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419B5CDF" w14:textId="77777777" w:rsidTr="00E54322">
        <w:trPr>
          <w:trHeight w:val="737"/>
        </w:trPr>
        <w:tc>
          <w:tcPr>
            <w:tcW w:w="1250" w:type="pct"/>
            <w:shd w:val="clear" w:color="auto" w:fill="auto"/>
            <w:vAlign w:val="center"/>
          </w:tcPr>
          <w:p w14:paraId="5902FB67" w14:textId="77777777"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14:paraId="627392DB" w14:textId="77777777" w:rsidR="00CF3820" w:rsidRPr="009C5258" w:rsidRDefault="00D506B8" w:rsidP="00CF3820">
            <w:pPr>
              <w:ind w:left="-108"/>
              <w:jc w:val="center"/>
              <w:rPr>
                <w:rFonts w:ascii="Arial Narrow" w:hAnsi="Arial Narrow" w:cs="Arial"/>
                <w:szCs w:val="20"/>
              </w:rPr>
            </w:pPr>
            <w:r>
              <w:rPr>
                <w:rFonts w:ascii="Arial Narrow" w:hAnsi="Arial Narrow" w:cs="Calibri"/>
                <w:szCs w:val="20"/>
              </w:rPr>
              <w:t>Recommendations</w:t>
            </w:r>
          </w:p>
        </w:tc>
        <w:tc>
          <w:tcPr>
            <w:tcW w:w="1250" w:type="pct"/>
            <w:shd w:val="clear" w:color="auto" w:fill="auto"/>
            <w:vAlign w:val="center"/>
          </w:tcPr>
          <w:p w14:paraId="06D5BFBE" w14:textId="48F2C9E1" w:rsidR="002D11B8" w:rsidRPr="00A25706" w:rsidRDefault="00A25706" w:rsidP="003A1131">
            <w:pPr>
              <w:ind w:left="-40"/>
              <w:jc w:val="center"/>
              <w:rPr>
                <w:rFonts w:ascii="Arial Narrow" w:hAnsi="Arial Narrow" w:cs="Arial"/>
                <w:b/>
                <w:sz w:val="24"/>
                <w:szCs w:val="24"/>
              </w:rPr>
            </w:pPr>
            <w:r w:rsidRPr="00A25706">
              <w:rPr>
                <w:rFonts w:ascii="Arial Narrow" w:hAnsi="Arial Narrow" w:cs="Calibri"/>
                <w:b/>
                <w:sz w:val="24"/>
                <w:szCs w:val="24"/>
              </w:rPr>
              <w:t>CM/</w:t>
            </w:r>
            <w:proofErr w:type="gramStart"/>
            <w:r w:rsidRPr="00A25706">
              <w:rPr>
                <w:rFonts w:ascii="Arial Narrow" w:hAnsi="Arial Narrow" w:cs="Calibri"/>
                <w:b/>
                <w:sz w:val="24"/>
                <w:szCs w:val="24"/>
              </w:rPr>
              <w:t>Rec(</w:t>
            </w:r>
            <w:proofErr w:type="gramEnd"/>
            <w:r w:rsidRPr="00A25706">
              <w:rPr>
                <w:rFonts w:ascii="Arial Narrow" w:hAnsi="Arial Narrow" w:cs="Calibri"/>
                <w:b/>
                <w:sz w:val="24"/>
                <w:szCs w:val="24"/>
              </w:rPr>
              <w:t>2022)17</w:t>
            </w:r>
          </w:p>
        </w:tc>
        <w:tc>
          <w:tcPr>
            <w:tcW w:w="1250" w:type="pct"/>
            <w:shd w:val="clear" w:color="auto" w:fill="auto"/>
            <w:vAlign w:val="center"/>
          </w:tcPr>
          <w:p w14:paraId="512989E1" w14:textId="16E8EF27" w:rsidR="002D11B8" w:rsidRPr="00F96689" w:rsidRDefault="00F30766" w:rsidP="003A1131">
            <w:pPr>
              <w:jc w:val="right"/>
              <w:rPr>
                <w:rFonts w:ascii="Arial Narrow" w:hAnsi="Arial Narrow" w:cs="Arial"/>
                <w:sz w:val="16"/>
                <w:szCs w:val="16"/>
              </w:rPr>
            </w:pPr>
            <w:r>
              <w:rPr>
                <w:rFonts w:ascii="Arial Narrow" w:hAnsi="Arial Narrow" w:cs="Calibri"/>
                <w:sz w:val="16"/>
                <w:szCs w:val="16"/>
              </w:rPr>
              <w:t>20 May</w:t>
            </w:r>
            <w:r w:rsidR="002D11B8" w:rsidRPr="00F96689">
              <w:rPr>
                <w:rFonts w:ascii="Arial Narrow" w:hAnsi="Arial Narrow" w:cs="Calibri"/>
                <w:sz w:val="16"/>
                <w:szCs w:val="16"/>
              </w:rPr>
              <w:t xml:space="preserve"> </w:t>
            </w:r>
            <w:r w:rsidR="005B025A">
              <w:rPr>
                <w:rFonts w:ascii="Arial Narrow" w:hAnsi="Arial Narrow" w:cs="Calibri"/>
                <w:sz w:val="16"/>
                <w:szCs w:val="16"/>
              </w:rPr>
              <w:t>2022</w:t>
            </w:r>
          </w:p>
        </w:tc>
      </w:tr>
    </w:tbl>
    <w:p w14:paraId="0046B294"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5E0DA754" w14:textId="77777777" w:rsidTr="00E54322">
        <w:tc>
          <w:tcPr>
            <w:tcW w:w="9399" w:type="dxa"/>
            <w:shd w:val="clear" w:color="auto" w:fill="auto"/>
            <w:tcMar>
              <w:top w:w="227" w:type="dxa"/>
              <w:bottom w:w="227" w:type="dxa"/>
            </w:tcMar>
            <w:vAlign w:val="center"/>
          </w:tcPr>
          <w:p w14:paraId="333D89E5" w14:textId="5F734AA1" w:rsidR="003D6AC2" w:rsidRPr="00015C19" w:rsidRDefault="00F30766" w:rsidP="00E54322">
            <w:pPr>
              <w:rPr>
                <w:rFonts w:ascii="Arial Narrow" w:hAnsi="Arial Narrow" w:cs="Calibri"/>
                <w:b/>
                <w:sz w:val="28"/>
                <w:szCs w:val="28"/>
              </w:rPr>
            </w:pPr>
            <w:r w:rsidRPr="00F13449">
              <w:rPr>
                <w:rFonts w:ascii="Arial Narrow" w:hAnsi="Arial Narrow" w:cs="Calibri"/>
                <w:b/>
                <w:sz w:val="28"/>
                <w:szCs w:val="28"/>
              </w:rPr>
              <w:t xml:space="preserve">Recommendation </w:t>
            </w:r>
            <w:r w:rsidR="00A25706" w:rsidRPr="00A25706">
              <w:rPr>
                <w:rFonts w:ascii="Arial Narrow" w:hAnsi="Arial Narrow" w:cs="Calibri"/>
                <w:b/>
                <w:sz w:val="28"/>
                <w:szCs w:val="28"/>
              </w:rPr>
              <w:t>CM/</w:t>
            </w:r>
            <w:proofErr w:type="gramStart"/>
            <w:r w:rsidR="00A25706" w:rsidRPr="00A25706">
              <w:rPr>
                <w:rFonts w:ascii="Arial Narrow" w:hAnsi="Arial Narrow" w:cs="Calibri"/>
                <w:b/>
                <w:sz w:val="28"/>
                <w:szCs w:val="28"/>
              </w:rPr>
              <w:t>Rec(</w:t>
            </w:r>
            <w:proofErr w:type="gramEnd"/>
            <w:r w:rsidR="00A25706" w:rsidRPr="00A25706">
              <w:rPr>
                <w:rFonts w:ascii="Arial Narrow" w:hAnsi="Arial Narrow" w:cs="Calibri"/>
                <w:b/>
                <w:sz w:val="28"/>
                <w:szCs w:val="28"/>
              </w:rPr>
              <w:t>2022)17</w:t>
            </w:r>
            <w:r>
              <w:rPr>
                <w:rFonts w:ascii="Arial Narrow" w:hAnsi="Arial Narrow" w:cs="Calibri"/>
                <w:b/>
                <w:sz w:val="28"/>
                <w:szCs w:val="28"/>
              </w:rPr>
              <w:br/>
            </w:r>
            <w:r w:rsidRPr="00F13449">
              <w:rPr>
                <w:rFonts w:ascii="Arial Narrow" w:hAnsi="Arial Narrow" w:cs="Calibri"/>
                <w:b/>
                <w:sz w:val="28"/>
                <w:szCs w:val="28"/>
              </w:rPr>
              <w:t xml:space="preserve">of the Committee of Ministers to member States </w:t>
            </w:r>
            <w:r>
              <w:rPr>
                <w:rFonts w:ascii="Arial Narrow" w:hAnsi="Arial Narrow" w:cs="Calibri"/>
                <w:b/>
                <w:sz w:val="28"/>
                <w:szCs w:val="28"/>
              </w:rPr>
              <w:br/>
            </w:r>
            <w:r w:rsidRPr="00F13449">
              <w:rPr>
                <w:rFonts w:ascii="Arial Narrow" w:hAnsi="Arial Narrow" w:cs="Calibri"/>
                <w:b/>
                <w:sz w:val="28"/>
                <w:szCs w:val="28"/>
              </w:rPr>
              <w:t>on protecting the rights of migrant, refugee and asylum-seeking women and girls</w:t>
            </w:r>
          </w:p>
          <w:p w14:paraId="5ADFDD86" w14:textId="77777777" w:rsidR="00A916FF" w:rsidRPr="00A916FF" w:rsidRDefault="00A916FF" w:rsidP="00CF3820">
            <w:pPr>
              <w:rPr>
                <w:rFonts w:ascii="Arial Narrow" w:hAnsi="Arial Narrow" w:cs="Calibri"/>
                <w:sz w:val="22"/>
              </w:rPr>
            </w:pPr>
          </w:p>
          <w:p w14:paraId="594242E8" w14:textId="014ADFB7" w:rsidR="00E457C3" w:rsidRPr="00CF3820" w:rsidRDefault="00CF3820" w:rsidP="00CF3820">
            <w:pPr>
              <w:rPr>
                <w:rFonts w:ascii="Arial Narrow" w:hAnsi="Arial Narrow" w:cs="Calibri"/>
                <w:b/>
                <w:i/>
                <w:szCs w:val="20"/>
              </w:rPr>
            </w:pPr>
            <w:r w:rsidRPr="00015C19">
              <w:rPr>
                <w:rFonts w:ascii="Arial Narrow" w:hAnsi="Arial Narrow" w:cs="Calibri"/>
                <w:i/>
                <w:sz w:val="22"/>
              </w:rPr>
              <w:t xml:space="preserve">(Adopted by the Committee of Ministers on </w:t>
            </w:r>
            <w:r w:rsidR="00F30766">
              <w:rPr>
                <w:rFonts w:ascii="Arial Narrow" w:hAnsi="Arial Narrow" w:cs="Calibri"/>
                <w:i/>
                <w:sz w:val="22"/>
              </w:rPr>
              <w:t>20 May 2022</w:t>
            </w:r>
            <w:r w:rsidRPr="00015C19">
              <w:rPr>
                <w:rFonts w:ascii="Arial Narrow" w:hAnsi="Arial Narrow" w:cs="Calibri"/>
                <w:i/>
                <w:sz w:val="22"/>
              </w:rPr>
              <w:br/>
              <w:t xml:space="preserve">at the </w:t>
            </w:r>
            <w:r w:rsidR="00F30766">
              <w:rPr>
                <w:rFonts w:ascii="Arial Narrow" w:hAnsi="Arial Narrow" w:cs="Calibri"/>
                <w:i/>
                <w:sz w:val="22"/>
              </w:rPr>
              <w:t>132</w:t>
            </w:r>
            <w:r w:rsidR="00F30766" w:rsidRPr="00F30766">
              <w:rPr>
                <w:rFonts w:ascii="Arial Narrow" w:hAnsi="Arial Narrow" w:cs="Calibri"/>
                <w:i/>
                <w:sz w:val="22"/>
                <w:vertAlign w:val="superscript"/>
              </w:rPr>
              <w:t>nd</w:t>
            </w:r>
            <w:r w:rsidR="00F30766">
              <w:rPr>
                <w:rFonts w:ascii="Arial Narrow" w:hAnsi="Arial Narrow" w:cs="Calibri"/>
                <w:i/>
                <w:sz w:val="22"/>
              </w:rPr>
              <w:t xml:space="preserve"> Session</w:t>
            </w:r>
            <w:r w:rsidRPr="00015C19">
              <w:rPr>
                <w:rFonts w:ascii="Arial Narrow" w:hAnsi="Arial Narrow" w:cs="Calibri"/>
                <w:i/>
                <w:sz w:val="22"/>
              </w:rPr>
              <w:t xml:space="preserve"> of the </w:t>
            </w:r>
            <w:r w:rsidR="00F30766">
              <w:rPr>
                <w:rFonts w:ascii="Arial Narrow" w:hAnsi="Arial Narrow" w:cs="Calibri"/>
                <w:i/>
                <w:sz w:val="22"/>
              </w:rPr>
              <w:t xml:space="preserve">Committee of </w:t>
            </w:r>
            <w:r w:rsidRPr="00015C19">
              <w:rPr>
                <w:rFonts w:ascii="Arial Narrow" w:hAnsi="Arial Narrow" w:cs="Calibri"/>
                <w:i/>
                <w:sz w:val="22"/>
              </w:rPr>
              <w:t>Ministers)</w:t>
            </w:r>
          </w:p>
        </w:tc>
      </w:tr>
    </w:tbl>
    <w:p w14:paraId="4CD934AE" w14:textId="77777777" w:rsidR="00E54322" w:rsidRDefault="00E54322" w:rsidP="0037200F">
      <w:pPr>
        <w:rPr>
          <w:rFonts w:eastAsia="Times New Roman"/>
          <w:szCs w:val="24"/>
        </w:rPr>
      </w:pPr>
      <w:r>
        <w:rPr>
          <w:rFonts w:eastAsia="Times New Roman"/>
          <w:szCs w:val="24"/>
        </w:rPr>
        <w:t xml:space="preserve"> </w:t>
      </w:r>
    </w:p>
    <w:p w14:paraId="356AE872" w14:textId="77777777" w:rsidR="00F30766" w:rsidRPr="00F30766" w:rsidRDefault="00F30766" w:rsidP="00F30766">
      <w:pPr>
        <w:keepNext/>
        <w:rPr>
          <w:rFonts w:cs="Arial"/>
          <w:b/>
          <w:bCs/>
          <w:szCs w:val="20"/>
        </w:rPr>
      </w:pPr>
      <w:r w:rsidRPr="00F30766">
        <w:rPr>
          <w:rFonts w:cs="Arial"/>
          <w:b/>
          <w:bCs/>
          <w:szCs w:val="20"/>
        </w:rPr>
        <w:t>Preamble</w:t>
      </w:r>
    </w:p>
    <w:p w14:paraId="6164341B" w14:textId="77777777" w:rsidR="00F30766" w:rsidRPr="00427A16" w:rsidRDefault="00F30766" w:rsidP="00F30766">
      <w:pPr>
        <w:keepNext/>
        <w:rPr>
          <w:rFonts w:cs="Arial"/>
          <w:szCs w:val="20"/>
        </w:rPr>
      </w:pPr>
    </w:p>
    <w:p w14:paraId="5C2FCFB7" w14:textId="4B997135" w:rsidR="00F30766" w:rsidRPr="00427A16" w:rsidRDefault="00F30766" w:rsidP="00F30766">
      <w:pPr>
        <w:pBdr>
          <w:top w:val="nil"/>
          <w:left w:val="nil"/>
          <w:bottom w:val="nil"/>
          <w:right w:val="nil"/>
          <w:between w:val="nil"/>
          <w:bar w:val="nil"/>
        </w:pBdr>
        <w:rPr>
          <w:rFonts w:eastAsia="Palatino Linotype" w:cs="Arial"/>
          <w:szCs w:val="20"/>
        </w:rPr>
      </w:pPr>
      <w:r w:rsidRPr="00427A16">
        <w:rPr>
          <w:rFonts w:eastAsia="Palatino Linotype" w:cs="Arial"/>
          <w:szCs w:val="20"/>
        </w:rPr>
        <w:t>The Committee of Ministers, under the terms of Article 15.</w:t>
      </w:r>
      <w:r w:rsidRPr="00427A16">
        <w:rPr>
          <w:rFonts w:eastAsia="Palatino Linotype" w:cs="Arial"/>
          <w:i/>
          <w:iCs/>
          <w:szCs w:val="20"/>
        </w:rPr>
        <w:t>b</w:t>
      </w:r>
      <w:r w:rsidRPr="00427A16">
        <w:rPr>
          <w:rFonts w:eastAsia="Palatino Linotype" w:cs="Arial"/>
          <w:szCs w:val="20"/>
        </w:rPr>
        <w:t xml:space="preserve"> of the Statute of the Council of Europe (ETS</w:t>
      </w:r>
      <w:r>
        <w:rPr>
          <w:rFonts w:eastAsia="Palatino Linotype" w:cs="Arial"/>
          <w:szCs w:val="20"/>
        </w:rPr>
        <w:t> </w:t>
      </w:r>
      <w:r w:rsidRPr="00427A16">
        <w:rPr>
          <w:rFonts w:eastAsia="Palatino Linotype" w:cs="Arial"/>
          <w:szCs w:val="20"/>
        </w:rPr>
        <w:t>No. 1),</w:t>
      </w:r>
    </w:p>
    <w:p w14:paraId="31408C81" w14:textId="77777777" w:rsidR="00F30766" w:rsidRPr="00427A16" w:rsidRDefault="00F30766" w:rsidP="00F30766">
      <w:pPr>
        <w:pBdr>
          <w:top w:val="nil"/>
          <w:left w:val="nil"/>
          <w:bottom w:val="nil"/>
          <w:right w:val="nil"/>
          <w:between w:val="nil"/>
          <w:bar w:val="nil"/>
        </w:pBdr>
        <w:rPr>
          <w:rFonts w:eastAsia="Palatino Linotype" w:cs="Arial"/>
          <w:szCs w:val="20"/>
        </w:rPr>
      </w:pPr>
    </w:p>
    <w:p w14:paraId="145AEF5B" w14:textId="77777777" w:rsidR="00F30766" w:rsidRPr="00427A16" w:rsidRDefault="00F30766" w:rsidP="00F30766">
      <w:pPr>
        <w:pBdr>
          <w:top w:val="nil"/>
          <w:left w:val="nil"/>
          <w:bottom w:val="nil"/>
          <w:right w:val="nil"/>
          <w:between w:val="nil"/>
          <w:bar w:val="nil"/>
        </w:pBdr>
        <w:rPr>
          <w:rFonts w:eastAsia="Palatino Linotype" w:cs="Arial"/>
          <w:szCs w:val="20"/>
          <w:u w:color="272425"/>
        </w:rPr>
      </w:pPr>
      <w:r w:rsidRPr="00427A16">
        <w:rPr>
          <w:rFonts w:eastAsia="Palatino Linotype" w:cs="Arial"/>
          <w:szCs w:val="20"/>
          <w:u w:color="272425"/>
        </w:rPr>
        <w:t xml:space="preserve">Considering that the aim of the Council of Europe is to achieve a greater unity between its member States, </w:t>
      </w:r>
      <w:r w:rsidRPr="00427A16">
        <w:rPr>
          <w:rFonts w:eastAsia="Palatino Linotype" w:cs="Arial"/>
          <w:i/>
          <w:iCs/>
          <w:szCs w:val="20"/>
          <w:u w:color="272425"/>
        </w:rPr>
        <w:t>inter alia</w:t>
      </w:r>
      <w:r w:rsidRPr="00427A16">
        <w:rPr>
          <w:rFonts w:eastAsia="Palatino Linotype" w:cs="Arial"/>
          <w:szCs w:val="20"/>
          <w:u w:color="272425"/>
        </w:rPr>
        <w:t xml:space="preserve">, by promoting common standards and developing actions in the field of human </w:t>
      </w:r>
      <w:proofErr w:type="gramStart"/>
      <w:r w:rsidRPr="00427A16">
        <w:rPr>
          <w:rFonts w:eastAsia="Palatino Linotype" w:cs="Arial"/>
          <w:szCs w:val="20"/>
          <w:u w:color="272425"/>
        </w:rPr>
        <w:t>rights;</w:t>
      </w:r>
      <w:proofErr w:type="gramEnd"/>
    </w:p>
    <w:p w14:paraId="7F9D3C43" w14:textId="77777777" w:rsidR="00F30766" w:rsidRPr="00427A16" w:rsidRDefault="00F30766" w:rsidP="00F30766">
      <w:pPr>
        <w:pBdr>
          <w:top w:val="nil"/>
          <w:left w:val="nil"/>
          <w:bottom w:val="nil"/>
          <w:right w:val="nil"/>
          <w:between w:val="nil"/>
          <w:bar w:val="nil"/>
        </w:pBdr>
        <w:rPr>
          <w:rFonts w:eastAsia="Palatino Linotype" w:cs="Arial"/>
          <w:szCs w:val="20"/>
        </w:rPr>
      </w:pPr>
    </w:p>
    <w:p w14:paraId="4E1DDE1C" w14:textId="77777777" w:rsidR="00F30766" w:rsidRPr="00427A16" w:rsidRDefault="00F30766" w:rsidP="00F30766">
      <w:pPr>
        <w:pBdr>
          <w:top w:val="nil"/>
          <w:left w:val="nil"/>
          <w:bottom w:val="nil"/>
          <w:right w:val="nil"/>
          <w:between w:val="nil"/>
          <w:bar w:val="nil"/>
        </w:pBdr>
        <w:rPr>
          <w:rFonts w:eastAsia="Palatino Linotype" w:cs="Arial"/>
          <w:szCs w:val="20"/>
        </w:rPr>
      </w:pPr>
      <w:r w:rsidRPr="00427A16">
        <w:rPr>
          <w:rFonts w:eastAsia="Palatino Linotype" w:cs="Arial"/>
          <w:szCs w:val="20"/>
        </w:rPr>
        <w:t xml:space="preserve">Recalling that gender equality is central to the protection of human rights, the functioning of democracy and good governance, respect for the rule of law and the promotion of sustainable development and of well-being for </w:t>
      </w:r>
      <w:proofErr w:type="gramStart"/>
      <w:r w:rsidRPr="00427A16">
        <w:rPr>
          <w:rFonts w:eastAsia="Palatino Linotype" w:cs="Arial"/>
          <w:szCs w:val="20"/>
        </w:rPr>
        <w:t>all;</w:t>
      </w:r>
      <w:proofErr w:type="gramEnd"/>
    </w:p>
    <w:p w14:paraId="6ADEB71B" w14:textId="77777777" w:rsidR="00F30766" w:rsidRPr="00427A16" w:rsidRDefault="00F30766" w:rsidP="00F30766">
      <w:pPr>
        <w:pBdr>
          <w:top w:val="nil"/>
          <w:left w:val="nil"/>
          <w:bottom w:val="nil"/>
          <w:right w:val="nil"/>
          <w:between w:val="nil"/>
          <w:bar w:val="nil"/>
        </w:pBdr>
        <w:rPr>
          <w:rFonts w:eastAsia="Palatino Linotype" w:cs="Arial"/>
          <w:szCs w:val="20"/>
        </w:rPr>
      </w:pPr>
    </w:p>
    <w:p w14:paraId="7D2365F7" w14:textId="77777777" w:rsidR="00F30766" w:rsidRPr="00427A16" w:rsidRDefault="00F30766" w:rsidP="00F30766">
      <w:pPr>
        <w:pBdr>
          <w:top w:val="nil"/>
          <w:left w:val="nil"/>
          <w:bottom w:val="nil"/>
          <w:right w:val="nil"/>
          <w:between w:val="nil"/>
          <w:bar w:val="nil"/>
        </w:pBdr>
        <w:rPr>
          <w:rFonts w:eastAsia="Palatino Linotype" w:cs="Arial"/>
          <w:szCs w:val="20"/>
          <w:u w:color="161616"/>
          <w:shd w:val="clear" w:color="auto" w:fill="FFFFFF"/>
        </w:rPr>
      </w:pPr>
      <w:r w:rsidRPr="00427A16">
        <w:rPr>
          <w:rFonts w:eastAsia="Palatino Linotype" w:cs="Arial"/>
          <w:szCs w:val="20"/>
        </w:rPr>
        <w:t>Taking account of the Council of Europe Gender Equality Strategy 2018-2023 and its strategic objective to p</w:t>
      </w:r>
      <w:r w:rsidRPr="00427A16">
        <w:rPr>
          <w:rFonts w:eastAsia="Palatino Linotype" w:cs="Arial"/>
          <w:szCs w:val="20"/>
          <w:u w:color="161616"/>
          <w:shd w:val="clear" w:color="auto" w:fill="FFFFFF"/>
        </w:rPr>
        <w:t xml:space="preserve">rotect the rights of migrant, refugee and asylum-seeking women and </w:t>
      </w:r>
      <w:proofErr w:type="gramStart"/>
      <w:r w:rsidRPr="00427A16">
        <w:rPr>
          <w:rFonts w:eastAsia="Palatino Linotype" w:cs="Arial"/>
          <w:szCs w:val="20"/>
          <w:u w:color="161616"/>
          <w:shd w:val="clear" w:color="auto" w:fill="FFFFFF"/>
        </w:rPr>
        <w:t>girls;</w:t>
      </w:r>
      <w:proofErr w:type="gramEnd"/>
    </w:p>
    <w:p w14:paraId="520BA8F2" w14:textId="77777777" w:rsidR="00F30766" w:rsidRPr="00427A16" w:rsidRDefault="00F30766" w:rsidP="00F30766">
      <w:pPr>
        <w:pBdr>
          <w:top w:val="nil"/>
          <w:left w:val="nil"/>
          <w:bottom w:val="nil"/>
          <w:right w:val="nil"/>
          <w:between w:val="nil"/>
          <w:bar w:val="nil"/>
        </w:pBdr>
        <w:rPr>
          <w:rFonts w:eastAsia="Palatino Linotype" w:cs="Arial"/>
          <w:szCs w:val="20"/>
        </w:rPr>
      </w:pPr>
    </w:p>
    <w:p w14:paraId="245D1B44" w14:textId="77777777" w:rsidR="00F30766" w:rsidRPr="00427A16" w:rsidRDefault="00F30766" w:rsidP="00F30766">
      <w:pPr>
        <w:pBdr>
          <w:top w:val="nil"/>
          <w:left w:val="nil"/>
          <w:bottom w:val="nil"/>
          <w:right w:val="nil"/>
          <w:between w:val="nil"/>
          <w:bar w:val="nil"/>
        </w:pBdr>
        <w:rPr>
          <w:rFonts w:eastAsia="Palatino Linotype" w:cs="Arial"/>
          <w:szCs w:val="20"/>
          <w:u w:color="161616"/>
          <w:shd w:val="clear" w:color="auto" w:fill="FFFFFF"/>
        </w:rPr>
      </w:pPr>
      <w:r w:rsidRPr="00427A16">
        <w:rPr>
          <w:rFonts w:eastAsia="Palatino Linotype" w:cs="Arial"/>
          <w:szCs w:val="20"/>
          <w:u w:color="161616"/>
          <w:shd w:val="clear" w:color="auto" w:fill="FFFFFF"/>
        </w:rPr>
        <w:t xml:space="preserve">Acting in accordance with the Council of Europe Action Plan on Protecting Vulnerable Persons in the Context of Migration and Asylum in Europe (2021-2025), and notably its aim to identify and respond to vulnerabilities throughout asylum and migration </w:t>
      </w:r>
      <w:proofErr w:type="gramStart"/>
      <w:r w:rsidRPr="00427A16">
        <w:rPr>
          <w:rFonts w:eastAsia="Palatino Linotype" w:cs="Arial"/>
          <w:szCs w:val="20"/>
          <w:u w:color="161616"/>
          <w:shd w:val="clear" w:color="auto" w:fill="FFFFFF"/>
        </w:rPr>
        <w:t>procedures;</w:t>
      </w:r>
      <w:proofErr w:type="gramEnd"/>
    </w:p>
    <w:p w14:paraId="22EBC0E5" w14:textId="77777777" w:rsidR="00F30766" w:rsidRPr="00427A16" w:rsidRDefault="00F30766" w:rsidP="00F30766">
      <w:pPr>
        <w:pBdr>
          <w:top w:val="nil"/>
          <w:left w:val="nil"/>
          <w:bottom w:val="nil"/>
          <w:right w:val="nil"/>
          <w:between w:val="nil"/>
          <w:bar w:val="nil"/>
        </w:pBdr>
        <w:rPr>
          <w:rFonts w:eastAsia="Palatino Linotype" w:cs="Arial"/>
          <w:szCs w:val="20"/>
        </w:rPr>
      </w:pPr>
    </w:p>
    <w:p w14:paraId="4953C5B7" w14:textId="77777777" w:rsidR="00F30766" w:rsidRPr="00427A16" w:rsidRDefault="00F30766" w:rsidP="00F30766">
      <w:pPr>
        <w:pBdr>
          <w:top w:val="nil"/>
          <w:left w:val="nil"/>
          <w:bottom w:val="nil"/>
          <w:right w:val="nil"/>
          <w:between w:val="nil"/>
          <w:bar w:val="nil"/>
        </w:pBdr>
        <w:shd w:val="clear" w:color="auto" w:fill="FFFFFF"/>
        <w:rPr>
          <w:rFonts w:eastAsia="Palatino Linotype" w:cs="Arial"/>
          <w:szCs w:val="20"/>
        </w:rPr>
      </w:pPr>
      <w:r w:rsidRPr="00427A16">
        <w:rPr>
          <w:rFonts w:eastAsia="Palatino Linotype" w:cs="Arial"/>
          <w:szCs w:val="20"/>
        </w:rPr>
        <w:t>Bearing in mind the obligations and commitments as undertaken by States in line with relevant Council of Europe conventions, such as:</w:t>
      </w:r>
    </w:p>
    <w:p w14:paraId="2DD4E3FC" w14:textId="77777777" w:rsidR="00F30766" w:rsidRPr="00427A16" w:rsidRDefault="00F30766" w:rsidP="00F30766">
      <w:pPr>
        <w:pBdr>
          <w:top w:val="nil"/>
          <w:left w:val="nil"/>
          <w:bottom w:val="nil"/>
          <w:right w:val="nil"/>
          <w:between w:val="nil"/>
          <w:bar w:val="nil"/>
        </w:pBdr>
        <w:shd w:val="clear" w:color="auto" w:fill="FFFFFF"/>
        <w:rPr>
          <w:rFonts w:eastAsia="Palatino Linotype" w:cs="Arial"/>
          <w:szCs w:val="20"/>
        </w:rPr>
      </w:pPr>
    </w:p>
    <w:p w14:paraId="5B3B009A" w14:textId="77777777" w:rsidR="00F30766" w:rsidRPr="00427A16" w:rsidRDefault="00F30766" w:rsidP="00F30766">
      <w:pPr>
        <w:pStyle w:val="Paragraphedeliste"/>
        <w:numPr>
          <w:ilvl w:val="0"/>
          <w:numId w:val="40"/>
        </w:numPr>
        <w:pBdr>
          <w:top w:val="nil"/>
          <w:left w:val="nil"/>
          <w:bottom w:val="nil"/>
          <w:right w:val="nil"/>
          <w:between w:val="nil"/>
          <w:bar w:val="nil"/>
        </w:pBdr>
        <w:shd w:val="clear" w:color="auto" w:fill="FFFFFF"/>
        <w:ind w:left="851" w:hanging="425"/>
        <w:rPr>
          <w:rFonts w:ascii="Arial" w:eastAsia="Palatino Linotype" w:hAnsi="Arial" w:cs="Arial"/>
          <w:sz w:val="20"/>
          <w:szCs w:val="20"/>
        </w:rPr>
      </w:pPr>
      <w:r w:rsidRPr="00427A16">
        <w:rPr>
          <w:rFonts w:ascii="Arial" w:eastAsia="Palatino Linotype" w:hAnsi="Arial" w:cs="Arial"/>
          <w:sz w:val="20"/>
          <w:szCs w:val="20"/>
        </w:rPr>
        <w:t xml:space="preserve">the Convention for the Protection of Human Rights and Fundamental Freedoms (ETS No. 5, 1950) and its protocols, in the light of the relevant case law of the European Court of Human </w:t>
      </w:r>
      <w:proofErr w:type="gramStart"/>
      <w:r w:rsidRPr="00427A16">
        <w:rPr>
          <w:rFonts w:ascii="Arial" w:eastAsia="Palatino Linotype" w:hAnsi="Arial" w:cs="Arial"/>
          <w:sz w:val="20"/>
          <w:szCs w:val="20"/>
        </w:rPr>
        <w:t>Rights;</w:t>
      </w:r>
      <w:proofErr w:type="gramEnd"/>
    </w:p>
    <w:p w14:paraId="01930DC8" w14:textId="77777777" w:rsidR="00F30766" w:rsidRPr="00427A16" w:rsidRDefault="00F30766" w:rsidP="00F30766">
      <w:pPr>
        <w:pStyle w:val="Paragraphedeliste"/>
        <w:numPr>
          <w:ilvl w:val="0"/>
          <w:numId w:val="40"/>
        </w:numPr>
        <w:pBdr>
          <w:top w:val="nil"/>
          <w:left w:val="nil"/>
          <w:bottom w:val="nil"/>
          <w:right w:val="nil"/>
          <w:between w:val="nil"/>
          <w:bar w:val="nil"/>
        </w:pBdr>
        <w:shd w:val="clear" w:color="auto" w:fill="FFFFFF"/>
        <w:ind w:left="851" w:hanging="425"/>
        <w:rPr>
          <w:rFonts w:ascii="Arial" w:eastAsia="Palatino Linotype" w:hAnsi="Arial" w:cs="Arial"/>
          <w:sz w:val="20"/>
          <w:szCs w:val="20"/>
        </w:rPr>
      </w:pPr>
      <w:r w:rsidRPr="00427A16">
        <w:rPr>
          <w:rFonts w:ascii="Arial" w:eastAsia="Palatino Linotype" w:hAnsi="Arial" w:cs="Arial"/>
          <w:sz w:val="20"/>
          <w:szCs w:val="20"/>
        </w:rPr>
        <w:t>the European Social Charter (ETS No. 35, 1961, revised in 1996, ETS No. 163</w:t>
      </w:r>
      <w:proofErr w:type="gramStart"/>
      <w:r w:rsidRPr="00427A16">
        <w:rPr>
          <w:rFonts w:ascii="Arial" w:eastAsia="Palatino Linotype" w:hAnsi="Arial" w:cs="Arial"/>
          <w:sz w:val="20"/>
          <w:szCs w:val="20"/>
        </w:rPr>
        <w:t>);</w:t>
      </w:r>
      <w:proofErr w:type="gramEnd"/>
    </w:p>
    <w:p w14:paraId="01847279" w14:textId="77777777" w:rsidR="00F30766" w:rsidRPr="00427A16" w:rsidRDefault="00F30766" w:rsidP="00F30766">
      <w:pPr>
        <w:pStyle w:val="Paragraphedeliste"/>
        <w:numPr>
          <w:ilvl w:val="0"/>
          <w:numId w:val="40"/>
        </w:numPr>
        <w:pBdr>
          <w:top w:val="nil"/>
          <w:left w:val="nil"/>
          <w:bottom w:val="nil"/>
          <w:right w:val="nil"/>
          <w:between w:val="nil"/>
          <w:bar w:val="nil"/>
        </w:pBdr>
        <w:shd w:val="clear" w:color="auto" w:fill="FFFFFF"/>
        <w:ind w:left="851" w:hanging="425"/>
        <w:rPr>
          <w:rFonts w:ascii="Arial" w:hAnsi="Arial" w:cs="Arial"/>
          <w:sz w:val="20"/>
          <w:szCs w:val="20"/>
          <w:shd w:val="clear" w:color="auto" w:fill="FFFFFF"/>
        </w:rPr>
      </w:pPr>
      <w:r w:rsidRPr="00427A16">
        <w:rPr>
          <w:rFonts w:ascii="Arial" w:hAnsi="Arial" w:cs="Arial"/>
          <w:sz w:val="20"/>
          <w:szCs w:val="20"/>
          <w:shd w:val="clear" w:color="auto" w:fill="FFFFFF"/>
        </w:rPr>
        <w:t>the European Convention for the Prevention of Torture and Inhuman or Degrading Treatment or Punishment (</w:t>
      </w:r>
      <w:r w:rsidRPr="00427A16">
        <w:rPr>
          <w:rFonts w:ascii="Arial" w:eastAsia="Palatino Linotype" w:hAnsi="Arial" w:cs="Arial"/>
          <w:sz w:val="20"/>
          <w:szCs w:val="20"/>
        </w:rPr>
        <w:t>ETS No. 126, 1987</w:t>
      </w:r>
      <w:proofErr w:type="gramStart"/>
      <w:r w:rsidRPr="00427A16">
        <w:rPr>
          <w:rFonts w:ascii="Arial" w:eastAsia="Palatino Linotype" w:hAnsi="Arial" w:cs="Arial"/>
          <w:sz w:val="20"/>
          <w:szCs w:val="20"/>
        </w:rPr>
        <w:t>);</w:t>
      </w:r>
      <w:proofErr w:type="gramEnd"/>
    </w:p>
    <w:p w14:paraId="233650A7" w14:textId="3DC9BD81" w:rsidR="00F30766" w:rsidRPr="00F30766" w:rsidRDefault="00F30766" w:rsidP="00F30766">
      <w:pPr>
        <w:pStyle w:val="Paragraphedeliste"/>
        <w:numPr>
          <w:ilvl w:val="0"/>
          <w:numId w:val="40"/>
        </w:numPr>
        <w:pBdr>
          <w:top w:val="nil"/>
          <w:left w:val="nil"/>
          <w:bottom w:val="nil"/>
          <w:right w:val="nil"/>
          <w:between w:val="nil"/>
          <w:bar w:val="nil"/>
        </w:pBdr>
        <w:shd w:val="clear" w:color="auto" w:fill="FFFFFF"/>
        <w:ind w:left="851" w:hanging="425"/>
        <w:rPr>
          <w:rFonts w:ascii="Arial" w:eastAsia="Palatino Linotype" w:hAnsi="Arial" w:cs="Arial"/>
          <w:sz w:val="20"/>
          <w:szCs w:val="20"/>
        </w:rPr>
      </w:pPr>
      <w:r w:rsidRPr="00427A16">
        <w:rPr>
          <w:rFonts w:ascii="Arial" w:eastAsia="Palatino Linotype" w:hAnsi="Arial" w:cs="Arial"/>
          <w:sz w:val="20"/>
          <w:szCs w:val="20"/>
        </w:rPr>
        <w:t>the Council of Europe Convention on Action against Trafficking in Human Beings (CETS No. 197, 2005</w:t>
      </w:r>
      <w:proofErr w:type="gramStart"/>
      <w:r w:rsidRPr="00427A16">
        <w:rPr>
          <w:rFonts w:ascii="Arial" w:eastAsia="Palatino Linotype" w:hAnsi="Arial" w:cs="Arial"/>
          <w:sz w:val="20"/>
          <w:szCs w:val="20"/>
        </w:rPr>
        <w:t>);</w:t>
      </w:r>
      <w:proofErr w:type="gramEnd"/>
    </w:p>
    <w:p w14:paraId="3EF8C2FE" w14:textId="77777777" w:rsidR="00F30766" w:rsidRPr="00427A16" w:rsidRDefault="00F30766" w:rsidP="00F30766">
      <w:pPr>
        <w:pStyle w:val="Paragraphedeliste"/>
        <w:numPr>
          <w:ilvl w:val="0"/>
          <w:numId w:val="40"/>
        </w:numPr>
        <w:pBdr>
          <w:top w:val="nil"/>
          <w:left w:val="nil"/>
          <w:bottom w:val="nil"/>
          <w:right w:val="nil"/>
          <w:between w:val="nil"/>
          <w:bar w:val="nil"/>
        </w:pBdr>
        <w:shd w:val="clear" w:color="auto" w:fill="FFFFFF"/>
        <w:ind w:left="851" w:hanging="425"/>
        <w:rPr>
          <w:rFonts w:ascii="Arial" w:eastAsia="Palatino Linotype" w:hAnsi="Arial" w:cs="Arial"/>
          <w:sz w:val="20"/>
          <w:szCs w:val="20"/>
        </w:rPr>
      </w:pPr>
      <w:r w:rsidRPr="00427A16">
        <w:rPr>
          <w:rFonts w:ascii="Arial" w:eastAsia="Palatino Linotype" w:hAnsi="Arial" w:cs="Arial"/>
          <w:sz w:val="20"/>
          <w:szCs w:val="20"/>
        </w:rPr>
        <w:t>the Council of Europe Convention on the Protection of Children against Sexual Exploitation and Sexual Abuse (CETS No. 201, 2007</w:t>
      </w:r>
      <w:proofErr w:type="gramStart"/>
      <w:r w:rsidRPr="00427A16">
        <w:rPr>
          <w:rFonts w:ascii="Arial" w:eastAsia="Palatino Linotype" w:hAnsi="Arial" w:cs="Arial"/>
          <w:sz w:val="20"/>
          <w:szCs w:val="20"/>
        </w:rPr>
        <w:t>);</w:t>
      </w:r>
      <w:proofErr w:type="gramEnd"/>
    </w:p>
    <w:p w14:paraId="685D6276" w14:textId="77777777" w:rsidR="00F30766" w:rsidRPr="00427A16" w:rsidRDefault="00F30766" w:rsidP="00F30766">
      <w:pPr>
        <w:pStyle w:val="Paragraphedeliste"/>
        <w:numPr>
          <w:ilvl w:val="0"/>
          <w:numId w:val="40"/>
        </w:numPr>
        <w:pBdr>
          <w:top w:val="nil"/>
          <w:left w:val="nil"/>
          <w:bottom w:val="nil"/>
          <w:right w:val="nil"/>
          <w:between w:val="nil"/>
          <w:bar w:val="nil"/>
        </w:pBdr>
        <w:shd w:val="clear" w:color="auto" w:fill="FFFFFF"/>
        <w:ind w:left="851" w:hanging="425"/>
        <w:rPr>
          <w:rFonts w:ascii="Arial" w:eastAsia="Palatino Linotype" w:hAnsi="Arial" w:cs="Arial"/>
          <w:sz w:val="20"/>
          <w:szCs w:val="20"/>
        </w:rPr>
      </w:pPr>
      <w:r w:rsidRPr="00427A16">
        <w:rPr>
          <w:rFonts w:ascii="Arial" w:eastAsia="Palatino Linotype" w:hAnsi="Arial" w:cs="Arial"/>
          <w:sz w:val="20"/>
          <w:szCs w:val="20"/>
        </w:rPr>
        <w:t>the Council of Europe Convention on Preventing and Combating Violence against Women and Domestic Violence (CETS No. 210, “Istanbul Convention”, 2011); and</w:t>
      </w:r>
    </w:p>
    <w:p w14:paraId="6197410D" w14:textId="77777777" w:rsidR="00F30766" w:rsidRPr="00427A16" w:rsidRDefault="00F30766" w:rsidP="00F30766">
      <w:pPr>
        <w:pStyle w:val="Paragraphedeliste"/>
        <w:numPr>
          <w:ilvl w:val="0"/>
          <w:numId w:val="40"/>
        </w:numPr>
        <w:pBdr>
          <w:top w:val="nil"/>
          <w:left w:val="nil"/>
          <w:bottom w:val="nil"/>
          <w:right w:val="nil"/>
          <w:between w:val="nil"/>
          <w:bar w:val="nil"/>
        </w:pBdr>
        <w:shd w:val="clear" w:color="auto" w:fill="FFFFFF"/>
        <w:ind w:left="851" w:hanging="425"/>
        <w:rPr>
          <w:rStyle w:val="datepubli"/>
          <w:rFonts w:ascii="Arial" w:eastAsia="Palatino Linotype" w:hAnsi="Arial" w:cs="Arial"/>
          <w:sz w:val="20"/>
          <w:szCs w:val="20"/>
        </w:rPr>
      </w:pPr>
      <w:r w:rsidRPr="00427A16">
        <w:rPr>
          <w:rFonts w:ascii="Arial" w:eastAsia="Palatino Linotype" w:hAnsi="Arial" w:cs="Arial"/>
          <w:sz w:val="20"/>
          <w:szCs w:val="20"/>
        </w:rPr>
        <w:t xml:space="preserve">the </w:t>
      </w:r>
      <w:r w:rsidRPr="00427A16">
        <w:rPr>
          <w:rFonts w:ascii="Arial" w:hAnsi="Arial" w:cs="Arial"/>
          <w:sz w:val="20"/>
          <w:szCs w:val="20"/>
        </w:rPr>
        <w:t xml:space="preserve">Council of Europe Convention against Trafficking in Human Organs </w:t>
      </w:r>
      <w:r w:rsidRPr="00427A16">
        <w:rPr>
          <w:rStyle w:val="datepubli"/>
          <w:rFonts w:ascii="Arial" w:hAnsi="Arial" w:cs="Arial"/>
          <w:sz w:val="20"/>
          <w:szCs w:val="20"/>
        </w:rPr>
        <w:t>(</w:t>
      </w:r>
      <w:r w:rsidRPr="00427A16">
        <w:rPr>
          <w:rFonts w:ascii="Arial" w:eastAsia="Palatino Linotype" w:hAnsi="Arial" w:cs="Arial"/>
          <w:sz w:val="20"/>
          <w:szCs w:val="20"/>
        </w:rPr>
        <w:t xml:space="preserve">CETS No. 216, </w:t>
      </w:r>
      <w:r w:rsidRPr="00427A16">
        <w:rPr>
          <w:rStyle w:val="datepubli"/>
          <w:rFonts w:ascii="Arial" w:hAnsi="Arial" w:cs="Arial"/>
          <w:sz w:val="20"/>
          <w:szCs w:val="20"/>
        </w:rPr>
        <w:t>2015</w:t>
      </w:r>
      <w:proofErr w:type="gramStart"/>
      <w:r w:rsidRPr="00427A16">
        <w:rPr>
          <w:rStyle w:val="datepubli"/>
          <w:rFonts w:ascii="Arial" w:hAnsi="Arial" w:cs="Arial"/>
          <w:sz w:val="20"/>
          <w:szCs w:val="20"/>
        </w:rPr>
        <w:t>);</w:t>
      </w:r>
      <w:proofErr w:type="gramEnd"/>
    </w:p>
    <w:p w14:paraId="02A7770E" w14:textId="77777777" w:rsidR="00F30766" w:rsidRPr="00427A16" w:rsidRDefault="00F30766" w:rsidP="00F30766">
      <w:pPr>
        <w:pStyle w:val="Paragraphedeliste"/>
        <w:pBdr>
          <w:top w:val="nil"/>
          <w:left w:val="nil"/>
          <w:bottom w:val="nil"/>
          <w:right w:val="nil"/>
          <w:between w:val="nil"/>
          <w:bar w:val="nil"/>
        </w:pBdr>
        <w:shd w:val="clear" w:color="auto" w:fill="FFFFFF"/>
        <w:ind w:left="851"/>
        <w:rPr>
          <w:rStyle w:val="datepubli"/>
          <w:rFonts w:ascii="Arial" w:eastAsia="Palatino Linotype" w:hAnsi="Arial" w:cs="Arial"/>
          <w:sz w:val="20"/>
          <w:szCs w:val="20"/>
        </w:rPr>
      </w:pPr>
    </w:p>
    <w:p w14:paraId="6D8EF3B4" w14:textId="77777777" w:rsidR="00F30766" w:rsidRPr="00427A16" w:rsidRDefault="00F30766" w:rsidP="00F30766">
      <w:pPr>
        <w:pBdr>
          <w:top w:val="nil"/>
          <w:left w:val="nil"/>
          <w:bottom w:val="nil"/>
          <w:right w:val="nil"/>
          <w:between w:val="nil"/>
          <w:bar w:val="nil"/>
        </w:pBdr>
        <w:shd w:val="clear" w:color="auto" w:fill="FFFFFF"/>
        <w:rPr>
          <w:rFonts w:eastAsia="Palatino Linotype" w:cs="Arial"/>
          <w:szCs w:val="20"/>
        </w:rPr>
      </w:pPr>
      <w:r w:rsidRPr="00427A16">
        <w:rPr>
          <w:rFonts w:eastAsia="Palatino Linotype" w:cs="Arial"/>
          <w:szCs w:val="20"/>
        </w:rPr>
        <w:t>Recalling the following recommendations of the Committee of Ministers to member States of the Council of Europe:</w:t>
      </w:r>
    </w:p>
    <w:p w14:paraId="20283343" w14:textId="77777777" w:rsidR="00F30766" w:rsidRPr="00427A16" w:rsidRDefault="00F30766" w:rsidP="00F30766">
      <w:pPr>
        <w:pBdr>
          <w:top w:val="nil"/>
          <w:left w:val="nil"/>
          <w:bottom w:val="nil"/>
          <w:right w:val="nil"/>
          <w:between w:val="nil"/>
          <w:bar w:val="nil"/>
        </w:pBdr>
        <w:shd w:val="clear" w:color="auto" w:fill="FFFFFF"/>
        <w:rPr>
          <w:rFonts w:eastAsia="Palatino Linotype" w:cs="Arial"/>
          <w:szCs w:val="20"/>
        </w:rPr>
      </w:pPr>
    </w:p>
    <w:p w14:paraId="414346EA" w14:textId="425816DA" w:rsidR="00F30766" w:rsidRPr="00427A16" w:rsidRDefault="00F30766" w:rsidP="00F30766">
      <w:pPr>
        <w:pStyle w:val="Paragraphedeliste"/>
        <w:numPr>
          <w:ilvl w:val="0"/>
          <w:numId w:val="41"/>
        </w:numPr>
        <w:pBdr>
          <w:top w:val="nil"/>
          <w:left w:val="nil"/>
          <w:bottom w:val="nil"/>
          <w:right w:val="nil"/>
          <w:between w:val="nil"/>
          <w:bar w:val="nil"/>
        </w:pBdr>
        <w:shd w:val="clear" w:color="auto" w:fill="FFFFFF"/>
        <w:ind w:left="851" w:hanging="425"/>
        <w:rPr>
          <w:rFonts w:ascii="Arial" w:eastAsia="Palatino Linotype" w:hAnsi="Arial" w:cs="Arial"/>
          <w:sz w:val="20"/>
          <w:szCs w:val="20"/>
        </w:rPr>
      </w:pPr>
      <w:r w:rsidRPr="00427A16">
        <w:rPr>
          <w:rFonts w:ascii="Arial" w:eastAsia="Palatino Linotype" w:hAnsi="Arial" w:cs="Arial"/>
          <w:sz w:val="20"/>
          <w:szCs w:val="20"/>
        </w:rPr>
        <w:t xml:space="preserve">Recommendation </w:t>
      </w:r>
      <w:bookmarkStart w:id="0" w:name="_ML_000000000002_VALID"/>
      <w:r w:rsidR="00A25706" w:rsidRPr="00A25706">
        <w:rPr>
          <w:rFonts w:ascii="Arial" w:eastAsia="Palatino Linotype" w:hAnsi="Arial" w:cs="Arial"/>
          <w:sz w:val="20"/>
          <w:szCs w:val="20"/>
        </w:rPr>
        <w:fldChar w:fldCharType="begin"/>
      </w:r>
      <w:r w:rsidR="00A25706" w:rsidRPr="00A25706">
        <w:rPr>
          <w:rFonts w:ascii="Arial" w:eastAsia="Palatino Linotype" w:hAnsi="Arial" w:cs="Arial"/>
          <w:sz w:val="20"/>
          <w:szCs w:val="20"/>
        </w:rPr>
        <w:instrText xml:space="preserve"> HYPERLINK "https://search.coe.int/cm/Pages/result_details.aspx?Reference=Rec(2002)5" \o "on the protection of women against violence" </w:instrText>
      </w:r>
      <w:r w:rsidR="00A25706" w:rsidRPr="00A25706">
        <w:rPr>
          <w:rFonts w:ascii="Arial" w:eastAsia="Palatino Linotype" w:hAnsi="Arial" w:cs="Arial"/>
          <w:sz w:val="20"/>
          <w:szCs w:val="20"/>
        </w:rPr>
        <w:fldChar w:fldCharType="separate"/>
      </w:r>
      <w:bookmarkEnd w:id="0"/>
      <w:r w:rsidR="00A25706" w:rsidRPr="00A25706">
        <w:rPr>
          <w:rStyle w:val="Lienhypertexte"/>
          <w:rFonts w:ascii="Arial" w:eastAsia="Palatino Linotype" w:hAnsi="Arial" w:cs="Arial"/>
          <w:sz w:val="20"/>
          <w:szCs w:val="20"/>
        </w:rPr>
        <w:t>Rec(2002)5</w:t>
      </w:r>
      <w:r w:rsidR="00A25706" w:rsidRPr="00A25706">
        <w:rPr>
          <w:rFonts w:ascii="Arial" w:eastAsia="Palatino Linotype" w:hAnsi="Arial" w:cs="Arial"/>
          <w:sz w:val="20"/>
          <w:szCs w:val="20"/>
        </w:rPr>
        <w:fldChar w:fldCharType="end"/>
      </w:r>
      <w:r w:rsidRPr="00427A16">
        <w:rPr>
          <w:rFonts w:ascii="Arial" w:eastAsia="Palatino Linotype" w:hAnsi="Arial" w:cs="Arial"/>
          <w:sz w:val="20"/>
          <w:szCs w:val="20"/>
        </w:rPr>
        <w:t xml:space="preserve"> on the protection of women against violence;</w:t>
      </w:r>
    </w:p>
    <w:p w14:paraId="4D0453FA" w14:textId="4F452FEA" w:rsidR="00F30766" w:rsidRPr="00427A16" w:rsidRDefault="00F30766" w:rsidP="00F30766">
      <w:pPr>
        <w:pStyle w:val="Paragraphedeliste"/>
        <w:numPr>
          <w:ilvl w:val="0"/>
          <w:numId w:val="40"/>
        </w:numPr>
        <w:pBdr>
          <w:top w:val="nil"/>
          <w:left w:val="nil"/>
          <w:bottom w:val="nil"/>
          <w:right w:val="nil"/>
          <w:between w:val="nil"/>
          <w:bar w:val="nil"/>
        </w:pBdr>
        <w:shd w:val="clear" w:color="auto" w:fill="FFFFFF"/>
        <w:ind w:left="851" w:hanging="425"/>
        <w:rPr>
          <w:rFonts w:ascii="Arial" w:eastAsia="Palatino Linotype" w:hAnsi="Arial" w:cs="Arial"/>
          <w:sz w:val="20"/>
          <w:szCs w:val="20"/>
        </w:rPr>
      </w:pPr>
      <w:r w:rsidRPr="00427A16">
        <w:rPr>
          <w:rFonts w:ascii="Arial" w:eastAsia="Palatino Linotype" w:hAnsi="Arial" w:cs="Arial"/>
          <w:sz w:val="20"/>
          <w:szCs w:val="20"/>
        </w:rPr>
        <w:t xml:space="preserve">Recommendation </w:t>
      </w:r>
      <w:bookmarkStart w:id="1" w:name="_ML_000000000003_VALID"/>
      <w:r w:rsidR="00A25706" w:rsidRPr="00A25706">
        <w:rPr>
          <w:rFonts w:ascii="Arial" w:eastAsia="Palatino Linotype" w:hAnsi="Arial" w:cs="Arial"/>
          <w:sz w:val="20"/>
          <w:szCs w:val="20"/>
        </w:rPr>
        <w:fldChar w:fldCharType="begin"/>
      </w:r>
      <w:r w:rsidR="00A25706" w:rsidRPr="00A25706">
        <w:rPr>
          <w:rFonts w:ascii="Arial" w:eastAsia="Palatino Linotype" w:hAnsi="Arial" w:cs="Arial"/>
          <w:sz w:val="20"/>
          <w:szCs w:val="20"/>
        </w:rPr>
        <w:instrText xml:space="preserve"> HYPERLINK "https://search.coe.int/cm/Pages/result_details.aspx?Reference=CM/Rec(2010)10" \o "Recommendation of the Committee of Ministers to member states on the role of women and men in conflict prevention and resolution and in peace building (Adopted by the Committee of Ministers on 30 June 2010 at the 1089th meeting of the Ministers' Deputies)" </w:instrText>
      </w:r>
      <w:r w:rsidR="00A25706" w:rsidRPr="00A25706">
        <w:rPr>
          <w:rFonts w:ascii="Arial" w:eastAsia="Palatino Linotype" w:hAnsi="Arial" w:cs="Arial"/>
          <w:sz w:val="20"/>
          <w:szCs w:val="20"/>
        </w:rPr>
        <w:fldChar w:fldCharType="separate"/>
      </w:r>
      <w:bookmarkEnd w:id="1"/>
      <w:r w:rsidR="00A25706" w:rsidRPr="00A25706">
        <w:rPr>
          <w:rStyle w:val="Lienhypertexte"/>
          <w:rFonts w:ascii="Arial" w:eastAsia="Palatino Linotype" w:hAnsi="Arial" w:cs="Arial"/>
          <w:sz w:val="20"/>
          <w:szCs w:val="20"/>
        </w:rPr>
        <w:t>CM/Rec(2010)10</w:t>
      </w:r>
      <w:r w:rsidR="00A25706" w:rsidRPr="00A25706">
        <w:rPr>
          <w:rFonts w:ascii="Arial" w:eastAsia="Palatino Linotype" w:hAnsi="Arial" w:cs="Arial"/>
          <w:sz w:val="20"/>
          <w:szCs w:val="20"/>
        </w:rPr>
        <w:fldChar w:fldCharType="end"/>
      </w:r>
      <w:r w:rsidRPr="00427A16">
        <w:rPr>
          <w:rFonts w:ascii="Arial" w:eastAsia="Palatino Linotype" w:hAnsi="Arial" w:cs="Arial"/>
          <w:sz w:val="20"/>
          <w:szCs w:val="20"/>
        </w:rPr>
        <w:t xml:space="preserve"> on the role of women and men in conflict prevention and resolution and in peace building;</w:t>
      </w:r>
    </w:p>
    <w:p w14:paraId="78864410" w14:textId="77777777" w:rsidR="00594677" w:rsidRDefault="00594677">
      <w:pPr>
        <w:rPr>
          <w:rFonts w:eastAsia="Palatino Linotype" w:cs="Arial"/>
          <w:szCs w:val="20"/>
        </w:rPr>
      </w:pPr>
      <w:r>
        <w:rPr>
          <w:rFonts w:eastAsia="Palatino Linotype" w:cs="Arial"/>
          <w:szCs w:val="20"/>
        </w:rPr>
        <w:br w:type="page"/>
      </w:r>
    </w:p>
    <w:p w14:paraId="5D0D121F" w14:textId="5C0F5AA2" w:rsidR="00633E4B" w:rsidRPr="00594677" w:rsidRDefault="00F30766" w:rsidP="00594677">
      <w:pPr>
        <w:pStyle w:val="Paragraphedeliste"/>
        <w:numPr>
          <w:ilvl w:val="0"/>
          <w:numId w:val="40"/>
        </w:numPr>
        <w:pBdr>
          <w:top w:val="nil"/>
          <w:left w:val="nil"/>
          <w:bottom w:val="nil"/>
          <w:right w:val="nil"/>
          <w:between w:val="nil"/>
          <w:bar w:val="nil"/>
        </w:pBdr>
        <w:shd w:val="clear" w:color="auto" w:fill="FFFFFF"/>
        <w:ind w:left="851" w:hanging="425"/>
        <w:rPr>
          <w:rFonts w:ascii="Arial" w:hAnsi="Arial" w:cs="Arial"/>
          <w:sz w:val="20"/>
          <w:szCs w:val="20"/>
        </w:rPr>
      </w:pPr>
      <w:r w:rsidRPr="00427A16">
        <w:rPr>
          <w:rFonts w:ascii="Arial" w:eastAsia="Palatino Linotype" w:hAnsi="Arial" w:cs="Arial"/>
          <w:sz w:val="20"/>
          <w:szCs w:val="20"/>
        </w:rPr>
        <w:lastRenderedPageBreak/>
        <w:t>R</w:t>
      </w:r>
      <w:r w:rsidRPr="00427A16">
        <w:rPr>
          <w:rFonts w:ascii="Arial" w:hAnsi="Arial" w:cs="Arial"/>
          <w:sz w:val="20"/>
          <w:szCs w:val="20"/>
        </w:rPr>
        <w:t xml:space="preserve">ecommendation </w:t>
      </w:r>
      <w:bookmarkStart w:id="2" w:name="_ML_000000000004_VALID"/>
      <w:r w:rsidR="00A25706" w:rsidRPr="00A25706">
        <w:rPr>
          <w:rFonts w:ascii="Arial" w:hAnsi="Arial" w:cs="Arial"/>
          <w:sz w:val="20"/>
          <w:szCs w:val="20"/>
        </w:rPr>
        <w:fldChar w:fldCharType="begin"/>
      </w:r>
      <w:r w:rsidR="00A25706" w:rsidRPr="00A25706">
        <w:rPr>
          <w:rFonts w:ascii="Arial" w:hAnsi="Arial" w:cs="Arial"/>
          <w:sz w:val="20"/>
          <w:szCs w:val="20"/>
        </w:rPr>
        <w:instrText xml:space="preserve"> HYPERLINK "https://search.coe.int/cm/Pages/result_details.aspx?Reference=CM/Rec(2012)12" \o "Recommendation of the Committee of Ministers to member States concerning foreign prisoners (Adopted by the Committee of Ministers on 10 October 2012 at the 1152nd meeting of the Ministers' Deputies)" </w:instrText>
      </w:r>
      <w:r w:rsidR="00A25706" w:rsidRPr="00A25706">
        <w:rPr>
          <w:rFonts w:ascii="Arial" w:hAnsi="Arial" w:cs="Arial"/>
          <w:sz w:val="20"/>
          <w:szCs w:val="20"/>
        </w:rPr>
        <w:fldChar w:fldCharType="separate"/>
      </w:r>
      <w:bookmarkEnd w:id="2"/>
      <w:r w:rsidR="00A25706" w:rsidRPr="00A25706">
        <w:rPr>
          <w:rStyle w:val="Lienhypertexte"/>
          <w:rFonts w:ascii="Arial" w:hAnsi="Arial" w:cs="Arial"/>
          <w:sz w:val="20"/>
          <w:szCs w:val="20"/>
        </w:rPr>
        <w:t>CM/Rec(2012)12</w:t>
      </w:r>
      <w:r w:rsidR="00A25706" w:rsidRPr="00A25706">
        <w:rPr>
          <w:rFonts w:ascii="Arial" w:hAnsi="Arial" w:cs="Arial"/>
          <w:sz w:val="20"/>
          <w:szCs w:val="20"/>
        </w:rPr>
        <w:fldChar w:fldCharType="end"/>
      </w:r>
      <w:r w:rsidRPr="00427A16">
        <w:rPr>
          <w:rFonts w:ascii="Arial" w:hAnsi="Arial" w:cs="Arial"/>
          <w:sz w:val="20"/>
          <w:szCs w:val="20"/>
        </w:rPr>
        <w:t xml:space="preserve"> concerning foreign prisoners;</w:t>
      </w:r>
    </w:p>
    <w:p w14:paraId="0ADCA15D" w14:textId="6E0BA105" w:rsidR="00F30766" w:rsidRPr="00427A16" w:rsidRDefault="00F30766" w:rsidP="00F30766">
      <w:pPr>
        <w:pStyle w:val="Paragraphedeliste"/>
        <w:numPr>
          <w:ilvl w:val="0"/>
          <w:numId w:val="40"/>
        </w:numPr>
        <w:pBdr>
          <w:top w:val="nil"/>
          <w:left w:val="nil"/>
          <w:bottom w:val="nil"/>
          <w:right w:val="nil"/>
          <w:between w:val="nil"/>
          <w:bar w:val="nil"/>
        </w:pBdr>
        <w:shd w:val="clear" w:color="auto" w:fill="FFFFFF"/>
        <w:ind w:left="851" w:hanging="425"/>
        <w:rPr>
          <w:rFonts w:ascii="Arial" w:eastAsia="Palatino Linotype" w:hAnsi="Arial" w:cs="Arial"/>
          <w:sz w:val="20"/>
          <w:szCs w:val="20"/>
        </w:rPr>
      </w:pPr>
      <w:r w:rsidRPr="00427A16">
        <w:rPr>
          <w:rFonts w:ascii="Arial" w:eastAsia="Palatino Linotype" w:hAnsi="Arial" w:cs="Arial"/>
          <w:sz w:val="20"/>
          <w:szCs w:val="20"/>
          <w:shd w:val="clear" w:color="auto" w:fill="FFFFFF"/>
        </w:rPr>
        <w:t xml:space="preserve">Recommendation </w:t>
      </w:r>
      <w:bookmarkStart w:id="3" w:name="_ML_000000000005_VALID"/>
      <w:r w:rsidR="00A25706" w:rsidRPr="00A25706">
        <w:rPr>
          <w:rFonts w:ascii="Arial" w:eastAsia="Palatino Linotype" w:hAnsi="Arial" w:cs="Arial"/>
          <w:sz w:val="20"/>
          <w:szCs w:val="20"/>
          <w:shd w:val="clear" w:color="auto" w:fill="FFFFFF"/>
        </w:rPr>
        <w:fldChar w:fldCharType="begin"/>
      </w:r>
      <w:r w:rsidR="00A25706" w:rsidRPr="00A25706">
        <w:rPr>
          <w:rFonts w:ascii="Arial" w:eastAsia="Palatino Linotype" w:hAnsi="Arial" w:cs="Arial"/>
          <w:sz w:val="20"/>
          <w:szCs w:val="20"/>
          <w:shd w:val="clear" w:color="auto" w:fill="FFFFFF"/>
        </w:rPr>
        <w:instrText xml:space="preserve"> HYPERLINK "https://search.coe.int/cm/Pages/result_details.aspx?Reference=CM/Rec(2015)1" \o "Recommendation of the Committee of Ministers to member States on intercultural integration (Adopted by the Committee of Ministers on 21 January 2015 at the 1217th meeting of the Ministers' Deputies)" </w:instrText>
      </w:r>
      <w:r w:rsidR="00A25706" w:rsidRPr="00A25706">
        <w:rPr>
          <w:rFonts w:ascii="Arial" w:eastAsia="Palatino Linotype" w:hAnsi="Arial" w:cs="Arial"/>
          <w:sz w:val="20"/>
          <w:szCs w:val="20"/>
          <w:shd w:val="clear" w:color="auto" w:fill="FFFFFF"/>
        </w:rPr>
        <w:fldChar w:fldCharType="separate"/>
      </w:r>
      <w:bookmarkEnd w:id="3"/>
      <w:r w:rsidR="00A25706" w:rsidRPr="00A25706">
        <w:rPr>
          <w:rStyle w:val="Lienhypertexte"/>
          <w:rFonts w:ascii="Arial" w:eastAsia="Palatino Linotype" w:hAnsi="Arial" w:cs="Arial"/>
          <w:sz w:val="20"/>
          <w:szCs w:val="20"/>
          <w:shd w:val="clear" w:color="auto" w:fill="FFFFFF"/>
        </w:rPr>
        <w:t>CM/Rec(2015)1</w:t>
      </w:r>
      <w:r w:rsidR="00A25706" w:rsidRPr="00A25706">
        <w:rPr>
          <w:rFonts w:ascii="Arial" w:eastAsia="Palatino Linotype" w:hAnsi="Arial" w:cs="Arial"/>
          <w:sz w:val="20"/>
          <w:szCs w:val="20"/>
          <w:shd w:val="clear" w:color="auto" w:fill="FFFFFF"/>
        </w:rPr>
        <w:fldChar w:fldCharType="end"/>
      </w:r>
      <w:r w:rsidRPr="00427A16">
        <w:rPr>
          <w:rFonts w:ascii="Arial" w:eastAsia="Palatino Linotype" w:hAnsi="Arial" w:cs="Arial"/>
          <w:sz w:val="20"/>
          <w:szCs w:val="20"/>
          <w:shd w:val="clear" w:color="auto" w:fill="FFFFFF"/>
        </w:rPr>
        <w:t xml:space="preserve"> on intercultural integration;</w:t>
      </w:r>
    </w:p>
    <w:p w14:paraId="4D2722A8" w14:textId="45E2A50B" w:rsidR="00F30766" w:rsidRPr="00427A16" w:rsidRDefault="00F30766" w:rsidP="00F30766">
      <w:pPr>
        <w:pStyle w:val="Paragraphedeliste"/>
        <w:numPr>
          <w:ilvl w:val="0"/>
          <w:numId w:val="40"/>
        </w:numPr>
        <w:pBdr>
          <w:top w:val="nil"/>
          <w:left w:val="nil"/>
          <w:bottom w:val="nil"/>
          <w:right w:val="nil"/>
          <w:between w:val="nil"/>
          <w:bar w:val="nil"/>
        </w:pBdr>
        <w:shd w:val="clear" w:color="auto" w:fill="FFFFFF"/>
        <w:ind w:left="851" w:hanging="425"/>
        <w:rPr>
          <w:rFonts w:ascii="Arial" w:eastAsia="Palatino Linotype" w:hAnsi="Arial" w:cs="Arial"/>
          <w:sz w:val="20"/>
          <w:szCs w:val="20"/>
        </w:rPr>
      </w:pPr>
      <w:r w:rsidRPr="00427A16">
        <w:rPr>
          <w:rFonts w:ascii="Arial" w:eastAsia="Palatino Linotype" w:hAnsi="Arial" w:cs="Arial"/>
          <w:sz w:val="20"/>
          <w:szCs w:val="20"/>
        </w:rPr>
        <w:t xml:space="preserve">Recommendation </w:t>
      </w:r>
      <w:bookmarkStart w:id="4" w:name="_ML_000000000006_VALID"/>
      <w:r w:rsidR="00A25706" w:rsidRPr="00A25706">
        <w:rPr>
          <w:rFonts w:ascii="Arial" w:eastAsia="Palatino Linotype" w:hAnsi="Arial" w:cs="Arial"/>
          <w:sz w:val="20"/>
          <w:szCs w:val="20"/>
        </w:rPr>
        <w:fldChar w:fldCharType="begin"/>
      </w:r>
      <w:r w:rsidR="00A25706" w:rsidRPr="00A25706">
        <w:rPr>
          <w:rFonts w:ascii="Arial" w:eastAsia="Palatino Linotype" w:hAnsi="Arial" w:cs="Arial"/>
          <w:sz w:val="20"/>
          <w:szCs w:val="20"/>
        </w:rPr>
        <w:instrText xml:space="preserve"> HYPERLINK "https://search.coe.int/cm/Pages/result_details.aspx?Reference=CM/Rec(2019)1" \o "CM_Rec(2019)1E_Sexism" </w:instrText>
      </w:r>
      <w:r w:rsidR="00A25706" w:rsidRPr="00A25706">
        <w:rPr>
          <w:rFonts w:ascii="Arial" w:eastAsia="Palatino Linotype" w:hAnsi="Arial" w:cs="Arial"/>
          <w:sz w:val="20"/>
          <w:szCs w:val="20"/>
        </w:rPr>
        <w:fldChar w:fldCharType="separate"/>
      </w:r>
      <w:bookmarkEnd w:id="4"/>
      <w:r w:rsidR="00A25706" w:rsidRPr="00A25706">
        <w:rPr>
          <w:rStyle w:val="Lienhypertexte"/>
          <w:rFonts w:ascii="Arial" w:eastAsia="Palatino Linotype" w:hAnsi="Arial" w:cs="Arial"/>
          <w:sz w:val="20"/>
          <w:szCs w:val="20"/>
        </w:rPr>
        <w:t>CM/</w:t>
      </w:r>
      <w:proofErr w:type="gramStart"/>
      <w:r w:rsidR="00A25706" w:rsidRPr="00A25706">
        <w:rPr>
          <w:rStyle w:val="Lienhypertexte"/>
          <w:rFonts w:ascii="Arial" w:eastAsia="Palatino Linotype" w:hAnsi="Arial" w:cs="Arial"/>
          <w:sz w:val="20"/>
          <w:szCs w:val="20"/>
        </w:rPr>
        <w:t>Rec(</w:t>
      </w:r>
      <w:proofErr w:type="gramEnd"/>
      <w:r w:rsidR="00A25706" w:rsidRPr="00A25706">
        <w:rPr>
          <w:rStyle w:val="Lienhypertexte"/>
          <w:rFonts w:ascii="Arial" w:eastAsia="Palatino Linotype" w:hAnsi="Arial" w:cs="Arial"/>
          <w:sz w:val="20"/>
          <w:szCs w:val="20"/>
        </w:rPr>
        <w:t>2019)1</w:t>
      </w:r>
      <w:r w:rsidR="00A25706" w:rsidRPr="00A25706">
        <w:rPr>
          <w:rFonts w:ascii="Arial" w:eastAsia="Palatino Linotype" w:hAnsi="Arial" w:cs="Arial"/>
          <w:sz w:val="20"/>
          <w:szCs w:val="20"/>
        </w:rPr>
        <w:fldChar w:fldCharType="end"/>
      </w:r>
      <w:r w:rsidRPr="00427A16">
        <w:rPr>
          <w:rFonts w:ascii="Arial" w:eastAsia="Palatino Linotype" w:hAnsi="Arial" w:cs="Arial"/>
          <w:sz w:val="20"/>
          <w:szCs w:val="20"/>
        </w:rPr>
        <w:t xml:space="preserve"> on preventing and combating sexism;</w:t>
      </w:r>
    </w:p>
    <w:p w14:paraId="716977DF" w14:textId="15BAD9BE" w:rsidR="00F30766" w:rsidRPr="00427A16" w:rsidRDefault="00F30766" w:rsidP="00F30766">
      <w:pPr>
        <w:pStyle w:val="Paragraphedeliste"/>
        <w:numPr>
          <w:ilvl w:val="0"/>
          <w:numId w:val="40"/>
        </w:numPr>
        <w:pBdr>
          <w:top w:val="nil"/>
          <w:left w:val="nil"/>
          <w:bottom w:val="nil"/>
          <w:right w:val="nil"/>
          <w:between w:val="nil"/>
          <w:bar w:val="nil"/>
        </w:pBdr>
        <w:shd w:val="clear" w:color="auto" w:fill="FFFFFF"/>
        <w:ind w:left="851" w:hanging="425"/>
        <w:rPr>
          <w:rFonts w:ascii="Arial" w:eastAsia="Palatino Linotype" w:hAnsi="Arial" w:cs="Arial"/>
          <w:sz w:val="20"/>
          <w:szCs w:val="20"/>
        </w:rPr>
      </w:pPr>
      <w:r w:rsidRPr="00427A16">
        <w:rPr>
          <w:rFonts w:ascii="Arial" w:hAnsi="Arial" w:cs="Arial"/>
          <w:sz w:val="20"/>
          <w:szCs w:val="20"/>
        </w:rPr>
        <w:t xml:space="preserve">Recommendation </w:t>
      </w:r>
      <w:bookmarkStart w:id="5" w:name="_ML_000000000007_VALID"/>
      <w:r w:rsidR="00A25706" w:rsidRPr="00A25706">
        <w:rPr>
          <w:rFonts w:ascii="Arial" w:hAnsi="Arial" w:cs="Arial"/>
          <w:sz w:val="20"/>
          <w:szCs w:val="20"/>
        </w:rPr>
        <w:fldChar w:fldCharType="begin"/>
      </w:r>
      <w:r w:rsidR="00A25706" w:rsidRPr="00A25706">
        <w:rPr>
          <w:rFonts w:ascii="Arial" w:hAnsi="Arial" w:cs="Arial"/>
          <w:sz w:val="20"/>
          <w:szCs w:val="20"/>
        </w:rPr>
        <w:instrText xml:space="preserve"> HYPERLINK "https://search.coe.int/cm/Pages/result_details.aspx?Reference=CM/Rec(2019)4" \o "Recommendation of the Committee of Ministers to member States on supporting young refugees in transition to adulthood (Adopted by the Committee of Ministers on 24 April 2019 at the 1344th meeting of the Ministers' Deputies)" </w:instrText>
      </w:r>
      <w:r w:rsidR="00A25706" w:rsidRPr="00A25706">
        <w:rPr>
          <w:rFonts w:ascii="Arial" w:hAnsi="Arial" w:cs="Arial"/>
          <w:sz w:val="20"/>
          <w:szCs w:val="20"/>
        </w:rPr>
        <w:fldChar w:fldCharType="separate"/>
      </w:r>
      <w:bookmarkEnd w:id="5"/>
      <w:r w:rsidR="00A25706" w:rsidRPr="00A25706">
        <w:rPr>
          <w:rStyle w:val="Lienhypertexte"/>
          <w:rFonts w:ascii="Arial" w:hAnsi="Arial" w:cs="Arial"/>
          <w:sz w:val="20"/>
          <w:szCs w:val="20"/>
        </w:rPr>
        <w:t>CM/Rec(2019)4</w:t>
      </w:r>
      <w:r w:rsidR="00A25706" w:rsidRPr="00A25706">
        <w:rPr>
          <w:rFonts w:ascii="Arial" w:hAnsi="Arial" w:cs="Arial"/>
          <w:sz w:val="20"/>
          <w:szCs w:val="20"/>
        </w:rPr>
        <w:fldChar w:fldCharType="end"/>
      </w:r>
      <w:r w:rsidRPr="00427A16">
        <w:rPr>
          <w:rFonts w:ascii="Arial" w:hAnsi="Arial" w:cs="Arial"/>
          <w:sz w:val="20"/>
          <w:szCs w:val="20"/>
        </w:rPr>
        <w:t xml:space="preserve"> on supporting young refugees in transition to adulthood; and</w:t>
      </w:r>
    </w:p>
    <w:p w14:paraId="762894FA" w14:textId="1139C64D" w:rsidR="00F30766" w:rsidRPr="00427A16" w:rsidRDefault="00F30766" w:rsidP="00F30766">
      <w:pPr>
        <w:pStyle w:val="Paragraphedeliste"/>
        <w:numPr>
          <w:ilvl w:val="0"/>
          <w:numId w:val="40"/>
        </w:numPr>
        <w:pBdr>
          <w:top w:val="nil"/>
          <w:left w:val="nil"/>
          <w:bottom w:val="nil"/>
          <w:right w:val="nil"/>
          <w:between w:val="nil"/>
          <w:bar w:val="nil"/>
        </w:pBdr>
        <w:shd w:val="clear" w:color="auto" w:fill="FFFFFF"/>
        <w:ind w:left="851" w:hanging="425"/>
        <w:rPr>
          <w:rStyle w:val="Lienhypertexte"/>
          <w:rFonts w:ascii="Arial" w:eastAsia="Palatino Linotype" w:hAnsi="Arial" w:cs="Arial"/>
          <w:sz w:val="20"/>
          <w:szCs w:val="20"/>
        </w:rPr>
      </w:pPr>
      <w:r w:rsidRPr="00427A16">
        <w:rPr>
          <w:rFonts w:ascii="Arial" w:hAnsi="Arial" w:cs="Arial"/>
          <w:sz w:val="20"/>
          <w:szCs w:val="20"/>
        </w:rPr>
        <w:t xml:space="preserve">Recommendation </w:t>
      </w:r>
      <w:bookmarkStart w:id="6" w:name="_ML_000000000008_VALID"/>
      <w:r w:rsidR="00A25706" w:rsidRPr="00A25706">
        <w:rPr>
          <w:rFonts w:ascii="Arial" w:hAnsi="Arial" w:cs="Arial"/>
          <w:sz w:val="20"/>
          <w:szCs w:val="20"/>
        </w:rPr>
        <w:fldChar w:fldCharType="begin"/>
      </w:r>
      <w:r w:rsidR="00A25706" w:rsidRPr="00A25706">
        <w:rPr>
          <w:rFonts w:ascii="Arial" w:hAnsi="Arial" w:cs="Arial"/>
          <w:sz w:val="20"/>
          <w:szCs w:val="20"/>
        </w:rPr>
        <w:instrText xml:space="preserve"> HYPERLINK "https://search.coe.int/cm/Pages/result_details.aspx?Reference=CM/Rec(2019)11" \o "Recommendation of the Committee of Ministers to member States on effective guardianship for unaccompanied and separated children in the context of migration (Adopted by the Committee of Ministers on 11 December 2019 at the 1363rd meeting of the Ministers' Deputies)" </w:instrText>
      </w:r>
      <w:r w:rsidR="00A25706" w:rsidRPr="00A25706">
        <w:rPr>
          <w:rFonts w:ascii="Arial" w:hAnsi="Arial" w:cs="Arial"/>
          <w:sz w:val="20"/>
          <w:szCs w:val="20"/>
        </w:rPr>
        <w:fldChar w:fldCharType="separate"/>
      </w:r>
      <w:bookmarkEnd w:id="6"/>
      <w:r w:rsidR="00A25706" w:rsidRPr="00A25706">
        <w:rPr>
          <w:rStyle w:val="Lienhypertexte"/>
          <w:rFonts w:ascii="Arial" w:hAnsi="Arial" w:cs="Arial"/>
          <w:sz w:val="20"/>
          <w:szCs w:val="20"/>
        </w:rPr>
        <w:t>CM/Rec(2019)11</w:t>
      </w:r>
      <w:r w:rsidR="00A25706" w:rsidRPr="00A25706">
        <w:rPr>
          <w:rFonts w:ascii="Arial" w:hAnsi="Arial" w:cs="Arial"/>
          <w:sz w:val="20"/>
          <w:szCs w:val="20"/>
        </w:rPr>
        <w:fldChar w:fldCharType="end"/>
      </w:r>
      <w:r w:rsidRPr="00427A16">
        <w:rPr>
          <w:rFonts w:ascii="Arial" w:hAnsi="Arial" w:cs="Arial"/>
          <w:sz w:val="20"/>
          <w:szCs w:val="20"/>
        </w:rPr>
        <w:t xml:space="preserve"> on effective guardianship for unaccompanied and separated children in the context of migration</w:t>
      </w:r>
      <w:r w:rsidRPr="00427A16">
        <w:rPr>
          <w:rStyle w:val="Lienhypertexte"/>
          <w:rFonts w:ascii="Arial" w:hAnsi="Arial" w:cs="Arial"/>
          <w:sz w:val="20"/>
          <w:szCs w:val="20"/>
        </w:rPr>
        <w:t>;</w:t>
      </w:r>
    </w:p>
    <w:p w14:paraId="0DE83B7A" w14:textId="77777777" w:rsidR="00F30766" w:rsidRPr="00427A16" w:rsidRDefault="00F30766" w:rsidP="00F30766">
      <w:pPr>
        <w:pStyle w:val="Paragraphedeliste"/>
        <w:pBdr>
          <w:top w:val="nil"/>
          <w:left w:val="nil"/>
          <w:bottom w:val="nil"/>
          <w:right w:val="nil"/>
          <w:between w:val="nil"/>
          <w:bar w:val="nil"/>
        </w:pBdr>
        <w:shd w:val="clear" w:color="auto" w:fill="FFFFFF"/>
        <w:ind w:left="851"/>
        <w:rPr>
          <w:rStyle w:val="Lienhypertexte"/>
          <w:rFonts w:ascii="Arial" w:eastAsia="Palatino Linotype" w:hAnsi="Arial" w:cs="Arial"/>
          <w:sz w:val="20"/>
          <w:szCs w:val="20"/>
        </w:rPr>
      </w:pPr>
    </w:p>
    <w:p w14:paraId="213E6627" w14:textId="77777777" w:rsidR="00F30766" w:rsidRPr="00427A16" w:rsidRDefault="00F30766" w:rsidP="00F30766">
      <w:pPr>
        <w:pBdr>
          <w:top w:val="nil"/>
          <w:left w:val="nil"/>
          <w:bottom w:val="nil"/>
          <w:right w:val="nil"/>
          <w:between w:val="nil"/>
          <w:bar w:val="nil"/>
        </w:pBdr>
        <w:shd w:val="clear" w:color="auto" w:fill="FFFFFF"/>
        <w:rPr>
          <w:rFonts w:cs="Arial"/>
          <w:szCs w:val="20"/>
        </w:rPr>
      </w:pPr>
      <w:r w:rsidRPr="00427A16">
        <w:rPr>
          <w:rStyle w:val="Lienhypertexte"/>
          <w:rFonts w:cs="Arial"/>
          <w:szCs w:val="20"/>
        </w:rPr>
        <w:t>R</w:t>
      </w:r>
      <w:r w:rsidRPr="00427A16">
        <w:rPr>
          <w:rFonts w:cs="Arial"/>
          <w:szCs w:val="20"/>
        </w:rPr>
        <w:t xml:space="preserve">ecalling relevant resolutions and recommendations of the Parliamentary Assembly, the Congress of Local </w:t>
      </w:r>
      <w:r w:rsidRPr="00FE0E45">
        <w:rPr>
          <w:rFonts w:cs="Arial"/>
          <w:szCs w:val="20"/>
        </w:rPr>
        <w:t xml:space="preserve">and Regional </w:t>
      </w:r>
      <w:r w:rsidRPr="00427A16">
        <w:rPr>
          <w:rFonts w:cs="Arial"/>
          <w:szCs w:val="20"/>
        </w:rPr>
        <w:t xml:space="preserve">Authorities and the Conference of </w:t>
      </w:r>
      <w:r w:rsidRPr="00FE0E45">
        <w:rPr>
          <w:rFonts w:cs="Arial"/>
          <w:szCs w:val="20"/>
        </w:rPr>
        <w:t>International Non-Governmental Organisations (</w:t>
      </w:r>
      <w:r w:rsidRPr="00427A16">
        <w:rPr>
          <w:rFonts w:cs="Arial"/>
          <w:szCs w:val="20"/>
        </w:rPr>
        <w:t>INGOs</w:t>
      </w:r>
      <w:bookmarkStart w:id="7" w:name="_Hlk100585904"/>
      <w:r w:rsidRPr="00FE0E45">
        <w:rPr>
          <w:rFonts w:cs="Arial"/>
          <w:szCs w:val="20"/>
        </w:rPr>
        <w:t>)</w:t>
      </w:r>
      <w:r w:rsidRPr="00427A16">
        <w:rPr>
          <w:rFonts w:cs="Arial"/>
          <w:szCs w:val="20"/>
        </w:rPr>
        <w:t xml:space="preserve"> </w:t>
      </w:r>
      <w:bookmarkEnd w:id="7"/>
      <w:r w:rsidRPr="00427A16">
        <w:rPr>
          <w:rFonts w:cs="Arial"/>
          <w:szCs w:val="20"/>
        </w:rPr>
        <w:t xml:space="preserve">of the Council of </w:t>
      </w:r>
      <w:proofErr w:type="gramStart"/>
      <w:r w:rsidRPr="00427A16">
        <w:rPr>
          <w:rFonts w:cs="Arial"/>
          <w:szCs w:val="20"/>
        </w:rPr>
        <w:t>Europe;</w:t>
      </w:r>
      <w:proofErr w:type="gramEnd"/>
    </w:p>
    <w:p w14:paraId="71E1ADCC" w14:textId="77777777" w:rsidR="00F30766" w:rsidRPr="00427A16" w:rsidRDefault="00F30766" w:rsidP="00F30766">
      <w:pPr>
        <w:pBdr>
          <w:top w:val="nil"/>
          <w:left w:val="nil"/>
          <w:bottom w:val="nil"/>
          <w:right w:val="nil"/>
          <w:between w:val="nil"/>
          <w:bar w:val="nil"/>
        </w:pBdr>
        <w:shd w:val="clear" w:color="auto" w:fill="FFFFFF"/>
        <w:rPr>
          <w:rFonts w:eastAsia="Palatino Linotype" w:cs="Arial"/>
          <w:szCs w:val="20"/>
        </w:rPr>
      </w:pPr>
    </w:p>
    <w:p w14:paraId="79D55DD2" w14:textId="77777777" w:rsidR="00F30766" w:rsidRPr="00427A16" w:rsidRDefault="00F30766" w:rsidP="00F30766">
      <w:pPr>
        <w:pStyle w:val="Body"/>
        <w:rPr>
          <w:rFonts w:eastAsia="Palatino Linotype" w:cs="Arial"/>
          <w:color w:val="auto"/>
          <w:sz w:val="20"/>
          <w:szCs w:val="20"/>
          <w:lang w:val="en-GB"/>
        </w:rPr>
      </w:pPr>
      <w:r w:rsidRPr="00427A16">
        <w:rPr>
          <w:rFonts w:eastAsia="Palatino Linotype" w:cs="Arial"/>
          <w:color w:val="auto"/>
          <w:sz w:val="20"/>
          <w:szCs w:val="20"/>
          <w:lang w:val="en-GB"/>
        </w:rPr>
        <w:t>Recalling:</w:t>
      </w:r>
    </w:p>
    <w:p w14:paraId="097D4517" w14:textId="77777777" w:rsidR="00F30766" w:rsidRPr="00427A16" w:rsidRDefault="00F30766" w:rsidP="00F30766">
      <w:pPr>
        <w:pStyle w:val="Body"/>
        <w:rPr>
          <w:rFonts w:eastAsia="Palatino Linotype" w:cs="Arial"/>
          <w:color w:val="auto"/>
          <w:sz w:val="20"/>
          <w:szCs w:val="20"/>
          <w:lang w:val="en-GB"/>
        </w:rPr>
      </w:pPr>
    </w:p>
    <w:p w14:paraId="25D04A51" w14:textId="77777777" w:rsidR="00F30766" w:rsidRPr="00427A16" w:rsidRDefault="00F30766" w:rsidP="00F30766">
      <w:pPr>
        <w:pStyle w:val="Body"/>
        <w:numPr>
          <w:ilvl w:val="0"/>
          <w:numId w:val="42"/>
        </w:numPr>
        <w:ind w:left="851" w:hanging="425"/>
        <w:rPr>
          <w:rFonts w:eastAsia="Palatino Linotype" w:cs="Arial"/>
          <w:color w:val="auto"/>
          <w:sz w:val="20"/>
          <w:szCs w:val="20"/>
          <w:lang w:val="en-GB"/>
        </w:rPr>
      </w:pPr>
      <w:r w:rsidRPr="00427A16">
        <w:rPr>
          <w:rFonts w:eastAsia="Palatino Linotype" w:cs="Arial"/>
          <w:color w:val="auto"/>
          <w:sz w:val="20"/>
          <w:szCs w:val="20"/>
          <w:lang w:val="en-GB"/>
        </w:rPr>
        <w:t xml:space="preserve">the United Nations Convention Relating to the Status of Refugees (1951) as amended by its 1967 </w:t>
      </w:r>
      <w:proofErr w:type="gramStart"/>
      <w:r w:rsidRPr="00427A16">
        <w:rPr>
          <w:rFonts w:eastAsia="Palatino Linotype" w:cs="Arial"/>
          <w:color w:val="auto"/>
          <w:sz w:val="20"/>
          <w:szCs w:val="20"/>
          <w:lang w:val="en-GB"/>
        </w:rPr>
        <w:t>Protocol</w:t>
      </w:r>
      <w:r w:rsidRPr="00427A16">
        <w:rPr>
          <w:rFonts w:eastAsia="Palatino Linotype" w:cs="Arial"/>
          <w:color w:val="auto"/>
          <w:sz w:val="20"/>
          <w:szCs w:val="20"/>
          <w:shd w:val="clear" w:color="auto" w:fill="FFFFFF"/>
          <w:lang w:val="en-GB"/>
        </w:rPr>
        <w:t>;</w:t>
      </w:r>
      <w:proofErr w:type="gramEnd"/>
    </w:p>
    <w:p w14:paraId="42BFB96D" w14:textId="473899F4" w:rsidR="00F30766" w:rsidRPr="00427A16" w:rsidRDefault="00F30766" w:rsidP="00F30766">
      <w:pPr>
        <w:pStyle w:val="Body"/>
        <w:numPr>
          <w:ilvl w:val="0"/>
          <w:numId w:val="42"/>
        </w:numPr>
        <w:ind w:left="851" w:hanging="425"/>
        <w:rPr>
          <w:rFonts w:eastAsia="Palatino Linotype" w:cs="Arial"/>
          <w:color w:val="auto"/>
          <w:sz w:val="20"/>
          <w:szCs w:val="20"/>
          <w:lang w:val="en-GB"/>
        </w:rPr>
      </w:pPr>
      <w:r w:rsidRPr="00427A16">
        <w:rPr>
          <w:rFonts w:eastAsia="Palatino Linotype" w:cs="Arial"/>
          <w:color w:val="auto"/>
          <w:sz w:val="20"/>
          <w:szCs w:val="20"/>
          <w:lang w:val="en-GB"/>
        </w:rPr>
        <w:t>the International Labour Organization Domestic Workers Convention N</w:t>
      </w:r>
      <w:r w:rsidR="00594677">
        <w:rPr>
          <w:rFonts w:eastAsia="Palatino Linotype" w:cs="Arial"/>
          <w:color w:val="auto"/>
          <w:sz w:val="20"/>
          <w:szCs w:val="20"/>
          <w:lang w:val="en-GB"/>
        </w:rPr>
        <w:t>o. </w:t>
      </w:r>
      <w:r w:rsidRPr="00427A16">
        <w:rPr>
          <w:rFonts w:eastAsia="Palatino Linotype" w:cs="Arial"/>
          <w:color w:val="auto"/>
          <w:sz w:val="20"/>
          <w:szCs w:val="20"/>
          <w:lang w:val="en-GB"/>
        </w:rPr>
        <w:t>189 (2011</w:t>
      </w:r>
      <w:proofErr w:type="gramStart"/>
      <w:r w:rsidRPr="00427A16">
        <w:rPr>
          <w:rFonts w:eastAsia="Palatino Linotype" w:cs="Arial"/>
          <w:color w:val="auto"/>
          <w:sz w:val="20"/>
          <w:szCs w:val="20"/>
          <w:lang w:val="en-GB"/>
        </w:rPr>
        <w:t>);</w:t>
      </w:r>
      <w:proofErr w:type="gramEnd"/>
    </w:p>
    <w:p w14:paraId="503966AF" w14:textId="10BBF7E7" w:rsidR="00F30766" w:rsidRPr="00427A16" w:rsidRDefault="00F30766" w:rsidP="00F30766">
      <w:pPr>
        <w:pStyle w:val="Body"/>
        <w:numPr>
          <w:ilvl w:val="0"/>
          <w:numId w:val="42"/>
        </w:numPr>
        <w:ind w:left="851" w:hanging="425"/>
        <w:rPr>
          <w:rFonts w:eastAsia="Palatino Linotype" w:cs="Arial"/>
          <w:color w:val="auto"/>
          <w:sz w:val="20"/>
          <w:szCs w:val="20"/>
          <w:u w:color="161616"/>
          <w:shd w:val="clear" w:color="auto" w:fill="FFFFFF"/>
          <w:lang w:val="en-GB"/>
        </w:rPr>
      </w:pPr>
      <w:r w:rsidRPr="00427A16">
        <w:rPr>
          <w:rFonts w:eastAsia="Palatino Linotype" w:cs="Arial"/>
          <w:color w:val="auto"/>
          <w:sz w:val="20"/>
          <w:szCs w:val="20"/>
          <w:u w:color="161616"/>
          <w:shd w:val="clear" w:color="auto" w:fill="FFFFFF"/>
          <w:lang w:val="en-GB"/>
        </w:rPr>
        <w:t xml:space="preserve">the United Nations Convention on the Elimination of All Forms of Discrimination Against Women (“CEDAW”, 1979) and its Optional Protocol (1999), </w:t>
      </w:r>
      <w:r w:rsidRPr="00427A16">
        <w:rPr>
          <w:rFonts w:eastAsia="Palatino Linotype" w:cs="Arial"/>
          <w:color w:val="auto"/>
          <w:sz w:val="20"/>
          <w:szCs w:val="20"/>
          <w:shd w:val="clear" w:color="auto" w:fill="FFFFFF"/>
          <w:lang w:val="en-GB"/>
        </w:rPr>
        <w:t xml:space="preserve">as well as relevant CEDAW General Recommendations specifically related to this </w:t>
      </w:r>
      <w:proofErr w:type="gramStart"/>
      <w:r>
        <w:rPr>
          <w:rFonts w:eastAsia="Palatino Linotype" w:cs="Arial"/>
          <w:color w:val="auto"/>
          <w:sz w:val="20"/>
          <w:szCs w:val="20"/>
          <w:shd w:val="clear" w:color="auto" w:fill="FFFFFF"/>
          <w:lang w:val="en-GB"/>
        </w:rPr>
        <w:t>r</w:t>
      </w:r>
      <w:r w:rsidRPr="00427A16">
        <w:rPr>
          <w:rFonts w:eastAsia="Palatino Linotype" w:cs="Arial"/>
          <w:color w:val="auto"/>
          <w:sz w:val="20"/>
          <w:szCs w:val="20"/>
          <w:shd w:val="clear" w:color="auto" w:fill="FFFFFF"/>
          <w:lang w:val="en-GB"/>
        </w:rPr>
        <w:t>ecommendation</w:t>
      </w:r>
      <w:r w:rsidRPr="00427A16">
        <w:rPr>
          <w:rFonts w:eastAsia="Palatino Linotype" w:cs="Arial"/>
          <w:color w:val="auto"/>
          <w:sz w:val="20"/>
          <w:szCs w:val="20"/>
          <w:u w:color="161616"/>
          <w:shd w:val="clear" w:color="auto" w:fill="FFFFFF"/>
          <w:lang w:val="en-GB"/>
        </w:rPr>
        <w:t>;</w:t>
      </w:r>
      <w:proofErr w:type="gramEnd"/>
    </w:p>
    <w:p w14:paraId="45252A7B" w14:textId="77777777" w:rsidR="00F30766" w:rsidRPr="00427A16" w:rsidRDefault="00F30766" w:rsidP="00F30766">
      <w:pPr>
        <w:pStyle w:val="Body"/>
        <w:numPr>
          <w:ilvl w:val="0"/>
          <w:numId w:val="42"/>
        </w:numPr>
        <w:ind w:left="851" w:hanging="425"/>
        <w:rPr>
          <w:rFonts w:eastAsia="Palatino Linotype" w:cs="Arial"/>
          <w:color w:val="auto"/>
          <w:sz w:val="20"/>
          <w:szCs w:val="20"/>
          <w:u w:color="161616"/>
          <w:shd w:val="clear" w:color="auto" w:fill="FFFFFF"/>
          <w:lang w:val="en-GB"/>
        </w:rPr>
      </w:pPr>
      <w:r w:rsidRPr="00427A16">
        <w:rPr>
          <w:rFonts w:eastAsia="Palatino Linotype" w:cs="Arial"/>
          <w:color w:val="auto"/>
          <w:sz w:val="20"/>
          <w:szCs w:val="20"/>
          <w:u w:color="161616"/>
          <w:shd w:val="clear" w:color="auto" w:fill="FFFFFF"/>
          <w:lang w:val="en-GB"/>
        </w:rPr>
        <w:t>the United Nations Convention on the Rights of the Child (1989) and its Optional Protocols (2000, 2011</w:t>
      </w:r>
      <w:proofErr w:type="gramStart"/>
      <w:r w:rsidRPr="00427A16">
        <w:rPr>
          <w:rFonts w:eastAsia="Palatino Linotype" w:cs="Arial"/>
          <w:color w:val="auto"/>
          <w:sz w:val="20"/>
          <w:szCs w:val="20"/>
          <w:u w:color="161616"/>
          <w:shd w:val="clear" w:color="auto" w:fill="FFFFFF"/>
          <w:lang w:val="en-GB"/>
        </w:rPr>
        <w:t>);</w:t>
      </w:r>
      <w:proofErr w:type="gramEnd"/>
    </w:p>
    <w:p w14:paraId="3DDB8188" w14:textId="77777777" w:rsidR="00F30766" w:rsidRPr="00427A16" w:rsidRDefault="00F30766" w:rsidP="00F30766">
      <w:pPr>
        <w:pStyle w:val="Body"/>
        <w:numPr>
          <w:ilvl w:val="0"/>
          <w:numId w:val="42"/>
        </w:numPr>
        <w:ind w:left="851" w:hanging="425"/>
        <w:rPr>
          <w:rFonts w:eastAsia="Palatino Linotype" w:cs="Arial"/>
          <w:color w:val="auto"/>
          <w:sz w:val="20"/>
          <w:szCs w:val="20"/>
          <w:u w:color="161616"/>
          <w:shd w:val="clear" w:color="auto" w:fill="FFFFFF"/>
          <w:lang w:val="en-GB"/>
        </w:rPr>
      </w:pPr>
      <w:r w:rsidRPr="00427A16">
        <w:rPr>
          <w:rFonts w:eastAsia="Palatino Linotype" w:cs="Arial"/>
          <w:color w:val="auto"/>
          <w:sz w:val="20"/>
          <w:szCs w:val="20"/>
          <w:u w:color="161616"/>
          <w:shd w:val="clear" w:color="auto" w:fill="FFFFFF"/>
          <w:lang w:val="en-GB"/>
        </w:rPr>
        <w:t>the United Nations Convention on the Rights of Persons with Disabilities (2006</w:t>
      </w:r>
      <w:proofErr w:type="gramStart"/>
      <w:r w:rsidRPr="00427A16">
        <w:rPr>
          <w:rFonts w:eastAsia="Palatino Linotype" w:cs="Arial"/>
          <w:color w:val="auto"/>
          <w:sz w:val="20"/>
          <w:szCs w:val="20"/>
          <w:u w:color="161616"/>
          <w:shd w:val="clear" w:color="auto" w:fill="FFFFFF"/>
          <w:lang w:val="en-GB"/>
        </w:rPr>
        <w:t>);</w:t>
      </w:r>
      <w:proofErr w:type="gramEnd"/>
    </w:p>
    <w:p w14:paraId="290517DF" w14:textId="77777777" w:rsidR="00F30766" w:rsidRPr="00427A16" w:rsidRDefault="00F30766" w:rsidP="00F30766">
      <w:pPr>
        <w:pStyle w:val="Body"/>
        <w:numPr>
          <w:ilvl w:val="0"/>
          <w:numId w:val="42"/>
        </w:numPr>
        <w:ind w:left="851" w:hanging="425"/>
        <w:rPr>
          <w:rFonts w:eastAsia="Palatino Linotype" w:cs="Arial"/>
          <w:color w:val="auto"/>
          <w:sz w:val="20"/>
          <w:szCs w:val="20"/>
          <w:shd w:val="clear" w:color="auto" w:fill="FFFFFF"/>
          <w:lang w:val="en-GB"/>
        </w:rPr>
      </w:pPr>
      <w:r w:rsidRPr="00427A16">
        <w:rPr>
          <w:rFonts w:eastAsia="Palatino Linotype" w:cs="Arial"/>
          <w:color w:val="auto"/>
          <w:sz w:val="20"/>
          <w:szCs w:val="20"/>
          <w:shd w:val="clear" w:color="auto" w:fill="FFFFFF"/>
          <w:lang w:val="en-GB"/>
        </w:rPr>
        <w:t>the United Nations Security Council Resolution 1325 on women and peace and security (2000</w:t>
      </w:r>
      <w:proofErr w:type="gramStart"/>
      <w:r w:rsidRPr="00427A16">
        <w:rPr>
          <w:rFonts w:eastAsia="Palatino Linotype" w:cs="Arial"/>
          <w:color w:val="auto"/>
          <w:sz w:val="20"/>
          <w:szCs w:val="20"/>
          <w:shd w:val="clear" w:color="auto" w:fill="FFFFFF"/>
          <w:lang w:val="en-GB"/>
        </w:rPr>
        <w:t>);</w:t>
      </w:r>
      <w:proofErr w:type="gramEnd"/>
    </w:p>
    <w:p w14:paraId="43719B35" w14:textId="77777777" w:rsidR="00F30766" w:rsidRPr="00427A16" w:rsidRDefault="00F30766" w:rsidP="00F30766">
      <w:pPr>
        <w:pStyle w:val="Body"/>
        <w:numPr>
          <w:ilvl w:val="0"/>
          <w:numId w:val="42"/>
        </w:numPr>
        <w:ind w:left="851" w:hanging="425"/>
        <w:rPr>
          <w:rFonts w:eastAsia="Palatino Linotype" w:cs="Arial"/>
          <w:color w:val="auto"/>
          <w:sz w:val="20"/>
          <w:szCs w:val="20"/>
          <w:lang w:val="en-GB"/>
        </w:rPr>
      </w:pPr>
      <w:r w:rsidRPr="00427A16">
        <w:rPr>
          <w:rFonts w:eastAsia="Palatino Linotype" w:cs="Arial"/>
          <w:color w:val="auto"/>
          <w:sz w:val="20"/>
          <w:szCs w:val="20"/>
          <w:shd w:val="clear" w:color="auto" w:fill="FFFFFF"/>
          <w:lang w:val="en-GB"/>
        </w:rPr>
        <w:t>the relevant provisions of the United Nations Global Compact on Refugees (2018) and of the United Nations Global Compact for Safe, Orderly and Regular Migration (2018); and</w:t>
      </w:r>
    </w:p>
    <w:p w14:paraId="785C07E2" w14:textId="77777777" w:rsidR="00F30766" w:rsidRPr="00427A16" w:rsidRDefault="00F30766" w:rsidP="00F30766">
      <w:pPr>
        <w:pStyle w:val="Body"/>
        <w:numPr>
          <w:ilvl w:val="0"/>
          <w:numId w:val="42"/>
        </w:numPr>
        <w:ind w:left="851" w:hanging="425"/>
        <w:rPr>
          <w:rFonts w:eastAsia="Palatino Linotype" w:cs="Arial"/>
          <w:color w:val="auto"/>
          <w:sz w:val="20"/>
          <w:szCs w:val="20"/>
          <w:lang w:val="en-GB"/>
        </w:rPr>
      </w:pPr>
      <w:r w:rsidRPr="00427A16">
        <w:rPr>
          <w:rFonts w:eastAsia="Palatino Linotype" w:cs="Arial"/>
          <w:color w:val="auto"/>
          <w:sz w:val="20"/>
          <w:szCs w:val="20"/>
          <w:shd w:val="clear" w:color="auto" w:fill="FFFFFF"/>
          <w:lang w:val="en-GB"/>
        </w:rPr>
        <w:t xml:space="preserve">other relevant documents related to migration drawn up within the framework of the </w:t>
      </w:r>
      <w:r w:rsidRPr="00427A16">
        <w:rPr>
          <w:rFonts w:eastAsia="Palatino Linotype" w:cs="Arial"/>
          <w:color w:val="auto"/>
          <w:sz w:val="20"/>
          <w:szCs w:val="20"/>
          <w:lang w:val="en-GB"/>
        </w:rPr>
        <w:t xml:space="preserve">United </w:t>
      </w:r>
      <w:proofErr w:type="gramStart"/>
      <w:r w:rsidRPr="00427A16">
        <w:rPr>
          <w:rFonts w:eastAsia="Palatino Linotype" w:cs="Arial"/>
          <w:color w:val="auto"/>
          <w:sz w:val="20"/>
          <w:szCs w:val="20"/>
          <w:lang w:val="en-GB"/>
        </w:rPr>
        <w:t>Nations</w:t>
      </w:r>
      <w:r w:rsidRPr="00427A16">
        <w:rPr>
          <w:rFonts w:eastAsia="Palatino Linotype" w:cs="Arial"/>
          <w:color w:val="auto"/>
          <w:sz w:val="20"/>
          <w:szCs w:val="20"/>
          <w:shd w:val="clear" w:color="auto" w:fill="FFFFFF"/>
          <w:lang w:val="en-GB"/>
        </w:rPr>
        <w:t>;</w:t>
      </w:r>
      <w:proofErr w:type="gramEnd"/>
    </w:p>
    <w:p w14:paraId="7DA75BD0" w14:textId="77777777" w:rsidR="00F30766" w:rsidRPr="00427A16" w:rsidRDefault="00F30766" w:rsidP="00F30766">
      <w:pPr>
        <w:pStyle w:val="Body"/>
        <w:ind w:left="851"/>
        <w:rPr>
          <w:rFonts w:eastAsia="Palatino Linotype" w:cs="Arial"/>
          <w:color w:val="auto"/>
          <w:sz w:val="20"/>
          <w:szCs w:val="20"/>
          <w:lang w:val="en-GB"/>
        </w:rPr>
      </w:pPr>
    </w:p>
    <w:p w14:paraId="187A3E5D" w14:textId="77777777" w:rsidR="00F30766" w:rsidRPr="00427A16" w:rsidRDefault="00F30766" w:rsidP="00F30766">
      <w:pPr>
        <w:pBdr>
          <w:top w:val="nil"/>
          <w:left w:val="nil"/>
          <w:bottom w:val="nil"/>
          <w:right w:val="nil"/>
          <w:between w:val="nil"/>
          <w:bar w:val="nil"/>
        </w:pBdr>
        <w:rPr>
          <w:rFonts w:eastAsia="Palatino Linotype" w:cs="Arial"/>
          <w:szCs w:val="20"/>
        </w:rPr>
      </w:pPr>
      <w:bookmarkStart w:id="8" w:name="_Hlk85034824"/>
      <w:r w:rsidRPr="00427A16">
        <w:rPr>
          <w:rFonts w:eastAsia="Palatino Linotype" w:cs="Arial"/>
          <w:szCs w:val="20"/>
        </w:rPr>
        <w:t xml:space="preserve">Having regard to the United Nations High Commissioner for Refugees “Guidelines on International Protection No. 1: Gender-Related Persecution within the context of Article 1A (2) of the 1951 Convention and/or its 1967 Protocol relating to the Status of Refugees”, of 7 May </w:t>
      </w:r>
      <w:proofErr w:type="gramStart"/>
      <w:r w:rsidRPr="00427A16">
        <w:rPr>
          <w:rFonts w:eastAsia="Palatino Linotype" w:cs="Arial"/>
          <w:szCs w:val="20"/>
        </w:rPr>
        <w:t>2002;</w:t>
      </w:r>
      <w:proofErr w:type="gramEnd"/>
    </w:p>
    <w:p w14:paraId="24B73CBF" w14:textId="77777777" w:rsidR="00F30766" w:rsidRPr="00427A16" w:rsidRDefault="00F30766" w:rsidP="00F30766">
      <w:pPr>
        <w:pBdr>
          <w:top w:val="nil"/>
          <w:left w:val="nil"/>
          <w:bottom w:val="nil"/>
          <w:right w:val="nil"/>
          <w:between w:val="nil"/>
          <w:bar w:val="nil"/>
        </w:pBdr>
        <w:rPr>
          <w:rFonts w:eastAsia="Palatino Linotype" w:cs="Arial"/>
          <w:szCs w:val="20"/>
        </w:rPr>
      </w:pPr>
    </w:p>
    <w:bookmarkEnd w:id="8"/>
    <w:p w14:paraId="24A21F64" w14:textId="77777777" w:rsidR="00F30766" w:rsidRPr="00427A16" w:rsidRDefault="00F30766" w:rsidP="00F30766">
      <w:pPr>
        <w:pBdr>
          <w:top w:val="nil"/>
          <w:left w:val="nil"/>
          <w:bottom w:val="nil"/>
          <w:right w:val="nil"/>
          <w:between w:val="nil"/>
          <w:bar w:val="nil"/>
        </w:pBdr>
        <w:rPr>
          <w:rFonts w:eastAsia="Palatino Linotype" w:cs="Arial"/>
          <w:szCs w:val="20"/>
        </w:rPr>
      </w:pPr>
      <w:r w:rsidRPr="00427A16">
        <w:rPr>
          <w:rFonts w:eastAsia="Palatino Linotype" w:cs="Arial"/>
          <w:szCs w:val="20"/>
        </w:rPr>
        <w:t>Bearing in mind the importance of the overall application and impact of the United Nations 2030 Agenda for Sustainable Development, in particular Sustainable Development Goal 5 (“Achieve gender equality and empower all women and girls”); Sustainable Development Goal 10 (“Reduce inequality within and among countries”), with its Target 10.7 to “facilitate orderly, safe, regular and responsible migration and mobility of people, including through the implementation of planned and well-managed migration policies”; and Sustainable Development Goal 16 (“Promote peaceful and inclusive societies for sustainable development, provide access to justice for all and build effective, accountable and inclusive institutions at all levels”);</w:t>
      </w:r>
    </w:p>
    <w:p w14:paraId="7A9AF50C" w14:textId="77777777" w:rsidR="00F30766" w:rsidRPr="00427A16" w:rsidRDefault="00F30766" w:rsidP="00F30766">
      <w:pPr>
        <w:pBdr>
          <w:top w:val="nil"/>
          <w:left w:val="nil"/>
          <w:bottom w:val="nil"/>
          <w:right w:val="nil"/>
          <w:between w:val="nil"/>
          <w:bar w:val="nil"/>
        </w:pBdr>
        <w:rPr>
          <w:rFonts w:eastAsia="Palatino Linotype" w:cs="Arial"/>
          <w:szCs w:val="20"/>
        </w:rPr>
      </w:pPr>
    </w:p>
    <w:p w14:paraId="25B7D6A1" w14:textId="77777777" w:rsidR="00F30766" w:rsidRPr="00427A16" w:rsidRDefault="00F30766" w:rsidP="00F30766">
      <w:pPr>
        <w:pBdr>
          <w:top w:val="nil"/>
          <w:left w:val="nil"/>
          <w:bottom w:val="nil"/>
          <w:right w:val="nil"/>
          <w:between w:val="nil"/>
          <w:bar w:val="nil"/>
        </w:pBdr>
        <w:rPr>
          <w:rFonts w:eastAsia="Palatino Linotype" w:cs="Arial"/>
          <w:szCs w:val="20"/>
        </w:rPr>
      </w:pPr>
      <w:r w:rsidRPr="00427A16">
        <w:rPr>
          <w:rFonts w:eastAsia="Palatino Linotype" w:cs="Arial"/>
          <w:szCs w:val="20"/>
        </w:rPr>
        <w:t xml:space="preserve">Reaffirming that all human rights and fundamental freedoms are universal, indivisible, interdependent and interrelated, and that their full enjoyment, without discrimination on any grounds, by migrant, refugee and asylum-seeking women and girls needs to be </w:t>
      </w:r>
      <w:proofErr w:type="gramStart"/>
      <w:r w:rsidRPr="00427A16">
        <w:rPr>
          <w:rFonts w:eastAsia="Palatino Linotype" w:cs="Arial"/>
          <w:szCs w:val="20"/>
        </w:rPr>
        <w:t>guaranteed;</w:t>
      </w:r>
      <w:proofErr w:type="gramEnd"/>
    </w:p>
    <w:p w14:paraId="18B1AF57" w14:textId="77777777" w:rsidR="00F30766" w:rsidRPr="00427A16" w:rsidRDefault="00F30766" w:rsidP="00F30766">
      <w:pPr>
        <w:pBdr>
          <w:top w:val="nil"/>
          <w:left w:val="nil"/>
          <w:bottom w:val="nil"/>
          <w:right w:val="nil"/>
          <w:between w:val="nil"/>
          <w:bar w:val="nil"/>
        </w:pBdr>
        <w:rPr>
          <w:rFonts w:eastAsia="Palatino Linotype" w:cs="Arial"/>
          <w:szCs w:val="20"/>
        </w:rPr>
      </w:pPr>
    </w:p>
    <w:p w14:paraId="73A04FB4" w14:textId="77777777" w:rsidR="00F30766" w:rsidRPr="00427A16" w:rsidRDefault="00F30766" w:rsidP="00F30766">
      <w:pPr>
        <w:pStyle w:val="NormalWeb"/>
        <w:spacing w:before="0" w:beforeAutospacing="0" w:after="0" w:afterAutospacing="0"/>
        <w:rPr>
          <w:rFonts w:ascii="Arial" w:eastAsia="Palatino Linotype" w:hAnsi="Arial" w:cs="Arial"/>
          <w:sz w:val="20"/>
          <w:szCs w:val="20"/>
        </w:rPr>
      </w:pPr>
      <w:r w:rsidRPr="00427A16">
        <w:rPr>
          <w:rFonts w:ascii="Arial" w:eastAsia="Palatino Linotype" w:hAnsi="Arial" w:cs="Arial"/>
          <w:sz w:val="20"/>
          <w:szCs w:val="20"/>
        </w:rPr>
        <w:t xml:space="preserve">Acknowledging the positive contribution that migrant, refugee and asylum-seeking women and girls </w:t>
      </w:r>
      <w:r w:rsidRPr="00427A16">
        <w:rPr>
          <w:rFonts w:ascii="Arial" w:hAnsi="Arial" w:cs="Arial"/>
          <w:sz w:val="20"/>
          <w:szCs w:val="20"/>
        </w:rPr>
        <w:t>may</w:t>
      </w:r>
      <w:r w:rsidRPr="00427A16">
        <w:rPr>
          <w:rFonts w:ascii="Arial" w:eastAsia="Palatino Linotype" w:hAnsi="Arial" w:cs="Arial"/>
          <w:sz w:val="20"/>
          <w:szCs w:val="20"/>
        </w:rPr>
        <w:t xml:space="preserve"> bring to European societies and </w:t>
      </w:r>
      <w:proofErr w:type="gramStart"/>
      <w:r w:rsidRPr="00427A16">
        <w:rPr>
          <w:rFonts w:ascii="Arial" w:eastAsia="Palatino Linotype" w:hAnsi="Arial" w:cs="Arial"/>
          <w:sz w:val="20"/>
          <w:szCs w:val="20"/>
        </w:rPr>
        <w:t>communities;</w:t>
      </w:r>
      <w:proofErr w:type="gramEnd"/>
    </w:p>
    <w:p w14:paraId="681EA7F2" w14:textId="77777777" w:rsidR="00F30766" w:rsidRPr="00427A16" w:rsidRDefault="00F30766" w:rsidP="00F30766">
      <w:pPr>
        <w:pStyle w:val="NormalWeb"/>
        <w:spacing w:before="0" w:beforeAutospacing="0" w:after="0" w:afterAutospacing="0"/>
        <w:rPr>
          <w:rFonts w:ascii="Arial" w:hAnsi="Arial" w:cs="Arial"/>
          <w:sz w:val="20"/>
          <w:szCs w:val="20"/>
        </w:rPr>
      </w:pPr>
    </w:p>
    <w:p w14:paraId="7B1DDCFB" w14:textId="77777777" w:rsidR="00F30766" w:rsidRPr="00427A16" w:rsidRDefault="00F30766" w:rsidP="00F30766">
      <w:pPr>
        <w:pBdr>
          <w:top w:val="nil"/>
          <w:left w:val="nil"/>
          <w:bottom w:val="nil"/>
          <w:right w:val="nil"/>
          <w:between w:val="nil"/>
          <w:bar w:val="nil"/>
        </w:pBdr>
        <w:rPr>
          <w:rFonts w:eastAsia="Palatino Linotype" w:cs="Arial"/>
          <w:szCs w:val="20"/>
        </w:rPr>
      </w:pPr>
      <w:r w:rsidRPr="00427A16">
        <w:rPr>
          <w:rFonts w:eastAsia="Palatino Linotype" w:cs="Arial"/>
          <w:szCs w:val="20"/>
        </w:rPr>
        <w:t xml:space="preserve">Considering the profound changes in migration patterns and the resulting challenges for member </w:t>
      </w:r>
      <w:proofErr w:type="gramStart"/>
      <w:r w:rsidRPr="00427A16">
        <w:rPr>
          <w:rFonts w:eastAsia="Palatino Linotype" w:cs="Arial"/>
          <w:szCs w:val="20"/>
        </w:rPr>
        <w:t>States;</w:t>
      </w:r>
      <w:proofErr w:type="gramEnd"/>
    </w:p>
    <w:p w14:paraId="43B382DE" w14:textId="77777777" w:rsidR="00F30766" w:rsidRPr="00427A16" w:rsidRDefault="00F30766" w:rsidP="00F30766">
      <w:pPr>
        <w:pBdr>
          <w:top w:val="nil"/>
          <w:left w:val="nil"/>
          <w:bottom w:val="nil"/>
          <w:right w:val="nil"/>
          <w:between w:val="nil"/>
          <w:bar w:val="nil"/>
        </w:pBdr>
        <w:rPr>
          <w:rFonts w:eastAsia="Palatino Linotype" w:cs="Arial"/>
          <w:szCs w:val="20"/>
        </w:rPr>
      </w:pPr>
    </w:p>
    <w:p w14:paraId="58B057E3" w14:textId="77777777" w:rsidR="00F30766" w:rsidRPr="00427A16" w:rsidRDefault="00F30766" w:rsidP="00F30766">
      <w:pPr>
        <w:pBdr>
          <w:top w:val="nil"/>
          <w:left w:val="nil"/>
          <w:bottom w:val="nil"/>
          <w:right w:val="nil"/>
          <w:between w:val="nil"/>
          <w:bar w:val="nil"/>
        </w:pBdr>
        <w:rPr>
          <w:rFonts w:eastAsia="Palatino Linotype" w:cs="Arial"/>
          <w:szCs w:val="20"/>
        </w:rPr>
      </w:pPr>
      <w:r w:rsidRPr="00427A16">
        <w:rPr>
          <w:rFonts w:eastAsia="Palatino Linotype" w:cs="Arial"/>
          <w:szCs w:val="20"/>
        </w:rPr>
        <w:t xml:space="preserve">Noting in particular the evolution in the situation of migrant, refugee and asylum-seeking women and girls, the fact that their numbers reached record levels in the 2010s and the significant developments in concepts, policies and legal instruments related to gender equality, migration and asylum at all </w:t>
      </w:r>
      <w:proofErr w:type="gramStart"/>
      <w:r w:rsidRPr="00427A16">
        <w:rPr>
          <w:rFonts w:eastAsia="Palatino Linotype" w:cs="Arial"/>
          <w:szCs w:val="20"/>
        </w:rPr>
        <w:t>levels;</w:t>
      </w:r>
      <w:proofErr w:type="gramEnd"/>
    </w:p>
    <w:p w14:paraId="0028861F" w14:textId="77777777" w:rsidR="00F30766" w:rsidRPr="00427A16" w:rsidRDefault="00F30766" w:rsidP="00F30766">
      <w:pPr>
        <w:pBdr>
          <w:top w:val="nil"/>
          <w:left w:val="nil"/>
          <w:bottom w:val="nil"/>
          <w:right w:val="nil"/>
          <w:between w:val="nil"/>
          <w:bar w:val="nil"/>
        </w:pBdr>
        <w:rPr>
          <w:rFonts w:eastAsia="Palatino Linotype" w:cs="Arial"/>
          <w:szCs w:val="20"/>
        </w:rPr>
      </w:pPr>
    </w:p>
    <w:p w14:paraId="2DAE00E5" w14:textId="77777777" w:rsidR="00F30766" w:rsidRPr="00427A16" w:rsidRDefault="00F30766" w:rsidP="00F30766">
      <w:pPr>
        <w:pBdr>
          <w:top w:val="nil"/>
          <w:left w:val="nil"/>
          <w:bottom w:val="nil"/>
          <w:right w:val="nil"/>
          <w:between w:val="nil"/>
          <w:bar w:val="nil"/>
        </w:pBdr>
        <w:rPr>
          <w:rFonts w:eastAsia="Palatino Linotype" w:cs="Arial"/>
          <w:szCs w:val="20"/>
        </w:rPr>
      </w:pPr>
      <w:r w:rsidRPr="00427A16">
        <w:rPr>
          <w:rFonts w:eastAsia="Palatino Linotype" w:cs="Arial"/>
          <w:szCs w:val="20"/>
        </w:rPr>
        <w:t xml:space="preserve">Noting that the migration experience is different for women and men, and recognising that while existing international human rights standards apply to all persons within the jurisdiction of States, additional efforts should be made to assess the prevention and protection gaps that arise from insufficient implementation, information about and monitoring of existing laws and policies as regards migrant, refugee and asylum-seeking women and </w:t>
      </w:r>
      <w:proofErr w:type="gramStart"/>
      <w:r w:rsidRPr="00427A16">
        <w:rPr>
          <w:rFonts w:eastAsia="Palatino Linotype" w:cs="Arial"/>
          <w:szCs w:val="20"/>
        </w:rPr>
        <w:t>girls;</w:t>
      </w:r>
      <w:proofErr w:type="gramEnd"/>
    </w:p>
    <w:p w14:paraId="07651C6D" w14:textId="77777777" w:rsidR="00F30766" w:rsidRPr="00427A16" w:rsidRDefault="00F30766" w:rsidP="00F30766">
      <w:pPr>
        <w:pBdr>
          <w:top w:val="nil"/>
          <w:left w:val="nil"/>
          <w:bottom w:val="nil"/>
          <w:right w:val="nil"/>
          <w:between w:val="nil"/>
          <w:bar w:val="nil"/>
        </w:pBdr>
        <w:rPr>
          <w:rFonts w:eastAsia="Palatino Linotype" w:cs="Arial"/>
          <w:szCs w:val="20"/>
        </w:rPr>
      </w:pPr>
    </w:p>
    <w:p w14:paraId="633B36BB" w14:textId="77777777" w:rsidR="00633E4B" w:rsidRDefault="00633E4B">
      <w:pPr>
        <w:rPr>
          <w:rFonts w:eastAsia="Palatino Linotype" w:cs="Arial"/>
          <w:szCs w:val="20"/>
        </w:rPr>
      </w:pPr>
      <w:bookmarkStart w:id="9" w:name="_Hlk59023015"/>
      <w:r>
        <w:rPr>
          <w:rFonts w:eastAsia="Palatino Linotype" w:cs="Arial"/>
          <w:szCs w:val="20"/>
        </w:rPr>
        <w:br w:type="page"/>
      </w:r>
    </w:p>
    <w:p w14:paraId="4D002B2F" w14:textId="2101F5B0" w:rsidR="00F30766" w:rsidRPr="00427A16" w:rsidRDefault="00F30766" w:rsidP="00F30766">
      <w:pPr>
        <w:pBdr>
          <w:top w:val="nil"/>
          <w:left w:val="nil"/>
          <w:bottom w:val="nil"/>
          <w:right w:val="nil"/>
          <w:between w:val="nil"/>
          <w:bar w:val="nil"/>
        </w:pBdr>
        <w:rPr>
          <w:rFonts w:eastAsia="Palatino Linotype" w:cs="Arial"/>
          <w:szCs w:val="20"/>
        </w:rPr>
      </w:pPr>
      <w:r w:rsidRPr="00427A16">
        <w:rPr>
          <w:rFonts w:eastAsia="Palatino Linotype" w:cs="Arial"/>
          <w:szCs w:val="20"/>
        </w:rPr>
        <w:lastRenderedPageBreak/>
        <w:t>Underlining that women and girls are exposed to a continuum of violence that is specific to them because they are women, or which affects them disproportionately, and that such violence is, in this sense, gender based;</w:t>
      </w:r>
      <w:r w:rsidRPr="00427A16">
        <w:rPr>
          <w:rStyle w:val="Appelnotedebasdep"/>
          <w:rFonts w:eastAsia="Palatino Linotype" w:cs="Arial"/>
          <w:szCs w:val="20"/>
        </w:rPr>
        <w:t xml:space="preserve"> </w:t>
      </w:r>
      <w:r w:rsidRPr="00427A16">
        <w:rPr>
          <w:rFonts w:eastAsia="Palatino Linotype" w:cs="Arial"/>
          <w:szCs w:val="20"/>
        </w:rPr>
        <w:t>recognising with grave concern that migrant, refugee and asylum-seeking women and girls may be particularly exposed to violence, trafficking in human beings, exploitation and abuse in their countries of origin, during their journey and in transit and/or destination countries; and observing that this may constitute a serious violation of their human rights, especially as they face difficulties and structural barriers in overcoming such violence</w:t>
      </w:r>
      <w:bookmarkEnd w:id="9"/>
      <w:r w:rsidRPr="00427A16">
        <w:rPr>
          <w:rFonts w:eastAsia="Palatino Linotype" w:cs="Arial"/>
          <w:szCs w:val="20"/>
        </w:rPr>
        <w:t>, trafficking in human beings, exploitation and abuse in their diverse forms;</w:t>
      </w:r>
    </w:p>
    <w:p w14:paraId="1A857CA6" w14:textId="77777777" w:rsidR="00F30766" w:rsidRPr="00427A16" w:rsidRDefault="00F30766" w:rsidP="00F30766">
      <w:pPr>
        <w:pBdr>
          <w:top w:val="nil"/>
          <w:left w:val="nil"/>
          <w:bottom w:val="nil"/>
          <w:right w:val="nil"/>
          <w:between w:val="nil"/>
          <w:bar w:val="nil"/>
        </w:pBdr>
        <w:rPr>
          <w:rFonts w:eastAsia="Palatino Linotype" w:cs="Arial"/>
          <w:szCs w:val="20"/>
        </w:rPr>
      </w:pPr>
    </w:p>
    <w:p w14:paraId="0E0BA63A" w14:textId="77777777" w:rsidR="00F30766" w:rsidRPr="00427A16" w:rsidRDefault="00F30766" w:rsidP="00F30766">
      <w:pPr>
        <w:pStyle w:val="NormalWeb"/>
        <w:spacing w:before="0" w:beforeAutospacing="0" w:after="0" w:afterAutospacing="0"/>
        <w:rPr>
          <w:rFonts w:ascii="Arial" w:eastAsia="Palatino Linotype" w:hAnsi="Arial" w:cs="Arial"/>
          <w:sz w:val="20"/>
          <w:szCs w:val="20"/>
        </w:rPr>
      </w:pPr>
      <w:r w:rsidRPr="00427A16">
        <w:rPr>
          <w:rFonts w:ascii="Arial" w:eastAsia="Palatino Linotype" w:hAnsi="Arial" w:cs="Arial"/>
          <w:sz w:val="20"/>
          <w:szCs w:val="20"/>
        </w:rPr>
        <w:t>Noting with concern that migrant, refugee and asylum-seeking women and girls may be confronted with multiple and intersectional forms of discrimination and persecution in their country of origin, during their journey and/or in their country of destination, and s</w:t>
      </w:r>
      <w:bookmarkStart w:id="10" w:name="_Hlk59126263"/>
      <w:r w:rsidRPr="00427A16">
        <w:rPr>
          <w:rFonts w:ascii="Arial" w:eastAsia="Palatino Linotype" w:hAnsi="Arial" w:cs="Arial"/>
          <w:sz w:val="20"/>
          <w:szCs w:val="20"/>
        </w:rPr>
        <w:t xml:space="preserve">tressing the need for an inclusive and intersectional approach that takes into account the different situations and personal characteristics </w:t>
      </w:r>
      <w:bookmarkEnd w:id="10"/>
      <w:r w:rsidRPr="00427A16">
        <w:rPr>
          <w:rFonts w:ascii="Arial" w:eastAsia="Palatino Linotype" w:hAnsi="Arial" w:cs="Arial"/>
          <w:sz w:val="20"/>
          <w:szCs w:val="20"/>
        </w:rPr>
        <w:t xml:space="preserve">of migrant, refugee and asylum-seeking women and </w:t>
      </w:r>
      <w:proofErr w:type="gramStart"/>
      <w:r w:rsidRPr="00427A16">
        <w:rPr>
          <w:rFonts w:ascii="Arial" w:eastAsia="Palatino Linotype" w:hAnsi="Arial" w:cs="Arial"/>
          <w:sz w:val="20"/>
          <w:szCs w:val="20"/>
        </w:rPr>
        <w:t>girls;</w:t>
      </w:r>
      <w:proofErr w:type="gramEnd"/>
    </w:p>
    <w:p w14:paraId="6FF4C234" w14:textId="77777777" w:rsidR="00F30766" w:rsidRPr="00427A16" w:rsidRDefault="00F30766" w:rsidP="00F30766">
      <w:pPr>
        <w:pStyle w:val="NormalWeb"/>
        <w:spacing w:before="0" w:beforeAutospacing="0" w:after="0" w:afterAutospacing="0"/>
        <w:rPr>
          <w:rFonts w:ascii="Arial" w:eastAsia="Palatino Linotype" w:hAnsi="Arial" w:cs="Arial"/>
          <w:sz w:val="20"/>
          <w:szCs w:val="20"/>
        </w:rPr>
      </w:pPr>
    </w:p>
    <w:p w14:paraId="1BCB3B81" w14:textId="77777777" w:rsidR="00F30766" w:rsidRPr="00427A16" w:rsidRDefault="00F30766" w:rsidP="00F30766">
      <w:pPr>
        <w:pStyle w:val="NormalWeb"/>
        <w:spacing w:before="0" w:beforeAutospacing="0" w:after="0" w:afterAutospacing="0"/>
        <w:rPr>
          <w:rFonts w:ascii="Arial" w:eastAsia="Palatino Linotype" w:hAnsi="Arial" w:cs="Arial"/>
          <w:sz w:val="20"/>
          <w:szCs w:val="20"/>
        </w:rPr>
      </w:pPr>
      <w:r w:rsidRPr="00427A16">
        <w:rPr>
          <w:rFonts w:ascii="Arial" w:eastAsia="Palatino Linotype" w:hAnsi="Arial" w:cs="Arial"/>
          <w:sz w:val="20"/>
          <w:szCs w:val="20"/>
        </w:rPr>
        <w:t xml:space="preserve">Aware of the multiple and intersecting barriers that migrant, refugee and asylum-seeking women and girls face in terms of empowerment and their access to and exercise of </w:t>
      </w:r>
      <w:proofErr w:type="gramStart"/>
      <w:r w:rsidRPr="00427A16">
        <w:rPr>
          <w:rFonts w:ascii="Arial" w:eastAsia="Palatino Linotype" w:hAnsi="Arial" w:cs="Arial"/>
          <w:sz w:val="20"/>
          <w:szCs w:val="20"/>
        </w:rPr>
        <w:t>rights;</w:t>
      </w:r>
      <w:proofErr w:type="gramEnd"/>
    </w:p>
    <w:p w14:paraId="5EB68C05" w14:textId="77777777" w:rsidR="00F30766" w:rsidRPr="00427A16" w:rsidRDefault="00F30766" w:rsidP="00F30766">
      <w:pPr>
        <w:pStyle w:val="NormalWeb"/>
        <w:spacing w:before="0" w:beforeAutospacing="0" w:after="0" w:afterAutospacing="0"/>
        <w:rPr>
          <w:rFonts w:ascii="Arial" w:eastAsia="Palatino Linotype" w:hAnsi="Arial" w:cs="Arial"/>
          <w:sz w:val="20"/>
          <w:szCs w:val="20"/>
        </w:rPr>
      </w:pPr>
    </w:p>
    <w:p w14:paraId="1C267296" w14:textId="77777777" w:rsidR="00F30766" w:rsidRPr="00427A16" w:rsidRDefault="00F30766" w:rsidP="00F30766">
      <w:pPr>
        <w:pStyle w:val="NormalWeb"/>
        <w:spacing w:before="0" w:beforeAutospacing="0" w:after="0" w:afterAutospacing="0"/>
        <w:rPr>
          <w:rFonts w:ascii="Arial" w:eastAsia="Palatino Linotype" w:hAnsi="Arial" w:cs="Arial"/>
          <w:sz w:val="20"/>
          <w:szCs w:val="20"/>
        </w:rPr>
      </w:pPr>
      <w:r w:rsidRPr="00427A16">
        <w:rPr>
          <w:rFonts w:ascii="Arial" w:hAnsi="Arial" w:cs="Arial"/>
          <w:sz w:val="20"/>
          <w:szCs w:val="20"/>
        </w:rPr>
        <w:t xml:space="preserve">Recalling </w:t>
      </w:r>
      <w:r w:rsidRPr="00427A16">
        <w:rPr>
          <w:rFonts w:ascii="Arial" w:eastAsia="Palatino Linotype" w:hAnsi="Arial" w:cs="Arial"/>
          <w:sz w:val="20"/>
          <w:szCs w:val="20"/>
        </w:rPr>
        <w:t xml:space="preserve">the importance of the integration and participation of migrant, refugee and asylum-seeking women and girls to the economic, social, civic, </w:t>
      </w:r>
      <w:proofErr w:type="gramStart"/>
      <w:r w:rsidRPr="00427A16">
        <w:rPr>
          <w:rFonts w:ascii="Arial" w:eastAsia="Palatino Linotype" w:hAnsi="Arial" w:cs="Arial"/>
          <w:sz w:val="20"/>
          <w:szCs w:val="20"/>
        </w:rPr>
        <w:t>political</w:t>
      </w:r>
      <w:proofErr w:type="gramEnd"/>
      <w:r w:rsidRPr="00427A16">
        <w:rPr>
          <w:rFonts w:ascii="Arial" w:eastAsia="Palatino Linotype" w:hAnsi="Arial" w:cs="Arial"/>
          <w:sz w:val="20"/>
          <w:szCs w:val="20"/>
        </w:rPr>
        <w:t xml:space="preserve"> and cultural life of the host country,</w:t>
      </w:r>
    </w:p>
    <w:p w14:paraId="0A06A502" w14:textId="77777777" w:rsidR="00F30766" w:rsidRPr="00427A16" w:rsidRDefault="00F30766" w:rsidP="00F30766">
      <w:pPr>
        <w:pStyle w:val="NormalWeb"/>
        <w:spacing w:before="0" w:beforeAutospacing="0" w:after="0" w:afterAutospacing="0"/>
        <w:rPr>
          <w:rFonts w:ascii="Arial" w:eastAsia="Palatino Linotype" w:hAnsi="Arial" w:cs="Arial"/>
          <w:sz w:val="20"/>
          <w:szCs w:val="20"/>
        </w:rPr>
      </w:pPr>
    </w:p>
    <w:p w14:paraId="3BF50043" w14:textId="389E55B5" w:rsidR="00F30766" w:rsidRPr="00427A16" w:rsidRDefault="00F30766" w:rsidP="00F30766">
      <w:pPr>
        <w:pStyle w:val="NormalWeb"/>
        <w:spacing w:before="0" w:beforeAutospacing="0" w:after="0" w:afterAutospacing="0"/>
        <w:rPr>
          <w:rFonts w:ascii="Arial" w:eastAsia="Palatino Linotype" w:hAnsi="Arial" w:cs="Arial"/>
          <w:sz w:val="20"/>
          <w:szCs w:val="20"/>
        </w:rPr>
      </w:pPr>
      <w:r w:rsidRPr="00427A16">
        <w:rPr>
          <w:rFonts w:ascii="Arial" w:eastAsia="Palatino Linotype" w:hAnsi="Arial" w:cs="Arial"/>
          <w:sz w:val="20"/>
          <w:szCs w:val="20"/>
        </w:rPr>
        <w:t xml:space="preserve">1. </w:t>
      </w:r>
      <w:r>
        <w:rPr>
          <w:rFonts w:ascii="Arial" w:eastAsia="Palatino Linotype" w:hAnsi="Arial" w:cs="Arial"/>
          <w:sz w:val="20"/>
          <w:szCs w:val="20"/>
        </w:rPr>
        <w:tab/>
      </w:r>
      <w:r w:rsidRPr="00427A16">
        <w:rPr>
          <w:rFonts w:ascii="Arial" w:eastAsia="Palatino Linotype" w:hAnsi="Arial" w:cs="Arial"/>
          <w:sz w:val="20"/>
          <w:szCs w:val="20"/>
        </w:rPr>
        <w:t xml:space="preserve">Replaces, by the text of this </w:t>
      </w:r>
      <w:r>
        <w:rPr>
          <w:rFonts w:ascii="Arial" w:eastAsia="Palatino Linotype" w:hAnsi="Arial" w:cs="Arial"/>
          <w:sz w:val="20"/>
          <w:szCs w:val="20"/>
        </w:rPr>
        <w:t>r</w:t>
      </w:r>
      <w:r w:rsidRPr="00427A16">
        <w:rPr>
          <w:rFonts w:ascii="Arial" w:eastAsia="Palatino Linotype" w:hAnsi="Arial" w:cs="Arial"/>
          <w:sz w:val="20"/>
          <w:szCs w:val="20"/>
        </w:rPr>
        <w:t xml:space="preserve">ecommendation, Recommendation </w:t>
      </w:r>
      <w:bookmarkStart w:id="11" w:name="_ML_000000000009_VALID"/>
      <w:r w:rsidR="00A25706" w:rsidRPr="00A25706">
        <w:rPr>
          <w:rFonts w:ascii="Arial" w:eastAsia="Palatino Linotype" w:hAnsi="Arial" w:cs="Arial"/>
          <w:sz w:val="20"/>
          <w:szCs w:val="20"/>
        </w:rPr>
        <w:fldChar w:fldCharType="begin"/>
      </w:r>
      <w:r w:rsidR="00A25706" w:rsidRPr="00A25706">
        <w:rPr>
          <w:rFonts w:ascii="Arial" w:eastAsia="Palatino Linotype" w:hAnsi="Arial" w:cs="Arial"/>
          <w:sz w:val="20"/>
          <w:szCs w:val="20"/>
        </w:rPr>
        <w:instrText xml:space="preserve"> HYPERLINK "https://search.coe.int/cm/Pages/result_details.aspx?Reference=Rec(79)10" \o "concerning women migrants" </w:instrText>
      </w:r>
      <w:r w:rsidR="00A25706" w:rsidRPr="00A25706">
        <w:rPr>
          <w:rFonts w:ascii="Arial" w:eastAsia="Palatino Linotype" w:hAnsi="Arial" w:cs="Arial"/>
          <w:sz w:val="20"/>
          <w:szCs w:val="20"/>
        </w:rPr>
        <w:fldChar w:fldCharType="separate"/>
      </w:r>
      <w:bookmarkEnd w:id="11"/>
      <w:r w:rsidR="00A25706" w:rsidRPr="00A25706">
        <w:rPr>
          <w:rStyle w:val="Lienhypertexte"/>
          <w:rFonts w:ascii="Arial" w:eastAsia="Palatino Linotype" w:hAnsi="Arial" w:cs="Arial"/>
          <w:sz w:val="20"/>
          <w:szCs w:val="20"/>
        </w:rPr>
        <w:t>Rec(79)10</w:t>
      </w:r>
      <w:r w:rsidR="00A25706" w:rsidRPr="00A25706">
        <w:rPr>
          <w:rFonts w:ascii="Arial" w:eastAsia="Palatino Linotype" w:hAnsi="Arial" w:cs="Arial"/>
          <w:sz w:val="20"/>
          <w:szCs w:val="20"/>
        </w:rPr>
        <w:fldChar w:fldCharType="end"/>
      </w:r>
      <w:r w:rsidRPr="00427A16">
        <w:rPr>
          <w:rFonts w:ascii="Arial" w:eastAsia="Palatino Linotype" w:hAnsi="Arial" w:cs="Arial"/>
          <w:sz w:val="20"/>
          <w:szCs w:val="20"/>
        </w:rPr>
        <w:t xml:space="preserve"> to member States concerning women migrants;</w:t>
      </w:r>
    </w:p>
    <w:p w14:paraId="4117EF91" w14:textId="77777777" w:rsidR="00F30766" w:rsidRPr="00427A16" w:rsidRDefault="00F30766" w:rsidP="00F30766">
      <w:pPr>
        <w:pStyle w:val="NormalWeb"/>
        <w:spacing w:before="0" w:beforeAutospacing="0" w:after="0" w:afterAutospacing="0"/>
        <w:rPr>
          <w:rFonts w:ascii="Arial" w:eastAsia="Palatino Linotype" w:hAnsi="Arial" w:cs="Arial"/>
          <w:sz w:val="20"/>
          <w:szCs w:val="20"/>
        </w:rPr>
      </w:pPr>
    </w:p>
    <w:p w14:paraId="4E4E76BA" w14:textId="5001255B" w:rsidR="00F30766" w:rsidRPr="00427A16" w:rsidRDefault="00F30766" w:rsidP="00F30766">
      <w:pPr>
        <w:pStyle w:val="NormalWeb"/>
        <w:spacing w:before="0" w:beforeAutospacing="0" w:after="0" w:afterAutospacing="0"/>
        <w:rPr>
          <w:rFonts w:ascii="Arial" w:eastAsia="Palatino Linotype" w:hAnsi="Arial" w:cs="Arial"/>
          <w:sz w:val="20"/>
          <w:szCs w:val="20"/>
        </w:rPr>
      </w:pPr>
      <w:r w:rsidRPr="00427A16">
        <w:rPr>
          <w:rFonts w:ascii="Arial" w:eastAsia="Palatino Linotype" w:hAnsi="Arial" w:cs="Arial"/>
          <w:sz w:val="20"/>
          <w:szCs w:val="20"/>
        </w:rPr>
        <w:t xml:space="preserve">2. </w:t>
      </w:r>
      <w:r>
        <w:rPr>
          <w:rFonts w:ascii="Arial" w:eastAsia="Palatino Linotype" w:hAnsi="Arial" w:cs="Arial"/>
          <w:sz w:val="20"/>
          <w:szCs w:val="20"/>
        </w:rPr>
        <w:tab/>
      </w:r>
      <w:r w:rsidRPr="00427A16">
        <w:rPr>
          <w:rFonts w:ascii="Arial" w:eastAsia="Palatino Linotype" w:hAnsi="Arial" w:cs="Arial"/>
          <w:sz w:val="20"/>
          <w:szCs w:val="20"/>
        </w:rPr>
        <w:t>Recommends that the governments of member States:</w:t>
      </w:r>
    </w:p>
    <w:p w14:paraId="332D8A5F" w14:textId="77777777" w:rsidR="00F30766" w:rsidRPr="00427A16" w:rsidRDefault="00F30766" w:rsidP="00F30766">
      <w:pPr>
        <w:pStyle w:val="NormalWeb"/>
        <w:spacing w:before="0" w:beforeAutospacing="0" w:after="0" w:afterAutospacing="0"/>
        <w:rPr>
          <w:rFonts w:ascii="Arial" w:eastAsia="Palatino Linotype" w:hAnsi="Arial" w:cs="Arial"/>
          <w:sz w:val="20"/>
          <w:szCs w:val="20"/>
        </w:rPr>
      </w:pPr>
    </w:p>
    <w:p w14:paraId="75223F51" w14:textId="297E1EEC" w:rsidR="00F30766" w:rsidRPr="00427A16" w:rsidRDefault="00F30766" w:rsidP="00594677">
      <w:pPr>
        <w:pStyle w:val="Paragraphedeliste"/>
        <w:numPr>
          <w:ilvl w:val="0"/>
          <w:numId w:val="39"/>
        </w:numPr>
        <w:pBdr>
          <w:top w:val="nil"/>
          <w:left w:val="nil"/>
          <w:bottom w:val="nil"/>
          <w:right w:val="nil"/>
          <w:between w:val="nil"/>
          <w:bar w:val="nil"/>
        </w:pBdr>
        <w:ind w:left="1134" w:hanging="283"/>
        <w:rPr>
          <w:rFonts w:ascii="Arial" w:eastAsia="Palatino Linotype" w:hAnsi="Arial" w:cs="Arial"/>
          <w:sz w:val="20"/>
          <w:szCs w:val="20"/>
        </w:rPr>
      </w:pPr>
      <w:r w:rsidRPr="00427A16">
        <w:rPr>
          <w:rFonts w:ascii="Arial" w:eastAsia="Palatino Linotype" w:hAnsi="Arial" w:cs="Arial"/>
          <w:sz w:val="20"/>
          <w:szCs w:val="20"/>
        </w:rPr>
        <w:t xml:space="preserve">take all necessary measures to promote and apply the principles set out in this </w:t>
      </w:r>
      <w:r>
        <w:rPr>
          <w:rFonts w:ascii="Arial" w:eastAsia="Palatino Linotype" w:hAnsi="Arial" w:cs="Arial"/>
          <w:sz w:val="20"/>
          <w:szCs w:val="20"/>
        </w:rPr>
        <w:t>r</w:t>
      </w:r>
      <w:r w:rsidRPr="00427A16">
        <w:rPr>
          <w:rFonts w:ascii="Arial" w:eastAsia="Palatino Linotype" w:hAnsi="Arial" w:cs="Arial"/>
          <w:sz w:val="20"/>
          <w:szCs w:val="20"/>
        </w:rPr>
        <w:t xml:space="preserve">ecommendation and its appendix, aimed at ensuring that migrant, refugee and asylum-seeking women and girls can effectively access and exercise their </w:t>
      </w:r>
      <w:proofErr w:type="gramStart"/>
      <w:r w:rsidRPr="00427A16">
        <w:rPr>
          <w:rFonts w:ascii="Arial" w:eastAsia="Palatino Linotype" w:hAnsi="Arial" w:cs="Arial"/>
          <w:sz w:val="20"/>
          <w:szCs w:val="20"/>
        </w:rPr>
        <w:t>rights;</w:t>
      </w:r>
      <w:proofErr w:type="gramEnd"/>
    </w:p>
    <w:p w14:paraId="3DE3FA57" w14:textId="77777777" w:rsidR="00F30766" w:rsidRPr="00427A16" w:rsidRDefault="00F30766" w:rsidP="00594677">
      <w:pPr>
        <w:pStyle w:val="Paragraphedeliste"/>
        <w:pBdr>
          <w:top w:val="nil"/>
          <w:left w:val="nil"/>
          <w:bottom w:val="nil"/>
          <w:right w:val="nil"/>
          <w:between w:val="nil"/>
          <w:bar w:val="nil"/>
        </w:pBdr>
        <w:ind w:left="1134" w:hanging="283"/>
        <w:rPr>
          <w:rFonts w:ascii="Arial" w:eastAsia="Palatino Linotype" w:hAnsi="Arial" w:cs="Arial"/>
          <w:sz w:val="20"/>
          <w:szCs w:val="20"/>
        </w:rPr>
      </w:pPr>
    </w:p>
    <w:p w14:paraId="6E07B571" w14:textId="340B1873" w:rsidR="00F30766" w:rsidRPr="00427A16" w:rsidRDefault="00F30766" w:rsidP="00594677">
      <w:pPr>
        <w:pStyle w:val="Paragraphedeliste"/>
        <w:numPr>
          <w:ilvl w:val="0"/>
          <w:numId w:val="39"/>
        </w:numPr>
        <w:pBdr>
          <w:top w:val="nil"/>
          <w:left w:val="nil"/>
          <w:bottom w:val="nil"/>
          <w:right w:val="nil"/>
          <w:between w:val="nil"/>
          <w:bar w:val="nil"/>
        </w:pBdr>
        <w:ind w:left="1134" w:hanging="283"/>
        <w:rPr>
          <w:rFonts w:ascii="Arial" w:eastAsia="Palatino Linotype" w:hAnsi="Arial" w:cs="Arial"/>
          <w:sz w:val="20"/>
          <w:szCs w:val="20"/>
        </w:rPr>
      </w:pPr>
      <w:r w:rsidRPr="00427A16">
        <w:rPr>
          <w:rFonts w:ascii="Arial" w:eastAsia="Palatino Linotype" w:hAnsi="Arial" w:cs="Arial"/>
          <w:sz w:val="20"/>
          <w:szCs w:val="20"/>
        </w:rPr>
        <w:t xml:space="preserve">ensure that this </w:t>
      </w:r>
      <w:r>
        <w:rPr>
          <w:rFonts w:ascii="Arial" w:eastAsia="Palatino Linotype" w:hAnsi="Arial" w:cs="Arial"/>
          <w:sz w:val="20"/>
          <w:szCs w:val="20"/>
        </w:rPr>
        <w:t>r</w:t>
      </w:r>
      <w:r w:rsidRPr="00427A16">
        <w:rPr>
          <w:rFonts w:ascii="Arial" w:eastAsia="Palatino Linotype" w:hAnsi="Arial" w:cs="Arial"/>
          <w:sz w:val="20"/>
          <w:szCs w:val="20"/>
        </w:rPr>
        <w:t xml:space="preserve">ecommendation is translated into the official language(s) of their respective countries, and that it is widely disseminated (in accessible formats) among relevant authorities and stakeholders, who are encouraged to take measures to implement </w:t>
      </w:r>
      <w:proofErr w:type="gramStart"/>
      <w:r w:rsidRPr="00427A16">
        <w:rPr>
          <w:rFonts w:ascii="Arial" w:eastAsia="Palatino Linotype" w:hAnsi="Arial" w:cs="Arial"/>
          <w:sz w:val="20"/>
          <w:szCs w:val="20"/>
        </w:rPr>
        <w:t>it;</w:t>
      </w:r>
      <w:proofErr w:type="gramEnd"/>
    </w:p>
    <w:p w14:paraId="38C8A816" w14:textId="77777777" w:rsidR="00F30766" w:rsidRPr="00427A16" w:rsidRDefault="00F30766" w:rsidP="00594677">
      <w:pPr>
        <w:pStyle w:val="Paragraphedeliste"/>
        <w:pBdr>
          <w:top w:val="nil"/>
          <w:left w:val="nil"/>
          <w:bottom w:val="nil"/>
          <w:right w:val="nil"/>
          <w:between w:val="nil"/>
          <w:bar w:val="nil"/>
        </w:pBdr>
        <w:ind w:left="1134" w:hanging="283"/>
        <w:rPr>
          <w:rFonts w:ascii="Arial" w:eastAsia="Palatino Linotype" w:hAnsi="Arial" w:cs="Arial"/>
          <w:sz w:val="20"/>
          <w:szCs w:val="20"/>
        </w:rPr>
      </w:pPr>
    </w:p>
    <w:p w14:paraId="04E52D89" w14:textId="77777777" w:rsidR="00F30766" w:rsidRPr="00427A16" w:rsidRDefault="00F30766" w:rsidP="00594677">
      <w:pPr>
        <w:pStyle w:val="Paragraphedeliste"/>
        <w:numPr>
          <w:ilvl w:val="0"/>
          <w:numId w:val="39"/>
        </w:numPr>
        <w:pBdr>
          <w:top w:val="nil"/>
          <w:left w:val="nil"/>
          <w:bottom w:val="nil"/>
          <w:right w:val="nil"/>
          <w:between w:val="nil"/>
          <w:bar w:val="nil"/>
        </w:pBdr>
        <w:ind w:left="1134" w:hanging="283"/>
        <w:rPr>
          <w:rFonts w:ascii="Arial" w:eastAsia="Palatino Linotype" w:hAnsi="Arial" w:cs="Arial"/>
          <w:sz w:val="20"/>
          <w:szCs w:val="20"/>
        </w:rPr>
      </w:pPr>
      <w:r w:rsidRPr="00427A16">
        <w:rPr>
          <w:rFonts w:ascii="Arial" w:eastAsia="Palatino Linotype" w:hAnsi="Arial" w:cs="Arial"/>
          <w:sz w:val="20"/>
          <w:szCs w:val="20"/>
        </w:rPr>
        <w:t xml:space="preserve">examine periodically, within the competent Council of Europe steering committee(s) and bodies, the measures </w:t>
      </w:r>
      <w:proofErr w:type="gramStart"/>
      <w:r w:rsidRPr="00427A16">
        <w:rPr>
          <w:rFonts w:ascii="Arial" w:eastAsia="Palatino Linotype" w:hAnsi="Arial" w:cs="Arial"/>
          <w:sz w:val="20"/>
          <w:szCs w:val="20"/>
        </w:rPr>
        <w:t>taken</w:t>
      </w:r>
      <w:proofErr w:type="gramEnd"/>
      <w:r w:rsidRPr="00427A16">
        <w:rPr>
          <w:rFonts w:ascii="Arial" w:eastAsia="Palatino Linotype" w:hAnsi="Arial" w:cs="Arial"/>
          <w:sz w:val="20"/>
          <w:szCs w:val="20"/>
        </w:rPr>
        <w:t xml:space="preserve"> and the progress achieved in this field.</w:t>
      </w:r>
    </w:p>
    <w:p w14:paraId="2E060DE0" w14:textId="77777777" w:rsidR="00F30766" w:rsidRDefault="00F30766" w:rsidP="00F30766">
      <w:pPr>
        <w:rPr>
          <w:rFonts w:eastAsia="Palatino Linotype" w:cs="Arial"/>
          <w:szCs w:val="20"/>
        </w:rPr>
      </w:pPr>
    </w:p>
    <w:p w14:paraId="29A380E2" w14:textId="00941BC6" w:rsidR="00F30766" w:rsidRDefault="00F30766" w:rsidP="00F30766">
      <w:pPr>
        <w:rPr>
          <w:rFonts w:eastAsia="Palatino Linotype" w:cs="Arial"/>
          <w:szCs w:val="20"/>
        </w:rPr>
      </w:pPr>
    </w:p>
    <w:p w14:paraId="4CFA1AD9" w14:textId="77777777" w:rsidR="00F30766" w:rsidRDefault="00F30766" w:rsidP="00F30766">
      <w:pPr>
        <w:rPr>
          <w:rFonts w:eastAsia="Palatino Linotype" w:cs="Arial"/>
          <w:szCs w:val="20"/>
        </w:rPr>
      </w:pPr>
    </w:p>
    <w:p w14:paraId="67109691" w14:textId="7EAEE65E" w:rsidR="00F30766" w:rsidRPr="00F30766" w:rsidRDefault="00F30766" w:rsidP="00F30766">
      <w:pPr>
        <w:rPr>
          <w:rFonts w:eastAsia="Palatino Linotype" w:cs="Arial"/>
          <w:i/>
          <w:iCs/>
          <w:szCs w:val="20"/>
        </w:rPr>
      </w:pPr>
      <w:r w:rsidRPr="00F30766">
        <w:rPr>
          <w:rFonts w:eastAsia="Palatino Linotype" w:cs="Arial"/>
          <w:i/>
          <w:iCs/>
          <w:szCs w:val="20"/>
        </w:rPr>
        <w:t xml:space="preserve">Appendix to Recommendation </w:t>
      </w:r>
      <w:bookmarkStart w:id="12" w:name="_ML_000000000010_VALID"/>
      <w:r w:rsidR="00A25706" w:rsidRPr="00A25706">
        <w:rPr>
          <w:rFonts w:eastAsia="Palatino Linotype" w:cs="Arial"/>
          <w:i/>
          <w:iCs/>
          <w:szCs w:val="20"/>
        </w:rPr>
        <w:fldChar w:fldCharType="begin"/>
      </w:r>
      <w:r w:rsidR="00A25706" w:rsidRPr="00A25706">
        <w:rPr>
          <w:rFonts w:eastAsia="Palatino Linotype" w:cs="Arial"/>
          <w:i/>
          <w:iCs/>
          <w:szCs w:val="20"/>
        </w:rPr>
        <w:instrText xml:space="preserve"> HYPERLINK "https://search.coe.int/cm/Pages/result_details.aspx?Reference=CM/Rec(2022)17" \o "Recommendation of the Committee of Ministers to member States on protecting the rights of migrant, refugee and asylum-seeking women and girls (Adopted by the Committee of Ministers on 20 May 2022 at the 132nd Session of the Committee of Ministers)" </w:instrText>
      </w:r>
      <w:r w:rsidR="00A25706" w:rsidRPr="00A25706">
        <w:rPr>
          <w:rFonts w:eastAsia="Palatino Linotype" w:cs="Arial"/>
          <w:i/>
          <w:iCs/>
          <w:szCs w:val="20"/>
        </w:rPr>
        <w:fldChar w:fldCharType="separate"/>
      </w:r>
      <w:bookmarkEnd w:id="12"/>
      <w:r w:rsidR="00A25706" w:rsidRPr="00A25706">
        <w:rPr>
          <w:rStyle w:val="Lienhypertexte"/>
          <w:rFonts w:eastAsia="Palatino Linotype" w:cs="Arial"/>
          <w:i/>
          <w:iCs/>
          <w:szCs w:val="20"/>
        </w:rPr>
        <w:t>CM/Rec(2022)17</w:t>
      </w:r>
      <w:r w:rsidR="00A25706" w:rsidRPr="00A25706">
        <w:rPr>
          <w:rFonts w:eastAsia="Palatino Linotype" w:cs="Arial"/>
          <w:i/>
          <w:iCs/>
          <w:szCs w:val="20"/>
        </w:rPr>
        <w:fldChar w:fldCharType="end"/>
      </w:r>
    </w:p>
    <w:p w14:paraId="026D228E" w14:textId="77777777" w:rsidR="00F30766" w:rsidRPr="00427A16" w:rsidRDefault="00F30766" w:rsidP="00F30766">
      <w:pPr>
        <w:rPr>
          <w:rFonts w:eastAsia="Palatino Linotype" w:cs="Arial"/>
          <w:b/>
          <w:bCs/>
          <w:szCs w:val="20"/>
        </w:rPr>
      </w:pPr>
    </w:p>
    <w:p w14:paraId="2FD347F3" w14:textId="77777777" w:rsidR="00F30766" w:rsidRPr="00427A16" w:rsidRDefault="00F30766" w:rsidP="00F30766">
      <w:pPr>
        <w:pStyle w:val="berschrift"/>
        <w:numPr>
          <w:ilvl w:val="0"/>
          <w:numId w:val="2"/>
        </w:numPr>
        <w:spacing w:before="0" w:line="240" w:lineRule="auto"/>
        <w:ind w:left="1134" w:hanging="850"/>
        <w:rPr>
          <w:rFonts w:ascii="Arial" w:eastAsia="Palatino Linotype" w:hAnsi="Arial" w:cs="Arial"/>
          <w:b/>
          <w:bCs/>
          <w:color w:val="auto"/>
          <w:sz w:val="20"/>
          <w:szCs w:val="20"/>
          <w:lang w:val="en-GB"/>
        </w:rPr>
      </w:pPr>
      <w:bookmarkStart w:id="13" w:name="_Toc89075251"/>
      <w:r w:rsidRPr="00427A16">
        <w:rPr>
          <w:rFonts w:ascii="Arial" w:eastAsia="Palatino Linotype" w:hAnsi="Arial" w:cs="Arial"/>
          <w:b/>
          <w:bCs/>
          <w:color w:val="auto"/>
          <w:sz w:val="20"/>
          <w:szCs w:val="20"/>
          <w:lang w:val="en-GB"/>
        </w:rPr>
        <w:t>Scope</w:t>
      </w:r>
      <w:bookmarkEnd w:id="13"/>
    </w:p>
    <w:p w14:paraId="577C0F1E" w14:textId="77777777" w:rsidR="00F30766" w:rsidRPr="00427A16" w:rsidRDefault="00F30766" w:rsidP="00F30766">
      <w:pPr>
        <w:rPr>
          <w:lang w:eastAsia="fr-FR"/>
        </w:rPr>
      </w:pPr>
    </w:p>
    <w:p w14:paraId="4D5CDA93" w14:textId="761703BA" w:rsidR="00F30766" w:rsidRPr="00427A16" w:rsidRDefault="00F30766" w:rsidP="00F30766">
      <w:pPr>
        <w:pStyle w:val="Paragraphedeliste"/>
        <w:numPr>
          <w:ilvl w:val="0"/>
          <w:numId w:val="25"/>
        </w:numPr>
        <w:pBdr>
          <w:top w:val="nil"/>
          <w:left w:val="nil"/>
          <w:bottom w:val="nil"/>
          <w:right w:val="nil"/>
          <w:between w:val="nil"/>
          <w:bar w:val="nil"/>
        </w:pBdr>
        <w:shd w:val="clear" w:color="auto" w:fill="FFFFFF" w:themeFill="background1"/>
        <w:ind w:left="0" w:firstLine="0"/>
        <w:rPr>
          <w:rFonts w:ascii="Arial" w:hAnsi="Arial" w:cs="Arial"/>
          <w:sz w:val="20"/>
          <w:szCs w:val="20"/>
        </w:rPr>
      </w:pPr>
      <w:r w:rsidRPr="00427A16">
        <w:rPr>
          <w:rStyle w:val="cf01"/>
          <w:rFonts w:ascii="Arial" w:hAnsi="Arial" w:cs="Arial"/>
          <w:sz w:val="20"/>
          <w:szCs w:val="20"/>
        </w:rPr>
        <w:t xml:space="preserve">This </w:t>
      </w:r>
      <w:r>
        <w:rPr>
          <w:rStyle w:val="cf01"/>
          <w:rFonts w:ascii="Arial" w:hAnsi="Arial" w:cs="Arial"/>
          <w:sz w:val="20"/>
          <w:szCs w:val="20"/>
        </w:rPr>
        <w:t>r</w:t>
      </w:r>
      <w:r w:rsidRPr="00427A16">
        <w:rPr>
          <w:rFonts w:ascii="Arial" w:hAnsi="Arial" w:cs="Arial"/>
          <w:sz w:val="20"/>
          <w:szCs w:val="20"/>
        </w:rPr>
        <w:t>ecommendation is aimed at covering migrant, refugee and asylum-seeking women and girls.</w:t>
      </w:r>
    </w:p>
    <w:p w14:paraId="7E3A09B9" w14:textId="77777777" w:rsidR="00F30766" w:rsidRPr="00427A16" w:rsidRDefault="00F30766" w:rsidP="00F30766">
      <w:pPr>
        <w:pStyle w:val="Paragraphedeliste"/>
        <w:pBdr>
          <w:top w:val="nil"/>
          <w:left w:val="nil"/>
          <w:bottom w:val="nil"/>
          <w:right w:val="nil"/>
          <w:between w:val="nil"/>
          <w:bar w:val="nil"/>
        </w:pBdr>
        <w:shd w:val="clear" w:color="auto" w:fill="FFFFFF" w:themeFill="background1"/>
        <w:ind w:left="0"/>
        <w:rPr>
          <w:rFonts w:ascii="Arial" w:hAnsi="Arial" w:cs="Arial"/>
          <w:sz w:val="20"/>
          <w:szCs w:val="20"/>
        </w:rPr>
      </w:pPr>
    </w:p>
    <w:p w14:paraId="1393F39F" w14:textId="78EAC3C4" w:rsidR="00F30766" w:rsidRPr="00427A16" w:rsidRDefault="00F30766" w:rsidP="00F30766">
      <w:pPr>
        <w:pStyle w:val="Paragraphedeliste"/>
        <w:numPr>
          <w:ilvl w:val="0"/>
          <w:numId w:val="25"/>
        </w:numPr>
        <w:pBdr>
          <w:top w:val="nil"/>
          <w:left w:val="nil"/>
          <w:bottom w:val="nil"/>
          <w:right w:val="nil"/>
          <w:between w:val="nil"/>
          <w:bar w:val="nil"/>
        </w:pBdr>
        <w:shd w:val="clear" w:color="auto" w:fill="FFFFFF" w:themeFill="background1"/>
        <w:ind w:left="0" w:firstLine="0"/>
        <w:rPr>
          <w:rFonts w:ascii="Arial" w:hAnsi="Arial" w:cs="Arial"/>
          <w:sz w:val="20"/>
          <w:szCs w:val="20"/>
        </w:rPr>
      </w:pPr>
      <w:r w:rsidRPr="00427A16">
        <w:rPr>
          <w:rFonts w:ascii="Arial" w:hAnsi="Arial" w:cs="Arial"/>
          <w:sz w:val="20"/>
          <w:szCs w:val="20"/>
        </w:rPr>
        <w:t xml:space="preserve">This </w:t>
      </w:r>
      <w:r>
        <w:rPr>
          <w:rFonts w:ascii="Arial" w:hAnsi="Arial" w:cs="Arial"/>
          <w:sz w:val="20"/>
          <w:szCs w:val="20"/>
        </w:rPr>
        <w:t>r</w:t>
      </w:r>
      <w:r w:rsidRPr="00427A16">
        <w:rPr>
          <w:rFonts w:ascii="Arial" w:hAnsi="Arial" w:cs="Arial"/>
          <w:sz w:val="20"/>
          <w:szCs w:val="20"/>
        </w:rPr>
        <w:t>ecommendation acknowledges the absence of an internationally agreed definition of the term “migrant”.</w:t>
      </w:r>
      <w:bookmarkStart w:id="14" w:name="_Hlk85036510"/>
    </w:p>
    <w:p w14:paraId="2DF5E684" w14:textId="77777777" w:rsidR="00F30766" w:rsidRPr="00427A16" w:rsidRDefault="00F30766" w:rsidP="00F30766">
      <w:pPr>
        <w:pStyle w:val="Paragraphedeliste"/>
        <w:pBdr>
          <w:top w:val="nil"/>
          <w:left w:val="nil"/>
          <w:bottom w:val="nil"/>
          <w:right w:val="nil"/>
          <w:between w:val="nil"/>
          <w:bar w:val="nil"/>
        </w:pBdr>
        <w:shd w:val="clear" w:color="auto" w:fill="FFFFFF" w:themeFill="background1"/>
        <w:ind w:left="0"/>
        <w:rPr>
          <w:rFonts w:ascii="Arial" w:hAnsi="Arial" w:cs="Arial"/>
          <w:sz w:val="20"/>
          <w:szCs w:val="20"/>
        </w:rPr>
      </w:pPr>
    </w:p>
    <w:p w14:paraId="4D9921EE" w14:textId="7FDCE871" w:rsidR="00F30766" w:rsidRPr="00427A16" w:rsidRDefault="00F30766" w:rsidP="00F30766">
      <w:pPr>
        <w:pStyle w:val="Paragraphedeliste"/>
        <w:numPr>
          <w:ilvl w:val="0"/>
          <w:numId w:val="25"/>
        </w:numPr>
        <w:pBdr>
          <w:top w:val="nil"/>
          <w:left w:val="nil"/>
          <w:bottom w:val="nil"/>
          <w:right w:val="nil"/>
          <w:between w:val="nil"/>
          <w:bar w:val="nil"/>
        </w:pBdr>
        <w:shd w:val="clear" w:color="auto" w:fill="FFFFFF" w:themeFill="background1"/>
        <w:ind w:left="0" w:firstLine="0"/>
        <w:rPr>
          <w:rFonts w:ascii="Arial" w:hAnsi="Arial" w:cs="Arial"/>
          <w:sz w:val="20"/>
          <w:szCs w:val="20"/>
        </w:rPr>
      </w:pPr>
      <w:r w:rsidRPr="00427A16">
        <w:rPr>
          <w:rFonts w:ascii="Arial" w:hAnsi="Arial" w:cs="Arial"/>
          <w:sz w:val="20"/>
          <w:szCs w:val="20"/>
        </w:rPr>
        <w:t xml:space="preserve">For the purposes of this </w:t>
      </w:r>
      <w:r>
        <w:rPr>
          <w:rFonts w:ascii="Arial" w:hAnsi="Arial" w:cs="Arial"/>
          <w:sz w:val="20"/>
          <w:szCs w:val="20"/>
        </w:rPr>
        <w:t>r</w:t>
      </w:r>
      <w:r w:rsidRPr="00427A16">
        <w:rPr>
          <w:rFonts w:ascii="Arial" w:hAnsi="Arial" w:cs="Arial"/>
          <w:sz w:val="20"/>
          <w:szCs w:val="20"/>
        </w:rPr>
        <w:t xml:space="preserve">ecommendation, the term “refugee” includes those who are recognised as refugees under the 1951 Geneva Convention Relating to the Status of Refugees as amended by its 1967 Protocol (hereafter “the 1951 Convention”) or those who currently benefit from any alternative form of international or European humanitarian, </w:t>
      </w:r>
      <w:proofErr w:type="gramStart"/>
      <w:r w:rsidRPr="00427A16">
        <w:rPr>
          <w:rFonts w:ascii="Arial" w:hAnsi="Arial" w:cs="Arial"/>
          <w:sz w:val="20"/>
          <w:szCs w:val="20"/>
        </w:rPr>
        <w:t>subsidiary</w:t>
      </w:r>
      <w:proofErr w:type="gramEnd"/>
      <w:r w:rsidRPr="00427A16">
        <w:rPr>
          <w:rFonts w:ascii="Arial" w:hAnsi="Arial" w:cs="Arial"/>
          <w:sz w:val="20"/>
          <w:szCs w:val="20"/>
        </w:rPr>
        <w:t xml:space="preserve"> or temporary protection. The term “asylum-seeking women and girls” includes those who have applied for such protection.</w:t>
      </w:r>
    </w:p>
    <w:p w14:paraId="06B78859" w14:textId="77777777" w:rsidR="00F30766" w:rsidRPr="00427A16" w:rsidRDefault="00F30766" w:rsidP="00F30766">
      <w:pPr>
        <w:pStyle w:val="Paragraphedeliste"/>
        <w:pBdr>
          <w:top w:val="nil"/>
          <w:left w:val="nil"/>
          <w:bottom w:val="nil"/>
          <w:right w:val="nil"/>
          <w:between w:val="nil"/>
          <w:bar w:val="nil"/>
        </w:pBdr>
        <w:shd w:val="clear" w:color="auto" w:fill="FFFFFF" w:themeFill="background1"/>
        <w:ind w:left="567"/>
        <w:rPr>
          <w:rFonts w:ascii="Arial" w:hAnsi="Arial" w:cs="Arial"/>
          <w:sz w:val="20"/>
          <w:szCs w:val="20"/>
        </w:rPr>
      </w:pPr>
    </w:p>
    <w:p w14:paraId="49F66C7D" w14:textId="77777777" w:rsidR="00F30766" w:rsidRPr="00427A16" w:rsidRDefault="00F30766" w:rsidP="00F30766">
      <w:pPr>
        <w:pStyle w:val="berschrift"/>
        <w:numPr>
          <w:ilvl w:val="0"/>
          <w:numId w:val="3"/>
        </w:numPr>
        <w:spacing w:before="0" w:line="240" w:lineRule="auto"/>
        <w:ind w:left="1134" w:hanging="850"/>
        <w:rPr>
          <w:rFonts w:ascii="Arial" w:eastAsia="Palatino Linotype" w:hAnsi="Arial" w:cs="Arial"/>
          <w:b/>
          <w:bCs/>
          <w:color w:val="auto"/>
          <w:sz w:val="20"/>
          <w:szCs w:val="20"/>
          <w:lang w:val="en-GB"/>
        </w:rPr>
      </w:pPr>
      <w:bookmarkStart w:id="15" w:name="_Toc89075252"/>
      <w:bookmarkEnd w:id="14"/>
      <w:r w:rsidRPr="00427A16">
        <w:rPr>
          <w:rFonts w:ascii="Arial" w:eastAsia="Palatino Linotype" w:hAnsi="Arial" w:cs="Arial"/>
          <w:b/>
          <w:bCs/>
          <w:color w:val="auto"/>
          <w:sz w:val="20"/>
          <w:szCs w:val="20"/>
          <w:lang w:val="en-GB"/>
        </w:rPr>
        <w:t>Horizontal issues</w:t>
      </w:r>
      <w:bookmarkEnd w:id="15"/>
    </w:p>
    <w:p w14:paraId="0DACCD0E" w14:textId="77777777" w:rsidR="00F30766" w:rsidRPr="00427A16" w:rsidRDefault="00F30766" w:rsidP="00F30766">
      <w:pPr>
        <w:rPr>
          <w:lang w:eastAsia="fr-FR"/>
        </w:rPr>
      </w:pPr>
    </w:p>
    <w:p w14:paraId="39435D2A" w14:textId="77777777" w:rsidR="00F30766" w:rsidRPr="00427A16" w:rsidRDefault="00F30766" w:rsidP="00F30766">
      <w:pPr>
        <w:pStyle w:val="Paragraphedeliste"/>
        <w:numPr>
          <w:ilvl w:val="0"/>
          <w:numId w:val="4"/>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 xml:space="preserve">Member States should </w:t>
      </w:r>
      <w:proofErr w:type="gramStart"/>
      <w:r w:rsidRPr="00427A16">
        <w:rPr>
          <w:rFonts w:ascii="Arial" w:eastAsia="Palatino Linotype" w:hAnsi="Arial" w:cs="Arial"/>
          <w:sz w:val="20"/>
          <w:szCs w:val="20"/>
        </w:rPr>
        <w:t>take into account</w:t>
      </w:r>
      <w:proofErr w:type="gramEnd"/>
      <w:r w:rsidRPr="00427A16">
        <w:rPr>
          <w:rFonts w:ascii="Arial" w:eastAsia="Palatino Linotype" w:hAnsi="Arial" w:cs="Arial"/>
          <w:sz w:val="20"/>
          <w:szCs w:val="20"/>
        </w:rPr>
        <w:t xml:space="preserve"> the horizontal issues mentioned hereunder in the implementation of all measures put forward in this appendix.</w:t>
      </w:r>
    </w:p>
    <w:p w14:paraId="6859EE3F" w14:textId="77777777" w:rsidR="00F30766" w:rsidRPr="00427A16" w:rsidRDefault="00F30766" w:rsidP="00F30766">
      <w:pPr>
        <w:pStyle w:val="Paragraphedeliste"/>
        <w:pBdr>
          <w:top w:val="nil"/>
          <w:left w:val="nil"/>
          <w:bottom w:val="nil"/>
          <w:right w:val="nil"/>
          <w:between w:val="nil"/>
          <w:bar w:val="nil"/>
        </w:pBdr>
        <w:rPr>
          <w:rFonts w:ascii="Arial" w:eastAsia="Palatino Linotype" w:hAnsi="Arial" w:cs="Arial"/>
          <w:sz w:val="20"/>
          <w:szCs w:val="20"/>
        </w:rPr>
      </w:pPr>
    </w:p>
    <w:p w14:paraId="600D188D" w14:textId="77777777" w:rsidR="00633E4B" w:rsidRDefault="00633E4B">
      <w:pPr>
        <w:rPr>
          <w:rFonts w:eastAsia="Palatino Linotype" w:cs="Arial"/>
          <w:b/>
          <w:bCs/>
          <w:szCs w:val="20"/>
          <w:u w:color="2F5496"/>
          <w:bdr w:val="nil"/>
          <w:lang w:eastAsia="fr-FR"/>
          <w14:textOutline w14:w="0" w14:cap="flat" w14:cmpd="sng" w14:algn="ctr">
            <w14:noFill/>
            <w14:prstDash w14:val="solid"/>
            <w14:bevel/>
          </w14:textOutline>
        </w:rPr>
      </w:pPr>
      <w:bookmarkStart w:id="16" w:name="_Toc89075253"/>
      <w:r>
        <w:rPr>
          <w:rFonts w:eastAsia="Palatino Linotype" w:cs="Arial"/>
          <w:b/>
          <w:bCs/>
          <w:szCs w:val="20"/>
        </w:rPr>
        <w:br w:type="page"/>
      </w:r>
    </w:p>
    <w:p w14:paraId="5D15C67E" w14:textId="3C13D632" w:rsidR="00F30766" w:rsidRPr="00427A16" w:rsidRDefault="00F30766" w:rsidP="00F30766">
      <w:pPr>
        <w:pStyle w:val="berschrift2"/>
        <w:spacing w:before="0" w:line="240" w:lineRule="auto"/>
        <w:ind w:left="567" w:hanging="567"/>
        <w:rPr>
          <w:rFonts w:ascii="Arial" w:eastAsia="Palatino Linotype" w:hAnsi="Arial" w:cs="Arial"/>
          <w:b/>
          <w:bCs/>
          <w:color w:val="auto"/>
          <w:sz w:val="20"/>
          <w:szCs w:val="20"/>
          <w:lang w:val="en-GB"/>
        </w:rPr>
      </w:pPr>
      <w:r w:rsidRPr="00427A16">
        <w:rPr>
          <w:rFonts w:ascii="Arial" w:eastAsia="Palatino Linotype" w:hAnsi="Arial" w:cs="Arial"/>
          <w:b/>
          <w:bCs/>
          <w:color w:val="auto"/>
          <w:sz w:val="20"/>
          <w:szCs w:val="20"/>
          <w:lang w:val="en-GB"/>
        </w:rPr>
        <w:lastRenderedPageBreak/>
        <w:t xml:space="preserve">Non-discrimination, intersectional </w:t>
      </w:r>
      <w:proofErr w:type="gramStart"/>
      <w:r w:rsidRPr="00427A16">
        <w:rPr>
          <w:rFonts w:ascii="Arial" w:eastAsia="Palatino Linotype" w:hAnsi="Arial" w:cs="Arial"/>
          <w:b/>
          <w:bCs/>
          <w:color w:val="auto"/>
          <w:sz w:val="20"/>
          <w:szCs w:val="20"/>
          <w:lang w:val="en-GB"/>
        </w:rPr>
        <w:t>issues</w:t>
      </w:r>
      <w:proofErr w:type="gramEnd"/>
      <w:r w:rsidRPr="00427A16">
        <w:rPr>
          <w:rFonts w:ascii="Arial" w:eastAsia="Palatino Linotype" w:hAnsi="Arial" w:cs="Arial"/>
          <w:b/>
          <w:bCs/>
          <w:color w:val="auto"/>
          <w:sz w:val="20"/>
          <w:szCs w:val="20"/>
          <w:lang w:val="en-GB"/>
        </w:rPr>
        <w:t xml:space="preserve"> and elimination of stereotypes</w:t>
      </w:r>
      <w:bookmarkEnd w:id="16"/>
    </w:p>
    <w:p w14:paraId="276CC749" w14:textId="77777777" w:rsidR="00F30766" w:rsidRPr="00427A16" w:rsidRDefault="00F30766" w:rsidP="00F30766">
      <w:pPr>
        <w:rPr>
          <w:lang w:eastAsia="fr-FR"/>
        </w:rPr>
      </w:pPr>
    </w:p>
    <w:p w14:paraId="13260A7F" w14:textId="77777777" w:rsidR="00F30766" w:rsidRPr="00427A16" w:rsidRDefault="00F30766" w:rsidP="00F30766">
      <w:pPr>
        <w:pStyle w:val="Paragraphedeliste"/>
        <w:numPr>
          <w:ilvl w:val="0"/>
          <w:numId w:val="4"/>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Member States should ensure that migrant, refugee and asylum-seeking women and girls do not face discrimination on any grounds.</w:t>
      </w:r>
    </w:p>
    <w:p w14:paraId="356D6ED9" w14:textId="77777777" w:rsidR="00F30766" w:rsidRPr="00427A16" w:rsidRDefault="00F30766" w:rsidP="00F30766">
      <w:pPr>
        <w:pStyle w:val="Paragraphedeliste"/>
        <w:pBdr>
          <w:top w:val="nil"/>
          <w:left w:val="nil"/>
          <w:bottom w:val="nil"/>
          <w:right w:val="nil"/>
          <w:between w:val="nil"/>
          <w:bar w:val="nil"/>
        </w:pBdr>
        <w:ind w:left="0"/>
        <w:rPr>
          <w:rFonts w:ascii="Arial" w:eastAsia="Palatino Linotype" w:hAnsi="Arial" w:cs="Arial"/>
          <w:sz w:val="20"/>
          <w:szCs w:val="20"/>
        </w:rPr>
      </w:pPr>
    </w:p>
    <w:p w14:paraId="424243F6" w14:textId="77777777" w:rsidR="00F30766" w:rsidRPr="00427A16" w:rsidRDefault="00F30766" w:rsidP="00F30766">
      <w:pPr>
        <w:pStyle w:val="Paragraphedeliste"/>
        <w:numPr>
          <w:ilvl w:val="0"/>
          <w:numId w:val="4"/>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 xml:space="preserve">Member States should apply an intersectional approach in all measures referred to in this appendix, notably bearing in mind the </w:t>
      </w:r>
      <w:r w:rsidRPr="00427A16">
        <w:rPr>
          <w:rFonts w:ascii="Arial" w:hAnsi="Arial" w:cs="Arial"/>
          <w:sz w:val="20"/>
          <w:szCs w:val="20"/>
        </w:rPr>
        <w:t>different situations and individual characteristics of migrant, refugee and asylum-seeking women and girls.</w:t>
      </w:r>
    </w:p>
    <w:p w14:paraId="03361900" w14:textId="77777777" w:rsidR="00F30766" w:rsidRPr="00427A16" w:rsidRDefault="00F30766" w:rsidP="00F30766">
      <w:pPr>
        <w:pStyle w:val="Paragraphedeliste"/>
        <w:pBdr>
          <w:top w:val="nil"/>
          <w:left w:val="nil"/>
          <w:bottom w:val="nil"/>
          <w:right w:val="nil"/>
          <w:between w:val="nil"/>
          <w:bar w:val="nil"/>
        </w:pBdr>
        <w:ind w:left="0"/>
        <w:rPr>
          <w:rFonts w:ascii="Arial" w:eastAsia="Palatino Linotype" w:hAnsi="Arial" w:cs="Arial"/>
          <w:sz w:val="20"/>
          <w:szCs w:val="20"/>
        </w:rPr>
      </w:pPr>
    </w:p>
    <w:p w14:paraId="4D69C64D" w14:textId="77777777" w:rsidR="00F30766" w:rsidRPr="00427A16" w:rsidRDefault="00F30766" w:rsidP="00F30766">
      <w:pPr>
        <w:pStyle w:val="Paragraphedeliste"/>
        <w:numPr>
          <w:ilvl w:val="0"/>
          <w:numId w:val="4"/>
        </w:numPr>
        <w:pBdr>
          <w:top w:val="nil"/>
          <w:left w:val="nil"/>
          <w:bottom w:val="nil"/>
          <w:right w:val="nil"/>
          <w:between w:val="nil"/>
          <w:bar w:val="nil"/>
        </w:pBdr>
        <w:ind w:left="0" w:firstLine="0"/>
        <w:rPr>
          <w:rFonts w:ascii="Arial" w:eastAsia="Palatino Linotype" w:hAnsi="Arial" w:cs="Arial"/>
          <w:strike/>
          <w:sz w:val="20"/>
          <w:szCs w:val="20"/>
        </w:rPr>
      </w:pPr>
      <w:bookmarkStart w:id="17" w:name="_Hlk89075790"/>
      <w:r w:rsidRPr="00427A16">
        <w:rPr>
          <w:rFonts w:ascii="Arial" w:hAnsi="Arial" w:cs="Arial"/>
          <w:sz w:val="20"/>
          <w:szCs w:val="20"/>
        </w:rPr>
        <w:t>Member States are encouraged to take measures to enhance the ability of undocumented migrant women and girls to access their fundamental rights, and for those of them who are victims of violence against women or trafficking in human beings, to report the crimes without fear of removal.</w:t>
      </w:r>
    </w:p>
    <w:p w14:paraId="6DE965BE" w14:textId="77777777" w:rsidR="00F30766" w:rsidRPr="00427A16" w:rsidRDefault="00F30766" w:rsidP="00F30766">
      <w:pPr>
        <w:pStyle w:val="Paragraphedeliste"/>
        <w:pBdr>
          <w:top w:val="nil"/>
          <w:left w:val="nil"/>
          <w:bottom w:val="nil"/>
          <w:right w:val="nil"/>
          <w:between w:val="nil"/>
          <w:bar w:val="nil"/>
        </w:pBdr>
        <w:ind w:left="0"/>
        <w:rPr>
          <w:rFonts w:ascii="Arial" w:eastAsia="Palatino Linotype" w:hAnsi="Arial" w:cs="Arial"/>
          <w:strike/>
          <w:sz w:val="20"/>
          <w:szCs w:val="20"/>
        </w:rPr>
      </w:pPr>
    </w:p>
    <w:bookmarkEnd w:id="17"/>
    <w:p w14:paraId="2DF11ED7" w14:textId="77777777" w:rsidR="00F30766" w:rsidRPr="00427A16" w:rsidRDefault="00F30766" w:rsidP="00F30766">
      <w:pPr>
        <w:pStyle w:val="Paragraphedeliste"/>
        <w:numPr>
          <w:ilvl w:val="0"/>
          <w:numId w:val="4"/>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Within both migrant and host countries and communities, member States should:</w:t>
      </w:r>
    </w:p>
    <w:p w14:paraId="1638D87A" w14:textId="77777777" w:rsidR="00F30766" w:rsidRPr="00427A16" w:rsidRDefault="00F30766" w:rsidP="00F30766">
      <w:pPr>
        <w:pStyle w:val="Paragraphedeliste"/>
        <w:pBdr>
          <w:top w:val="nil"/>
          <w:left w:val="nil"/>
          <w:bottom w:val="nil"/>
          <w:right w:val="nil"/>
          <w:between w:val="nil"/>
          <w:bar w:val="nil"/>
        </w:pBdr>
        <w:ind w:left="567"/>
        <w:rPr>
          <w:rFonts w:ascii="Arial" w:eastAsia="Palatino Linotype" w:hAnsi="Arial" w:cs="Arial"/>
          <w:sz w:val="20"/>
          <w:szCs w:val="20"/>
        </w:rPr>
      </w:pPr>
    </w:p>
    <w:p w14:paraId="1DD586E8" w14:textId="77777777" w:rsidR="00F30766" w:rsidRPr="00427A16" w:rsidRDefault="00F30766" w:rsidP="00FF1308">
      <w:pPr>
        <w:pStyle w:val="Paragraphedeliste"/>
        <w:numPr>
          <w:ilvl w:val="1"/>
          <w:numId w:val="43"/>
        </w:numPr>
        <w:pBdr>
          <w:top w:val="nil"/>
          <w:left w:val="nil"/>
          <w:bottom w:val="nil"/>
          <w:right w:val="nil"/>
          <w:between w:val="nil"/>
          <w:bar w:val="nil"/>
        </w:pBdr>
        <w:ind w:left="1418" w:hanging="567"/>
        <w:rPr>
          <w:rFonts w:ascii="Arial" w:eastAsia="Palatino Linotype" w:hAnsi="Arial" w:cs="Arial"/>
          <w:sz w:val="20"/>
          <w:szCs w:val="20"/>
        </w:rPr>
      </w:pPr>
      <w:r w:rsidRPr="00427A16">
        <w:rPr>
          <w:rFonts w:ascii="Arial" w:eastAsia="Palatino Linotype" w:hAnsi="Arial" w:cs="Arial"/>
          <w:sz w:val="20"/>
          <w:szCs w:val="20"/>
        </w:rPr>
        <w:t xml:space="preserve">pay special attention to measures aimed at dismantling all forms of stereotypes which have a negative impact on the rights of migrant, refugee and asylum-seeking women and </w:t>
      </w:r>
      <w:proofErr w:type="gramStart"/>
      <w:r w:rsidRPr="00427A16">
        <w:rPr>
          <w:rFonts w:ascii="Arial" w:eastAsia="Palatino Linotype" w:hAnsi="Arial" w:cs="Arial"/>
          <w:sz w:val="20"/>
          <w:szCs w:val="20"/>
        </w:rPr>
        <w:t>girls;</w:t>
      </w:r>
      <w:proofErr w:type="gramEnd"/>
    </w:p>
    <w:p w14:paraId="23A529CE" w14:textId="77777777" w:rsidR="00F30766" w:rsidRPr="00427A16" w:rsidRDefault="00F30766" w:rsidP="00FF1308">
      <w:pPr>
        <w:pStyle w:val="Paragraphedeliste"/>
        <w:pBdr>
          <w:top w:val="nil"/>
          <w:left w:val="nil"/>
          <w:bottom w:val="nil"/>
          <w:right w:val="nil"/>
          <w:between w:val="nil"/>
          <w:bar w:val="nil"/>
        </w:pBdr>
        <w:ind w:left="1418" w:hanging="567"/>
        <w:rPr>
          <w:rFonts w:ascii="Arial" w:eastAsia="Palatino Linotype" w:hAnsi="Arial" w:cs="Arial"/>
          <w:sz w:val="20"/>
          <w:szCs w:val="20"/>
        </w:rPr>
      </w:pPr>
    </w:p>
    <w:p w14:paraId="12418E2B" w14:textId="77777777" w:rsidR="00F30766" w:rsidRPr="00427A16" w:rsidRDefault="00F30766" w:rsidP="00FF1308">
      <w:pPr>
        <w:pStyle w:val="Paragraphedeliste"/>
        <w:numPr>
          <w:ilvl w:val="1"/>
          <w:numId w:val="43"/>
        </w:numPr>
        <w:pBdr>
          <w:top w:val="nil"/>
          <w:left w:val="nil"/>
          <w:bottom w:val="nil"/>
          <w:right w:val="nil"/>
          <w:between w:val="nil"/>
          <w:bar w:val="nil"/>
        </w:pBdr>
        <w:ind w:left="1418" w:hanging="567"/>
        <w:rPr>
          <w:rFonts w:ascii="Arial" w:eastAsia="Palatino Linotype" w:hAnsi="Arial" w:cs="Arial"/>
          <w:sz w:val="20"/>
          <w:szCs w:val="20"/>
        </w:rPr>
      </w:pPr>
      <w:r w:rsidRPr="00427A16">
        <w:rPr>
          <w:rFonts w:ascii="Arial" w:eastAsia="Palatino Linotype" w:hAnsi="Arial" w:cs="Arial"/>
          <w:sz w:val="20"/>
          <w:szCs w:val="20"/>
        </w:rPr>
        <w:t>implement awareness-raising and educational measures in respect of gender equality and human rights to promote dialogue.</w:t>
      </w:r>
    </w:p>
    <w:p w14:paraId="124C77AF" w14:textId="77777777" w:rsidR="00594677" w:rsidRDefault="00594677" w:rsidP="00F30766">
      <w:pPr>
        <w:pStyle w:val="berschrift2"/>
        <w:spacing w:before="0" w:line="240" w:lineRule="auto"/>
        <w:rPr>
          <w:rFonts w:ascii="Arial" w:eastAsia="Palatino Linotype" w:hAnsi="Arial" w:cs="Arial"/>
          <w:b/>
          <w:bCs/>
          <w:color w:val="auto"/>
          <w:sz w:val="20"/>
          <w:szCs w:val="20"/>
          <w:lang w:val="en-GB"/>
        </w:rPr>
      </w:pPr>
      <w:bookmarkStart w:id="18" w:name="_Toc89075254"/>
    </w:p>
    <w:p w14:paraId="77F7C249" w14:textId="67AA7B63" w:rsidR="00F30766" w:rsidRPr="00427A16" w:rsidRDefault="00F30766" w:rsidP="00F30766">
      <w:pPr>
        <w:pStyle w:val="berschrift2"/>
        <w:spacing w:before="0" w:line="240" w:lineRule="auto"/>
        <w:rPr>
          <w:rFonts w:ascii="Arial" w:eastAsia="Palatino Linotype" w:hAnsi="Arial" w:cs="Arial"/>
          <w:b/>
          <w:bCs/>
          <w:color w:val="auto"/>
          <w:sz w:val="20"/>
          <w:szCs w:val="20"/>
          <w:lang w:val="en-GB"/>
        </w:rPr>
      </w:pPr>
      <w:r w:rsidRPr="00427A16">
        <w:rPr>
          <w:rFonts w:ascii="Arial" w:eastAsia="Palatino Linotype" w:hAnsi="Arial" w:cs="Arial"/>
          <w:b/>
          <w:bCs/>
          <w:color w:val="auto"/>
          <w:sz w:val="20"/>
          <w:szCs w:val="20"/>
          <w:lang w:val="en-GB"/>
        </w:rPr>
        <w:t>Girls</w:t>
      </w:r>
      <w:bookmarkEnd w:id="18"/>
    </w:p>
    <w:p w14:paraId="76E57356" w14:textId="77777777" w:rsidR="00F30766" w:rsidRPr="00427A16" w:rsidRDefault="00F30766" w:rsidP="00F30766">
      <w:pPr>
        <w:rPr>
          <w:lang w:eastAsia="fr-FR"/>
        </w:rPr>
      </w:pPr>
    </w:p>
    <w:p w14:paraId="5B869E28" w14:textId="77777777" w:rsidR="00F30766" w:rsidRPr="00427A16" w:rsidRDefault="00F30766" w:rsidP="00F30766">
      <w:pPr>
        <w:pStyle w:val="Paragraphedeliste"/>
        <w:numPr>
          <w:ilvl w:val="0"/>
          <w:numId w:val="5"/>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 xml:space="preserve">Member States should adopt a child rights-based approach to migrant, </w:t>
      </w:r>
      <w:proofErr w:type="gramStart"/>
      <w:r w:rsidRPr="00427A16">
        <w:rPr>
          <w:rFonts w:ascii="Arial" w:eastAsia="Palatino Linotype" w:hAnsi="Arial" w:cs="Arial"/>
          <w:sz w:val="20"/>
          <w:szCs w:val="20"/>
        </w:rPr>
        <w:t>refugee</w:t>
      </w:r>
      <w:proofErr w:type="gramEnd"/>
      <w:r w:rsidRPr="00427A16">
        <w:rPr>
          <w:rFonts w:ascii="Arial" w:eastAsia="Palatino Linotype" w:hAnsi="Arial" w:cs="Arial"/>
          <w:sz w:val="20"/>
          <w:szCs w:val="20"/>
        </w:rPr>
        <w:t xml:space="preserve"> and asylum-seeking girls, which takes account of the age and specific vulnerable situations and needs of girls.</w:t>
      </w:r>
    </w:p>
    <w:p w14:paraId="566E3E5F" w14:textId="77777777" w:rsidR="00F30766" w:rsidRPr="00427A16" w:rsidRDefault="00F30766" w:rsidP="00F30766">
      <w:pPr>
        <w:pStyle w:val="Paragraphedeliste"/>
        <w:pBdr>
          <w:top w:val="nil"/>
          <w:left w:val="nil"/>
          <w:bottom w:val="nil"/>
          <w:right w:val="nil"/>
          <w:between w:val="nil"/>
          <w:bar w:val="nil"/>
        </w:pBdr>
        <w:ind w:left="567"/>
        <w:rPr>
          <w:rFonts w:ascii="Arial" w:eastAsia="Palatino Linotype" w:hAnsi="Arial" w:cs="Arial"/>
          <w:sz w:val="20"/>
          <w:szCs w:val="20"/>
        </w:rPr>
      </w:pPr>
    </w:p>
    <w:p w14:paraId="5E5B942F" w14:textId="77777777" w:rsidR="00F30766" w:rsidRPr="00427A16" w:rsidRDefault="00F30766" w:rsidP="00F30766">
      <w:pPr>
        <w:pStyle w:val="Paragraphedeliste"/>
        <w:numPr>
          <w:ilvl w:val="0"/>
          <w:numId w:val="5"/>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hAnsi="Arial" w:cs="Arial"/>
          <w:sz w:val="20"/>
          <w:szCs w:val="20"/>
        </w:rPr>
        <w:t>Child protection measures should be implemented without discrimination based on migration status.</w:t>
      </w:r>
    </w:p>
    <w:p w14:paraId="7A50A876" w14:textId="77777777" w:rsidR="00F30766" w:rsidRPr="00427A16" w:rsidRDefault="00F30766" w:rsidP="00F30766">
      <w:pPr>
        <w:pStyle w:val="Paragraphedeliste"/>
        <w:pBdr>
          <w:top w:val="nil"/>
          <w:left w:val="nil"/>
          <w:bottom w:val="nil"/>
          <w:right w:val="nil"/>
          <w:between w:val="nil"/>
          <w:bar w:val="nil"/>
        </w:pBdr>
        <w:ind w:left="567"/>
        <w:rPr>
          <w:rFonts w:ascii="Arial" w:eastAsia="Palatino Linotype" w:hAnsi="Arial" w:cs="Arial"/>
          <w:sz w:val="20"/>
          <w:szCs w:val="20"/>
        </w:rPr>
      </w:pPr>
    </w:p>
    <w:p w14:paraId="035BAB76" w14:textId="77777777" w:rsidR="00F30766" w:rsidRPr="00427A16" w:rsidRDefault="00F30766" w:rsidP="00F30766">
      <w:pPr>
        <w:pStyle w:val="Paragraphedeliste"/>
        <w:numPr>
          <w:ilvl w:val="0"/>
          <w:numId w:val="5"/>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 xml:space="preserve">Member States should mainstream gender considerations across policies, </w:t>
      </w:r>
      <w:proofErr w:type="gramStart"/>
      <w:r w:rsidRPr="00427A16">
        <w:rPr>
          <w:rFonts w:ascii="Arial" w:eastAsia="Palatino Linotype" w:hAnsi="Arial" w:cs="Arial"/>
          <w:sz w:val="20"/>
          <w:szCs w:val="20"/>
        </w:rPr>
        <w:t>guidance</w:t>
      </w:r>
      <w:proofErr w:type="gramEnd"/>
      <w:r w:rsidRPr="00427A16">
        <w:rPr>
          <w:rFonts w:ascii="Arial" w:eastAsia="Palatino Linotype" w:hAnsi="Arial" w:cs="Arial"/>
          <w:sz w:val="20"/>
          <w:szCs w:val="20"/>
        </w:rPr>
        <w:t xml:space="preserve"> and capacity building on unaccompanied and separated children in line with the scope and mandate of each national authority in order to:</w:t>
      </w:r>
    </w:p>
    <w:p w14:paraId="6ECD7341" w14:textId="77777777" w:rsidR="00F30766" w:rsidRPr="00427A16" w:rsidRDefault="00F30766" w:rsidP="00F30766">
      <w:pPr>
        <w:pStyle w:val="Paragraphedeliste"/>
        <w:pBdr>
          <w:top w:val="nil"/>
          <w:left w:val="nil"/>
          <w:bottom w:val="nil"/>
          <w:right w:val="nil"/>
          <w:between w:val="nil"/>
          <w:bar w:val="nil"/>
        </w:pBdr>
        <w:ind w:left="567"/>
        <w:rPr>
          <w:rFonts w:ascii="Arial" w:eastAsia="Palatino Linotype" w:hAnsi="Arial" w:cs="Arial"/>
          <w:sz w:val="20"/>
          <w:szCs w:val="20"/>
        </w:rPr>
      </w:pPr>
    </w:p>
    <w:p w14:paraId="5ACB76F4" w14:textId="77777777" w:rsidR="00F30766" w:rsidRPr="00427A16" w:rsidRDefault="00F30766" w:rsidP="00FF1308">
      <w:pPr>
        <w:pStyle w:val="Paragraphedeliste"/>
        <w:numPr>
          <w:ilvl w:val="1"/>
          <w:numId w:val="5"/>
        </w:numPr>
        <w:pBdr>
          <w:top w:val="nil"/>
          <w:left w:val="nil"/>
          <w:bottom w:val="nil"/>
          <w:right w:val="nil"/>
          <w:between w:val="nil"/>
          <w:bar w:val="nil"/>
        </w:pBdr>
        <w:ind w:left="1418" w:hanging="567"/>
        <w:rPr>
          <w:rFonts w:ascii="Arial" w:eastAsia="Palatino Linotype" w:hAnsi="Arial" w:cs="Arial"/>
          <w:sz w:val="20"/>
          <w:szCs w:val="20"/>
        </w:rPr>
      </w:pPr>
      <w:r w:rsidRPr="00427A16">
        <w:rPr>
          <w:rFonts w:ascii="Arial" w:eastAsia="Palatino Linotype" w:hAnsi="Arial" w:cs="Arial"/>
          <w:sz w:val="20"/>
          <w:szCs w:val="20"/>
        </w:rPr>
        <w:t xml:space="preserve">strengthen identification procedures, including age assessment when appropriate, in accordance with international </w:t>
      </w:r>
      <w:proofErr w:type="gramStart"/>
      <w:r w:rsidRPr="00427A16">
        <w:rPr>
          <w:rFonts w:ascii="Arial" w:eastAsia="Palatino Linotype" w:hAnsi="Arial" w:cs="Arial"/>
          <w:sz w:val="20"/>
          <w:szCs w:val="20"/>
        </w:rPr>
        <w:t>standards;</w:t>
      </w:r>
      <w:proofErr w:type="gramEnd"/>
    </w:p>
    <w:p w14:paraId="4A9F4FAC" w14:textId="77777777" w:rsidR="00F30766" w:rsidRPr="00427A16" w:rsidRDefault="00F30766" w:rsidP="00FF1308">
      <w:pPr>
        <w:pStyle w:val="Paragraphedeliste"/>
        <w:pBdr>
          <w:top w:val="nil"/>
          <w:left w:val="nil"/>
          <w:bottom w:val="nil"/>
          <w:right w:val="nil"/>
          <w:between w:val="nil"/>
          <w:bar w:val="nil"/>
        </w:pBdr>
        <w:ind w:left="1418" w:hanging="567"/>
        <w:rPr>
          <w:rFonts w:ascii="Arial" w:eastAsia="Palatino Linotype" w:hAnsi="Arial" w:cs="Arial"/>
          <w:sz w:val="20"/>
          <w:szCs w:val="20"/>
        </w:rPr>
      </w:pPr>
    </w:p>
    <w:p w14:paraId="5CC05BF0" w14:textId="77777777" w:rsidR="00F30766" w:rsidRPr="00427A16" w:rsidRDefault="00F30766" w:rsidP="00FF1308">
      <w:pPr>
        <w:pStyle w:val="Paragraphedeliste"/>
        <w:numPr>
          <w:ilvl w:val="1"/>
          <w:numId w:val="5"/>
        </w:numPr>
        <w:pBdr>
          <w:top w:val="nil"/>
          <w:left w:val="nil"/>
          <w:bottom w:val="nil"/>
          <w:right w:val="nil"/>
          <w:between w:val="nil"/>
          <w:bar w:val="nil"/>
        </w:pBdr>
        <w:ind w:left="1418" w:hanging="567"/>
        <w:rPr>
          <w:rFonts w:ascii="Arial" w:eastAsia="Palatino Linotype" w:hAnsi="Arial" w:cs="Arial"/>
          <w:sz w:val="20"/>
          <w:szCs w:val="20"/>
        </w:rPr>
      </w:pPr>
      <w:r w:rsidRPr="00427A16">
        <w:rPr>
          <w:rFonts w:ascii="Arial" w:eastAsia="Palatino Linotype" w:hAnsi="Arial" w:cs="Arial"/>
          <w:sz w:val="20"/>
          <w:szCs w:val="20"/>
        </w:rPr>
        <w:t xml:space="preserve">ensure full respect for the best interest of the child by considering the specific situation of every girl, whether she is visibly unaccompanied, travelling with another family or </w:t>
      </w:r>
      <w:proofErr w:type="gramStart"/>
      <w:r w:rsidRPr="00427A16">
        <w:rPr>
          <w:rFonts w:ascii="Arial" w:eastAsia="Palatino Linotype" w:hAnsi="Arial" w:cs="Arial"/>
          <w:sz w:val="20"/>
          <w:szCs w:val="20"/>
        </w:rPr>
        <w:t>married;</w:t>
      </w:r>
      <w:proofErr w:type="gramEnd"/>
    </w:p>
    <w:p w14:paraId="7B2A5EC6" w14:textId="77777777" w:rsidR="00F30766" w:rsidRPr="00427A16" w:rsidRDefault="00F30766" w:rsidP="00FF1308">
      <w:pPr>
        <w:pBdr>
          <w:top w:val="nil"/>
          <w:left w:val="nil"/>
          <w:bottom w:val="nil"/>
          <w:right w:val="nil"/>
          <w:between w:val="nil"/>
          <w:bar w:val="nil"/>
        </w:pBdr>
        <w:ind w:left="1418" w:hanging="567"/>
        <w:rPr>
          <w:rFonts w:eastAsia="Palatino Linotype" w:cs="Arial"/>
          <w:szCs w:val="20"/>
        </w:rPr>
      </w:pPr>
    </w:p>
    <w:p w14:paraId="73B8BB89" w14:textId="77777777" w:rsidR="00F30766" w:rsidRPr="00427A16" w:rsidRDefault="00F30766" w:rsidP="00FF1308">
      <w:pPr>
        <w:pStyle w:val="Paragraphedeliste"/>
        <w:numPr>
          <w:ilvl w:val="1"/>
          <w:numId w:val="5"/>
        </w:numPr>
        <w:pBdr>
          <w:top w:val="nil"/>
          <w:left w:val="nil"/>
          <w:bottom w:val="nil"/>
          <w:right w:val="nil"/>
          <w:between w:val="nil"/>
          <w:bar w:val="nil"/>
        </w:pBdr>
        <w:ind w:left="1418" w:hanging="567"/>
        <w:rPr>
          <w:rFonts w:ascii="Arial" w:eastAsia="Palatino Linotype" w:hAnsi="Arial" w:cs="Arial"/>
          <w:sz w:val="20"/>
          <w:szCs w:val="20"/>
        </w:rPr>
      </w:pPr>
      <w:r w:rsidRPr="00427A16">
        <w:rPr>
          <w:rFonts w:ascii="Arial" w:eastAsia="Palatino Linotype" w:hAnsi="Arial" w:cs="Arial"/>
          <w:sz w:val="20"/>
          <w:szCs w:val="20"/>
        </w:rPr>
        <w:t>ensure that reception systems are appropriate to the sex and age of unaccompanied and separated girls and include suitable and safe alternative care arrangements.</w:t>
      </w:r>
    </w:p>
    <w:p w14:paraId="10FF79F9" w14:textId="77777777" w:rsidR="00F30766" w:rsidRPr="00427A16" w:rsidRDefault="00F30766" w:rsidP="00F30766">
      <w:pPr>
        <w:pStyle w:val="Paragraphedeliste"/>
        <w:pBdr>
          <w:top w:val="nil"/>
          <w:left w:val="nil"/>
          <w:bottom w:val="nil"/>
          <w:right w:val="nil"/>
          <w:between w:val="nil"/>
          <w:bar w:val="nil"/>
        </w:pBdr>
        <w:ind w:left="1134"/>
        <w:rPr>
          <w:rFonts w:ascii="Arial" w:eastAsia="Palatino Linotype" w:hAnsi="Arial" w:cs="Arial"/>
          <w:sz w:val="20"/>
          <w:szCs w:val="20"/>
        </w:rPr>
      </w:pPr>
    </w:p>
    <w:p w14:paraId="33F6FB08" w14:textId="77777777" w:rsidR="00F30766" w:rsidRPr="00427A16" w:rsidRDefault="00F30766" w:rsidP="00F30766">
      <w:pPr>
        <w:pStyle w:val="Paragraphedeliste"/>
        <w:numPr>
          <w:ilvl w:val="0"/>
          <w:numId w:val="5"/>
        </w:numPr>
        <w:pBdr>
          <w:top w:val="nil"/>
          <w:left w:val="nil"/>
          <w:bottom w:val="nil"/>
          <w:right w:val="nil"/>
          <w:between w:val="nil"/>
          <w:bar w:val="nil"/>
        </w:pBdr>
        <w:ind w:left="0" w:firstLine="0"/>
        <w:rPr>
          <w:rFonts w:ascii="Arial" w:eastAsia="Palatino Linotype" w:hAnsi="Arial" w:cs="Arial"/>
          <w:sz w:val="20"/>
          <w:szCs w:val="20"/>
        </w:rPr>
      </w:pPr>
      <w:bookmarkStart w:id="19" w:name="_Hlk78529334"/>
      <w:r w:rsidRPr="00427A16">
        <w:rPr>
          <w:rFonts w:ascii="Arial" w:eastAsia="Palatino Linotype" w:hAnsi="Arial" w:cs="Arial"/>
          <w:sz w:val="20"/>
          <w:szCs w:val="20"/>
        </w:rPr>
        <w:t>Unaccompanied and separated children should be promptly assigned an independent and adequately trained guardian.</w:t>
      </w:r>
      <w:bookmarkStart w:id="20" w:name="_Hlk63675903"/>
      <w:bookmarkEnd w:id="19"/>
    </w:p>
    <w:p w14:paraId="250936E0" w14:textId="77777777" w:rsidR="00F30766" w:rsidRPr="00427A16" w:rsidRDefault="00F30766" w:rsidP="00F30766">
      <w:pPr>
        <w:pStyle w:val="Paragraphedeliste"/>
        <w:pBdr>
          <w:top w:val="nil"/>
          <w:left w:val="nil"/>
          <w:bottom w:val="nil"/>
          <w:right w:val="nil"/>
          <w:between w:val="nil"/>
          <w:bar w:val="nil"/>
        </w:pBdr>
        <w:ind w:left="567"/>
        <w:rPr>
          <w:rFonts w:ascii="Arial" w:eastAsia="Palatino Linotype" w:hAnsi="Arial" w:cs="Arial"/>
          <w:sz w:val="20"/>
          <w:szCs w:val="20"/>
        </w:rPr>
      </w:pPr>
    </w:p>
    <w:p w14:paraId="6D8B0876" w14:textId="77777777" w:rsidR="00F30766" w:rsidRPr="00427A16" w:rsidRDefault="00F30766" w:rsidP="00F30766">
      <w:pPr>
        <w:pStyle w:val="Paragraphedeliste"/>
        <w:numPr>
          <w:ilvl w:val="0"/>
          <w:numId w:val="5"/>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 xml:space="preserve">Member States should make efforts to ensure continued access to essential services for </w:t>
      </w:r>
      <w:r w:rsidRPr="00427A16">
        <w:rPr>
          <w:rFonts w:ascii="Arial" w:hAnsi="Arial" w:cs="Arial"/>
          <w:sz w:val="20"/>
          <w:szCs w:val="20"/>
        </w:rPr>
        <w:t xml:space="preserve">migrant, </w:t>
      </w:r>
      <w:proofErr w:type="gramStart"/>
      <w:r w:rsidRPr="00427A16">
        <w:rPr>
          <w:rFonts w:ascii="Arial" w:hAnsi="Arial" w:cs="Arial"/>
          <w:sz w:val="20"/>
          <w:szCs w:val="20"/>
        </w:rPr>
        <w:t>refugee</w:t>
      </w:r>
      <w:proofErr w:type="gramEnd"/>
      <w:r w:rsidRPr="00427A16">
        <w:rPr>
          <w:rFonts w:ascii="Arial" w:hAnsi="Arial" w:cs="Arial"/>
          <w:sz w:val="20"/>
          <w:szCs w:val="20"/>
        </w:rPr>
        <w:t xml:space="preserve"> and asylum-seeking girls</w:t>
      </w:r>
      <w:r w:rsidRPr="00427A16">
        <w:rPr>
          <w:rFonts w:ascii="Arial" w:eastAsia="Palatino Linotype" w:hAnsi="Arial" w:cs="Arial"/>
          <w:sz w:val="20"/>
          <w:szCs w:val="20"/>
        </w:rPr>
        <w:t xml:space="preserve"> to support their transition to adulthood beyond the age of 18</w:t>
      </w:r>
      <w:bookmarkEnd w:id="20"/>
      <w:r w:rsidRPr="00427A16">
        <w:rPr>
          <w:rFonts w:ascii="Arial" w:eastAsia="Palatino Linotype" w:hAnsi="Arial" w:cs="Arial"/>
          <w:sz w:val="20"/>
          <w:szCs w:val="20"/>
        </w:rPr>
        <w:t>.</w:t>
      </w:r>
    </w:p>
    <w:p w14:paraId="09D095F3" w14:textId="77777777" w:rsidR="00F30766" w:rsidRPr="00427A16" w:rsidRDefault="00F30766" w:rsidP="00F30766">
      <w:pPr>
        <w:pStyle w:val="Paragraphedeliste"/>
        <w:pBdr>
          <w:top w:val="nil"/>
          <w:left w:val="nil"/>
          <w:bottom w:val="nil"/>
          <w:right w:val="nil"/>
          <w:between w:val="nil"/>
          <w:bar w:val="nil"/>
        </w:pBdr>
        <w:ind w:left="567"/>
        <w:rPr>
          <w:rFonts w:ascii="Arial" w:eastAsia="Palatino Linotype" w:hAnsi="Arial" w:cs="Arial"/>
          <w:sz w:val="20"/>
          <w:szCs w:val="20"/>
        </w:rPr>
      </w:pPr>
    </w:p>
    <w:p w14:paraId="22154127" w14:textId="77777777" w:rsidR="00F30766" w:rsidRPr="00427A16" w:rsidRDefault="00F30766" w:rsidP="00F30766">
      <w:pPr>
        <w:pStyle w:val="berschrift2"/>
        <w:spacing w:before="0" w:line="240" w:lineRule="auto"/>
        <w:ind w:left="567" w:hanging="567"/>
        <w:rPr>
          <w:rFonts w:ascii="Arial" w:eastAsia="Palatino Linotype" w:hAnsi="Arial" w:cs="Arial"/>
          <w:b/>
          <w:bCs/>
          <w:color w:val="auto"/>
          <w:sz w:val="20"/>
          <w:szCs w:val="20"/>
          <w:lang w:val="en-GB"/>
        </w:rPr>
      </w:pPr>
      <w:bookmarkStart w:id="21" w:name="_Toc89075255"/>
      <w:r w:rsidRPr="00427A16">
        <w:rPr>
          <w:rFonts w:ascii="Arial" w:eastAsia="Palatino Linotype" w:hAnsi="Arial" w:cs="Arial"/>
          <w:b/>
          <w:bCs/>
          <w:color w:val="auto"/>
          <w:sz w:val="20"/>
          <w:szCs w:val="20"/>
          <w:lang w:val="en-GB"/>
        </w:rPr>
        <w:t>Information, empowerment, awareness raising and promotion of human rights</w:t>
      </w:r>
      <w:bookmarkEnd w:id="21"/>
    </w:p>
    <w:p w14:paraId="24713FA6" w14:textId="77777777" w:rsidR="00F30766" w:rsidRPr="00427A16" w:rsidRDefault="00F30766" w:rsidP="00F30766">
      <w:pPr>
        <w:rPr>
          <w:lang w:eastAsia="fr-FR"/>
        </w:rPr>
      </w:pPr>
    </w:p>
    <w:p w14:paraId="27A38BE9" w14:textId="77777777" w:rsidR="00F30766" w:rsidRPr="00427A16" w:rsidRDefault="00F30766" w:rsidP="00F30766">
      <w:pPr>
        <w:pStyle w:val="Paragraphedeliste"/>
        <w:numPr>
          <w:ilvl w:val="0"/>
          <w:numId w:val="26"/>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 xml:space="preserve">To empower migrant, refugee and asylum-seeking women and girls and enable them to access their rights, they should be provided with relevant and accessible information and advice in a </w:t>
      </w:r>
      <w:r w:rsidRPr="00427A16">
        <w:rPr>
          <w:rFonts w:ascii="Arial" w:hAnsi="Arial" w:cs="Arial"/>
          <w:sz w:val="20"/>
          <w:szCs w:val="20"/>
        </w:rPr>
        <w:t>way and in a</w:t>
      </w:r>
      <w:r w:rsidRPr="00427A16">
        <w:rPr>
          <w:rFonts w:ascii="Arial" w:eastAsia="Palatino Linotype" w:hAnsi="Arial" w:cs="Arial"/>
          <w:sz w:val="20"/>
          <w:szCs w:val="20"/>
        </w:rPr>
        <w:t xml:space="preserve"> language that they can understand, covering, at least:</w:t>
      </w:r>
    </w:p>
    <w:p w14:paraId="483B43DC" w14:textId="77777777" w:rsidR="00F30766" w:rsidRPr="00427A16" w:rsidRDefault="00F30766" w:rsidP="00F30766">
      <w:pPr>
        <w:pStyle w:val="Paragraphedeliste"/>
        <w:pBdr>
          <w:top w:val="nil"/>
          <w:left w:val="nil"/>
          <w:bottom w:val="nil"/>
          <w:right w:val="nil"/>
          <w:between w:val="nil"/>
          <w:bar w:val="nil"/>
        </w:pBdr>
        <w:ind w:left="567"/>
        <w:rPr>
          <w:rFonts w:ascii="Arial" w:eastAsia="Palatino Linotype" w:hAnsi="Arial" w:cs="Arial"/>
          <w:sz w:val="20"/>
          <w:szCs w:val="20"/>
        </w:rPr>
      </w:pPr>
    </w:p>
    <w:p w14:paraId="24A71D13" w14:textId="77777777" w:rsidR="00F30766" w:rsidRPr="00427A16" w:rsidRDefault="00F30766" w:rsidP="00FF1308">
      <w:pPr>
        <w:pStyle w:val="Paragraphedeliste"/>
        <w:numPr>
          <w:ilvl w:val="1"/>
          <w:numId w:val="44"/>
        </w:numPr>
        <w:pBdr>
          <w:top w:val="nil"/>
          <w:left w:val="nil"/>
          <w:bottom w:val="nil"/>
          <w:right w:val="nil"/>
          <w:between w:val="nil"/>
          <w:bar w:val="nil"/>
        </w:pBdr>
        <w:ind w:left="1418" w:hanging="709"/>
        <w:rPr>
          <w:rFonts w:ascii="Arial" w:eastAsia="Palatino Linotype" w:hAnsi="Arial" w:cs="Arial"/>
          <w:sz w:val="20"/>
          <w:szCs w:val="20"/>
        </w:rPr>
      </w:pPr>
      <w:r w:rsidRPr="00427A16">
        <w:rPr>
          <w:rFonts w:ascii="Arial" w:eastAsia="Palatino Linotype" w:hAnsi="Arial" w:cs="Arial"/>
          <w:sz w:val="20"/>
          <w:szCs w:val="20"/>
        </w:rPr>
        <w:t xml:space="preserve">their fundamental human rights as set out in the Convention for the Protection of Human Rights and Fundamental Freedoms and other relevant instruments, including while women and girls are in detention and reception </w:t>
      </w:r>
      <w:proofErr w:type="gramStart"/>
      <w:r w:rsidRPr="00427A16">
        <w:rPr>
          <w:rFonts w:ascii="Arial" w:eastAsia="Palatino Linotype" w:hAnsi="Arial" w:cs="Arial"/>
          <w:sz w:val="20"/>
          <w:szCs w:val="20"/>
        </w:rPr>
        <w:t>facilities;</w:t>
      </w:r>
      <w:proofErr w:type="gramEnd"/>
    </w:p>
    <w:p w14:paraId="3A1326B0" w14:textId="0E951898" w:rsidR="00633E4B" w:rsidRDefault="00633E4B" w:rsidP="00FF1308">
      <w:pPr>
        <w:ind w:left="1418" w:hanging="709"/>
        <w:rPr>
          <w:rFonts w:eastAsia="Palatino Linotype" w:cs="Arial"/>
          <w:szCs w:val="20"/>
        </w:rPr>
      </w:pPr>
      <w:r>
        <w:rPr>
          <w:rFonts w:eastAsia="Palatino Linotype" w:cs="Arial"/>
          <w:szCs w:val="20"/>
        </w:rPr>
        <w:br w:type="page"/>
      </w:r>
    </w:p>
    <w:p w14:paraId="08DD2702" w14:textId="77777777" w:rsidR="00F30766" w:rsidRPr="00427A16" w:rsidRDefault="00F30766" w:rsidP="00FF1308">
      <w:pPr>
        <w:pStyle w:val="Paragraphedeliste"/>
        <w:pBdr>
          <w:top w:val="nil"/>
          <w:left w:val="nil"/>
          <w:bottom w:val="nil"/>
          <w:right w:val="nil"/>
          <w:between w:val="nil"/>
          <w:bar w:val="nil"/>
        </w:pBdr>
        <w:ind w:left="1418" w:hanging="709"/>
        <w:rPr>
          <w:rFonts w:ascii="Arial" w:eastAsia="Palatino Linotype" w:hAnsi="Arial" w:cs="Arial"/>
          <w:sz w:val="20"/>
          <w:szCs w:val="20"/>
        </w:rPr>
      </w:pPr>
    </w:p>
    <w:p w14:paraId="0BBFFE0A" w14:textId="77777777" w:rsidR="00F30766" w:rsidRPr="00427A16" w:rsidRDefault="00F30766" w:rsidP="00FF1308">
      <w:pPr>
        <w:pStyle w:val="Paragraphedeliste"/>
        <w:numPr>
          <w:ilvl w:val="1"/>
          <w:numId w:val="44"/>
        </w:numPr>
        <w:pBdr>
          <w:top w:val="nil"/>
          <w:left w:val="nil"/>
          <w:bottom w:val="nil"/>
          <w:right w:val="nil"/>
          <w:between w:val="nil"/>
          <w:bar w:val="nil"/>
        </w:pBdr>
        <w:ind w:left="1418" w:hanging="709"/>
        <w:rPr>
          <w:rFonts w:ascii="Arial" w:eastAsia="Palatino Linotype" w:hAnsi="Arial" w:cs="Arial"/>
          <w:sz w:val="20"/>
          <w:szCs w:val="20"/>
        </w:rPr>
      </w:pPr>
      <w:r w:rsidRPr="00427A16">
        <w:rPr>
          <w:rFonts w:ascii="Arial" w:eastAsia="Palatino Linotype" w:hAnsi="Arial" w:cs="Arial"/>
          <w:sz w:val="20"/>
          <w:szCs w:val="20"/>
        </w:rPr>
        <w:t xml:space="preserve">any reporting and complaint mechanisms, in case of violence or other violations of rights by State authorities or private contractors acting on behalf of the State, including rights to civil remedies, compensation and legal </w:t>
      </w:r>
      <w:proofErr w:type="gramStart"/>
      <w:r w:rsidRPr="00427A16">
        <w:rPr>
          <w:rFonts w:ascii="Arial" w:eastAsia="Palatino Linotype" w:hAnsi="Arial" w:cs="Arial"/>
          <w:sz w:val="20"/>
          <w:szCs w:val="20"/>
        </w:rPr>
        <w:t>aid;</w:t>
      </w:r>
      <w:proofErr w:type="gramEnd"/>
    </w:p>
    <w:p w14:paraId="5F817FC7" w14:textId="77777777" w:rsidR="00F30766" w:rsidRPr="00427A16" w:rsidRDefault="00F30766" w:rsidP="00FF1308">
      <w:pPr>
        <w:pStyle w:val="Paragraphedeliste"/>
        <w:pBdr>
          <w:top w:val="nil"/>
          <w:left w:val="nil"/>
          <w:bottom w:val="nil"/>
          <w:right w:val="nil"/>
          <w:between w:val="nil"/>
          <w:bar w:val="nil"/>
        </w:pBdr>
        <w:ind w:left="1418" w:hanging="709"/>
        <w:rPr>
          <w:rFonts w:ascii="Arial" w:eastAsia="Palatino Linotype" w:hAnsi="Arial" w:cs="Arial"/>
          <w:sz w:val="20"/>
          <w:szCs w:val="20"/>
        </w:rPr>
      </w:pPr>
    </w:p>
    <w:p w14:paraId="060FCD56" w14:textId="77777777" w:rsidR="00F30766" w:rsidRPr="00427A16" w:rsidRDefault="00F30766" w:rsidP="00FF1308">
      <w:pPr>
        <w:pStyle w:val="Paragraphedeliste"/>
        <w:numPr>
          <w:ilvl w:val="1"/>
          <w:numId w:val="44"/>
        </w:numPr>
        <w:pBdr>
          <w:top w:val="nil"/>
          <w:left w:val="nil"/>
          <w:bottom w:val="nil"/>
          <w:right w:val="nil"/>
          <w:between w:val="nil"/>
          <w:bar w:val="nil"/>
        </w:pBdr>
        <w:ind w:left="1418" w:hanging="709"/>
        <w:rPr>
          <w:rFonts w:ascii="Arial" w:eastAsia="Palatino Linotype" w:hAnsi="Arial" w:cs="Arial"/>
          <w:sz w:val="20"/>
          <w:szCs w:val="20"/>
        </w:rPr>
      </w:pPr>
      <w:r w:rsidRPr="00427A16">
        <w:rPr>
          <w:rFonts w:ascii="Arial" w:eastAsia="Palatino Linotype" w:hAnsi="Arial" w:cs="Arial"/>
          <w:sz w:val="20"/>
          <w:szCs w:val="20"/>
        </w:rPr>
        <w:t xml:space="preserve">any protection and support services available in the host country against all forms of violence </w:t>
      </w:r>
      <w:r w:rsidRPr="00427A16">
        <w:rPr>
          <w:rFonts w:ascii="Arial" w:hAnsi="Arial" w:cs="Arial"/>
          <w:sz w:val="20"/>
          <w:szCs w:val="20"/>
        </w:rPr>
        <w:t xml:space="preserve">against women, including </w:t>
      </w:r>
      <w:r w:rsidRPr="00427A16">
        <w:rPr>
          <w:rFonts w:ascii="Arial" w:eastAsia="Palatino Linotype" w:hAnsi="Arial" w:cs="Arial"/>
          <w:sz w:val="20"/>
          <w:szCs w:val="20"/>
        </w:rPr>
        <w:t xml:space="preserve">trafficking in human </w:t>
      </w:r>
      <w:proofErr w:type="gramStart"/>
      <w:r w:rsidRPr="00427A16">
        <w:rPr>
          <w:rFonts w:ascii="Arial" w:eastAsia="Palatino Linotype" w:hAnsi="Arial" w:cs="Arial"/>
          <w:sz w:val="20"/>
          <w:szCs w:val="20"/>
        </w:rPr>
        <w:t>beings;</w:t>
      </w:r>
      <w:proofErr w:type="gramEnd"/>
    </w:p>
    <w:p w14:paraId="27452021" w14:textId="77777777" w:rsidR="00F30766" w:rsidRPr="00427A16" w:rsidRDefault="00F30766" w:rsidP="00FF1308">
      <w:pPr>
        <w:pStyle w:val="Paragraphedeliste"/>
        <w:pBdr>
          <w:top w:val="nil"/>
          <w:left w:val="nil"/>
          <w:bottom w:val="nil"/>
          <w:right w:val="nil"/>
          <w:between w:val="nil"/>
          <w:bar w:val="nil"/>
        </w:pBdr>
        <w:ind w:left="1418" w:hanging="709"/>
        <w:rPr>
          <w:rFonts w:ascii="Arial" w:eastAsia="Palatino Linotype" w:hAnsi="Arial" w:cs="Arial"/>
          <w:sz w:val="20"/>
          <w:szCs w:val="20"/>
        </w:rPr>
      </w:pPr>
    </w:p>
    <w:p w14:paraId="21EE5B32" w14:textId="09EB3BB2" w:rsidR="00F30766" w:rsidRPr="00427A16" w:rsidRDefault="00F30766" w:rsidP="00FF1308">
      <w:pPr>
        <w:pStyle w:val="Paragraphedeliste"/>
        <w:numPr>
          <w:ilvl w:val="1"/>
          <w:numId w:val="44"/>
        </w:numPr>
        <w:pBdr>
          <w:top w:val="nil"/>
          <w:left w:val="nil"/>
          <w:bottom w:val="nil"/>
          <w:right w:val="nil"/>
          <w:between w:val="nil"/>
          <w:bar w:val="nil"/>
        </w:pBdr>
        <w:ind w:left="1418" w:hanging="709"/>
        <w:rPr>
          <w:rFonts w:ascii="Arial" w:eastAsia="Palatino Linotype" w:hAnsi="Arial" w:cs="Arial"/>
          <w:sz w:val="20"/>
          <w:szCs w:val="20"/>
        </w:rPr>
      </w:pPr>
      <w:r w:rsidRPr="00427A16">
        <w:rPr>
          <w:rFonts w:ascii="Arial" w:eastAsia="Palatino Linotype" w:hAnsi="Arial" w:cs="Arial"/>
          <w:sz w:val="20"/>
          <w:szCs w:val="20"/>
        </w:rPr>
        <w:t xml:space="preserve">any available and accessible public </w:t>
      </w:r>
      <w:r w:rsidRPr="00F13449">
        <w:rPr>
          <w:rFonts w:ascii="Arial" w:eastAsia="Palatino Linotype" w:hAnsi="Arial" w:cs="Arial"/>
          <w:sz w:val="20"/>
          <w:szCs w:val="20"/>
        </w:rPr>
        <w:t>services in the host country, notably</w:t>
      </w:r>
      <w:r w:rsidRPr="00F13449">
        <w:rPr>
          <w:rFonts w:ascii="Arial" w:hAnsi="Arial" w:cs="Arial"/>
          <w:sz w:val="20"/>
          <w:szCs w:val="20"/>
        </w:rPr>
        <w:t xml:space="preserve"> healthcare including mental health, sexual and reproductive </w:t>
      </w:r>
      <w:proofErr w:type="gramStart"/>
      <w:r w:rsidRPr="00F13449">
        <w:rPr>
          <w:rFonts w:ascii="Arial" w:hAnsi="Arial" w:cs="Arial"/>
          <w:sz w:val="20"/>
          <w:szCs w:val="20"/>
        </w:rPr>
        <w:t>health</w:t>
      </w:r>
      <w:proofErr w:type="gramEnd"/>
      <w:r w:rsidRPr="00F13449">
        <w:rPr>
          <w:rFonts w:ascii="Arial" w:hAnsi="Arial" w:cs="Arial"/>
          <w:sz w:val="20"/>
          <w:szCs w:val="20"/>
        </w:rPr>
        <w:t xml:space="preserve"> and rights</w:t>
      </w:r>
      <w:r w:rsidR="00594677">
        <w:rPr>
          <w:rFonts w:ascii="Arial" w:hAnsi="Arial" w:cs="Arial"/>
          <w:sz w:val="20"/>
          <w:szCs w:val="20"/>
        </w:rPr>
        <w:t>,</w:t>
      </w:r>
      <w:r w:rsidRPr="00F13449">
        <w:rPr>
          <w:rStyle w:val="Appelnotedebasdep"/>
          <w:rFonts w:ascii="Arial" w:hAnsi="Arial" w:cs="Arial"/>
          <w:sz w:val="20"/>
          <w:szCs w:val="20"/>
        </w:rPr>
        <w:footnoteReference w:id="1"/>
      </w:r>
      <w:r w:rsidR="00594677">
        <w:rPr>
          <w:rFonts w:ascii="Arial" w:hAnsi="Arial" w:cs="Arial"/>
          <w:sz w:val="20"/>
          <w:szCs w:val="20"/>
        </w:rPr>
        <w:t xml:space="preserve"> </w:t>
      </w:r>
      <w:r w:rsidRPr="00F13449">
        <w:rPr>
          <w:rFonts w:ascii="Arial" w:hAnsi="Arial" w:cs="Arial"/>
          <w:sz w:val="20"/>
          <w:szCs w:val="20"/>
        </w:rPr>
        <w:t>age-appropriate and comprehensive sexuality education, psychosocial support</w:t>
      </w:r>
      <w:r w:rsidRPr="00427A16">
        <w:rPr>
          <w:rFonts w:ascii="Arial" w:hAnsi="Arial" w:cs="Arial"/>
          <w:sz w:val="20"/>
          <w:szCs w:val="20"/>
        </w:rPr>
        <w:t xml:space="preserve">, </w:t>
      </w:r>
      <w:r w:rsidRPr="00427A16">
        <w:rPr>
          <w:rFonts w:ascii="Arial" w:eastAsia="Palatino Linotype" w:hAnsi="Arial" w:cs="Arial"/>
          <w:sz w:val="20"/>
          <w:szCs w:val="20"/>
        </w:rPr>
        <w:t xml:space="preserve">education, training in languages and digital technology, </w:t>
      </w:r>
      <w:r w:rsidRPr="00427A16">
        <w:rPr>
          <w:rFonts w:ascii="Arial" w:hAnsi="Arial" w:cs="Arial"/>
          <w:sz w:val="20"/>
          <w:szCs w:val="20"/>
        </w:rPr>
        <w:t xml:space="preserve">vocational training, integration programmes, </w:t>
      </w:r>
      <w:r w:rsidRPr="00427A16">
        <w:rPr>
          <w:rFonts w:ascii="Arial" w:eastAsia="Palatino Linotype" w:hAnsi="Arial" w:cs="Arial"/>
          <w:sz w:val="20"/>
          <w:szCs w:val="20"/>
        </w:rPr>
        <w:t>housing and employment.</w:t>
      </w:r>
    </w:p>
    <w:p w14:paraId="502D5266" w14:textId="77777777" w:rsidR="00F30766" w:rsidRPr="00427A16" w:rsidRDefault="00F30766" w:rsidP="00F30766">
      <w:pPr>
        <w:pStyle w:val="Paragraphedeliste"/>
        <w:pBdr>
          <w:top w:val="nil"/>
          <w:left w:val="nil"/>
          <w:bottom w:val="nil"/>
          <w:right w:val="nil"/>
          <w:between w:val="nil"/>
          <w:bar w:val="nil"/>
        </w:pBdr>
        <w:ind w:left="1134"/>
        <w:rPr>
          <w:rFonts w:ascii="Arial" w:eastAsia="Palatino Linotype" w:hAnsi="Arial" w:cs="Arial"/>
          <w:sz w:val="20"/>
          <w:szCs w:val="20"/>
        </w:rPr>
      </w:pPr>
    </w:p>
    <w:p w14:paraId="75BEE699" w14:textId="77777777" w:rsidR="00F30766" w:rsidRPr="00427A16" w:rsidRDefault="00F30766" w:rsidP="00F30766">
      <w:pPr>
        <w:pStyle w:val="Paragraphedeliste"/>
        <w:numPr>
          <w:ilvl w:val="0"/>
          <w:numId w:val="24"/>
        </w:numPr>
        <w:pBdr>
          <w:top w:val="nil"/>
          <w:left w:val="nil"/>
          <w:bottom w:val="nil"/>
          <w:right w:val="nil"/>
          <w:between w:val="nil"/>
          <w:bar w:val="nil"/>
        </w:pBdr>
        <w:ind w:left="0" w:firstLine="0"/>
        <w:rPr>
          <w:rFonts w:ascii="Arial" w:hAnsi="Arial" w:cs="Arial"/>
          <w:sz w:val="20"/>
          <w:szCs w:val="20"/>
          <w:u w:val="single"/>
        </w:rPr>
      </w:pPr>
      <w:r w:rsidRPr="00427A16">
        <w:rPr>
          <w:rFonts w:ascii="Arial" w:eastAsia="Palatino Linotype" w:hAnsi="Arial" w:cs="Arial"/>
          <w:sz w:val="20"/>
          <w:szCs w:val="20"/>
        </w:rPr>
        <w:t>Member States are encouraged to p</w:t>
      </w:r>
      <w:r w:rsidRPr="00427A16">
        <w:rPr>
          <w:rFonts w:ascii="Arial" w:hAnsi="Arial" w:cs="Arial"/>
          <w:sz w:val="20"/>
          <w:szCs w:val="20"/>
        </w:rPr>
        <w:t>rovide resources and tools for the empowerment and support of migrant, refugee and asylum-seeking women and girls, based on their needs and personal characteristics.</w:t>
      </w:r>
    </w:p>
    <w:p w14:paraId="37A169BA" w14:textId="77777777" w:rsidR="00F30766" w:rsidRPr="00427A16" w:rsidRDefault="00F30766" w:rsidP="00F30766">
      <w:pPr>
        <w:pStyle w:val="Paragraphedeliste"/>
        <w:pBdr>
          <w:top w:val="nil"/>
          <w:left w:val="nil"/>
          <w:bottom w:val="nil"/>
          <w:right w:val="nil"/>
          <w:between w:val="nil"/>
          <w:bar w:val="nil"/>
        </w:pBdr>
        <w:ind w:left="567"/>
        <w:rPr>
          <w:rFonts w:ascii="Arial" w:hAnsi="Arial" w:cs="Arial"/>
          <w:sz w:val="20"/>
          <w:szCs w:val="20"/>
          <w:u w:val="single"/>
        </w:rPr>
      </w:pPr>
    </w:p>
    <w:p w14:paraId="4661DF02" w14:textId="3C53791F" w:rsidR="00F30766" w:rsidRPr="00427A16" w:rsidRDefault="00F30766" w:rsidP="00F30766">
      <w:pPr>
        <w:pStyle w:val="Paragraphedeliste"/>
        <w:numPr>
          <w:ilvl w:val="0"/>
          <w:numId w:val="24"/>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 xml:space="preserve">Member States are encouraged to facilitate the access of </w:t>
      </w:r>
      <w:r w:rsidRPr="00427A16">
        <w:rPr>
          <w:rFonts w:ascii="Arial" w:hAnsi="Arial" w:cs="Arial"/>
          <w:sz w:val="20"/>
          <w:szCs w:val="20"/>
        </w:rPr>
        <w:t>migrant, refugee and asylum-seeking women and girls</w:t>
      </w:r>
      <w:r w:rsidRPr="00427A16">
        <w:rPr>
          <w:rFonts w:ascii="Arial" w:eastAsia="Palatino Linotype" w:hAnsi="Arial" w:cs="Arial"/>
          <w:sz w:val="20"/>
          <w:szCs w:val="20"/>
        </w:rPr>
        <w:t xml:space="preserve"> to digital services and connections, including </w:t>
      </w:r>
      <w:r w:rsidR="000B7679">
        <w:rPr>
          <w:rFonts w:ascii="Arial" w:eastAsia="Palatino Linotype" w:hAnsi="Arial" w:cs="Arial"/>
          <w:sz w:val="20"/>
          <w:szCs w:val="20"/>
        </w:rPr>
        <w:t>to</w:t>
      </w:r>
      <w:r w:rsidRPr="00427A16">
        <w:rPr>
          <w:rFonts w:ascii="Arial" w:eastAsia="Palatino Linotype" w:hAnsi="Arial" w:cs="Arial"/>
          <w:sz w:val="20"/>
          <w:szCs w:val="20"/>
        </w:rPr>
        <w:t xml:space="preserve"> the internet, </w:t>
      </w:r>
      <w:proofErr w:type="gramStart"/>
      <w:r w:rsidRPr="00427A16">
        <w:rPr>
          <w:rFonts w:ascii="Arial" w:eastAsia="Palatino Linotype" w:hAnsi="Arial" w:cs="Arial"/>
          <w:sz w:val="20"/>
          <w:szCs w:val="20"/>
        </w:rPr>
        <w:t>in particular if</w:t>
      </w:r>
      <w:proofErr w:type="gramEnd"/>
      <w:r w:rsidRPr="00427A16">
        <w:rPr>
          <w:rFonts w:ascii="Arial" w:eastAsia="Palatino Linotype" w:hAnsi="Arial" w:cs="Arial"/>
          <w:sz w:val="20"/>
          <w:szCs w:val="20"/>
        </w:rPr>
        <w:t xml:space="preserve"> services and information are available solely or largely in a digital format.</w:t>
      </w:r>
    </w:p>
    <w:p w14:paraId="33B532C8" w14:textId="77777777" w:rsidR="00F30766" w:rsidRPr="00427A16" w:rsidRDefault="00F30766" w:rsidP="00F30766">
      <w:pPr>
        <w:pStyle w:val="Paragraphedeliste"/>
        <w:pBdr>
          <w:top w:val="nil"/>
          <w:left w:val="nil"/>
          <w:bottom w:val="nil"/>
          <w:right w:val="nil"/>
          <w:between w:val="nil"/>
          <w:bar w:val="nil"/>
        </w:pBdr>
        <w:ind w:left="567"/>
        <w:rPr>
          <w:rFonts w:ascii="Arial" w:eastAsia="Palatino Linotype" w:hAnsi="Arial" w:cs="Arial"/>
          <w:sz w:val="20"/>
          <w:szCs w:val="20"/>
        </w:rPr>
      </w:pPr>
    </w:p>
    <w:p w14:paraId="496A0171" w14:textId="77777777" w:rsidR="00F30766" w:rsidRPr="00427A16" w:rsidRDefault="00F30766" w:rsidP="00F30766">
      <w:pPr>
        <w:pStyle w:val="berschrift2"/>
        <w:spacing w:before="0" w:line="240" w:lineRule="auto"/>
        <w:ind w:left="567" w:hanging="567"/>
        <w:rPr>
          <w:rFonts w:ascii="Arial" w:eastAsia="Palatino Linotype" w:hAnsi="Arial" w:cs="Arial"/>
          <w:b/>
          <w:bCs/>
          <w:color w:val="auto"/>
          <w:sz w:val="20"/>
          <w:szCs w:val="20"/>
          <w:lang w:val="en-GB"/>
        </w:rPr>
      </w:pPr>
      <w:bookmarkStart w:id="22" w:name="_Toc89075256"/>
      <w:r w:rsidRPr="00427A16">
        <w:rPr>
          <w:rFonts w:ascii="Arial" w:eastAsia="Palatino Linotype" w:hAnsi="Arial" w:cs="Arial"/>
          <w:b/>
          <w:bCs/>
          <w:color w:val="auto"/>
          <w:sz w:val="20"/>
          <w:szCs w:val="20"/>
          <w:lang w:val="en-GB"/>
        </w:rPr>
        <w:t>Access to justice</w:t>
      </w:r>
      <w:bookmarkEnd w:id="22"/>
    </w:p>
    <w:p w14:paraId="02C61D47" w14:textId="77777777" w:rsidR="00F30766" w:rsidRPr="00427A16" w:rsidRDefault="00F30766" w:rsidP="00F30766">
      <w:pPr>
        <w:rPr>
          <w:lang w:eastAsia="fr-FR"/>
        </w:rPr>
      </w:pPr>
    </w:p>
    <w:p w14:paraId="055DDC60" w14:textId="77777777" w:rsidR="00F30766" w:rsidRPr="00427A16" w:rsidRDefault="00F30766" w:rsidP="00F30766">
      <w:pPr>
        <w:pStyle w:val="Paragraphedeliste"/>
        <w:numPr>
          <w:ilvl w:val="0"/>
          <w:numId w:val="17"/>
        </w:numPr>
        <w:pBdr>
          <w:top w:val="nil"/>
          <w:left w:val="nil"/>
          <w:bottom w:val="nil"/>
          <w:right w:val="nil"/>
          <w:between w:val="nil"/>
          <w:bar w:val="nil"/>
        </w:pBdr>
        <w:ind w:left="0" w:firstLine="0"/>
        <w:rPr>
          <w:rStyle w:val="cf01"/>
          <w:rFonts w:ascii="Arial" w:hAnsi="Arial" w:cs="Arial"/>
          <w:sz w:val="20"/>
          <w:szCs w:val="20"/>
        </w:rPr>
      </w:pPr>
      <w:r w:rsidRPr="00427A16">
        <w:rPr>
          <w:rFonts w:ascii="Arial" w:hAnsi="Arial" w:cs="Arial"/>
          <w:sz w:val="20"/>
          <w:szCs w:val="20"/>
        </w:rPr>
        <w:t xml:space="preserve">Migrant, refugee and asylum-seeking women and girls should have access to national and international civil, </w:t>
      </w:r>
      <w:proofErr w:type="gramStart"/>
      <w:r w:rsidRPr="00427A16">
        <w:rPr>
          <w:rFonts w:ascii="Arial" w:hAnsi="Arial" w:cs="Arial"/>
          <w:sz w:val="20"/>
          <w:szCs w:val="20"/>
        </w:rPr>
        <w:t>administrative</w:t>
      </w:r>
      <w:proofErr w:type="gramEnd"/>
      <w:r w:rsidRPr="00427A16">
        <w:rPr>
          <w:rFonts w:ascii="Arial" w:hAnsi="Arial" w:cs="Arial"/>
          <w:sz w:val="20"/>
          <w:szCs w:val="20"/>
        </w:rPr>
        <w:t xml:space="preserve"> and criminal remedies, in order to effectively exercise their rights and/or take action in case of violation of those rights </w:t>
      </w:r>
      <w:r w:rsidRPr="00427A16">
        <w:rPr>
          <w:rStyle w:val="cf01"/>
          <w:rFonts w:ascii="Arial" w:hAnsi="Arial" w:cs="Arial"/>
          <w:sz w:val="20"/>
          <w:szCs w:val="20"/>
        </w:rPr>
        <w:t>in accordance with relevant national and international standards and instruments.</w:t>
      </w:r>
    </w:p>
    <w:p w14:paraId="7CDC0F76" w14:textId="77777777" w:rsidR="00F30766" w:rsidRPr="00427A16" w:rsidRDefault="00F30766" w:rsidP="00F30766">
      <w:pPr>
        <w:pStyle w:val="Paragraphedeliste"/>
        <w:pBdr>
          <w:top w:val="nil"/>
          <w:left w:val="nil"/>
          <w:bottom w:val="nil"/>
          <w:right w:val="nil"/>
          <w:between w:val="nil"/>
          <w:bar w:val="nil"/>
        </w:pBdr>
        <w:ind w:left="567"/>
        <w:rPr>
          <w:rFonts w:ascii="Arial" w:hAnsi="Arial" w:cs="Arial"/>
          <w:sz w:val="20"/>
          <w:szCs w:val="20"/>
        </w:rPr>
      </w:pPr>
    </w:p>
    <w:p w14:paraId="214A28BB" w14:textId="77777777" w:rsidR="00F30766" w:rsidRPr="00427A16" w:rsidRDefault="00F30766" w:rsidP="00F30766">
      <w:pPr>
        <w:pStyle w:val="Paragraphedeliste"/>
        <w:numPr>
          <w:ilvl w:val="0"/>
          <w:numId w:val="17"/>
        </w:numPr>
        <w:pBdr>
          <w:top w:val="nil"/>
          <w:left w:val="nil"/>
          <w:bottom w:val="nil"/>
          <w:right w:val="nil"/>
          <w:between w:val="nil"/>
          <w:bar w:val="nil"/>
        </w:pBdr>
        <w:ind w:left="0" w:firstLine="0"/>
        <w:rPr>
          <w:rFonts w:ascii="Arial" w:eastAsia="Palatino Linotype" w:hAnsi="Arial" w:cs="Arial"/>
          <w:sz w:val="20"/>
          <w:szCs w:val="20"/>
        </w:rPr>
      </w:pPr>
      <w:bookmarkStart w:id="23" w:name="_Hlk78529891"/>
      <w:r w:rsidRPr="00427A16">
        <w:rPr>
          <w:rFonts w:ascii="Arial" w:eastAsia="Palatino Linotype" w:hAnsi="Arial" w:cs="Arial"/>
          <w:sz w:val="20"/>
          <w:szCs w:val="20"/>
        </w:rPr>
        <w:t xml:space="preserve">Access to legal advice and free legal aid should be granted, under the conditions provided for by internal law, </w:t>
      </w:r>
      <w:proofErr w:type="gramStart"/>
      <w:r w:rsidRPr="00427A16">
        <w:rPr>
          <w:rFonts w:ascii="Arial" w:eastAsia="Palatino Linotype" w:hAnsi="Arial" w:cs="Arial"/>
          <w:sz w:val="20"/>
          <w:szCs w:val="20"/>
        </w:rPr>
        <w:t>in order to</w:t>
      </w:r>
      <w:proofErr w:type="gramEnd"/>
      <w:r w:rsidRPr="00427A16">
        <w:rPr>
          <w:rFonts w:ascii="Arial" w:eastAsia="Palatino Linotype" w:hAnsi="Arial" w:cs="Arial"/>
          <w:sz w:val="20"/>
          <w:szCs w:val="20"/>
        </w:rPr>
        <w:t xml:space="preserve"> support migrant, refugee and asylum-seeking women and girls who are victims of any forms of violence against women and trafficking in human beings, through criminal, administrative and civil proceedings, as appropriate, including the pursuit of compensation claims and legal redress against the perpetrators.</w:t>
      </w:r>
      <w:bookmarkEnd w:id="23"/>
    </w:p>
    <w:p w14:paraId="350956D7" w14:textId="77777777" w:rsidR="00F30766" w:rsidRPr="00427A16" w:rsidRDefault="00F30766" w:rsidP="00F30766">
      <w:pPr>
        <w:pStyle w:val="Paragraphedeliste"/>
        <w:pBdr>
          <w:top w:val="nil"/>
          <w:left w:val="nil"/>
          <w:bottom w:val="nil"/>
          <w:right w:val="nil"/>
          <w:between w:val="nil"/>
          <w:bar w:val="nil"/>
        </w:pBdr>
        <w:ind w:left="567"/>
        <w:rPr>
          <w:rFonts w:ascii="Arial" w:eastAsia="Palatino Linotype" w:hAnsi="Arial" w:cs="Arial"/>
          <w:sz w:val="20"/>
          <w:szCs w:val="20"/>
        </w:rPr>
      </w:pPr>
    </w:p>
    <w:p w14:paraId="425545D4" w14:textId="366FABBF" w:rsidR="00F30766" w:rsidRPr="00F30766" w:rsidRDefault="00F30766" w:rsidP="00F30766">
      <w:pPr>
        <w:pStyle w:val="Paragraphedeliste"/>
        <w:numPr>
          <w:ilvl w:val="0"/>
          <w:numId w:val="17"/>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 xml:space="preserve">Interpreters, including sign-language interpreters, legal professionals </w:t>
      </w:r>
      <w:r w:rsidRPr="00427A16">
        <w:rPr>
          <w:rFonts w:ascii="Arial" w:hAnsi="Arial" w:cs="Arial"/>
          <w:sz w:val="20"/>
          <w:szCs w:val="20"/>
        </w:rPr>
        <w:t>and</w:t>
      </w:r>
      <w:r w:rsidRPr="00427A16">
        <w:rPr>
          <w:rFonts w:ascii="Arial" w:eastAsia="Palatino Linotype" w:hAnsi="Arial" w:cs="Arial"/>
          <w:sz w:val="20"/>
          <w:szCs w:val="20"/>
        </w:rPr>
        <w:t xml:space="preserve"> </w:t>
      </w:r>
      <w:r w:rsidRPr="00427A16">
        <w:rPr>
          <w:rFonts w:ascii="Arial" w:hAnsi="Arial" w:cs="Arial"/>
          <w:sz w:val="20"/>
          <w:szCs w:val="20"/>
        </w:rPr>
        <w:t>intercultural mediators, all professionals and preferably</w:t>
      </w:r>
      <w:r w:rsidRPr="00427A16">
        <w:rPr>
          <w:rFonts w:ascii="Arial" w:eastAsia="Palatino Linotype" w:hAnsi="Arial" w:cs="Arial"/>
          <w:sz w:val="20"/>
          <w:szCs w:val="20"/>
        </w:rPr>
        <w:t xml:space="preserve"> women, should be available to assist migrant, refugee and asylum-seeking women and girls seeking protection, when making initial complaints, throughout the justice process and in seeking reparations,</w:t>
      </w:r>
      <w:r w:rsidRPr="00427A16">
        <w:rPr>
          <w:rFonts w:ascii="Arial" w:hAnsi="Arial" w:cs="Arial"/>
          <w:sz w:val="20"/>
          <w:szCs w:val="20"/>
        </w:rPr>
        <w:t xml:space="preserve"> as well as in the context of the asylum determination procedures, </w:t>
      </w:r>
      <w:r w:rsidRPr="00427A16">
        <w:rPr>
          <w:rFonts w:ascii="Arial" w:eastAsia="Palatino Linotype" w:hAnsi="Arial" w:cs="Arial"/>
          <w:sz w:val="20"/>
          <w:szCs w:val="20"/>
        </w:rPr>
        <w:t>under the conditions provided for by internal law</w:t>
      </w:r>
      <w:r w:rsidRPr="00427A16">
        <w:rPr>
          <w:rFonts w:ascii="Arial" w:hAnsi="Arial" w:cs="Arial"/>
          <w:sz w:val="20"/>
          <w:szCs w:val="20"/>
        </w:rPr>
        <w:t>.</w:t>
      </w:r>
    </w:p>
    <w:p w14:paraId="751C91A1" w14:textId="77777777" w:rsidR="00F30766" w:rsidRPr="00F30766" w:rsidRDefault="00F30766" w:rsidP="00F30766">
      <w:pPr>
        <w:pBdr>
          <w:top w:val="nil"/>
          <w:left w:val="nil"/>
          <w:bottom w:val="nil"/>
          <w:right w:val="nil"/>
          <w:between w:val="nil"/>
          <w:bar w:val="nil"/>
        </w:pBdr>
        <w:rPr>
          <w:rFonts w:eastAsia="Palatino Linotype" w:cs="Arial"/>
          <w:szCs w:val="20"/>
        </w:rPr>
      </w:pPr>
    </w:p>
    <w:p w14:paraId="1F4224A5" w14:textId="77777777" w:rsidR="00F30766" w:rsidRPr="00427A16" w:rsidRDefault="00F30766" w:rsidP="00F30766">
      <w:pPr>
        <w:pStyle w:val="Paragraphedeliste"/>
        <w:numPr>
          <w:ilvl w:val="0"/>
          <w:numId w:val="17"/>
        </w:numPr>
        <w:pBdr>
          <w:top w:val="nil"/>
          <w:left w:val="nil"/>
          <w:bottom w:val="nil"/>
          <w:right w:val="nil"/>
          <w:between w:val="nil"/>
          <w:bar w:val="nil"/>
        </w:pBdr>
        <w:ind w:left="0" w:firstLine="0"/>
        <w:rPr>
          <w:rFonts w:ascii="Arial" w:hAnsi="Arial" w:cs="Arial"/>
          <w:sz w:val="20"/>
          <w:szCs w:val="20"/>
        </w:rPr>
      </w:pPr>
      <w:r w:rsidRPr="00427A16">
        <w:rPr>
          <w:rFonts w:ascii="Arial" w:hAnsi="Arial" w:cs="Arial"/>
          <w:sz w:val="20"/>
          <w:szCs w:val="20"/>
        </w:rPr>
        <w:t xml:space="preserve">Member States should ensure that migrant, refugee and asylum-seeking women and girls receive support as claimants, defendants or witnesses throughout civil, </w:t>
      </w:r>
      <w:proofErr w:type="gramStart"/>
      <w:r w:rsidRPr="00427A16">
        <w:rPr>
          <w:rFonts w:ascii="Arial" w:hAnsi="Arial" w:cs="Arial"/>
          <w:sz w:val="20"/>
          <w:szCs w:val="20"/>
        </w:rPr>
        <w:t>administrative</w:t>
      </w:r>
      <w:proofErr w:type="gramEnd"/>
      <w:r w:rsidRPr="00427A16">
        <w:rPr>
          <w:rFonts w:ascii="Arial" w:hAnsi="Arial" w:cs="Arial"/>
          <w:sz w:val="20"/>
          <w:szCs w:val="20"/>
        </w:rPr>
        <w:t xml:space="preserve"> or criminal proceedings under the same conditions as nationals.</w:t>
      </w:r>
    </w:p>
    <w:p w14:paraId="47848FF4" w14:textId="77777777" w:rsidR="00F30766" w:rsidRPr="00427A16" w:rsidRDefault="00F30766" w:rsidP="00F30766">
      <w:pPr>
        <w:pStyle w:val="Paragraphedeliste"/>
        <w:pBdr>
          <w:top w:val="nil"/>
          <w:left w:val="nil"/>
          <w:bottom w:val="nil"/>
          <w:right w:val="nil"/>
          <w:between w:val="nil"/>
          <w:bar w:val="nil"/>
        </w:pBdr>
        <w:ind w:left="567"/>
        <w:rPr>
          <w:rFonts w:ascii="Arial" w:hAnsi="Arial" w:cs="Arial"/>
          <w:sz w:val="20"/>
          <w:szCs w:val="20"/>
        </w:rPr>
      </w:pPr>
    </w:p>
    <w:p w14:paraId="43935E74" w14:textId="77777777" w:rsidR="00F30766" w:rsidRPr="00427A16" w:rsidRDefault="00F30766" w:rsidP="00F30766">
      <w:pPr>
        <w:pStyle w:val="Paragraphedeliste"/>
        <w:numPr>
          <w:ilvl w:val="0"/>
          <w:numId w:val="17"/>
        </w:numPr>
        <w:pBdr>
          <w:top w:val="nil"/>
          <w:left w:val="nil"/>
          <w:bottom w:val="nil"/>
          <w:right w:val="nil"/>
          <w:between w:val="nil"/>
          <w:bar w:val="nil"/>
        </w:pBdr>
        <w:ind w:left="0" w:firstLine="0"/>
        <w:rPr>
          <w:rFonts w:ascii="Arial" w:hAnsi="Arial" w:cs="Arial"/>
          <w:sz w:val="20"/>
          <w:szCs w:val="20"/>
        </w:rPr>
      </w:pPr>
      <w:r w:rsidRPr="00427A16">
        <w:rPr>
          <w:rFonts w:ascii="Arial" w:hAnsi="Arial" w:cs="Arial"/>
          <w:sz w:val="20"/>
          <w:szCs w:val="20"/>
        </w:rPr>
        <w:t xml:space="preserve">An intersectional and gender-sensitive approach to migrant, refugee and asylum-seeking women and girls should be adopted when determining their individual situation and needs, in civil, </w:t>
      </w:r>
      <w:proofErr w:type="gramStart"/>
      <w:r w:rsidRPr="00427A16">
        <w:rPr>
          <w:rFonts w:ascii="Arial" w:hAnsi="Arial" w:cs="Arial"/>
          <w:sz w:val="20"/>
          <w:szCs w:val="20"/>
        </w:rPr>
        <w:t>administrative</w:t>
      </w:r>
      <w:proofErr w:type="gramEnd"/>
      <w:r w:rsidRPr="00427A16">
        <w:rPr>
          <w:rFonts w:ascii="Arial" w:hAnsi="Arial" w:cs="Arial"/>
          <w:sz w:val="20"/>
          <w:szCs w:val="20"/>
        </w:rPr>
        <w:t xml:space="preserve"> and criminal proceedings, particularly where decisions have an impact on their legal status.</w:t>
      </w:r>
    </w:p>
    <w:p w14:paraId="079B67AE" w14:textId="77777777" w:rsidR="00F30766" w:rsidRPr="00427A16" w:rsidRDefault="00F30766" w:rsidP="00F30766">
      <w:pPr>
        <w:pStyle w:val="Paragraphedeliste"/>
        <w:pBdr>
          <w:top w:val="nil"/>
          <w:left w:val="nil"/>
          <w:bottom w:val="nil"/>
          <w:right w:val="nil"/>
          <w:between w:val="nil"/>
          <w:bar w:val="nil"/>
        </w:pBdr>
        <w:ind w:left="567"/>
        <w:rPr>
          <w:rFonts w:ascii="Arial" w:hAnsi="Arial" w:cs="Arial"/>
          <w:sz w:val="20"/>
          <w:szCs w:val="20"/>
        </w:rPr>
      </w:pPr>
    </w:p>
    <w:p w14:paraId="6FE52206" w14:textId="77777777" w:rsidR="00F30766" w:rsidRPr="00427A16" w:rsidRDefault="00F30766" w:rsidP="00F30766">
      <w:pPr>
        <w:pStyle w:val="berschrift2"/>
        <w:spacing w:before="0" w:line="240" w:lineRule="auto"/>
        <w:ind w:left="567" w:hanging="567"/>
        <w:rPr>
          <w:rFonts w:ascii="Arial" w:eastAsia="Palatino Linotype" w:hAnsi="Arial" w:cs="Arial"/>
          <w:b/>
          <w:bCs/>
          <w:color w:val="auto"/>
          <w:sz w:val="20"/>
          <w:szCs w:val="20"/>
          <w:lang w:val="en-GB"/>
        </w:rPr>
      </w:pPr>
      <w:bookmarkStart w:id="24" w:name="_Toc89075257"/>
      <w:r w:rsidRPr="00427A16">
        <w:rPr>
          <w:rFonts w:ascii="Arial" w:eastAsia="Palatino Linotype" w:hAnsi="Arial" w:cs="Arial"/>
          <w:b/>
          <w:bCs/>
          <w:color w:val="auto"/>
          <w:sz w:val="20"/>
          <w:szCs w:val="20"/>
          <w:lang w:val="en-GB"/>
        </w:rPr>
        <w:t>Artificial intelligence, automated decision making and data protection</w:t>
      </w:r>
      <w:bookmarkEnd w:id="24"/>
    </w:p>
    <w:p w14:paraId="445739A3" w14:textId="77777777" w:rsidR="00F30766" w:rsidRPr="00427A16" w:rsidRDefault="00F30766" w:rsidP="00F30766">
      <w:pPr>
        <w:rPr>
          <w:lang w:eastAsia="fr-FR"/>
        </w:rPr>
      </w:pPr>
    </w:p>
    <w:p w14:paraId="614B0CFC" w14:textId="77777777" w:rsidR="00F30766" w:rsidRPr="00427A16" w:rsidRDefault="00F30766" w:rsidP="00F30766">
      <w:pPr>
        <w:pStyle w:val="Paragraphedeliste"/>
        <w:numPr>
          <w:ilvl w:val="0"/>
          <w:numId w:val="16"/>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Member States should ensure that a human rights impact assessment, with a gender equality perspective, is conducted before the introduction of artificial intelligence and automated decision-making systems in the field of migration.</w:t>
      </w:r>
    </w:p>
    <w:p w14:paraId="173E1988" w14:textId="77777777" w:rsidR="00F30766" w:rsidRPr="00427A16" w:rsidRDefault="00F30766" w:rsidP="00F30766">
      <w:pPr>
        <w:pStyle w:val="Paragraphedeliste"/>
        <w:pBdr>
          <w:top w:val="nil"/>
          <w:left w:val="nil"/>
          <w:bottom w:val="nil"/>
          <w:right w:val="nil"/>
          <w:between w:val="nil"/>
          <w:bar w:val="nil"/>
        </w:pBdr>
        <w:ind w:left="567"/>
        <w:rPr>
          <w:rFonts w:ascii="Arial" w:eastAsia="Palatino Linotype" w:hAnsi="Arial" w:cs="Arial"/>
          <w:sz w:val="20"/>
          <w:szCs w:val="20"/>
        </w:rPr>
      </w:pPr>
    </w:p>
    <w:p w14:paraId="44664528" w14:textId="77777777" w:rsidR="00F30766" w:rsidRPr="00427A16" w:rsidRDefault="00F30766" w:rsidP="00F30766">
      <w:pPr>
        <w:pStyle w:val="Paragraphedeliste"/>
        <w:numPr>
          <w:ilvl w:val="0"/>
          <w:numId w:val="16"/>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Any design, development and application of artificial intelligence and automated decision-making systems by the public or private sectors or by service providers and contractors should be non-discriminatory, consistent with privacy principles, transparent and have clear governance mechanisms, in the context of:</w:t>
      </w:r>
    </w:p>
    <w:p w14:paraId="2277E5B3" w14:textId="7008E975" w:rsidR="00633E4B" w:rsidRDefault="00633E4B">
      <w:pPr>
        <w:rPr>
          <w:rFonts w:eastAsia="Palatino Linotype" w:cs="Arial"/>
          <w:szCs w:val="20"/>
        </w:rPr>
      </w:pPr>
      <w:r>
        <w:rPr>
          <w:rFonts w:eastAsia="Palatino Linotype" w:cs="Arial"/>
          <w:szCs w:val="20"/>
        </w:rPr>
        <w:br w:type="page"/>
      </w:r>
    </w:p>
    <w:p w14:paraId="20F1295D" w14:textId="77777777" w:rsidR="00F30766" w:rsidRPr="00427A16" w:rsidRDefault="00F30766" w:rsidP="00FF1308">
      <w:pPr>
        <w:pStyle w:val="Paragraphedeliste"/>
        <w:pBdr>
          <w:top w:val="nil"/>
          <w:left w:val="nil"/>
          <w:bottom w:val="nil"/>
          <w:right w:val="nil"/>
          <w:between w:val="nil"/>
          <w:bar w:val="nil"/>
        </w:pBdr>
        <w:ind w:left="1418" w:hanging="709"/>
        <w:rPr>
          <w:rFonts w:ascii="Arial" w:eastAsia="Palatino Linotype" w:hAnsi="Arial" w:cs="Arial"/>
          <w:sz w:val="20"/>
          <w:szCs w:val="20"/>
        </w:rPr>
      </w:pPr>
    </w:p>
    <w:p w14:paraId="6CB3D985" w14:textId="2607C139" w:rsidR="00F30766" w:rsidRPr="00427A16" w:rsidRDefault="00F30766" w:rsidP="00FF1308">
      <w:pPr>
        <w:pStyle w:val="Paragraphedeliste"/>
        <w:numPr>
          <w:ilvl w:val="1"/>
          <w:numId w:val="45"/>
        </w:numPr>
        <w:pBdr>
          <w:top w:val="nil"/>
          <w:left w:val="nil"/>
          <w:bottom w:val="nil"/>
          <w:right w:val="nil"/>
          <w:between w:val="nil"/>
          <w:bar w:val="nil"/>
        </w:pBdr>
        <w:ind w:left="1418" w:hanging="709"/>
        <w:rPr>
          <w:rFonts w:ascii="Arial" w:eastAsia="Palatino Linotype" w:hAnsi="Arial" w:cs="Arial"/>
          <w:sz w:val="20"/>
          <w:szCs w:val="20"/>
        </w:rPr>
      </w:pPr>
      <w:r w:rsidRPr="00427A16">
        <w:rPr>
          <w:rFonts w:ascii="Arial" w:eastAsia="Palatino Linotype" w:hAnsi="Arial" w:cs="Arial"/>
          <w:sz w:val="20"/>
          <w:szCs w:val="20"/>
        </w:rPr>
        <w:t>border and immigration control decision</w:t>
      </w:r>
      <w:r w:rsidR="00FF1308">
        <w:rPr>
          <w:rFonts w:ascii="Arial" w:eastAsia="Palatino Linotype" w:hAnsi="Arial" w:cs="Arial"/>
          <w:sz w:val="20"/>
          <w:szCs w:val="20"/>
        </w:rPr>
        <w:t>-</w:t>
      </w:r>
      <w:r w:rsidRPr="00427A16">
        <w:rPr>
          <w:rFonts w:ascii="Arial" w:eastAsia="Palatino Linotype" w:hAnsi="Arial" w:cs="Arial"/>
          <w:sz w:val="20"/>
          <w:szCs w:val="20"/>
        </w:rPr>
        <w:t xml:space="preserve">making, including decisions relating to entry or </w:t>
      </w:r>
      <w:proofErr w:type="gramStart"/>
      <w:r w:rsidRPr="00427A16">
        <w:rPr>
          <w:rFonts w:ascii="Arial" w:eastAsia="Palatino Linotype" w:hAnsi="Arial" w:cs="Arial"/>
          <w:sz w:val="20"/>
          <w:szCs w:val="20"/>
        </w:rPr>
        <w:t>return;</w:t>
      </w:r>
      <w:proofErr w:type="gramEnd"/>
    </w:p>
    <w:p w14:paraId="4AACA6D2" w14:textId="77777777" w:rsidR="00F30766" w:rsidRPr="00427A16" w:rsidRDefault="00F30766" w:rsidP="00FF1308">
      <w:pPr>
        <w:pStyle w:val="Paragraphedeliste"/>
        <w:pBdr>
          <w:top w:val="nil"/>
          <w:left w:val="nil"/>
          <w:bottom w:val="nil"/>
          <w:right w:val="nil"/>
          <w:between w:val="nil"/>
          <w:bar w:val="nil"/>
        </w:pBdr>
        <w:ind w:left="1418" w:hanging="709"/>
        <w:rPr>
          <w:rFonts w:ascii="Arial" w:eastAsia="Palatino Linotype" w:hAnsi="Arial" w:cs="Arial"/>
          <w:sz w:val="20"/>
          <w:szCs w:val="20"/>
        </w:rPr>
      </w:pPr>
    </w:p>
    <w:p w14:paraId="5C88A885" w14:textId="77777777" w:rsidR="00F30766" w:rsidRPr="00427A16" w:rsidRDefault="00F30766" w:rsidP="00FF1308">
      <w:pPr>
        <w:pStyle w:val="Paragraphedeliste"/>
        <w:numPr>
          <w:ilvl w:val="1"/>
          <w:numId w:val="45"/>
        </w:numPr>
        <w:pBdr>
          <w:top w:val="nil"/>
          <w:left w:val="nil"/>
          <w:bottom w:val="nil"/>
          <w:right w:val="nil"/>
          <w:between w:val="nil"/>
          <w:bar w:val="nil"/>
        </w:pBdr>
        <w:ind w:left="1418" w:hanging="709"/>
        <w:rPr>
          <w:rFonts w:ascii="Arial" w:eastAsia="Palatino Linotype" w:hAnsi="Arial" w:cs="Arial"/>
          <w:sz w:val="20"/>
          <w:szCs w:val="20"/>
        </w:rPr>
      </w:pPr>
      <w:r w:rsidRPr="00427A16">
        <w:rPr>
          <w:rFonts w:ascii="Arial" w:eastAsia="Palatino Linotype" w:hAnsi="Arial" w:cs="Arial"/>
          <w:sz w:val="20"/>
          <w:szCs w:val="20"/>
        </w:rPr>
        <w:t xml:space="preserve">migration management, including the use of biometric </w:t>
      </w:r>
      <w:proofErr w:type="gramStart"/>
      <w:r w:rsidRPr="00427A16">
        <w:rPr>
          <w:rFonts w:ascii="Arial" w:eastAsia="Palatino Linotype" w:hAnsi="Arial" w:cs="Arial"/>
          <w:sz w:val="20"/>
          <w:szCs w:val="20"/>
        </w:rPr>
        <w:t>information;</w:t>
      </w:r>
      <w:proofErr w:type="gramEnd"/>
    </w:p>
    <w:p w14:paraId="01B5D52E" w14:textId="77777777" w:rsidR="00F30766" w:rsidRPr="00427A16" w:rsidRDefault="00F30766" w:rsidP="00FF1308">
      <w:pPr>
        <w:pStyle w:val="Paragraphedeliste"/>
        <w:pBdr>
          <w:top w:val="nil"/>
          <w:left w:val="nil"/>
          <w:bottom w:val="nil"/>
          <w:right w:val="nil"/>
          <w:between w:val="nil"/>
          <w:bar w:val="nil"/>
        </w:pBdr>
        <w:ind w:left="1418" w:hanging="709"/>
        <w:rPr>
          <w:rFonts w:ascii="Arial" w:eastAsia="Palatino Linotype" w:hAnsi="Arial" w:cs="Arial"/>
          <w:sz w:val="20"/>
          <w:szCs w:val="20"/>
        </w:rPr>
      </w:pPr>
    </w:p>
    <w:p w14:paraId="37BFF78A" w14:textId="77777777" w:rsidR="00F30766" w:rsidRPr="00427A16" w:rsidRDefault="00F30766" w:rsidP="00FF1308">
      <w:pPr>
        <w:pStyle w:val="Paragraphedeliste"/>
        <w:numPr>
          <w:ilvl w:val="1"/>
          <w:numId w:val="45"/>
        </w:numPr>
        <w:pBdr>
          <w:top w:val="nil"/>
          <w:left w:val="nil"/>
          <w:bottom w:val="nil"/>
          <w:right w:val="nil"/>
          <w:between w:val="nil"/>
          <w:bar w:val="nil"/>
        </w:pBdr>
        <w:ind w:left="1418" w:hanging="709"/>
        <w:rPr>
          <w:rFonts w:ascii="Arial" w:eastAsia="Palatino Linotype" w:hAnsi="Arial" w:cs="Arial"/>
          <w:sz w:val="20"/>
          <w:szCs w:val="20"/>
        </w:rPr>
      </w:pPr>
      <w:r w:rsidRPr="00427A16">
        <w:rPr>
          <w:rFonts w:ascii="Arial" w:eastAsia="Palatino Linotype" w:hAnsi="Arial" w:cs="Arial"/>
          <w:sz w:val="20"/>
          <w:szCs w:val="20"/>
        </w:rPr>
        <w:t xml:space="preserve">policing and security of migrant, refugee and asylum-seeking women and </w:t>
      </w:r>
      <w:proofErr w:type="gramStart"/>
      <w:r w:rsidRPr="00427A16">
        <w:rPr>
          <w:rFonts w:ascii="Arial" w:eastAsia="Palatino Linotype" w:hAnsi="Arial" w:cs="Arial"/>
          <w:sz w:val="20"/>
          <w:szCs w:val="20"/>
        </w:rPr>
        <w:t>girls;</w:t>
      </w:r>
      <w:proofErr w:type="gramEnd"/>
    </w:p>
    <w:p w14:paraId="5A883AF5" w14:textId="77777777" w:rsidR="00F30766" w:rsidRPr="00427A16" w:rsidRDefault="00F30766" w:rsidP="00FF1308">
      <w:pPr>
        <w:pStyle w:val="Paragraphedeliste"/>
        <w:pBdr>
          <w:top w:val="nil"/>
          <w:left w:val="nil"/>
          <w:bottom w:val="nil"/>
          <w:right w:val="nil"/>
          <w:between w:val="nil"/>
          <w:bar w:val="nil"/>
        </w:pBdr>
        <w:ind w:left="1418" w:hanging="709"/>
        <w:rPr>
          <w:rFonts w:ascii="Arial" w:eastAsia="Palatino Linotype" w:hAnsi="Arial" w:cs="Arial"/>
          <w:sz w:val="20"/>
          <w:szCs w:val="20"/>
        </w:rPr>
      </w:pPr>
    </w:p>
    <w:p w14:paraId="374AA0F8" w14:textId="77777777" w:rsidR="00F30766" w:rsidRPr="00427A16" w:rsidRDefault="00F30766" w:rsidP="00FF1308">
      <w:pPr>
        <w:pStyle w:val="Paragraphedeliste"/>
        <w:numPr>
          <w:ilvl w:val="1"/>
          <w:numId w:val="45"/>
        </w:numPr>
        <w:pBdr>
          <w:top w:val="nil"/>
          <w:left w:val="nil"/>
          <w:bottom w:val="nil"/>
          <w:right w:val="nil"/>
          <w:between w:val="nil"/>
          <w:bar w:val="nil"/>
        </w:pBdr>
        <w:ind w:left="1418" w:hanging="709"/>
        <w:rPr>
          <w:rFonts w:ascii="Arial" w:eastAsia="Palatino Linotype" w:hAnsi="Arial" w:cs="Arial"/>
          <w:sz w:val="20"/>
          <w:szCs w:val="20"/>
        </w:rPr>
      </w:pPr>
      <w:r w:rsidRPr="00427A16">
        <w:rPr>
          <w:rFonts w:ascii="Arial" w:hAnsi="Arial" w:cs="Arial"/>
          <w:sz w:val="20"/>
          <w:szCs w:val="20"/>
        </w:rPr>
        <w:t>the provision of services to migrant, refugee and asylum-seeking women and girls.</w:t>
      </w:r>
    </w:p>
    <w:p w14:paraId="450E2D60" w14:textId="77777777" w:rsidR="00F30766" w:rsidRPr="00427A16" w:rsidRDefault="00F30766" w:rsidP="00F30766">
      <w:pPr>
        <w:pStyle w:val="Paragraphedeliste"/>
        <w:pBdr>
          <w:top w:val="nil"/>
          <w:left w:val="nil"/>
          <w:bottom w:val="nil"/>
          <w:right w:val="nil"/>
          <w:between w:val="nil"/>
          <w:bar w:val="nil"/>
        </w:pBdr>
        <w:ind w:left="1134"/>
        <w:rPr>
          <w:rFonts w:ascii="Arial" w:eastAsia="Palatino Linotype" w:hAnsi="Arial" w:cs="Arial"/>
          <w:sz w:val="20"/>
          <w:szCs w:val="20"/>
        </w:rPr>
      </w:pPr>
    </w:p>
    <w:p w14:paraId="4BEF8933" w14:textId="77777777" w:rsidR="00F30766" w:rsidRPr="00427A16" w:rsidRDefault="00F30766" w:rsidP="00F30766">
      <w:pPr>
        <w:pStyle w:val="Paragraphedeliste"/>
        <w:numPr>
          <w:ilvl w:val="0"/>
          <w:numId w:val="6"/>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hAnsi="Arial" w:cs="Arial"/>
          <w:sz w:val="20"/>
          <w:szCs w:val="20"/>
        </w:rPr>
        <w:t>Relevant civil society organisations of m</w:t>
      </w:r>
      <w:r w:rsidRPr="00427A16">
        <w:rPr>
          <w:rFonts w:ascii="Arial" w:eastAsia="Palatino Linotype" w:hAnsi="Arial" w:cs="Arial"/>
          <w:sz w:val="20"/>
          <w:szCs w:val="20"/>
        </w:rPr>
        <w:t>igrant, refugee and asylum-seeking women</w:t>
      </w:r>
      <w:r w:rsidRPr="00427A16">
        <w:rPr>
          <w:rFonts w:ascii="Arial" w:hAnsi="Arial" w:cs="Arial"/>
          <w:sz w:val="20"/>
          <w:szCs w:val="20"/>
        </w:rPr>
        <w:t xml:space="preserve"> </w:t>
      </w:r>
      <w:r w:rsidRPr="00427A16">
        <w:rPr>
          <w:rFonts w:ascii="Arial" w:eastAsia="Palatino Linotype" w:hAnsi="Arial" w:cs="Arial"/>
          <w:sz w:val="20"/>
          <w:szCs w:val="20"/>
        </w:rPr>
        <w:t>should be involved in discussions on the development and deployment of new technologies affecting them.</w:t>
      </w:r>
    </w:p>
    <w:p w14:paraId="3F6F54C0" w14:textId="77777777" w:rsidR="00F30766" w:rsidRPr="00427A16" w:rsidRDefault="00F30766" w:rsidP="00F30766">
      <w:pPr>
        <w:pStyle w:val="Paragraphedeliste"/>
        <w:pBdr>
          <w:top w:val="nil"/>
          <w:left w:val="nil"/>
          <w:bottom w:val="nil"/>
          <w:right w:val="nil"/>
          <w:between w:val="nil"/>
          <w:bar w:val="nil"/>
        </w:pBdr>
        <w:ind w:left="567"/>
        <w:rPr>
          <w:rFonts w:ascii="Arial" w:eastAsia="Palatino Linotype" w:hAnsi="Arial" w:cs="Arial"/>
          <w:sz w:val="20"/>
          <w:szCs w:val="20"/>
        </w:rPr>
      </w:pPr>
    </w:p>
    <w:p w14:paraId="2D1320D1" w14:textId="77777777" w:rsidR="00F30766" w:rsidRPr="00427A16" w:rsidRDefault="00F30766" w:rsidP="00F30766">
      <w:pPr>
        <w:pStyle w:val="Paragraphedeliste"/>
        <w:numPr>
          <w:ilvl w:val="0"/>
          <w:numId w:val="6"/>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hAnsi="Arial" w:cs="Arial"/>
          <w:sz w:val="20"/>
          <w:szCs w:val="20"/>
        </w:rPr>
        <w:t xml:space="preserve">In relation to data protection, and bearing in mind the </w:t>
      </w:r>
      <w:proofErr w:type="gramStart"/>
      <w:r w:rsidRPr="00427A16">
        <w:rPr>
          <w:rFonts w:ascii="Arial" w:hAnsi="Arial" w:cs="Arial"/>
          <w:sz w:val="20"/>
          <w:szCs w:val="20"/>
        </w:rPr>
        <w:t>particular situations</w:t>
      </w:r>
      <w:proofErr w:type="gramEnd"/>
      <w:r w:rsidRPr="00427A16">
        <w:rPr>
          <w:rFonts w:ascii="Arial" w:hAnsi="Arial" w:cs="Arial"/>
          <w:sz w:val="20"/>
          <w:szCs w:val="20"/>
        </w:rPr>
        <w:t xml:space="preserve"> of vulnerability of migrant, refugee and asylum-seeking women and girls, the relevant authorities should:</w:t>
      </w:r>
    </w:p>
    <w:p w14:paraId="51DECE50" w14:textId="77777777" w:rsidR="00F30766" w:rsidRPr="00427A16" w:rsidRDefault="00F30766" w:rsidP="00FF1308">
      <w:pPr>
        <w:pStyle w:val="Paragraphedeliste"/>
        <w:pBdr>
          <w:top w:val="nil"/>
          <w:left w:val="nil"/>
          <w:bottom w:val="nil"/>
          <w:right w:val="nil"/>
          <w:between w:val="nil"/>
          <w:bar w:val="nil"/>
        </w:pBdr>
        <w:ind w:left="1418" w:hanging="709"/>
        <w:rPr>
          <w:rFonts w:ascii="Arial" w:eastAsia="Palatino Linotype" w:hAnsi="Arial" w:cs="Arial"/>
          <w:sz w:val="20"/>
          <w:szCs w:val="20"/>
        </w:rPr>
      </w:pPr>
    </w:p>
    <w:p w14:paraId="6B9DAB7A" w14:textId="77777777" w:rsidR="00F30766" w:rsidRPr="00427A16" w:rsidRDefault="00F30766" w:rsidP="00FF1308">
      <w:pPr>
        <w:pStyle w:val="Paragraphedeliste"/>
        <w:numPr>
          <w:ilvl w:val="1"/>
          <w:numId w:val="46"/>
        </w:numPr>
        <w:ind w:left="1418" w:hanging="709"/>
        <w:rPr>
          <w:rFonts w:ascii="Arial" w:hAnsi="Arial" w:cs="Arial"/>
          <w:sz w:val="20"/>
          <w:szCs w:val="20"/>
        </w:rPr>
      </w:pPr>
      <w:r w:rsidRPr="00427A16">
        <w:rPr>
          <w:rFonts w:ascii="Arial" w:hAnsi="Arial" w:cs="Arial"/>
          <w:sz w:val="20"/>
          <w:szCs w:val="20"/>
        </w:rPr>
        <w:t xml:space="preserve">ensure the confidentiality, security and in general the protection of personal data in accordance with internal law and applicable international </w:t>
      </w:r>
      <w:proofErr w:type="gramStart"/>
      <w:r w:rsidRPr="00427A16">
        <w:rPr>
          <w:rFonts w:ascii="Arial" w:hAnsi="Arial" w:cs="Arial"/>
          <w:sz w:val="20"/>
          <w:szCs w:val="20"/>
        </w:rPr>
        <w:t>obligations;</w:t>
      </w:r>
      <w:proofErr w:type="gramEnd"/>
    </w:p>
    <w:p w14:paraId="1AC84E0D" w14:textId="77777777" w:rsidR="00F30766" w:rsidRPr="00427A16" w:rsidRDefault="00F30766" w:rsidP="00FF1308">
      <w:pPr>
        <w:pStyle w:val="Paragraphedeliste"/>
        <w:ind w:left="1418" w:hanging="709"/>
        <w:rPr>
          <w:rFonts w:ascii="Arial" w:hAnsi="Arial" w:cs="Arial"/>
          <w:sz w:val="20"/>
          <w:szCs w:val="20"/>
        </w:rPr>
      </w:pPr>
    </w:p>
    <w:p w14:paraId="1166FD67" w14:textId="77777777" w:rsidR="00F30766" w:rsidRPr="00427A16" w:rsidRDefault="00F30766" w:rsidP="00FF1308">
      <w:pPr>
        <w:pStyle w:val="Paragraphedeliste"/>
        <w:numPr>
          <w:ilvl w:val="1"/>
          <w:numId w:val="46"/>
        </w:numPr>
        <w:ind w:left="1418" w:hanging="709"/>
        <w:rPr>
          <w:rFonts w:ascii="Arial" w:hAnsi="Arial" w:cs="Arial"/>
          <w:sz w:val="20"/>
          <w:szCs w:val="20"/>
        </w:rPr>
      </w:pPr>
      <w:r w:rsidRPr="00427A16">
        <w:rPr>
          <w:rFonts w:ascii="Arial" w:hAnsi="Arial" w:cs="Arial"/>
          <w:sz w:val="20"/>
          <w:szCs w:val="20"/>
        </w:rPr>
        <w:t>not transfer any such data to the country of origin without a valid legal basis and without explaining to the person concerned, in a language that they understand, which data are being transferred, for what purpose and under what conditions, including providing the person with the opportunity to exercise their rights, in particular the rights to access, to object, to seek a remedy or to ask for assistance from a supervisory authority if no lawful exception applies.</w:t>
      </w:r>
    </w:p>
    <w:p w14:paraId="37140021" w14:textId="77777777" w:rsidR="00F30766" w:rsidRPr="00427A16" w:rsidRDefault="00F30766" w:rsidP="00F30766">
      <w:pPr>
        <w:pStyle w:val="Paragraphedeliste"/>
        <w:ind w:left="1134"/>
        <w:rPr>
          <w:rFonts w:ascii="Arial" w:hAnsi="Arial" w:cs="Arial"/>
          <w:sz w:val="20"/>
          <w:szCs w:val="20"/>
        </w:rPr>
      </w:pPr>
    </w:p>
    <w:p w14:paraId="1555D62C" w14:textId="77777777" w:rsidR="00F30766" w:rsidRPr="00427A16" w:rsidRDefault="00F30766" w:rsidP="00F30766">
      <w:pPr>
        <w:pStyle w:val="berschrift2"/>
        <w:spacing w:before="0" w:line="240" w:lineRule="auto"/>
        <w:rPr>
          <w:rFonts w:ascii="Arial" w:eastAsia="Palatino Linotype" w:hAnsi="Arial" w:cs="Arial"/>
          <w:b/>
          <w:bCs/>
          <w:color w:val="auto"/>
          <w:sz w:val="20"/>
          <w:szCs w:val="20"/>
          <w:lang w:val="en-GB"/>
        </w:rPr>
      </w:pPr>
      <w:bookmarkStart w:id="25" w:name="_Toc89075258"/>
      <w:r w:rsidRPr="00427A16">
        <w:rPr>
          <w:rFonts w:ascii="Arial" w:eastAsia="Palatino Linotype" w:hAnsi="Arial" w:cs="Arial"/>
          <w:b/>
          <w:bCs/>
          <w:color w:val="auto"/>
          <w:sz w:val="20"/>
          <w:szCs w:val="20"/>
          <w:lang w:val="en-GB"/>
        </w:rPr>
        <w:t>Co-operation with civil society</w:t>
      </w:r>
      <w:bookmarkEnd w:id="25"/>
    </w:p>
    <w:p w14:paraId="190603D8" w14:textId="77777777" w:rsidR="00F30766" w:rsidRPr="00427A16" w:rsidRDefault="00F30766" w:rsidP="00F30766">
      <w:pPr>
        <w:rPr>
          <w:lang w:eastAsia="fr-FR"/>
        </w:rPr>
      </w:pPr>
    </w:p>
    <w:p w14:paraId="16CE2F3E" w14:textId="77777777" w:rsidR="00F30766" w:rsidRPr="00427A16" w:rsidRDefault="00F30766" w:rsidP="00F30766">
      <w:pPr>
        <w:pStyle w:val="Paragraphedeliste"/>
        <w:numPr>
          <w:ilvl w:val="0"/>
          <w:numId w:val="18"/>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 xml:space="preserve">Member States should co-operate with and support migrant and refugee women’s organisations, women’s rights organisations </w:t>
      </w:r>
      <w:r w:rsidRPr="00427A16">
        <w:rPr>
          <w:rFonts w:ascii="Arial" w:hAnsi="Arial" w:cs="Arial"/>
          <w:sz w:val="20"/>
          <w:szCs w:val="20"/>
        </w:rPr>
        <w:t>and other civil society organisations that</w:t>
      </w:r>
      <w:r w:rsidRPr="00427A16">
        <w:rPr>
          <w:rFonts w:ascii="Arial" w:eastAsia="Palatino Linotype" w:hAnsi="Arial" w:cs="Arial"/>
          <w:sz w:val="20"/>
          <w:szCs w:val="20"/>
        </w:rPr>
        <w:t xml:space="preserve"> uphold the universal human rights of migrant, refugee and asylum-seeking women and girls, and that defend and empower them.</w:t>
      </w:r>
    </w:p>
    <w:p w14:paraId="7EF712B8" w14:textId="77777777" w:rsidR="00F30766" w:rsidRPr="00427A16" w:rsidRDefault="00F30766" w:rsidP="00F30766">
      <w:pPr>
        <w:pStyle w:val="Paragraphedeliste"/>
        <w:pBdr>
          <w:top w:val="nil"/>
          <w:left w:val="nil"/>
          <w:bottom w:val="nil"/>
          <w:right w:val="nil"/>
          <w:between w:val="nil"/>
          <w:bar w:val="nil"/>
        </w:pBdr>
        <w:ind w:left="567"/>
        <w:rPr>
          <w:rFonts w:ascii="Arial" w:eastAsia="Palatino Linotype" w:hAnsi="Arial" w:cs="Arial"/>
          <w:sz w:val="20"/>
          <w:szCs w:val="20"/>
        </w:rPr>
      </w:pPr>
    </w:p>
    <w:p w14:paraId="67961BB2" w14:textId="77777777" w:rsidR="00F30766" w:rsidRPr="00427A16" w:rsidRDefault="00F30766" w:rsidP="00F30766">
      <w:pPr>
        <w:pStyle w:val="Paragraphedeliste"/>
        <w:numPr>
          <w:ilvl w:val="0"/>
          <w:numId w:val="18"/>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Migrant and refugee women’s organisations, including where appropriate Roma and Travellers</w:t>
      </w:r>
      <w:r w:rsidRPr="00427A16">
        <w:rPr>
          <w:rStyle w:val="Appelnotedebasdep"/>
          <w:rFonts w:ascii="Arial" w:eastAsia="Palatino Linotype" w:hAnsi="Arial" w:cs="Arial"/>
          <w:sz w:val="20"/>
          <w:szCs w:val="20"/>
        </w:rPr>
        <w:footnoteReference w:id="2"/>
      </w:r>
      <w:r w:rsidRPr="00427A16">
        <w:rPr>
          <w:rFonts w:ascii="Arial" w:eastAsia="Palatino Linotype" w:hAnsi="Arial" w:cs="Arial"/>
          <w:sz w:val="20"/>
          <w:szCs w:val="20"/>
        </w:rPr>
        <w:t xml:space="preserve"> women’s organisations, should be consulted when devising migration, </w:t>
      </w:r>
      <w:proofErr w:type="gramStart"/>
      <w:r w:rsidRPr="00427A16">
        <w:rPr>
          <w:rFonts w:ascii="Arial" w:eastAsia="Palatino Linotype" w:hAnsi="Arial" w:cs="Arial"/>
          <w:sz w:val="20"/>
          <w:szCs w:val="20"/>
        </w:rPr>
        <w:t>asylum</w:t>
      </w:r>
      <w:proofErr w:type="gramEnd"/>
      <w:r w:rsidRPr="00427A16">
        <w:rPr>
          <w:rFonts w:ascii="Arial" w:eastAsia="Palatino Linotype" w:hAnsi="Arial" w:cs="Arial"/>
          <w:sz w:val="20"/>
          <w:szCs w:val="20"/>
        </w:rPr>
        <w:t xml:space="preserve"> and integration policies.</w:t>
      </w:r>
    </w:p>
    <w:p w14:paraId="7E0829D0" w14:textId="77777777" w:rsidR="00F30766" w:rsidRDefault="00F30766" w:rsidP="00F30766">
      <w:pPr>
        <w:pStyle w:val="berschrift2"/>
        <w:spacing w:before="0" w:line="240" w:lineRule="auto"/>
        <w:rPr>
          <w:rFonts w:ascii="Arial" w:eastAsia="Palatino Linotype" w:hAnsi="Arial" w:cs="Arial"/>
          <w:b/>
          <w:bCs/>
          <w:color w:val="auto"/>
          <w:sz w:val="20"/>
          <w:szCs w:val="20"/>
          <w:lang w:val="en-GB"/>
        </w:rPr>
      </w:pPr>
      <w:bookmarkStart w:id="26" w:name="_Toc89075259"/>
    </w:p>
    <w:p w14:paraId="2526A523" w14:textId="51F34E1A" w:rsidR="00F30766" w:rsidRPr="00427A16" w:rsidRDefault="00F30766" w:rsidP="00F30766">
      <w:pPr>
        <w:pStyle w:val="berschrift2"/>
        <w:spacing w:before="0" w:line="240" w:lineRule="auto"/>
        <w:rPr>
          <w:rFonts w:ascii="Arial" w:eastAsia="Palatino Linotype" w:hAnsi="Arial" w:cs="Arial"/>
          <w:b/>
          <w:bCs/>
          <w:color w:val="auto"/>
          <w:sz w:val="20"/>
          <w:szCs w:val="20"/>
          <w:lang w:val="en-GB"/>
        </w:rPr>
      </w:pPr>
      <w:r w:rsidRPr="00427A16">
        <w:rPr>
          <w:rFonts w:ascii="Arial" w:eastAsia="Palatino Linotype" w:hAnsi="Arial" w:cs="Arial"/>
          <w:b/>
          <w:bCs/>
          <w:color w:val="auto"/>
          <w:sz w:val="20"/>
          <w:szCs w:val="20"/>
          <w:lang w:val="en-GB"/>
        </w:rPr>
        <w:t xml:space="preserve">Data collection, </w:t>
      </w:r>
      <w:proofErr w:type="gramStart"/>
      <w:r w:rsidRPr="00427A16">
        <w:rPr>
          <w:rFonts w:ascii="Arial" w:eastAsia="Palatino Linotype" w:hAnsi="Arial" w:cs="Arial"/>
          <w:b/>
          <w:bCs/>
          <w:color w:val="auto"/>
          <w:sz w:val="20"/>
          <w:szCs w:val="20"/>
          <w:lang w:val="en-GB"/>
        </w:rPr>
        <w:t>research</w:t>
      </w:r>
      <w:proofErr w:type="gramEnd"/>
      <w:r w:rsidRPr="00427A16">
        <w:rPr>
          <w:rFonts w:ascii="Arial" w:eastAsia="Palatino Linotype" w:hAnsi="Arial" w:cs="Arial"/>
          <w:b/>
          <w:bCs/>
          <w:color w:val="auto"/>
          <w:sz w:val="20"/>
          <w:szCs w:val="20"/>
          <w:lang w:val="en-GB"/>
        </w:rPr>
        <w:t xml:space="preserve"> and monitoring</w:t>
      </w:r>
      <w:bookmarkEnd w:id="26"/>
    </w:p>
    <w:p w14:paraId="5699F313" w14:textId="77777777" w:rsidR="00F30766" w:rsidRPr="00427A16" w:rsidRDefault="00F30766" w:rsidP="00F30766">
      <w:pPr>
        <w:rPr>
          <w:lang w:eastAsia="fr-FR"/>
        </w:rPr>
      </w:pPr>
    </w:p>
    <w:p w14:paraId="6B0F050E" w14:textId="77777777" w:rsidR="00F30766" w:rsidRPr="00427A16" w:rsidRDefault="00F30766" w:rsidP="00F30766">
      <w:pPr>
        <w:pStyle w:val="Paragraphedeliste"/>
        <w:numPr>
          <w:ilvl w:val="0"/>
          <w:numId w:val="7"/>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 xml:space="preserve">Member States should support the collection of data, disaggregated at least by age and sex, on migration, </w:t>
      </w:r>
      <w:proofErr w:type="gramStart"/>
      <w:r w:rsidRPr="00427A16">
        <w:rPr>
          <w:rFonts w:ascii="Arial" w:eastAsia="Palatino Linotype" w:hAnsi="Arial" w:cs="Arial"/>
          <w:sz w:val="20"/>
          <w:szCs w:val="20"/>
        </w:rPr>
        <w:t>refugee</w:t>
      </w:r>
      <w:proofErr w:type="gramEnd"/>
      <w:r w:rsidRPr="00427A16">
        <w:rPr>
          <w:rFonts w:ascii="Arial" w:eastAsia="Palatino Linotype" w:hAnsi="Arial" w:cs="Arial"/>
          <w:sz w:val="20"/>
          <w:szCs w:val="20"/>
        </w:rPr>
        <w:t xml:space="preserve"> and asylum issues, </w:t>
      </w:r>
      <w:r w:rsidRPr="00427A16">
        <w:rPr>
          <w:rFonts w:ascii="Arial" w:hAnsi="Arial" w:cs="Arial"/>
          <w:sz w:val="20"/>
          <w:szCs w:val="20"/>
        </w:rPr>
        <w:t>notably on victims of violence against women, including trafficking in human beings, and</w:t>
      </w:r>
      <w:r w:rsidRPr="00427A16">
        <w:rPr>
          <w:rFonts w:ascii="Arial" w:eastAsia="Palatino Linotype" w:hAnsi="Arial" w:cs="Arial"/>
          <w:sz w:val="20"/>
          <w:szCs w:val="20"/>
        </w:rPr>
        <w:t xml:space="preserve"> ensure compliance with applicable data-protection requirements.</w:t>
      </w:r>
    </w:p>
    <w:p w14:paraId="3A41CC2B" w14:textId="77777777" w:rsidR="00F30766" w:rsidRPr="00427A16" w:rsidRDefault="00F30766" w:rsidP="00F30766">
      <w:pPr>
        <w:pStyle w:val="Paragraphedeliste"/>
        <w:pBdr>
          <w:top w:val="nil"/>
          <w:left w:val="nil"/>
          <w:bottom w:val="nil"/>
          <w:right w:val="nil"/>
          <w:between w:val="nil"/>
          <w:bar w:val="nil"/>
        </w:pBdr>
        <w:ind w:left="567"/>
        <w:rPr>
          <w:rFonts w:ascii="Arial" w:eastAsia="Palatino Linotype" w:hAnsi="Arial" w:cs="Arial"/>
          <w:sz w:val="20"/>
          <w:szCs w:val="20"/>
        </w:rPr>
      </w:pPr>
    </w:p>
    <w:p w14:paraId="09425E9F" w14:textId="77777777" w:rsidR="00F30766" w:rsidRPr="00427A16" w:rsidRDefault="00F30766" w:rsidP="00F30766">
      <w:pPr>
        <w:pStyle w:val="Paragraphedeliste"/>
        <w:numPr>
          <w:ilvl w:val="0"/>
          <w:numId w:val="7"/>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R</w:t>
      </w:r>
      <w:r w:rsidRPr="00427A16">
        <w:rPr>
          <w:rFonts w:ascii="Arial" w:hAnsi="Arial" w:cs="Arial"/>
          <w:sz w:val="20"/>
          <w:szCs w:val="20"/>
        </w:rPr>
        <w:t>esear</w:t>
      </w:r>
      <w:r w:rsidRPr="00427A16">
        <w:rPr>
          <w:rFonts w:ascii="Arial" w:eastAsia="Palatino Linotype" w:hAnsi="Arial" w:cs="Arial"/>
          <w:sz w:val="20"/>
          <w:szCs w:val="20"/>
        </w:rPr>
        <w:t xml:space="preserve">ch, monitoring and evaluation of migration, </w:t>
      </w:r>
      <w:proofErr w:type="gramStart"/>
      <w:r w:rsidRPr="00427A16">
        <w:rPr>
          <w:rFonts w:ascii="Arial" w:eastAsia="Palatino Linotype" w:hAnsi="Arial" w:cs="Arial"/>
          <w:sz w:val="20"/>
          <w:szCs w:val="20"/>
        </w:rPr>
        <w:t>integration</w:t>
      </w:r>
      <w:proofErr w:type="gramEnd"/>
      <w:r w:rsidRPr="00427A16">
        <w:rPr>
          <w:rFonts w:ascii="Arial" w:eastAsia="Palatino Linotype" w:hAnsi="Arial" w:cs="Arial"/>
          <w:sz w:val="20"/>
          <w:szCs w:val="20"/>
        </w:rPr>
        <w:t xml:space="preserve"> and asylum policies from a gender equality perspective, in particular in relation to preventing any violation of women and girls’ fundamental rights, should be supported and adequately resourced at all levels.</w:t>
      </w:r>
    </w:p>
    <w:p w14:paraId="5234BACC" w14:textId="77777777" w:rsidR="00F30766" w:rsidRPr="00427A16" w:rsidRDefault="00F30766" w:rsidP="00F30766">
      <w:pPr>
        <w:pStyle w:val="Paragraphedeliste"/>
        <w:pBdr>
          <w:top w:val="nil"/>
          <w:left w:val="nil"/>
          <w:bottom w:val="nil"/>
          <w:right w:val="nil"/>
          <w:between w:val="nil"/>
          <w:bar w:val="nil"/>
        </w:pBdr>
        <w:ind w:left="567"/>
        <w:rPr>
          <w:rFonts w:ascii="Arial" w:eastAsia="Palatino Linotype" w:hAnsi="Arial" w:cs="Arial"/>
          <w:sz w:val="20"/>
          <w:szCs w:val="20"/>
        </w:rPr>
      </w:pPr>
    </w:p>
    <w:p w14:paraId="4BEF176C" w14:textId="77777777" w:rsidR="00F30766" w:rsidRPr="00427A16" w:rsidRDefault="00F30766" w:rsidP="00F30766">
      <w:pPr>
        <w:pStyle w:val="Paragraphedeliste"/>
        <w:numPr>
          <w:ilvl w:val="0"/>
          <w:numId w:val="7"/>
        </w:numPr>
        <w:ind w:left="0" w:firstLine="0"/>
        <w:contextualSpacing/>
        <w:rPr>
          <w:rFonts w:ascii="Arial" w:eastAsia="Palatino Linotype" w:hAnsi="Arial" w:cs="Arial"/>
          <w:strike/>
          <w:sz w:val="20"/>
          <w:szCs w:val="20"/>
        </w:rPr>
      </w:pPr>
      <w:r w:rsidRPr="00427A16">
        <w:rPr>
          <w:rFonts w:ascii="Arial" w:eastAsia="Palatino Linotype" w:hAnsi="Arial" w:cs="Arial"/>
          <w:sz w:val="20"/>
          <w:szCs w:val="20"/>
        </w:rPr>
        <w:t>The data collected and the results of such research and evaluation should be used for the further development and adjustment of public policies in these fields at all levels.</w:t>
      </w:r>
    </w:p>
    <w:p w14:paraId="2E6278FB" w14:textId="77777777" w:rsidR="00F30766" w:rsidRPr="00427A16" w:rsidRDefault="00F30766" w:rsidP="00F30766">
      <w:pPr>
        <w:pStyle w:val="Paragraphedeliste"/>
        <w:ind w:left="567"/>
        <w:contextualSpacing/>
        <w:rPr>
          <w:rFonts w:ascii="Arial" w:eastAsia="Palatino Linotype" w:hAnsi="Arial" w:cs="Arial"/>
          <w:strike/>
          <w:sz w:val="20"/>
          <w:szCs w:val="20"/>
        </w:rPr>
      </w:pPr>
    </w:p>
    <w:p w14:paraId="3B5B8658" w14:textId="77777777" w:rsidR="00FF1308" w:rsidRDefault="00FF1308">
      <w:pPr>
        <w:rPr>
          <w:rFonts w:eastAsia="Palatino Linotype" w:cs="Arial"/>
          <w:b/>
          <w:bCs/>
          <w:szCs w:val="20"/>
          <w:u w:color="2F5496"/>
          <w:bdr w:val="nil"/>
          <w:lang w:eastAsia="fr-FR"/>
          <w14:textOutline w14:w="0" w14:cap="flat" w14:cmpd="sng" w14:algn="ctr">
            <w14:noFill/>
            <w14:prstDash w14:val="solid"/>
            <w14:bevel/>
          </w14:textOutline>
        </w:rPr>
      </w:pPr>
      <w:bookmarkStart w:id="27" w:name="_Toc89075260"/>
      <w:r>
        <w:rPr>
          <w:rFonts w:eastAsia="Palatino Linotype" w:cs="Arial"/>
          <w:b/>
          <w:bCs/>
          <w:szCs w:val="20"/>
        </w:rPr>
        <w:br w:type="page"/>
      </w:r>
    </w:p>
    <w:p w14:paraId="12C7FA7F" w14:textId="05F5A22F" w:rsidR="00F30766" w:rsidRPr="00427A16" w:rsidRDefault="00F30766" w:rsidP="00F30766">
      <w:pPr>
        <w:pStyle w:val="berschrift"/>
        <w:numPr>
          <w:ilvl w:val="0"/>
          <w:numId w:val="8"/>
        </w:numPr>
        <w:spacing w:before="0" w:line="240" w:lineRule="auto"/>
        <w:ind w:left="1134" w:hanging="850"/>
        <w:rPr>
          <w:rFonts w:ascii="Arial" w:eastAsia="Palatino Linotype" w:hAnsi="Arial" w:cs="Arial"/>
          <w:b/>
          <w:bCs/>
          <w:color w:val="auto"/>
          <w:sz w:val="20"/>
          <w:szCs w:val="20"/>
          <w:lang w:val="en-GB"/>
        </w:rPr>
      </w:pPr>
      <w:r w:rsidRPr="00427A16">
        <w:rPr>
          <w:rFonts w:ascii="Arial" w:eastAsia="Palatino Linotype" w:hAnsi="Arial" w:cs="Arial"/>
          <w:b/>
          <w:bCs/>
          <w:color w:val="auto"/>
          <w:sz w:val="20"/>
          <w:szCs w:val="20"/>
          <w:lang w:val="en-GB"/>
        </w:rPr>
        <w:lastRenderedPageBreak/>
        <w:t>Protection and support</w:t>
      </w:r>
      <w:bookmarkEnd w:id="27"/>
    </w:p>
    <w:p w14:paraId="1CE18E4A" w14:textId="77777777" w:rsidR="00F30766" w:rsidRPr="00427A16" w:rsidRDefault="00F30766" w:rsidP="00F30766">
      <w:pPr>
        <w:rPr>
          <w:lang w:eastAsia="fr-FR"/>
        </w:rPr>
      </w:pPr>
    </w:p>
    <w:p w14:paraId="141C708C" w14:textId="77777777" w:rsidR="00F30766" w:rsidRPr="00427A16" w:rsidRDefault="00F30766" w:rsidP="00F30766">
      <w:pPr>
        <w:pStyle w:val="Paragraphedeliste"/>
        <w:numPr>
          <w:ilvl w:val="0"/>
          <w:numId w:val="7"/>
        </w:numPr>
        <w:pBdr>
          <w:top w:val="nil"/>
          <w:left w:val="nil"/>
          <w:bottom w:val="nil"/>
          <w:right w:val="nil"/>
          <w:between w:val="nil"/>
          <w:bar w:val="nil"/>
        </w:pBdr>
        <w:ind w:left="0" w:firstLine="0"/>
        <w:rPr>
          <w:rFonts w:ascii="Arial" w:hAnsi="Arial" w:cs="Arial"/>
          <w:sz w:val="20"/>
          <w:szCs w:val="20"/>
        </w:rPr>
      </w:pPr>
      <w:r w:rsidRPr="00427A16">
        <w:rPr>
          <w:rFonts w:ascii="Arial" w:eastAsia="Palatino Linotype" w:hAnsi="Arial" w:cs="Arial"/>
          <w:sz w:val="20"/>
          <w:szCs w:val="20"/>
        </w:rPr>
        <w:t>Member States should protect migrant, refugee and asylum-seeking women and girls from all forms of violence against women, including trafficking in human beings.</w:t>
      </w:r>
    </w:p>
    <w:p w14:paraId="22165F29" w14:textId="77777777" w:rsidR="00F30766" w:rsidRPr="00427A16" w:rsidRDefault="00F30766" w:rsidP="00F30766">
      <w:pPr>
        <w:pStyle w:val="Paragraphedeliste"/>
        <w:pBdr>
          <w:top w:val="nil"/>
          <w:left w:val="nil"/>
          <w:bottom w:val="nil"/>
          <w:right w:val="nil"/>
          <w:between w:val="nil"/>
          <w:bar w:val="nil"/>
        </w:pBdr>
        <w:ind w:left="0"/>
        <w:rPr>
          <w:rFonts w:ascii="Arial" w:hAnsi="Arial" w:cs="Arial"/>
          <w:sz w:val="20"/>
          <w:szCs w:val="20"/>
        </w:rPr>
      </w:pPr>
    </w:p>
    <w:p w14:paraId="6A3AA931" w14:textId="273DB92C" w:rsidR="00633E4B" w:rsidRPr="00FF1308" w:rsidRDefault="00F30766" w:rsidP="00FF1308">
      <w:pPr>
        <w:pStyle w:val="Paragraphedeliste"/>
        <w:numPr>
          <w:ilvl w:val="0"/>
          <w:numId w:val="7"/>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Measures should be taken to protect migrant, refugee and asylum-seeking women and girls from hate speech and sexism.</w:t>
      </w:r>
    </w:p>
    <w:p w14:paraId="6909F332" w14:textId="77777777" w:rsidR="00F30766" w:rsidRPr="00427A16" w:rsidRDefault="00F30766" w:rsidP="00F30766">
      <w:pPr>
        <w:pStyle w:val="Paragraphedeliste"/>
        <w:pBdr>
          <w:top w:val="nil"/>
          <w:left w:val="nil"/>
          <w:bottom w:val="nil"/>
          <w:right w:val="nil"/>
          <w:between w:val="nil"/>
          <w:bar w:val="nil"/>
        </w:pBdr>
        <w:ind w:left="0"/>
        <w:rPr>
          <w:rFonts w:ascii="Arial" w:eastAsia="Palatino Linotype" w:hAnsi="Arial" w:cs="Arial"/>
          <w:sz w:val="20"/>
          <w:szCs w:val="20"/>
        </w:rPr>
      </w:pPr>
    </w:p>
    <w:p w14:paraId="6779B582" w14:textId="77777777" w:rsidR="00F30766" w:rsidRPr="00427A16" w:rsidRDefault="00F30766" w:rsidP="00F30766">
      <w:pPr>
        <w:pStyle w:val="Paragraphedeliste"/>
        <w:numPr>
          <w:ilvl w:val="0"/>
          <w:numId w:val="7"/>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 xml:space="preserve">Member States should develop specific measures to combat the sexual exploitation of migrant, refugee and asylum-seeking women and girls, including the demand for such exploitation; this encompasses protective, punitive, </w:t>
      </w:r>
      <w:proofErr w:type="gramStart"/>
      <w:r w:rsidRPr="00427A16">
        <w:rPr>
          <w:rFonts w:ascii="Arial" w:eastAsia="Palatino Linotype" w:hAnsi="Arial" w:cs="Arial"/>
          <w:sz w:val="20"/>
          <w:szCs w:val="20"/>
        </w:rPr>
        <w:t>preventive</w:t>
      </w:r>
      <w:proofErr w:type="gramEnd"/>
      <w:r w:rsidRPr="00427A16">
        <w:rPr>
          <w:rFonts w:ascii="Arial" w:eastAsia="Palatino Linotype" w:hAnsi="Arial" w:cs="Arial"/>
          <w:sz w:val="20"/>
          <w:szCs w:val="20"/>
        </w:rPr>
        <w:t xml:space="preserve"> and educational measures. Member States should also implement measures to increase monitoring and awareness, </w:t>
      </w:r>
      <w:proofErr w:type="gramStart"/>
      <w:r w:rsidRPr="00427A16">
        <w:rPr>
          <w:rFonts w:ascii="Arial" w:eastAsia="Palatino Linotype" w:hAnsi="Arial" w:cs="Arial"/>
          <w:sz w:val="20"/>
          <w:szCs w:val="20"/>
        </w:rPr>
        <w:t>in order to</w:t>
      </w:r>
      <w:proofErr w:type="gramEnd"/>
      <w:r w:rsidRPr="00427A16">
        <w:rPr>
          <w:rFonts w:ascii="Arial" w:eastAsia="Palatino Linotype" w:hAnsi="Arial" w:cs="Arial"/>
          <w:sz w:val="20"/>
          <w:szCs w:val="20"/>
        </w:rPr>
        <w:t xml:space="preserve"> enable the identification of victims and allow for appropriate support and recovery.</w:t>
      </w:r>
    </w:p>
    <w:p w14:paraId="43352DF8" w14:textId="77777777" w:rsidR="00F30766" w:rsidRPr="00427A16" w:rsidRDefault="00F30766" w:rsidP="00F30766">
      <w:pPr>
        <w:pStyle w:val="Paragraphedeliste"/>
        <w:pBdr>
          <w:top w:val="nil"/>
          <w:left w:val="nil"/>
          <w:bottom w:val="nil"/>
          <w:right w:val="nil"/>
          <w:between w:val="nil"/>
          <w:bar w:val="nil"/>
        </w:pBdr>
        <w:ind w:left="0"/>
        <w:rPr>
          <w:rFonts w:ascii="Arial" w:eastAsia="Palatino Linotype" w:hAnsi="Arial" w:cs="Arial"/>
          <w:sz w:val="20"/>
          <w:szCs w:val="20"/>
        </w:rPr>
      </w:pPr>
    </w:p>
    <w:p w14:paraId="6A315297" w14:textId="77777777" w:rsidR="00F30766" w:rsidRPr="00427A16" w:rsidRDefault="00F30766" w:rsidP="00F30766">
      <w:pPr>
        <w:pStyle w:val="Paragraphedeliste"/>
        <w:numPr>
          <w:ilvl w:val="0"/>
          <w:numId w:val="7"/>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Member States should ensure that culture, custom, religion, tradition or so-called “honour” are not considered as justification for any exploitation or acts of violence against women and girls.</w:t>
      </w:r>
    </w:p>
    <w:p w14:paraId="013A6059" w14:textId="77777777" w:rsidR="00F30766" w:rsidRPr="00427A16" w:rsidRDefault="00F30766" w:rsidP="00F30766">
      <w:pPr>
        <w:pStyle w:val="Paragraphedeliste"/>
        <w:pBdr>
          <w:top w:val="nil"/>
          <w:left w:val="nil"/>
          <w:bottom w:val="nil"/>
          <w:right w:val="nil"/>
          <w:between w:val="nil"/>
          <w:bar w:val="nil"/>
        </w:pBdr>
        <w:ind w:left="0"/>
        <w:rPr>
          <w:rFonts w:ascii="Arial" w:eastAsia="Palatino Linotype" w:hAnsi="Arial" w:cs="Arial"/>
          <w:sz w:val="20"/>
          <w:szCs w:val="20"/>
        </w:rPr>
      </w:pPr>
    </w:p>
    <w:p w14:paraId="378EE29E" w14:textId="77777777" w:rsidR="00F30766" w:rsidRPr="00427A16" w:rsidRDefault="00F30766" w:rsidP="00F30766">
      <w:pPr>
        <w:pStyle w:val="Paragraphedeliste"/>
        <w:numPr>
          <w:ilvl w:val="0"/>
          <w:numId w:val="7"/>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 xml:space="preserve">Member States should ensure effective access for migrant, refugee and asylum-seeking women and girls, with or without children, to shelters for victims of violence against women, including </w:t>
      </w:r>
      <w:r w:rsidRPr="00427A16">
        <w:rPr>
          <w:rFonts w:ascii="Arial" w:hAnsi="Arial" w:cs="Arial"/>
          <w:sz w:val="20"/>
          <w:szCs w:val="20"/>
        </w:rPr>
        <w:t>trafficking in human beings,</w:t>
      </w:r>
      <w:r w:rsidRPr="00427A16">
        <w:rPr>
          <w:rFonts w:ascii="Arial" w:eastAsia="Palatino Linotype" w:hAnsi="Arial" w:cs="Arial"/>
          <w:sz w:val="20"/>
          <w:szCs w:val="20"/>
        </w:rPr>
        <w:t xml:space="preserve"> regardless of their legal status.</w:t>
      </w:r>
    </w:p>
    <w:p w14:paraId="7F988849" w14:textId="77777777" w:rsidR="00F30766" w:rsidRPr="00427A16" w:rsidRDefault="00F30766" w:rsidP="00F30766">
      <w:pPr>
        <w:pStyle w:val="Paragraphedeliste"/>
        <w:pBdr>
          <w:top w:val="nil"/>
          <w:left w:val="nil"/>
          <w:bottom w:val="nil"/>
          <w:right w:val="nil"/>
          <w:between w:val="nil"/>
          <w:bar w:val="nil"/>
        </w:pBdr>
        <w:ind w:left="0"/>
        <w:rPr>
          <w:rFonts w:ascii="Arial" w:eastAsia="Palatino Linotype" w:hAnsi="Arial" w:cs="Arial"/>
          <w:sz w:val="20"/>
          <w:szCs w:val="20"/>
        </w:rPr>
      </w:pPr>
    </w:p>
    <w:p w14:paraId="19B1495D" w14:textId="77777777" w:rsidR="00F30766" w:rsidRPr="00427A16" w:rsidRDefault="00F30766" w:rsidP="00F30766">
      <w:pPr>
        <w:pStyle w:val="Paragraphedeliste"/>
        <w:numPr>
          <w:ilvl w:val="0"/>
          <w:numId w:val="7"/>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 xml:space="preserve">General and specialist support services should be provided to victims of violence against women and victims of trafficking in human beings, including those who are accommodated in transit, </w:t>
      </w:r>
      <w:proofErr w:type="gramStart"/>
      <w:r w:rsidRPr="00427A16">
        <w:rPr>
          <w:rFonts w:ascii="Arial" w:eastAsia="Palatino Linotype" w:hAnsi="Arial" w:cs="Arial"/>
          <w:sz w:val="20"/>
          <w:szCs w:val="20"/>
        </w:rPr>
        <w:t>reception</w:t>
      </w:r>
      <w:proofErr w:type="gramEnd"/>
      <w:r w:rsidRPr="00427A16">
        <w:rPr>
          <w:rFonts w:ascii="Arial" w:eastAsia="Palatino Linotype" w:hAnsi="Arial" w:cs="Arial"/>
          <w:sz w:val="20"/>
          <w:szCs w:val="20"/>
        </w:rPr>
        <w:t xml:space="preserve"> and accommodation facilities. This includes, at a minimum, short- and long-term psychological support and healthcare, including mental healthcare, trauma care, sexual and reproductive healthcare, </w:t>
      </w:r>
      <w:r w:rsidRPr="00427A16">
        <w:rPr>
          <w:rFonts w:ascii="Arial" w:hAnsi="Arial" w:cs="Arial"/>
          <w:sz w:val="20"/>
          <w:szCs w:val="20"/>
        </w:rPr>
        <w:t xml:space="preserve">immediate medical </w:t>
      </w:r>
      <w:proofErr w:type="gramStart"/>
      <w:r w:rsidRPr="00427A16">
        <w:rPr>
          <w:rFonts w:ascii="Arial" w:hAnsi="Arial" w:cs="Arial"/>
          <w:sz w:val="20"/>
          <w:szCs w:val="20"/>
        </w:rPr>
        <w:t>support</w:t>
      </w:r>
      <w:proofErr w:type="gramEnd"/>
      <w:r w:rsidRPr="00427A16">
        <w:rPr>
          <w:rFonts w:ascii="Arial" w:hAnsi="Arial" w:cs="Arial"/>
          <w:sz w:val="20"/>
          <w:szCs w:val="20"/>
        </w:rPr>
        <w:t xml:space="preserve"> and the collection of forensic medical evidence in cases of rape and sexual assault, </w:t>
      </w:r>
      <w:r w:rsidRPr="00427A16">
        <w:rPr>
          <w:rFonts w:ascii="Arial" w:eastAsia="Palatino Linotype" w:hAnsi="Arial" w:cs="Arial"/>
          <w:sz w:val="20"/>
          <w:szCs w:val="20"/>
        </w:rPr>
        <w:t>as well as counselling and advice.</w:t>
      </w:r>
    </w:p>
    <w:p w14:paraId="41583D8A" w14:textId="77777777" w:rsidR="00F30766" w:rsidRPr="00427A16" w:rsidRDefault="00F30766" w:rsidP="00F30766">
      <w:pPr>
        <w:pStyle w:val="Paragraphedeliste"/>
        <w:pBdr>
          <w:top w:val="nil"/>
          <w:left w:val="nil"/>
          <w:bottom w:val="nil"/>
          <w:right w:val="nil"/>
          <w:between w:val="nil"/>
          <w:bar w:val="nil"/>
        </w:pBdr>
        <w:ind w:left="0"/>
        <w:rPr>
          <w:rFonts w:ascii="Arial" w:eastAsia="Palatino Linotype" w:hAnsi="Arial" w:cs="Arial"/>
          <w:sz w:val="20"/>
          <w:szCs w:val="20"/>
        </w:rPr>
      </w:pPr>
    </w:p>
    <w:p w14:paraId="713DBF48" w14:textId="77777777" w:rsidR="00F30766" w:rsidRPr="00427A16" w:rsidRDefault="00F30766" w:rsidP="00F30766">
      <w:pPr>
        <w:pStyle w:val="Paragraphedeliste"/>
        <w:numPr>
          <w:ilvl w:val="0"/>
          <w:numId w:val="7"/>
        </w:numPr>
        <w:pBdr>
          <w:top w:val="nil"/>
          <w:left w:val="nil"/>
          <w:bottom w:val="nil"/>
          <w:right w:val="nil"/>
          <w:between w:val="nil"/>
          <w:bar w:val="nil"/>
        </w:pBdr>
        <w:ind w:left="0" w:firstLine="0"/>
        <w:rPr>
          <w:rFonts w:ascii="Arial" w:eastAsia="Palatino Linotype" w:hAnsi="Arial" w:cs="Arial"/>
          <w:sz w:val="20"/>
          <w:szCs w:val="20"/>
        </w:rPr>
      </w:pPr>
      <w:bookmarkStart w:id="28" w:name="_Hlk84252685"/>
      <w:r w:rsidRPr="00427A16">
        <w:rPr>
          <w:rFonts w:ascii="Arial" w:eastAsia="Palatino Linotype" w:hAnsi="Arial" w:cs="Arial"/>
          <w:sz w:val="20"/>
          <w:szCs w:val="20"/>
        </w:rPr>
        <w:t xml:space="preserve">Member States should allow migrant, refugee and asylum-seeking women and girls access to available compensation schemes, measures or other programmes aimed at the integration </w:t>
      </w:r>
      <w:r w:rsidRPr="00427A16">
        <w:rPr>
          <w:rFonts w:ascii="Arial" w:hAnsi="Arial" w:cs="Arial"/>
          <w:sz w:val="20"/>
          <w:szCs w:val="20"/>
        </w:rPr>
        <w:t xml:space="preserve">or reintegration of </w:t>
      </w:r>
      <w:r w:rsidRPr="00427A16">
        <w:rPr>
          <w:rFonts w:ascii="Arial" w:eastAsia="Palatino Linotype" w:hAnsi="Arial" w:cs="Arial"/>
          <w:sz w:val="20"/>
          <w:szCs w:val="20"/>
        </w:rPr>
        <w:t>victims of violence against women, including trafficking in human beings, in accordance with internal law.</w:t>
      </w:r>
    </w:p>
    <w:p w14:paraId="68E0196D" w14:textId="77777777" w:rsidR="00F30766" w:rsidRPr="00427A16" w:rsidRDefault="00F30766" w:rsidP="00F30766">
      <w:pPr>
        <w:pStyle w:val="Paragraphedeliste"/>
        <w:pBdr>
          <w:top w:val="nil"/>
          <w:left w:val="nil"/>
          <w:bottom w:val="nil"/>
          <w:right w:val="nil"/>
          <w:between w:val="nil"/>
          <w:bar w:val="nil"/>
        </w:pBdr>
        <w:ind w:left="0"/>
        <w:rPr>
          <w:rFonts w:ascii="Arial" w:eastAsia="Palatino Linotype" w:hAnsi="Arial" w:cs="Arial"/>
          <w:sz w:val="20"/>
          <w:szCs w:val="20"/>
        </w:rPr>
      </w:pPr>
    </w:p>
    <w:p w14:paraId="783C5691" w14:textId="77777777" w:rsidR="00F30766" w:rsidRPr="00427A16" w:rsidRDefault="00F30766" w:rsidP="00F30766">
      <w:pPr>
        <w:pStyle w:val="Paragraphedeliste"/>
        <w:numPr>
          <w:ilvl w:val="0"/>
          <w:numId w:val="7"/>
        </w:numPr>
        <w:pBdr>
          <w:top w:val="nil"/>
          <w:left w:val="nil"/>
          <w:bottom w:val="nil"/>
          <w:right w:val="nil"/>
          <w:between w:val="nil"/>
          <w:bar w:val="nil"/>
        </w:pBdr>
        <w:ind w:left="0" w:firstLine="0"/>
        <w:rPr>
          <w:rFonts w:ascii="Arial" w:eastAsia="Palatino Linotype" w:hAnsi="Arial" w:cs="Arial"/>
          <w:sz w:val="20"/>
          <w:szCs w:val="20"/>
        </w:rPr>
      </w:pPr>
      <w:bookmarkStart w:id="29" w:name="_Hlk78530071"/>
      <w:bookmarkStart w:id="30" w:name="_Hlk78533430"/>
      <w:r w:rsidRPr="00427A16">
        <w:rPr>
          <w:rFonts w:ascii="Arial" w:eastAsia="Palatino Linotype" w:hAnsi="Arial" w:cs="Arial"/>
          <w:sz w:val="20"/>
          <w:szCs w:val="20"/>
        </w:rPr>
        <w:t xml:space="preserve">Member States should ensure that migrant, refugee and asylum-seeking women and girls are not imposed penalties, including the loss of lawful migration or refugee status, </w:t>
      </w:r>
      <w:bookmarkStart w:id="31" w:name="_Hlk78792670"/>
      <w:proofErr w:type="gramStart"/>
      <w:r w:rsidRPr="00427A16">
        <w:rPr>
          <w:rFonts w:ascii="Arial" w:eastAsia="Palatino Linotype" w:hAnsi="Arial" w:cs="Arial"/>
          <w:sz w:val="20"/>
          <w:szCs w:val="20"/>
        </w:rPr>
        <w:t>as a consequence of</w:t>
      </w:r>
      <w:proofErr w:type="gramEnd"/>
      <w:r w:rsidRPr="00427A16">
        <w:rPr>
          <w:rFonts w:ascii="Arial" w:eastAsia="Palatino Linotype" w:hAnsi="Arial" w:cs="Arial"/>
          <w:sz w:val="20"/>
          <w:szCs w:val="20"/>
        </w:rPr>
        <w:t xml:space="preserve"> their exploitation as victims of trafficking in human beings</w:t>
      </w:r>
      <w:bookmarkEnd w:id="31"/>
      <w:r w:rsidRPr="00427A16">
        <w:rPr>
          <w:rFonts w:ascii="Arial" w:eastAsia="Palatino Linotype" w:hAnsi="Arial" w:cs="Arial"/>
          <w:sz w:val="20"/>
          <w:szCs w:val="20"/>
        </w:rPr>
        <w:t>.</w:t>
      </w:r>
      <w:bookmarkEnd w:id="29"/>
    </w:p>
    <w:p w14:paraId="3DD1EF10" w14:textId="77777777" w:rsidR="00F30766" w:rsidRPr="00427A16" w:rsidRDefault="00F30766" w:rsidP="00F30766">
      <w:pPr>
        <w:pStyle w:val="Paragraphedeliste"/>
        <w:pBdr>
          <w:top w:val="nil"/>
          <w:left w:val="nil"/>
          <w:bottom w:val="nil"/>
          <w:right w:val="nil"/>
          <w:between w:val="nil"/>
          <w:bar w:val="nil"/>
        </w:pBdr>
        <w:ind w:left="0"/>
        <w:rPr>
          <w:rFonts w:ascii="Arial" w:eastAsia="Palatino Linotype" w:hAnsi="Arial" w:cs="Arial"/>
          <w:sz w:val="20"/>
          <w:szCs w:val="20"/>
        </w:rPr>
      </w:pPr>
    </w:p>
    <w:bookmarkEnd w:id="28"/>
    <w:bookmarkEnd w:id="30"/>
    <w:p w14:paraId="39CD125A" w14:textId="77777777" w:rsidR="00F30766" w:rsidRPr="00427A16" w:rsidRDefault="00F30766" w:rsidP="00F30766">
      <w:pPr>
        <w:pStyle w:val="Paragraphedeliste"/>
        <w:numPr>
          <w:ilvl w:val="0"/>
          <w:numId w:val="7"/>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 xml:space="preserve">A multi-agency, </w:t>
      </w:r>
      <w:r w:rsidRPr="00427A16">
        <w:rPr>
          <w:rFonts w:ascii="Arial" w:hAnsi="Arial" w:cs="Arial"/>
          <w:sz w:val="20"/>
          <w:szCs w:val="20"/>
        </w:rPr>
        <w:t xml:space="preserve">victim-centred </w:t>
      </w:r>
      <w:r w:rsidRPr="00427A16">
        <w:rPr>
          <w:rFonts w:ascii="Arial" w:eastAsia="Palatino Linotype" w:hAnsi="Arial" w:cs="Arial"/>
          <w:sz w:val="20"/>
          <w:szCs w:val="20"/>
        </w:rPr>
        <w:t>approach that prevents secondary victimisation and</w:t>
      </w:r>
      <w:r w:rsidRPr="00427A16">
        <w:rPr>
          <w:rFonts w:ascii="Arial" w:hAnsi="Arial" w:cs="Arial"/>
          <w:sz w:val="20"/>
          <w:szCs w:val="20"/>
        </w:rPr>
        <w:t xml:space="preserve"> is aimed at the empowerment of migrant, refugee and asylum-seeking women and girls</w:t>
      </w:r>
      <w:r w:rsidRPr="00427A16">
        <w:rPr>
          <w:rFonts w:ascii="Arial" w:eastAsia="Palatino Linotype" w:hAnsi="Arial" w:cs="Arial"/>
          <w:sz w:val="20"/>
          <w:szCs w:val="20"/>
        </w:rPr>
        <w:t>, inclusive of migrant and refugee women’s organisations,</w:t>
      </w:r>
      <w:r w:rsidRPr="00427A16">
        <w:rPr>
          <w:rFonts w:ascii="Arial" w:hAnsi="Arial" w:cs="Arial"/>
          <w:sz w:val="20"/>
          <w:szCs w:val="20"/>
        </w:rPr>
        <w:t xml:space="preserve"> </w:t>
      </w:r>
      <w:r w:rsidRPr="00427A16">
        <w:rPr>
          <w:rFonts w:ascii="Arial" w:eastAsia="Palatino Linotype" w:hAnsi="Arial" w:cs="Arial"/>
          <w:sz w:val="20"/>
          <w:szCs w:val="20"/>
        </w:rPr>
        <w:t xml:space="preserve">should be adopted as regards matters relating to their protection and </w:t>
      </w:r>
      <w:r w:rsidRPr="00427A16">
        <w:rPr>
          <w:rFonts w:ascii="Arial" w:hAnsi="Arial" w:cs="Arial"/>
          <w:sz w:val="20"/>
          <w:szCs w:val="20"/>
        </w:rPr>
        <w:t>support</w:t>
      </w:r>
      <w:r w:rsidRPr="00427A16">
        <w:rPr>
          <w:rFonts w:ascii="Arial" w:eastAsia="Palatino Linotype" w:hAnsi="Arial" w:cs="Arial"/>
          <w:sz w:val="20"/>
          <w:szCs w:val="20"/>
        </w:rPr>
        <w:t>.</w:t>
      </w:r>
    </w:p>
    <w:p w14:paraId="0B45E2DC" w14:textId="77777777" w:rsidR="00F30766" w:rsidRPr="00427A16" w:rsidRDefault="00F30766" w:rsidP="00F30766">
      <w:pPr>
        <w:pStyle w:val="Paragraphedeliste"/>
        <w:pBdr>
          <w:top w:val="nil"/>
          <w:left w:val="nil"/>
          <w:bottom w:val="nil"/>
          <w:right w:val="nil"/>
          <w:between w:val="nil"/>
          <w:bar w:val="nil"/>
        </w:pBdr>
        <w:ind w:left="0"/>
        <w:rPr>
          <w:rFonts w:ascii="Arial" w:eastAsia="Palatino Linotype" w:hAnsi="Arial" w:cs="Arial"/>
          <w:sz w:val="20"/>
          <w:szCs w:val="20"/>
        </w:rPr>
      </w:pPr>
    </w:p>
    <w:p w14:paraId="131CD56F" w14:textId="77777777" w:rsidR="00F30766" w:rsidRPr="00427A16" w:rsidRDefault="00F30766" w:rsidP="00F30766">
      <w:pPr>
        <w:pStyle w:val="Paragraphedeliste"/>
        <w:numPr>
          <w:ilvl w:val="0"/>
          <w:numId w:val="7"/>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Training and awareness raising in matters related to violence against women, trafficking in human beings, gender equality and intercultural issues should be adequately funded and provided to all relevant authorities and staff to enable them to:</w:t>
      </w:r>
    </w:p>
    <w:p w14:paraId="1A99F745" w14:textId="77777777" w:rsidR="00633E4B" w:rsidRPr="00633E4B" w:rsidRDefault="00633E4B" w:rsidP="00FF1308">
      <w:pPr>
        <w:pBdr>
          <w:top w:val="nil"/>
          <w:left w:val="nil"/>
          <w:bottom w:val="nil"/>
          <w:right w:val="nil"/>
          <w:between w:val="nil"/>
          <w:bar w:val="nil"/>
        </w:pBdr>
        <w:ind w:left="1418" w:hanging="709"/>
        <w:rPr>
          <w:rFonts w:eastAsia="Palatino Linotype" w:cs="Arial"/>
          <w:szCs w:val="20"/>
        </w:rPr>
      </w:pPr>
    </w:p>
    <w:p w14:paraId="091E5C91" w14:textId="3DC3C644" w:rsidR="00F30766" w:rsidRPr="00427A16" w:rsidRDefault="00F30766" w:rsidP="00FF1308">
      <w:pPr>
        <w:pStyle w:val="Paragraphedeliste"/>
        <w:numPr>
          <w:ilvl w:val="1"/>
          <w:numId w:val="47"/>
        </w:numPr>
        <w:pBdr>
          <w:top w:val="nil"/>
          <w:left w:val="nil"/>
          <w:bottom w:val="nil"/>
          <w:right w:val="nil"/>
          <w:between w:val="nil"/>
          <w:bar w:val="nil"/>
        </w:pBdr>
        <w:ind w:left="1418" w:hanging="709"/>
        <w:rPr>
          <w:rFonts w:ascii="Arial" w:eastAsia="Palatino Linotype" w:hAnsi="Arial" w:cs="Arial"/>
          <w:sz w:val="20"/>
          <w:szCs w:val="20"/>
        </w:rPr>
      </w:pPr>
      <w:r w:rsidRPr="00427A16">
        <w:rPr>
          <w:rFonts w:ascii="Arial" w:eastAsia="Palatino Linotype" w:hAnsi="Arial" w:cs="Arial"/>
          <w:sz w:val="20"/>
          <w:szCs w:val="20"/>
        </w:rPr>
        <w:t xml:space="preserve">promptly identify victims, </w:t>
      </w:r>
      <w:r w:rsidRPr="00427A16">
        <w:rPr>
          <w:rFonts w:ascii="Arial" w:hAnsi="Arial" w:cs="Arial"/>
          <w:sz w:val="20"/>
          <w:szCs w:val="20"/>
        </w:rPr>
        <w:t>where possible in collaboration with relevant support organisations, conduct risk assessments</w:t>
      </w:r>
      <w:r w:rsidRPr="00427A16">
        <w:rPr>
          <w:rFonts w:ascii="Arial" w:eastAsia="Palatino Linotype" w:hAnsi="Arial" w:cs="Arial"/>
          <w:sz w:val="20"/>
          <w:szCs w:val="20"/>
        </w:rPr>
        <w:t xml:space="preserve">, inform the victims about their rights, refer them to relevant authorities and provide protection, treatment and care to migrant, refugee and asylum-seeking women and girls who are victims of any forms of violence, including trafficking in human </w:t>
      </w:r>
      <w:proofErr w:type="gramStart"/>
      <w:r w:rsidRPr="00427A16">
        <w:rPr>
          <w:rFonts w:ascii="Arial" w:eastAsia="Palatino Linotype" w:hAnsi="Arial" w:cs="Arial"/>
          <w:sz w:val="20"/>
          <w:szCs w:val="20"/>
        </w:rPr>
        <w:t>beings;</w:t>
      </w:r>
      <w:proofErr w:type="gramEnd"/>
    </w:p>
    <w:p w14:paraId="6CD1D1FB" w14:textId="77777777" w:rsidR="00F30766" w:rsidRPr="00427A16" w:rsidRDefault="00F30766" w:rsidP="00FF1308">
      <w:pPr>
        <w:pStyle w:val="Paragraphedeliste"/>
        <w:pBdr>
          <w:top w:val="nil"/>
          <w:left w:val="nil"/>
          <w:bottom w:val="nil"/>
          <w:right w:val="nil"/>
          <w:between w:val="nil"/>
          <w:bar w:val="nil"/>
        </w:pBdr>
        <w:ind w:left="1418" w:hanging="709"/>
        <w:rPr>
          <w:rFonts w:ascii="Arial" w:eastAsia="Palatino Linotype" w:hAnsi="Arial" w:cs="Arial"/>
          <w:sz w:val="20"/>
          <w:szCs w:val="20"/>
        </w:rPr>
      </w:pPr>
    </w:p>
    <w:p w14:paraId="487189F0" w14:textId="77777777" w:rsidR="00F30766" w:rsidRPr="00CA41A9" w:rsidRDefault="00F30766" w:rsidP="00FF1308">
      <w:pPr>
        <w:pStyle w:val="Paragraphedeliste"/>
        <w:numPr>
          <w:ilvl w:val="1"/>
          <w:numId w:val="47"/>
        </w:numPr>
        <w:pBdr>
          <w:top w:val="nil"/>
          <w:left w:val="nil"/>
          <w:bottom w:val="nil"/>
          <w:right w:val="nil"/>
          <w:between w:val="nil"/>
          <w:bar w:val="nil"/>
        </w:pBdr>
        <w:ind w:left="1418" w:hanging="709"/>
        <w:rPr>
          <w:rFonts w:ascii="Arial" w:eastAsia="Palatino Linotype" w:hAnsi="Arial" w:cs="Arial"/>
          <w:sz w:val="20"/>
          <w:szCs w:val="20"/>
        </w:rPr>
      </w:pPr>
      <w:r w:rsidRPr="00CA41A9">
        <w:rPr>
          <w:rFonts w:ascii="Arial" w:eastAsia="Palatino Linotype" w:hAnsi="Arial" w:cs="Arial"/>
          <w:sz w:val="20"/>
          <w:szCs w:val="20"/>
        </w:rPr>
        <w:t xml:space="preserve">be aware of the difficulties that migrant, refugee and asylum-seeking women and girls may face in disclosing incidents of violence against women and trafficking in human beings, due to their insecure legal status, the </w:t>
      </w:r>
      <w:r w:rsidRPr="00CA41A9">
        <w:rPr>
          <w:rFonts w:ascii="Arial" w:hAnsi="Arial" w:cs="Arial"/>
          <w:sz w:val="20"/>
          <w:szCs w:val="20"/>
        </w:rPr>
        <w:t>unavailability of quality interpretation services,</w:t>
      </w:r>
      <w:r w:rsidRPr="00CA41A9">
        <w:rPr>
          <w:rFonts w:ascii="Arial" w:eastAsia="Palatino Linotype" w:hAnsi="Arial" w:cs="Arial"/>
          <w:sz w:val="20"/>
          <w:szCs w:val="20"/>
        </w:rPr>
        <w:t xml:space="preserve"> a lack of knowledge of their rights and </w:t>
      </w:r>
      <w:r w:rsidRPr="00CA41A9">
        <w:rPr>
          <w:rFonts w:ascii="Arial" w:hAnsi="Arial" w:cs="Arial"/>
          <w:sz w:val="20"/>
          <w:szCs w:val="20"/>
        </w:rPr>
        <w:t xml:space="preserve">of the relevance of their experiences of violence in relation to migration/asylum decisions, </w:t>
      </w:r>
      <w:r w:rsidRPr="00CA41A9">
        <w:rPr>
          <w:rFonts w:ascii="Arial" w:eastAsia="Palatino Linotype" w:hAnsi="Arial" w:cs="Arial"/>
          <w:sz w:val="20"/>
          <w:szCs w:val="20"/>
        </w:rPr>
        <w:t xml:space="preserve">social stigma, </w:t>
      </w:r>
      <w:proofErr w:type="gramStart"/>
      <w:r w:rsidRPr="00CA41A9">
        <w:rPr>
          <w:rFonts w:ascii="Arial" w:eastAsia="Palatino Linotype" w:hAnsi="Arial" w:cs="Arial"/>
          <w:sz w:val="20"/>
          <w:szCs w:val="20"/>
        </w:rPr>
        <w:t>poverty</w:t>
      </w:r>
      <w:proofErr w:type="gramEnd"/>
      <w:r w:rsidRPr="00CA41A9">
        <w:rPr>
          <w:rFonts w:ascii="Arial" w:eastAsia="Palatino Linotype" w:hAnsi="Arial" w:cs="Arial"/>
          <w:sz w:val="20"/>
          <w:szCs w:val="20"/>
        </w:rPr>
        <w:t xml:space="preserve"> and lack of support to them.</w:t>
      </w:r>
    </w:p>
    <w:p w14:paraId="46C58A7D" w14:textId="77777777" w:rsidR="00F30766" w:rsidRPr="00427A16" w:rsidRDefault="00F30766" w:rsidP="00F30766">
      <w:pPr>
        <w:pStyle w:val="Paragraphedeliste"/>
        <w:pBdr>
          <w:top w:val="nil"/>
          <w:left w:val="nil"/>
          <w:bottom w:val="nil"/>
          <w:right w:val="nil"/>
          <w:between w:val="nil"/>
          <w:bar w:val="nil"/>
        </w:pBdr>
        <w:ind w:left="1134"/>
        <w:rPr>
          <w:rFonts w:ascii="Arial" w:eastAsia="Palatino Linotype" w:hAnsi="Arial" w:cs="Arial"/>
          <w:sz w:val="20"/>
          <w:szCs w:val="20"/>
        </w:rPr>
      </w:pPr>
    </w:p>
    <w:p w14:paraId="0DD4639A" w14:textId="77777777" w:rsidR="00FF1308" w:rsidRDefault="00FF1308">
      <w:pPr>
        <w:rPr>
          <w:rFonts w:eastAsia="Palatino Linotype" w:cs="Arial"/>
          <w:szCs w:val="20"/>
        </w:rPr>
      </w:pPr>
      <w:r>
        <w:rPr>
          <w:rFonts w:eastAsia="Palatino Linotype" w:cs="Arial"/>
          <w:szCs w:val="20"/>
        </w:rPr>
        <w:br w:type="page"/>
      </w:r>
    </w:p>
    <w:p w14:paraId="235EB022" w14:textId="1B725FDD" w:rsidR="00F30766" w:rsidRPr="00427A16" w:rsidRDefault="00F30766" w:rsidP="00F30766">
      <w:pPr>
        <w:pStyle w:val="Paragraphedeliste"/>
        <w:numPr>
          <w:ilvl w:val="0"/>
          <w:numId w:val="11"/>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lastRenderedPageBreak/>
        <w:t xml:space="preserve">Easily accessible mechanisms should be in place in all relevant </w:t>
      </w:r>
      <w:proofErr w:type="gramStart"/>
      <w:r w:rsidRPr="00427A16">
        <w:rPr>
          <w:rFonts w:ascii="Arial" w:eastAsia="Palatino Linotype" w:hAnsi="Arial" w:cs="Arial"/>
          <w:sz w:val="20"/>
          <w:szCs w:val="20"/>
        </w:rPr>
        <w:t>State and privately run</w:t>
      </w:r>
      <w:proofErr w:type="gramEnd"/>
      <w:r w:rsidRPr="00427A16">
        <w:rPr>
          <w:rFonts w:ascii="Arial" w:eastAsia="Palatino Linotype" w:hAnsi="Arial" w:cs="Arial"/>
          <w:sz w:val="20"/>
          <w:szCs w:val="20"/>
        </w:rPr>
        <w:t xml:space="preserve"> institutions to enable incidents of violence </w:t>
      </w:r>
      <w:r w:rsidRPr="00427A16">
        <w:rPr>
          <w:rFonts w:ascii="Arial" w:hAnsi="Arial" w:cs="Arial"/>
          <w:sz w:val="20"/>
          <w:szCs w:val="20"/>
        </w:rPr>
        <w:t xml:space="preserve">against women, including trafficking in human beings, </w:t>
      </w:r>
      <w:r w:rsidRPr="00427A16">
        <w:rPr>
          <w:rFonts w:ascii="Arial" w:eastAsia="Palatino Linotype" w:hAnsi="Arial" w:cs="Arial"/>
          <w:sz w:val="20"/>
          <w:szCs w:val="20"/>
        </w:rPr>
        <w:t>to be reported to staff and by staff. Member States should ensure access to age- and gender-sensitive telephone helplines, procedures for referral to other appropriate agencies and medical and psychological treatment to facilitate reporting.</w:t>
      </w:r>
    </w:p>
    <w:p w14:paraId="0297D036" w14:textId="77777777" w:rsidR="00F30766" w:rsidRPr="00427A16" w:rsidRDefault="00F30766" w:rsidP="00F30766">
      <w:pPr>
        <w:pStyle w:val="Paragraphedeliste"/>
        <w:pBdr>
          <w:top w:val="nil"/>
          <w:left w:val="nil"/>
          <w:bottom w:val="nil"/>
          <w:right w:val="nil"/>
          <w:between w:val="nil"/>
          <w:bar w:val="nil"/>
        </w:pBdr>
        <w:ind w:left="567"/>
        <w:rPr>
          <w:rFonts w:ascii="Arial" w:eastAsia="Palatino Linotype" w:hAnsi="Arial" w:cs="Arial"/>
          <w:sz w:val="20"/>
          <w:szCs w:val="20"/>
        </w:rPr>
      </w:pPr>
    </w:p>
    <w:p w14:paraId="151B6284" w14:textId="77777777" w:rsidR="00F30766" w:rsidRPr="00427A16" w:rsidRDefault="00F30766" w:rsidP="00F30766">
      <w:pPr>
        <w:pStyle w:val="Paragraphedeliste"/>
        <w:numPr>
          <w:ilvl w:val="0"/>
          <w:numId w:val="38"/>
        </w:numPr>
        <w:ind w:left="0" w:firstLine="0"/>
        <w:contextualSpacing/>
        <w:rPr>
          <w:rFonts w:ascii="Arial" w:eastAsia="Palatino Linotype" w:hAnsi="Arial" w:cs="Arial"/>
          <w:sz w:val="20"/>
          <w:szCs w:val="20"/>
        </w:rPr>
      </w:pPr>
      <w:r w:rsidRPr="00427A16">
        <w:rPr>
          <w:rFonts w:ascii="Arial" w:eastAsia="Palatino Linotype" w:hAnsi="Arial" w:cs="Arial"/>
          <w:sz w:val="20"/>
          <w:szCs w:val="20"/>
        </w:rPr>
        <w:t>Individual risk assessment and risk management of violence against migrant, refugee and asylum-seeking women and girls should be conducted, taking specific account of their potentially heightened vulnerability, notably owing to their insecure legal status.</w:t>
      </w:r>
    </w:p>
    <w:p w14:paraId="18B9FA1E" w14:textId="27FDB4E8" w:rsidR="00633E4B" w:rsidRDefault="00633E4B">
      <w:pPr>
        <w:rPr>
          <w:rFonts w:eastAsia="Palatino Linotype" w:cs="Arial"/>
          <w:b/>
          <w:bCs/>
          <w:szCs w:val="20"/>
          <w:u w:color="2F5496"/>
          <w:bdr w:val="nil"/>
          <w:lang w:eastAsia="fr-FR"/>
          <w14:textOutline w14:w="0" w14:cap="flat" w14:cmpd="sng" w14:algn="ctr">
            <w14:noFill/>
            <w14:prstDash w14:val="solid"/>
            <w14:bevel/>
          </w14:textOutline>
        </w:rPr>
      </w:pPr>
      <w:bookmarkStart w:id="32" w:name="_Toc89075261"/>
    </w:p>
    <w:p w14:paraId="2EB2D4E6" w14:textId="16A37B32" w:rsidR="00F30766" w:rsidRPr="00427A16" w:rsidRDefault="00F30766" w:rsidP="00F30766">
      <w:pPr>
        <w:pStyle w:val="berschrift2"/>
        <w:spacing w:before="0" w:line="240" w:lineRule="auto"/>
        <w:ind w:left="567" w:hanging="567"/>
        <w:rPr>
          <w:rFonts w:ascii="Arial" w:eastAsia="Palatino Linotype" w:hAnsi="Arial" w:cs="Arial"/>
          <w:b/>
          <w:bCs/>
          <w:color w:val="auto"/>
          <w:sz w:val="20"/>
          <w:szCs w:val="20"/>
          <w:lang w:val="en-GB"/>
        </w:rPr>
      </w:pPr>
      <w:r w:rsidRPr="00427A16">
        <w:rPr>
          <w:rFonts w:ascii="Arial" w:eastAsia="Palatino Linotype" w:hAnsi="Arial" w:cs="Arial"/>
          <w:b/>
          <w:bCs/>
          <w:color w:val="auto"/>
          <w:sz w:val="20"/>
          <w:szCs w:val="20"/>
          <w:lang w:val="en-GB"/>
        </w:rPr>
        <w:t>State of emergency and crisis management</w:t>
      </w:r>
      <w:bookmarkEnd w:id="32"/>
    </w:p>
    <w:p w14:paraId="1D9E3F71" w14:textId="77777777" w:rsidR="00F30766" w:rsidRPr="00427A16" w:rsidRDefault="00F30766" w:rsidP="00F30766">
      <w:pPr>
        <w:rPr>
          <w:lang w:eastAsia="fr-FR"/>
        </w:rPr>
      </w:pPr>
    </w:p>
    <w:p w14:paraId="5AF49B41" w14:textId="77777777" w:rsidR="00F30766" w:rsidRPr="00427A16" w:rsidRDefault="00F30766" w:rsidP="00F30766">
      <w:pPr>
        <w:pStyle w:val="Paragraphedeliste"/>
        <w:numPr>
          <w:ilvl w:val="0"/>
          <w:numId w:val="37"/>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 xml:space="preserve">In situations of public health, humanitarian and climate change-related crises, member States should </w:t>
      </w:r>
      <w:proofErr w:type="gramStart"/>
      <w:r w:rsidRPr="00427A16">
        <w:rPr>
          <w:rFonts w:ascii="Arial" w:eastAsia="Palatino Linotype" w:hAnsi="Arial" w:cs="Arial"/>
          <w:sz w:val="20"/>
          <w:szCs w:val="20"/>
        </w:rPr>
        <w:t>take into account</w:t>
      </w:r>
      <w:proofErr w:type="gramEnd"/>
      <w:r w:rsidRPr="00427A16">
        <w:rPr>
          <w:rFonts w:ascii="Arial" w:eastAsia="Palatino Linotype" w:hAnsi="Arial" w:cs="Arial"/>
          <w:sz w:val="20"/>
          <w:szCs w:val="20"/>
        </w:rPr>
        <w:t xml:space="preserve"> the increased risk of gender-based violence, including trafficking in human beings, poverty and homelessness for migrant, refugee and asylum-seeking women and girls, and should therefore:</w:t>
      </w:r>
    </w:p>
    <w:p w14:paraId="74F4F835" w14:textId="77777777" w:rsidR="00F30766" w:rsidRPr="00427A16" w:rsidRDefault="00F30766" w:rsidP="00F30766">
      <w:pPr>
        <w:pStyle w:val="Paragraphedeliste"/>
        <w:pBdr>
          <w:top w:val="nil"/>
          <w:left w:val="nil"/>
          <w:bottom w:val="nil"/>
          <w:right w:val="nil"/>
          <w:between w:val="nil"/>
          <w:bar w:val="nil"/>
        </w:pBdr>
        <w:ind w:left="567"/>
        <w:rPr>
          <w:rFonts w:ascii="Arial" w:eastAsia="Palatino Linotype" w:hAnsi="Arial" w:cs="Arial"/>
          <w:sz w:val="20"/>
          <w:szCs w:val="20"/>
        </w:rPr>
      </w:pPr>
    </w:p>
    <w:p w14:paraId="74E30329" w14:textId="77777777" w:rsidR="00F30766" w:rsidRPr="00427A16" w:rsidRDefault="00F30766" w:rsidP="00FF1308">
      <w:pPr>
        <w:pStyle w:val="Paragraphedeliste"/>
        <w:numPr>
          <w:ilvl w:val="1"/>
          <w:numId w:val="48"/>
        </w:numPr>
        <w:pBdr>
          <w:top w:val="nil"/>
          <w:left w:val="nil"/>
          <w:bottom w:val="nil"/>
          <w:right w:val="nil"/>
          <w:between w:val="nil"/>
          <w:bar w:val="nil"/>
        </w:pBdr>
        <w:ind w:left="1418" w:hanging="709"/>
        <w:rPr>
          <w:rFonts w:ascii="Arial" w:eastAsia="Palatino Linotype" w:hAnsi="Arial" w:cs="Arial"/>
          <w:sz w:val="20"/>
          <w:szCs w:val="20"/>
        </w:rPr>
      </w:pPr>
      <w:r w:rsidRPr="00427A16">
        <w:rPr>
          <w:rFonts w:ascii="Arial" w:eastAsia="Palatino Linotype" w:hAnsi="Arial" w:cs="Arial"/>
          <w:sz w:val="20"/>
          <w:szCs w:val="20"/>
        </w:rPr>
        <w:t xml:space="preserve">take into consideration the situation and needs of migrant, refugee and asylum-seeking women and girls in crisis management and recovery measures, including the protection of rights, notably the rights to health, </w:t>
      </w:r>
      <w:r w:rsidRPr="00427A16">
        <w:rPr>
          <w:rFonts w:ascii="Arial" w:hAnsi="Arial" w:cs="Arial"/>
          <w:sz w:val="20"/>
          <w:szCs w:val="20"/>
        </w:rPr>
        <w:t xml:space="preserve">shelter, food security, water, economic empowerment and access to </w:t>
      </w:r>
      <w:r w:rsidRPr="00427A16">
        <w:rPr>
          <w:rFonts w:ascii="Arial" w:eastAsia="Palatino Linotype" w:hAnsi="Arial" w:cs="Arial"/>
          <w:sz w:val="20"/>
          <w:szCs w:val="20"/>
        </w:rPr>
        <w:t xml:space="preserve">justice and to </w:t>
      </w:r>
      <w:r w:rsidRPr="00427A16">
        <w:rPr>
          <w:rFonts w:ascii="Arial" w:hAnsi="Arial" w:cs="Arial"/>
          <w:sz w:val="20"/>
          <w:szCs w:val="20"/>
        </w:rPr>
        <w:t xml:space="preserve">specialist support services for women victims of violence, by qualifying them as essential services and guaranteeing their continued </w:t>
      </w:r>
      <w:proofErr w:type="gramStart"/>
      <w:r w:rsidRPr="00427A16">
        <w:rPr>
          <w:rFonts w:ascii="Arial" w:hAnsi="Arial" w:cs="Arial"/>
          <w:sz w:val="20"/>
          <w:szCs w:val="20"/>
        </w:rPr>
        <w:t>availability</w:t>
      </w:r>
      <w:r w:rsidRPr="00427A16">
        <w:rPr>
          <w:rFonts w:ascii="Arial" w:eastAsia="Palatino Linotype" w:hAnsi="Arial" w:cs="Arial"/>
          <w:sz w:val="20"/>
          <w:szCs w:val="20"/>
        </w:rPr>
        <w:t>;</w:t>
      </w:r>
      <w:proofErr w:type="gramEnd"/>
    </w:p>
    <w:p w14:paraId="43FD2A1D" w14:textId="77777777" w:rsidR="00F30766" w:rsidRPr="00427A16" w:rsidRDefault="00F30766" w:rsidP="00FF1308">
      <w:pPr>
        <w:pStyle w:val="Paragraphedeliste"/>
        <w:pBdr>
          <w:top w:val="nil"/>
          <w:left w:val="nil"/>
          <w:bottom w:val="nil"/>
          <w:right w:val="nil"/>
          <w:between w:val="nil"/>
          <w:bar w:val="nil"/>
        </w:pBdr>
        <w:ind w:left="1418" w:hanging="709"/>
        <w:rPr>
          <w:rFonts w:ascii="Arial" w:eastAsia="Palatino Linotype" w:hAnsi="Arial" w:cs="Arial"/>
          <w:sz w:val="20"/>
          <w:szCs w:val="20"/>
        </w:rPr>
      </w:pPr>
    </w:p>
    <w:p w14:paraId="62457BDE" w14:textId="77777777" w:rsidR="00F30766" w:rsidRPr="00427A16" w:rsidRDefault="00F30766" w:rsidP="00FF1308">
      <w:pPr>
        <w:pStyle w:val="Paragraphedeliste"/>
        <w:numPr>
          <w:ilvl w:val="1"/>
          <w:numId w:val="48"/>
        </w:numPr>
        <w:pBdr>
          <w:top w:val="nil"/>
          <w:left w:val="nil"/>
          <w:bottom w:val="nil"/>
          <w:right w:val="nil"/>
          <w:between w:val="nil"/>
          <w:bar w:val="nil"/>
        </w:pBdr>
        <w:ind w:left="1418" w:hanging="709"/>
        <w:rPr>
          <w:rFonts w:ascii="Arial" w:eastAsia="Palatino Linotype" w:hAnsi="Arial" w:cs="Arial"/>
          <w:sz w:val="20"/>
          <w:szCs w:val="20"/>
        </w:rPr>
      </w:pPr>
      <w:r w:rsidRPr="00427A16">
        <w:rPr>
          <w:rFonts w:ascii="Arial" w:eastAsia="Palatino Linotype" w:hAnsi="Arial" w:cs="Arial"/>
          <w:sz w:val="20"/>
          <w:szCs w:val="20"/>
        </w:rPr>
        <w:t xml:space="preserve">ensure that the measures taken during a crisis and any ensuing state of emergency conform with international obligations related to the human rights of migrant, refugee and asylum-seeking women and </w:t>
      </w:r>
      <w:proofErr w:type="gramStart"/>
      <w:r w:rsidRPr="00427A16">
        <w:rPr>
          <w:rFonts w:ascii="Arial" w:eastAsia="Palatino Linotype" w:hAnsi="Arial" w:cs="Arial"/>
          <w:sz w:val="20"/>
          <w:szCs w:val="20"/>
        </w:rPr>
        <w:t>girls;</w:t>
      </w:r>
      <w:proofErr w:type="gramEnd"/>
    </w:p>
    <w:p w14:paraId="1EADCB9E" w14:textId="77777777" w:rsidR="00F30766" w:rsidRPr="00427A16" w:rsidRDefault="00F30766" w:rsidP="00FF1308">
      <w:pPr>
        <w:pStyle w:val="Paragraphedeliste"/>
        <w:pBdr>
          <w:top w:val="nil"/>
          <w:left w:val="nil"/>
          <w:bottom w:val="nil"/>
          <w:right w:val="nil"/>
          <w:between w:val="nil"/>
          <w:bar w:val="nil"/>
        </w:pBdr>
        <w:ind w:left="1418" w:hanging="709"/>
        <w:rPr>
          <w:rFonts w:ascii="Arial" w:eastAsia="Palatino Linotype" w:hAnsi="Arial" w:cs="Arial"/>
          <w:sz w:val="20"/>
          <w:szCs w:val="20"/>
        </w:rPr>
      </w:pPr>
    </w:p>
    <w:p w14:paraId="0C692952" w14:textId="77777777" w:rsidR="00F30766" w:rsidRPr="00427A16" w:rsidRDefault="00F30766" w:rsidP="00FF1308">
      <w:pPr>
        <w:pStyle w:val="Paragraphedeliste"/>
        <w:numPr>
          <w:ilvl w:val="1"/>
          <w:numId w:val="48"/>
        </w:numPr>
        <w:pBdr>
          <w:top w:val="nil"/>
          <w:left w:val="nil"/>
          <w:bottom w:val="nil"/>
          <w:right w:val="nil"/>
          <w:between w:val="nil"/>
          <w:bar w:val="nil"/>
        </w:pBdr>
        <w:ind w:left="1418" w:hanging="709"/>
        <w:rPr>
          <w:rFonts w:ascii="Arial" w:hAnsi="Arial" w:cs="Arial"/>
          <w:sz w:val="20"/>
          <w:szCs w:val="20"/>
        </w:rPr>
      </w:pPr>
      <w:r w:rsidRPr="00427A16">
        <w:rPr>
          <w:rFonts w:ascii="Arial" w:hAnsi="Arial" w:cs="Arial"/>
          <w:sz w:val="20"/>
          <w:szCs w:val="20"/>
        </w:rPr>
        <w:t>ensure that relevant migrant, refugee and asylum-seeking women and girls’ civil society organisations are consulted in such situations.</w:t>
      </w:r>
    </w:p>
    <w:p w14:paraId="3962D5C1" w14:textId="77777777" w:rsidR="00F30766" w:rsidRPr="00427A16" w:rsidRDefault="00F30766" w:rsidP="00F30766">
      <w:pPr>
        <w:pStyle w:val="Paragraphedeliste"/>
        <w:pBdr>
          <w:top w:val="nil"/>
          <w:left w:val="nil"/>
          <w:bottom w:val="nil"/>
          <w:right w:val="nil"/>
          <w:between w:val="nil"/>
          <w:bar w:val="nil"/>
        </w:pBdr>
        <w:ind w:left="1134"/>
        <w:rPr>
          <w:rFonts w:ascii="Arial" w:hAnsi="Arial" w:cs="Arial"/>
          <w:sz w:val="20"/>
          <w:szCs w:val="20"/>
        </w:rPr>
      </w:pPr>
    </w:p>
    <w:p w14:paraId="1FAF11FA" w14:textId="77777777" w:rsidR="00F30766" w:rsidRPr="00427A16" w:rsidRDefault="00F30766" w:rsidP="00F30766">
      <w:pPr>
        <w:pStyle w:val="berschrift"/>
        <w:numPr>
          <w:ilvl w:val="0"/>
          <w:numId w:val="9"/>
        </w:numPr>
        <w:spacing w:before="0" w:line="240" w:lineRule="auto"/>
        <w:ind w:left="1134" w:hanging="850"/>
        <w:rPr>
          <w:rFonts w:ascii="Arial" w:eastAsia="Palatino Linotype" w:hAnsi="Arial" w:cs="Arial"/>
          <w:b/>
          <w:bCs/>
          <w:color w:val="auto"/>
          <w:sz w:val="20"/>
          <w:szCs w:val="20"/>
          <w:lang w:val="en-GB"/>
        </w:rPr>
      </w:pPr>
      <w:bookmarkStart w:id="33" w:name="_Toc89075262"/>
      <w:r w:rsidRPr="00427A16">
        <w:rPr>
          <w:rFonts w:ascii="Arial" w:eastAsia="Palatino Linotype" w:hAnsi="Arial" w:cs="Arial"/>
          <w:b/>
          <w:bCs/>
          <w:color w:val="auto"/>
          <w:sz w:val="20"/>
          <w:szCs w:val="20"/>
          <w:lang w:val="en-GB"/>
        </w:rPr>
        <w:t>Arrival</w:t>
      </w:r>
      <w:bookmarkEnd w:id="33"/>
    </w:p>
    <w:p w14:paraId="1A515487" w14:textId="77777777" w:rsidR="00F30766" w:rsidRPr="00427A16" w:rsidRDefault="00F30766" w:rsidP="00F30766">
      <w:pPr>
        <w:rPr>
          <w:lang w:eastAsia="fr-FR"/>
        </w:rPr>
      </w:pPr>
    </w:p>
    <w:p w14:paraId="3D247511" w14:textId="77777777" w:rsidR="00F30766" w:rsidRPr="00427A16" w:rsidRDefault="00F30766" w:rsidP="00F30766">
      <w:pPr>
        <w:pStyle w:val="berschrift2"/>
        <w:spacing w:before="0" w:line="240" w:lineRule="auto"/>
        <w:rPr>
          <w:rFonts w:ascii="Arial" w:eastAsia="Palatino Linotype" w:hAnsi="Arial" w:cs="Arial"/>
          <w:b/>
          <w:bCs/>
          <w:color w:val="auto"/>
          <w:sz w:val="20"/>
          <w:szCs w:val="20"/>
          <w:lang w:val="en-GB"/>
        </w:rPr>
      </w:pPr>
      <w:bookmarkStart w:id="34" w:name="_Toc89075263"/>
      <w:r w:rsidRPr="00427A16">
        <w:rPr>
          <w:rFonts w:ascii="Arial" w:eastAsia="Palatino Linotype" w:hAnsi="Arial" w:cs="Arial"/>
          <w:b/>
          <w:bCs/>
          <w:color w:val="auto"/>
          <w:sz w:val="20"/>
          <w:szCs w:val="20"/>
          <w:lang w:val="en-GB"/>
        </w:rPr>
        <w:t>Pre-arrival information</w:t>
      </w:r>
      <w:bookmarkEnd w:id="34"/>
    </w:p>
    <w:p w14:paraId="3AABE598" w14:textId="77777777" w:rsidR="00F30766" w:rsidRPr="00427A16" w:rsidRDefault="00F30766" w:rsidP="00F30766">
      <w:pPr>
        <w:rPr>
          <w:lang w:eastAsia="fr-FR"/>
        </w:rPr>
      </w:pPr>
    </w:p>
    <w:p w14:paraId="6F93B894" w14:textId="2E48C7E5" w:rsidR="00F30766" w:rsidRPr="00427A16" w:rsidRDefault="00F30766" w:rsidP="00F30766">
      <w:pPr>
        <w:pStyle w:val="Paragraphedeliste"/>
        <w:numPr>
          <w:ilvl w:val="0"/>
          <w:numId w:val="12"/>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 xml:space="preserve">Member States should ensure that immigration procedures </w:t>
      </w:r>
      <w:proofErr w:type="gramStart"/>
      <w:r w:rsidRPr="00427A16">
        <w:rPr>
          <w:rFonts w:ascii="Arial" w:eastAsia="Palatino Linotype" w:hAnsi="Arial" w:cs="Arial"/>
          <w:sz w:val="20"/>
          <w:szCs w:val="20"/>
        </w:rPr>
        <w:t>take into account</w:t>
      </w:r>
      <w:proofErr w:type="gramEnd"/>
      <w:r w:rsidRPr="00427A16">
        <w:rPr>
          <w:rFonts w:ascii="Arial" w:eastAsia="Palatino Linotype" w:hAnsi="Arial" w:cs="Arial"/>
          <w:sz w:val="20"/>
          <w:szCs w:val="20"/>
        </w:rPr>
        <w:t xml:space="preserve"> women and girls’ specific situations, characteristics, needs and vulnerabilities, and are age</w:t>
      </w:r>
      <w:r w:rsidR="000B7679">
        <w:rPr>
          <w:rFonts w:ascii="Arial" w:eastAsia="Palatino Linotype" w:hAnsi="Arial" w:cs="Arial"/>
          <w:sz w:val="20"/>
          <w:szCs w:val="20"/>
        </w:rPr>
        <w:t>-</w:t>
      </w:r>
      <w:r w:rsidRPr="00427A16">
        <w:rPr>
          <w:rFonts w:ascii="Arial" w:eastAsia="Palatino Linotype" w:hAnsi="Arial" w:cs="Arial"/>
          <w:sz w:val="20"/>
          <w:szCs w:val="20"/>
        </w:rPr>
        <w:t xml:space="preserve"> and gender</w:t>
      </w:r>
      <w:r w:rsidR="000B7679">
        <w:rPr>
          <w:rFonts w:ascii="Arial" w:eastAsia="Palatino Linotype" w:hAnsi="Arial" w:cs="Arial"/>
          <w:sz w:val="20"/>
          <w:szCs w:val="20"/>
        </w:rPr>
        <w:t>-</w:t>
      </w:r>
      <w:r w:rsidRPr="00427A16">
        <w:rPr>
          <w:rFonts w:ascii="Arial" w:eastAsia="Palatino Linotype" w:hAnsi="Arial" w:cs="Arial"/>
          <w:sz w:val="20"/>
          <w:szCs w:val="20"/>
        </w:rPr>
        <w:t>sensitive.</w:t>
      </w:r>
    </w:p>
    <w:p w14:paraId="111D0718" w14:textId="77777777" w:rsidR="00F30766" w:rsidRPr="00427A16" w:rsidRDefault="00F30766" w:rsidP="00F30766">
      <w:pPr>
        <w:pStyle w:val="Paragraphedeliste"/>
        <w:pBdr>
          <w:top w:val="nil"/>
          <w:left w:val="nil"/>
          <w:bottom w:val="nil"/>
          <w:right w:val="nil"/>
          <w:between w:val="nil"/>
          <w:bar w:val="nil"/>
        </w:pBdr>
        <w:ind w:left="567"/>
        <w:rPr>
          <w:rFonts w:ascii="Arial" w:eastAsia="Palatino Linotype" w:hAnsi="Arial" w:cs="Arial"/>
          <w:sz w:val="20"/>
          <w:szCs w:val="20"/>
        </w:rPr>
      </w:pPr>
    </w:p>
    <w:p w14:paraId="21A5EAFA" w14:textId="77777777" w:rsidR="00F30766" w:rsidRPr="00427A16" w:rsidRDefault="00F30766" w:rsidP="00F30766">
      <w:pPr>
        <w:pStyle w:val="Paragraphedeliste"/>
        <w:numPr>
          <w:ilvl w:val="0"/>
          <w:numId w:val="12"/>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Member States should provide accessible information about the conditions enabling the legal entry and stay in their territory.</w:t>
      </w:r>
    </w:p>
    <w:p w14:paraId="753448B1" w14:textId="77777777" w:rsidR="00F30766" w:rsidRPr="00427A16" w:rsidRDefault="00F30766" w:rsidP="00F30766">
      <w:pPr>
        <w:pStyle w:val="Paragraphedeliste"/>
        <w:pBdr>
          <w:top w:val="nil"/>
          <w:left w:val="nil"/>
          <w:bottom w:val="nil"/>
          <w:right w:val="nil"/>
          <w:between w:val="nil"/>
          <w:bar w:val="nil"/>
        </w:pBdr>
        <w:ind w:left="567"/>
        <w:rPr>
          <w:rFonts w:ascii="Arial" w:eastAsia="Palatino Linotype" w:hAnsi="Arial" w:cs="Arial"/>
          <w:sz w:val="20"/>
          <w:szCs w:val="20"/>
        </w:rPr>
      </w:pPr>
    </w:p>
    <w:p w14:paraId="71D5A044" w14:textId="77777777" w:rsidR="00F30766" w:rsidRPr="00427A16" w:rsidRDefault="00F30766" w:rsidP="00F30766">
      <w:pPr>
        <w:pStyle w:val="berschrift2"/>
        <w:spacing w:before="0" w:line="240" w:lineRule="auto"/>
        <w:ind w:left="567" w:hanging="567"/>
        <w:rPr>
          <w:rFonts w:ascii="Arial" w:eastAsia="Palatino Linotype" w:hAnsi="Arial" w:cs="Arial"/>
          <w:b/>
          <w:bCs/>
          <w:color w:val="auto"/>
          <w:sz w:val="20"/>
          <w:szCs w:val="20"/>
          <w:lang w:val="en-GB"/>
        </w:rPr>
      </w:pPr>
      <w:bookmarkStart w:id="35" w:name="_Toc89075264"/>
      <w:r w:rsidRPr="00427A16">
        <w:rPr>
          <w:rFonts w:ascii="Arial" w:eastAsia="Palatino Linotype" w:hAnsi="Arial" w:cs="Arial"/>
          <w:b/>
          <w:bCs/>
          <w:color w:val="auto"/>
          <w:sz w:val="20"/>
          <w:szCs w:val="20"/>
          <w:lang w:val="en-GB"/>
        </w:rPr>
        <w:t>Transit and reception facilities</w:t>
      </w:r>
      <w:bookmarkEnd w:id="35"/>
    </w:p>
    <w:p w14:paraId="2B72352F" w14:textId="77777777" w:rsidR="00F30766" w:rsidRPr="00427A16" w:rsidRDefault="00F30766" w:rsidP="00F30766">
      <w:pPr>
        <w:rPr>
          <w:lang w:eastAsia="fr-FR"/>
        </w:rPr>
      </w:pPr>
    </w:p>
    <w:p w14:paraId="576F15E1" w14:textId="68492F26" w:rsidR="00F30766" w:rsidRPr="00427A16" w:rsidRDefault="00F30766" w:rsidP="00F30766">
      <w:pPr>
        <w:pStyle w:val="Paragraphedeliste"/>
        <w:numPr>
          <w:ilvl w:val="0"/>
          <w:numId w:val="36"/>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 xml:space="preserve">Competent authorities should ensure that transit, reception, </w:t>
      </w:r>
      <w:proofErr w:type="gramStart"/>
      <w:r w:rsidRPr="00427A16">
        <w:rPr>
          <w:rFonts w:ascii="Arial" w:eastAsia="Palatino Linotype" w:hAnsi="Arial" w:cs="Arial"/>
          <w:sz w:val="20"/>
          <w:szCs w:val="20"/>
        </w:rPr>
        <w:t>accommodation</w:t>
      </w:r>
      <w:proofErr w:type="gramEnd"/>
      <w:r w:rsidRPr="00427A16">
        <w:rPr>
          <w:rFonts w:ascii="Arial" w:eastAsia="Palatino Linotype" w:hAnsi="Arial" w:cs="Arial"/>
          <w:sz w:val="20"/>
          <w:szCs w:val="20"/>
        </w:rPr>
        <w:t xml:space="preserve"> and screening arrangements are age</w:t>
      </w:r>
      <w:r w:rsidR="000B7679">
        <w:rPr>
          <w:rFonts w:ascii="Arial" w:eastAsia="Palatino Linotype" w:hAnsi="Arial" w:cs="Arial"/>
          <w:sz w:val="20"/>
          <w:szCs w:val="20"/>
        </w:rPr>
        <w:t>-</w:t>
      </w:r>
      <w:r w:rsidRPr="00427A16">
        <w:rPr>
          <w:rFonts w:ascii="Arial" w:eastAsia="Palatino Linotype" w:hAnsi="Arial" w:cs="Arial"/>
          <w:sz w:val="20"/>
          <w:szCs w:val="20"/>
        </w:rPr>
        <w:t xml:space="preserve"> and gender</w:t>
      </w:r>
      <w:r w:rsidR="000B7679">
        <w:rPr>
          <w:rFonts w:ascii="Arial" w:eastAsia="Palatino Linotype" w:hAnsi="Arial" w:cs="Arial"/>
          <w:sz w:val="20"/>
          <w:szCs w:val="20"/>
        </w:rPr>
        <w:t>-</w:t>
      </w:r>
      <w:r w:rsidRPr="00427A16">
        <w:rPr>
          <w:rFonts w:ascii="Arial" w:eastAsia="Palatino Linotype" w:hAnsi="Arial" w:cs="Arial"/>
          <w:sz w:val="20"/>
          <w:szCs w:val="20"/>
        </w:rPr>
        <w:t>sensitive</w:t>
      </w:r>
      <w:r w:rsidRPr="00427A16">
        <w:rPr>
          <w:rFonts w:ascii="Arial" w:hAnsi="Arial" w:cs="Arial"/>
          <w:sz w:val="20"/>
          <w:szCs w:val="20"/>
        </w:rPr>
        <w:t>.</w:t>
      </w:r>
      <w:r w:rsidRPr="00427A16">
        <w:rPr>
          <w:rFonts w:ascii="Arial" w:eastAsia="Palatino Linotype" w:hAnsi="Arial" w:cs="Arial"/>
          <w:sz w:val="20"/>
          <w:szCs w:val="20"/>
        </w:rPr>
        <w:t xml:space="preserve"> The screening process should </w:t>
      </w:r>
      <w:proofErr w:type="gramStart"/>
      <w:r w:rsidRPr="00427A16">
        <w:rPr>
          <w:rFonts w:ascii="Arial" w:eastAsia="Palatino Linotype" w:hAnsi="Arial" w:cs="Arial"/>
          <w:sz w:val="20"/>
          <w:szCs w:val="20"/>
        </w:rPr>
        <w:t>in particular facilitate</w:t>
      </w:r>
      <w:proofErr w:type="gramEnd"/>
      <w:r w:rsidRPr="00427A16">
        <w:rPr>
          <w:rFonts w:ascii="Arial" w:eastAsia="Palatino Linotype" w:hAnsi="Arial" w:cs="Arial"/>
          <w:sz w:val="20"/>
          <w:szCs w:val="20"/>
        </w:rPr>
        <w:t xml:space="preserve"> the identification of victims of violence</w:t>
      </w:r>
      <w:r w:rsidRPr="00427A16">
        <w:rPr>
          <w:rFonts w:ascii="Arial" w:hAnsi="Arial" w:cs="Arial"/>
          <w:sz w:val="20"/>
          <w:szCs w:val="20"/>
        </w:rPr>
        <w:t xml:space="preserve"> against women, including </w:t>
      </w:r>
      <w:r w:rsidRPr="00427A16">
        <w:rPr>
          <w:rFonts w:ascii="Arial" w:eastAsia="Palatino Linotype" w:hAnsi="Arial" w:cs="Arial"/>
          <w:sz w:val="20"/>
          <w:szCs w:val="20"/>
        </w:rPr>
        <w:t xml:space="preserve">trafficking in human beings, at the earliest possible opportunity and ensure that women’s protection claims are processed promptly and efficiently. This should be done in a safe, </w:t>
      </w:r>
      <w:proofErr w:type="gramStart"/>
      <w:r w:rsidRPr="00427A16">
        <w:rPr>
          <w:rFonts w:ascii="Arial" w:eastAsia="Palatino Linotype" w:hAnsi="Arial" w:cs="Arial"/>
          <w:sz w:val="20"/>
          <w:szCs w:val="20"/>
        </w:rPr>
        <w:t>confidential</w:t>
      </w:r>
      <w:proofErr w:type="gramEnd"/>
      <w:r w:rsidRPr="00427A16">
        <w:rPr>
          <w:rFonts w:ascii="Arial" w:eastAsia="Palatino Linotype" w:hAnsi="Arial" w:cs="Arial"/>
          <w:sz w:val="20"/>
          <w:szCs w:val="20"/>
        </w:rPr>
        <w:t xml:space="preserve"> and victim-centred manner. Support services should be provided to victims of violence against women, including trafficking in human beings, as set forth in paragraph 36 of this appendix.</w:t>
      </w:r>
    </w:p>
    <w:p w14:paraId="19704A86" w14:textId="77777777" w:rsidR="00F30766" w:rsidRPr="00F30766" w:rsidRDefault="00F30766" w:rsidP="00F30766">
      <w:pPr>
        <w:pBdr>
          <w:top w:val="nil"/>
          <w:left w:val="nil"/>
          <w:bottom w:val="nil"/>
          <w:right w:val="nil"/>
          <w:between w:val="nil"/>
          <w:bar w:val="nil"/>
        </w:pBdr>
        <w:rPr>
          <w:rFonts w:eastAsia="Palatino Linotype" w:cs="Arial"/>
          <w:szCs w:val="20"/>
        </w:rPr>
      </w:pPr>
    </w:p>
    <w:p w14:paraId="37D08F00" w14:textId="1A390B39" w:rsidR="00F30766" w:rsidRPr="00427A16" w:rsidRDefault="00F30766" w:rsidP="00F30766">
      <w:pPr>
        <w:pStyle w:val="Paragraphedeliste"/>
        <w:numPr>
          <w:ilvl w:val="0"/>
          <w:numId w:val="35"/>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 xml:space="preserve">Reception and accommodation facilities should </w:t>
      </w:r>
      <w:proofErr w:type="gramStart"/>
      <w:r w:rsidRPr="00427A16">
        <w:rPr>
          <w:rFonts w:ascii="Arial" w:eastAsia="Palatino Linotype" w:hAnsi="Arial" w:cs="Arial"/>
          <w:sz w:val="20"/>
          <w:szCs w:val="20"/>
        </w:rPr>
        <w:t>be located in</w:t>
      </w:r>
      <w:proofErr w:type="gramEnd"/>
      <w:r w:rsidRPr="00427A16">
        <w:rPr>
          <w:rFonts w:ascii="Arial" w:eastAsia="Palatino Linotype" w:hAnsi="Arial" w:cs="Arial"/>
          <w:sz w:val="20"/>
          <w:szCs w:val="20"/>
        </w:rPr>
        <w:t xml:space="preserve"> areas where women and girls are safe and can access relevant services and information with respect to health, </w:t>
      </w:r>
      <w:r w:rsidRPr="00427A16">
        <w:rPr>
          <w:rFonts w:ascii="Arial" w:hAnsi="Arial" w:cs="Arial"/>
          <w:sz w:val="20"/>
          <w:szCs w:val="20"/>
        </w:rPr>
        <w:t>including sexual and reproductive health</w:t>
      </w:r>
      <w:r w:rsidRPr="00427A16">
        <w:rPr>
          <w:rFonts w:ascii="Arial" w:eastAsia="Palatino Linotype" w:hAnsi="Arial" w:cs="Arial"/>
          <w:sz w:val="20"/>
          <w:szCs w:val="20"/>
        </w:rPr>
        <w:t>, social and legal assistance, education and essential shopping facilities.</w:t>
      </w:r>
    </w:p>
    <w:p w14:paraId="570ABDC7" w14:textId="77777777" w:rsidR="00F30766" w:rsidRPr="00427A16" w:rsidRDefault="00F30766" w:rsidP="00F30766">
      <w:pPr>
        <w:pStyle w:val="Paragraphedeliste"/>
        <w:pBdr>
          <w:top w:val="nil"/>
          <w:left w:val="nil"/>
          <w:bottom w:val="nil"/>
          <w:right w:val="nil"/>
          <w:between w:val="nil"/>
          <w:bar w:val="nil"/>
        </w:pBdr>
        <w:ind w:left="567"/>
        <w:rPr>
          <w:rFonts w:ascii="Arial" w:eastAsia="Palatino Linotype" w:hAnsi="Arial" w:cs="Arial"/>
          <w:sz w:val="20"/>
          <w:szCs w:val="20"/>
        </w:rPr>
      </w:pPr>
    </w:p>
    <w:p w14:paraId="521F5FC5" w14:textId="77777777" w:rsidR="00F30766" w:rsidRPr="00427A16" w:rsidRDefault="00F30766" w:rsidP="00F30766">
      <w:pPr>
        <w:pStyle w:val="Paragraphedeliste"/>
        <w:numPr>
          <w:ilvl w:val="0"/>
          <w:numId w:val="34"/>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 xml:space="preserve">The specific needs and safety concerns of victims of all forms of violence against women, including trafficking in human beings, </w:t>
      </w:r>
      <w:bookmarkStart w:id="36" w:name="_Hlk79073064"/>
      <w:r w:rsidRPr="00427A16">
        <w:rPr>
          <w:rFonts w:ascii="Arial" w:eastAsia="Palatino Linotype" w:hAnsi="Arial" w:cs="Arial"/>
          <w:sz w:val="20"/>
          <w:szCs w:val="20"/>
        </w:rPr>
        <w:t xml:space="preserve">and any other relevant special needs related to, for example, pregnancy, </w:t>
      </w:r>
      <w:proofErr w:type="gramStart"/>
      <w:r w:rsidRPr="00427A16">
        <w:rPr>
          <w:rFonts w:ascii="Arial" w:eastAsia="Palatino Linotype" w:hAnsi="Arial" w:cs="Arial"/>
          <w:sz w:val="20"/>
          <w:szCs w:val="20"/>
        </w:rPr>
        <w:t>disability</w:t>
      </w:r>
      <w:proofErr w:type="gramEnd"/>
      <w:r w:rsidRPr="00427A16">
        <w:rPr>
          <w:rFonts w:ascii="Arial" w:eastAsia="Palatino Linotype" w:hAnsi="Arial" w:cs="Arial"/>
          <w:sz w:val="20"/>
          <w:szCs w:val="20"/>
        </w:rPr>
        <w:t xml:space="preserve"> or specific health needs, should </w:t>
      </w:r>
      <w:bookmarkEnd w:id="36"/>
      <w:r w:rsidRPr="00427A16">
        <w:rPr>
          <w:rFonts w:ascii="Arial" w:eastAsia="Palatino Linotype" w:hAnsi="Arial" w:cs="Arial"/>
          <w:sz w:val="20"/>
          <w:szCs w:val="20"/>
        </w:rPr>
        <w:t>be taken into account when determining residential placements and access to services. Victims of violence against women, including trafficking in human beings, should be accommodated in specialised facilities.</w:t>
      </w:r>
    </w:p>
    <w:p w14:paraId="18A9F8A9" w14:textId="77777777" w:rsidR="00F30766" w:rsidRPr="00427A16" w:rsidRDefault="00F30766" w:rsidP="00F30766">
      <w:pPr>
        <w:pStyle w:val="Paragraphedeliste"/>
        <w:pBdr>
          <w:top w:val="nil"/>
          <w:left w:val="nil"/>
          <w:bottom w:val="nil"/>
          <w:right w:val="nil"/>
          <w:between w:val="nil"/>
          <w:bar w:val="nil"/>
        </w:pBdr>
        <w:ind w:left="567"/>
        <w:rPr>
          <w:rFonts w:ascii="Arial" w:eastAsia="Palatino Linotype" w:hAnsi="Arial" w:cs="Arial"/>
          <w:sz w:val="20"/>
          <w:szCs w:val="20"/>
        </w:rPr>
      </w:pPr>
    </w:p>
    <w:p w14:paraId="2E92C03D" w14:textId="77777777" w:rsidR="00FF1308" w:rsidRDefault="00FF1308">
      <w:pPr>
        <w:rPr>
          <w:rFonts w:eastAsia="Palatino Linotype" w:cs="Arial"/>
          <w:szCs w:val="20"/>
        </w:rPr>
      </w:pPr>
      <w:r>
        <w:rPr>
          <w:rFonts w:eastAsia="Palatino Linotype" w:cs="Arial"/>
          <w:szCs w:val="20"/>
        </w:rPr>
        <w:br w:type="page"/>
      </w:r>
    </w:p>
    <w:p w14:paraId="4BB53B0B" w14:textId="128C61DB" w:rsidR="00F30766" w:rsidRPr="00427A16" w:rsidRDefault="00F30766" w:rsidP="00F30766">
      <w:pPr>
        <w:pStyle w:val="Paragraphedeliste"/>
        <w:numPr>
          <w:ilvl w:val="0"/>
          <w:numId w:val="33"/>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lastRenderedPageBreak/>
        <w:t>The presence of staff, preferably women, trained in human rights, gender equality and violence against women, including, as appropriate, lawyers, social workers, intercultural mediators, interpreters, police officers and guards, should be ensured in these facilities.</w:t>
      </w:r>
    </w:p>
    <w:p w14:paraId="02A6F210" w14:textId="77777777" w:rsidR="00F30766" w:rsidRPr="00427A16" w:rsidRDefault="00F30766" w:rsidP="00F30766">
      <w:pPr>
        <w:pStyle w:val="Paragraphedeliste"/>
        <w:pBdr>
          <w:top w:val="nil"/>
          <w:left w:val="nil"/>
          <w:bottom w:val="nil"/>
          <w:right w:val="nil"/>
          <w:between w:val="nil"/>
          <w:bar w:val="nil"/>
        </w:pBdr>
        <w:ind w:left="567"/>
        <w:rPr>
          <w:rFonts w:ascii="Arial" w:eastAsia="Palatino Linotype" w:hAnsi="Arial" w:cs="Arial"/>
          <w:sz w:val="20"/>
          <w:szCs w:val="20"/>
        </w:rPr>
      </w:pPr>
    </w:p>
    <w:p w14:paraId="0EB7DA34" w14:textId="502912E1" w:rsidR="00633E4B" w:rsidRPr="00FF1308" w:rsidRDefault="00F30766" w:rsidP="00FF1308">
      <w:pPr>
        <w:pStyle w:val="Paragraphedeliste"/>
        <w:numPr>
          <w:ilvl w:val="0"/>
          <w:numId w:val="32"/>
        </w:numPr>
        <w:pBdr>
          <w:top w:val="nil"/>
          <w:left w:val="nil"/>
          <w:bottom w:val="nil"/>
          <w:right w:val="nil"/>
          <w:between w:val="nil"/>
          <w:bar w:val="nil"/>
        </w:pBdr>
        <w:ind w:left="0" w:firstLine="0"/>
        <w:rPr>
          <w:rFonts w:ascii="Arial" w:eastAsia="Palatino Linotype" w:hAnsi="Arial" w:cs="Arial"/>
          <w:sz w:val="20"/>
          <w:szCs w:val="20"/>
        </w:rPr>
      </w:pPr>
      <w:r w:rsidRPr="00427A16">
        <w:rPr>
          <w:rStyle w:val="Marquedecommentaire"/>
          <w:rFonts w:ascii="Arial" w:eastAsia="Palatino Linotype" w:hAnsi="Arial" w:cs="Arial"/>
          <w:sz w:val="20"/>
          <w:szCs w:val="20"/>
        </w:rPr>
        <w:t>Women and girls in transit and reception facilities s</w:t>
      </w:r>
      <w:r w:rsidRPr="00427A16">
        <w:rPr>
          <w:rFonts w:ascii="Arial" w:hAnsi="Arial" w:cs="Arial"/>
          <w:sz w:val="20"/>
          <w:szCs w:val="20"/>
        </w:rPr>
        <w:t>hould be offered</w:t>
      </w:r>
      <w:r w:rsidRPr="00427A16">
        <w:rPr>
          <w:rStyle w:val="Marquedecommentaire"/>
          <w:rFonts w:ascii="Arial" w:eastAsia="Palatino Linotype" w:hAnsi="Arial" w:cs="Arial"/>
          <w:sz w:val="20"/>
          <w:szCs w:val="20"/>
        </w:rPr>
        <w:t xml:space="preserve"> adequate and safe living spaces. S</w:t>
      </w:r>
      <w:r w:rsidRPr="00427A16">
        <w:rPr>
          <w:rFonts w:ascii="Arial" w:eastAsia="Palatino Linotype" w:hAnsi="Arial" w:cs="Arial"/>
          <w:sz w:val="20"/>
          <w:szCs w:val="20"/>
        </w:rPr>
        <w:t xml:space="preserve">eparate, safe sleeping and sanitary areas, as well as other safe spaces should be provided for single women with or without children (up to age 18). Other elements that should be provided include </w:t>
      </w:r>
      <w:r w:rsidRPr="00427A16">
        <w:rPr>
          <w:rStyle w:val="Marquedecommentaire"/>
          <w:rFonts w:ascii="Arial" w:eastAsia="Palatino Linotype" w:hAnsi="Arial" w:cs="Arial"/>
          <w:sz w:val="20"/>
          <w:szCs w:val="20"/>
        </w:rPr>
        <w:t xml:space="preserve">access to natural and artificial light, sufficient ventilation and heating, a clean bed and bedding, ready access to </w:t>
      </w:r>
      <w:r w:rsidRPr="00427A16">
        <w:rPr>
          <w:rFonts w:ascii="Arial" w:eastAsia="Palatino Linotype" w:hAnsi="Arial" w:cs="Arial"/>
          <w:sz w:val="20"/>
          <w:szCs w:val="20"/>
        </w:rPr>
        <w:t>clean, well-lit shower and toilet facilities</w:t>
      </w:r>
      <w:r w:rsidRPr="00427A16">
        <w:rPr>
          <w:rStyle w:val="Marquedecommentaire"/>
          <w:rFonts w:ascii="Arial" w:eastAsia="Palatino Linotype" w:hAnsi="Arial" w:cs="Arial"/>
          <w:sz w:val="20"/>
          <w:szCs w:val="20"/>
        </w:rPr>
        <w:t>, and the availability of a basic sanitary kit/</w:t>
      </w:r>
      <w:r w:rsidRPr="00427A16">
        <w:rPr>
          <w:rFonts w:ascii="Arial" w:hAnsi="Arial" w:cs="Arial"/>
          <w:sz w:val="20"/>
          <w:szCs w:val="20"/>
        </w:rPr>
        <w:t>hygiene products</w:t>
      </w:r>
      <w:r w:rsidRPr="00427A16">
        <w:rPr>
          <w:rStyle w:val="Marquedecommentaire"/>
          <w:rFonts w:ascii="Arial" w:eastAsia="Palatino Linotype" w:hAnsi="Arial" w:cs="Arial"/>
          <w:sz w:val="20"/>
          <w:szCs w:val="20"/>
        </w:rPr>
        <w:t xml:space="preserve"> free of charge and on a regular basis.</w:t>
      </w:r>
      <w:r w:rsidRPr="00427A16">
        <w:rPr>
          <w:rFonts w:ascii="Arial" w:hAnsi="Arial" w:cs="Arial"/>
          <w:sz w:val="20"/>
          <w:szCs w:val="20"/>
        </w:rPr>
        <w:t xml:space="preserve"> Essential infant nutrition and clothing should be provided as needed.</w:t>
      </w:r>
    </w:p>
    <w:p w14:paraId="3E7FA477" w14:textId="77777777" w:rsidR="00F30766" w:rsidRPr="00427A16" w:rsidRDefault="00F30766" w:rsidP="00F30766">
      <w:pPr>
        <w:pStyle w:val="Paragraphedeliste"/>
        <w:pBdr>
          <w:top w:val="nil"/>
          <w:left w:val="nil"/>
          <w:bottom w:val="nil"/>
          <w:right w:val="nil"/>
          <w:between w:val="nil"/>
          <w:bar w:val="nil"/>
        </w:pBdr>
        <w:ind w:left="567"/>
        <w:rPr>
          <w:rFonts w:ascii="Arial" w:eastAsia="Palatino Linotype" w:hAnsi="Arial" w:cs="Arial"/>
          <w:sz w:val="20"/>
          <w:szCs w:val="20"/>
        </w:rPr>
      </w:pPr>
    </w:p>
    <w:p w14:paraId="3E3AA581" w14:textId="77777777" w:rsidR="00F30766" w:rsidRPr="00427A16" w:rsidRDefault="00F30766" w:rsidP="00F30766">
      <w:pPr>
        <w:pStyle w:val="Paragraphedeliste"/>
        <w:numPr>
          <w:ilvl w:val="0"/>
          <w:numId w:val="31"/>
        </w:numPr>
        <w:pBdr>
          <w:top w:val="nil"/>
          <w:left w:val="nil"/>
          <w:bottom w:val="nil"/>
          <w:right w:val="nil"/>
          <w:between w:val="nil"/>
          <w:bar w:val="nil"/>
        </w:pBdr>
        <w:ind w:left="0" w:firstLine="0"/>
        <w:rPr>
          <w:rStyle w:val="Marquedecommentaire"/>
          <w:rFonts w:ascii="Arial" w:eastAsia="Palatino Linotype" w:hAnsi="Arial" w:cs="Arial"/>
          <w:sz w:val="20"/>
          <w:szCs w:val="20"/>
        </w:rPr>
      </w:pPr>
      <w:r w:rsidRPr="00427A16">
        <w:rPr>
          <w:rStyle w:val="Marquedecommentaire"/>
          <w:rFonts w:ascii="Arial" w:eastAsia="Palatino Linotype" w:hAnsi="Arial" w:cs="Arial"/>
          <w:sz w:val="20"/>
          <w:szCs w:val="20"/>
        </w:rPr>
        <w:t>Women and girls in transit and reception facilities should have access to a complaint/reporting system concerning violence or other violations of rights, whereby complaints are investigated and referred to the police where relevant, including, where appropriate, access to legal aid. The referral of women and girls to non-governmental organisations, in particular victim support associations, should also be facilitated.</w:t>
      </w:r>
    </w:p>
    <w:p w14:paraId="6AEC0A92" w14:textId="77777777" w:rsidR="00F30766" w:rsidRPr="00427A16" w:rsidRDefault="00F30766" w:rsidP="00F30766">
      <w:pPr>
        <w:pStyle w:val="Paragraphedeliste"/>
        <w:pBdr>
          <w:top w:val="nil"/>
          <w:left w:val="nil"/>
          <w:bottom w:val="nil"/>
          <w:right w:val="nil"/>
          <w:between w:val="nil"/>
          <w:bar w:val="nil"/>
        </w:pBdr>
        <w:ind w:left="567"/>
        <w:rPr>
          <w:rStyle w:val="Marquedecommentaire"/>
          <w:rFonts w:ascii="Arial" w:eastAsia="Palatino Linotype" w:hAnsi="Arial" w:cs="Arial"/>
          <w:sz w:val="20"/>
          <w:szCs w:val="20"/>
        </w:rPr>
      </w:pPr>
    </w:p>
    <w:p w14:paraId="7C5E7287" w14:textId="77777777" w:rsidR="00F30766" w:rsidRPr="00427A16" w:rsidRDefault="00F30766" w:rsidP="00F30766">
      <w:pPr>
        <w:pStyle w:val="Paragraphedeliste"/>
        <w:numPr>
          <w:ilvl w:val="0"/>
          <w:numId w:val="30"/>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 xml:space="preserve">Member States should ensure that transit, reception and accommodation facilities and services are subject to </w:t>
      </w:r>
      <w:r w:rsidRPr="00427A16">
        <w:rPr>
          <w:rFonts w:ascii="Arial" w:hAnsi="Arial" w:cs="Arial"/>
          <w:sz w:val="20"/>
          <w:szCs w:val="20"/>
        </w:rPr>
        <w:t xml:space="preserve">regular independent monitoring, including when such services are provided by private contractors, </w:t>
      </w:r>
      <w:proofErr w:type="gramStart"/>
      <w:r w:rsidRPr="00427A16">
        <w:rPr>
          <w:rFonts w:ascii="Arial" w:hAnsi="Arial" w:cs="Arial"/>
          <w:sz w:val="20"/>
          <w:szCs w:val="20"/>
        </w:rPr>
        <w:t>in order to</w:t>
      </w:r>
      <w:proofErr w:type="gramEnd"/>
      <w:r w:rsidRPr="00427A16">
        <w:rPr>
          <w:rFonts w:ascii="Arial" w:hAnsi="Arial" w:cs="Arial"/>
          <w:sz w:val="20"/>
          <w:szCs w:val="20"/>
        </w:rPr>
        <w:t xml:space="preserve"> ensure compliance with the standards of protection set out in this appendix.</w:t>
      </w:r>
    </w:p>
    <w:p w14:paraId="4E5CB009" w14:textId="77777777" w:rsidR="00F30766" w:rsidRPr="00427A16" w:rsidRDefault="00F30766" w:rsidP="00F30766">
      <w:pPr>
        <w:pStyle w:val="Paragraphedeliste"/>
        <w:pBdr>
          <w:top w:val="nil"/>
          <w:left w:val="nil"/>
          <w:bottom w:val="nil"/>
          <w:right w:val="nil"/>
          <w:between w:val="nil"/>
          <w:bar w:val="nil"/>
        </w:pBdr>
        <w:ind w:left="567"/>
        <w:rPr>
          <w:rFonts w:ascii="Arial" w:eastAsia="Palatino Linotype" w:hAnsi="Arial" w:cs="Arial"/>
          <w:sz w:val="20"/>
          <w:szCs w:val="20"/>
        </w:rPr>
      </w:pPr>
    </w:p>
    <w:p w14:paraId="54DA2102" w14:textId="77777777" w:rsidR="00F30766" w:rsidRPr="00427A16" w:rsidRDefault="00F30766" w:rsidP="00F30766">
      <w:pPr>
        <w:pStyle w:val="Paragraphedeliste"/>
        <w:numPr>
          <w:ilvl w:val="0"/>
          <w:numId w:val="29"/>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Whenever migrant, refugee or asylum-seeking women and girls are deprived of liberty in transit, reception or accommodation centres, member States should also ensure compliance with the provisions contained in the paragraphs of this appendix related to detention.</w:t>
      </w:r>
    </w:p>
    <w:p w14:paraId="4F313E77" w14:textId="77777777" w:rsidR="00F30766" w:rsidRPr="00427A16" w:rsidRDefault="00F30766" w:rsidP="00F30766">
      <w:pPr>
        <w:pStyle w:val="Paragraphedeliste"/>
        <w:pBdr>
          <w:top w:val="nil"/>
          <w:left w:val="nil"/>
          <w:bottom w:val="nil"/>
          <w:right w:val="nil"/>
          <w:between w:val="nil"/>
          <w:bar w:val="nil"/>
        </w:pBdr>
        <w:ind w:left="567"/>
        <w:rPr>
          <w:rFonts w:ascii="Arial" w:eastAsia="Palatino Linotype" w:hAnsi="Arial" w:cs="Arial"/>
          <w:sz w:val="20"/>
          <w:szCs w:val="20"/>
        </w:rPr>
      </w:pPr>
    </w:p>
    <w:p w14:paraId="2F3634EC" w14:textId="77777777" w:rsidR="00F30766" w:rsidRPr="00427A16" w:rsidRDefault="00F30766" w:rsidP="00F30766">
      <w:pPr>
        <w:pStyle w:val="berschrift2"/>
        <w:spacing w:before="0" w:line="240" w:lineRule="auto"/>
        <w:ind w:left="567" w:hanging="567"/>
        <w:rPr>
          <w:rFonts w:ascii="Arial" w:eastAsia="Palatino Linotype" w:hAnsi="Arial" w:cs="Arial"/>
          <w:b/>
          <w:bCs/>
          <w:color w:val="auto"/>
          <w:sz w:val="20"/>
          <w:szCs w:val="20"/>
          <w:lang w:val="en-GB"/>
        </w:rPr>
      </w:pPr>
      <w:bookmarkStart w:id="37" w:name="_Toc89075265"/>
      <w:r w:rsidRPr="00427A16">
        <w:rPr>
          <w:rFonts w:ascii="Arial" w:eastAsia="Palatino Linotype" w:hAnsi="Arial" w:cs="Arial"/>
          <w:b/>
          <w:bCs/>
          <w:color w:val="auto"/>
          <w:sz w:val="20"/>
          <w:szCs w:val="20"/>
          <w:lang w:val="en-GB"/>
        </w:rPr>
        <w:t>Asylum</w:t>
      </w:r>
      <w:bookmarkEnd w:id="37"/>
    </w:p>
    <w:p w14:paraId="4D990578" w14:textId="77777777" w:rsidR="00F30766" w:rsidRPr="00427A16" w:rsidRDefault="00F30766" w:rsidP="00F30766">
      <w:pPr>
        <w:rPr>
          <w:lang w:eastAsia="fr-FR"/>
        </w:rPr>
      </w:pPr>
    </w:p>
    <w:p w14:paraId="0273AE3B" w14:textId="77777777" w:rsidR="00F30766" w:rsidRPr="00427A16" w:rsidRDefault="00F30766" w:rsidP="00F30766">
      <w:pPr>
        <w:pStyle w:val="Paragraphedeliste"/>
        <w:numPr>
          <w:ilvl w:val="0"/>
          <w:numId w:val="20"/>
        </w:numPr>
        <w:pBdr>
          <w:top w:val="nil"/>
          <w:left w:val="nil"/>
          <w:bottom w:val="nil"/>
          <w:right w:val="nil"/>
          <w:between w:val="nil"/>
          <w:bar w:val="nil"/>
        </w:pBdr>
        <w:ind w:left="0" w:firstLine="0"/>
        <w:rPr>
          <w:rFonts w:ascii="Arial" w:hAnsi="Arial" w:cs="Arial"/>
          <w:sz w:val="20"/>
          <w:szCs w:val="20"/>
          <w:u w:val="single"/>
        </w:rPr>
      </w:pPr>
      <w:r w:rsidRPr="00427A16">
        <w:rPr>
          <w:rFonts w:ascii="Arial" w:eastAsia="Palatino Linotype" w:hAnsi="Arial" w:cs="Arial"/>
          <w:sz w:val="20"/>
          <w:szCs w:val="20"/>
        </w:rPr>
        <w:t xml:space="preserve">Member States should adopt and implement </w:t>
      </w:r>
      <w:r w:rsidRPr="00427A16">
        <w:rPr>
          <w:rFonts w:ascii="Arial" w:hAnsi="Arial" w:cs="Arial"/>
          <w:sz w:val="20"/>
          <w:szCs w:val="20"/>
        </w:rPr>
        <w:t xml:space="preserve">age- and </w:t>
      </w:r>
      <w:r w:rsidRPr="00427A16">
        <w:rPr>
          <w:rFonts w:ascii="Arial" w:eastAsia="Palatino Linotype" w:hAnsi="Arial" w:cs="Arial"/>
          <w:sz w:val="20"/>
          <w:szCs w:val="20"/>
        </w:rPr>
        <w:t xml:space="preserve">gender-sensitive asylum standards, </w:t>
      </w:r>
      <w:proofErr w:type="gramStart"/>
      <w:r w:rsidRPr="00427A16">
        <w:rPr>
          <w:rFonts w:ascii="Arial" w:eastAsia="Palatino Linotype" w:hAnsi="Arial" w:cs="Arial"/>
          <w:sz w:val="20"/>
          <w:szCs w:val="20"/>
        </w:rPr>
        <w:t>practices</w:t>
      </w:r>
      <w:proofErr w:type="gramEnd"/>
      <w:r w:rsidRPr="00427A16">
        <w:rPr>
          <w:rFonts w:ascii="Arial" w:eastAsia="Palatino Linotype" w:hAnsi="Arial" w:cs="Arial"/>
          <w:sz w:val="20"/>
          <w:szCs w:val="20"/>
        </w:rPr>
        <w:t xml:space="preserve"> and procedures.</w:t>
      </w:r>
    </w:p>
    <w:p w14:paraId="2AEFB48C" w14:textId="77777777" w:rsidR="00F30766" w:rsidRPr="00427A16" w:rsidRDefault="00F30766" w:rsidP="00F30766">
      <w:pPr>
        <w:pStyle w:val="Paragraphedeliste"/>
        <w:pBdr>
          <w:top w:val="nil"/>
          <w:left w:val="nil"/>
          <w:bottom w:val="nil"/>
          <w:right w:val="nil"/>
          <w:between w:val="nil"/>
          <w:bar w:val="nil"/>
        </w:pBdr>
        <w:ind w:left="567"/>
        <w:rPr>
          <w:rFonts w:ascii="Arial" w:hAnsi="Arial" w:cs="Arial"/>
          <w:sz w:val="20"/>
          <w:szCs w:val="20"/>
          <w:u w:val="single"/>
        </w:rPr>
      </w:pPr>
    </w:p>
    <w:p w14:paraId="48EE31A8" w14:textId="77777777" w:rsidR="00F30766" w:rsidRPr="00427A16" w:rsidRDefault="00F30766" w:rsidP="00F30766">
      <w:pPr>
        <w:pStyle w:val="Paragraphedeliste"/>
        <w:numPr>
          <w:ilvl w:val="0"/>
          <w:numId w:val="28"/>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 xml:space="preserve">Women and girls should be entitled to access asylum and protection </w:t>
      </w:r>
      <w:r w:rsidRPr="00427A16">
        <w:rPr>
          <w:rFonts w:ascii="Arial" w:hAnsi="Arial" w:cs="Arial"/>
          <w:sz w:val="20"/>
          <w:szCs w:val="20"/>
        </w:rPr>
        <w:t xml:space="preserve">information and </w:t>
      </w:r>
      <w:r w:rsidRPr="00427A16">
        <w:rPr>
          <w:rFonts w:ascii="Arial" w:eastAsia="Palatino Linotype" w:hAnsi="Arial" w:cs="Arial"/>
          <w:sz w:val="20"/>
          <w:szCs w:val="20"/>
        </w:rPr>
        <w:t>procedures at designated locations at the borders and in the territory of member States.</w:t>
      </w:r>
    </w:p>
    <w:p w14:paraId="74F3DFDB" w14:textId="77777777" w:rsidR="00F30766" w:rsidRPr="00427A16" w:rsidRDefault="00F30766" w:rsidP="00F30766">
      <w:pPr>
        <w:pStyle w:val="Paragraphedeliste"/>
        <w:pBdr>
          <w:top w:val="nil"/>
          <w:left w:val="nil"/>
          <w:bottom w:val="nil"/>
          <w:right w:val="nil"/>
          <w:between w:val="nil"/>
          <w:bar w:val="nil"/>
        </w:pBdr>
        <w:ind w:left="567"/>
        <w:rPr>
          <w:rFonts w:ascii="Arial" w:eastAsia="Palatino Linotype" w:hAnsi="Arial" w:cs="Arial"/>
          <w:sz w:val="20"/>
          <w:szCs w:val="20"/>
        </w:rPr>
      </w:pPr>
    </w:p>
    <w:p w14:paraId="4ADFCEFE" w14:textId="77777777" w:rsidR="00F30766" w:rsidRPr="00427A16" w:rsidRDefault="00F30766" w:rsidP="00F30766">
      <w:pPr>
        <w:pStyle w:val="Commentaire"/>
        <w:numPr>
          <w:ilvl w:val="0"/>
          <w:numId w:val="28"/>
        </w:numPr>
        <w:pBdr>
          <w:top w:val="nil"/>
          <w:left w:val="nil"/>
          <w:bottom w:val="nil"/>
          <w:right w:val="nil"/>
          <w:between w:val="nil"/>
          <w:bar w:val="nil"/>
        </w:pBdr>
        <w:ind w:left="0" w:firstLine="0"/>
        <w:rPr>
          <w:rFonts w:cs="Arial"/>
          <w:sz w:val="20"/>
          <w:szCs w:val="20"/>
        </w:rPr>
      </w:pPr>
      <w:r w:rsidRPr="00427A16">
        <w:rPr>
          <w:rFonts w:cs="Arial"/>
          <w:sz w:val="20"/>
          <w:szCs w:val="20"/>
        </w:rPr>
        <w:t>The possibility for women and girls to lodge an asylum claim independently from their spouse, partner as recognised by internal law or parents should be ensured, and they should be made aware of this right.</w:t>
      </w:r>
    </w:p>
    <w:p w14:paraId="0714B8A0" w14:textId="77777777" w:rsidR="00F30766" w:rsidRPr="00427A16" w:rsidRDefault="00F30766" w:rsidP="00F30766">
      <w:pPr>
        <w:pStyle w:val="Commentaire"/>
        <w:pBdr>
          <w:top w:val="nil"/>
          <w:left w:val="nil"/>
          <w:bottom w:val="nil"/>
          <w:right w:val="nil"/>
          <w:between w:val="nil"/>
          <w:bar w:val="nil"/>
        </w:pBdr>
        <w:rPr>
          <w:rFonts w:cs="Arial"/>
          <w:sz w:val="20"/>
          <w:szCs w:val="20"/>
        </w:rPr>
      </w:pPr>
    </w:p>
    <w:p w14:paraId="40FB7724" w14:textId="77777777" w:rsidR="00F30766" w:rsidRPr="00427A16" w:rsidRDefault="00F30766" w:rsidP="00F30766">
      <w:pPr>
        <w:pStyle w:val="Paragraphedeliste"/>
        <w:numPr>
          <w:ilvl w:val="0"/>
          <w:numId w:val="28"/>
        </w:numPr>
        <w:pBdr>
          <w:top w:val="nil"/>
          <w:left w:val="nil"/>
          <w:bottom w:val="nil"/>
          <w:right w:val="nil"/>
          <w:between w:val="nil"/>
          <w:bar w:val="nil"/>
        </w:pBdr>
        <w:shd w:val="clear" w:color="auto" w:fill="FFFFFF" w:themeFill="background1"/>
        <w:ind w:left="0" w:firstLine="0"/>
        <w:rPr>
          <w:rFonts w:ascii="Arial" w:eastAsia="Palatino Linotype" w:hAnsi="Arial" w:cs="Arial"/>
          <w:sz w:val="20"/>
          <w:szCs w:val="20"/>
        </w:rPr>
      </w:pPr>
      <w:r w:rsidRPr="00427A16">
        <w:rPr>
          <w:rFonts w:ascii="Arial" w:eastAsia="Palatino Linotype" w:hAnsi="Arial" w:cs="Arial"/>
          <w:sz w:val="20"/>
          <w:szCs w:val="20"/>
        </w:rPr>
        <w:t xml:space="preserve">Member States should ensure a gender-sensitive interpretation of the 1951 Convention, notably with respect to the grounds for asylum and with respect to the recognition of gender-based violence, including trafficking in women and girls, as a </w:t>
      </w:r>
      <w:r w:rsidRPr="00F13449">
        <w:rPr>
          <w:rFonts w:ascii="Arial" w:eastAsia="Palatino Linotype" w:hAnsi="Arial" w:cs="Arial"/>
          <w:sz w:val="20"/>
          <w:szCs w:val="20"/>
        </w:rPr>
        <w:t xml:space="preserve">possible </w:t>
      </w:r>
      <w:r w:rsidRPr="00427A16">
        <w:rPr>
          <w:rFonts w:ascii="Arial" w:eastAsia="Palatino Linotype" w:hAnsi="Arial" w:cs="Arial"/>
          <w:sz w:val="20"/>
          <w:szCs w:val="20"/>
        </w:rPr>
        <w:t>form of persecution within the meaning of Article 1A, paragraph 2, of the 1951 Convention.</w:t>
      </w:r>
    </w:p>
    <w:p w14:paraId="0A166F95" w14:textId="77777777" w:rsidR="00F30766" w:rsidRPr="00427A16" w:rsidRDefault="00F30766" w:rsidP="00F30766">
      <w:pPr>
        <w:pStyle w:val="Paragraphedeliste"/>
        <w:pBdr>
          <w:top w:val="nil"/>
          <w:left w:val="nil"/>
          <w:bottom w:val="nil"/>
          <w:right w:val="nil"/>
          <w:between w:val="nil"/>
          <w:bar w:val="nil"/>
        </w:pBdr>
        <w:shd w:val="clear" w:color="auto" w:fill="FFFFFF" w:themeFill="background1"/>
        <w:ind w:left="0"/>
        <w:rPr>
          <w:rFonts w:ascii="Arial" w:eastAsia="Palatino Linotype" w:hAnsi="Arial" w:cs="Arial"/>
          <w:sz w:val="20"/>
          <w:szCs w:val="20"/>
        </w:rPr>
      </w:pPr>
    </w:p>
    <w:p w14:paraId="19C34FE4" w14:textId="77777777" w:rsidR="00F30766" w:rsidRPr="00427A16" w:rsidRDefault="00F30766" w:rsidP="00F30766">
      <w:pPr>
        <w:pStyle w:val="Paragraphedeliste"/>
        <w:numPr>
          <w:ilvl w:val="0"/>
          <w:numId w:val="28"/>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Member States should make efforts to develop comprehensive gender-sensitive guidelines at all stages of the asylum process, including reception and support services, screening, determination of “safe” countries for the purpose of accelerated or suspensive procedures, detention, status determination, adjudication and returns, and to train all relevant staff in respect of such guidelines.</w:t>
      </w:r>
    </w:p>
    <w:p w14:paraId="74DCB079" w14:textId="77777777" w:rsidR="00F30766" w:rsidRPr="00427A16" w:rsidRDefault="00F30766" w:rsidP="00F30766">
      <w:pPr>
        <w:pStyle w:val="Paragraphedeliste"/>
        <w:pBdr>
          <w:top w:val="nil"/>
          <w:left w:val="nil"/>
          <w:bottom w:val="nil"/>
          <w:right w:val="nil"/>
          <w:between w:val="nil"/>
          <w:bar w:val="nil"/>
        </w:pBdr>
        <w:ind w:left="0"/>
        <w:rPr>
          <w:rFonts w:ascii="Arial" w:eastAsia="Palatino Linotype" w:hAnsi="Arial" w:cs="Arial"/>
          <w:sz w:val="20"/>
          <w:szCs w:val="20"/>
        </w:rPr>
      </w:pPr>
    </w:p>
    <w:p w14:paraId="516AF935" w14:textId="77777777" w:rsidR="00F30766" w:rsidRPr="00427A16" w:rsidRDefault="00F30766" w:rsidP="00F30766">
      <w:pPr>
        <w:pStyle w:val="Paragraphedeliste"/>
        <w:numPr>
          <w:ilvl w:val="0"/>
          <w:numId w:val="28"/>
        </w:numPr>
        <w:pBdr>
          <w:top w:val="nil"/>
          <w:left w:val="nil"/>
          <w:bottom w:val="nil"/>
          <w:right w:val="nil"/>
          <w:between w:val="nil"/>
          <w:bar w:val="nil"/>
        </w:pBdr>
        <w:ind w:left="0" w:firstLine="0"/>
        <w:rPr>
          <w:rFonts w:ascii="Arial" w:eastAsia="Palatino Linotype" w:hAnsi="Arial" w:cs="Arial"/>
          <w:sz w:val="20"/>
          <w:szCs w:val="20"/>
        </w:rPr>
      </w:pPr>
      <w:bookmarkStart w:id="38" w:name="_Hlk84253470"/>
      <w:r w:rsidRPr="00427A16">
        <w:rPr>
          <w:rFonts w:ascii="Arial" w:eastAsia="Palatino Linotype" w:hAnsi="Arial" w:cs="Arial"/>
          <w:sz w:val="20"/>
          <w:szCs w:val="20"/>
        </w:rPr>
        <w:t>Women asylum officers and interpreters should be available to women asylum seekers, who should be informed when this possibility exists</w:t>
      </w:r>
      <w:r w:rsidRPr="00427A16">
        <w:rPr>
          <w:rFonts w:ascii="Arial" w:hAnsi="Arial" w:cs="Arial"/>
          <w:sz w:val="20"/>
          <w:szCs w:val="20"/>
        </w:rPr>
        <w:t>.</w:t>
      </w:r>
    </w:p>
    <w:bookmarkEnd w:id="38"/>
    <w:p w14:paraId="50B35977" w14:textId="77777777" w:rsidR="00F30766" w:rsidRPr="00F30766" w:rsidRDefault="00F30766" w:rsidP="00F30766">
      <w:pPr>
        <w:pBdr>
          <w:top w:val="nil"/>
          <w:left w:val="nil"/>
          <w:bottom w:val="nil"/>
          <w:right w:val="nil"/>
          <w:between w:val="nil"/>
          <w:bar w:val="nil"/>
        </w:pBdr>
        <w:rPr>
          <w:rFonts w:eastAsia="Palatino Linotype" w:cs="Arial"/>
          <w:szCs w:val="20"/>
        </w:rPr>
      </w:pPr>
    </w:p>
    <w:p w14:paraId="37531637" w14:textId="2B5AAD33" w:rsidR="00F30766" w:rsidRPr="00427A16" w:rsidRDefault="00F30766" w:rsidP="00F30766">
      <w:pPr>
        <w:pStyle w:val="Paragraphedeliste"/>
        <w:numPr>
          <w:ilvl w:val="0"/>
          <w:numId w:val="28"/>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Separate interviews for women and men from the same family, in the absence of children, should be made possible upon request. Women should be informed about this po</w:t>
      </w:r>
      <w:r w:rsidRPr="00427A16">
        <w:rPr>
          <w:rFonts w:ascii="Arial" w:hAnsi="Arial" w:cs="Arial"/>
          <w:sz w:val="20"/>
          <w:szCs w:val="20"/>
        </w:rPr>
        <w:t>ssibility</w:t>
      </w:r>
      <w:r w:rsidRPr="00427A16">
        <w:rPr>
          <w:rFonts w:ascii="Arial" w:eastAsia="Palatino Linotype" w:hAnsi="Arial" w:cs="Arial"/>
          <w:sz w:val="20"/>
          <w:szCs w:val="20"/>
        </w:rPr>
        <w:t xml:space="preserve"> and confidentiality should be guaranteed. The same principle should be applied to underage married girls.</w:t>
      </w:r>
    </w:p>
    <w:p w14:paraId="09881EAA" w14:textId="77777777" w:rsidR="00F30766" w:rsidRPr="00427A16" w:rsidRDefault="00F30766" w:rsidP="00F30766">
      <w:pPr>
        <w:pStyle w:val="Paragraphedeliste"/>
        <w:pBdr>
          <w:top w:val="nil"/>
          <w:left w:val="nil"/>
          <w:bottom w:val="nil"/>
          <w:right w:val="nil"/>
          <w:between w:val="nil"/>
          <w:bar w:val="nil"/>
        </w:pBdr>
        <w:ind w:left="0"/>
        <w:rPr>
          <w:rFonts w:ascii="Arial" w:eastAsia="Palatino Linotype" w:hAnsi="Arial" w:cs="Arial"/>
          <w:sz w:val="20"/>
          <w:szCs w:val="20"/>
        </w:rPr>
      </w:pPr>
    </w:p>
    <w:p w14:paraId="460D1BB3" w14:textId="77777777" w:rsidR="00F30766" w:rsidRPr="00427A16" w:rsidRDefault="00F30766" w:rsidP="00F30766">
      <w:pPr>
        <w:pStyle w:val="Paragraphedeliste"/>
        <w:numPr>
          <w:ilvl w:val="0"/>
          <w:numId w:val="28"/>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In processing and determining asylum claims, regard should be given to:</w:t>
      </w:r>
    </w:p>
    <w:p w14:paraId="7FEC87DA" w14:textId="77777777" w:rsidR="00F30766" w:rsidRPr="00427A16" w:rsidRDefault="00F30766" w:rsidP="00F30766">
      <w:pPr>
        <w:pStyle w:val="Paragraphedeliste"/>
        <w:pBdr>
          <w:top w:val="nil"/>
          <w:left w:val="nil"/>
          <w:bottom w:val="nil"/>
          <w:right w:val="nil"/>
          <w:between w:val="nil"/>
          <w:bar w:val="nil"/>
        </w:pBdr>
        <w:ind w:left="567"/>
        <w:rPr>
          <w:rFonts w:ascii="Arial" w:eastAsia="Palatino Linotype" w:hAnsi="Arial" w:cs="Arial"/>
          <w:sz w:val="20"/>
          <w:szCs w:val="20"/>
        </w:rPr>
      </w:pPr>
    </w:p>
    <w:p w14:paraId="3024B0A1" w14:textId="77777777" w:rsidR="00F30766" w:rsidRPr="00427A16" w:rsidRDefault="00F30766" w:rsidP="00FF1308">
      <w:pPr>
        <w:pStyle w:val="Paragraphedeliste"/>
        <w:numPr>
          <w:ilvl w:val="1"/>
          <w:numId w:val="49"/>
        </w:numPr>
        <w:pBdr>
          <w:top w:val="nil"/>
          <w:left w:val="nil"/>
          <w:bottom w:val="nil"/>
          <w:right w:val="nil"/>
          <w:between w:val="nil"/>
          <w:bar w:val="nil"/>
        </w:pBdr>
        <w:ind w:left="1418" w:hanging="709"/>
        <w:rPr>
          <w:rFonts w:ascii="Arial" w:eastAsia="Palatino Linotype" w:hAnsi="Arial" w:cs="Arial"/>
          <w:sz w:val="20"/>
          <w:szCs w:val="20"/>
        </w:rPr>
      </w:pPr>
      <w:r w:rsidRPr="00427A16">
        <w:rPr>
          <w:rFonts w:ascii="Arial" w:eastAsia="Palatino Linotype" w:hAnsi="Arial" w:cs="Arial"/>
          <w:sz w:val="20"/>
          <w:szCs w:val="20"/>
        </w:rPr>
        <w:t xml:space="preserve">the applicant’s own personal circumstances </w:t>
      </w:r>
      <w:r w:rsidRPr="00427A16">
        <w:rPr>
          <w:rFonts w:ascii="Arial" w:hAnsi="Arial" w:cs="Arial"/>
          <w:sz w:val="20"/>
          <w:szCs w:val="20"/>
        </w:rPr>
        <w:t xml:space="preserve">and to an individual assessment of </w:t>
      </w:r>
      <w:proofErr w:type="gramStart"/>
      <w:r w:rsidRPr="00427A16">
        <w:rPr>
          <w:rFonts w:ascii="Arial" w:hAnsi="Arial" w:cs="Arial"/>
          <w:sz w:val="20"/>
          <w:szCs w:val="20"/>
        </w:rPr>
        <w:t>risk</w:t>
      </w:r>
      <w:r w:rsidRPr="00427A16">
        <w:rPr>
          <w:rFonts w:ascii="Arial" w:eastAsia="Palatino Linotype" w:hAnsi="Arial" w:cs="Arial"/>
          <w:sz w:val="20"/>
          <w:szCs w:val="20"/>
        </w:rPr>
        <w:t>;</w:t>
      </w:r>
      <w:proofErr w:type="gramEnd"/>
    </w:p>
    <w:p w14:paraId="0A98E2D7" w14:textId="77777777" w:rsidR="00F30766" w:rsidRPr="00427A16" w:rsidRDefault="00F30766" w:rsidP="00FF1308">
      <w:pPr>
        <w:pStyle w:val="Paragraphedeliste"/>
        <w:pBdr>
          <w:top w:val="nil"/>
          <w:left w:val="nil"/>
          <w:bottom w:val="nil"/>
          <w:right w:val="nil"/>
          <w:between w:val="nil"/>
          <w:bar w:val="nil"/>
        </w:pBdr>
        <w:ind w:left="1418" w:hanging="709"/>
        <w:rPr>
          <w:rFonts w:ascii="Arial" w:eastAsia="Palatino Linotype" w:hAnsi="Arial" w:cs="Arial"/>
          <w:sz w:val="20"/>
          <w:szCs w:val="20"/>
        </w:rPr>
      </w:pPr>
    </w:p>
    <w:p w14:paraId="3A4F78A1" w14:textId="77777777" w:rsidR="00FF1308" w:rsidRDefault="00FF1308">
      <w:pPr>
        <w:rPr>
          <w:rFonts w:eastAsia="Palatino Linotype" w:cs="Arial"/>
          <w:szCs w:val="20"/>
        </w:rPr>
      </w:pPr>
      <w:r>
        <w:rPr>
          <w:rFonts w:eastAsia="Palatino Linotype" w:cs="Arial"/>
          <w:szCs w:val="20"/>
        </w:rPr>
        <w:br w:type="page"/>
      </w:r>
    </w:p>
    <w:p w14:paraId="2642F71F" w14:textId="72F84A83" w:rsidR="00F30766" w:rsidRPr="00427A16" w:rsidRDefault="00F30766" w:rsidP="00FF1308">
      <w:pPr>
        <w:pStyle w:val="Paragraphedeliste"/>
        <w:numPr>
          <w:ilvl w:val="1"/>
          <w:numId w:val="49"/>
        </w:numPr>
        <w:pBdr>
          <w:top w:val="nil"/>
          <w:left w:val="nil"/>
          <w:bottom w:val="nil"/>
          <w:right w:val="nil"/>
          <w:between w:val="nil"/>
          <w:bar w:val="nil"/>
        </w:pBdr>
        <w:ind w:left="1418" w:hanging="709"/>
        <w:rPr>
          <w:rFonts w:ascii="Arial" w:eastAsia="Palatino Linotype" w:hAnsi="Arial" w:cs="Arial"/>
          <w:sz w:val="20"/>
          <w:szCs w:val="20"/>
        </w:rPr>
      </w:pPr>
      <w:r w:rsidRPr="00427A16">
        <w:rPr>
          <w:rFonts w:ascii="Arial" w:eastAsia="Palatino Linotype" w:hAnsi="Arial" w:cs="Arial"/>
          <w:sz w:val="20"/>
          <w:szCs w:val="20"/>
        </w:rPr>
        <w:lastRenderedPageBreak/>
        <w:t xml:space="preserve">relevant country of origin information, including in relation to gender equality and women’s rights. This could encompass access to justice, the legal framework and its implementation, available social, </w:t>
      </w:r>
      <w:proofErr w:type="gramStart"/>
      <w:r w:rsidRPr="00427A16">
        <w:rPr>
          <w:rFonts w:ascii="Arial" w:eastAsia="Palatino Linotype" w:hAnsi="Arial" w:cs="Arial"/>
          <w:sz w:val="20"/>
          <w:szCs w:val="20"/>
        </w:rPr>
        <w:t>economic</w:t>
      </w:r>
      <w:proofErr w:type="gramEnd"/>
      <w:r w:rsidRPr="00427A16">
        <w:rPr>
          <w:rFonts w:ascii="Arial" w:eastAsia="Palatino Linotype" w:hAnsi="Arial" w:cs="Arial"/>
          <w:sz w:val="20"/>
          <w:szCs w:val="20"/>
        </w:rPr>
        <w:t xml:space="preserve"> and other support and any </w:t>
      </w:r>
      <w:r w:rsidRPr="00427A16">
        <w:rPr>
          <w:rFonts w:ascii="Arial" w:hAnsi="Arial" w:cs="Arial"/>
          <w:sz w:val="20"/>
          <w:szCs w:val="20"/>
        </w:rPr>
        <w:t xml:space="preserve">form of multiple and intersecting </w:t>
      </w:r>
      <w:r w:rsidRPr="00427A16">
        <w:rPr>
          <w:rFonts w:ascii="Arial" w:eastAsia="Palatino Linotype" w:hAnsi="Arial" w:cs="Arial"/>
          <w:sz w:val="20"/>
          <w:szCs w:val="20"/>
        </w:rPr>
        <w:t>discrimination and/or patriarchal attitudes that women and girls are likely to encounter.</w:t>
      </w:r>
    </w:p>
    <w:p w14:paraId="720F2FC2" w14:textId="77777777" w:rsidR="00F30766" w:rsidRPr="00427A16" w:rsidRDefault="00F30766" w:rsidP="00F30766">
      <w:pPr>
        <w:pStyle w:val="Paragraphedeliste"/>
        <w:pBdr>
          <w:top w:val="nil"/>
          <w:left w:val="nil"/>
          <w:bottom w:val="nil"/>
          <w:right w:val="nil"/>
          <w:between w:val="nil"/>
          <w:bar w:val="nil"/>
        </w:pBdr>
        <w:ind w:left="1134"/>
        <w:rPr>
          <w:rFonts w:ascii="Arial" w:eastAsia="Palatino Linotype" w:hAnsi="Arial" w:cs="Arial"/>
          <w:sz w:val="20"/>
          <w:szCs w:val="20"/>
        </w:rPr>
      </w:pPr>
    </w:p>
    <w:p w14:paraId="4BA81AF7" w14:textId="77777777" w:rsidR="00F30766" w:rsidRPr="00427A16" w:rsidRDefault="00F30766" w:rsidP="00F30766">
      <w:pPr>
        <w:pStyle w:val="Paragraphedeliste"/>
        <w:numPr>
          <w:ilvl w:val="0"/>
          <w:numId w:val="19"/>
        </w:numPr>
        <w:pBdr>
          <w:top w:val="nil"/>
          <w:left w:val="nil"/>
          <w:bottom w:val="nil"/>
          <w:right w:val="nil"/>
          <w:between w:val="nil"/>
          <w:bar w:val="nil"/>
        </w:pBdr>
        <w:ind w:left="0" w:firstLine="0"/>
        <w:rPr>
          <w:rFonts w:ascii="Arial" w:hAnsi="Arial" w:cs="Arial"/>
          <w:sz w:val="20"/>
          <w:szCs w:val="20"/>
          <w:u w:val="single"/>
        </w:rPr>
      </w:pPr>
      <w:r w:rsidRPr="00427A16">
        <w:rPr>
          <w:rFonts w:ascii="Arial" w:hAnsi="Arial" w:cs="Arial"/>
          <w:sz w:val="20"/>
          <w:szCs w:val="20"/>
        </w:rPr>
        <w:t>If the decision on a woman or girl’s refugee status is negative, member States should ensure that they have an effective opportunity to request complementary or subsidiary protection.</w:t>
      </w:r>
    </w:p>
    <w:p w14:paraId="79426CC6" w14:textId="0517893B" w:rsidR="00633E4B" w:rsidRDefault="00633E4B">
      <w:pPr>
        <w:rPr>
          <w:rFonts w:eastAsia="Palatino Linotype" w:cs="Arial"/>
          <w:b/>
          <w:bCs/>
          <w:szCs w:val="20"/>
          <w:u w:color="2F5496"/>
          <w:bdr w:val="nil"/>
          <w:lang w:eastAsia="fr-FR"/>
          <w14:textOutline w14:w="0" w14:cap="flat" w14:cmpd="sng" w14:algn="ctr">
            <w14:noFill/>
            <w14:prstDash w14:val="solid"/>
            <w14:bevel/>
          </w14:textOutline>
        </w:rPr>
      </w:pPr>
      <w:bookmarkStart w:id="39" w:name="_Toc89075266"/>
    </w:p>
    <w:p w14:paraId="4A287220" w14:textId="3DB23906" w:rsidR="00F30766" w:rsidRPr="00427A16" w:rsidRDefault="00F30766" w:rsidP="00F30766">
      <w:pPr>
        <w:pStyle w:val="berschrift2"/>
        <w:spacing w:before="0" w:line="240" w:lineRule="auto"/>
        <w:ind w:left="567" w:hanging="567"/>
        <w:rPr>
          <w:rFonts w:ascii="Arial" w:eastAsia="Palatino Linotype" w:hAnsi="Arial" w:cs="Arial"/>
          <w:b/>
          <w:bCs/>
          <w:color w:val="auto"/>
          <w:sz w:val="20"/>
          <w:szCs w:val="20"/>
          <w:lang w:val="en-GB"/>
        </w:rPr>
      </w:pPr>
      <w:r w:rsidRPr="00427A16">
        <w:rPr>
          <w:rFonts w:ascii="Arial" w:eastAsia="Palatino Linotype" w:hAnsi="Arial" w:cs="Arial"/>
          <w:b/>
          <w:bCs/>
          <w:color w:val="auto"/>
          <w:sz w:val="20"/>
          <w:szCs w:val="20"/>
          <w:lang w:val="en-GB"/>
        </w:rPr>
        <w:t>Cross-border measures</w:t>
      </w:r>
      <w:bookmarkEnd w:id="39"/>
    </w:p>
    <w:p w14:paraId="0CAF1B02" w14:textId="77777777" w:rsidR="00F30766" w:rsidRPr="00427A16" w:rsidRDefault="00F30766" w:rsidP="00F30766">
      <w:pPr>
        <w:rPr>
          <w:lang w:eastAsia="fr-FR"/>
        </w:rPr>
      </w:pPr>
    </w:p>
    <w:p w14:paraId="34ABC5FD" w14:textId="77777777" w:rsidR="00F30766" w:rsidRPr="00427A16" w:rsidRDefault="00F30766" w:rsidP="00F30766">
      <w:pPr>
        <w:pStyle w:val="Paragraphedeliste"/>
        <w:numPr>
          <w:ilvl w:val="0"/>
          <w:numId w:val="19"/>
        </w:numPr>
        <w:ind w:left="0" w:firstLine="0"/>
        <w:rPr>
          <w:rFonts w:ascii="Arial" w:hAnsi="Arial" w:cs="Arial"/>
          <w:sz w:val="20"/>
          <w:szCs w:val="20"/>
        </w:rPr>
      </w:pPr>
      <w:r w:rsidRPr="00427A16">
        <w:rPr>
          <w:rFonts w:ascii="Arial" w:hAnsi="Arial" w:cs="Arial"/>
          <w:sz w:val="20"/>
          <w:szCs w:val="20"/>
        </w:rPr>
        <w:t>Member States are encouraged to participate in resettlement programmes, to provide complementary pathways for admission and to promote legal pathways</w:t>
      </w:r>
      <w:r w:rsidRPr="00427A16">
        <w:rPr>
          <w:rFonts w:ascii="Arial" w:eastAsia="Palatino Linotype" w:hAnsi="Arial" w:cs="Arial"/>
          <w:sz w:val="20"/>
          <w:szCs w:val="20"/>
        </w:rPr>
        <w:t xml:space="preserve"> </w:t>
      </w:r>
      <w:r w:rsidRPr="00427A16">
        <w:rPr>
          <w:rFonts w:ascii="Arial" w:hAnsi="Arial" w:cs="Arial"/>
          <w:sz w:val="20"/>
          <w:szCs w:val="20"/>
        </w:rPr>
        <w:t>to ensure safe transit for women and girls.</w:t>
      </w:r>
    </w:p>
    <w:p w14:paraId="3CD73F78" w14:textId="77777777" w:rsidR="00F30766" w:rsidRPr="00427A16" w:rsidRDefault="00F30766" w:rsidP="00F30766">
      <w:pPr>
        <w:pStyle w:val="Paragraphedeliste"/>
        <w:ind w:left="0"/>
        <w:rPr>
          <w:rFonts w:ascii="Arial" w:hAnsi="Arial" w:cs="Arial"/>
          <w:sz w:val="20"/>
          <w:szCs w:val="20"/>
        </w:rPr>
      </w:pPr>
    </w:p>
    <w:p w14:paraId="28AAC027" w14:textId="77777777" w:rsidR="00F30766" w:rsidRPr="00427A16" w:rsidRDefault="00F30766" w:rsidP="00F30766">
      <w:pPr>
        <w:pStyle w:val="Paragraphedeliste"/>
        <w:numPr>
          <w:ilvl w:val="0"/>
          <w:numId w:val="19"/>
        </w:numPr>
        <w:ind w:left="0" w:firstLine="0"/>
        <w:rPr>
          <w:rFonts w:ascii="Arial" w:hAnsi="Arial" w:cs="Arial"/>
          <w:sz w:val="20"/>
          <w:szCs w:val="20"/>
        </w:rPr>
      </w:pPr>
      <w:r w:rsidRPr="00427A16">
        <w:rPr>
          <w:rFonts w:ascii="Arial" w:hAnsi="Arial" w:cs="Arial"/>
          <w:sz w:val="20"/>
          <w:szCs w:val="20"/>
        </w:rPr>
        <w:t>Member States are encouraged to fund specific assistance and humanitarian resettlement programmes for women and girls who are victims, or at risk, of violence against women or trafficking in human beings, including for the purpose of sexual exploitation.</w:t>
      </w:r>
    </w:p>
    <w:p w14:paraId="399A5EAD" w14:textId="77777777" w:rsidR="00F30766" w:rsidRPr="00427A16" w:rsidRDefault="00F30766" w:rsidP="00F30766">
      <w:pPr>
        <w:pStyle w:val="Paragraphedeliste"/>
        <w:ind w:left="0"/>
        <w:rPr>
          <w:rFonts w:ascii="Arial" w:hAnsi="Arial" w:cs="Arial"/>
          <w:sz w:val="20"/>
          <w:szCs w:val="20"/>
        </w:rPr>
      </w:pPr>
    </w:p>
    <w:p w14:paraId="722EE9C3" w14:textId="77777777" w:rsidR="00F30766" w:rsidRPr="00427A16" w:rsidRDefault="00F30766" w:rsidP="00F30766">
      <w:pPr>
        <w:pStyle w:val="Paragraphedeliste"/>
        <w:numPr>
          <w:ilvl w:val="0"/>
          <w:numId w:val="19"/>
        </w:numPr>
        <w:ind w:left="0" w:firstLine="0"/>
        <w:rPr>
          <w:rFonts w:ascii="Arial" w:hAnsi="Arial" w:cs="Arial"/>
          <w:sz w:val="20"/>
          <w:szCs w:val="20"/>
        </w:rPr>
      </w:pPr>
      <w:r w:rsidRPr="00427A16">
        <w:rPr>
          <w:rFonts w:ascii="Arial" w:hAnsi="Arial" w:cs="Arial"/>
          <w:sz w:val="20"/>
          <w:szCs w:val="20"/>
        </w:rPr>
        <w:t>Member States are encouraged to set up and implement effective cross-border protection mechanisms for victims of violence against women and trafficking in human beings, including trafficking for the purpose of sexual exploitation.</w:t>
      </w:r>
    </w:p>
    <w:p w14:paraId="0CCAD2A8" w14:textId="77777777" w:rsidR="00F30766" w:rsidRPr="00427A16" w:rsidRDefault="00F30766" w:rsidP="00F30766">
      <w:pPr>
        <w:pStyle w:val="Paragraphedeliste"/>
        <w:ind w:left="567"/>
        <w:rPr>
          <w:rFonts w:ascii="Arial" w:hAnsi="Arial" w:cs="Arial"/>
          <w:sz w:val="20"/>
          <w:szCs w:val="20"/>
        </w:rPr>
      </w:pPr>
    </w:p>
    <w:p w14:paraId="5C003166" w14:textId="77777777" w:rsidR="00F30766" w:rsidRPr="00427A16" w:rsidRDefault="00F30766" w:rsidP="00F30766">
      <w:pPr>
        <w:pStyle w:val="berschrift"/>
        <w:numPr>
          <w:ilvl w:val="0"/>
          <w:numId w:val="10"/>
        </w:numPr>
        <w:spacing w:before="0" w:line="240" w:lineRule="auto"/>
        <w:ind w:left="1134" w:hanging="850"/>
        <w:rPr>
          <w:rFonts w:ascii="Arial" w:eastAsia="Palatino Linotype" w:hAnsi="Arial" w:cs="Arial"/>
          <w:b/>
          <w:bCs/>
          <w:color w:val="auto"/>
          <w:sz w:val="20"/>
          <w:szCs w:val="20"/>
          <w:lang w:val="en-GB"/>
        </w:rPr>
      </w:pPr>
      <w:bookmarkStart w:id="40" w:name="_Toc89075267"/>
      <w:r w:rsidRPr="00427A16">
        <w:rPr>
          <w:rFonts w:ascii="Arial" w:eastAsia="Palatino Linotype" w:hAnsi="Arial" w:cs="Arial"/>
          <w:b/>
          <w:bCs/>
          <w:color w:val="auto"/>
          <w:sz w:val="20"/>
          <w:szCs w:val="20"/>
          <w:lang w:val="en-GB"/>
        </w:rPr>
        <w:t>Residence and integration</w:t>
      </w:r>
      <w:bookmarkEnd w:id="40"/>
    </w:p>
    <w:p w14:paraId="0E740301" w14:textId="77777777" w:rsidR="00F30766" w:rsidRPr="00427A16" w:rsidRDefault="00F30766" w:rsidP="00F30766">
      <w:pPr>
        <w:rPr>
          <w:lang w:eastAsia="fr-FR"/>
        </w:rPr>
      </w:pPr>
    </w:p>
    <w:p w14:paraId="13A3F4E3" w14:textId="77777777" w:rsidR="00F30766" w:rsidRPr="00427A16" w:rsidRDefault="00F30766" w:rsidP="00F30766">
      <w:pPr>
        <w:pStyle w:val="berschrift2"/>
        <w:spacing w:before="0" w:line="240" w:lineRule="auto"/>
        <w:rPr>
          <w:rFonts w:ascii="Arial" w:eastAsia="Palatino Linotype" w:hAnsi="Arial" w:cs="Arial"/>
          <w:b/>
          <w:bCs/>
          <w:color w:val="auto"/>
          <w:sz w:val="20"/>
          <w:szCs w:val="20"/>
          <w:lang w:val="en-GB"/>
        </w:rPr>
      </w:pPr>
      <w:bookmarkStart w:id="41" w:name="_Toc89075268"/>
      <w:r w:rsidRPr="00427A16">
        <w:rPr>
          <w:rFonts w:ascii="Arial" w:eastAsia="Palatino Linotype" w:hAnsi="Arial" w:cs="Arial"/>
          <w:b/>
          <w:bCs/>
          <w:color w:val="auto"/>
          <w:sz w:val="20"/>
          <w:szCs w:val="20"/>
          <w:lang w:val="en-GB"/>
        </w:rPr>
        <w:t>Health services</w:t>
      </w:r>
      <w:bookmarkEnd w:id="41"/>
    </w:p>
    <w:p w14:paraId="13F672CC" w14:textId="77777777" w:rsidR="00F30766" w:rsidRPr="00427A16" w:rsidRDefault="00F30766" w:rsidP="00F30766">
      <w:pPr>
        <w:rPr>
          <w:lang w:eastAsia="fr-FR"/>
        </w:rPr>
      </w:pPr>
    </w:p>
    <w:p w14:paraId="709EB6C7" w14:textId="49BAA663" w:rsidR="00F30766" w:rsidRPr="00427A16" w:rsidRDefault="00F30766" w:rsidP="00F30766">
      <w:pPr>
        <w:pStyle w:val="Paragraphedeliste"/>
        <w:numPr>
          <w:ilvl w:val="0"/>
          <w:numId w:val="19"/>
        </w:numPr>
        <w:pBdr>
          <w:top w:val="nil"/>
          <w:left w:val="nil"/>
          <w:bottom w:val="nil"/>
          <w:right w:val="nil"/>
          <w:between w:val="nil"/>
          <w:bar w:val="nil"/>
        </w:pBdr>
        <w:ind w:left="0" w:firstLine="0"/>
        <w:rPr>
          <w:rFonts w:ascii="Arial" w:hAnsi="Arial" w:cs="Arial"/>
          <w:sz w:val="20"/>
          <w:szCs w:val="20"/>
        </w:rPr>
      </w:pPr>
      <w:r w:rsidRPr="00427A16">
        <w:rPr>
          <w:rFonts w:ascii="Arial" w:eastAsia="Palatino Linotype" w:hAnsi="Arial" w:cs="Arial"/>
          <w:sz w:val="20"/>
          <w:szCs w:val="20"/>
        </w:rPr>
        <w:t xml:space="preserve">Authorities should ensure that healthcare provision </w:t>
      </w:r>
      <w:proofErr w:type="gramStart"/>
      <w:r w:rsidRPr="00427A16">
        <w:rPr>
          <w:rFonts w:ascii="Arial" w:eastAsia="Palatino Linotype" w:hAnsi="Arial" w:cs="Arial"/>
          <w:sz w:val="20"/>
          <w:szCs w:val="20"/>
        </w:rPr>
        <w:t>takes into account</w:t>
      </w:r>
      <w:proofErr w:type="gramEnd"/>
      <w:r w:rsidRPr="00427A16">
        <w:rPr>
          <w:rFonts w:ascii="Arial" w:eastAsia="Palatino Linotype" w:hAnsi="Arial" w:cs="Arial"/>
          <w:sz w:val="20"/>
          <w:szCs w:val="20"/>
        </w:rPr>
        <w:t xml:space="preserve"> the situation and personal characteristics of</w:t>
      </w:r>
      <w:r w:rsidRPr="00427A16">
        <w:rPr>
          <w:rFonts w:ascii="Arial" w:hAnsi="Arial" w:cs="Arial"/>
          <w:sz w:val="20"/>
          <w:szCs w:val="20"/>
        </w:rPr>
        <w:t xml:space="preserve"> migrant women and girls</w:t>
      </w:r>
      <w:r w:rsidRPr="00427A16">
        <w:rPr>
          <w:rFonts w:ascii="Arial" w:eastAsia="Palatino Linotype" w:hAnsi="Arial" w:cs="Arial"/>
          <w:sz w:val="20"/>
          <w:szCs w:val="20"/>
        </w:rPr>
        <w:t xml:space="preserve"> and that it is age</w:t>
      </w:r>
      <w:r w:rsidR="000B7679">
        <w:rPr>
          <w:rFonts w:ascii="Arial" w:eastAsia="Palatino Linotype" w:hAnsi="Arial" w:cs="Arial"/>
          <w:sz w:val="20"/>
          <w:szCs w:val="20"/>
        </w:rPr>
        <w:t>-</w:t>
      </w:r>
      <w:r w:rsidRPr="00427A16">
        <w:rPr>
          <w:rFonts w:ascii="Arial" w:eastAsia="Palatino Linotype" w:hAnsi="Arial" w:cs="Arial"/>
          <w:sz w:val="20"/>
          <w:szCs w:val="20"/>
        </w:rPr>
        <w:t xml:space="preserve"> and gender</w:t>
      </w:r>
      <w:r w:rsidR="000B7679">
        <w:rPr>
          <w:rFonts w:ascii="Arial" w:eastAsia="Palatino Linotype" w:hAnsi="Arial" w:cs="Arial"/>
          <w:sz w:val="20"/>
          <w:szCs w:val="20"/>
        </w:rPr>
        <w:t>-</w:t>
      </w:r>
      <w:r w:rsidRPr="00427A16">
        <w:rPr>
          <w:rFonts w:ascii="Arial" w:eastAsia="Palatino Linotype" w:hAnsi="Arial" w:cs="Arial"/>
          <w:sz w:val="20"/>
          <w:szCs w:val="20"/>
        </w:rPr>
        <w:t>sensitive</w:t>
      </w:r>
      <w:r w:rsidRPr="00427A16">
        <w:rPr>
          <w:rFonts w:ascii="Arial" w:hAnsi="Arial" w:cs="Arial"/>
          <w:sz w:val="20"/>
          <w:szCs w:val="20"/>
        </w:rPr>
        <w:t>.</w:t>
      </w:r>
    </w:p>
    <w:p w14:paraId="13D6D2C0" w14:textId="77777777" w:rsidR="00F30766" w:rsidRPr="00427A16" w:rsidRDefault="00F30766" w:rsidP="00F30766">
      <w:pPr>
        <w:pStyle w:val="Paragraphedeliste"/>
        <w:pBdr>
          <w:top w:val="nil"/>
          <w:left w:val="nil"/>
          <w:bottom w:val="nil"/>
          <w:right w:val="nil"/>
          <w:between w:val="nil"/>
          <w:bar w:val="nil"/>
        </w:pBdr>
        <w:ind w:left="0"/>
        <w:rPr>
          <w:rFonts w:ascii="Arial" w:hAnsi="Arial" w:cs="Arial"/>
          <w:sz w:val="20"/>
          <w:szCs w:val="20"/>
        </w:rPr>
      </w:pPr>
    </w:p>
    <w:p w14:paraId="335FDD4D" w14:textId="77777777" w:rsidR="00F30766" w:rsidRPr="00427A16" w:rsidRDefault="00F30766" w:rsidP="00F30766">
      <w:pPr>
        <w:pStyle w:val="Paragraphedeliste"/>
        <w:numPr>
          <w:ilvl w:val="0"/>
          <w:numId w:val="19"/>
        </w:numPr>
        <w:ind w:left="0" w:firstLine="0"/>
        <w:contextualSpacing/>
        <w:rPr>
          <w:rFonts w:ascii="Arial" w:hAnsi="Arial" w:cs="Arial"/>
          <w:sz w:val="20"/>
          <w:szCs w:val="20"/>
        </w:rPr>
      </w:pPr>
      <w:r w:rsidRPr="00427A16">
        <w:rPr>
          <w:rFonts w:ascii="Arial" w:hAnsi="Arial" w:cs="Arial"/>
          <w:sz w:val="20"/>
          <w:szCs w:val="20"/>
        </w:rPr>
        <w:t>Essential healthcare services, including primary care, urgent and immediate care, palliative care and treatment or assistance necessary for public health reasons, should be provided to all migrant, refugee and asylum-seeking women and girls.</w:t>
      </w:r>
    </w:p>
    <w:p w14:paraId="7FB9ACBC" w14:textId="77777777" w:rsidR="00F30766" w:rsidRPr="00427A16" w:rsidRDefault="00F30766" w:rsidP="00F30766">
      <w:pPr>
        <w:pStyle w:val="Paragraphedeliste"/>
        <w:ind w:left="0"/>
        <w:contextualSpacing/>
        <w:rPr>
          <w:rFonts w:ascii="Arial" w:hAnsi="Arial" w:cs="Arial"/>
          <w:sz w:val="20"/>
          <w:szCs w:val="20"/>
        </w:rPr>
      </w:pPr>
    </w:p>
    <w:p w14:paraId="1124995E" w14:textId="77777777" w:rsidR="00F30766" w:rsidRPr="00427A16" w:rsidRDefault="00F30766" w:rsidP="00F30766">
      <w:pPr>
        <w:pStyle w:val="Commentaire"/>
        <w:numPr>
          <w:ilvl w:val="0"/>
          <w:numId w:val="19"/>
        </w:numPr>
        <w:pBdr>
          <w:top w:val="nil"/>
          <w:left w:val="nil"/>
          <w:bottom w:val="nil"/>
          <w:right w:val="nil"/>
          <w:between w:val="nil"/>
          <w:bar w:val="nil"/>
        </w:pBdr>
        <w:ind w:left="0" w:firstLine="0"/>
        <w:rPr>
          <w:rFonts w:cs="Arial"/>
          <w:sz w:val="20"/>
          <w:szCs w:val="20"/>
        </w:rPr>
      </w:pPr>
      <w:r w:rsidRPr="00427A16">
        <w:rPr>
          <w:rFonts w:cs="Arial"/>
          <w:sz w:val="20"/>
          <w:szCs w:val="20"/>
        </w:rPr>
        <w:t xml:space="preserve">Member States should provide migrant, refugee and asylum-seeking women and girls who are legally present in their territory with effective access to quality, age- and gender-sensitive health services. This should encompass </w:t>
      </w:r>
      <w:proofErr w:type="gramStart"/>
      <w:r w:rsidRPr="00427A16">
        <w:rPr>
          <w:rFonts w:cs="Arial"/>
          <w:sz w:val="20"/>
          <w:szCs w:val="20"/>
        </w:rPr>
        <w:t>in particular mental</w:t>
      </w:r>
      <w:proofErr w:type="gramEnd"/>
      <w:r>
        <w:rPr>
          <w:rFonts w:cs="Arial"/>
          <w:sz w:val="20"/>
          <w:szCs w:val="20"/>
        </w:rPr>
        <w:t xml:space="preserve"> </w:t>
      </w:r>
      <w:r w:rsidRPr="00F13449">
        <w:rPr>
          <w:rFonts w:cs="Arial"/>
          <w:sz w:val="20"/>
          <w:szCs w:val="20"/>
        </w:rPr>
        <w:t>health</w:t>
      </w:r>
      <w:r w:rsidRPr="00427A16">
        <w:rPr>
          <w:rFonts w:cs="Arial"/>
          <w:sz w:val="20"/>
          <w:szCs w:val="20"/>
        </w:rPr>
        <w:t>, sexual and reproductive health</w:t>
      </w:r>
      <w:r w:rsidRPr="00293D5D">
        <w:rPr>
          <w:rFonts w:cs="Arial"/>
          <w:color w:val="FF0000"/>
          <w:sz w:val="20"/>
          <w:szCs w:val="20"/>
        </w:rPr>
        <w:t xml:space="preserve"> </w:t>
      </w:r>
      <w:r w:rsidRPr="00427A16">
        <w:rPr>
          <w:rFonts w:cs="Arial"/>
          <w:sz w:val="20"/>
          <w:szCs w:val="20"/>
        </w:rPr>
        <w:t>services and rights, health services during and after pregnancy and services related to experiences of violence against women. Member States should also seek to provide such services to migrant women and girls in an irregular situation.</w:t>
      </w:r>
    </w:p>
    <w:p w14:paraId="441C625F" w14:textId="77777777" w:rsidR="00F30766" w:rsidRPr="00427A16" w:rsidRDefault="00F30766" w:rsidP="00F30766">
      <w:pPr>
        <w:pStyle w:val="Commentaire"/>
        <w:pBdr>
          <w:top w:val="nil"/>
          <w:left w:val="nil"/>
          <w:bottom w:val="nil"/>
          <w:right w:val="nil"/>
          <w:between w:val="nil"/>
          <w:bar w:val="nil"/>
        </w:pBdr>
        <w:rPr>
          <w:rFonts w:cs="Arial"/>
          <w:sz w:val="20"/>
          <w:szCs w:val="20"/>
        </w:rPr>
      </w:pPr>
    </w:p>
    <w:p w14:paraId="0FF6AB55" w14:textId="77777777" w:rsidR="00F30766" w:rsidRPr="00427A16" w:rsidRDefault="00F30766" w:rsidP="00F30766">
      <w:pPr>
        <w:pStyle w:val="Paragraphedeliste"/>
        <w:numPr>
          <w:ilvl w:val="0"/>
          <w:numId w:val="19"/>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Access to essential healthcare should in principle not be dependent on obtaining the authorisation of the immigration authority or permission from any person other than the woman concerned. The treatment of minor girls may be subject to the consent of a parent or</w:t>
      </w:r>
      <w:r w:rsidRPr="00427A16">
        <w:rPr>
          <w:rFonts w:ascii="Arial" w:hAnsi="Arial" w:cs="Arial"/>
          <w:sz w:val="20"/>
          <w:szCs w:val="20"/>
        </w:rPr>
        <w:t xml:space="preserve"> </w:t>
      </w:r>
      <w:r w:rsidRPr="00427A16">
        <w:rPr>
          <w:rFonts w:ascii="Arial" w:eastAsia="Palatino Linotype" w:hAnsi="Arial" w:cs="Arial"/>
          <w:sz w:val="20"/>
          <w:szCs w:val="20"/>
        </w:rPr>
        <w:t>an independent guardian, always considering the best interest of the child.</w:t>
      </w:r>
    </w:p>
    <w:p w14:paraId="0517A709" w14:textId="77777777" w:rsidR="00F30766" w:rsidRPr="00427A16" w:rsidRDefault="00F30766" w:rsidP="00F30766">
      <w:pPr>
        <w:pStyle w:val="Paragraphedeliste"/>
        <w:pBdr>
          <w:top w:val="nil"/>
          <w:left w:val="nil"/>
          <w:bottom w:val="nil"/>
          <w:right w:val="nil"/>
          <w:between w:val="nil"/>
          <w:bar w:val="nil"/>
        </w:pBdr>
        <w:ind w:left="0"/>
        <w:rPr>
          <w:rFonts w:ascii="Arial" w:eastAsia="Palatino Linotype" w:hAnsi="Arial" w:cs="Arial"/>
          <w:sz w:val="20"/>
          <w:szCs w:val="20"/>
        </w:rPr>
      </w:pPr>
    </w:p>
    <w:p w14:paraId="776FBEDC" w14:textId="77777777" w:rsidR="00F30766" w:rsidRPr="00427A16" w:rsidRDefault="00F30766" w:rsidP="00F30766">
      <w:pPr>
        <w:pStyle w:val="Paragraphedeliste"/>
        <w:numPr>
          <w:ilvl w:val="0"/>
          <w:numId w:val="19"/>
        </w:numPr>
        <w:pBdr>
          <w:top w:val="nil"/>
          <w:left w:val="nil"/>
          <w:bottom w:val="nil"/>
          <w:right w:val="nil"/>
          <w:between w:val="nil"/>
          <w:bar w:val="nil"/>
        </w:pBdr>
        <w:ind w:left="0" w:firstLine="0"/>
        <w:rPr>
          <w:rFonts w:ascii="Arial" w:eastAsia="Palatino Linotype" w:hAnsi="Arial" w:cs="Arial"/>
          <w:sz w:val="20"/>
          <w:szCs w:val="20"/>
        </w:rPr>
      </w:pPr>
      <w:proofErr w:type="gramStart"/>
      <w:r w:rsidRPr="00427A16">
        <w:rPr>
          <w:rFonts w:ascii="Arial" w:eastAsia="Palatino Linotype" w:hAnsi="Arial" w:cs="Arial"/>
          <w:sz w:val="20"/>
          <w:szCs w:val="20"/>
        </w:rPr>
        <w:t>Taking into account</w:t>
      </w:r>
      <w:proofErr w:type="gramEnd"/>
      <w:r w:rsidRPr="00427A16">
        <w:rPr>
          <w:rFonts w:ascii="Arial" w:eastAsia="Palatino Linotype" w:hAnsi="Arial" w:cs="Arial"/>
          <w:sz w:val="20"/>
          <w:szCs w:val="20"/>
        </w:rPr>
        <w:t xml:space="preserve"> language, economic and cultural barriers, or disabilities, member States should ensure that women give prior, free and informed consent to any medical intervention except when otherwise required by law.</w:t>
      </w:r>
    </w:p>
    <w:p w14:paraId="4353440A" w14:textId="77777777" w:rsidR="00F30766" w:rsidRDefault="00F30766" w:rsidP="00F30766">
      <w:pPr>
        <w:pStyle w:val="berschrift2"/>
        <w:spacing w:before="0" w:line="240" w:lineRule="auto"/>
        <w:ind w:left="567" w:hanging="567"/>
        <w:rPr>
          <w:rFonts w:ascii="Arial" w:eastAsia="Palatino Linotype" w:hAnsi="Arial" w:cs="Arial"/>
          <w:b/>
          <w:bCs/>
          <w:color w:val="auto"/>
          <w:sz w:val="20"/>
          <w:szCs w:val="20"/>
          <w:lang w:val="en-GB"/>
        </w:rPr>
      </w:pPr>
      <w:bookmarkStart w:id="42" w:name="_Toc89075269"/>
    </w:p>
    <w:p w14:paraId="55D62087" w14:textId="066DF4C1" w:rsidR="00F30766" w:rsidRPr="00427A16" w:rsidRDefault="00F30766" w:rsidP="00F30766">
      <w:pPr>
        <w:pStyle w:val="berschrift2"/>
        <w:spacing w:before="0" w:line="240" w:lineRule="auto"/>
        <w:ind w:left="567" w:hanging="567"/>
        <w:rPr>
          <w:rFonts w:ascii="Arial" w:eastAsia="Palatino Linotype" w:hAnsi="Arial" w:cs="Arial"/>
          <w:b/>
          <w:bCs/>
          <w:color w:val="auto"/>
          <w:sz w:val="20"/>
          <w:szCs w:val="20"/>
          <w:lang w:val="en-GB"/>
        </w:rPr>
      </w:pPr>
      <w:r w:rsidRPr="00427A16">
        <w:rPr>
          <w:rFonts w:ascii="Arial" w:eastAsia="Palatino Linotype" w:hAnsi="Arial" w:cs="Arial"/>
          <w:b/>
          <w:bCs/>
          <w:color w:val="auto"/>
          <w:sz w:val="20"/>
          <w:szCs w:val="20"/>
          <w:lang w:val="en-GB"/>
        </w:rPr>
        <w:t xml:space="preserve">Social services, social </w:t>
      </w:r>
      <w:proofErr w:type="gramStart"/>
      <w:r w:rsidRPr="00427A16">
        <w:rPr>
          <w:rFonts w:ascii="Arial" w:eastAsia="Palatino Linotype" w:hAnsi="Arial" w:cs="Arial"/>
          <w:b/>
          <w:bCs/>
          <w:color w:val="auto"/>
          <w:sz w:val="20"/>
          <w:szCs w:val="20"/>
          <w:lang w:val="en-GB"/>
        </w:rPr>
        <w:t>security</w:t>
      </w:r>
      <w:proofErr w:type="gramEnd"/>
      <w:r w:rsidRPr="00427A16">
        <w:rPr>
          <w:rFonts w:ascii="Arial" w:eastAsia="Palatino Linotype" w:hAnsi="Arial" w:cs="Arial"/>
          <w:b/>
          <w:bCs/>
          <w:color w:val="auto"/>
          <w:sz w:val="20"/>
          <w:szCs w:val="20"/>
          <w:lang w:val="en-GB"/>
        </w:rPr>
        <w:t xml:space="preserve"> and housing</w:t>
      </w:r>
      <w:bookmarkEnd w:id="42"/>
    </w:p>
    <w:p w14:paraId="12AAAD78" w14:textId="77777777" w:rsidR="00F30766" w:rsidRPr="00427A16" w:rsidRDefault="00F30766" w:rsidP="00F30766">
      <w:pPr>
        <w:rPr>
          <w:lang w:eastAsia="fr-FR"/>
        </w:rPr>
      </w:pPr>
    </w:p>
    <w:p w14:paraId="38CD8094" w14:textId="77777777" w:rsidR="00F30766" w:rsidRPr="00427A16" w:rsidRDefault="00F30766" w:rsidP="00F30766">
      <w:pPr>
        <w:pStyle w:val="Paragraphedeliste"/>
        <w:numPr>
          <w:ilvl w:val="0"/>
          <w:numId w:val="13"/>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In any decisions relating to the safety and welfare of women and girls, including decisions taken by social services and in respect of social security, their needs should be a primary consideration.</w:t>
      </w:r>
    </w:p>
    <w:p w14:paraId="3ECA7925" w14:textId="77777777" w:rsidR="00F30766" w:rsidRPr="00427A16" w:rsidRDefault="00F30766" w:rsidP="00F30766">
      <w:pPr>
        <w:pStyle w:val="Paragraphedeliste"/>
        <w:pBdr>
          <w:top w:val="nil"/>
          <w:left w:val="nil"/>
          <w:bottom w:val="nil"/>
          <w:right w:val="nil"/>
          <w:between w:val="nil"/>
          <w:bar w:val="nil"/>
        </w:pBdr>
        <w:ind w:left="0"/>
        <w:rPr>
          <w:rFonts w:ascii="Arial" w:eastAsia="Palatino Linotype" w:hAnsi="Arial" w:cs="Arial"/>
          <w:sz w:val="20"/>
          <w:szCs w:val="20"/>
        </w:rPr>
      </w:pPr>
    </w:p>
    <w:p w14:paraId="78964FF0" w14:textId="77777777" w:rsidR="00F30766" w:rsidRDefault="00F30766" w:rsidP="00F30766">
      <w:pPr>
        <w:pStyle w:val="Paragraphedeliste"/>
        <w:numPr>
          <w:ilvl w:val="0"/>
          <w:numId w:val="13"/>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 xml:space="preserve">Member States </w:t>
      </w:r>
      <w:r w:rsidRPr="008B5DF1">
        <w:rPr>
          <w:rFonts w:ascii="Arial" w:eastAsia="Palatino Linotype" w:hAnsi="Arial" w:cs="Arial"/>
          <w:sz w:val="20"/>
          <w:szCs w:val="20"/>
        </w:rPr>
        <w:t>are encouraged to</w:t>
      </w:r>
      <w:r>
        <w:rPr>
          <w:rFonts w:ascii="Arial" w:eastAsia="Palatino Linotype" w:hAnsi="Arial" w:cs="Arial"/>
          <w:sz w:val="20"/>
          <w:szCs w:val="20"/>
        </w:rPr>
        <w:t xml:space="preserve"> </w:t>
      </w:r>
      <w:r w:rsidRPr="00427A16">
        <w:rPr>
          <w:rFonts w:ascii="Arial" w:eastAsia="Palatino Linotype" w:hAnsi="Arial" w:cs="Arial"/>
          <w:sz w:val="20"/>
          <w:szCs w:val="20"/>
        </w:rPr>
        <w:t>ensure that migration status is not used to discriminate in respect of access to housing and social assistance schemes</w:t>
      </w:r>
      <w:r>
        <w:rPr>
          <w:rFonts w:ascii="Arial" w:eastAsia="Palatino Linotype" w:hAnsi="Arial" w:cs="Arial"/>
          <w:sz w:val="20"/>
          <w:szCs w:val="20"/>
        </w:rPr>
        <w:t xml:space="preserve"> </w:t>
      </w:r>
      <w:r w:rsidRPr="008B5DF1">
        <w:rPr>
          <w:rFonts w:ascii="Arial" w:eastAsia="Palatino Linotype" w:hAnsi="Arial" w:cs="Arial"/>
          <w:sz w:val="20"/>
          <w:szCs w:val="20"/>
        </w:rPr>
        <w:t xml:space="preserve">for migrant, </w:t>
      </w:r>
      <w:proofErr w:type="gramStart"/>
      <w:r w:rsidRPr="008B5DF1">
        <w:rPr>
          <w:rFonts w:ascii="Arial" w:eastAsia="Palatino Linotype" w:hAnsi="Arial" w:cs="Arial"/>
          <w:sz w:val="20"/>
          <w:szCs w:val="20"/>
        </w:rPr>
        <w:t>refugee</w:t>
      </w:r>
      <w:proofErr w:type="gramEnd"/>
      <w:r w:rsidRPr="008B5DF1">
        <w:rPr>
          <w:rFonts w:ascii="Arial" w:eastAsia="Palatino Linotype" w:hAnsi="Arial" w:cs="Arial"/>
          <w:sz w:val="20"/>
          <w:szCs w:val="20"/>
        </w:rPr>
        <w:t xml:space="preserve"> and asylum-seeking women lawfully present in the country</w:t>
      </w:r>
      <w:r w:rsidRPr="00427A16">
        <w:rPr>
          <w:rFonts w:ascii="Arial" w:eastAsia="Palatino Linotype" w:hAnsi="Arial" w:cs="Arial"/>
          <w:sz w:val="20"/>
          <w:szCs w:val="20"/>
        </w:rPr>
        <w:t>.</w:t>
      </w:r>
    </w:p>
    <w:p w14:paraId="564B827E" w14:textId="77777777" w:rsidR="00F30766" w:rsidRPr="00633E4B" w:rsidRDefault="00F30766" w:rsidP="00633E4B">
      <w:pPr>
        <w:pBdr>
          <w:top w:val="nil"/>
          <w:left w:val="nil"/>
          <w:bottom w:val="nil"/>
          <w:right w:val="nil"/>
          <w:between w:val="nil"/>
          <w:bar w:val="nil"/>
        </w:pBdr>
        <w:rPr>
          <w:rFonts w:eastAsia="Palatino Linotype" w:cs="Arial"/>
          <w:szCs w:val="20"/>
        </w:rPr>
      </w:pPr>
    </w:p>
    <w:p w14:paraId="0B4B6197" w14:textId="77777777" w:rsidR="00FF1308" w:rsidRDefault="00FF1308">
      <w:pPr>
        <w:rPr>
          <w:rFonts w:eastAsia="Palatino Linotype" w:cs="Arial"/>
          <w:b/>
          <w:bCs/>
          <w:szCs w:val="20"/>
          <w:u w:color="2F5496"/>
          <w:bdr w:val="nil"/>
          <w:lang w:eastAsia="fr-FR"/>
          <w14:textOutline w14:w="0" w14:cap="flat" w14:cmpd="sng" w14:algn="ctr">
            <w14:noFill/>
            <w14:prstDash w14:val="solid"/>
            <w14:bevel/>
          </w14:textOutline>
        </w:rPr>
      </w:pPr>
      <w:bookmarkStart w:id="43" w:name="_Toc89075270"/>
      <w:r>
        <w:rPr>
          <w:rFonts w:eastAsia="Palatino Linotype" w:cs="Arial"/>
          <w:b/>
          <w:bCs/>
          <w:szCs w:val="20"/>
        </w:rPr>
        <w:br w:type="page"/>
      </w:r>
    </w:p>
    <w:p w14:paraId="29DA0307" w14:textId="473D073C" w:rsidR="00F30766" w:rsidRPr="00427A16" w:rsidRDefault="00F30766" w:rsidP="00F30766">
      <w:pPr>
        <w:pStyle w:val="berschrift2"/>
        <w:spacing w:before="0" w:line="240" w:lineRule="auto"/>
        <w:ind w:left="567" w:hanging="567"/>
        <w:rPr>
          <w:rFonts w:ascii="Arial" w:eastAsia="Palatino Linotype" w:hAnsi="Arial" w:cs="Arial"/>
          <w:b/>
          <w:bCs/>
          <w:color w:val="auto"/>
          <w:sz w:val="20"/>
          <w:szCs w:val="20"/>
          <w:lang w:val="en-GB"/>
        </w:rPr>
      </w:pPr>
      <w:r w:rsidRPr="00427A16">
        <w:rPr>
          <w:rFonts w:ascii="Arial" w:eastAsia="Palatino Linotype" w:hAnsi="Arial" w:cs="Arial"/>
          <w:b/>
          <w:bCs/>
          <w:color w:val="auto"/>
          <w:sz w:val="20"/>
          <w:szCs w:val="20"/>
          <w:lang w:val="en-GB"/>
        </w:rPr>
        <w:lastRenderedPageBreak/>
        <w:t>Integration and participation</w:t>
      </w:r>
      <w:bookmarkEnd w:id="43"/>
    </w:p>
    <w:p w14:paraId="2BB2E28F" w14:textId="77777777" w:rsidR="00F30766" w:rsidRPr="00427A16" w:rsidRDefault="00F30766" w:rsidP="00F30766">
      <w:pPr>
        <w:rPr>
          <w:lang w:eastAsia="fr-FR"/>
        </w:rPr>
      </w:pPr>
    </w:p>
    <w:p w14:paraId="08AA5893" w14:textId="77777777" w:rsidR="00F30766" w:rsidRPr="00427A16" w:rsidRDefault="00F30766" w:rsidP="00F30766">
      <w:pPr>
        <w:pStyle w:val="Paragraphedeliste"/>
        <w:numPr>
          <w:ilvl w:val="0"/>
          <w:numId w:val="13"/>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 xml:space="preserve">Member States should ensure that any child born in their territory is entitled to be registered </w:t>
      </w:r>
      <w:r w:rsidRPr="00427A16">
        <w:rPr>
          <w:rFonts w:ascii="Arial" w:hAnsi="Arial" w:cs="Arial"/>
          <w:sz w:val="20"/>
          <w:szCs w:val="20"/>
        </w:rPr>
        <w:t xml:space="preserve">immediately after birth </w:t>
      </w:r>
      <w:r w:rsidRPr="00427A16">
        <w:rPr>
          <w:rFonts w:ascii="Arial" w:eastAsia="Palatino Linotype" w:hAnsi="Arial" w:cs="Arial"/>
          <w:sz w:val="20"/>
          <w:szCs w:val="20"/>
        </w:rPr>
        <w:t xml:space="preserve">and is granted </w:t>
      </w:r>
      <w:r w:rsidRPr="00427A16">
        <w:rPr>
          <w:rFonts w:ascii="Arial" w:hAnsi="Arial" w:cs="Arial"/>
          <w:sz w:val="20"/>
          <w:szCs w:val="20"/>
        </w:rPr>
        <w:t xml:space="preserve">a pathway to </w:t>
      </w:r>
      <w:r w:rsidRPr="00427A16">
        <w:rPr>
          <w:rFonts w:ascii="Arial" w:eastAsia="Palatino Linotype" w:hAnsi="Arial" w:cs="Arial"/>
          <w:sz w:val="20"/>
          <w:szCs w:val="20"/>
        </w:rPr>
        <w:t>a nationality.</w:t>
      </w:r>
    </w:p>
    <w:p w14:paraId="0A14C3F7" w14:textId="77777777" w:rsidR="00F30766" w:rsidRPr="00427A16" w:rsidRDefault="00F30766" w:rsidP="00F30766">
      <w:pPr>
        <w:pStyle w:val="Paragraphedeliste"/>
        <w:pBdr>
          <w:top w:val="nil"/>
          <w:left w:val="nil"/>
          <w:bottom w:val="nil"/>
          <w:right w:val="nil"/>
          <w:between w:val="nil"/>
          <w:bar w:val="nil"/>
        </w:pBdr>
        <w:ind w:left="0"/>
        <w:rPr>
          <w:rFonts w:ascii="Arial" w:eastAsia="Palatino Linotype" w:hAnsi="Arial" w:cs="Arial"/>
          <w:sz w:val="20"/>
          <w:szCs w:val="20"/>
        </w:rPr>
      </w:pPr>
    </w:p>
    <w:p w14:paraId="19BA6B9C" w14:textId="12A10B59" w:rsidR="00633E4B" w:rsidRPr="00FF1308" w:rsidRDefault="00F30766" w:rsidP="00FF1308">
      <w:pPr>
        <w:pStyle w:val="Paragraphedeliste"/>
        <w:numPr>
          <w:ilvl w:val="0"/>
          <w:numId w:val="13"/>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 xml:space="preserve">Owing to persisting stereotypes and existing inequalities in access to civil rights and participation in political decision making, which are even more serious for migrant and refugee women, member States should take steps to ensure that those migrant and refugee women who are entitled to vote and to stand for election in local, regional, </w:t>
      </w:r>
      <w:proofErr w:type="gramStart"/>
      <w:r w:rsidRPr="00427A16">
        <w:rPr>
          <w:rFonts w:ascii="Arial" w:eastAsia="Palatino Linotype" w:hAnsi="Arial" w:cs="Arial"/>
          <w:sz w:val="20"/>
          <w:szCs w:val="20"/>
        </w:rPr>
        <w:t>national</w:t>
      </w:r>
      <w:proofErr w:type="gramEnd"/>
      <w:r w:rsidRPr="00427A16">
        <w:rPr>
          <w:rFonts w:ascii="Arial" w:eastAsia="Palatino Linotype" w:hAnsi="Arial" w:cs="Arial"/>
          <w:sz w:val="20"/>
          <w:szCs w:val="20"/>
        </w:rPr>
        <w:t xml:space="preserve"> or European elections are aware of their rights and can participate without any form of </w:t>
      </w:r>
      <w:r w:rsidRPr="00427A16">
        <w:rPr>
          <w:rFonts w:ascii="Arial" w:hAnsi="Arial" w:cs="Arial"/>
          <w:sz w:val="20"/>
          <w:szCs w:val="20"/>
        </w:rPr>
        <w:t>discrimination.</w:t>
      </w:r>
    </w:p>
    <w:p w14:paraId="1EAE5031" w14:textId="77777777" w:rsidR="00F30766" w:rsidRPr="00427A16" w:rsidRDefault="00F30766" w:rsidP="00F30766">
      <w:pPr>
        <w:pStyle w:val="Paragraphedeliste"/>
        <w:pBdr>
          <w:top w:val="nil"/>
          <w:left w:val="nil"/>
          <w:bottom w:val="nil"/>
          <w:right w:val="nil"/>
          <w:between w:val="nil"/>
          <w:bar w:val="nil"/>
        </w:pBdr>
        <w:ind w:left="0"/>
        <w:rPr>
          <w:rFonts w:ascii="Arial" w:eastAsia="Palatino Linotype" w:hAnsi="Arial" w:cs="Arial"/>
          <w:sz w:val="20"/>
          <w:szCs w:val="20"/>
        </w:rPr>
      </w:pPr>
    </w:p>
    <w:p w14:paraId="1FBEF03A" w14:textId="77777777" w:rsidR="00F30766" w:rsidRPr="00427A16" w:rsidRDefault="00F30766" w:rsidP="00F30766">
      <w:pPr>
        <w:pStyle w:val="Paragraphedeliste"/>
        <w:numPr>
          <w:ilvl w:val="0"/>
          <w:numId w:val="13"/>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Authorities should encourage and support initiatives aimed at empowering migrant, refugee and asylum-seeking women and girls within their families, in their communities and in society at large, by developing their self-confidence and self-determination and by protecting women and girls from negative social control. This could include participation in local, cultural or women’s associations, sports clubs, youth clubs and other organisations.</w:t>
      </w:r>
    </w:p>
    <w:p w14:paraId="7B12AF84" w14:textId="77777777" w:rsidR="00F30766" w:rsidRPr="00427A16" w:rsidRDefault="00F30766" w:rsidP="00F30766">
      <w:pPr>
        <w:pStyle w:val="Paragraphedeliste"/>
        <w:pBdr>
          <w:top w:val="nil"/>
          <w:left w:val="nil"/>
          <w:bottom w:val="nil"/>
          <w:right w:val="nil"/>
          <w:between w:val="nil"/>
          <w:bar w:val="nil"/>
        </w:pBdr>
        <w:ind w:left="0"/>
        <w:rPr>
          <w:rFonts w:ascii="Arial" w:eastAsia="Palatino Linotype" w:hAnsi="Arial" w:cs="Arial"/>
          <w:sz w:val="20"/>
          <w:szCs w:val="20"/>
        </w:rPr>
      </w:pPr>
    </w:p>
    <w:p w14:paraId="16E461FA" w14:textId="77777777" w:rsidR="00F30766" w:rsidRPr="00427A16" w:rsidRDefault="00F30766" w:rsidP="00F30766">
      <w:pPr>
        <w:pStyle w:val="Paragraphedeliste"/>
        <w:numPr>
          <w:ilvl w:val="0"/>
          <w:numId w:val="13"/>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 xml:space="preserve">Public and private coaching, mentoring and other support programmes aimed at migrant and refugee women and girls should be set up and supported, notably </w:t>
      </w:r>
      <w:proofErr w:type="gramStart"/>
      <w:r w:rsidRPr="00427A16">
        <w:rPr>
          <w:rFonts w:ascii="Arial" w:eastAsia="Palatino Linotype" w:hAnsi="Arial" w:cs="Arial"/>
          <w:sz w:val="20"/>
          <w:szCs w:val="20"/>
        </w:rPr>
        <w:t>in order to</w:t>
      </w:r>
      <w:proofErr w:type="gramEnd"/>
      <w:r w:rsidRPr="00427A16">
        <w:rPr>
          <w:rFonts w:ascii="Arial" w:eastAsia="Palatino Linotype" w:hAnsi="Arial" w:cs="Arial"/>
          <w:sz w:val="20"/>
          <w:szCs w:val="20"/>
        </w:rPr>
        <w:t xml:space="preserve"> promote positive role models and promising practices of integration.</w:t>
      </w:r>
    </w:p>
    <w:p w14:paraId="528F7395" w14:textId="77777777" w:rsidR="00F30766" w:rsidRPr="00427A16" w:rsidRDefault="00F30766" w:rsidP="00F30766">
      <w:pPr>
        <w:pStyle w:val="Paragraphedeliste"/>
        <w:pBdr>
          <w:top w:val="nil"/>
          <w:left w:val="nil"/>
          <w:bottom w:val="nil"/>
          <w:right w:val="nil"/>
          <w:between w:val="nil"/>
          <w:bar w:val="nil"/>
        </w:pBdr>
        <w:ind w:left="0"/>
        <w:rPr>
          <w:rFonts w:ascii="Arial" w:eastAsia="Palatino Linotype" w:hAnsi="Arial" w:cs="Arial"/>
          <w:sz w:val="20"/>
          <w:szCs w:val="20"/>
        </w:rPr>
      </w:pPr>
    </w:p>
    <w:p w14:paraId="64520B12" w14:textId="77777777" w:rsidR="00F30766" w:rsidRPr="00427A16" w:rsidRDefault="00F30766" w:rsidP="00F30766">
      <w:pPr>
        <w:pStyle w:val="Paragraphedeliste"/>
        <w:numPr>
          <w:ilvl w:val="0"/>
          <w:numId w:val="13"/>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 xml:space="preserve">The contribution that migrant and refugee women and girls make to society, the economy and culture in host communities should be highlighted </w:t>
      </w:r>
      <w:proofErr w:type="gramStart"/>
      <w:r w:rsidRPr="00427A16">
        <w:rPr>
          <w:rFonts w:ascii="Arial" w:eastAsia="Palatino Linotype" w:hAnsi="Arial" w:cs="Arial"/>
          <w:sz w:val="20"/>
          <w:szCs w:val="20"/>
        </w:rPr>
        <w:t>as a way to</w:t>
      </w:r>
      <w:proofErr w:type="gramEnd"/>
      <w:r w:rsidRPr="00427A16">
        <w:rPr>
          <w:rFonts w:ascii="Arial" w:eastAsia="Palatino Linotype" w:hAnsi="Arial" w:cs="Arial"/>
          <w:sz w:val="20"/>
          <w:szCs w:val="20"/>
        </w:rPr>
        <w:t xml:space="preserve"> facilitate their integration and empowerment.</w:t>
      </w:r>
    </w:p>
    <w:p w14:paraId="3A7F999D" w14:textId="77777777" w:rsidR="00F30766" w:rsidRPr="00427A16" w:rsidRDefault="00F30766" w:rsidP="00F30766">
      <w:pPr>
        <w:pStyle w:val="Paragraphedeliste"/>
        <w:pBdr>
          <w:top w:val="nil"/>
          <w:left w:val="nil"/>
          <w:bottom w:val="nil"/>
          <w:right w:val="nil"/>
          <w:between w:val="nil"/>
          <w:bar w:val="nil"/>
        </w:pBdr>
        <w:ind w:left="567"/>
        <w:rPr>
          <w:rFonts w:ascii="Arial" w:eastAsia="Palatino Linotype" w:hAnsi="Arial" w:cs="Arial"/>
          <w:sz w:val="20"/>
          <w:szCs w:val="20"/>
        </w:rPr>
      </w:pPr>
    </w:p>
    <w:p w14:paraId="4C350156" w14:textId="77777777" w:rsidR="00F30766" w:rsidRPr="00427A16" w:rsidRDefault="00F30766" w:rsidP="00F30766">
      <w:pPr>
        <w:pStyle w:val="berschrift2"/>
        <w:spacing w:before="0" w:line="240" w:lineRule="auto"/>
        <w:ind w:left="567" w:hanging="567"/>
        <w:rPr>
          <w:rFonts w:ascii="Arial" w:eastAsia="Palatino Linotype" w:hAnsi="Arial" w:cs="Arial"/>
          <w:b/>
          <w:bCs/>
          <w:color w:val="auto"/>
          <w:sz w:val="20"/>
          <w:szCs w:val="20"/>
          <w:lang w:val="en-GB"/>
        </w:rPr>
      </w:pPr>
      <w:bookmarkStart w:id="44" w:name="_Toc89075271"/>
      <w:r w:rsidRPr="00427A16">
        <w:rPr>
          <w:rFonts w:ascii="Arial" w:eastAsia="Palatino Linotype" w:hAnsi="Arial" w:cs="Arial"/>
          <w:b/>
          <w:bCs/>
          <w:color w:val="auto"/>
          <w:sz w:val="20"/>
          <w:szCs w:val="20"/>
          <w:lang w:val="en-GB"/>
        </w:rPr>
        <w:t>Education</w:t>
      </w:r>
      <w:bookmarkEnd w:id="44"/>
    </w:p>
    <w:p w14:paraId="28813043" w14:textId="77777777" w:rsidR="00F30766" w:rsidRPr="00427A16" w:rsidRDefault="00F30766" w:rsidP="00F30766">
      <w:pPr>
        <w:rPr>
          <w:lang w:eastAsia="fr-FR"/>
        </w:rPr>
      </w:pPr>
    </w:p>
    <w:p w14:paraId="7F254304" w14:textId="77777777" w:rsidR="00F30766" w:rsidRPr="00427A16" w:rsidRDefault="00F30766" w:rsidP="00F30766">
      <w:pPr>
        <w:pStyle w:val="Paragraphedeliste"/>
        <w:numPr>
          <w:ilvl w:val="0"/>
          <w:numId w:val="27"/>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 xml:space="preserve">Authorities should ensure that migrant, </w:t>
      </w:r>
      <w:proofErr w:type="gramStart"/>
      <w:r w:rsidRPr="00427A16">
        <w:rPr>
          <w:rFonts w:ascii="Arial" w:eastAsia="Palatino Linotype" w:hAnsi="Arial" w:cs="Arial"/>
          <w:sz w:val="20"/>
          <w:szCs w:val="20"/>
        </w:rPr>
        <w:t>refugee</w:t>
      </w:r>
      <w:proofErr w:type="gramEnd"/>
      <w:r w:rsidRPr="00427A16">
        <w:rPr>
          <w:rFonts w:ascii="Arial" w:eastAsia="Palatino Linotype" w:hAnsi="Arial" w:cs="Arial"/>
          <w:sz w:val="20"/>
          <w:szCs w:val="20"/>
        </w:rPr>
        <w:t xml:space="preserve"> and asylum-seeking girls have access to compulsory education equal to that of nationals and should take measures to reach those who may have been prevented from accessing education in their country of origin, ensuring the provision of education or day care, preferably within mainstream educational structures.</w:t>
      </w:r>
    </w:p>
    <w:p w14:paraId="5388F7FF" w14:textId="77777777" w:rsidR="00F30766" w:rsidRPr="00427A16" w:rsidRDefault="00F30766" w:rsidP="00F30766">
      <w:pPr>
        <w:pStyle w:val="Paragraphedeliste"/>
        <w:pBdr>
          <w:top w:val="nil"/>
          <w:left w:val="nil"/>
          <w:bottom w:val="nil"/>
          <w:right w:val="nil"/>
          <w:between w:val="nil"/>
          <w:bar w:val="nil"/>
        </w:pBdr>
        <w:ind w:left="0"/>
        <w:rPr>
          <w:rFonts w:ascii="Arial" w:eastAsia="Palatino Linotype" w:hAnsi="Arial" w:cs="Arial"/>
          <w:sz w:val="20"/>
          <w:szCs w:val="20"/>
        </w:rPr>
      </w:pPr>
    </w:p>
    <w:p w14:paraId="489EE21B" w14:textId="77777777" w:rsidR="00F30766" w:rsidRPr="00427A16" w:rsidRDefault="00F30766" w:rsidP="00F30766">
      <w:pPr>
        <w:pStyle w:val="Paragraphedeliste"/>
        <w:numPr>
          <w:ilvl w:val="0"/>
          <w:numId w:val="27"/>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 xml:space="preserve">Where appropriate, migrant, refugee and asylum-seeking women and girls should have access to any available further or higher education, vocational training, lifelong learning, </w:t>
      </w:r>
      <w:proofErr w:type="gramStart"/>
      <w:r w:rsidRPr="00427A16">
        <w:rPr>
          <w:rFonts w:ascii="Arial" w:eastAsia="Palatino Linotype" w:hAnsi="Arial" w:cs="Arial"/>
          <w:sz w:val="20"/>
          <w:szCs w:val="20"/>
        </w:rPr>
        <w:t>retraining</w:t>
      </w:r>
      <w:proofErr w:type="gramEnd"/>
      <w:r w:rsidRPr="00427A16">
        <w:rPr>
          <w:rFonts w:ascii="Arial" w:eastAsia="Palatino Linotype" w:hAnsi="Arial" w:cs="Arial"/>
          <w:sz w:val="20"/>
          <w:szCs w:val="20"/>
        </w:rPr>
        <w:t xml:space="preserve"> and rehabilitation facilities provided by competent services.</w:t>
      </w:r>
    </w:p>
    <w:p w14:paraId="1254F1F0" w14:textId="77777777" w:rsidR="00F30766" w:rsidRPr="00427A16" w:rsidRDefault="00F30766" w:rsidP="00F30766">
      <w:pPr>
        <w:pStyle w:val="Paragraphedeliste"/>
        <w:pBdr>
          <w:top w:val="nil"/>
          <w:left w:val="nil"/>
          <w:bottom w:val="nil"/>
          <w:right w:val="nil"/>
          <w:between w:val="nil"/>
          <w:bar w:val="nil"/>
        </w:pBdr>
        <w:ind w:left="0"/>
        <w:rPr>
          <w:rFonts w:ascii="Arial" w:eastAsia="Palatino Linotype" w:hAnsi="Arial" w:cs="Arial"/>
          <w:sz w:val="20"/>
          <w:szCs w:val="20"/>
        </w:rPr>
      </w:pPr>
    </w:p>
    <w:p w14:paraId="5FD24CA4" w14:textId="77777777" w:rsidR="00F30766" w:rsidRPr="00427A16" w:rsidRDefault="00F30766" w:rsidP="00F30766">
      <w:pPr>
        <w:pStyle w:val="Paragraphedeliste"/>
        <w:numPr>
          <w:ilvl w:val="0"/>
          <w:numId w:val="27"/>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Member States are encouraged to take steps to facilitate the recognition and validation of migrant and refugee women and girls’ existing vocational and academic qualifications and work experience in practice, including through initiatives such as the Council of Europe’s European Qualifications Passport for Refugees.</w:t>
      </w:r>
    </w:p>
    <w:p w14:paraId="21D32238" w14:textId="77777777" w:rsidR="00F30766" w:rsidRPr="00427A16" w:rsidRDefault="00F30766" w:rsidP="00F30766">
      <w:pPr>
        <w:pStyle w:val="Paragraphedeliste"/>
        <w:pBdr>
          <w:top w:val="nil"/>
          <w:left w:val="nil"/>
          <w:bottom w:val="nil"/>
          <w:right w:val="nil"/>
          <w:between w:val="nil"/>
          <w:bar w:val="nil"/>
        </w:pBdr>
        <w:ind w:left="0"/>
        <w:rPr>
          <w:rFonts w:ascii="Arial" w:eastAsia="Palatino Linotype" w:hAnsi="Arial" w:cs="Arial"/>
          <w:sz w:val="20"/>
          <w:szCs w:val="20"/>
        </w:rPr>
      </w:pPr>
    </w:p>
    <w:p w14:paraId="3BD494BD" w14:textId="77777777" w:rsidR="00F30766" w:rsidRPr="00427A16" w:rsidRDefault="00F30766" w:rsidP="00F30766">
      <w:pPr>
        <w:pStyle w:val="Paragraphedeliste"/>
        <w:numPr>
          <w:ilvl w:val="0"/>
          <w:numId w:val="27"/>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 xml:space="preserve">Recognising that the ability to communicate in the host country’s language is essential, member States should ensure access to an adequate number of hours of quality language training and integration programmes to migrant, refugee and asylum-seeking women and girls, to promote their empowerment and protection. Literacy, </w:t>
      </w:r>
      <w:proofErr w:type="gramStart"/>
      <w:r w:rsidRPr="00427A16">
        <w:rPr>
          <w:rFonts w:ascii="Arial" w:eastAsia="Palatino Linotype" w:hAnsi="Arial" w:cs="Arial"/>
          <w:sz w:val="20"/>
          <w:szCs w:val="20"/>
        </w:rPr>
        <w:t>numeracy</w:t>
      </w:r>
      <w:proofErr w:type="gramEnd"/>
      <w:r w:rsidRPr="00427A16">
        <w:rPr>
          <w:rFonts w:ascii="Arial" w:eastAsia="Palatino Linotype" w:hAnsi="Arial" w:cs="Arial"/>
          <w:sz w:val="20"/>
          <w:szCs w:val="20"/>
        </w:rPr>
        <w:t xml:space="preserve"> and digital skills courses in accordance with their needs should also be provided as soon as possible after arrival in the host country.</w:t>
      </w:r>
    </w:p>
    <w:p w14:paraId="655ADAB1" w14:textId="77777777" w:rsidR="00F30766" w:rsidRPr="00427A16" w:rsidRDefault="00F30766" w:rsidP="00F30766">
      <w:pPr>
        <w:pStyle w:val="Paragraphedeliste"/>
        <w:pBdr>
          <w:top w:val="nil"/>
          <w:left w:val="nil"/>
          <w:bottom w:val="nil"/>
          <w:right w:val="nil"/>
          <w:between w:val="nil"/>
          <w:bar w:val="nil"/>
        </w:pBdr>
        <w:ind w:left="0"/>
        <w:rPr>
          <w:rFonts w:ascii="Arial" w:eastAsia="Palatino Linotype" w:hAnsi="Arial" w:cs="Arial"/>
          <w:sz w:val="20"/>
          <w:szCs w:val="20"/>
        </w:rPr>
      </w:pPr>
    </w:p>
    <w:p w14:paraId="6984B5CE" w14:textId="171BE637" w:rsidR="00F30766" w:rsidRPr="00427A16" w:rsidRDefault="00F30766" w:rsidP="00F30766">
      <w:pPr>
        <w:pStyle w:val="Paragraphedeliste"/>
        <w:numPr>
          <w:ilvl w:val="0"/>
          <w:numId w:val="27"/>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Access to the programmes and measures referred to in paragraphs 79, 80</w:t>
      </w:r>
      <w:r w:rsidR="00FF1308">
        <w:rPr>
          <w:rFonts w:ascii="Arial" w:eastAsia="Palatino Linotype" w:hAnsi="Arial" w:cs="Arial"/>
          <w:sz w:val="20"/>
          <w:szCs w:val="20"/>
        </w:rPr>
        <w:t xml:space="preserve"> and</w:t>
      </w:r>
      <w:r w:rsidRPr="00427A16">
        <w:rPr>
          <w:rFonts w:ascii="Arial" w:eastAsia="Palatino Linotype" w:hAnsi="Arial" w:cs="Arial"/>
          <w:sz w:val="20"/>
          <w:szCs w:val="20"/>
        </w:rPr>
        <w:t xml:space="preserve"> 81 for migrants </w:t>
      </w:r>
      <w:bookmarkStart w:id="45" w:name="_Hlk78531096"/>
      <w:r w:rsidRPr="00427A16">
        <w:rPr>
          <w:rFonts w:ascii="Arial" w:eastAsia="Palatino Linotype" w:hAnsi="Arial" w:cs="Arial"/>
          <w:sz w:val="20"/>
          <w:szCs w:val="20"/>
        </w:rPr>
        <w:t xml:space="preserve">in an irregular situation </w:t>
      </w:r>
      <w:bookmarkEnd w:id="45"/>
      <w:r w:rsidRPr="00427A16">
        <w:rPr>
          <w:rFonts w:ascii="Arial" w:eastAsia="Palatino Linotype" w:hAnsi="Arial" w:cs="Arial"/>
          <w:sz w:val="20"/>
          <w:szCs w:val="20"/>
        </w:rPr>
        <w:t>is subject to internal laws governing eligibility.</w:t>
      </w:r>
    </w:p>
    <w:p w14:paraId="216A94C7" w14:textId="77777777" w:rsidR="00F30766" w:rsidRDefault="00F30766" w:rsidP="00F30766">
      <w:pPr>
        <w:pStyle w:val="berschrift2"/>
        <w:spacing w:before="0" w:line="240" w:lineRule="auto"/>
        <w:ind w:left="567" w:hanging="567"/>
        <w:rPr>
          <w:rFonts w:ascii="Arial" w:eastAsia="Palatino Linotype" w:hAnsi="Arial" w:cs="Arial"/>
          <w:b/>
          <w:bCs/>
          <w:color w:val="auto"/>
          <w:sz w:val="20"/>
          <w:szCs w:val="20"/>
          <w:lang w:val="en-GB"/>
        </w:rPr>
      </w:pPr>
      <w:bookmarkStart w:id="46" w:name="_Toc89075272"/>
    </w:p>
    <w:p w14:paraId="5698C318" w14:textId="6C6608C0" w:rsidR="00F30766" w:rsidRPr="00427A16" w:rsidRDefault="00F30766" w:rsidP="00F30766">
      <w:pPr>
        <w:pStyle w:val="berschrift2"/>
        <w:spacing w:before="0" w:line="240" w:lineRule="auto"/>
        <w:ind w:left="567" w:hanging="567"/>
        <w:rPr>
          <w:rFonts w:ascii="Arial" w:eastAsia="Palatino Linotype" w:hAnsi="Arial" w:cs="Arial"/>
          <w:b/>
          <w:bCs/>
          <w:color w:val="auto"/>
          <w:sz w:val="20"/>
          <w:szCs w:val="20"/>
          <w:lang w:val="en-GB"/>
        </w:rPr>
      </w:pPr>
      <w:r w:rsidRPr="00427A16">
        <w:rPr>
          <w:rFonts w:ascii="Arial" w:eastAsia="Palatino Linotype" w:hAnsi="Arial" w:cs="Arial"/>
          <w:b/>
          <w:bCs/>
          <w:color w:val="auto"/>
          <w:sz w:val="20"/>
          <w:szCs w:val="20"/>
          <w:lang w:val="en-GB"/>
        </w:rPr>
        <w:t>Employment and economic empowerment</w:t>
      </w:r>
      <w:bookmarkEnd w:id="46"/>
    </w:p>
    <w:p w14:paraId="3D8156D2" w14:textId="77777777" w:rsidR="00F30766" w:rsidRPr="00427A16" w:rsidRDefault="00F30766" w:rsidP="00F30766">
      <w:pPr>
        <w:rPr>
          <w:lang w:eastAsia="fr-FR"/>
        </w:rPr>
      </w:pPr>
    </w:p>
    <w:p w14:paraId="25EC8DBB" w14:textId="77777777" w:rsidR="00F30766" w:rsidRPr="00427A16" w:rsidRDefault="00F30766" w:rsidP="00F30766">
      <w:pPr>
        <w:pStyle w:val="Paragraphedeliste"/>
        <w:numPr>
          <w:ilvl w:val="0"/>
          <w:numId w:val="22"/>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Member States should take measures to prevent</w:t>
      </w:r>
      <w:r w:rsidRPr="00427A16">
        <w:rPr>
          <w:rFonts w:ascii="Arial" w:hAnsi="Arial" w:cs="Arial"/>
          <w:sz w:val="20"/>
          <w:szCs w:val="20"/>
        </w:rPr>
        <w:t xml:space="preserve"> discrimination and </w:t>
      </w:r>
      <w:r w:rsidRPr="00427A16">
        <w:rPr>
          <w:rFonts w:ascii="Arial" w:eastAsia="Palatino Linotype" w:hAnsi="Arial" w:cs="Arial"/>
          <w:sz w:val="20"/>
          <w:szCs w:val="20"/>
        </w:rPr>
        <w:t>are encouraged to promote access to employment for migrant and refugee women lawfully present in the country, from an early stage in the migration process.</w:t>
      </w:r>
    </w:p>
    <w:p w14:paraId="7F0617CC" w14:textId="77777777" w:rsidR="00F30766" w:rsidRPr="00427A16" w:rsidRDefault="00F30766" w:rsidP="00F30766">
      <w:pPr>
        <w:pStyle w:val="Paragraphedeliste"/>
        <w:pBdr>
          <w:top w:val="nil"/>
          <w:left w:val="nil"/>
          <w:bottom w:val="nil"/>
          <w:right w:val="nil"/>
          <w:between w:val="nil"/>
          <w:bar w:val="nil"/>
        </w:pBdr>
        <w:ind w:left="0"/>
        <w:rPr>
          <w:rFonts w:ascii="Arial" w:eastAsia="Palatino Linotype" w:hAnsi="Arial" w:cs="Arial"/>
          <w:sz w:val="20"/>
          <w:szCs w:val="20"/>
        </w:rPr>
      </w:pPr>
    </w:p>
    <w:p w14:paraId="03E12639" w14:textId="77777777" w:rsidR="00E720AD" w:rsidRPr="00E720AD" w:rsidRDefault="00F30766" w:rsidP="00E720AD">
      <w:pPr>
        <w:pStyle w:val="Paragraphedeliste"/>
        <w:numPr>
          <w:ilvl w:val="0"/>
          <w:numId w:val="22"/>
        </w:numPr>
        <w:pBdr>
          <w:top w:val="nil"/>
          <w:left w:val="nil"/>
          <w:bottom w:val="nil"/>
          <w:right w:val="nil"/>
          <w:between w:val="nil"/>
          <w:bar w:val="nil"/>
        </w:pBdr>
        <w:ind w:left="0" w:firstLine="0"/>
        <w:rPr>
          <w:rFonts w:ascii="Arial" w:hAnsi="Arial" w:cs="Arial"/>
          <w:sz w:val="20"/>
          <w:szCs w:val="20"/>
          <w:u w:val="single"/>
        </w:rPr>
      </w:pPr>
      <w:r w:rsidRPr="00427A16">
        <w:rPr>
          <w:rFonts w:ascii="Arial" w:eastAsia="Palatino Linotype" w:hAnsi="Arial" w:cs="Arial"/>
          <w:sz w:val="20"/>
          <w:szCs w:val="20"/>
        </w:rPr>
        <w:t xml:space="preserve">Member States should </w:t>
      </w:r>
      <w:r w:rsidRPr="00427A16">
        <w:rPr>
          <w:rFonts w:ascii="Arial" w:hAnsi="Arial" w:cs="Arial"/>
          <w:sz w:val="20"/>
          <w:szCs w:val="20"/>
        </w:rPr>
        <w:t>comply with the obligations regarding the right to work and self-employment for refugee women and girls set out by the 1951 C</w:t>
      </w:r>
      <w:r w:rsidRPr="00427A16">
        <w:rPr>
          <w:rFonts w:ascii="Arial" w:eastAsia="Palatino Linotype" w:hAnsi="Arial" w:cs="Arial"/>
          <w:sz w:val="20"/>
          <w:szCs w:val="20"/>
        </w:rPr>
        <w:t xml:space="preserve">onvention and should consider removing the barriers to work faced by other migrant women and girls after they have been present in the territory for a </w:t>
      </w:r>
      <w:r w:rsidRPr="00427A16">
        <w:rPr>
          <w:rFonts w:ascii="Arial" w:hAnsi="Arial" w:cs="Arial"/>
          <w:sz w:val="20"/>
          <w:szCs w:val="20"/>
        </w:rPr>
        <w:t xml:space="preserve">certain </w:t>
      </w:r>
      <w:r w:rsidRPr="00427A16">
        <w:rPr>
          <w:rFonts w:ascii="Arial" w:eastAsia="Palatino Linotype" w:hAnsi="Arial" w:cs="Arial"/>
          <w:sz w:val="20"/>
          <w:szCs w:val="20"/>
        </w:rPr>
        <w:t>length of time</w:t>
      </w:r>
      <w:r w:rsidRPr="00427A16">
        <w:rPr>
          <w:rFonts w:ascii="Arial" w:hAnsi="Arial" w:cs="Arial"/>
          <w:sz w:val="20"/>
          <w:szCs w:val="20"/>
        </w:rPr>
        <w:t>.</w:t>
      </w:r>
    </w:p>
    <w:p w14:paraId="6F84121A" w14:textId="77777777" w:rsidR="00E720AD" w:rsidRPr="00E720AD" w:rsidRDefault="00E720AD" w:rsidP="00E720AD">
      <w:pPr>
        <w:pStyle w:val="Paragraphedeliste"/>
        <w:rPr>
          <w:rFonts w:eastAsia="Palatino Linotype" w:cs="Arial"/>
          <w:szCs w:val="20"/>
        </w:rPr>
      </w:pPr>
    </w:p>
    <w:p w14:paraId="6750E56A" w14:textId="77777777" w:rsidR="00E720AD" w:rsidRDefault="00E720AD">
      <w:pPr>
        <w:rPr>
          <w:rFonts w:eastAsia="Palatino Linotype" w:cs="Arial"/>
          <w:szCs w:val="20"/>
        </w:rPr>
      </w:pPr>
      <w:r>
        <w:rPr>
          <w:rFonts w:eastAsia="Palatino Linotype" w:cs="Arial"/>
          <w:szCs w:val="20"/>
        </w:rPr>
        <w:br w:type="page"/>
      </w:r>
    </w:p>
    <w:p w14:paraId="1CFB34B4" w14:textId="67168DF5" w:rsidR="00F30766" w:rsidRPr="00E720AD" w:rsidRDefault="00F30766" w:rsidP="00E720AD">
      <w:pPr>
        <w:pStyle w:val="Paragraphedeliste"/>
        <w:numPr>
          <w:ilvl w:val="0"/>
          <w:numId w:val="22"/>
        </w:numPr>
        <w:pBdr>
          <w:top w:val="nil"/>
          <w:left w:val="nil"/>
          <w:bottom w:val="nil"/>
          <w:right w:val="nil"/>
          <w:between w:val="nil"/>
          <w:bar w:val="nil"/>
        </w:pBdr>
        <w:ind w:left="0" w:firstLine="0"/>
        <w:rPr>
          <w:rFonts w:ascii="Arial" w:hAnsi="Arial" w:cs="Arial"/>
          <w:sz w:val="20"/>
          <w:szCs w:val="20"/>
          <w:u w:val="single"/>
        </w:rPr>
      </w:pPr>
      <w:r w:rsidRPr="00E720AD">
        <w:rPr>
          <w:rFonts w:ascii="Arial" w:eastAsia="Palatino Linotype" w:hAnsi="Arial" w:cs="Arial"/>
          <w:sz w:val="20"/>
          <w:szCs w:val="20"/>
        </w:rPr>
        <w:lastRenderedPageBreak/>
        <w:t>In respect of those migrant, refugee and asylum-seeking women and girls who are permitted to work under the internal law of member States, the latter should ensure decent and dignified working conditions, including:</w:t>
      </w:r>
    </w:p>
    <w:p w14:paraId="6C21AC70" w14:textId="77777777" w:rsidR="00F30766" w:rsidRPr="00E720AD" w:rsidRDefault="00F30766" w:rsidP="00F30766">
      <w:pPr>
        <w:pStyle w:val="Paragraphedeliste"/>
        <w:pBdr>
          <w:top w:val="nil"/>
          <w:left w:val="nil"/>
          <w:bottom w:val="nil"/>
          <w:right w:val="nil"/>
          <w:between w:val="nil"/>
          <w:bar w:val="nil"/>
        </w:pBdr>
        <w:ind w:left="567"/>
        <w:rPr>
          <w:rFonts w:ascii="Arial" w:eastAsia="Palatino Linotype" w:hAnsi="Arial" w:cs="Arial"/>
          <w:sz w:val="20"/>
          <w:szCs w:val="20"/>
        </w:rPr>
      </w:pPr>
    </w:p>
    <w:p w14:paraId="74FD6917" w14:textId="4E761252" w:rsidR="00633E4B" w:rsidRPr="00FF1308" w:rsidRDefault="00F30766" w:rsidP="00FF1308">
      <w:pPr>
        <w:pStyle w:val="Paragraphedeliste"/>
        <w:numPr>
          <w:ilvl w:val="1"/>
          <w:numId w:val="22"/>
        </w:numPr>
        <w:pBdr>
          <w:top w:val="nil"/>
          <w:left w:val="nil"/>
          <w:bottom w:val="nil"/>
          <w:right w:val="nil"/>
          <w:between w:val="nil"/>
          <w:bar w:val="nil"/>
        </w:pBdr>
        <w:ind w:left="1418"/>
        <w:rPr>
          <w:rFonts w:ascii="Arial" w:eastAsia="Palatino Linotype" w:hAnsi="Arial" w:cs="Arial"/>
          <w:sz w:val="20"/>
          <w:szCs w:val="20"/>
        </w:rPr>
      </w:pPr>
      <w:r w:rsidRPr="00427A16">
        <w:rPr>
          <w:rFonts w:ascii="Arial" w:eastAsia="Palatino Linotype" w:hAnsi="Arial" w:cs="Arial"/>
          <w:sz w:val="20"/>
          <w:szCs w:val="20"/>
        </w:rPr>
        <w:t xml:space="preserve">taking measures to regulate and improve their working conditions and to eliminate all forms of labour exploitation and discrimination, including when they are </w:t>
      </w:r>
      <w:r w:rsidRPr="00427A16">
        <w:rPr>
          <w:rFonts w:ascii="Arial" w:hAnsi="Arial" w:cs="Arial"/>
          <w:sz w:val="20"/>
          <w:szCs w:val="20"/>
        </w:rPr>
        <w:t xml:space="preserve">multiple and </w:t>
      </w:r>
      <w:proofErr w:type="gramStart"/>
      <w:r w:rsidRPr="00427A16">
        <w:rPr>
          <w:rFonts w:ascii="Arial" w:hAnsi="Arial" w:cs="Arial"/>
          <w:sz w:val="20"/>
          <w:szCs w:val="20"/>
        </w:rPr>
        <w:t>intersecting</w:t>
      </w:r>
      <w:r w:rsidRPr="00427A16">
        <w:rPr>
          <w:rFonts w:ascii="Arial" w:eastAsia="Palatino Linotype" w:hAnsi="Arial" w:cs="Arial"/>
          <w:sz w:val="20"/>
          <w:szCs w:val="20"/>
        </w:rPr>
        <w:t>;</w:t>
      </w:r>
      <w:proofErr w:type="gramEnd"/>
    </w:p>
    <w:p w14:paraId="6C5D0F79" w14:textId="77777777" w:rsidR="00F30766" w:rsidRPr="00427A16" w:rsidRDefault="00F30766" w:rsidP="00FF1308">
      <w:pPr>
        <w:pStyle w:val="Paragraphedeliste"/>
        <w:pBdr>
          <w:top w:val="nil"/>
          <w:left w:val="nil"/>
          <w:bottom w:val="nil"/>
          <w:right w:val="nil"/>
          <w:between w:val="nil"/>
          <w:bar w:val="nil"/>
        </w:pBdr>
        <w:ind w:left="1418"/>
        <w:rPr>
          <w:rFonts w:ascii="Arial" w:eastAsia="Palatino Linotype" w:hAnsi="Arial" w:cs="Arial"/>
          <w:sz w:val="20"/>
          <w:szCs w:val="20"/>
        </w:rPr>
      </w:pPr>
    </w:p>
    <w:p w14:paraId="38B58A4C" w14:textId="77777777" w:rsidR="00F30766" w:rsidRPr="00427A16" w:rsidRDefault="00F30766" w:rsidP="00FF1308">
      <w:pPr>
        <w:pStyle w:val="Paragraphedeliste"/>
        <w:numPr>
          <w:ilvl w:val="1"/>
          <w:numId w:val="22"/>
        </w:numPr>
        <w:pBdr>
          <w:top w:val="nil"/>
          <w:left w:val="nil"/>
          <w:bottom w:val="nil"/>
          <w:right w:val="nil"/>
          <w:between w:val="nil"/>
          <w:bar w:val="nil"/>
        </w:pBdr>
        <w:ind w:left="1418"/>
        <w:rPr>
          <w:rFonts w:ascii="Arial" w:eastAsia="Palatino Linotype" w:hAnsi="Arial" w:cs="Arial"/>
          <w:sz w:val="20"/>
          <w:szCs w:val="20"/>
        </w:rPr>
      </w:pPr>
      <w:r w:rsidRPr="00427A16">
        <w:rPr>
          <w:rFonts w:ascii="Arial" w:eastAsia="Palatino Linotype" w:hAnsi="Arial" w:cs="Arial"/>
          <w:sz w:val="20"/>
          <w:szCs w:val="20"/>
        </w:rPr>
        <w:t xml:space="preserve">supporting them to access the labour market through self-employment and entrepreneurship, by providing them with the same opportunities for vocational training, lifelong learning, microcredit schemes, start-up loans and business development as those for national workers, and supporting volunteering, internships, apprenticeships and job placement </w:t>
      </w:r>
      <w:proofErr w:type="gramStart"/>
      <w:r w:rsidRPr="00427A16">
        <w:rPr>
          <w:rFonts w:ascii="Arial" w:eastAsia="Palatino Linotype" w:hAnsi="Arial" w:cs="Arial"/>
          <w:sz w:val="20"/>
          <w:szCs w:val="20"/>
        </w:rPr>
        <w:t>programmes;</w:t>
      </w:r>
      <w:proofErr w:type="gramEnd"/>
    </w:p>
    <w:p w14:paraId="278751AA" w14:textId="77777777" w:rsidR="00F30766" w:rsidRPr="00427A16" w:rsidRDefault="00F30766" w:rsidP="00FF1308">
      <w:pPr>
        <w:pStyle w:val="Paragraphedeliste"/>
        <w:pBdr>
          <w:top w:val="nil"/>
          <w:left w:val="nil"/>
          <w:bottom w:val="nil"/>
          <w:right w:val="nil"/>
          <w:between w:val="nil"/>
          <w:bar w:val="nil"/>
        </w:pBdr>
        <w:ind w:left="1418"/>
        <w:rPr>
          <w:rFonts w:ascii="Arial" w:eastAsia="Palatino Linotype" w:hAnsi="Arial" w:cs="Arial"/>
          <w:sz w:val="20"/>
          <w:szCs w:val="20"/>
        </w:rPr>
      </w:pPr>
    </w:p>
    <w:p w14:paraId="0D54A840" w14:textId="2BE26592" w:rsidR="00F30766" w:rsidRPr="00427A16" w:rsidRDefault="00F30766" w:rsidP="00FF1308">
      <w:pPr>
        <w:pStyle w:val="Paragraphedeliste"/>
        <w:numPr>
          <w:ilvl w:val="1"/>
          <w:numId w:val="22"/>
        </w:numPr>
        <w:pBdr>
          <w:top w:val="nil"/>
          <w:left w:val="nil"/>
          <w:bottom w:val="nil"/>
          <w:right w:val="nil"/>
          <w:between w:val="nil"/>
          <w:bar w:val="nil"/>
        </w:pBdr>
        <w:ind w:left="1418"/>
        <w:rPr>
          <w:rFonts w:ascii="Arial" w:eastAsia="Palatino Linotype" w:hAnsi="Arial" w:cs="Arial"/>
          <w:sz w:val="20"/>
          <w:szCs w:val="20"/>
        </w:rPr>
      </w:pPr>
      <w:r w:rsidRPr="00427A16">
        <w:rPr>
          <w:rFonts w:ascii="Arial" w:eastAsia="Palatino Linotype" w:hAnsi="Arial" w:cs="Arial"/>
          <w:sz w:val="20"/>
          <w:szCs w:val="20"/>
        </w:rPr>
        <w:t>facilitating access to the labour market by taking steps to ensure that they have access to work</w:t>
      </w:r>
      <w:r w:rsidR="00E720AD">
        <w:rPr>
          <w:rFonts w:ascii="Arial" w:eastAsia="Palatino Linotype" w:hAnsi="Arial" w:cs="Arial"/>
          <w:sz w:val="20"/>
          <w:szCs w:val="20"/>
        </w:rPr>
        <w:t>-</w:t>
      </w:r>
      <w:r w:rsidRPr="00427A16">
        <w:rPr>
          <w:rFonts w:ascii="Arial" w:eastAsia="Palatino Linotype" w:hAnsi="Arial" w:cs="Arial"/>
          <w:sz w:val="20"/>
          <w:szCs w:val="20"/>
        </w:rPr>
        <w:t>life balance measures, including care leave arrangements, and flexible working conditions where possible, and ensuring access to and enjoyment of childcare facilities on an equal footing with national workers.</w:t>
      </w:r>
    </w:p>
    <w:p w14:paraId="03C7494A" w14:textId="77777777" w:rsidR="00F30766" w:rsidRPr="00427A16" w:rsidRDefault="00F30766" w:rsidP="00F30766">
      <w:pPr>
        <w:pStyle w:val="Paragraphedeliste"/>
        <w:pBdr>
          <w:top w:val="nil"/>
          <w:left w:val="nil"/>
          <w:bottom w:val="nil"/>
          <w:right w:val="nil"/>
          <w:between w:val="nil"/>
          <w:bar w:val="nil"/>
        </w:pBdr>
        <w:ind w:left="1134"/>
        <w:rPr>
          <w:rFonts w:ascii="Arial" w:eastAsia="Palatino Linotype" w:hAnsi="Arial" w:cs="Arial"/>
          <w:sz w:val="20"/>
          <w:szCs w:val="20"/>
        </w:rPr>
      </w:pPr>
    </w:p>
    <w:p w14:paraId="0F534B8A" w14:textId="77777777" w:rsidR="00F30766" w:rsidRPr="00427A16" w:rsidRDefault="00F30766" w:rsidP="00E720AD">
      <w:pPr>
        <w:pStyle w:val="Paragraphedeliste"/>
        <w:numPr>
          <w:ilvl w:val="0"/>
          <w:numId w:val="22"/>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 xml:space="preserve">Member States should implement the provisions of relevant national and international standards directed at protecting migrant, refugee and asylum-seeking women and girls who are domestic workers from discrimination, </w:t>
      </w:r>
      <w:proofErr w:type="gramStart"/>
      <w:r w:rsidRPr="00427A16">
        <w:rPr>
          <w:rFonts w:ascii="Arial" w:eastAsia="Palatino Linotype" w:hAnsi="Arial" w:cs="Arial"/>
          <w:sz w:val="20"/>
          <w:szCs w:val="20"/>
        </w:rPr>
        <w:t>exploitation</w:t>
      </w:r>
      <w:proofErr w:type="gramEnd"/>
      <w:r w:rsidRPr="00427A16">
        <w:rPr>
          <w:rFonts w:ascii="Arial" w:eastAsia="Palatino Linotype" w:hAnsi="Arial" w:cs="Arial"/>
          <w:sz w:val="20"/>
          <w:szCs w:val="20"/>
        </w:rPr>
        <w:t xml:space="preserve"> and abuse.</w:t>
      </w:r>
    </w:p>
    <w:p w14:paraId="0985B4B1" w14:textId="77777777" w:rsidR="00F30766" w:rsidRPr="00427A16" w:rsidRDefault="00F30766" w:rsidP="00F30766">
      <w:pPr>
        <w:pStyle w:val="Paragraphedeliste"/>
        <w:pBdr>
          <w:top w:val="nil"/>
          <w:left w:val="nil"/>
          <w:bottom w:val="nil"/>
          <w:right w:val="nil"/>
          <w:between w:val="nil"/>
          <w:bar w:val="nil"/>
        </w:pBdr>
        <w:ind w:left="0"/>
        <w:rPr>
          <w:rFonts w:ascii="Arial" w:eastAsia="Palatino Linotype" w:hAnsi="Arial" w:cs="Arial"/>
          <w:sz w:val="20"/>
          <w:szCs w:val="20"/>
        </w:rPr>
      </w:pPr>
    </w:p>
    <w:p w14:paraId="6971AFAF" w14:textId="77777777" w:rsidR="00F30766" w:rsidRPr="00427A16" w:rsidRDefault="00F30766" w:rsidP="00F30766">
      <w:pPr>
        <w:pStyle w:val="Paragraphedeliste"/>
        <w:numPr>
          <w:ilvl w:val="0"/>
          <w:numId w:val="22"/>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 xml:space="preserve">Member States are encouraged to provide access to financial services and basic financial literacy training to migrant, </w:t>
      </w:r>
      <w:proofErr w:type="gramStart"/>
      <w:r w:rsidRPr="00427A16">
        <w:rPr>
          <w:rFonts w:ascii="Arial" w:eastAsia="Palatino Linotype" w:hAnsi="Arial" w:cs="Arial"/>
          <w:sz w:val="20"/>
          <w:szCs w:val="20"/>
        </w:rPr>
        <w:t>refugee</w:t>
      </w:r>
      <w:proofErr w:type="gramEnd"/>
      <w:r w:rsidRPr="00427A16">
        <w:rPr>
          <w:rFonts w:ascii="Arial" w:eastAsia="Palatino Linotype" w:hAnsi="Arial" w:cs="Arial"/>
          <w:sz w:val="20"/>
          <w:szCs w:val="20"/>
        </w:rPr>
        <w:t xml:space="preserve"> and asylum-seeking women, to enable them to use savings and credit options and to better control and manage their income, and thereby empower them.</w:t>
      </w:r>
    </w:p>
    <w:p w14:paraId="496DAE0E" w14:textId="77777777" w:rsidR="00F30766" w:rsidRPr="00427A16" w:rsidRDefault="00F30766" w:rsidP="00F30766">
      <w:pPr>
        <w:pStyle w:val="Paragraphedeliste"/>
        <w:pBdr>
          <w:top w:val="nil"/>
          <w:left w:val="nil"/>
          <w:bottom w:val="nil"/>
          <w:right w:val="nil"/>
          <w:between w:val="nil"/>
          <w:bar w:val="nil"/>
        </w:pBdr>
        <w:ind w:left="567"/>
        <w:rPr>
          <w:rFonts w:ascii="Arial" w:eastAsia="Palatino Linotype" w:hAnsi="Arial" w:cs="Arial"/>
          <w:sz w:val="20"/>
          <w:szCs w:val="20"/>
        </w:rPr>
      </w:pPr>
    </w:p>
    <w:p w14:paraId="0FBB34FE" w14:textId="77777777" w:rsidR="00F30766" w:rsidRPr="00427A16" w:rsidRDefault="00F30766" w:rsidP="00F30766">
      <w:pPr>
        <w:pStyle w:val="berschrift2"/>
        <w:spacing w:before="0" w:line="240" w:lineRule="auto"/>
        <w:ind w:left="567" w:hanging="567"/>
        <w:rPr>
          <w:rFonts w:ascii="Arial" w:eastAsia="Palatino Linotype" w:hAnsi="Arial" w:cs="Arial"/>
          <w:b/>
          <w:bCs/>
          <w:color w:val="auto"/>
          <w:sz w:val="20"/>
          <w:szCs w:val="20"/>
          <w:lang w:val="en-GB"/>
        </w:rPr>
      </w:pPr>
      <w:bookmarkStart w:id="47" w:name="_Toc89075273"/>
      <w:r w:rsidRPr="00427A16">
        <w:rPr>
          <w:rFonts w:ascii="Arial" w:eastAsia="Palatino Linotype" w:hAnsi="Arial" w:cs="Arial"/>
          <w:b/>
          <w:bCs/>
          <w:color w:val="auto"/>
          <w:sz w:val="20"/>
          <w:szCs w:val="20"/>
          <w:lang w:val="en-GB"/>
        </w:rPr>
        <w:t>Residence permits</w:t>
      </w:r>
      <w:bookmarkEnd w:id="47"/>
    </w:p>
    <w:p w14:paraId="1BECA8F3" w14:textId="77777777" w:rsidR="00F30766" w:rsidRPr="00427A16" w:rsidRDefault="00F30766" w:rsidP="00F30766">
      <w:pPr>
        <w:rPr>
          <w:lang w:eastAsia="fr-FR"/>
        </w:rPr>
      </w:pPr>
    </w:p>
    <w:p w14:paraId="611A405A" w14:textId="77777777" w:rsidR="00F30766" w:rsidRPr="00427A16" w:rsidRDefault="00F30766" w:rsidP="00F30766">
      <w:pPr>
        <w:pStyle w:val="Paragraphedeliste"/>
        <w:numPr>
          <w:ilvl w:val="0"/>
          <w:numId w:val="14"/>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 xml:space="preserve">Member States should ensure that migrant, refugee and asylum-seeking women and girls who are granted a residence permit </w:t>
      </w:r>
      <w:proofErr w:type="gramStart"/>
      <w:r w:rsidRPr="00427A16">
        <w:rPr>
          <w:rFonts w:ascii="Arial" w:eastAsia="Palatino Linotype" w:hAnsi="Arial" w:cs="Arial"/>
          <w:sz w:val="20"/>
          <w:szCs w:val="20"/>
        </w:rPr>
        <w:t>on the basis of</w:t>
      </w:r>
      <w:proofErr w:type="gramEnd"/>
      <w:r w:rsidRPr="00427A16">
        <w:rPr>
          <w:rFonts w:ascii="Arial" w:eastAsia="Palatino Linotype" w:hAnsi="Arial" w:cs="Arial"/>
          <w:sz w:val="20"/>
          <w:szCs w:val="20"/>
        </w:rPr>
        <w:t xml:space="preserve"> a family relationship are entitled to social, economic and labour-related rights and benefits in an autonomous capacity.</w:t>
      </w:r>
    </w:p>
    <w:p w14:paraId="4723A0E0" w14:textId="77777777" w:rsidR="00F30766" w:rsidRPr="00427A16" w:rsidRDefault="00F30766" w:rsidP="00F30766">
      <w:pPr>
        <w:pStyle w:val="Paragraphedeliste"/>
        <w:pBdr>
          <w:top w:val="nil"/>
          <w:left w:val="nil"/>
          <w:bottom w:val="nil"/>
          <w:right w:val="nil"/>
          <w:between w:val="nil"/>
          <w:bar w:val="nil"/>
        </w:pBdr>
        <w:ind w:left="0"/>
        <w:rPr>
          <w:rFonts w:ascii="Arial" w:eastAsia="Palatino Linotype" w:hAnsi="Arial" w:cs="Arial"/>
          <w:sz w:val="20"/>
          <w:szCs w:val="20"/>
        </w:rPr>
      </w:pPr>
    </w:p>
    <w:p w14:paraId="3CDF8598" w14:textId="77777777" w:rsidR="00F30766" w:rsidRPr="00427A16" w:rsidRDefault="00F30766" w:rsidP="00F30766">
      <w:pPr>
        <w:pStyle w:val="Paragraphedeliste"/>
        <w:numPr>
          <w:ilvl w:val="0"/>
          <w:numId w:val="14"/>
        </w:numPr>
        <w:ind w:left="0" w:firstLine="0"/>
        <w:rPr>
          <w:rFonts w:ascii="Arial" w:eastAsia="Palatino Linotype" w:hAnsi="Arial" w:cs="Arial"/>
          <w:sz w:val="20"/>
          <w:szCs w:val="20"/>
        </w:rPr>
      </w:pPr>
      <w:bookmarkStart w:id="48" w:name="_Hlk78530441"/>
      <w:r w:rsidRPr="00427A16">
        <w:rPr>
          <w:rFonts w:ascii="Arial" w:hAnsi="Arial" w:cs="Arial"/>
          <w:sz w:val="20"/>
          <w:szCs w:val="20"/>
        </w:rPr>
        <w:t xml:space="preserve">Member States should take the necessary measures to ensure that migrant, refugee and asylum-seeking women and girls who are victims of violence and whose residence status depends on that of the spouse or partner as recognised by internal law, in the event of the dissolution of the marriage or the relationship, are granted, in the event of particularly difficult circumstances, upon application, an autonomous residence permit irrespective of the duration of the marriage or the relationship. The conditions relating to the granting and duration of such autonomous residence permits are established by internal law. </w:t>
      </w:r>
      <w:r w:rsidRPr="00427A16">
        <w:rPr>
          <w:rFonts w:ascii="Arial" w:eastAsia="Palatino Linotype" w:hAnsi="Arial" w:cs="Arial"/>
          <w:sz w:val="20"/>
          <w:szCs w:val="20"/>
        </w:rPr>
        <w:t>Migrant, refugee and asylum-seeking women and girls should be made aware of this entitlement.</w:t>
      </w:r>
    </w:p>
    <w:p w14:paraId="6614F85A" w14:textId="77777777" w:rsidR="00F30766" w:rsidRPr="00427A16" w:rsidRDefault="00F30766" w:rsidP="00F30766">
      <w:pPr>
        <w:pStyle w:val="Paragraphedeliste"/>
        <w:ind w:left="0"/>
        <w:rPr>
          <w:rFonts w:ascii="Arial" w:eastAsia="Palatino Linotype" w:hAnsi="Arial" w:cs="Arial"/>
          <w:sz w:val="20"/>
          <w:szCs w:val="20"/>
        </w:rPr>
      </w:pPr>
    </w:p>
    <w:p w14:paraId="4D887042" w14:textId="77777777" w:rsidR="00F30766" w:rsidRPr="00427A16" w:rsidRDefault="00F30766" w:rsidP="00F30766">
      <w:pPr>
        <w:pStyle w:val="Paragraphedeliste"/>
        <w:numPr>
          <w:ilvl w:val="0"/>
          <w:numId w:val="14"/>
        </w:numPr>
        <w:ind w:left="0" w:firstLine="0"/>
        <w:rPr>
          <w:rFonts w:ascii="Arial" w:eastAsia="Palatino Linotype" w:hAnsi="Arial" w:cs="Arial"/>
          <w:sz w:val="20"/>
          <w:szCs w:val="20"/>
        </w:rPr>
      </w:pPr>
      <w:r w:rsidRPr="00427A16">
        <w:rPr>
          <w:rFonts w:ascii="Arial" w:eastAsia="Palatino Linotype" w:hAnsi="Arial" w:cs="Arial"/>
          <w:sz w:val="20"/>
          <w:szCs w:val="20"/>
        </w:rPr>
        <w:t xml:space="preserve">Member States should ensure that migrant, refugee and asylum-seeking women and girls who are </w:t>
      </w:r>
      <w:r w:rsidRPr="00427A16">
        <w:rPr>
          <w:rFonts w:ascii="Arial" w:hAnsi="Arial" w:cs="Arial"/>
          <w:sz w:val="20"/>
          <w:szCs w:val="20"/>
        </w:rPr>
        <w:t xml:space="preserve">victims of violence against women, including trafficking in human beings, </w:t>
      </w:r>
      <w:r w:rsidRPr="00427A16">
        <w:rPr>
          <w:rFonts w:ascii="Arial" w:eastAsia="Palatino Linotype" w:hAnsi="Arial" w:cs="Arial"/>
          <w:sz w:val="20"/>
          <w:szCs w:val="20"/>
        </w:rPr>
        <w:t>are granted a renewable residence permit, where the competent authority considers that their stay is necessary owing to their personal situation, and/or where the competent authority considers that their stay is necessary for the purpose of their co-operation in an investigation or criminal proceedings</w:t>
      </w:r>
      <w:r w:rsidRPr="00427A16">
        <w:rPr>
          <w:rFonts w:ascii="Arial" w:hAnsi="Arial" w:cs="Arial"/>
          <w:sz w:val="20"/>
          <w:szCs w:val="20"/>
        </w:rPr>
        <w:t>.</w:t>
      </w:r>
    </w:p>
    <w:p w14:paraId="06476C79" w14:textId="77777777" w:rsidR="00F30766" w:rsidRPr="00427A16" w:rsidRDefault="00F30766" w:rsidP="00F30766">
      <w:pPr>
        <w:pStyle w:val="Paragraphedeliste"/>
        <w:ind w:left="0"/>
        <w:rPr>
          <w:rFonts w:ascii="Arial" w:eastAsia="Palatino Linotype" w:hAnsi="Arial" w:cs="Arial"/>
          <w:sz w:val="20"/>
          <w:szCs w:val="20"/>
        </w:rPr>
      </w:pPr>
    </w:p>
    <w:bookmarkEnd w:id="48"/>
    <w:p w14:paraId="7D18FEEC" w14:textId="77777777" w:rsidR="00F30766" w:rsidRPr="00427A16" w:rsidRDefault="00F30766" w:rsidP="00F30766">
      <w:pPr>
        <w:pStyle w:val="Paragraphedeliste"/>
        <w:numPr>
          <w:ilvl w:val="0"/>
          <w:numId w:val="14"/>
        </w:numPr>
        <w:ind w:left="0" w:firstLine="0"/>
        <w:rPr>
          <w:rFonts w:ascii="Arial" w:eastAsia="Palatino Linotype" w:hAnsi="Arial" w:cs="Arial"/>
          <w:sz w:val="20"/>
          <w:szCs w:val="20"/>
        </w:rPr>
      </w:pPr>
      <w:r w:rsidRPr="00427A16">
        <w:rPr>
          <w:rFonts w:ascii="Arial" w:hAnsi="Arial" w:cs="Arial"/>
          <w:sz w:val="20"/>
          <w:szCs w:val="20"/>
        </w:rPr>
        <w:t>The evidentiary criteria and threshold for the granting of residence permits should be realistic and sensitive to the individual situation of migrant, refugee and asylum-seeking women and girls. Responsible statutory agencies should be adequately trained to this effect.</w:t>
      </w:r>
    </w:p>
    <w:p w14:paraId="25A82A10" w14:textId="77777777" w:rsidR="00F30766" w:rsidRPr="00F30766" w:rsidRDefault="00F30766" w:rsidP="00F30766">
      <w:pPr>
        <w:pBdr>
          <w:top w:val="nil"/>
          <w:left w:val="nil"/>
          <w:bottom w:val="nil"/>
          <w:right w:val="nil"/>
          <w:between w:val="nil"/>
          <w:bar w:val="nil"/>
        </w:pBdr>
        <w:rPr>
          <w:rFonts w:eastAsia="Palatino Linotype" w:cs="Arial"/>
          <w:szCs w:val="20"/>
        </w:rPr>
      </w:pPr>
      <w:bookmarkStart w:id="49" w:name="_Hlk78535476"/>
      <w:bookmarkStart w:id="50" w:name="_Hlk78537508"/>
    </w:p>
    <w:p w14:paraId="5743051B" w14:textId="10DA66D8" w:rsidR="00F30766" w:rsidRPr="00427A16" w:rsidRDefault="00F30766" w:rsidP="00F30766">
      <w:pPr>
        <w:pStyle w:val="Paragraphedeliste"/>
        <w:numPr>
          <w:ilvl w:val="0"/>
          <w:numId w:val="14"/>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Member States should facilitate the possibility for victims of forced marriage brought into another country for the purpose of the marriage and who, as a result, have lost their residence status in the country where they habitually reside, to regain that status.</w:t>
      </w:r>
      <w:bookmarkEnd w:id="49"/>
      <w:r w:rsidRPr="00427A16">
        <w:rPr>
          <w:rFonts w:ascii="Arial" w:eastAsia="Palatino Linotype" w:hAnsi="Arial" w:cs="Arial"/>
          <w:sz w:val="20"/>
          <w:szCs w:val="20"/>
        </w:rPr>
        <w:t xml:space="preserve"> This should also apply, as appropriate, to those who may have lost their nationality.</w:t>
      </w:r>
    </w:p>
    <w:p w14:paraId="4127C88E" w14:textId="77777777" w:rsidR="00F30766" w:rsidRPr="00427A16" w:rsidRDefault="00F30766" w:rsidP="00F30766">
      <w:pPr>
        <w:pStyle w:val="Paragraphedeliste"/>
        <w:pBdr>
          <w:top w:val="nil"/>
          <w:left w:val="nil"/>
          <w:bottom w:val="nil"/>
          <w:right w:val="nil"/>
          <w:between w:val="nil"/>
          <w:bar w:val="nil"/>
        </w:pBdr>
        <w:ind w:left="567"/>
        <w:rPr>
          <w:rFonts w:ascii="Arial" w:eastAsia="Palatino Linotype" w:hAnsi="Arial" w:cs="Arial"/>
          <w:sz w:val="20"/>
          <w:szCs w:val="20"/>
        </w:rPr>
      </w:pPr>
    </w:p>
    <w:bookmarkEnd w:id="50"/>
    <w:p w14:paraId="2E45D112" w14:textId="77777777" w:rsidR="00F30766" w:rsidRPr="00427A16" w:rsidRDefault="00F30766" w:rsidP="00F30766">
      <w:pPr>
        <w:pStyle w:val="Commentaire"/>
        <w:numPr>
          <w:ilvl w:val="0"/>
          <w:numId w:val="14"/>
        </w:numPr>
        <w:pBdr>
          <w:top w:val="nil"/>
          <w:left w:val="nil"/>
          <w:bottom w:val="nil"/>
          <w:right w:val="nil"/>
          <w:between w:val="nil"/>
          <w:bar w:val="nil"/>
        </w:pBdr>
        <w:ind w:left="0" w:firstLine="0"/>
        <w:rPr>
          <w:rFonts w:eastAsia="Palatino Linotype" w:cs="Arial"/>
          <w:sz w:val="20"/>
          <w:szCs w:val="20"/>
        </w:rPr>
      </w:pPr>
      <w:r w:rsidRPr="00427A16">
        <w:rPr>
          <w:rFonts w:eastAsia="Palatino Linotype" w:cs="Arial"/>
          <w:sz w:val="20"/>
          <w:szCs w:val="20"/>
        </w:rPr>
        <w:t>Member States are encouraged to provide security of residence on an independent basis to migrant and refugee women and girls present in a country for a long time, including stateless women and girls. Security of residence should be particularly ensured for victims of violence against women whose children are nationals of the host country, including when they lose custody of their children during separation/family law proceedings.</w:t>
      </w:r>
    </w:p>
    <w:p w14:paraId="47725F14" w14:textId="77777777" w:rsidR="00F30766" w:rsidRPr="00427A16" w:rsidRDefault="00F30766" w:rsidP="00F30766">
      <w:pPr>
        <w:pStyle w:val="Commentaire"/>
        <w:pBdr>
          <w:top w:val="nil"/>
          <w:left w:val="nil"/>
          <w:bottom w:val="nil"/>
          <w:right w:val="nil"/>
          <w:between w:val="nil"/>
          <w:bar w:val="nil"/>
        </w:pBdr>
        <w:ind w:left="567"/>
        <w:rPr>
          <w:rFonts w:eastAsia="Palatino Linotype" w:cs="Arial"/>
          <w:sz w:val="20"/>
          <w:szCs w:val="20"/>
        </w:rPr>
      </w:pPr>
    </w:p>
    <w:p w14:paraId="18505FE1" w14:textId="77777777" w:rsidR="00E720AD" w:rsidRDefault="00E720AD">
      <w:pPr>
        <w:rPr>
          <w:rFonts w:cs="Arial"/>
          <w:szCs w:val="20"/>
        </w:rPr>
      </w:pPr>
      <w:r>
        <w:rPr>
          <w:rFonts w:cs="Arial"/>
          <w:szCs w:val="20"/>
        </w:rPr>
        <w:br w:type="page"/>
      </w:r>
    </w:p>
    <w:p w14:paraId="09B65D4F" w14:textId="1213AFEA" w:rsidR="00F30766" w:rsidRPr="00427A16" w:rsidRDefault="00F30766" w:rsidP="00F30766">
      <w:pPr>
        <w:pStyle w:val="Commentaire"/>
        <w:numPr>
          <w:ilvl w:val="0"/>
          <w:numId w:val="14"/>
        </w:numPr>
        <w:pBdr>
          <w:top w:val="nil"/>
          <w:left w:val="nil"/>
          <w:bottom w:val="nil"/>
          <w:right w:val="nil"/>
          <w:between w:val="nil"/>
          <w:bar w:val="nil"/>
        </w:pBdr>
        <w:ind w:left="0" w:firstLine="0"/>
        <w:rPr>
          <w:rFonts w:eastAsia="Palatino Linotype" w:cs="Arial"/>
          <w:sz w:val="20"/>
          <w:szCs w:val="20"/>
        </w:rPr>
      </w:pPr>
      <w:r w:rsidRPr="00427A16">
        <w:rPr>
          <w:rFonts w:cs="Arial"/>
          <w:sz w:val="20"/>
          <w:szCs w:val="20"/>
        </w:rPr>
        <w:lastRenderedPageBreak/>
        <w:t>Member</w:t>
      </w:r>
      <w:r w:rsidRPr="00427A16">
        <w:rPr>
          <w:rFonts w:eastAsia="Palatino Linotype" w:cs="Arial"/>
          <w:sz w:val="20"/>
          <w:szCs w:val="20"/>
        </w:rPr>
        <w:t xml:space="preserve"> States are encouraged to provide pathways to naturalisation and to take measures to ensure that migrant and refugee women and girls are not faced with gender-related obstacles in this regard.</w:t>
      </w:r>
    </w:p>
    <w:p w14:paraId="063CF87A" w14:textId="275F6789" w:rsidR="00633E4B" w:rsidRDefault="00633E4B">
      <w:pPr>
        <w:rPr>
          <w:rFonts w:eastAsia="Palatino Linotype" w:cs="Arial"/>
          <w:b/>
          <w:bCs/>
          <w:szCs w:val="20"/>
          <w:u w:color="2F5496"/>
          <w:bdr w:val="nil"/>
          <w:lang w:eastAsia="fr-FR"/>
          <w14:textOutline w14:w="0" w14:cap="flat" w14:cmpd="sng" w14:algn="ctr">
            <w14:noFill/>
            <w14:prstDash w14:val="solid"/>
            <w14:bevel/>
          </w14:textOutline>
        </w:rPr>
      </w:pPr>
      <w:bookmarkStart w:id="51" w:name="_Toc89075274"/>
    </w:p>
    <w:p w14:paraId="3B8E6B53" w14:textId="1BD2EF8F" w:rsidR="00F30766" w:rsidRPr="00427A16" w:rsidRDefault="00F30766" w:rsidP="00F30766">
      <w:pPr>
        <w:pStyle w:val="berschrift2"/>
        <w:spacing w:before="0" w:line="240" w:lineRule="auto"/>
        <w:ind w:left="567" w:hanging="567"/>
        <w:rPr>
          <w:rFonts w:ascii="Arial" w:eastAsia="Palatino Linotype" w:hAnsi="Arial" w:cs="Arial"/>
          <w:b/>
          <w:bCs/>
          <w:color w:val="auto"/>
          <w:sz w:val="20"/>
          <w:szCs w:val="20"/>
          <w:lang w:val="en-GB"/>
        </w:rPr>
      </w:pPr>
      <w:r w:rsidRPr="00427A16">
        <w:rPr>
          <w:rFonts w:ascii="Arial" w:eastAsia="Palatino Linotype" w:hAnsi="Arial" w:cs="Arial"/>
          <w:b/>
          <w:bCs/>
          <w:color w:val="auto"/>
          <w:sz w:val="20"/>
          <w:szCs w:val="20"/>
          <w:lang w:val="en-GB"/>
        </w:rPr>
        <w:t>Family reunion</w:t>
      </w:r>
      <w:bookmarkEnd w:id="51"/>
    </w:p>
    <w:p w14:paraId="61B8235F" w14:textId="77777777" w:rsidR="00F30766" w:rsidRPr="00427A16" w:rsidRDefault="00F30766" w:rsidP="00F30766">
      <w:pPr>
        <w:rPr>
          <w:lang w:eastAsia="fr-FR"/>
        </w:rPr>
      </w:pPr>
    </w:p>
    <w:p w14:paraId="7031D3A4" w14:textId="77777777" w:rsidR="00F30766" w:rsidRPr="00427A16" w:rsidRDefault="00F30766" w:rsidP="00F30766">
      <w:pPr>
        <w:pStyle w:val="Commentaire"/>
        <w:numPr>
          <w:ilvl w:val="0"/>
          <w:numId w:val="14"/>
        </w:numPr>
        <w:pBdr>
          <w:top w:val="nil"/>
          <w:left w:val="nil"/>
          <w:bottom w:val="nil"/>
          <w:right w:val="nil"/>
          <w:between w:val="nil"/>
          <w:bar w:val="nil"/>
        </w:pBdr>
        <w:ind w:left="0" w:firstLine="0"/>
        <w:rPr>
          <w:rFonts w:eastAsia="Palatino Linotype" w:cs="Arial"/>
          <w:sz w:val="20"/>
          <w:szCs w:val="20"/>
        </w:rPr>
      </w:pPr>
      <w:r w:rsidRPr="00427A16">
        <w:rPr>
          <w:rFonts w:eastAsia="Palatino Linotype" w:cs="Arial"/>
          <w:sz w:val="20"/>
          <w:szCs w:val="20"/>
        </w:rPr>
        <w:t>Recognising that family reunion can be both a secure pathway to safety for migrant and refugee women and girls and a protective factor in the host country, member States should ensure the right to family reunion for migrant, refugee and asylum-seeking women and girls in accordance with obligations under the Convention for the Protection of Human Rights and Fundamental Freedoms and relevant international law. In this respect, member States should:</w:t>
      </w:r>
    </w:p>
    <w:p w14:paraId="42913C81" w14:textId="77777777" w:rsidR="00F30766" w:rsidRPr="00427A16" w:rsidRDefault="00F30766" w:rsidP="00F30766">
      <w:pPr>
        <w:pStyle w:val="Paragraphedeliste"/>
        <w:ind w:left="567"/>
        <w:rPr>
          <w:rFonts w:ascii="Arial" w:eastAsia="Palatino Linotype" w:hAnsi="Arial" w:cs="Arial"/>
          <w:sz w:val="20"/>
          <w:szCs w:val="20"/>
        </w:rPr>
      </w:pPr>
    </w:p>
    <w:p w14:paraId="58CAF981" w14:textId="1E9A43A7" w:rsidR="00F30766" w:rsidRPr="00A25706" w:rsidRDefault="00A25706" w:rsidP="00A25706">
      <w:pPr>
        <w:ind w:left="1418" w:hanging="709"/>
        <w:rPr>
          <w:rFonts w:cs="Arial"/>
          <w:szCs w:val="20"/>
        </w:rPr>
      </w:pPr>
      <w:r>
        <w:rPr>
          <w:rFonts w:cs="Arial"/>
          <w:szCs w:val="20"/>
        </w:rPr>
        <w:t>95.1</w:t>
      </w:r>
      <w:r>
        <w:rPr>
          <w:rFonts w:cs="Arial"/>
          <w:szCs w:val="20"/>
        </w:rPr>
        <w:tab/>
      </w:r>
      <w:r w:rsidR="00F30766" w:rsidRPr="00A25706">
        <w:rPr>
          <w:rFonts w:cs="Arial"/>
          <w:szCs w:val="20"/>
        </w:rPr>
        <w:t xml:space="preserve">ensure that women and girls are aware of their rights with regard to family reunion and have access to legal advice and assistance to pursue those </w:t>
      </w:r>
      <w:proofErr w:type="gramStart"/>
      <w:r w:rsidR="00F30766" w:rsidRPr="00A25706">
        <w:rPr>
          <w:rFonts w:cs="Arial"/>
          <w:szCs w:val="20"/>
        </w:rPr>
        <w:t>rights;</w:t>
      </w:r>
      <w:proofErr w:type="gramEnd"/>
    </w:p>
    <w:p w14:paraId="7DD29F21" w14:textId="77777777" w:rsidR="00F30766" w:rsidRPr="00427A16" w:rsidRDefault="00F30766" w:rsidP="00A25706">
      <w:pPr>
        <w:ind w:left="851" w:hanging="709"/>
      </w:pPr>
    </w:p>
    <w:p w14:paraId="142FA9F4" w14:textId="7E827A72" w:rsidR="00F30766" w:rsidRPr="00427A16" w:rsidRDefault="00A25706" w:rsidP="00A25706">
      <w:pPr>
        <w:ind w:left="1418" w:hanging="709"/>
      </w:pPr>
      <w:r>
        <w:rPr>
          <w:rFonts w:cs="Arial"/>
          <w:szCs w:val="20"/>
        </w:rPr>
        <w:t>95.2</w:t>
      </w:r>
      <w:r>
        <w:rPr>
          <w:rFonts w:cs="Arial"/>
          <w:szCs w:val="20"/>
        </w:rPr>
        <w:tab/>
      </w:r>
      <w:r w:rsidR="00F30766" w:rsidRPr="00427A16">
        <w:t xml:space="preserve">consider accepting or seeking the transfer of asylum claims to enable the family reunion of migrant, refugee and asylum-seeking women and girls separated during their </w:t>
      </w:r>
      <w:proofErr w:type="gramStart"/>
      <w:r w:rsidR="00F30766" w:rsidRPr="00427A16">
        <w:t>journeys;</w:t>
      </w:r>
      <w:proofErr w:type="gramEnd"/>
    </w:p>
    <w:p w14:paraId="0397BDF3" w14:textId="77777777" w:rsidR="00F30766" w:rsidRPr="00427A16" w:rsidRDefault="00F30766" w:rsidP="00A25706">
      <w:pPr>
        <w:ind w:left="1418" w:hanging="709"/>
      </w:pPr>
    </w:p>
    <w:p w14:paraId="6F5ED19D" w14:textId="3A9B6B96" w:rsidR="00F30766" w:rsidRPr="00427A16" w:rsidRDefault="00A25706" w:rsidP="00A25706">
      <w:pPr>
        <w:ind w:left="1418" w:hanging="709"/>
        <w:rPr>
          <w:rFonts w:eastAsia="Palatino Linotype"/>
        </w:rPr>
      </w:pPr>
      <w:r>
        <w:rPr>
          <w:rFonts w:cs="Arial"/>
          <w:szCs w:val="20"/>
        </w:rPr>
        <w:t>95.3</w:t>
      </w:r>
      <w:r>
        <w:rPr>
          <w:rFonts w:cs="Arial"/>
          <w:szCs w:val="20"/>
        </w:rPr>
        <w:tab/>
      </w:r>
      <w:r w:rsidR="00F30766" w:rsidRPr="00427A16">
        <w:t xml:space="preserve">seek to </w:t>
      </w:r>
      <w:r w:rsidR="00F30766" w:rsidRPr="00427A16">
        <w:rPr>
          <w:rFonts w:eastAsia="Palatino Linotype"/>
        </w:rPr>
        <w:t xml:space="preserve">provide within their internal laws, legal pathways to respect the family life of migrant women and girls lawfully residing in their territory, </w:t>
      </w:r>
      <w:proofErr w:type="gramStart"/>
      <w:r w:rsidR="00F30766" w:rsidRPr="00427A16">
        <w:rPr>
          <w:rFonts w:eastAsia="Palatino Linotype"/>
        </w:rPr>
        <w:t>in particular by</w:t>
      </w:r>
      <w:proofErr w:type="gramEnd"/>
      <w:r w:rsidR="00F30766" w:rsidRPr="00427A16">
        <w:rPr>
          <w:rFonts w:eastAsia="Palatino Linotype"/>
        </w:rPr>
        <w:t xml:space="preserve"> providing the immediate and dependent family members with the possibility to migrate with them or to join them in the host country.</w:t>
      </w:r>
    </w:p>
    <w:p w14:paraId="239C7909" w14:textId="77777777" w:rsidR="00F30766" w:rsidRPr="00427A16" w:rsidRDefault="00F30766" w:rsidP="00A25706">
      <w:pPr>
        <w:pStyle w:val="Paragraphedeliste"/>
        <w:ind w:left="1701"/>
        <w:rPr>
          <w:rFonts w:ascii="Arial" w:eastAsia="Palatino Linotype" w:hAnsi="Arial" w:cs="Arial"/>
          <w:sz w:val="20"/>
          <w:szCs w:val="20"/>
        </w:rPr>
      </w:pPr>
    </w:p>
    <w:p w14:paraId="44DC11A1" w14:textId="77777777" w:rsidR="00F30766" w:rsidRPr="00427A16" w:rsidRDefault="00F30766" w:rsidP="00F30766">
      <w:pPr>
        <w:pStyle w:val="berschrift2"/>
        <w:spacing w:before="0" w:line="240" w:lineRule="auto"/>
        <w:rPr>
          <w:rFonts w:ascii="Arial" w:eastAsia="Palatino Linotype" w:hAnsi="Arial" w:cs="Arial"/>
          <w:b/>
          <w:bCs/>
          <w:color w:val="auto"/>
          <w:sz w:val="20"/>
          <w:szCs w:val="20"/>
          <w:lang w:val="en-GB"/>
        </w:rPr>
      </w:pPr>
      <w:bookmarkStart w:id="52" w:name="_Toc89075275"/>
      <w:r w:rsidRPr="00427A16">
        <w:rPr>
          <w:rFonts w:ascii="Arial" w:eastAsia="Palatino Linotype" w:hAnsi="Arial" w:cs="Arial"/>
          <w:b/>
          <w:bCs/>
          <w:color w:val="auto"/>
          <w:sz w:val="20"/>
          <w:szCs w:val="20"/>
          <w:lang w:val="en-GB"/>
        </w:rPr>
        <w:t>Detention</w:t>
      </w:r>
      <w:bookmarkEnd w:id="52"/>
    </w:p>
    <w:p w14:paraId="499D32A4" w14:textId="77777777" w:rsidR="00F30766" w:rsidRPr="00427A16" w:rsidRDefault="00F30766" w:rsidP="00F30766">
      <w:pPr>
        <w:rPr>
          <w:lang w:eastAsia="fr-FR"/>
        </w:rPr>
      </w:pPr>
    </w:p>
    <w:p w14:paraId="2EAC9FA9" w14:textId="77777777" w:rsidR="00F30766" w:rsidRPr="00427A16" w:rsidRDefault="00F30766" w:rsidP="00F30766">
      <w:pPr>
        <w:pStyle w:val="Commentaire"/>
        <w:numPr>
          <w:ilvl w:val="0"/>
          <w:numId w:val="14"/>
        </w:numPr>
        <w:pBdr>
          <w:top w:val="nil"/>
          <w:left w:val="nil"/>
          <w:bottom w:val="nil"/>
          <w:right w:val="nil"/>
          <w:between w:val="nil"/>
          <w:bar w:val="nil"/>
        </w:pBdr>
        <w:ind w:left="0" w:firstLine="0"/>
        <w:rPr>
          <w:rFonts w:eastAsia="Palatino Linotype" w:cs="Arial"/>
          <w:sz w:val="20"/>
          <w:szCs w:val="20"/>
        </w:rPr>
      </w:pPr>
      <w:r w:rsidRPr="00427A16">
        <w:rPr>
          <w:rFonts w:cs="Arial"/>
          <w:sz w:val="20"/>
          <w:szCs w:val="20"/>
        </w:rPr>
        <w:t xml:space="preserve">In respect of all forms of deprivation of liberty, member States should adopt an age- and gender-sensitive approach which </w:t>
      </w:r>
      <w:proofErr w:type="gramStart"/>
      <w:r w:rsidRPr="00427A16">
        <w:rPr>
          <w:rFonts w:cs="Arial"/>
          <w:sz w:val="20"/>
          <w:szCs w:val="20"/>
        </w:rPr>
        <w:t>takes into account</w:t>
      </w:r>
      <w:proofErr w:type="gramEnd"/>
      <w:r w:rsidRPr="00427A16">
        <w:rPr>
          <w:rFonts w:cs="Arial"/>
          <w:sz w:val="20"/>
          <w:szCs w:val="20"/>
        </w:rPr>
        <w:t xml:space="preserve"> the individual situation and personal characteristics of migrant, refugee and asylum-seeking women and girls. Member States should also provide the following services to </w:t>
      </w:r>
      <w:bookmarkStart w:id="53" w:name="_Hlk73615230"/>
      <w:r w:rsidRPr="00427A16">
        <w:rPr>
          <w:rFonts w:cs="Arial"/>
          <w:sz w:val="20"/>
          <w:szCs w:val="20"/>
        </w:rPr>
        <w:t xml:space="preserve">migrant, refugee and asylum-seeking women and girls </w:t>
      </w:r>
      <w:bookmarkEnd w:id="53"/>
      <w:r w:rsidRPr="00427A16">
        <w:rPr>
          <w:rFonts w:cs="Arial"/>
          <w:sz w:val="20"/>
          <w:szCs w:val="20"/>
        </w:rPr>
        <w:t>who are deprived of their liberty:</w:t>
      </w:r>
    </w:p>
    <w:p w14:paraId="2F75E752" w14:textId="77777777" w:rsidR="00F30766" w:rsidRPr="00427A16" w:rsidRDefault="00F30766" w:rsidP="00F30766">
      <w:pPr>
        <w:pStyle w:val="Paragraphedeliste"/>
        <w:pBdr>
          <w:top w:val="nil"/>
          <w:left w:val="nil"/>
          <w:bottom w:val="nil"/>
          <w:right w:val="nil"/>
          <w:between w:val="nil"/>
          <w:bar w:val="nil"/>
        </w:pBdr>
        <w:ind w:left="567"/>
        <w:rPr>
          <w:rFonts w:ascii="Arial" w:eastAsia="Palatino Linotype" w:hAnsi="Arial" w:cs="Arial"/>
          <w:sz w:val="20"/>
          <w:szCs w:val="20"/>
        </w:rPr>
      </w:pPr>
    </w:p>
    <w:p w14:paraId="5937EEDB" w14:textId="77777777" w:rsidR="00F30766" w:rsidRPr="00427A16" w:rsidRDefault="00F30766" w:rsidP="00E720AD">
      <w:pPr>
        <w:pStyle w:val="Paragraphedeliste"/>
        <w:numPr>
          <w:ilvl w:val="1"/>
          <w:numId w:val="15"/>
        </w:numPr>
        <w:pBdr>
          <w:top w:val="nil"/>
          <w:left w:val="nil"/>
          <w:bottom w:val="nil"/>
          <w:right w:val="nil"/>
          <w:between w:val="nil"/>
          <w:bar w:val="nil"/>
        </w:pBdr>
        <w:ind w:left="1418" w:hanging="709"/>
        <w:rPr>
          <w:rFonts w:ascii="Arial" w:eastAsia="Palatino Linotype" w:hAnsi="Arial" w:cs="Arial"/>
          <w:sz w:val="20"/>
          <w:szCs w:val="20"/>
        </w:rPr>
      </w:pPr>
      <w:r w:rsidRPr="00427A16">
        <w:rPr>
          <w:rFonts w:ascii="Arial" w:eastAsia="Palatino Linotype" w:hAnsi="Arial" w:cs="Arial"/>
          <w:sz w:val="20"/>
          <w:szCs w:val="20"/>
        </w:rPr>
        <w:t xml:space="preserve">access to information about their rights and, as appropriate, about legal aid and </w:t>
      </w:r>
      <w:r w:rsidRPr="00427A16">
        <w:rPr>
          <w:rFonts w:ascii="Arial" w:hAnsi="Arial" w:cs="Arial"/>
          <w:sz w:val="20"/>
          <w:szCs w:val="20"/>
        </w:rPr>
        <w:t>legal advice</w:t>
      </w:r>
      <w:r w:rsidRPr="00427A16">
        <w:rPr>
          <w:rFonts w:ascii="Arial" w:eastAsia="Palatino Linotype" w:hAnsi="Arial" w:cs="Arial"/>
          <w:sz w:val="20"/>
          <w:szCs w:val="20"/>
        </w:rPr>
        <w:t xml:space="preserve">, as set forth in paragraph 14 of this </w:t>
      </w:r>
      <w:proofErr w:type="gramStart"/>
      <w:r w:rsidRPr="00427A16">
        <w:rPr>
          <w:rFonts w:ascii="Arial" w:eastAsia="Palatino Linotype" w:hAnsi="Arial" w:cs="Arial"/>
          <w:sz w:val="20"/>
          <w:szCs w:val="20"/>
        </w:rPr>
        <w:t>appendix;</w:t>
      </w:r>
      <w:proofErr w:type="gramEnd"/>
    </w:p>
    <w:p w14:paraId="51D33EFE" w14:textId="77777777" w:rsidR="00F30766" w:rsidRPr="00427A16" w:rsidRDefault="00F30766" w:rsidP="00E720AD">
      <w:pPr>
        <w:pStyle w:val="Paragraphedeliste"/>
        <w:pBdr>
          <w:top w:val="nil"/>
          <w:left w:val="nil"/>
          <w:bottom w:val="nil"/>
          <w:right w:val="nil"/>
          <w:between w:val="nil"/>
          <w:bar w:val="nil"/>
        </w:pBdr>
        <w:ind w:left="1418" w:hanging="709"/>
        <w:rPr>
          <w:rFonts w:ascii="Arial" w:eastAsia="Palatino Linotype" w:hAnsi="Arial" w:cs="Arial"/>
          <w:sz w:val="20"/>
          <w:szCs w:val="20"/>
        </w:rPr>
      </w:pPr>
    </w:p>
    <w:p w14:paraId="302484A5" w14:textId="77777777" w:rsidR="00F30766" w:rsidRPr="00427A16" w:rsidRDefault="00F30766" w:rsidP="00E720AD">
      <w:pPr>
        <w:pStyle w:val="Paragraphedeliste"/>
        <w:numPr>
          <w:ilvl w:val="1"/>
          <w:numId w:val="15"/>
        </w:numPr>
        <w:pBdr>
          <w:top w:val="nil"/>
          <w:left w:val="nil"/>
          <w:bottom w:val="nil"/>
          <w:right w:val="nil"/>
          <w:between w:val="nil"/>
          <w:bar w:val="nil"/>
        </w:pBdr>
        <w:ind w:left="1418" w:hanging="709"/>
        <w:rPr>
          <w:rFonts w:ascii="Arial" w:eastAsia="Palatino Linotype" w:hAnsi="Arial" w:cs="Arial"/>
          <w:sz w:val="20"/>
          <w:szCs w:val="20"/>
        </w:rPr>
      </w:pPr>
      <w:r w:rsidRPr="00427A16">
        <w:rPr>
          <w:rFonts w:ascii="Arial" w:eastAsia="Palatino Linotype" w:hAnsi="Arial" w:cs="Arial"/>
          <w:sz w:val="20"/>
          <w:szCs w:val="20"/>
        </w:rPr>
        <w:t xml:space="preserve">access to law-enforcement measures and to effective reporting and complaints mechanisms, including referral to and investigation of those complaints by police and, where relevant, access to legal </w:t>
      </w:r>
      <w:proofErr w:type="gramStart"/>
      <w:r w:rsidRPr="00427A16">
        <w:rPr>
          <w:rFonts w:ascii="Arial" w:eastAsia="Palatino Linotype" w:hAnsi="Arial" w:cs="Arial"/>
          <w:sz w:val="20"/>
          <w:szCs w:val="20"/>
        </w:rPr>
        <w:t>aid;</w:t>
      </w:r>
      <w:proofErr w:type="gramEnd"/>
    </w:p>
    <w:p w14:paraId="040176C7" w14:textId="77777777" w:rsidR="00F30766" w:rsidRPr="00427A16" w:rsidRDefault="00F30766" w:rsidP="00E720AD">
      <w:pPr>
        <w:pStyle w:val="Paragraphedeliste"/>
        <w:pBdr>
          <w:top w:val="nil"/>
          <w:left w:val="nil"/>
          <w:bottom w:val="nil"/>
          <w:right w:val="nil"/>
          <w:between w:val="nil"/>
          <w:bar w:val="nil"/>
        </w:pBdr>
        <w:ind w:left="1418" w:hanging="709"/>
        <w:rPr>
          <w:rFonts w:ascii="Arial" w:eastAsia="Palatino Linotype" w:hAnsi="Arial" w:cs="Arial"/>
          <w:sz w:val="20"/>
          <w:szCs w:val="20"/>
        </w:rPr>
      </w:pPr>
    </w:p>
    <w:p w14:paraId="473652AF" w14:textId="77777777" w:rsidR="00F30766" w:rsidRPr="00427A16" w:rsidRDefault="00F30766" w:rsidP="00E720AD">
      <w:pPr>
        <w:pStyle w:val="Paragraphedeliste"/>
        <w:numPr>
          <w:ilvl w:val="1"/>
          <w:numId w:val="15"/>
        </w:numPr>
        <w:pBdr>
          <w:top w:val="nil"/>
          <w:left w:val="nil"/>
          <w:bottom w:val="nil"/>
          <w:right w:val="nil"/>
          <w:between w:val="nil"/>
          <w:bar w:val="nil"/>
        </w:pBdr>
        <w:ind w:left="1418" w:hanging="709"/>
        <w:rPr>
          <w:rFonts w:ascii="Arial" w:eastAsia="Palatino Linotype" w:hAnsi="Arial" w:cs="Arial"/>
          <w:sz w:val="20"/>
          <w:szCs w:val="20"/>
        </w:rPr>
      </w:pPr>
      <w:r w:rsidRPr="00427A16">
        <w:rPr>
          <w:rFonts w:ascii="Arial" w:eastAsia="Palatino Linotype" w:hAnsi="Arial" w:cs="Arial"/>
          <w:sz w:val="20"/>
          <w:szCs w:val="20"/>
        </w:rPr>
        <w:t xml:space="preserve">access to healthcare services, telephone helplines and appropriate trauma support and counselling </w:t>
      </w:r>
      <w:proofErr w:type="gramStart"/>
      <w:r w:rsidRPr="00427A16">
        <w:rPr>
          <w:rFonts w:ascii="Arial" w:eastAsia="Palatino Linotype" w:hAnsi="Arial" w:cs="Arial"/>
          <w:sz w:val="20"/>
          <w:szCs w:val="20"/>
        </w:rPr>
        <w:t>facilities;</w:t>
      </w:r>
      <w:proofErr w:type="gramEnd"/>
    </w:p>
    <w:p w14:paraId="0A0EEBBA" w14:textId="77777777" w:rsidR="00F30766" w:rsidRPr="00427A16" w:rsidRDefault="00F30766" w:rsidP="00E720AD">
      <w:pPr>
        <w:pStyle w:val="Paragraphedeliste"/>
        <w:pBdr>
          <w:top w:val="nil"/>
          <w:left w:val="nil"/>
          <w:bottom w:val="nil"/>
          <w:right w:val="nil"/>
          <w:between w:val="nil"/>
          <w:bar w:val="nil"/>
        </w:pBdr>
        <w:ind w:left="1418" w:hanging="709"/>
        <w:rPr>
          <w:rFonts w:ascii="Arial" w:eastAsia="Palatino Linotype" w:hAnsi="Arial" w:cs="Arial"/>
          <w:sz w:val="20"/>
          <w:szCs w:val="20"/>
        </w:rPr>
      </w:pPr>
    </w:p>
    <w:p w14:paraId="7976047A" w14:textId="77777777" w:rsidR="00F30766" w:rsidRPr="00427A16" w:rsidRDefault="00F30766" w:rsidP="00E720AD">
      <w:pPr>
        <w:pStyle w:val="Paragraphedeliste"/>
        <w:numPr>
          <w:ilvl w:val="1"/>
          <w:numId w:val="15"/>
        </w:numPr>
        <w:pBdr>
          <w:top w:val="nil"/>
          <w:left w:val="nil"/>
          <w:bottom w:val="nil"/>
          <w:right w:val="nil"/>
          <w:between w:val="nil"/>
          <w:bar w:val="nil"/>
        </w:pBdr>
        <w:ind w:left="1418" w:hanging="709"/>
        <w:rPr>
          <w:rStyle w:val="Marquedecommentaire"/>
          <w:rFonts w:ascii="Arial" w:eastAsia="Palatino Linotype" w:hAnsi="Arial" w:cs="Arial"/>
          <w:sz w:val="20"/>
          <w:szCs w:val="20"/>
        </w:rPr>
      </w:pPr>
      <w:r w:rsidRPr="00427A16">
        <w:rPr>
          <w:rStyle w:val="Marquedecommentaire"/>
          <w:rFonts w:ascii="Arial" w:eastAsia="Palatino Linotype" w:hAnsi="Arial" w:cs="Arial"/>
          <w:sz w:val="20"/>
          <w:szCs w:val="20"/>
        </w:rPr>
        <w:t xml:space="preserve">the presence of female staff among border, migration and other police or custody officials, as well as among social workers and </w:t>
      </w:r>
      <w:r w:rsidRPr="00C76ACF">
        <w:rPr>
          <w:rStyle w:val="Marquedecommentaire"/>
          <w:rFonts w:ascii="Arial" w:eastAsia="Palatino Linotype" w:hAnsi="Arial" w:cs="Arial"/>
          <w:sz w:val="20"/>
          <w:szCs w:val="20"/>
        </w:rPr>
        <w:t>whenever possible</w:t>
      </w:r>
      <w:r w:rsidRPr="006F0DB4">
        <w:rPr>
          <w:rStyle w:val="Marquedecommentaire"/>
          <w:rFonts w:ascii="Arial" w:eastAsia="Palatino Linotype" w:hAnsi="Arial" w:cs="Arial"/>
          <w:color w:val="FF0000"/>
          <w:sz w:val="20"/>
          <w:szCs w:val="20"/>
        </w:rPr>
        <w:t xml:space="preserve"> </w:t>
      </w:r>
      <w:proofErr w:type="gramStart"/>
      <w:r w:rsidRPr="00427A16">
        <w:rPr>
          <w:rStyle w:val="Marquedecommentaire"/>
          <w:rFonts w:ascii="Arial" w:eastAsia="Palatino Linotype" w:hAnsi="Arial" w:cs="Arial"/>
          <w:sz w:val="20"/>
          <w:szCs w:val="20"/>
        </w:rPr>
        <w:t>interpreters;</w:t>
      </w:r>
      <w:proofErr w:type="gramEnd"/>
    </w:p>
    <w:p w14:paraId="3F96A838" w14:textId="77777777" w:rsidR="00F30766" w:rsidRPr="00427A16" w:rsidRDefault="00F30766" w:rsidP="00E720AD">
      <w:pPr>
        <w:pStyle w:val="Paragraphedeliste"/>
        <w:pBdr>
          <w:top w:val="nil"/>
          <w:left w:val="nil"/>
          <w:bottom w:val="nil"/>
          <w:right w:val="nil"/>
          <w:between w:val="nil"/>
          <w:bar w:val="nil"/>
        </w:pBdr>
        <w:ind w:left="1418" w:hanging="709"/>
        <w:rPr>
          <w:rStyle w:val="Marquedecommentaire"/>
          <w:rFonts w:ascii="Arial" w:eastAsia="Palatino Linotype" w:hAnsi="Arial" w:cs="Arial"/>
          <w:sz w:val="20"/>
          <w:szCs w:val="20"/>
        </w:rPr>
      </w:pPr>
    </w:p>
    <w:p w14:paraId="11C03567" w14:textId="77777777" w:rsidR="00F30766" w:rsidRPr="00427A16" w:rsidRDefault="00F30766" w:rsidP="00E720AD">
      <w:pPr>
        <w:pStyle w:val="Paragraphedeliste"/>
        <w:numPr>
          <w:ilvl w:val="1"/>
          <w:numId w:val="15"/>
        </w:numPr>
        <w:pBdr>
          <w:top w:val="nil"/>
          <w:left w:val="nil"/>
          <w:bottom w:val="nil"/>
          <w:right w:val="nil"/>
          <w:between w:val="nil"/>
          <w:bar w:val="nil"/>
        </w:pBdr>
        <w:tabs>
          <w:tab w:val="left" w:pos="567"/>
        </w:tabs>
        <w:ind w:left="1418" w:hanging="709"/>
        <w:rPr>
          <w:rFonts w:ascii="Arial" w:hAnsi="Arial" w:cs="Arial"/>
          <w:sz w:val="20"/>
          <w:szCs w:val="20"/>
        </w:rPr>
      </w:pPr>
      <w:r w:rsidRPr="00427A16">
        <w:rPr>
          <w:rFonts w:ascii="Arial" w:hAnsi="Arial" w:cs="Arial"/>
          <w:sz w:val="20"/>
          <w:szCs w:val="20"/>
        </w:rPr>
        <w:t xml:space="preserve">access to a telephone and/or internet facilities to inform a relative or another party of their deprivation of liberty, as well as to consular </w:t>
      </w:r>
      <w:proofErr w:type="gramStart"/>
      <w:r w:rsidRPr="00427A16">
        <w:rPr>
          <w:rFonts w:ascii="Arial" w:hAnsi="Arial" w:cs="Arial"/>
          <w:sz w:val="20"/>
          <w:szCs w:val="20"/>
        </w:rPr>
        <w:t>assistance;</w:t>
      </w:r>
      <w:proofErr w:type="gramEnd"/>
    </w:p>
    <w:p w14:paraId="15CD67B8" w14:textId="77777777" w:rsidR="00F30766" w:rsidRPr="00427A16" w:rsidRDefault="00F30766" w:rsidP="00E720AD">
      <w:pPr>
        <w:pStyle w:val="Paragraphedeliste"/>
        <w:pBdr>
          <w:top w:val="nil"/>
          <w:left w:val="nil"/>
          <w:bottom w:val="nil"/>
          <w:right w:val="nil"/>
          <w:between w:val="nil"/>
          <w:bar w:val="nil"/>
        </w:pBdr>
        <w:tabs>
          <w:tab w:val="left" w:pos="567"/>
        </w:tabs>
        <w:ind w:left="1418" w:hanging="709"/>
        <w:rPr>
          <w:rFonts w:ascii="Arial" w:hAnsi="Arial" w:cs="Arial"/>
          <w:sz w:val="20"/>
          <w:szCs w:val="20"/>
        </w:rPr>
      </w:pPr>
    </w:p>
    <w:p w14:paraId="0410B346" w14:textId="77777777" w:rsidR="00F30766" w:rsidRPr="00427A16" w:rsidRDefault="00F30766" w:rsidP="00E720AD">
      <w:pPr>
        <w:pStyle w:val="Paragraphedeliste"/>
        <w:numPr>
          <w:ilvl w:val="1"/>
          <w:numId w:val="15"/>
        </w:numPr>
        <w:pBdr>
          <w:top w:val="nil"/>
          <w:left w:val="nil"/>
          <w:bottom w:val="nil"/>
          <w:right w:val="nil"/>
          <w:between w:val="nil"/>
          <w:bar w:val="nil"/>
        </w:pBdr>
        <w:ind w:left="1418" w:hanging="709"/>
        <w:rPr>
          <w:rStyle w:val="Marquedecommentaire"/>
          <w:rFonts w:ascii="Arial" w:hAnsi="Arial" w:cs="Arial"/>
          <w:sz w:val="20"/>
          <w:szCs w:val="20"/>
        </w:rPr>
      </w:pPr>
      <w:r w:rsidRPr="00427A16">
        <w:rPr>
          <w:rStyle w:val="Marquedecommentaire"/>
          <w:rFonts w:ascii="Arial" w:eastAsia="Palatino Linotype" w:hAnsi="Arial" w:cs="Arial"/>
          <w:sz w:val="20"/>
          <w:szCs w:val="20"/>
        </w:rPr>
        <w:t xml:space="preserve">the opportunity to remain in meaningful contact with the outside world, including visits, regular access to a telephone </w:t>
      </w:r>
      <w:r w:rsidRPr="00C76ACF">
        <w:rPr>
          <w:rStyle w:val="Marquedecommentaire"/>
          <w:rFonts w:ascii="Arial" w:eastAsia="Palatino Linotype" w:hAnsi="Arial" w:cs="Arial"/>
          <w:sz w:val="20"/>
          <w:szCs w:val="20"/>
        </w:rPr>
        <w:t>or</w:t>
      </w:r>
      <w:r>
        <w:rPr>
          <w:rStyle w:val="Marquedecommentaire"/>
          <w:rFonts w:ascii="Arial" w:eastAsia="Palatino Linotype" w:hAnsi="Arial" w:cs="Arial"/>
          <w:sz w:val="20"/>
          <w:szCs w:val="20"/>
        </w:rPr>
        <w:t xml:space="preserve"> </w:t>
      </w:r>
      <w:r w:rsidRPr="00427A16">
        <w:rPr>
          <w:rStyle w:val="Marquedecommentaire"/>
          <w:rFonts w:ascii="Arial" w:eastAsia="Palatino Linotype" w:hAnsi="Arial" w:cs="Arial"/>
          <w:sz w:val="20"/>
          <w:szCs w:val="20"/>
        </w:rPr>
        <w:t>to their mobile phones or to internet facilities.</w:t>
      </w:r>
    </w:p>
    <w:p w14:paraId="0FBA251A" w14:textId="77777777" w:rsidR="00F30766" w:rsidRPr="00427A16" w:rsidRDefault="00F30766" w:rsidP="00E720AD">
      <w:pPr>
        <w:pStyle w:val="Paragraphedeliste"/>
        <w:pBdr>
          <w:top w:val="nil"/>
          <w:left w:val="nil"/>
          <w:bottom w:val="nil"/>
          <w:right w:val="nil"/>
          <w:between w:val="nil"/>
          <w:bar w:val="nil"/>
        </w:pBdr>
        <w:ind w:left="1418" w:hanging="709"/>
        <w:rPr>
          <w:rStyle w:val="Marquedecommentaire"/>
          <w:rFonts w:ascii="Arial" w:hAnsi="Arial" w:cs="Arial"/>
          <w:sz w:val="20"/>
          <w:szCs w:val="20"/>
        </w:rPr>
      </w:pPr>
    </w:p>
    <w:p w14:paraId="732E1169" w14:textId="77777777" w:rsidR="00F30766" w:rsidRPr="00427A16" w:rsidRDefault="00F30766" w:rsidP="00F30766">
      <w:pPr>
        <w:pStyle w:val="Paragraphedeliste"/>
        <w:numPr>
          <w:ilvl w:val="0"/>
          <w:numId w:val="15"/>
        </w:numPr>
        <w:pBdr>
          <w:top w:val="nil"/>
          <w:left w:val="nil"/>
          <w:bottom w:val="nil"/>
          <w:right w:val="nil"/>
          <w:between w:val="nil"/>
          <w:bar w:val="nil"/>
        </w:pBdr>
        <w:ind w:left="0" w:firstLine="0"/>
        <w:rPr>
          <w:rStyle w:val="Marquedecommentaire"/>
          <w:rFonts w:ascii="Arial" w:eastAsia="Palatino Linotype" w:hAnsi="Arial" w:cs="Arial"/>
          <w:sz w:val="20"/>
          <w:szCs w:val="20"/>
        </w:rPr>
      </w:pPr>
      <w:bookmarkStart w:id="54" w:name="_Hlk85124094"/>
      <w:r w:rsidRPr="00427A16">
        <w:rPr>
          <w:rStyle w:val="Marquedecommentaire"/>
          <w:rFonts w:ascii="Arial" w:eastAsia="Palatino Linotype" w:hAnsi="Arial" w:cs="Arial"/>
          <w:sz w:val="20"/>
          <w:szCs w:val="20"/>
        </w:rPr>
        <w:t>Member States should ensure that places of deprivation of liberty, including administrative detention facilities, are subject to regular independent monitoring.</w:t>
      </w:r>
      <w:bookmarkEnd w:id="54"/>
    </w:p>
    <w:p w14:paraId="22DAAAE1" w14:textId="77777777" w:rsidR="00F30766" w:rsidRPr="00F30766" w:rsidRDefault="00F30766" w:rsidP="00F30766">
      <w:pPr>
        <w:pBdr>
          <w:top w:val="nil"/>
          <w:left w:val="nil"/>
          <w:bottom w:val="nil"/>
          <w:right w:val="nil"/>
          <w:between w:val="nil"/>
          <w:bar w:val="nil"/>
        </w:pBdr>
        <w:rPr>
          <w:rFonts w:eastAsia="Palatino Linotype" w:cs="Arial"/>
          <w:szCs w:val="20"/>
        </w:rPr>
      </w:pPr>
    </w:p>
    <w:p w14:paraId="58E2F063" w14:textId="4BDE1BBB" w:rsidR="00F30766" w:rsidRPr="00427A16" w:rsidRDefault="00F30766" w:rsidP="00F30766">
      <w:pPr>
        <w:pStyle w:val="Paragraphedeliste"/>
        <w:numPr>
          <w:ilvl w:val="0"/>
          <w:numId w:val="15"/>
        </w:numPr>
        <w:pBdr>
          <w:top w:val="nil"/>
          <w:left w:val="nil"/>
          <w:bottom w:val="nil"/>
          <w:right w:val="nil"/>
          <w:between w:val="nil"/>
          <w:bar w:val="nil"/>
        </w:pBdr>
        <w:ind w:left="0" w:firstLine="0"/>
        <w:rPr>
          <w:rFonts w:ascii="Arial" w:eastAsia="Palatino Linotype" w:hAnsi="Arial" w:cs="Arial"/>
          <w:sz w:val="20"/>
          <w:szCs w:val="20"/>
        </w:rPr>
      </w:pPr>
      <w:r w:rsidRPr="00427A16">
        <w:rPr>
          <w:rFonts w:ascii="Arial" w:eastAsia="Palatino Linotype" w:hAnsi="Arial" w:cs="Arial"/>
          <w:sz w:val="20"/>
          <w:szCs w:val="20"/>
        </w:rPr>
        <w:t xml:space="preserve">In </w:t>
      </w:r>
      <w:r w:rsidRPr="00427A16">
        <w:rPr>
          <w:rFonts w:ascii="Arial" w:hAnsi="Arial" w:cs="Arial"/>
          <w:sz w:val="20"/>
          <w:szCs w:val="20"/>
        </w:rPr>
        <w:t xml:space="preserve">the event that administrative detention is used </w:t>
      </w:r>
      <w:r w:rsidRPr="00427A16">
        <w:rPr>
          <w:rFonts w:ascii="Arial" w:eastAsia="Palatino Linotype" w:hAnsi="Arial" w:cs="Arial"/>
          <w:sz w:val="20"/>
          <w:szCs w:val="20"/>
        </w:rPr>
        <w:t>under immigration legislation,</w:t>
      </w:r>
      <w:r w:rsidRPr="00427A16">
        <w:rPr>
          <w:rFonts w:ascii="Arial" w:hAnsi="Arial" w:cs="Arial"/>
          <w:sz w:val="20"/>
          <w:szCs w:val="20"/>
        </w:rPr>
        <w:t xml:space="preserve"> which should only be a measure of last resort, families should not be separated, and separate safe zones should be provided for women and girls within detention facilities, where their privacy is </w:t>
      </w:r>
      <w:proofErr w:type="gramStart"/>
      <w:r w:rsidRPr="00427A16">
        <w:rPr>
          <w:rFonts w:ascii="Arial" w:hAnsi="Arial" w:cs="Arial"/>
          <w:sz w:val="20"/>
          <w:szCs w:val="20"/>
        </w:rPr>
        <w:t>guaranteed</w:t>
      </w:r>
      <w:proofErr w:type="gramEnd"/>
      <w:r w:rsidRPr="00427A16">
        <w:rPr>
          <w:rFonts w:ascii="Arial" w:hAnsi="Arial" w:cs="Arial"/>
          <w:sz w:val="20"/>
          <w:szCs w:val="20"/>
        </w:rPr>
        <w:t xml:space="preserve"> and which cater adequately for their specific needs. Unaccompanied or separated girls should not, </w:t>
      </w:r>
      <w:proofErr w:type="gramStart"/>
      <w:r w:rsidRPr="00427A16">
        <w:rPr>
          <w:rFonts w:ascii="Arial" w:hAnsi="Arial" w:cs="Arial"/>
          <w:sz w:val="20"/>
          <w:szCs w:val="20"/>
        </w:rPr>
        <w:t>as a general rule</w:t>
      </w:r>
      <w:proofErr w:type="gramEnd"/>
      <w:r w:rsidRPr="00427A16">
        <w:rPr>
          <w:rFonts w:ascii="Arial" w:hAnsi="Arial" w:cs="Arial"/>
          <w:sz w:val="20"/>
          <w:szCs w:val="20"/>
        </w:rPr>
        <w:t>, be detained.</w:t>
      </w:r>
    </w:p>
    <w:p w14:paraId="3B4C6657" w14:textId="7CFEDAF6" w:rsidR="00F30766" w:rsidRPr="00427A16" w:rsidRDefault="00E720AD" w:rsidP="00E720AD">
      <w:pPr>
        <w:rPr>
          <w:rFonts w:eastAsia="Palatino Linotype" w:cs="Arial"/>
          <w:szCs w:val="20"/>
        </w:rPr>
      </w:pPr>
      <w:r>
        <w:rPr>
          <w:rFonts w:eastAsia="Palatino Linotype" w:cs="Arial"/>
          <w:szCs w:val="20"/>
        </w:rPr>
        <w:br w:type="page"/>
      </w:r>
    </w:p>
    <w:p w14:paraId="75C9510C" w14:textId="77777777" w:rsidR="00F30766" w:rsidRPr="00427A16" w:rsidRDefault="00F30766" w:rsidP="00F30766">
      <w:pPr>
        <w:pStyle w:val="Paragraphedeliste"/>
        <w:numPr>
          <w:ilvl w:val="0"/>
          <w:numId w:val="15"/>
        </w:numPr>
        <w:pBdr>
          <w:top w:val="nil"/>
          <w:left w:val="nil"/>
          <w:bottom w:val="nil"/>
          <w:right w:val="nil"/>
          <w:between w:val="nil"/>
          <w:bar w:val="nil"/>
        </w:pBdr>
        <w:ind w:left="0" w:firstLine="0"/>
        <w:rPr>
          <w:rFonts w:ascii="Arial" w:hAnsi="Arial" w:cs="Arial"/>
          <w:sz w:val="20"/>
          <w:szCs w:val="20"/>
        </w:rPr>
      </w:pPr>
      <w:r w:rsidRPr="00427A16">
        <w:rPr>
          <w:rFonts w:ascii="Arial" w:hAnsi="Arial" w:cs="Arial"/>
          <w:sz w:val="20"/>
          <w:szCs w:val="20"/>
        </w:rPr>
        <w:lastRenderedPageBreak/>
        <w:t xml:space="preserve">Effective alternatives to administrative detention should be provided in any event for migrant, refugee and asylum-seeking women and girls who have been victims of torture or violence against women, including trafficking in human beings, pregnant and nursing women, elderly </w:t>
      </w:r>
      <w:proofErr w:type="gramStart"/>
      <w:r w:rsidRPr="00427A16">
        <w:rPr>
          <w:rFonts w:ascii="Arial" w:hAnsi="Arial" w:cs="Arial"/>
          <w:sz w:val="20"/>
          <w:szCs w:val="20"/>
        </w:rPr>
        <w:t>women</w:t>
      </w:r>
      <w:proofErr w:type="gramEnd"/>
      <w:r w:rsidRPr="00427A16">
        <w:rPr>
          <w:rFonts w:ascii="Arial" w:hAnsi="Arial" w:cs="Arial"/>
          <w:sz w:val="20"/>
          <w:szCs w:val="20"/>
        </w:rPr>
        <w:t xml:space="preserve"> and women with disabilities.</w:t>
      </w:r>
    </w:p>
    <w:p w14:paraId="4737378A" w14:textId="77777777" w:rsidR="00F30766" w:rsidRPr="00427A16" w:rsidRDefault="00F30766" w:rsidP="00F30766">
      <w:pPr>
        <w:pStyle w:val="Paragraphedeliste"/>
        <w:pBdr>
          <w:top w:val="nil"/>
          <w:left w:val="nil"/>
          <w:bottom w:val="nil"/>
          <w:right w:val="nil"/>
          <w:between w:val="nil"/>
          <w:bar w:val="nil"/>
        </w:pBdr>
        <w:ind w:left="0"/>
        <w:rPr>
          <w:rFonts w:ascii="Arial" w:hAnsi="Arial" w:cs="Arial"/>
          <w:sz w:val="20"/>
          <w:szCs w:val="20"/>
        </w:rPr>
      </w:pPr>
    </w:p>
    <w:p w14:paraId="26B2E3E4" w14:textId="3AE068F7" w:rsidR="00633E4B" w:rsidRPr="00E720AD" w:rsidRDefault="00F30766" w:rsidP="00E720AD">
      <w:pPr>
        <w:pStyle w:val="Paragraphedeliste"/>
        <w:numPr>
          <w:ilvl w:val="0"/>
          <w:numId w:val="15"/>
        </w:numPr>
        <w:pBdr>
          <w:top w:val="nil"/>
          <w:left w:val="nil"/>
          <w:bottom w:val="nil"/>
          <w:right w:val="nil"/>
          <w:between w:val="nil"/>
          <w:bar w:val="nil"/>
        </w:pBdr>
        <w:ind w:left="0" w:firstLine="0"/>
        <w:rPr>
          <w:rStyle w:val="Marquedecommentaire"/>
          <w:rFonts w:ascii="Arial" w:eastAsia="Palatino Linotype" w:hAnsi="Arial" w:cs="Arial"/>
          <w:sz w:val="20"/>
          <w:szCs w:val="20"/>
        </w:rPr>
      </w:pPr>
      <w:bookmarkStart w:id="55" w:name="_Hlk85124138"/>
      <w:r w:rsidRPr="00427A16">
        <w:rPr>
          <w:rFonts w:ascii="Arial" w:hAnsi="Arial" w:cs="Arial"/>
          <w:sz w:val="20"/>
          <w:szCs w:val="20"/>
        </w:rPr>
        <w:t xml:space="preserve">Member States should ensure that living </w:t>
      </w:r>
      <w:r w:rsidRPr="00427A16">
        <w:rPr>
          <w:rStyle w:val="Marquedecommentaire"/>
          <w:rFonts w:ascii="Arial" w:eastAsia="Palatino Linotype" w:hAnsi="Arial" w:cs="Arial"/>
          <w:sz w:val="20"/>
          <w:szCs w:val="20"/>
        </w:rPr>
        <w:t>conditions in immigration detention centres reflect at least those listed in paragraphs 46 to 52 of this appendix (Transit and reception facilities).</w:t>
      </w:r>
      <w:bookmarkEnd w:id="55"/>
    </w:p>
    <w:p w14:paraId="7D52458C" w14:textId="77777777" w:rsidR="00F30766" w:rsidRPr="00427A16" w:rsidRDefault="00F30766" w:rsidP="00F30766">
      <w:pPr>
        <w:rPr>
          <w:rStyle w:val="Marquedecommentaire"/>
          <w:rFonts w:eastAsia="Palatino Linotype" w:cs="Arial"/>
          <w:sz w:val="20"/>
          <w:szCs w:val="20"/>
        </w:rPr>
      </w:pPr>
    </w:p>
    <w:p w14:paraId="37DD65F0" w14:textId="77777777" w:rsidR="00F30766" w:rsidRPr="00427A16" w:rsidRDefault="00F30766" w:rsidP="00F30766">
      <w:pPr>
        <w:pStyle w:val="Paragraphedeliste"/>
        <w:numPr>
          <w:ilvl w:val="0"/>
          <w:numId w:val="15"/>
        </w:numPr>
        <w:pBdr>
          <w:top w:val="nil"/>
          <w:left w:val="nil"/>
          <w:bottom w:val="nil"/>
          <w:right w:val="nil"/>
          <w:between w:val="nil"/>
          <w:bar w:val="nil"/>
        </w:pBdr>
        <w:ind w:left="0" w:firstLine="0"/>
        <w:rPr>
          <w:rFonts w:ascii="Arial" w:hAnsi="Arial" w:cs="Arial"/>
          <w:sz w:val="20"/>
          <w:szCs w:val="20"/>
        </w:rPr>
      </w:pPr>
      <w:r w:rsidRPr="00427A16">
        <w:rPr>
          <w:rFonts w:ascii="Arial" w:hAnsi="Arial" w:cs="Arial"/>
          <w:sz w:val="20"/>
          <w:szCs w:val="20"/>
        </w:rPr>
        <w:t>Migrant, refugee and asylum-seeking women and girls in administrative detention should preferably be accommodated in centres designed specifically for that purpose. Care should be taken in the design and layout of the premises to avoid, as far as possible, any impression of a prison-like environment. Within the detention centre, migrant, refugee and asylum-seeking women and girls should be restricted as little as possible in their freedom of movement.</w:t>
      </w:r>
    </w:p>
    <w:p w14:paraId="439C864C" w14:textId="77777777" w:rsidR="00F30766" w:rsidRPr="00427A16" w:rsidRDefault="00F30766" w:rsidP="00F30766">
      <w:pPr>
        <w:pStyle w:val="Paragraphedeliste"/>
        <w:pBdr>
          <w:top w:val="nil"/>
          <w:left w:val="nil"/>
          <w:bottom w:val="nil"/>
          <w:right w:val="nil"/>
          <w:between w:val="nil"/>
          <w:bar w:val="nil"/>
        </w:pBdr>
        <w:ind w:left="0"/>
        <w:rPr>
          <w:rFonts w:ascii="Arial" w:hAnsi="Arial" w:cs="Arial"/>
          <w:sz w:val="20"/>
          <w:szCs w:val="20"/>
        </w:rPr>
      </w:pPr>
    </w:p>
    <w:p w14:paraId="66D8F0D7" w14:textId="77777777" w:rsidR="00F30766" w:rsidRPr="00427A16" w:rsidRDefault="00F30766" w:rsidP="00F30766">
      <w:pPr>
        <w:pStyle w:val="Paragraphedeliste"/>
        <w:numPr>
          <w:ilvl w:val="0"/>
          <w:numId w:val="15"/>
        </w:numPr>
        <w:pBdr>
          <w:top w:val="nil"/>
          <w:left w:val="nil"/>
          <w:bottom w:val="nil"/>
          <w:right w:val="nil"/>
          <w:between w:val="nil"/>
          <w:bar w:val="nil"/>
        </w:pBdr>
        <w:ind w:left="0" w:firstLine="0"/>
        <w:rPr>
          <w:rStyle w:val="Marquedecommentaire"/>
          <w:rFonts w:ascii="Arial" w:eastAsia="Palatino Linotype" w:hAnsi="Arial" w:cs="Arial"/>
          <w:sz w:val="20"/>
          <w:szCs w:val="20"/>
        </w:rPr>
      </w:pPr>
      <w:r w:rsidRPr="00427A16">
        <w:rPr>
          <w:rFonts w:ascii="Arial" w:hAnsi="Arial" w:cs="Arial"/>
          <w:sz w:val="20"/>
          <w:szCs w:val="20"/>
        </w:rPr>
        <w:t xml:space="preserve">Migrant, refugee and asylum-seeking women and girls </w:t>
      </w:r>
      <w:r w:rsidRPr="00427A16">
        <w:rPr>
          <w:rStyle w:val="Marquedecommentaire"/>
          <w:rFonts w:ascii="Arial" w:eastAsia="Palatino Linotype" w:hAnsi="Arial" w:cs="Arial"/>
          <w:sz w:val="20"/>
          <w:szCs w:val="20"/>
        </w:rPr>
        <w:t>in administrative detention should be offered appropriate activities and they should, in principle, have free access to outdoor exercise throughout the day.</w:t>
      </w:r>
    </w:p>
    <w:p w14:paraId="2B9C6324" w14:textId="77777777" w:rsidR="00F30766" w:rsidRPr="00427A16" w:rsidRDefault="00F30766" w:rsidP="00F30766">
      <w:pPr>
        <w:pStyle w:val="Paragraphedeliste"/>
        <w:pBdr>
          <w:top w:val="nil"/>
          <w:left w:val="nil"/>
          <w:bottom w:val="nil"/>
          <w:right w:val="nil"/>
          <w:between w:val="nil"/>
          <w:bar w:val="nil"/>
        </w:pBdr>
        <w:ind w:left="567"/>
        <w:rPr>
          <w:rStyle w:val="Marquedecommentaire"/>
          <w:rFonts w:ascii="Arial" w:eastAsia="Palatino Linotype" w:hAnsi="Arial" w:cs="Arial"/>
          <w:sz w:val="20"/>
          <w:szCs w:val="20"/>
        </w:rPr>
      </w:pPr>
    </w:p>
    <w:p w14:paraId="2994194C" w14:textId="77777777" w:rsidR="00F30766" w:rsidRPr="00427A16" w:rsidRDefault="00F30766" w:rsidP="00F30766">
      <w:pPr>
        <w:pStyle w:val="berschrift"/>
        <w:spacing w:before="0" w:line="240" w:lineRule="auto"/>
        <w:ind w:left="567"/>
        <w:rPr>
          <w:rFonts w:ascii="Arial" w:eastAsia="Palatino Linotype" w:hAnsi="Arial" w:cs="Arial"/>
          <w:b/>
          <w:bCs/>
          <w:color w:val="auto"/>
          <w:sz w:val="20"/>
          <w:szCs w:val="20"/>
          <w:lang w:val="en-GB"/>
        </w:rPr>
      </w:pPr>
      <w:bookmarkStart w:id="56" w:name="_Toc89075276"/>
      <w:r w:rsidRPr="00427A16">
        <w:rPr>
          <w:rFonts w:ascii="Arial" w:eastAsia="Palatino Linotype" w:hAnsi="Arial" w:cs="Arial"/>
          <w:b/>
          <w:bCs/>
          <w:color w:val="auto"/>
          <w:sz w:val="20"/>
          <w:szCs w:val="20"/>
          <w:lang w:val="en-GB"/>
        </w:rPr>
        <w:t xml:space="preserve">VI. </w:t>
      </w:r>
      <w:r w:rsidRPr="00427A16">
        <w:rPr>
          <w:rFonts w:ascii="Arial" w:eastAsia="Palatino Linotype" w:hAnsi="Arial" w:cs="Arial"/>
          <w:b/>
          <w:bCs/>
          <w:color w:val="auto"/>
          <w:sz w:val="20"/>
          <w:szCs w:val="20"/>
          <w:lang w:val="en-GB"/>
        </w:rPr>
        <w:tab/>
        <w:t>Returns</w:t>
      </w:r>
      <w:bookmarkEnd w:id="56"/>
    </w:p>
    <w:p w14:paraId="319B3B72" w14:textId="77777777" w:rsidR="00F30766" w:rsidRPr="00427A16" w:rsidRDefault="00F30766" w:rsidP="00F30766">
      <w:pPr>
        <w:rPr>
          <w:lang w:eastAsia="fr-FR"/>
        </w:rPr>
      </w:pPr>
    </w:p>
    <w:p w14:paraId="2B445F27" w14:textId="77777777" w:rsidR="00F30766" w:rsidRPr="00427A16" w:rsidRDefault="00F30766" w:rsidP="00F30766">
      <w:pPr>
        <w:pStyle w:val="Paragraphedeliste"/>
        <w:numPr>
          <w:ilvl w:val="0"/>
          <w:numId w:val="23"/>
        </w:numPr>
        <w:ind w:left="0" w:firstLine="0"/>
        <w:rPr>
          <w:rFonts w:ascii="Arial" w:hAnsi="Arial" w:cs="Arial"/>
          <w:sz w:val="20"/>
          <w:szCs w:val="20"/>
        </w:rPr>
      </w:pPr>
      <w:r w:rsidRPr="00427A16">
        <w:rPr>
          <w:rFonts w:ascii="Arial" w:hAnsi="Arial" w:cs="Arial"/>
          <w:sz w:val="20"/>
          <w:szCs w:val="20"/>
        </w:rPr>
        <w:t>Voluntary returns should be the preferred option. R</w:t>
      </w:r>
      <w:r w:rsidRPr="00427A16">
        <w:rPr>
          <w:rFonts w:ascii="Arial" w:eastAsia="Palatino Linotype" w:hAnsi="Arial" w:cs="Arial"/>
          <w:sz w:val="20"/>
          <w:szCs w:val="20"/>
        </w:rPr>
        <w:t xml:space="preserve">eturns should always be carried out in safety and with dignity, in line with the principle of </w:t>
      </w:r>
      <w:r w:rsidRPr="00427A16">
        <w:rPr>
          <w:rFonts w:ascii="Arial" w:eastAsia="Palatino Linotype" w:hAnsi="Arial" w:cs="Arial"/>
          <w:i/>
          <w:iCs/>
          <w:sz w:val="20"/>
          <w:szCs w:val="20"/>
        </w:rPr>
        <w:t>non-refoulement</w:t>
      </w:r>
      <w:r w:rsidRPr="00427A16">
        <w:rPr>
          <w:rFonts w:ascii="Arial" w:eastAsia="Palatino Linotype" w:hAnsi="Arial" w:cs="Arial"/>
          <w:sz w:val="20"/>
          <w:szCs w:val="20"/>
        </w:rPr>
        <w:t xml:space="preserve">. </w:t>
      </w:r>
      <w:r w:rsidRPr="00427A16">
        <w:rPr>
          <w:rFonts w:ascii="Arial" w:hAnsi="Arial" w:cs="Arial"/>
          <w:sz w:val="20"/>
          <w:szCs w:val="20"/>
        </w:rPr>
        <w:t>Member States should therefore ensure that migrant and asylum-seeking women and girls are not returned or removed to a country where their life would be at risk or where they might be subjected to acts of torture or inhuman or degrading treatment or punishment, including those acts which disproportionately affect women and girls or are directed at them because they are women or girls.</w:t>
      </w:r>
      <w:bookmarkStart w:id="57" w:name="_Hlk73461933"/>
    </w:p>
    <w:p w14:paraId="790333BB" w14:textId="77777777" w:rsidR="00F30766" w:rsidRPr="00427A16" w:rsidRDefault="00F30766" w:rsidP="00F30766">
      <w:pPr>
        <w:pStyle w:val="Paragraphedeliste"/>
        <w:ind w:left="0"/>
        <w:rPr>
          <w:rFonts w:ascii="Arial" w:hAnsi="Arial" w:cs="Arial"/>
          <w:sz w:val="20"/>
          <w:szCs w:val="20"/>
        </w:rPr>
      </w:pPr>
    </w:p>
    <w:p w14:paraId="0AE4819A" w14:textId="77777777" w:rsidR="00F30766" w:rsidRPr="00427A16" w:rsidRDefault="00F30766" w:rsidP="00F30766">
      <w:pPr>
        <w:pStyle w:val="Paragraphedeliste"/>
        <w:numPr>
          <w:ilvl w:val="0"/>
          <w:numId w:val="23"/>
        </w:numPr>
        <w:ind w:left="0" w:firstLine="0"/>
        <w:rPr>
          <w:rFonts w:ascii="Arial" w:hAnsi="Arial" w:cs="Arial"/>
          <w:sz w:val="20"/>
          <w:szCs w:val="20"/>
        </w:rPr>
      </w:pPr>
      <w:r w:rsidRPr="00427A16">
        <w:rPr>
          <w:rFonts w:ascii="Arial" w:eastAsia="Palatino Linotype" w:hAnsi="Arial" w:cs="Arial"/>
          <w:sz w:val="20"/>
          <w:szCs w:val="20"/>
        </w:rPr>
        <w:t xml:space="preserve">In relation to returns, due regard should be given to relevant human rights obligations, notably the right to family life, in accordance with international law and the case law of the European Court of Human Rights, and to </w:t>
      </w:r>
      <w:r w:rsidRPr="00427A16">
        <w:rPr>
          <w:rFonts w:ascii="Arial" w:hAnsi="Arial" w:cs="Arial"/>
          <w:sz w:val="20"/>
          <w:szCs w:val="20"/>
        </w:rPr>
        <w:t xml:space="preserve">the vulnerable situation of the person, particularly </w:t>
      </w:r>
      <w:proofErr w:type="gramStart"/>
      <w:r w:rsidRPr="00427A16">
        <w:rPr>
          <w:rFonts w:ascii="Arial" w:hAnsi="Arial" w:cs="Arial"/>
          <w:sz w:val="20"/>
          <w:szCs w:val="20"/>
        </w:rPr>
        <w:t>with regard to</w:t>
      </w:r>
      <w:proofErr w:type="gramEnd"/>
      <w:r w:rsidRPr="00427A16">
        <w:rPr>
          <w:rFonts w:ascii="Arial" w:hAnsi="Arial" w:cs="Arial"/>
          <w:sz w:val="20"/>
          <w:szCs w:val="20"/>
        </w:rPr>
        <w:t xml:space="preserve"> their</w:t>
      </w:r>
      <w:r w:rsidRPr="00427A16">
        <w:rPr>
          <w:rFonts w:ascii="Arial" w:eastAsia="Palatino Linotype" w:hAnsi="Arial" w:cs="Arial"/>
          <w:sz w:val="20"/>
          <w:szCs w:val="20"/>
        </w:rPr>
        <w:t xml:space="preserve"> state of health, including, for example, pregnancy.</w:t>
      </w:r>
      <w:r w:rsidRPr="00427A16">
        <w:rPr>
          <w:rFonts w:ascii="Arial" w:hAnsi="Arial" w:cs="Arial"/>
          <w:sz w:val="20"/>
          <w:szCs w:val="20"/>
        </w:rPr>
        <w:t xml:space="preserve"> In relation to returns of girls, the best interest of the child should be a primary consideration.</w:t>
      </w:r>
      <w:bookmarkEnd w:id="57"/>
    </w:p>
    <w:p w14:paraId="7B4C9D60" w14:textId="77777777" w:rsidR="00F30766" w:rsidRPr="00427A16" w:rsidRDefault="00F30766" w:rsidP="00F30766">
      <w:pPr>
        <w:pStyle w:val="Paragraphedeliste"/>
        <w:ind w:left="0"/>
        <w:rPr>
          <w:rFonts w:ascii="Arial" w:hAnsi="Arial" w:cs="Arial"/>
          <w:sz w:val="20"/>
          <w:szCs w:val="20"/>
        </w:rPr>
      </w:pPr>
    </w:p>
    <w:p w14:paraId="453E6110" w14:textId="77777777" w:rsidR="00F30766" w:rsidRPr="00427A16" w:rsidRDefault="00F30766" w:rsidP="00F30766">
      <w:pPr>
        <w:pStyle w:val="Paragraphedeliste"/>
        <w:numPr>
          <w:ilvl w:val="0"/>
          <w:numId w:val="23"/>
        </w:numPr>
        <w:ind w:left="0" w:firstLine="0"/>
        <w:rPr>
          <w:rFonts w:ascii="Arial" w:hAnsi="Arial" w:cs="Arial"/>
          <w:sz w:val="20"/>
          <w:szCs w:val="20"/>
        </w:rPr>
      </w:pPr>
      <w:r w:rsidRPr="00427A16">
        <w:rPr>
          <w:rFonts w:ascii="Arial" w:eastAsia="Palatino Linotype" w:hAnsi="Arial" w:cs="Arial"/>
          <w:sz w:val="20"/>
          <w:szCs w:val="20"/>
        </w:rPr>
        <w:t xml:space="preserve">Recognising the </w:t>
      </w:r>
      <w:proofErr w:type="gramStart"/>
      <w:r w:rsidRPr="00427A16">
        <w:rPr>
          <w:rFonts w:ascii="Arial" w:eastAsia="Palatino Linotype" w:hAnsi="Arial" w:cs="Arial"/>
          <w:sz w:val="20"/>
          <w:szCs w:val="20"/>
        </w:rPr>
        <w:t>particular difficulties</w:t>
      </w:r>
      <w:proofErr w:type="gramEnd"/>
      <w:r w:rsidRPr="00427A16">
        <w:rPr>
          <w:rFonts w:ascii="Arial" w:eastAsia="Palatino Linotype" w:hAnsi="Arial" w:cs="Arial"/>
          <w:sz w:val="20"/>
          <w:szCs w:val="20"/>
        </w:rPr>
        <w:t xml:space="preserve"> that victims of violence </w:t>
      </w:r>
      <w:r w:rsidRPr="00427A16">
        <w:rPr>
          <w:rFonts w:ascii="Arial" w:hAnsi="Arial" w:cs="Arial"/>
          <w:sz w:val="20"/>
          <w:szCs w:val="20"/>
        </w:rPr>
        <w:t>against women, including</w:t>
      </w:r>
      <w:r w:rsidRPr="00427A16">
        <w:rPr>
          <w:rFonts w:ascii="Arial" w:eastAsia="Palatino Linotype" w:hAnsi="Arial" w:cs="Arial"/>
          <w:sz w:val="20"/>
          <w:szCs w:val="20"/>
        </w:rPr>
        <w:t xml:space="preserve"> </w:t>
      </w:r>
      <w:r w:rsidRPr="00427A16">
        <w:rPr>
          <w:rFonts w:ascii="Arial" w:hAnsi="Arial" w:cs="Arial"/>
          <w:sz w:val="20"/>
          <w:szCs w:val="20"/>
        </w:rPr>
        <w:t xml:space="preserve">trafficking in human beings, </w:t>
      </w:r>
      <w:r w:rsidRPr="00427A16">
        <w:rPr>
          <w:rFonts w:ascii="Arial" w:eastAsia="Palatino Linotype" w:hAnsi="Arial" w:cs="Arial"/>
          <w:sz w:val="20"/>
          <w:szCs w:val="20"/>
        </w:rPr>
        <w:t xml:space="preserve">face in fully disclosing the grounds for their international protection claim, member States should put in place safe, confidential and victim-centred processes, to minimise the risk of </w:t>
      </w:r>
      <w:r w:rsidRPr="00427A16">
        <w:rPr>
          <w:rFonts w:ascii="Arial" w:eastAsia="Palatino Linotype" w:hAnsi="Arial" w:cs="Arial"/>
          <w:i/>
          <w:iCs/>
          <w:sz w:val="20"/>
          <w:szCs w:val="20"/>
        </w:rPr>
        <w:t>refoulement</w:t>
      </w:r>
      <w:r w:rsidRPr="00427A16">
        <w:rPr>
          <w:rFonts w:ascii="Arial" w:eastAsia="Palatino Linotype" w:hAnsi="Arial" w:cs="Arial"/>
          <w:sz w:val="20"/>
          <w:szCs w:val="20"/>
        </w:rPr>
        <w:t>.</w:t>
      </w:r>
    </w:p>
    <w:p w14:paraId="051E7FF4" w14:textId="77777777" w:rsidR="00F30766" w:rsidRPr="00427A16" w:rsidRDefault="00F30766" w:rsidP="00F30766">
      <w:pPr>
        <w:pStyle w:val="Paragraphedeliste"/>
        <w:ind w:left="0"/>
        <w:rPr>
          <w:rFonts w:ascii="Arial" w:hAnsi="Arial" w:cs="Arial"/>
          <w:sz w:val="20"/>
          <w:szCs w:val="20"/>
        </w:rPr>
      </w:pPr>
    </w:p>
    <w:p w14:paraId="7E1F5EA5" w14:textId="77777777" w:rsidR="00F30766" w:rsidRPr="00427A16" w:rsidRDefault="00F30766" w:rsidP="00F30766">
      <w:pPr>
        <w:pStyle w:val="Paragraphedeliste"/>
        <w:numPr>
          <w:ilvl w:val="0"/>
          <w:numId w:val="23"/>
        </w:numPr>
        <w:ind w:left="0" w:firstLine="0"/>
        <w:rPr>
          <w:rFonts w:ascii="Arial" w:eastAsia="Palatino Linotype" w:hAnsi="Arial" w:cs="Arial"/>
          <w:sz w:val="20"/>
          <w:szCs w:val="20"/>
        </w:rPr>
      </w:pPr>
      <w:r w:rsidRPr="00427A16">
        <w:rPr>
          <w:rFonts w:ascii="Arial" w:eastAsia="Palatino Linotype" w:hAnsi="Arial" w:cs="Arial"/>
          <w:sz w:val="20"/>
          <w:szCs w:val="20"/>
        </w:rPr>
        <w:t xml:space="preserve">Member States should ensure that accelerated and non-suspensive procedures are not implemented before the completion of an individual assessment of international protection needs, especially if there are any signs of violence against women, </w:t>
      </w:r>
      <w:r w:rsidRPr="00427A16">
        <w:rPr>
          <w:rFonts w:ascii="Arial" w:hAnsi="Arial" w:cs="Arial"/>
          <w:sz w:val="20"/>
          <w:szCs w:val="20"/>
        </w:rPr>
        <w:t>including</w:t>
      </w:r>
      <w:r w:rsidRPr="00427A16">
        <w:rPr>
          <w:rFonts w:ascii="Arial" w:eastAsia="Palatino Linotype" w:hAnsi="Arial" w:cs="Arial"/>
          <w:sz w:val="20"/>
          <w:szCs w:val="20"/>
        </w:rPr>
        <w:t xml:space="preserve"> trafficking in human beings.</w:t>
      </w:r>
    </w:p>
    <w:p w14:paraId="147EEA30" w14:textId="77777777" w:rsidR="00F30766" w:rsidRPr="00427A16" w:rsidRDefault="00F30766" w:rsidP="00F30766">
      <w:pPr>
        <w:pStyle w:val="Paragraphedeliste"/>
        <w:ind w:left="0"/>
        <w:rPr>
          <w:rFonts w:ascii="Arial" w:eastAsia="Palatino Linotype" w:hAnsi="Arial" w:cs="Arial"/>
          <w:sz w:val="20"/>
          <w:szCs w:val="20"/>
        </w:rPr>
      </w:pPr>
    </w:p>
    <w:p w14:paraId="63EAEBDB" w14:textId="77777777" w:rsidR="00F30766" w:rsidRPr="00427A16" w:rsidRDefault="00F30766" w:rsidP="00F30766">
      <w:pPr>
        <w:pStyle w:val="Paragraphedeliste"/>
        <w:numPr>
          <w:ilvl w:val="0"/>
          <w:numId w:val="23"/>
        </w:numPr>
        <w:ind w:left="0" w:firstLine="0"/>
        <w:rPr>
          <w:rFonts w:ascii="Arial" w:eastAsia="Palatino Linotype" w:hAnsi="Arial" w:cs="Arial"/>
          <w:sz w:val="20"/>
          <w:szCs w:val="20"/>
        </w:rPr>
      </w:pPr>
      <w:r w:rsidRPr="00427A16">
        <w:rPr>
          <w:rFonts w:ascii="Arial" w:eastAsia="Palatino Linotype" w:hAnsi="Arial" w:cs="Arial"/>
          <w:sz w:val="20"/>
          <w:szCs w:val="20"/>
        </w:rPr>
        <w:t xml:space="preserve">Member States should foresee the possibility of suspending expulsion measures for migrant women based on their status as dependent on a spouse, partner </w:t>
      </w:r>
      <w:r w:rsidRPr="00427A16">
        <w:rPr>
          <w:rFonts w:ascii="Arial" w:hAnsi="Arial" w:cs="Arial"/>
          <w:sz w:val="20"/>
          <w:szCs w:val="20"/>
        </w:rPr>
        <w:t>as recognised by internal law</w:t>
      </w:r>
      <w:r w:rsidRPr="00427A16">
        <w:rPr>
          <w:rFonts w:ascii="Arial" w:eastAsia="Palatino Linotype" w:hAnsi="Arial" w:cs="Arial"/>
          <w:sz w:val="20"/>
          <w:szCs w:val="20"/>
        </w:rPr>
        <w:t xml:space="preserve">, </w:t>
      </w:r>
      <w:proofErr w:type="gramStart"/>
      <w:r w:rsidRPr="00427A16">
        <w:rPr>
          <w:rFonts w:ascii="Arial" w:eastAsia="Palatino Linotype" w:hAnsi="Arial" w:cs="Arial"/>
          <w:sz w:val="20"/>
          <w:szCs w:val="20"/>
        </w:rPr>
        <w:t>parent</w:t>
      </w:r>
      <w:proofErr w:type="gramEnd"/>
      <w:r w:rsidRPr="00427A16">
        <w:rPr>
          <w:rFonts w:ascii="Arial" w:eastAsia="Palatino Linotype" w:hAnsi="Arial" w:cs="Arial"/>
          <w:sz w:val="20"/>
          <w:szCs w:val="20"/>
        </w:rPr>
        <w:t xml:space="preserve"> or other family member, in order to enable them to apply for an independent residence permit.</w:t>
      </w:r>
      <w:bookmarkStart w:id="58" w:name="_Hlk79073779"/>
    </w:p>
    <w:p w14:paraId="46672825" w14:textId="77777777" w:rsidR="00F30766" w:rsidRPr="00427A16" w:rsidRDefault="00F30766" w:rsidP="00F30766">
      <w:pPr>
        <w:pStyle w:val="Paragraphedeliste"/>
        <w:ind w:left="0"/>
        <w:rPr>
          <w:rFonts w:ascii="Arial" w:eastAsia="Palatino Linotype" w:hAnsi="Arial" w:cs="Arial"/>
          <w:sz w:val="20"/>
          <w:szCs w:val="20"/>
        </w:rPr>
      </w:pPr>
    </w:p>
    <w:p w14:paraId="7E7BE961" w14:textId="77777777" w:rsidR="00F30766" w:rsidRPr="00427A16" w:rsidRDefault="00F30766" w:rsidP="00F30766">
      <w:pPr>
        <w:pStyle w:val="Paragraphedeliste"/>
        <w:numPr>
          <w:ilvl w:val="0"/>
          <w:numId w:val="23"/>
        </w:numPr>
        <w:ind w:left="0" w:firstLine="0"/>
        <w:rPr>
          <w:rFonts w:ascii="Arial" w:eastAsia="Palatino Linotype" w:hAnsi="Arial" w:cs="Arial"/>
          <w:sz w:val="20"/>
          <w:szCs w:val="20"/>
        </w:rPr>
      </w:pPr>
      <w:r w:rsidRPr="00C76ACF">
        <w:rPr>
          <w:rFonts w:ascii="Arial" w:eastAsia="Palatino Linotype" w:hAnsi="Arial" w:cs="Arial"/>
          <w:sz w:val="20"/>
          <w:szCs w:val="20"/>
        </w:rPr>
        <w:t>Where deemed necessary by the appropriate authorities,</w:t>
      </w:r>
      <w:r>
        <w:rPr>
          <w:rFonts w:ascii="Arial" w:hAnsi="Arial" w:cs="Arial"/>
          <w:sz w:val="20"/>
          <w:szCs w:val="20"/>
        </w:rPr>
        <w:t xml:space="preserve"> </w:t>
      </w:r>
      <w:r w:rsidRPr="00C76ACF">
        <w:rPr>
          <w:rFonts w:ascii="Arial" w:hAnsi="Arial" w:cs="Arial"/>
          <w:sz w:val="20"/>
          <w:szCs w:val="20"/>
        </w:rPr>
        <w:t>r</w:t>
      </w:r>
      <w:r w:rsidRPr="00427A16">
        <w:rPr>
          <w:rFonts w:ascii="Arial" w:hAnsi="Arial" w:cs="Arial"/>
          <w:sz w:val="20"/>
          <w:szCs w:val="20"/>
        </w:rPr>
        <w:t>eturns should be accompanied by sustainable reintegration and assistance measures in the member States of return. M</w:t>
      </w:r>
      <w:r w:rsidRPr="00427A16">
        <w:rPr>
          <w:rFonts w:ascii="Arial" w:eastAsia="Palatino Linotype" w:hAnsi="Arial" w:cs="Arial"/>
          <w:sz w:val="20"/>
          <w:szCs w:val="20"/>
        </w:rPr>
        <w:t>ember States of return should notably take the necessary measures to allow for the recognition of any diplomas or qualifications obtained.</w:t>
      </w:r>
      <w:bookmarkEnd w:id="58"/>
    </w:p>
    <w:p w14:paraId="72B53B8D" w14:textId="77777777" w:rsidR="00F30766" w:rsidRPr="00427A16" w:rsidRDefault="00F30766" w:rsidP="00F30766">
      <w:pPr>
        <w:rPr>
          <w:rFonts w:cs="Arial"/>
          <w:szCs w:val="20"/>
        </w:rPr>
      </w:pPr>
    </w:p>
    <w:p w14:paraId="2DBA803E" w14:textId="77777777" w:rsidR="00F30766" w:rsidRPr="00427A16" w:rsidRDefault="00F30766" w:rsidP="00F30766">
      <w:pPr>
        <w:rPr>
          <w:rFonts w:eastAsia="Times New Roman"/>
          <w:szCs w:val="24"/>
        </w:rPr>
      </w:pPr>
    </w:p>
    <w:p w14:paraId="4EED5857" w14:textId="77777777" w:rsidR="00CF3820" w:rsidRDefault="00CF3820" w:rsidP="0037200F">
      <w:pPr>
        <w:rPr>
          <w:rFonts w:eastAsia="Times New Roman"/>
          <w:szCs w:val="24"/>
        </w:rPr>
      </w:pPr>
    </w:p>
    <w:sectPr w:rsidR="00CF3820" w:rsidSect="00961F72">
      <w:headerReference w:type="even" r:id="rId8"/>
      <w:headerReference w:type="default" r:id="rId9"/>
      <w:footerReference w:type="default" r:id="rId10"/>
      <w:headerReference w:type="first" r:id="rId11"/>
      <w:footerReference w:type="first" r:id="rId12"/>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02E0A" w14:textId="77777777" w:rsidR="00F30766" w:rsidRDefault="00F30766" w:rsidP="00FD6043">
      <w:r>
        <w:separator/>
      </w:r>
    </w:p>
  </w:endnote>
  <w:endnote w:type="continuationSeparator" w:id="0">
    <w:p w14:paraId="3E176EDA" w14:textId="77777777" w:rsidR="00F30766" w:rsidRDefault="00F30766"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BB640" w14:textId="77777777" w:rsidR="002F3006" w:rsidRPr="002F3006" w:rsidRDefault="002F3006" w:rsidP="002F3006">
    <w:pPr>
      <w:pStyle w:val="Pieddepage"/>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0F12B" w14:textId="77777777" w:rsidR="00AE76B8" w:rsidRPr="00113EB0" w:rsidRDefault="001E7C29" w:rsidP="00E15639">
    <w:pPr>
      <w:pStyle w:val="Pieddepage"/>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Lienhypertexte"/>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2D0E2" w14:textId="77777777" w:rsidR="00F30766" w:rsidRDefault="00F30766" w:rsidP="00FD6043">
      <w:r>
        <w:separator/>
      </w:r>
    </w:p>
  </w:footnote>
  <w:footnote w:type="continuationSeparator" w:id="0">
    <w:p w14:paraId="68BBB0CC" w14:textId="77777777" w:rsidR="00F30766" w:rsidRDefault="00F30766" w:rsidP="00FD6043">
      <w:r>
        <w:continuationSeparator/>
      </w:r>
    </w:p>
  </w:footnote>
  <w:footnote w:id="1">
    <w:p w14:paraId="66D69347" w14:textId="77777777" w:rsidR="00F30766" w:rsidRPr="00F13449" w:rsidRDefault="00F30766" w:rsidP="00F30766">
      <w:pPr>
        <w:pStyle w:val="Notedebasdepage"/>
      </w:pPr>
      <w:r w:rsidRPr="00F13449">
        <w:rPr>
          <w:rStyle w:val="Appelnotedebasdep"/>
        </w:rPr>
        <w:footnoteRef/>
      </w:r>
      <w:r w:rsidRPr="00F13449">
        <w:t xml:space="preserve"> “Sexual and Reproductive Health and Rights (SRHR)” in the context of the Beijing Platform for Action and the Programme of Action of the International Conference on Population and Development (ICPD) and the outcomes of their review conferences. This also applies to paragraph 68.</w:t>
      </w:r>
    </w:p>
  </w:footnote>
  <w:footnote w:id="2">
    <w:p w14:paraId="50DCF2F1" w14:textId="77777777" w:rsidR="00F30766" w:rsidRPr="00746D70" w:rsidRDefault="00F30766" w:rsidP="00F30766">
      <w:pPr>
        <w:pStyle w:val="Notedebasdepage"/>
        <w:rPr>
          <w:rFonts w:cs="Arial"/>
        </w:rPr>
      </w:pPr>
      <w:r w:rsidRPr="00427A16">
        <w:rPr>
          <w:rStyle w:val="Appelnotedebasdep"/>
          <w:rFonts w:cs="Arial"/>
        </w:rPr>
        <w:footnoteRef/>
      </w:r>
      <w:r w:rsidRPr="00427A16">
        <w:rPr>
          <w:rFonts w:cs="Arial"/>
        </w:rPr>
        <w:t xml:space="preserve"> </w:t>
      </w:r>
      <w:r w:rsidRPr="00427A16">
        <w:rPr>
          <w:rFonts w:cs="Arial"/>
          <w:szCs w:val="16"/>
          <w:shd w:val="clear" w:color="auto" w:fill="FFFFFF"/>
        </w:rPr>
        <w:t>The terms “Roma and Travellers” are being used at the Council of Europe to encompass the wide diversity of the groups covered by the work of the Council of Europe in this field: on the one hand a) Roma, Sinti/</w:t>
      </w:r>
      <w:proofErr w:type="spellStart"/>
      <w:r w:rsidRPr="00427A16">
        <w:rPr>
          <w:rFonts w:cs="Arial"/>
          <w:szCs w:val="16"/>
          <w:shd w:val="clear" w:color="auto" w:fill="FFFFFF"/>
        </w:rPr>
        <w:t>Manush</w:t>
      </w:r>
      <w:proofErr w:type="spellEnd"/>
      <w:r w:rsidRPr="00427A16">
        <w:rPr>
          <w:rFonts w:cs="Arial"/>
          <w:szCs w:val="16"/>
          <w:shd w:val="clear" w:color="auto" w:fill="FFFFFF"/>
        </w:rPr>
        <w:t xml:space="preserve">, </w:t>
      </w:r>
      <w:proofErr w:type="spellStart"/>
      <w:r w:rsidRPr="00427A16">
        <w:rPr>
          <w:rFonts w:cs="Arial"/>
          <w:szCs w:val="16"/>
          <w:shd w:val="clear" w:color="auto" w:fill="FFFFFF"/>
        </w:rPr>
        <w:t>Calé</w:t>
      </w:r>
      <w:proofErr w:type="spellEnd"/>
      <w:r w:rsidRPr="00427A16">
        <w:rPr>
          <w:rFonts w:cs="Arial"/>
          <w:szCs w:val="16"/>
          <w:shd w:val="clear" w:color="auto" w:fill="FFFFFF"/>
        </w:rPr>
        <w:t xml:space="preserve">, </w:t>
      </w:r>
      <w:proofErr w:type="spellStart"/>
      <w:r w:rsidRPr="00427A16">
        <w:rPr>
          <w:rFonts w:cs="Arial"/>
          <w:szCs w:val="16"/>
          <w:shd w:val="clear" w:color="auto" w:fill="FFFFFF"/>
        </w:rPr>
        <w:t>Kaale</w:t>
      </w:r>
      <w:proofErr w:type="spellEnd"/>
      <w:r w:rsidRPr="00427A16">
        <w:rPr>
          <w:rFonts w:cs="Arial"/>
          <w:szCs w:val="16"/>
          <w:shd w:val="clear" w:color="auto" w:fill="FFFFFF"/>
        </w:rPr>
        <w:t xml:space="preserve">, </w:t>
      </w:r>
      <w:proofErr w:type="spellStart"/>
      <w:r w:rsidRPr="00427A16">
        <w:rPr>
          <w:rFonts w:cs="Arial"/>
          <w:szCs w:val="16"/>
          <w:shd w:val="clear" w:color="auto" w:fill="FFFFFF"/>
        </w:rPr>
        <w:t>Romanichals</w:t>
      </w:r>
      <w:proofErr w:type="spellEnd"/>
      <w:r w:rsidRPr="00427A16">
        <w:rPr>
          <w:rFonts w:cs="Arial"/>
          <w:szCs w:val="16"/>
          <w:shd w:val="clear" w:color="auto" w:fill="FFFFFF"/>
        </w:rPr>
        <w:t xml:space="preserve">, </w:t>
      </w:r>
      <w:proofErr w:type="spellStart"/>
      <w:r w:rsidRPr="00427A16">
        <w:rPr>
          <w:rFonts w:cs="Arial"/>
          <w:szCs w:val="16"/>
          <w:shd w:val="clear" w:color="auto" w:fill="FFFFFF"/>
        </w:rPr>
        <w:t>Boyash</w:t>
      </w:r>
      <w:proofErr w:type="spellEnd"/>
      <w:r w:rsidRPr="00427A16">
        <w:rPr>
          <w:rFonts w:cs="Arial"/>
          <w:szCs w:val="16"/>
          <w:shd w:val="clear" w:color="auto" w:fill="FFFFFF"/>
        </w:rPr>
        <w:t>/</w:t>
      </w:r>
      <w:proofErr w:type="spellStart"/>
      <w:r w:rsidRPr="00427A16">
        <w:rPr>
          <w:rFonts w:cs="Arial"/>
          <w:szCs w:val="16"/>
          <w:shd w:val="clear" w:color="auto" w:fill="FFFFFF"/>
        </w:rPr>
        <w:t>Rudari</w:t>
      </w:r>
      <w:proofErr w:type="spellEnd"/>
      <w:r w:rsidRPr="00427A16">
        <w:rPr>
          <w:rFonts w:cs="Arial"/>
          <w:szCs w:val="16"/>
          <w:shd w:val="clear" w:color="auto" w:fill="FFFFFF"/>
        </w:rPr>
        <w:t xml:space="preserve">; b) Balkan Egyptians (Egyptians and </w:t>
      </w:r>
      <w:proofErr w:type="spellStart"/>
      <w:r w:rsidRPr="00427A16">
        <w:rPr>
          <w:rFonts w:cs="Arial"/>
          <w:szCs w:val="16"/>
          <w:shd w:val="clear" w:color="auto" w:fill="FFFFFF"/>
        </w:rPr>
        <w:t>Ashkali</w:t>
      </w:r>
      <w:proofErr w:type="spellEnd"/>
      <w:r w:rsidRPr="00427A16">
        <w:rPr>
          <w:rFonts w:cs="Arial"/>
          <w:szCs w:val="16"/>
          <w:shd w:val="clear" w:color="auto" w:fill="FFFFFF"/>
        </w:rPr>
        <w:t xml:space="preserve">); c) Eastern groups (Dom, Lom and </w:t>
      </w:r>
      <w:proofErr w:type="spellStart"/>
      <w:r w:rsidRPr="00427A16">
        <w:rPr>
          <w:rFonts w:cs="Arial"/>
          <w:szCs w:val="16"/>
          <w:shd w:val="clear" w:color="auto" w:fill="FFFFFF"/>
        </w:rPr>
        <w:t>Abdal</w:t>
      </w:r>
      <w:proofErr w:type="spellEnd"/>
      <w:r w:rsidRPr="00427A16">
        <w:rPr>
          <w:rFonts w:cs="Arial"/>
          <w:szCs w:val="16"/>
          <w:shd w:val="clear" w:color="auto" w:fill="FFFFFF"/>
        </w:rPr>
        <w:t xml:space="preserve">); and, on the other hand, groups such as Travellers, </w:t>
      </w:r>
      <w:proofErr w:type="spellStart"/>
      <w:r w:rsidRPr="00427A16">
        <w:rPr>
          <w:rFonts w:cs="Arial"/>
          <w:szCs w:val="16"/>
          <w:shd w:val="clear" w:color="auto" w:fill="FFFFFF"/>
        </w:rPr>
        <w:t>Yenish</w:t>
      </w:r>
      <w:proofErr w:type="spellEnd"/>
      <w:r w:rsidRPr="00427A16">
        <w:rPr>
          <w:rFonts w:cs="Arial"/>
          <w:szCs w:val="16"/>
          <w:shd w:val="clear" w:color="auto" w:fill="FFFFFF"/>
        </w:rPr>
        <w:t>, and the populations designated under the administrative term “Gens du voyage”, as well as persons who identify themselves as Gypsies.</w:t>
      </w:r>
      <w:r w:rsidRPr="00427A16">
        <w:t xml:space="preserve"> </w:t>
      </w:r>
      <w:r w:rsidRPr="00427A16">
        <w:rPr>
          <w:rFonts w:cs="Arial"/>
          <w:szCs w:val="16"/>
          <w:shd w:val="clear" w:color="auto" w:fill="FFFFFF"/>
        </w:rPr>
        <w:t>This is an explanatory footnote, not a definition of Roma and/or Travellers.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8A1E7" w14:textId="45AA88C8" w:rsidR="00E24C57" w:rsidRPr="00E54322" w:rsidRDefault="002660DB" w:rsidP="00E54322">
    <w:pPr>
      <w:pStyle w:val="En-tte"/>
    </w:pPr>
    <w:r w:rsidRPr="00E54322">
      <w:t>CM</w:t>
    </w:r>
    <w:r w:rsidR="00CF3820">
      <w:t>/</w:t>
    </w:r>
    <w:proofErr w:type="gramStart"/>
    <w:r w:rsidR="00CF3820">
      <w:t>Re</w:t>
    </w:r>
    <w:r w:rsidR="00D506B8">
      <w:t>c</w:t>
    </w:r>
    <w:r w:rsidRPr="00E54322">
      <w:t>(</w:t>
    </w:r>
    <w:proofErr w:type="gramEnd"/>
    <w:r w:rsidR="00754E6F">
      <w:t>202</w:t>
    </w:r>
    <w:r w:rsidR="00F30766">
      <w:t>2</w:t>
    </w:r>
    <w:r w:rsidRPr="00E54322">
      <w:t>)</w:t>
    </w:r>
    <w:r w:rsidR="00F30766">
      <w:t>17</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B64F15">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0DC1F" w14:textId="33ECF721" w:rsidR="00E24C57" w:rsidRPr="00E54322" w:rsidRDefault="00E15639" w:rsidP="00E54322">
    <w:pPr>
      <w:pStyle w:val="En-tte"/>
    </w:pPr>
    <w:r w:rsidRPr="00E54322">
      <w:tab/>
    </w:r>
    <w:r w:rsidRPr="00E54322">
      <w:fldChar w:fldCharType="begin"/>
    </w:r>
    <w:r w:rsidRPr="00E54322">
      <w:instrText xml:space="preserve"> PAGE  \* Arabic  \* MERGEFORMAT </w:instrText>
    </w:r>
    <w:r w:rsidRPr="00E54322">
      <w:fldChar w:fldCharType="separate"/>
    </w:r>
    <w:r w:rsidR="00D506B8">
      <w:rPr>
        <w:noProof/>
      </w:rPr>
      <w:t>3</w:t>
    </w:r>
    <w:r w:rsidRPr="00E54322">
      <w:fldChar w:fldCharType="end"/>
    </w:r>
    <w:r w:rsidR="00E475F9" w:rsidRPr="00E54322">
      <w:tab/>
    </w:r>
    <w:r w:rsidR="002660DB" w:rsidRPr="00E54322">
      <w:t>CM</w:t>
    </w:r>
    <w:r w:rsidR="00CF3820">
      <w:t>/</w:t>
    </w:r>
    <w:proofErr w:type="gramStart"/>
    <w:r w:rsidR="00CF3820">
      <w:t>Re</w:t>
    </w:r>
    <w:r w:rsidR="00D506B8">
      <w:t>c</w:t>
    </w:r>
    <w:r w:rsidR="002660DB" w:rsidRPr="00E54322">
      <w:t>(</w:t>
    </w:r>
    <w:proofErr w:type="gramEnd"/>
    <w:r w:rsidR="00754E6F">
      <w:t>202</w:t>
    </w:r>
    <w:r w:rsidR="00F30766">
      <w:t>2</w:t>
    </w:r>
    <w:r w:rsidR="002660DB" w:rsidRPr="00E54322">
      <w:t>)</w:t>
    </w:r>
    <w:r w:rsidR="00F30766">
      <w:t>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A52E9" w14:textId="77777777" w:rsidR="00135BDB" w:rsidRDefault="00754E6F" w:rsidP="00123CDD">
    <w:pPr>
      <w:pStyle w:val="En-tte"/>
      <w:spacing w:after="2280"/>
    </w:pPr>
    <w:r>
      <w:rPr>
        <w:noProof/>
      </w:rPr>
      <w:drawing>
        <wp:anchor distT="0" distB="0" distL="114300" distR="114300" simplePos="0" relativeHeight="251659264" behindDoc="1" locked="0" layoutInCell="0" allowOverlap="0" wp14:anchorId="18F229FB" wp14:editId="1D4143E6">
          <wp:simplePos x="0" y="0"/>
          <wp:positionH relativeFrom="page">
            <wp:posOffset>491</wp:posOffset>
          </wp:positionH>
          <wp:positionV relativeFrom="page">
            <wp:posOffset>0</wp:posOffset>
          </wp:positionV>
          <wp:extent cx="7584218" cy="1072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6484"/>
    <w:multiLevelType w:val="multilevel"/>
    <w:tmpl w:val="3A74E24E"/>
    <w:lvl w:ilvl="0">
      <w:start w:val="48"/>
      <w:numFmt w:val="decimal"/>
      <w:lvlText w:val="%1."/>
      <w:lvlJc w:val="left"/>
      <w:pPr>
        <w:ind w:left="360" w:hanging="360"/>
      </w:pPr>
      <w:rPr>
        <w:rFonts w:hAnsi="Arial Unicode MS" w:hint="default"/>
        <w:b w:val="0"/>
        <w:bCs w:val="0"/>
        <w:i w:val="0"/>
        <w:iCs w:val="0"/>
        <w:caps w:val="0"/>
        <w:smallCaps w:val="0"/>
        <w:strike w:val="0"/>
        <w:dstrike w:val="0"/>
        <w:color w:val="000000"/>
        <w:spacing w:val="0"/>
        <w:w w:val="100"/>
        <w:kern w:val="0"/>
        <w:position w:val="0"/>
        <w:vertAlign w:val="baseline"/>
      </w:rPr>
    </w:lvl>
    <w:lvl w:ilvl="1">
      <w:start w:val="1"/>
      <w:numFmt w:val="decimal"/>
      <w:lvlText w:val="%1.%2."/>
      <w:lvlJc w:val="left"/>
      <w:pPr>
        <w:ind w:left="1134" w:hanging="567"/>
      </w:pPr>
      <w:rPr>
        <w:rFonts w:hAnsi="Arial Unicode MS" w:hint="default"/>
        <w:caps w:val="0"/>
        <w:smallCaps w:val="0"/>
        <w:strike w:val="0"/>
        <w:dstrike w:val="0"/>
        <w:color w:val="000000"/>
        <w:spacing w:val="0"/>
        <w:w w:val="100"/>
        <w:kern w:val="0"/>
        <w:position w:val="0"/>
        <w:vertAlign w:val="baseline"/>
      </w:rPr>
    </w:lvl>
    <w:lvl w:ilvl="2">
      <w:start w:val="1"/>
      <w:numFmt w:val="decimal"/>
      <w:lvlText w:val="%1.%2.%3."/>
      <w:lvlJc w:val="left"/>
      <w:pPr>
        <w:ind w:left="2574" w:hanging="927"/>
      </w:pPr>
      <w:rPr>
        <w:rFonts w:hAnsi="Arial Unicode MS" w:hint="default"/>
        <w:caps w:val="0"/>
        <w:smallCaps w:val="0"/>
        <w:strike w:val="0"/>
        <w:dstrike w:val="0"/>
        <w:color w:val="000000"/>
        <w:spacing w:val="0"/>
        <w:w w:val="100"/>
        <w:kern w:val="0"/>
        <w:position w:val="0"/>
        <w:vertAlign w:val="baseline"/>
      </w:rPr>
    </w:lvl>
    <w:lvl w:ilvl="3">
      <w:start w:val="1"/>
      <w:numFmt w:val="decimal"/>
      <w:lvlText w:val="%1.%2.%3.%4."/>
      <w:lvlJc w:val="left"/>
      <w:pPr>
        <w:ind w:left="3654" w:hanging="927"/>
      </w:pPr>
      <w:rPr>
        <w:rFonts w:hAnsi="Arial Unicode MS" w:hint="default"/>
        <w:caps w:val="0"/>
        <w:smallCaps w:val="0"/>
        <w:strike w:val="0"/>
        <w:dstrike w:val="0"/>
        <w:color w:val="000000"/>
        <w:spacing w:val="0"/>
        <w:w w:val="100"/>
        <w:kern w:val="0"/>
        <w:position w:val="0"/>
        <w:vertAlign w:val="baseline"/>
      </w:rPr>
    </w:lvl>
    <w:lvl w:ilvl="4">
      <w:start w:val="1"/>
      <w:numFmt w:val="decimal"/>
      <w:lvlText w:val="%1.%2.%3.%4.%5."/>
      <w:lvlJc w:val="left"/>
      <w:pPr>
        <w:ind w:left="5094" w:hanging="1287"/>
      </w:pPr>
      <w:rPr>
        <w:rFonts w:hAnsi="Arial Unicode MS" w:hint="default"/>
        <w:caps w:val="0"/>
        <w:smallCaps w:val="0"/>
        <w:strike w:val="0"/>
        <w:dstrike w:val="0"/>
        <w:color w:val="000000"/>
        <w:spacing w:val="0"/>
        <w:w w:val="100"/>
        <w:kern w:val="0"/>
        <w:position w:val="0"/>
        <w:vertAlign w:val="baseline"/>
      </w:rPr>
    </w:lvl>
    <w:lvl w:ilvl="5">
      <w:start w:val="1"/>
      <w:numFmt w:val="decimal"/>
      <w:lvlText w:val="%1.%2.%3.%4.%5.%6."/>
      <w:lvlJc w:val="left"/>
      <w:pPr>
        <w:ind w:left="6174" w:hanging="1287"/>
      </w:pPr>
      <w:rPr>
        <w:rFonts w:hAnsi="Arial Unicode MS" w:hint="default"/>
        <w:caps w:val="0"/>
        <w:smallCaps w:val="0"/>
        <w:strike w:val="0"/>
        <w:dstrike w:val="0"/>
        <w:color w:val="000000"/>
        <w:spacing w:val="0"/>
        <w:w w:val="100"/>
        <w:kern w:val="0"/>
        <w:position w:val="0"/>
        <w:vertAlign w:val="baseline"/>
      </w:rPr>
    </w:lvl>
    <w:lvl w:ilvl="6">
      <w:start w:val="1"/>
      <w:numFmt w:val="decimal"/>
      <w:lvlText w:val="%1.%2.%3.%4.%5.%6.%7."/>
      <w:lvlJc w:val="left"/>
      <w:pPr>
        <w:ind w:left="7614" w:hanging="1647"/>
      </w:pPr>
      <w:rPr>
        <w:rFonts w:hAnsi="Arial Unicode MS" w:hint="default"/>
        <w:caps w:val="0"/>
        <w:smallCaps w:val="0"/>
        <w:strike w:val="0"/>
        <w:dstrike w:val="0"/>
        <w:color w:val="000000"/>
        <w:spacing w:val="0"/>
        <w:w w:val="100"/>
        <w:kern w:val="0"/>
        <w:position w:val="0"/>
        <w:vertAlign w:val="baseline"/>
      </w:rPr>
    </w:lvl>
    <w:lvl w:ilvl="7">
      <w:start w:val="1"/>
      <w:numFmt w:val="decimal"/>
      <w:lvlText w:val="%1.%2.%3.%4.%5.%6.%7.%8."/>
      <w:lvlJc w:val="left"/>
      <w:pPr>
        <w:ind w:left="8694" w:hanging="1647"/>
      </w:pPr>
      <w:rPr>
        <w:rFonts w:hAnsi="Arial Unicode MS" w:hint="default"/>
        <w:caps w:val="0"/>
        <w:smallCaps w:val="0"/>
        <w:strike w:val="0"/>
        <w:dstrike w:val="0"/>
        <w:color w:val="000000"/>
        <w:spacing w:val="0"/>
        <w:w w:val="100"/>
        <w:kern w:val="0"/>
        <w:position w:val="0"/>
        <w:vertAlign w:val="baseline"/>
      </w:rPr>
    </w:lvl>
    <w:lvl w:ilvl="8">
      <w:start w:val="1"/>
      <w:numFmt w:val="decimal"/>
      <w:lvlText w:val="%1.%2.%3.%4.%5.%6.%7.%8.%9."/>
      <w:lvlJc w:val="left"/>
      <w:pPr>
        <w:ind w:left="10134" w:hanging="2007"/>
      </w:pPr>
      <w:rPr>
        <w:rFonts w:hAnsi="Arial Unicode MS" w:hint="default"/>
        <w:caps w:val="0"/>
        <w:smallCaps w:val="0"/>
        <w:strike w:val="0"/>
        <w:dstrike w:val="0"/>
        <w:color w:val="000000"/>
        <w:spacing w:val="0"/>
        <w:w w:val="100"/>
        <w:kern w:val="0"/>
        <w:position w:val="0"/>
        <w:vertAlign w:val="baseline"/>
      </w:rPr>
    </w:lvl>
  </w:abstractNum>
  <w:abstractNum w:abstractNumId="1" w15:restartNumberingAfterBreak="0">
    <w:nsid w:val="00F679A1"/>
    <w:multiLevelType w:val="multilevel"/>
    <w:tmpl w:val="B9EAC4F6"/>
    <w:lvl w:ilvl="0">
      <w:start w:val="52"/>
      <w:numFmt w:val="decimal"/>
      <w:lvlText w:val="%1."/>
      <w:lvlJc w:val="left"/>
      <w:pPr>
        <w:ind w:left="360" w:hanging="360"/>
      </w:pPr>
      <w:rPr>
        <w:rFonts w:hAnsi="Arial Unicode MS" w:hint="default"/>
        <w:b w:val="0"/>
        <w:bCs w:val="0"/>
        <w:i w:val="0"/>
        <w:iCs w:val="0"/>
        <w:caps w:val="0"/>
        <w:smallCaps w:val="0"/>
        <w:strike w:val="0"/>
        <w:dstrike w:val="0"/>
        <w:color w:val="000000"/>
        <w:spacing w:val="0"/>
        <w:w w:val="100"/>
        <w:kern w:val="0"/>
        <w:position w:val="0"/>
        <w:vertAlign w:val="baseline"/>
      </w:rPr>
    </w:lvl>
    <w:lvl w:ilvl="1">
      <w:start w:val="1"/>
      <w:numFmt w:val="decimal"/>
      <w:lvlText w:val="%1.%2."/>
      <w:lvlJc w:val="left"/>
      <w:pPr>
        <w:ind w:left="1134" w:hanging="567"/>
      </w:pPr>
      <w:rPr>
        <w:rFonts w:hAnsi="Arial Unicode MS" w:hint="default"/>
        <w:caps w:val="0"/>
        <w:smallCaps w:val="0"/>
        <w:strike w:val="0"/>
        <w:dstrike w:val="0"/>
        <w:color w:val="000000"/>
        <w:spacing w:val="0"/>
        <w:w w:val="100"/>
        <w:kern w:val="0"/>
        <w:position w:val="0"/>
        <w:vertAlign w:val="baseline"/>
      </w:rPr>
    </w:lvl>
    <w:lvl w:ilvl="2">
      <w:start w:val="1"/>
      <w:numFmt w:val="decimal"/>
      <w:lvlText w:val="%1.%2.%3."/>
      <w:lvlJc w:val="left"/>
      <w:pPr>
        <w:ind w:left="2574" w:hanging="927"/>
      </w:pPr>
      <w:rPr>
        <w:rFonts w:hAnsi="Arial Unicode MS" w:hint="default"/>
        <w:caps w:val="0"/>
        <w:smallCaps w:val="0"/>
        <w:strike w:val="0"/>
        <w:dstrike w:val="0"/>
        <w:color w:val="000000"/>
        <w:spacing w:val="0"/>
        <w:w w:val="100"/>
        <w:kern w:val="0"/>
        <w:position w:val="0"/>
        <w:vertAlign w:val="baseline"/>
      </w:rPr>
    </w:lvl>
    <w:lvl w:ilvl="3">
      <w:start w:val="1"/>
      <w:numFmt w:val="decimal"/>
      <w:lvlText w:val="%1.%2.%3.%4."/>
      <w:lvlJc w:val="left"/>
      <w:pPr>
        <w:ind w:left="3654" w:hanging="927"/>
      </w:pPr>
      <w:rPr>
        <w:rFonts w:hAnsi="Arial Unicode MS" w:hint="default"/>
        <w:caps w:val="0"/>
        <w:smallCaps w:val="0"/>
        <w:strike w:val="0"/>
        <w:dstrike w:val="0"/>
        <w:color w:val="000000"/>
        <w:spacing w:val="0"/>
        <w:w w:val="100"/>
        <w:kern w:val="0"/>
        <w:position w:val="0"/>
        <w:vertAlign w:val="baseline"/>
      </w:rPr>
    </w:lvl>
    <w:lvl w:ilvl="4">
      <w:start w:val="1"/>
      <w:numFmt w:val="decimal"/>
      <w:lvlText w:val="%1.%2.%3.%4.%5."/>
      <w:lvlJc w:val="left"/>
      <w:pPr>
        <w:ind w:left="5094" w:hanging="1287"/>
      </w:pPr>
      <w:rPr>
        <w:rFonts w:hAnsi="Arial Unicode MS" w:hint="default"/>
        <w:caps w:val="0"/>
        <w:smallCaps w:val="0"/>
        <w:strike w:val="0"/>
        <w:dstrike w:val="0"/>
        <w:color w:val="000000"/>
        <w:spacing w:val="0"/>
        <w:w w:val="100"/>
        <w:kern w:val="0"/>
        <w:position w:val="0"/>
        <w:vertAlign w:val="baseline"/>
      </w:rPr>
    </w:lvl>
    <w:lvl w:ilvl="5">
      <w:start w:val="1"/>
      <w:numFmt w:val="decimal"/>
      <w:lvlText w:val="%1.%2.%3.%4.%5.%6."/>
      <w:lvlJc w:val="left"/>
      <w:pPr>
        <w:ind w:left="6174" w:hanging="1287"/>
      </w:pPr>
      <w:rPr>
        <w:rFonts w:hAnsi="Arial Unicode MS" w:hint="default"/>
        <w:caps w:val="0"/>
        <w:smallCaps w:val="0"/>
        <w:strike w:val="0"/>
        <w:dstrike w:val="0"/>
        <w:color w:val="000000"/>
        <w:spacing w:val="0"/>
        <w:w w:val="100"/>
        <w:kern w:val="0"/>
        <w:position w:val="0"/>
        <w:vertAlign w:val="baseline"/>
      </w:rPr>
    </w:lvl>
    <w:lvl w:ilvl="6">
      <w:start w:val="1"/>
      <w:numFmt w:val="decimal"/>
      <w:lvlText w:val="%1.%2.%3.%4.%5.%6.%7."/>
      <w:lvlJc w:val="left"/>
      <w:pPr>
        <w:ind w:left="7614" w:hanging="1647"/>
      </w:pPr>
      <w:rPr>
        <w:rFonts w:hAnsi="Arial Unicode MS" w:hint="default"/>
        <w:caps w:val="0"/>
        <w:smallCaps w:val="0"/>
        <w:strike w:val="0"/>
        <w:dstrike w:val="0"/>
        <w:color w:val="000000"/>
        <w:spacing w:val="0"/>
        <w:w w:val="100"/>
        <w:kern w:val="0"/>
        <w:position w:val="0"/>
        <w:vertAlign w:val="baseline"/>
      </w:rPr>
    </w:lvl>
    <w:lvl w:ilvl="7">
      <w:start w:val="1"/>
      <w:numFmt w:val="decimal"/>
      <w:lvlText w:val="%1.%2.%3.%4.%5.%6.%7.%8."/>
      <w:lvlJc w:val="left"/>
      <w:pPr>
        <w:ind w:left="8694" w:hanging="1647"/>
      </w:pPr>
      <w:rPr>
        <w:rFonts w:hAnsi="Arial Unicode MS" w:hint="default"/>
        <w:caps w:val="0"/>
        <w:smallCaps w:val="0"/>
        <w:strike w:val="0"/>
        <w:dstrike w:val="0"/>
        <w:color w:val="000000"/>
        <w:spacing w:val="0"/>
        <w:w w:val="100"/>
        <w:kern w:val="0"/>
        <w:position w:val="0"/>
        <w:vertAlign w:val="baseline"/>
      </w:rPr>
    </w:lvl>
    <w:lvl w:ilvl="8">
      <w:start w:val="1"/>
      <w:numFmt w:val="decimal"/>
      <w:lvlText w:val="%1.%2.%3.%4.%5.%6.%7.%8.%9."/>
      <w:lvlJc w:val="left"/>
      <w:pPr>
        <w:ind w:left="10134" w:hanging="2007"/>
      </w:pPr>
      <w:rPr>
        <w:rFonts w:hAnsi="Arial Unicode MS" w:hint="default"/>
        <w:caps w:val="0"/>
        <w:smallCaps w:val="0"/>
        <w:strike w:val="0"/>
        <w:dstrike w:val="0"/>
        <w:color w:val="000000"/>
        <w:spacing w:val="0"/>
        <w:w w:val="100"/>
        <w:kern w:val="0"/>
        <w:position w:val="0"/>
        <w:vertAlign w:val="baseline"/>
      </w:rPr>
    </w:lvl>
  </w:abstractNum>
  <w:abstractNum w:abstractNumId="2" w15:restartNumberingAfterBreak="0">
    <w:nsid w:val="03D362D1"/>
    <w:multiLevelType w:val="multilevel"/>
    <w:tmpl w:val="D102E6E0"/>
    <w:lvl w:ilvl="0">
      <w:start w:val="28"/>
      <w:numFmt w:val="decimal"/>
      <w:lvlText w:val="%1."/>
      <w:lvlJc w:val="left"/>
      <w:pPr>
        <w:ind w:left="360" w:hanging="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574" w:hanging="927"/>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654" w:hanging="927"/>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5094" w:hanging="1287"/>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6174" w:hanging="1287"/>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7614" w:hanging="1647"/>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8694" w:hanging="1647"/>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0134" w:hanging="2007"/>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93B4E98"/>
    <w:multiLevelType w:val="multilevel"/>
    <w:tmpl w:val="AECC5CEA"/>
    <w:lvl w:ilvl="0">
      <w:start w:val="83"/>
      <w:numFmt w:val="decimal"/>
      <w:lvlText w:val="%1."/>
      <w:lvlJc w:val="left"/>
      <w:pPr>
        <w:ind w:left="360" w:hanging="360"/>
      </w:pPr>
      <w:rPr>
        <w:rFonts w:hAnsi="Arial Unicode MS" w:hint="default"/>
        <w:b w:val="0"/>
        <w:bCs w:val="0"/>
        <w:caps w:val="0"/>
        <w:smallCaps w:val="0"/>
        <w:strike w:val="0"/>
        <w:dstrike w:val="0"/>
        <w:color w:val="000000"/>
        <w:spacing w:val="0"/>
        <w:w w:val="100"/>
        <w:kern w:val="0"/>
        <w:position w:val="0"/>
        <w:vertAlign w:val="baseline"/>
      </w:rPr>
    </w:lvl>
    <w:lvl w:ilvl="1">
      <w:start w:val="1"/>
      <w:numFmt w:val="decimal"/>
      <w:lvlText w:val="85.%2"/>
      <w:lvlJc w:val="left"/>
      <w:pPr>
        <w:ind w:left="1134" w:hanging="567"/>
      </w:pPr>
      <w:rPr>
        <w:rFonts w:hAnsi="Arial Unicode MS" w:hint="default"/>
        <w:caps w:val="0"/>
        <w:smallCaps w:val="0"/>
        <w:strike w:val="0"/>
        <w:dstrike w:val="0"/>
        <w:color w:val="000000"/>
        <w:spacing w:val="0"/>
        <w:w w:val="100"/>
        <w:kern w:val="0"/>
        <w:position w:val="0"/>
        <w:vertAlign w:val="baseline"/>
      </w:rPr>
    </w:lvl>
    <w:lvl w:ilvl="2">
      <w:start w:val="1"/>
      <w:numFmt w:val="decimal"/>
      <w:lvlText w:val="%1.%2.%3."/>
      <w:lvlJc w:val="left"/>
      <w:pPr>
        <w:ind w:left="2574" w:hanging="927"/>
      </w:pPr>
      <w:rPr>
        <w:rFonts w:hAnsi="Arial Unicode MS" w:hint="default"/>
        <w:caps w:val="0"/>
        <w:smallCaps w:val="0"/>
        <w:strike w:val="0"/>
        <w:dstrike w:val="0"/>
        <w:color w:val="000000"/>
        <w:spacing w:val="0"/>
        <w:w w:val="100"/>
        <w:kern w:val="0"/>
        <w:position w:val="0"/>
        <w:vertAlign w:val="baseline"/>
      </w:rPr>
    </w:lvl>
    <w:lvl w:ilvl="3">
      <w:start w:val="1"/>
      <w:numFmt w:val="decimal"/>
      <w:lvlText w:val="%1.%2.%3.%4."/>
      <w:lvlJc w:val="left"/>
      <w:pPr>
        <w:ind w:left="3654" w:hanging="927"/>
      </w:pPr>
      <w:rPr>
        <w:rFonts w:hAnsi="Arial Unicode MS" w:hint="default"/>
        <w:caps w:val="0"/>
        <w:smallCaps w:val="0"/>
        <w:strike w:val="0"/>
        <w:dstrike w:val="0"/>
        <w:color w:val="000000"/>
        <w:spacing w:val="0"/>
        <w:w w:val="100"/>
        <w:kern w:val="0"/>
        <w:position w:val="0"/>
        <w:vertAlign w:val="baseline"/>
      </w:rPr>
    </w:lvl>
    <w:lvl w:ilvl="4">
      <w:start w:val="1"/>
      <w:numFmt w:val="decimal"/>
      <w:lvlText w:val="%1.%2.%3.%4.%5."/>
      <w:lvlJc w:val="left"/>
      <w:pPr>
        <w:ind w:left="5094" w:hanging="1287"/>
      </w:pPr>
      <w:rPr>
        <w:rFonts w:hAnsi="Arial Unicode MS" w:hint="default"/>
        <w:caps w:val="0"/>
        <w:smallCaps w:val="0"/>
        <w:strike w:val="0"/>
        <w:dstrike w:val="0"/>
        <w:color w:val="000000"/>
        <w:spacing w:val="0"/>
        <w:w w:val="100"/>
        <w:kern w:val="0"/>
        <w:position w:val="0"/>
        <w:vertAlign w:val="baseline"/>
      </w:rPr>
    </w:lvl>
    <w:lvl w:ilvl="5">
      <w:start w:val="1"/>
      <w:numFmt w:val="decimal"/>
      <w:lvlText w:val="%1.%2.%3.%4.%5.%6."/>
      <w:lvlJc w:val="left"/>
      <w:pPr>
        <w:ind w:left="6174" w:hanging="1287"/>
      </w:pPr>
      <w:rPr>
        <w:rFonts w:hAnsi="Arial Unicode MS" w:hint="default"/>
        <w:caps w:val="0"/>
        <w:smallCaps w:val="0"/>
        <w:strike w:val="0"/>
        <w:dstrike w:val="0"/>
        <w:color w:val="000000"/>
        <w:spacing w:val="0"/>
        <w:w w:val="100"/>
        <w:kern w:val="0"/>
        <w:position w:val="0"/>
        <w:vertAlign w:val="baseline"/>
      </w:rPr>
    </w:lvl>
    <w:lvl w:ilvl="6">
      <w:start w:val="1"/>
      <w:numFmt w:val="decimal"/>
      <w:lvlText w:val="%1.%2.%3.%4.%5.%6.%7."/>
      <w:lvlJc w:val="left"/>
      <w:pPr>
        <w:ind w:left="7614" w:hanging="1647"/>
      </w:pPr>
      <w:rPr>
        <w:rFonts w:hAnsi="Arial Unicode MS" w:hint="default"/>
        <w:caps w:val="0"/>
        <w:smallCaps w:val="0"/>
        <w:strike w:val="0"/>
        <w:dstrike w:val="0"/>
        <w:color w:val="000000"/>
        <w:spacing w:val="0"/>
        <w:w w:val="100"/>
        <w:kern w:val="0"/>
        <w:position w:val="0"/>
        <w:vertAlign w:val="baseline"/>
      </w:rPr>
    </w:lvl>
    <w:lvl w:ilvl="7">
      <w:start w:val="1"/>
      <w:numFmt w:val="decimal"/>
      <w:lvlText w:val="%1.%2.%3.%4.%5.%6.%7.%8."/>
      <w:lvlJc w:val="left"/>
      <w:pPr>
        <w:ind w:left="8694" w:hanging="1647"/>
      </w:pPr>
      <w:rPr>
        <w:rFonts w:hAnsi="Arial Unicode MS" w:hint="default"/>
        <w:caps w:val="0"/>
        <w:smallCaps w:val="0"/>
        <w:strike w:val="0"/>
        <w:dstrike w:val="0"/>
        <w:color w:val="000000"/>
        <w:spacing w:val="0"/>
        <w:w w:val="100"/>
        <w:kern w:val="0"/>
        <w:position w:val="0"/>
        <w:vertAlign w:val="baseline"/>
      </w:rPr>
    </w:lvl>
    <w:lvl w:ilvl="8">
      <w:start w:val="1"/>
      <w:numFmt w:val="decimal"/>
      <w:lvlText w:val="%1.%2.%3.%4.%5.%6.%7.%8.%9."/>
      <w:lvlJc w:val="left"/>
      <w:pPr>
        <w:ind w:left="10134" w:hanging="2007"/>
      </w:pPr>
      <w:rPr>
        <w:rFonts w:hAnsi="Arial Unicode MS" w:hint="default"/>
        <w:caps w:val="0"/>
        <w:smallCaps w:val="0"/>
        <w:strike w:val="0"/>
        <w:dstrike w:val="0"/>
        <w:color w:val="000000"/>
        <w:spacing w:val="0"/>
        <w:w w:val="100"/>
        <w:kern w:val="0"/>
        <w:position w:val="0"/>
        <w:vertAlign w:val="baseline"/>
      </w:rPr>
    </w:lvl>
  </w:abstractNum>
  <w:abstractNum w:abstractNumId="4" w15:restartNumberingAfterBreak="0">
    <w:nsid w:val="0AF2095C"/>
    <w:multiLevelType w:val="multilevel"/>
    <w:tmpl w:val="72E8A5F6"/>
    <w:lvl w:ilvl="0">
      <w:start w:val="2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018" w:hanging="1080"/>
      </w:pPr>
      <w:rPr>
        <w:rFonts w:hint="default"/>
      </w:rPr>
    </w:lvl>
    <w:lvl w:ilvl="8">
      <w:start w:val="1"/>
      <w:numFmt w:val="decimal"/>
      <w:lvlText w:val="%1.%2.%3.%4.%5.%6.%7.%8.%9"/>
      <w:lvlJc w:val="left"/>
      <w:pPr>
        <w:ind w:left="10512" w:hanging="1440"/>
      </w:pPr>
      <w:rPr>
        <w:rFonts w:hint="default"/>
      </w:rPr>
    </w:lvl>
  </w:abstractNum>
  <w:abstractNum w:abstractNumId="5" w15:restartNumberingAfterBreak="0">
    <w:nsid w:val="0C8F70E3"/>
    <w:multiLevelType w:val="multilevel"/>
    <w:tmpl w:val="B108F0C8"/>
    <w:lvl w:ilvl="0">
      <w:start w:val="24"/>
      <w:numFmt w:val="decimal"/>
      <w:lvlText w:val="%1."/>
      <w:lvlJc w:val="left"/>
      <w:pPr>
        <w:ind w:left="360" w:hanging="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40" w:hanging="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88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96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5400" w:hanging="108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6480" w:hanging="108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7920" w:hanging="144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9000" w:hanging="144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0440" w:hanging="180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D175778"/>
    <w:multiLevelType w:val="multilevel"/>
    <w:tmpl w:val="630C5BA4"/>
    <w:lvl w:ilvl="0">
      <w:start w:val="95"/>
      <w:numFmt w:val="decimal"/>
      <w:lvlText w:val="%1."/>
      <w:lvlJc w:val="left"/>
      <w:pPr>
        <w:ind w:left="360" w:hanging="36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574" w:hanging="92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654" w:hanging="92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5094" w:hanging="128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6174" w:hanging="128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7614" w:hanging="164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8694" w:hanging="164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0134" w:hanging="200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061111F"/>
    <w:multiLevelType w:val="multilevel"/>
    <w:tmpl w:val="DC16CE80"/>
    <w:lvl w:ilvl="0">
      <w:start w:val="46"/>
      <w:numFmt w:val="decimal"/>
      <w:lvlText w:val="%1."/>
      <w:lvlJc w:val="left"/>
      <w:pPr>
        <w:ind w:left="360" w:hanging="360"/>
      </w:pPr>
      <w:rPr>
        <w:rFonts w:hAnsi="Arial Unicode MS" w:hint="default"/>
        <w:b w:val="0"/>
        <w:bCs w:val="0"/>
        <w:i w:val="0"/>
        <w:iCs w:val="0"/>
        <w:caps w:val="0"/>
        <w:smallCaps w:val="0"/>
        <w:strike w:val="0"/>
        <w:dstrike w:val="0"/>
        <w:color w:val="000000"/>
        <w:spacing w:val="0"/>
        <w:w w:val="100"/>
        <w:kern w:val="0"/>
        <w:position w:val="0"/>
        <w:vertAlign w:val="baseline"/>
      </w:rPr>
    </w:lvl>
    <w:lvl w:ilvl="1">
      <w:start w:val="1"/>
      <w:numFmt w:val="decimal"/>
      <w:lvlText w:val="%1.%2."/>
      <w:lvlJc w:val="left"/>
      <w:pPr>
        <w:ind w:left="1134" w:hanging="567"/>
      </w:pPr>
      <w:rPr>
        <w:rFonts w:hAnsi="Arial Unicode MS" w:hint="default"/>
        <w:caps w:val="0"/>
        <w:smallCaps w:val="0"/>
        <w:strike w:val="0"/>
        <w:dstrike w:val="0"/>
        <w:color w:val="000000"/>
        <w:spacing w:val="0"/>
        <w:w w:val="100"/>
        <w:kern w:val="0"/>
        <w:position w:val="0"/>
        <w:vertAlign w:val="baseline"/>
      </w:rPr>
    </w:lvl>
    <w:lvl w:ilvl="2">
      <w:start w:val="1"/>
      <w:numFmt w:val="decimal"/>
      <w:lvlText w:val="%1.%2.%3."/>
      <w:lvlJc w:val="left"/>
      <w:pPr>
        <w:ind w:left="2574" w:hanging="927"/>
      </w:pPr>
      <w:rPr>
        <w:rFonts w:hAnsi="Arial Unicode MS" w:hint="default"/>
        <w:caps w:val="0"/>
        <w:smallCaps w:val="0"/>
        <w:strike w:val="0"/>
        <w:dstrike w:val="0"/>
        <w:color w:val="000000"/>
        <w:spacing w:val="0"/>
        <w:w w:val="100"/>
        <w:kern w:val="0"/>
        <w:position w:val="0"/>
        <w:vertAlign w:val="baseline"/>
      </w:rPr>
    </w:lvl>
    <w:lvl w:ilvl="3">
      <w:start w:val="1"/>
      <w:numFmt w:val="decimal"/>
      <w:lvlText w:val="%1.%2.%3.%4."/>
      <w:lvlJc w:val="left"/>
      <w:pPr>
        <w:ind w:left="3654" w:hanging="927"/>
      </w:pPr>
      <w:rPr>
        <w:rFonts w:hAnsi="Arial Unicode MS" w:hint="default"/>
        <w:caps w:val="0"/>
        <w:smallCaps w:val="0"/>
        <w:strike w:val="0"/>
        <w:dstrike w:val="0"/>
        <w:color w:val="000000"/>
        <w:spacing w:val="0"/>
        <w:w w:val="100"/>
        <w:kern w:val="0"/>
        <w:position w:val="0"/>
        <w:vertAlign w:val="baseline"/>
      </w:rPr>
    </w:lvl>
    <w:lvl w:ilvl="4">
      <w:start w:val="1"/>
      <w:numFmt w:val="decimal"/>
      <w:lvlText w:val="%1.%2.%3.%4.%5."/>
      <w:lvlJc w:val="left"/>
      <w:pPr>
        <w:ind w:left="5094" w:hanging="1287"/>
      </w:pPr>
      <w:rPr>
        <w:rFonts w:hAnsi="Arial Unicode MS" w:hint="default"/>
        <w:caps w:val="0"/>
        <w:smallCaps w:val="0"/>
        <w:strike w:val="0"/>
        <w:dstrike w:val="0"/>
        <w:color w:val="000000"/>
        <w:spacing w:val="0"/>
        <w:w w:val="100"/>
        <w:kern w:val="0"/>
        <w:position w:val="0"/>
        <w:vertAlign w:val="baseline"/>
      </w:rPr>
    </w:lvl>
    <w:lvl w:ilvl="5">
      <w:start w:val="1"/>
      <w:numFmt w:val="decimal"/>
      <w:lvlText w:val="%1.%2.%3.%4.%5.%6."/>
      <w:lvlJc w:val="left"/>
      <w:pPr>
        <w:ind w:left="6174" w:hanging="1287"/>
      </w:pPr>
      <w:rPr>
        <w:rFonts w:hAnsi="Arial Unicode MS" w:hint="default"/>
        <w:caps w:val="0"/>
        <w:smallCaps w:val="0"/>
        <w:strike w:val="0"/>
        <w:dstrike w:val="0"/>
        <w:color w:val="000000"/>
        <w:spacing w:val="0"/>
        <w:w w:val="100"/>
        <w:kern w:val="0"/>
        <w:position w:val="0"/>
        <w:vertAlign w:val="baseline"/>
      </w:rPr>
    </w:lvl>
    <w:lvl w:ilvl="6">
      <w:start w:val="1"/>
      <w:numFmt w:val="decimal"/>
      <w:lvlText w:val="%1.%2.%3.%4.%5.%6.%7."/>
      <w:lvlJc w:val="left"/>
      <w:pPr>
        <w:ind w:left="7614" w:hanging="1647"/>
      </w:pPr>
      <w:rPr>
        <w:rFonts w:hAnsi="Arial Unicode MS" w:hint="default"/>
        <w:caps w:val="0"/>
        <w:smallCaps w:val="0"/>
        <w:strike w:val="0"/>
        <w:dstrike w:val="0"/>
        <w:color w:val="000000"/>
        <w:spacing w:val="0"/>
        <w:w w:val="100"/>
        <w:kern w:val="0"/>
        <w:position w:val="0"/>
        <w:vertAlign w:val="baseline"/>
      </w:rPr>
    </w:lvl>
    <w:lvl w:ilvl="7">
      <w:start w:val="1"/>
      <w:numFmt w:val="decimal"/>
      <w:lvlText w:val="%1.%2.%3.%4.%5.%6.%7.%8."/>
      <w:lvlJc w:val="left"/>
      <w:pPr>
        <w:ind w:left="8694" w:hanging="1647"/>
      </w:pPr>
      <w:rPr>
        <w:rFonts w:hAnsi="Arial Unicode MS" w:hint="default"/>
        <w:caps w:val="0"/>
        <w:smallCaps w:val="0"/>
        <w:strike w:val="0"/>
        <w:dstrike w:val="0"/>
        <w:color w:val="000000"/>
        <w:spacing w:val="0"/>
        <w:w w:val="100"/>
        <w:kern w:val="0"/>
        <w:position w:val="0"/>
        <w:vertAlign w:val="baseline"/>
      </w:rPr>
    </w:lvl>
    <w:lvl w:ilvl="8">
      <w:start w:val="1"/>
      <w:numFmt w:val="decimal"/>
      <w:lvlText w:val="%1.%2.%3.%4.%5.%6.%7.%8.%9."/>
      <w:lvlJc w:val="left"/>
      <w:pPr>
        <w:ind w:left="10134" w:hanging="2007"/>
      </w:pPr>
      <w:rPr>
        <w:rFonts w:hAnsi="Arial Unicode MS" w:hint="default"/>
        <w:caps w:val="0"/>
        <w:smallCaps w:val="0"/>
        <w:strike w:val="0"/>
        <w:dstrike w:val="0"/>
        <w:color w:val="000000"/>
        <w:spacing w:val="0"/>
        <w:w w:val="100"/>
        <w:kern w:val="0"/>
        <w:position w:val="0"/>
        <w:vertAlign w:val="baseline"/>
      </w:rPr>
    </w:lvl>
  </w:abstractNum>
  <w:abstractNum w:abstractNumId="8" w15:restartNumberingAfterBreak="0">
    <w:nsid w:val="11CF59A0"/>
    <w:multiLevelType w:val="hybridMultilevel"/>
    <w:tmpl w:val="3B0A3F8E"/>
    <w:lvl w:ilvl="0" w:tplc="46DA8C2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516176C"/>
    <w:multiLevelType w:val="hybridMultilevel"/>
    <w:tmpl w:val="9592893C"/>
    <w:lvl w:ilvl="0" w:tplc="46DA8C2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5C26DAD"/>
    <w:multiLevelType w:val="multilevel"/>
    <w:tmpl w:val="5E10F346"/>
    <w:lvl w:ilvl="0">
      <w:start w:val="26"/>
      <w:numFmt w:val="decimal"/>
      <w:lvlText w:val="%1."/>
      <w:lvlJc w:val="left"/>
      <w:pPr>
        <w:ind w:left="360" w:hanging="36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40" w:hanging="36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880" w:hanging="72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960" w:hanging="72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5400" w:hanging="108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6480" w:hanging="108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7920" w:hanging="144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9000" w:hanging="144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0440" w:hanging="180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6B421E2"/>
    <w:multiLevelType w:val="multilevel"/>
    <w:tmpl w:val="74C2B918"/>
    <w:lvl w:ilvl="0">
      <w:start w:val="22"/>
      <w:numFmt w:val="decimal"/>
      <w:lvlText w:val="%1."/>
      <w:lvlJc w:val="left"/>
      <w:pPr>
        <w:ind w:left="360" w:hanging="36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40" w:hanging="36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880" w:hanging="72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960" w:hanging="72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5400" w:hanging="108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6480" w:hanging="108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7920" w:hanging="144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9000" w:hanging="144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0440" w:hanging="180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9283DDD"/>
    <w:multiLevelType w:val="hybridMultilevel"/>
    <w:tmpl w:val="2FE02F72"/>
    <w:styleLink w:val="ImportierterStil4"/>
    <w:lvl w:ilvl="0" w:tplc="6F4AF154">
      <w:start w:val="1"/>
      <w:numFmt w:val="upperRoman"/>
      <w:lvlText w:val="%1."/>
      <w:lvlJc w:val="left"/>
      <w:pPr>
        <w:ind w:left="1183" w:hanging="823"/>
      </w:pPr>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8A037A">
      <w:start w:val="1"/>
      <w:numFmt w:val="lowerLetter"/>
      <w:lvlText w:val="%2."/>
      <w:lvlJc w:val="left"/>
      <w:pPr>
        <w:ind w:left="1491" w:hanging="411"/>
      </w:pPr>
      <w:rPr>
        <w:rFonts w:ascii="Times Roman" w:eastAsia="Times Roman" w:hAnsi="Times Roman" w:cs="Times Roman"/>
        <w:b w:val="0"/>
        <w:bCs w:val="0"/>
        <w:i w:val="0"/>
        <w:iCs w:val="0"/>
        <w:caps w:val="0"/>
        <w:smallCaps w:val="0"/>
        <w:strike w:val="0"/>
        <w:dstrike w:val="0"/>
        <w:color w:val="000000"/>
        <w:spacing w:val="0"/>
        <w:w w:val="100"/>
        <w:kern w:val="0"/>
        <w:position w:val="0"/>
        <w:sz w:val="32"/>
        <w:szCs w:val="3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26E64A">
      <w:start w:val="1"/>
      <w:numFmt w:val="lowerRoman"/>
      <w:lvlText w:val="%3."/>
      <w:lvlJc w:val="left"/>
      <w:pPr>
        <w:ind w:left="2211" w:hanging="409"/>
      </w:pPr>
      <w:rPr>
        <w:rFonts w:ascii="Times Roman" w:eastAsia="Times Roman" w:hAnsi="Times Roman" w:cs="Times Roman"/>
        <w:b w:val="0"/>
        <w:bCs w:val="0"/>
        <w:i w:val="0"/>
        <w:iCs w:val="0"/>
        <w:caps w:val="0"/>
        <w:smallCaps w:val="0"/>
        <w:strike w:val="0"/>
        <w:dstrike w:val="0"/>
        <w:color w:val="000000"/>
        <w:spacing w:val="0"/>
        <w:w w:val="100"/>
        <w:kern w:val="0"/>
        <w:position w:val="0"/>
        <w:sz w:val="32"/>
        <w:szCs w:val="3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461418">
      <w:start w:val="1"/>
      <w:numFmt w:val="decimal"/>
      <w:lvlText w:val="%4."/>
      <w:lvlJc w:val="left"/>
      <w:pPr>
        <w:ind w:left="2931" w:hanging="411"/>
      </w:pPr>
      <w:rPr>
        <w:rFonts w:ascii="Times Roman" w:eastAsia="Times Roman" w:hAnsi="Times Roman" w:cs="Times Roman"/>
        <w:b w:val="0"/>
        <w:bCs w:val="0"/>
        <w:i w:val="0"/>
        <w:iCs w:val="0"/>
        <w:caps w:val="0"/>
        <w:smallCaps w:val="0"/>
        <w:strike w:val="0"/>
        <w:dstrike w:val="0"/>
        <w:color w:val="000000"/>
        <w:spacing w:val="0"/>
        <w:w w:val="100"/>
        <w:kern w:val="0"/>
        <w:position w:val="0"/>
        <w:sz w:val="32"/>
        <w:szCs w:val="3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18F468">
      <w:start w:val="1"/>
      <w:numFmt w:val="lowerLetter"/>
      <w:lvlText w:val="%5."/>
      <w:lvlJc w:val="left"/>
      <w:pPr>
        <w:ind w:left="3651" w:hanging="411"/>
      </w:pPr>
      <w:rPr>
        <w:rFonts w:ascii="Times Roman" w:eastAsia="Times Roman" w:hAnsi="Times Roman" w:cs="Times Roman"/>
        <w:b w:val="0"/>
        <w:bCs w:val="0"/>
        <w:i w:val="0"/>
        <w:iCs w:val="0"/>
        <w:caps w:val="0"/>
        <w:smallCaps w:val="0"/>
        <w:strike w:val="0"/>
        <w:dstrike w:val="0"/>
        <w:color w:val="000000"/>
        <w:spacing w:val="0"/>
        <w:w w:val="100"/>
        <w:kern w:val="0"/>
        <w:position w:val="0"/>
        <w:sz w:val="32"/>
        <w:szCs w:val="3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02AE98">
      <w:start w:val="1"/>
      <w:numFmt w:val="lowerRoman"/>
      <w:lvlText w:val="%6."/>
      <w:lvlJc w:val="left"/>
      <w:pPr>
        <w:ind w:left="4371" w:hanging="409"/>
      </w:pPr>
      <w:rPr>
        <w:rFonts w:ascii="Times Roman" w:eastAsia="Times Roman" w:hAnsi="Times Roman" w:cs="Times Roman"/>
        <w:b w:val="0"/>
        <w:bCs w:val="0"/>
        <w:i w:val="0"/>
        <w:iCs w:val="0"/>
        <w:caps w:val="0"/>
        <w:smallCaps w:val="0"/>
        <w:strike w:val="0"/>
        <w:dstrike w:val="0"/>
        <w:color w:val="000000"/>
        <w:spacing w:val="0"/>
        <w:w w:val="100"/>
        <w:kern w:val="0"/>
        <w:position w:val="0"/>
        <w:sz w:val="32"/>
        <w:szCs w:val="3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287FD4">
      <w:start w:val="1"/>
      <w:numFmt w:val="decimal"/>
      <w:lvlText w:val="%7."/>
      <w:lvlJc w:val="left"/>
      <w:pPr>
        <w:ind w:left="5091" w:hanging="411"/>
      </w:pPr>
      <w:rPr>
        <w:rFonts w:ascii="Times Roman" w:eastAsia="Times Roman" w:hAnsi="Times Roman" w:cs="Times Roman"/>
        <w:b w:val="0"/>
        <w:bCs w:val="0"/>
        <w:i w:val="0"/>
        <w:iCs w:val="0"/>
        <w:caps w:val="0"/>
        <w:smallCaps w:val="0"/>
        <w:strike w:val="0"/>
        <w:dstrike w:val="0"/>
        <w:color w:val="000000"/>
        <w:spacing w:val="0"/>
        <w:w w:val="100"/>
        <w:kern w:val="0"/>
        <w:position w:val="0"/>
        <w:sz w:val="32"/>
        <w:szCs w:val="3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EA9986">
      <w:start w:val="1"/>
      <w:numFmt w:val="lowerLetter"/>
      <w:lvlText w:val="%8."/>
      <w:lvlJc w:val="left"/>
      <w:pPr>
        <w:ind w:left="5811" w:hanging="411"/>
      </w:pPr>
      <w:rPr>
        <w:rFonts w:ascii="Times Roman" w:eastAsia="Times Roman" w:hAnsi="Times Roman" w:cs="Times Roman"/>
        <w:b w:val="0"/>
        <w:bCs w:val="0"/>
        <w:i w:val="0"/>
        <w:iCs w:val="0"/>
        <w:caps w:val="0"/>
        <w:smallCaps w:val="0"/>
        <w:strike w:val="0"/>
        <w:dstrike w:val="0"/>
        <w:color w:val="000000"/>
        <w:spacing w:val="0"/>
        <w:w w:val="100"/>
        <w:kern w:val="0"/>
        <w:position w:val="0"/>
        <w:sz w:val="32"/>
        <w:szCs w:val="3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968FF0">
      <w:start w:val="1"/>
      <w:numFmt w:val="lowerRoman"/>
      <w:lvlText w:val="%9."/>
      <w:lvlJc w:val="left"/>
      <w:pPr>
        <w:ind w:left="6531" w:hanging="409"/>
      </w:pPr>
      <w:rPr>
        <w:rFonts w:ascii="Times Roman" w:eastAsia="Times Roman" w:hAnsi="Times Roman" w:cs="Times Roman"/>
        <w:b w:val="0"/>
        <w:bCs w:val="0"/>
        <w:i w:val="0"/>
        <w:iCs w:val="0"/>
        <w:caps w:val="0"/>
        <w:smallCaps w:val="0"/>
        <w:strike w:val="0"/>
        <w:dstrike w:val="0"/>
        <w:color w:val="000000"/>
        <w:spacing w:val="0"/>
        <w:w w:val="100"/>
        <w:kern w:val="0"/>
        <w:position w:val="0"/>
        <w:sz w:val="32"/>
        <w:szCs w:val="3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0C67B5D"/>
    <w:multiLevelType w:val="multilevel"/>
    <w:tmpl w:val="70D045F8"/>
    <w:lvl w:ilvl="0">
      <w:start w:val="53"/>
      <w:numFmt w:val="decimal"/>
      <w:lvlText w:val="%1."/>
      <w:lvlJc w:val="left"/>
      <w:pPr>
        <w:ind w:left="360" w:hanging="360"/>
      </w:pPr>
      <w:rPr>
        <w:rFonts w:hAnsi="Arial Unicode MS" w:hint="default"/>
        <w:b w:val="0"/>
        <w:bCs w:val="0"/>
        <w:i w:val="0"/>
        <w:iCs w:val="0"/>
        <w:caps w:val="0"/>
        <w:smallCaps w:val="0"/>
        <w:strike w:val="0"/>
        <w:dstrike w:val="0"/>
        <w:color w:val="000000"/>
        <w:spacing w:val="0"/>
        <w:w w:val="100"/>
        <w:kern w:val="0"/>
        <w:position w:val="0"/>
        <w:vertAlign w:val="baseline"/>
      </w:rPr>
    </w:lvl>
    <w:lvl w:ilvl="1">
      <w:start w:val="1"/>
      <w:numFmt w:val="decimal"/>
      <w:lvlText w:val="%1.%2."/>
      <w:lvlJc w:val="left"/>
      <w:pPr>
        <w:ind w:left="1134" w:hanging="567"/>
      </w:pPr>
      <w:rPr>
        <w:rFonts w:hAnsi="Arial Unicode MS" w:hint="default"/>
        <w:caps w:val="0"/>
        <w:smallCaps w:val="0"/>
        <w:strike w:val="0"/>
        <w:dstrike w:val="0"/>
        <w:color w:val="000000"/>
        <w:spacing w:val="0"/>
        <w:w w:val="100"/>
        <w:kern w:val="0"/>
        <w:position w:val="0"/>
        <w:vertAlign w:val="baseline"/>
      </w:rPr>
    </w:lvl>
    <w:lvl w:ilvl="2">
      <w:start w:val="1"/>
      <w:numFmt w:val="decimal"/>
      <w:lvlText w:val="%1.%2.%3."/>
      <w:lvlJc w:val="left"/>
      <w:pPr>
        <w:ind w:left="2574" w:hanging="927"/>
      </w:pPr>
      <w:rPr>
        <w:rFonts w:hAnsi="Arial Unicode MS" w:hint="default"/>
        <w:caps w:val="0"/>
        <w:smallCaps w:val="0"/>
        <w:strike w:val="0"/>
        <w:dstrike w:val="0"/>
        <w:color w:val="000000"/>
        <w:spacing w:val="0"/>
        <w:w w:val="100"/>
        <w:kern w:val="0"/>
        <w:position w:val="0"/>
        <w:vertAlign w:val="baseline"/>
      </w:rPr>
    </w:lvl>
    <w:lvl w:ilvl="3">
      <w:start w:val="1"/>
      <w:numFmt w:val="decimal"/>
      <w:lvlText w:val="%1.%2.%3.%4."/>
      <w:lvlJc w:val="left"/>
      <w:pPr>
        <w:ind w:left="3654" w:hanging="927"/>
      </w:pPr>
      <w:rPr>
        <w:rFonts w:hAnsi="Arial Unicode MS" w:hint="default"/>
        <w:caps w:val="0"/>
        <w:smallCaps w:val="0"/>
        <w:strike w:val="0"/>
        <w:dstrike w:val="0"/>
        <w:color w:val="000000"/>
        <w:spacing w:val="0"/>
        <w:w w:val="100"/>
        <w:kern w:val="0"/>
        <w:position w:val="0"/>
        <w:vertAlign w:val="baseline"/>
      </w:rPr>
    </w:lvl>
    <w:lvl w:ilvl="4">
      <w:start w:val="1"/>
      <w:numFmt w:val="decimal"/>
      <w:lvlText w:val="%1.%2.%3.%4.%5."/>
      <w:lvlJc w:val="left"/>
      <w:pPr>
        <w:ind w:left="5094" w:hanging="1287"/>
      </w:pPr>
      <w:rPr>
        <w:rFonts w:hAnsi="Arial Unicode MS" w:hint="default"/>
        <w:caps w:val="0"/>
        <w:smallCaps w:val="0"/>
        <w:strike w:val="0"/>
        <w:dstrike w:val="0"/>
        <w:color w:val="000000"/>
        <w:spacing w:val="0"/>
        <w:w w:val="100"/>
        <w:kern w:val="0"/>
        <w:position w:val="0"/>
        <w:vertAlign w:val="baseline"/>
      </w:rPr>
    </w:lvl>
    <w:lvl w:ilvl="5">
      <w:start w:val="1"/>
      <w:numFmt w:val="decimal"/>
      <w:lvlText w:val="%1.%2.%3.%4.%5.%6."/>
      <w:lvlJc w:val="left"/>
      <w:pPr>
        <w:ind w:left="6174" w:hanging="1287"/>
      </w:pPr>
      <w:rPr>
        <w:rFonts w:hAnsi="Arial Unicode MS" w:hint="default"/>
        <w:caps w:val="0"/>
        <w:smallCaps w:val="0"/>
        <w:strike w:val="0"/>
        <w:dstrike w:val="0"/>
        <w:color w:val="000000"/>
        <w:spacing w:val="0"/>
        <w:w w:val="100"/>
        <w:kern w:val="0"/>
        <w:position w:val="0"/>
        <w:vertAlign w:val="baseline"/>
      </w:rPr>
    </w:lvl>
    <w:lvl w:ilvl="6">
      <w:start w:val="1"/>
      <w:numFmt w:val="decimal"/>
      <w:lvlText w:val="%1.%2.%3.%4.%5.%6.%7."/>
      <w:lvlJc w:val="left"/>
      <w:pPr>
        <w:ind w:left="7614" w:hanging="1647"/>
      </w:pPr>
      <w:rPr>
        <w:rFonts w:hAnsi="Arial Unicode MS" w:hint="default"/>
        <w:caps w:val="0"/>
        <w:smallCaps w:val="0"/>
        <w:strike w:val="0"/>
        <w:dstrike w:val="0"/>
        <w:color w:val="000000"/>
        <w:spacing w:val="0"/>
        <w:w w:val="100"/>
        <w:kern w:val="0"/>
        <w:position w:val="0"/>
        <w:vertAlign w:val="baseline"/>
      </w:rPr>
    </w:lvl>
    <w:lvl w:ilvl="7">
      <w:start w:val="1"/>
      <w:numFmt w:val="decimal"/>
      <w:lvlText w:val="%1.%2.%3.%4.%5.%6.%7.%8."/>
      <w:lvlJc w:val="left"/>
      <w:pPr>
        <w:ind w:left="8694" w:hanging="1647"/>
      </w:pPr>
      <w:rPr>
        <w:rFonts w:hAnsi="Arial Unicode MS" w:hint="default"/>
        <w:caps w:val="0"/>
        <w:smallCaps w:val="0"/>
        <w:strike w:val="0"/>
        <w:dstrike w:val="0"/>
        <w:color w:val="000000"/>
        <w:spacing w:val="0"/>
        <w:w w:val="100"/>
        <w:kern w:val="0"/>
        <w:position w:val="0"/>
        <w:vertAlign w:val="baseline"/>
      </w:rPr>
    </w:lvl>
    <w:lvl w:ilvl="8">
      <w:start w:val="1"/>
      <w:numFmt w:val="decimal"/>
      <w:lvlText w:val="%1.%2.%3.%4.%5.%6.%7.%8.%9."/>
      <w:lvlJc w:val="left"/>
      <w:pPr>
        <w:ind w:left="10134" w:hanging="2007"/>
      </w:pPr>
      <w:rPr>
        <w:rFonts w:hAnsi="Arial Unicode MS" w:hint="default"/>
        <w:caps w:val="0"/>
        <w:smallCaps w:val="0"/>
        <w:strike w:val="0"/>
        <w:dstrike w:val="0"/>
        <w:color w:val="000000"/>
        <w:spacing w:val="0"/>
        <w:w w:val="100"/>
        <w:kern w:val="0"/>
        <w:position w:val="0"/>
        <w:vertAlign w:val="baseline"/>
      </w:rPr>
    </w:lvl>
  </w:abstractNum>
  <w:abstractNum w:abstractNumId="14" w15:restartNumberingAfterBreak="0">
    <w:nsid w:val="2235092B"/>
    <w:multiLevelType w:val="multilevel"/>
    <w:tmpl w:val="1196006E"/>
    <w:lvl w:ilvl="0">
      <w:start w:val="51"/>
      <w:numFmt w:val="decimal"/>
      <w:lvlText w:val="%1."/>
      <w:lvlJc w:val="left"/>
      <w:pPr>
        <w:ind w:left="360" w:hanging="360"/>
      </w:pPr>
      <w:rPr>
        <w:rFonts w:hAnsi="Arial Unicode MS" w:hint="default"/>
        <w:b w:val="0"/>
        <w:bCs w:val="0"/>
        <w:i w:val="0"/>
        <w:iCs w:val="0"/>
        <w:caps w:val="0"/>
        <w:smallCaps w:val="0"/>
        <w:strike w:val="0"/>
        <w:dstrike w:val="0"/>
        <w:color w:val="000000"/>
        <w:spacing w:val="0"/>
        <w:w w:val="100"/>
        <w:kern w:val="0"/>
        <w:position w:val="0"/>
        <w:vertAlign w:val="baseline"/>
      </w:rPr>
    </w:lvl>
    <w:lvl w:ilvl="1">
      <w:start w:val="1"/>
      <w:numFmt w:val="decimal"/>
      <w:lvlText w:val="%1.%2."/>
      <w:lvlJc w:val="left"/>
      <w:pPr>
        <w:ind w:left="1134" w:hanging="567"/>
      </w:pPr>
      <w:rPr>
        <w:rFonts w:hAnsi="Arial Unicode MS" w:hint="default"/>
        <w:caps w:val="0"/>
        <w:smallCaps w:val="0"/>
        <w:strike w:val="0"/>
        <w:dstrike w:val="0"/>
        <w:color w:val="000000"/>
        <w:spacing w:val="0"/>
        <w:w w:val="100"/>
        <w:kern w:val="0"/>
        <w:position w:val="0"/>
        <w:vertAlign w:val="baseline"/>
      </w:rPr>
    </w:lvl>
    <w:lvl w:ilvl="2">
      <w:start w:val="1"/>
      <w:numFmt w:val="decimal"/>
      <w:lvlText w:val="%1.%2.%3."/>
      <w:lvlJc w:val="left"/>
      <w:pPr>
        <w:ind w:left="2574" w:hanging="927"/>
      </w:pPr>
      <w:rPr>
        <w:rFonts w:hAnsi="Arial Unicode MS" w:hint="default"/>
        <w:caps w:val="0"/>
        <w:smallCaps w:val="0"/>
        <w:strike w:val="0"/>
        <w:dstrike w:val="0"/>
        <w:color w:val="000000"/>
        <w:spacing w:val="0"/>
        <w:w w:val="100"/>
        <w:kern w:val="0"/>
        <w:position w:val="0"/>
        <w:vertAlign w:val="baseline"/>
      </w:rPr>
    </w:lvl>
    <w:lvl w:ilvl="3">
      <w:start w:val="1"/>
      <w:numFmt w:val="decimal"/>
      <w:lvlText w:val="%1.%2.%3.%4."/>
      <w:lvlJc w:val="left"/>
      <w:pPr>
        <w:ind w:left="3654" w:hanging="927"/>
      </w:pPr>
      <w:rPr>
        <w:rFonts w:hAnsi="Arial Unicode MS" w:hint="default"/>
        <w:caps w:val="0"/>
        <w:smallCaps w:val="0"/>
        <w:strike w:val="0"/>
        <w:dstrike w:val="0"/>
        <w:color w:val="000000"/>
        <w:spacing w:val="0"/>
        <w:w w:val="100"/>
        <w:kern w:val="0"/>
        <w:position w:val="0"/>
        <w:vertAlign w:val="baseline"/>
      </w:rPr>
    </w:lvl>
    <w:lvl w:ilvl="4">
      <w:start w:val="1"/>
      <w:numFmt w:val="decimal"/>
      <w:lvlText w:val="%1.%2.%3.%4.%5."/>
      <w:lvlJc w:val="left"/>
      <w:pPr>
        <w:ind w:left="5094" w:hanging="1287"/>
      </w:pPr>
      <w:rPr>
        <w:rFonts w:hAnsi="Arial Unicode MS" w:hint="default"/>
        <w:caps w:val="0"/>
        <w:smallCaps w:val="0"/>
        <w:strike w:val="0"/>
        <w:dstrike w:val="0"/>
        <w:color w:val="000000"/>
        <w:spacing w:val="0"/>
        <w:w w:val="100"/>
        <w:kern w:val="0"/>
        <w:position w:val="0"/>
        <w:vertAlign w:val="baseline"/>
      </w:rPr>
    </w:lvl>
    <w:lvl w:ilvl="5">
      <w:start w:val="1"/>
      <w:numFmt w:val="decimal"/>
      <w:lvlText w:val="%1.%2.%3.%4.%5.%6."/>
      <w:lvlJc w:val="left"/>
      <w:pPr>
        <w:ind w:left="6174" w:hanging="1287"/>
      </w:pPr>
      <w:rPr>
        <w:rFonts w:hAnsi="Arial Unicode MS" w:hint="default"/>
        <w:caps w:val="0"/>
        <w:smallCaps w:val="0"/>
        <w:strike w:val="0"/>
        <w:dstrike w:val="0"/>
        <w:color w:val="000000"/>
        <w:spacing w:val="0"/>
        <w:w w:val="100"/>
        <w:kern w:val="0"/>
        <w:position w:val="0"/>
        <w:vertAlign w:val="baseline"/>
      </w:rPr>
    </w:lvl>
    <w:lvl w:ilvl="6">
      <w:start w:val="1"/>
      <w:numFmt w:val="decimal"/>
      <w:lvlText w:val="%1.%2.%3.%4.%5.%6.%7."/>
      <w:lvlJc w:val="left"/>
      <w:pPr>
        <w:ind w:left="7614" w:hanging="1647"/>
      </w:pPr>
      <w:rPr>
        <w:rFonts w:hAnsi="Arial Unicode MS" w:hint="default"/>
        <w:caps w:val="0"/>
        <w:smallCaps w:val="0"/>
        <w:strike w:val="0"/>
        <w:dstrike w:val="0"/>
        <w:color w:val="000000"/>
        <w:spacing w:val="0"/>
        <w:w w:val="100"/>
        <w:kern w:val="0"/>
        <w:position w:val="0"/>
        <w:vertAlign w:val="baseline"/>
      </w:rPr>
    </w:lvl>
    <w:lvl w:ilvl="7">
      <w:start w:val="1"/>
      <w:numFmt w:val="decimal"/>
      <w:lvlText w:val="%1.%2.%3.%4.%5.%6.%7.%8."/>
      <w:lvlJc w:val="left"/>
      <w:pPr>
        <w:ind w:left="8694" w:hanging="1647"/>
      </w:pPr>
      <w:rPr>
        <w:rFonts w:hAnsi="Arial Unicode MS" w:hint="default"/>
        <w:caps w:val="0"/>
        <w:smallCaps w:val="0"/>
        <w:strike w:val="0"/>
        <w:dstrike w:val="0"/>
        <w:color w:val="000000"/>
        <w:spacing w:val="0"/>
        <w:w w:val="100"/>
        <w:kern w:val="0"/>
        <w:position w:val="0"/>
        <w:vertAlign w:val="baseline"/>
      </w:rPr>
    </w:lvl>
    <w:lvl w:ilvl="8">
      <w:start w:val="1"/>
      <w:numFmt w:val="decimal"/>
      <w:lvlText w:val="%1.%2.%3.%4.%5.%6.%7.%8.%9."/>
      <w:lvlJc w:val="left"/>
      <w:pPr>
        <w:ind w:left="10134" w:hanging="2007"/>
      </w:pPr>
      <w:rPr>
        <w:rFonts w:hAnsi="Arial Unicode MS" w:hint="default"/>
        <w:caps w:val="0"/>
        <w:smallCaps w:val="0"/>
        <w:strike w:val="0"/>
        <w:dstrike w:val="0"/>
        <w:color w:val="000000"/>
        <w:spacing w:val="0"/>
        <w:w w:val="100"/>
        <w:kern w:val="0"/>
        <w:position w:val="0"/>
        <w:vertAlign w:val="baseline"/>
      </w:rPr>
    </w:lvl>
  </w:abstractNum>
  <w:abstractNum w:abstractNumId="15" w15:restartNumberingAfterBreak="0">
    <w:nsid w:val="234F3371"/>
    <w:multiLevelType w:val="multilevel"/>
    <w:tmpl w:val="5B30BACE"/>
    <w:lvl w:ilvl="0">
      <w:start w:val="1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24340865"/>
    <w:multiLevelType w:val="multilevel"/>
    <w:tmpl w:val="925676AE"/>
    <w:lvl w:ilvl="0">
      <w:start w:val="40"/>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018" w:hanging="1080"/>
      </w:pPr>
      <w:rPr>
        <w:rFonts w:hint="default"/>
      </w:rPr>
    </w:lvl>
    <w:lvl w:ilvl="8">
      <w:start w:val="1"/>
      <w:numFmt w:val="decimal"/>
      <w:lvlText w:val="%1.%2.%3.%4.%5.%6.%7.%8.%9"/>
      <w:lvlJc w:val="left"/>
      <w:pPr>
        <w:ind w:left="10512" w:hanging="1440"/>
      </w:pPr>
      <w:rPr>
        <w:rFonts w:hint="default"/>
      </w:rPr>
    </w:lvl>
  </w:abstractNum>
  <w:abstractNum w:abstractNumId="17" w15:restartNumberingAfterBreak="0">
    <w:nsid w:val="249F2515"/>
    <w:multiLevelType w:val="multilevel"/>
    <w:tmpl w:val="8EE44B70"/>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E6D57C5"/>
    <w:multiLevelType w:val="multilevel"/>
    <w:tmpl w:val="8A4615FA"/>
    <w:lvl w:ilvl="0">
      <w:start w:val="54"/>
      <w:numFmt w:val="decimal"/>
      <w:lvlText w:val="%1."/>
      <w:lvlJc w:val="left"/>
      <w:pPr>
        <w:ind w:left="360" w:hanging="360"/>
      </w:pPr>
      <w:rPr>
        <w:rFonts w:hAnsi="Arial Unicode MS" w:hint="default"/>
        <w:b w:val="0"/>
        <w:b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574" w:hanging="92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654" w:hanging="92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5094" w:hanging="128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6174" w:hanging="128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7614" w:hanging="164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8694" w:hanging="164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0134" w:hanging="200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F4366C4"/>
    <w:multiLevelType w:val="multilevel"/>
    <w:tmpl w:val="79C8828C"/>
    <w:lvl w:ilvl="0">
      <w:start w:val="62"/>
      <w:numFmt w:val="decimal"/>
      <w:lvlText w:val="%1."/>
      <w:lvlJc w:val="left"/>
      <w:pPr>
        <w:ind w:left="360" w:hanging="360"/>
      </w:pPr>
      <w:rPr>
        <w:rFonts w:hAnsi="Arial Unicode MS" w:hint="default"/>
        <w:b w:val="0"/>
        <w:b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574" w:hanging="92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654" w:hanging="92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5094" w:hanging="128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6174" w:hanging="128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7614" w:hanging="164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8694" w:hanging="164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0134" w:hanging="200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01710B5"/>
    <w:multiLevelType w:val="multilevel"/>
    <w:tmpl w:val="B60EEB7E"/>
    <w:lvl w:ilvl="0">
      <w:start w:val="4"/>
      <w:numFmt w:val="decimal"/>
      <w:lvlText w:val="%1."/>
      <w:lvlJc w:val="left"/>
      <w:pPr>
        <w:ind w:left="72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13"/>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214" w:hanging="873"/>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934" w:hanging="873"/>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4014" w:hanging="1233"/>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4734" w:hanging="1233"/>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5814" w:hanging="1593"/>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6534" w:hanging="1593"/>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7254" w:hanging="1593"/>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1AA01BE"/>
    <w:multiLevelType w:val="hybridMultilevel"/>
    <w:tmpl w:val="2FE02F72"/>
    <w:numStyleLink w:val="ImportierterStil4"/>
  </w:abstractNum>
  <w:abstractNum w:abstractNumId="22" w15:restartNumberingAfterBreak="0">
    <w:nsid w:val="32CA22FE"/>
    <w:multiLevelType w:val="multilevel"/>
    <w:tmpl w:val="D1E87144"/>
    <w:lvl w:ilvl="0">
      <w:start w:val="47"/>
      <w:numFmt w:val="decimal"/>
      <w:lvlText w:val="%1."/>
      <w:lvlJc w:val="left"/>
      <w:pPr>
        <w:ind w:left="360" w:hanging="360"/>
      </w:pPr>
      <w:rPr>
        <w:rFonts w:hAnsi="Arial Unicode MS" w:hint="default"/>
        <w:b w:val="0"/>
        <w:bCs w:val="0"/>
        <w:i w:val="0"/>
        <w:iCs w:val="0"/>
        <w:caps w:val="0"/>
        <w:smallCaps w:val="0"/>
        <w:strike w:val="0"/>
        <w:dstrike w:val="0"/>
        <w:color w:val="000000"/>
        <w:spacing w:val="0"/>
        <w:w w:val="100"/>
        <w:kern w:val="0"/>
        <w:position w:val="0"/>
        <w:vertAlign w:val="baseline"/>
      </w:rPr>
    </w:lvl>
    <w:lvl w:ilvl="1">
      <w:start w:val="1"/>
      <w:numFmt w:val="decimal"/>
      <w:lvlText w:val="%1.%2."/>
      <w:lvlJc w:val="left"/>
      <w:pPr>
        <w:ind w:left="1134" w:hanging="567"/>
      </w:pPr>
      <w:rPr>
        <w:rFonts w:hAnsi="Arial Unicode MS" w:hint="default"/>
        <w:caps w:val="0"/>
        <w:smallCaps w:val="0"/>
        <w:strike w:val="0"/>
        <w:dstrike w:val="0"/>
        <w:color w:val="000000"/>
        <w:spacing w:val="0"/>
        <w:w w:val="100"/>
        <w:kern w:val="0"/>
        <w:position w:val="0"/>
        <w:vertAlign w:val="baseline"/>
      </w:rPr>
    </w:lvl>
    <w:lvl w:ilvl="2">
      <w:start w:val="1"/>
      <w:numFmt w:val="decimal"/>
      <w:lvlText w:val="%1.%2.%3."/>
      <w:lvlJc w:val="left"/>
      <w:pPr>
        <w:ind w:left="2574" w:hanging="927"/>
      </w:pPr>
      <w:rPr>
        <w:rFonts w:hAnsi="Arial Unicode MS" w:hint="default"/>
        <w:caps w:val="0"/>
        <w:smallCaps w:val="0"/>
        <w:strike w:val="0"/>
        <w:dstrike w:val="0"/>
        <w:color w:val="000000"/>
        <w:spacing w:val="0"/>
        <w:w w:val="100"/>
        <w:kern w:val="0"/>
        <w:position w:val="0"/>
        <w:vertAlign w:val="baseline"/>
      </w:rPr>
    </w:lvl>
    <w:lvl w:ilvl="3">
      <w:start w:val="1"/>
      <w:numFmt w:val="decimal"/>
      <w:lvlText w:val="%1.%2.%3.%4."/>
      <w:lvlJc w:val="left"/>
      <w:pPr>
        <w:ind w:left="3654" w:hanging="927"/>
      </w:pPr>
      <w:rPr>
        <w:rFonts w:hAnsi="Arial Unicode MS" w:hint="default"/>
        <w:caps w:val="0"/>
        <w:smallCaps w:val="0"/>
        <w:strike w:val="0"/>
        <w:dstrike w:val="0"/>
        <w:color w:val="000000"/>
        <w:spacing w:val="0"/>
        <w:w w:val="100"/>
        <w:kern w:val="0"/>
        <w:position w:val="0"/>
        <w:vertAlign w:val="baseline"/>
      </w:rPr>
    </w:lvl>
    <w:lvl w:ilvl="4">
      <w:start w:val="1"/>
      <w:numFmt w:val="decimal"/>
      <w:lvlText w:val="%1.%2.%3.%4.%5."/>
      <w:lvlJc w:val="left"/>
      <w:pPr>
        <w:ind w:left="5094" w:hanging="1287"/>
      </w:pPr>
      <w:rPr>
        <w:rFonts w:hAnsi="Arial Unicode MS" w:hint="default"/>
        <w:caps w:val="0"/>
        <w:smallCaps w:val="0"/>
        <w:strike w:val="0"/>
        <w:dstrike w:val="0"/>
        <w:color w:val="000000"/>
        <w:spacing w:val="0"/>
        <w:w w:val="100"/>
        <w:kern w:val="0"/>
        <w:position w:val="0"/>
        <w:vertAlign w:val="baseline"/>
      </w:rPr>
    </w:lvl>
    <w:lvl w:ilvl="5">
      <w:start w:val="1"/>
      <w:numFmt w:val="decimal"/>
      <w:lvlText w:val="%1.%2.%3.%4.%5.%6."/>
      <w:lvlJc w:val="left"/>
      <w:pPr>
        <w:ind w:left="6174" w:hanging="1287"/>
      </w:pPr>
      <w:rPr>
        <w:rFonts w:hAnsi="Arial Unicode MS" w:hint="default"/>
        <w:caps w:val="0"/>
        <w:smallCaps w:val="0"/>
        <w:strike w:val="0"/>
        <w:dstrike w:val="0"/>
        <w:color w:val="000000"/>
        <w:spacing w:val="0"/>
        <w:w w:val="100"/>
        <w:kern w:val="0"/>
        <w:position w:val="0"/>
        <w:vertAlign w:val="baseline"/>
      </w:rPr>
    </w:lvl>
    <w:lvl w:ilvl="6">
      <w:start w:val="1"/>
      <w:numFmt w:val="decimal"/>
      <w:lvlText w:val="%1.%2.%3.%4.%5.%6.%7."/>
      <w:lvlJc w:val="left"/>
      <w:pPr>
        <w:ind w:left="7614" w:hanging="1647"/>
      </w:pPr>
      <w:rPr>
        <w:rFonts w:hAnsi="Arial Unicode MS" w:hint="default"/>
        <w:caps w:val="0"/>
        <w:smallCaps w:val="0"/>
        <w:strike w:val="0"/>
        <w:dstrike w:val="0"/>
        <w:color w:val="000000"/>
        <w:spacing w:val="0"/>
        <w:w w:val="100"/>
        <w:kern w:val="0"/>
        <w:position w:val="0"/>
        <w:vertAlign w:val="baseline"/>
      </w:rPr>
    </w:lvl>
    <w:lvl w:ilvl="7">
      <w:start w:val="1"/>
      <w:numFmt w:val="decimal"/>
      <w:lvlText w:val="%1.%2.%3.%4.%5.%6.%7.%8."/>
      <w:lvlJc w:val="left"/>
      <w:pPr>
        <w:ind w:left="8694" w:hanging="1647"/>
      </w:pPr>
      <w:rPr>
        <w:rFonts w:hAnsi="Arial Unicode MS" w:hint="default"/>
        <w:caps w:val="0"/>
        <w:smallCaps w:val="0"/>
        <w:strike w:val="0"/>
        <w:dstrike w:val="0"/>
        <w:color w:val="000000"/>
        <w:spacing w:val="0"/>
        <w:w w:val="100"/>
        <w:kern w:val="0"/>
        <w:position w:val="0"/>
        <w:vertAlign w:val="baseline"/>
      </w:rPr>
    </w:lvl>
    <w:lvl w:ilvl="8">
      <w:start w:val="1"/>
      <w:numFmt w:val="decimal"/>
      <w:lvlText w:val="%1.%2.%3.%4.%5.%6.%7.%8.%9."/>
      <w:lvlJc w:val="left"/>
      <w:pPr>
        <w:ind w:left="10134" w:hanging="2007"/>
      </w:pPr>
      <w:rPr>
        <w:rFonts w:hAnsi="Arial Unicode MS" w:hint="default"/>
        <w:caps w:val="0"/>
        <w:smallCaps w:val="0"/>
        <w:strike w:val="0"/>
        <w:dstrike w:val="0"/>
        <w:color w:val="000000"/>
        <w:spacing w:val="0"/>
        <w:w w:val="100"/>
        <w:kern w:val="0"/>
        <w:position w:val="0"/>
        <w:vertAlign w:val="baseline"/>
      </w:rPr>
    </w:lvl>
  </w:abstractNum>
  <w:abstractNum w:abstractNumId="23" w15:restartNumberingAfterBreak="0">
    <w:nsid w:val="34155965"/>
    <w:multiLevelType w:val="multilevel"/>
    <w:tmpl w:val="058E6C60"/>
    <w:lvl w:ilvl="0">
      <w:start w:val="88"/>
      <w:numFmt w:val="decimal"/>
      <w:lvlText w:val="%1."/>
      <w:lvlJc w:val="left"/>
      <w:pPr>
        <w:ind w:left="360" w:hanging="360"/>
      </w:pPr>
      <w:rPr>
        <w:rFonts w:ascii="Arial" w:hAnsi="Arial" w:cs="Arial" w:hint="default"/>
        <w:b w:val="0"/>
        <w:bCs w:val="0"/>
        <w:strike w:val="0"/>
        <w:color w:val="000000" w:themeColor="text1"/>
        <w:sz w:val="20"/>
        <w:szCs w:val="20"/>
      </w:rPr>
    </w:lvl>
    <w:lvl w:ilvl="1">
      <w:start w:val="1"/>
      <w:numFmt w:val="decimal"/>
      <w:lvlText w:val="%1.%2."/>
      <w:lvlJc w:val="left"/>
      <w:pPr>
        <w:ind w:left="1440" w:hanging="36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3A7436AC"/>
    <w:multiLevelType w:val="multilevel"/>
    <w:tmpl w:val="40C654DA"/>
    <w:lvl w:ilvl="0">
      <w:start w:val="14"/>
      <w:numFmt w:val="decimal"/>
      <w:lvlText w:val="%1."/>
      <w:lvlJc w:val="left"/>
      <w:pPr>
        <w:ind w:left="360" w:hanging="360"/>
      </w:pPr>
      <w:rPr>
        <w:rFonts w:hAnsi="Arial Unicode MS" w:hint="default"/>
        <w:b w:val="0"/>
        <w:bCs w:val="0"/>
        <w:caps w:val="0"/>
        <w:smallCaps w:val="0"/>
        <w:strike w:val="0"/>
        <w:dstrike w:val="0"/>
        <w:color w:val="000000"/>
        <w:spacing w:val="0"/>
        <w:w w:val="100"/>
        <w:kern w:val="0"/>
        <w:position w:val="0"/>
        <w:vertAlign w:val="baseline"/>
      </w:rPr>
    </w:lvl>
    <w:lvl w:ilvl="1">
      <w:start w:val="1"/>
      <w:numFmt w:val="decimal"/>
      <w:lvlText w:val="%1.%2."/>
      <w:lvlJc w:val="left"/>
      <w:pPr>
        <w:ind w:left="1440" w:hanging="360"/>
      </w:pPr>
      <w:rPr>
        <w:rFonts w:hAnsi="Arial Unicode MS" w:hint="default"/>
        <w:caps w:val="0"/>
        <w:smallCaps w:val="0"/>
        <w:strike w:val="0"/>
        <w:dstrike w:val="0"/>
        <w:color w:val="000000"/>
        <w:spacing w:val="0"/>
        <w:w w:val="100"/>
        <w:kern w:val="0"/>
        <w:position w:val="0"/>
        <w:vertAlign w:val="baseline"/>
      </w:rPr>
    </w:lvl>
    <w:lvl w:ilvl="2">
      <w:start w:val="1"/>
      <w:numFmt w:val="decimal"/>
      <w:lvlText w:val="%1.%2.%3."/>
      <w:lvlJc w:val="left"/>
      <w:pPr>
        <w:ind w:left="2880" w:hanging="720"/>
      </w:pPr>
      <w:rPr>
        <w:rFonts w:hAnsi="Arial Unicode MS" w:hint="default"/>
        <w:caps w:val="0"/>
        <w:smallCaps w:val="0"/>
        <w:strike w:val="0"/>
        <w:dstrike w:val="0"/>
        <w:color w:val="000000"/>
        <w:spacing w:val="0"/>
        <w:w w:val="100"/>
        <w:kern w:val="0"/>
        <w:position w:val="0"/>
        <w:vertAlign w:val="baseline"/>
      </w:rPr>
    </w:lvl>
    <w:lvl w:ilvl="3">
      <w:start w:val="1"/>
      <w:numFmt w:val="decimal"/>
      <w:lvlText w:val="%1.%2.%3.%4."/>
      <w:lvlJc w:val="left"/>
      <w:pPr>
        <w:ind w:left="3960" w:hanging="720"/>
      </w:pPr>
      <w:rPr>
        <w:rFonts w:hAnsi="Arial Unicode MS" w:hint="default"/>
        <w:caps w:val="0"/>
        <w:smallCaps w:val="0"/>
        <w:strike w:val="0"/>
        <w:dstrike w:val="0"/>
        <w:color w:val="000000"/>
        <w:spacing w:val="0"/>
        <w:w w:val="100"/>
        <w:kern w:val="0"/>
        <w:position w:val="0"/>
        <w:vertAlign w:val="baseline"/>
      </w:rPr>
    </w:lvl>
    <w:lvl w:ilvl="4">
      <w:start w:val="1"/>
      <w:numFmt w:val="decimal"/>
      <w:lvlText w:val="%1.%2.%3.%4.%5."/>
      <w:lvlJc w:val="left"/>
      <w:pPr>
        <w:ind w:left="5400" w:hanging="1080"/>
      </w:pPr>
      <w:rPr>
        <w:rFonts w:hAnsi="Arial Unicode MS" w:hint="default"/>
        <w:caps w:val="0"/>
        <w:smallCaps w:val="0"/>
        <w:strike w:val="0"/>
        <w:dstrike w:val="0"/>
        <w:color w:val="000000"/>
        <w:spacing w:val="0"/>
        <w:w w:val="100"/>
        <w:kern w:val="0"/>
        <w:position w:val="0"/>
        <w:vertAlign w:val="baseline"/>
      </w:rPr>
    </w:lvl>
    <w:lvl w:ilvl="5">
      <w:start w:val="1"/>
      <w:numFmt w:val="decimal"/>
      <w:lvlText w:val="%1.%2.%3.%4.%5.%6."/>
      <w:lvlJc w:val="left"/>
      <w:pPr>
        <w:ind w:left="6480" w:hanging="1080"/>
      </w:pPr>
      <w:rPr>
        <w:rFonts w:hAnsi="Arial Unicode MS" w:hint="default"/>
        <w:caps w:val="0"/>
        <w:smallCaps w:val="0"/>
        <w:strike w:val="0"/>
        <w:dstrike w:val="0"/>
        <w:color w:val="000000"/>
        <w:spacing w:val="0"/>
        <w:w w:val="100"/>
        <w:kern w:val="0"/>
        <w:position w:val="0"/>
        <w:vertAlign w:val="baseline"/>
      </w:rPr>
    </w:lvl>
    <w:lvl w:ilvl="6">
      <w:start w:val="1"/>
      <w:numFmt w:val="decimal"/>
      <w:lvlText w:val="%1.%2.%3.%4.%5.%6.%7."/>
      <w:lvlJc w:val="left"/>
      <w:pPr>
        <w:ind w:left="7920" w:hanging="1440"/>
      </w:pPr>
      <w:rPr>
        <w:rFonts w:hAnsi="Arial Unicode MS" w:hint="default"/>
        <w:caps w:val="0"/>
        <w:smallCaps w:val="0"/>
        <w:strike w:val="0"/>
        <w:dstrike w:val="0"/>
        <w:color w:val="000000"/>
        <w:spacing w:val="0"/>
        <w:w w:val="100"/>
        <w:kern w:val="0"/>
        <w:position w:val="0"/>
        <w:vertAlign w:val="baseline"/>
      </w:rPr>
    </w:lvl>
    <w:lvl w:ilvl="7">
      <w:start w:val="1"/>
      <w:numFmt w:val="decimal"/>
      <w:lvlText w:val="%1.%2.%3.%4.%5.%6.%7.%8."/>
      <w:lvlJc w:val="left"/>
      <w:pPr>
        <w:ind w:left="9000" w:hanging="1440"/>
      </w:pPr>
      <w:rPr>
        <w:rFonts w:hAnsi="Arial Unicode MS" w:hint="default"/>
        <w:caps w:val="0"/>
        <w:smallCaps w:val="0"/>
        <w:strike w:val="0"/>
        <w:dstrike w:val="0"/>
        <w:color w:val="000000"/>
        <w:spacing w:val="0"/>
        <w:w w:val="100"/>
        <w:kern w:val="0"/>
        <w:position w:val="0"/>
        <w:vertAlign w:val="baseline"/>
      </w:rPr>
    </w:lvl>
    <w:lvl w:ilvl="8">
      <w:start w:val="1"/>
      <w:numFmt w:val="decimal"/>
      <w:lvlText w:val="%1.%2.%3.%4.%5.%6.%7.%8.%9."/>
      <w:lvlJc w:val="left"/>
      <w:pPr>
        <w:ind w:left="10440" w:hanging="1800"/>
      </w:pPr>
      <w:rPr>
        <w:rFonts w:hAnsi="Arial Unicode MS" w:hint="default"/>
        <w:caps w:val="0"/>
        <w:smallCaps w:val="0"/>
        <w:strike w:val="0"/>
        <w:dstrike w:val="0"/>
        <w:color w:val="000000"/>
        <w:spacing w:val="0"/>
        <w:w w:val="100"/>
        <w:kern w:val="0"/>
        <w:position w:val="0"/>
        <w:vertAlign w:val="baseline"/>
      </w:rPr>
    </w:lvl>
  </w:abstractNum>
  <w:abstractNum w:abstractNumId="25" w15:restartNumberingAfterBreak="0">
    <w:nsid w:val="46A01D33"/>
    <w:multiLevelType w:val="multilevel"/>
    <w:tmpl w:val="557024D6"/>
    <w:lvl w:ilvl="0">
      <w:start w:val="55"/>
      <w:numFmt w:val="decimal"/>
      <w:lvlText w:val="%1."/>
      <w:lvlJc w:val="left"/>
      <w:pPr>
        <w:ind w:left="360" w:hanging="360"/>
      </w:pPr>
      <w:rPr>
        <w:rFonts w:hAnsi="Arial Unicode MS" w:hint="default"/>
        <w:b w:val="0"/>
        <w:bCs w:val="0"/>
        <w:caps w:val="0"/>
        <w:smallCaps w:val="0"/>
        <w:strike w:val="0"/>
        <w:dstrike w:val="0"/>
        <w:color w:val="000000"/>
        <w:spacing w:val="0"/>
        <w:w w:val="100"/>
        <w:kern w:val="0"/>
        <w:position w:val="0"/>
        <w:sz w:val="20"/>
        <w:szCs w:val="20"/>
        <w:vertAlign w:val="baseline"/>
      </w:rPr>
    </w:lvl>
    <w:lvl w:ilvl="1">
      <w:start w:val="1"/>
      <w:numFmt w:val="decimal"/>
      <w:lvlText w:val="%1.%2."/>
      <w:lvlJc w:val="left"/>
      <w:pPr>
        <w:ind w:left="1134" w:hanging="567"/>
      </w:pPr>
      <w:rPr>
        <w:rFonts w:hAnsi="Arial Unicode MS" w:hint="default"/>
        <w:caps w:val="0"/>
        <w:smallCaps w:val="0"/>
        <w:strike w:val="0"/>
        <w:dstrike w:val="0"/>
        <w:color w:val="000000"/>
        <w:spacing w:val="0"/>
        <w:w w:val="100"/>
        <w:kern w:val="0"/>
        <w:position w:val="0"/>
        <w:vertAlign w:val="baseline"/>
      </w:rPr>
    </w:lvl>
    <w:lvl w:ilvl="2">
      <w:start w:val="1"/>
      <w:numFmt w:val="decimal"/>
      <w:lvlText w:val="%1.%2.%3."/>
      <w:lvlJc w:val="left"/>
      <w:pPr>
        <w:ind w:left="2574" w:hanging="927"/>
      </w:pPr>
      <w:rPr>
        <w:rFonts w:hAnsi="Arial Unicode MS" w:hint="default"/>
        <w:caps w:val="0"/>
        <w:smallCaps w:val="0"/>
        <w:strike w:val="0"/>
        <w:dstrike w:val="0"/>
        <w:color w:val="000000"/>
        <w:spacing w:val="0"/>
        <w:w w:val="100"/>
        <w:kern w:val="0"/>
        <w:position w:val="0"/>
        <w:vertAlign w:val="baseline"/>
      </w:rPr>
    </w:lvl>
    <w:lvl w:ilvl="3">
      <w:start w:val="1"/>
      <w:numFmt w:val="decimal"/>
      <w:lvlText w:val="%1.%2.%3.%4."/>
      <w:lvlJc w:val="left"/>
      <w:pPr>
        <w:ind w:left="3654" w:hanging="927"/>
      </w:pPr>
      <w:rPr>
        <w:rFonts w:hAnsi="Arial Unicode MS" w:hint="default"/>
        <w:caps w:val="0"/>
        <w:smallCaps w:val="0"/>
        <w:strike w:val="0"/>
        <w:dstrike w:val="0"/>
        <w:color w:val="000000"/>
        <w:spacing w:val="0"/>
        <w:w w:val="100"/>
        <w:kern w:val="0"/>
        <w:position w:val="0"/>
        <w:vertAlign w:val="baseline"/>
      </w:rPr>
    </w:lvl>
    <w:lvl w:ilvl="4">
      <w:start w:val="1"/>
      <w:numFmt w:val="decimal"/>
      <w:lvlText w:val="%1.%2.%3.%4.%5."/>
      <w:lvlJc w:val="left"/>
      <w:pPr>
        <w:ind w:left="5094" w:hanging="1287"/>
      </w:pPr>
      <w:rPr>
        <w:rFonts w:hAnsi="Arial Unicode MS" w:hint="default"/>
        <w:caps w:val="0"/>
        <w:smallCaps w:val="0"/>
        <w:strike w:val="0"/>
        <w:dstrike w:val="0"/>
        <w:color w:val="000000"/>
        <w:spacing w:val="0"/>
        <w:w w:val="100"/>
        <w:kern w:val="0"/>
        <w:position w:val="0"/>
        <w:vertAlign w:val="baseline"/>
      </w:rPr>
    </w:lvl>
    <w:lvl w:ilvl="5">
      <w:start w:val="1"/>
      <w:numFmt w:val="decimal"/>
      <w:lvlText w:val="%1.%2.%3.%4.%5.%6."/>
      <w:lvlJc w:val="left"/>
      <w:pPr>
        <w:ind w:left="6174" w:hanging="1287"/>
      </w:pPr>
      <w:rPr>
        <w:rFonts w:hAnsi="Arial Unicode MS" w:hint="default"/>
        <w:caps w:val="0"/>
        <w:smallCaps w:val="0"/>
        <w:strike w:val="0"/>
        <w:dstrike w:val="0"/>
        <w:color w:val="000000"/>
        <w:spacing w:val="0"/>
        <w:w w:val="100"/>
        <w:kern w:val="0"/>
        <w:position w:val="0"/>
        <w:vertAlign w:val="baseline"/>
      </w:rPr>
    </w:lvl>
    <w:lvl w:ilvl="6">
      <w:start w:val="1"/>
      <w:numFmt w:val="decimal"/>
      <w:lvlText w:val="%1.%2.%3.%4.%5.%6.%7."/>
      <w:lvlJc w:val="left"/>
      <w:pPr>
        <w:ind w:left="7614" w:hanging="1647"/>
      </w:pPr>
      <w:rPr>
        <w:rFonts w:hAnsi="Arial Unicode MS" w:hint="default"/>
        <w:caps w:val="0"/>
        <w:smallCaps w:val="0"/>
        <w:strike w:val="0"/>
        <w:dstrike w:val="0"/>
        <w:color w:val="000000"/>
        <w:spacing w:val="0"/>
        <w:w w:val="100"/>
        <w:kern w:val="0"/>
        <w:position w:val="0"/>
        <w:vertAlign w:val="baseline"/>
      </w:rPr>
    </w:lvl>
    <w:lvl w:ilvl="7">
      <w:start w:val="1"/>
      <w:numFmt w:val="decimal"/>
      <w:lvlText w:val="%1.%2.%3.%4.%5.%6.%7.%8."/>
      <w:lvlJc w:val="left"/>
      <w:pPr>
        <w:ind w:left="8694" w:hanging="1647"/>
      </w:pPr>
      <w:rPr>
        <w:rFonts w:hAnsi="Arial Unicode MS" w:hint="default"/>
        <w:caps w:val="0"/>
        <w:smallCaps w:val="0"/>
        <w:strike w:val="0"/>
        <w:dstrike w:val="0"/>
        <w:color w:val="000000"/>
        <w:spacing w:val="0"/>
        <w:w w:val="100"/>
        <w:kern w:val="0"/>
        <w:position w:val="0"/>
        <w:vertAlign w:val="baseline"/>
      </w:rPr>
    </w:lvl>
    <w:lvl w:ilvl="8">
      <w:start w:val="1"/>
      <w:numFmt w:val="decimal"/>
      <w:lvlText w:val="%1.%2.%3.%4.%5.%6.%7.%8.%9."/>
      <w:lvlJc w:val="left"/>
      <w:pPr>
        <w:ind w:left="10134" w:hanging="2007"/>
      </w:pPr>
      <w:rPr>
        <w:rFonts w:hAnsi="Arial Unicode MS" w:hint="default"/>
        <w:caps w:val="0"/>
        <w:smallCaps w:val="0"/>
        <w:strike w:val="0"/>
        <w:dstrike w:val="0"/>
        <w:color w:val="000000"/>
        <w:spacing w:val="0"/>
        <w:w w:val="100"/>
        <w:kern w:val="0"/>
        <w:position w:val="0"/>
        <w:vertAlign w:val="baseline"/>
      </w:rPr>
    </w:lvl>
  </w:abstractNum>
  <w:abstractNum w:abstractNumId="26" w15:restartNumberingAfterBreak="0">
    <w:nsid w:val="498B2CE4"/>
    <w:multiLevelType w:val="multilevel"/>
    <w:tmpl w:val="CCEE5718"/>
    <w:lvl w:ilvl="0">
      <w:start w:val="9"/>
      <w:numFmt w:val="decimal"/>
      <w:lvlText w:val="%1."/>
      <w:lvlJc w:val="left"/>
      <w:pPr>
        <w:ind w:left="360" w:hanging="360"/>
      </w:pPr>
      <w:rPr>
        <w:rFonts w:hAnsi="Arial Unicode MS" w:hint="default"/>
        <w:b w:val="0"/>
        <w:b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40" w:hanging="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88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96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5400" w:hanging="108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6480" w:hanging="108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7920" w:hanging="144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9000" w:hanging="144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0440" w:hanging="180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4DC546C"/>
    <w:multiLevelType w:val="multilevel"/>
    <w:tmpl w:val="361E7A76"/>
    <w:lvl w:ilvl="0">
      <w:start w:val="41"/>
      <w:numFmt w:val="decimal"/>
      <w:lvlText w:val="%1."/>
      <w:lvlJc w:val="left"/>
      <w:pPr>
        <w:ind w:left="360" w:hanging="36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574" w:hanging="92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654" w:hanging="92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5094" w:hanging="128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6174" w:hanging="128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7614" w:hanging="164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8694" w:hanging="164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0134" w:hanging="200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6250FD4"/>
    <w:multiLevelType w:val="hybridMultilevel"/>
    <w:tmpl w:val="CB52A53E"/>
    <w:lvl w:ilvl="0" w:tplc="46DA8C2E">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9" w15:restartNumberingAfterBreak="0">
    <w:nsid w:val="59DC269F"/>
    <w:multiLevelType w:val="multilevel"/>
    <w:tmpl w:val="12C45946"/>
    <w:lvl w:ilvl="0">
      <w:start w:val="49"/>
      <w:numFmt w:val="decimal"/>
      <w:lvlText w:val="%1."/>
      <w:lvlJc w:val="left"/>
      <w:pPr>
        <w:ind w:left="360" w:hanging="360"/>
      </w:pPr>
      <w:rPr>
        <w:rFonts w:hAnsi="Arial Unicode MS" w:hint="default"/>
        <w:b w:val="0"/>
        <w:bCs w:val="0"/>
        <w:i w:val="0"/>
        <w:iCs w:val="0"/>
        <w:caps w:val="0"/>
        <w:smallCaps w:val="0"/>
        <w:strike w:val="0"/>
        <w:dstrike w:val="0"/>
        <w:color w:val="000000"/>
        <w:spacing w:val="0"/>
        <w:w w:val="100"/>
        <w:kern w:val="0"/>
        <w:position w:val="0"/>
        <w:vertAlign w:val="baseline"/>
      </w:rPr>
    </w:lvl>
    <w:lvl w:ilvl="1">
      <w:start w:val="1"/>
      <w:numFmt w:val="decimal"/>
      <w:lvlText w:val="%1.%2."/>
      <w:lvlJc w:val="left"/>
      <w:pPr>
        <w:ind w:left="1134" w:hanging="567"/>
      </w:pPr>
      <w:rPr>
        <w:rFonts w:hAnsi="Arial Unicode MS" w:hint="default"/>
        <w:caps w:val="0"/>
        <w:smallCaps w:val="0"/>
        <w:strike w:val="0"/>
        <w:dstrike w:val="0"/>
        <w:color w:val="000000"/>
        <w:spacing w:val="0"/>
        <w:w w:val="100"/>
        <w:kern w:val="0"/>
        <w:position w:val="0"/>
        <w:vertAlign w:val="baseline"/>
      </w:rPr>
    </w:lvl>
    <w:lvl w:ilvl="2">
      <w:start w:val="1"/>
      <w:numFmt w:val="decimal"/>
      <w:lvlText w:val="%1.%2.%3."/>
      <w:lvlJc w:val="left"/>
      <w:pPr>
        <w:ind w:left="2574" w:hanging="927"/>
      </w:pPr>
      <w:rPr>
        <w:rFonts w:hAnsi="Arial Unicode MS" w:hint="default"/>
        <w:caps w:val="0"/>
        <w:smallCaps w:val="0"/>
        <w:strike w:val="0"/>
        <w:dstrike w:val="0"/>
        <w:color w:val="000000"/>
        <w:spacing w:val="0"/>
        <w:w w:val="100"/>
        <w:kern w:val="0"/>
        <w:position w:val="0"/>
        <w:vertAlign w:val="baseline"/>
      </w:rPr>
    </w:lvl>
    <w:lvl w:ilvl="3">
      <w:start w:val="1"/>
      <w:numFmt w:val="decimal"/>
      <w:lvlText w:val="%1.%2.%3.%4."/>
      <w:lvlJc w:val="left"/>
      <w:pPr>
        <w:ind w:left="3654" w:hanging="927"/>
      </w:pPr>
      <w:rPr>
        <w:rFonts w:hAnsi="Arial Unicode MS" w:hint="default"/>
        <w:caps w:val="0"/>
        <w:smallCaps w:val="0"/>
        <w:strike w:val="0"/>
        <w:dstrike w:val="0"/>
        <w:color w:val="000000"/>
        <w:spacing w:val="0"/>
        <w:w w:val="100"/>
        <w:kern w:val="0"/>
        <w:position w:val="0"/>
        <w:vertAlign w:val="baseline"/>
      </w:rPr>
    </w:lvl>
    <w:lvl w:ilvl="4">
      <w:start w:val="1"/>
      <w:numFmt w:val="decimal"/>
      <w:lvlText w:val="%1.%2.%3.%4.%5."/>
      <w:lvlJc w:val="left"/>
      <w:pPr>
        <w:ind w:left="5094" w:hanging="1287"/>
      </w:pPr>
      <w:rPr>
        <w:rFonts w:hAnsi="Arial Unicode MS" w:hint="default"/>
        <w:caps w:val="0"/>
        <w:smallCaps w:val="0"/>
        <w:strike w:val="0"/>
        <w:dstrike w:val="0"/>
        <w:color w:val="000000"/>
        <w:spacing w:val="0"/>
        <w:w w:val="100"/>
        <w:kern w:val="0"/>
        <w:position w:val="0"/>
        <w:vertAlign w:val="baseline"/>
      </w:rPr>
    </w:lvl>
    <w:lvl w:ilvl="5">
      <w:start w:val="1"/>
      <w:numFmt w:val="decimal"/>
      <w:lvlText w:val="%1.%2.%3.%4.%5.%6."/>
      <w:lvlJc w:val="left"/>
      <w:pPr>
        <w:ind w:left="6174" w:hanging="1287"/>
      </w:pPr>
      <w:rPr>
        <w:rFonts w:hAnsi="Arial Unicode MS" w:hint="default"/>
        <w:caps w:val="0"/>
        <w:smallCaps w:val="0"/>
        <w:strike w:val="0"/>
        <w:dstrike w:val="0"/>
        <w:color w:val="000000"/>
        <w:spacing w:val="0"/>
        <w:w w:val="100"/>
        <w:kern w:val="0"/>
        <w:position w:val="0"/>
        <w:vertAlign w:val="baseline"/>
      </w:rPr>
    </w:lvl>
    <w:lvl w:ilvl="6">
      <w:start w:val="1"/>
      <w:numFmt w:val="decimal"/>
      <w:lvlText w:val="%1.%2.%3.%4.%5.%6.%7."/>
      <w:lvlJc w:val="left"/>
      <w:pPr>
        <w:ind w:left="7614" w:hanging="1647"/>
      </w:pPr>
      <w:rPr>
        <w:rFonts w:hAnsi="Arial Unicode MS" w:hint="default"/>
        <w:caps w:val="0"/>
        <w:smallCaps w:val="0"/>
        <w:strike w:val="0"/>
        <w:dstrike w:val="0"/>
        <w:color w:val="000000"/>
        <w:spacing w:val="0"/>
        <w:w w:val="100"/>
        <w:kern w:val="0"/>
        <w:position w:val="0"/>
        <w:vertAlign w:val="baseline"/>
      </w:rPr>
    </w:lvl>
    <w:lvl w:ilvl="7">
      <w:start w:val="1"/>
      <w:numFmt w:val="decimal"/>
      <w:lvlText w:val="%1.%2.%3.%4.%5.%6.%7.%8."/>
      <w:lvlJc w:val="left"/>
      <w:pPr>
        <w:ind w:left="8694" w:hanging="1647"/>
      </w:pPr>
      <w:rPr>
        <w:rFonts w:hAnsi="Arial Unicode MS" w:hint="default"/>
        <w:caps w:val="0"/>
        <w:smallCaps w:val="0"/>
        <w:strike w:val="0"/>
        <w:dstrike w:val="0"/>
        <w:color w:val="000000"/>
        <w:spacing w:val="0"/>
        <w:w w:val="100"/>
        <w:kern w:val="0"/>
        <w:position w:val="0"/>
        <w:vertAlign w:val="baseline"/>
      </w:rPr>
    </w:lvl>
    <w:lvl w:ilvl="8">
      <w:start w:val="1"/>
      <w:numFmt w:val="decimal"/>
      <w:lvlText w:val="%1.%2.%3.%4.%5.%6.%7.%8.%9."/>
      <w:lvlJc w:val="left"/>
      <w:pPr>
        <w:ind w:left="10134" w:hanging="2007"/>
      </w:pPr>
      <w:rPr>
        <w:rFonts w:hAnsi="Arial Unicode MS" w:hint="default"/>
        <w:caps w:val="0"/>
        <w:smallCaps w:val="0"/>
        <w:strike w:val="0"/>
        <w:dstrike w:val="0"/>
        <w:color w:val="000000"/>
        <w:spacing w:val="0"/>
        <w:w w:val="100"/>
        <w:kern w:val="0"/>
        <w:position w:val="0"/>
        <w:vertAlign w:val="baseline"/>
      </w:rPr>
    </w:lvl>
  </w:abstractNum>
  <w:abstractNum w:abstractNumId="30" w15:restartNumberingAfterBreak="0">
    <w:nsid w:val="5D0669B8"/>
    <w:multiLevelType w:val="hybridMultilevel"/>
    <w:tmpl w:val="DAC8E038"/>
    <w:lvl w:ilvl="0" w:tplc="0809001B">
      <w:start w:val="1"/>
      <w:numFmt w:val="lowerRoman"/>
      <w:lvlText w:val="%1."/>
      <w:lvlJc w:val="right"/>
      <w:pPr>
        <w:ind w:left="1080" w:hanging="360"/>
      </w:pPr>
      <w:rPr>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F3843DC"/>
    <w:multiLevelType w:val="multilevel"/>
    <w:tmpl w:val="85CA3A0C"/>
    <w:lvl w:ilvl="0">
      <w:start w:val="44"/>
      <w:numFmt w:val="decimal"/>
      <w:lvlText w:val="%1."/>
      <w:lvlJc w:val="left"/>
      <w:pPr>
        <w:ind w:left="360" w:hanging="360"/>
      </w:pPr>
      <w:rPr>
        <w:rFonts w:hAnsi="Arial Unicode MS"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574" w:hanging="92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654" w:hanging="92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5094" w:hanging="128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6174" w:hanging="128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7614" w:hanging="164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8694" w:hanging="164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0134" w:hanging="200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FEC2EA4"/>
    <w:multiLevelType w:val="multilevel"/>
    <w:tmpl w:val="5E183670"/>
    <w:lvl w:ilvl="0">
      <w:start w:val="50"/>
      <w:numFmt w:val="decimal"/>
      <w:lvlText w:val="%1."/>
      <w:lvlJc w:val="left"/>
      <w:pPr>
        <w:ind w:left="360" w:hanging="360"/>
      </w:pPr>
      <w:rPr>
        <w:rFonts w:hAnsi="Arial Unicode MS" w:hint="default"/>
        <w:b w:val="0"/>
        <w:bCs w:val="0"/>
        <w:i w:val="0"/>
        <w:iCs w:val="0"/>
        <w:caps w:val="0"/>
        <w:smallCaps w:val="0"/>
        <w:strike w:val="0"/>
        <w:dstrike w:val="0"/>
        <w:color w:val="000000"/>
        <w:spacing w:val="0"/>
        <w:w w:val="100"/>
        <w:kern w:val="0"/>
        <w:position w:val="0"/>
        <w:vertAlign w:val="baseline"/>
      </w:rPr>
    </w:lvl>
    <w:lvl w:ilvl="1">
      <w:start w:val="1"/>
      <w:numFmt w:val="decimal"/>
      <w:lvlText w:val="%1.%2."/>
      <w:lvlJc w:val="left"/>
      <w:pPr>
        <w:ind w:left="1134" w:hanging="567"/>
      </w:pPr>
      <w:rPr>
        <w:rFonts w:hAnsi="Arial Unicode MS" w:hint="default"/>
        <w:caps w:val="0"/>
        <w:smallCaps w:val="0"/>
        <w:strike w:val="0"/>
        <w:dstrike w:val="0"/>
        <w:color w:val="000000"/>
        <w:spacing w:val="0"/>
        <w:w w:val="100"/>
        <w:kern w:val="0"/>
        <w:position w:val="0"/>
        <w:vertAlign w:val="baseline"/>
      </w:rPr>
    </w:lvl>
    <w:lvl w:ilvl="2">
      <w:start w:val="1"/>
      <w:numFmt w:val="decimal"/>
      <w:lvlText w:val="%1.%2.%3."/>
      <w:lvlJc w:val="left"/>
      <w:pPr>
        <w:ind w:left="2574" w:hanging="927"/>
      </w:pPr>
      <w:rPr>
        <w:rFonts w:hAnsi="Arial Unicode MS" w:hint="default"/>
        <w:caps w:val="0"/>
        <w:smallCaps w:val="0"/>
        <w:strike w:val="0"/>
        <w:dstrike w:val="0"/>
        <w:color w:val="000000"/>
        <w:spacing w:val="0"/>
        <w:w w:val="100"/>
        <w:kern w:val="0"/>
        <w:position w:val="0"/>
        <w:vertAlign w:val="baseline"/>
      </w:rPr>
    </w:lvl>
    <w:lvl w:ilvl="3">
      <w:start w:val="1"/>
      <w:numFmt w:val="decimal"/>
      <w:lvlText w:val="%1.%2.%3.%4."/>
      <w:lvlJc w:val="left"/>
      <w:pPr>
        <w:ind w:left="3654" w:hanging="927"/>
      </w:pPr>
      <w:rPr>
        <w:rFonts w:hAnsi="Arial Unicode MS" w:hint="default"/>
        <w:caps w:val="0"/>
        <w:smallCaps w:val="0"/>
        <w:strike w:val="0"/>
        <w:dstrike w:val="0"/>
        <w:color w:val="000000"/>
        <w:spacing w:val="0"/>
        <w:w w:val="100"/>
        <w:kern w:val="0"/>
        <w:position w:val="0"/>
        <w:vertAlign w:val="baseline"/>
      </w:rPr>
    </w:lvl>
    <w:lvl w:ilvl="4">
      <w:start w:val="1"/>
      <w:numFmt w:val="decimal"/>
      <w:lvlText w:val="%1.%2.%3.%4.%5."/>
      <w:lvlJc w:val="left"/>
      <w:pPr>
        <w:ind w:left="5094" w:hanging="1287"/>
      </w:pPr>
      <w:rPr>
        <w:rFonts w:hAnsi="Arial Unicode MS" w:hint="default"/>
        <w:caps w:val="0"/>
        <w:smallCaps w:val="0"/>
        <w:strike w:val="0"/>
        <w:dstrike w:val="0"/>
        <w:color w:val="000000"/>
        <w:spacing w:val="0"/>
        <w:w w:val="100"/>
        <w:kern w:val="0"/>
        <w:position w:val="0"/>
        <w:vertAlign w:val="baseline"/>
      </w:rPr>
    </w:lvl>
    <w:lvl w:ilvl="5">
      <w:start w:val="1"/>
      <w:numFmt w:val="decimal"/>
      <w:lvlText w:val="%1.%2.%3.%4.%5.%6."/>
      <w:lvlJc w:val="left"/>
      <w:pPr>
        <w:ind w:left="6174" w:hanging="1287"/>
      </w:pPr>
      <w:rPr>
        <w:rFonts w:hAnsi="Arial Unicode MS" w:hint="default"/>
        <w:caps w:val="0"/>
        <w:smallCaps w:val="0"/>
        <w:strike w:val="0"/>
        <w:dstrike w:val="0"/>
        <w:color w:val="000000"/>
        <w:spacing w:val="0"/>
        <w:w w:val="100"/>
        <w:kern w:val="0"/>
        <w:position w:val="0"/>
        <w:vertAlign w:val="baseline"/>
      </w:rPr>
    </w:lvl>
    <w:lvl w:ilvl="6">
      <w:start w:val="1"/>
      <w:numFmt w:val="decimal"/>
      <w:lvlText w:val="%1.%2.%3.%4.%5.%6.%7."/>
      <w:lvlJc w:val="left"/>
      <w:pPr>
        <w:ind w:left="7614" w:hanging="1647"/>
      </w:pPr>
      <w:rPr>
        <w:rFonts w:hAnsi="Arial Unicode MS" w:hint="default"/>
        <w:caps w:val="0"/>
        <w:smallCaps w:val="0"/>
        <w:strike w:val="0"/>
        <w:dstrike w:val="0"/>
        <w:color w:val="000000"/>
        <w:spacing w:val="0"/>
        <w:w w:val="100"/>
        <w:kern w:val="0"/>
        <w:position w:val="0"/>
        <w:vertAlign w:val="baseline"/>
      </w:rPr>
    </w:lvl>
    <w:lvl w:ilvl="7">
      <w:start w:val="1"/>
      <w:numFmt w:val="decimal"/>
      <w:lvlText w:val="%1.%2.%3.%4.%5.%6.%7.%8."/>
      <w:lvlJc w:val="left"/>
      <w:pPr>
        <w:ind w:left="8694" w:hanging="1647"/>
      </w:pPr>
      <w:rPr>
        <w:rFonts w:hAnsi="Arial Unicode MS" w:hint="default"/>
        <w:caps w:val="0"/>
        <w:smallCaps w:val="0"/>
        <w:strike w:val="0"/>
        <w:dstrike w:val="0"/>
        <w:color w:val="000000"/>
        <w:spacing w:val="0"/>
        <w:w w:val="100"/>
        <w:kern w:val="0"/>
        <w:position w:val="0"/>
        <w:vertAlign w:val="baseline"/>
      </w:rPr>
    </w:lvl>
    <w:lvl w:ilvl="8">
      <w:start w:val="1"/>
      <w:numFmt w:val="decimal"/>
      <w:lvlText w:val="%1.%2.%3.%4.%5.%6.%7.%8.%9."/>
      <w:lvlJc w:val="left"/>
      <w:pPr>
        <w:ind w:left="10134" w:hanging="2007"/>
      </w:pPr>
      <w:rPr>
        <w:rFonts w:hAnsi="Arial Unicode MS" w:hint="default"/>
        <w:caps w:val="0"/>
        <w:smallCaps w:val="0"/>
        <w:strike w:val="0"/>
        <w:dstrike w:val="0"/>
        <w:color w:val="000000"/>
        <w:spacing w:val="0"/>
        <w:w w:val="100"/>
        <w:kern w:val="0"/>
        <w:position w:val="0"/>
        <w:vertAlign w:val="baseline"/>
      </w:rPr>
    </w:lvl>
  </w:abstractNum>
  <w:abstractNum w:abstractNumId="33" w15:restartNumberingAfterBreak="0">
    <w:nsid w:val="61746A27"/>
    <w:multiLevelType w:val="multilevel"/>
    <w:tmpl w:val="BE823B70"/>
    <w:lvl w:ilvl="0">
      <w:start w:val="43"/>
      <w:numFmt w:val="decimal"/>
      <w:lvlText w:val="%1."/>
      <w:lvlJc w:val="left"/>
      <w:pPr>
        <w:ind w:left="360" w:hanging="360"/>
      </w:pPr>
      <w:rPr>
        <w:rFonts w:hAnsi="Arial Unicode MS" w:hint="default"/>
        <w:caps w:val="0"/>
        <w:smallCaps w:val="0"/>
        <w:strike w:val="0"/>
        <w:dstrike w:val="0"/>
        <w:color w:val="000000"/>
        <w:spacing w:val="0"/>
        <w:w w:val="100"/>
        <w:kern w:val="0"/>
        <w:position w:val="0"/>
        <w:vertAlign w:val="baseline"/>
      </w:rPr>
    </w:lvl>
    <w:lvl w:ilvl="1">
      <w:start w:val="1"/>
      <w:numFmt w:val="decimal"/>
      <w:lvlText w:val="%1.%2."/>
      <w:lvlJc w:val="left"/>
      <w:pPr>
        <w:ind w:left="1134" w:hanging="567"/>
      </w:pPr>
      <w:rPr>
        <w:rFonts w:hAnsi="Arial Unicode MS" w:hint="default"/>
        <w:caps w:val="0"/>
        <w:smallCaps w:val="0"/>
        <w:strike w:val="0"/>
        <w:dstrike w:val="0"/>
        <w:color w:val="000000"/>
        <w:spacing w:val="0"/>
        <w:w w:val="100"/>
        <w:kern w:val="0"/>
        <w:position w:val="0"/>
        <w:vertAlign w:val="baseline"/>
      </w:rPr>
    </w:lvl>
    <w:lvl w:ilvl="2">
      <w:start w:val="1"/>
      <w:numFmt w:val="decimal"/>
      <w:lvlText w:val="%1.%2.%3."/>
      <w:lvlJc w:val="left"/>
      <w:pPr>
        <w:ind w:left="2574" w:hanging="927"/>
      </w:pPr>
      <w:rPr>
        <w:rFonts w:hAnsi="Arial Unicode MS" w:hint="default"/>
        <w:caps w:val="0"/>
        <w:smallCaps w:val="0"/>
        <w:strike w:val="0"/>
        <w:dstrike w:val="0"/>
        <w:color w:val="000000"/>
        <w:spacing w:val="0"/>
        <w:w w:val="100"/>
        <w:kern w:val="0"/>
        <w:position w:val="0"/>
        <w:vertAlign w:val="baseline"/>
      </w:rPr>
    </w:lvl>
    <w:lvl w:ilvl="3">
      <w:start w:val="1"/>
      <w:numFmt w:val="decimal"/>
      <w:lvlText w:val="%1.%2.%3.%4."/>
      <w:lvlJc w:val="left"/>
      <w:pPr>
        <w:ind w:left="3654" w:hanging="927"/>
      </w:pPr>
      <w:rPr>
        <w:rFonts w:hAnsi="Arial Unicode MS" w:hint="default"/>
        <w:caps w:val="0"/>
        <w:smallCaps w:val="0"/>
        <w:strike w:val="0"/>
        <w:dstrike w:val="0"/>
        <w:color w:val="000000"/>
        <w:spacing w:val="0"/>
        <w:w w:val="100"/>
        <w:kern w:val="0"/>
        <w:position w:val="0"/>
        <w:vertAlign w:val="baseline"/>
      </w:rPr>
    </w:lvl>
    <w:lvl w:ilvl="4">
      <w:start w:val="1"/>
      <w:numFmt w:val="decimal"/>
      <w:lvlText w:val="%1.%2.%3.%4.%5."/>
      <w:lvlJc w:val="left"/>
      <w:pPr>
        <w:ind w:left="5094" w:hanging="1287"/>
      </w:pPr>
      <w:rPr>
        <w:rFonts w:hAnsi="Arial Unicode MS" w:hint="default"/>
        <w:caps w:val="0"/>
        <w:smallCaps w:val="0"/>
        <w:strike w:val="0"/>
        <w:dstrike w:val="0"/>
        <w:color w:val="000000"/>
        <w:spacing w:val="0"/>
        <w:w w:val="100"/>
        <w:kern w:val="0"/>
        <w:position w:val="0"/>
        <w:vertAlign w:val="baseline"/>
      </w:rPr>
    </w:lvl>
    <w:lvl w:ilvl="5">
      <w:start w:val="1"/>
      <w:numFmt w:val="decimal"/>
      <w:lvlText w:val="%1.%2.%3.%4.%5.%6."/>
      <w:lvlJc w:val="left"/>
      <w:pPr>
        <w:ind w:left="6174" w:hanging="1287"/>
      </w:pPr>
      <w:rPr>
        <w:rFonts w:hAnsi="Arial Unicode MS" w:hint="default"/>
        <w:caps w:val="0"/>
        <w:smallCaps w:val="0"/>
        <w:strike w:val="0"/>
        <w:dstrike w:val="0"/>
        <w:color w:val="000000"/>
        <w:spacing w:val="0"/>
        <w:w w:val="100"/>
        <w:kern w:val="0"/>
        <w:position w:val="0"/>
        <w:vertAlign w:val="baseline"/>
      </w:rPr>
    </w:lvl>
    <w:lvl w:ilvl="6">
      <w:start w:val="1"/>
      <w:numFmt w:val="decimal"/>
      <w:lvlText w:val="%1.%2.%3.%4.%5.%6.%7."/>
      <w:lvlJc w:val="left"/>
      <w:pPr>
        <w:ind w:left="7614" w:hanging="1647"/>
      </w:pPr>
      <w:rPr>
        <w:rFonts w:hAnsi="Arial Unicode MS" w:hint="default"/>
        <w:caps w:val="0"/>
        <w:smallCaps w:val="0"/>
        <w:strike w:val="0"/>
        <w:dstrike w:val="0"/>
        <w:color w:val="000000"/>
        <w:spacing w:val="0"/>
        <w:w w:val="100"/>
        <w:kern w:val="0"/>
        <w:position w:val="0"/>
        <w:vertAlign w:val="baseline"/>
      </w:rPr>
    </w:lvl>
    <w:lvl w:ilvl="7">
      <w:start w:val="1"/>
      <w:numFmt w:val="decimal"/>
      <w:lvlText w:val="%1.%2.%3.%4.%5.%6.%7.%8."/>
      <w:lvlJc w:val="left"/>
      <w:pPr>
        <w:ind w:left="8694" w:hanging="1647"/>
      </w:pPr>
      <w:rPr>
        <w:rFonts w:hAnsi="Arial Unicode MS" w:hint="default"/>
        <w:caps w:val="0"/>
        <w:smallCaps w:val="0"/>
        <w:strike w:val="0"/>
        <w:dstrike w:val="0"/>
        <w:color w:val="000000"/>
        <w:spacing w:val="0"/>
        <w:w w:val="100"/>
        <w:kern w:val="0"/>
        <w:position w:val="0"/>
        <w:vertAlign w:val="baseline"/>
      </w:rPr>
    </w:lvl>
    <w:lvl w:ilvl="8">
      <w:start w:val="1"/>
      <w:numFmt w:val="decimal"/>
      <w:lvlText w:val="%1.%2.%3.%4.%5.%6.%7.%8.%9."/>
      <w:lvlJc w:val="left"/>
      <w:pPr>
        <w:ind w:left="10134" w:hanging="2007"/>
      </w:pPr>
      <w:rPr>
        <w:rFonts w:hAnsi="Arial Unicode MS" w:hint="default"/>
        <w:caps w:val="0"/>
        <w:smallCaps w:val="0"/>
        <w:strike w:val="0"/>
        <w:dstrike w:val="0"/>
        <w:color w:val="000000"/>
        <w:spacing w:val="0"/>
        <w:w w:val="100"/>
        <w:kern w:val="0"/>
        <w:position w:val="0"/>
        <w:vertAlign w:val="baseline"/>
      </w:rPr>
    </w:lvl>
  </w:abstractNum>
  <w:abstractNum w:abstractNumId="34" w15:restartNumberingAfterBreak="0">
    <w:nsid w:val="648C0EB9"/>
    <w:multiLevelType w:val="multilevel"/>
    <w:tmpl w:val="BB3C6C2A"/>
    <w:lvl w:ilvl="0">
      <w:start w:val="78"/>
      <w:numFmt w:val="decimal"/>
      <w:lvlText w:val="%1."/>
      <w:lvlJc w:val="left"/>
      <w:pPr>
        <w:ind w:left="360" w:hanging="360"/>
      </w:pPr>
      <w:rPr>
        <w:rFonts w:hAnsi="Arial Unicode MS" w:hint="default"/>
        <w:caps w:val="0"/>
        <w:smallCaps w:val="0"/>
        <w:strike w:val="0"/>
        <w:dstrike w:val="0"/>
        <w:color w:val="000000"/>
        <w:spacing w:val="0"/>
        <w:w w:val="100"/>
        <w:kern w:val="0"/>
        <w:position w:val="0"/>
        <w:vertAlign w:val="baseline"/>
      </w:rPr>
    </w:lvl>
    <w:lvl w:ilvl="1">
      <w:start w:val="1"/>
      <w:numFmt w:val="decimal"/>
      <w:lvlText w:val="%1.%2."/>
      <w:lvlJc w:val="left"/>
      <w:pPr>
        <w:ind w:left="1134" w:hanging="567"/>
      </w:pPr>
      <w:rPr>
        <w:rFonts w:hAnsi="Arial Unicode MS" w:hint="default"/>
        <w:caps w:val="0"/>
        <w:smallCaps w:val="0"/>
        <w:strike w:val="0"/>
        <w:dstrike w:val="0"/>
        <w:color w:val="000000"/>
        <w:spacing w:val="0"/>
        <w:w w:val="100"/>
        <w:kern w:val="0"/>
        <w:position w:val="0"/>
        <w:vertAlign w:val="baseline"/>
      </w:rPr>
    </w:lvl>
    <w:lvl w:ilvl="2">
      <w:start w:val="1"/>
      <w:numFmt w:val="decimal"/>
      <w:lvlText w:val="%1.%2.%3."/>
      <w:lvlJc w:val="left"/>
      <w:pPr>
        <w:ind w:left="2574" w:hanging="927"/>
      </w:pPr>
      <w:rPr>
        <w:rFonts w:hAnsi="Arial Unicode MS" w:hint="default"/>
        <w:caps w:val="0"/>
        <w:smallCaps w:val="0"/>
        <w:strike w:val="0"/>
        <w:dstrike w:val="0"/>
        <w:color w:val="000000"/>
        <w:spacing w:val="0"/>
        <w:w w:val="100"/>
        <w:kern w:val="0"/>
        <w:position w:val="0"/>
        <w:vertAlign w:val="baseline"/>
      </w:rPr>
    </w:lvl>
    <w:lvl w:ilvl="3">
      <w:start w:val="1"/>
      <w:numFmt w:val="decimal"/>
      <w:lvlText w:val="%1.%2.%3.%4."/>
      <w:lvlJc w:val="left"/>
      <w:pPr>
        <w:ind w:left="3654" w:hanging="927"/>
      </w:pPr>
      <w:rPr>
        <w:rFonts w:hAnsi="Arial Unicode MS" w:hint="default"/>
        <w:caps w:val="0"/>
        <w:smallCaps w:val="0"/>
        <w:strike w:val="0"/>
        <w:dstrike w:val="0"/>
        <w:color w:val="000000"/>
        <w:spacing w:val="0"/>
        <w:w w:val="100"/>
        <w:kern w:val="0"/>
        <w:position w:val="0"/>
        <w:vertAlign w:val="baseline"/>
      </w:rPr>
    </w:lvl>
    <w:lvl w:ilvl="4">
      <w:start w:val="1"/>
      <w:numFmt w:val="decimal"/>
      <w:lvlText w:val="%1.%2.%3.%4.%5."/>
      <w:lvlJc w:val="left"/>
      <w:pPr>
        <w:ind w:left="5094" w:hanging="1287"/>
      </w:pPr>
      <w:rPr>
        <w:rFonts w:hAnsi="Arial Unicode MS" w:hint="default"/>
        <w:caps w:val="0"/>
        <w:smallCaps w:val="0"/>
        <w:strike w:val="0"/>
        <w:dstrike w:val="0"/>
        <w:color w:val="000000"/>
        <w:spacing w:val="0"/>
        <w:w w:val="100"/>
        <w:kern w:val="0"/>
        <w:position w:val="0"/>
        <w:vertAlign w:val="baseline"/>
      </w:rPr>
    </w:lvl>
    <w:lvl w:ilvl="5">
      <w:start w:val="1"/>
      <w:numFmt w:val="decimal"/>
      <w:lvlText w:val="%1.%2.%3.%4.%5.%6."/>
      <w:lvlJc w:val="left"/>
      <w:pPr>
        <w:ind w:left="6174" w:hanging="1287"/>
      </w:pPr>
      <w:rPr>
        <w:rFonts w:hAnsi="Arial Unicode MS" w:hint="default"/>
        <w:caps w:val="0"/>
        <w:smallCaps w:val="0"/>
        <w:strike w:val="0"/>
        <w:dstrike w:val="0"/>
        <w:color w:val="000000"/>
        <w:spacing w:val="0"/>
        <w:w w:val="100"/>
        <w:kern w:val="0"/>
        <w:position w:val="0"/>
        <w:vertAlign w:val="baseline"/>
      </w:rPr>
    </w:lvl>
    <w:lvl w:ilvl="6">
      <w:start w:val="1"/>
      <w:numFmt w:val="decimal"/>
      <w:lvlText w:val="%1.%2.%3.%4.%5.%6.%7."/>
      <w:lvlJc w:val="left"/>
      <w:pPr>
        <w:ind w:left="7614" w:hanging="1647"/>
      </w:pPr>
      <w:rPr>
        <w:rFonts w:hAnsi="Arial Unicode MS" w:hint="default"/>
        <w:caps w:val="0"/>
        <w:smallCaps w:val="0"/>
        <w:strike w:val="0"/>
        <w:dstrike w:val="0"/>
        <w:color w:val="000000"/>
        <w:spacing w:val="0"/>
        <w:w w:val="100"/>
        <w:kern w:val="0"/>
        <w:position w:val="0"/>
        <w:vertAlign w:val="baseline"/>
      </w:rPr>
    </w:lvl>
    <w:lvl w:ilvl="7">
      <w:start w:val="1"/>
      <w:numFmt w:val="decimal"/>
      <w:lvlText w:val="%1.%2.%3.%4.%5.%6.%7.%8."/>
      <w:lvlJc w:val="left"/>
      <w:pPr>
        <w:ind w:left="8694" w:hanging="1647"/>
      </w:pPr>
      <w:rPr>
        <w:rFonts w:hAnsi="Arial Unicode MS" w:hint="default"/>
        <w:caps w:val="0"/>
        <w:smallCaps w:val="0"/>
        <w:strike w:val="0"/>
        <w:dstrike w:val="0"/>
        <w:color w:val="000000"/>
        <w:spacing w:val="0"/>
        <w:w w:val="100"/>
        <w:kern w:val="0"/>
        <w:position w:val="0"/>
        <w:vertAlign w:val="baseline"/>
      </w:rPr>
    </w:lvl>
    <w:lvl w:ilvl="8">
      <w:start w:val="1"/>
      <w:numFmt w:val="decimal"/>
      <w:lvlText w:val="%1.%2.%3.%4.%5.%6.%7.%8.%9."/>
      <w:lvlJc w:val="left"/>
      <w:pPr>
        <w:ind w:left="10134" w:hanging="2007"/>
      </w:pPr>
      <w:rPr>
        <w:rFonts w:hAnsi="Arial Unicode MS" w:hint="default"/>
        <w:caps w:val="0"/>
        <w:smallCaps w:val="0"/>
        <w:strike w:val="0"/>
        <w:dstrike w:val="0"/>
        <w:color w:val="000000"/>
        <w:spacing w:val="0"/>
        <w:w w:val="100"/>
        <w:kern w:val="0"/>
        <w:position w:val="0"/>
        <w:vertAlign w:val="baseline"/>
      </w:rPr>
    </w:lvl>
  </w:abstractNum>
  <w:abstractNum w:abstractNumId="35" w15:restartNumberingAfterBreak="0">
    <w:nsid w:val="67964571"/>
    <w:multiLevelType w:val="multilevel"/>
    <w:tmpl w:val="77B8533C"/>
    <w:lvl w:ilvl="0">
      <w:start w:val="6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69356F73"/>
    <w:multiLevelType w:val="multilevel"/>
    <w:tmpl w:val="1F10F156"/>
    <w:lvl w:ilvl="0">
      <w:start w:val="96"/>
      <w:numFmt w:val="decimal"/>
      <w:lvlText w:val="%1."/>
      <w:lvlJc w:val="left"/>
      <w:pPr>
        <w:ind w:left="360" w:hanging="360"/>
      </w:pPr>
      <w:rPr>
        <w:rFonts w:ascii="Arial" w:hAnsi="Arial" w:cs="Arial" w:hint="default"/>
        <w:b w:val="0"/>
        <w:bCs w:val="0"/>
      </w:rPr>
    </w:lvl>
    <w:lvl w:ilvl="1">
      <w:start w:val="1"/>
      <w:numFmt w:val="decimal"/>
      <w:isLgl/>
      <w:lvlText w:val="%1.%2"/>
      <w:lvlJc w:val="left"/>
      <w:pPr>
        <w:ind w:left="1488" w:hanging="420"/>
      </w:pPr>
      <w:rPr>
        <w:rFonts w:hint="default"/>
      </w:rPr>
    </w:lvl>
    <w:lvl w:ilvl="2">
      <w:start w:val="1"/>
      <w:numFmt w:val="decimal"/>
      <w:isLgl/>
      <w:lvlText w:val="%1.%2.%3"/>
      <w:lvlJc w:val="left"/>
      <w:pPr>
        <w:ind w:left="2856" w:hanging="720"/>
      </w:pPr>
      <w:rPr>
        <w:rFonts w:hint="default"/>
      </w:rPr>
    </w:lvl>
    <w:lvl w:ilvl="3">
      <w:start w:val="1"/>
      <w:numFmt w:val="decimal"/>
      <w:isLgl/>
      <w:lvlText w:val="%1.%2.%3.%4"/>
      <w:lvlJc w:val="left"/>
      <w:pPr>
        <w:ind w:left="3924" w:hanging="720"/>
      </w:pPr>
      <w:rPr>
        <w:rFonts w:hint="default"/>
      </w:rPr>
    </w:lvl>
    <w:lvl w:ilvl="4">
      <w:start w:val="1"/>
      <w:numFmt w:val="decimal"/>
      <w:isLgl/>
      <w:lvlText w:val="%1.%2.%3.%4.%5"/>
      <w:lvlJc w:val="left"/>
      <w:pPr>
        <w:ind w:left="5352" w:hanging="1080"/>
      </w:pPr>
      <w:rPr>
        <w:rFonts w:hint="default"/>
      </w:rPr>
    </w:lvl>
    <w:lvl w:ilvl="5">
      <w:start w:val="1"/>
      <w:numFmt w:val="decimal"/>
      <w:isLgl/>
      <w:lvlText w:val="%1.%2.%3.%4.%5.%6"/>
      <w:lvlJc w:val="left"/>
      <w:pPr>
        <w:ind w:left="6420" w:hanging="1080"/>
      </w:pPr>
      <w:rPr>
        <w:rFonts w:hint="default"/>
      </w:rPr>
    </w:lvl>
    <w:lvl w:ilvl="6">
      <w:start w:val="1"/>
      <w:numFmt w:val="decimal"/>
      <w:isLgl/>
      <w:lvlText w:val="%1.%2.%3.%4.%5.%6.%7"/>
      <w:lvlJc w:val="left"/>
      <w:pPr>
        <w:ind w:left="7848" w:hanging="1440"/>
      </w:pPr>
      <w:rPr>
        <w:rFonts w:hint="default"/>
      </w:rPr>
    </w:lvl>
    <w:lvl w:ilvl="7">
      <w:start w:val="1"/>
      <w:numFmt w:val="decimal"/>
      <w:isLgl/>
      <w:lvlText w:val="%1.%2.%3.%4.%5.%6.%7.%8"/>
      <w:lvlJc w:val="left"/>
      <w:pPr>
        <w:ind w:left="8916" w:hanging="1440"/>
      </w:pPr>
      <w:rPr>
        <w:rFonts w:hint="default"/>
      </w:rPr>
    </w:lvl>
    <w:lvl w:ilvl="8">
      <w:start w:val="1"/>
      <w:numFmt w:val="decimal"/>
      <w:isLgl/>
      <w:lvlText w:val="%1.%2.%3.%4.%5.%6.%7.%8.%9"/>
      <w:lvlJc w:val="left"/>
      <w:pPr>
        <w:ind w:left="10344" w:hanging="1800"/>
      </w:pPr>
      <w:rPr>
        <w:rFonts w:hint="default"/>
      </w:rPr>
    </w:lvl>
  </w:abstractNum>
  <w:abstractNum w:abstractNumId="37" w15:restartNumberingAfterBreak="0">
    <w:nsid w:val="6A440303"/>
    <w:multiLevelType w:val="multilevel"/>
    <w:tmpl w:val="7CF2EFB8"/>
    <w:lvl w:ilvl="0">
      <w:start w:val="1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560" w:hanging="72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050" w:hanging="1080"/>
      </w:pPr>
      <w:rPr>
        <w:rFonts w:hint="default"/>
      </w:rPr>
    </w:lvl>
    <w:lvl w:ilvl="8">
      <w:start w:val="1"/>
      <w:numFmt w:val="decimal"/>
      <w:lvlText w:val="%1.%2.%3.%4.%5.%6.%7.%8.%9"/>
      <w:lvlJc w:val="left"/>
      <w:pPr>
        <w:ind w:left="7120" w:hanging="1440"/>
      </w:pPr>
      <w:rPr>
        <w:rFonts w:hint="default"/>
      </w:rPr>
    </w:lvl>
  </w:abstractNum>
  <w:abstractNum w:abstractNumId="38" w15:restartNumberingAfterBreak="0">
    <w:nsid w:val="6B2C4855"/>
    <w:multiLevelType w:val="multilevel"/>
    <w:tmpl w:val="254664EC"/>
    <w:lvl w:ilvl="0">
      <w:start w:val="103"/>
      <w:numFmt w:val="decimal"/>
      <w:lvlText w:val="%1."/>
      <w:lvlJc w:val="left"/>
      <w:pPr>
        <w:ind w:left="1069" w:hanging="360"/>
      </w:pPr>
      <w:rPr>
        <w:rFonts w:hAnsi="Arial Unicode MS" w:hint="default"/>
        <w:caps w:val="0"/>
        <w:smallCaps w:val="0"/>
        <w:strike w:val="0"/>
        <w:dstrike w:val="0"/>
        <w:color w:val="000000"/>
        <w:spacing w:val="0"/>
        <w:w w:val="100"/>
        <w:kern w:val="0"/>
        <w:position w:val="0"/>
        <w:vertAlign w:val="baseline"/>
      </w:rPr>
    </w:lvl>
    <w:lvl w:ilvl="1">
      <w:start w:val="1"/>
      <w:numFmt w:val="decimal"/>
      <w:lvlText w:val="%1.%2."/>
      <w:lvlJc w:val="left"/>
      <w:pPr>
        <w:ind w:left="1843" w:hanging="567"/>
      </w:pPr>
      <w:rPr>
        <w:rFonts w:hAnsi="Arial Unicode MS" w:hint="default"/>
        <w:caps w:val="0"/>
        <w:smallCaps w:val="0"/>
        <w:strike w:val="0"/>
        <w:dstrike w:val="0"/>
        <w:color w:val="000000"/>
        <w:spacing w:val="0"/>
        <w:w w:val="100"/>
        <w:kern w:val="0"/>
        <w:position w:val="0"/>
        <w:vertAlign w:val="baseline"/>
      </w:rPr>
    </w:lvl>
    <w:lvl w:ilvl="2">
      <w:start w:val="1"/>
      <w:numFmt w:val="decimal"/>
      <w:lvlText w:val="%1.%2.%3."/>
      <w:lvlJc w:val="left"/>
      <w:pPr>
        <w:ind w:left="3283" w:hanging="927"/>
      </w:pPr>
      <w:rPr>
        <w:rFonts w:hAnsi="Arial Unicode MS" w:hint="default"/>
        <w:caps w:val="0"/>
        <w:smallCaps w:val="0"/>
        <w:strike w:val="0"/>
        <w:dstrike w:val="0"/>
        <w:color w:val="000000"/>
        <w:spacing w:val="0"/>
        <w:w w:val="100"/>
        <w:kern w:val="0"/>
        <w:position w:val="0"/>
        <w:vertAlign w:val="baseline"/>
      </w:rPr>
    </w:lvl>
    <w:lvl w:ilvl="3">
      <w:start w:val="1"/>
      <w:numFmt w:val="decimal"/>
      <w:lvlText w:val="%1.%2.%3.%4."/>
      <w:lvlJc w:val="left"/>
      <w:pPr>
        <w:ind w:left="4363" w:hanging="927"/>
      </w:pPr>
      <w:rPr>
        <w:rFonts w:hAnsi="Arial Unicode MS" w:hint="default"/>
        <w:caps w:val="0"/>
        <w:smallCaps w:val="0"/>
        <w:strike w:val="0"/>
        <w:dstrike w:val="0"/>
        <w:color w:val="000000"/>
        <w:spacing w:val="0"/>
        <w:w w:val="100"/>
        <w:kern w:val="0"/>
        <w:position w:val="0"/>
        <w:vertAlign w:val="baseline"/>
      </w:rPr>
    </w:lvl>
    <w:lvl w:ilvl="4">
      <w:start w:val="1"/>
      <w:numFmt w:val="decimal"/>
      <w:lvlText w:val="%1.%2.%3.%4.%5."/>
      <w:lvlJc w:val="left"/>
      <w:pPr>
        <w:ind w:left="5803" w:hanging="1287"/>
      </w:pPr>
      <w:rPr>
        <w:rFonts w:hAnsi="Arial Unicode MS" w:hint="default"/>
        <w:caps w:val="0"/>
        <w:smallCaps w:val="0"/>
        <w:strike w:val="0"/>
        <w:dstrike w:val="0"/>
        <w:color w:val="000000"/>
        <w:spacing w:val="0"/>
        <w:w w:val="100"/>
        <w:kern w:val="0"/>
        <w:position w:val="0"/>
        <w:vertAlign w:val="baseline"/>
      </w:rPr>
    </w:lvl>
    <w:lvl w:ilvl="5">
      <w:start w:val="1"/>
      <w:numFmt w:val="decimal"/>
      <w:lvlText w:val="%1.%2.%3.%4.%5.%6."/>
      <w:lvlJc w:val="left"/>
      <w:pPr>
        <w:ind w:left="6883" w:hanging="1287"/>
      </w:pPr>
      <w:rPr>
        <w:rFonts w:hAnsi="Arial Unicode MS" w:hint="default"/>
        <w:caps w:val="0"/>
        <w:smallCaps w:val="0"/>
        <w:strike w:val="0"/>
        <w:dstrike w:val="0"/>
        <w:color w:val="000000"/>
        <w:spacing w:val="0"/>
        <w:w w:val="100"/>
        <w:kern w:val="0"/>
        <w:position w:val="0"/>
        <w:vertAlign w:val="baseline"/>
      </w:rPr>
    </w:lvl>
    <w:lvl w:ilvl="6">
      <w:start w:val="1"/>
      <w:numFmt w:val="decimal"/>
      <w:lvlText w:val="%1.%2.%3.%4.%5.%6.%7."/>
      <w:lvlJc w:val="left"/>
      <w:pPr>
        <w:ind w:left="8323" w:hanging="1647"/>
      </w:pPr>
      <w:rPr>
        <w:rFonts w:hAnsi="Arial Unicode MS" w:hint="default"/>
        <w:caps w:val="0"/>
        <w:smallCaps w:val="0"/>
        <w:strike w:val="0"/>
        <w:dstrike w:val="0"/>
        <w:color w:val="000000"/>
        <w:spacing w:val="0"/>
        <w:w w:val="100"/>
        <w:kern w:val="0"/>
        <w:position w:val="0"/>
        <w:vertAlign w:val="baseline"/>
      </w:rPr>
    </w:lvl>
    <w:lvl w:ilvl="7">
      <w:start w:val="1"/>
      <w:numFmt w:val="decimal"/>
      <w:lvlText w:val="%1.%2.%3.%4.%5.%6.%7.%8."/>
      <w:lvlJc w:val="left"/>
      <w:pPr>
        <w:ind w:left="9403" w:hanging="1647"/>
      </w:pPr>
      <w:rPr>
        <w:rFonts w:hAnsi="Arial Unicode MS" w:hint="default"/>
        <w:caps w:val="0"/>
        <w:smallCaps w:val="0"/>
        <w:strike w:val="0"/>
        <w:dstrike w:val="0"/>
        <w:color w:val="000000"/>
        <w:spacing w:val="0"/>
        <w:w w:val="100"/>
        <w:kern w:val="0"/>
        <w:position w:val="0"/>
        <w:vertAlign w:val="baseline"/>
      </w:rPr>
    </w:lvl>
    <w:lvl w:ilvl="8">
      <w:start w:val="1"/>
      <w:numFmt w:val="decimal"/>
      <w:lvlText w:val="%1.%2.%3.%4.%5.%6.%7.%8.%9."/>
      <w:lvlJc w:val="left"/>
      <w:pPr>
        <w:ind w:left="10843" w:hanging="2007"/>
      </w:pPr>
      <w:rPr>
        <w:rFonts w:hAnsi="Arial Unicode MS" w:hint="default"/>
        <w:caps w:val="0"/>
        <w:smallCaps w:val="0"/>
        <w:strike w:val="0"/>
        <w:dstrike w:val="0"/>
        <w:color w:val="000000"/>
        <w:spacing w:val="0"/>
        <w:w w:val="100"/>
        <w:kern w:val="0"/>
        <w:position w:val="0"/>
        <w:vertAlign w:val="baseline"/>
      </w:rPr>
    </w:lvl>
  </w:abstractNum>
  <w:abstractNum w:abstractNumId="39" w15:restartNumberingAfterBreak="0">
    <w:nsid w:val="6B921950"/>
    <w:multiLevelType w:val="multilevel"/>
    <w:tmpl w:val="376A33AE"/>
    <w:lvl w:ilvl="0">
      <w:start w:val="42"/>
      <w:numFmt w:val="decimal"/>
      <w:lvlText w:val="%1."/>
      <w:lvlJc w:val="left"/>
      <w:pPr>
        <w:ind w:left="360" w:hanging="360"/>
      </w:pPr>
      <w:rPr>
        <w:rFonts w:hAnsi="Arial Unicode MS" w:hint="default"/>
        <w:caps w:val="0"/>
        <w:smallCaps w:val="0"/>
        <w:strike w:val="0"/>
        <w:dstrike w:val="0"/>
        <w:color w:val="000000"/>
        <w:spacing w:val="0"/>
        <w:w w:val="100"/>
        <w:kern w:val="0"/>
        <w:position w:val="0"/>
        <w:vertAlign w:val="baseline"/>
      </w:rPr>
    </w:lvl>
    <w:lvl w:ilvl="1">
      <w:start w:val="1"/>
      <w:numFmt w:val="decimal"/>
      <w:lvlText w:val="%1.%2."/>
      <w:lvlJc w:val="left"/>
      <w:pPr>
        <w:ind w:left="1134" w:hanging="567"/>
      </w:pPr>
      <w:rPr>
        <w:rFonts w:hAnsi="Arial Unicode MS" w:hint="default"/>
        <w:caps w:val="0"/>
        <w:smallCaps w:val="0"/>
        <w:strike w:val="0"/>
        <w:dstrike w:val="0"/>
        <w:color w:val="000000"/>
        <w:spacing w:val="0"/>
        <w:w w:val="100"/>
        <w:kern w:val="0"/>
        <w:position w:val="0"/>
        <w:vertAlign w:val="baseline"/>
      </w:rPr>
    </w:lvl>
    <w:lvl w:ilvl="2">
      <w:start w:val="1"/>
      <w:numFmt w:val="decimal"/>
      <w:lvlText w:val="%1.%2.%3."/>
      <w:lvlJc w:val="left"/>
      <w:pPr>
        <w:ind w:left="2574" w:hanging="927"/>
      </w:pPr>
      <w:rPr>
        <w:rFonts w:hAnsi="Arial Unicode MS" w:hint="default"/>
        <w:caps w:val="0"/>
        <w:smallCaps w:val="0"/>
        <w:strike w:val="0"/>
        <w:dstrike w:val="0"/>
        <w:color w:val="000000"/>
        <w:spacing w:val="0"/>
        <w:w w:val="100"/>
        <w:kern w:val="0"/>
        <w:position w:val="0"/>
        <w:vertAlign w:val="baseline"/>
      </w:rPr>
    </w:lvl>
    <w:lvl w:ilvl="3">
      <w:start w:val="1"/>
      <w:numFmt w:val="decimal"/>
      <w:lvlText w:val="%1.%2.%3.%4."/>
      <w:lvlJc w:val="left"/>
      <w:pPr>
        <w:ind w:left="3654" w:hanging="927"/>
      </w:pPr>
      <w:rPr>
        <w:rFonts w:hAnsi="Arial Unicode MS" w:hint="default"/>
        <w:caps w:val="0"/>
        <w:smallCaps w:val="0"/>
        <w:strike w:val="0"/>
        <w:dstrike w:val="0"/>
        <w:color w:val="000000"/>
        <w:spacing w:val="0"/>
        <w:w w:val="100"/>
        <w:kern w:val="0"/>
        <w:position w:val="0"/>
        <w:vertAlign w:val="baseline"/>
      </w:rPr>
    </w:lvl>
    <w:lvl w:ilvl="4">
      <w:start w:val="1"/>
      <w:numFmt w:val="decimal"/>
      <w:lvlText w:val="%1.%2.%3.%4.%5."/>
      <w:lvlJc w:val="left"/>
      <w:pPr>
        <w:ind w:left="5094" w:hanging="1287"/>
      </w:pPr>
      <w:rPr>
        <w:rFonts w:hAnsi="Arial Unicode MS" w:hint="default"/>
        <w:caps w:val="0"/>
        <w:smallCaps w:val="0"/>
        <w:strike w:val="0"/>
        <w:dstrike w:val="0"/>
        <w:color w:val="000000"/>
        <w:spacing w:val="0"/>
        <w:w w:val="100"/>
        <w:kern w:val="0"/>
        <w:position w:val="0"/>
        <w:vertAlign w:val="baseline"/>
      </w:rPr>
    </w:lvl>
    <w:lvl w:ilvl="5">
      <w:start w:val="1"/>
      <w:numFmt w:val="decimal"/>
      <w:lvlText w:val="%1.%2.%3.%4.%5.%6."/>
      <w:lvlJc w:val="left"/>
      <w:pPr>
        <w:ind w:left="6174" w:hanging="1287"/>
      </w:pPr>
      <w:rPr>
        <w:rFonts w:hAnsi="Arial Unicode MS" w:hint="default"/>
        <w:caps w:val="0"/>
        <w:smallCaps w:val="0"/>
        <w:strike w:val="0"/>
        <w:dstrike w:val="0"/>
        <w:color w:val="000000"/>
        <w:spacing w:val="0"/>
        <w:w w:val="100"/>
        <w:kern w:val="0"/>
        <w:position w:val="0"/>
        <w:vertAlign w:val="baseline"/>
      </w:rPr>
    </w:lvl>
    <w:lvl w:ilvl="6">
      <w:start w:val="1"/>
      <w:numFmt w:val="decimal"/>
      <w:lvlText w:val="%1.%2.%3.%4.%5.%6.%7."/>
      <w:lvlJc w:val="left"/>
      <w:pPr>
        <w:ind w:left="7614" w:hanging="1647"/>
      </w:pPr>
      <w:rPr>
        <w:rFonts w:hAnsi="Arial Unicode MS" w:hint="default"/>
        <w:caps w:val="0"/>
        <w:smallCaps w:val="0"/>
        <w:strike w:val="0"/>
        <w:dstrike w:val="0"/>
        <w:color w:val="000000"/>
        <w:spacing w:val="0"/>
        <w:w w:val="100"/>
        <w:kern w:val="0"/>
        <w:position w:val="0"/>
        <w:vertAlign w:val="baseline"/>
      </w:rPr>
    </w:lvl>
    <w:lvl w:ilvl="7">
      <w:start w:val="1"/>
      <w:numFmt w:val="decimal"/>
      <w:lvlText w:val="%1.%2.%3.%4.%5.%6.%7.%8."/>
      <w:lvlJc w:val="left"/>
      <w:pPr>
        <w:ind w:left="8694" w:hanging="1647"/>
      </w:pPr>
      <w:rPr>
        <w:rFonts w:hAnsi="Arial Unicode MS" w:hint="default"/>
        <w:caps w:val="0"/>
        <w:smallCaps w:val="0"/>
        <w:strike w:val="0"/>
        <w:dstrike w:val="0"/>
        <w:color w:val="000000"/>
        <w:spacing w:val="0"/>
        <w:w w:val="100"/>
        <w:kern w:val="0"/>
        <w:position w:val="0"/>
        <w:vertAlign w:val="baseline"/>
      </w:rPr>
    </w:lvl>
    <w:lvl w:ilvl="8">
      <w:start w:val="1"/>
      <w:numFmt w:val="decimal"/>
      <w:lvlText w:val="%1.%2.%3.%4.%5.%6.%7.%8.%9."/>
      <w:lvlJc w:val="left"/>
      <w:pPr>
        <w:ind w:left="10134" w:hanging="2007"/>
      </w:pPr>
      <w:rPr>
        <w:rFonts w:hAnsi="Arial Unicode MS" w:hint="default"/>
        <w:caps w:val="0"/>
        <w:smallCaps w:val="0"/>
        <w:strike w:val="0"/>
        <w:dstrike w:val="0"/>
        <w:color w:val="000000"/>
        <w:spacing w:val="0"/>
        <w:w w:val="100"/>
        <w:kern w:val="0"/>
        <w:position w:val="0"/>
        <w:vertAlign w:val="baseline"/>
      </w:rPr>
    </w:lvl>
  </w:abstractNum>
  <w:abstractNum w:abstractNumId="40" w15:restartNumberingAfterBreak="0">
    <w:nsid w:val="6C932304"/>
    <w:multiLevelType w:val="multilevel"/>
    <w:tmpl w:val="6026F286"/>
    <w:lvl w:ilvl="0">
      <w:start w:val="15"/>
      <w:numFmt w:val="decimal"/>
      <w:lvlText w:val="%1."/>
      <w:lvlJc w:val="left"/>
      <w:pPr>
        <w:ind w:left="360" w:hanging="360"/>
      </w:pPr>
      <w:rPr>
        <w:rFonts w:hAnsi="Arial Unicode MS" w:hint="default"/>
        <w:b w:val="0"/>
        <w:bCs w:val="0"/>
        <w:caps w:val="0"/>
        <w:smallCaps w:val="0"/>
        <w:strike w:val="0"/>
        <w:dstrike w:val="0"/>
        <w:color w:val="000000"/>
        <w:spacing w:val="0"/>
        <w:w w:val="100"/>
        <w:kern w:val="0"/>
        <w:position w:val="0"/>
        <w:vertAlign w:val="baseline"/>
      </w:rPr>
    </w:lvl>
    <w:lvl w:ilvl="1">
      <w:start w:val="1"/>
      <w:numFmt w:val="decimal"/>
      <w:lvlText w:val="%1.%2."/>
      <w:lvlJc w:val="left"/>
      <w:pPr>
        <w:ind w:left="1440" w:hanging="360"/>
      </w:pPr>
      <w:rPr>
        <w:rFonts w:hAnsi="Arial Unicode MS" w:hint="default"/>
        <w:caps w:val="0"/>
        <w:smallCaps w:val="0"/>
        <w:strike w:val="0"/>
        <w:dstrike w:val="0"/>
        <w:color w:val="000000"/>
        <w:spacing w:val="0"/>
        <w:w w:val="100"/>
        <w:kern w:val="0"/>
        <w:position w:val="0"/>
        <w:vertAlign w:val="baseline"/>
      </w:rPr>
    </w:lvl>
    <w:lvl w:ilvl="2">
      <w:start w:val="1"/>
      <w:numFmt w:val="decimal"/>
      <w:lvlText w:val="%1.%2.%3."/>
      <w:lvlJc w:val="left"/>
      <w:pPr>
        <w:ind w:left="2880" w:hanging="720"/>
      </w:pPr>
      <w:rPr>
        <w:rFonts w:hAnsi="Arial Unicode MS" w:hint="default"/>
        <w:caps w:val="0"/>
        <w:smallCaps w:val="0"/>
        <w:strike w:val="0"/>
        <w:dstrike w:val="0"/>
        <w:color w:val="000000"/>
        <w:spacing w:val="0"/>
        <w:w w:val="100"/>
        <w:kern w:val="0"/>
        <w:position w:val="0"/>
        <w:vertAlign w:val="baseline"/>
      </w:rPr>
    </w:lvl>
    <w:lvl w:ilvl="3">
      <w:start w:val="1"/>
      <w:numFmt w:val="decimal"/>
      <w:lvlText w:val="%1.%2.%3.%4."/>
      <w:lvlJc w:val="left"/>
      <w:pPr>
        <w:ind w:left="3960" w:hanging="720"/>
      </w:pPr>
      <w:rPr>
        <w:rFonts w:hAnsi="Arial Unicode MS" w:hint="default"/>
        <w:caps w:val="0"/>
        <w:smallCaps w:val="0"/>
        <w:strike w:val="0"/>
        <w:dstrike w:val="0"/>
        <w:color w:val="000000"/>
        <w:spacing w:val="0"/>
        <w:w w:val="100"/>
        <w:kern w:val="0"/>
        <w:position w:val="0"/>
        <w:vertAlign w:val="baseline"/>
      </w:rPr>
    </w:lvl>
    <w:lvl w:ilvl="4">
      <w:start w:val="1"/>
      <w:numFmt w:val="decimal"/>
      <w:lvlText w:val="%1.%2.%3.%4.%5."/>
      <w:lvlJc w:val="left"/>
      <w:pPr>
        <w:ind w:left="5400" w:hanging="1080"/>
      </w:pPr>
      <w:rPr>
        <w:rFonts w:hAnsi="Arial Unicode MS" w:hint="default"/>
        <w:caps w:val="0"/>
        <w:smallCaps w:val="0"/>
        <w:strike w:val="0"/>
        <w:dstrike w:val="0"/>
        <w:color w:val="000000"/>
        <w:spacing w:val="0"/>
        <w:w w:val="100"/>
        <w:kern w:val="0"/>
        <w:position w:val="0"/>
        <w:vertAlign w:val="baseline"/>
      </w:rPr>
    </w:lvl>
    <w:lvl w:ilvl="5">
      <w:start w:val="1"/>
      <w:numFmt w:val="decimal"/>
      <w:lvlText w:val="%1.%2.%3.%4.%5.%6."/>
      <w:lvlJc w:val="left"/>
      <w:pPr>
        <w:ind w:left="6480" w:hanging="1080"/>
      </w:pPr>
      <w:rPr>
        <w:rFonts w:hAnsi="Arial Unicode MS" w:hint="default"/>
        <w:caps w:val="0"/>
        <w:smallCaps w:val="0"/>
        <w:strike w:val="0"/>
        <w:dstrike w:val="0"/>
        <w:color w:val="000000"/>
        <w:spacing w:val="0"/>
        <w:w w:val="100"/>
        <w:kern w:val="0"/>
        <w:position w:val="0"/>
        <w:vertAlign w:val="baseline"/>
      </w:rPr>
    </w:lvl>
    <w:lvl w:ilvl="6">
      <w:start w:val="1"/>
      <w:numFmt w:val="decimal"/>
      <w:lvlText w:val="%1.%2.%3.%4.%5.%6.%7."/>
      <w:lvlJc w:val="left"/>
      <w:pPr>
        <w:ind w:left="7920" w:hanging="1440"/>
      </w:pPr>
      <w:rPr>
        <w:rFonts w:hAnsi="Arial Unicode MS" w:hint="default"/>
        <w:caps w:val="0"/>
        <w:smallCaps w:val="0"/>
        <w:strike w:val="0"/>
        <w:dstrike w:val="0"/>
        <w:color w:val="000000"/>
        <w:spacing w:val="0"/>
        <w:w w:val="100"/>
        <w:kern w:val="0"/>
        <w:position w:val="0"/>
        <w:vertAlign w:val="baseline"/>
      </w:rPr>
    </w:lvl>
    <w:lvl w:ilvl="7">
      <w:start w:val="1"/>
      <w:numFmt w:val="decimal"/>
      <w:lvlText w:val="%1.%2.%3.%4.%5.%6.%7.%8."/>
      <w:lvlJc w:val="left"/>
      <w:pPr>
        <w:ind w:left="9000" w:hanging="1440"/>
      </w:pPr>
      <w:rPr>
        <w:rFonts w:hAnsi="Arial Unicode MS" w:hint="default"/>
        <w:caps w:val="0"/>
        <w:smallCaps w:val="0"/>
        <w:strike w:val="0"/>
        <w:dstrike w:val="0"/>
        <w:color w:val="000000"/>
        <w:spacing w:val="0"/>
        <w:w w:val="100"/>
        <w:kern w:val="0"/>
        <w:position w:val="0"/>
        <w:vertAlign w:val="baseline"/>
      </w:rPr>
    </w:lvl>
    <w:lvl w:ilvl="8">
      <w:start w:val="1"/>
      <w:numFmt w:val="decimal"/>
      <w:lvlText w:val="%1.%2.%3.%4.%5.%6.%7.%8.%9."/>
      <w:lvlJc w:val="left"/>
      <w:pPr>
        <w:ind w:left="10440" w:hanging="1800"/>
      </w:pPr>
      <w:rPr>
        <w:rFonts w:hAnsi="Arial Unicode MS" w:hint="default"/>
        <w:caps w:val="0"/>
        <w:smallCaps w:val="0"/>
        <w:strike w:val="0"/>
        <w:dstrike w:val="0"/>
        <w:color w:val="000000"/>
        <w:spacing w:val="0"/>
        <w:w w:val="100"/>
        <w:kern w:val="0"/>
        <w:position w:val="0"/>
        <w:vertAlign w:val="baseline"/>
      </w:rPr>
    </w:lvl>
  </w:abstractNum>
  <w:abstractNum w:abstractNumId="41" w15:restartNumberingAfterBreak="0">
    <w:nsid w:val="713C5E57"/>
    <w:multiLevelType w:val="multilevel"/>
    <w:tmpl w:val="127ED7CA"/>
    <w:lvl w:ilvl="0">
      <w:start w:val="8"/>
      <w:numFmt w:val="decimal"/>
      <w:lvlText w:val="%1"/>
      <w:lvlJc w:val="left"/>
      <w:pPr>
        <w:ind w:left="360" w:hanging="360"/>
      </w:pPr>
      <w:rPr>
        <w:rFonts w:hint="default"/>
      </w:rPr>
    </w:lvl>
    <w:lvl w:ilvl="1">
      <w:start w:val="1"/>
      <w:numFmt w:val="decimal"/>
      <w:lvlText w:val="%1.%2"/>
      <w:lvlJc w:val="left"/>
      <w:pPr>
        <w:ind w:left="1341" w:hanging="360"/>
      </w:pPr>
      <w:rPr>
        <w:rFonts w:hint="default"/>
      </w:rPr>
    </w:lvl>
    <w:lvl w:ilvl="2">
      <w:start w:val="1"/>
      <w:numFmt w:val="decimal"/>
      <w:lvlText w:val="%1.%2.%3"/>
      <w:lvlJc w:val="left"/>
      <w:pPr>
        <w:ind w:left="2682" w:hanging="720"/>
      </w:pPr>
      <w:rPr>
        <w:rFonts w:hint="default"/>
      </w:rPr>
    </w:lvl>
    <w:lvl w:ilvl="3">
      <w:start w:val="1"/>
      <w:numFmt w:val="decimal"/>
      <w:lvlText w:val="%1.%2.%3.%4"/>
      <w:lvlJc w:val="left"/>
      <w:pPr>
        <w:ind w:left="3663" w:hanging="720"/>
      </w:pPr>
      <w:rPr>
        <w:rFonts w:hint="default"/>
      </w:rPr>
    </w:lvl>
    <w:lvl w:ilvl="4">
      <w:start w:val="1"/>
      <w:numFmt w:val="decimal"/>
      <w:lvlText w:val="%1.%2.%3.%4.%5"/>
      <w:lvlJc w:val="left"/>
      <w:pPr>
        <w:ind w:left="4644" w:hanging="720"/>
      </w:pPr>
      <w:rPr>
        <w:rFonts w:hint="default"/>
      </w:rPr>
    </w:lvl>
    <w:lvl w:ilvl="5">
      <w:start w:val="1"/>
      <w:numFmt w:val="decimal"/>
      <w:lvlText w:val="%1.%2.%3.%4.%5.%6"/>
      <w:lvlJc w:val="left"/>
      <w:pPr>
        <w:ind w:left="5985" w:hanging="1080"/>
      </w:pPr>
      <w:rPr>
        <w:rFonts w:hint="default"/>
      </w:rPr>
    </w:lvl>
    <w:lvl w:ilvl="6">
      <w:start w:val="1"/>
      <w:numFmt w:val="decimal"/>
      <w:lvlText w:val="%1.%2.%3.%4.%5.%6.%7"/>
      <w:lvlJc w:val="left"/>
      <w:pPr>
        <w:ind w:left="6966" w:hanging="1080"/>
      </w:pPr>
      <w:rPr>
        <w:rFonts w:hint="default"/>
      </w:rPr>
    </w:lvl>
    <w:lvl w:ilvl="7">
      <w:start w:val="1"/>
      <w:numFmt w:val="decimal"/>
      <w:lvlText w:val="%1.%2.%3.%4.%5.%6.%7.%8"/>
      <w:lvlJc w:val="left"/>
      <w:pPr>
        <w:ind w:left="7947" w:hanging="1080"/>
      </w:pPr>
      <w:rPr>
        <w:rFonts w:hint="default"/>
      </w:rPr>
    </w:lvl>
    <w:lvl w:ilvl="8">
      <w:start w:val="1"/>
      <w:numFmt w:val="decimal"/>
      <w:lvlText w:val="%1.%2.%3.%4.%5.%6.%7.%8.%9"/>
      <w:lvlJc w:val="left"/>
      <w:pPr>
        <w:ind w:left="9288" w:hanging="1440"/>
      </w:pPr>
      <w:rPr>
        <w:rFonts w:hint="default"/>
      </w:rPr>
    </w:lvl>
  </w:abstractNum>
  <w:abstractNum w:abstractNumId="42" w15:restartNumberingAfterBreak="0">
    <w:nsid w:val="767B11FC"/>
    <w:multiLevelType w:val="multilevel"/>
    <w:tmpl w:val="F0A6AE7A"/>
    <w:lvl w:ilvl="0">
      <w:start w:val="71"/>
      <w:numFmt w:val="decimal"/>
      <w:lvlText w:val="%1."/>
      <w:lvlJc w:val="left"/>
      <w:pPr>
        <w:ind w:left="360" w:hanging="36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574" w:hanging="92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654" w:hanging="92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5094" w:hanging="128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6174" w:hanging="128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7614" w:hanging="164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8694" w:hanging="164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0134" w:hanging="200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7C9D61D5"/>
    <w:multiLevelType w:val="multilevel"/>
    <w:tmpl w:val="81A07F04"/>
    <w:lvl w:ilvl="0">
      <w:start w:val="43"/>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CAF2A20"/>
    <w:multiLevelType w:val="hybridMultilevel"/>
    <w:tmpl w:val="81B8E3AC"/>
    <w:lvl w:ilvl="0" w:tplc="E612C8FC">
      <w:start w:val="1"/>
      <w:numFmt w:val="decimal"/>
      <w:lvlText w:val="%1."/>
      <w:lvlJc w:val="left"/>
      <w:pPr>
        <w:ind w:left="627" w:hanging="420"/>
      </w:pPr>
      <w:rPr>
        <w:rFonts w:cs="Segoe UI" w:hint="default"/>
        <w:b w:val="0"/>
        <w:bCs/>
        <w:sz w:val="20"/>
        <w:szCs w:val="20"/>
      </w:rPr>
    </w:lvl>
    <w:lvl w:ilvl="1" w:tplc="08090019" w:tentative="1">
      <w:start w:val="1"/>
      <w:numFmt w:val="lowerLetter"/>
      <w:lvlText w:val="%2."/>
      <w:lvlJc w:val="left"/>
      <w:pPr>
        <w:ind w:left="1287" w:hanging="360"/>
      </w:pPr>
    </w:lvl>
    <w:lvl w:ilvl="2" w:tplc="0809001B" w:tentative="1">
      <w:start w:val="1"/>
      <w:numFmt w:val="lowerRoman"/>
      <w:lvlText w:val="%3."/>
      <w:lvlJc w:val="right"/>
      <w:pPr>
        <w:ind w:left="2007" w:hanging="180"/>
      </w:pPr>
    </w:lvl>
    <w:lvl w:ilvl="3" w:tplc="0809000F" w:tentative="1">
      <w:start w:val="1"/>
      <w:numFmt w:val="decimal"/>
      <w:lvlText w:val="%4."/>
      <w:lvlJc w:val="left"/>
      <w:pPr>
        <w:ind w:left="2727" w:hanging="360"/>
      </w:pPr>
    </w:lvl>
    <w:lvl w:ilvl="4" w:tplc="08090019" w:tentative="1">
      <w:start w:val="1"/>
      <w:numFmt w:val="lowerLetter"/>
      <w:lvlText w:val="%5."/>
      <w:lvlJc w:val="left"/>
      <w:pPr>
        <w:ind w:left="3447" w:hanging="360"/>
      </w:pPr>
    </w:lvl>
    <w:lvl w:ilvl="5" w:tplc="0809001B" w:tentative="1">
      <w:start w:val="1"/>
      <w:numFmt w:val="lowerRoman"/>
      <w:lvlText w:val="%6."/>
      <w:lvlJc w:val="right"/>
      <w:pPr>
        <w:ind w:left="4167" w:hanging="180"/>
      </w:pPr>
    </w:lvl>
    <w:lvl w:ilvl="6" w:tplc="0809000F" w:tentative="1">
      <w:start w:val="1"/>
      <w:numFmt w:val="decimal"/>
      <w:lvlText w:val="%7."/>
      <w:lvlJc w:val="left"/>
      <w:pPr>
        <w:ind w:left="4887" w:hanging="360"/>
      </w:pPr>
    </w:lvl>
    <w:lvl w:ilvl="7" w:tplc="08090019" w:tentative="1">
      <w:start w:val="1"/>
      <w:numFmt w:val="lowerLetter"/>
      <w:lvlText w:val="%8."/>
      <w:lvlJc w:val="left"/>
      <w:pPr>
        <w:ind w:left="5607" w:hanging="360"/>
      </w:pPr>
    </w:lvl>
    <w:lvl w:ilvl="8" w:tplc="0809001B" w:tentative="1">
      <w:start w:val="1"/>
      <w:numFmt w:val="lowerRoman"/>
      <w:lvlText w:val="%9."/>
      <w:lvlJc w:val="right"/>
      <w:pPr>
        <w:ind w:left="6327" w:hanging="180"/>
      </w:pPr>
    </w:lvl>
  </w:abstractNum>
  <w:num w:numId="1">
    <w:abstractNumId w:val="12"/>
  </w:num>
  <w:num w:numId="2">
    <w:abstractNumId w:val="21"/>
    <w:lvlOverride w:ilvl="0">
      <w:lvl w:ilvl="0" w:tplc="E9B096F8">
        <w:start w:val="1"/>
        <w:numFmt w:val="upperRoman"/>
        <w:lvlText w:val="%1."/>
        <w:lvlJc w:val="left"/>
        <w:pPr>
          <w:ind w:left="1183" w:hanging="823"/>
        </w:pPr>
        <w:rPr>
          <w:rFonts w:ascii="Arial Narrow" w:eastAsia="Times Roman" w:hAnsi="Arial Narrow" w:cs="Times Roman"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
    <w:abstractNumId w:val="21"/>
    <w:lvlOverride w:ilvl="0">
      <w:lvl w:ilvl="0" w:tplc="E9B096F8">
        <w:start w:val="1"/>
        <w:numFmt w:val="upperRoman"/>
        <w:lvlText w:val="%1."/>
        <w:lvlJc w:val="left"/>
        <w:pPr>
          <w:ind w:left="1080" w:hanging="720"/>
        </w:pPr>
        <w:rPr>
          <w:rFonts w:ascii="Arial Narrow" w:eastAsia="Times Roman" w:hAnsi="Arial Narrow" w:cs="Times Roman"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D2E5374">
        <w:start w:val="1"/>
        <w:numFmt w:val="lowerLetter"/>
        <w:lvlText w:val="%2."/>
        <w:lvlJc w:val="left"/>
        <w:pPr>
          <w:ind w:left="1440" w:hanging="36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44EDDC4">
        <w:start w:val="1"/>
        <w:numFmt w:val="lowerRoman"/>
        <w:lvlText w:val="%3."/>
        <w:lvlJc w:val="left"/>
        <w:pPr>
          <w:ind w:left="2160" w:hanging="32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3880262">
        <w:start w:val="1"/>
        <w:numFmt w:val="decimal"/>
        <w:lvlText w:val="%4."/>
        <w:lvlJc w:val="left"/>
        <w:pPr>
          <w:ind w:left="2880" w:hanging="36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1BC354E">
        <w:start w:val="1"/>
        <w:numFmt w:val="lowerLetter"/>
        <w:lvlText w:val="%5."/>
        <w:lvlJc w:val="left"/>
        <w:pPr>
          <w:ind w:left="3600" w:hanging="36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15ED974">
        <w:start w:val="1"/>
        <w:numFmt w:val="lowerRoman"/>
        <w:lvlText w:val="%6."/>
        <w:lvlJc w:val="left"/>
        <w:pPr>
          <w:ind w:left="4320" w:hanging="32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14EBD68">
        <w:start w:val="1"/>
        <w:numFmt w:val="decimal"/>
        <w:lvlText w:val="%7."/>
        <w:lvlJc w:val="left"/>
        <w:pPr>
          <w:ind w:left="5040" w:hanging="36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928161A">
        <w:start w:val="1"/>
        <w:numFmt w:val="lowerLetter"/>
        <w:lvlText w:val="%8."/>
        <w:lvlJc w:val="left"/>
        <w:pPr>
          <w:ind w:left="5760" w:hanging="36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418F990">
        <w:start w:val="1"/>
        <w:numFmt w:val="lowerRoman"/>
        <w:lvlText w:val="%9."/>
        <w:lvlJc w:val="left"/>
        <w:pPr>
          <w:ind w:left="6480" w:hanging="32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20"/>
  </w:num>
  <w:num w:numId="5">
    <w:abstractNumId w:val="26"/>
  </w:num>
  <w:num w:numId="6">
    <w:abstractNumId w:val="5"/>
  </w:num>
  <w:num w:numId="7">
    <w:abstractNumId w:val="2"/>
  </w:num>
  <w:num w:numId="8">
    <w:abstractNumId w:val="21"/>
    <w:lvlOverride w:ilvl="0">
      <w:lvl w:ilvl="0" w:tplc="E9B096F8">
        <w:start w:val="3"/>
        <w:numFmt w:val="upperRoman"/>
        <w:lvlText w:val="%1."/>
        <w:lvlJc w:val="left"/>
        <w:pPr>
          <w:ind w:left="1080" w:hanging="720"/>
        </w:pPr>
        <w:rPr>
          <w:rFonts w:ascii="Arial Narrow" w:eastAsia="Times Roman" w:hAnsi="Arial Narrow" w:cs="Times Roman"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D2E5374" w:tentative="1">
        <w:start w:val="1"/>
        <w:numFmt w:val="lowerLetter"/>
        <w:lvlText w:val="%2."/>
        <w:lvlJc w:val="left"/>
        <w:pPr>
          <w:ind w:left="1440" w:hanging="360"/>
        </w:pPr>
      </w:lvl>
    </w:lvlOverride>
    <w:lvlOverride w:ilvl="2">
      <w:lvl w:ilvl="2" w:tplc="F44EDDC4" w:tentative="1">
        <w:start w:val="1"/>
        <w:numFmt w:val="lowerRoman"/>
        <w:lvlText w:val="%3."/>
        <w:lvlJc w:val="right"/>
        <w:pPr>
          <w:ind w:left="2160" w:hanging="180"/>
        </w:pPr>
      </w:lvl>
    </w:lvlOverride>
    <w:lvlOverride w:ilvl="3">
      <w:lvl w:ilvl="3" w:tplc="53880262" w:tentative="1">
        <w:start w:val="1"/>
        <w:numFmt w:val="decimal"/>
        <w:lvlText w:val="%4."/>
        <w:lvlJc w:val="left"/>
        <w:pPr>
          <w:ind w:left="2880" w:hanging="360"/>
        </w:pPr>
      </w:lvl>
    </w:lvlOverride>
    <w:lvlOverride w:ilvl="4">
      <w:lvl w:ilvl="4" w:tplc="A1BC354E" w:tentative="1">
        <w:start w:val="1"/>
        <w:numFmt w:val="lowerLetter"/>
        <w:lvlText w:val="%5."/>
        <w:lvlJc w:val="left"/>
        <w:pPr>
          <w:ind w:left="3600" w:hanging="360"/>
        </w:pPr>
      </w:lvl>
    </w:lvlOverride>
    <w:lvlOverride w:ilvl="5">
      <w:lvl w:ilvl="5" w:tplc="515ED974" w:tentative="1">
        <w:start w:val="1"/>
        <w:numFmt w:val="lowerRoman"/>
        <w:lvlText w:val="%6."/>
        <w:lvlJc w:val="right"/>
        <w:pPr>
          <w:ind w:left="4320" w:hanging="180"/>
        </w:pPr>
      </w:lvl>
    </w:lvlOverride>
    <w:lvlOverride w:ilvl="6">
      <w:lvl w:ilvl="6" w:tplc="F14EBD68" w:tentative="1">
        <w:start w:val="1"/>
        <w:numFmt w:val="decimal"/>
        <w:lvlText w:val="%7."/>
        <w:lvlJc w:val="left"/>
        <w:pPr>
          <w:ind w:left="5040" w:hanging="360"/>
        </w:pPr>
      </w:lvl>
    </w:lvlOverride>
    <w:lvlOverride w:ilvl="7">
      <w:lvl w:ilvl="7" w:tplc="F928161A" w:tentative="1">
        <w:start w:val="1"/>
        <w:numFmt w:val="lowerLetter"/>
        <w:lvlText w:val="%8."/>
        <w:lvlJc w:val="left"/>
        <w:pPr>
          <w:ind w:left="5760" w:hanging="360"/>
        </w:pPr>
      </w:lvl>
    </w:lvlOverride>
    <w:lvlOverride w:ilvl="8">
      <w:lvl w:ilvl="8" w:tplc="3418F990" w:tentative="1">
        <w:start w:val="1"/>
        <w:numFmt w:val="lowerRoman"/>
        <w:lvlText w:val="%9."/>
        <w:lvlJc w:val="right"/>
        <w:pPr>
          <w:ind w:left="6480" w:hanging="180"/>
        </w:pPr>
      </w:lvl>
    </w:lvlOverride>
  </w:num>
  <w:num w:numId="9">
    <w:abstractNumId w:val="21"/>
    <w:lvlOverride w:ilvl="0">
      <w:startOverride w:val="4"/>
      <w:lvl w:ilvl="0" w:tplc="E9B096F8">
        <w:start w:val="4"/>
        <w:numFmt w:val="upperRoman"/>
        <w:lvlText w:val="%1."/>
        <w:lvlJc w:val="left"/>
        <w:pPr>
          <w:ind w:left="1080" w:hanging="720"/>
        </w:pPr>
        <w:rPr>
          <w:rFonts w:ascii="Arial Narrow" w:eastAsia="Times Roman" w:hAnsi="Arial Narrow" w:cs="Times Roman" w:hint="default"/>
          <w:b/>
          <w:bCs/>
          <w:i w:val="0"/>
          <w:iCs w:val="0"/>
          <w:caps w:val="0"/>
          <w:smallCaps w:val="0"/>
          <w:strike w:val="0"/>
          <w:dstrike w:val="0"/>
          <w:outline w:val="0"/>
          <w:emboss w:val="0"/>
          <w:imprint w:val="0"/>
          <w:color w:val="auto"/>
          <w:spacing w:val="0"/>
          <w:w w:val="100"/>
          <w:kern w:val="0"/>
          <w:position w:val="0"/>
          <w:highlight w:val="none"/>
          <w:vertAlign w:val="baseline"/>
        </w:rPr>
      </w:lvl>
    </w:lvlOverride>
    <w:lvlOverride w:ilvl="1">
      <w:startOverride w:val="1"/>
      <w:lvl w:ilvl="1" w:tplc="4D2E5374">
        <w:start w:val="1"/>
        <w:numFmt w:val="lowerLetter"/>
        <w:lvlText w:val="%2."/>
        <w:lvlJc w:val="left"/>
        <w:pPr>
          <w:ind w:left="1440" w:hanging="36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44EDDC4">
        <w:start w:val="1"/>
        <w:numFmt w:val="lowerRoman"/>
        <w:lvlText w:val="%3."/>
        <w:lvlJc w:val="left"/>
        <w:pPr>
          <w:ind w:left="2160" w:hanging="32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3880262">
        <w:start w:val="1"/>
        <w:numFmt w:val="decimal"/>
        <w:lvlText w:val="%4."/>
        <w:lvlJc w:val="left"/>
        <w:pPr>
          <w:ind w:left="2880" w:hanging="36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1BC354E">
        <w:start w:val="1"/>
        <w:numFmt w:val="lowerLetter"/>
        <w:lvlText w:val="%5."/>
        <w:lvlJc w:val="left"/>
        <w:pPr>
          <w:ind w:left="3600" w:hanging="36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15ED974">
        <w:start w:val="1"/>
        <w:numFmt w:val="lowerRoman"/>
        <w:lvlText w:val="%6."/>
        <w:lvlJc w:val="left"/>
        <w:pPr>
          <w:ind w:left="4320" w:hanging="32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14EBD68">
        <w:start w:val="1"/>
        <w:numFmt w:val="decimal"/>
        <w:lvlText w:val="%7."/>
        <w:lvlJc w:val="left"/>
        <w:pPr>
          <w:ind w:left="5040" w:hanging="36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928161A">
        <w:start w:val="1"/>
        <w:numFmt w:val="lowerLetter"/>
        <w:lvlText w:val="%8."/>
        <w:lvlJc w:val="left"/>
        <w:pPr>
          <w:ind w:left="5760" w:hanging="36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418F990">
        <w:start w:val="1"/>
        <w:numFmt w:val="lowerRoman"/>
        <w:lvlText w:val="%9."/>
        <w:lvlJc w:val="left"/>
        <w:pPr>
          <w:ind w:left="6480" w:hanging="32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21"/>
    <w:lvlOverride w:ilvl="0">
      <w:startOverride w:val="5"/>
      <w:lvl w:ilvl="0" w:tplc="E9B096F8">
        <w:start w:val="5"/>
        <w:numFmt w:val="upperRoman"/>
        <w:lvlText w:val="%1."/>
        <w:lvlJc w:val="left"/>
        <w:pPr>
          <w:ind w:left="1080" w:hanging="720"/>
        </w:pPr>
        <w:rPr>
          <w:rFonts w:ascii="Arial Narrow" w:eastAsia="Times Roman" w:hAnsi="Arial Narrow" w:cs="Times Roman"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D2E5374">
        <w:start w:val="1"/>
        <w:numFmt w:val="lowerLetter"/>
        <w:lvlText w:val="%2."/>
        <w:lvlJc w:val="left"/>
        <w:pPr>
          <w:ind w:left="1440" w:hanging="36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44EDDC4">
        <w:start w:val="1"/>
        <w:numFmt w:val="lowerRoman"/>
        <w:lvlText w:val="%3."/>
        <w:lvlJc w:val="left"/>
        <w:pPr>
          <w:ind w:left="2160" w:hanging="32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3880262">
        <w:start w:val="1"/>
        <w:numFmt w:val="decimal"/>
        <w:lvlText w:val="%4."/>
        <w:lvlJc w:val="left"/>
        <w:pPr>
          <w:ind w:left="2880" w:hanging="36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1BC354E">
        <w:start w:val="1"/>
        <w:numFmt w:val="lowerLetter"/>
        <w:lvlText w:val="%5."/>
        <w:lvlJc w:val="left"/>
        <w:pPr>
          <w:ind w:left="3600" w:hanging="36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15ED974">
        <w:start w:val="1"/>
        <w:numFmt w:val="lowerRoman"/>
        <w:lvlText w:val="%6."/>
        <w:lvlJc w:val="left"/>
        <w:pPr>
          <w:ind w:left="4320" w:hanging="32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14EBD68">
        <w:start w:val="1"/>
        <w:numFmt w:val="decimal"/>
        <w:lvlText w:val="%7."/>
        <w:lvlJc w:val="left"/>
        <w:pPr>
          <w:ind w:left="5040" w:hanging="36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928161A">
        <w:start w:val="1"/>
        <w:numFmt w:val="lowerLetter"/>
        <w:lvlText w:val="%8."/>
        <w:lvlJc w:val="left"/>
        <w:pPr>
          <w:ind w:left="5760" w:hanging="36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418F990">
        <w:start w:val="1"/>
        <w:numFmt w:val="lowerRoman"/>
        <w:lvlText w:val="%9."/>
        <w:lvlJc w:val="left"/>
        <w:pPr>
          <w:ind w:left="6480" w:hanging="32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27"/>
  </w:num>
  <w:num w:numId="12">
    <w:abstractNumId w:val="31"/>
  </w:num>
  <w:num w:numId="13">
    <w:abstractNumId w:val="42"/>
  </w:num>
  <w:num w:numId="14">
    <w:abstractNumId w:val="23"/>
  </w:num>
  <w:num w:numId="15">
    <w:abstractNumId w:val="36"/>
  </w:num>
  <w:num w:numId="16">
    <w:abstractNumId w:val="11"/>
  </w:num>
  <w:num w:numId="17">
    <w:abstractNumId w:val="15"/>
  </w:num>
  <w:num w:numId="18">
    <w:abstractNumId w:val="10"/>
  </w:num>
  <w:num w:numId="19">
    <w:abstractNumId w:val="19"/>
  </w:num>
  <w:num w:numId="20">
    <w:abstractNumId w:val="18"/>
  </w:num>
  <w:num w:numId="21">
    <w:abstractNumId w:val="6"/>
  </w:num>
  <w:num w:numId="22">
    <w:abstractNumId w:val="3"/>
  </w:num>
  <w:num w:numId="23">
    <w:abstractNumId w:val="38"/>
  </w:num>
  <w:num w:numId="24">
    <w:abstractNumId w:val="40"/>
  </w:num>
  <w:num w:numId="25">
    <w:abstractNumId w:val="44"/>
  </w:num>
  <w:num w:numId="26">
    <w:abstractNumId w:val="24"/>
  </w:num>
  <w:num w:numId="27">
    <w:abstractNumId w:val="34"/>
  </w:num>
  <w:num w:numId="28">
    <w:abstractNumId w:val="25"/>
  </w:num>
  <w:num w:numId="29">
    <w:abstractNumId w:val="13"/>
  </w:num>
  <w:num w:numId="30">
    <w:abstractNumId w:val="1"/>
  </w:num>
  <w:num w:numId="31">
    <w:abstractNumId w:val="14"/>
  </w:num>
  <w:num w:numId="32">
    <w:abstractNumId w:val="32"/>
  </w:num>
  <w:num w:numId="33">
    <w:abstractNumId w:val="29"/>
  </w:num>
  <w:num w:numId="34">
    <w:abstractNumId w:val="0"/>
  </w:num>
  <w:num w:numId="35">
    <w:abstractNumId w:val="22"/>
  </w:num>
  <w:num w:numId="36">
    <w:abstractNumId w:val="7"/>
  </w:num>
  <w:num w:numId="37">
    <w:abstractNumId w:val="33"/>
  </w:num>
  <w:num w:numId="38">
    <w:abstractNumId w:val="39"/>
  </w:num>
  <w:num w:numId="39">
    <w:abstractNumId w:val="30"/>
  </w:num>
  <w:num w:numId="40">
    <w:abstractNumId w:val="9"/>
  </w:num>
  <w:num w:numId="41">
    <w:abstractNumId w:val="28"/>
  </w:num>
  <w:num w:numId="42">
    <w:abstractNumId w:val="8"/>
  </w:num>
  <w:num w:numId="43">
    <w:abstractNumId w:val="41"/>
  </w:num>
  <w:num w:numId="44">
    <w:abstractNumId w:val="37"/>
  </w:num>
  <w:num w:numId="45">
    <w:abstractNumId w:val="17"/>
  </w:num>
  <w:num w:numId="46">
    <w:abstractNumId w:val="4"/>
  </w:num>
  <w:num w:numId="47">
    <w:abstractNumId w:val="16"/>
  </w:num>
  <w:num w:numId="48">
    <w:abstractNumId w:val="43"/>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30766"/>
    <w:rsid w:val="00006F06"/>
    <w:rsid w:val="0001238D"/>
    <w:rsid w:val="00015C19"/>
    <w:rsid w:val="00035FDF"/>
    <w:rsid w:val="00071EA7"/>
    <w:rsid w:val="00072CBD"/>
    <w:rsid w:val="00082CEE"/>
    <w:rsid w:val="000A307B"/>
    <w:rsid w:val="000B7679"/>
    <w:rsid w:val="000C52A6"/>
    <w:rsid w:val="000E50A4"/>
    <w:rsid w:val="000F4CF2"/>
    <w:rsid w:val="000F58C3"/>
    <w:rsid w:val="000F5ADA"/>
    <w:rsid w:val="00106141"/>
    <w:rsid w:val="00110729"/>
    <w:rsid w:val="00113EB0"/>
    <w:rsid w:val="00123CDD"/>
    <w:rsid w:val="00134D9A"/>
    <w:rsid w:val="00135BDB"/>
    <w:rsid w:val="00140FC8"/>
    <w:rsid w:val="0014266D"/>
    <w:rsid w:val="00147EF4"/>
    <w:rsid w:val="00153BB3"/>
    <w:rsid w:val="00156DC1"/>
    <w:rsid w:val="00160B03"/>
    <w:rsid w:val="00171115"/>
    <w:rsid w:val="00181ED9"/>
    <w:rsid w:val="001A6076"/>
    <w:rsid w:val="001B7E0B"/>
    <w:rsid w:val="001E7C29"/>
    <w:rsid w:val="001F297D"/>
    <w:rsid w:val="001F4F04"/>
    <w:rsid w:val="00214299"/>
    <w:rsid w:val="002250DD"/>
    <w:rsid w:val="0023437D"/>
    <w:rsid w:val="00242ABB"/>
    <w:rsid w:val="00251353"/>
    <w:rsid w:val="00262B36"/>
    <w:rsid w:val="00265917"/>
    <w:rsid w:val="002660DB"/>
    <w:rsid w:val="002861FB"/>
    <w:rsid w:val="00293EE6"/>
    <w:rsid w:val="002C0872"/>
    <w:rsid w:val="002C1DBC"/>
    <w:rsid w:val="002C20BA"/>
    <w:rsid w:val="002C43B5"/>
    <w:rsid w:val="002C4704"/>
    <w:rsid w:val="002D0655"/>
    <w:rsid w:val="002D0A72"/>
    <w:rsid w:val="002D11B8"/>
    <w:rsid w:val="002E4089"/>
    <w:rsid w:val="002F3006"/>
    <w:rsid w:val="002F405C"/>
    <w:rsid w:val="002F6BB7"/>
    <w:rsid w:val="00303712"/>
    <w:rsid w:val="00323EE2"/>
    <w:rsid w:val="003354C4"/>
    <w:rsid w:val="00335CAF"/>
    <w:rsid w:val="003364D1"/>
    <w:rsid w:val="0037200F"/>
    <w:rsid w:val="00373957"/>
    <w:rsid w:val="00381C50"/>
    <w:rsid w:val="00385587"/>
    <w:rsid w:val="00392D1D"/>
    <w:rsid w:val="003A1131"/>
    <w:rsid w:val="003A5509"/>
    <w:rsid w:val="003B2C8C"/>
    <w:rsid w:val="003B345B"/>
    <w:rsid w:val="003D3B17"/>
    <w:rsid w:val="003D48AE"/>
    <w:rsid w:val="003D6AC2"/>
    <w:rsid w:val="003F3D4B"/>
    <w:rsid w:val="0040027C"/>
    <w:rsid w:val="00400868"/>
    <w:rsid w:val="004256CB"/>
    <w:rsid w:val="004329B7"/>
    <w:rsid w:val="00443709"/>
    <w:rsid w:val="00447D22"/>
    <w:rsid w:val="004553F6"/>
    <w:rsid w:val="00480D8B"/>
    <w:rsid w:val="004A37E1"/>
    <w:rsid w:val="004C0C2F"/>
    <w:rsid w:val="004C11B3"/>
    <w:rsid w:val="0050115D"/>
    <w:rsid w:val="0054041B"/>
    <w:rsid w:val="00550B6C"/>
    <w:rsid w:val="00574663"/>
    <w:rsid w:val="00594677"/>
    <w:rsid w:val="005B025A"/>
    <w:rsid w:val="005B1FA1"/>
    <w:rsid w:val="005B3604"/>
    <w:rsid w:val="005C73BB"/>
    <w:rsid w:val="005D7CDF"/>
    <w:rsid w:val="005F093B"/>
    <w:rsid w:val="005F3DC6"/>
    <w:rsid w:val="00614982"/>
    <w:rsid w:val="00631491"/>
    <w:rsid w:val="00633E4B"/>
    <w:rsid w:val="00643231"/>
    <w:rsid w:val="00643C3F"/>
    <w:rsid w:val="00644AD3"/>
    <w:rsid w:val="006455FA"/>
    <w:rsid w:val="00660638"/>
    <w:rsid w:val="00671684"/>
    <w:rsid w:val="00671EA2"/>
    <w:rsid w:val="006827E4"/>
    <w:rsid w:val="006908C5"/>
    <w:rsid w:val="006F0318"/>
    <w:rsid w:val="006F6B48"/>
    <w:rsid w:val="00706F64"/>
    <w:rsid w:val="00712E65"/>
    <w:rsid w:val="007150DE"/>
    <w:rsid w:val="00721866"/>
    <w:rsid w:val="00724F17"/>
    <w:rsid w:val="00735569"/>
    <w:rsid w:val="00740E73"/>
    <w:rsid w:val="007541C7"/>
    <w:rsid w:val="00754E6F"/>
    <w:rsid w:val="00761627"/>
    <w:rsid w:val="00773CFE"/>
    <w:rsid w:val="007A543D"/>
    <w:rsid w:val="007B3DD0"/>
    <w:rsid w:val="007C0AD1"/>
    <w:rsid w:val="007D7B20"/>
    <w:rsid w:val="007E168C"/>
    <w:rsid w:val="00800A19"/>
    <w:rsid w:val="008042E6"/>
    <w:rsid w:val="00805F04"/>
    <w:rsid w:val="00810D5A"/>
    <w:rsid w:val="00814AA2"/>
    <w:rsid w:val="0082394F"/>
    <w:rsid w:val="00853C90"/>
    <w:rsid w:val="008575F2"/>
    <w:rsid w:val="00857F73"/>
    <w:rsid w:val="0087380A"/>
    <w:rsid w:val="00877E5C"/>
    <w:rsid w:val="008B07D4"/>
    <w:rsid w:val="008C12CC"/>
    <w:rsid w:val="00916BF5"/>
    <w:rsid w:val="009215B8"/>
    <w:rsid w:val="00923554"/>
    <w:rsid w:val="009270C4"/>
    <w:rsid w:val="00940F14"/>
    <w:rsid w:val="009432D0"/>
    <w:rsid w:val="00950D67"/>
    <w:rsid w:val="009527D7"/>
    <w:rsid w:val="00955512"/>
    <w:rsid w:val="00961F72"/>
    <w:rsid w:val="00963962"/>
    <w:rsid w:val="00974C41"/>
    <w:rsid w:val="009B3AB7"/>
    <w:rsid w:val="009C5258"/>
    <w:rsid w:val="009D28F3"/>
    <w:rsid w:val="009E0A57"/>
    <w:rsid w:val="00A12DEC"/>
    <w:rsid w:val="00A22D53"/>
    <w:rsid w:val="00A25706"/>
    <w:rsid w:val="00A474E5"/>
    <w:rsid w:val="00A842D4"/>
    <w:rsid w:val="00A916FF"/>
    <w:rsid w:val="00A93CA3"/>
    <w:rsid w:val="00AB6552"/>
    <w:rsid w:val="00AB67F8"/>
    <w:rsid w:val="00AB7727"/>
    <w:rsid w:val="00AC73AA"/>
    <w:rsid w:val="00AE76B8"/>
    <w:rsid w:val="00B06133"/>
    <w:rsid w:val="00B129D8"/>
    <w:rsid w:val="00B227AE"/>
    <w:rsid w:val="00B41B03"/>
    <w:rsid w:val="00B41EC3"/>
    <w:rsid w:val="00B63F08"/>
    <w:rsid w:val="00B64F15"/>
    <w:rsid w:val="00B81BAC"/>
    <w:rsid w:val="00B849E0"/>
    <w:rsid w:val="00B90246"/>
    <w:rsid w:val="00B920E4"/>
    <w:rsid w:val="00BA464D"/>
    <w:rsid w:val="00BA79A3"/>
    <w:rsid w:val="00BB7DCE"/>
    <w:rsid w:val="00BD25C0"/>
    <w:rsid w:val="00C049EE"/>
    <w:rsid w:val="00C109FD"/>
    <w:rsid w:val="00C14C2C"/>
    <w:rsid w:val="00C409C2"/>
    <w:rsid w:val="00C74E6F"/>
    <w:rsid w:val="00C8348A"/>
    <w:rsid w:val="00C92F89"/>
    <w:rsid w:val="00CC39DC"/>
    <w:rsid w:val="00CE1FF8"/>
    <w:rsid w:val="00CE2C7B"/>
    <w:rsid w:val="00CE4890"/>
    <w:rsid w:val="00CE6FD2"/>
    <w:rsid w:val="00CF3820"/>
    <w:rsid w:val="00D0182E"/>
    <w:rsid w:val="00D0265B"/>
    <w:rsid w:val="00D24A57"/>
    <w:rsid w:val="00D506B8"/>
    <w:rsid w:val="00D53526"/>
    <w:rsid w:val="00D554E6"/>
    <w:rsid w:val="00D70628"/>
    <w:rsid w:val="00DA7643"/>
    <w:rsid w:val="00DB029C"/>
    <w:rsid w:val="00DC162E"/>
    <w:rsid w:val="00DC4A39"/>
    <w:rsid w:val="00DE0A21"/>
    <w:rsid w:val="00DF6796"/>
    <w:rsid w:val="00E125C6"/>
    <w:rsid w:val="00E15639"/>
    <w:rsid w:val="00E173B5"/>
    <w:rsid w:val="00E24C57"/>
    <w:rsid w:val="00E457C3"/>
    <w:rsid w:val="00E475F9"/>
    <w:rsid w:val="00E50974"/>
    <w:rsid w:val="00E54322"/>
    <w:rsid w:val="00E720AD"/>
    <w:rsid w:val="00E86611"/>
    <w:rsid w:val="00E940BF"/>
    <w:rsid w:val="00EA643A"/>
    <w:rsid w:val="00EE34E3"/>
    <w:rsid w:val="00F01885"/>
    <w:rsid w:val="00F168A4"/>
    <w:rsid w:val="00F2380B"/>
    <w:rsid w:val="00F24713"/>
    <w:rsid w:val="00F30766"/>
    <w:rsid w:val="00F40699"/>
    <w:rsid w:val="00F433D6"/>
    <w:rsid w:val="00F61D34"/>
    <w:rsid w:val="00F76BBD"/>
    <w:rsid w:val="00F96689"/>
    <w:rsid w:val="00FD6043"/>
    <w:rsid w:val="00FF1308"/>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FF0ACB"/>
  <w15:docId w15:val="{AC26E1CB-4664-4395-9C35-5957A699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31491"/>
    <w:pPr>
      <w:tabs>
        <w:tab w:val="center" w:pos="4820"/>
        <w:tab w:val="right" w:pos="9639"/>
      </w:tabs>
    </w:pPr>
    <w:rPr>
      <w:sz w:val="18"/>
    </w:rPr>
  </w:style>
  <w:style w:type="character" w:customStyle="1" w:styleId="En-tteCar">
    <w:name w:val="En-tête Car"/>
    <w:link w:val="En-tte"/>
    <w:uiPriority w:val="99"/>
    <w:rsid w:val="00631491"/>
    <w:rPr>
      <w:rFonts w:ascii="Arial" w:hAnsi="Arial"/>
      <w:sz w:val="18"/>
      <w:szCs w:val="22"/>
      <w:lang w:eastAsia="en-US"/>
    </w:rPr>
  </w:style>
  <w:style w:type="paragraph" w:styleId="Pieddepage">
    <w:name w:val="footer"/>
    <w:basedOn w:val="Normal"/>
    <w:link w:val="PieddepageCar"/>
    <w:uiPriority w:val="99"/>
    <w:unhideWhenUsed/>
    <w:rsid w:val="00FD6043"/>
    <w:pPr>
      <w:tabs>
        <w:tab w:val="center" w:pos="4513"/>
        <w:tab w:val="right" w:pos="9026"/>
      </w:tabs>
    </w:pPr>
  </w:style>
  <w:style w:type="character" w:customStyle="1" w:styleId="PieddepageCar">
    <w:name w:val="Pied de page Car"/>
    <w:basedOn w:val="Policepardfaut"/>
    <w:link w:val="Pieddepage"/>
    <w:uiPriority w:val="99"/>
    <w:rsid w:val="00FD6043"/>
  </w:style>
  <w:style w:type="paragraph" w:styleId="Textedebulles">
    <w:name w:val="Balloon Text"/>
    <w:basedOn w:val="Normal"/>
    <w:link w:val="TextedebullesCar"/>
    <w:uiPriority w:val="99"/>
    <w:semiHidden/>
    <w:unhideWhenUsed/>
    <w:rsid w:val="00FD6043"/>
    <w:rPr>
      <w:rFonts w:ascii="Tahoma" w:hAnsi="Tahoma" w:cs="Tahoma"/>
      <w:sz w:val="16"/>
      <w:szCs w:val="16"/>
    </w:rPr>
  </w:style>
  <w:style w:type="character" w:customStyle="1" w:styleId="TextedebullesCar">
    <w:name w:val="Texte de bulles Car"/>
    <w:link w:val="Textedebulles"/>
    <w:uiPriority w:val="99"/>
    <w:semiHidden/>
    <w:rsid w:val="00FD6043"/>
    <w:rPr>
      <w:rFonts w:ascii="Tahoma" w:hAnsi="Tahoma" w:cs="Tahoma"/>
      <w:sz w:val="16"/>
      <w:szCs w:val="16"/>
    </w:rPr>
  </w:style>
  <w:style w:type="table" w:styleId="Grilledutableau">
    <w:name w:val="Table Grid"/>
    <w:basedOn w:val="Tableau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Lienhypertexte">
    <w:name w:val="Hyperlink"/>
    <w:uiPriority w:val="99"/>
    <w:unhideWhenUsed/>
    <w:rsid w:val="00AE76B8"/>
    <w:rPr>
      <w:color w:val="auto"/>
      <w:u w:val="none"/>
    </w:rPr>
  </w:style>
  <w:style w:type="character" w:styleId="Numrodepage">
    <w:name w:val="page number"/>
    <w:basedOn w:val="Policepardfaut"/>
    <w:uiPriority w:val="99"/>
    <w:semiHidden/>
    <w:unhideWhenUsed/>
    <w:rsid w:val="00E24C57"/>
  </w:style>
  <w:style w:type="character" w:styleId="Marquedecommentaire">
    <w:name w:val="annotation reference"/>
    <w:uiPriority w:val="99"/>
    <w:unhideWhenUsed/>
    <w:rsid w:val="002250DD"/>
    <w:rPr>
      <w:sz w:val="18"/>
      <w:szCs w:val="18"/>
    </w:rPr>
  </w:style>
  <w:style w:type="paragraph" w:styleId="Commentaire">
    <w:name w:val="annotation text"/>
    <w:basedOn w:val="Normal"/>
    <w:link w:val="CommentaireCar"/>
    <w:uiPriority w:val="99"/>
    <w:unhideWhenUsed/>
    <w:qFormat/>
    <w:rsid w:val="002250DD"/>
    <w:rPr>
      <w:sz w:val="24"/>
      <w:szCs w:val="24"/>
    </w:rPr>
  </w:style>
  <w:style w:type="character" w:customStyle="1" w:styleId="CommentaireCar">
    <w:name w:val="Commentaire Car"/>
    <w:link w:val="Commentaire"/>
    <w:uiPriority w:val="99"/>
    <w:rsid w:val="002250DD"/>
    <w:rPr>
      <w:sz w:val="24"/>
      <w:szCs w:val="24"/>
    </w:rPr>
  </w:style>
  <w:style w:type="paragraph" w:styleId="Objetducommentaire">
    <w:name w:val="annotation subject"/>
    <w:basedOn w:val="Commentaire"/>
    <w:next w:val="Commentaire"/>
    <w:link w:val="ObjetducommentaireCar"/>
    <w:uiPriority w:val="99"/>
    <w:semiHidden/>
    <w:unhideWhenUsed/>
    <w:rsid w:val="002250DD"/>
    <w:rPr>
      <w:b/>
      <w:bCs/>
      <w:sz w:val="20"/>
      <w:szCs w:val="20"/>
    </w:rPr>
  </w:style>
  <w:style w:type="character" w:customStyle="1" w:styleId="ObjetducommentaireCar">
    <w:name w:val="Objet du commentaire Car"/>
    <w:link w:val="Objetducommentaire"/>
    <w:uiPriority w:val="99"/>
    <w:semiHidden/>
    <w:rsid w:val="002250DD"/>
    <w:rPr>
      <w:b/>
      <w:bCs/>
      <w:sz w:val="20"/>
      <w:szCs w:val="20"/>
    </w:rPr>
  </w:style>
  <w:style w:type="paragraph" w:styleId="Notedebasdepage">
    <w:name w:val="footnote text"/>
    <w:basedOn w:val="Normal"/>
    <w:link w:val="NotedebasdepageCar"/>
    <w:unhideWhenUsed/>
    <w:qFormat/>
    <w:rsid w:val="009C5258"/>
    <w:rPr>
      <w:sz w:val="16"/>
      <w:szCs w:val="20"/>
    </w:rPr>
  </w:style>
  <w:style w:type="character" w:customStyle="1" w:styleId="NotedebasdepageCar">
    <w:name w:val="Note de bas de page Car"/>
    <w:link w:val="Notedebasdepage"/>
    <w:rsid w:val="009C5258"/>
    <w:rPr>
      <w:rFonts w:ascii="Arial" w:hAnsi="Arial"/>
      <w:sz w:val="16"/>
      <w:lang w:val="fr-FR" w:eastAsia="en-US"/>
    </w:rPr>
  </w:style>
  <w:style w:type="character" w:styleId="Appelnotedebasdep">
    <w:name w:val="footnote reference"/>
    <w:uiPriority w:val="99"/>
    <w:unhideWhenUsed/>
    <w:qFormat/>
    <w:rsid w:val="00853C90"/>
    <w:rPr>
      <w:vertAlign w:val="superscript"/>
    </w:rPr>
  </w:style>
  <w:style w:type="paragraph" w:styleId="Paragraphedeliste">
    <w:name w:val="List Paragraph"/>
    <w:basedOn w:val="Normal"/>
    <w:link w:val="ParagraphedelisteCar"/>
    <w:uiPriority w:val="34"/>
    <w:qFormat/>
    <w:rsid w:val="00F30766"/>
    <w:pPr>
      <w:ind w:left="720"/>
    </w:pPr>
    <w:rPr>
      <w:rFonts w:ascii="Calibri" w:hAnsi="Calibri"/>
      <w:sz w:val="22"/>
    </w:rPr>
  </w:style>
  <w:style w:type="character" w:customStyle="1" w:styleId="ParagraphedelisteCar">
    <w:name w:val="Paragraphe de liste Car"/>
    <w:basedOn w:val="Policepardfaut"/>
    <w:link w:val="Paragraphedeliste"/>
    <w:uiPriority w:val="34"/>
    <w:locked/>
    <w:rsid w:val="00F30766"/>
    <w:rPr>
      <w:sz w:val="22"/>
      <w:szCs w:val="22"/>
      <w:lang w:eastAsia="en-US"/>
    </w:rPr>
  </w:style>
  <w:style w:type="paragraph" w:customStyle="1" w:styleId="Body">
    <w:name w:val="Body"/>
    <w:rsid w:val="00F30766"/>
    <w:pPr>
      <w:pBdr>
        <w:top w:val="nil"/>
        <w:left w:val="nil"/>
        <w:bottom w:val="nil"/>
        <w:right w:val="nil"/>
        <w:between w:val="nil"/>
        <w:bar w:val="nil"/>
      </w:pBdr>
    </w:pPr>
    <w:rPr>
      <w:rFonts w:ascii="Arial" w:eastAsia="Arial Unicode MS" w:hAnsi="Arial" w:cs="Arial Unicode MS"/>
      <w:color w:val="000000"/>
      <w:sz w:val="22"/>
      <w:szCs w:val="22"/>
      <w:u w:color="000000"/>
      <w:bdr w:val="nil"/>
      <w:lang w:val="en-US" w:eastAsia="fr-FR"/>
    </w:rPr>
  </w:style>
  <w:style w:type="paragraph" w:customStyle="1" w:styleId="berschrift">
    <w:name w:val="Überschrift"/>
    <w:next w:val="Normal"/>
    <w:rsid w:val="00F30766"/>
    <w:pPr>
      <w:keepNext/>
      <w:keepLines/>
      <w:pBdr>
        <w:top w:val="nil"/>
        <w:left w:val="nil"/>
        <w:bottom w:val="nil"/>
        <w:right w:val="nil"/>
        <w:between w:val="nil"/>
        <w:bar w:val="nil"/>
      </w:pBdr>
      <w:spacing w:before="240" w:line="259" w:lineRule="auto"/>
      <w:outlineLvl w:val="0"/>
    </w:pPr>
    <w:rPr>
      <w:rFonts w:ascii="Calibri Light" w:eastAsia="Arial Unicode MS" w:hAnsi="Calibri Light" w:cs="Arial Unicode MS"/>
      <w:color w:val="2F5496"/>
      <w:sz w:val="32"/>
      <w:szCs w:val="32"/>
      <w:u w:color="2F5496"/>
      <w:bdr w:val="nil"/>
      <w:lang w:val="fr-FR" w:eastAsia="fr-FR"/>
      <w14:textOutline w14:w="0" w14:cap="flat" w14:cmpd="sng" w14:algn="ctr">
        <w14:noFill/>
        <w14:prstDash w14:val="solid"/>
        <w14:bevel/>
      </w14:textOutline>
    </w:rPr>
  </w:style>
  <w:style w:type="numbering" w:customStyle="1" w:styleId="ImportierterStil4">
    <w:name w:val="Importierter Stil: 4"/>
    <w:rsid w:val="00F30766"/>
    <w:pPr>
      <w:numPr>
        <w:numId w:val="1"/>
      </w:numPr>
    </w:pPr>
  </w:style>
  <w:style w:type="paragraph" w:customStyle="1" w:styleId="berschrift2">
    <w:name w:val="Überschrift 2"/>
    <w:next w:val="Normal"/>
    <w:rsid w:val="00F30766"/>
    <w:pPr>
      <w:keepNext/>
      <w:keepLines/>
      <w:pBdr>
        <w:top w:val="nil"/>
        <w:left w:val="nil"/>
        <w:bottom w:val="nil"/>
        <w:right w:val="nil"/>
        <w:between w:val="nil"/>
        <w:bar w:val="nil"/>
      </w:pBdr>
      <w:spacing w:before="40" w:line="259" w:lineRule="auto"/>
      <w:outlineLvl w:val="1"/>
    </w:pPr>
    <w:rPr>
      <w:rFonts w:ascii="Calibri Light" w:eastAsia="Arial Unicode MS" w:hAnsi="Calibri Light" w:cs="Arial Unicode MS"/>
      <w:color w:val="2F5496"/>
      <w:sz w:val="26"/>
      <w:szCs w:val="26"/>
      <w:u w:color="2F5496"/>
      <w:bdr w:val="nil"/>
      <w:lang w:val="en-US" w:eastAsia="fr-FR"/>
      <w14:textOutline w14:w="0" w14:cap="flat" w14:cmpd="sng" w14:algn="ctr">
        <w14:noFill/>
        <w14:prstDash w14:val="solid"/>
        <w14:bevel/>
      </w14:textOutline>
    </w:rPr>
  </w:style>
  <w:style w:type="paragraph" w:styleId="NormalWeb">
    <w:name w:val="Normal (Web)"/>
    <w:basedOn w:val="Normal"/>
    <w:uiPriority w:val="99"/>
    <w:unhideWhenUsed/>
    <w:rsid w:val="00F30766"/>
    <w:pPr>
      <w:spacing w:before="100" w:beforeAutospacing="1" w:after="100" w:afterAutospacing="1"/>
    </w:pPr>
    <w:rPr>
      <w:rFonts w:ascii="Calibri" w:eastAsiaTheme="minorHAnsi" w:hAnsi="Calibri" w:cs="Calibri"/>
      <w:sz w:val="22"/>
      <w:lang w:eastAsia="en-GB"/>
    </w:rPr>
  </w:style>
  <w:style w:type="character" w:customStyle="1" w:styleId="cf01">
    <w:name w:val="cf01"/>
    <w:basedOn w:val="Policepardfaut"/>
    <w:rsid w:val="00F30766"/>
    <w:rPr>
      <w:rFonts w:ascii="Segoe UI" w:hAnsi="Segoe UI" w:cs="Segoe UI" w:hint="default"/>
    </w:rPr>
  </w:style>
  <w:style w:type="character" w:customStyle="1" w:styleId="datepubli">
    <w:name w:val="datepubli"/>
    <w:basedOn w:val="Policepardfaut"/>
    <w:rsid w:val="00F30766"/>
  </w:style>
  <w:style w:type="character" w:styleId="Mentionnonrsolue">
    <w:name w:val="Unresolved Mention"/>
    <w:basedOn w:val="Policepardfaut"/>
    <w:uiPriority w:val="99"/>
    <w:semiHidden/>
    <w:unhideWhenUsed/>
    <w:rsid w:val="00323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I-THI\ND%20Office%20Echo\DE-67V8R4IN\E_CMRecommendations-Template%202778-8882-6627%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833EE204-A7B8-45CA-A760-AEA6FD3F5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E_CMRecommendations-Template 2778-8882-6627 v.2</Template>
  <TotalTime>58</TotalTime>
  <Pages>14</Pages>
  <Words>7710</Words>
  <Characters>42411</Characters>
  <Application>Microsoft Office Word</Application>
  <DocSecurity>0</DocSecurity>
  <Lines>353</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50021</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Elizabeth</dc:creator>
  <cp:lastModifiedBy>BUI-THI Regine</cp:lastModifiedBy>
  <cp:revision>6</cp:revision>
  <cp:lastPrinted>2016-03-16T18:37:00Z</cp:lastPrinted>
  <dcterms:created xsi:type="dcterms:W3CDTF">2022-05-16T14:35:00Z</dcterms:created>
  <dcterms:modified xsi:type="dcterms:W3CDTF">2022-06-15T12:38:00Z</dcterms:modified>
</cp:coreProperties>
</file>