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7448F7" w14:textId="77777777" w:rsidR="000005D2" w:rsidRPr="000C037B" w:rsidRDefault="000005D2" w:rsidP="000005D2">
      <w:pPr>
        <w:spacing w:after="200" w:line="240" w:lineRule="auto"/>
        <w:jc w:val="both"/>
        <w:rPr>
          <w:rFonts w:eastAsia="Calibri" w:cstheme="minorHAnsi"/>
          <w:b/>
          <w:bCs/>
          <w:sz w:val="24"/>
          <w:szCs w:val="24"/>
          <w:lang w:val="fr-FR"/>
        </w:rPr>
      </w:pPr>
      <w:r>
        <w:rPr>
          <w:noProof/>
          <w:lang w:val="it-IT" w:eastAsia="it-IT"/>
        </w:rPr>
        <w:drawing>
          <wp:inline distT="0" distB="0" distL="0" distR="0" wp14:anchorId="583A1107" wp14:editId="46AC181A">
            <wp:extent cx="2833200" cy="1141200"/>
            <wp:effectExtent l="0" t="0" r="5715" b="1905"/>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833200" cy="1141200"/>
                    </a:xfrm>
                    <a:prstGeom prst="rect">
                      <a:avLst/>
                    </a:prstGeom>
                  </pic:spPr>
                </pic:pic>
              </a:graphicData>
            </a:graphic>
          </wp:inline>
        </w:drawing>
      </w:r>
      <w:r w:rsidRPr="000C037B">
        <w:rPr>
          <w:rFonts w:eastAsia="Calibri" w:cstheme="minorHAnsi"/>
          <w:b/>
          <w:bCs/>
          <w:sz w:val="24"/>
          <w:szCs w:val="24"/>
          <w:lang w:val="fr-FR"/>
        </w:rPr>
        <w:tab/>
      </w:r>
      <w:r w:rsidRPr="000C037B">
        <w:rPr>
          <w:rFonts w:eastAsia="Calibri" w:cstheme="minorHAnsi"/>
          <w:b/>
          <w:bCs/>
          <w:sz w:val="24"/>
          <w:szCs w:val="24"/>
          <w:lang w:val="fr-FR"/>
        </w:rPr>
        <w:tab/>
        <w:t xml:space="preserve">                   </w:t>
      </w:r>
      <w:r w:rsidRPr="00F54B0E">
        <w:rPr>
          <w:rFonts w:ascii="Arial Nova" w:hAnsi="Arial Nova" w:cs="Segoe UI"/>
          <w:noProof/>
          <w:sz w:val="20"/>
          <w:szCs w:val="20"/>
          <w:lang w:val="it-IT" w:eastAsia="it-IT"/>
        </w:rPr>
        <w:drawing>
          <wp:inline distT="0" distB="0" distL="0" distR="0" wp14:anchorId="53258020" wp14:editId="60B12DEE">
            <wp:extent cx="1581150" cy="1268992"/>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625324" cy="1304445"/>
                    </a:xfrm>
                    <a:prstGeom prst="rect">
                      <a:avLst/>
                    </a:prstGeom>
                  </pic:spPr>
                </pic:pic>
              </a:graphicData>
            </a:graphic>
          </wp:inline>
        </w:drawing>
      </w:r>
      <w:r w:rsidRPr="000C037B">
        <w:rPr>
          <w:rFonts w:eastAsia="Calibri" w:cstheme="minorHAnsi"/>
          <w:b/>
          <w:bCs/>
          <w:sz w:val="24"/>
          <w:szCs w:val="24"/>
          <w:lang w:val="fr-FR"/>
        </w:rPr>
        <w:tab/>
      </w:r>
      <w:r w:rsidRPr="000C037B">
        <w:rPr>
          <w:rFonts w:eastAsia="Calibri" w:cstheme="minorHAnsi"/>
          <w:b/>
          <w:bCs/>
          <w:sz w:val="24"/>
          <w:szCs w:val="24"/>
          <w:lang w:val="fr-FR"/>
        </w:rPr>
        <w:tab/>
      </w:r>
      <w:r w:rsidRPr="000C037B">
        <w:rPr>
          <w:rFonts w:eastAsia="Calibri" w:cstheme="minorHAnsi"/>
          <w:b/>
          <w:bCs/>
          <w:sz w:val="24"/>
          <w:szCs w:val="24"/>
          <w:lang w:val="fr-FR"/>
        </w:rPr>
        <w:tab/>
      </w:r>
      <w:r w:rsidRPr="000C037B">
        <w:rPr>
          <w:rFonts w:eastAsia="Calibri" w:cstheme="minorHAnsi"/>
          <w:b/>
          <w:bCs/>
          <w:sz w:val="24"/>
          <w:szCs w:val="24"/>
          <w:lang w:val="fr-FR"/>
        </w:rPr>
        <w:tab/>
      </w:r>
      <w:r w:rsidRPr="000C037B">
        <w:rPr>
          <w:rFonts w:eastAsia="Calibri" w:cstheme="minorHAnsi"/>
          <w:b/>
          <w:bCs/>
          <w:sz w:val="24"/>
          <w:szCs w:val="24"/>
          <w:lang w:val="fr-FR"/>
        </w:rPr>
        <w:tab/>
      </w:r>
      <w:r w:rsidRPr="000C037B">
        <w:rPr>
          <w:rFonts w:eastAsia="Calibri" w:cstheme="minorHAnsi"/>
          <w:b/>
          <w:bCs/>
          <w:sz w:val="24"/>
          <w:szCs w:val="24"/>
          <w:lang w:val="fr-FR"/>
        </w:rPr>
        <w:tab/>
        <w:t xml:space="preserve"> </w:t>
      </w:r>
    </w:p>
    <w:p w14:paraId="0020172F" w14:textId="77777777" w:rsidR="000005D2" w:rsidRPr="00F17FAE" w:rsidRDefault="000005D2" w:rsidP="000005D2">
      <w:pPr>
        <w:spacing w:line="240" w:lineRule="auto"/>
        <w:jc w:val="center"/>
        <w:rPr>
          <w:bCs/>
          <w:sz w:val="28"/>
          <w:szCs w:val="28"/>
          <w:lang w:val="fr-FR"/>
        </w:rPr>
      </w:pPr>
      <w:r w:rsidRPr="000C037B">
        <w:rPr>
          <w:rFonts w:eastAsia="Calibri" w:cstheme="minorHAnsi"/>
          <w:sz w:val="28"/>
          <w:szCs w:val="28"/>
          <w:lang w:val="fr-FR"/>
        </w:rPr>
        <w:t>DÉCLARATION DES MINISTRES DE LA JUSTICE DES ÉTATS MEMBRES DU CONSEIL DE L'EUROPE SUR LE RÔLE DE LA JUSTICE R</w:t>
      </w:r>
      <w:r>
        <w:rPr>
          <w:rFonts w:eastAsia="Calibri" w:cstheme="minorHAnsi"/>
          <w:sz w:val="28"/>
          <w:szCs w:val="28"/>
          <w:lang w:val="fr-FR"/>
        </w:rPr>
        <w:t>ESTAURATIVE</w:t>
      </w:r>
      <w:r w:rsidRPr="000C037B">
        <w:rPr>
          <w:rFonts w:eastAsia="Calibri" w:cstheme="minorHAnsi"/>
          <w:sz w:val="28"/>
          <w:szCs w:val="28"/>
          <w:lang w:val="fr-FR"/>
        </w:rPr>
        <w:t xml:space="preserve"> EN MATIÈRE PÉNALE </w:t>
      </w:r>
      <w:r w:rsidRPr="00F17FAE" w:rsidDel="00AE28BB">
        <w:rPr>
          <w:bCs/>
          <w:sz w:val="28"/>
          <w:szCs w:val="28"/>
          <w:lang w:val="fr-FR"/>
        </w:rPr>
        <w:t xml:space="preserve"> </w:t>
      </w:r>
    </w:p>
    <w:p w14:paraId="6A260551" w14:textId="77777777" w:rsidR="000005D2" w:rsidRDefault="000005D2" w:rsidP="000005D2">
      <w:pPr>
        <w:spacing w:line="240" w:lineRule="auto"/>
        <w:jc w:val="center"/>
        <w:rPr>
          <w:b/>
          <w:bCs/>
          <w:sz w:val="26"/>
          <w:szCs w:val="26"/>
          <w:lang w:val="fr-FR"/>
        </w:rPr>
      </w:pPr>
      <w:r w:rsidRPr="00F17FAE">
        <w:rPr>
          <w:b/>
          <w:bCs/>
          <w:sz w:val="26"/>
          <w:szCs w:val="26"/>
          <w:lang w:val="fr-FR"/>
        </w:rPr>
        <w:t>à l'occasion de la Conférence des Ministres de la Justice du Conseil de l'Europe</w:t>
      </w:r>
    </w:p>
    <w:p w14:paraId="4FA6EAD0" w14:textId="77777777" w:rsidR="000005D2" w:rsidRPr="00F17FAE" w:rsidRDefault="000005D2" w:rsidP="000005D2">
      <w:pPr>
        <w:spacing w:line="240" w:lineRule="auto"/>
        <w:jc w:val="center"/>
        <w:rPr>
          <w:b/>
          <w:bCs/>
          <w:sz w:val="26"/>
          <w:szCs w:val="26"/>
          <w:lang w:val="fr-FR"/>
        </w:rPr>
      </w:pPr>
      <w:r w:rsidRPr="00F17FAE">
        <w:rPr>
          <w:b/>
          <w:bCs/>
          <w:sz w:val="26"/>
          <w:szCs w:val="26"/>
          <w:lang w:val="fr-FR"/>
        </w:rPr>
        <w:t xml:space="preserve"> “Crime et justice pénale - le rôle de la justice restaurative en Europe”</w:t>
      </w:r>
    </w:p>
    <w:p w14:paraId="518B157D" w14:textId="77777777" w:rsidR="000005D2" w:rsidRPr="00F17FAE" w:rsidRDefault="000005D2" w:rsidP="000005D2">
      <w:pPr>
        <w:spacing w:line="240" w:lineRule="auto"/>
        <w:jc w:val="center"/>
        <w:rPr>
          <w:bCs/>
          <w:color w:val="000099"/>
          <w:sz w:val="26"/>
          <w:szCs w:val="26"/>
          <w:lang w:val="fr-FR"/>
        </w:rPr>
      </w:pPr>
      <w:r w:rsidRPr="00F17FAE">
        <w:rPr>
          <w:bCs/>
          <w:sz w:val="26"/>
          <w:szCs w:val="26"/>
          <w:lang w:val="fr-FR"/>
        </w:rPr>
        <w:t>(les 13 et</w:t>
      </w:r>
      <w:r w:rsidRPr="00F17FAE">
        <w:rPr>
          <w:b/>
          <w:bCs/>
          <w:sz w:val="26"/>
          <w:szCs w:val="26"/>
          <w:lang w:val="fr-FR"/>
        </w:rPr>
        <w:t xml:space="preserve"> </w:t>
      </w:r>
      <w:r w:rsidRPr="00F17FAE">
        <w:rPr>
          <w:bCs/>
          <w:sz w:val="26"/>
          <w:szCs w:val="26"/>
          <w:lang w:val="fr-FR"/>
        </w:rPr>
        <w:t>14</w:t>
      </w:r>
      <w:r>
        <w:rPr>
          <w:bCs/>
          <w:sz w:val="26"/>
          <w:szCs w:val="26"/>
          <w:lang w:val="fr-FR"/>
        </w:rPr>
        <w:t xml:space="preserve"> décembre</w:t>
      </w:r>
      <w:r w:rsidRPr="00F17FAE">
        <w:rPr>
          <w:bCs/>
          <w:sz w:val="26"/>
          <w:szCs w:val="26"/>
          <w:lang w:val="fr-FR"/>
        </w:rPr>
        <w:t xml:space="preserve"> 2021, Veni</w:t>
      </w:r>
      <w:r>
        <w:rPr>
          <w:bCs/>
          <w:sz w:val="26"/>
          <w:szCs w:val="26"/>
          <w:lang w:val="fr-FR"/>
        </w:rPr>
        <w:t>se</w:t>
      </w:r>
      <w:r w:rsidRPr="00F17FAE">
        <w:rPr>
          <w:bCs/>
          <w:sz w:val="26"/>
          <w:szCs w:val="26"/>
          <w:lang w:val="fr-FR"/>
        </w:rPr>
        <w:t>, Ital</w:t>
      </w:r>
      <w:r>
        <w:rPr>
          <w:bCs/>
          <w:sz w:val="26"/>
          <w:szCs w:val="26"/>
          <w:lang w:val="fr-FR"/>
        </w:rPr>
        <w:t>ie</w:t>
      </w:r>
      <w:r w:rsidRPr="00F17FAE">
        <w:rPr>
          <w:bCs/>
          <w:sz w:val="26"/>
          <w:szCs w:val="26"/>
          <w:lang w:val="fr-FR"/>
        </w:rPr>
        <w:t>)</w:t>
      </w:r>
    </w:p>
    <w:p w14:paraId="6DEE39C5" w14:textId="5EAD2103" w:rsidR="00A44442" w:rsidRDefault="00A44442" w:rsidP="000005D2">
      <w:pPr>
        <w:spacing w:line="240" w:lineRule="auto"/>
        <w:jc w:val="center"/>
        <w:rPr>
          <w:rFonts w:cstheme="minorHAnsi"/>
          <w:b/>
          <w:bCs/>
          <w:sz w:val="24"/>
          <w:szCs w:val="24"/>
          <w:lang w:val="fr-FR"/>
        </w:rPr>
      </w:pPr>
    </w:p>
    <w:p w14:paraId="32D86521" w14:textId="77777777" w:rsidR="00D51B46" w:rsidRDefault="00D51B46" w:rsidP="000005D2">
      <w:pPr>
        <w:spacing w:line="240" w:lineRule="auto"/>
        <w:jc w:val="center"/>
        <w:rPr>
          <w:rFonts w:cstheme="minorHAnsi"/>
          <w:b/>
          <w:bCs/>
          <w:sz w:val="24"/>
          <w:szCs w:val="24"/>
          <w:lang w:val="fr-FR"/>
        </w:rPr>
      </w:pPr>
    </w:p>
    <w:p w14:paraId="2BBDE6EF" w14:textId="77777777" w:rsidR="00A44442" w:rsidRDefault="00A44442" w:rsidP="00A44442">
      <w:pPr>
        <w:spacing w:after="0" w:line="240" w:lineRule="auto"/>
        <w:jc w:val="center"/>
        <w:rPr>
          <w:rFonts w:cstheme="minorHAnsi"/>
          <w:bCs/>
          <w:sz w:val="32"/>
          <w:szCs w:val="32"/>
          <w:lang w:val="fr-FR"/>
        </w:rPr>
      </w:pPr>
      <w:r w:rsidRPr="00A44442">
        <w:rPr>
          <w:rFonts w:cstheme="minorHAnsi"/>
          <w:bCs/>
          <w:sz w:val="32"/>
          <w:szCs w:val="32"/>
          <w:lang w:val="fr-FR"/>
        </w:rPr>
        <w:t xml:space="preserve">Déclaration de Venise sur le rôle de la justice </w:t>
      </w:r>
      <w:r>
        <w:rPr>
          <w:rFonts w:cstheme="minorHAnsi"/>
          <w:bCs/>
          <w:sz w:val="32"/>
          <w:szCs w:val="32"/>
          <w:lang w:val="fr-FR"/>
        </w:rPr>
        <w:t xml:space="preserve">restaurative </w:t>
      </w:r>
    </w:p>
    <w:p w14:paraId="7F88F42C" w14:textId="5E317E0F" w:rsidR="00A44442" w:rsidRPr="00A44442" w:rsidRDefault="00A44442" w:rsidP="00A44442">
      <w:pPr>
        <w:spacing w:after="0" w:line="240" w:lineRule="auto"/>
        <w:jc w:val="center"/>
        <w:rPr>
          <w:rFonts w:cstheme="minorHAnsi"/>
          <w:bCs/>
          <w:sz w:val="32"/>
          <w:szCs w:val="32"/>
          <w:lang w:val="fr-FR"/>
        </w:rPr>
      </w:pPr>
      <w:r>
        <w:rPr>
          <w:rFonts w:cstheme="minorHAnsi"/>
          <w:bCs/>
          <w:sz w:val="32"/>
          <w:szCs w:val="32"/>
          <w:lang w:val="fr-FR"/>
        </w:rPr>
        <w:t>en matière pénale</w:t>
      </w:r>
    </w:p>
    <w:p w14:paraId="05032B32" w14:textId="77777777" w:rsidR="000005D2" w:rsidRPr="00C65FF9" w:rsidRDefault="000005D2" w:rsidP="000005D2">
      <w:pPr>
        <w:spacing w:line="240" w:lineRule="auto"/>
        <w:jc w:val="both"/>
        <w:rPr>
          <w:rFonts w:cstheme="minorHAnsi"/>
          <w:bCs/>
          <w:sz w:val="24"/>
          <w:szCs w:val="24"/>
          <w:lang w:val="fr-FR"/>
        </w:rPr>
      </w:pPr>
    </w:p>
    <w:p w14:paraId="659CBEBB" w14:textId="77777777" w:rsidR="000005D2" w:rsidRPr="00B3636E" w:rsidRDefault="000005D2" w:rsidP="000005D2">
      <w:pPr>
        <w:spacing w:line="240" w:lineRule="auto"/>
        <w:jc w:val="both"/>
        <w:rPr>
          <w:rFonts w:cstheme="minorHAnsi"/>
          <w:bCs/>
          <w:sz w:val="24"/>
          <w:szCs w:val="24"/>
          <w:lang w:val="fr-FR"/>
        </w:rPr>
      </w:pPr>
      <w:r>
        <w:rPr>
          <w:rFonts w:cstheme="minorHAnsi"/>
          <w:bCs/>
          <w:sz w:val="24"/>
          <w:szCs w:val="24"/>
          <w:lang w:val="fr-FR"/>
        </w:rPr>
        <w:t>L</w:t>
      </w:r>
      <w:r w:rsidRPr="00B3636E">
        <w:rPr>
          <w:rFonts w:cstheme="minorHAnsi"/>
          <w:bCs/>
          <w:sz w:val="24"/>
          <w:szCs w:val="24"/>
          <w:lang w:val="fr-FR"/>
        </w:rPr>
        <w:t xml:space="preserve">es </w:t>
      </w:r>
      <w:r>
        <w:rPr>
          <w:rFonts w:cstheme="minorHAnsi"/>
          <w:bCs/>
          <w:sz w:val="24"/>
          <w:szCs w:val="24"/>
          <w:lang w:val="fr-FR"/>
        </w:rPr>
        <w:t>M</w:t>
      </w:r>
      <w:r w:rsidRPr="00B3636E">
        <w:rPr>
          <w:rFonts w:cstheme="minorHAnsi"/>
          <w:bCs/>
          <w:sz w:val="24"/>
          <w:szCs w:val="24"/>
          <w:lang w:val="fr-FR"/>
        </w:rPr>
        <w:t>inistres de la Justice des États membres du Conseil de l</w:t>
      </w:r>
      <w:r>
        <w:rPr>
          <w:rFonts w:cstheme="minorHAnsi"/>
          <w:bCs/>
          <w:sz w:val="24"/>
          <w:szCs w:val="24"/>
          <w:lang w:val="fr-FR"/>
        </w:rPr>
        <w:t>’</w:t>
      </w:r>
      <w:r w:rsidRPr="00B3636E">
        <w:rPr>
          <w:rFonts w:cstheme="minorHAnsi"/>
          <w:bCs/>
          <w:sz w:val="24"/>
          <w:szCs w:val="24"/>
          <w:lang w:val="fr-FR"/>
        </w:rPr>
        <w:t>Europe,</w:t>
      </w:r>
    </w:p>
    <w:p w14:paraId="494DF429" w14:textId="3EA32072" w:rsidR="000005D2" w:rsidRPr="00CC16BE" w:rsidRDefault="000005D2" w:rsidP="000005D2">
      <w:pPr>
        <w:pStyle w:val="Paragrafoelenco"/>
        <w:numPr>
          <w:ilvl w:val="0"/>
          <w:numId w:val="1"/>
        </w:numPr>
        <w:spacing w:line="240" w:lineRule="auto"/>
        <w:jc w:val="both"/>
        <w:rPr>
          <w:rFonts w:cstheme="minorHAnsi"/>
          <w:bCs/>
          <w:sz w:val="24"/>
          <w:szCs w:val="24"/>
          <w:lang w:val="fr-FR"/>
        </w:rPr>
      </w:pPr>
      <w:r w:rsidRPr="00CC16BE">
        <w:rPr>
          <w:rFonts w:cstheme="minorHAnsi"/>
          <w:bCs/>
          <w:sz w:val="24"/>
          <w:szCs w:val="24"/>
          <w:lang w:val="fr-FR"/>
        </w:rPr>
        <w:t>Soulignant l</w:t>
      </w:r>
      <w:r>
        <w:rPr>
          <w:rFonts w:cstheme="minorHAnsi"/>
          <w:bCs/>
          <w:sz w:val="24"/>
          <w:szCs w:val="24"/>
          <w:lang w:val="fr-FR"/>
        </w:rPr>
        <w:t>’</w:t>
      </w:r>
      <w:r w:rsidRPr="00CC16BE">
        <w:rPr>
          <w:rFonts w:cstheme="minorHAnsi"/>
          <w:bCs/>
          <w:sz w:val="24"/>
          <w:szCs w:val="24"/>
          <w:lang w:val="fr-FR"/>
        </w:rPr>
        <w:t>importance des travaux déjà réalisés par le Conseil de l'Europe dans le domaine de la justice r</w:t>
      </w:r>
      <w:r>
        <w:rPr>
          <w:rFonts w:cstheme="minorHAnsi"/>
          <w:bCs/>
          <w:sz w:val="24"/>
          <w:szCs w:val="24"/>
          <w:lang w:val="fr-FR"/>
        </w:rPr>
        <w:t xml:space="preserve">estaurative </w:t>
      </w:r>
      <w:r w:rsidRPr="00F815F9">
        <w:rPr>
          <w:rFonts w:cstheme="minorHAnsi"/>
          <w:bCs/>
          <w:sz w:val="24"/>
          <w:szCs w:val="24"/>
          <w:lang w:val="fr-FR"/>
        </w:rPr>
        <w:t xml:space="preserve">et constatant avec une grande satisfaction que les </w:t>
      </w:r>
      <w:r w:rsidR="00A44442">
        <w:rPr>
          <w:rFonts w:cstheme="minorHAnsi"/>
          <w:bCs/>
          <w:sz w:val="24"/>
          <w:szCs w:val="24"/>
          <w:lang w:val="fr-FR"/>
        </w:rPr>
        <w:t>M</w:t>
      </w:r>
      <w:r w:rsidRPr="00F815F9">
        <w:rPr>
          <w:rFonts w:cstheme="minorHAnsi"/>
          <w:bCs/>
          <w:sz w:val="24"/>
          <w:szCs w:val="24"/>
          <w:lang w:val="fr-FR"/>
        </w:rPr>
        <w:t xml:space="preserve">inistres participant à la Conférence de Venise soutiennent pleinement </w:t>
      </w:r>
      <w:r w:rsidR="00A44442">
        <w:rPr>
          <w:rFonts w:cstheme="minorHAnsi"/>
          <w:bCs/>
          <w:sz w:val="24"/>
          <w:szCs w:val="24"/>
          <w:lang w:val="fr-FR"/>
        </w:rPr>
        <w:t xml:space="preserve">les objectifs de </w:t>
      </w:r>
      <w:r w:rsidRPr="00F815F9">
        <w:rPr>
          <w:rFonts w:cstheme="minorHAnsi"/>
          <w:bCs/>
          <w:sz w:val="24"/>
          <w:szCs w:val="24"/>
          <w:lang w:val="fr-FR"/>
        </w:rPr>
        <w:t>la Recommandation CM/Rec(2018)8 du Comité des Ministres du Conseil de l'Europe</w:t>
      </w:r>
      <w:r>
        <w:rPr>
          <w:rFonts w:cstheme="minorHAnsi"/>
          <w:bCs/>
          <w:sz w:val="24"/>
          <w:szCs w:val="24"/>
          <w:lang w:val="fr-FR"/>
        </w:rPr>
        <w:t xml:space="preserve"> relative à la justice restaurative en matière pénale et réaffirment </w:t>
      </w:r>
      <w:r w:rsidRPr="00F815F9">
        <w:rPr>
          <w:rFonts w:cstheme="minorHAnsi"/>
          <w:bCs/>
          <w:sz w:val="24"/>
          <w:szCs w:val="24"/>
          <w:lang w:val="fr-FR"/>
        </w:rPr>
        <w:t xml:space="preserve">les normes et </w:t>
      </w:r>
      <w:r w:rsidR="00A44442">
        <w:rPr>
          <w:rFonts w:cstheme="minorHAnsi"/>
          <w:bCs/>
          <w:sz w:val="24"/>
          <w:szCs w:val="24"/>
          <w:lang w:val="fr-FR"/>
        </w:rPr>
        <w:t xml:space="preserve">les </w:t>
      </w:r>
      <w:r w:rsidRPr="00F815F9">
        <w:rPr>
          <w:rFonts w:cstheme="minorHAnsi"/>
          <w:bCs/>
          <w:sz w:val="24"/>
          <w:szCs w:val="24"/>
          <w:lang w:val="fr-FR"/>
        </w:rPr>
        <w:t>principes qui y sont énoncés</w:t>
      </w:r>
      <w:r w:rsidRPr="00CC16BE">
        <w:rPr>
          <w:rFonts w:cstheme="minorHAnsi"/>
          <w:bCs/>
          <w:sz w:val="24"/>
          <w:szCs w:val="24"/>
          <w:lang w:val="fr-FR"/>
        </w:rPr>
        <w:t xml:space="preserve">;  </w:t>
      </w:r>
    </w:p>
    <w:p w14:paraId="4E9C95C5" w14:textId="2F8E9F1B" w:rsidR="000005D2" w:rsidRPr="00CC16BE" w:rsidRDefault="000005D2" w:rsidP="000005D2">
      <w:pPr>
        <w:pStyle w:val="Paragrafoelenco"/>
        <w:numPr>
          <w:ilvl w:val="0"/>
          <w:numId w:val="1"/>
        </w:numPr>
        <w:spacing w:line="240" w:lineRule="auto"/>
        <w:jc w:val="both"/>
        <w:rPr>
          <w:rFonts w:cstheme="minorHAnsi"/>
          <w:bCs/>
          <w:sz w:val="24"/>
          <w:szCs w:val="24"/>
          <w:lang w:val="fr-FR"/>
        </w:rPr>
      </w:pPr>
      <w:r w:rsidRPr="00CC16BE">
        <w:rPr>
          <w:rFonts w:cstheme="minorHAnsi"/>
          <w:bCs/>
          <w:sz w:val="24"/>
          <w:szCs w:val="24"/>
          <w:lang w:val="fr-FR"/>
        </w:rPr>
        <w:t xml:space="preserve">Soulignant que, </w:t>
      </w:r>
      <w:r w:rsidRPr="00DF4257">
        <w:rPr>
          <w:rFonts w:cstheme="minorHAnsi"/>
          <w:bCs/>
          <w:sz w:val="24"/>
          <w:szCs w:val="24"/>
          <w:lang w:val="fr-FR"/>
        </w:rPr>
        <w:t xml:space="preserve">conformément à la recommandation susmentionnée, la justice restaurative est un processus permettant aux personnes </w:t>
      </w:r>
      <w:r w:rsidRPr="00DF4257">
        <w:rPr>
          <w:rFonts w:ascii="Open Sans" w:hAnsi="Open Sans" w:cs="Open Sans"/>
          <w:sz w:val="20"/>
          <w:szCs w:val="20"/>
          <w:shd w:val="clear" w:color="auto" w:fill="FFFFFF"/>
          <w:lang w:val="fr-FR"/>
        </w:rPr>
        <w:t>qui ont subi un préjudice résultant d’une infraction et aux responsables de ce préjudice de participer activement, s’ils y consentent librement, au règlement des problèmes résultant de l’infraction, avec l’aide d’un tiers qualifié et impartial</w:t>
      </w:r>
      <w:r>
        <w:rPr>
          <w:rFonts w:ascii="Open Sans" w:hAnsi="Open Sans" w:cs="Open Sans"/>
          <w:sz w:val="20"/>
          <w:szCs w:val="20"/>
          <w:shd w:val="clear" w:color="auto" w:fill="FFFFFF"/>
          <w:lang w:val="fr-FR"/>
        </w:rPr>
        <w:t xml:space="preserve"> </w:t>
      </w:r>
      <w:r w:rsidRPr="00DF4257">
        <w:rPr>
          <w:rFonts w:cstheme="minorHAnsi"/>
          <w:bCs/>
          <w:sz w:val="24"/>
          <w:szCs w:val="24"/>
          <w:lang w:val="fr-FR"/>
        </w:rPr>
        <w:t>(généralement appelé médiateur ou facilitateur)</w:t>
      </w:r>
      <w:r>
        <w:rPr>
          <w:rFonts w:cstheme="minorHAnsi"/>
          <w:bCs/>
          <w:sz w:val="24"/>
          <w:szCs w:val="24"/>
          <w:lang w:val="fr-FR"/>
        </w:rPr>
        <w:t>;</w:t>
      </w:r>
    </w:p>
    <w:p w14:paraId="682A8E57" w14:textId="77777777" w:rsidR="000005D2" w:rsidRPr="00CC16BE" w:rsidRDefault="000005D2" w:rsidP="000005D2">
      <w:pPr>
        <w:pStyle w:val="Paragrafoelenco"/>
        <w:numPr>
          <w:ilvl w:val="0"/>
          <w:numId w:val="1"/>
        </w:numPr>
        <w:spacing w:line="240" w:lineRule="auto"/>
        <w:jc w:val="both"/>
        <w:rPr>
          <w:rFonts w:cstheme="minorHAnsi"/>
          <w:bCs/>
          <w:sz w:val="24"/>
          <w:szCs w:val="24"/>
          <w:lang w:val="fr-FR"/>
        </w:rPr>
      </w:pPr>
      <w:r w:rsidRPr="00CC16BE">
        <w:rPr>
          <w:rFonts w:cstheme="minorHAnsi"/>
          <w:bCs/>
          <w:sz w:val="24"/>
          <w:szCs w:val="24"/>
          <w:lang w:val="fr-FR"/>
        </w:rPr>
        <w:t>Soulignant que ce processus prend souvent la forme d</w:t>
      </w:r>
      <w:r>
        <w:rPr>
          <w:rFonts w:cstheme="minorHAnsi"/>
          <w:bCs/>
          <w:sz w:val="24"/>
          <w:szCs w:val="24"/>
          <w:lang w:val="fr-FR"/>
        </w:rPr>
        <w:t>’</w:t>
      </w:r>
      <w:r w:rsidRPr="00CC16BE">
        <w:rPr>
          <w:rFonts w:cstheme="minorHAnsi"/>
          <w:bCs/>
          <w:sz w:val="24"/>
          <w:szCs w:val="24"/>
          <w:lang w:val="fr-FR"/>
        </w:rPr>
        <w:t>un dialogue (direct ou indirect) entre la victime et l</w:t>
      </w:r>
      <w:r>
        <w:rPr>
          <w:rFonts w:cstheme="minorHAnsi"/>
          <w:bCs/>
          <w:sz w:val="24"/>
          <w:szCs w:val="24"/>
          <w:lang w:val="fr-FR"/>
        </w:rPr>
        <w:t>’</w:t>
      </w:r>
      <w:r w:rsidRPr="00CC16BE">
        <w:rPr>
          <w:rFonts w:cstheme="minorHAnsi"/>
          <w:bCs/>
          <w:sz w:val="24"/>
          <w:szCs w:val="24"/>
          <w:lang w:val="fr-FR"/>
        </w:rPr>
        <w:t xml:space="preserve">auteur de l'infraction, </w:t>
      </w:r>
      <w:r w:rsidRPr="00DF4257">
        <w:rPr>
          <w:rFonts w:cstheme="minorHAnsi"/>
          <w:bCs/>
          <w:sz w:val="24"/>
          <w:szCs w:val="24"/>
          <w:lang w:val="fr-FR"/>
        </w:rPr>
        <w:t>ce qui suppose la reconnaissance préalable des facteurs criminels par l'auteur, et peut également impliquer, le cas échéant, d</w:t>
      </w:r>
      <w:r>
        <w:rPr>
          <w:rFonts w:cstheme="minorHAnsi"/>
          <w:bCs/>
          <w:sz w:val="24"/>
          <w:szCs w:val="24"/>
          <w:lang w:val="fr-FR"/>
        </w:rPr>
        <w:t>’</w:t>
      </w:r>
      <w:r w:rsidRPr="00DF4257">
        <w:rPr>
          <w:rFonts w:cstheme="minorHAnsi"/>
          <w:bCs/>
          <w:sz w:val="24"/>
          <w:szCs w:val="24"/>
          <w:lang w:val="fr-FR"/>
        </w:rPr>
        <w:t xml:space="preserve">autres personnes touchées par l'infraction, notamment la famille et, le cas échéant, la communauté à laquelle elles appartiennent; </w:t>
      </w:r>
    </w:p>
    <w:p w14:paraId="43A38F66" w14:textId="4220EA85" w:rsidR="000005D2" w:rsidRPr="00DF4257" w:rsidRDefault="000005D2" w:rsidP="000005D2">
      <w:pPr>
        <w:pStyle w:val="Paragrafoelenco"/>
        <w:numPr>
          <w:ilvl w:val="0"/>
          <w:numId w:val="1"/>
        </w:numPr>
        <w:spacing w:line="240" w:lineRule="auto"/>
        <w:jc w:val="both"/>
        <w:rPr>
          <w:rFonts w:cstheme="minorHAnsi"/>
          <w:bCs/>
          <w:sz w:val="24"/>
          <w:szCs w:val="24"/>
          <w:lang w:val="fr-FR"/>
        </w:rPr>
      </w:pPr>
      <w:r w:rsidRPr="00DF4257">
        <w:rPr>
          <w:rFonts w:cstheme="minorHAnsi"/>
          <w:bCs/>
          <w:sz w:val="24"/>
          <w:szCs w:val="24"/>
          <w:lang w:val="fr-FR"/>
        </w:rPr>
        <w:t>Soulign</w:t>
      </w:r>
      <w:r>
        <w:rPr>
          <w:rFonts w:cstheme="minorHAnsi"/>
          <w:bCs/>
          <w:sz w:val="24"/>
          <w:szCs w:val="24"/>
          <w:lang w:val="fr-FR"/>
        </w:rPr>
        <w:t xml:space="preserve">ant </w:t>
      </w:r>
      <w:r w:rsidRPr="00DF4257">
        <w:rPr>
          <w:rFonts w:cstheme="minorHAnsi"/>
          <w:bCs/>
          <w:sz w:val="24"/>
          <w:szCs w:val="24"/>
          <w:lang w:val="fr-FR"/>
        </w:rPr>
        <w:t xml:space="preserve">les avantages relatifs des processus de justice </w:t>
      </w:r>
      <w:r w:rsidR="00EF57C3">
        <w:rPr>
          <w:rFonts w:cstheme="minorHAnsi"/>
          <w:bCs/>
          <w:sz w:val="24"/>
          <w:szCs w:val="24"/>
          <w:lang w:val="fr-FR"/>
        </w:rPr>
        <w:t>restaurative</w:t>
      </w:r>
      <w:r w:rsidRPr="00DF4257">
        <w:rPr>
          <w:rFonts w:cstheme="minorHAnsi"/>
          <w:bCs/>
          <w:sz w:val="24"/>
          <w:szCs w:val="24"/>
          <w:lang w:val="fr-FR"/>
        </w:rPr>
        <w:t xml:space="preserve">, </w:t>
      </w:r>
      <w:r>
        <w:rPr>
          <w:rFonts w:cstheme="minorHAnsi"/>
          <w:bCs/>
          <w:sz w:val="24"/>
          <w:szCs w:val="24"/>
          <w:lang w:val="fr-FR"/>
        </w:rPr>
        <w:t xml:space="preserve">eu égard </w:t>
      </w:r>
      <w:r w:rsidRPr="00DF4257">
        <w:rPr>
          <w:rFonts w:cstheme="minorHAnsi"/>
          <w:bCs/>
          <w:sz w:val="24"/>
          <w:szCs w:val="24"/>
          <w:lang w:val="fr-FR"/>
        </w:rPr>
        <w:t>en</w:t>
      </w:r>
      <w:r>
        <w:rPr>
          <w:rFonts w:cstheme="minorHAnsi"/>
          <w:bCs/>
          <w:sz w:val="24"/>
          <w:szCs w:val="24"/>
          <w:lang w:val="fr-FR"/>
        </w:rPr>
        <w:t xml:space="preserve"> particulier </w:t>
      </w:r>
      <w:r w:rsidRPr="00DF4257">
        <w:rPr>
          <w:rFonts w:cstheme="minorHAnsi"/>
          <w:bCs/>
          <w:sz w:val="24"/>
          <w:szCs w:val="24"/>
          <w:lang w:val="fr-FR"/>
        </w:rPr>
        <w:t>au caractère volontaire de ces processus et à la possibilité de les interrompre ou de les arrêter à tout moment, en soulignant l</w:t>
      </w:r>
      <w:r w:rsidR="00176D45">
        <w:rPr>
          <w:rFonts w:cstheme="minorHAnsi"/>
          <w:bCs/>
          <w:sz w:val="24"/>
          <w:szCs w:val="24"/>
          <w:lang w:val="fr-FR"/>
        </w:rPr>
        <w:t>’</w:t>
      </w:r>
      <w:r w:rsidRPr="00DF4257">
        <w:rPr>
          <w:rFonts w:cstheme="minorHAnsi"/>
          <w:bCs/>
          <w:sz w:val="24"/>
          <w:szCs w:val="24"/>
          <w:lang w:val="fr-FR"/>
        </w:rPr>
        <w:t xml:space="preserve">égale préoccupation pour les besoins et les intérêts de toutes les parties impliquées, et réitérant que le processus est axé sur la réparation des dommages matériels et immatériels, le caractère volontaire, la participation, la confidentialité, la réinsertion des délinquants, l'impartialité du tiers, et donc la réduction du risque de stigmatisation ; </w:t>
      </w:r>
      <w:r>
        <w:rPr>
          <w:rFonts w:cstheme="minorHAnsi"/>
          <w:bCs/>
          <w:sz w:val="24"/>
          <w:szCs w:val="24"/>
          <w:lang w:val="fr-FR"/>
        </w:rPr>
        <w:t xml:space="preserve"> </w:t>
      </w:r>
    </w:p>
    <w:p w14:paraId="74C11631" w14:textId="77777777" w:rsidR="000005D2" w:rsidRPr="00CC16BE" w:rsidRDefault="000005D2" w:rsidP="000005D2">
      <w:pPr>
        <w:pStyle w:val="Paragrafoelenco"/>
        <w:numPr>
          <w:ilvl w:val="0"/>
          <w:numId w:val="1"/>
        </w:numPr>
        <w:spacing w:line="240" w:lineRule="auto"/>
        <w:jc w:val="both"/>
        <w:rPr>
          <w:rFonts w:cstheme="minorHAnsi"/>
          <w:bCs/>
          <w:sz w:val="24"/>
          <w:szCs w:val="24"/>
          <w:lang w:val="fr-FR"/>
        </w:rPr>
      </w:pPr>
      <w:r w:rsidRPr="00CC16BE">
        <w:rPr>
          <w:rFonts w:cstheme="minorHAnsi"/>
          <w:bCs/>
          <w:sz w:val="24"/>
          <w:szCs w:val="24"/>
          <w:lang w:val="fr-FR"/>
        </w:rPr>
        <w:lastRenderedPageBreak/>
        <w:t>Reconnaissant que la justice r</w:t>
      </w:r>
      <w:r>
        <w:rPr>
          <w:rFonts w:cstheme="minorHAnsi"/>
          <w:bCs/>
          <w:sz w:val="24"/>
          <w:szCs w:val="24"/>
          <w:lang w:val="fr-FR"/>
        </w:rPr>
        <w:t xml:space="preserve">estaurative </w:t>
      </w:r>
      <w:r w:rsidRPr="00303EEF">
        <w:rPr>
          <w:rFonts w:cstheme="minorHAnsi"/>
          <w:bCs/>
          <w:sz w:val="24"/>
          <w:szCs w:val="24"/>
          <w:lang w:val="fr-FR"/>
        </w:rPr>
        <w:t>a suscité un intérêt croissant dans un certain nombre d'États membres du Conseil de l'Europe, et que son développement et son utilisation efficace peuvent être considérés à la fois comme une opportunité et un défi positif pour améliorer les systèmes de justice pénale européens, tout en observant qu</w:t>
      </w:r>
      <w:r>
        <w:rPr>
          <w:rFonts w:cstheme="minorHAnsi"/>
          <w:bCs/>
          <w:sz w:val="24"/>
          <w:szCs w:val="24"/>
          <w:lang w:val="fr-FR"/>
        </w:rPr>
        <w:t>’en général</w:t>
      </w:r>
      <w:r w:rsidRPr="00303EEF">
        <w:rPr>
          <w:rFonts w:cstheme="minorHAnsi"/>
          <w:bCs/>
          <w:sz w:val="24"/>
          <w:szCs w:val="24"/>
          <w:lang w:val="fr-FR"/>
        </w:rPr>
        <w:t>, le développement de la justice r</w:t>
      </w:r>
      <w:r>
        <w:rPr>
          <w:rFonts w:cstheme="minorHAnsi"/>
          <w:bCs/>
          <w:sz w:val="24"/>
          <w:szCs w:val="24"/>
          <w:lang w:val="fr-FR"/>
        </w:rPr>
        <w:t>estaurative</w:t>
      </w:r>
      <w:r w:rsidRPr="00303EEF">
        <w:rPr>
          <w:rFonts w:cstheme="minorHAnsi"/>
          <w:bCs/>
          <w:sz w:val="24"/>
          <w:szCs w:val="24"/>
          <w:lang w:val="fr-FR"/>
        </w:rPr>
        <w:t xml:space="preserve"> devrait être considéré comme un élément important du processus global de développement durable, car il contribue également à l'Objectif de développement durable 16 des Nations Unies: promouvoir </w:t>
      </w:r>
      <w:r>
        <w:rPr>
          <w:rFonts w:cstheme="minorHAnsi"/>
          <w:bCs/>
          <w:sz w:val="24"/>
          <w:szCs w:val="24"/>
          <w:lang w:val="fr-FR"/>
        </w:rPr>
        <w:t xml:space="preserve">l’avènement </w:t>
      </w:r>
      <w:r w:rsidRPr="00CC16BE">
        <w:rPr>
          <w:rFonts w:cstheme="minorHAnsi"/>
          <w:bCs/>
          <w:sz w:val="24"/>
          <w:szCs w:val="24"/>
          <w:lang w:val="fr-FR"/>
        </w:rPr>
        <w:t>de sociétés justes, pacifiques et inclusives;</w:t>
      </w:r>
    </w:p>
    <w:p w14:paraId="2E7D4359" w14:textId="77777777" w:rsidR="000005D2" w:rsidRPr="00CC16BE" w:rsidRDefault="000005D2" w:rsidP="000005D2">
      <w:pPr>
        <w:pStyle w:val="Paragrafoelenco"/>
        <w:numPr>
          <w:ilvl w:val="0"/>
          <w:numId w:val="1"/>
        </w:numPr>
        <w:spacing w:line="240" w:lineRule="auto"/>
        <w:jc w:val="both"/>
        <w:rPr>
          <w:rFonts w:cstheme="minorHAnsi"/>
          <w:bCs/>
          <w:sz w:val="24"/>
          <w:szCs w:val="24"/>
          <w:lang w:val="fr-FR"/>
        </w:rPr>
      </w:pPr>
      <w:r w:rsidRPr="00CC16BE">
        <w:rPr>
          <w:rFonts w:cstheme="minorHAnsi"/>
          <w:bCs/>
          <w:sz w:val="24"/>
          <w:szCs w:val="24"/>
          <w:lang w:val="fr-FR"/>
        </w:rPr>
        <w:t xml:space="preserve">Observant que la Conférence de Venise, qui a réuni les </w:t>
      </w:r>
      <w:r>
        <w:rPr>
          <w:rFonts w:cstheme="minorHAnsi"/>
          <w:bCs/>
          <w:sz w:val="24"/>
          <w:szCs w:val="24"/>
          <w:lang w:val="fr-FR"/>
        </w:rPr>
        <w:t>M</w:t>
      </w:r>
      <w:r w:rsidRPr="00CC16BE">
        <w:rPr>
          <w:rFonts w:cstheme="minorHAnsi"/>
          <w:bCs/>
          <w:sz w:val="24"/>
          <w:szCs w:val="24"/>
          <w:lang w:val="fr-FR"/>
        </w:rPr>
        <w:t>inistres de la Justice des États membres du Conseil de l</w:t>
      </w:r>
      <w:r>
        <w:rPr>
          <w:rFonts w:cstheme="minorHAnsi"/>
          <w:bCs/>
          <w:sz w:val="24"/>
          <w:szCs w:val="24"/>
          <w:lang w:val="fr-FR"/>
        </w:rPr>
        <w:t>’</w:t>
      </w:r>
      <w:r w:rsidRPr="00CC16BE">
        <w:rPr>
          <w:rFonts w:cstheme="minorHAnsi"/>
          <w:bCs/>
          <w:sz w:val="24"/>
          <w:szCs w:val="24"/>
          <w:lang w:val="fr-FR"/>
        </w:rPr>
        <w:t xml:space="preserve">Europe, </w:t>
      </w:r>
      <w:r>
        <w:rPr>
          <w:rFonts w:cstheme="minorHAnsi"/>
          <w:bCs/>
          <w:sz w:val="24"/>
          <w:szCs w:val="24"/>
          <w:lang w:val="fr-FR"/>
        </w:rPr>
        <w:t xml:space="preserve">les </w:t>
      </w:r>
      <w:r w:rsidRPr="00CC16BE">
        <w:rPr>
          <w:rFonts w:cstheme="minorHAnsi"/>
          <w:bCs/>
          <w:sz w:val="24"/>
          <w:szCs w:val="24"/>
          <w:lang w:val="fr-FR"/>
        </w:rPr>
        <w:t xml:space="preserve">hauts fonctionnaires des gouvernements et </w:t>
      </w:r>
      <w:r>
        <w:rPr>
          <w:rFonts w:cstheme="minorHAnsi"/>
          <w:bCs/>
          <w:sz w:val="24"/>
          <w:szCs w:val="24"/>
          <w:lang w:val="fr-FR"/>
        </w:rPr>
        <w:t xml:space="preserve">les </w:t>
      </w:r>
      <w:r w:rsidRPr="00CC16BE">
        <w:rPr>
          <w:rFonts w:cstheme="minorHAnsi"/>
          <w:bCs/>
          <w:sz w:val="24"/>
          <w:szCs w:val="24"/>
          <w:lang w:val="fr-FR"/>
        </w:rPr>
        <w:t xml:space="preserve">professionnels, s'est avérée être une plateforme instrumentale et opportune pour l'échange de connaissances, d'informations et de bonnes pratiques, et pour discuter </w:t>
      </w:r>
      <w:r>
        <w:rPr>
          <w:rFonts w:cstheme="minorHAnsi"/>
          <w:bCs/>
          <w:sz w:val="24"/>
          <w:szCs w:val="24"/>
          <w:lang w:val="fr-FR"/>
        </w:rPr>
        <w:t>l</w:t>
      </w:r>
      <w:r w:rsidRPr="00CC16BE">
        <w:rPr>
          <w:rFonts w:cstheme="minorHAnsi"/>
          <w:bCs/>
          <w:sz w:val="24"/>
          <w:szCs w:val="24"/>
          <w:lang w:val="fr-FR"/>
        </w:rPr>
        <w:t>es défis dans ce domaine;</w:t>
      </w:r>
    </w:p>
    <w:p w14:paraId="168D7664" w14:textId="77777777" w:rsidR="000005D2" w:rsidRPr="00256F91" w:rsidRDefault="000005D2" w:rsidP="000005D2">
      <w:pPr>
        <w:pStyle w:val="Paragrafoelenco"/>
        <w:numPr>
          <w:ilvl w:val="0"/>
          <w:numId w:val="1"/>
        </w:numPr>
        <w:spacing w:line="240" w:lineRule="auto"/>
        <w:jc w:val="both"/>
        <w:rPr>
          <w:rFonts w:cstheme="minorHAnsi"/>
          <w:bCs/>
          <w:sz w:val="24"/>
          <w:szCs w:val="24"/>
          <w:lang w:val="fr-FR"/>
        </w:rPr>
      </w:pPr>
      <w:r>
        <w:rPr>
          <w:rFonts w:cstheme="minorHAnsi"/>
          <w:bCs/>
          <w:color w:val="FF0000"/>
          <w:sz w:val="24"/>
          <w:szCs w:val="24"/>
          <w:lang w:val="fr-FR"/>
        </w:rPr>
        <w:t xml:space="preserve"> </w:t>
      </w:r>
      <w:r w:rsidRPr="00256F91">
        <w:rPr>
          <w:rFonts w:cstheme="minorHAnsi"/>
          <w:bCs/>
          <w:sz w:val="24"/>
          <w:szCs w:val="24"/>
          <w:lang w:val="fr-FR"/>
        </w:rPr>
        <w:t xml:space="preserve">Soulignant le devoir des institutions publiques de favoriser </w:t>
      </w:r>
      <w:r w:rsidRPr="000179B8">
        <w:rPr>
          <w:rFonts w:cstheme="minorHAnsi"/>
          <w:bCs/>
          <w:sz w:val="24"/>
          <w:szCs w:val="24"/>
          <w:lang w:val="fr-FR"/>
        </w:rPr>
        <w:t>des interventions constructives à l'égard de la délinquance juvénile et de donner de nouvelles chances aux jeunes délinquants, compte tenu de leur jeune âge et de la nécessité de les réintégrer dans la société, et accordant une attention particulière à la manière dont les processus de justice r</w:t>
      </w:r>
      <w:r>
        <w:rPr>
          <w:rFonts w:cstheme="minorHAnsi"/>
          <w:bCs/>
          <w:sz w:val="24"/>
          <w:szCs w:val="24"/>
          <w:lang w:val="fr-FR"/>
        </w:rPr>
        <w:t>estaurative</w:t>
      </w:r>
      <w:r w:rsidRPr="000179B8">
        <w:rPr>
          <w:rFonts w:cstheme="minorHAnsi"/>
          <w:bCs/>
          <w:sz w:val="24"/>
          <w:szCs w:val="24"/>
          <w:lang w:val="fr-FR"/>
        </w:rPr>
        <w:t xml:space="preserve"> devraient être utilisés dans les affaires impliquant des enfants (victimes ou auteurs d'</w:t>
      </w:r>
      <w:r>
        <w:rPr>
          <w:rFonts w:cstheme="minorHAnsi"/>
          <w:bCs/>
          <w:sz w:val="24"/>
          <w:szCs w:val="24"/>
          <w:lang w:val="fr-FR"/>
        </w:rPr>
        <w:t>infractions</w:t>
      </w:r>
      <w:r w:rsidRPr="000179B8">
        <w:rPr>
          <w:rFonts w:cstheme="minorHAnsi"/>
          <w:bCs/>
          <w:sz w:val="24"/>
          <w:szCs w:val="24"/>
          <w:lang w:val="fr-FR"/>
        </w:rPr>
        <w:t xml:space="preserve">) et réitérant à cet égard la pertinence des normes et </w:t>
      </w:r>
      <w:r>
        <w:rPr>
          <w:rFonts w:cstheme="minorHAnsi"/>
          <w:bCs/>
          <w:sz w:val="24"/>
          <w:szCs w:val="24"/>
          <w:lang w:val="fr-FR"/>
        </w:rPr>
        <w:t xml:space="preserve">des </w:t>
      </w:r>
      <w:r w:rsidRPr="000179B8">
        <w:rPr>
          <w:rFonts w:cstheme="minorHAnsi"/>
          <w:bCs/>
          <w:sz w:val="24"/>
          <w:szCs w:val="24"/>
          <w:lang w:val="fr-FR"/>
        </w:rPr>
        <w:t>principes contenus dans les Lignes directrices du Comité des Ministres sur une justice adaptée aux enfants (2010) et sa Recommandation CM/Rec(2008) 11 sur les Règles européennes pour les délinquants mineurs faisant l'objet de sanctions ou de mesures</w:t>
      </w:r>
      <w:r>
        <w:rPr>
          <w:rFonts w:cstheme="minorHAnsi"/>
          <w:bCs/>
          <w:sz w:val="24"/>
          <w:szCs w:val="24"/>
          <w:lang w:val="fr-FR"/>
        </w:rPr>
        <w:t>;</w:t>
      </w:r>
    </w:p>
    <w:p w14:paraId="4C0391A0" w14:textId="77777777" w:rsidR="000005D2" w:rsidRPr="00CC16BE" w:rsidRDefault="000005D2" w:rsidP="000005D2">
      <w:pPr>
        <w:pStyle w:val="Paragrafoelenco"/>
        <w:numPr>
          <w:ilvl w:val="0"/>
          <w:numId w:val="1"/>
        </w:numPr>
        <w:spacing w:line="240" w:lineRule="auto"/>
        <w:jc w:val="both"/>
        <w:rPr>
          <w:rFonts w:cstheme="minorHAnsi"/>
          <w:bCs/>
          <w:sz w:val="24"/>
          <w:szCs w:val="24"/>
          <w:lang w:val="fr-FR"/>
        </w:rPr>
      </w:pPr>
      <w:r w:rsidRPr="00256F91">
        <w:rPr>
          <w:rFonts w:cstheme="minorHAnsi"/>
          <w:bCs/>
          <w:sz w:val="24"/>
          <w:szCs w:val="24"/>
          <w:lang w:val="fr-FR"/>
        </w:rPr>
        <w:t>Soulignant que la nécessité de fournir une formation adéquate pour la mise en œuvre de la justice r</w:t>
      </w:r>
      <w:r>
        <w:rPr>
          <w:rFonts w:cstheme="minorHAnsi"/>
          <w:bCs/>
          <w:sz w:val="24"/>
          <w:szCs w:val="24"/>
          <w:lang w:val="fr-FR"/>
        </w:rPr>
        <w:t>estaurative</w:t>
      </w:r>
      <w:r w:rsidRPr="00256F91">
        <w:rPr>
          <w:rFonts w:cstheme="minorHAnsi"/>
          <w:bCs/>
          <w:sz w:val="24"/>
          <w:szCs w:val="24"/>
          <w:lang w:val="fr-FR"/>
        </w:rPr>
        <w:t xml:space="preserve"> a été largement discutée et soutenue</w:t>
      </w:r>
      <w:r>
        <w:rPr>
          <w:rFonts w:cstheme="minorHAnsi"/>
          <w:bCs/>
          <w:sz w:val="24"/>
          <w:szCs w:val="24"/>
          <w:lang w:val="fr-FR"/>
        </w:rPr>
        <w:t xml:space="preserve"> </w:t>
      </w:r>
      <w:r w:rsidRPr="005F03BC">
        <w:rPr>
          <w:rFonts w:cstheme="minorHAnsi"/>
          <w:bCs/>
          <w:sz w:val="24"/>
          <w:szCs w:val="24"/>
          <w:lang w:val="fr-FR"/>
        </w:rPr>
        <w:t>lors de la Conférence de Venise</w:t>
      </w:r>
      <w:r w:rsidRPr="00256F91">
        <w:rPr>
          <w:rFonts w:cstheme="minorHAnsi"/>
          <w:bCs/>
          <w:sz w:val="24"/>
          <w:szCs w:val="24"/>
          <w:lang w:val="fr-FR"/>
        </w:rPr>
        <w:t xml:space="preserve">; </w:t>
      </w:r>
    </w:p>
    <w:p w14:paraId="3FF682EA" w14:textId="77777777" w:rsidR="000005D2" w:rsidRDefault="000005D2" w:rsidP="000005D2">
      <w:pPr>
        <w:pStyle w:val="Paragrafoelenco"/>
        <w:numPr>
          <w:ilvl w:val="0"/>
          <w:numId w:val="1"/>
        </w:numPr>
        <w:spacing w:line="240" w:lineRule="auto"/>
        <w:jc w:val="both"/>
        <w:rPr>
          <w:rFonts w:cstheme="minorHAnsi"/>
          <w:bCs/>
          <w:sz w:val="24"/>
          <w:szCs w:val="24"/>
          <w:lang w:val="fr-FR"/>
        </w:rPr>
      </w:pPr>
      <w:r w:rsidRPr="00593F14">
        <w:rPr>
          <w:rFonts w:cstheme="minorHAnsi"/>
          <w:bCs/>
          <w:sz w:val="24"/>
          <w:szCs w:val="24"/>
          <w:lang w:val="fr-FR"/>
        </w:rPr>
        <w:t>Considérant que, dans un contexte de contraste croissant entre les différents niveaux de la société, la justice r</w:t>
      </w:r>
      <w:r>
        <w:rPr>
          <w:rFonts w:cstheme="minorHAnsi"/>
          <w:bCs/>
          <w:sz w:val="24"/>
          <w:szCs w:val="24"/>
          <w:lang w:val="fr-FR"/>
        </w:rPr>
        <w:t>estaurative</w:t>
      </w:r>
      <w:r w:rsidRPr="00593F14">
        <w:rPr>
          <w:rFonts w:cstheme="minorHAnsi"/>
          <w:bCs/>
          <w:sz w:val="24"/>
          <w:szCs w:val="24"/>
          <w:lang w:val="fr-FR"/>
        </w:rPr>
        <w:t xml:space="preserve"> peut représenter un outil important pour traiter les conflits résultant d'actes criminels et pour favoriser la cohésion sociale en résolvant ces conflits et </w:t>
      </w:r>
      <w:r>
        <w:rPr>
          <w:rFonts w:cstheme="minorHAnsi"/>
          <w:bCs/>
          <w:sz w:val="24"/>
          <w:szCs w:val="24"/>
          <w:lang w:val="fr-FR"/>
        </w:rPr>
        <w:t xml:space="preserve">pour </w:t>
      </w:r>
      <w:r w:rsidRPr="00593F14">
        <w:rPr>
          <w:rFonts w:cstheme="minorHAnsi"/>
          <w:bCs/>
          <w:sz w:val="24"/>
          <w:szCs w:val="24"/>
          <w:lang w:val="fr-FR"/>
        </w:rPr>
        <w:t>considér</w:t>
      </w:r>
      <w:r>
        <w:rPr>
          <w:rFonts w:cstheme="minorHAnsi"/>
          <w:bCs/>
          <w:sz w:val="24"/>
          <w:szCs w:val="24"/>
          <w:lang w:val="fr-FR"/>
        </w:rPr>
        <w:t>er</w:t>
      </w:r>
      <w:r w:rsidRPr="00593F14">
        <w:rPr>
          <w:rFonts w:cstheme="minorHAnsi"/>
          <w:bCs/>
          <w:sz w:val="24"/>
          <w:szCs w:val="24"/>
          <w:lang w:val="fr-FR"/>
        </w:rPr>
        <w:t xml:space="preserve"> les conflits </w:t>
      </w:r>
      <w:r>
        <w:rPr>
          <w:rFonts w:cstheme="minorHAnsi"/>
          <w:bCs/>
          <w:sz w:val="24"/>
          <w:szCs w:val="24"/>
          <w:lang w:val="fr-FR"/>
        </w:rPr>
        <w:t xml:space="preserve">non pas </w:t>
      </w:r>
      <w:r w:rsidRPr="00593F14">
        <w:rPr>
          <w:rFonts w:cstheme="minorHAnsi"/>
          <w:bCs/>
          <w:sz w:val="24"/>
          <w:szCs w:val="24"/>
          <w:lang w:val="fr-FR"/>
        </w:rPr>
        <w:t>comme une occasion de nouvelles divisions sociales</w:t>
      </w:r>
      <w:r>
        <w:rPr>
          <w:rFonts w:cstheme="minorHAnsi"/>
          <w:bCs/>
          <w:sz w:val="24"/>
          <w:szCs w:val="24"/>
          <w:lang w:val="fr-FR"/>
        </w:rPr>
        <w:t>;</w:t>
      </w:r>
      <w:r w:rsidRPr="00593F14">
        <w:rPr>
          <w:rFonts w:cstheme="minorHAnsi"/>
          <w:bCs/>
          <w:sz w:val="24"/>
          <w:szCs w:val="24"/>
          <w:lang w:val="fr-FR"/>
        </w:rPr>
        <w:t xml:space="preserve"> </w:t>
      </w:r>
    </w:p>
    <w:p w14:paraId="6F09120A" w14:textId="77777777" w:rsidR="000005D2" w:rsidRPr="00FF7538" w:rsidRDefault="000005D2" w:rsidP="000005D2">
      <w:pPr>
        <w:pStyle w:val="Paragrafoelenco"/>
        <w:numPr>
          <w:ilvl w:val="0"/>
          <w:numId w:val="1"/>
        </w:numPr>
        <w:spacing w:line="240" w:lineRule="auto"/>
        <w:jc w:val="both"/>
        <w:rPr>
          <w:rFonts w:cstheme="minorHAnsi"/>
          <w:bCs/>
          <w:sz w:val="24"/>
          <w:szCs w:val="24"/>
          <w:lang w:val="fr-FR"/>
        </w:rPr>
      </w:pPr>
      <w:r>
        <w:rPr>
          <w:rFonts w:cstheme="minorHAnsi"/>
          <w:bCs/>
          <w:sz w:val="24"/>
          <w:szCs w:val="24"/>
          <w:lang w:val="fr-FR"/>
        </w:rPr>
        <w:t xml:space="preserve">Considérant </w:t>
      </w:r>
      <w:r w:rsidRPr="0015771B">
        <w:rPr>
          <w:rFonts w:cstheme="minorHAnsi"/>
          <w:bCs/>
          <w:sz w:val="24"/>
          <w:szCs w:val="24"/>
          <w:lang w:val="fr-FR"/>
        </w:rPr>
        <w:t>la justice r</w:t>
      </w:r>
      <w:r>
        <w:rPr>
          <w:rFonts w:cstheme="minorHAnsi"/>
          <w:bCs/>
          <w:sz w:val="24"/>
          <w:szCs w:val="24"/>
          <w:lang w:val="fr-FR"/>
        </w:rPr>
        <w:t>estaurative</w:t>
      </w:r>
      <w:r w:rsidRPr="0015771B">
        <w:rPr>
          <w:rFonts w:cstheme="minorHAnsi"/>
          <w:bCs/>
          <w:sz w:val="24"/>
          <w:szCs w:val="24"/>
          <w:lang w:val="fr-FR"/>
        </w:rPr>
        <w:t xml:space="preserve"> </w:t>
      </w:r>
      <w:r w:rsidRPr="00FF7538">
        <w:rPr>
          <w:rFonts w:cstheme="minorHAnsi"/>
          <w:bCs/>
          <w:sz w:val="24"/>
          <w:szCs w:val="24"/>
          <w:lang w:val="fr-FR"/>
        </w:rPr>
        <w:t xml:space="preserve">non seulement comme un simple outil dans le cadre de l'approche traditionnelle </w:t>
      </w:r>
      <w:r>
        <w:rPr>
          <w:rFonts w:cstheme="minorHAnsi"/>
          <w:bCs/>
          <w:sz w:val="24"/>
          <w:szCs w:val="24"/>
          <w:lang w:val="fr-FR"/>
        </w:rPr>
        <w:t>à</w:t>
      </w:r>
      <w:r w:rsidRPr="00FF7538">
        <w:rPr>
          <w:rFonts w:cstheme="minorHAnsi"/>
          <w:bCs/>
          <w:sz w:val="24"/>
          <w:szCs w:val="24"/>
          <w:lang w:val="fr-FR"/>
        </w:rPr>
        <w:t xml:space="preserve"> la justice pénale, mais comme une culture plus </w:t>
      </w:r>
      <w:r>
        <w:rPr>
          <w:rFonts w:cstheme="minorHAnsi"/>
          <w:bCs/>
          <w:sz w:val="24"/>
          <w:szCs w:val="24"/>
          <w:lang w:val="fr-FR"/>
        </w:rPr>
        <w:t>ample</w:t>
      </w:r>
      <w:r w:rsidRPr="00FF7538">
        <w:rPr>
          <w:rFonts w:cstheme="minorHAnsi"/>
          <w:bCs/>
          <w:sz w:val="24"/>
          <w:szCs w:val="24"/>
          <w:lang w:val="fr-FR"/>
        </w:rPr>
        <w:t xml:space="preserve"> qui devrait imprégner le système de justice pénale, fondé sur la participation de la victime et du délinquant sur une base volontaire, ainsi que d</w:t>
      </w:r>
      <w:r>
        <w:rPr>
          <w:rFonts w:cstheme="minorHAnsi"/>
          <w:bCs/>
          <w:sz w:val="24"/>
          <w:szCs w:val="24"/>
          <w:lang w:val="fr-FR"/>
        </w:rPr>
        <w:t>’</w:t>
      </w:r>
      <w:r w:rsidRPr="00FF7538">
        <w:rPr>
          <w:rFonts w:cstheme="minorHAnsi"/>
          <w:bCs/>
          <w:sz w:val="24"/>
          <w:szCs w:val="24"/>
          <w:lang w:val="fr-FR"/>
        </w:rPr>
        <w:t>autres parties concernées et de la communauté au sens large, pour traiter et réparer le préjudice causé par le crime;</w:t>
      </w:r>
    </w:p>
    <w:p w14:paraId="4A05EAF7" w14:textId="66E20FF1" w:rsidR="000005D2" w:rsidRPr="00CC16BE" w:rsidRDefault="000005D2" w:rsidP="000005D2">
      <w:pPr>
        <w:pStyle w:val="Paragrafoelenco"/>
        <w:numPr>
          <w:ilvl w:val="0"/>
          <w:numId w:val="1"/>
        </w:numPr>
        <w:spacing w:line="240" w:lineRule="auto"/>
        <w:jc w:val="both"/>
        <w:rPr>
          <w:rFonts w:cstheme="minorHAnsi"/>
          <w:bCs/>
          <w:sz w:val="24"/>
          <w:szCs w:val="24"/>
          <w:lang w:val="fr-FR"/>
        </w:rPr>
      </w:pPr>
      <w:r w:rsidRPr="00FF7538">
        <w:rPr>
          <w:rFonts w:cstheme="minorHAnsi"/>
          <w:bCs/>
          <w:sz w:val="24"/>
          <w:szCs w:val="24"/>
          <w:lang w:val="fr-FR"/>
        </w:rPr>
        <w:t>Affirmant l'impact positif de la justice r</w:t>
      </w:r>
      <w:r w:rsidR="00EF57C3">
        <w:rPr>
          <w:rFonts w:cstheme="minorHAnsi"/>
          <w:bCs/>
          <w:sz w:val="24"/>
          <w:szCs w:val="24"/>
          <w:lang w:val="fr-FR"/>
        </w:rPr>
        <w:t>estaurative</w:t>
      </w:r>
      <w:r w:rsidRPr="00FF7538">
        <w:rPr>
          <w:rFonts w:cstheme="minorHAnsi"/>
          <w:bCs/>
          <w:sz w:val="24"/>
          <w:szCs w:val="24"/>
          <w:lang w:val="fr-FR"/>
        </w:rPr>
        <w:t xml:space="preserve"> sur la réduction de la récidive et notant les nombreuses preuves empiriques qui prouvent que la justice </w:t>
      </w:r>
      <w:r>
        <w:rPr>
          <w:rFonts w:cstheme="minorHAnsi"/>
          <w:bCs/>
          <w:sz w:val="24"/>
          <w:szCs w:val="24"/>
          <w:lang w:val="fr-FR"/>
        </w:rPr>
        <w:t>restaurative</w:t>
      </w:r>
      <w:r w:rsidRPr="00FF7538">
        <w:rPr>
          <w:rFonts w:cstheme="minorHAnsi"/>
          <w:bCs/>
          <w:sz w:val="24"/>
          <w:szCs w:val="24"/>
          <w:lang w:val="fr-FR"/>
        </w:rPr>
        <w:t xml:space="preserve"> est efficace et produit des résultats satisfaisants pour les parties </w:t>
      </w:r>
      <w:r>
        <w:rPr>
          <w:rFonts w:cstheme="minorHAnsi"/>
          <w:bCs/>
          <w:sz w:val="24"/>
          <w:szCs w:val="24"/>
          <w:lang w:val="fr-FR"/>
        </w:rPr>
        <w:t>aux</w:t>
      </w:r>
      <w:r w:rsidRPr="00FF7538">
        <w:rPr>
          <w:rFonts w:cstheme="minorHAnsi"/>
          <w:bCs/>
          <w:sz w:val="24"/>
          <w:szCs w:val="24"/>
          <w:lang w:val="fr-FR"/>
        </w:rPr>
        <w:t xml:space="preserve"> conflits concerné</w:t>
      </w:r>
      <w:r>
        <w:rPr>
          <w:rFonts w:cstheme="minorHAnsi"/>
          <w:bCs/>
          <w:sz w:val="24"/>
          <w:szCs w:val="24"/>
          <w:lang w:val="fr-FR"/>
        </w:rPr>
        <w:t>e</w:t>
      </w:r>
      <w:r w:rsidRPr="00FF7538">
        <w:rPr>
          <w:rFonts w:cstheme="minorHAnsi"/>
          <w:bCs/>
          <w:sz w:val="24"/>
          <w:szCs w:val="24"/>
          <w:lang w:val="fr-FR"/>
        </w:rPr>
        <w:t>s et, au-delà</w:t>
      </w:r>
      <w:r>
        <w:rPr>
          <w:rFonts w:cstheme="minorHAnsi"/>
          <w:bCs/>
          <w:sz w:val="24"/>
          <w:szCs w:val="24"/>
          <w:lang w:val="fr-FR"/>
        </w:rPr>
        <w:t xml:space="preserve"> de cela,</w:t>
      </w:r>
      <w:r w:rsidRPr="00FF7538">
        <w:rPr>
          <w:rFonts w:cstheme="minorHAnsi"/>
          <w:bCs/>
          <w:sz w:val="24"/>
          <w:szCs w:val="24"/>
          <w:lang w:val="fr-FR"/>
        </w:rPr>
        <w:t xml:space="preserve"> pour une communauté dans son ensemble</w:t>
      </w:r>
      <w:r w:rsidRPr="00CC16BE">
        <w:rPr>
          <w:rFonts w:cstheme="minorHAnsi"/>
          <w:bCs/>
          <w:sz w:val="24"/>
          <w:szCs w:val="24"/>
          <w:lang w:val="fr-FR"/>
        </w:rPr>
        <w:t>;</w:t>
      </w:r>
    </w:p>
    <w:p w14:paraId="6013DDC5" w14:textId="77777777" w:rsidR="000005D2" w:rsidRPr="00CC16BE" w:rsidRDefault="000005D2" w:rsidP="000005D2">
      <w:pPr>
        <w:pStyle w:val="Paragrafoelenco"/>
        <w:numPr>
          <w:ilvl w:val="0"/>
          <w:numId w:val="1"/>
        </w:numPr>
        <w:spacing w:line="240" w:lineRule="auto"/>
        <w:jc w:val="both"/>
        <w:rPr>
          <w:rFonts w:cstheme="minorHAnsi"/>
          <w:bCs/>
          <w:sz w:val="24"/>
          <w:szCs w:val="24"/>
          <w:lang w:val="fr-FR"/>
        </w:rPr>
      </w:pPr>
      <w:r w:rsidRPr="00C71E29">
        <w:rPr>
          <w:rFonts w:cstheme="minorHAnsi"/>
          <w:bCs/>
          <w:sz w:val="24"/>
          <w:szCs w:val="24"/>
          <w:lang w:val="fr-FR"/>
        </w:rPr>
        <w:t xml:space="preserve">Constatant </w:t>
      </w:r>
      <w:r>
        <w:rPr>
          <w:rFonts w:cstheme="minorHAnsi"/>
          <w:bCs/>
          <w:sz w:val="24"/>
          <w:szCs w:val="24"/>
          <w:lang w:val="fr-FR"/>
        </w:rPr>
        <w:t xml:space="preserve">l’éventuel </w:t>
      </w:r>
      <w:r w:rsidRPr="00C71E29">
        <w:rPr>
          <w:rFonts w:cstheme="minorHAnsi"/>
          <w:bCs/>
          <w:sz w:val="24"/>
          <w:szCs w:val="24"/>
          <w:lang w:val="fr-FR"/>
        </w:rPr>
        <w:t>impact positif des parcours de justice r</w:t>
      </w:r>
      <w:r>
        <w:rPr>
          <w:rFonts w:cstheme="minorHAnsi"/>
          <w:bCs/>
          <w:sz w:val="24"/>
          <w:szCs w:val="24"/>
          <w:lang w:val="fr-FR"/>
        </w:rPr>
        <w:t>estaurative</w:t>
      </w:r>
      <w:r w:rsidRPr="00C71E29">
        <w:rPr>
          <w:rFonts w:cstheme="minorHAnsi"/>
          <w:bCs/>
          <w:sz w:val="24"/>
          <w:szCs w:val="24"/>
          <w:lang w:val="fr-FR"/>
        </w:rPr>
        <w:t xml:space="preserve"> également sur la lutte contre la radicalisation des individus</w:t>
      </w:r>
      <w:r>
        <w:rPr>
          <w:rFonts w:cstheme="minorHAnsi"/>
          <w:bCs/>
          <w:sz w:val="24"/>
          <w:szCs w:val="24"/>
          <w:lang w:val="fr-FR"/>
        </w:rPr>
        <w:t>;</w:t>
      </w:r>
      <w:r w:rsidRPr="00CC16BE">
        <w:rPr>
          <w:rFonts w:cstheme="minorHAnsi"/>
          <w:bCs/>
          <w:sz w:val="24"/>
          <w:szCs w:val="24"/>
          <w:lang w:val="fr-FR"/>
        </w:rPr>
        <w:t xml:space="preserve"> </w:t>
      </w:r>
    </w:p>
    <w:p w14:paraId="752FB8D0" w14:textId="238B5C3D" w:rsidR="000005D2" w:rsidRPr="006131B7" w:rsidRDefault="000005D2" w:rsidP="000005D2">
      <w:pPr>
        <w:pStyle w:val="Paragrafoelenco"/>
        <w:numPr>
          <w:ilvl w:val="0"/>
          <w:numId w:val="1"/>
        </w:numPr>
        <w:spacing w:line="240" w:lineRule="auto"/>
        <w:jc w:val="both"/>
        <w:rPr>
          <w:rFonts w:cstheme="minorHAnsi"/>
          <w:bCs/>
          <w:sz w:val="24"/>
          <w:szCs w:val="24"/>
          <w:lang w:val="fr-FR"/>
        </w:rPr>
      </w:pPr>
      <w:r w:rsidRPr="006131B7">
        <w:rPr>
          <w:rFonts w:cstheme="minorHAnsi"/>
          <w:bCs/>
          <w:sz w:val="24"/>
          <w:szCs w:val="24"/>
          <w:lang w:val="fr-FR"/>
        </w:rPr>
        <w:t xml:space="preserve">Soulignant que, </w:t>
      </w:r>
      <w:r>
        <w:rPr>
          <w:rFonts w:cstheme="minorHAnsi"/>
          <w:bCs/>
          <w:sz w:val="24"/>
          <w:szCs w:val="24"/>
          <w:lang w:val="fr-FR"/>
        </w:rPr>
        <w:t xml:space="preserve">l’utilisation appropriée de la </w:t>
      </w:r>
      <w:r w:rsidRPr="006131B7">
        <w:rPr>
          <w:rFonts w:cstheme="minorHAnsi"/>
          <w:bCs/>
          <w:sz w:val="24"/>
          <w:szCs w:val="24"/>
          <w:lang w:val="fr-FR"/>
        </w:rPr>
        <w:t>justice r</w:t>
      </w:r>
      <w:r>
        <w:rPr>
          <w:rFonts w:cstheme="minorHAnsi"/>
          <w:bCs/>
          <w:sz w:val="24"/>
          <w:szCs w:val="24"/>
          <w:lang w:val="fr-FR"/>
        </w:rPr>
        <w:t>estaurative</w:t>
      </w:r>
      <w:r w:rsidRPr="006131B7">
        <w:rPr>
          <w:rFonts w:cstheme="minorHAnsi"/>
          <w:bCs/>
          <w:sz w:val="24"/>
          <w:szCs w:val="24"/>
          <w:lang w:val="fr-FR"/>
        </w:rPr>
        <w:t xml:space="preserve"> peut contribuer à utiliser plus efficacement et de manière personnelle et socialement inclusive les processus de justice pénale, et contribue </w:t>
      </w:r>
      <w:r>
        <w:rPr>
          <w:rFonts w:cstheme="minorHAnsi"/>
          <w:bCs/>
          <w:sz w:val="24"/>
          <w:szCs w:val="24"/>
          <w:lang w:val="fr-FR"/>
        </w:rPr>
        <w:t>de cette façon</w:t>
      </w:r>
      <w:r w:rsidRPr="006131B7">
        <w:rPr>
          <w:rFonts w:cstheme="minorHAnsi"/>
          <w:bCs/>
          <w:sz w:val="24"/>
          <w:szCs w:val="24"/>
          <w:lang w:val="fr-FR"/>
        </w:rPr>
        <w:t xml:space="preserve"> également à améliorer la manière dont nos sociétés traitent les délinquants et les victimes, et nécessite donc de ressources financières et humaines adéquates, </w:t>
      </w:r>
      <w:r>
        <w:rPr>
          <w:rFonts w:cstheme="minorHAnsi"/>
          <w:bCs/>
          <w:sz w:val="24"/>
          <w:szCs w:val="24"/>
          <w:lang w:val="fr-FR"/>
        </w:rPr>
        <w:t xml:space="preserve">qui </w:t>
      </w:r>
      <w:r w:rsidRPr="006131B7">
        <w:rPr>
          <w:rFonts w:cstheme="minorHAnsi"/>
          <w:bCs/>
          <w:sz w:val="24"/>
          <w:szCs w:val="24"/>
          <w:lang w:val="fr-FR"/>
        </w:rPr>
        <w:t>devrai</w:t>
      </w:r>
      <w:r>
        <w:rPr>
          <w:rFonts w:cstheme="minorHAnsi"/>
          <w:bCs/>
          <w:sz w:val="24"/>
          <w:szCs w:val="24"/>
          <w:lang w:val="fr-FR"/>
        </w:rPr>
        <w:t>en</w:t>
      </w:r>
      <w:r w:rsidRPr="006131B7">
        <w:rPr>
          <w:rFonts w:cstheme="minorHAnsi"/>
          <w:bCs/>
          <w:sz w:val="24"/>
          <w:szCs w:val="24"/>
          <w:lang w:val="fr-FR"/>
        </w:rPr>
        <w:t>t être considéré</w:t>
      </w:r>
      <w:r w:rsidR="00E42C32">
        <w:rPr>
          <w:rFonts w:cstheme="minorHAnsi"/>
          <w:bCs/>
          <w:sz w:val="24"/>
          <w:szCs w:val="24"/>
          <w:lang w:val="fr-FR"/>
        </w:rPr>
        <w:t>s</w:t>
      </w:r>
      <w:r w:rsidRPr="006131B7">
        <w:rPr>
          <w:rFonts w:cstheme="minorHAnsi"/>
          <w:bCs/>
          <w:sz w:val="24"/>
          <w:szCs w:val="24"/>
          <w:lang w:val="fr-FR"/>
        </w:rPr>
        <w:t xml:space="preserve"> comme un investissement dans l'avenir </w:t>
      </w:r>
      <w:r>
        <w:rPr>
          <w:rFonts w:cstheme="minorHAnsi"/>
          <w:bCs/>
          <w:sz w:val="24"/>
          <w:szCs w:val="24"/>
          <w:lang w:val="fr-FR"/>
        </w:rPr>
        <w:t xml:space="preserve">et </w:t>
      </w:r>
      <w:r w:rsidRPr="00EE6F46">
        <w:rPr>
          <w:rFonts w:cstheme="minorHAnsi"/>
          <w:bCs/>
          <w:sz w:val="24"/>
          <w:szCs w:val="24"/>
          <w:lang w:val="fr-FR"/>
        </w:rPr>
        <w:t>propice</w:t>
      </w:r>
      <w:r w:rsidR="00A00122">
        <w:rPr>
          <w:rFonts w:cstheme="minorHAnsi"/>
          <w:bCs/>
          <w:sz w:val="24"/>
          <w:szCs w:val="24"/>
          <w:lang w:val="fr-FR"/>
        </w:rPr>
        <w:t>s</w:t>
      </w:r>
      <w:r w:rsidRPr="00EE6F46">
        <w:rPr>
          <w:rFonts w:cstheme="minorHAnsi"/>
          <w:bCs/>
          <w:sz w:val="24"/>
          <w:szCs w:val="24"/>
          <w:lang w:val="fr-FR"/>
        </w:rPr>
        <w:t xml:space="preserve"> à la sécurité et au bien-être de nos sociétés</w:t>
      </w:r>
      <w:r w:rsidRPr="006131B7">
        <w:rPr>
          <w:rFonts w:cstheme="minorHAnsi"/>
          <w:bCs/>
          <w:sz w:val="24"/>
          <w:szCs w:val="24"/>
          <w:lang w:val="fr-FR"/>
        </w:rPr>
        <w:t xml:space="preserve">; </w:t>
      </w:r>
    </w:p>
    <w:p w14:paraId="42D1F322" w14:textId="1DEBAA6A" w:rsidR="000005D2" w:rsidRPr="00B87A06" w:rsidRDefault="000005D2" w:rsidP="000005D2">
      <w:pPr>
        <w:pStyle w:val="Paragrafoelenco"/>
        <w:numPr>
          <w:ilvl w:val="0"/>
          <w:numId w:val="1"/>
        </w:numPr>
        <w:spacing w:line="240" w:lineRule="auto"/>
        <w:jc w:val="both"/>
        <w:rPr>
          <w:rFonts w:cstheme="minorHAnsi"/>
          <w:bCs/>
          <w:sz w:val="24"/>
          <w:szCs w:val="24"/>
          <w:lang w:val="fr-FR"/>
        </w:rPr>
      </w:pPr>
      <w:r w:rsidRPr="00B87A06">
        <w:rPr>
          <w:rFonts w:cstheme="minorHAnsi"/>
          <w:bCs/>
          <w:sz w:val="24"/>
          <w:szCs w:val="24"/>
          <w:lang w:val="fr-FR"/>
        </w:rPr>
        <w:t xml:space="preserve"> Considérant que le Conseil de l'Europe est particulièrement bien placé pour prendre la tête des travaux futurs dans ce domaine, </w:t>
      </w:r>
      <w:r w:rsidR="007C2372">
        <w:rPr>
          <w:rFonts w:cstheme="minorHAnsi"/>
          <w:bCs/>
          <w:sz w:val="24"/>
          <w:szCs w:val="24"/>
          <w:lang w:val="fr-FR"/>
        </w:rPr>
        <w:t xml:space="preserve">et que </w:t>
      </w:r>
      <w:r w:rsidRPr="00B87A06">
        <w:rPr>
          <w:rFonts w:cstheme="minorHAnsi"/>
          <w:bCs/>
          <w:sz w:val="24"/>
          <w:szCs w:val="24"/>
          <w:lang w:val="fr-FR"/>
        </w:rPr>
        <w:t>le suivi de la présente Déclaration pourrait prendre différentes formes, sur la base de l</w:t>
      </w:r>
      <w:r>
        <w:rPr>
          <w:rFonts w:cstheme="minorHAnsi"/>
          <w:bCs/>
          <w:sz w:val="24"/>
          <w:szCs w:val="24"/>
          <w:lang w:val="fr-FR"/>
        </w:rPr>
        <w:t>’</w:t>
      </w:r>
      <w:r w:rsidRPr="00B87A06">
        <w:rPr>
          <w:rFonts w:cstheme="minorHAnsi"/>
          <w:bCs/>
          <w:sz w:val="24"/>
          <w:szCs w:val="24"/>
          <w:lang w:val="fr-FR"/>
        </w:rPr>
        <w:t>approche à trois volets de l</w:t>
      </w:r>
      <w:r>
        <w:rPr>
          <w:rFonts w:cstheme="minorHAnsi"/>
          <w:bCs/>
          <w:sz w:val="24"/>
          <w:szCs w:val="24"/>
          <w:lang w:val="fr-FR"/>
        </w:rPr>
        <w:t>’</w:t>
      </w:r>
      <w:r w:rsidRPr="00B87A06">
        <w:rPr>
          <w:rFonts w:cstheme="minorHAnsi"/>
          <w:bCs/>
          <w:sz w:val="24"/>
          <w:szCs w:val="24"/>
          <w:lang w:val="fr-FR"/>
        </w:rPr>
        <w:t xml:space="preserve">organisation, à savoir </w:t>
      </w:r>
      <w:r w:rsidRPr="00810C15">
        <w:rPr>
          <w:rFonts w:cstheme="minorHAnsi"/>
          <w:bCs/>
          <w:sz w:val="24"/>
          <w:szCs w:val="24"/>
          <w:lang w:val="fr-FR"/>
        </w:rPr>
        <w:lastRenderedPageBreak/>
        <w:t>des activités normatives, de suivi et de coopération/sensibilisation visant à réaliser une plus grande unité et harmonisation entre les Etats</w:t>
      </w:r>
      <w:r w:rsidR="007C2372">
        <w:rPr>
          <w:rFonts w:cstheme="minorHAnsi"/>
          <w:bCs/>
          <w:sz w:val="24"/>
          <w:szCs w:val="24"/>
          <w:lang w:val="fr-FR"/>
        </w:rPr>
        <w:t xml:space="preserve"> membres du Conseil de l'Europe ;</w:t>
      </w:r>
    </w:p>
    <w:p w14:paraId="0B6924AA" w14:textId="52C64A4F" w:rsidR="000005D2" w:rsidRPr="00CC16BE" w:rsidRDefault="000005D2" w:rsidP="000005D2">
      <w:pPr>
        <w:pStyle w:val="Paragrafoelenco"/>
        <w:numPr>
          <w:ilvl w:val="0"/>
          <w:numId w:val="1"/>
        </w:numPr>
        <w:spacing w:line="240" w:lineRule="auto"/>
        <w:jc w:val="both"/>
        <w:rPr>
          <w:rFonts w:cstheme="minorHAnsi"/>
          <w:bCs/>
          <w:sz w:val="24"/>
          <w:szCs w:val="24"/>
          <w:lang w:val="fr-FR"/>
        </w:rPr>
      </w:pPr>
      <w:r>
        <w:rPr>
          <w:rFonts w:cstheme="minorHAnsi"/>
          <w:bCs/>
          <w:sz w:val="24"/>
          <w:szCs w:val="24"/>
          <w:lang w:val="fr-FR"/>
        </w:rPr>
        <w:t>I</w:t>
      </w:r>
      <w:r w:rsidRPr="00CC16BE">
        <w:rPr>
          <w:rFonts w:cstheme="minorHAnsi"/>
          <w:bCs/>
          <w:sz w:val="24"/>
          <w:szCs w:val="24"/>
          <w:lang w:val="fr-FR"/>
        </w:rPr>
        <w:t xml:space="preserve">nvitent le Conseil de l'Europe à encourager et à aider ses </w:t>
      </w:r>
      <w:r w:rsidR="00B91B0D">
        <w:rPr>
          <w:rFonts w:cstheme="minorHAnsi"/>
          <w:bCs/>
          <w:sz w:val="24"/>
          <w:szCs w:val="24"/>
          <w:lang w:val="fr-FR"/>
        </w:rPr>
        <w:t>É</w:t>
      </w:r>
      <w:r w:rsidRPr="00CC16BE">
        <w:rPr>
          <w:rFonts w:cstheme="minorHAnsi"/>
          <w:bCs/>
          <w:sz w:val="24"/>
          <w:szCs w:val="24"/>
          <w:lang w:val="fr-FR"/>
        </w:rPr>
        <w:t xml:space="preserve">tats membres à : </w:t>
      </w:r>
    </w:p>
    <w:p w14:paraId="5BB041E8" w14:textId="6D488CA1" w:rsidR="000005D2" w:rsidRPr="00CC16BE" w:rsidRDefault="000005D2" w:rsidP="000005D2">
      <w:pPr>
        <w:pStyle w:val="Paragrafoelenco"/>
        <w:spacing w:line="240" w:lineRule="auto"/>
        <w:ind w:left="993" w:hanging="273"/>
        <w:jc w:val="both"/>
        <w:rPr>
          <w:rFonts w:cstheme="minorHAnsi"/>
          <w:bCs/>
          <w:sz w:val="24"/>
          <w:szCs w:val="24"/>
          <w:lang w:val="fr-FR"/>
        </w:rPr>
      </w:pPr>
      <w:r>
        <w:rPr>
          <w:rFonts w:cstheme="minorHAnsi"/>
          <w:bCs/>
          <w:sz w:val="24"/>
          <w:szCs w:val="24"/>
          <w:lang w:val="fr-FR"/>
        </w:rPr>
        <w:t xml:space="preserve">i. </w:t>
      </w:r>
      <w:r w:rsidRPr="00CC16BE">
        <w:rPr>
          <w:rFonts w:cstheme="minorHAnsi"/>
          <w:bCs/>
          <w:sz w:val="24"/>
          <w:szCs w:val="24"/>
          <w:lang w:val="fr-FR"/>
        </w:rPr>
        <w:t xml:space="preserve"> </w:t>
      </w:r>
      <w:r>
        <w:rPr>
          <w:rFonts w:cstheme="minorHAnsi"/>
          <w:bCs/>
          <w:sz w:val="24"/>
          <w:szCs w:val="24"/>
          <w:lang w:val="fr-FR"/>
        </w:rPr>
        <w:t>élaborer</w:t>
      </w:r>
      <w:r w:rsidRPr="00CC16BE">
        <w:rPr>
          <w:rFonts w:cstheme="minorHAnsi"/>
          <w:bCs/>
          <w:sz w:val="24"/>
          <w:szCs w:val="24"/>
          <w:lang w:val="fr-FR"/>
        </w:rPr>
        <w:t xml:space="preserve"> des plans d</w:t>
      </w:r>
      <w:r>
        <w:rPr>
          <w:rFonts w:cstheme="minorHAnsi"/>
          <w:bCs/>
          <w:sz w:val="24"/>
          <w:szCs w:val="24"/>
          <w:lang w:val="fr-FR"/>
        </w:rPr>
        <w:t>’</w:t>
      </w:r>
      <w:r w:rsidRPr="00CC16BE">
        <w:rPr>
          <w:rFonts w:cstheme="minorHAnsi"/>
          <w:bCs/>
          <w:sz w:val="24"/>
          <w:szCs w:val="24"/>
          <w:lang w:val="fr-FR"/>
        </w:rPr>
        <w:t xml:space="preserve">action </w:t>
      </w:r>
      <w:r w:rsidRPr="00EC1018">
        <w:rPr>
          <w:rFonts w:cstheme="minorHAnsi"/>
          <w:bCs/>
          <w:sz w:val="24"/>
          <w:szCs w:val="24"/>
          <w:lang w:val="fr-FR"/>
        </w:rPr>
        <w:t xml:space="preserve">ou des politiques </w:t>
      </w:r>
      <w:r>
        <w:rPr>
          <w:rFonts w:cstheme="minorHAnsi"/>
          <w:bCs/>
          <w:sz w:val="24"/>
          <w:szCs w:val="24"/>
          <w:lang w:val="fr-FR"/>
        </w:rPr>
        <w:t xml:space="preserve">au niveau </w:t>
      </w:r>
      <w:r w:rsidRPr="00EC1018">
        <w:rPr>
          <w:rFonts w:cstheme="minorHAnsi"/>
          <w:bCs/>
          <w:sz w:val="24"/>
          <w:szCs w:val="24"/>
          <w:lang w:val="fr-FR"/>
        </w:rPr>
        <w:t xml:space="preserve">national, le cas échéant, pour la mise en œuvre de la recommandation CM/Rec (2018)8 sur la justice </w:t>
      </w:r>
      <w:r>
        <w:rPr>
          <w:rFonts w:cstheme="minorHAnsi"/>
          <w:bCs/>
          <w:sz w:val="24"/>
          <w:szCs w:val="24"/>
          <w:lang w:val="fr-FR"/>
        </w:rPr>
        <w:t>restaurative</w:t>
      </w:r>
      <w:r w:rsidRPr="00EC1018">
        <w:rPr>
          <w:rFonts w:cstheme="minorHAnsi"/>
          <w:bCs/>
          <w:sz w:val="24"/>
          <w:szCs w:val="24"/>
          <w:lang w:val="fr-FR"/>
        </w:rPr>
        <w:t xml:space="preserve"> en matière pénale, en assurant une coopération interinstitutionnelle à l</w:t>
      </w:r>
      <w:r>
        <w:rPr>
          <w:rFonts w:cstheme="minorHAnsi"/>
          <w:bCs/>
          <w:sz w:val="24"/>
          <w:szCs w:val="24"/>
          <w:lang w:val="fr-FR"/>
        </w:rPr>
        <w:t>’</w:t>
      </w:r>
      <w:r w:rsidRPr="00EC1018">
        <w:rPr>
          <w:rFonts w:cstheme="minorHAnsi"/>
          <w:bCs/>
          <w:sz w:val="24"/>
          <w:szCs w:val="24"/>
          <w:lang w:val="fr-FR"/>
        </w:rPr>
        <w:t>échelle nationale, une législation et un financement nationaux appropriés, tout en réfléchissant à l'idée qu'</w:t>
      </w:r>
      <w:r w:rsidR="007C2372">
        <w:rPr>
          <w:rFonts w:cstheme="minorHAnsi"/>
          <w:bCs/>
          <w:sz w:val="24"/>
          <w:szCs w:val="24"/>
          <w:lang w:val="fr-FR"/>
        </w:rPr>
        <w:t xml:space="preserve">un droit </w:t>
      </w:r>
      <w:r w:rsidR="007C2372" w:rsidRPr="007C2372">
        <w:rPr>
          <w:rFonts w:cstheme="minorHAnsi"/>
          <w:bCs/>
          <w:sz w:val="24"/>
          <w:szCs w:val="24"/>
          <w:lang w:val="fr-FR"/>
        </w:rPr>
        <w:t xml:space="preserve">d’accès à </w:t>
      </w:r>
      <w:r w:rsidR="00881378">
        <w:rPr>
          <w:rFonts w:cstheme="minorHAnsi"/>
          <w:bCs/>
          <w:sz w:val="24"/>
          <w:szCs w:val="24"/>
          <w:lang w:val="fr-FR"/>
        </w:rPr>
        <w:t>des services adéquates de</w:t>
      </w:r>
      <w:r w:rsidR="007C2372" w:rsidRPr="007C2372">
        <w:rPr>
          <w:rFonts w:cstheme="minorHAnsi"/>
          <w:bCs/>
          <w:sz w:val="24"/>
          <w:szCs w:val="24"/>
          <w:lang w:val="fr-FR"/>
        </w:rPr>
        <w:t xml:space="preserve"> justice restaurative </w:t>
      </w:r>
      <w:r w:rsidRPr="00EC1018">
        <w:rPr>
          <w:rFonts w:cstheme="minorHAnsi"/>
          <w:bCs/>
          <w:sz w:val="24"/>
          <w:szCs w:val="24"/>
          <w:lang w:val="fr-FR"/>
        </w:rPr>
        <w:t>pour toutes les parties intéressées, si elles y consentent librement, devrait être un objectif des autorités nationales</w:t>
      </w:r>
      <w:r w:rsidRPr="00CC16BE">
        <w:rPr>
          <w:rFonts w:cstheme="minorHAnsi"/>
          <w:bCs/>
          <w:sz w:val="24"/>
          <w:szCs w:val="24"/>
          <w:lang w:val="fr-FR"/>
        </w:rPr>
        <w:t>;</w:t>
      </w:r>
    </w:p>
    <w:p w14:paraId="13DD4B4F" w14:textId="77777777" w:rsidR="000005D2" w:rsidRPr="00CC16BE" w:rsidRDefault="000005D2" w:rsidP="000005D2">
      <w:pPr>
        <w:pStyle w:val="Paragrafoelenco"/>
        <w:spacing w:line="240" w:lineRule="auto"/>
        <w:ind w:left="993" w:hanging="273"/>
        <w:jc w:val="both"/>
        <w:rPr>
          <w:rFonts w:cstheme="minorHAnsi"/>
          <w:bCs/>
          <w:sz w:val="24"/>
          <w:szCs w:val="24"/>
          <w:lang w:val="fr-FR"/>
        </w:rPr>
      </w:pPr>
      <w:r>
        <w:rPr>
          <w:rFonts w:cstheme="minorHAnsi"/>
          <w:bCs/>
          <w:sz w:val="24"/>
          <w:szCs w:val="24"/>
          <w:lang w:val="fr-FR"/>
        </w:rPr>
        <w:t>ii.</w:t>
      </w:r>
      <w:r w:rsidRPr="00CC16BE">
        <w:rPr>
          <w:rFonts w:cstheme="minorHAnsi"/>
          <w:bCs/>
          <w:sz w:val="24"/>
          <w:szCs w:val="24"/>
          <w:lang w:val="fr-FR"/>
        </w:rPr>
        <w:t xml:space="preserve"> </w:t>
      </w:r>
      <w:r>
        <w:rPr>
          <w:rFonts w:cstheme="minorHAnsi"/>
          <w:bCs/>
          <w:sz w:val="24"/>
          <w:szCs w:val="24"/>
          <w:lang w:val="fr-FR"/>
        </w:rPr>
        <w:t>p</w:t>
      </w:r>
      <w:r w:rsidRPr="00CC16BE">
        <w:rPr>
          <w:rFonts w:cstheme="minorHAnsi"/>
          <w:bCs/>
          <w:sz w:val="24"/>
          <w:szCs w:val="24"/>
          <w:lang w:val="fr-FR"/>
        </w:rPr>
        <w:t>romouvoir l'application la plus large possible de la justice r</w:t>
      </w:r>
      <w:r>
        <w:rPr>
          <w:rFonts w:cstheme="minorHAnsi"/>
          <w:bCs/>
          <w:sz w:val="24"/>
          <w:szCs w:val="24"/>
          <w:lang w:val="fr-FR"/>
        </w:rPr>
        <w:t>estaurative</w:t>
      </w:r>
      <w:r w:rsidRPr="00CC16BE">
        <w:rPr>
          <w:rFonts w:cstheme="minorHAnsi"/>
          <w:bCs/>
          <w:sz w:val="24"/>
          <w:szCs w:val="24"/>
          <w:lang w:val="fr-FR"/>
        </w:rPr>
        <w:t xml:space="preserve"> pour les mineurs en conflit avec la loi, </w:t>
      </w:r>
      <w:r w:rsidRPr="00EB5CCD">
        <w:rPr>
          <w:rFonts w:cstheme="minorHAnsi"/>
          <w:bCs/>
          <w:sz w:val="24"/>
          <w:szCs w:val="24"/>
          <w:lang w:val="fr-FR"/>
        </w:rPr>
        <w:t>comme l'une des composantes les plus précieuses de la justice adaptée aux enfants, conformément aux Lignes directrices du Comité des Ministres sur la justice adaptée aux enfants (2010);</w:t>
      </w:r>
      <w:r>
        <w:rPr>
          <w:rFonts w:cstheme="minorHAnsi"/>
          <w:bCs/>
          <w:sz w:val="24"/>
          <w:szCs w:val="24"/>
          <w:lang w:val="fr-FR"/>
        </w:rPr>
        <w:t xml:space="preserve"> </w:t>
      </w:r>
    </w:p>
    <w:p w14:paraId="2B9ECA00" w14:textId="6671369A" w:rsidR="000005D2" w:rsidRDefault="000005D2" w:rsidP="000005D2">
      <w:pPr>
        <w:pStyle w:val="Paragrafoelenco"/>
        <w:spacing w:line="240" w:lineRule="auto"/>
        <w:ind w:left="993" w:hanging="284"/>
        <w:jc w:val="both"/>
        <w:rPr>
          <w:rFonts w:cstheme="minorHAnsi"/>
          <w:bCs/>
          <w:sz w:val="24"/>
          <w:szCs w:val="24"/>
          <w:lang w:val="fr-FR"/>
        </w:rPr>
      </w:pPr>
      <w:r>
        <w:rPr>
          <w:rFonts w:cstheme="minorHAnsi"/>
          <w:bCs/>
          <w:sz w:val="24"/>
          <w:szCs w:val="24"/>
          <w:lang w:val="fr-FR"/>
        </w:rPr>
        <w:t xml:space="preserve">iii. </w:t>
      </w:r>
      <w:r w:rsidRPr="00CC16BE">
        <w:rPr>
          <w:rFonts w:cstheme="minorHAnsi"/>
          <w:bCs/>
          <w:sz w:val="24"/>
          <w:szCs w:val="24"/>
          <w:lang w:val="fr-FR"/>
        </w:rPr>
        <w:t xml:space="preserve"> </w:t>
      </w:r>
      <w:r>
        <w:rPr>
          <w:rFonts w:cstheme="minorHAnsi"/>
          <w:bCs/>
          <w:sz w:val="24"/>
          <w:szCs w:val="24"/>
          <w:lang w:val="fr-FR"/>
        </w:rPr>
        <w:t>s</w:t>
      </w:r>
      <w:r w:rsidRPr="00CC16BE">
        <w:rPr>
          <w:rFonts w:cstheme="minorHAnsi"/>
          <w:bCs/>
          <w:sz w:val="24"/>
          <w:szCs w:val="24"/>
          <w:lang w:val="fr-FR"/>
        </w:rPr>
        <w:t>timuler</w:t>
      </w:r>
      <w:r>
        <w:rPr>
          <w:rFonts w:cstheme="minorHAnsi"/>
          <w:bCs/>
          <w:sz w:val="24"/>
          <w:szCs w:val="24"/>
          <w:lang w:val="fr-FR"/>
        </w:rPr>
        <w:t>,</w:t>
      </w:r>
      <w:r w:rsidRPr="00CC16BE">
        <w:rPr>
          <w:rFonts w:cstheme="minorHAnsi"/>
          <w:bCs/>
          <w:sz w:val="24"/>
          <w:szCs w:val="24"/>
          <w:lang w:val="fr-FR"/>
        </w:rPr>
        <w:t xml:space="preserve"> </w:t>
      </w:r>
      <w:r>
        <w:rPr>
          <w:rFonts w:cstheme="minorHAnsi"/>
          <w:bCs/>
          <w:sz w:val="24"/>
          <w:szCs w:val="24"/>
          <w:lang w:val="fr-FR"/>
        </w:rPr>
        <w:t xml:space="preserve">dans chaque </w:t>
      </w:r>
      <w:r w:rsidRPr="00DE7051">
        <w:rPr>
          <w:rFonts w:cstheme="minorHAnsi"/>
          <w:bCs/>
          <w:sz w:val="24"/>
          <w:szCs w:val="24"/>
          <w:lang w:val="fr-FR"/>
        </w:rPr>
        <w:t xml:space="preserve">État </w:t>
      </w:r>
      <w:r>
        <w:rPr>
          <w:rFonts w:cstheme="minorHAnsi"/>
          <w:bCs/>
          <w:sz w:val="24"/>
          <w:szCs w:val="24"/>
          <w:lang w:val="fr-FR"/>
        </w:rPr>
        <w:t xml:space="preserve">membre, une </w:t>
      </w:r>
      <w:r w:rsidRPr="00CC16BE">
        <w:rPr>
          <w:rFonts w:cstheme="minorHAnsi"/>
          <w:bCs/>
          <w:sz w:val="24"/>
          <w:szCs w:val="24"/>
          <w:lang w:val="fr-FR"/>
        </w:rPr>
        <w:t>mise en œuvre</w:t>
      </w:r>
      <w:r>
        <w:rPr>
          <w:rFonts w:cstheme="minorHAnsi"/>
          <w:bCs/>
          <w:sz w:val="24"/>
          <w:szCs w:val="24"/>
          <w:lang w:val="fr-FR"/>
        </w:rPr>
        <w:t xml:space="preserve"> à grande échelle,</w:t>
      </w:r>
      <w:r w:rsidRPr="00CC16BE">
        <w:rPr>
          <w:rFonts w:cstheme="minorHAnsi"/>
          <w:bCs/>
          <w:sz w:val="24"/>
          <w:szCs w:val="24"/>
          <w:lang w:val="fr-FR"/>
        </w:rPr>
        <w:t xml:space="preserve"> de la justice r</w:t>
      </w:r>
      <w:r>
        <w:rPr>
          <w:rFonts w:cstheme="minorHAnsi"/>
          <w:bCs/>
          <w:sz w:val="24"/>
          <w:szCs w:val="24"/>
          <w:lang w:val="fr-FR"/>
        </w:rPr>
        <w:t>estaurative</w:t>
      </w:r>
      <w:r w:rsidRPr="00CC16BE">
        <w:rPr>
          <w:rFonts w:cstheme="minorHAnsi"/>
          <w:bCs/>
          <w:sz w:val="24"/>
          <w:szCs w:val="24"/>
          <w:lang w:val="fr-FR"/>
        </w:rPr>
        <w:t>, de ses principes et de ses méthodes, en tant qu</w:t>
      </w:r>
      <w:r>
        <w:rPr>
          <w:rFonts w:cstheme="minorHAnsi"/>
          <w:bCs/>
          <w:sz w:val="24"/>
          <w:szCs w:val="24"/>
          <w:lang w:val="fr-FR"/>
        </w:rPr>
        <w:t>e co</w:t>
      </w:r>
      <w:r w:rsidRPr="00CC16BE">
        <w:rPr>
          <w:rFonts w:cstheme="minorHAnsi"/>
          <w:bCs/>
          <w:sz w:val="24"/>
          <w:szCs w:val="24"/>
          <w:lang w:val="fr-FR"/>
        </w:rPr>
        <w:t>mplément</w:t>
      </w:r>
      <w:r>
        <w:rPr>
          <w:rFonts w:cstheme="minorHAnsi"/>
          <w:bCs/>
          <w:sz w:val="24"/>
          <w:szCs w:val="24"/>
          <w:lang w:val="fr-FR"/>
        </w:rPr>
        <w:t xml:space="preserve"> </w:t>
      </w:r>
      <w:r w:rsidRPr="00720A9A">
        <w:rPr>
          <w:rFonts w:cstheme="minorHAnsi"/>
          <w:bCs/>
          <w:sz w:val="24"/>
          <w:szCs w:val="24"/>
          <w:lang w:val="fr-FR"/>
        </w:rPr>
        <w:t>ou, le cas échéant, en tant qu</w:t>
      </w:r>
      <w:r>
        <w:rPr>
          <w:rFonts w:cstheme="minorHAnsi"/>
          <w:bCs/>
          <w:sz w:val="24"/>
          <w:szCs w:val="24"/>
          <w:lang w:val="fr-FR"/>
        </w:rPr>
        <w:t>’</w:t>
      </w:r>
      <w:r w:rsidRPr="00720A9A">
        <w:rPr>
          <w:rFonts w:cstheme="minorHAnsi"/>
          <w:bCs/>
          <w:sz w:val="24"/>
          <w:szCs w:val="24"/>
          <w:lang w:val="fr-FR"/>
        </w:rPr>
        <w:t>alternative aux procédures pénales</w:t>
      </w:r>
      <w:r>
        <w:rPr>
          <w:rFonts w:cstheme="minorHAnsi"/>
          <w:bCs/>
          <w:sz w:val="24"/>
          <w:szCs w:val="24"/>
          <w:lang w:val="fr-FR"/>
        </w:rPr>
        <w:t>, ou dans le cadre de celles-</w:t>
      </w:r>
      <w:r w:rsidR="00497CCC">
        <w:rPr>
          <w:rFonts w:cstheme="minorHAnsi"/>
          <w:bCs/>
          <w:sz w:val="24"/>
          <w:szCs w:val="24"/>
          <w:lang w:val="fr-FR"/>
        </w:rPr>
        <w:t xml:space="preserve">ci, </w:t>
      </w:r>
      <w:r w:rsidR="00497CCC" w:rsidRPr="00720A9A">
        <w:rPr>
          <w:rFonts w:cstheme="minorHAnsi"/>
          <w:bCs/>
          <w:sz w:val="24"/>
          <w:szCs w:val="24"/>
          <w:lang w:val="fr-FR"/>
        </w:rPr>
        <w:t>visant</w:t>
      </w:r>
      <w:r w:rsidRPr="00720A9A">
        <w:rPr>
          <w:rFonts w:cstheme="minorHAnsi"/>
          <w:bCs/>
          <w:sz w:val="24"/>
          <w:szCs w:val="24"/>
          <w:lang w:val="fr-FR"/>
        </w:rPr>
        <w:t xml:space="preserve"> </w:t>
      </w:r>
      <w:r>
        <w:rPr>
          <w:rFonts w:cstheme="minorHAnsi"/>
          <w:bCs/>
          <w:sz w:val="24"/>
          <w:szCs w:val="24"/>
          <w:lang w:val="fr-FR"/>
        </w:rPr>
        <w:t xml:space="preserve">à </w:t>
      </w:r>
      <w:r w:rsidRPr="00720A9A">
        <w:rPr>
          <w:rFonts w:cstheme="minorHAnsi"/>
          <w:bCs/>
          <w:sz w:val="24"/>
          <w:szCs w:val="24"/>
          <w:lang w:val="fr-FR"/>
        </w:rPr>
        <w:t>la désistance de la criminalité</w:t>
      </w:r>
      <w:r w:rsidR="005D781E">
        <w:rPr>
          <w:rFonts w:cstheme="minorHAnsi"/>
          <w:bCs/>
          <w:sz w:val="24"/>
          <w:szCs w:val="24"/>
          <w:lang w:val="fr-FR"/>
        </w:rPr>
        <w:t>,</w:t>
      </w:r>
      <w:r w:rsidRPr="00720A9A">
        <w:rPr>
          <w:rFonts w:cstheme="minorHAnsi"/>
          <w:bCs/>
          <w:sz w:val="24"/>
          <w:szCs w:val="24"/>
          <w:lang w:val="fr-FR"/>
        </w:rPr>
        <w:t xml:space="preserve"> </w:t>
      </w:r>
      <w:r>
        <w:rPr>
          <w:rFonts w:cstheme="minorHAnsi"/>
          <w:bCs/>
          <w:sz w:val="24"/>
          <w:szCs w:val="24"/>
          <w:lang w:val="fr-FR"/>
        </w:rPr>
        <w:t xml:space="preserve">à </w:t>
      </w:r>
      <w:r w:rsidRPr="00720A9A">
        <w:rPr>
          <w:rFonts w:cstheme="minorHAnsi"/>
          <w:bCs/>
          <w:sz w:val="24"/>
          <w:szCs w:val="24"/>
          <w:lang w:val="fr-FR"/>
        </w:rPr>
        <w:t xml:space="preserve">la réinsertion des délinquants </w:t>
      </w:r>
      <w:r>
        <w:rPr>
          <w:rFonts w:cstheme="minorHAnsi"/>
          <w:bCs/>
          <w:sz w:val="24"/>
          <w:szCs w:val="24"/>
          <w:lang w:val="fr-FR"/>
        </w:rPr>
        <w:t>et au</w:t>
      </w:r>
      <w:r w:rsidRPr="00720A9A">
        <w:rPr>
          <w:rFonts w:cstheme="minorHAnsi"/>
          <w:bCs/>
          <w:sz w:val="24"/>
          <w:szCs w:val="24"/>
          <w:lang w:val="fr-FR"/>
        </w:rPr>
        <w:t xml:space="preserve"> rétablissement des</w:t>
      </w:r>
      <w:r>
        <w:rPr>
          <w:rFonts w:cstheme="minorHAnsi"/>
          <w:bCs/>
          <w:sz w:val="24"/>
          <w:szCs w:val="24"/>
          <w:lang w:val="fr-FR"/>
        </w:rPr>
        <w:t xml:space="preserve"> victimes</w:t>
      </w:r>
      <w:r w:rsidRPr="00CC16BE">
        <w:rPr>
          <w:rFonts w:cstheme="minorHAnsi"/>
          <w:bCs/>
          <w:sz w:val="24"/>
          <w:szCs w:val="24"/>
          <w:lang w:val="fr-FR"/>
        </w:rPr>
        <w:t>;</w:t>
      </w:r>
    </w:p>
    <w:p w14:paraId="05B8339A" w14:textId="77777777" w:rsidR="000005D2" w:rsidRPr="00CC16BE" w:rsidRDefault="000005D2" w:rsidP="000005D2">
      <w:pPr>
        <w:pStyle w:val="Paragrafoelenco"/>
        <w:spacing w:line="240" w:lineRule="auto"/>
        <w:ind w:left="993" w:hanging="284"/>
        <w:jc w:val="both"/>
        <w:rPr>
          <w:rFonts w:cstheme="minorHAnsi"/>
          <w:bCs/>
          <w:sz w:val="24"/>
          <w:szCs w:val="24"/>
          <w:lang w:val="fr-FR"/>
        </w:rPr>
      </w:pPr>
      <w:r>
        <w:rPr>
          <w:rFonts w:cstheme="minorHAnsi"/>
          <w:bCs/>
          <w:sz w:val="24"/>
          <w:szCs w:val="24"/>
          <w:lang w:val="fr-FR"/>
        </w:rPr>
        <w:t>iv. c</w:t>
      </w:r>
      <w:r w:rsidRPr="00F25908">
        <w:rPr>
          <w:rFonts w:cstheme="minorHAnsi"/>
          <w:bCs/>
          <w:sz w:val="24"/>
          <w:szCs w:val="24"/>
          <w:lang w:val="fr-FR"/>
        </w:rPr>
        <w:t>onsidérer la justice r</w:t>
      </w:r>
      <w:r>
        <w:rPr>
          <w:rFonts w:cstheme="minorHAnsi"/>
          <w:bCs/>
          <w:sz w:val="24"/>
          <w:szCs w:val="24"/>
          <w:lang w:val="fr-FR"/>
        </w:rPr>
        <w:t>estaurative</w:t>
      </w:r>
      <w:r w:rsidRPr="00F25908">
        <w:rPr>
          <w:rFonts w:cstheme="minorHAnsi"/>
          <w:bCs/>
          <w:sz w:val="24"/>
          <w:szCs w:val="24"/>
          <w:lang w:val="fr-FR"/>
        </w:rPr>
        <w:t xml:space="preserve"> comme un élément essentiel des programmes de formation des professionnels du droit, y compris les magistrats, les avocats, les procureurs, les travailleurs sociaux, la police ainsi que le personnel pénitentiaire et de probation, et réfléchir à la manière d'inclure les principes, les méthodes, les pratiques et les garanties de la justice r</w:t>
      </w:r>
      <w:r>
        <w:rPr>
          <w:rFonts w:cstheme="minorHAnsi"/>
          <w:bCs/>
          <w:sz w:val="24"/>
          <w:szCs w:val="24"/>
          <w:lang w:val="fr-FR"/>
        </w:rPr>
        <w:t>estaurative</w:t>
      </w:r>
      <w:r w:rsidRPr="00F25908">
        <w:rPr>
          <w:rFonts w:cstheme="minorHAnsi"/>
          <w:bCs/>
          <w:sz w:val="24"/>
          <w:szCs w:val="24"/>
          <w:lang w:val="fr-FR"/>
        </w:rPr>
        <w:t xml:space="preserve"> dans les programmes universitaires et </w:t>
      </w:r>
      <w:r>
        <w:rPr>
          <w:rFonts w:cstheme="minorHAnsi"/>
          <w:bCs/>
          <w:sz w:val="24"/>
          <w:szCs w:val="24"/>
          <w:lang w:val="fr-FR"/>
        </w:rPr>
        <w:t>d’</w:t>
      </w:r>
      <w:r w:rsidRPr="00F25908">
        <w:rPr>
          <w:rFonts w:cstheme="minorHAnsi"/>
          <w:bCs/>
          <w:sz w:val="24"/>
          <w:szCs w:val="24"/>
          <w:lang w:val="fr-FR"/>
        </w:rPr>
        <w:t xml:space="preserve">autres programmes d'enseignement supérieur destinés aux juristes, tout en </w:t>
      </w:r>
      <w:r>
        <w:rPr>
          <w:rFonts w:cstheme="minorHAnsi"/>
          <w:bCs/>
          <w:sz w:val="24"/>
          <w:szCs w:val="24"/>
          <w:lang w:val="fr-FR"/>
        </w:rPr>
        <w:t>accordant une</w:t>
      </w:r>
      <w:r w:rsidRPr="00F25908">
        <w:rPr>
          <w:rFonts w:cstheme="minorHAnsi"/>
          <w:bCs/>
          <w:sz w:val="24"/>
          <w:szCs w:val="24"/>
          <w:lang w:val="fr-FR"/>
        </w:rPr>
        <w:t xml:space="preserve"> attention </w:t>
      </w:r>
      <w:r>
        <w:rPr>
          <w:rFonts w:cstheme="minorHAnsi"/>
          <w:bCs/>
          <w:sz w:val="24"/>
          <w:szCs w:val="24"/>
          <w:lang w:val="fr-FR"/>
        </w:rPr>
        <w:t xml:space="preserve">particulière </w:t>
      </w:r>
      <w:r w:rsidRPr="00F25908">
        <w:rPr>
          <w:rFonts w:cstheme="minorHAnsi"/>
          <w:bCs/>
          <w:sz w:val="24"/>
          <w:szCs w:val="24"/>
          <w:lang w:val="fr-FR"/>
        </w:rPr>
        <w:t>à la participation de la société civile et des autorités locales et régionales aux processus de justice r</w:t>
      </w:r>
      <w:r>
        <w:rPr>
          <w:rFonts w:cstheme="minorHAnsi"/>
          <w:bCs/>
          <w:sz w:val="24"/>
          <w:szCs w:val="24"/>
          <w:lang w:val="fr-FR"/>
        </w:rPr>
        <w:t xml:space="preserve">estaurative </w:t>
      </w:r>
      <w:r w:rsidRPr="00F25908">
        <w:rPr>
          <w:rFonts w:cstheme="minorHAnsi"/>
          <w:bCs/>
          <w:sz w:val="24"/>
          <w:szCs w:val="24"/>
          <w:lang w:val="fr-FR"/>
        </w:rPr>
        <w:t>et s'adressant au Conseil de l'Europe lorsqu</w:t>
      </w:r>
      <w:r>
        <w:rPr>
          <w:rFonts w:cstheme="minorHAnsi"/>
          <w:bCs/>
          <w:sz w:val="24"/>
          <w:szCs w:val="24"/>
          <w:lang w:val="fr-FR"/>
        </w:rPr>
        <w:t>e des</w:t>
      </w:r>
      <w:r w:rsidRPr="00F25908">
        <w:rPr>
          <w:rFonts w:cstheme="minorHAnsi"/>
          <w:bCs/>
          <w:sz w:val="24"/>
          <w:szCs w:val="24"/>
          <w:lang w:val="fr-FR"/>
        </w:rPr>
        <w:t xml:space="preserve"> programmes de coopération et de formation de ses </w:t>
      </w:r>
      <w:r>
        <w:rPr>
          <w:rFonts w:cstheme="minorHAnsi"/>
          <w:bCs/>
          <w:sz w:val="24"/>
          <w:szCs w:val="24"/>
          <w:lang w:val="fr-FR"/>
        </w:rPr>
        <w:t>fonctionnaires</w:t>
      </w:r>
      <w:r w:rsidRPr="00F25908">
        <w:rPr>
          <w:rFonts w:cstheme="minorHAnsi"/>
          <w:bCs/>
          <w:sz w:val="24"/>
          <w:szCs w:val="24"/>
          <w:lang w:val="fr-FR"/>
        </w:rPr>
        <w:t xml:space="preserve"> chargés d</w:t>
      </w:r>
      <w:r>
        <w:rPr>
          <w:rFonts w:cstheme="minorHAnsi"/>
          <w:bCs/>
          <w:sz w:val="24"/>
          <w:szCs w:val="24"/>
          <w:lang w:val="fr-FR"/>
        </w:rPr>
        <w:t xml:space="preserve">e la mise en </w:t>
      </w:r>
      <w:r w:rsidRPr="00F25908">
        <w:rPr>
          <w:rFonts w:cstheme="minorHAnsi"/>
          <w:bCs/>
          <w:sz w:val="24"/>
          <w:szCs w:val="24"/>
          <w:lang w:val="fr-FR"/>
        </w:rPr>
        <w:t xml:space="preserve">œuvre </w:t>
      </w:r>
      <w:r>
        <w:rPr>
          <w:rFonts w:cstheme="minorHAnsi"/>
          <w:bCs/>
          <w:sz w:val="24"/>
          <w:szCs w:val="24"/>
          <w:lang w:val="fr-FR"/>
        </w:rPr>
        <w:t xml:space="preserve">de </w:t>
      </w:r>
      <w:r w:rsidRPr="00F25908">
        <w:rPr>
          <w:rFonts w:cstheme="minorHAnsi"/>
          <w:bCs/>
          <w:sz w:val="24"/>
          <w:szCs w:val="24"/>
          <w:lang w:val="fr-FR"/>
        </w:rPr>
        <w:t>la justice r</w:t>
      </w:r>
      <w:r>
        <w:rPr>
          <w:rFonts w:cstheme="minorHAnsi"/>
          <w:bCs/>
          <w:sz w:val="24"/>
          <w:szCs w:val="24"/>
          <w:lang w:val="fr-FR"/>
        </w:rPr>
        <w:t>estaurative sont nécessaires;</w:t>
      </w:r>
    </w:p>
    <w:p w14:paraId="06A04702" w14:textId="77777777" w:rsidR="000005D2" w:rsidRDefault="000005D2" w:rsidP="000005D2">
      <w:pPr>
        <w:pStyle w:val="Paragrafoelenco"/>
        <w:spacing w:line="240" w:lineRule="auto"/>
        <w:ind w:left="993" w:hanging="273"/>
        <w:jc w:val="both"/>
        <w:rPr>
          <w:rFonts w:cstheme="minorHAnsi"/>
          <w:bCs/>
          <w:sz w:val="24"/>
          <w:szCs w:val="24"/>
          <w:lang w:val="fr-FR"/>
        </w:rPr>
      </w:pPr>
      <w:r>
        <w:rPr>
          <w:rFonts w:cstheme="minorHAnsi"/>
          <w:bCs/>
          <w:sz w:val="24"/>
          <w:szCs w:val="24"/>
          <w:lang w:val="fr-FR"/>
        </w:rPr>
        <w:t>v. sensibiliser</w:t>
      </w:r>
      <w:r w:rsidRPr="00705F11">
        <w:rPr>
          <w:rFonts w:cstheme="minorHAnsi"/>
          <w:bCs/>
          <w:sz w:val="24"/>
          <w:szCs w:val="24"/>
          <w:lang w:val="fr-FR"/>
        </w:rPr>
        <w:t xml:space="preserve"> </w:t>
      </w:r>
      <w:r>
        <w:rPr>
          <w:rFonts w:cstheme="minorHAnsi"/>
          <w:bCs/>
          <w:sz w:val="24"/>
          <w:szCs w:val="24"/>
          <w:lang w:val="fr-FR"/>
        </w:rPr>
        <w:t>aux</w:t>
      </w:r>
      <w:r w:rsidRPr="00705F11">
        <w:rPr>
          <w:rFonts w:cstheme="minorHAnsi"/>
          <w:bCs/>
          <w:sz w:val="24"/>
          <w:szCs w:val="24"/>
          <w:lang w:val="fr-FR"/>
        </w:rPr>
        <w:t xml:space="preserve"> processus de justice r</w:t>
      </w:r>
      <w:r>
        <w:rPr>
          <w:rFonts w:cstheme="minorHAnsi"/>
          <w:bCs/>
          <w:sz w:val="24"/>
          <w:szCs w:val="24"/>
          <w:lang w:val="fr-FR"/>
        </w:rPr>
        <w:t>estaurative</w:t>
      </w:r>
      <w:r w:rsidRPr="00705F11">
        <w:rPr>
          <w:rFonts w:cstheme="minorHAnsi"/>
          <w:bCs/>
          <w:sz w:val="24"/>
          <w:szCs w:val="24"/>
          <w:lang w:val="fr-FR"/>
        </w:rPr>
        <w:t xml:space="preserve"> à l'échelle nationale et mettre en œuvre des projets visant à </w:t>
      </w:r>
      <w:r>
        <w:rPr>
          <w:rFonts w:cstheme="minorHAnsi"/>
          <w:bCs/>
          <w:sz w:val="24"/>
          <w:szCs w:val="24"/>
          <w:lang w:val="fr-FR"/>
        </w:rPr>
        <w:t>une communication plus étendue du r</w:t>
      </w:r>
      <w:r w:rsidRPr="00705F11">
        <w:rPr>
          <w:rFonts w:cstheme="minorHAnsi"/>
          <w:bCs/>
          <w:sz w:val="24"/>
          <w:szCs w:val="24"/>
          <w:lang w:val="fr-FR"/>
        </w:rPr>
        <w:t xml:space="preserve">ôle et </w:t>
      </w:r>
      <w:r>
        <w:rPr>
          <w:rFonts w:cstheme="minorHAnsi"/>
          <w:bCs/>
          <w:sz w:val="24"/>
          <w:szCs w:val="24"/>
          <w:lang w:val="fr-FR"/>
        </w:rPr>
        <w:t>d</w:t>
      </w:r>
      <w:r w:rsidRPr="00705F11">
        <w:rPr>
          <w:rFonts w:cstheme="minorHAnsi"/>
          <w:bCs/>
          <w:sz w:val="24"/>
          <w:szCs w:val="24"/>
          <w:lang w:val="fr-FR"/>
        </w:rPr>
        <w:t>es avantages de la justice r</w:t>
      </w:r>
      <w:r>
        <w:rPr>
          <w:rFonts w:cstheme="minorHAnsi"/>
          <w:bCs/>
          <w:sz w:val="24"/>
          <w:szCs w:val="24"/>
          <w:lang w:val="fr-FR"/>
        </w:rPr>
        <w:t>estaurative</w:t>
      </w:r>
      <w:r w:rsidRPr="00705F11">
        <w:rPr>
          <w:rFonts w:cstheme="minorHAnsi"/>
          <w:bCs/>
          <w:sz w:val="24"/>
          <w:szCs w:val="24"/>
          <w:lang w:val="fr-FR"/>
        </w:rPr>
        <w:t xml:space="preserve"> en matière pénale, en apportant une réponse au-delà des sanctions pénales</w:t>
      </w:r>
      <w:r>
        <w:rPr>
          <w:rFonts w:cstheme="minorHAnsi"/>
          <w:bCs/>
          <w:sz w:val="24"/>
          <w:szCs w:val="24"/>
          <w:lang w:val="fr-FR"/>
        </w:rPr>
        <w:t>;</w:t>
      </w:r>
      <w:r w:rsidRPr="00705F11">
        <w:rPr>
          <w:rFonts w:cstheme="minorHAnsi"/>
          <w:bCs/>
          <w:sz w:val="24"/>
          <w:szCs w:val="24"/>
          <w:lang w:val="fr-FR"/>
        </w:rPr>
        <w:t xml:space="preserve"> </w:t>
      </w:r>
    </w:p>
    <w:p w14:paraId="4DD0C3B5" w14:textId="77777777" w:rsidR="000005D2" w:rsidRPr="00C93DB6" w:rsidRDefault="000005D2" w:rsidP="000005D2">
      <w:pPr>
        <w:pStyle w:val="Paragrafoelenco"/>
        <w:spacing w:line="240" w:lineRule="auto"/>
        <w:ind w:left="993" w:hanging="567"/>
        <w:jc w:val="both"/>
        <w:rPr>
          <w:rFonts w:cstheme="minorHAnsi"/>
          <w:bCs/>
          <w:sz w:val="24"/>
          <w:szCs w:val="24"/>
          <w:lang w:val="fr-FR"/>
        </w:rPr>
      </w:pPr>
      <w:r>
        <w:rPr>
          <w:rFonts w:cstheme="minorHAnsi"/>
          <w:bCs/>
          <w:sz w:val="24"/>
          <w:szCs w:val="24"/>
          <w:lang w:val="fr-FR"/>
        </w:rPr>
        <w:t>16. I</w:t>
      </w:r>
      <w:r w:rsidRPr="00C93DB6">
        <w:rPr>
          <w:rFonts w:cstheme="minorHAnsi"/>
          <w:bCs/>
          <w:sz w:val="24"/>
          <w:szCs w:val="24"/>
          <w:lang w:val="fr-FR"/>
        </w:rPr>
        <w:t>nvitent le Conseil de l'Europe à:</w:t>
      </w:r>
    </w:p>
    <w:p w14:paraId="5CF0E87E" w14:textId="77777777" w:rsidR="000005D2" w:rsidRPr="00195D2C" w:rsidRDefault="000005D2" w:rsidP="000005D2">
      <w:pPr>
        <w:pStyle w:val="Paragrafoelenco"/>
        <w:spacing w:line="240" w:lineRule="auto"/>
        <w:ind w:left="851"/>
        <w:jc w:val="both"/>
        <w:rPr>
          <w:rFonts w:cstheme="minorHAnsi"/>
          <w:bCs/>
          <w:sz w:val="24"/>
          <w:szCs w:val="24"/>
          <w:lang w:val="fr-FR"/>
        </w:rPr>
      </w:pPr>
      <w:r w:rsidRPr="00195D2C">
        <w:rPr>
          <w:rFonts w:cstheme="minorHAnsi"/>
          <w:bCs/>
          <w:sz w:val="24"/>
          <w:szCs w:val="24"/>
          <w:lang w:val="fr-FR"/>
        </w:rPr>
        <w:t>a) réaliser une étude complète des modèles de justice restaurative actuellement couverts par l</w:t>
      </w:r>
      <w:r>
        <w:rPr>
          <w:rFonts w:cstheme="minorHAnsi"/>
          <w:bCs/>
          <w:sz w:val="24"/>
          <w:szCs w:val="24"/>
          <w:lang w:val="fr-FR"/>
        </w:rPr>
        <w:t>es</w:t>
      </w:r>
      <w:r w:rsidRPr="00195D2C">
        <w:rPr>
          <w:rFonts w:cstheme="minorHAnsi"/>
          <w:bCs/>
          <w:sz w:val="24"/>
          <w:szCs w:val="24"/>
          <w:lang w:val="fr-FR"/>
        </w:rPr>
        <w:t xml:space="preserve"> législation</w:t>
      </w:r>
      <w:r>
        <w:rPr>
          <w:rFonts w:cstheme="minorHAnsi"/>
          <w:bCs/>
          <w:sz w:val="24"/>
          <w:szCs w:val="24"/>
          <w:lang w:val="fr-FR"/>
        </w:rPr>
        <w:t>s</w:t>
      </w:r>
      <w:r w:rsidRPr="00195D2C">
        <w:rPr>
          <w:rFonts w:cstheme="minorHAnsi"/>
          <w:bCs/>
          <w:sz w:val="24"/>
          <w:szCs w:val="24"/>
          <w:lang w:val="fr-FR"/>
        </w:rPr>
        <w:t xml:space="preserve"> nationale</w:t>
      </w:r>
      <w:r>
        <w:rPr>
          <w:rFonts w:cstheme="minorHAnsi"/>
          <w:bCs/>
          <w:sz w:val="24"/>
          <w:szCs w:val="24"/>
          <w:lang w:val="fr-FR"/>
        </w:rPr>
        <w:t>s</w:t>
      </w:r>
      <w:r w:rsidRPr="00195D2C">
        <w:rPr>
          <w:rFonts w:cstheme="minorHAnsi"/>
          <w:bCs/>
          <w:sz w:val="24"/>
          <w:szCs w:val="24"/>
          <w:lang w:val="fr-FR"/>
        </w:rPr>
        <w:t xml:space="preserve"> et mis en œuvre par les gouvernements des États membres, afin de faciliter l’échange de connaissances, de bonnes pratiques, d’expériences et de véritables travaux de recherche scientifique sur ce sujet, tout en reconnaissant les spécificités nationales;</w:t>
      </w:r>
    </w:p>
    <w:p w14:paraId="21141FA3" w14:textId="3C846782" w:rsidR="000005D2" w:rsidRPr="00195D2C" w:rsidRDefault="000005D2" w:rsidP="000005D2">
      <w:pPr>
        <w:pStyle w:val="Paragrafoelenco"/>
        <w:spacing w:line="240" w:lineRule="auto"/>
        <w:ind w:left="851"/>
        <w:jc w:val="both"/>
        <w:rPr>
          <w:rFonts w:cstheme="minorHAnsi"/>
          <w:bCs/>
          <w:sz w:val="24"/>
          <w:szCs w:val="24"/>
          <w:lang w:val="fr-FR"/>
        </w:rPr>
      </w:pPr>
      <w:r w:rsidRPr="00195D2C">
        <w:rPr>
          <w:rFonts w:cstheme="minorHAnsi"/>
          <w:bCs/>
          <w:sz w:val="24"/>
          <w:szCs w:val="24"/>
          <w:lang w:val="fr-FR"/>
        </w:rPr>
        <w:t xml:space="preserve">b) élaborer des </w:t>
      </w:r>
      <w:r w:rsidR="00B11544">
        <w:rPr>
          <w:rFonts w:cstheme="minorHAnsi"/>
          <w:bCs/>
          <w:sz w:val="24"/>
          <w:szCs w:val="24"/>
          <w:lang w:val="fr-FR"/>
        </w:rPr>
        <w:t>˝</w:t>
      </w:r>
      <w:r w:rsidRPr="00195D2C">
        <w:rPr>
          <w:rFonts w:cstheme="minorHAnsi"/>
          <w:bCs/>
          <w:sz w:val="24"/>
          <w:szCs w:val="24"/>
          <w:lang w:val="fr-FR"/>
        </w:rPr>
        <w:t>Principes de haut niveau du Conseil de l’Europe sur la justice restaurative", proposant un ensemble de mesures par lesquelles les Etats membres s'efforceront d’appliquer ces principes;</w:t>
      </w:r>
    </w:p>
    <w:p w14:paraId="7337FF40" w14:textId="3E83CD41" w:rsidR="000005D2" w:rsidRPr="00195D2C" w:rsidRDefault="000005D2" w:rsidP="000005D2">
      <w:pPr>
        <w:pStyle w:val="Paragrafoelenco"/>
        <w:spacing w:line="240" w:lineRule="auto"/>
        <w:ind w:left="851"/>
        <w:jc w:val="both"/>
        <w:rPr>
          <w:rFonts w:cstheme="minorHAnsi"/>
          <w:bCs/>
          <w:sz w:val="24"/>
          <w:szCs w:val="24"/>
          <w:lang w:val="fr-FR"/>
        </w:rPr>
      </w:pPr>
      <w:r w:rsidRPr="00195D2C">
        <w:rPr>
          <w:rFonts w:cstheme="minorHAnsi"/>
          <w:bCs/>
          <w:sz w:val="24"/>
          <w:szCs w:val="24"/>
          <w:lang w:val="fr-FR"/>
        </w:rPr>
        <w:t>c) continuer, par l’intermédiaire du Comité européen pour les problèmes criminels (CDPC), à évaluer régulièrement la mise en œuvre de la recommandation (2018)8 et des principes qui y sont annexés, à la lumière de toute évolution significative du recours à la justice restaurative dans les États membres et, si nécessaire, la réviser, conformément à l'article 67 de la recommandation.</w:t>
      </w:r>
    </w:p>
    <w:p w14:paraId="247F273C" w14:textId="18D29C37" w:rsidR="00EF4E14" w:rsidRDefault="000005D2" w:rsidP="000005D2">
      <w:r w:rsidRPr="000005D2">
        <w:rPr>
          <w:rFonts w:cstheme="minorHAnsi"/>
          <w:bCs/>
          <w:sz w:val="24"/>
          <w:szCs w:val="24"/>
          <w:lang w:val="fr-FR"/>
        </w:rPr>
        <w:tab/>
      </w:r>
      <w:r w:rsidRPr="000005D2">
        <w:rPr>
          <w:rFonts w:cstheme="minorHAnsi"/>
          <w:bCs/>
          <w:sz w:val="24"/>
          <w:szCs w:val="24"/>
          <w:lang w:val="fr-FR"/>
        </w:rPr>
        <w:tab/>
      </w:r>
      <w:r w:rsidRPr="000005D2">
        <w:rPr>
          <w:rFonts w:cstheme="minorHAnsi"/>
          <w:bCs/>
          <w:sz w:val="24"/>
          <w:szCs w:val="24"/>
          <w:lang w:val="fr-FR"/>
        </w:rPr>
        <w:tab/>
      </w:r>
      <w:r w:rsidRPr="000005D2">
        <w:rPr>
          <w:rFonts w:cstheme="minorHAnsi"/>
          <w:bCs/>
          <w:sz w:val="24"/>
          <w:szCs w:val="24"/>
          <w:lang w:val="fr-FR"/>
        </w:rPr>
        <w:tab/>
      </w:r>
      <w:r w:rsidRPr="000005D2">
        <w:rPr>
          <w:rFonts w:cstheme="minorHAnsi"/>
          <w:bCs/>
          <w:sz w:val="24"/>
          <w:szCs w:val="24"/>
          <w:lang w:val="fr-FR"/>
        </w:rPr>
        <w:tab/>
      </w:r>
      <w:r w:rsidRPr="000005D2">
        <w:rPr>
          <w:rFonts w:cstheme="minorHAnsi"/>
          <w:bCs/>
          <w:sz w:val="24"/>
          <w:szCs w:val="24"/>
          <w:lang w:val="fr-FR"/>
        </w:rPr>
        <w:tab/>
      </w:r>
      <w:r w:rsidRPr="000005D2">
        <w:rPr>
          <w:rFonts w:cstheme="minorHAnsi"/>
          <w:bCs/>
          <w:sz w:val="24"/>
          <w:szCs w:val="24"/>
          <w:lang w:val="fr-FR"/>
        </w:rPr>
        <w:tab/>
      </w:r>
      <w:r w:rsidRPr="000005D2">
        <w:rPr>
          <w:rFonts w:cstheme="minorHAnsi"/>
          <w:bCs/>
          <w:sz w:val="24"/>
          <w:szCs w:val="24"/>
          <w:lang w:val="fr-FR"/>
        </w:rPr>
        <w:tab/>
      </w:r>
      <w:r w:rsidRPr="000005D2">
        <w:rPr>
          <w:rFonts w:cstheme="minorHAnsi"/>
          <w:bCs/>
          <w:sz w:val="24"/>
          <w:szCs w:val="24"/>
          <w:lang w:val="fr-FR"/>
        </w:rPr>
        <w:tab/>
      </w:r>
      <w:r w:rsidRPr="000005D2">
        <w:rPr>
          <w:rFonts w:cstheme="minorHAnsi"/>
          <w:bCs/>
          <w:sz w:val="24"/>
          <w:szCs w:val="24"/>
          <w:lang w:val="fr-FR"/>
        </w:rPr>
        <w:tab/>
      </w:r>
      <w:r w:rsidRPr="00E96550">
        <w:rPr>
          <w:rFonts w:cstheme="minorHAnsi"/>
          <w:bCs/>
          <w:i/>
          <w:iCs/>
          <w:lang w:val="fr-FR"/>
        </w:rPr>
        <w:t>Venise, 14 décembre</w:t>
      </w:r>
      <w:r>
        <w:rPr>
          <w:rFonts w:cstheme="minorHAnsi"/>
          <w:bCs/>
          <w:i/>
          <w:iCs/>
          <w:lang w:val="fr-FR"/>
        </w:rPr>
        <w:t xml:space="preserve"> 2021</w:t>
      </w:r>
    </w:p>
    <w:sectPr w:rsidR="00EF4E1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ova">
    <w:altName w:val="Arial"/>
    <w:charset w:val="00"/>
    <w:family w:val="swiss"/>
    <w:pitch w:val="variable"/>
    <w:sig w:usb0="0000028F" w:usb1="00000002" w:usb2="00000000" w:usb3="00000000" w:csb0="0000019F" w:csb1="00000000"/>
  </w:font>
  <w:font w:name="Segoe UI">
    <w:panose1 w:val="020B0502040204020203"/>
    <w:charset w:val="00"/>
    <w:family w:val="swiss"/>
    <w:pitch w:val="variable"/>
    <w:sig w:usb0="E4002EFF" w:usb1="C000E47F" w:usb2="00000009" w:usb3="00000000" w:csb0="000001FF" w:csb1="00000000"/>
  </w:font>
  <w:font w:name="Open Sans">
    <w:altName w:val="Arial"/>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00932E0"/>
    <w:multiLevelType w:val="hybridMultilevel"/>
    <w:tmpl w:val="4E02F8E8"/>
    <w:lvl w:ilvl="0" w:tplc="0410000F">
      <w:start w:val="1"/>
      <w:numFmt w:val="decimal"/>
      <w:lvlText w:val="%1."/>
      <w:lvlJc w:val="left"/>
      <w:pPr>
        <w:ind w:left="720" w:hanging="360"/>
      </w:pPr>
      <w:rPr>
        <w:rFont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4D09"/>
    <w:rsid w:val="000005D2"/>
    <w:rsid w:val="00104D09"/>
    <w:rsid w:val="00176D45"/>
    <w:rsid w:val="00497CCC"/>
    <w:rsid w:val="005D781E"/>
    <w:rsid w:val="007C2372"/>
    <w:rsid w:val="00881378"/>
    <w:rsid w:val="009226E8"/>
    <w:rsid w:val="00A00122"/>
    <w:rsid w:val="00A00AD6"/>
    <w:rsid w:val="00A44442"/>
    <w:rsid w:val="00B11544"/>
    <w:rsid w:val="00B91B0D"/>
    <w:rsid w:val="00D51B46"/>
    <w:rsid w:val="00E42C32"/>
    <w:rsid w:val="00E86813"/>
    <w:rsid w:val="00EF4E14"/>
    <w:rsid w:val="00EF57C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3BE94B"/>
  <w15:chartTrackingRefBased/>
  <w15:docId w15:val="{93796684-6A23-4DA2-94F0-C7041CE1C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005D2"/>
    <w:rPr>
      <w:lang w:val="en-G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0005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1498</Words>
  <Characters>8541</Characters>
  <Application>Microsoft Office Word</Application>
  <DocSecurity>0</DocSecurity>
  <Lines>71</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Sonia De Vito</dc:creator>
  <cp:keywords/>
  <dc:description/>
  <cp:lastModifiedBy>Maria Cristina Di Cocco</cp:lastModifiedBy>
  <cp:revision>3</cp:revision>
  <dcterms:created xsi:type="dcterms:W3CDTF">2021-12-14T07:34:00Z</dcterms:created>
  <dcterms:modified xsi:type="dcterms:W3CDTF">2021-12-14T07:36:00Z</dcterms:modified>
</cp:coreProperties>
</file>