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2229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389"/>
      </w:tblGrid>
      <w:tr w:rsidR="00E475F9" w:rsidRPr="0064002E" w:rsidTr="00E54322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:rsidR="002D11B8" w:rsidRPr="0064002E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64002E">
              <w:rPr>
                <w:rFonts w:ascii="Arial Narrow" w:hAnsi="Arial Narrow" w:cs="Calibri"/>
                <w:b/>
                <w:bCs/>
                <w:szCs w:val="20"/>
              </w:rPr>
              <w:t>MINISTERS’ DEPUTIES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D11B8" w:rsidRPr="0064002E" w:rsidRDefault="002A66FE" w:rsidP="00E54322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 w:rsidRPr="0064002E">
              <w:rPr>
                <w:rFonts w:ascii="Arial Narrow" w:hAnsi="Arial Narrow" w:cs="Calibri"/>
                <w:szCs w:val="20"/>
              </w:rPr>
              <w:t>Notes on the Agenda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D11B8" w:rsidRPr="00F27C68" w:rsidRDefault="00F27C68" w:rsidP="00B764BB">
            <w:pPr>
              <w:ind w:left="-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27C68">
              <w:rPr>
                <w:rFonts w:ascii="Arial Narrow" w:hAnsi="Arial Narrow" w:cs="Calibri"/>
                <w:b/>
                <w:sz w:val="24"/>
                <w:szCs w:val="24"/>
              </w:rPr>
              <w:t>CM/Note</w:t>
            </w:r>
            <w:bookmarkStart w:id="0" w:name="_GoBack"/>
            <w:bookmarkEnd w:id="0"/>
            <w:r w:rsidRPr="00F27C68">
              <w:rPr>
                <w:rFonts w:ascii="Arial Narrow" w:hAnsi="Arial Narrow" w:cs="Calibri"/>
                <w:b/>
                <w:sz w:val="24"/>
                <w:szCs w:val="24"/>
              </w:rPr>
              <w:t>s/1277/1.2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D11B8" w:rsidRPr="0064002E" w:rsidRDefault="00D326CB" w:rsidP="00B764B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6 </w:t>
            </w:r>
            <w:r w:rsidR="00B764BB" w:rsidRPr="0064002E">
              <w:rPr>
                <w:rFonts w:ascii="Arial Narrow" w:hAnsi="Arial Narrow" w:cs="Calibri"/>
                <w:sz w:val="16"/>
                <w:szCs w:val="16"/>
              </w:rPr>
              <w:t xml:space="preserve">February </w:t>
            </w:r>
            <w:r w:rsidR="002D11B8" w:rsidRPr="0064002E">
              <w:rPr>
                <w:rFonts w:ascii="Arial Narrow" w:hAnsi="Arial Narrow" w:cs="Calibri"/>
                <w:sz w:val="16"/>
                <w:szCs w:val="16"/>
              </w:rPr>
              <w:t xml:space="preserve"> 20</w:t>
            </w:r>
            <w:r w:rsidR="00B764BB" w:rsidRPr="0064002E">
              <w:rPr>
                <w:rFonts w:ascii="Arial Narrow" w:hAnsi="Arial Narrow" w:cs="Calibri"/>
                <w:sz w:val="16"/>
                <w:szCs w:val="16"/>
              </w:rPr>
              <w:t>17</w:t>
            </w:r>
          </w:p>
        </w:tc>
      </w:tr>
    </w:tbl>
    <w:p w:rsidR="00D554E6" w:rsidRPr="0064002E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24C57" w:rsidRPr="0064002E" w:rsidTr="00E54322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:rsidR="00E24C57" w:rsidRPr="0064002E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64002E">
              <w:rPr>
                <w:rFonts w:ascii="Arial Narrow" w:hAnsi="Arial Narrow" w:cs="Calibri"/>
                <w:b/>
                <w:bCs/>
                <w:sz w:val="32"/>
                <w:szCs w:val="32"/>
              </w:rPr>
              <w:t>12</w:t>
            </w:r>
            <w:r w:rsidR="00B764BB" w:rsidRPr="0064002E">
              <w:rPr>
                <w:rFonts w:ascii="Arial Narrow" w:hAnsi="Arial Narrow" w:cs="Calibri"/>
                <w:b/>
                <w:bCs/>
                <w:sz w:val="32"/>
                <w:szCs w:val="32"/>
              </w:rPr>
              <w:t>77</w:t>
            </w:r>
            <w:r w:rsidR="009432D0" w:rsidRPr="0064002E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64002E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meeting, </w:t>
            </w:r>
            <w:r w:rsidR="00B764BB" w:rsidRPr="0064002E">
              <w:rPr>
                <w:rFonts w:ascii="Arial Narrow" w:hAnsi="Arial Narrow" w:cs="Calibri"/>
                <w:b/>
                <w:bCs/>
                <w:sz w:val="32"/>
                <w:szCs w:val="32"/>
              </w:rPr>
              <w:t>8-9 February</w:t>
            </w:r>
            <w:r w:rsidRPr="0064002E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201</w:t>
            </w:r>
            <w:r w:rsidR="00B764BB" w:rsidRPr="0064002E">
              <w:rPr>
                <w:rFonts w:ascii="Arial Narrow" w:hAnsi="Arial Narrow" w:cs="Calibri"/>
                <w:b/>
                <w:bCs/>
                <w:sz w:val="32"/>
                <w:szCs w:val="32"/>
              </w:rPr>
              <w:t>7</w:t>
            </w:r>
          </w:p>
          <w:p w:rsidR="00242ABB" w:rsidRPr="0064002E" w:rsidRDefault="003D6AC2" w:rsidP="00E54322">
            <w:pPr>
              <w:rPr>
                <w:rFonts w:ascii="Arial Narrow" w:hAnsi="Arial Narrow" w:cs="Calibri"/>
                <w:sz w:val="22"/>
              </w:rPr>
            </w:pPr>
            <w:r w:rsidRPr="0064002E">
              <w:rPr>
                <w:rFonts w:ascii="Arial Narrow" w:hAnsi="Arial Narrow" w:cs="Calibri"/>
                <w:sz w:val="22"/>
              </w:rPr>
              <w:t>1 General questions</w:t>
            </w:r>
          </w:p>
          <w:p w:rsidR="0037200F" w:rsidRPr="0064002E" w:rsidRDefault="00CE6FD2" w:rsidP="00E54322">
            <w:pPr>
              <w:rPr>
                <w:rFonts w:ascii="Arial Narrow" w:hAnsi="Arial Narrow" w:cs="Calibri"/>
                <w:i/>
                <w:szCs w:val="20"/>
              </w:rPr>
            </w:pPr>
            <w:r w:rsidRPr="0064002E">
              <w:rPr>
                <w:rFonts w:ascii="Arial Narrow" w:hAnsi="Arial Narrow" w:cs="Calibri"/>
                <w:i/>
                <w:szCs w:val="20"/>
              </w:rPr>
              <w:t xml:space="preserve"> </w:t>
            </w:r>
          </w:p>
          <w:p w:rsidR="00E457C3" w:rsidRPr="0064002E" w:rsidRDefault="00B764BB" w:rsidP="00B764BB">
            <w:pPr>
              <w:rPr>
                <w:rFonts w:ascii="Arial Narrow" w:hAnsi="Arial Narrow" w:cs="Calibri"/>
                <w:b/>
                <w:szCs w:val="20"/>
              </w:rPr>
            </w:pPr>
            <w:r w:rsidRPr="0064002E">
              <w:rPr>
                <w:rFonts w:ascii="Arial Narrow" w:hAnsi="Arial Narrow" w:cs="Calibri"/>
                <w:b/>
                <w:sz w:val="28"/>
                <w:szCs w:val="28"/>
              </w:rPr>
              <w:t xml:space="preserve">1.2 </w:t>
            </w:r>
            <w:r w:rsidRPr="0064002E">
              <w:t xml:space="preserve"> </w:t>
            </w:r>
            <w:r w:rsidRPr="0064002E">
              <w:rPr>
                <w:rFonts w:ascii="Arial Narrow" w:hAnsi="Arial Narrow" w:cs="Calibri"/>
                <w:b/>
                <w:sz w:val="28"/>
                <w:szCs w:val="28"/>
              </w:rPr>
              <w:t>Preparation of forthcoming meetings</w:t>
            </w:r>
          </w:p>
        </w:tc>
      </w:tr>
    </w:tbl>
    <w:p w:rsidR="00E54322" w:rsidRPr="0064002E" w:rsidRDefault="00E54322" w:rsidP="0037200F">
      <w:pPr>
        <w:rPr>
          <w:rFonts w:eastAsia="Times New Roman"/>
          <w:szCs w:val="24"/>
        </w:rPr>
      </w:pPr>
      <w:r w:rsidRPr="0064002E">
        <w:rPr>
          <w:rFonts w:eastAsia="Times New Roman"/>
          <w:szCs w:val="24"/>
        </w:rPr>
        <w:t xml:space="preserve"> </w:t>
      </w:r>
    </w:p>
    <w:p w:rsidR="002A66FE" w:rsidRPr="0064002E" w:rsidRDefault="002A66FE" w:rsidP="002A66FE">
      <w:pPr>
        <w:rPr>
          <w:vanish/>
        </w:rPr>
      </w:pPr>
    </w:p>
    <w:tbl>
      <w:tblPr>
        <w:tblW w:w="49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576"/>
      </w:tblGrid>
      <w:tr w:rsidR="002A66FE" w:rsidRPr="0064002E" w:rsidTr="0064002E">
        <w:trPr>
          <w:cantSplit/>
        </w:trPr>
        <w:tc>
          <w:tcPr>
            <w:tcW w:w="5000" w:type="pct"/>
            <w:vAlign w:val="center"/>
          </w:tcPr>
          <w:p w:rsidR="00190573" w:rsidRPr="0064002E" w:rsidRDefault="00190573" w:rsidP="00190573">
            <w:pPr>
              <w:pStyle w:val="COELignes"/>
              <w:rPr>
                <w:b/>
                <w:bCs/>
                <w:lang w:val="en-GB"/>
              </w:rPr>
            </w:pPr>
            <w:r w:rsidRPr="0064002E">
              <w:rPr>
                <w:b/>
                <w:bCs/>
                <w:lang w:val="en-GB"/>
              </w:rPr>
              <w:t xml:space="preserve">Action </w:t>
            </w:r>
          </w:p>
          <w:p w:rsidR="00190573" w:rsidRPr="0064002E" w:rsidRDefault="00190573" w:rsidP="00190573">
            <w:pPr>
              <w:pStyle w:val="COELignes"/>
              <w:rPr>
                <w:b/>
                <w:bCs/>
                <w:lang w:val="en-GB"/>
              </w:rPr>
            </w:pPr>
          </w:p>
          <w:p w:rsidR="002A66FE" w:rsidRPr="0064002E" w:rsidRDefault="00190573" w:rsidP="00190573">
            <w:pPr>
              <w:pStyle w:val="COELignes"/>
              <w:rPr>
                <w:lang w:val="en-GB"/>
              </w:rPr>
            </w:pPr>
            <w:r w:rsidRPr="0064002E">
              <w:rPr>
                <w:lang w:val="en-GB"/>
              </w:rPr>
              <w:t>To approve the draft agendas of their meetings in March 2017.</w:t>
            </w:r>
          </w:p>
        </w:tc>
      </w:tr>
    </w:tbl>
    <w:p w:rsidR="002A66FE" w:rsidRPr="0064002E" w:rsidRDefault="002A66FE" w:rsidP="002A66FE"/>
    <w:p w:rsidR="00190573" w:rsidRPr="0064002E" w:rsidRDefault="00190573" w:rsidP="00190573">
      <w:pPr>
        <w:pStyle w:val="NormalWeb"/>
        <w:spacing w:before="0" w:beforeAutospacing="0" w:after="0" w:afterAutospacing="0"/>
        <w:jc w:val="center"/>
        <w:rPr>
          <w:sz w:val="20"/>
          <w:lang w:val="en-GB"/>
        </w:rPr>
      </w:pPr>
      <w:r w:rsidRPr="0064002E">
        <w:rPr>
          <w:b/>
          <w:sz w:val="20"/>
          <w:lang w:val="en-GB"/>
        </w:rPr>
        <w:t>Contents</w:t>
      </w:r>
    </w:p>
    <w:p w:rsidR="00190573" w:rsidRPr="0064002E" w:rsidRDefault="00190573" w:rsidP="00190573">
      <w:pPr>
        <w:pStyle w:val="NormalWeb"/>
        <w:tabs>
          <w:tab w:val="left" w:pos="8789"/>
        </w:tabs>
        <w:spacing w:before="0" w:beforeAutospacing="0" w:after="0" w:afterAutospacing="0"/>
        <w:jc w:val="center"/>
        <w:rPr>
          <w:b/>
          <w:sz w:val="20"/>
          <w:lang w:val="en-GB"/>
        </w:rPr>
      </w:pPr>
      <w:r w:rsidRPr="0064002E">
        <w:rPr>
          <w:b/>
          <w:sz w:val="20"/>
          <w:lang w:val="en-GB"/>
        </w:rPr>
        <w:tab/>
        <w:t>Page</w:t>
      </w:r>
      <w:r w:rsidRPr="0064002E">
        <w:rPr>
          <w:b/>
          <w:sz w:val="20"/>
          <w:lang w:val="en-GB"/>
        </w:rPr>
        <w:br/>
      </w:r>
    </w:p>
    <w:p w:rsidR="00190573" w:rsidRPr="0064002E" w:rsidRDefault="0064002E" w:rsidP="00190573">
      <w:pPr>
        <w:pStyle w:val="NormalWeb"/>
        <w:tabs>
          <w:tab w:val="right" w:leader="dot" w:pos="9234"/>
          <w:tab w:val="left" w:pos="9462"/>
        </w:tabs>
        <w:spacing w:before="0" w:beforeAutospacing="0" w:after="0" w:afterAutospacing="0"/>
        <w:ind w:right="5"/>
        <w:rPr>
          <w:sz w:val="20"/>
          <w:lang w:val="en-GB"/>
        </w:rPr>
      </w:pPr>
      <w:r>
        <w:rPr>
          <w:sz w:val="20"/>
          <w:lang w:val="en-GB"/>
        </w:rPr>
        <w:t>Draft decisions</w:t>
      </w:r>
      <w:r>
        <w:rPr>
          <w:sz w:val="20"/>
          <w:lang w:val="en-GB"/>
        </w:rPr>
        <w:tab/>
        <w:t xml:space="preserve"> 1</w:t>
      </w:r>
    </w:p>
    <w:p w:rsidR="00190573" w:rsidRPr="0064002E" w:rsidRDefault="00190573" w:rsidP="00190573">
      <w:pPr>
        <w:pStyle w:val="NormalWeb"/>
        <w:tabs>
          <w:tab w:val="right" w:leader="dot" w:pos="9234"/>
          <w:tab w:val="left" w:pos="9462"/>
        </w:tabs>
        <w:spacing w:before="0" w:beforeAutospacing="0" w:after="0" w:afterAutospacing="0"/>
        <w:ind w:right="5"/>
        <w:rPr>
          <w:sz w:val="20"/>
          <w:lang w:val="en-GB"/>
        </w:rPr>
      </w:pPr>
    </w:p>
    <w:p w:rsidR="00190573" w:rsidRPr="0064002E" w:rsidRDefault="00190573" w:rsidP="00190573">
      <w:pPr>
        <w:pStyle w:val="NormalWeb"/>
        <w:tabs>
          <w:tab w:val="right" w:leader="dot" w:pos="9234"/>
          <w:tab w:val="left" w:pos="9462"/>
        </w:tabs>
        <w:spacing w:before="0" w:beforeAutospacing="0" w:after="0" w:afterAutospacing="0"/>
        <w:ind w:right="5"/>
        <w:rPr>
          <w:sz w:val="20"/>
          <w:lang w:val="en-GB"/>
        </w:rPr>
      </w:pPr>
      <w:r w:rsidRPr="0064002E">
        <w:rPr>
          <w:sz w:val="20"/>
          <w:lang w:val="en-GB"/>
        </w:rPr>
        <w:t>Draft agenda for the 1279</w:t>
      </w:r>
      <w:r w:rsidRPr="0064002E">
        <w:rPr>
          <w:sz w:val="20"/>
          <w:vertAlign w:val="superscript"/>
          <w:lang w:val="en-GB"/>
        </w:rPr>
        <w:t>th</w:t>
      </w:r>
      <w:r w:rsidRPr="0064002E">
        <w:rPr>
          <w:sz w:val="20"/>
          <w:lang w:val="en-GB"/>
        </w:rPr>
        <w:t xml:space="preserve"> </w:t>
      </w:r>
      <w:proofErr w:type="gramStart"/>
      <w:r w:rsidRPr="0064002E">
        <w:rPr>
          <w:sz w:val="20"/>
          <w:lang w:val="en-GB"/>
        </w:rPr>
        <w:t>meeting</w:t>
      </w:r>
      <w:proofErr w:type="gramEnd"/>
      <w:r w:rsidRPr="0064002E">
        <w:rPr>
          <w:sz w:val="20"/>
          <w:lang w:val="en-GB"/>
        </w:rPr>
        <w:br/>
        <w:t xml:space="preserve">(1 (10 a.m.) March </w:t>
      </w:r>
      <w:r w:rsidR="0064002E">
        <w:rPr>
          <w:sz w:val="20"/>
          <w:lang w:val="en-GB"/>
        </w:rPr>
        <w:t>2017)</w:t>
      </w:r>
      <w:r w:rsidR="0064002E">
        <w:rPr>
          <w:sz w:val="20"/>
          <w:lang w:val="en-GB"/>
        </w:rPr>
        <w:tab/>
        <w:t xml:space="preserve"> 2</w:t>
      </w:r>
    </w:p>
    <w:p w:rsidR="00190573" w:rsidRPr="0064002E" w:rsidRDefault="00190573" w:rsidP="00190573">
      <w:pPr>
        <w:pStyle w:val="NormalWeb"/>
        <w:tabs>
          <w:tab w:val="right" w:leader="dot" w:pos="9234"/>
          <w:tab w:val="left" w:pos="9462"/>
        </w:tabs>
        <w:spacing w:before="0" w:beforeAutospacing="0" w:after="0" w:afterAutospacing="0"/>
        <w:ind w:right="5"/>
        <w:rPr>
          <w:sz w:val="20"/>
          <w:lang w:val="en-GB"/>
        </w:rPr>
      </w:pPr>
    </w:p>
    <w:p w:rsidR="00190573" w:rsidRPr="0064002E" w:rsidRDefault="00190573" w:rsidP="00190573">
      <w:pPr>
        <w:pStyle w:val="NormalWeb"/>
        <w:tabs>
          <w:tab w:val="right" w:leader="dot" w:pos="9234"/>
          <w:tab w:val="left" w:pos="9462"/>
        </w:tabs>
        <w:spacing w:before="0" w:beforeAutospacing="0" w:after="0" w:afterAutospacing="0"/>
        <w:ind w:right="5"/>
        <w:rPr>
          <w:sz w:val="20"/>
          <w:lang w:val="en-GB"/>
        </w:rPr>
      </w:pPr>
      <w:r w:rsidRPr="0064002E">
        <w:rPr>
          <w:sz w:val="20"/>
          <w:lang w:val="en-GB"/>
        </w:rPr>
        <w:t>Draft agenda for the 1281</w:t>
      </w:r>
      <w:r w:rsidRPr="0064002E">
        <w:rPr>
          <w:sz w:val="20"/>
          <w:vertAlign w:val="superscript"/>
          <w:lang w:val="en-GB"/>
        </w:rPr>
        <w:t>st</w:t>
      </w:r>
      <w:r w:rsidRPr="0064002E">
        <w:rPr>
          <w:sz w:val="20"/>
          <w:lang w:val="en-GB"/>
        </w:rPr>
        <w:t xml:space="preserve"> </w:t>
      </w:r>
      <w:proofErr w:type="gramStart"/>
      <w:r w:rsidRPr="0064002E">
        <w:rPr>
          <w:sz w:val="20"/>
          <w:lang w:val="en-GB"/>
        </w:rPr>
        <w:t>meeting</w:t>
      </w:r>
      <w:proofErr w:type="gramEnd"/>
      <w:r w:rsidRPr="0064002E">
        <w:rPr>
          <w:sz w:val="20"/>
          <w:lang w:val="en-GB"/>
        </w:rPr>
        <w:br/>
        <w:t xml:space="preserve">(15 (10 a.m.) March </w:t>
      </w:r>
      <w:r w:rsidR="0064002E">
        <w:rPr>
          <w:sz w:val="20"/>
          <w:lang w:val="en-GB"/>
        </w:rPr>
        <w:t>2017)</w:t>
      </w:r>
      <w:r w:rsidR="0064002E">
        <w:rPr>
          <w:sz w:val="20"/>
          <w:lang w:val="en-GB"/>
        </w:rPr>
        <w:tab/>
        <w:t xml:space="preserve"> 4</w:t>
      </w:r>
    </w:p>
    <w:p w:rsidR="00190573" w:rsidRPr="0064002E" w:rsidRDefault="00190573" w:rsidP="00190573">
      <w:pPr>
        <w:pStyle w:val="NormalWeb"/>
        <w:tabs>
          <w:tab w:val="right" w:leader="dot" w:pos="9234"/>
          <w:tab w:val="left" w:pos="9462"/>
        </w:tabs>
        <w:spacing w:before="0" w:beforeAutospacing="0" w:after="0" w:afterAutospacing="0"/>
        <w:ind w:right="5"/>
        <w:rPr>
          <w:sz w:val="20"/>
          <w:lang w:val="en-GB"/>
        </w:rPr>
      </w:pPr>
      <w:r w:rsidRPr="0064002E">
        <w:rPr>
          <w:sz w:val="20"/>
          <w:lang w:val="en-GB"/>
        </w:rPr>
        <w:br/>
        <w:t>Draft agenda for the 1282</w:t>
      </w:r>
      <w:r w:rsidRPr="0064002E">
        <w:rPr>
          <w:sz w:val="20"/>
          <w:vertAlign w:val="superscript"/>
          <w:lang w:val="en-GB"/>
        </w:rPr>
        <w:t>th</w:t>
      </w:r>
      <w:r w:rsidRPr="0064002E">
        <w:rPr>
          <w:sz w:val="20"/>
          <w:lang w:val="en-GB"/>
        </w:rPr>
        <w:t xml:space="preserve"> </w:t>
      </w:r>
      <w:proofErr w:type="gramStart"/>
      <w:r w:rsidRPr="0064002E">
        <w:rPr>
          <w:sz w:val="20"/>
          <w:lang w:val="en-GB"/>
        </w:rPr>
        <w:t>meeting</w:t>
      </w:r>
      <w:proofErr w:type="gramEnd"/>
      <w:r w:rsidRPr="0064002E">
        <w:rPr>
          <w:sz w:val="20"/>
          <w:lang w:val="en-GB"/>
        </w:rPr>
        <w:br/>
        <w:t xml:space="preserve">(22 (10 a.m.) March </w:t>
      </w:r>
      <w:r w:rsidR="0064002E">
        <w:rPr>
          <w:sz w:val="20"/>
          <w:lang w:val="en-GB"/>
        </w:rPr>
        <w:t>2017)</w:t>
      </w:r>
      <w:r w:rsidR="0064002E">
        <w:rPr>
          <w:sz w:val="20"/>
          <w:lang w:val="en-GB"/>
        </w:rPr>
        <w:tab/>
        <w:t xml:space="preserve"> 6</w:t>
      </w:r>
    </w:p>
    <w:p w:rsidR="00190573" w:rsidRPr="0064002E" w:rsidRDefault="00190573" w:rsidP="000A0F85">
      <w:pPr>
        <w:pStyle w:val="NormalWeb"/>
        <w:tabs>
          <w:tab w:val="right" w:leader="dot" w:pos="9356"/>
        </w:tabs>
        <w:spacing w:before="0" w:beforeAutospacing="0" w:after="0" w:afterAutospacing="0"/>
        <w:ind w:right="5"/>
        <w:rPr>
          <w:sz w:val="20"/>
          <w:lang w:val="en-GB"/>
        </w:rPr>
      </w:pPr>
    </w:p>
    <w:p w:rsidR="00190573" w:rsidRPr="0064002E" w:rsidRDefault="00190573" w:rsidP="000A0F85">
      <w:pPr>
        <w:pStyle w:val="NormalWeb"/>
        <w:tabs>
          <w:tab w:val="right" w:leader="dot" w:pos="9214"/>
          <w:tab w:val="left" w:pos="9462"/>
        </w:tabs>
        <w:spacing w:before="0" w:beforeAutospacing="0" w:after="0" w:afterAutospacing="0"/>
        <w:ind w:right="5"/>
        <w:rPr>
          <w:sz w:val="20"/>
          <w:lang w:val="en-GB"/>
        </w:rPr>
      </w:pPr>
      <w:r w:rsidRPr="0064002E">
        <w:rPr>
          <w:sz w:val="20"/>
          <w:lang w:val="en-GB"/>
        </w:rPr>
        <w:t>Schedule of Committee o</w:t>
      </w:r>
      <w:r w:rsidR="0064002E">
        <w:rPr>
          <w:sz w:val="20"/>
          <w:lang w:val="en-GB"/>
        </w:rPr>
        <w:t>f Min</w:t>
      </w:r>
      <w:r w:rsidR="000A0F85">
        <w:rPr>
          <w:sz w:val="20"/>
          <w:lang w:val="en-GB"/>
        </w:rPr>
        <w:t>isters’ meetings in 2017</w:t>
      </w:r>
      <w:r w:rsidR="000A0F85">
        <w:rPr>
          <w:sz w:val="20"/>
          <w:lang w:val="en-GB"/>
        </w:rPr>
        <w:tab/>
        <w:t xml:space="preserve"> </w:t>
      </w:r>
      <w:r w:rsidR="0064002E">
        <w:rPr>
          <w:sz w:val="20"/>
          <w:lang w:val="en-GB"/>
        </w:rPr>
        <w:t>8</w:t>
      </w:r>
    </w:p>
    <w:p w:rsidR="00190573" w:rsidRPr="0064002E" w:rsidRDefault="00190573" w:rsidP="00190573"/>
    <w:p w:rsidR="00190573" w:rsidRPr="0064002E" w:rsidRDefault="00190573" w:rsidP="00190573">
      <w:pPr>
        <w:pStyle w:val="COELignes"/>
        <w:rPr>
          <w:lang w:val="en-GB"/>
        </w:rPr>
      </w:pPr>
    </w:p>
    <w:p w:rsidR="002A66FE" w:rsidRPr="0064002E" w:rsidRDefault="002A66FE" w:rsidP="002A66FE">
      <w:pPr>
        <w:pStyle w:val="COELignes"/>
        <w:rPr>
          <w:lang w:val="en-GB"/>
        </w:rPr>
      </w:pPr>
    </w:p>
    <w:tbl>
      <w:tblPr>
        <w:tblW w:w="250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86"/>
      </w:tblGrid>
      <w:tr w:rsidR="002A66FE" w:rsidRPr="0064002E" w:rsidTr="0064002E">
        <w:tc>
          <w:tcPr>
            <w:tcW w:w="4320" w:type="dxa"/>
            <w:vAlign w:val="center"/>
          </w:tcPr>
          <w:p w:rsidR="002A66FE" w:rsidRPr="0064002E" w:rsidRDefault="002A66FE" w:rsidP="0064002E">
            <w:pPr>
              <w:pStyle w:val="COELignes"/>
              <w:rPr>
                <w:lang w:val="en-GB"/>
              </w:rPr>
            </w:pPr>
            <w:r w:rsidRPr="0064002E">
              <w:rPr>
                <w:lang w:val="en-GB"/>
              </w:rPr>
              <w:t>Financing assured: YES</w:t>
            </w:r>
          </w:p>
        </w:tc>
      </w:tr>
    </w:tbl>
    <w:p w:rsidR="002A66FE" w:rsidRPr="0064002E" w:rsidRDefault="002A66FE" w:rsidP="002A66FE">
      <w:pPr>
        <w:pStyle w:val="COELignes"/>
        <w:rPr>
          <w:lang w:val="en-GB"/>
        </w:rPr>
      </w:pPr>
    </w:p>
    <w:p w:rsidR="002A66FE" w:rsidRPr="0064002E" w:rsidRDefault="002A66FE" w:rsidP="002A66FE">
      <w:pPr>
        <w:rPr>
          <w:rFonts w:eastAsia="Times New Roman"/>
          <w:szCs w:val="24"/>
        </w:rPr>
      </w:pPr>
    </w:p>
    <w:p w:rsidR="002A66FE" w:rsidRPr="0064002E" w:rsidRDefault="002A66FE" w:rsidP="002A66FE"/>
    <w:p w:rsidR="002A66FE" w:rsidRPr="0064002E" w:rsidRDefault="002A66FE" w:rsidP="002A66FE">
      <w:pPr>
        <w:jc w:val="center"/>
      </w:pPr>
      <w:r w:rsidRPr="0064002E">
        <w:t>DRAFT DECISIONS</w:t>
      </w:r>
    </w:p>
    <w:p w:rsidR="002A66FE" w:rsidRPr="0064002E" w:rsidRDefault="002A66FE" w:rsidP="002A66FE"/>
    <w:p w:rsidR="002A66FE" w:rsidRPr="0064002E" w:rsidRDefault="002A66FE" w:rsidP="002A66FE"/>
    <w:p w:rsidR="005E1EDF" w:rsidRPr="0064002E" w:rsidRDefault="005E1EDF" w:rsidP="005E1EDF">
      <w:pPr>
        <w:rPr>
          <w:rFonts w:eastAsia="Times New Roman"/>
          <w:szCs w:val="24"/>
        </w:rPr>
      </w:pPr>
    </w:p>
    <w:p w:rsidR="005E1EDF" w:rsidRPr="0064002E" w:rsidRDefault="005E1EDF" w:rsidP="005E1EDF">
      <w:r w:rsidRPr="0064002E">
        <w:t>The Deputies</w:t>
      </w:r>
    </w:p>
    <w:p w:rsidR="005E1EDF" w:rsidRPr="0064002E" w:rsidRDefault="005E1EDF" w:rsidP="005E1EDF"/>
    <w:p w:rsidR="005E1EDF" w:rsidRPr="0064002E" w:rsidRDefault="005E1EDF" w:rsidP="005E1EDF">
      <w:r w:rsidRPr="0064002E">
        <w:t>1.</w:t>
      </w:r>
      <w:r w:rsidRPr="0064002E">
        <w:tab/>
        <w:t xml:space="preserve"> </w:t>
      </w:r>
      <w:proofErr w:type="gramStart"/>
      <w:r w:rsidRPr="0064002E">
        <w:t>approved</w:t>
      </w:r>
      <w:proofErr w:type="gramEnd"/>
      <w:r w:rsidRPr="0064002E">
        <w:t xml:space="preserve"> the draft agenda for their 1279</w:t>
      </w:r>
      <w:r w:rsidRPr="0064002E">
        <w:rPr>
          <w:vertAlign w:val="superscript"/>
        </w:rPr>
        <w:t>th</w:t>
      </w:r>
      <w:r w:rsidRPr="0064002E">
        <w:t xml:space="preserve"> meeting (1 (10 a.m.) March 2017), as it appears in document </w:t>
      </w:r>
      <w:bookmarkStart w:id="1" w:name="_ML_000000000001_INVALID"/>
      <w:r w:rsidR="00F27C68" w:rsidRPr="00F27C68">
        <w:fldChar w:fldCharType="begin"/>
      </w:r>
      <w:r w:rsidR="00F27C68" w:rsidRPr="00F27C68">
        <w:instrText xml:space="preserve"> HYPERLINK "https://search.coe.int/cm/Pages/result_details.aspx?Reference=CM/Del/OJ(2017)1279" </w:instrText>
      </w:r>
      <w:r w:rsidR="00F27C68" w:rsidRPr="00F27C68">
        <w:fldChar w:fldCharType="separate"/>
      </w:r>
      <w:bookmarkEnd w:id="1"/>
      <w:r w:rsidR="00F27C68" w:rsidRPr="00F27C68">
        <w:rPr>
          <w:rStyle w:val="Lienhypertexte"/>
        </w:rPr>
        <w:t>CM/Del/</w:t>
      </w:r>
      <w:proofErr w:type="gramStart"/>
      <w:r w:rsidR="00F27C68" w:rsidRPr="00F27C68">
        <w:rPr>
          <w:rStyle w:val="Lienhypertexte"/>
        </w:rPr>
        <w:t>OJ(</w:t>
      </w:r>
      <w:proofErr w:type="gramEnd"/>
      <w:r w:rsidR="00F27C68" w:rsidRPr="00F27C68">
        <w:rPr>
          <w:rStyle w:val="Lienhypertexte"/>
        </w:rPr>
        <w:t>2017)1279</w:t>
      </w:r>
      <w:r w:rsidR="00F27C68" w:rsidRPr="00F27C68">
        <w:fldChar w:fldCharType="end"/>
      </w:r>
      <w:r w:rsidRPr="0064002E">
        <w:t>; &lt;see Appendix 1 to these Notes&gt;</w:t>
      </w:r>
    </w:p>
    <w:p w:rsidR="005E1EDF" w:rsidRPr="0064002E" w:rsidRDefault="005E1EDF" w:rsidP="005E1EDF"/>
    <w:p w:rsidR="005E1EDF" w:rsidRPr="0064002E" w:rsidRDefault="005E1EDF" w:rsidP="005E1EDF">
      <w:r w:rsidRPr="0064002E">
        <w:t>2.</w:t>
      </w:r>
      <w:r w:rsidRPr="0064002E">
        <w:tab/>
      </w:r>
      <w:proofErr w:type="gramStart"/>
      <w:r w:rsidRPr="0064002E">
        <w:t>approved</w:t>
      </w:r>
      <w:proofErr w:type="gramEnd"/>
      <w:r w:rsidRPr="0064002E">
        <w:t xml:space="preserve"> the draft agenda for their 1281</w:t>
      </w:r>
      <w:r w:rsidRPr="0064002E">
        <w:rPr>
          <w:vertAlign w:val="superscript"/>
        </w:rPr>
        <w:t>st</w:t>
      </w:r>
      <w:r w:rsidRPr="0064002E">
        <w:t xml:space="preserve"> meeting (15 (10 a.m.) March 2017), as it appears in document </w:t>
      </w:r>
      <w:bookmarkStart w:id="2" w:name="_ML_000000000002_INVALID"/>
      <w:r w:rsidR="00F27C68" w:rsidRPr="00F27C68">
        <w:fldChar w:fldCharType="begin"/>
      </w:r>
      <w:r w:rsidR="00F27C68" w:rsidRPr="00F27C68">
        <w:instrText xml:space="preserve"> HYPERLINK "https://search.coe.int/cm/Pages/result_details.aspx?Reference=CM/Del/OJ(2017)1281" </w:instrText>
      </w:r>
      <w:r w:rsidR="00F27C68" w:rsidRPr="00F27C68">
        <w:fldChar w:fldCharType="separate"/>
      </w:r>
      <w:bookmarkEnd w:id="2"/>
      <w:r w:rsidR="00F27C68" w:rsidRPr="00F27C68">
        <w:rPr>
          <w:rStyle w:val="Lienhypertexte"/>
        </w:rPr>
        <w:t>CM/Del/</w:t>
      </w:r>
      <w:proofErr w:type="gramStart"/>
      <w:r w:rsidR="00F27C68" w:rsidRPr="00F27C68">
        <w:rPr>
          <w:rStyle w:val="Lienhypertexte"/>
        </w:rPr>
        <w:t>OJ(</w:t>
      </w:r>
      <w:proofErr w:type="gramEnd"/>
      <w:r w:rsidR="00F27C68" w:rsidRPr="00F27C68">
        <w:rPr>
          <w:rStyle w:val="Lienhypertexte"/>
        </w:rPr>
        <w:t>2017)1281</w:t>
      </w:r>
      <w:r w:rsidR="00F27C68" w:rsidRPr="00F27C68">
        <w:fldChar w:fldCharType="end"/>
      </w:r>
      <w:r w:rsidRPr="0064002E">
        <w:t>; &lt;see Appendix</w:t>
      </w:r>
      <w:r w:rsidR="00485A5B" w:rsidRPr="0064002E">
        <w:t xml:space="preserve"> </w:t>
      </w:r>
      <w:r w:rsidRPr="0064002E">
        <w:t>2 to these Notes&gt;</w:t>
      </w:r>
    </w:p>
    <w:p w:rsidR="005E1EDF" w:rsidRPr="0064002E" w:rsidRDefault="005E1EDF" w:rsidP="005E1EDF"/>
    <w:p w:rsidR="005E1EDF" w:rsidRPr="0064002E" w:rsidRDefault="005E1EDF" w:rsidP="005E1EDF">
      <w:r w:rsidRPr="0064002E">
        <w:t>3.</w:t>
      </w:r>
      <w:r w:rsidRPr="0064002E">
        <w:tab/>
      </w:r>
      <w:proofErr w:type="gramStart"/>
      <w:r w:rsidRPr="0064002E">
        <w:t>approved</w:t>
      </w:r>
      <w:proofErr w:type="gramEnd"/>
      <w:r w:rsidRPr="0064002E">
        <w:t xml:space="preserve"> the draft agenda for their 1282</w:t>
      </w:r>
      <w:r w:rsidRPr="0064002E">
        <w:rPr>
          <w:vertAlign w:val="superscript"/>
        </w:rPr>
        <w:t>nd</w:t>
      </w:r>
      <w:r w:rsidRPr="0064002E">
        <w:t xml:space="preserve"> meeting (22 (10 a.m.) March 2017), as it appears in document </w:t>
      </w:r>
      <w:bookmarkStart w:id="3" w:name="_ML_000000000003_INVALID"/>
      <w:r w:rsidR="00F27C68" w:rsidRPr="00F27C68">
        <w:fldChar w:fldCharType="begin"/>
      </w:r>
      <w:r w:rsidR="00F27C68" w:rsidRPr="00F27C68">
        <w:instrText xml:space="preserve"> HYPERLINK "https://search.coe.int/cm/Pages/result_details.aspx?Reference=CM/Del/OJ(2017)1282" </w:instrText>
      </w:r>
      <w:r w:rsidR="00F27C68" w:rsidRPr="00F27C68">
        <w:fldChar w:fldCharType="separate"/>
      </w:r>
      <w:bookmarkEnd w:id="3"/>
      <w:r w:rsidR="00F27C68" w:rsidRPr="00F27C68">
        <w:rPr>
          <w:rStyle w:val="Lienhypertexte"/>
        </w:rPr>
        <w:t>CM/Del/</w:t>
      </w:r>
      <w:proofErr w:type="gramStart"/>
      <w:r w:rsidR="00F27C68" w:rsidRPr="00F27C68">
        <w:rPr>
          <w:rStyle w:val="Lienhypertexte"/>
        </w:rPr>
        <w:t>OJ(</w:t>
      </w:r>
      <w:proofErr w:type="gramEnd"/>
      <w:r w:rsidR="00F27C68" w:rsidRPr="00F27C68">
        <w:rPr>
          <w:rStyle w:val="Lienhypertexte"/>
        </w:rPr>
        <w:t>2017)1282</w:t>
      </w:r>
      <w:r w:rsidR="00F27C68" w:rsidRPr="00F27C68">
        <w:fldChar w:fldCharType="end"/>
      </w:r>
      <w:r w:rsidRPr="0064002E">
        <w:t>. &lt;</w:t>
      </w:r>
      <w:proofErr w:type="gramStart"/>
      <w:r w:rsidRPr="0064002E">
        <w:t>see</w:t>
      </w:r>
      <w:proofErr w:type="gramEnd"/>
      <w:r w:rsidRPr="0064002E">
        <w:t xml:space="preserve"> Appendix 3 to these Notes&gt;</w:t>
      </w:r>
    </w:p>
    <w:p w:rsidR="002A66FE" w:rsidRPr="0064002E" w:rsidRDefault="002A66FE" w:rsidP="002A66FE">
      <w:pPr>
        <w:rPr>
          <w:rFonts w:eastAsia="Times New Roman"/>
          <w:szCs w:val="24"/>
        </w:rPr>
      </w:pPr>
    </w:p>
    <w:p w:rsidR="000477AD" w:rsidRPr="0064002E" w:rsidRDefault="002A66FE" w:rsidP="000477AD">
      <w:pPr>
        <w:rPr>
          <w:rFonts w:eastAsia="Times New Roman"/>
          <w:b/>
          <w:szCs w:val="24"/>
        </w:rPr>
      </w:pPr>
      <w:r w:rsidRPr="0064002E">
        <w:rPr>
          <w:rFonts w:eastAsia="Times New Roman"/>
          <w:szCs w:val="24"/>
        </w:rPr>
        <w:br w:type="page"/>
      </w:r>
      <w:r w:rsidR="000477AD" w:rsidRPr="0064002E">
        <w:rPr>
          <w:rFonts w:eastAsia="Times New Roman"/>
          <w:b/>
          <w:szCs w:val="24"/>
        </w:rPr>
        <w:lastRenderedPageBreak/>
        <w:t>Appendix 1</w:t>
      </w:r>
    </w:p>
    <w:p w:rsidR="000477AD" w:rsidRPr="0064002E" w:rsidRDefault="000477AD" w:rsidP="000477AD">
      <w:pPr>
        <w:pStyle w:val="COENoLignes"/>
        <w:rPr>
          <w:lang w:val="en-GB"/>
        </w:rPr>
      </w:pPr>
      <w:r w:rsidRPr="0064002E">
        <w:rPr>
          <w:lang w:val="en-GB"/>
        </w:rPr>
        <w:t>(Item 1.2)</w:t>
      </w:r>
    </w:p>
    <w:p w:rsidR="002A66FE" w:rsidRPr="0064002E" w:rsidRDefault="000477AD" w:rsidP="002A66FE">
      <w:pPr>
        <w:rPr>
          <w:rFonts w:eastAsia="Times New Roman"/>
          <w:szCs w:val="24"/>
        </w:rPr>
      </w:pPr>
      <w:r w:rsidRPr="0064002E">
        <w:rPr>
          <w:rFonts w:eastAsia="Times New Roman"/>
          <w:szCs w:val="24"/>
        </w:rPr>
        <w:t xml:space="preserve"> </w:t>
      </w:r>
    </w:p>
    <w:p w:rsidR="00FF6ECD" w:rsidRPr="0064002E" w:rsidRDefault="00FF6ECD" w:rsidP="002A66FE">
      <w:pPr>
        <w:rPr>
          <w:rFonts w:eastAsia="Times New Roman"/>
          <w:szCs w:val="24"/>
        </w:rPr>
      </w:pPr>
    </w:p>
    <w:p w:rsidR="00FF6ECD" w:rsidRPr="0064002E" w:rsidRDefault="00FF6ECD" w:rsidP="0064002E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32"/>
          <w:szCs w:val="32"/>
        </w:rPr>
      </w:pPr>
      <w:r w:rsidRPr="0064002E">
        <w:rPr>
          <w:rFonts w:ascii="Arial Narrow" w:hAnsi="Arial Narrow" w:cs="Calibri"/>
          <w:b/>
          <w:bCs/>
          <w:sz w:val="32"/>
          <w:szCs w:val="32"/>
        </w:rPr>
        <w:t>1279</w:t>
      </w:r>
      <w:r w:rsidRPr="0064002E">
        <w:rPr>
          <w:rFonts w:ascii="Arial Narrow" w:hAnsi="Arial Narrow" w:cs="Calibri"/>
          <w:b/>
          <w:bCs/>
          <w:sz w:val="32"/>
          <w:szCs w:val="32"/>
          <w:vertAlign w:val="superscript"/>
        </w:rPr>
        <w:t>th</w:t>
      </w:r>
      <w:r w:rsidRPr="0064002E">
        <w:rPr>
          <w:rFonts w:ascii="Arial Narrow" w:hAnsi="Arial Narrow" w:cs="Calibri"/>
          <w:b/>
          <w:bCs/>
          <w:sz w:val="32"/>
          <w:szCs w:val="32"/>
        </w:rPr>
        <w:t xml:space="preserve"> meeting of the Ministers' </w:t>
      </w:r>
      <w:proofErr w:type="gramStart"/>
      <w:r w:rsidRPr="0064002E">
        <w:rPr>
          <w:rFonts w:ascii="Arial Narrow" w:hAnsi="Arial Narrow" w:cs="Calibri"/>
          <w:b/>
          <w:bCs/>
          <w:sz w:val="32"/>
          <w:szCs w:val="32"/>
        </w:rPr>
        <w:t>Deputies</w:t>
      </w:r>
      <w:proofErr w:type="gramEnd"/>
      <w:r w:rsidRPr="0064002E">
        <w:rPr>
          <w:rFonts w:ascii="Arial Narrow" w:hAnsi="Arial Narrow" w:cs="Calibri"/>
          <w:b/>
          <w:bCs/>
          <w:sz w:val="32"/>
          <w:szCs w:val="32"/>
        </w:rPr>
        <w:br/>
        <w:t>(Strasbourg, 1 (10 a.m.) March 2017)</w:t>
      </w:r>
    </w:p>
    <w:p w:rsidR="00FF6ECD" w:rsidRPr="0064002E" w:rsidRDefault="00FF6ECD" w:rsidP="0064002E">
      <w:pPr>
        <w:rPr>
          <w:rFonts w:ascii="Arial Narrow" w:hAnsi="Arial Narrow"/>
        </w:rPr>
      </w:pPr>
      <w:r w:rsidRPr="0064002E">
        <w:rPr>
          <w:rFonts w:ascii="Arial Narrow" w:hAnsi="Arial Narrow"/>
        </w:rPr>
        <w:t xml:space="preserve"> </w:t>
      </w:r>
    </w:p>
    <w:p w:rsidR="00FF6ECD" w:rsidRPr="0064002E" w:rsidRDefault="00FF6ECD">
      <w:pPr>
        <w:pStyle w:val="CMMainSubTitle"/>
        <w:rPr>
          <w:rFonts w:ascii="Arial Narrow" w:eastAsia="Calibri" w:hAnsi="Arial Narrow" w:cs="Calibri"/>
          <w:b/>
          <w:sz w:val="28"/>
          <w:szCs w:val="28"/>
          <w:lang w:eastAsia="en-US"/>
        </w:rPr>
      </w:pPr>
      <w:r w:rsidRPr="0064002E">
        <w:rPr>
          <w:rFonts w:ascii="Arial Narrow" w:eastAsia="Calibri" w:hAnsi="Arial Narrow" w:cs="Calibri"/>
          <w:b/>
          <w:sz w:val="28"/>
          <w:szCs w:val="28"/>
          <w:lang w:eastAsia="en-US"/>
        </w:rPr>
        <w:t xml:space="preserve">Preliminary Draft Agenda </w:t>
      </w:r>
    </w:p>
    <w:p w:rsidR="00FF6ECD" w:rsidRPr="0064002E" w:rsidRDefault="00FF6ECD">
      <w:pPr>
        <w:pStyle w:val="CMMainSubTitle"/>
        <w:rPr>
          <w:sz w:val="22"/>
        </w:rPr>
      </w:pPr>
    </w:p>
    <w:p w:rsidR="00FF6ECD" w:rsidRPr="0064002E" w:rsidRDefault="00FF6ECD" w:rsidP="0064002E">
      <w:pPr>
        <w:pStyle w:val="StyleCOESourceItalic"/>
        <w:rPr>
          <w:lang w:val="en-GB"/>
        </w:rPr>
      </w:pPr>
      <w:r w:rsidRPr="0064002E">
        <w:rPr>
          <w:lang w:val="en-GB"/>
        </w:rPr>
        <w:t>In application of the rules for the dispatch of reference documents and Notes on the Agenda, the deadlines are</w:t>
      </w:r>
      <w:proofErr w:type="gramStart"/>
      <w:r w:rsidRPr="0064002E">
        <w:rPr>
          <w:lang w:val="en-GB"/>
        </w:rPr>
        <w:t>:</w:t>
      </w:r>
      <w:proofErr w:type="gramEnd"/>
      <w:r w:rsidRPr="0064002E">
        <w:rPr>
          <w:lang w:val="en-GB"/>
        </w:rPr>
        <w:br/>
        <w:t>CM: 1 February 2017</w:t>
      </w:r>
      <w:r w:rsidRPr="0064002E">
        <w:rPr>
          <w:lang w:val="en-GB"/>
        </w:rPr>
        <w:br/>
        <w:t>Notes: 17 February 2017</w:t>
      </w:r>
    </w:p>
    <w:p w:rsidR="00FF6ECD" w:rsidRPr="0064002E" w:rsidRDefault="00FF6ECD" w:rsidP="0064002E">
      <w:pPr>
        <w:tabs>
          <w:tab w:val="left" w:pos="709"/>
          <w:tab w:val="left" w:pos="1418"/>
        </w:tabs>
        <w:ind w:left="708"/>
        <w:rPr>
          <w:i/>
        </w:rPr>
      </w:pPr>
    </w:p>
    <w:p w:rsidR="00FF6ECD" w:rsidRPr="0064002E" w:rsidRDefault="00FF6ECD" w:rsidP="0064002E"/>
    <w:tbl>
      <w:tblPr>
        <w:tblW w:w="0" w:type="auto"/>
        <w:tblLook w:val="01E0" w:firstRow="1" w:lastRow="1" w:firstColumn="1" w:lastColumn="1" w:noHBand="0" w:noVBand="0"/>
      </w:tblPr>
      <w:tblGrid>
        <w:gridCol w:w="750"/>
        <w:gridCol w:w="489"/>
        <w:gridCol w:w="8532"/>
      </w:tblGrid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rPr>
                <w:b/>
                <w:i/>
              </w:rPr>
            </w:pPr>
            <w:r w:rsidRPr="0064002E">
              <w:rPr>
                <w:b/>
                <w:i/>
              </w:rPr>
              <w:t>1.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rPr>
                <w:i/>
              </w:rPr>
            </w:pPr>
            <w:r w:rsidRPr="0064002E">
              <w:rPr>
                <w:b/>
                <w:i/>
              </w:rPr>
              <w:t>General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Adoption of the agenda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4" w:name="_ML_000000000004_INVALID"/>
        <w:tc>
          <w:tcPr>
            <w:tcW w:w="8612" w:type="dxa"/>
            <w:shd w:val="clear" w:color="auto" w:fill="auto"/>
          </w:tcPr>
          <w:p w:rsidR="00FF6ECD" w:rsidRPr="00F27C68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"https://search.coe.int/cm/Pages/result_details.aspx?Reference=CM/Del/OJ(2017)1279"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"/>
            <w:r w:rsidRPr="00F27C68">
              <w:rPr>
                <w:rStyle w:val="Lienhypertexte"/>
                <w:lang w:val="en-GB"/>
              </w:rPr>
              <w:t>CM/Del/OJ(2017)1279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Preparation of forthcoming meetings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Dialogue with the Secretary General and the Deputy Secretary General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5" w:name="_ML_000000000005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"https://search.coe.int/cm/Pages/result_details.aspx?Reference=SG/Com(2017)1279"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"/>
            <w:r w:rsidRPr="00F27C68">
              <w:rPr>
                <w:rStyle w:val="Lienhypertexte"/>
                <w:lang w:val="en-GB"/>
              </w:rPr>
              <w:t>SG/</w:t>
            </w:r>
            <w:proofErr w:type="gramStart"/>
            <w:r w:rsidRPr="00F27C68">
              <w:rPr>
                <w:rStyle w:val="Lienhypertexte"/>
                <w:lang w:val="en-GB"/>
              </w:rPr>
              <w:t>Com(</w:t>
            </w:r>
            <w:proofErr w:type="gramEnd"/>
            <w:r w:rsidRPr="00F27C68">
              <w:rPr>
                <w:rStyle w:val="Lienhypertexte"/>
                <w:lang w:val="en-GB"/>
              </w:rPr>
              <w:t>2017)1279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>, SG/</w:t>
            </w:r>
            <w:proofErr w:type="spellStart"/>
            <w:r w:rsidR="00FF6ECD" w:rsidRPr="0064002E">
              <w:rPr>
                <w:lang w:val="en-GB"/>
              </w:rPr>
              <w:t>Inf</w:t>
            </w:r>
            <w:proofErr w:type="spellEnd"/>
            <w:r w:rsidR="00FF6ECD" w:rsidRPr="0064002E">
              <w:rPr>
                <w:lang w:val="en-GB"/>
              </w:rPr>
              <w:t>(2017)…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1.4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Report of the Bureau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6" w:name="_ML_000000000006_INVALID"/>
        <w:tc>
          <w:tcPr>
            <w:tcW w:w="8612" w:type="dxa"/>
            <w:shd w:val="clear" w:color="auto" w:fill="auto"/>
          </w:tcPr>
          <w:p w:rsidR="00FF6ECD" w:rsidRPr="00F27C68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"https://search.coe.int/cm/Pages/result_details.aspx?Reference=CM/Bur/Del(2017)1279"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"/>
            <w:r w:rsidRPr="00F27C68">
              <w:rPr>
                <w:rStyle w:val="Lienhypertexte"/>
                <w:lang w:val="en-GB"/>
              </w:rPr>
              <w:t>CM/Bur/Del(2017)1279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1.5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Conferences of specialised ministers – State of preparation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1.6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rPr>
                <w:rFonts w:cs="Arial"/>
                <w:szCs w:val="20"/>
              </w:rPr>
              <w:t>Exchange of views with Mr John Murray, President of the Advisory Panel of Experts on Candidates for Election as Judge to the European Court of Human Rights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7" w:name="_ML_000000000007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"https://search.coe.int/cm/Pages/result_details.aspx?Reference=CM/Notes/1279/1.6"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"/>
            <w:r w:rsidRPr="00F27C68">
              <w:rPr>
                <w:rStyle w:val="Lienhypertexte"/>
                <w:lang w:val="en-GB"/>
              </w:rPr>
              <w:t>CM/Notes/1279/1.6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2.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Democracy and political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The Council of Europe and the conflict in Georgia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8" w:name="_ML_000000000008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"https://search.coe.int/cm/Pages/result_details.aspx?Reference=CM(2008)150-rev" \o "The Council of Europe and the conflict in Georgia - Action Plan for the promotion of the Council of Europe values and standards in Georgia and the Russian Federation – Proposal by the Chair [1040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"/>
            <w:r w:rsidRPr="00F27C68">
              <w:rPr>
                <w:rStyle w:val="Lienhypertexte"/>
                <w:lang w:val="en-GB"/>
              </w:rPr>
              <w:t>CM(2008)150-rev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" w:name="_ML_00000000000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"https://search.coe.int/cm/Pages/result_details.aspx?Reference=CM(2008)162" \o "Adjustments to the 2009 Draft Budgets - Memorandum from the Secretary General [1042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"/>
            <w:r w:rsidRPr="00F27C68">
              <w:rPr>
                <w:rStyle w:val="Lienhypertexte"/>
                <w:lang w:val="en-GB"/>
              </w:rPr>
              <w:t>CM(2008)162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" w:name="_ML_00000000001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"https://search.coe.int/cm/Pages/result_details.aspx?Reference=SG/Inf(2008)19" \o "Action Plan for the promotion of the Council of Europe values and standards in Georgia and the Russian Federation - Document prepared by the Secretary General of the Council of Europe"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(2008)19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1" w:name="_ML_00000000001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"https://search.coe.int/cm/Pages/result_details.aspx?Reference=DD(2008)631" \o "1041/2.1 - Document distributed at the request of the Russian Federation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"/>
            <w:r w:rsidRPr="00F27C68">
              <w:rPr>
                <w:rStyle w:val="Lienhypertexte"/>
                <w:lang w:val="en-GB"/>
              </w:rPr>
              <w:t>DD(2008)631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2" w:name="_ML_00000000001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"https://search.coe.int/cm/Pages/result_details.aspx?Reference=SG/Inf(2009)5" \o "The Council of Europe and the conflict in Georgia – Activities for the promotion of Council of Europe values and standards - Document prepared by the Secretary General of the Council of Europe"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(2009)5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3" w:name="_ML_00000000001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"https://search.coe.int/cm/Pages/result_details.aspx?Reference=SG/Inf(2009)7" \o "Report on the human rights situation in the areas affected by the conflict in Georgia - First report"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4" w:name="_ML_000000000014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"https://search.coe.int/cm/Pages/result_details.aspx?Reference=CM(2009)PV-final" \o "119th Session, 12 May 2009 - Minutes of the sitting held at the Congress Centre, Madrid"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4"/>
            <w:r w:rsidRPr="00F27C68">
              <w:rPr>
                <w:rStyle w:val="Lienhypertexte"/>
                <w:lang w:val="en-GB"/>
              </w:rPr>
              <w:t>CM(2009)PV-final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5" w:name="_ML_00000000001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"https://search.coe.int/cm/Pages/result_details.aspx?Reference=SG/Inf(2009)10" \o "The Council of Europe and the conflict in Georgia - reports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5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(2009)10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6" w:name="_ML_00000000001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"https://search.coe.int/cm/Pages/result_details.aspx?Reference=SG/Inf(2009)5-add" \o "The Council of Europe and the conflict in Georgia - Activities for the promotion of Council of Europe values and standards"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6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(2009)5-add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7" w:name="_ML_00000000001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"https://search.coe.int/cm/Pages/result_details.aspx?Reference=SG/Inf(2009)9" \o "Report on the human rights situation in the areas affected by the conflict in Georgia - Second report (April – June 2009)"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7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8" w:name="_ML_00000000001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"https://search.coe.int/cm/Pages/result_details.aspx?Reference=CM/AS(2009)Quest572" \o "The Council of Europe and the conflict in Georgia - c. Written Question No. 572 by Mr Minashvili: \“The consequences of the August 2008 war between the Russian Federation and Georgia\” [1064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"/>
            <w:r w:rsidRPr="00F27C68">
              <w:rPr>
                <w:rStyle w:val="Lienhypertexte"/>
                <w:lang w:val="en-GB"/>
              </w:rPr>
              <w:t>CM/AS(2009)Quest572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9" w:name="_ML_00000000001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"https://search.coe.int/cm/Pages/result_details.aspx?Reference=DD(2009)447" \o "1064/2.1a - Document distributed at the request of the Secretariat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"/>
            <w:r w:rsidRPr="00F27C68">
              <w:rPr>
                <w:rStyle w:val="Lienhypertexte"/>
                <w:lang w:val="en-GB"/>
              </w:rPr>
              <w:t>DD(2009)447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20" w:name="_ML_00000000002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"https://search.coe.int/cm/Pages/result_details.aspx?Reference=SG/Inf(2009)15-final" \o "Report on the human rights situation in the areas affected by the conflict in Georgia - Third report (July – September 2009)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0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(2009)15-final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21" w:name="_ML_00000000002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"https://search.coe.int/cm/Pages/result_details.aspx?Reference=SG/Inf(2009)5-add2" \o "The Council of Europe and the conflict in Georgia - Activities for the promotion of Council of Europe values and standards - Document prepared by the Secretary General of the Council of Europe"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1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(2009)5-add2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Parliamentary Assembly </w:t>
            </w:r>
            <w:bookmarkStart w:id="22" w:name="_ML_000000000022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"https://search.coe.int/cm/Pages/result_details.aspx?Reference=REC_1846(2008)"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2"/>
            <w:r w:rsidRPr="00F27C68">
              <w:rPr>
                <w:rStyle w:val="Lienhypertexte"/>
                <w:lang w:val="en-GB"/>
              </w:rPr>
              <w:t>REC_1846(2008)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23" w:name="_ML_00000000002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"https://search.coe.int/cm/Pages/result_details.aspx?Reference=CM/AS(2009)Rec1846-final" \o "\“The consequences of the war between Georgia and Russia\” – Parliamentary Assembly Recommendation 1846 (2008) (Reply adopted by the Committee of Ministers on 18 November 2009 at the 1070th meeting of the Ministers' Deputies)"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3"/>
            <w:r w:rsidRPr="00F27C68">
              <w:rPr>
                <w:rStyle w:val="Lienhypertexte"/>
                <w:lang w:val="en-GB"/>
              </w:rPr>
              <w:t>CM/AS(2009)Rec1846-final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Parliamentary Assembly </w:t>
            </w:r>
            <w:bookmarkStart w:id="24" w:name="_ML_000000000024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"https://search.coe.int/cm/Pages/result_details.aspx?Reference=REC_1857(2009)"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4"/>
            <w:r w:rsidRPr="00F27C68">
              <w:rPr>
                <w:rStyle w:val="Lienhypertexte"/>
                <w:lang w:val="en-GB"/>
              </w:rPr>
              <w:t>REC_1857(2009)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25" w:name="_ML_00000000002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"https://search.coe.int/cm/Pages/result_details.aspx?Reference=CM/AS(2009)Rec1857-final" \o "\“The humanitarian consequences of the war between Georgia and Russia\” – Parliamentary Assembly Recommendation 1857 (2009) (Reply adopted by the Committee of Ministers on 18 November 2009 at the 1070th meeting of the Ministers' Deputies)"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5"/>
            <w:r w:rsidRPr="00F27C68">
              <w:rPr>
                <w:rStyle w:val="Lienhypertexte"/>
                <w:lang w:val="en-GB"/>
              </w:rPr>
              <w:t>CM/AS(2009)Rec1857-final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26" w:name="_ML_00000000002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"https://search.coe.int/cm/Pages/result_details.aspx?Reference=CM(2009)164" \o "Stocktaking of the Slovenian Chairmanship and follow-up to the 119th Session of the Committee of Ministers (Madrid, 12 May 2009) - a. The Council of Europe and the conflict in Georgia - Report by the Chair on the action taken by the Council of Europe since the 119th Ministerial Session [1070bis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6"/>
            <w:r w:rsidRPr="00F27C68">
              <w:rPr>
                <w:rStyle w:val="Lienhypertexte"/>
                <w:lang w:val="en-GB"/>
              </w:rPr>
              <w:t>CM(2009)164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Parliamentary Assembly </w:t>
            </w:r>
            <w:bookmarkStart w:id="27" w:name="_ML_000000000027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"https://search.coe.int/cm/Pages/result_details.aspx?Reference=REC_1869(2009)"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7"/>
            <w:r w:rsidRPr="00F27C68">
              <w:rPr>
                <w:rStyle w:val="Lienhypertexte"/>
                <w:lang w:val="en-GB"/>
              </w:rPr>
              <w:t>REC_1869(2009)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28" w:name="_ML_00000000002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"https://search.coe.int/cm/Pages/result_details.aspx?Reference=CM/AS(2010)Rec1869-final" \o "\“Humanitarian consequences of the war between Georgia and Russia: follow-up given to Resolution 1648 (2009)\” – Parliamentary Assembly Recommendation 1869 (2009) (Reply adopted by the Committee of Ministers on 3 February 2010 at the 1076th meeting of the Ministers' Deputies)"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8"/>
            <w:r w:rsidRPr="00F27C68">
              <w:rPr>
                <w:rStyle w:val="Lienhypertexte"/>
                <w:lang w:val="en-GB"/>
              </w:rPr>
              <w:t>CM/AS(2010)Rec1869-final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29" w:name="_ML_00000000002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"https://search.coe.int/cm/Pages/result_details.aspx?Reference=DD(2010)71" \o "1077/2.1 (The Council of Europe and the conflict in Georgia) - Document distributed at the request of the delegation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9"/>
            <w:r w:rsidRPr="00F27C68">
              <w:rPr>
                <w:rStyle w:val="Lienhypertexte"/>
                <w:lang w:val="en-GB"/>
              </w:rPr>
              <w:t>DD(2010)71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0" w:name="_ML_00000000003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"https://search.coe.int/cm/Pages/result_details.aspx?Reference=DD(2010)95" \o "1077/2.1 (The Council of Europe and the conflict in Georgia) - Document distributed at the request of the delegation of the Russian Federation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0"/>
            <w:r w:rsidRPr="00F27C68">
              <w:rPr>
                <w:rStyle w:val="Lienhypertexte"/>
                <w:lang w:val="en-GB"/>
              </w:rPr>
              <w:t>DD(2010)95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1" w:name="_ML_00000000003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"https://search.coe.int/cm/Pages/result_details.aspx?Reference=SG/Inf(2010)7" \o "Consolidated report on the post-conflict situation in Georgia - Outline"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1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(2010)7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2" w:name="_ML_00000000003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"https://search.coe.int/cm/Pages/result_details.aspx?Reference=SG/Inf(2010)8" \o "Consolidated report on the conflict in Georgia (October 2009 - March 2010)"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2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(2010)8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3" w:name="_ML_00000000003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"https://search.coe.int/cm/Pages/result_details.aspx?Reference=DD(2010)238" \o "1084/2.1 (The Council of Europe and the conflict in Georgia) - Document distributed at the request of the delegation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3"/>
            <w:r w:rsidRPr="00F27C68">
              <w:rPr>
                <w:rStyle w:val="Lienhypertexte"/>
                <w:lang w:val="en-GB"/>
              </w:rPr>
              <w:t>DD(2010)238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4" w:name="_ML_000000000034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"https://search.coe.int/cm/Pages/result_details.aspx?Reference=CM/Del/Dec(2010)1090/2.1" \o "The Council of Europe and the conflict in Georgia"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4"/>
            <w:r w:rsidRPr="00F27C68">
              <w:rPr>
                <w:rStyle w:val="Lienhypertexte"/>
                <w:lang w:val="en-GB"/>
              </w:rPr>
              <w:t>CM/Del/Dec(2010)1090/2.1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5" w:name="_ML_00000000003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"https://search.coe.int/cm/Pages/result_details.aspx?Reference=SG/Inf(2010)19" \o "Consolidated report on the conflict in Georgia (April 2010 – September 2010)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5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(2010)19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6" w:name="_ML_00000000003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"https://search.coe.int/cm/Pages/result_details.aspx?Reference=DD(2010)559" \o "1098/2.1- The Council of Europe and the conflict in Georgia - Document distributed at the request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6"/>
            <w:r w:rsidRPr="00F27C68">
              <w:rPr>
                <w:rStyle w:val="Lienhypertexte"/>
                <w:lang w:val="en-GB"/>
              </w:rPr>
              <w:t>DD(2010)559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7" w:name="_ML_00000000003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"https://search.coe.int/cm/Pages/result_details.aspx?Reference=SG/Inf(2011)8" \o "Consolidated report on the conflict in Georgia (October 2010 - March 2011)"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7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(2011)8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8" w:name="_ML_00000000003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"https://search.coe.int/cm/Pages/result_details.aspx?Reference=SG/Inf(2011)24" \o "Consolidated report on the conflict in Georgia (April - October 2011)"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8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(2011)24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39" w:name="_ML_00000000003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"https://search.coe.int/cm/Pages/result_details.aspx?Reference=SG/Inf(2012)5" \o "Consolidated report on the conflict in Georgia (October 2011 – March 2012)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39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(2012)5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0" w:name="_ML_00000000004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"https://search.coe.int/cm/Pages/result_details.aspx?Reference=SG/Inf(2012)28-rev" \o "Consolidated report on the conflict in Georgia (April 2012 – September 2012)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0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(2012)28-rev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1" w:name="_ML_00000000004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"https://search.coe.int/cm/Pages/result_details.aspx?Reference=SG/Inf(2013)13" \o "Consolidated report on the conflict in Georgia (October 2012 – March 2013)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1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(2013)13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2" w:name="_ML_00000000004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"https://search.coe.int/cm/Pages/result_details.aspx?Reference=SG/Inf(2013)38" \o "Consolidated report on the conflict in Georgia (April 2013 – September 2013)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2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(2013)38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3" w:name="_ML_00000000004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"https://search.coe.int/cm/Pages/result_details.aspx?Reference=DD(2014)490" \o "1197/1.5 - 124th Session of the Committee of Ministers (Vienna, 5-6 May 2014) - Preparation - Document distributed at the request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3"/>
            <w:r w:rsidRPr="00F27C68">
              <w:rPr>
                <w:rStyle w:val="Lienhypertexte"/>
                <w:lang w:val="en-GB"/>
              </w:rPr>
              <w:t>DD(2014)490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4" w:name="_ML_000000000044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"https://search.coe.int/cm/Pages/result_details.aspx?Reference=SG/Inf(2014)17" \o "Consolidated report on the conflict in Georgia (October 2013 – March 2014)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4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(2014)17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5" w:name="_ML_00000000004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"https://search.coe.int/cm/Pages/result_details.aspx?Reference=SG/Inf(2014)41" \o "Consolidated report on the conflict in Georgia (April 2014 – October 2014)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5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(2014)41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6" w:name="_ML_00000000004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"https://search.coe.int/cm/Pages/result_details.aspx?Reference=SG/Inf(2015)18" \o "Consolidated report on the conflict in Georgia (November 2014 – March 2015)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6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(2015)18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7" w:name="_ML_00000000004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"https://search.coe.int/cm/Pages/result_details.aspx?Reference=SG/Inf(2015)41" \o "Consolidated report on the conflict in Georgia (April 2015 – September 2015)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7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(2015)41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8" w:name="_ML_00000000004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"https://search.coe.int/cm/Pages/result_details.aspx?Reference=SG/Inf(2016)14-rev" \o "Consolidated report on the conflict in Georgia (October 2015 – March 2016)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8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(2016)14-rev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49" w:name="_ML_00000000004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"https://search.coe.int/cm/Pages/result_details.aspx?Reference=SG/Inf(2016)37" \o "Consolidated report on the conflict in Georgia (April – September 2016)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49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(2016)37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2.1bis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Current political questions</w:t>
            </w:r>
            <w:r w:rsidRPr="0064002E">
              <w:br/>
              <w:t>a. Activities for the development and consolidation of democratic stability</w:t>
            </w:r>
            <w:r w:rsidRPr="0064002E">
              <w:br/>
            </w:r>
            <w:r w:rsidRPr="0064002E">
              <w:rPr>
                <w:b/>
              </w:rPr>
              <w:t>(Item prepared by the GR-DEM on 21.2.2017)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50" w:name="_ML_000000000050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"https://search.coe.int/cm/Pages/result_details.aspx?Reference=GR-DEM(2017)CB2"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0"/>
            <w:r w:rsidRPr="00F27C68">
              <w:rPr>
                <w:rStyle w:val="Lienhypertexte"/>
                <w:lang w:val="en-GB"/>
              </w:rPr>
              <w:t>GR-DEM(2017)CB2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51" w:name="_ML_000000000051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"https://search.coe.int/cm/Pages/result_details.aspx?Reference=CM/Notes/1279/2.1bis"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1"/>
            <w:r w:rsidRPr="00F27C68">
              <w:rPr>
                <w:rStyle w:val="Lienhypertexte"/>
                <w:lang w:val="en-GB"/>
              </w:rPr>
              <w:t>CM/Notes/1279/2.1bis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b. Other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Situation in Cyprus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European Committee on Democracy and Governance (CDDG) – Abridged report of the 6th meeting (Strasbourg, 14-15 November 2016)</w:t>
            </w:r>
            <w:r w:rsidRPr="0064002E">
              <w:br/>
            </w:r>
            <w:r w:rsidRPr="0064002E">
              <w:rPr>
                <w:b/>
                <w:bCs/>
              </w:rPr>
              <w:t>(Item prepared by the GR-DEM on 21.2.2017)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52" w:name="_ML_000000000052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"https://search.coe.int/cm/Pages/result_details.aspx?Reference=CM(2017)18" \o "European Committee on Democracy and Governance (CDDG) - Abridged report of the 6th meeting (Strasbourg, 14-15 November 2016) [1279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2"/>
            <w:r w:rsidRPr="00F27C68">
              <w:rPr>
                <w:rStyle w:val="Lienhypertexte"/>
                <w:lang w:val="en-GB"/>
              </w:rPr>
              <w:t>CM(2017)18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53" w:name="_ML_000000000053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"https://search.coe.int/cm/Pages/result_details.aspx?Reference=CM/Notes/1279/2.3"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3"/>
            <w:r w:rsidRPr="00F27C68">
              <w:rPr>
                <w:rStyle w:val="Lienhypertexte"/>
                <w:lang w:val="en-GB"/>
              </w:rPr>
              <w:t>CM/Notes/1279/2.3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</w:tbl>
    <w:p w:rsidR="00FF6ECD" w:rsidRPr="0064002E" w:rsidRDefault="00FF6ECD"/>
    <w:tbl>
      <w:tblPr>
        <w:tblW w:w="0" w:type="auto"/>
        <w:tblLook w:val="01E0" w:firstRow="1" w:lastRow="1" w:firstColumn="1" w:lastColumn="1" w:noHBand="0" w:noVBand="0"/>
      </w:tblPr>
      <w:tblGrid>
        <w:gridCol w:w="746"/>
        <w:gridCol w:w="489"/>
        <w:gridCol w:w="8536"/>
      </w:tblGrid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2.4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“The humanitarian concerns with regard to people captured during the war in Ukraine” – Parliamentary Assembly Recommendation 2090 (2016)</w:t>
            </w:r>
            <w:r w:rsidRPr="0064002E">
              <w:tab/>
            </w:r>
            <w:r w:rsidRPr="0064002E">
              <w:br/>
            </w:r>
            <w:r w:rsidRPr="0064002E">
              <w:rPr>
                <w:b/>
                <w:bCs/>
              </w:rPr>
              <w:t>(Item prepared by the GR-DEM on 21.2.2017)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54" w:name="_ML_000000000054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"https://search.coe.int/cm/Pages/result_details.aspx?Reference=CM/AS(2016)Rec2090-prov" \o "\“The humanitarian concerns with regard to people captured during the war in Ukraine\” - Parliamentary Assembly Recommendation 2090 (2016) - Draft Reply"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4"/>
            <w:r w:rsidRPr="00F27C68">
              <w:rPr>
                <w:rStyle w:val="Lienhypertexte"/>
                <w:lang w:val="en-GB"/>
              </w:rPr>
              <w:t>CM/AS(2016)Rec2090-prov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55" w:name="_ML_000000000055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"https://search.coe.int/cm/Pages/result_details.aspx?Reference=CM/Notes/1279/2.4"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5"/>
            <w:r w:rsidRPr="00F27C68">
              <w:rPr>
                <w:rStyle w:val="Lienhypertexte"/>
                <w:lang w:val="en-GB"/>
              </w:rPr>
              <w:t>CM/Notes/1279/2.4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4.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Human rights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ind w:right="-175"/>
            </w:pPr>
            <w:r w:rsidRPr="0064002E">
              <w:t>H46-1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proofErr w:type="spellStart"/>
            <w:r w:rsidRPr="0064002E">
              <w:t>Ilgar</w:t>
            </w:r>
            <w:proofErr w:type="spellEnd"/>
            <w:r w:rsidRPr="0064002E">
              <w:t xml:space="preserve"> </w:t>
            </w:r>
            <w:proofErr w:type="spellStart"/>
            <w:r w:rsidRPr="0064002E">
              <w:t>Mammadov</w:t>
            </w:r>
            <w:proofErr w:type="spellEnd"/>
            <w:r w:rsidRPr="0064002E">
              <w:t xml:space="preserve"> v. Azerbaijan (Application No. 15172/13): situation of the applicant –</w:t>
            </w:r>
            <w:r w:rsidRPr="0064002E">
              <w:br/>
              <w:t>Supervision of the execution of the Court’s judgments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56" w:name="_ML_000000000056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"https://search.coe.int/cm/Pages/result_details.aspx?Reference=CM/ResDH(2015)43" \o "Interim Resolution CM/ResDH(2015)43 - Execution of the judgment of the European Court of Human Rights Ilgar Mammadov against Azerbaijan - Application No. 15172/13"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6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(2015)43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57" w:name="_ML_00000000005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"https://search.coe.int/cm/Pages/result_details.aspx?Reference=CM/ResDH(2015)156" \o "Interim Resolution CM/ResDH(2015)156 - Execution of the judgment of the European Court of Human Rights Ilgar Mammadov against Azerbaijan - Application No. 15172/13"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7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(2015)156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58" w:name="_ML_00000000005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"https://search.coe.int/cm/Pages/result_details.aspx?Reference=CM/ResDH(2016)144" \o "Interim Resolution CM/ResDH(2016)144 - Execution of the judgment of the European Court of Human Rights Ilgar Mammadov against Azerbaijan"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8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(2016)144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59" w:name="_ML_00000000005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"https://search.coe.int/cm/Pages/result_details.aspx?Reference=CM/Del/Dec(2016)1273/H46-3" \o "1273 meeting (December 2016) - H46-3 Ilgar Mammadov v. Azerbaijan (Application No. 15172/13) / 1273e réunion (décembre 2016) - Ilgar Mammadov c. Azerbaïdjan (Requête n° 15172/13)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59"/>
            <w:r w:rsidRPr="00F27C68">
              <w:rPr>
                <w:rStyle w:val="Lienhypertexte"/>
                <w:lang w:val="en-GB"/>
              </w:rPr>
              <w:t>CM/Del/Dec(2016)1273/H46-3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60" w:name="_ML_00000000006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"https://search.coe.int/cm/Pages/result_details.aspx?Reference=DH-DD(2016)1069" \o "1273 meeting (6-8 December 2016) (DH) - Communication from the applicant’s representative (29/09/2016)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0"/>
            <w:r w:rsidRPr="00F27C68">
              <w:rPr>
                <w:rStyle w:val="Lienhypertexte"/>
                <w:lang w:val="en-GB"/>
              </w:rPr>
              <w:t>DH-DD(2016)1069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61" w:name="_ML_00000000006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"https://search.coe.int/cm/Pages/result_details.aspx?Reference=DH-DD(2016)1126-rev" \o "1273 meeting (6-8 December 2016) (DH) - Communication from the applicant’s representative (13/10/2016)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1"/>
            <w:r w:rsidRPr="00F27C68">
              <w:rPr>
                <w:rStyle w:val="Lienhypertexte"/>
                <w:lang w:val="en-GB"/>
              </w:rPr>
              <w:t>DH-DD(2016)1126-rev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62" w:name="_ML_00000000006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"https://search.coe.int/cm/Pages/result_details.aspx?Reference=DH-DD(2016)1296" \o "1273 meeting (6-8 December 2016) (DH) - Communication from the applicant’s representative (21/11/2016)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2"/>
            <w:r w:rsidRPr="00F27C68">
              <w:rPr>
                <w:rStyle w:val="Lienhypertexte"/>
                <w:lang w:val="en-GB"/>
              </w:rPr>
              <w:t>DH-DD(2016)1296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63" w:name="_ML_000000000063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"https://search.coe.int/cm/Pages/result_details.aspx?Reference=CM/Notes/1279/H46-1"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3"/>
            <w:r w:rsidRPr="00F27C68">
              <w:rPr>
                <w:rStyle w:val="Lienhypertexte"/>
                <w:lang w:val="en-GB"/>
              </w:rPr>
              <w:t>CM/Notes/1279/H46-1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13.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pStyle w:val="COESource"/>
              <w:spacing w:before="240"/>
              <w:rPr>
                <w:b/>
                <w:i/>
                <w:sz w:val="20"/>
                <w:szCs w:val="24"/>
                <w:lang w:val="en-GB"/>
              </w:rPr>
            </w:pPr>
            <w:r w:rsidRPr="0064002E">
              <w:rPr>
                <w:b/>
                <w:i/>
                <w:sz w:val="20"/>
                <w:szCs w:val="24"/>
                <w:lang w:val="en-GB"/>
              </w:rPr>
              <w:t>Any other business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/>
        </w:tc>
        <w:tc>
          <w:tcPr>
            <w:tcW w:w="492" w:type="dxa"/>
            <w:shd w:val="clear" w:color="auto" w:fill="auto"/>
          </w:tcPr>
          <w:p w:rsidR="00FF6ECD" w:rsidRPr="0064002E" w:rsidRDefault="00FF6ECD" w:rsidP="0064002E"/>
        </w:tc>
        <w:tc>
          <w:tcPr>
            <w:tcW w:w="8612" w:type="dxa"/>
            <w:shd w:val="clear" w:color="auto" w:fill="auto"/>
          </w:tcPr>
          <w:p w:rsidR="00FF6ECD" w:rsidRPr="0064002E" w:rsidRDefault="00FF6ECD" w:rsidP="0064002E">
            <w:pPr>
              <w:pStyle w:val="COESource"/>
              <w:rPr>
                <w:lang w:val="en-GB"/>
              </w:rPr>
            </w:pPr>
          </w:p>
        </w:tc>
      </w:tr>
    </w:tbl>
    <w:p w:rsidR="00FF6ECD" w:rsidRPr="0064002E" w:rsidRDefault="00FF6ECD" w:rsidP="0064002E"/>
    <w:p w:rsidR="00FF6ECD" w:rsidRPr="0064002E" w:rsidRDefault="00FF6ECD" w:rsidP="0064002E">
      <w:r w:rsidRPr="0064002E">
        <w:t xml:space="preserve"> </w:t>
      </w:r>
    </w:p>
    <w:p w:rsidR="00FF6ECD" w:rsidRPr="0064002E" w:rsidRDefault="00FF6ECD">
      <w:pPr>
        <w:pStyle w:val="CMMainSubTitle"/>
        <w:rPr>
          <w:sz w:val="22"/>
        </w:rPr>
      </w:pPr>
    </w:p>
    <w:p w:rsidR="002A66FE" w:rsidRPr="0064002E" w:rsidRDefault="002A66FE" w:rsidP="002A66FE">
      <w:pPr>
        <w:rPr>
          <w:rFonts w:eastAsia="Times New Roman"/>
          <w:szCs w:val="24"/>
        </w:rPr>
      </w:pPr>
    </w:p>
    <w:p w:rsidR="000477AD" w:rsidRPr="0064002E" w:rsidRDefault="000477AD">
      <w:pPr>
        <w:rPr>
          <w:rFonts w:eastAsia="Times New Roman"/>
          <w:szCs w:val="24"/>
        </w:rPr>
      </w:pPr>
      <w:r w:rsidRPr="0064002E">
        <w:rPr>
          <w:rFonts w:eastAsia="Times New Roman"/>
          <w:szCs w:val="24"/>
        </w:rPr>
        <w:br w:type="page"/>
      </w:r>
    </w:p>
    <w:p w:rsidR="000477AD" w:rsidRPr="0064002E" w:rsidRDefault="000477AD" w:rsidP="000477AD">
      <w:pPr>
        <w:rPr>
          <w:rFonts w:eastAsia="Times New Roman"/>
          <w:b/>
          <w:szCs w:val="24"/>
        </w:rPr>
      </w:pPr>
      <w:r w:rsidRPr="0064002E">
        <w:rPr>
          <w:rFonts w:eastAsia="Times New Roman"/>
          <w:b/>
          <w:szCs w:val="24"/>
        </w:rPr>
        <w:t>Appendix 2</w:t>
      </w:r>
    </w:p>
    <w:p w:rsidR="000477AD" w:rsidRPr="0064002E" w:rsidRDefault="000477AD" w:rsidP="000477AD">
      <w:pPr>
        <w:pStyle w:val="COENoLignes"/>
        <w:rPr>
          <w:lang w:val="en-GB"/>
        </w:rPr>
      </w:pPr>
      <w:r w:rsidRPr="0064002E">
        <w:rPr>
          <w:lang w:val="en-GB"/>
        </w:rPr>
        <w:t>(Item 1.2)</w:t>
      </w:r>
    </w:p>
    <w:p w:rsidR="002A66FE" w:rsidRPr="0064002E" w:rsidRDefault="002A66FE" w:rsidP="002A66FE">
      <w:pPr>
        <w:rPr>
          <w:rFonts w:eastAsia="Times New Roman"/>
          <w:szCs w:val="24"/>
        </w:rPr>
      </w:pPr>
    </w:p>
    <w:p w:rsidR="00FF6ECD" w:rsidRPr="0064002E" w:rsidRDefault="00FF6ECD" w:rsidP="0064002E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32"/>
          <w:szCs w:val="32"/>
        </w:rPr>
      </w:pPr>
      <w:r w:rsidRPr="0064002E">
        <w:rPr>
          <w:rFonts w:ascii="Arial Narrow" w:hAnsi="Arial Narrow" w:cs="Calibri"/>
          <w:b/>
          <w:bCs/>
          <w:sz w:val="32"/>
          <w:szCs w:val="32"/>
        </w:rPr>
        <w:t>1281</w:t>
      </w:r>
      <w:r w:rsidRPr="0064002E">
        <w:rPr>
          <w:rFonts w:ascii="Arial Narrow" w:hAnsi="Arial Narrow" w:cs="Calibri"/>
          <w:b/>
          <w:bCs/>
          <w:sz w:val="32"/>
          <w:szCs w:val="32"/>
          <w:vertAlign w:val="superscript"/>
        </w:rPr>
        <w:t>st</w:t>
      </w:r>
      <w:r w:rsidRPr="0064002E">
        <w:rPr>
          <w:rFonts w:ascii="Arial Narrow" w:hAnsi="Arial Narrow" w:cs="Calibri"/>
          <w:b/>
          <w:bCs/>
          <w:sz w:val="32"/>
          <w:szCs w:val="32"/>
        </w:rPr>
        <w:t xml:space="preserve"> meeting of the Ministers' </w:t>
      </w:r>
      <w:proofErr w:type="gramStart"/>
      <w:r w:rsidRPr="0064002E">
        <w:rPr>
          <w:rFonts w:ascii="Arial Narrow" w:hAnsi="Arial Narrow" w:cs="Calibri"/>
          <w:b/>
          <w:bCs/>
          <w:sz w:val="32"/>
          <w:szCs w:val="32"/>
        </w:rPr>
        <w:t>Deputies</w:t>
      </w:r>
      <w:proofErr w:type="gramEnd"/>
      <w:r w:rsidRPr="0064002E">
        <w:rPr>
          <w:rFonts w:ascii="Arial Narrow" w:hAnsi="Arial Narrow" w:cs="Calibri"/>
          <w:b/>
          <w:bCs/>
          <w:sz w:val="32"/>
          <w:szCs w:val="32"/>
        </w:rPr>
        <w:br/>
        <w:t>(Strasbourg, 15 (10 a.m.) March 2017)</w:t>
      </w:r>
    </w:p>
    <w:p w:rsidR="00FF6ECD" w:rsidRPr="0064002E" w:rsidRDefault="00FF6ECD" w:rsidP="0064002E">
      <w:pPr>
        <w:rPr>
          <w:rFonts w:ascii="Arial Narrow" w:hAnsi="Arial Narrow"/>
        </w:rPr>
      </w:pPr>
      <w:r w:rsidRPr="0064002E">
        <w:rPr>
          <w:rFonts w:ascii="Arial Narrow" w:hAnsi="Arial Narrow"/>
        </w:rPr>
        <w:t xml:space="preserve"> </w:t>
      </w:r>
    </w:p>
    <w:p w:rsidR="00FF6ECD" w:rsidRPr="0064002E" w:rsidRDefault="00FF6ECD">
      <w:pPr>
        <w:pStyle w:val="CMMainSubTitle"/>
        <w:rPr>
          <w:rFonts w:ascii="Arial Narrow" w:eastAsia="Calibri" w:hAnsi="Arial Narrow" w:cs="Calibri"/>
          <w:b/>
          <w:sz w:val="28"/>
          <w:szCs w:val="28"/>
          <w:lang w:eastAsia="en-US"/>
        </w:rPr>
      </w:pPr>
      <w:r w:rsidRPr="0064002E">
        <w:rPr>
          <w:rFonts w:ascii="Arial Narrow" w:eastAsia="Calibri" w:hAnsi="Arial Narrow" w:cs="Calibri"/>
          <w:b/>
          <w:sz w:val="28"/>
          <w:szCs w:val="28"/>
          <w:lang w:eastAsia="en-US"/>
        </w:rPr>
        <w:t xml:space="preserve">Preliminary Draft Agenda </w:t>
      </w:r>
    </w:p>
    <w:p w:rsidR="00FF6ECD" w:rsidRPr="0064002E" w:rsidRDefault="00FF6ECD">
      <w:pPr>
        <w:pStyle w:val="CMMainSubTitle"/>
        <w:rPr>
          <w:sz w:val="22"/>
        </w:rPr>
      </w:pPr>
    </w:p>
    <w:p w:rsidR="00FF6ECD" w:rsidRPr="0064002E" w:rsidRDefault="00FF6ECD" w:rsidP="0064002E">
      <w:pPr>
        <w:pStyle w:val="StyleCOESourceItalic"/>
        <w:rPr>
          <w:i w:val="0"/>
          <w:lang w:val="en-GB"/>
        </w:rPr>
      </w:pPr>
      <w:r w:rsidRPr="0064002E">
        <w:rPr>
          <w:lang w:val="en-GB"/>
        </w:rPr>
        <w:t>In application of the rules for the dispatch of reference documents and Notes on the Agenda, the deadlines are</w:t>
      </w:r>
      <w:proofErr w:type="gramStart"/>
      <w:r w:rsidRPr="0064002E">
        <w:rPr>
          <w:lang w:val="en-GB"/>
        </w:rPr>
        <w:t>:</w:t>
      </w:r>
      <w:proofErr w:type="gramEnd"/>
      <w:r w:rsidRPr="0064002E">
        <w:rPr>
          <w:lang w:val="en-GB"/>
        </w:rPr>
        <w:br/>
        <w:t>CM: 15 February 2017</w:t>
      </w:r>
      <w:r w:rsidRPr="0064002E">
        <w:rPr>
          <w:lang w:val="en-GB"/>
        </w:rPr>
        <w:br/>
        <w:t>Notes: 3 March 2017</w:t>
      </w:r>
    </w:p>
    <w:p w:rsidR="00FF6ECD" w:rsidRPr="0064002E" w:rsidRDefault="00FF6ECD" w:rsidP="0064002E"/>
    <w:tbl>
      <w:tblPr>
        <w:tblW w:w="0" w:type="auto"/>
        <w:tblLook w:val="01E0" w:firstRow="1" w:lastRow="1" w:firstColumn="1" w:lastColumn="1" w:noHBand="0" w:noVBand="0"/>
      </w:tblPr>
      <w:tblGrid>
        <w:gridCol w:w="750"/>
        <w:gridCol w:w="488"/>
        <w:gridCol w:w="8533"/>
      </w:tblGrid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rPr>
                <w:b/>
                <w:i/>
              </w:rPr>
            </w:pPr>
            <w:r w:rsidRPr="0064002E">
              <w:rPr>
                <w:b/>
                <w:i/>
              </w:rPr>
              <w:t>1.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rPr>
                <w:i/>
              </w:rPr>
            </w:pPr>
            <w:r w:rsidRPr="0064002E">
              <w:rPr>
                <w:b/>
                <w:i/>
              </w:rPr>
              <w:t>General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Adoption of the agenda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64" w:name="_ML_000000000064_INVALID"/>
        <w:tc>
          <w:tcPr>
            <w:tcW w:w="8612" w:type="dxa"/>
            <w:shd w:val="clear" w:color="auto" w:fill="auto"/>
          </w:tcPr>
          <w:p w:rsidR="00FF6ECD" w:rsidRPr="00F27C68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"https://search.coe.int/cm/Pages/result_details.aspx?Reference=CM/Del/OJ(2017)1281"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4"/>
            <w:r w:rsidRPr="00F27C68">
              <w:rPr>
                <w:rStyle w:val="Lienhypertexte"/>
                <w:lang w:val="en-GB"/>
              </w:rPr>
              <w:t>CM/Del/OJ(2017)1281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Preparation of forthcoming meetings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65" w:name="_ML_000000000065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"https://search.coe.int/cm/Pages/result_details.aspx?Reference=CM/Notes/1281/1.2"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5"/>
            <w:r w:rsidRPr="00F27C68">
              <w:rPr>
                <w:rStyle w:val="Lienhypertexte"/>
                <w:lang w:val="en-GB"/>
              </w:rPr>
              <w:t>CM/Notes/1281/1.2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Dialogue with the Secretary General and the Deputy Secretary General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66" w:name="_ML_000000000066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"https://search.coe.int/cm/Pages/result_details.aspx?Reference=SG/Com(2017)1281"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6"/>
            <w:r w:rsidRPr="00F27C68">
              <w:rPr>
                <w:rStyle w:val="Lienhypertexte"/>
                <w:lang w:val="en-GB"/>
              </w:rPr>
              <w:t>SG/</w:t>
            </w:r>
            <w:proofErr w:type="gramStart"/>
            <w:r w:rsidRPr="00F27C68">
              <w:rPr>
                <w:rStyle w:val="Lienhypertexte"/>
                <w:lang w:val="en-GB"/>
              </w:rPr>
              <w:t>Com(</w:t>
            </w:r>
            <w:proofErr w:type="gramEnd"/>
            <w:r w:rsidRPr="00F27C68">
              <w:rPr>
                <w:rStyle w:val="Lienhypertexte"/>
                <w:lang w:val="en-GB"/>
              </w:rPr>
              <w:t>2017)1281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>, SG/</w:t>
            </w:r>
            <w:proofErr w:type="spellStart"/>
            <w:r w:rsidR="00FF6ECD" w:rsidRPr="0064002E">
              <w:rPr>
                <w:lang w:val="en-GB"/>
              </w:rPr>
              <w:t>Inf</w:t>
            </w:r>
            <w:proofErr w:type="spellEnd"/>
            <w:r w:rsidR="00FF6ECD" w:rsidRPr="0064002E">
              <w:rPr>
                <w:lang w:val="en-GB"/>
              </w:rPr>
              <w:t>(2017)…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1.4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Report of the Bureau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67" w:name="_ML_000000000067_INVALID"/>
        <w:tc>
          <w:tcPr>
            <w:tcW w:w="8612" w:type="dxa"/>
            <w:shd w:val="clear" w:color="auto" w:fill="auto"/>
          </w:tcPr>
          <w:p w:rsidR="00FF6ECD" w:rsidRPr="00F27C68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"https://search.coe.int/cm/Pages/result_details.aspx?Reference=CM/Bur/Del(2017)1281"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7"/>
            <w:r w:rsidRPr="00F27C68">
              <w:rPr>
                <w:rStyle w:val="Lienhypertexte"/>
                <w:lang w:val="en-GB"/>
              </w:rPr>
              <w:t>CM/Bur/Del(2017)1281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2.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Democracy and political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The Council of Europe and the conflict in Georgia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68" w:name="_ML_000000000068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"https://search.coe.int/cm/Pages/result_details.aspx?Reference=CM(2008)150-rev" \o "The Council of Europe and the conflict in Georgia - Action Plan for the promotion of the Council of Europe values and standards in Georgia and the Russian Federation – Proposal by the Chair [1040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8"/>
            <w:r w:rsidRPr="00F27C68">
              <w:rPr>
                <w:rStyle w:val="Lienhypertexte"/>
                <w:lang w:val="en-GB"/>
              </w:rPr>
              <w:t>CM(2008)150-rev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69" w:name="_ML_00000000006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"https://search.coe.int/cm/Pages/result_details.aspx?Reference=CM(2008)162" \o "Adjustments to the 2009 Draft Budgets - Memorandum from the Secretary General [1042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69"/>
            <w:r w:rsidRPr="00F27C68">
              <w:rPr>
                <w:rStyle w:val="Lienhypertexte"/>
                <w:lang w:val="en-GB"/>
              </w:rPr>
              <w:t>CM(2008)162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0" w:name="_ML_00000000007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"https://search.coe.int/cm/Pages/result_details.aspx?Reference=SG/Inf(2008)19" \o "Action Plan for the promotion of the Council of Europe values and standards in Georgia and the Russian Federation - Document prepared by the Secretary General of the Council of Europe"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0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(2008)19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1" w:name="_ML_00000000007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"https://search.coe.int/cm/Pages/result_details.aspx?Reference=DD(2008)631" \o "1041/2.1 - Document distributed at the request of the Russian Federation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1"/>
            <w:r w:rsidRPr="00F27C68">
              <w:rPr>
                <w:rStyle w:val="Lienhypertexte"/>
                <w:lang w:val="en-GB"/>
              </w:rPr>
              <w:t>DD(2008)631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2" w:name="_ML_00000000007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"https://search.coe.int/cm/Pages/result_details.aspx?Reference=SG/Inf(2009)5" \o "The Council of Europe and the conflict in Georgia – Activities for the promotion of Council of Europe values and standards - Document prepared by the Secretary General of the Council of Europe"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2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(2009)5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3" w:name="_ML_00000000007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"https://search.coe.int/cm/Pages/result_details.aspx?Reference=SG/Inf(2009)7" \o "Report on the human rights situation in the areas affected by the conflict in Georgia - First report"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3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4" w:name="_ML_000000000074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"https://search.coe.int/cm/Pages/result_details.aspx?Reference=CM(2009)PV-final" \o "119th Session, 12 May 2009 - Minutes of the sitting held at the Congress Centre, Madrid"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4"/>
            <w:r w:rsidRPr="00F27C68">
              <w:rPr>
                <w:rStyle w:val="Lienhypertexte"/>
                <w:lang w:val="en-GB"/>
              </w:rPr>
              <w:t>CM(2009)PV-final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5" w:name="_ML_00000000007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"https://search.coe.int/cm/Pages/result_details.aspx?Reference=SG/Inf(2009)10" \o "The Council of Europe and the conflict in Georgia - reports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5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(2009)10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6" w:name="_ML_00000000007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"https://search.coe.int/cm/Pages/result_details.aspx?Reference=SG/Inf(2009)5-add" \o "The Council of Europe and the conflict in Georgia - Activities for the promotion of Council of Europe values and standards"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6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(2009)5-add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7" w:name="_ML_00000000007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"https://search.coe.int/cm/Pages/result_details.aspx?Reference=SG/Inf(2009)9" \o "Report on the human rights situation in the areas affected by the conflict in Georgia - Second report (April – June 2009)"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7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8" w:name="_ML_00000000007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"https://search.coe.int/cm/Pages/result_details.aspx?Reference=CM/AS(2009)Quest572" \o "The Council of Europe and the conflict in Georgia - c. Written Question No. 572 by Mr Minashvili: \“The consequences of the August 2008 war between the Russian Federation and Georgia\” [1064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8"/>
            <w:r w:rsidRPr="00F27C68">
              <w:rPr>
                <w:rStyle w:val="Lienhypertexte"/>
                <w:lang w:val="en-GB"/>
              </w:rPr>
              <w:t>CM/AS(2009)Quest572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79" w:name="_ML_00000000007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"https://search.coe.int/cm/Pages/result_details.aspx?Reference=DD(2009)447" \o "1064/2.1a - Document distributed at the request of the Secretariat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79"/>
            <w:r w:rsidRPr="00F27C68">
              <w:rPr>
                <w:rStyle w:val="Lienhypertexte"/>
                <w:lang w:val="en-GB"/>
              </w:rPr>
              <w:t>DD(2009)447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80" w:name="_ML_00000000008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"https://search.coe.int/cm/Pages/result_details.aspx?Reference=SG/Inf(2009)15-final" \o "Report on the human rights situation in the areas affected by the conflict in Georgia - Third report (July – September 2009)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0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(2009)15-final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81" w:name="_ML_00000000008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"https://search.coe.int/cm/Pages/result_details.aspx?Reference=SG/Inf(2009)5-add2" \o "The Council of Europe and the conflict in Georgia - Activities for the promotion of Council of Europe values and standards - Document prepared by the Secretary General of the Council of Europe"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1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(2009)5-add2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Parliamentary Assembly </w:t>
            </w:r>
            <w:bookmarkStart w:id="82" w:name="_ML_000000000082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"https://search.coe.int/cm/Pages/result_details.aspx?Reference=REC_1846(2008)"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2"/>
            <w:r w:rsidRPr="00F27C68">
              <w:rPr>
                <w:rStyle w:val="Lienhypertexte"/>
                <w:lang w:val="en-GB"/>
              </w:rPr>
              <w:t>REC_1846(2008)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83" w:name="_ML_00000000008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"https://search.coe.int/cm/Pages/result_details.aspx?Reference=CM/AS(2009)Rec1846-final" \o "\“The consequences of the war between Georgia and Russia\” – Parliamentary Assembly Recommendation 1846 (2008) (Reply adopted by the Committee of Ministers on 18 November 2009 at the 1070th meeting of the Ministers' Deputies)"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3"/>
            <w:r w:rsidRPr="00F27C68">
              <w:rPr>
                <w:rStyle w:val="Lienhypertexte"/>
                <w:lang w:val="en-GB"/>
              </w:rPr>
              <w:t>CM/AS(2009)Rec1846-final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Parliamentary Assembly </w:t>
            </w:r>
            <w:bookmarkStart w:id="84" w:name="_ML_000000000084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"https://search.coe.int/cm/Pages/result_details.aspx?Reference=REC_1857(2009)"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4"/>
            <w:r w:rsidRPr="00F27C68">
              <w:rPr>
                <w:rStyle w:val="Lienhypertexte"/>
                <w:lang w:val="en-GB"/>
              </w:rPr>
              <w:t>REC_1857(2009)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85" w:name="_ML_00000000008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"https://search.coe.int/cm/Pages/result_details.aspx?Reference=CM/AS(2009)Rec1857-final" \o "\“The humanitarian consequences of the war between Georgia and Russia\” – Parliamentary Assembly Recommendation 1857 (2009) (Reply adopted by the Committee of Ministers on 18 November 2009 at the 1070th meeting of the Ministers' Deputies)"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5"/>
            <w:r w:rsidRPr="00F27C68">
              <w:rPr>
                <w:rStyle w:val="Lienhypertexte"/>
                <w:lang w:val="en-GB"/>
              </w:rPr>
              <w:t>CM/AS(2009)Rec1857-final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86" w:name="_ML_00000000008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"https://search.coe.int/cm/Pages/result_details.aspx?Reference=CM(2009)164" \o "Stocktaking of the Slovenian Chairmanship and follow-up to the 119th Session of the Committee of Ministers (Madrid, 12 May 2009) - a. The Council of Europe and the conflict in Georgia - Report by the Chair on the action taken by the Council of Europe since the 119th Ministerial Session [1070bis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6"/>
            <w:r w:rsidRPr="00F27C68">
              <w:rPr>
                <w:rStyle w:val="Lienhypertexte"/>
                <w:lang w:val="en-GB"/>
              </w:rPr>
              <w:t>CM(2009)164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Parliamentary Assembly </w:t>
            </w:r>
            <w:bookmarkStart w:id="87" w:name="_ML_000000000087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"https://search.coe.int/cm/Pages/result_details.aspx?Reference=REC_1869(2009)"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7"/>
            <w:r w:rsidRPr="00F27C68">
              <w:rPr>
                <w:rStyle w:val="Lienhypertexte"/>
                <w:lang w:val="en-GB"/>
              </w:rPr>
              <w:t>REC_1869(2009)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88" w:name="_ML_00000000008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"https://search.coe.int/cm/Pages/result_details.aspx?Reference=CM/AS(2010)Rec1869-final" \o "\“Humanitarian consequences of the war between Georgia and Russia: follow-up given to Resolution 1648 (2009)\” – Parliamentary Assembly Recommendation 1869 (2009) (Reply adopted by the Committee of Ministers on 3 February 2010 at the 1076th meeting of the Ministers' Deputies)"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8"/>
            <w:r w:rsidRPr="00F27C68">
              <w:rPr>
                <w:rStyle w:val="Lienhypertexte"/>
                <w:lang w:val="en-GB"/>
              </w:rPr>
              <w:t>CM/AS(2010)Rec1869-final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89" w:name="_ML_00000000008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"https://search.coe.int/cm/Pages/result_details.aspx?Reference=DD(2010)71" \o "1077/2.1 (The Council of Europe and the conflict in Georgia) - Document distributed at the request of the delegation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89"/>
            <w:r w:rsidRPr="00F27C68">
              <w:rPr>
                <w:rStyle w:val="Lienhypertexte"/>
                <w:lang w:val="en-GB"/>
              </w:rPr>
              <w:t>DD(2010)71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0" w:name="_ML_00000000009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"https://search.coe.int/cm/Pages/result_details.aspx?Reference=DD(2010)95" \o "1077/2.1 (The Council of Europe and the conflict in Georgia) - Document distributed at the request of the delegation of the Russian Federation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0"/>
            <w:r w:rsidRPr="00F27C68">
              <w:rPr>
                <w:rStyle w:val="Lienhypertexte"/>
                <w:lang w:val="en-GB"/>
              </w:rPr>
              <w:t>DD(2010)95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1" w:name="_ML_00000000009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"https://search.coe.int/cm/Pages/result_details.aspx?Reference=SG/Inf(2010)7" \o "Consolidated report on the post-conflict situation in Georgia - Outline"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1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(2010)7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2" w:name="_ML_00000000009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"https://search.coe.int/cm/Pages/result_details.aspx?Reference=SG/Inf(2010)8" \o "Consolidated report on the conflict in Georgia (October 2009 - March 2010)"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2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(2010)8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3" w:name="_ML_00000000009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"https://search.coe.int/cm/Pages/result_details.aspx?Reference=DD(2010)238" \o "1084/2.1 (The Council of Europe and the conflict in Georgia) - Document distributed at the request of the delegation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3"/>
            <w:r w:rsidRPr="00F27C68">
              <w:rPr>
                <w:rStyle w:val="Lienhypertexte"/>
                <w:lang w:val="en-GB"/>
              </w:rPr>
              <w:t>DD(2010)238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4" w:name="_ML_000000000094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"https://search.coe.int/cm/Pages/result_details.aspx?Reference=CM/Del/Dec(2010)1090/2.1" \o "The Council of Europe and the conflict in Georgia"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4"/>
            <w:r w:rsidRPr="00F27C68">
              <w:rPr>
                <w:rStyle w:val="Lienhypertexte"/>
                <w:lang w:val="en-GB"/>
              </w:rPr>
              <w:t>CM/Del/Dec(2010)1090/2.1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5" w:name="_ML_00000000009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"https://search.coe.int/cm/Pages/result_details.aspx?Reference=SG/Inf(2010)19" \o "Consolidated report on the conflict in Georgia (April 2010 – September 2010)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5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(2010)19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6" w:name="_ML_00000000009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"https://search.coe.int/cm/Pages/result_details.aspx?Reference=DD(2010)559" \o "1098/2.1- The Council of Europe and the conflict in Georgia - Document distributed at the request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6"/>
            <w:r w:rsidRPr="00F27C68">
              <w:rPr>
                <w:rStyle w:val="Lienhypertexte"/>
                <w:lang w:val="en-GB"/>
              </w:rPr>
              <w:t>DD(2010)559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7" w:name="_ML_00000000009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"https://search.coe.int/cm/Pages/result_details.aspx?Reference=SG/Inf(2011)8" \o "Consolidated report on the conflict in Georgia (October 2010 - March 2011)"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7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(2011)8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8" w:name="_ML_00000000009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"https://search.coe.int/cm/Pages/result_details.aspx?Reference=SG/Inf(2011)24" \o "Consolidated report on the conflict in Georgia (April - October 2011)"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8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(2011)24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99" w:name="_ML_00000000009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"https://search.coe.int/cm/Pages/result_details.aspx?Reference=SG/Inf(2012)5" \o "Consolidated report on the conflict in Georgia (October 2011 – March 2012)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99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(2012)5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0" w:name="_ML_00000000010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"https://search.coe.int/cm/Pages/result_details.aspx?Reference=SG/Inf(2012)28-rev" \o "Consolidated report on the conflict in Georgia (April 2012 – September 2012)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0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(2012)28-rev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1" w:name="_ML_00000000010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"https://search.coe.int/cm/Pages/result_details.aspx?Reference=SG/Inf(2013)13" \o "Consolidated report on the conflict in Georgia (October 2012 – March 2013)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1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(2013)13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2" w:name="_ML_00000000010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"https://search.coe.int/cm/Pages/result_details.aspx?Reference=SG/Inf(2013)38" \o "Consolidated report on the conflict in Georgia (April 2013 – September 2013)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2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(2013)38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3" w:name="_ML_00000000010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"https://search.coe.int/cm/Pages/result_details.aspx?Reference=DD(2014)490" \o "1197/1.5 - 124th Session of the Committee of Ministers (Vienna, 5-6 May 2014) - Preparation - Document distributed at the request of Georgia (Anglais uniquement)"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3"/>
            <w:r w:rsidRPr="00F27C68">
              <w:rPr>
                <w:rStyle w:val="Lienhypertexte"/>
                <w:lang w:val="en-GB"/>
              </w:rPr>
              <w:t>DD(2014)490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4" w:name="_ML_000000000104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"https://search.coe.int/cm/Pages/result_details.aspx?Reference=SG/Inf(2014)17" \o "Consolidated report on the conflict in Georgia (October 2013 – March 2014)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4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(2014)17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5" w:name="_ML_00000000010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"https://search.coe.int/cm/Pages/result_details.aspx?Reference=SG/Inf(2014)41" \o "Consolidated report on the conflict in Georgia (April 2014 – October 2014)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5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(2014)41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6" w:name="_ML_00000000010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"https://search.coe.int/cm/Pages/result_details.aspx?Reference=SG/Inf(2015)18" \o "Consolidated report on the conflict in Georgia (November 2014 – March 2015)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6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(2015)18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7" w:name="_ML_00000000010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"https://search.coe.int/cm/Pages/result_details.aspx?Reference=SG/Inf(2015)41" \o "Consolidated report on the conflict in Georgia (April 2015 – September 2015)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7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(2015)41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8" w:name="_ML_00000000010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"https://search.coe.int/cm/Pages/result_details.aspx?Reference=SG/Inf(2016)14-rev" \o "Consolidated report on the conflict in Georgia (October 2015 – March 2016)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8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(2016)14-rev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09" w:name="_ML_00000000010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"https://search.coe.int/cm/Pages/result_details.aspx?Reference=SG/Inf(2016)37" \o "Consolidated report on the conflict in Georgia (April – September 2016) - Document presented by the Secretary General"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09"/>
            <w:r w:rsidRPr="00F27C68">
              <w:rPr>
                <w:rStyle w:val="Lienhypertexte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lang w:val="en-GB"/>
              </w:rPr>
              <w:t>(2016)37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2.1bis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Current political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Situation in Cyprus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4F3455">
            <w:pPr>
              <w:spacing w:before="240"/>
            </w:pPr>
            <w:r w:rsidRPr="0064002E">
              <w:rPr>
                <w:szCs w:val="20"/>
              </w:rPr>
              <w:t>Presentation of the priorities of the Austrian OSCE Chairmanship -</w:t>
            </w:r>
            <w:r w:rsidRPr="0064002E">
              <w:rPr>
                <w:szCs w:val="20"/>
              </w:rPr>
              <w:br/>
            </w:r>
            <w:r w:rsidRPr="0064002E">
              <w:t xml:space="preserve">Exchange of views with Ambassador Florian </w:t>
            </w:r>
            <w:proofErr w:type="spellStart"/>
            <w:r w:rsidRPr="0064002E">
              <w:t>Raunig</w:t>
            </w:r>
            <w:proofErr w:type="spellEnd"/>
            <w:r w:rsidRPr="0064002E">
              <w:t>, Head of the Task Force of the OSCE Chairmanship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10" w:name="_ML_000000000110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"https://search.coe.int/cm/Pages/result_details.aspx?Reference=CM/Notes/1281/2.3"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0"/>
            <w:r w:rsidRPr="00F27C68">
              <w:rPr>
                <w:rStyle w:val="Lienhypertexte"/>
                <w:lang w:val="en-GB"/>
              </w:rPr>
              <w:t>CM/Notes/1281/2.3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4.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Human rights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ind w:right="-175"/>
            </w:pPr>
            <w:r w:rsidRPr="0064002E">
              <w:t>H46-1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proofErr w:type="spellStart"/>
            <w:r w:rsidRPr="0064002E">
              <w:t>Ilgar</w:t>
            </w:r>
            <w:proofErr w:type="spellEnd"/>
            <w:r w:rsidRPr="0064002E">
              <w:t xml:space="preserve"> </w:t>
            </w:r>
            <w:proofErr w:type="spellStart"/>
            <w:r w:rsidRPr="0064002E">
              <w:t>Mammadov</w:t>
            </w:r>
            <w:proofErr w:type="spellEnd"/>
            <w:r w:rsidRPr="0064002E">
              <w:t xml:space="preserve"> v. Azerbaijan (Application No. 15172/13): situation of the applicant –</w:t>
            </w:r>
            <w:r w:rsidRPr="0064002E">
              <w:br/>
              <w:t>Supervision of the execution of the Court’s judgments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11" w:name="_ML_000000000111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"https://search.coe.int/cm/Pages/result_details.aspx?Reference=CM/ResDH(2015)43" \o "Interim Resolution CM/ResDH(2015)43 - Execution of the judgment of the European Court of Human Rights Ilgar Mammadov against Azerbaijan - Application No. 15172/13"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1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(2015)43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12" w:name="_ML_00000000011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"https://search.coe.int/cm/Pages/result_details.aspx?Reference=CM/ResDH(2015)156" \o "Interim Resolution CM/ResDH(2015)156 - Execution of the judgment of the European Court of Human Rights Ilgar Mammadov against Azerbaijan - Application No. 15172/13"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2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(2015)156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13" w:name="_ML_00000000011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"https://search.coe.int/cm/Pages/result_details.aspx?Reference=CM/ResDH(2016)144" \o "Interim Resolution CM/ResDH(2016)144 - Execution of the judgment of the European Court of Human Rights Ilgar Mammadov against Azerbaijan"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3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(2016)144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14" w:name="_ML_000000000114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"https://search.coe.int/cm/Pages/result_details.aspx?Reference=CM/Del/Dec(2016)1273/H46-3" \o "1273 meeting (December 2016) - H46-3 Ilgar Mammadov v. Azerbaijan (Application No. 15172/13) / 1273e réunion (décembre 2016) - Ilgar Mammadov c. Azerbaïdjan (Requête n° 15172/13)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4"/>
            <w:r w:rsidRPr="00F27C68">
              <w:rPr>
                <w:rStyle w:val="Lienhypertexte"/>
                <w:lang w:val="en-GB"/>
              </w:rPr>
              <w:t>CM/Del/Dec(2016)1273/H46-3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15" w:name="_ML_000000000115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"https://search.coe.int/cm/Pages/result_details.aspx?Reference=DH-DD(2016)1069" \o "1273 meeting (6-8 December 2016) (DH) - Communication from the applicant’s representative (29/09/2016)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5"/>
            <w:r w:rsidRPr="00F27C68">
              <w:rPr>
                <w:rStyle w:val="Lienhypertexte"/>
                <w:lang w:val="en-GB"/>
              </w:rPr>
              <w:t>DH-DD(2016)1069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16" w:name="_ML_000000000116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"https://search.coe.int/cm/Pages/result_details.aspx?Reference=DH-DD(2016)1126-rev" \o "1273 meeting (6-8 December 2016) (DH) - Communication from the applicant’s representative (13/10/2016)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6"/>
            <w:r w:rsidRPr="00F27C68">
              <w:rPr>
                <w:rStyle w:val="Lienhypertexte"/>
                <w:lang w:val="en-GB"/>
              </w:rPr>
              <w:t>DH-DD(2016)1126-rev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17" w:name="_ML_000000000117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"https://search.coe.int/cm/Pages/result_details.aspx?Reference=DH-DD(2016)1296" \o "1273 meeting (6-8 December 2016) (DH) - Communication from the applicant’s representative (21/11/2016)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7"/>
            <w:r w:rsidRPr="00F27C68">
              <w:rPr>
                <w:rStyle w:val="Lienhypertexte"/>
                <w:lang w:val="en-GB"/>
              </w:rPr>
              <w:t>DH-DD(2016)1296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18" w:name="_ML_000000000118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"https://search.coe.int/cm/Pages/result_details.aspx?Reference=CM/Notes/1281/H46-1"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8"/>
            <w:r w:rsidRPr="00F27C68">
              <w:rPr>
                <w:rStyle w:val="Lienhypertexte"/>
                <w:lang w:val="en-GB"/>
              </w:rPr>
              <w:t>CM/Notes/1281/H46-1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ind w:right="-175"/>
            </w:pPr>
            <w:r w:rsidRPr="0064002E">
              <w:t>H46-2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Supervision of execution of judgments of the European Court of Human Rights - Adoption of final resolutions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19" w:name="_ML_000000000119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"https://search.coe.int/cm/Pages/result_details.aspx?Reference=CM/Notes/1281/H46-2"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19"/>
            <w:r w:rsidRPr="00F27C68">
              <w:rPr>
                <w:rStyle w:val="Lienhypertexte"/>
                <w:lang w:val="en-GB"/>
              </w:rPr>
              <w:t>CM/Notes/1281/H46-2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</w:tbl>
    <w:p w:rsidR="00FF6ECD" w:rsidRPr="0064002E" w:rsidRDefault="00FF6ECD">
      <w:r w:rsidRPr="0064002E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"/>
        <w:gridCol w:w="489"/>
        <w:gridCol w:w="8535"/>
      </w:tblGrid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4.1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</w:rPr>
            </w:pPr>
            <w:r w:rsidRPr="0064002E">
              <w:t>Framework Convention for the Protection of National Minorities – Draft Resolution CM/</w:t>
            </w:r>
            <w:proofErr w:type="spellStart"/>
            <w:r w:rsidRPr="0064002E">
              <w:t>ResCMN</w:t>
            </w:r>
            <w:proofErr w:type="spellEnd"/>
            <w:r w:rsidRPr="0064002E">
              <w:t>(2017)… on the implementation of the Framework Convention for the Protection of National Minorities by Finland</w:t>
            </w:r>
            <w:r w:rsidRPr="0064002E">
              <w:br/>
            </w:r>
            <w:r w:rsidRPr="0064002E">
              <w:rPr>
                <w:b/>
              </w:rPr>
              <w:t>(Item to be prepared by the GR-H on 28.2.2017)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20" w:name="_ML_000000000120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"https://search.coe.int/cm/Pages/result_details.aspx?Reference=CM(2017)6" \o "Framework Convention for the Protection of National Minorities - Draft Resolution CM/ResCMN(2017)… on the implementation of the Framework Convention for the Protection of National Minorities by Finland [1281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0"/>
            <w:r w:rsidRPr="00F27C68">
              <w:rPr>
                <w:rStyle w:val="Lienhypertexte"/>
                <w:lang w:val="en-GB"/>
              </w:rPr>
              <w:t>CM(2017)6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21" w:name="_ML_000000000121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"https://search.coe.int/cm/Pages/result_details.aspx?Reference=CM/Notes/1281/4.1"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1"/>
            <w:r w:rsidRPr="00F27C68">
              <w:rPr>
                <w:rStyle w:val="Lienhypertexte"/>
                <w:lang w:val="en-GB"/>
              </w:rPr>
              <w:t>CM/Notes/1281/4.1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4.2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 xml:space="preserve">Steering Committee for Human Rights (CDDH) − </w:t>
            </w:r>
            <w:r w:rsidRPr="0064002E">
              <w:br/>
              <w:t>Abridged report of the 86th meeting (6-8 December 2016)</w:t>
            </w:r>
            <w:r w:rsidRPr="0064002E">
              <w:br/>
            </w:r>
            <w:r w:rsidRPr="0064002E">
              <w:rPr>
                <w:b/>
              </w:rPr>
              <w:t>(Item to be prepared by the GR-H on 28.2.2017)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22" w:name="_ML_000000000122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"https://search.coe.int/cm/Pages/result_details.aspx?Reference=CM(2017)16"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2"/>
            <w:r w:rsidRPr="00F27C68">
              <w:rPr>
                <w:rStyle w:val="Lienhypertexte"/>
                <w:lang w:val="en-GB"/>
              </w:rPr>
              <w:t>CM(2017)16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23" w:name="_ML_000000000123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"https://search.coe.int/cm/Pages/result_details.aspx?Reference=CM/Notes/1281/4.2"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3"/>
            <w:r w:rsidRPr="00F27C68">
              <w:rPr>
                <w:rStyle w:val="Lienhypertexte"/>
                <w:lang w:val="en-GB"/>
              </w:rPr>
              <w:t>CM/Notes/1281/4.2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4.3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European Committee for the Prevention of Torture and Inhuman or Degrading Treatment or Punishment (CPT) - Election of members of the CPT in respect of Austria, Bulgaria, Estonia, Germany, Hungary, Liechtenstein, Sweden, Switzerland and Ukraine</w:t>
            </w:r>
            <w:r w:rsidRPr="0064002E">
              <w:br/>
            </w:r>
            <w:r w:rsidRPr="0064002E">
              <w:rPr>
                <w:b/>
              </w:rPr>
              <w:t>(Item to be prepared by the GR-H on 28.2.2017)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24" w:name="_ML_000000000124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"https://search.coe.int/cm/Pages/result_details.aspx?Reference=CM(2017)20" \o "European Committee for the prevention of torture and inhuman or degrading [1281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4"/>
            <w:r w:rsidRPr="00F27C68">
              <w:rPr>
                <w:rStyle w:val="Lienhypertexte"/>
                <w:lang w:val="en-GB"/>
              </w:rPr>
              <w:t>CM(2017)20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25" w:name="_ML_000000000125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"https://search.coe.int/cm/Pages/result_details.aspx?Reference=AS/Bur(2016)09"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5"/>
            <w:r w:rsidRPr="00F27C68">
              <w:rPr>
                <w:rStyle w:val="Lienhypertexte"/>
                <w:lang w:val="en-GB"/>
              </w:rPr>
              <w:t>AS/Bur(2016)09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26" w:name="_ML_000000000126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"https://search.coe.int/cm/Pages/result_details.aspx?Reference=AS/Bur(2016)11"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6"/>
            <w:r w:rsidRPr="00F27C68">
              <w:rPr>
                <w:rStyle w:val="Lienhypertexte"/>
                <w:lang w:val="en-GB"/>
              </w:rPr>
              <w:t>AS/Bur(2016)11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27" w:name="_ML_000000000127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"https://search.coe.int/cm/Pages/result_details.aspx?Reference=AS/Bur(2016)10"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7"/>
            <w:r w:rsidRPr="00F27C68">
              <w:rPr>
                <w:rStyle w:val="Lienhypertexte"/>
                <w:lang w:val="en-GB"/>
              </w:rPr>
              <w:t>AS/Bur(2016)10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28" w:name="_ML_000000000128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"https://search.coe.int/cm/Pages/result_details.aspx?Reference=AS/Bur(2016)08"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8"/>
            <w:r w:rsidRPr="00F27C68">
              <w:rPr>
                <w:rStyle w:val="Lienhypertexte"/>
                <w:lang w:val="en-GB"/>
              </w:rPr>
              <w:t>AS/Bur(2016)08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29" w:name="_ML_000000000129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"https://search.coe.int/cm/Pages/result_details.aspx?Reference=AS/Bur(2016)12"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29"/>
            <w:r w:rsidRPr="00F27C68">
              <w:rPr>
                <w:rStyle w:val="Lienhypertexte"/>
                <w:lang w:val="en-GB"/>
              </w:rPr>
              <w:t>AS/Bur(2016)12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30" w:name="_ML_000000000130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"https://search.coe.int/cm/Pages/result_details.aspx?Reference=AS/Bur(2016)05"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0"/>
            <w:r w:rsidRPr="00F27C68">
              <w:rPr>
                <w:rStyle w:val="Lienhypertexte"/>
                <w:lang w:val="en-GB"/>
              </w:rPr>
              <w:t>AS/Bur(2016)05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31" w:name="_ML_000000000131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"https://search.coe.int/cm/Pages/result_details.aspx?Reference=AS/Bur(2016)13"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1"/>
            <w:r w:rsidRPr="00F27C68">
              <w:rPr>
                <w:rStyle w:val="Lienhypertexte"/>
                <w:lang w:val="en-GB"/>
              </w:rPr>
              <w:t>AS/Bur(2016)13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32" w:name="_ML_00000000013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"https://search.coe.int/cm/Pages/result_details.aspx?Reference=AS/Bur(2016)07" \o "European Committee for the prevention of torture and inhuman or degrading treatment or punishment (CPT) - Candidates in respect of Malta"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2"/>
            <w:r w:rsidRPr="00F27C68">
              <w:rPr>
                <w:rStyle w:val="Lienhypertexte"/>
                <w:lang w:val="en-GB"/>
              </w:rPr>
              <w:t>AS/Bur(2016)07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33" w:name="_ML_000000000133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"https://search.coe.int/cm/Pages/result_details.aspx?Reference=AS/Bur(2016)14"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3"/>
            <w:r w:rsidRPr="00F27C68">
              <w:rPr>
                <w:rStyle w:val="Lienhypertexte"/>
                <w:lang w:val="en-GB"/>
              </w:rPr>
              <w:t>AS/Bur(2016)14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>.</w:t>
            </w:r>
            <w:r w:rsidR="00FF6ECD" w:rsidRPr="0064002E">
              <w:rPr>
                <w:lang w:val="en-GB"/>
              </w:rPr>
              <w:br/>
            </w:r>
            <w:bookmarkStart w:id="134" w:name="_ML_000000000134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"https://search.coe.int/cm/Pages/result_details.aspx?Reference=CM/Notes/1281/4.3"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4"/>
            <w:r w:rsidRPr="00F27C68">
              <w:rPr>
                <w:rStyle w:val="Lienhypertexte"/>
                <w:lang w:val="en-GB"/>
              </w:rPr>
              <w:t>CM/Notes/1281/4.3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13.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pStyle w:val="COESource"/>
              <w:spacing w:before="240"/>
              <w:rPr>
                <w:b/>
                <w:i/>
                <w:sz w:val="20"/>
                <w:szCs w:val="24"/>
                <w:lang w:val="en-GB"/>
              </w:rPr>
            </w:pPr>
            <w:r w:rsidRPr="0064002E">
              <w:rPr>
                <w:b/>
                <w:i/>
                <w:sz w:val="20"/>
                <w:szCs w:val="24"/>
                <w:lang w:val="en-GB"/>
              </w:rPr>
              <w:t>Any other business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/>
        </w:tc>
        <w:tc>
          <w:tcPr>
            <w:tcW w:w="492" w:type="dxa"/>
            <w:shd w:val="clear" w:color="auto" w:fill="auto"/>
          </w:tcPr>
          <w:p w:rsidR="00FF6ECD" w:rsidRPr="0064002E" w:rsidRDefault="00FF6ECD" w:rsidP="0064002E"/>
        </w:tc>
        <w:tc>
          <w:tcPr>
            <w:tcW w:w="8612" w:type="dxa"/>
            <w:shd w:val="clear" w:color="auto" w:fill="auto"/>
          </w:tcPr>
          <w:p w:rsidR="00FF6ECD" w:rsidRPr="0064002E" w:rsidRDefault="00FF6ECD" w:rsidP="0064002E">
            <w:pPr>
              <w:pStyle w:val="COESource"/>
              <w:rPr>
                <w:lang w:val="en-GB"/>
              </w:rPr>
            </w:pPr>
          </w:p>
        </w:tc>
      </w:tr>
    </w:tbl>
    <w:p w:rsidR="00FF6ECD" w:rsidRPr="0064002E" w:rsidRDefault="00FF6ECD" w:rsidP="0064002E"/>
    <w:p w:rsidR="00FF6ECD" w:rsidRPr="0064002E" w:rsidRDefault="00FF6ECD" w:rsidP="0064002E">
      <w:r w:rsidRPr="0064002E">
        <w:t xml:space="preserve"> </w:t>
      </w:r>
    </w:p>
    <w:p w:rsidR="00FF6ECD" w:rsidRPr="0064002E" w:rsidRDefault="00FF6ECD">
      <w:pPr>
        <w:pStyle w:val="CMMainSubTitle"/>
        <w:rPr>
          <w:sz w:val="22"/>
        </w:rPr>
      </w:pPr>
    </w:p>
    <w:p w:rsidR="00FF6ECD" w:rsidRPr="0064002E" w:rsidRDefault="00FF6ECD" w:rsidP="002A66FE">
      <w:pPr>
        <w:rPr>
          <w:rFonts w:eastAsia="Times New Roman"/>
          <w:szCs w:val="24"/>
        </w:rPr>
      </w:pPr>
    </w:p>
    <w:p w:rsidR="000477AD" w:rsidRPr="0064002E" w:rsidRDefault="000477AD">
      <w:pPr>
        <w:rPr>
          <w:rFonts w:eastAsia="Times New Roman"/>
          <w:szCs w:val="24"/>
        </w:rPr>
      </w:pPr>
      <w:r w:rsidRPr="0064002E">
        <w:rPr>
          <w:rFonts w:eastAsia="Times New Roman"/>
          <w:szCs w:val="24"/>
        </w:rPr>
        <w:br w:type="page"/>
      </w:r>
    </w:p>
    <w:p w:rsidR="000477AD" w:rsidRPr="0064002E" w:rsidRDefault="000477AD" w:rsidP="000477AD">
      <w:pPr>
        <w:rPr>
          <w:rFonts w:eastAsia="Times New Roman"/>
          <w:b/>
          <w:szCs w:val="24"/>
        </w:rPr>
      </w:pPr>
      <w:r w:rsidRPr="0064002E">
        <w:rPr>
          <w:rFonts w:eastAsia="Times New Roman"/>
          <w:b/>
          <w:szCs w:val="24"/>
        </w:rPr>
        <w:t>Appendix 3</w:t>
      </w:r>
    </w:p>
    <w:p w:rsidR="000477AD" w:rsidRPr="0064002E" w:rsidRDefault="000477AD" w:rsidP="000477AD">
      <w:pPr>
        <w:pStyle w:val="COENoLignes"/>
        <w:rPr>
          <w:lang w:val="en-GB"/>
        </w:rPr>
      </w:pPr>
      <w:r w:rsidRPr="0064002E">
        <w:rPr>
          <w:lang w:val="en-GB"/>
        </w:rPr>
        <w:t>(Item 1.2)</w:t>
      </w:r>
    </w:p>
    <w:p w:rsidR="00FF6ECD" w:rsidRPr="0064002E" w:rsidRDefault="00FF6ECD">
      <w:pPr>
        <w:rPr>
          <w:rFonts w:eastAsia="Times New Roman"/>
          <w:szCs w:val="24"/>
        </w:rPr>
      </w:pPr>
    </w:p>
    <w:p w:rsidR="00FF6ECD" w:rsidRPr="0064002E" w:rsidRDefault="00FF6ECD">
      <w:pPr>
        <w:rPr>
          <w:rFonts w:eastAsia="Times New Roman"/>
          <w:szCs w:val="24"/>
        </w:rPr>
      </w:pPr>
    </w:p>
    <w:p w:rsidR="00FF6ECD" w:rsidRPr="0064002E" w:rsidRDefault="00FF6ECD" w:rsidP="0064002E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32"/>
          <w:szCs w:val="32"/>
        </w:rPr>
      </w:pPr>
      <w:r w:rsidRPr="0064002E">
        <w:rPr>
          <w:rFonts w:ascii="Arial Narrow" w:hAnsi="Arial Narrow" w:cs="Calibri"/>
          <w:b/>
          <w:bCs/>
          <w:sz w:val="32"/>
          <w:szCs w:val="32"/>
        </w:rPr>
        <w:t>1282</w:t>
      </w:r>
      <w:r w:rsidRPr="0064002E">
        <w:rPr>
          <w:rFonts w:ascii="Arial Narrow" w:hAnsi="Arial Narrow" w:cs="Calibri"/>
          <w:b/>
          <w:bCs/>
          <w:sz w:val="32"/>
          <w:szCs w:val="32"/>
          <w:vertAlign w:val="superscript"/>
        </w:rPr>
        <w:t>nd</w:t>
      </w:r>
      <w:r w:rsidRPr="0064002E">
        <w:rPr>
          <w:rFonts w:ascii="Arial Narrow" w:hAnsi="Arial Narrow" w:cs="Calibri"/>
          <w:b/>
          <w:bCs/>
          <w:sz w:val="32"/>
          <w:szCs w:val="32"/>
        </w:rPr>
        <w:t xml:space="preserve"> meeting of the Ministers' </w:t>
      </w:r>
      <w:proofErr w:type="gramStart"/>
      <w:r w:rsidRPr="0064002E">
        <w:rPr>
          <w:rFonts w:ascii="Arial Narrow" w:hAnsi="Arial Narrow" w:cs="Calibri"/>
          <w:b/>
          <w:bCs/>
          <w:sz w:val="32"/>
          <w:szCs w:val="32"/>
        </w:rPr>
        <w:t>Deputies</w:t>
      </w:r>
      <w:proofErr w:type="gramEnd"/>
      <w:r w:rsidRPr="0064002E">
        <w:rPr>
          <w:rFonts w:ascii="Arial Narrow" w:hAnsi="Arial Narrow" w:cs="Calibri"/>
          <w:b/>
          <w:bCs/>
          <w:sz w:val="32"/>
          <w:szCs w:val="32"/>
        </w:rPr>
        <w:br/>
        <w:t>(Strasbourg, 22 (10 a.m.) March 2017)</w:t>
      </w:r>
    </w:p>
    <w:p w:rsidR="00FF6ECD" w:rsidRPr="0064002E" w:rsidRDefault="00FF6ECD" w:rsidP="0064002E">
      <w:pPr>
        <w:rPr>
          <w:rFonts w:ascii="Arial Narrow" w:hAnsi="Arial Narrow"/>
        </w:rPr>
      </w:pPr>
      <w:r w:rsidRPr="0064002E">
        <w:rPr>
          <w:rFonts w:ascii="Arial Narrow" w:hAnsi="Arial Narrow"/>
        </w:rPr>
        <w:t xml:space="preserve"> </w:t>
      </w:r>
    </w:p>
    <w:p w:rsidR="00FF6ECD" w:rsidRPr="0064002E" w:rsidRDefault="00FF6ECD">
      <w:pPr>
        <w:pStyle w:val="CMMainSubTitle"/>
        <w:rPr>
          <w:rFonts w:ascii="Arial Narrow" w:eastAsia="Calibri" w:hAnsi="Arial Narrow" w:cs="Calibri"/>
          <w:b/>
          <w:sz w:val="28"/>
          <w:szCs w:val="28"/>
          <w:lang w:eastAsia="en-US"/>
        </w:rPr>
      </w:pPr>
      <w:r w:rsidRPr="0064002E">
        <w:rPr>
          <w:rFonts w:ascii="Arial Narrow" w:eastAsia="Calibri" w:hAnsi="Arial Narrow" w:cs="Calibri"/>
          <w:b/>
          <w:sz w:val="28"/>
          <w:szCs w:val="28"/>
          <w:lang w:eastAsia="en-US"/>
        </w:rPr>
        <w:t xml:space="preserve">Preliminary Draft Agenda </w:t>
      </w:r>
    </w:p>
    <w:p w:rsidR="00FF6ECD" w:rsidRPr="0064002E" w:rsidRDefault="00FF6ECD">
      <w:pPr>
        <w:pStyle w:val="CMMainSubTitle"/>
        <w:rPr>
          <w:sz w:val="22"/>
        </w:rPr>
      </w:pPr>
    </w:p>
    <w:p w:rsidR="00FF6ECD" w:rsidRPr="0064002E" w:rsidRDefault="00FF6ECD" w:rsidP="0064002E">
      <w:pPr>
        <w:pStyle w:val="StyleCOESourceItalic"/>
        <w:rPr>
          <w:lang w:val="en-GB"/>
        </w:rPr>
      </w:pPr>
      <w:r w:rsidRPr="0064002E">
        <w:rPr>
          <w:lang w:val="en-GB"/>
        </w:rPr>
        <w:t>In application of the rules for the dispatch of reference documents and Notes on the Agenda, the deadlines are</w:t>
      </w:r>
      <w:proofErr w:type="gramStart"/>
      <w:r w:rsidRPr="0064002E">
        <w:rPr>
          <w:lang w:val="en-GB"/>
        </w:rPr>
        <w:t>:</w:t>
      </w:r>
      <w:proofErr w:type="gramEnd"/>
      <w:r w:rsidRPr="0064002E">
        <w:rPr>
          <w:lang w:val="en-GB"/>
        </w:rPr>
        <w:br/>
        <w:t>CM: 22 February 2017</w:t>
      </w:r>
      <w:r w:rsidRPr="0064002E">
        <w:rPr>
          <w:lang w:val="en-GB"/>
        </w:rPr>
        <w:br/>
        <w:t>Notes: 10 March 2017</w:t>
      </w:r>
    </w:p>
    <w:p w:rsidR="00FF6ECD" w:rsidRPr="0064002E" w:rsidRDefault="00FF6ECD" w:rsidP="0064002E"/>
    <w:tbl>
      <w:tblPr>
        <w:tblW w:w="0" w:type="auto"/>
        <w:tblLook w:val="01E0" w:firstRow="1" w:lastRow="1" w:firstColumn="1" w:lastColumn="1" w:noHBand="0" w:noVBand="0"/>
      </w:tblPr>
      <w:tblGrid>
        <w:gridCol w:w="750"/>
        <w:gridCol w:w="488"/>
        <w:gridCol w:w="8533"/>
      </w:tblGrid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rPr>
                <w:b/>
                <w:i/>
              </w:rPr>
            </w:pPr>
            <w:r w:rsidRPr="0064002E">
              <w:rPr>
                <w:b/>
                <w:i/>
              </w:rPr>
              <w:t>1.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rPr>
                <w:i/>
              </w:rPr>
            </w:pPr>
            <w:r w:rsidRPr="0064002E">
              <w:rPr>
                <w:b/>
                <w:i/>
              </w:rPr>
              <w:t>General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Adoption of the agenda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35" w:name="_ML_000000000135_INVALID"/>
        <w:tc>
          <w:tcPr>
            <w:tcW w:w="8612" w:type="dxa"/>
            <w:shd w:val="clear" w:color="auto" w:fill="auto"/>
          </w:tcPr>
          <w:p w:rsidR="00FF6ECD" w:rsidRPr="00F27C68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"https://search.coe.int/cm/Pages/result_details.aspx?Reference=CM/Del/OJ(2017)1282"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5"/>
            <w:r w:rsidRPr="00F27C68">
              <w:rPr>
                <w:rStyle w:val="Lienhypertexte"/>
                <w:lang w:val="en-GB"/>
              </w:rPr>
              <w:t>CM/Del/OJ(2017)1282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Preparation of forthcoming meetings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Dialogue with the Secretary General and the Deputy Secretary General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36" w:name="_ML_000000000136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"https://search.coe.int/cm/Pages/result_details.aspx?Reference=SG/Com(2017)1282"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6"/>
            <w:r w:rsidRPr="00F27C68">
              <w:rPr>
                <w:rStyle w:val="Lienhypertexte"/>
                <w:lang w:val="en-GB"/>
              </w:rPr>
              <w:t>SG/</w:t>
            </w:r>
            <w:proofErr w:type="gramStart"/>
            <w:r w:rsidRPr="00F27C68">
              <w:rPr>
                <w:rStyle w:val="Lienhypertexte"/>
                <w:lang w:val="en-GB"/>
              </w:rPr>
              <w:t>Com(</w:t>
            </w:r>
            <w:proofErr w:type="gramEnd"/>
            <w:r w:rsidRPr="00F27C68">
              <w:rPr>
                <w:rStyle w:val="Lienhypertexte"/>
                <w:lang w:val="en-GB"/>
              </w:rPr>
              <w:t>2017)1282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>, SG/</w:t>
            </w:r>
            <w:proofErr w:type="spellStart"/>
            <w:r w:rsidR="00FF6ECD" w:rsidRPr="0064002E">
              <w:rPr>
                <w:lang w:val="en-GB"/>
              </w:rPr>
              <w:t>Inf</w:t>
            </w:r>
            <w:proofErr w:type="spellEnd"/>
            <w:r w:rsidR="00FF6ECD" w:rsidRPr="0064002E">
              <w:rPr>
                <w:lang w:val="en-GB"/>
              </w:rPr>
              <w:t>(2017)…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1.4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Report of the Bureau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37" w:name="_ML_000000000137_INVALID"/>
        <w:tc>
          <w:tcPr>
            <w:tcW w:w="8612" w:type="dxa"/>
            <w:shd w:val="clear" w:color="auto" w:fill="auto"/>
          </w:tcPr>
          <w:p w:rsidR="00FF6ECD" w:rsidRPr="00F27C68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"https://search.coe.int/cm/Pages/result_details.aspx?Reference=CM/Bur/Del(2017)1282"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37"/>
            <w:r w:rsidRPr="00F27C68">
              <w:rPr>
                <w:rStyle w:val="Lienhypertexte"/>
                <w:lang w:val="en-GB"/>
              </w:rPr>
              <w:t>CM/Bur/Del(2017)1282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2.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Democracy and political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The Council of Europe and the conflict in Georgia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38" w:name="_ML_000000000138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"https://search.coe.int/cm/Pages/result_details.aspx?Reference=CM(2008)150-rev" \o "The Council of Europe and the conflict in Georgia - Action Plan for the promotion of the Council of Europe values and standards in Georgia and the Russian Federation – Proposal by the Chair [1040 meeting]"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38"/>
            <w:r w:rsidRPr="00F27C68">
              <w:rPr>
                <w:rStyle w:val="Lienhypertexte"/>
                <w:szCs w:val="20"/>
                <w:lang w:val="en-GB"/>
              </w:rPr>
              <w:t>CM(2008)150-rev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39" w:name="_ML_000000000139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"https://search.coe.int/cm/Pages/result_details.aspx?Reference=CM(2008)162" \o "Adjustments to the 2009 Draft Budgets - Memorandum from the Secretary General [1042 meeting]"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39"/>
            <w:r w:rsidRPr="00F27C68">
              <w:rPr>
                <w:rStyle w:val="Lienhypertexte"/>
                <w:szCs w:val="20"/>
                <w:lang w:val="en-GB"/>
              </w:rPr>
              <w:t>CM(2008)162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0" w:name="_ML_000000000140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"https://search.coe.int/cm/Pages/result_details.aspx?Reference=SG/Inf(2008)19" \o "Action Plan for the promotion of the Council of Europe values and standards in Georgia and the Russian Federation - Document prepared by the Secretary General of the Council of Europe"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0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(2008)19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1" w:name="_ML_000000000141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"https://search.coe.int/cm/Pages/result_details.aspx?Reference=DD(2008)631" \o "1041/2.1 - Document distributed at the request of the Russian Federation (Anglais uniquement)"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1"/>
            <w:r w:rsidRPr="00F27C68">
              <w:rPr>
                <w:rStyle w:val="Lienhypertexte"/>
                <w:szCs w:val="20"/>
                <w:lang w:val="en-GB"/>
              </w:rPr>
              <w:t>DD(2008)631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2" w:name="_ML_000000000142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"https://search.coe.int/cm/Pages/result_details.aspx?Reference=SG/Inf(2009)5" \o "The Council of Europe and the conflict in Georgia – Activities for the promotion of Council of Europe values and standards - Document prepared by the Secretary General of the Council of Europe"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2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(2009)5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3" w:name="_ML_000000000143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"https://search.coe.int/cm/Pages/result_details.aspx?Reference=SG/Inf(2009)7" \o "Report on the human rights situation in the areas affected by the conflict in Georgia - First report"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3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(2009)7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4" w:name="_ML_000000000144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"https://search.coe.int/cm/Pages/result_details.aspx?Reference=CM(2009)PV-final" \o "119th Session, 12 May 2009 - Minutes of the sitting held at the Congress Centre, Madrid"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4"/>
            <w:r w:rsidRPr="00F27C68">
              <w:rPr>
                <w:rStyle w:val="Lienhypertexte"/>
                <w:szCs w:val="20"/>
                <w:lang w:val="en-GB"/>
              </w:rPr>
              <w:t>CM(2009)PV-final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5" w:name="_ML_000000000145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"https://search.coe.int/cm/Pages/result_details.aspx?Reference=SG/Inf(2009)10" \o "The Council of Europe and the conflict in Georgia - reports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5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(2009)10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6" w:name="_ML_000000000146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"https://search.coe.int/cm/Pages/result_details.aspx?Reference=SG/Inf(2009)5-add" \o "The Council of Europe and the conflict in Georgia - Activities for the promotion of Council of Europe values and standards"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6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(2009)5-add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7" w:name="_ML_000000000147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"https://search.coe.int/cm/Pages/result_details.aspx?Reference=SG/Inf(2009)9" \o "Report on the human rights situation in the areas affected by the conflict in Georgia - Second report (April – June 2009)"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7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(2009)9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8" w:name="_ML_000000000148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"https://search.coe.int/cm/Pages/result_details.aspx?Reference=CM/AS(2009)Quest572" \o "The Council of Europe and the conflict in Georgia - c. Written Question No. 572 by Mr Minashvili: \“The consequences of the August 2008 war between the Russian Federation and Georgia\” [1064 meeting]"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8"/>
            <w:r w:rsidRPr="00F27C68">
              <w:rPr>
                <w:rStyle w:val="Lienhypertexte"/>
                <w:szCs w:val="20"/>
                <w:lang w:val="en-GB"/>
              </w:rPr>
              <w:t>CM/AS(2009)Quest572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49" w:name="_ML_000000000149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"https://search.coe.int/cm/Pages/result_details.aspx?Reference=DD(2009)447" \o "1064/2.1a - Document distributed at the request of the Secretariat (Anglais uniquement)"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49"/>
            <w:r w:rsidRPr="00F27C68">
              <w:rPr>
                <w:rStyle w:val="Lienhypertexte"/>
                <w:szCs w:val="20"/>
                <w:lang w:val="en-GB"/>
              </w:rPr>
              <w:t>DD(2009)447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0" w:name="_ML_000000000150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"https://search.coe.int/cm/Pages/result_details.aspx?Reference=SG/Inf(2009)15-final" \o "Report on the human rights situation in the areas affected by the conflict in Georgia - Third report (July – September 2009)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0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(2009)15-final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1" w:name="_ML_000000000151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"https://search.coe.int/cm/Pages/result_details.aspx?Reference=SG/Inf(2009)5-add2" \o "The Council of Europe and the conflict in Georgia - Activities for the promotion of Council of Europe values and standards - Document prepared by the Secretary General of the Council of Europe"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1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(2009)5-add2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hyperlink r:id="rId7" w:history="1">
              <w:r w:rsidR="00FF6ECD" w:rsidRPr="0064002E">
                <w:rPr>
                  <w:szCs w:val="20"/>
                  <w:lang w:val="en-GB"/>
                </w:rPr>
                <w:t>Parliamentary Assembly REC_1846(2008)</w:t>
              </w:r>
            </w:hyperlink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2" w:name="_ML_000000000152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"https://search.coe.int/cm/Pages/result_details.aspx?Reference=CM/AS(2009)Rec1846-final" \o "\“The consequences of the war between Georgia and Russia\” – Parliamentary Assembly Recommendation 1846 (2008) (Reply adopted by the Committee of Ministers on 18 November 2009 at the 1070th meeting of the Ministers' Deputies)"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2"/>
            <w:r w:rsidRPr="00F27C68">
              <w:rPr>
                <w:rStyle w:val="Lienhypertexte"/>
                <w:szCs w:val="20"/>
                <w:lang w:val="en-GB"/>
              </w:rPr>
              <w:t>CM/AS(2009)Rec1846-final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hyperlink r:id="rId8" w:history="1">
              <w:r w:rsidR="00FF6ECD" w:rsidRPr="0064002E">
                <w:rPr>
                  <w:szCs w:val="20"/>
                  <w:lang w:val="en-GB"/>
                </w:rPr>
                <w:t>Parliamentary Assembly REC_1857(2009)</w:t>
              </w:r>
            </w:hyperlink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3" w:name="_ML_000000000153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"https://search.coe.int/cm/Pages/result_details.aspx?Reference=CM/AS(2009)Rec1857-final" \o "\“The humanitarian consequences of the war between Georgia and Russia\” – Parliamentary Assembly Recommendation 1857 (2009) (Reply adopted by the Committee of Ministers on 18 November 2009 at the 1070th meeting of the Ministers' Deputies)"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3"/>
            <w:r w:rsidRPr="00F27C68">
              <w:rPr>
                <w:rStyle w:val="Lienhypertexte"/>
                <w:szCs w:val="20"/>
                <w:lang w:val="en-GB"/>
              </w:rPr>
              <w:t>CM/AS(2009)Rec1857-final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4" w:name="_ML_000000000154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"https://search.coe.int/cm/Pages/result_details.aspx?Reference=CM(2009)164" \o "Stocktaking of the Slovenian Chairmanship and follow-up to the 119th Session of the Committee of Ministers (Madrid, 12 May 2009) - a. The Council of Europe and the conflict in Georgia - Report by the Chair on the action taken by the Council of Europe since the 119th Ministerial Session [1070bis meeting]"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4"/>
            <w:r w:rsidRPr="00F27C68">
              <w:rPr>
                <w:rStyle w:val="Lienhypertexte"/>
                <w:szCs w:val="20"/>
                <w:lang w:val="en-GB"/>
              </w:rPr>
              <w:t>CM(2009)164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hyperlink r:id="rId9" w:history="1">
              <w:r w:rsidR="00FF6ECD" w:rsidRPr="0064002E">
                <w:rPr>
                  <w:szCs w:val="20"/>
                  <w:lang w:val="en-GB"/>
                </w:rPr>
                <w:t>Parliamentary Assembly REC_1869(2009)</w:t>
              </w:r>
            </w:hyperlink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5" w:name="_ML_000000000155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"https://search.coe.int/cm/Pages/result_details.aspx?Reference=CM/AS(2010)Rec1869-final" \o "\“Humanitarian consequences of the war between Georgia and Russia: follow-up given to Resolution 1648 (2009)\” – Parliamentary Assembly Recommendation 1869 (2009) (Reply adopted by the Committee of Ministers on 3 February 2010 at the 1076th meeting of the Ministers' Deputies)"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5"/>
            <w:r w:rsidRPr="00F27C68">
              <w:rPr>
                <w:rStyle w:val="Lienhypertexte"/>
                <w:szCs w:val="20"/>
                <w:lang w:val="en-GB"/>
              </w:rPr>
              <w:t>CM/AS(2010)Rec1869-final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6" w:name="_ML_000000000156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"https://search.coe.int/cm/Pages/result_details.aspx?Reference=DD(2010)71" \o "1077/2.1 (The Council of Europe and the conflict in Georgia) - Document distributed at the request of the delegation of Georgia (Anglais uniquement)"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6"/>
            <w:r w:rsidRPr="00F27C68">
              <w:rPr>
                <w:rStyle w:val="Lienhypertexte"/>
                <w:szCs w:val="20"/>
                <w:lang w:val="en-GB"/>
              </w:rPr>
              <w:t>DD(2010)71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7" w:name="_ML_000000000157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"https://search.coe.int/cm/Pages/result_details.aspx?Reference=DD(2010)95" \o "1077/2.1 (The Council of Europe and the conflict in Georgia) - Document distributed at the request of the delegation of the Russian Federation (Anglais uniquement)"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7"/>
            <w:r w:rsidRPr="00F27C68">
              <w:rPr>
                <w:rStyle w:val="Lienhypertexte"/>
                <w:szCs w:val="20"/>
                <w:lang w:val="en-GB"/>
              </w:rPr>
              <w:t>DD(2010)95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8" w:name="_ML_000000000158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"https://search.coe.int/cm/Pages/result_details.aspx?Reference=SG/Inf(2010)7" \o "Consolidated report on the post-conflict situation in Georgia - Outline"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8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(2010)7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59" w:name="_ML_000000000159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"https://search.coe.int/cm/Pages/result_details.aspx?Reference=SG/Inf(2010)8" \o "Consolidated report on the conflict in Georgia (October 2009 - March 2010)"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59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(2010)8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0" w:name="_ML_000000000160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"https://search.coe.int/cm/Pages/result_details.aspx?Reference=DD(2010)238" \o "1084/2.1 (The Council of Europe and the conflict in Georgia) - Document distributed at the request of the delegation of Georgia (Anglais uniquement)"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0"/>
            <w:r w:rsidRPr="00F27C68">
              <w:rPr>
                <w:rStyle w:val="Lienhypertexte"/>
                <w:szCs w:val="20"/>
                <w:lang w:val="en-GB"/>
              </w:rPr>
              <w:t>DD(2010)238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1" w:name="_ML_000000000161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"https://search.coe.int/cm/Pages/result_details.aspx?Reference=CM/Del/Dec(2010)1090/2.1" \o "The Council of Europe and the conflict in Georgia"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1"/>
            <w:r w:rsidRPr="00F27C68">
              <w:rPr>
                <w:rStyle w:val="Lienhypertexte"/>
                <w:szCs w:val="20"/>
                <w:lang w:val="en-GB"/>
              </w:rPr>
              <w:t>CM/Del/Dec(2010)1090/2.1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2" w:name="_ML_000000000162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"https://search.coe.int/cm/Pages/result_details.aspx?Reference=SG/Inf(2010)19" \o "Consolidated report on the conflict in Georgia (April 2010 – September 2010)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2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(2010)19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3" w:name="_ML_000000000163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"https://search.coe.int/cm/Pages/result_details.aspx?Reference=DD(2010)559" \o "1098/2.1- The Council of Europe and the conflict in Georgia - Document distributed at the request of Georgia (Anglais uniquement)"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3"/>
            <w:r w:rsidRPr="00F27C68">
              <w:rPr>
                <w:rStyle w:val="Lienhypertexte"/>
                <w:szCs w:val="20"/>
                <w:lang w:val="en-GB"/>
              </w:rPr>
              <w:t>DD(2010)559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4" w:name="_ML_000000000164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"https://search.coe.int/cm/Pages/result_details.aspx?Reference=SG/Inf(2011)8" \o "Consolidated report on the conflict in Georgia (October 2010 - March 2011)"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4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(2011)8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5" w:name="_ML_000000000165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"https://search.coe.int/cm/Pages/result_details.aspx?Reference=SG/Inf(2011)24" \o "Consolidated report on the conflict in Georgia (April - October 2011)"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5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(2011)24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6" w:name="_ML_000000000166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"https://search.coe.int/cm/Pages/result_details.aspx?Reference=SG/Inf(2012)5" \o "Consolidated report on the conflict in Georgia (October 2011 – March 2012)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6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(2012)5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7" w:name="_ML_000000000167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"https://search.coe.int/cm/Pages/result_details.aspx?Reference=SG/Inf(2012)28-rev" \o "Consolidated report on the conflict in Georgia (April 2012 – September 2012)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7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(2012)28-rev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8" w:name="_ML_000000000168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"https://search.coe.int/cm/Pages/result_details.aspx?Reference=SG/Inf(2013)13" \o "Consolidated report on the conflict in Georgia (October 2012 – March 2013)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8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(2013)13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69" w:name="_ML_000000000169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"https://search.coe.int/cm/Pages/result_details.aspx?Reference=SG/Inf(2013)38" \o "Consolidated report on the conflict in Georgia (April 2013 – September 2013)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69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(2013)38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70" w:name="_ML_000000000170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"https://search.coe.int/cm/Pages/result_details.aspx?Reference=DD(2014)490" \o "1197/1.5 - 124th Session of the Committee of Ministers (Vienna, 5-6 May 2014) - Preparation - Document distributed at the request of Georgia (Anglais uniquement)"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70"/>
            <w:r w:rsidRPr="00F27C68">
              <w:rPr>
                <w:rStyle w:val="Lienhypertexte"/>
                <w:szCs w:val="20"/>
                <w:lang w:val="en-GB"/>
              </w:rPr>
              <w:t>DD(2014)490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71" w:name="_ML_000000000171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"https://search.coe.int/cm/Pages/result_details.aspx?Reference=SG/Inf(2014)17" \o "Consolidated report on the conflict in Georgia (October 2013 – March 2014)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71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(2014)17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72" w:name="_ML_000000000172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"https://search.coe.int/cm/Pages/result_details.aspx?Reference=SG/Inf(2014)41" \o "Consolidated report on the conflict in Georgia (April 2014 – October 2014)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72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(2014)41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73" w:name="_ML_000000000173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"https://search.coe.int/cm/Pages/result_details.aspx?Reference=SG/Inf(2015)18" \o "Consolidated report on the conflict in Georgia (November 2014 – March 2015)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73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(2015)18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74" w:name="_ML_000000000174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"https://search.coe.int/cm/Pages/result_details.aspx?Reference=SG/Inf(2015)41" \o "Consolidated report on the conflict in Georgia (April 2015 – September 2015)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74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(2015)41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75" w:name="_ML_000000000175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"https://search.coe.int/cm/Pages/result_details.aspx?Reference=SG/Inf(2016)14-rev" \o "Consolidated report on the conflict in Georgia (October 2015 – March 2016)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75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(2016)14-rev</w:t>
            </w:r>
            <w:r w:rsidRPr="00F27C68">
              <w:rPr>
                <w:szCs w:val="20"/>
                <w:lang w:val="en-GB"/>
              </w:rPr>
              <w:fldChar w:fldCharType="end"/>
            </w:r>
            <w:r w:rsidR="00FF6ECD" w:rsidRPr="0064002E">
              <w:rPr>
                <w:szCs w:val="20"/>
                <w:lang w:val="en-GB"/>
              </w:rPr>
              <w:t xml:space="preserve">, </w:t>
            </w:r>
            <w:bookmarkStart w:id="176" w:name="_ML_000000000176_VALID"/>
            <w:r w:rsidRPr="00F27C68">
              <w:rPr>
                <w:szCs w:val="20"/>
                <w:lang w:val="en-GB"/>
              </w:rPr>
              <w:fldChar w:fldCharType="begin"/>
            </w:r>
            <w:r w:rsidRPr="00F27C68">
              <w:rPr>
                <w:szCs w:val="20"/>
                <w:lang w:val="en-GB"/>
              </w:rPr>
              <w:instrText xml:space="preserve"> HYPERLINK "https://search.coe.int/cm/Pages/result_details.aspx?Reference=SG/Inf(2016)37" \o "Consolidated report on the conflict in Georgia (April – September 2016) - Document presented by the Secretary General" </w:instrText>
            </w:r>
            <w:r w:rsidRPr="00F27C68">
              <w:rPr>
                <w:szCs w:val="20"/>
                <w:lang w:val="en-GB"/>
              </w:rPr>
            </w:r>
            <w:r w:rsidRPr="00F27C68">
              <w:rPr>
                <w:szCs w:val="20"/>
                <w:lang w:val="en-GB"/>
              </w:rPr>
              <w:fldChar w:fldCharType="separate"/>
            </w:r>
            <w:bookmarkEnd w:id="176"/>
            <w:r w:rsidRPr="00F27C68">
              <w:rPr>
                <w:rStyle w:val="Lienhypertexte"/>
                <w:szCs w:val="20"/>
                <w:lang w:val="en-GB"/>
              </w:rPr>
              <w:t>SG/</w:t>
            </w:r>
            <w:proofErr w:type="spellStart"/>
            <w:r w:rsidRPr="00F27C68">
              <w:rPr>
                <w:rStyle w:val="Lienhypertexte"/>
                <w:szCs w:val="20"/>
                <w:lang w:val="en-GB"/>
              </w:rPr>
              <w:t>Inf</w:t>
            </w:r>
            <w:proofErr w:type="spellEnd"/>
            <w:r w:rsidRPr="00F27C68">
              <w:rPr>
                <w:rStyle w:val="Lienhypertexte"/>
                <w:szCs w:val="20"/>
                <w:lang w:val="en-GB"/>
              </w:rPr>
              <w:t>(2016)37</w:t>
            </w:r>
            <w:r w:rsidRPr="00F27C68">
              <w:rPr>
                <w:szCs w:val="20"/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2.1bis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Current political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2.2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Situation in Cyprus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4.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Human rights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ind w:right="-175"/>
            </w:pPr>
            <w:r w:rsidRPr="0064002E">
              <w:t>H46-1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proofErr w:type="spellStart"/>
            <w:r w:rsidRPr="0064002E">
              <w:t>Ilgar</w:t>
            </w:r>
            <w:proofErr w:type="spellEnd"/>
            <w:r w:rsidRPr="0064002E">
              <w:t xml:space="preserve"> </w:t>
            </w:r>
            <w:proofErr w:type="spellStart"/>
            <w:r w:rsidRPr="0064002E">
              <w:t>Mammadov</w:t>
            </w:r>
            <w:proofErr w:type="spellEnd"/>
            <w:r w:rsidRPr="0064002E">
              <w:t xml:space="preserve"> v. Azerbaijan (Application No. 15172/13): situation of the applicant –</w:t>
            </w:r>
            <w:r w:rsidRPr="0064002E">
              <w:br/>
              <w:t>Supervision of the execution of the Court’s judgments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77" w:name="_ML_000000000177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"https://search.coe.int/cm/Pages/result_details.aspx?Reference=CM/ResDH(2015)43" \o "Interim Resolution CM/ResDH(2015)43 - Execution of the judgment of the European Court of Human Rights Ilgar Mammadov against Azerbaijan - Application No. 15172/13"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77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(2015)43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78" w:name="_ML_000000000178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"https://search.coe.int/cm/Pages/result_details.aspx?Reference=CM/ResDH(2015)156" \o "Interim Resolution CM/ResDH(2015)156 - Execution of the judgment of the European Court of Human Rights Ilgar Mammadov against Azerbaijan - Application No. 15172/13"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78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(2015)156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79" w:name="_ML_000000000179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"https://search.coe.int/cm/Pages/result_details.aspx?Reference=CM/ResDH(2016)144" \o "Interim Resolution CM/ResDH(2016)144 - Execution of the judgment of the European Court of Human Rights Ilgar Mammadov against Azerbaijan"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79"/>
            <w:r w:rsidRPr="00F27C68">
              <w:rPr>
                <w:rStyle w:val="Lienhypertexte"/>
                <w:lang w:val="en-GB"/>
              </w:rPr>
              <w:t>CM/</w:t>
            </w:r>
            <w:proofErr w:type="spellStart"/>
            <w:r w:rsidRPr="00F27C68">
              <w:rPr>
                <w:rStyle w:val="Lienhypertexte"/>
                <w:lang w:val="en-GB"/>
              </w:rPr>
              <w:t>ResDH</w:t>
            </w:r>
            <w:proofErr w:type="spellEnd"/>
            <w:r w:rsidRPr="00F27C68">
              <w:rPr>
                <w:rStyle w:val="Lienhypertexte"/>
                <w:lang w:val="en-GB"/>
              </w:rPr>
              <w:t>(2016)144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80" w:name="_ML_000000000180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"https://search.coe.int/cm/Pages/result_details.aspx?Reference=CM/Del/Dec(2016)1273/H46-3" \o "1273 meeting (December 2016) - H46-3 Ilgar Mammadov v. Azerbaijan (Application No. 15172/13) / 1273e réunion (décembre 2016) - Ilgar Mammadov c. Azerbaïdjan (Requête n° 15172/13)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0"/>
            <w:r w:rsidRPr="00F27C68">
              <w:rPr>
                <w:rStyle w:val="Lienhypertexte"/>
                <w:lang w:val="en-GB"/>
              </w:rPr>
              <w:t>CM/Del/Dec(2016)1273/H46-3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81" w:name="_ML_000000000181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"https://search.coe.int/cm/Pages/result_details.aspx?Reference=DH-DD(2016)1069" \o "1273 meeting (6-8 December 2016) (DH) - Communication from the applicant’s representative (29/09/2016)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1"/>
            <w:r w:rsidRPr="00F27C68">
              <w:rPr>
                <w:rStyle w:val="Lienhypertexte"/>
                <w:lang w:val="en-GB"/>
              </w:rPr>
              <w:t>DH-DD(2016)1069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82" w:name="_ML_000000000182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"https://search.coe.int/cm/Pages/result_details.aspx?Reference=DH-DD(2016)1126-rev" \o "1273 meeting (6-8 December 2016) (DH) - Communication from the applicant’s representative (13/10/2016)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2"/>
            <w:r w:rsidRPr="00F27C68">
              <w:rPr>
                <w:rStyle w:val="Lienhypertexte"/>
                <w:lang w:val="en-GB"/>
              </w:rPr>
              <w:t>DH-DD(2016)1126-rev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, </w:t>
            </w:r>
            <w:bookmarkStart w:id="183" w:name="_ML_000000000183_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"https://search.coe.int/cm/Pages/result_details.aspx?Reference=DH-DD(2016)1296" \o "1273 meeting (6-8 December 2016) (DH) - Communication from the applicant’s representative (21/11/2016) in the case of Ilgar Mammadov against Azerbaijan (Application No. 15172/13) [Anglais uniquement] 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3"/>
            <w:r w:rsidRPr="00F27C68">
              <w:rPr>
                <w:rStyle w:val="Lienhypertexte"/>
                <w:lang w:val="en-GB"/>
              </w:rPr>
              <w:t>DH-DD(2016)1296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84" w:name="_ML_000000000184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"https://search.coe.int/cm/Pages/result_details.aspx?Reference=CM/Notes/1282/H46-1"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4"/>
            <w:r w:rsidRPr="00F27C68">
              <w:rPr>
                <w:rStyle w:val="Lienhypertexte"/>
                <w:lang w:val="en-GB"/>
              </w:rPr>
              <w:t>CM/Notes/1282/H46-1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ind w:right="-175"/>
            </w:pPr>
            <w:r w:rsidRPr="0064002E">
              <w:t>H46-2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Supervision of execution of judgments of the European Court of Human Rights - Adoption of final resolutions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85" w:name="_ML_000000000185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"https://search.coe.int/cm/Pages/result_details.aspx?Reference=CM/Notes/1282/H46-2"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5"/>
            <w:r w:rsidRPr="00F27C68">
              <w:rPr>
                <w:rStyle w:val="Lienhypertexte"/>
                <w:lang w:val="en-GB"/>
              </w:rPr>
              <w:t>CM/Notes/1282/H46-2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4.1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 xml:space="preserve">Exchange of views with Professor Giuseppe </w:t>
            </w:r>
            <w:proofErr w:type="spellStart"/>
            <w:r w:rsidRPr="0064002E">
              <w:t>Palmisano</w:t>
            </w:r>
            <w:proofErr w:type="spellEnd"/>
            <w:r w:rsidRPr="0064002E">
              <w:t>, President of the European Committee of Social Rights (ECSR)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86" w:name="_ML_000000000186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"https://search.coe.int/cm/Pages/result_details.aspx?Reference=CM/Notes/1282/4.1"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6"/>
            <w:r w:rsidRPr="00F27C68">
              <w:rPr>
                <w:rStyle w:val="Lienhypertexte"/>
                <w:lang w:val="en-GB"/>
              </w:rPr>
              <w:t>CM/Notes/1282/4.1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</w:tbl>
    <w:p w:rsidR="00FF6ECD" w:rsidRPr="0064002E" w:rsidRDefault="00FF6ECD">
      <w:r w:rsidRPr="0064002E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"/>
        <w:gridCol w:w="489"/>
        <w:gridCol w:w="8534"/>
      </w:tblGrid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10.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Legal questions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10.1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Enlarged Partial Agreement on Cultural Routes (EPA) –</w:t>
            </w:r>
            <w:r w:rsidRPr="0064002E">
              <w:br/>
              <w:t>Request of Lebanon to accede</w:t>
            </w:r>
            <w:r w:rsidRPr="0064002E">
              <w:br/>
            </w:r>
            <w:r w:rsidRPr="0064002E">
              <w:rPr>
                <w:b/>
              </w:rPr>
              <w:t>(Item to be prepared by the GR-J of 16.3.2017)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87" w:name="_ML_000000000187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"https://search.coe.int/cm/Pages/result_details.aspx?Reference=GR-J(2017)2" \o "Enlarged Partial Agreement on Cultural Routes (EPA) - Request of Lebanon to accede"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7"/>
            <w:r w:rsidRPr="00F27C68">
              <w:rPr>
                <w:rStyle w:val="Lienhypertexte"/>
                <w:lang w:val="en-GB"/>
              </w:rPr>
              <w:t>GR-</w:t>
            </w:r>
            <w:proofErr w:type="gramStart"/>
            <w:r w:rsidRPr="00F27C68">
              <w:rPr>
                <w:rStyle w:val="Lienhypertexte"/>
                <w:lang w:val="en-GB"/>
              </w:rPr>
              <w:t>J(</w:t>
            </w:r>
            <w:proofErr w:type="gramEnd"/>
            <w:r w:rsidRPr="00F27C68">
              <w:rPr>
                <w:rStyle w:val="Lienhypertexte"/>
                <w:lang w:val="en-GB"/>
              </w:rPr>
              <w:t>2017)2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88" w:name="_ML_000000000188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"https://search.coe.int/cm/Pages/result_details.aspx?Reference=CM/Notes/1282/10.1"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88"/>
            <w:r w:rsidRPr="00F27C68">
              <w:rPr>
                <w:rStyle w:val="Lienhypertexte"/>
                <w:lang w:val="en-GB"/>
              </w:rPr>
              <w:t>CM/Notes/1282/10.1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10.2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0B0B9E" w:rsidRDefault="00FF6ECD" w:rsidP="000B0B9E">
            <w:pPr>
              <w:spacing w:before="240"/>
              <w:rPr>
                <w:b/>
              </w:rPr>
            </w:pPr>
            <w:r w:rsidRPr="0064002E">
              <w:t>European Committ</w:t>
            </w:r>
            <w:r w:rsidR="000B0B9E">
              <w:t>ee on Legal Co-operation (CDCJ)</w:t>
            </w:r>
            <w:r w:rsidR="000B0B9E">
              <w:br/>
            </w:r>
            <w:r w:rsidR="000B0B9E" w:rsidRPr="0064002E">
              <w:rPr>
                <w:b/>
              </w:rPr>
              <w:t>(Item to be prepared by the GR-J of 16.3.2017)</w:t>
            </w:r>
            <w:r w:rsidR="000B0B9E">
              <w:rPr>
                <w:b/>
              </w:rPr>
              <w:br/>
            </w:r>
            <w:r w:rsidRPr="0064002E">
              <w:br/>
              <w:t>a. Report of the 91st plenary meeting (Strasbourg, 16-18 November 2016)</w:t>
            </w:r>
            <w:r w:rsidRPr="0064002E">
              <w:br/>
              <w:t xml:space="preserve">b. Draft Recommendation CM/Rec(2017)… of the Committee of Ministers to member States on the legal regulation of lobbying activities in the context of public decision-making 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8612" w:type="dxa"/>
            <w:shd w:val="clear" w:color="auto" w:fill="auto"/>
          </w:tcPr>
          <w:p w:rsidR="00FF6ECD" w:rsidRPr="0064002E" w:rsidRDefault="00FF6ECD" w:rsidP="0064002E">
            <w:pPr>
              <w:pStyle w:val="COESource"/>
              <w:spacing w:before="120"/>
              <w:rPr>
                <w:lang w:val="en-GB"/>
              </w:rPr>
            </w:pPr>
            <w:proofErr w:type="gramStart"/>
            <w:r w:rsidRPr="0064002E">
              <w:rPr>
                <w:lang w:val="en-GB"/>
              </w:rPr>
              <w:t>CM(</w:t>
            </w:r>
            <w:proofErr w:type="gramEnd"/>
            <w:r w:rsidRPr="0064002E">
              <w:rPr>
                <w:lang w:val="en-GB"/>
              </w:rPr>
              <w:t xml:space="preserve">2017)…, </w:t>
            </w:r>
            <w:bookmarkStart w:id="189" w:name="_ML_000000000189_INVALID"/>
            <w:r w:rsidR="00F27C68" w:rsidRPr="00F27C68">
              <w:rPr>
                <w:lang w:val="en-GB"/>
              </w:rPr>
              <w:fldChar w:fldCharType="begin"/>
            </w:r>
            <w:r w:rsidR="00F27C68" w:rsidRPr="00F27C68">
              <w:rPr>
                <w:lang w:val="en-GB"/>
              </w:rPr>
              <w:instrText xml:space="preserve"> HYPERLINK "https://search.coe.int/cm/Pages/result_details.aspx?Reference=CM(2017)" </w:instrText>
            </w:r>
            <w:r w:rsidR="00F27C68" w:rsidRPr="00F27C68">
              <w:rPr>
                <w:lang w:val="en-GB"/>
              </w:rPr>
            </w:r>
            <w:r w:rsidR="00F27C68" w:rsidRPr="00F27C68">
              <w:rPr>
                <w:lang w:val="en-GB"/>
              </w:rPr>
              <w:fldChar w:fldCharType="separate"/>
            </w:r>
            <w:bookmarkEnd w:id="189"/>
            <w:r w:rsidR="00F27C68" w:rsidRPr="00F27C68">
              <w:rPr>
                <w:rStyle w:val="Lienhypertexte"/>
                <w:lang w:val="en-GB"/>
              </w:rPr>
              <w:t>CM(2017)</w:t>
            </w:r>
            <w:r w:rsidR="00F27C68" w:rsidRPr="00F27C68">
              <w:rPr>
                <w:lang w:val="en-GB"/>
              </w:rPr>
              <w:fldChar w:fldCharType="end"/>
            </w:r>
            <w:r w:rsidRPr="0064002E">
              <w:rPr>
                <w:lang w:val="en-GB"/>
              </w:rPr>
              <w:t>..-add</w:t>
            </w:r>
            <w:r w:rsidRPr="0064002E">
              <w:rPr>
                <w:lang w:val="en-GB"/>
              </w:rPr>
              <w:br/>
            </w:r>
            <w:bookmarkStart w:id="190" w:name="_ML_000000000190_INVALID"/>
            <w:r w:rsidR="00F27C68" w:rsidRPr="00F27C68">
              <w:rPr>
                <w:lang w:val="en-GB"/>
              </w:rPr>
              <w:fldChar w:fldCharType="begin"/>
            </w:r>
            <w:r w:rsidR="00F27C68" w:rsidRPr="00F27C68">
              <w:rPr>
                <w:lang w:val="en-GB"/>
              </w:rPr>
              <w:instrText xml:space="preserve"> HYPERLINK "https://search.coe.int/cm/Pages/result_details.aspx?Reference=CM/Notes/1282/10.2" </w:instrText>
            </w:r>
            <w:r w:rsidR="00F27C68" w:rsidRPr="00F27C68">
              <w:rPr>
                <w:lang w:val="en-GB"/>
              </w:rPr>
            </w:r>
            <w:r w:rsidR="00F27C68" w:rsidRPr="00F27C68">
              <w:rPr>
                <w:lang w:val="en-GB"/>
              </w:rPr>
              <w:fldChar w:fldCharType="separate"/>
            </w:r>
            <w:bookmarkEnd w:id="190"/>
            <w:r w:rsidR="00F27C68" w:rsidRPr="00F27C68">
              <w:rPr>
                <w:rStyle w:val="Lienhypertexte"/>
                <w:lang w:val="en-GB"/>
              </w:rPr>
              <w:t>CM/Notes/1282/10.2</w:t>
            </w:r>
            <w:r w:rsidR="00F27C68" w:rsidRPr="00F27C68">
              <w:rPr>
                <w:lang w:val="en-GB"/>
              </w:rPr>
              <w:fldChar w:fldCharType="end"/>
            </w:r>
            <w:r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10.3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4F3455">
            <w:pPr>
              <w:spacing w:before="240"/>
            </w:pPr>
            <w:r w:rsidRPr="0064002E">
              <w:t>European Committee on Crime Problems (CDPC)</w:t>
            </w:r>
            <w:r w:rsidR="004F3455">
              <w:br/>
            </w:r>
            <w:r w:rsidR="004F3455">
              <w:rPr>
                <w:b/>
              </w:rPr>
              <w:t>(</w:t>
            </w:r>
            <w:r w:rsidR="004F3455" w:rsidRPr="0064002E">
              <w:rPr>
                <w:b/>
              </w:rPr>
              <w:t>Item to be prepared by the GR-J of 16.3.2017)</w:t>
            </w:r>
            <w:r w:rsidR="004F3455">
              <w:rPr>
                <w:b/>
              </w:rPr>
              <w:br/>
            </w:r>
            <w:r w:rsidRPr="0064002E">
              <w:br/>
              <w:t>a. Abridged report of the</w:t>
            </w:r>
            <w:r w:rsidR="004F3455">
              <w:t xml:space="preserve"> 71</w:t>
            </w:r>
            <w:r w:rsidR="004F3455" w:rsidRPr="004F3455">
              <w:rPr>
                <w:vertAlign w:val="superscript"/>
              </w:rPr>
              <w:t>st</w:t>
            </w:r>
            <w:r w:rsidR="004F3455">
              <w:t xml:space="preserve"> </w:t>
            </w:r>
            <w:r w:rsidRPr="0064002E">
              <w:t xml:space="preserve">meeting (Strasbourg, </w:t>
            </w:r>
            <w:r w:rsidR="004F3455">
              <w:t xml:space="preserve">29 November-1 </w:t>
            </w:r>
            <w:r w:rsidRPr="0064002E">
              <w:t>December 201</w:t>
            </w:r>
            <w:r w:rsidR="004F3455">
              <w:t>6</w:t>
            </w:r>
            <w:r w:rsidRPr="0064002E">
              <w:t>)</w:t>
            </w:r>
            <w:r w:rsidRPr="0064002E">
              <w:br/>
            </w:r>
            <w:r w:rsidR="004F3455">
              <w:t xml:space="preserve">b. </w:t>
            </w:r>
            <w:r w:rsidR="004F3455" w:rsidRPr="004F3455">
              <w:t>Council of Europe Handbook for Prison and Probation Services regarding Radicalisation and Violent Extremism</w:t>
            </w:r>
            <w:r w:rsidR="004F3455">
              <w:br/>
              <w:t xml:space="preserve">c. </w:t>
            </w:r>
            <w:r w:rsidR="004F3455" w:rsidRPr="004F3455">
              <w:t>Draft Recommendation CM/Rec(2017)…  of the Committee of Ministers to member States on the European Rules on community sanctions and measures and</w:t>
            </w:r>
            <w:r w:rsidR="004B78DF">
              <w:t xml:space="preserve"> its Explanatory Memorandum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8612" w:type="dxa"/>
            <w:shd w:val="clear" w:color="auto" w:fill="auto"/>
          </w:tcPr>
          <w:p w:rsidR="00FF6ECD" w:rsidRPr="0064002E" w:rsidRDefault="00FF6ECD" w:rsidP="0064002E">
            <w:pPr>
              <w:pStyle w:val="COESource"/>
              <w:spacing w:before="120"/>
              <w:rPr>
                <w:lang w:val="en-GB"/>
              </w:rPr>
            </w:pPr>
            <w:r w:rsidRPr="0064002E">
              <w:rPr>
                <w:lang w:val="en-GB"/>
              </w:rPr>
              <w:t>CM(2017)…</w:t>
            </w:r>
            <w:r w:rsidR="004F3455">
              <w:rPr>
                <w:lang w:val="en-GB"/>
              </w:rPr>
              <w:t xml:space="preserve">, </w:t>
            </w:r>
            <w:r w:rsidR="004F3455" w:rsidRPr="0064002E">
              <w:rPr>
                <w:lang w:val="en-GB"/>
              </w:rPr>
              <w:t>CM(2017)…</w:t>
            </w:r>
            <w:r w:rsidR="004F3455">
              <w:rPr>
                <w:lang w:val="en-GB"/>
              </w:rPr>
              <w:t xml:space="preserve"> -add1, </w:t>
            </w:r>
            <w:r w:rsidR="004F3455" w:rsidRPr="0064002E">
              <w:rPr>
                <w:lang w:val="en-GB"/>
              </w:rPr>
              <w:t>CM(2017)…</w:t>
            </w:r>
            <w:r w:rsidR="004F3455">
              <w:rPr>
                <w:lang w:val="en-GB"/>
              </w:rPr>
              <w:t xml:space="preserve"> -add2</w:t>
            </w:r>
            <w:r w:rsidRPr="0064002E">
              <w:rPr>
                <w:lang w:val="en-GB"/>
              </w:rPr>
              <w:br/>
            </w:r>
            <w:bookmarkStart w:id="191" w:name="_ML_000000000191_INVALID"/>
            <w:r w:rsidR="00F27C68" w:rsidRPr="00F27C68">
              <w:rPr>
                <w:lang w:val="en-GB"/>
              </w:rPr>
              <w:fldChar w:fldCharType="begin"/>
            </w:r>
            <w:r w:rsidR="00F27C68" w:rsidRPr="00F27C68">
              <w:rPr>
                <w:lang w:val="en-GB"/>
              </w:rPr>
              <w:instrText xml:space="preserve"> HYPERLINK "https://search.coe.int/cm/Pages/result_details.aspx?Reference=CM/Notes/1282/10.3" </w:instrText>
            </w:r>
            <w:r w:rsidR="00F27C68" w:rsidRPr="00F27C68">
              <w:rPr>
                <w:lang w:val="en-GB"/>
              </w:rPr>
            </w:r>
            <w:r w:rsidR="00F27C68" w:rsidRPr="00F27C68">
              <w:rPr>
                <w:lang w:val="en-GB"/>
              </w:rPr>
              <w:fldChar w:fldCharType="separate"/>
            </w:r>
            <w:bookmarkEnd w:id="191"/>
            <w:r w:rsidR="00F27C68" w:rsidRPr="00F27C68">
              <w:rPr>
                <w:rStyle w:val="Lienhypertexte"/>
                <w:lang w:val="en-GB"/>
              </w:rPr>
              <w:t>CM/Notes/1282/10.3</w:t>
            </w:r>
            <w:r w:rsidR="00F27C68" w:rsidRPr="00F27C68">
              <w:rPr>
                <w:lang w:val="en-GB"/>
              </w:rPr>
              <w:fldChar w:fldCharType="end"/>
            </w:r>
            <w:r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10.4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Convention for the Protection of Individuals with regard to Automatic Processing of Personal Data (ETS No.108) -</w:t>
            </w:r>
            <w:r w:rsidRPr="0064002E">
              <w:br/>
              <w:t>Request of Burkina Faso to accede</w:t>
            </w:r>
            <w:r w:rsidRPr="0064002E">
              <w:br/>
            </w:r>
            <w:r w:rsidRPr="0064002E">
              <w:rPr>
                <w:b/>
              </w:rPr>
              <w:t>(Item to be prepared by the GR-J of 16.3.2017)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92" w:name="_ML_000000000192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"https://search.coe.int/cm/Pages/result_details.aspx?Reference=GR-J(2017)"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2"/>
            <w:r w:rsidRPr="00F27C68">
              <w:rPr>
                <w:rStyle w:val="Lienhypertexte"/>
                <w:lang w:val="en-GB"/>
              </w:rPr>
              <w:t>GR-</w:t>
            </w:r>
            <w:proofErr w:type="gramStart"/>
            <w:r w:rsidRPr="00F27C68">
              <w:rPr>
                <w:rStyle w:val="Lienhypertexte"/>
                <w:lang w:val="en-GB"/>
              </w:rPr>
              <w:t>J(</w:t>
            </w:r>
            <w:proofErr w:type="gramEnd"/>
            <w:r w:rsidRPr="00F27C68">
              <w:rPr>
                <w:rStyle w:val="Lienhypertexte"/>
                <w:lang w:val="en-GB"/>
              </w:rPr>
              <w:t>2017)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>..</w:t>
            </w:r>
            <w:r w:rsidR="00FF6ECD" w:rsidRPr="0064002E">
              <w:rPr>
                <w:lang w:val="en-GB"/>
              </w:rPr>
              <w:br/>
            </w:r>
            <w:bookmarkStart w:id="193" w:name="_ML_000000000193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"https://search.coe.int/cm/Pages/result_details.aspx?Reference=CM/Notes/1282/10.4"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3"/>
            <w:r w:rsidRPr="00F27C68">
              <w:rPr>
                <w:rStyle w:val="Lienhypertexte"/>
                <w:lang w:val="en-GB"/>
              </w:rPr>
              <w:t>CM/Notes/1282/10.4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11.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i/>
              </w:rPr>
            </w:pPr>
            <w:r w:rsidRPr="0064002E">
              <w:rPr>
                <w:b/>
                <w:i/>
              </w:rPr>
              <w:t>Programme, Budget and Administration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11.1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 xml:space="preserve">Pension Reserve Fund – </w:t>
            </w:r>
            <w:r w:rsidRPr="0064002E">
              <w:br/>
              <w:t>Second report for 2016 of the Management Board to the Committee of Ministers</w:t>
            </w:r>
            <w:r w:rsidRPr="0064002E">
              <w:br/>
            </w:r>
            <w:r w:rsidRPr="0064002E">
              <w:rPr>
                <w:b/>
              </w:rPr>
              <w:t>(Item to be prepared by the GR-PBA of 14.3.2017)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94" w:name="_ML_000000000194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"https://search.coe.int/cm/Pages/result_details.aspx?Reference=CM(2016)167" \o "Pension Reserve Fund – Second report for 2016 of the Management Board to the Committee of Ministers [1277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4"/>
            <w:r w:rsidRPr="00F27C68">
              <w:rPr>
                <w:rStyle w:val="Lienhypertexte"/>
                <w:lang w:val="en-GB"/>
              </w:rPr>
              <w:t>CM(2016)167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95" w:name="_ML_000000000195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"https://search.coe.int/cm/Pages/result_details.aspx?Reference=CM/Notes/1282/11.1"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5"/>
            <w:r w:rsidRPr="00F27C68">
              <w:rPr>
                <w:rStyle w:val="Lienhypertexte"/>
                <w:lang w:val="en-GB"/>
              </w:rPr>
              <w:t>CM/Notes/1282/11.1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11.2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 xml:space="preserve">Unpaid contributions </w:t>
            </w:r>
            <w:r w:rsidRPr="0064002E">
              <w:br/>
            </w:r>
            <w:r w:rsidRPr="0064002E">
              <w:rPr>
                <w:b/>
              </w:rPr>
              <w:t>(Item to be prepared by the GR-PBA of 14.3.2017)</w:t>
            </w:r>
            <w:r w:rsidRPr="0064002E">
              <w:rPr>
                <w:b/>
              </w:rPr>
              <w:br/>
            </w:r>
            <w:r w:rsidRPr="0064002E">
              <w:rPr>
                <w:b/>
              </w:rPr>
              <w:br/>
            </w:r>
            <w:r w:rsidRPr="0064002E">
              <w:t>a. Contributions 2017: situation as at 28 February 2017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96" w:name="_ML_000000000196_INVALID"/>
        <w:tc>
          <w:tcPr>
            <w:tcW w:w="8612" w:type="dxa"/>
            <w:shd w:val="clear" w:color="auto" w:fill="auto"/>
          </w:tcPr>
          <w:p w:rsidR="00FF6ECD" w:rsidRPr="00F27C68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"https://search.coe.int/cm/Pages/result_details.aspx?Reference=CM(2017)15"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6"/>
            <w:r w:rsidRPr="00F27C68">
              <w:rPr>
                <w:rStyle w:val="Lienhypertexte"/>
                <w:lang w:val="en-GB"/>
              </w:rPr>
              <w:t>CM(2017)15</w:t>
            </w:r>
            <w:r w:rsidRPr="00F27C68">
              <w:rPr>
                <w:lang w:val="en-GB"/>
              </w:rPr>
              <w:fldChar w:fldCharType="end"/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b. Prior year contributions and related interest charges: situation as at 31 December 2016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97" w:name="_ML_000000000197_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"https://search.coe.int/cm/Pages/result_details.aspx?Reference=CM(2017)10" \o "Unpaid contributions and interest on late payments as at 31 December 2016 - Document prepared by the Directorate General of Administration [1282 meeting]"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7"/>
            <w:r w:rsidRPr="00F27C68">
              <w:rPr>
                <w:rStyle w:val="Lienhypertexte"/>
                <w:lang w:val="en-GB"/>
              </w:rPr>
              <w:t>CM(2017)10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198" w:name="_ML_000000000198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"https://search.coe.int/cm/Pages/result_details.aspx?Reference=CM/Notes/1282/11.2"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8"/>
            <w:r w:rsidRPr="00F27C68">
              <w:rPr>
                <w:rStyle w:val="Lienhypertexte"/>
                <w:lang w:val="en-GB"/>
              </w:rPr>
              <w:t>CM/Notes/1282/11.2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11.3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spacing w:before="240"/>
            </w:pPr>
            <w:r w:rsidRPr="0064002E">
              <w:t>Directorate of Internal Oversight -- annual report 2016</w:t>
            </w:r>
            <w:r w:rsidRPr="0064002E">
              <w:br/>
            </w:r>
            <w:r w:rsidRPr="0064002E">
              <w:rPr>
                <w:b/>
              </w:rPr>
              <w:t>(Item to be prepared by the GR-PBA of 14.3.2017)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tc>
          <w:tcPr>
            <w:tcW w:w="492" w:type="dxa"/>
            <w:shd w:val="clear" w:color="auto" w:fill="auto"/>
          </w:tcPr>
          <w:p w:rsidR="00FF6ECD" w:rsidRPr="0064002E" w:rsidRDefault="00FF6ECD" w:rsidP="0064002E">
            <w:pPr>
              <w:spacing w:before="120"/>
            </w:pPr>
          </w:p>
        </w:tc>
        <w:bookmarkStart w:id="199" w:name="_ML_000000000199_INVALID"/>
        <w:tc>
          <w:tcPr>
            <w:tcW w:w="8612" w:type="dxa"/>
            <w:shd w:val="clear" w:color="auto" w:fill="auto"/>
          </w:tcPr>
          <w:p w:rsidR="00FF6ECD" w:rsidRPr="0064002E" w:rsidRDefault="00F27C68" w:rsidP="0064002E">
            <w:pPr>
              <w:pStyle w:val="COESource"/>
              <w:spacing w:before="120"/>
              <w:rPr>
                <w:lang w:val="en-GB"/>
              </w:rPr>
            </w:pPr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"https://search.coe.int/cm/Pages/result_details.aspx?Reference=CM(2017)14"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199"/>
            <w:r w:rsidRPr="00F27C68">
              <w:rPr>
                <w:rStyle w:val="Lienhypertexte"/>
                <w:lang w:val="en-GB"/>
              </w:rPr>
              <w:t>CM(2017)14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br/>
            </w:r>
            <w:bookmarkStart w:id="200" w:name="_ML_000000000200_INVALID"/>
            <w:r w:rsidRPr="00F27C68">
              <w:rPr>
                <w:lang w:val="en-GB"/>
              </w:rPr>
              <w:fldChar w:fldCharType="begin"/>
            </w:r>
            <w:r w:rsidRPr="00F27C68">
              <w:rPr>
                <w:lang w:val="en-GB"/>
              </w:rPr>
              <w:instrText xml:space="preserve"> HYPERLINK "https://search.coe.int/cm/Pages/result_details.aspx?Reference=CM/Notes/1282/11.3" </w:instrText>
            </w:r>
            <w:r w:rsidRPr="00F27C68">
              <w:rPr>
                <w:lang w:val="en-GB"/>
              </w:rPr>
            </w:r>
            <w:r w:rsidRPr="00F27C68">
              <w:rPr>
                <w:lang w:val="en-GB"/>
              </w:rPr>
              <w:fldChar w:fldCharType="separate"/>
            </w:r>
            <w:bookmarkEnd w:id="200"/>
            <w:r w:rsidRPr="00F27C68">
              <w:rPr>
                <w:rStyle w:val="Lienhypertexte"/>
                <w:lang w:val="en-GB"/>
              </w:rPr>
              <w:t>CM/Notes/1282/11.3</w:t>
            </w:r>
            <w:r w:rsidRPr="00F27C68">
              <w:rPr>
                <w:lang w:val="en-GB"/>
              </w:rPr>
              <w:fldChar w:fldCharType="end"/>
            </w:r>
            <w:r w:rsidR="00FF6ECD" w:rsidRPr="0064002E">
              <w:rPr>
                <w:lang w:val="en-GB"/>
              </w:rPr>
              <w:t xml:space="preserve"> of …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>
            <w:pPr>
              <w:spacing w:before="240"/>
              <w:rPr>
                <w:b/>
                <w:i/>
              </w:rPr>
            </w:pPr>
            <w:r w:rsidRPr="0064002E">
              <w:rPr>
                <w:b/>
                <w:i/>
              </w:rPr>
              <w:t>13.</w:t>
            </w:r>
          </w:p>
        </w:tc>
        <w:tc>
          <w:tcPr>
            <w:tcW w:w="9104" w:type="dxa"/>
            <w:gridSpan w:val="2"/>
            <w:shd w:val="clear" w:color="auto" w:fill="auto"/>
          </w:tcPr>
          <w:p w:rsidR="00FF6ECD" w:rsidRPr="0064002E" w:rsidRDefault="00FF6ECD" w:rsidP="0064002E">
            <w:pPr>
              <w:pStyle w:val="COESource"/>
              <w:spacing w:before="240"/>
              <w:rPr>
                <w:b/>
                <w:i/>
                <w:sz w:val="20"/>
                <w:szCs w:val="24"/>
                <w:lang w:val="en-GB"/>
              </w:rPr>
            </w:pPr>
            <w:r w:rsidRPr="0064002E">
              <w:rPr>
                <w:b/>
                <w:i/>
                <w:sz w:val="20"/>
                <w:szCs w:val="24"/>
                <w:lang w:val="en-GB"/>
              </w:rPr>
              <w:t>Any other business</w:t>
            </w:r>
          </w:p>
        </w:tc>
      </w:tr>
      <w:tr w:rsidR="00FF6ECD" w:rsidRPr="0064002E" w:rsidTr="0064002E">
        <w:tc>
          <w:tcPr>
            <w:tcW w:w="750" w:type="dxa"/>
            <w:shd w:val="clear" w:color="auto" w:fill="auto"/>
          </w:tcPr>
          <w:p w:rsidR="00FF6ECD" w:rsidRPr="0064002E" w:rsidRDefault="00FF6ECD" w:rsidP="0064002E"/>
        </w:tc>
        <w:tc>
          <w:tcPr>
            <w:tcW w:w="492" w:type="dxa"/>
            <w:shd w:val="clear" w:color="auto" w:fill="auto"/>
          </w:tcPr>
          <w:p w:rsidR="00FF6ECD" w:rsidRPr="0064002E" w:rsidRDefault="00FF6ECD" w:rsidP="0064002E"/>
        </w:tc>
        <w:tc>
          <w:tcPr>
            <w:tcW w:w="8612" w:type="dxa"/>
            <w:shd w:val="clear" w:color="auto" w:fill="auto"/>
          </w:tcPr>
          <w:p w:rsidR="00FF6ECD" w:rsidRPr="0064002E" w:rsidRDefault="00FF6ECD" w:rsidP="0064002E">
            <w:pPr>
              <w:pStyle w:val="COESource"/>
              <w:rPr>
                <w:lang w:val="en-GB"/>
              </w:rPr>
            </w:pPr>
          </w:p>
        </w:tc>
      </w:tr>
    </w:tbl>
    <w:p w:rsidR="00FF6ECD" w:rsidRPr="0064002E" w:rsidRDefault="00FF6ECD" w:rsidP="0064002E"/>
    <w:p w:rsidR="000477AD" w:rsidRPr="0064002E" w:rsidRDefault="00FF6ECD">
      <w:pPr>
        <w:rPr>
          <w:rFonts w:eastAsia="Times New Roman"/>
          <w:szCs w:val="24"/>
        </w:rPr>
      </w:pPr>
      <w:r w:rsidRPr="0064002E">
        <w:t xml:space="preserve"> </w:t>
      </w:r>
    </w:p>
    <w:p w:rsidR="000477AD" w:rsidRPr="0064002E" w:rsidRDefault="000477AD" w:rsidP="000477AD">
      <w:pPr>
        <w:jc w:val="center"/>
        <w:rPr>
          <w:b/>
        </w:rPr>
      </w:pPr>
      <w:r w:rsidRPr="0064002E">
        <w:rPr>
          <w:b/>
        </w:rPr>
        <w:t>SCHEDULE OF MEETINGS</w:t>
      </w:r>
    </w:p>
    <w:p w:rsidR="000477AD" w:rsidRPr="0064002E" w:rsidRDefault="000477AD" w:rsidP="000477AD">
      <w:pPr>
        <w:suppressAutoHyphens/>
        <w:jc w:val="center"/>
        <w:outlineLvl w:val="0"/>
        <w:rPr>
          <w:b/>
          <w:spacing w:val="-3"/>
        </w:rPr>
      </w:pPr>
      <w:r w:rsidRPr="0064002E">
        <w:rPr>
          <w:b/>
          <w:spacing w:val="-3"/>
        </w:rPr>
        <w:t>OF THE COMMITTEE OF MINISTERS</w:t>
      </w:r>
    </w:p>
    <w:p w:rsidR="000477AD" w:rsidRPr="0064002E" w:rsidRDefault="000477AD" w:rsidP="000477AD">
      <w:pPr>
        <w:autoSpaceDE w:val="0"/>
        <w:autoSpaceDN w:val="0"/>
        <w:adjustRightInd w:val="0"/>
        <w:ind w:left="2166" w:hanging="2166"/>
        <w:jc w:val="center"/>
        <w:rPr>
          <w:b/>
          <w:i/>
        </w:rPr>
      </w:pPr>
    </w:p>
    <w:p w:rsidR="000477AD" w:rsidRPr="0064002E" w:rsidRDefault="000477AD" w:rsidP="000477AD">
      <w:pPr>
        <w:jc w:val="center"/>
        <w:rPr>
          <w:b/>
        </w:rPr>
      </w:pPr>
      <w:r w:rsidRPr="0064002E">
        <w:rPr>
          <w:b/>
        </w:rPr>
        <w:t>2017</w:t>
      </w:r>
    </w:p>
    <w:tbl>
      <w:tblPr>
        <w:tblW w:w="9409" w:type="dxa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73"/>
        <w:gridCol w:w="1420"/>
        <w:gridCol w:w="1142"/>
        <w:gridCol w:w="4406"/>
        <w:gridCol w:w="8"/>
      </w:tblGrid>
      <w:tr w:rsidR="000477AD" w:rsidRPr="0064002E" w:rsidTr="0064002E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b/>
                <w:spacing w:val="-3"/>
              </w:rPr>
            </w:pPr>
            <w:r w:rsidRPr="0064002E">
              <w:rPr>
                <w:b/>
                <w:spacing w:val="-3"/>
              </w:rPr>
              <w:t xml:space="preserve">No.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b/>
                <w:spacing w:val="-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b/>
                <w:bCs/>
                <w:spacing w:val="-3"/>
              </w:rPr>
            </w:pPr>
            <w:r w:rsidRPr="0064002E">
              <w:rPr>
                <w:b/>
                <w:bCs/>
                <w:spacing w:val="-3"/>
              </w:rPr>
              <w:t>Month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b/>
                <w:spacing w:val="-3"/>
              </w:rPr>
            </w:pPr>
            <w:r w:rsidRPr="0064002E">
              <w:rPr>
                <w:b/>
                <w:spacing w:val="-3"/>
              </w:rPr>
              <w:t>Dates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b/>
                <w:spacing w:val="-3"/>
                <w:szCs w:val="20"/>
              </w:rPr>
            </w:pPr>
            <w:r w:rsidRPr="0064002E">
              <w:rPr>
                <w:b/>
                <w:spacing w:val="-3"/>
                <w:szCs w:val="20"/>
              </w:rPr>
              <w:t>Days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r w:rsidRPr="0064002E">
              <w:rPr>
                <w:spacing w:val="-3"/>
              </w:rPr>
              <w:t>1277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February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8-9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(10am), Thursday (9.30am)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1278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22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r w:rsidRPr="0064002E">
              <w:t>1279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March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r w:rsidRPr="0064002E">
              <w:t>1280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DH</w:t>
            </w: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7-9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Tuesday, Wednesday, Thursday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r w:rsidRPr="0064002E">
              <w:rPr>
                <w:spacing w:val="-3"/>
              </w:rPr>
              <w:t>1281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15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trHeight w:val="70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1282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22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1283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April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5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r w:rsidRPr="0064002E">
              <w:rPr>
                <w:spacing w:val="-3"/>
              </w:rPr>
              <w:t>1284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19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May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1286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10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127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CM</w:t>
            </w: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19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Friday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1287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31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1288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DH</w:t>
            </w: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 xml:space="preserve">June 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6-8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 xml:space="preserve">Tuesday, Wednesday, Thursday (10am) 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1289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14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1290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21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1291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July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5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[1291bis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12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(10am)]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1292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September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6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1293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13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1294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DH</w:t>
            </w: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19-21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Tuesday, Wednesday, Thursday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1295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27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1296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October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4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1297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17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Tuesday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1298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25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1299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 xml:space="preserve">November 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8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[1299bis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15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– Transfer of Chairmanship]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1300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Budget</w:t>
            </w: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21-23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1301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29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1302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DH</w:t>
            </w: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December</w:t>
            </w: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5-7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Tuesday, Wednesday, Thursday (10am)</w:t>
            </w:r>
          </w:p>
        </w:tc>
      </w:tr>
      <w:tr w:rsidR="000477AD" w:rsidRPr="0064002E" w:rsidTr="0064002E">
        <w:trPr>
          <w:gridAfter w:val="1"/>
          <w:wAfter w:w="8" w:type="dxa"/>
          <w:jc w:val="center"/>
        </w:trPr>
        <w:tc>
          <w:tcPr>
            <w:tcW w:w="1560" w:type="dxa"/>
          </w:tcPr>
          <w:p w:rsidR="000477AD" w:rsidRPr="0064002E" w:rsidRDefault="000477AD" w:rsidP="0064002E">
            <w:pPr>
              <w:rPr>
                <w:spacing w:val="-3"/>
              </w:rPr>
            </w:pPr>
            <w:r w:rsidRPr="0064002E">
              <w:rPr>
                <w:spacing w:val="-3"/>
              </w:rPr>
              <w:t>[1302bis</w:t>
            </w:r>
          </w:p>
        </w:tc>
        <w:tc>
          <w:tcPr>
            <w:tcW w:w="873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420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</w:p>
        </w:tc>
        <w:tc>
          <w:tcPr>
            <w:tcW w:w="1142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</w:rPr>
            </w:pPr>
            <w:r w:rsidRPr="0064002E">
              <w:rPr>
                <w:spacing w:val="-3"/>
              </w:rPr>
              <w:t>13</w:t>
            </w:r>
          </w:p>
        </w:tc>
        <w:tc>
          <w:tcPr>
            <w:tcW w:w="4406" w:type="dxa"/>
          </w:tcPr>
          <w:p w:rsidR="000477AD" w:rsidRPr="0064002E" w:rsidRDefault="000477AD" w:rsidP="0064002E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uppressAutoHyphens/>
              <w:rPr>
                <w:spacing w:val="-3"/>
                <w:szCs w:val="20"/>
              </w:rPr>
            </w:pPr>
            <w:r w:rsidRPr="0064002E">
              <w:rPr>
                <w:spacing w:val="-3"/>
                <w:szCs w:val="20"/>
              </w:rPr>
              <w:t>Wednesday (10am)]</w:t>
            </w:r>
          </w:p>
        </w:tc>
      </w:tr>
    </w:tbl>
    <w:p w:rsidR="000477AD" w:rsidRPr="0064002E" w:rsidRDefault="000477AD" w:rsidP="000477AD">
      <w:pPr>
        <w:autoSpaceDE w:val="0"/>
        <w:autoSpaceDN w:val="0"/>
        <w:adjustRightInd w:val="0"/>
        <w:ind w:left="2166" w:hanging="2166"/>
        <w:rPr>
          <w:rFonts w:cs="Arial"/>
        </w:rPr>
      </w:pPr>
    </w:p>
    <w:p w:rsidR="000477AD" w:rsidRPr="0064002E" w:rsidRDefault="000477AD" w:rsidP="000477AD">
      <w:pPr>
        <w:autoSpaceDE w:val="0"/>
        <w:autoSpaceDN w:val="0"/>
        <w:adjustRightInd w:val="0"/>
        <w:ind w:left="2166" w:hanging="2166"/>
        <w:rPr>
          <w:b/>
          <w:i/>
        </w:rPr>
      </w:pPr>
    </w:p>
    <w:p w:rsidR="000477AD" w:rsidRPr="0064002E" w:rsidRDefault="000477AD" w:rsidP="000477AD">
      <w:pPr>
        <w:rPr>
          <w:rFonts w:eastAsia="Times New Roman"/>
          <w:b/>
          <w:szCs w:val="24"/>
        </w:rPr>
      </w:pPr>
    </w:p>
    <w:sectPr w:rsidR="000477AD" w:rsidRPr="0064002E" w:rsidSect="00156DC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93" w:right="1162" w:bottom="709" w:left="1077" w:header="454" w:footer="341" w:gutter="113"/>
      <w:paperSrc w:first="15" w:other="15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55" w:rsidRDefault="004F3455" w:rsidP="00FD6043">
      <w:r>
        <w:separator/>
      </w:r>
    </w:p>
  </w:endnote>
  <w:endnote w:type="continuationSeparator" w:id="0">
    <w:p w:rsidR="004F3455" w:rsidRDefault="004F3455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55" w:rsidRPr="002F3006" w:rsidRDefault="004F3455" w:rsidP="002F3006">
    <w:pPr>
      <w:pStyle w:val="Pieddepage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55" w:rsidRPr="00113EB0" w:rsidRDefault="004F3455" w:rsidP="00E15639">
    <w:pPr>
      <w:pStyle w:val="Pieddepage"/>
      <w:rPr>
        <w:sz w:val="16"/>
        <w:szCs w:val="16"/>
      </w:rPr>
    </w:pPr>
    <w:r>
      <w:rPr>
        <w:sz w:val="16"/>
        <w:szCs w:val="16"/>
      </w:rPr>
      <w:t>W</w:t>
    </w:r>
    <w:r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Pr="00113EB0">
      <w:rPr>
        <w:sz w:val="16"/>
        <w:szCs w:val="16"/>
      </w:rPr>
      <w:t xml:space="preserve">: </w:t>
    </w:r>
    <w:hyperlink r:id="rId1" w:history="1">
      <w:r w:rsidRPr="00533557">
        <w:rPr>
          <w:rStyle w:val="Lienhypertexte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55" w:rsidRDefault="004F3455" w:rsidP="00FD6043">
      <w:r>
        <w:separator/>
      </w:r>
    </w:p>
  </w:footnote>
  <w:footnote w:type="continuationSeparator" w:id="0">
    <w:p w:rsidR="004F3455" w:rsidRDefault="004F3455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55" w:rsidRPr="00E54322" w:rsidRDefault="004F3455" w:rsidP="00E54322">
    <w:pPr>
      <w:pStyle w:val="En-tte"/>
    </w:pPr>
    <w:r>
      <w:t>CM/</w:t>
    </w:r>
    <w:r w:rsidRPr="00190573">
      <w:t>Notes/1277/1.2</w:t>
    </w: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F27C68">
      <w:rPr>
        <w:noProof/>
      </w:rPr>
      <w:t>8</w:t>
    </w:r>
    <w:r w:rsidRPr="00E5432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55" w:rsidRPr="00E54322" w:rsidRDefault="004F3455" w:rsidP="00E54322">
    <w:pPr>
      <w:pStyle w:val="En-tte"/>
    </w:pP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F27C68">
      <w:rPr>
        <w:noProof/>
      </w:rPr>
      <w:t>7</w:t>
    </w:r>
    <w:r w:rsidRPr="00E54322">
      <w:fldChar w:fldCharType="end"/>
    </w:r>
    <w:r w:rsidRPr="00E54322">
      <w:tab/>
    </w:r>
    <w:r w:rsidRPr="002A66FE">
      <w:t>CM/</w:t>
    </w:r>
    <w:r w:rsidRPr="000477AD">
      <w:t>Notes/1277/</w:t>
    </w:r>
    <w:r>
      <w:t>1.2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55" w:rsidRDefault="004F3455" w:rsidP="00123CDD">
    <w:pPr>
      <w:pStyle w:val="En-tte"/>
      <w:spacing w:after="2280"/>
    </w:pPr>
    <w:r>
      <w:rPr>
        <w:noProof/>
        <w:lang w:val="en-US"/>
      </w:rPr>
      <w:drawing>
        <wp:anchor distT="0" distB="0" distL="114300" distR="114300" simplePos="0" relativeHeight="251657728" behindDoc="1" locked="0" layoutInCell="0" allowOverlap="0">
          <wp:simplePos x="0" y="0"/>
          <wp:positionH relativeFrom="page">
            <wp:posOffset>309880</wp:posOffset>
          </wp:positionH>
          <wp:positionV relativeFrom="page">
            <wp:posOffset>17780</wp:posOffset>
          </wp:positionV>
          <wp:extent cx="7581900" cy="10724515"/>
          <wp:effectExtent l="0" t="0" r="0" b="635"/>
          <wp:wrapNone/>
          <wp:docPr id="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BB"/>
    <w:rsid w:val="0001238D"/>
    <w:rsid w:val="00035FDF"/>
    <w:rsid w:val="000477AD"/>
    <w:rsid w:val="00071EA7"/>
    <w:rsid w:val="00072CBD"/>
    <w:rsid w:val="00082CEE"/>
    <w:rsid w:val="000A0F85"/>
    <w:rsid w:val="000A307B"/>
    <w:rsid w:val="000B0B9E"/>
    <w:rsid w:val="000C52A6"/>
    <w:rsid w:val="000E50A4"/>
    <w:rsid w:val="000F4CF2"/>
    <w:rsid w:val="000F58C3"/>
    <w:rsid w:val="000F5ADA"/>
    <w:rsid w:val="00106141"/>
    <w:rsid w:val="00110729"/>
    <w:rsid w:val="00113EB0"/>
    <w:rsid w:val="00123CDD"/>
    <w:rsid w:val="00134D9A"/>
    <w:rsid w:val="00135BDB"/>
    <w:rsid w:val="00140FC8"/>
    <w:rsid w:val="0014266D"/>
    <w:rsid w:val="00147EF4"/>
    <w:rsid w:val="00153BB3"/>
    <w:rsid w:val="00156DC1"/>
    <w:rsid w:val="00160B03"/>
    <w:rsid w:val="00171115"/>
    <w:rsid w:val="00181ED9"/>
    <w:rsid w:val="00190573"/>
    <w:rsid w:val="001A6076"/>
    <w:rsid w:val="001A65E2"/>
    <w:rsid w:val="001B7E0B"/>
    <w:rsid w:val="001E7C29"/>
    <w:rsid w:val="001F297D"/>
    <w:rsid w:val="001F4F04"/>
    <w:rsid w:val="00214299"/>
    <w:rsid w:val="002250DD"/>
    <w:rsid w:val="0023437D"/>
    <w:rsid w:val="00242ABB"/>
    <w:rsid w:val="00251353"/>
    <w:rsid w:val="00262B36"/>
    <w:rsid w:val="00265917"/>
    <w:rsid w:val="002660DB"/>
    <w:rsid w:val="002861FB"/>
    <w:rsid w:val="00293EE6"/>
    <w:rsid w:val="002A66FE"/>
    <w:rsid w:val="002C0872"/>
    <w:rsid w:val="002C20BA"/>
    <w:rsid w:val="002C43B5"/>
    <w:rsid w:val="002C4704"/>
    <w:rsid w:val="002D0655"/>
    <w:rsid w:val="002D11B8"/>
    <w:rsid w:val="002E4089"/>
    <w:rsid w:val="002F3006"/>
    <w:rsid w:val="002F405C"/>
    <w:rsid w:val="002F6BB7"/>
    <w:rsid w:val="00303712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3B17"/>
    <w:rsid w:val="003D48AE"/>
    <w:rsid w:val="003D6AC2"/>
    <w:rsid w:val="003F3D4B"/>
    <w:rsid w:val="0040027C"/>
    <w:rsid w:val="00400868"/>
    <w:rsid w:val="004256CB"/>
    <w:rsid w:val="004329B7"/>
    <w:rsid w:val="00443709"/>
    <w:rsid w:val="00447D22"/>
    <w:rsid w:val="004553F6"/>
    <w:rsid w:val="00480D8B"/>
    <w:rsid w:val="00485A5B"/>
    <w:rsid w:val="004A37E1"/>
    <w:rsid w:val="004B78DF"/>
    <w:rsid w:val="004C0C2F"/>
    <w:rsid w:val="004C11B3"/>
    <w:rsid w:val="004F3455"/>
    <w:rsid w:val="0050115D"/>
    <w:rsid w:val="0054041B"/>
    <w:rsid w:val="00550B6C"/>
    <w:rsid w:val="00574663"/>
    <w:rsid w:val="005B1FA1"/>
    <w:rsid w:val="005B3604"/>
    <w:rsid w:val="005C73BB"/>
    <w:rsid w:val="005D7CDF"/>
    <w:rsid w:val="005E1EDF"/>
    <w:rsid w:val="005F093B"/>
    <w:rsid w:val="005F3DC6"/>
    <w:rsid w:val="00614982"/>
    <w:rsid w:val="00631491"/>
    <w:rsid w:val="0064002E"/>
    <w:rsid w:val="00643231"/>
    <w:rsid w:val="00643C3F"/>
    <w:rsid w:val="00644AD3"/>
    <w:rsid w:val="006455FA"/>
    <w:rsid w:val="00660638"/>
    <w:rsid w:val="00671684"/>
    <w:rsid w:val="00671EA2"/>
    <w:rsid w:val="006827E4"/>
    <w:rsid w:val="006908C5"/>
    <w:rsid w:val="006F0318"/>
    <w:rsid w:val="006F6B48"/>
    <w:rsid w:val="00712E65"/>
    <w:rsid w:val="007150DE"/>
    <w:rsid w:val="00721866"/>
    <w:rsid w:val="00735569"/>
    <w:rsid w:val="007541C7"/>
    <w:rsid w:val="007572E6"/>
    <w:rsid w:val="00761627"/>
    <w:rsid w:val="00773CFE"/>
    <w:rsid w:val="007A543D"/>
    <w:rsid w:val="007B3DD0"/>
    <w:rsid w:val="007C0AD1"/>
    <w:rsid w:val="007D7B20"/>
    <w:rsid w:val="007E168C"/>
    <w:rsid w:val="00800A19"/>
    <w:rsid w:val="008042E6"/>
    <w:rsid w:val="00805F04"/>
    <w:rsid w:val="00810D5A"/>
    <w:rsid w:val="00814AA2"/>
    <w:rsid w:val="0082394F"/>
    <w:rsid w:val="00853C90"/>
    <w:rsid w:val="008575F2"/>
    <w:rsid w:val="00857F73"/>
    <w:rsid w:val="0087380A"/>
    <w:rsid w:val="00877E5C"/>
    <w:rsid w:val="008B07D4"/>
    <w:rsid w:val="008C12CC"/>
    <w:rsid w:val="00916BF5"/>
    <w:rsid w:val="009215B8"/>
    <w:rsid w:val="00923554"/>
    <w:rsid w:val="009270C4"/>
    <w:rsid w:val="00940F14"/>
    <w:rsid w:val="009432D0"/>
    <w:rsid w:val="00950D67"/>
    <w:rsid w:val="009527D7"/>
    <w:rsid w:val="00955512"/>
    <w:rsid w:val="00963962"/>
    <w:rsid w:val="00974C41"/>
    <w:rsid w:val="009B3AB7"/>
    <w:rsid w:val="009C5258"/>
    <w:rsid w:val="009D28F3"/>
    <w:rsid w:val="00A12DEC"/>
    <w:rsid w:val="00A22D53"/>
    <w:rsid w:val="00A474E5"/>
    <w:rsid w:val="00A842D4"/>
    <w:rsid w:val="00A93CA3"/>
    <w:rsid w:val="00AB6552"/>
    <w:rsid w:val="00AB67F8"/>
    <w:rsid w:val="00AB7727"/>
    <w:rsid w:val="00AC73AA"/>
    <w:rsid w:val="00AE76B8"/>
    <w:rsid w:val="00B06133"/>
    <w:rsid w:val="00B129D8"/>
    <w:rsid w:val="00B227AE"/>
    <w:rsid w:val="00B41B03"/>
    <w:rsid w:val="00B41EC3"/>
    <w:rsid w:val="00B63F08"/>
    <w:rsid w:val="00B764BB"/>
    <w:rsid w:val="00B81BAC"/>
    <w:rsid w:val="00B849E0"/>
    <w:rsid w:val="00B90246"/>
    <w:rsid w:val="00B920E4"/>
    <w:rsid w:val="00BA79A3"/>
    <w:rsid w:val="00BB7DCE"/>
    <w:rsid w:val="00BD25C0"/>
    <w:rsid w:val="00C049EE"/>
    <w:rsid w:val="00C109FD"/>
    <w:rsid w:val="00C14C2C"/>
    <w:rsid w:val="00C409C2"/>
    <w:rsid w:val="00C440B9"/>
    <w:rsid w:val="00C74E6F"/>
    <w:rsid w:val="00C8348A"/>
    <w:rsid w:val="00C92F89"/>
    <w:rsid w:val="00CC39DC"/>
    <w:rsid w:val="00CE1FF8"/>
    <w:rsid w:val="00CE4890"/>
    <w:rsid w:val="00CE6FD2"/>
    <w:rsid w:val="00D0182E"/>
    <w:rsid w:val="00D0265B"/>
    <w:rsid w:val="00D24A57"/>
    <w:rsid w:val="00D326CB"/>
    <w:rsid w:val="00D53526"/>
    <w:rsid w:val="00D554E6"/>
    <w:rsid w:val="00D70628"/>
    <w:rsid w:val="00D73FF1"/>
    <w:rsid w:val="00DA7643"/>
    <w:rsid w:val="00DB029C"/>
    <w:rsid w:val="00DC162E"/>
    <w:rsid w:val="00DC4A39"/>
    <w:rsid w:val="00DE0A21"/>
    <w:rsid w:val="00DF6796"/>
    <w:rsid w:val="00E125C6"/>
    <w:rsid w:val="00E15639"/>
    <w:rsid w:val="00E173B5"/>
    <w:rsid w:val="00E24C57"/>
    <w:rsid w:val="00E457C3"/>
    <w:rsid w:val="00E475F9"/>
    <w:rsid w:val="00E50974"/>
    <w:rsid w:val="00E52BAE"/>
    <w:rsid w:val="00E54322"/>
    <w:rsid w:val="00E86611"/>
    <w:rsid w:val="00E940BF"/>
    <w:rsid w:val="00EA643A"/>
    <w:rsid w:val="00EE34E3"/>
    <w:rsid w:val="00F01885"/>
    <w:rsid w:val="00F168A4"/>
    <w:rsid w:val="00F2380B"/>
    <w:rsid w:val="00F24713"/>
    <w:rsid w:val="00F27C68"/>
    <w:rsid w:val="00F40699"/>
    <w:rsid w:val="00F433D6"/>
    <w:rsid w:val="00F61D34"/>
    <w:rsid w:val="00F76BBD"/>
    <w:rsid w:val="00F96689"/>
    <w:rsid w:val="00FD6043"/>
    <w:rsid w:val="00FF2641"/>
    <w:rsid w:val="00FF3BAB"/>
    <w:rsid w:val="00FF662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En-tteCar">
    <w:name w:val="En-tête Car"/>
    <w:link w:val="En-tte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043"/>
  </w:style>
  <w:style w:type="paragraph" w:styleId="Textedebulles">
    <w:name w:val="Balloon Text"/>
    <w:basedOn w:val="Normal"/>
    <w:link w:val="TextedebullesC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D60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unhideWhenUsed/>
    <w:rsid w:val="00AE76B8"/>
    <w:rPr>
      <w:color w:val="auto"/>
      <w:u w:val="none"/>
    </w:rPr>
  </w:style>
  <w:style w:type="character" w:styleId="Numrodepage">
    <w:name w:val="page number"/>
    <w:basedOn w:val="Policepardfaut"/>
    <w:uiPriority w:val="99"/>
    <w:semiHidden/>
    <w:unhideWhenUsed/>
    <w:rsid w:val="00E24C57"/>
  </w:style>
  <w:style w:type="character" w:styleId="Marquedecommentair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50DD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2250D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2250D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5258"/>
    <w:rPr>
      <w:sz w:val="16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Appelnotedebasdep">
    <w:name w:val="footnote reference"/>
    <w:uiPriority w:val="99"/>
    <w:semiHidden/>
    <w:unhideWhenUsed/>
    <w:rsid w:val="00853C90"/>
    <w:rPr>
      <w:vertAlign w:val="superscript"/>
    </w:rPr>
  </w:style>
  <w:style w:type="paragraph" w:customStyle="1" w:styleId="COELignes">
    <w:name w:val="COE_Lignes"/>
    <w:basedOn w:val="Normal"/>
    <w:rsid w:val="002A66FE"/>
    <w:rPr>
      <w:rFonts w:eastAsia="Times New Roman"/>
      <w:szCs w:val="24"/>
      <w:lang w:val="en-US"/>
    </w:rPr>
  </w:style>
  <w:style w:type="paragraph" w:styleId="NormalWeb">
    <w:name w:val="Normal (Web)"/>
    <w:basedOn w:val="Normal"/>
    <w:rsid w:val="00190573"/>
    <w:pPr>
      <w:spacing w:before="100" w:beforeAutospacing="1" w:after="100" w:afterAutospacing="1"/>
    </w:pPr>
    <w:rPr>
      <w:rFonts w:eastAsia="Times New Roman"/>
      <w:sz w:val="17"/>
      <w:szCs w:val="17"/>
      <w:lang w:val="en-US"/>
    </w:rPr>
  </w:style>
  <w:style w:type="paragraph" w:customStyle="1" w:styleId="COENoLignes">
    <w:name w:val="COE_NoLignes"/>
    <w:link w:val="COENoLignesChar"/>
    <w:rsid w:val="000477AD"/>
    <w:rPr>
      <w:rFonts w:ascii="Arial" w:eastAsia="Times New Roman" w:hAnsi="Arial"/>
      <w:lang w:val="en-US" w:eastAsia="en-US"/>
    </w:rPr>
  </w:style>
  <w:style w:type="character" w:customStyle="1" w:styleId="COENoLignesChar">
    <w:name w:val="COE_NoLignes Char"/>
    <w:link w:val="COENoLignes"/>
    <w:rsid w:val="000477AD"/>
    <w:rPr>
      <w:rFonts w:ascii="Arial" w:eastAsia="Times New Roman" w:hAnsi="Arial"/>
      <w:lang w:val="en-US" w:eastAsia="en-US"/>
    </w:rPr>
  </w:style>
  <w:style w:type="paragraph" w:customStyle="1" w:styleId="CMMainSubTitle">
    <w:name w:val="CM_MainSubTitle"/>
    <w:basedOn w:val="Normal"/>
    <w:autoRedefine/>
    <w:rsid w:val="00FF6ECD"/>
    <w:rPr>
      <w:rFonts w:eastAsia="Times New Roman"/>
      <w:sz w:val="32"/>
      <w:szCs w:val="24"/>
      <w:lang w:eastAsia="fr-FR"/>
    </w:rPr>
  </w:style>
  <w:style w:type="paragraph" w:customStyle="1" w:styleId="COESource">
    <w:name w:val="COE_Source"/>
    <w:basedOn w:val="Normal"/>
    <w:link w:val="COESourceChar"/>
    <w:rsid w:val="00FF6ECD"/>
    <w:rPr>
      <w:rFonts w:eastAsia="Times New Roman"/>
      <w:sz w:val="18"/>
      <w:szCs w:val="18"/>
      <w:lang w:val="fr-FR" w:eastAsia="fr-FR"/>
    </w:rPr>
  </w:style>
  <w:style w:type="character" w:customStyle="1" w:styleId="COESourceChar">
    <w:name w:val="COE_Source Char"/>
    <w:link w:val="COESource"/>
    <w:rsid w:val="00FF6ECD"/>
    <w:rPr>
      <w:rFonts w:ascii="Arial" w:eastAsia="Times New Roman" w:hAnsi="Arial"/>
      <w:sz w:val="18"/>
      <w:szCs w:val="18"/>
      <w:lang w:val="fr-FR" w:eastAsia="fr-FR"/>
    </w:rPr>
  </w:style>
  <w:style w:type="paragraph" w:customStyle="1" w:styleId="StyleCOESourceItalic">
    <w:name w:val="Style COE_Source + Italic"/>
    <w:basedOn w:val="COESource"/>
    <w:rsid w:val="00FF6E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En-tteCar">
    <w:name w:val="En-tête Car"/>
    <w:link w:val="En-tte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043"/>
  </w:style>
  <w:style w:type="paragraph" w:styleId="Textedebulles">
    <w:name w:val="Balloon Text"/>
    <w:basedOn w:val="Normal"/>
    <w:link w:val="TextedebullesC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D60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unhideWhenUsed/>
    <w:rsid w:val="00AE76B8"/>
    <w:rPr>
      <w:color w:val="auto"/>
      <w:u w:val="none"/>
    </w:rPr>
  </w:style>
  <w:style w:type="character" w:styleId="Numrodepage">
    <w:name w:val="page number"/>
    <w:basedOn w:val="Policepardfaut"/>
    <w:uiPriority w:val="99"/>
    <w:semiHidden/>
    <w:unhideWhenUsed/>
    <w:rsid w:val="00E24C57"/>
  </w:style>
  <w:style w:type="character" w:styleId="Marquedecommentair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50DD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2250D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2250D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5258"/>
    <w:rPr>
      <w:sz w:val="16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Appelnotedebasdep">
    <w:name w:val="footnote reference"/>
    <w:uiPriority w:val="99"/>
    <w:semiHidden/>
    <w:unhideWhenUsed/>
    <w:rsid w:val="00853C90"/>
    <w:rPr>
      <w:vertAlign w:val="superscript"/>
    </w:rPr>
  </w:style>
  <w:style w:type="paragraph" w:customStyle="1" w:styleId="COELignes">
    <w:name w:val="COE_Lignes"/>
    <w:basedOn w:val="Normal"/>
    <w:rsid w:val="002A66FE"/>
    <w:rPr>
      <w:rFonts w:eastAsia="Times New Roman"/>
      <w:szCs w:val="24"/>
      <w:lang w:val="en-US"/>
    </w:rPr>
  </w:style>
  <w:style w:type="paragraph" w:styleId="NormalWeb">
    <w:name w:val="Normal (Web)"/>
    <w:basedOn w:val="Normal"/>
    <w:rsid w:val="00190573"/>
    <w:pPr>
      <w:spacing w:before="100" w:beforeAutospacing="1" w:after="100" w:afterAutospacing="1"/>
    </w:pPr>
    <w:rPr>
      <w:rFonts w:eastAsia="Times New Roman"/>
      <w:sz w:val="17"/>
      <w:szCs w:val="17"/>
      <w:lang w:val="en-US"/>
    </w:rPr>
  </w:style>
  <w:style w:type="paragraph" w:customStyle="1" w:styleId="COENoLignes">
    <w:name w:val="COE_NoLignes"/>
    <w:link w:val="COENoLignesChar"/>
    <w:rsid w:val="000477AD"/>
    <w:rPr>
      <w:rFonts w:ascii="Arial" w:eastAsia="Times New Roman" w:hAnsi="Arial"/>
      <w:lang w:val="en-US" w:eastAsia="en-US"/>
    </w:rPr>
  </w:style>
  <w:style w:type="character" w:customStyle="1" w:styleId="COENoLignesChar">
    <w:name w:val="COE_NoLignes Char"/>
    <w:link w:val="COENoLignes"/>
    <w:rsid w:val="000477AD"/>
    <w:rPr>
      <w:rFonts w:ascii="Arial" w:eastAsia="Times New Roman" w:hAnsi="Arial"/>
      <w:lang w:val="en-US" w:eastAsia="en-US"/>
    </w:rPr>
  </w:style>
  <w:style w:type="paragraph" w:customStyle="1" w:styleId="CMMainSubTitle">
    <w:name w:val="CM_MainSubTitle"/>
    <w:basedOn w:val="Normal"/>
    <w:autoRedefine/>
    <w:rsid w:val="00FF6ECD"/>
    <w:rPr>
      <w:rFonts w:eastAsia="Times New Roman"/>
      <w:sz w:val="32"/>
      <w:szCs w:val="24"/>
      <w:lang w:eastAsia="fr-FR"/>
    </w:rPr>
  </w:style>
  <w:style w:type="paragraph" w:customStyle="1" w:styleId="COESource">
    <w:name w:val="COE_Source"/>
    <w:basedOn w:val="Normal"/>
    <w:link w:val="COESourceChar"/>
    <w:rsid w:val="00FF6ECD"/>
    <w:rPr>
      <w:rFonts w:eastAsia="Times New Roman"/>
      <w:sz w:val="18"/>
      <w:szCs w:val="18"/>
      <w:lang w:val="fr-FR" w:eastAsia="fr-FR"/>
    </w:rPr>
  </w:style>
  <w:style w:type="character" w:customStyle="1" w:styleId="COESourceChar">
    <w:name w:val="COE_Source Char"/>
    <w:link w:val="COESource"/>
    <w:rsid w:val="00FF6ECD"/>
    <w:rPr>
      <w:rFonts w:ascii="Arial" w:eastAsia="Times New Roman" w:hAnsi="Arial"/>
      <w:sz w:val="18"/>
      <w:szCs w:val="18"/>
      <w:lang w:val="fr-FR" w:eastAsia="fr-FR"/>
    </w:rPr>
  </w:style>
  <w:style w:type="paragraph" w:customStyle="1" w:styleId="StyleCOESourceItalic">
    <w:name w:val="Style COE_Source + Italic"/>
    <w:basedOn w:val="COESource"/>
    <w:rsid w:val="00FF6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98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1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37110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52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2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7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30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63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02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533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67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mbly.coe.int/nw/xml/XRef/Xref-XML2HTML-EN.asp?fileid=17706&amp;lang=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ssembly.coe.int/nw/xml/XRef/Xref-XML2HTML-en.asp?fileid=17679&amp;lang=en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ssembly.coe.int/nw/xml/XRef/Xref-XML2HTML-en.asp?fileid=17736&amp;lang=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7992</Words>
  <Characters>45557</Characters>
  <Application>Microsoft Office Word</Application>
  <DocSecurity>0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53443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 Isabelle</dc:creator>
  <cp:lastModifiedBy>FREYD Natacha</cp:lastModifiedBy>
  <cp:revision>3</cp:revision>
  <cp:lastPrinted>2017-02-06T10:43:00Z</cp:lastPrinted>
  <dcterms:created xsi:type="dcterms:W3CDTF">2017-02-06T13:53:00Z</dcterms:created>
  <dcterms:modified xsi:type="dcterms:W3CDTF">2017-02-06T15:21:00Z</dcterms:modified>
</cp:coreProperties>
</file>