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11973">
        <w:trPr>
          <w:trHeight w:val="431"/>
        </w:trPr>
        <w:tc>
          <w:tcPr>
            <w:tcW w:w="2660" w:type="dxa"/>
            <w:tcBorders>
              <w:top w:val="single" w:sz="2" w:space="0" w:color="808080"/>
              <w:left w:val="single" w:sz="2" w:space="0" w:color="808080"/>
              <w:bottom w:val="single" w:sz="2" w:space="0" w:color="808080"/>
              <w:right w:val="nil"/>
            </w:tcBorders>
            <w:shd w:val="clear" w:color="auto" w:fill="auto"/>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787FAF56" w14:textId="77777777" w:rsidR="00D70688" w:rsidRPr="00D11973" w:rsidRDefault="00D70688" w:rsidP="00D70688">
            <w:pPr>
              <w:rPr>
                <w:rFonts w:ascii="Tahoma" w:hAnsi="Tahoma" w:cs="Tahoma"/>
                <w:caps/>
                <w:color w:val="000000" w:themeColor="text1"/>
                <w:sz w:val="18"/>
                <w:szCs w:val="18"/>
              </w:rPr>
            </w:pPr>
            <w:r w:rsidRPr="00D11973">
              <w:rPr>
                <w:rFonts w:ascii="Tahoma" w:hAnsi="Tahoma" w:cs="Tahoma"/>
                <w:caps/>
                <w:color w:val="000000" w:themeColor="text1"/>
                <w:sz w:val="18"/>
                <w:szCs w:val="18"/>
              </w:rPr>
              <w:t>XX</w:t>
            </w:r>
          </w:p>
        </w:tc>
      </w:tr>
      <w:tr w:rsidR="00D70688" w:rsidRPr="00D0286A" w14:paraId="34F8D9F5" w14:textId="77777777" w:rsidTr="00D11973">
        <w:trPr>
          <w:trHeight w:val="431"/>
        </w:trPr>
        <w:tc>
          <w:tcPr>
            <w:tcW w:w="2660" w:type="dxa"/>
            <w:tcBorders>
              <w:top w:val="single" w:sz="2" w:space="0" w:color="808080"/>
              <w:left w:val="single" w:sz="2" w:space="0" w:color="808080"/>
              <w:bottom w:val="single" w:sz="2" w:space="0" w:color="808080"/>
              <w:right w:val="nil"/>
            </w:tcBorders>
            <w:shd w:val="clear" w:color="auto" w:fill="auto"/>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02669899" w14:textId="7CC64F30" w:rsidR="00D70688" w:rsidRPr="00D11973" w:rsidRDefault="005F131A" w:rsidP="00D70688">
            <w:pPr>
              <w:rPr>
                <w:rFonts w:ascii="Tahoma" w:hAnsi="Tahoma" w:cs="Tahoma"/>
                <w:caps/>
                <w:color w:val="000000" w:themeColor="text1"/>
                <w:sz w:val="18"/>
                <w:szCs w:val="18"/>
              </w:rPr>
            </w:pPr>
            <w:r w:rsidRPr="00D11973">
              <w:rPr>
                <w:rFonts w:ascii="Tahoma" w:hAnsi="Tahoma"/>
                <w:caps/>
                <w:sz w:val="18"/>
                <w:szCs w:val="18"/>
                <w:shd w:val="clear" w:color="auto" w:fill="00FFFF"/>
              </w:rPr>
              <w:t>2616 HFII: HF 30 - Preventing and Combating Trafficking in Human Beings in Turkey</w:t>
            </w:r>
          </w:p>
        </w:tc>
      </w:tr>
      <w:tr w:rsidR="00D70688" w:rsidRPr="00D0286A" w14:paraId="0F006BA0" w14:textId="77777777" w:rsidTr="00D11973">
        <w:trPr>
          <w:trHeight w:val="431"/>
        </w:trPr>
        <w:tc>
          <w:tcPr>
            <w:tcW w:w="2660" w:type="dxa"/>
            <w:tcBorders>
              <w:top w:val="single" w:sz="2" w:space="0" w:color="808080"/>
              <w:left w:val="single" w:sz="2" w:space="0" w:color="808080"/>
              <w:bottom w:val="single" w:sz="2" w:space="0" w:color="808080"/>
              <w:right w:val="nil"/>
            </w:tcBorders>
            <w:shd w:val="clear" w:color="auto" w:fill="auto"/>
            <w:vAlign w:val="center"/>
            <w:hideMark/>
          </w:tcPr>
          <w:p w14:paraId="49CE6492" w14:textId="77777777" w:rsidR="00D70688" w:rsidRPr="00D11973" w:rsidRDefault="00D70688" w:rsidP="00D70688">
            <w:pPr>
              <w:jc w:val="right"/>
              <w:rPr>
                <w:rFonts w:ascii="Tahoma" w:hAnsi="Tahoma" w:cs="Tahoma"/>
                <w:color w:val="0070C0"/>
                <w:sz w:val="18"/>
                <w:szCs w:val="18"/>
              </w:rPr>
            </w:pPr>
            <w:r w:rsidRPr="00D11973">
              <w:rPr>
                <w:rFonts w:ascii="Tahoma" w:hAnsi="Tahoma" w:cs="Tahoma"/>
                <w:sz w:val="18"/>
                <w:szCs w:val="18"/>
              </w:rPr>
              <w:t xml:space="preserve">Council of Europe contact point </w:t>
            </w:r>
            <w:r w:rsidRPr="00D11973">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63D0EB02" w14:textId="77777777" w:rsidR="005F131A" w:rsidRPr="00D11973" w:rsidRDefault="00B30E95" w:rsidP="005F131A">
            <w:pPr>
              <w:pStyle w:val="BodyAA"/>
              <w:rPr>
                <w:rStyle w:val="None"/>
                <w:rFonts w:ascii="Tahoma" w:eastAsia="Tahoma" w:hAnsi="Tahoma" w:cs="Tahoma"/>
                <w:caps/>
                <w:sz w:val="18"/>
                <w:szCs w:val="18"/>
              </w:rPr>
            </w:pPr>
            <w:hyperlink r:id="rId11" w:history="1">
              <w:r w:rsidR="005F131A" w:rsidRPr="00D11973">
                <w:rPr>
                  <w:rStyle w:val="Hyperlink0"/>
                  <w:rFonts w:ascii="Tahoma" w:hAnsi="Tahoma"/>
                  <w:caps/>
                  <w:sz w:val="18"/>
                  <w:szCs w:val="18"/>
                </w:rPr>
                <w:t>ankara.office@coe.int</w:t>
              </w:r>
            </w:hyperlink>
          </w:p>
          <w:p w14:paraId="0DF51A58" w14:textId="60D49406" w:rsidR="00D70688" w:rsidRPr="00D11973" w:rsidRDefault="005F131A" w:rsidP="005F131A">
            <w:pPr>
              <w:rPr>
                <w:rFonts w:ascii="Tahoma" w:hAnsi="Tahoma" w:cs="Tahoma"/>
                <w:b/>
                <w:caps/>
                <w:color w:val="000000" w:themeColor="text1"/>
                <w:sz w:val="18"/>
                <w:szCs w:val="18"/>
              </w:rPr>
            </w:pPr>
            <w:r w:rsidRPr="00D11973">
              <w:rPr>
                <w:rStyle w:val="None"/>
                <w:rFonts w:ascii="Arial Narrow" w:hAnsi="Arial Narrow"/>
                <w:sz w:val="18"/>
                <w:szCs w:val="18"/>
                <w:shd w:val="clear" w:color="auto" w:fill="00FFFF"/>
              </w:rPr>
              <w:t>+90 (0)312 468 84 64</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6F271A28" w:rsidR="003840F5"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5F131A" w:rsidRPr="005F131A">
        <w:rPr>
          <w:rFonts w:ascii="Tahoma" w:hAnsi="Tahoma" w:cs="Tahoma"/>
          <w:b/>
        </w:rPr>
        <w:t>a national consultancy services in the areas of preventing and combating trafficking in human beings in Turkey.</w:t>
      </w:r>
    </w:p>
    <w:p w14:paraId="4A237275" w14:textId="4D8CE79C" w:rsidR="005F131A" w:rsidRPr="005F131A" w:rsidRDefault="005F131A" w:rsidP="005F131A">
      <w:pPr>
        <w:pStyle w:val="BodyAA"/>
        <w:spacing w:before="60" w:after="120"/>
        <w:jc w:val="both"/>
        <w:rPr>
          <w:rFonts w:ascii="Tahoma" w:eastAsia="Tahoma" w:hAnsi="Tahoma" w:cs="Tahoma"/>
          <w:b/>
          <w:bCs/>
        </w:rPr>
      </w:pPr>
      <w:r>
        <w:rPr>
          <w:rStyle w:val="None"/>
          <w:rFonts w:ascii="Tahoma" w:hAnsi="Tahoma"/>
          <w:b/>
          <w:bCs/>
          <w:shd w:val="clear" w:color="auto" w:fill="FFFFFF"/>
        </w:rPr>
        <w:t>This service is required in the framework of action “Strengthening the human rights protection of asylum seekers, migrants and victims of human trafficking in Turkey” , implemented as a part of the joint European Union (EU) and the Council of Europe (</w:t>
      </w:r>
      <w:proofErr w:type="spellStart"/>
      <w:r>
        <w:rPr>
          <w:rStyle w:val="None"/>
          <w:rFonts w:ascii="Tahoma" w:hAnsi="Tahoma"/>
          <w:b/>
          <w:bCs/>
          <w:shd w:val="clear" w:color="auto" w:fill="FFFFFF"/>
        </w:rPr>
        <w:t>CoE</w:t>
      </w:r>
      <w:proofErr w:type="spellEnd"/>
      <w:r>
        <w:rPr>
          <w:rStyle w:val="None"/>
          <w:rFonts w:ascii="Tahoma" w:hAnsi="Tahoma"/>
          <w:b/>
          <w:bCs/>
          <w:shd w:val="clear" w:color="auto" w:fill="FFFFFF"/>
        </w:rPr>
        <w:t xml:space="preserve">) </w:t>
      </w:r>
      <w:proofErr w:type="spellStart"/>
      <w:r>
        <w:rPr>
          <w:rStyle w:val="None"/>
          <w:rFonts w:ascii="Tahoma" w:hAnsi="Tahoma"/>
          <w:b/>
          <w:bCs/>
          <w:shd w:val="clear" w:color="auto" w:fill="FFFFFF"/>
        </w:rPr>
        <w:t>programme</w:t>
      </w:r>
      <w:proofErr w:type="spellEnd"/>
      <w:r>
        <w:rPr>
          <w:rStyle w:val="None"/>
          <w:rFonts w:ascii="Tahoma" w:hAnsi="Tahoma"/>
          <w:b/>
          <w:bCs/>
          <w:shd w:val="clear" w:color="auto" w:fill="FFFFFF"/>
        </w:rPr>
        <w:t xml:space="preserve"> “</w:t>
      </w:r>
      <w:hyperlink r:id="rId12" w:history="1">
        <w:r>
          <w:rPr>
            <w:rStyle w:val="Hyperlink1"/>
          </w:rPr>
          <w:t>Horizontal Facility</w:t>
        </w:r>
      </w:hyperlink>
      <w:r>
        <w:rPr>
          <w:rStyle w:val="None"/>
          <w:rFonts w:ascii="Tahoma" w:hAnsi="Tahoma"/>
          <w:b/>
          <w:bCs/>
          <w:color w:val="111111"/>
          <w:u w:color="111111"/>
          <w:shd w:val="clear" w:color="auto" w:fill="FFFFFF"/>
        </w:rPr>
        <w:t xml:space="preserve"> </w:t>
      </w:r>
      <w:r>
        <w:rPr>
          <w:rStyle w:val="None"/>
          <w:rFonts w:ascii="Tahoma" w:hAnsi="Tahoma"/>
          <w:b/>
          <w:bCs/>
          <w:shd w:val="clear" w:color="auto" w:fill="FFFFFF"/>
        </w:rPr>
        <w:t>for the Western Balkans and Turkey II (2019-2022)”</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60F7770E"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signed and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B30E95"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B30E95"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w:t>
            </w:r>
            <w:proofErr w:type="spellStart"/>
            <w:r w:rsidR="005C0824" w:rsidRPr="005C0824">
              <w:rPr>
                <w:rFonts w:ascii="Tahoma" w:hAnsi="Tahoma" w:cs="Tahoma"/>
                <w:color w:val="000000"/>
                <w:sz w:val="18"/>
                <w:szCs w:val="18"/>
                <w:lang w:val="es-ES_tradnl"/>
              </w:rPr>
              <w:t>person</w:t>
            </w:r>
            <w:proofErr w:type="spellEnd"/>
            <w:r w:rsidR="005C0824" w:rsidRPr="005C0824">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B30E95"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End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w:t>
            </w:r>
            <w:proofErr w:type="spellStart"/>
            <w:r w:rsidR="005C0824" w:rsidRPr="005C0824">
              <w:rPr>
                <w:rFonts w:ascii="Tahoma" w:hAnsi="Tahoma" w:cs="Tahoma"/>
                <w:color w:val="000000"/>
                <w:sz w:val="18"/>
                <w:szCs w:val="18"/>
                <w:lang w:val="es-ES_tradnl"/>
              </w:rPr>
              <w:t>Consortium</w:t>
            </w:r>
            <w:proofErr w:type="spellEnd"/>
          </w:p>
        </w:tc>
      </w:tr>
      <w:tr w:rsidR="005C0824" w:rsidRPr="00D0286A" w14:paraId="18179D7D" w14:textId="77777777" w:rsidTr="008337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56FED145" w14:textId="1395FBBE" w:rsidR="005F131A" w:rsidRDefault="00B133A9" w:rsidP="005F131A">
      <w:pPr>
        <w:pStyle w:val="BodyAA"/>
        <w:jc w:val="both"/>
        <w:rPr>
          <w:rStyle w:val="None"/>
          <w:rFonts w:ascii="Tahoma" w:hAnsi="Tahoma"/>
          <w:sz w:val="20"/>
          <w:szCs w:val="20"/>
        </w:rPr>
      </w:pPr>
      <w:r w:rsidRPr="00D0286A">
        <w:rPr>
          <w:rFonts w:ascii="Tahoma" w:hAnsi="Tahoma" w:cs="Tahoma"/>
          <w:sz w:val="20"/>
          <w:szCs w:val="20"/>
        </w:rPr>
        <w:t xml:space="preserve">The Council of Europe is currently implementing a Project on </w:t>
      </w:r>
      <w:r w:rsidR="005F131A">
        <w:rPr>
          <w:rStyle w:val="None"/>
          <w:rFonts w:ascii="Tahoma" w:hAnsi="Tahoma"/>
          <w:sz w:val="20"/>
          <w:szCs w:val="20"/>
        </w:rPr>
        <w:t xml:space="preserve">“Strengthening the human rights protection of migrants and victims of human trafficking in Turkey” </w:t>
      </w:r>
      <w:r w:rsidR="005F131A">
        <w:rPr>
          <w:rStyle w:val="None"/>
          <w:rFonts w:ascii="Tahoma" w:hAnsi="Tahoma"/>
          <w:sz w:val="20"/>
          <w:szCs w:val="20"/>
          <w:u w:color="161616"/>
          <w:shd w:val="clear" w:color="auto" w:fill="FFFFFF"/>
        </w:rPr>
        <w:t xml:space="preserve">is implemented under the </w:t>
      </w:r>
      <w:hyperlink r:id="rId13" w:history="1">
        <w:r w:rsidR="005F131A">
          <w:rPr>
            <w:rStyle w:val="Hyperlink2"/>
          </w:rPr>
          <w:t>Horizontal Facility</w:t>
        </w:r>
      </w:hyperlink>
      <w:r w:rsidR="005F131A">
        <w:rPr>
          <w:rStyle w:val="None"/>
          <w:rFonts w:ascii="Tahoma" w:hAnsi="Tahoma"/>
          <w:sz w:val="20"/>
          <w:szCs w:val="20"/>
          <w:u w:color="161616"/>
          <w:shd w:val="clear" w:color="auto" w:fill="FFFFFF"/>
        </w:rPr>
        <w:t xml:space="preserve"> </w:t>
      </w:r>
      <w:r w:rsidR="005F131A">
        <w:rPr>
          <w:rStyle w:val="None"/>
          <w:rFonts w:ascii="Tahoma" w:hAnsi="Tahoma"/>
          <w:sz w:val="20"/>
          <w:szCs w:val="20"/>
        </w:rPr>
        <w:t xml:space="preserve">for the Western Balkans and Turkey II (2019-2022), </w:t>
      </w:r>
      <w:r w:rsidR="005F131A">
        <w:rPr>
          <w:rStyle w:val="None"/>
          <w:rFonts w:ascii="Tahoma" w:hAnsi="Tahoma"/>
          <w:sz w:val="20"/>
          <w:szCs w:val="20"/>
          <w:u w:color="161616"/>
          <w:shd w:val="clear" w:color="auto" w:fill="FFFFFF"/>
        </w:rPr>
        <w:t xml:space="preserve">a joint </w:t>
      </w:r>
      <w:proofErr w:type="spellStart"/>
      <w:r w:rsidR="005F131A">
        <w:rPr>
          <w:rStyle w:val="None"/>
          <w:rFonts w:ascii="Tahoma" w:hAnsi="Tahoma"/>
          <w:sz w:val="20"/>
          <w:szCs w:val="20"/>
          <w:u w:color="161616"/>
          <w:shd w:val="clear" w:color="auto" w:fill="FFFFFF"/>
        </w:rPr>
        <w:t>programme</w:t>
      </w:r>
      <w:proofErr w:type="spellEnd"/>
      <w:r w:rsidR="005F131A">
        <w:rPr>
          <w:rStyle w:val="None"/>
          <w:rFonts w:ascii="Tahoma" w:hAnsi="Tahoma"/>
          <w:sz w:val="20"/>
          <w:szCs w:val="20"/>
          <w:u w:color="161616"/>
          <w:shd w:val="clear" w:color="auto" w:fill="FFFFFF"/>
        </w:rPr>
        <w:t xml:space="preserve"> between the European Union (EU) and the Council of Europe (</w:t>
      </w:r>
      <w:proofErr w:type="spellStart"/>
      <w:r w:rsidR="005F131A">
        <w:rPr>
          <w:rStyle w:val="None"/>
          <w:rFonts w:ascii="Tahoma" w:hAnsi="Tahoma"/>
          <w:sz w:val="20"/>
          <w:szCs w:val="20"/>
          <w:u w:color="161616"/>
          <w:shd w:val="clear" w:color="auto" w:fill="FFFFFF"/>
        </w:rPr>
        <w:t>CoE</w:t>
      </w:r>
      <w:proofErr w:type="spellEnd"/>
      <w:r w:rsidR="005F131A">
        <w:rPr>
          <w:rStyle w:val="None"/>
          <w:rFonts w:ascii="Tahoma" w:hAnsi="Tahoma"/>
          <w:sz w:val="20"/>
          <w:szCs w:val="20"/>
          <w:u w:color="161616"/>
          <w:shd w:val="clear" w:color="auto" w:fill="FFFFFF"/>
        </w:rPr>
        <w:t>).</w:t>
      </w:r>
      <w:r w:rsidR="005F131A">
        <w:rPr>
          <w:rStyle w:val="None"/>
          <w:rFonts w:ascii="Tahoma" w:hAnsi="Tahoma"/>
          <w:sz w:val="20"/>
          <w:szCs w:val="20"/>
        </w:rPr>
        <w:t xml:space="preserve"> </w:t>
      </w:r>
    </w:p>
    <w:p w14:paraId="7BE76F6D" w14:textId="77777777" w:rsidR="005F131A" w:rsidRDefault="005F131A" w:rsidP="005F131A">
      <w:pPr>
        <w:pStyle w:val="BodyAA"/>
        <w:jc w:val="both"/>
        <w:rPr>
          <w:rStyle w:val="None"/>
          <w:rFonts w:ascii="Tahoma" w:eastAsia="Tahoma" w:hAnsi="Tahoma" w:cs="Tahoma"/>
          <w:sz w:val="20"/>
          <w:szCs w:val="20"/>
        </w:rPr>
      </w:pPr>
    </w:p>
    <w:p w14:paraId="2F408E6E" w14:textId="7410B761"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In that context, it is looking for Provider(s) (see below) for the provision of </w:t>
      </w:r>
      <w:r w:rsidR="00D11973">
        <w:rPr>
          <w:rStyle w:val="None"/>
          <w:rFonts w:ascii="Tahoma" w:hAnsi="Tahoma"/>
          <w:sz w:val="20"/>
          <w:szCs w:val="20"/>
        </w:rPr>
        <w:t xml:space="preserve">national consultancy services in the areas of preventing and combating trafficking in human beings in Turkey </w:t>
      </w:r>
      <w:r w:rsidRPr="00D0286A">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5F131A" w:rsidRDefault="00B133A9" w:rsidP="00B133A9">
      <w:pPr>
        <w:spacing w:line="276" w:lineRule="auto"/>
        <w:jc w:val="both"/>
        <w:rPr>
          <w:rFonts w:ascii="Tahoma" w:hAnsi="Tahoma" w:cs="Tahoma"/>
          <w:b/>
          <w:sz w:val="20"/>
          <w:szCs w:val="20"/>
        </w:rPr>
      </w:pPr>
      <w:r w:rsidRPr="005F131A">
        <w:rPr>
          <w:rFonts w:ascii="Tahoma" w:hAnsi="Tahoma" w:cs="Tahoma"/>
          <w:b/>
          <w:sz w:val="20"/>
          <w:szCs w:val="20"/>
        </w:rPr>
        <w:t>Pooling</w:t>
      </w:r>
    </w:p>
    <w:p w14:paraId="01A9D193" w14:textId="77777777" w:rsidR="00B133A9" w:rsidRPr="005F131A" w:rsidRDefault="00B133A9" w:rsidP="00B133A9">
      <w:pPr>
        <w:spacing w:line="276" w:lineRule="auto"/>
        <w:jc w:val="both"/>
        <w:rPr>
          <w:rFonts w:ascii="Tahoma" w:hAnsi="Tahoma" w:cs="Tahoma"/>
          <w:sz w:val="20"/>
          <w:szCs w:val="20"/>
        </w:rPr>
      </w:pPr>
      <w:r w:rsidRPr="005F131A">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5F131A" w:rsidRDefault="00B133A9" w:rsidP="00311C90">
      <w:pPr>
        <w:pStyle w:val="Default"/>
        <w:numPr>
          <w:ilvl w:val="0"/>
          <w:numId w:val="6"/>
        </w:numPr>
        <w:ind w:left="709"/>
        <w:rPr>
          <w:rFonts w:ascii="Tahoma" w:hAnsi="Tahoma" w:cs="Tahoma"/>
          <w:sz w:val="20"/>
          <w:szCs w:val="20"/>
        </w:rPr>
      </w:pPr>
      <w:r w:rsidRPr="005F131A">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5F131A" w:rsidRDefault="00B133A9" w:rsidP="00311C90">
      <w:pPr>
        <w:pStyle w:val="Default"/>
        <w:numPr>
          <w:ilvl w:val="0"/>
          <w:numId w:val="6"/>
        </w:numPr>
        <w:ind w:left="709"/>
        <w:rPr>
          <w:rFonts w:ascii="Tahoma" w:hAnsi="Tahoma" w:cs="Tahoma"/>
          <w:sz w:val="20"/>
          <w:szCs w:val="20"/>
        </w:rPr>
      </w:pPr>
      <w:r w:rsidRPr="005F131A">
        <w:rPr>
          <w:rFonts w:ascii="Tahoma" w:hAnsi="Tahoma" w:cs="Tahoma"/>
          <w:sz w:val="20"/>
          <w:szCs w:val="20"/>
        </w:rPr>
        <w:t>availability (including, without limitation, capacity to meet required deadlines and, where relevant, geographical location); and</w:t>
      </w:r>
    </w:p>
    <w:p w14:paraId="75D10624" w14:textId="77777777" w:rsidR="00B133A9" w:rsidRPr="005F131A" w:rsidRDefault="00B133A9" w:rsidP="00311C90">
      <w:pPr>
        <w:pStyle w:val="Default"/>
        <w:numPr>
          <w:ilvl w:val="0"/>
          <w:numId w:val="6"/>
        </w:numPr>
        <w:ind w:left="709"/>
        <w:rPr>
          <w:rFonts w:ascii="Tahoma" w:hAnsi="Tahoma" w:cs="Tahoma"/>
          <w:sz w:val="20"/>
          <w:szCs w:val="20"/>
        </w:rPr>
      </w:pPr>
      <w:r w:rsidRPr="005F131A">
        <w:rPr>
          <w:rFonts w:ascii="Tahoma" w:hAnsi="Tahoma" w:cs="Tahoma"/>
          <w:sz w:val="20"/>
          <w:szCs w:val="20"/>
        </w:rPr>
        <w:t>price.</w:t>
      </w:r>
    </w:p>
    <w:p w14:paraId="6EE577A1" w14:textId="77777777" w:rsidR="00B133A9" w:rsidRPr="005F131A" w:rsidRDefault="00B133A9" w:rsidP="00B133A9">
      <w:pPr>
        <w:spacing w:line="276" w:lineRule="auto"/>
        <w:jc w:val="both"/>
        <w:rPr>
          <w:rFonts w:ascii="Tahoma" w:hAnsi="Tahoma" w:cs="Tahoma"/>
          <w:sz w:val="20"/>
          <w:szCs w:val="20"/>
        </w:rPr>
      </w:pPr>
      <w:r w:rsidRPr="005F131A">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5F131A">
      <w:pPr>
        <w:spacing w:line="276" w:lineRule="auto"/>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174C22D9" w:rsidR="00B133A9"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5EE1AD35" w14:textId="77777777" w:rsidR="005F131A" w:rsidRPr="00D0286A" w:rsidRDefault="005F131A" w:rsidP="00B133A9">
      <w:pPr>
        <w:spacing w:line="276" w:lineRule="auto"/>
        <w:jc w:val="both"/>
        <w:rPr>
          <w:rFonts w:ascii="Tahoma" w:hAnsi="Tahoma" w:cs="Tahoma"/>
          <w:sz w:val="20"/>
          <w:szCs w:val="20"/>
        </w:rPr>
      </w:pPr>
    </w:p>
    <w:p w14:paraId="5CC28405" w14:textId="77777777" w:rsidR="005F131A" w:rsidRDefault="005F131A" w:rsidP="005F131A">
      <w:pPr>
        <w:pStyle w:val="BodyA"/>
        <w:pBdr>
          <w:top w:val="single" w:sz="2" w:space="0" w:color="FF0000"/>
          <w:left w:val="single" w:sz="2" w:space="0" w:color="FF0000"/>
          <w:bottom w:val="single" w:sz="2" w:space="0" w:color="FF0000"/>
          <w:right w:val="single" w:sz="2" w:space="0" w:color="FF0000"/>
        </w:pBdr>
        <w:tabs>
          <w:tab w:val="left" w:pos="7371"/>
          <w:tab w:val="left" w:pos="7513"/>
        </w:tabs>
        <w:spacing w:line="276" w:lineRule="auto"/>
        <w:ind w:right="1842"/>
        <w:jc w:val="both"/>
        <w:rPr>
          <w:rStyle w:val="None"/>
          <w:rFonts w:ascii="Tahoma" w:eastAsia="Tahoma" w:hAnsi="Tahoma" w:cs="Tahoma"/>
          <w:color w:val="FF0000"/>
          <w:sz w:val="18"/>
          <w:szCs w:val="18"/>
          <w:u w:color="FF0000"/>
        </w:rPr>
      </w:pPr>
      <w:r>
        <w:rPr>
          <w:rStyle w:val="None"/>
          <w:rFonts w:ascii="Tahoma" w:hAnsi="Tahoma"/>
          <w:color w:val="FF0000"/>
          <w:sz w:val="18"/>
          <w:szCs w:val="18"/>
          <w:u w:color="FF0000"/>
        </w:rPr>
        <w:t>Tenderers shall tick the box(es) corresponding to the lot(s) they tender for. They can tender for one, several or all lots.</w:t>
      </w:r>
    </w:p>
    <w:p w14:paraId="2D4F94C6" w14:textId="77777777" w:rsidR="005F131A" w:rsidRDefault="005F131A" w:rsidP="005F131A">
      <w:pPr>
        <w:pStyle w:val="BodyA"/>
        <w:spacing w:line="276" w:lineRule="auto"/>
        <w:jc w:val="both"/>
        <w:rPr>
          <w:rStyle w:val="None"/>
          <w:rFonts w:ascii="Tahoma" w:eastAsia="Tahoma" w:hAnsi="Tahoma" w:cs="Tahoma"/>
          <w:sz w:val="20"/>
          <w:szCs w:val="20"/>
        </w:rPr>
      </w:pPr>
      <w:r>
        <w:rPr>
          <w:rStyle w:val="None"/>
          <w:rFonts w:ascii="Tahoma" w:eastAsia="Tahoma" w:hAnsi="Tahoma" w:cs="Tahoma"/>
          <w:b/>
          <w:bCs/>
          <w:noProof/>
        </w:rPr>
        <mc:AlternateContent>
          <mc:Choice Requires="wps">
            <w:drawing>
              <wp:anchor distT="0" distB="0" distL="0" distR="0" simplePos="0" relativeHeight="251664384" behindDoc="0" locked="0" layoutInCell="1" allowOverlap="1" wp14:anchorId="432BE49E" wp14:editId="05EE661B">
                <wp:simplePos x="0" y="0"/>
                <wp:positionH relativeFrom="column">
                  <wp:posOffset>558164</wp:posOffset>
                </wp:positionH>
                <wp:positionV relativeFrom="line">
                  <wp:posOffset>-24129</wp:posOffset>
                </wp:positionV>
                <wp:extent cx="234950" cy="572770"/>
                <wp:effectExtent l="0" t="0" r="0" b="0"/>
                <wp:wrapNone/>
                <wp:docPr id="1073741826" name="officeArt object" descr="AutoShape 2"/>
                <wp:cNvGraphicFramePr/>
                <a:graphic xmlns:a="http://schemas.openxmlformats.org/drawingml/2006/main">
                  <a:graphicData uri="http://schemas.microsoft.com/office/word/2010/wordprocessingShape">
                    <wps:wsp>
                      <wps:cNvSpPr/>
                      <wps:spPr>
                        <a:xfrm rot="10800000">
                          <a:off x="0" y="0"/>
                          <a:ext cx="234950" cy="572770"/>
                        </a:xfrm>
                        <a:custGeom>
                          <a:avLst/>
                          <a:gdLst/>
                          <a:ahLst/>
                          <a:cxnLst>
                            <a:cxn ang="0">
                              <a:pos x="wd2" y="hd2"/>
                            </a:cxn>
                            <a:cxn ang="5400000">
                              <a:pos x="wd2" y="hd2"/>
                            </a:cxn>
                            <a:cxn ang="10800000">
                              <a:pos x="wd2" y="hd2"/>
                            </a:cxn>
                            <a:cxn ang="16200000">
                              <a:pos x="wd2" y="hd2"/>
                            </a:cxn>
                          </a:cxnLst>
                          <a:rect l="0" t="0" r="r" b="b"/>
                          <a:pathLst>
                            <a:path w="21600" h="21600" extrusionOk="0">
                              <a:moveTo>
                                <a:pt x="0" y="5244"/>
                              </a:moveTo>
                              <a:lnTo>
                                <a:pt x="10800" y="0"/>
                              </a:lnTo>
                              <a:lnTo>
                                <a:pt x="21600" y="5244"/>
                              </a:lnTo>
                              <a:lnTo>
                                <a:pt x="16200" y="5244"/>
                              </a:lnTo>
                              <a:lnTo>
                                <a:pt x="16200" y="21600"/>
                              </a:lnTo>
                              <a:lnTo>
                                <a:pt x="5400" y="21600"/>
                              </a:lnTo>
                              <a:lnTo>
                                <a:pt x="5400" y="5244"/>
                              </a:lnTo>
                              <a:close/>
                            </a:path>
                          </a:pathLst>
                        </a:custGeom>
                        <a:solidFill>
                          <a:srgbClr val="FFFFFF"/>
                        </a:solidFill>
                        <a:ln w="9525" cap="flat">
                          <a:solidFill>
                            <a:srgbClr val="FF0000"/>
                          </a:solidFill>
                          <a:prstDash val="solid"/>
                          <a:miter lim="800000"/>
                        </a:ln>
                        <a:effectLst/>
                      </wps:spPr>
                      <wps:bodyPr/>
                    </wps:wsp>
                  </a:graphicData>
                </a:graphic>
              </wp:anchor>
            </w:drawing>
          </mc:Choice>
          <mc:Fallback>
            <w:pict>
              <v:shape w14:anchorId="147AA1E4" id="officeArt object" o:spid="_x0000_s1026" alt="AutoShape 2" style="position:absolute;margin-left:43.95pt;margin-top:-1.9pt;width:18.5pt;height:45.1pt;rotation:180;z-index:251664384;visibility:visible;mso-wrap-style:square;mso-wrap-distance-left:0;mso-wrap-distance-top:0;mso-wrap-distance-right:0;mso-wrap-distance-bottom:0;mso-position-horizontal:absolute;mso-position-horizontal-relative:text;mso-position-vertical:absolute;mso-position-vertical-relative:lin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" path="m,5244l10800,,21600,5244r-5400,l16200,21600r-10800,l5400,5244,,5244xe" strokecolor="red">
                <v:stroke joinstyle="miter"/>
                <v:path arrowok="t" o:extrusionok="f" o:connecttype="custom" o:connectlocs="117475,286385;117475,286385;117475,286385;117475,286385" o:connectangles="0,90,180,270"/>
                <w10:wrap anchory="line"/>
              </v:shape>
            </w:pict>
          </mc:Fallback>
        </mc:AlternateContent>
      </w:r>
    </w:p>
    <w:tbl>
      <w:tblPr>
        <w:tblW w:w="82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9"/>
        <w:gridCol w:w="3603"/>
        <w:gridCol w:w="4050"/>
      </w:tblGrid>
      <w:tr w:rsidR="005F131A" w14:paraId="0A2C4DA7" w14:textId="77777777" w:rsidTr="003F0C2F">
        <w:trPr>
          <w:trHeight w:val="518"/>
          <w:jc w:val="center"/>
        </w:trPr>
        <w:tc>
          <w:tcPr>
            <w:tcW w:w="589" w:type="dxa"/>
            <w:tcBorders>
              <w:top w:val="nil"/>
              <w:left w:val="nil"/>
              <w:bottom w:val="single" w:sz="2" w:space="0" w:color="FF0000"/>
              <w:right w:val="single" w:sz="2" w:space="0" w:color="808080"/>
            </w:tcBorders>
            <w:shd w:val="clear" w:color="auto" w:fill="FFFFFF"/>
            <w:tcMar>
              <w:top w:w="80" w:type="dxa"/>
              <w:left w:w="80" w:type="dxa"/>
              <w:bottom w:w="80" w:type="dxa"/>
              <w:right w:w="80" w:type="dxa"/>
            </w:tcMar>
            <w:vAlign w:val="center"/>
          </w:tcPr>
          <w:p w14:paraId="610B4B6A" w14:textId="77777777" w:rsidR="005F131A" w:rsidRDefault="005F131A" w:rsidP="003F0C2F"/>
        </w:tc>
        <w:tc>
          <w:tcPr>
            <w:tcW w:w="3603" w:type="dxa"/>
            <w:tcBorders>
              <w:top w:val="single" w:sz="2" w:space="0" w:color="808080"/>
              <w:left w:val="single" w:sz="2" w:space="0" w:color="808080"/>
              <w:bottom w:val="single" w:sz="2" w:space="0" w:color="808080"/>
              <w:right w:val="single" w:sz="2" w:space="0" w:color="808080"/>
            </w:tcBorders>
            <w:shd w:val="clear" w:color="auto" w:fill="F2F2F2"/>
            <w:tcMar>
              <w:top w:w="80" w:type="dxa"/>
              <w:left w:w="80" w:type="dxa"/>
              <w:bottom w:w="80" w:type="dxa"/>
              <w:right w:w="80" w:type="dxa"/>
            </w:tcMar>
            <w:vAlign w:val="center"/>
          </w:tcPr>
          <w:p w14:paraId="09591966" w14:textId="77777777" w:rsidR="005F131A" w:rsidRDefault="005F131A" w:rsidP="003F0C2F">
            <w:pPr>
              <w:pStyle w:val="BodyA"/>
              <w:spacing w:before="60" w:after="60"/>
              <w:jc w:val="center"/>
            </w:pPr>
            <w:r>
              <w:rPr>
                <w:rStyle w:val="None"/>
                <w:rFonts w:ascii="Tahoma" w:hAnsi="Tahoma"/>
                <w:b/>
                <w:bCs/>
                <w:sz w:val="18"/>
                <w:szCs w:val="18"/>
              </w:rPr>
              <w:t>Lots</w:t>
            </w:r>
          </w:p>
        </w:tc>
        <w:tc>
          <w:tcPr>
            <w:tcW w:w="4050" w:type="dxa"/>
            <w:tcBorders>
              <w:top w:val="single" w:sz="2" w:space="0" w:color="808080"/>
              <w:left w:val="single" w:sz="2" w:space="0" w:color="808080"/>
              <w:bottom w:val="single" w:sz="2" w:space="0" w:color="808080"/>
              <w:right w:val="single" w:sz="2" w:space="0" w:color="808080"/>
            </w:tcBorders>
            <w:shd w:val="clear" w:color="auto" w:fill="F2F2F2"/>
            <w:tcMar>
              <w:top w:w="80" w:type="dxa"/>
              <w:left w:w="80" w:type="dxa"/>
              <w:bottom w:w="80" w:type="dxa"/>
              <w:right w:w="80" w:type="dxa"/>
            </w:tcMar>
            <w:vAlign w:val="center"/>
          </w:tcPr>
          <w:p w14:paraId="3A300325" w14:textId="77777777" w:rsidR="005F131A" w:rsidRDefault="005F131A" w:rsidP="003F0C2F">
            <w:pPr>
              <w:pStyle w:val="BodyA"/>
              <w:spacing w:before="60" w:after="60"/>
              <w:jc w:val="center"/>
              <w:rPr>
                <w:rStyle w:val="None"/>
                <w:rFonts w:ascii="Tahoma" w:eastAsia="Tahoma" w:hAnsi="Tahoma" w:cs="Tahoma"/>
                <w:b/>
                <w:bCs/>
                <w:sz w:val="18"/>
                <w:szCs w:val="18"/>
              </w:rPr>
            </w:pPr>
            <w:r>
              <w:rPr>
                <w:rStyle w:val="None"/>
                <w:rFonts w:ascii="Tahoma" w:hAnsi="Tahoma"/>
                <w:b/>
                <w:bCs/>
                <w:sz w:val="18"/>
                <w:szCs w:val="18"/>
              </w:rPr>
              <w:t xml:space="preserve">Maximum number of </w:t>
            </w:r>
          </w:p>
          <w:p w14:paraId="5EF578E8" w14:textId="77777777" w:rsidR="005F131A" w:rsidRDefault="005F131A" w:rsidP="003F0C2F">
            <w:pPr>
              <w:pStyle w:val="BodyA"/>
              <w:spacing w:before="60" w:after="60"/>
              <w:jc w:val="center"/>
            </w:pPr>
            <w:r>
              <w:rPr>
                <w:rStyle w:val="None"/>
                <w:rFonts w:ascii="Tahoma" w:hAnsi="Tahoma"/>
                <w:b/>
                <w:bCs/>
                <w:sz w:val="18"/>
                <w:szCs w:val="18"/>
              </w:rPr>
              <w:t>Provide(s) to be selected</w:t>
            </w:r>
          </w:p>
        </w:tc>
      </w:tr>
      <w:tr w:rsidR="005F131A" w14:paraId="14DB20E0" w14:textId="77777777" w:rsidTr="003F0C2F">
        <w:trPr>
          <w:trHeight w:val="963"/>
          <w:jc w:val="center"/>
        </w:trPr>
        <w:tc>
          <w:tcPr>
            <w:tcW w:w="589" w:type="dxa"/>
            <w:tcBorders>
              <w:top w:val="single" w:sz="2" w:space="0" w:color="FF0000"/>
              <w:left w:val="single" w:sz="2" w:space="0" w:color="FF0000"/>
              <w:bottom w:val="single" w:sz="2" w:space="0" w:color="FF0000"/>
              <w:right w:val="single" w:sz="2" w:space="0" w:color="808080"/>
            </w:tcBorders>
            <w:shd w:val="clear" w:color="auto" w:fill="FFFFFF"/>
            <w:tcMar>
              <w:top w:w="80" w:type="dxa"/>
              <w:left w:w="80" w:type="dxa"/>
              <w:bottom w:w="80" w:type="dxa"/>
              <w:right w:w="80" w:type="dxa"/>
            </w:tcMar>
            <w:vAlign w:val="center"/>
          </w:tcPr>
          <w:p w14:paraId="60ABAC53" w14:textId="77777777" w:rsidR="005F131A" w:rsidRDefault="005F131A" w:rsidP="003F0C2F">
            <w:pPr>
              <w:pStyle w:val="BodyA"/>
              <w:jc w:val="center"/>
            </w:pPr>
            <w:r>
              <w:rPr>
                <w:rStyle w:val="None"/>
                <w:rFonts w:ascii="MS UI Gothic" w:eastAsia="MS UI Gothic" w:hAnsi="MS UI Gothic" w:cs="MS UI Gothic"/>
                <w:sz w:val="36"/>
                <w:szCs w:val="36"/>
              </w:rPr>
              <w:t>☐</w:t>
            </w:r>
          </w:p>
        </w:tc>
        <w:tc>
          <w:tcPr>
            <w:tcW w:w="3603"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14:paraId="34FECFE2" w14:textId="77777777" w:rsidR="005F131A" w:rsidRDefault="005F131A" w:rsidP="003F0C2F">
            <w:pPr>
              <w:pStyle w:val="BodyA"/>
              <w:jc w:val="both"/>
            </w:pPr>
            <w:r>
              <w:rPr>
                <w:rStyle w:val="None"/>
                <w:rFonts w:ascii="Tahoma" w:hAnsi="Tahoma"/>
                <w:b/>
                <w:bCs/>
                <w:sz w:val="18"/>
                <w:szCs w:val="18"/>
                <w:lang w:val="nl-NL"/>
              </w:rPr>
              <w:t>Lot 1</w:t>
            </w:r>
            <w:r>
              <w:rPr>
                <w:rStyle w:val="None"/>
                <w:rFonts w:ascii="Tahoma" w:hAnsi="Tahoma"/>
                <w:sz w:val="18"/>
                <w:szCs w:val="18"/>
              </w:rPr>
              <w:t>-</w:t>
            </w:r>
            <w:r>
              <w:rPr>
                <w:rStyle w:val="None"/>
                <w:rFonts w:ascii="Tahoma" w:hAnsi="Tahoma"/>
                <w:sz w:val="20"/>
                <w:szCs w:val="20"/>
              </w:rPr>
              <w:t xml:space="preserve"> Prevention, investigation and prosecution of trafficking in human beings.     </w:t>
            </w:r>
          </w:p>
        </w:tc>
        <w:tc>
          <w:tcPr>
            <w:tcW w:w="4050"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14:paraId="2E79E1E0" w14:textId="36A43EA6" w:rsidR="005F131A" w:rsidRDefault="005F131A" w:rsidP="003F0C2F">
            <w:pPr>
              <w:pStyle w:val="BodyA"/>
              <w:jc w:val="center"/>
            </w:pPr>
            <w:r>
              <w:rPr>
                <w:rStyle w:val="None"/>
                <w:rFonts w:ascii="Tahoma" w:hAnsi="Tahoma"/>
                <w:b/>
                <w:bCs/>
                <w:sz w:val="18"/>
                <w:szCs w:val="18"/>
              </w:rPr>
              <w:t>7</w:t>
            </w:r>
          </w:p>
        </w:tc>
      </w:tr>
      <w:tr w:rsidR="005F131A" w14:paraId="153BD271" w14:textId="77777777" w:rsidTr="003F0C2F">
        <w:trPr>
          <w:trHeight w:val="723"/>
          <w:jc w:val="center"/>
        </w:trPr>
        <w:tc>
          <w:tcPr>
            <w:tcW w:w="589" w:type="dxa"/>
            <w:tcBorders>
              <w:top w:val="single" w:sz="2" w:space="0" w:color="FF0000"/>
              <w:left w:val="single" w:sz="2" w:space="0" w:color="FF0000"/>
              <w:bottom w:val="single" w:sz="2" w:space="0" w:color="FF0000"/>
              <w:right w:val="single" w:sz="2" w:space="0" w:color="808080"/>
            </w:tcBorders>
            <w:shd w:val="clear" w:color="auto" w:fill="FFFFFF"/>
            <w:tcMar>
              <w:top w:w="80" w:type="dxa"/>
              <w:left w:w="80" w:type="dxa"/>
              <w:bottom w:w="80" w:type="dxa"/>
              <w:right w:w="80" w:type="dxa"/>
            </w:tcMar>
            <w:vAlign w:val="center"/>
          </w:tcPr>
          <w:p w14:paraId="3588E454" w14:textId="77777777" w:rsidR="005F131A" w:rsidRDefault="005F131A" w:rsidP="003F0C2F">
            <w:pPr>
              <w:pStyle w:val="BodyA"/>
              <w:jc w:val="center"/>
            </w:pPr>
            <w:r>
              <w:rPr>
                <w:rStyle w:val="None"/>
                <w:rFonts w:ascii="MS UI Gothic" w:eastAsia="MS UI Gothic" w:hAnsi="MS UI Gothic" w:cs="MS UI Gothic"/>
                <w:sz w:val="36"/>
                <w:szCs w:val="36"/>
              </w:rPr>
              <w:t>☐</w:t>
            </w:r>
          </w:p>
        </w:tc>
        <w:tc>
          <w:tcPr>
            <w:tcW w:w="3603"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14:paraId="5FAC31C5" w14:textId="77777777" w:rsidR="005F131A" w:rsidRDefault="005F131A" w:rsidP="003F0C2F">
            <w:pPr>
              <w:pStyle w:val="BodyA"/>
              <w:jc w:val="both"/>
            </w:pPr>
            <w:r>
              <w:rPr>
                <w:rStyle w:val="None"/>
                <w:rFonts w:ascii="Tahoma" w:hAnsi="Tahoma"/>
                <w:b/>
                <w:bCs/>
                <w:sz w:val="18"/>
                <w:szCs w:val="18"/>
              </w:rPr>
              <w:t xml:space="preserve">Lot 2- </w:t>
            </w:r>
            <w:r>
              <w:rPr>
                <w:rStyle w:val="None"/>
                <w:rFonts w:ascii="Tahoma" w:hAnsi="Tahoma"/>
                <w:sz w:val="20"/>
                <w:szCs w:val="20"/>
              </w:rPr>
              <w:t>Trafficking in human beings in the context of migration.</w:t>
            </w:r>
          </w:p>
        </w:tc>
        <w:tc>
          <w:tcPr>
            <w:tcW w:w="4050"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14:paraId="6BFE48CD" w14:textId="7D488FA9" w:rsidR="005F131A" w:rsidRDefault="005F131A" w:rsidP="003F0C2F">
            <w:pPr>
              <w:pStyle w:val="BodyA"/>
              <w:jc w:val="center"/>
            </w:pPr>
            <w:r>
              <w:rPr>
                <w:rStyle w:val="None"/>
                <w:rFonts w:ascii="Tahoma" w:hAnsi="Tahoma"/>
                <w:b/>
                <w:bCs/>
                <w:sz w:val="18"/>
                <w:szCs w:val="18"/>
              </w:rPr>
              <w:t>7</w:t>
            </w:r>
          </w:p>
        </w:tc>
      </w:tr>
      <w:tr w:rsidR="005F131A" w14:paraId="49A8CF08" w14:textId="77777777" w:rsidTr="003F0C2F">
        <w:trPr>
          <w:trHeight w:val="710"/>
          <w:jc w:val="center"/>
        </w:trPr>
        <w:tc>
          <w:tcPr>
            <w:tcW w:w="589" w:type="dxa"/>
            <w:tcBorders>
              <w:top w:val="single" w:sz="2" w:space="0" w:color="FF0000"/>
              <w:left w:val="single" w:sz="2" w:space="0" w:color="FF0000"/>
              <w:bottom w:val="single" w:sz="2" w:space="0" w:color="FF0000"/>
              <w:right w:val="single" w:sz="2" w:space="0" w:color="808080"/>
            </w:tcBorders>
            <w:shd w:val="clear" w:color="auto" w:fill="FFFFFF"/>
            <w:tcMar>
              <w:top w:w="80" w:type="dxa"/>
              <w:left w:w="80" w:type="dxa"/>
              <w:bottom w:w="80" w:type="dxa"/>
              <w:right w:w="80" w:type="dxa"/>
            </w:tcMar>
            <w:vAlign w:val="center"/>
          </w:tcPr>
          <w:p w14:paraId="3304F72B" w14:textId="77777777" w:rsidR="005F131A" w:rsidRDefault="005F131A" w:rsidP="003F0C2F">
            <w:pPr>
              <w:pStyle w:val="BodyA"/>
              <w:jc w:val="center"/>
            </w:pPr>
            <w:r>
              <w:rPr>
                <w:rStyle w:val="None"/>
                <w:rFonts w:ascii="MS UI Gothic" w:eastAsia="MS UI Gothic" w:hAnsi="MS UI Gothic" w:cs="MS UI Gothic"/>
                <w:sz w:val="36"/>
                <w:szCs w:val="36"/>
              </w:rPr>
              <w:t>☐</w:t>
            </w:r>
          </w:p>
        </w:tc>
        <w:tc>
          <w:tcPr>
            <w:tcW w:w="3603"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14:paraId="608AF659" w14:textId="77777777" w:rsidR="005F131A" w:rsidRDefault="005F131A" w:rsidP="003F0C2F">
            <w:pPr>
              <w:pStyle w:val="BodyA"/>
              <w:jc w:val="both"/>
            </w:pPr>
            <w:r>
              <w:rPr>
                <w:rStyle w:val="None"/>
                <w:rFonts w:ascii="Tahoma" w:hAnsi="Tahoma"/>
                <w:b/>
                <w:bCs/>
                <w:sz w:val="18"/>
                <w:szCs w:val="18"/>
              </w:rPr>
              <w:t xml:space="preserve">Lot 3- </w:t>
            </w:r>
            <w:r>
              <w:rPr>
                <w:rStyle w:val="None"/>
                <w:rFonts w:ascii="Tahoma" w:hAnsi="Tahoma"/>
                <w:sz w:val="20"/>
                <w:szCs w:val="20"/>
              </w:rPr>
              <w:t>Child trafficking and child protection.</w:t>
            </w:r>
          </w:p>
        </w:tc>
        <w:tc>
          <w:tcPr>
            <w:tcW w:w="4050"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14:paraId="4E19AA58" w14:textId="47DEF97C" w:rsidR="005F131A" w:rsidRDefault="005F131A" w:rsidP="003F0C2F">
            <w:pPr>
              <w:pStyle w:val="BodyA"/>
              <w:jc w:val="center"/>
            </w:pPr>
            <w:r>
              <w:rPr>
                <w:rStyle w:val="None"/>
                <w:rFonts w:ascii="Tahoma" w:hAnsi="Tahoma"/>
                <w:b/>
                <w:bCs/>
                <w:sz w:val="18"/>
                <w:szCs w:val="18"/>
              </w:rPr>
              <w:t>7</w:t>
            </w:r>
          </w:p>
        </w:tc>
      </w:tr>
      <w:tr w:rsidR="005F131A" w14:paraId="13872890" w14:textId="77777777" w:rsidTr="003F0C2F">
        <w:trPr>
          <w:trHeight w:val="710"/>
          <w:jc w:val="center"/>
        </w:trPr>
        <w:tc>
          <w:tcPr>
            <w:tcW w:w="589" w:type="dxa"/>
            <w:tcBorders>
              <w:top w:val="single" w:sz="2" w:space="0" w:color="FF0000"/>
              <w:left w:val="single" w:sz="2" w:space="0" w:color="FF0000"/>
              <w:bottom w:val="single" w:sz="2" w:space="0" w:color="FF0000"/>
              <w:right w:val="single" w:sz="2" w:space="0" w:color="808080"/>
            </w:tcBorders>
            <w:shd w:val="clear" w:color="auto" w:fill="FFFFFF"/>
            <w:tcMar>
              <w:top w:w="80" w:type="dxa"/>
              <w:left w:w="80" w:type="dxa"/>
              <w:bottom w:w="80" w:type="dxa"/>
              <w:right w:w="80" w:type="dxa"/>
            </w:tcMar>
            <w:vAlign w:val="center"/>
          </w:tcPr>
          <w:p w14:paraId="6C1B304F" w14:textId="77777777" w:rsidR="005F131A" w:rsidRDefault="005F131A" w:rsidP="003F0C2F">
            <w:pPr>
              <w:pStyle w:val="BodyA"/>
              <w:jc w:val="center"/>
            </w:pPr>
            <w:r>
              <w:rPr>
                <w:rStyle w:val="None"/>
                <w:rFonts w:ascii="MS UI Gothic" w:eastAsia="MS UI Gothic" w:hAnsi="MS UI Gothic" w:cs="MS UI Gothic"/>
                <w:sz w:val="36"/>
                <w:szCs w:val="36"/>
              </w:rPr>
              <w:t>☐</w:t>
            </w:r>
          </w:p>
        </w:tc>
        <w:tc>
          <w:tcPr>
            <w:tcW w:w="3603"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14:paraId="6A192EB3" w14:textId="77777777" w:rsidR="005F131A" w:rsidRDefault="005F131A" w:rsidP="003F0C2F">
            <w:pPr>
              <w:pStyle w:val="BodyA"/>
              <w:jc w:val="both"/>
            </w:pPr>
            <w:r>
              <w:rPr>
                <w:rStyle w:val="None"/>
                <w:rFonts w:ascii="Tahoma" w:hAnsi="Tahoma"/>
                <w:b/>
                <w:bCs/>
                <w:sz w:val="18"/>
                <w:szCs w:val="18"/>
              </w:rPr>
              <w:t xml:space="preserve">Lot 4- </w:t>
            </w:r>
            <w:r>
              <w:rPr>
                <w:rStyle w:val="None"/>
                <w:rFonts w:ascii="Tahoma" w:hAnsi="Tahoma"/>
                <w:sz w:val="20"/>
                <w:szCs w:val="20"/>
              </w:rPr>
              <w:t xml:space="preserve">Trafficking in human beings for the purpose of </w:t>
            </w:r>
            <w:proofErr w:type="spellStart"/>
            <w:r>
              <w:rPr>
                <w:rStyle w:val="None"/>
                <w:rFonts w:ascii="Tahoma" w:hAnsi="Tahoma"/>
                <w:sz w:val="20"/>
                <w:szCs w:val="20"/>
              </w:rPr>
              <w:t>labour</w:t>
            </w:r>
            <w:proofErr w:type="spellEnd"/>
            <w:r>
              <w:rPr>
                <w:rStyle w:val="None"/>
                <w:rFonts w:ascii="Tahoma" w:hAnsi="Tahoma"/>
                <w:sz w:val="20"/>
                <w:szCs w:val="20"/>
              </w:rPr>
              <w:t xml:space="preserve"> exploitation.</w:t>
            </w:r>
          </w:p>
        </w:tc>
        <w:tc>
          <w:tcPr>
            <w:tcW w:w="4050" w:type="dxa"/>
            <w:tcBorders>
              <w:top w:val="single" w:sz="2" w:space="0" w:color="808080"/>
              <w:left w:val="single" w:sz="2" w:space="0" w:color="808080"/>
              <w:bottom w:val="single" w:sz="2" w:space="0" w:color="808080"/>
              <w:right w:val="single" w:sz="2" w:space="0" w:color="808080"/>
            </w:tcBorders>
            <w:shd w:val="clear" w:color="auto" w:fill="auto"/>
            <w:tcMar>
              <w:top w:w="80" w:type="dxa"/>
              <w:left w:w="80" w:type="dxa"/>
              <w:bottom w:w="80" w:type="dxa"/>
              <w:right w:w="80" w:type="dxa"/>
            </w:tcMar>
            <w:vAlign w:val="center"/>
          </w:tcPr>
          <w:p w14:paraId="6321675C" w14:textId="745E1B6B" w:rsidR="005F131A" w:rsidRDefault="005F131A" w:rsidP="003F0C2F">
            <w:pPr>
              <w:pStyle w:val="BodyA"/>
              <w:jc w:val="center"/>
            </w:pPr>
            <w:r>
              <w:rPr>
                <w:rStyle w:val="None"/>
                <w:rFonts w:ascii="Tahoma" w:hAnsi="Tahoma"/>
                <w:b/>
                <w:bCs/>
                <w:sz w:val="18"/>
                <w:szCs w:val="18"/>
              </w:rPr>
              <w:t>7</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5705285C"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w:t>
      </w:r>
      <w:r w:rsidRPr="005F131A">
        <w:rPr>
          <w:rFonts w:ascii="Tahoma" w:hAnsi="Tahoma" w:cs="Tahoma"/>
          <w:color w:val="000000"/>
          <w:sz w:val="20"/>
          <w:szCs w:val="20"/>
          <w:lang w:eastAsia="en-US"/>
        </w:rPr>
        <w:t>in Euros</w:t>
      </w:r>
      <w:r w:rsidR="005F131A" w:rsidRPr="005F131A">
        <w:rPr>
          <w:rFonts w:ascii="Tahoma" w:hAnsi="Tahoma" w:cs="Tahoma"/>
          <w:color w:val="000000"/>
          <w:sz w:val="20"/>
          <w:szCs w:val="20"/>
          <w:lang w:eastAsia="en-US"/>
        </w:rPr>
        <w:t xml:space="preserve"> </w:t>
      </w:r>
      <w:r w:rsidRPr="005F131A">
        <w:rPr>
          <w:rFonts w:ascii="Tahoma" w:hAnsi="Tahoma" w:cs="Tahoma"/>
          <w:color w:val="000000"/>
          <w:sz w:val="20"/>
          <w:szCs w:val="20"/>
          <w:lang w:eastAsia="en-US"/>
        </w:rPr>
        <w:t>without</w:t>
      </w:r>
      <w:r w:rsidRPr="00D0286A">
        <w:rPr>
          <w:rFonts w:ascii="Tahoma" w:hAnsi="Tahoma" w:cs="Tahoma"/>
          <w:color w:val="000000"/>
          <w:sz w:val="20"/>
          <w:szCs w:val="20"/>
          <w:lang w:eastAsia="en-US"/>
        </w:rPr>
        <w:t xml:space="preserve"> VAT. For the VAT </w:t>
      </w:r>
      <w:r w:rsidRPr="005F131A">
        <w:rPr>
          <w:rFonts w:ascii="Tahoma" w:hAnsi="Tahoma" w:cs="Tahoma"/>
          <w:color w:val="000000"/>
          <w:sz w:val="20"/>
          <w:szCs w:val="20"/>
          <w:lang w:eastAsia="en-US"/>
        </w:rPr>
        <w:t>regime to be mentioned on the invoice(s), please refer to Article 4.2 of the Legal Conditions (See Section C. below). Prices are indicated in</w:t>
      </w:r>
      <w:r w:rsidR="005F131A" w:rsidRPr="005F131A">
        <w:rPr>
          <w:rFonts w:ascii="Tahoma" w:hAnsi="Tahoma" w:cs="Tahoma"/>
          <w:color w:val="000000"/>
          <w:sz w:val="20"/>
          <w:szCs w:val="20"/>
          <w:lang w:eastAsia="en-US"/>
        </w:rPr>
        <w:t xml:space="preserve"> </w:t>
      </w:r>
      <w:r w:rsidRPr="005F131A">
        <w:rPr>
          <w:rFonts w:ascii="Tahoma" w:hAnsi="Tahoma" w:cs="Tahoma"/>
          <w:color w:val="000000"/>
          <w:sz w:val="20"/>
          <w:szCs w:val="20"/>
          <w:lang w:eastAsia="en-US"/>
        </w:rPr>
        <w:t>Euros without VAT.</w:t>
      </w:r>
      <w:r w:rsidRPr="005F131A">
        <w:rPr>
          <w:rFonts w:ascii="Tahoma" w:hAnsi="Tahoma" w:cs="Tahoma"/>
          <w:b/>
          <w:color w:val="000000"/>
          <w:sz w:val="20"/>
          <w:szCs w:val="20"/>
          <w:lang w:eastAsia="en-US"/>
        </w:rPr>
        <w:t xml:space="preserve"> [</w:t>
      </w:r>
      <w:r w:rsidRPr="005F131A">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EB5B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B133A9" w:rsidRPr="005F131A" w14:paraId="6BD6D58A" w14:textId="77777777" w:rsidTr="00512853">
        <w:trPr>
          <w:trHeight w:val="688"/>
          <w:jc w:val="center"/>
        </w:trPr>
        <w:tc>
          <w:tcPr>
            <w:tcW w:w="7052" w:type="dxa"/>
            <w:shd w:val="clear" w:color="auto" w:fill="DBE5F1" w:themeFill="accent1" w:themeFillTint="33"/>
            <w:vAlign w:val="center"/>
          </w:tcPr>
          <w:p w14:paraId="2C2B5127" w14:textId="441624AA" w:rsidR="00B133A9" w:rsidRPr="005F131A" w:rsidRDefault="00B133A9" w:rsidP="00512853">
            <w:pPr>
              <w:tabs>
                <w:tab w:val="left" w:pos="0"/>
              </w:tabs>
              <w:spacing w:line="276" w:lineRule="auto"/>
              <w:ind w:left="-142"/>
              <w:jc w:val="center"/>
              <w:rPr>
                <w:rFonts w:ascii="Tahoma" w:hAnsi="Tahoma" w:cs="Tahoma"/>
                <w:b/>
                <w:sz w:val="18"/>
                <w:szCs w:val="18"/>
                <w:lang w:eastAsia="en-US"/>
              </w:rPr>
            </w:pPr>
            <w:r w:rsidRPr="005F131A">
              <w:rPr>
                <w:rFonts w:ascii="Tahoma" w:hAnsi="Tahoma" w:cs="Tahoma"/>
                <w:b/>
                <w:sz w:val="18"/>
                <w:szCs w:val="18"/>
                <w:lang w:eastAsia="en-US"/>
              </w:rPr>
              <w:t xml:space="preserve">LOT 1 – Type of Units </w:t>
            </w:r>
            <w:r w:rsidRPr="005F131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B133A9" w:rsidRPr="005F131A" w:rsidRDefault="00B133A9" w:rsidP="00512853">
            <w:pPr>
              <w:spacing w:line="276" w:lineRule="auto"/>
              <w:ind w:left="-142" w:right="-154"/>
              <w:jc w:val="center"/>
              <w:rPr>
                <w:rFonts w:ascii="Tahoma" w:hAnsi="Tahoma" w:cs="Tahoma"/>
                <w:b/>
                <w:sz w:val="18"/>
                <w:szCs w:val="18"/>
                <w:lang w:eastAsia="en-US"/>
              </w:rPr>
            </w:pPr>
            <w:r w:rsidRPr="005F131A">
              <w:rPr>
                <w:rFonts w:ascii="Tahoma" w:hAnsi="Tahoma" w:cs="Tahoma"/>
                <w:b/>
                <w:sz w:val="18"/>
                <w:szCs w:val="18"/>
                <w:lang w:eastAsia="en-US"/>
              </w:rPr>
              <w:t>Unit fee</w:t>
            </w:r>
          </w:p>
          <w:p w14:paraId="4AF190FD" w14:textId="77777777" w:rsidR="00B133A9" w:rsidRPr="005F131A" w:rsidRDefault="00B133A9" w:rsidP="00512853">
            <w:pPr>
              <w:spacing w:line="276" w:lineRule="auto"/>
              <w:ind w:left="-142" w:right="-219"/>
              <w:jc w:val="center"/>
              <w:rPr>
                <w:rFonts w:ascii="Tahoma" w:hAnsi="Tahoma" w:cs="Tahoma"/>
                <w:b/>
                <w:sz w:val="18"/>
                <w:szCs w:val="18"/>
                <w:lang w:eastAsia="en-US"/>
              </w:rPr>
            </w:pPr>
            <w:r w:rsidRPr="005F131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5F131A" w:rsidRDefault="00B133A9" w:rsidP="00512853">
            <w:pPr>
              <w:spacing w:line="276" w:lineRule="auto"/>
              <w:ind w:left="-142" w:right="-126"/>
              <w:jc w:val="center"/>
              <w:rPr>
                <w:rFonts w:ascii="Tahoma" w:hAnsi="Tahoma" w:cs="Tahoma"/>
                <w:b/>
                <w:sz w:val="18"/>
                <w:szCs w:val="18"/>
                <w:lang w:eastAsia="en-US"/>
              </w:rPr>
            </w:pPr>
            <w:r w:rsidRPr="005F131A">
              <w:rPr>
                <w:rFonts w:ascii="Tahoma" w:hAnsi="Tahoma" w:cs="Tahoma"/>
                <w:b/>
                <w:sz w:val="18"/>
                <w:szCs w:val="18"/>
                <w:lang w:eastAsia="en-US"/>
              </w:rPr>
              <w:t>Exclusion level</w:t>
            </w:r>
          </w:p>
          <w:p w14:paraId="27831C06" w14:textId="77777777" w:rsidR="00B133A9" w:rsidRPr="005F131A" w:rsidRDefault="00B133A9" w:rsidP="00512853">
            <w:pPr>
              <w:spacing w:line="276" w:lineRule="auto"/>
              <w:ind w:left="-142" w:right="-126"/>
              <w:jc w:val="center"/>
              <w:rPr>
                <w:rFonts w:ascii="Tahoma" w:hAnsi="Tahoma" w:cs="Tahoma"/>
                <w:b/>
                <w:sz w:val="18"/>
                <w:szCs w:val="18"/>
                <w:lang w:eastAsia="en-US"/>
              </w:rPr>
            </w:pPr>
            <w:r w:rsidRPr="005F131A">
              <w:rPr>
                <w:b/>
                <w:sz w:val="18"/>
                <w:szCs w:val="18"/>
                <w:lang w:eastAsia="en-US"/>
              </w:rPr>
              <w:t>▼</w:t>
            </w:r>
          </w:p>
        </w:tc>
      </w:tr>
      <w:tr w:rsidR="00B133A9" w:rsidRPr="00D0286A" w14:paraId="5A649F14"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BCAF44A" w14:textId="2CF66C10" w:rsidR="00B133A9" w:rsidRPr="005F131A" w:rsidRDefault="005F131A" w:rsidP="00512853">
            <w:pPr>
              <w:spacing w:line="276" w:lineRule="auto"/>
              <w:rPr>
                <w:rFonts w:ascii="Tahoma" w:hAnsi="Tahoma" w:cs="Tahoma"/>
                <w:sz w:val="18"/>
                <w:szCs w:val="18"/>
                <w:lang w:eastAsia="en-US"/>
              </w:rPr>
            </w:pPr>
            <w:r w:rsidRPr="005F131A">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5F131A" w:rsidRDefault="00B133A9" w:rsidP="00A0651D">
            <w:pPr>
              <w:ind w:left="-37"/>
              <w:jc w:val="center"/>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7FCFFFFB" w:rsidR="00B133A9" w:rsidRPr="005F131A" w:rsidRDefault="005F131A" w:rsidP="00512853">
            <w:pPr>
              <w:spacing w:line="276" w:lineRule="auto"/>
              <w:ind w:left="-142" w:right="-91"/>
              <w:jc w:val="center"/>
              <w:rPr>
                <w:rFonts w:ascii="Tahoma" w:hAnsi="Tahoma" w:cs="Tahoma"/>
                <w:sz w:val="18"/>
                <w:szCs w:val="18"/>
                <w:lang w:eastAsia="en-US"/>
              </w:rPr>
            </w:pPr>
            <w:r w:rsidRPr="005F131A">
              <w:rPr>
                <w:rFonts w:ascii="Tahoma" w:hAnsi="Tahoma" w:cs="Tahoma"/>
                <w:sz w:val="18"/>
                <w:szCs w:val="18"/>
                <w:lang w:eastAsia="en-US"/>
              </w:rPr>
              <w:t>200</w:t>
            </w:r>
          </w:p>
        </w:tc>
      </w:tr>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p w14:paraId="63EA2B5E" w14:textId="77777777" w:rsidR="005C0824" w:rsidRDefault="005C0824" w:rsidP="005C0824">
      <w:pPr>
        <w:ind w:left="-142"/>
        <w:rPr>
          <w:rFonts w:ascii="Tahoma" w:hAnsi="Tahoma" w:cs="Tahoma"/>
          <w:b/>
        </w:rPr>
      </w:pPr>
      <w:bookmarkStart w:id="0" w:name="_Hlk62556255"/>
    </w:p>
    <w:p w14:paraId="298E9AC1" w14:textId="4BDBE12B" w:rsidR="005C0824" w:rsidRPr="005F131A" w:rsidRDefault="005C0824" w:rsidP="005C0824">
      <w:pPr>
        <w:ind w:left="-142"/>
        <w:rPr>
          <w:rFonts w:ascii="Tahoma" w:hAnsi="Tahoma" w:cs="Tahoma"/>
          <w:bCs/>
        </w:rPr>
      </w:pPr>
      <w:bookmarkStart w:id="1"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5F131A" w14:paraId="41FFDE60" w14:textId="77777777" w:rsidTr="00D11973">
        <w:tc>
          <w:tcPr>
            <w:tcW w:w="91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D39D47" w14:textId="77777777" w:rsidR="005C0824" w:rsidRPr="005F131A" w:rsidRDefault="005C0824" w:rsidP="00B37702">
            <w:pPr>
              <w:spacing w:before="120" w:after="120"/>
              <w:rPr>
                <w:rFonts w:ascii="Tahoma" w:hAnsi="Tahoma" w:cs="Tahoma"/>
                <w:sz w:val="20"/>
                <w:szCs w:val="20"/>
              </w:rPr>
            </w:pPr>
            <w:r w:rsidRPr="005F131A">
              <w:rPr>
                <w:rFonts w:ascii="Tahoma" w:hAnsi="Tahoma" w:cs="Tahoma"/>
                <w:sz w:val="20"/>
                <w:szCs w:val="20"/>
              </w:rPr>
              <w:t>This Framework Contract</w:t>
            </w:r>
            <w:r w:rsidRPr="005F131A">
              <w:rPr>
                <w:rFonts w:ascii="Tahoma" w:eastAsia="Calibri" w:hAnsi="Tahoma" w:cs="Tahoma"/>
                <w:sz w:val="20"/>
                <w:szCs w:val="20"/>
                <w:lang w:val="en-US" w:eastAsia="en-US"/>
              </w:rPr>
              <w:t xml:space="preserve"> takes effect as from the date of its signature by both parties</w:t>
            </w:r>
            <w:r w:rsidRPr="005F131A">
              <w:rPr>
                <w:rFonts w:ascii="Tahoma" w:hAnsi="Tahoma" w:cs="Tahoma"/>
                <w:sz w:val="20"/>
                <w:szCs w:val="20"/>
              </w:rPr>
              <w:t xml:space="preserve"> </w:t>
            </w:r>
            <w:r w:rsidRPr="005F131A">
              <w:rPr>
                <w:rFonts w:ascii="Tahoma" w:hAnsi="Tahoma" w:cs="Tahoma"/>
                <w:color w:val="C00000"/>
                <w:sz w:val="20"/>
                <w:szCs w:val="20"/>
              </w:rPr>
              <w:t xml:space="preserve">and </w:t>
            </w:r>
            <w:r w:rsidRPr="005F131A">
              <w:rPr>
                <w:rFonts w:ascii="Tahoma" w:hAnsi="Tahoma" w:cs="Tahoma"/>
                <w:sz w:val="20"/>
                <w:szCs w:val="20"/>
              </w:rPr>
              <w:t>is concluded until:</w:t>
            </w:r>
          </w:p>
        </w:tc>
        <w:tc>
          <w:tcPr>
            <w:tcW w:w="13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Style71"/>
                <w:rFonts w:ascii="Tahoma" w:hAnsi="Tahoma" w:cs="Tahoma"/>
                <w:szCs w:val="20"/>
              </w:rPr>
              <w:id w:val="-1855721920"/>
              <w:placeholder>
                <w:docPart w:val="07A91D82DF9C475CBBB91DE884FAB462"/>
              </w:placeholder>
              <w:date w:fullDate="2022-12-31T00:00:00Z">
                <w:dateFormat w:val="dd/MM/yyyy"/>
                <w:lid w:val="fr-FR"/>
                <w:storeMappedDataAs w:val="dateTime"/>
                <w:calendar w:val="gregorian"/>
              </w:date>
            </w:sdtPr>
            <w:sdtEndPr>
              <w:rPr>
                <w:rStyle w:val="Style71"/>
              </w:rPr>
            </w:sdtEndPr>
            <w:sdtContent>
              <w:p w14:paraId="77458B59" w14:textId="68D771F2" w:rsidR="005C0824" w:rsidRPr="005F131A" w:rsidRDefault="005F131A" w:rsidP="00B37702">
                <w:pPr>
                  <w:spacing w:before="120" w:after="120"/>
                  <w:rPr>
                    <w:rFonts w:ascii="Tahoma" w:hAnsi="Tahoma" w:cs="Tahoma"/>
                    <w:sz w:val="20"/>
                    <w:szCs w:val="20"/>
                  </w:rPr>
                </w:pPr>
                <w:r w:rsidRPr="005F131A">
                  <w:rPr>
                    <w:rStyle w:val="Style71"/>
                    <w:rFonts w:ascii="Tahoma" w:hAnsi="Tahoma" w:cs="Tahoma"/>
                    <w:szCs w:val="20"/>
                    <w:lang w:val="fr-FR"/>
                  </w:rPr>
                  <w:t>31/12/2022</w:t>
                </w:r>
              </w:p>
            </w:sdtContent>
          </w:sdt>
        </w:tc>
      </w:tr>
      <w:tr w:rsidR="005C0824" w:rsidRPr="00026E8A" w14:paraId="5B080968" w14:textId="77777777" w:rsidTr="00D11973">
        <w:tc>
          <w:tcPr>
            <w:tcW w:w="1044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02EB42" w14:textId="77777777" w:rsidR="005C0824" w:rsidRPr="005F131A" w:rsidRDefault="005C0824" w:rsidP="00B37702">
            <w:pPr>
              <w:spacing w:before="120" w:after="120"/>
              <w:rPr>
                <w:rStyle w:val="Style71"/>
                <w:rFonts w:ascii="Tahoma" w:hAnsi="Tahoma" w:cs="Tahoma"/>
              </w:rPr>
            </w:pPr>
            <w:r w:rsidRPr="005F131A">
              <w:rPr>
                <w:rFonts w:ascii="Tahoma" w:hAnsi="Tahoma" w:cs="Tahoma"/>
                <w:sz w:val="20"/>
                <w:szCs w:val="20"/>
              </w:rPr>
              <w:t>The Framework Contract cannot be renewed.</w:t>
            </w:r>
          </w:p>
        </w:tc>
      </w:tr>
      <w:bookmarkEnd w:id="0"/>
      <w:bookmarkEnd w:id="1"/>
    </w:tbl>
    <w:p w14:paraId="5F9E8A0B" w14:textId="77777777" w:rsidR="00B133A9" w:rsidRPr="00D0286A" w:rsidRDefault="00B133A9" w:rsidP="00B133A9">
      <w:pPr>
        <w:spacing w:before="60" w:after="120"/>
        <w:ind w:left="-142"/>
        <w:rPr>
          <w:rFonts w:ascii="Tahoma" w:hAnsi="Tahoma" w:cs="Tahoma"/>
          <w:sz w:val="20"/>
          <w:szCs w:val="20"/>
        </w:rPr>
      </w:pPr>
    </w:p>
    <w:p w14:paraId="5E27735F" w14:textId="77777777" w:rsidR="005F131A" w:rsidRPr="00D0286A" w:rsidRDefault="005F131A" w:rsidP="005F131A">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A81E43F" w14:textId="77777777" w:rsidR="005F131A" w:rsidRPr="00D0286A" w:rsidRDefault="005F131A" w:rsidP="005F131A">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11272672" wp14:editId="25FAA953">
                <wp:simplePos x="0" y="0"/>
                <wp:positionH relativeFrom="column">
                  <wp:posOffset>4509135</wp:posOffset>
                </wp:positionH>
                <wp:positionV relativeFrom="paragraph">
                  <wp:posOffset>-45085</wp:posOffset>
                </wp:positionV>
                <wp:extent cx="163195" cy="525145"/>
                <wp:effectExtent l="19050" t="0" r="27305" b="46355"/>
                <wp:wrapNone/>
                <wp:docPr id="2"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1A7E5" id="Up Arrow 7" o:spid="_x0000_s1026" type="#_x0000_t68" style="position:absolute;margin-left:355.05pt;margin-top:-3.55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5F131A" w:rsidRPr="005F131A" w14:paraId="4994B41D" w14:textId="77777777" w:rsidTr="003F0C2F">
        <w:trPr>
          <w:trHeight w:val="688"/>
          <w:jc w:val="center"/>
        </w:trPr>
        <w:tc>
          <w:tcPr>
            <w:tcW w:w="7052" w:type="dxa"/>
            <w:shd w:val="clear" w:color="auto" w:fill="DBE5F1" w:themeFill="accent1" w:themeFillTint="33"/>
            <w:vAlign w:val="center"/>
          </w:tcPr>
          <w:p w14:paraId="541E0B78" w14:textId="35487F5D" w:rsidR="005F131A" w:rsidRPr="005F131A" w:rsidRDefault="005F131A" w:rsidP="003F0C2F">
            <w:pPr>
              <w:tabs>
                <w:tab w:val="left" w:pos="0"/>
              </w:tabs>
              <w:spacing w:line="276" w:lineRule="auto"/>
              <w:ind w:left="-142"/>
              <w:jc w:val="center"/>
              <w:rPr>
                <w:rFonts w:ascii="Tahoma" w:hAnsi="Tahoma" w:cs="Tahoma"/>
                <w:b/>
                <w:sz w:val="18"/>
                <w:szCs w:val="18"/>
                <w:lang w:eastAsia="en-US"/>
              </w:rPr>
            </w:pPr>
            <w:r w:rsidRPr="005F131A">
              <w:rPr>
                <w:rFonts w:ascii="Tahoma" w:hAnsi="Tahoma" w:cs="Tahoma"/>
                <w:b/>
                <w:sz w:val="18"/>
                <w:szCs w:val="18"/>
                <w:lang w:eastAsia="en-US"/>
              </w:rPr>
              <w:t xml:space="preserve">LOT </w:t>
            </w:r>
            <w:r>
              <w:rPr>
                <w:rFonts w:ascii="Tahoma" w:hAnsi="Tahoma" w:cs="Tahoma"/>
                <w:b/>
                <w:sz w:val="18"/>
                <w:szCs w:val="18"/>
                <w:lang w:eastAsia="en-US"/>
              </w:rPr>
              <w:t>2</w:t>
            </w:r>
            <w:r w:rsidRPr="005F131A">
              <w:rPr>
                <w:rFonts w:ascii="Tahoma" w:hAnsi="Tahoma" w:cs="Tahoma"/>
                <w:b/>
                <w:sz w:val="18"/>
                <w:szCs w:val="18"/>
                <w:lang w:eastAsia="en-US"/>
              </w:rPr>
              <w:t xml:space="preserve"> – Type of Units </w:t>
            </w:r>
            <w:r w:rsidRPr="005F131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FAAD87B" w14:textId="77777777" w:rsidR="005F131A" w:rsidRPr="005F131A" w:rsidRDefault="005F131A" w:rsidP="003F0C2F">
            <w:pPr>
              <w:spacing w:line="276" w:lineRule="auto"/>
              <w:ind w:left="-142" w:right="-154"/>
              <w:jc w:val="center"/>
              <w:rPr>
                <w:rFonts w:ascii="Tahoma" w:hAnsi="Tahoma" w:cs="Tahoma"/>
                <w:b/>
                <w:sz w:val="18"/>
                <w:szCs w:val="18"/>
                <w:lang w:eastAsia="en-US"/>
              </w:rPr>
            </w:pPr>
            <w:r w:rsidRPr="005F131A">
              <w:rPr>
                <w:rFonts w:ascii="Tahoma" w:hAnsi="Tahoma" w:cs="Tahoma"/>
                <w:b/>
                <w:sz w:val="18"/>
                <w:szCs w:val="18"/>
                <w:lang w:eastAsia="en-US"/>
              </w:rPr>
              <w:t>Unit fee</w:t>
            </w:r>
          </w:p>
          <w:p w14:paraId="783FB102" w14:textId="77777777" w:rsidR="005F131A" w:rsidRPr="005F131A" w:rsidRDefault="005F131A" w:rsidP="003F0C2F">
            <w:pPr>
              <w:spacing w:line="276" w:lineRule="auto"/>
              <w:ind w:left="-142" w:right="-219"/>
              <w:jc w:val="center"/>
              <w:rPr>
                <w:rFonts w:ascii="Tahoma" w:hAnsi="Tahoma" w:cs="Tahoma"/>
                <w:b/>
                <w:sz w:val="18"/>
                <w:szCs w:val="18"/>
                <w:lang w:eastAsia="en-US"/>
              </w:rPr>
            </w:pPr>
            <w:r w:rsidRPr="005F131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E76A11F" w14:textId="77777777" w:rsidR="005F131A" w:rsidRPr="005F131A" w:rsidRDefault="005F131A" w:rsidP="003F0C2F">
            <w:pPr>
              <w:spacing w:line="276" w:lineRule="auto"/>
              <w:ind w:left="-142" w:right="-126"/>
              <w:jc w:val="center"/>
              <w:rPr>
                <w:rFonts w:ascii="Tahoma" w:hAnsi="Tahoma" w:cs="Tahoma"/>
                <w:b/>
                <w:sz w:val="18"/>
                <w:szCs w:val="18"/>
                <w:lang w:eastAsia="en-US"/>
              </w:rPr>
            </w:pPr>
            <w:r w:rsidRPr="005F131A">
              <w:rPr>
                <w:rFonts w:ascii="Tahoma" w:hAnsi="Tahoma" w:cs="Tahoma"/>
                <w:b/>
                <w:sz w:val="18"/>
                <w:szCs w:val="18"/>
                <w:lang w:eastAsia="en-US"/>
              </w:rPr>
              <w:t>Exclusion level</w:t>
            </w:r>
          </w:p>
          <w:p w14:paraId="681004CA" w14:textId="77777777" w:rsidR="005F131A" w:rsidRPr="005F131A" w:rsidRDefault="005F131A" w:rsidP="003F0C2F">
            <w:pPr>
              <w:spacing w:line="276" w:lineRule="auto"/>
              <w:ind w:left="-142" w:right="-126"/>
              <w:jc w:val="center"/>
              <w:rPr>
                <w:rFonts w:ascii="Tahoma" w:hAnsi="Tahoma" w:cs="Tahoma"/>
                <w:b/>
                <w:sz w:val="18"/>
                <w:szCs w:val="18"/>
                <w:lang w:eastAsia="en-US"/>
              </w:rPr>
            </w:pPr>
            <w:r w:rsidRPr="005F131A">
              <w:rPr>
                <w:b/>
                <w:sz w:val="18"/>
                <w:szCs w:val="18"/>
                <w:lang w:eastAsia="en-US"/>
              </w:rPr>
              <w:t>▼</w:t>
            </w:r>
          </w:p>
        </w:tc>
      </w:tr>
      <w:tr w:rsidR="005F131A" w:rsidRPr="00D0286A" w14:paraId="334DC239" w14:textId="77777777" w:rsidTr="003F0C2F">
        <w:trPr>
          <w:trHeight w:val="780"/>
          <w:jc w:val="center"/>
        </w:trPr>
        <w:tc>
          <w:tcPr>
            <w:tcW w:w="7052" w:type="dxa"/>
            <w:tcBorders>
              <w:right w:val="single" w:sz="2" w:space="0" w:color="FF0000"/>
            </w:tcBorders>
            <w:shd w:val="clear" w:color="auto" w:fill="F2F2F2" w:themeFill="background1" w:themeFillShade="F2"/>
            <w:vAlign w:val="center"/>
          </w:tcPr>
          <w:p w14:paraId="68CEAA9A" w14:textId="77777777" w:rsidR="005F131A" w:rsidRPr="005F131A" w:rsidRDefault="005F131A" w:rsidP="003F0C2F">
            <w:pPr>
              <w:spacing w:line="276" w:lineRule="auto"/>
              <w:rPr>
                <w:rFonts w:ascii="Tahoma" w:hAnsi="Tahoma" w:cs="Tahoma"/>
                <w:sz w:val="18"/>
                <w:szCs w:val="18"/>
                <w:lang w:eastAsia="en-US"/>
              </w:rPr>
            </w:pPr>
            <w:r w:rsidRPr="005F131A">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B73CFA1" w14:textId="77777777" w:rsidR="005F131A" w:rsidRPr="005F131A" w:rsidRDefault="005F131A" w:rsidP="003F0C2F">
            <w:pPr>
              <w:ind w:left="-37"/>
              <w:jc w:val="center"/>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4F12CBB" w14:textId="77777777" w:rsidR="005F131A" w:rsidRPr="005F131A" w:rsidRDefault="005F131A" w:rsidP="003F0C2F">
            <w:pPr>
              <w:spacing w:line="276" w:lineRule="auto"/>
              <w:ind w:left="-142" w:right="-91"/>
              <w:jc w:val="center"/>
              <w:rPr>
                <w:rFonts w:ascii="Tahoma" w:hAnsi="Tahoma" w:cs="Tahoma"/>
                <w:sz w:val="18"/>
                <w:szCs w:val="18"/>
                <w:lang w:eastAsia="en-US"/>
              </w:rPr>
            </w:pPr>
            <w:r w:rsidRPr="005F131A">
              <w:rPr>
                <w:rFonts w:ascii="Tahoma" w:hAnsi="Tahoma" w:cs="Tahoma"/>
                <w:sz w:val="18"/>
                <w:szCs w:val="18"/>
                <w:lang w:eastAsia="en-US"/>
              </w:rPr>
              <w:t>200</w:t>
            </w:r>
          </w:p>
        </w:tc>
      </w:tr>
    </w:tbl>
    <w:p w14:paraId="4920D8B4" w14:textId="77777777" w:rsidR="005F131A" w:rsidRPr="00D0286A" w:rsidRDefault="005F131A" w:rsidP="005F131A">
      <w:pPr>
        <w:spacing w:line="276" w:lineRule="auto"/>
        <w:ind w:left="-142"/>
        <w:jc w:val="both"/>
        <w:rPr>
          <w:rFonts w:ascii="Tahoma" w:hAnsi="Tahoma" w:cs="Tahoma"/>
          <w:sz w:val="18"/>
          <w:szCs w:val="18"/>
          <w:lang w:eastAsia="en-US"/>
        </w:rPr>
      </w:pPr>
    </w:p>
    <w:p w14:paraId="0C263C9F" w14:textId="77777777" w:rsidR="005F131A" w:rsidRDefault="005F131A" w:rsidP="005F131A">
      <w:pPr>
        <w:ind w:left="-142"/>
        <w:rPr>
          <w:rFonts w:ascii="Tahoma" w:hAnsi="Tahoma" w:cs="Tahoma"/>
          <w:b/>
        </w:rPr>
      </w:pPr>
    </w:p>
    <w:p w14:paraId="31F06153" w14:textId="77777777" w:rsidR="005F131A" w:rsidRPr="005F131A" w:rsidRDefault="005F131A" w:rsidP="005F131A">
      <w:pPr>
        <w:ind w:left="-142"/>
        <w:rPr>
          <w:rFonts w:ascii="Tahoma" w:hAnsi="Tahoma" w:cs="Tahoma"/>
          <w:bC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F131A" w:rsidRPr="005F131A" w14:paraId="743869FC" w14:textId="77777777" w:rsidTr="00D11973">
        <w:tc>
          <w:tcPr>
            <w:tcW w:w="91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D28484" w14:textId="77777777" w:rsidR="005F131A" w:rsidRPr="005F131A" w:rsidRDefault="005F131A" w:rsidP="003F0C2F">
            <w:pPr>
              <w:spacing w:before="120" w:after="120"/>
              <w:rPr>
                <w:rFonts w:ascii="Tahoma" w:hAnsi="Tahoma" w:cs="Tahoma"/>
                <w:sz w:val="20"/>
                <w:szCs w:val="20"/>
              </w:rPr>
            </w:pPr>
            <w:r w:rsidRPr="005F131A">
              <w:rPr>
                <w:rFonts w:ascii="Tahoma" w:hAnsi="Tahoma" w:cs="Tahoma"/>
                <w:sz w:val="20"/>
                <w:szCs w:val="20"/>
              </w:rPr>
              <w:t>This Framework Contract</w:t>
            </w:r>
            <w:r w:rsidRPr="005F131A">
              <w:rPr>
                <w:rFonts w:ascii="Tahoma" w:eastAsia="Calibri" w:hAnsi="Tahoma" w:cs="Tahoma"/>
                <w:sz w:val="20"/>
                <w:szCs w:val="20"/>
                <w:lang w:val="en-US" w:eastAsia="en-US"/>
              </w:rPr>
              <w:t xml:space="preserve"> takes effect as from the date of its signature by both parties</w:t>
            </w:r>
            <w:r w:rsidRPr="005F131A">
              <w:rPr>
                <w:rFonts w:ascii="Tahoma" w:hAnsi="Tahoma" w:cs="Tahoma"/>
                <w:sz w:val="20"/>
                <w:szCs w:val="20"/>
              </w:rPr>
              <w:t xml:space="preserve"> </w:t>
            </w:r>
            <w:r w:rsidRPr="005F131A">
              <w:rPr>
                <w:rFonts w:ascii="Tahoma" w:hAnsi="Tahoma" w:cs="Tahoma"/>
                <w:color w:val="C00000"/>
                <w:sz w:val="20"/>
                <w:szCs w:val="20"/>
              </w:rPr>
              <w:t xml:space="preserve">and </w:t>
            </w:r>
            <w:r w:rsidRPr="005F131A">
              <w:rPr>
                <w:rFonts w:ascii="Tahoma" w:hAnsi="Tahoma" w:cs="Tahoma"/>
                <w:sz w:val="20"/>
                <w:szCs w:val="20"/>
              </w:rPr>
              <w:t>is concluded until:</w:t>
            </w:r>
          </w:p>
        </w:tc>
        <w:tc>
          <w:tcPr>
            <w:tcW w:w="13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Style71"/>
                <w:rFonts w:ascii="Tahoma" w:hAnsi="Tahoma" w:cs="Tahoma"/>
                <w:szCs w:val="20"/>
              </w:rPr>
              <w:id w:val="188655338"/>
              <w:placeholder>
                <w:docPart w:val="336A9F6184AC471BBB63EC092B2A4BBB"/>
              </w:placeholder>
              <w:date w:fullDate="2022-12-31T00:00:00Z">
                <w:dateFormat w:val="dd/MM/yyyy"/>
                <w:lid w:val="fr-FR"/>
                <w:storeMappedDataAs w:val="dateTime"/>
                <w:calendar w:val="gregorian"/>
              </w:date>
            </w:sdtPr>
            <w:sdtEndPr>
              <w:rPr>
                <w:rStyle w:val="Style71"/>
              </w:rPr>
            </w:sdtEndPr>
            <w:sdtContent>
              <w:p w14:paraId="4032B437" w14:textId="77777777" w:rsidR="005F131A" w:rsidRPr="005F131A" w:rsidRDefault="005F131A" w:rsidP="003F0C2F">
                <w:pPr>
                  <w:spacing w:before="120" w:after="120"/>
                  <w:rPr>
                    <w:rFonts w:ascii="Tahoma" w:hAnsi="Tahoma" w:cs="Tahoma"/>
                    <w:sz w:val="20"/>
                    <w:szCs w:val="20"/>
                  </w:rPr>
                </w:pPr>
                <w:r w:rsidRPr="005F131A">
                  <w:rPr>
                    <w:rStyle w:val="Style71"/>
                    <w:rFonts w:ascii="Tahoma" w:hAnsi="Tahoma" w:cs="Tahoma"/>
                    <w:szCs w:val="20"/>
                    <w:lang w:val="fr-FR"/>
                  </w:rPr>
                  <w:t>31/12/2022</w:t>
                </w:r>
              </w:p>
            </w:sdtContent>
          </w:sdt>
        </w:tc>
      </w:tr>
      <w:tr w:rsidR="005F131A" w:rsidRPr="00026E8A" w14:paraId="3FCF5CC7" w14:textId="77777777" w:rsidTr="00D11973">
        <w:tc>
          <w:tcPr>
            <w:tcW w:w="1044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46D7BE" w14:textId="77777777" w:rsidR="005F131A" w:rsidRPr="005F131A" w:rsidRDefault="005F131A" w:rsidP="003F0C2F">
            <w:pPr>
              <w:spacing w:before="120" w:after="120"/>
              <w:rPr>
                <w:rStyle w:val="Style71"/>
                <w:rFonts w:ascii="Tahoma" w:hAnsi="Tahoma" w:cs="Tahoma"/>
              </w:rPr>
            </w:pPr>
            <w:r w:rsidRPr="005F131A">
              <w:rPr>
                <w:rFonts w:ascii="Tahoma" w:hAnsi="Tahoma" w:cs="Tahoma"/>
                <w:sz w:val="20"/>
                <w:szCs w:val="20"/>
              </w:rPr>
              <w:t>The Framework Contract cannot be renewed.</w:t>
            </w:r>
          </w:p>
        </w:tc>
      </w:tr>
      <w:tr w:rsidR="00D11973" w:rsidRPr="00026E8A" w14:paraId="0C18DAAF" w14:textId="77777777" w:rsidTr="00D11973">
        <w:tc>
          <w:tcPr>
            <w:tcW w:w="10449" w:type="dxa"/>
            <w:gridSpan w:val="2"/>
            <w:tcBorders>
              <w:top w:val="single" w:sz="4" w:space="0" w:color="auto"/>
              <w:left w:val="nil"/>
              <w:bottom w:val="nil"/>
              <w:right w:val="nil"/>
            </w:tcBorders>
            <w:shd w:val="clear" w:color="auto" w:fill="auto"/>
            <w:vAlign w:val="center"/>
          </w:tcPr>
          <w:p w14:paraId="7383386E" w14:textId="77777777" w:rsidR="00D11973" w:rsidRPr="005F131A" w:rsidRDefault="00D11973" w:rsidP="003F0C2F">
            <w:pPr>
              <w:spacing w:before="120" w:after="120"/>
              <w:rPr>
                <w:rFonts w:ascii="Tahoma" w:hAnsi="Tahoma" w:cs="Tahoma"/>
                <w:sz w:val="20"/>
                <w:szCs w:val="20"/>
              </w:rPr>
            </w:pPr>
          </w:p>
        </w:tc>
      </w:tr>
    </w:tbl>
    <w:p w14:paraId="09D0BA5A" w14:textId="77777777" w:rsidR="00D11973" w:rsidRDefault="00D11973" w:rsidP="005F131A">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rPr>
      </w:pPr>
      <w:r>
        <w:rPr>
          <w:rFonts w:ascii="Tahoma" w:hAnsi="Tahoma" w:cs="Tahoma"/>
          <w:color w:val="FF0000"/>
          <w:sz w:val="20"/>
          <w:szCs w:val="20"/>
        </w:rPr>
        <w:t xml:space="preserve"> </w:t>
      </w:r>
    </w:p>
    <w:p w14:paraId="48B9BCE8" w14:textId="47DD2491" w:rsidR="005F131A" w:rsidRPr="00D0286A" w:rsidRDefault="005F131A" w:rsidP="00D11973">
      <w:pPr>
        <w:pBdr>
          <w:top w:val="single" w:sz="2" w:space="1" w:color="FF0000"/>
          <w:left w:val="single" w:sz="2" w:space="4" w:color="FF0000"/>
          <w:bottom w:val="single" w:sz="2" w:space="1" w:color="FF0000"/>
          <w:right w:val="single" w:sz="2" w:space="4" w:color="FF0000"/>
        </w:pBdr>
        <w:spacing w:line="276" w:lineRule="auto"/>
        <w:ind w:left="4678"/>
        <w:jc w:val="center"/>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1890E2C8" w14:textId="77777777" w:rsidR="005F131A" w:rsidRPr="00D0286A" w:rsidRDefault="005F131A" w:rsidP="005F131A">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8480" behindDoc="0" locked="1" layoutInCell="1" allowOverlap="1" wp14:anchorId="0DC93293" wp14:editId="7AA5F8BB">
                <wp:simplePos x="0" y="0"/>
                <wp:positionH relativeFrom="column">
                  <wp:posOffset>4509135</wp:posOffset>
                </wp:positionH>
                <wp:positionV relativeFrom="paragraph">
                  <wp:posOffset>-45085</wp:posOffset>
                </wp:positionV>
                <wp:extent cx="163195" cy="525145"/>
                <wp:effectExtent l="19050" t="0" r="27305" b="46355"/>
                <wp:wrapNone/>
                <wp:docPr id="4"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40363" id="Up Arrow 7" o:spid="_x0000_s1026" type="#_x0000_t68" style="position:absolute;margin-left:355.05pt;margin-top:-3.55pt;width:12.85pt;height:41.3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5F131A" w:rsidRPr="005F131A" w14:paraId="085C8624" w14:textId="77777777" w:rsidTr="003F0C2F">
        <w:trPr>
          <w:trHeight w:val="688"/>
          <w:jc w:val="center"/>
        </w:trPr>
        <w:tc>
          <w:tcPr>
            <w:tcW w:w="7052" w:type="dxa"/>
            <w:shd w:val="clear" w:color="auto" w:fill="DBE5F1" w:themeFill="accent1" w:themeFillTint="33"/>
            <w:vAlign w:val="center"/>
          </w:tcPr>
          <w:p w14:paraId="0958C59C" w14:textId="50748C67" w:rsidR="005F131A" w:rsidRPr="005F131A" w:rsidRDefault="005F131A" w:rsidP="003F0C2F">
            <w:pPr>
              <w:tabs>
                <w:tab w:val="left" w:pos="0"/>
              </w:tabs>
              <w:spacing w:line="276" w:lineRule="auto"/>
              <w:ind w:left="-142"/>
              <w:jc w:val="center"/>
              <w:rPr>
                <w:rFonts w:ascii="Tahoma" w:hAnsi="Tahoma" w:cs="Tahoma"/>
                <w:b/>
                <w:sz w:val="18"/>
                <w:szCs w:val="18"/>
                <w:lang w:eastAsia="en-US"/>
              </w:rPr>
            </w:pPr>
            <w:r w:rsidRPr="005F131A">
              <w:rPr>
                <w:rFonts w:ascii="Tahoma" w:hAnsi="Tahoma" w:cs="Tahoma"/>
                <w:b/>
                <w:sz w:val="18"/>
                <w:szCs w:val="18"/>
                <w:lang w:eastAsia="en-US"/>
              </w:rPr>
              <w:t xml:space="preserve">LOT </w:t>
            </w:r>
            <w:r w:rsidR="00D11973">
              <w:rPr>
                <w:rFonts w:ascii="Tahoma" w:hAnsi="Tahoma" w:cs="Tahoma"/>
                <w:b/>
                <w:sz w:val="18"/>
                <w:szCs w:val="18"/>
                <w:lang w:eastAsia="en-US"/>
              </w:rPr>
              <w:t>3</w:t>
            </w:r>
            <w:r w:rsidRPr="005F131A">
              <w:rPr>
                <w:rFonts w:ascii="Tahoma" w:hAnsi="Tahoma" w:cs="Tahoma"/>
                <w:b/>
                <w:sz w:val="18"/>
                <w:szCs w:val="18"/>
                <w:lang w:eastAsia="en-US"/>
              </w:rPr>
              <w:t xml:space="preserve"> – Type of Units </w:t>
            </w:r>
            <w:r w:rsidRPr="005F131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2DA1B8EE" w14:textId="77777777" w:rsidR="005F131A" w:rsidRPr="005F131A" w:rsidRDefault="005F131A" w:rsidP="003F0C2F">
            <w:pPr>
              <w:spacing w:line="276" w:lineRule="auto"/>
              <w:ind w:left="-142" w:right="-154"/>
              <w:jc w:val="center"/>
              <w:rPr>
                <w:rFonts w:ascii="Tahoma" w:hAnsi="Tahoma" w:cs="Tahoma"/>
                <w:b/>
                <w:sz w:val="18"/>
                <w:szCs w:val="18"/>
                <w:lang w:eastAsia="en-US"/>
              </w:rPr>
            </w:pPr>
            <w:r w:rsidRPr="005F131A">
              <w:rPr>
                <w:rFonts w:ascii="Tahoma" w:hAnsi="Tahoma" w:cs="Tahoma"/>
                <w:b/>
                <w:sz w:val="18"/>
                <w:szCs w:val="18"/>
                <w:lang w:eastAsia="en-US"/>
              </w:rPr>
              <w:t>Unit fee</w:t>
            </w:r>
          </w:p>
          <w:p w14:paraId="30405256" w14:textId="77777777" w:rsidR="005F131A" w:rsidRPr="005F131A" w:rsidRDefault="005F131A" w:rsidP="003F0C2F">
            <w:pPr>
              <w:spacing w:line="276" w:lineRule="auto"/>
              <w:ind w:left="-142" w:right="-219"/>
              <w:jc w:val="center"/>
              <w:rPr>
                <w:rFonts w:ascii="Tahoma" w:hAnsi="Tahoma" w:cs="Tahoma"/>
                <w:b/>
                <w:sz w:val="18"/>
                <w:szCs w:val="18"/>
                <w:lang w:eastAsia="en-US"/>
              </w:rPr>
            </w:pPr>
            <w:r w:rsidRPr="005F131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2EA378D9" w14:textId="77777777" w:rsidR="005F131A" w:rsidRPr="005F131A" w:rsidRDefault="005F131A" w:rsidP="003F0C2F">
            <w:pPr>
              <w:spacing w:line="276" w:lineRule="auto"/>
              <w:ind w:left="-142" w:right="-126"/>
              <w:jc w:val="center"/>
              <w:rPr>
                <w:rFonts w:ascii="Tahoma" w:hAnsi="Tahoma" w:cs="Tahoma"/>
                <w:b/>
                <w:sz w:val="18"/>
                <w:szCs w:val="18"/>
                <w:lang w:eastAsia="en-US"/>
              </w:rPr>
            </w:pPr>
            <w:r w:rsidRPr="005F131A">
              <w:rPr>
                <w:rFonts w:ascii="Tahoma" w:hAnsi="Tahoma" w:cs="Tahoma"/>
                <w:b/>
                <w:sz w:val="18"/>
                <w:szCs w:val="18"/>
                <w:lang w:eastAsia="en-US"/>
              </w:rPr>
              <w:t>Exclusion level</w:t>
            </w:r>
          </w:p>
          <w:p w14:paraId="505FDADF" w14:textId="77777777" w:rsidR="005F131A" w:rsidRPr="005F131A" w:rsidRDefault="005F131A" w:rsidP="003F0C2F">
            <w:pPr>
              <w:spacing w:line="276" w:lineRule="auto"/>
              <w:ind w:left="-142" w:right="-126"/>
              <w:jc w:val="center"/>
              <w:rPr>
                <w:rFonts w:ascii="Tahoma" w:hAnsi="Tahoma" w:cs="Tahoma"/>
                <w:b/>
                <w:sz w:val="18"/>
                <w:szCs w:val="18"/>
                <w:lang w:eastAsia="en-US"/>
              </w:rPr>
            </w:pPr>
            <w:r w:rsidRPr="005F131A">
              <w:rPr>
                <w:b/>
                <w:sz w:val="18"/>
                <w:szCs w:val="18"/>
                <w:lang w:eastAsia="en-US"/>
              </w:rPr>
              <w:t>▼</w:t>
            </w:r>
          </w:p>
        </w:tc>
      </w:tr>
      <w:tr w:rsidR="005F131A" w:rsidRPr="00D0286A" w14:paraId="280EABF4" w14:textId="77777777" w:rsidTr="003F0C2F">
        <w:trPr>
          <w:trHeight w:val="780"/>
          <w:jc w:val="center"/>
        </w:trPr>
        <w:tc>
          <w:tcPr>
            <w:tcW w:w="7052" w:type="dxa"/>
            <w:tcBorders>
              <w:right w:val="single" w:sz="2" w:space="0" w:color="FF0000"/>
            </w:tcBorders>
            <w:shd w:val="clear" w:color="auto" w:fill="F2F2F2" w:themeFill="background1" w:themeFillShade="F2"/>
            <w:vAlign w:val="center"/>
          </w:tcPr>
          <w:p w14:paraId="6092C07C" w14:textId="77777777" w:rsidR="005F131A" w:rsidRPr="005F131A" w:rsidRDefault="005F131A" w:rsidP="003F0C2F">
            <w:pPr>
              <w:spacing w:line="276" w:lineRule="auto"/>
              <w:rPr>
                <w:rFonts w:ascii="Tahoma" w:hAnsi="Tahoma" w:cs="Tahoma"/>
                <w:sz w:val="18"/>
                <w:szCs w:val="18"/>
                <w:lang w:eastAsia="en-US"/>
              </w:rPr>
            </w:pPr>
            <w:r w:rsidRPr="005F131A">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EF31BB" w14:textId="77777777" w:rsidR="005F131A" w:rsidRPr="005F131A" w:rsidRDefault="005F131A" w:rsidP="003F0C2F">
            <w:pPr>
              <w:ind w:left="-37"/>
              <w:jc w:val="center"/>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B53C73A" w14:textId="77777777" w:rsidR="005F131A" w:rsidRPr="005F131A" w:rsidRDefault="005F131A" w:rsidP="003F0C2F">
            <w:pPr>
              <w:spacing w:line="276" w:lineRule="auto"/>
              <w:ind w:left="-142" w:right="-91"/>
              <w:jc w:val="center"/>
              <w:rPr>
                <w:rFonts w:ascii="Tahoma" w:hAnsi="Tahoma" w:cs="Tahoma"/>
                <w:sz w:val="18"/>
                <w:szCs w:val="18"/>
                <w:lang w:eastAsia="en-US"/>
              </w:rPr>
            </w:pPr>
            <w:r w:rsidRPr="005F131A">
              <w:rPr>
                <w:rFonts w:ascii="Tahoma" w:hAnsi="Tahoma" w:cs="Tahoma"/>
                <w:sz w:val="18"/>
                <w:szCs w:val="18"/>
                <w:lang w:eastAsia="en-US"/>
              </w:rPr>
              <w:t>200</w:t>
            </w:r>
          </w:p>
        </w:tc>
      </w:tr>
    </w:tbl>
    <w:p w14:paraId="55E765BD" w14:textId="77777777" w:rsidR="005F131A" w:rsidRPr="00D0286A" w:rsidRDefault="005F131A" w:rsidP="005F131A">
      <w:pPr>
        <w:spacing w:line="276" w:lineRule="auto"/>
        <w:ind w:left="-142"/>
        <w:jc w:val="both"/>
        <w:rPr>
          <w:rFonts w:ascii="Tahoma" w:hAnsi="Tahoma" w:cs="Tahoma"/>
          <w:sz w:val="18"/>
          <w:szCs w:val="18"/>
          <w:lang w:eastAsia="en-US"/>
        </w:rPr>
      </w:pPr>
    </w:p>
    <w:p w14:paraId="2936E30C" w14:textId="77777777" w:rsidR="005F131A" w:rsidRDefault="005F131A" w:rsidP="005F131A">
      <w:pPr>
        <w:ind w:left="-142"/>
        <w:rPr>
          <w:rFonts w:ascii="Tahoma" w:hAnsi="Tahoma" w:cs="Tahoma"/>
          <w:b/>
        </w:rPr>
      </w:pPr>
    </w:p>
    <w:p w14:paraId="39B0FF9A" w14:textId="77777777" w:rsidR="005F131A" w:rsidRPr="005F131A" w:rsidRDefault="005F131A" w:rsidP="005F131A">
      <w:pPr>
        <w:ind w:left="-142"/>
        <w:rPr>
          <w:rFonts w:ascii="Tahoma" w:hAnsi="Tahoma" w:cs="Tahoma"/>
          <w:bC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F131A" w:rsidRPr="005F131A" w14:paraId="33BBE581" w14:textId="77777777" w:rsidTr="00D11973">
        <w:tc>
          <w:tcPr>
            <w:tcW w:w="91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4A9248" w14:textId="77777777" w:rsidR="005F131A" w:rsidRPr="005F131A" w:rsidRDefault="005F131A" w:rsidP="003F0C2F">
            <w:pPr>
              <w:spacing w:before="120" w:after="120"/>
              <w:rPr>
                <w:rFonts w:ascii="Tahoma" w:hAnsi="Tahoma" w:cs="Tahoma"/>
                <w:sz w:val="20"/>
                <w:szCs w:val="20"/>
              </w:rPr>
            </w:pPr>
            <w:r w:rsidRPr="005F131A">
              <w:rPr>
                <w:rFonts w:ascii="Tahoma" w:hAnsi="Tahoma" w:cs="Tahoma"/>
                <w:sz w:val="20"/>
                <w:szCs w:val="20"/>
              </w:rPr>
              <w:t>This Framework Contract</w:t>
            </w:r>
            <w:r w:rsidRPr="005F131A">
              <w:rPr>
                <w:rFonts w:ascii="Tahoma" w:eastAsia="Calibri" w:hAnsi="Tahoma" w:cs="Tahoma"/>
                <w:sz w:val="20"/>
                <w:szCs w:val="20"/>
                <w:lang w:val="en-US" w:eastAsia="en-US"/>
              </w:rPr>
              <w:t xml:space="preserve"> takes effect as from the date of its signature by both parties</w:t>
            </w:r>
            <w:r w:rsidRPr="005F131A">
              <w:rPr>
                <w:rFonts w:ascii="Tahoma" w:hAnsi="Tahoma" w:cs="Tahoma"/>
                <w:sz w:val="20"/>
                <w:szCs w:val="20"/>
              </w:rPr>
              <w:t xml:space="preserve"> </w:t>
            </w:r>
            <w:r w:rsidRPr="005F131A">
              <w:rPr>
                <w:rFonts w:ascii="Tahoma" w:hAnsi="Tahoma" w:cs="Tahoma"/>
                <w:color w:val="C00000"/>
                <w:sz w:val="20"/>
                <w:szCs w:val="20"/>
              </w:rPr>
              <w:t xml:space="preserve">and </w:t>
            </w:r>
            <w:r w:rsidRPr="005F131A">
              <w:rPr>
                <w:rFonts w:ascii="Tahoma" w:hAnsi="Tahoma" w:cs="Tahoma"/>
                <w:sz w:val="20"/>
                <w:szCs w:val="20"/>
              </w:rPr>
              <w:t>is concluded until:</w:t>
            </w:r>
          </w:p>
        </w:tc>
        <w:tc>
          <w:tcPr>
            <w:tcW w:w="13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Style71"/>
                <w:rFonts w:ascii="Tahoma" w:hAnsi="Tahoma" w:cs="Tahoma"/>
                <w:szCs w:val="20"/>
              </w:rPr>
              <w:id w:val="992615538"/>
              <w:placeholder>
                <w:docPart w:val="5A935295B95E43B88F3821D8A77492BE"/>
              </w:placeholder>
              <w:date w:fullDate="2022-12-31T00:00:00Z">
                <w:dateFormat w:val="dd/MM/yyyy"/>
                <w:lid w:val="fr-FR"/>
                <w:storeMappedDataAs w:val="dateTime"/>
                <w:calendar w:val="gregorian"/>
              </w:date>
            </w:sdtPr>
            <w:sdtEndPr>
              <w:rPr>
                <w:rStyle w:val="Style71"/>
              </w:rPr>
            </w:sdtEndPr>
            <w:sdtContent>
              <w:p w14:paraId="05DABE1C" w14:textId="77777777" w:rsidR="005F131A" w:rsidRPr="005F131A" w:rsidRDefault="005F131A" w:rsidP="003F0C2F">
                <w:pPr>
                  <w:spacing w:before="120" w:after="120"/>
                  <w:rPr>
                    <w:rFonts w:ascii="Tahoma" w:hAnsi="Tahoma" w:cs="Tahoma"/>
                    <w:sz w:val="20"/>
                    <w:szCs w:val="20"/>
                  </w:rPr>
                </w:pPr>
                <w:r w:rsidRPr="005F131A">
                  <w:rPr>
                    <w:rStyle w:val="Style71"/>
                    <w:rFonts w:ascii="Tahoma" w:hAnsi="Tahoma" w:cs="Tahoma"/>
                    <w:szCs w:val="20"/>
                    <w:lang w:val="fr-FR"/>
                  </w:rPr>
                  <w:t>31/12/2022</w:t>
                </w:r>
              </w:p>
            </w:sdtContent>
          </w:sdt>
        </w:tc>
      </w:tr>
      <w:tr w:rsidR="005F131A" w:rsidRPr="00026E8A" w14:paraId="6DA6352C" w14:textId="77777777" w:rsidTr="00D11973">
        <w:tc>
          <w:tcPr>
            <w:tcW w:w="1044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605B95" w14:textId="77777777" w:rsidR="005F131A" w:rsidRPr="005F131A" w:rsidRDefault="005F131A" w:rsidP="003F0C2F">
            <w:pPr>
              <w:spacing w:before="120" w:after="120"/>
              <w:rPr>
                <w:rStyle w:val="Style71"/>
                <w:rFonts w:ascii="Tahoma" w:hAnsi="Tahoma" w:cs="Tahoma"/>
              </w:rPr>
            </w:pPr>
            <w:r w:rsidRPr="005F131A">
              <w:rPr>
                <w:rFonts w:ascii="Tahoma" w:hAnsi="Tahoma" w:cs="Tahoma"/>
                <w:sz w:val="20"/>
                <w:szCs w:val="20"/>
              </w:rPr>
              <w:t>The Framework Contract cannot be renewed.</w:t>
            </w:r>
          </w:p>
        </w:tc>
      </w:tr>
      <w:tr w:rsidR="00D11973" w:rsidRPr="00026E8A" w14:paraId="10AB5665" w14:textId="77777777" w:rsidTr="00D11973">
        <w:tc>
          <w:tcPr>
            <w:tcW w:w="10449" w:type="dxa"/>
            <w:gridSpan w:val="2"/>
            <w:tcBorders>
              <w:top w:val="single" w:sz="4" w:space="0" w:color="auto"/>
              <w:left w:val="nil"/>
              <w:bottom w:val="single" w:sz="4" w:space="0" w:color="auto"/>
              <w:right w:val="nil"/>
            </w:tcBorders>
            <w:shd w:val="clear" w:color="auto" w:fill="auto"/>
            <w:vAlign w:val="center"/>
          </w:tcPr>
          <w:p w14:paraId="70949F2C" w14:textId="71D5FE16" w:rsidR="00D11973" w:rsidRPr="005F131A" w:rsidRDefault="00D11973" w:rsidP="003F0C2F">
            <w:pPr>
              <w:spacing w:before="120" w:after="120"/>
              <w:rPr>
                <w:rFonts w:ascii="Tahoma" w:hAnsi="Tahoma" w:cs="Tahoma"/>
                <w:sz w:val="20"/>
                <w:szCs w:val="20"/>
              </w:rPr>
            </w:pPr>
          </w:p>
        </w:tc>
      </w:tr>
      <w:tr w:rsidR="00D11973" w:rsidRPr="00026E8A" w14:paraId="07A5264C" w14:textId="77777777" w:rsidTr="00D11973">
        <w:tc>
          <w:tcPr>
            <w:tcW w:w="10449" w:type="dxa"/>
            <w:gridSpan w:val="2"/>
            <w:tcBorders>
              <w:top w:val="single" w:sz="4" w:space="0" w:color="auto"/>
              <w:left w:val="nil"/>
              <w:bottom w:val="nil"/>
              <w:right w:val="nil"/>
            </w:tcBorders>
            <w:shd w:val="clear" w:color="auto" w:fill="auto"/>
            <w:vAlign w:val="center"/>
          </w:tcPr>
          <w:p w14:paraId="39F503F2" w14:textId="77777777" w:rsidR="00D11973" w:rsidRPr="005F131A" w:rsidRDefault="00D11973" w:rsidP="003F0C2F">
            <w:pPr>
              <w:spacing w:before="120" w:after="120"/>
              <w:rPr>
                <w:rFonts w:ascii="Tahoma" w:hAnsi="Tahoma" w:cs="Tahoma"/>
                <w:sz w:val="20"/>
                <w:szCs w:val="20"/>
              </w:rPr>
            </w:pPr>
          </w:p>
        </w:tc>
      </w:tr>
    </w:tbl>
    <w:p w14:paraId="2F01D6B6" w14:textId="77777777" w:rsidR="00D11973" w:rsidRPr="00D0286A" w:rsidRDefault="00D11973" w:rsidP="00D11973">
      <w:pPr>
        <w:pBdr>
          <w:top w:val="single" w:sz="2" w:space="1" w:color="FF0000"/>
          <w:left w:val="single" w:sz="2" w:space="4" w:color="FF0000"/>
          <w:bottom w:val="single" w:sz="2" w:space="1" w:color="FF0000"/>
          <w:right w:val="single" w:sz="2" w:space="4" w:color="FF0000"/>
        </w:pBdr>
        <w:spacing w:line="276" w:lineRule="auto"/>
        <w:ind w:left="4678"/>
        <w:jc w:val="center"/>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7496C766" w14:textId="77777777" w:rsidR="00D11973" w:rsidRPr="00D0286A" w:rsidRDefault="00D11973" w:rsidP="00D11973">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70528" behindDoc="0" locked="1" layoutInCell="1" allowOverlap="1" wp14:anchorId="2A085D3E" wp14:editId="1DEDED4A">
                <wp:simplePos x="0" y="0"/>
                <wp:positionH relativeFrom="column">
                  <wp:posOffset>4509135</wp:posOffset>
                </wp:positionH>
                <wp:positionV relativeFrom="paragraph">
                  <wp:posOffset>-45085</wp:posOffset>
                </wp:positionV>
                <wp:extent cx="163195" cy="525145"/>
                <wp:effectExtent l="19050" t="0" r="27305" b="46355"/>
                <wp:wrapNone/>
                <wp:docPr id="9"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FC44F" id="Up Arrow 7" o:spid="_x0000_s1026" type="#_x0000_t68" style="position:absolute;margin-left:355.05pt;margin-top:-3.55pt;width:12.85pt;height:41.3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R&#10;cVt/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D11973" w:rsidRPr="005F131A" w14:paraId="7E69AE0C" w14:textId="77777777" w:rsidTr="003F0C2F">
        <w:trPr>
          <w:trHeight w:val="688"/>
          <w:jc w:val="center"/>
        </w:trPr>
        <w:tc>
          <w:tcPr>
            <w:tcW w:w="7052" w:type="dxa"/>
            <w:shd w:val="clear" w:color="auto" w:fill="DBE5F1" w:themeFill="accent1" w:themeFillTint="33"/>
            <w:vAlign w:val="center"/>
          </w:tcPr>
          <w:p w14:paraId="576C989A" w14:textId="77777777" w:rsidR="00D11973" w:rsidRPr="005F131A" w:rsidRDefault="00D11973" w:rsidP="003F0C2F">
            <w:pPr>
              <w:tabs>
                <w:tab w:val="left" w:pos="0"/>
              </w:tabs>
              <w:spacing w:line="276" w:lineRule="auto"/>
              <w:ind w:left="-142"/>
              <w:jc w:val="center"/>
              <w:rPr>
                <w:rFonts w:ascii="Tahoma" w:hAnsi="Tahoma" w:cs="Tahoma"/>
                <w:b/>
                <w:sz w:val="18"/>
                <w:szCs w:val="18"/>
                <w:lang w:eastAsia="en-US"/>
              </w:rPr>
            </w:pPr>
            <w:r w:rsidRPr="005F131A">
              <w:rPr>
                <w:rFonts w:ascii="Tahoma" w:hAnsi="Tahoma" w:cs="Tahoma"/>
                <w:b/>
                <w:sz w:val="18"/>
                <w:szCs w:val="18"/>
                <w:lang w:eastAsia="en-US"/>
              </w:rPr>
              <w:t xml:space="preserve">LOT </w:t>
            </w:r>
            <w:r>
              <w:rPr>
                <w:rFonts w:ascii="Tahoma" w:hAnsi="Tahoma" w:cs="Tahoma"/>
                <w:b/>
                <w:sz w:val="18"/>
                <w:szCs w:val="18"/>
                <w:lang w:eastAsia="en-US"/>
              </w:rPr>
              <w:t>3</w:t>
            </w:r>
            <w:r w:rsidRPr="005F131A">
              <w:rPr>
                <w:rFonts w:ascii="Tahoma" w:hAnsi="Tahoma" w:cs="Tahoma"/>
                <w:b/>
                <w:sz w:val="18"/>
                <w:szCs w:val="18"/>
                <w:lang w:eastAsia="en-US"/>
              </w:rPr>
              <w:t xml:space="preserve"> – Type of Units </w:t>
            </w:r>
            <w:r w:rsidRPr="005F131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7C273238" w14:textId="77777777" w:rsidR="00D11973" w:rsidRPr="005F131A" w:rsidRDefault="00D11973" w:rsidP="003F0C2F">
            <w:pPr>
              <w:spacing w:line="276" w:lineRule="auto"/>
              <w:ind w:left="-142" w:right="-154"/>
              <w:jc w:val="center"/>
              <w:rPr>
                <w:rFonts w:ascii="Tahoma" w:hAnsi="Tahoma" w:cs="Tahoma"/>
                <w:b/>
                <w:sz w:val="18"/>
                <w:szCs w:val="18"/>
                <w:lang w:eastAsia="en-US"/>
              </w:rPr>
            </w:pPr>
            <w:r w:rsidRPr="005F131A">
              <w:rPr>
                <w:rFonts w:ascii="Tahoma" w:hAnsi="Tahoma" w:cs="Tahoma"/>
                <w:b/>
                <w:sz w:val="18"/>
                <w:szCs w:val="18"/>
                <w:lang w:eastAsia="en-US"/>
              </w:rPr>
              <w:t>Unit fee</w:t>
            </w:r>
          </w:p>
          <w:p w14:paraId="06BE8C3A" w14:textId="77777777" w:rsidR="00D11973" w:rsidRPr="005F131A" w:rsidRDefault="00D11973" w:rsidP="003F0C2F">
            <w:pPr>
              <w:spacing w:line="276" w:lineRule="auto"/>
              <w:ind w:left="-142" w:right="-219"/>
              <w:jc w:val="center"/>
              <w:rPr>
                <w:rFonts w:ascii="Tahoma" w:hAnsi="Tahoma" w:cs="Tahoma"/>
                <w:b/>
                <w:sz w:val="18"/>
                <w:szCs w:val="18"/>
                <w:lang w:eastAsia="en-US"/>
              </w:rPr>
            </w:pPr>
            <w:r w:rsidRPr="005F131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5716468A" w14:textId="77777777" w:rsidR="00D11973" w:rsidRPr="005F131A" w:rsidRDefault="00D11973" w:rsidP="003F0C2F">
            <w:pPr>
              <w:spacing w:line="276" w:lineRule="auto"/>
              <w:ind w:left="-142" w:right="-126"/>
              <w:jc w:val="center"/>
              <w:rPr>
                <w:rFonts w:ascii="Tahoma" w:hAnsi="Tahoma" w:cs="Tahoma"/>
                <w:b/>
                <w:sz w:val="18"/>
                <w:szCs w:val="18"/>
                <w:lang w:eastAsia="en-US"/>
              </w:rPr>
            </w:pPr>
            <w:r w:rsidRPr="005F131A">
              <w:rPr>
                <w:rFonts w:ascii="Tahoma" w:hAnsi="Tahoma" w:cs="Tahoma"/>
                <w:b/>
                <w:sz w:val="18"/>
                <w:szCs w:val="18"/>
                <w:lang w:eastAsia="en-US"/>
              </w:rPr>
              <w:t>Exclusion level</w:t>
            </w:r>
          </w:p>
          <w:p w14:paraId="0C9D0230" w14:textId="77777777" w:rsidR="00D11973" w:rsidRPr="005F131A" w:rsidRDefault="00D11973" w:rsidP="003F0C2F">
            <w:pPr>
              <w:spacing w:line="276" w:lineRule="auto"/>
              <w:ind w:left="-142" w:right="-126"/>
              <w:jc w:val="center"/>
              <w:rPr>
                <w:rFonts w:ascii="Tahoma" w:hAnsi="Tahoma" w:cs="Tahoma"/>
                <w:b/>
                <w:sz w:val="18"/>
                <w:szCs w:val="18"/>
                <w:lang w:eastAsia="en-US"/>
              </w:rPr>
            </w:pPr>
            <w:r w:rsidRPr="005F131A">
              <w:rPr>
                <w:b/>
                <w:sz w:val="18"/>
                <w:szCs w:val="18"/>
                <w:lang w:eastAsia="en-US"/>
              </w:rPr>
              <w:t>▼</w:t>
            </w:r>
          </w:p>
        </w:tc>
      </w:tr>
      <w:tr w:rsidR="00D11973" w:rsidRPr="00D0286A" w14:paraId="50A92246" w14:textId="77777777" w:rsidTr="003F0C2F">
        <w:trPr>
          <w:trHeight w:val="780"/>
          <w:jc w:val="center"/>
        </w:trPr>
        <w:tc>
          <w:tcPr>
            <w:tcW w:w="7052" w:type="dxa"/>
            <w:tcBorders>
              <w:right w:val="single" w:sz="2" w:space="0" w:color="FF0000"/>
            </w:tcBorders>
            <w:shd w:val="clear" w:color="auto" w:fill="F2F2F2" w:themeFill="background1" w:themeFillShade="F2"/>
            <w:vAlign w:val="center"/>
          </w:tcPr>
          <w:p w14:paraId="3746EE8F" w14:textId="77777777" w:rsidR="00D11973" w:rsidRPr="005F131A" w:rsidRDefault="00D11973" w:rsidP="003F0C2F">
            <w:pPr>
              <w:spacing w:line="276" w:lineRule="auto"/>
              <w:rPr>
                <w:rFonts w:ascii="Tahoma" w:hAnsi="Tahoma" w:cs="Tahoma"/>
                <w:sz w:val="18"/>
                <w:szCs w:val="18"/>
                <w:lang w:eastAsia="en-US"/>
              </w:rPr>
            </w:pPr>
            <w:r w:rsidRPr="005F131A">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73AA284" w14:textId="77777777" w:rsidR="00D11973" w:rsidRPr="005F131A" w:rsidRDefault="00D11973" w:rsidP="003F0C2F">
            <w:pPr>
              <w:ind w:left="-37"/>
              <w:jc w:val="center"/>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F796F21" w14:textId="77777777" w:rsidR="00D11973" w:rsidRPr="005F131A" w:rsidRDefault="00D11973" w:rsidP="003F0C2F">
            <w:pPr>
              <w:spacing w:line="276" w:lineRule="auto"/>
              <w:ind w:left="-142" w:right="-91"/>
              <w:jc w:val="center"/>
              <w:rPr>
                <w:rFonts w:ascii="Tahoma" w:hAnsi="Tahoma" w:cs="Tahoma"/>
                <w:sz w:val="18"/>
                <w:szCs w:val="18"/>
                <w:lang w:eastAsia="en-US"/>
              </w:rPr>
            </w:pPr>
            <w:r w:rsidRPr="005F131A">
              <w:rPr>
                <w:rFonts w:ascii="Tahoma" w:hAnsi="Tahoma" w:cs="Tahoma"/>
                <w:sz w:val="18"/>
                <w:szCs w:val="18"/>
                <w:lang w:eastAsia="en-US"/>
              </w:rPr>
              <w:t>200</w:t>
            </w:r>
          </w:p>
        </w:tc>
      </w:tr>
    </w:tbl>
    <w:p w14:paraId="0394B6BE" w14:textId="77777777" w:rsidR="00D11973" w:rsidRPr="00D0286A" w:rsidRDefault="00D11973" w:rsidP="00D11973">
      <w:pPr>
        <w:spacing w:line="276" w:lineRule="auto"/>
        <w:ind w:left="-142"/>
        <w:jc w:val="both"/>
        <w:rPr>
          <w:rFonts w:ascii="Tahoma" w:hAnsi="Tahoma" w:cs="Tahoma"/>
          <w:sz w:val="18"/>
          <w:szCs w:val="18"/>
          <w:lang w:eastAsia="en-US"/>
        </w:rPr>
      </w:pPr>
    </w:p>
    <w:p w14:paraId="7B334C4B" w14:textId="77777777" w:rsidR="00D11973" w:rsidRDefault="00D11973" w:rsidP="00D11973">
      <w:pPr>
        <w:ind w:left="-142"/>
        <w:rPr>
          <w:rFonts w:ascii="Tahoma" w:hAnsi="Tahoma" w:cs="Tahoma"/>
          <w:b/>
        </w:rPr>
      </w:pPr>
    </w:p>
    <w:p w14:paraId="7A02DF11" w14:textId="77777777" w:rsidR="00D11973" w:rsidRPr="005F131A" w:rsidRDefault="00D11973" w:rsidP="00D11973">
      <w:pPr>
        <w:ind w:left="-142"/>
        <w:rPr>
          <w:rFonts w:ascii="Tahoma" w:hAnsi="Tahoma" w:cs="Tahoma"/>
          <w:bC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D11973" w:rsidRPr="005F131A" w14:paraId="63D185B4" w14:textId="77777777" w:rsidTr="003F0C2F">
        <w:tc>
          <w:tcPr>
            <w:tcW w:w="91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3478E6" w14:textId="77777777" w:rsidR="00D11973" w:rsidRPr="005F131A" w:rsidRDefault="00D11973" w:rsidP="003F0C2F">
            <w:pPr>
              <w:spacing w:before="120" w:after="120"/>
              <w:rPr>
                <w:rFonts w:ascii="Tahoma" w:hAnsi="Tahoma" w:cs="Tahoma"/>
                <w:sz w:val="20"/>
                <w:szCs w:val="20"/>
              </w:rPr>
            </w:pPr>
            <w:r w:rsidRPr="005F131A">
              <w:rPr>
                <w:rFonts w:ascii="Tahoma" w:hAnsi="Tahoma" w:cs="Tahoma"/>
                <w:sz w:val="20"/>
                <w:szCs w:val="20"/>
              </w:rPr>
              <w:t>This Framework Contract</w:t>
            </w:r>
            <w:r w:rsidRPr="005F131A">
              <w:rPr>
                <w:rFonts w:ascii="Tahoma" w:eastAsia="Calibri" w:hAnsi="Tahoma" w:cs="Tahoma"/>
                <w:sz w:val="20"/>
                <w:szCs w:val="20"/>
                <w:lang w:val="en-US" w:eastAsia="en-US"/>
              </w:rPr>
              <w:t xml:space="preserve"> takes effect as from the date of its signature by both parties</w:t>
            </w:r>
            <w:r w:rsidRPr="005F131A">
              <w:rPr>
                <w:rFonts w:ascii="Tahoma" w:hAnsi="Tahoma" w:cs="Tahoma"/>
                <w:sz w:val="20"/>
                <w:szCs w:val="20"/>
              </w:rPr>
              <w:t xml:space="preserve"> </w:t>
            </w:r>
            <w:r w:rsidRPr="005F131A">
              <w:rPr>
                <w:rFonts w:ascii="Tahoma" w:hAnsi="Tahoma" w:cs="Tahoma"/>
                <w:color w:val="C00000"/>
                <w:sz w:val="20"/>
                <w:szCs w:val="20"/>
              </w:rPr>
              <w:t xml:space="preserve">and </w:t>
            </w:r>
            <w:r w:rsidRPr="005F131A">
              <w:rPr>
                <w:rFonts w:ascii="Tahoma" w:hAnsi="Tahoma" w:cs="Tahoma"/>
                <w:sz w:val="20"/>
                <w:szCs w:val="20"/>
              </w:rPr>
              <w:t>is concluded until:</w:t>
            </w:r>
          </w:p>
        </w:tc>
        <w:tc>
          <w:tcPr>
            <w:tcW w:w="13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Style71"/>
                <w:rFonts w:ascii="Tahoma" w:hAnsi="Tahoma" w:cs="Tahoma"/>
                <w:szCs w:val="20"/>
              </w:rPr>
              <w:id w:val="-1979601188"/>
              <w:placeholder>
                <w:docPart w:val="706E7D908C584B2AB6E859CC8B1B6FFA"/>
              </w:placeholder>
              <w:date w:fullDate="2022-12-31T00:00:00Z">
                <w:dateFormat w:val="dd/MM/yyyy"/>
                <w:lid w:val="fr-FR"/>
                <w:storeMappedDataAs w:val="dateTime"/>
                <w:calendar w:val="gregorian"/>
              </w:date>
            </w:sdtPr>
            <w:sdtEndPr>
              <w:rPr>
                <w:rStyle w:val="Style71"/>
              </w:rPr>
            </w:sdtEndPr>
            <w:sdtContent>
              <w:p w14:paraId="070EF4C9" w14:textId="77777777" w:rsidR="00D11973" w:rsidRPr="005F131A" w:rsidRDefault="00D11973" w:rsidP="003F0C2F">
                <w:pPr>
                  <w:spacing w:before="120" w:after="120"/>
                  <w:rPr>
                    <w:rFonts w:ascii="Tahoma" w:hAnsi="Tahoma" w:cs="Tahoma"/>
                    <w:sz w:val="20"/>
                    <w:szCs w:val="20"/>
                  </w:rPr>
                </w:pPr>
                <w:r w:rsidRPr="005F131A">
                  <w:rPr>
                    <w:rStyle w:val="Style71"/>
                    <w:rFonts w:ascii="Tahoma" w:hAnsi="Tahoma" w:cs="Tahoma"/>
                    <w:szCs w:val="20"/>
                    <w:lang w:val="fr-FR"/>
                  </w:rPr>
                  <w:t>31/12/2022</w:t>
                </w:r>
              </w:p>
            </w:sdtContent>
          </w:sdt>
        </w:tc>
      </w:tr>
      <w:tr w:rsidR="00D11973" w:rsidRPr="00026E8A" w14:paraId="2F5D5165" w14:textId="77777777" w:rsidTr="003F0C2F">
        <w:tc>
          <w:tcPr>
            <w:tcW w:w="1044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33D8D" w14:textId="77777777" w:rsidR="00D11973" w:rsidRPr="005F131A" w:rsidRDefault="00D11973" w:rsidP="003F0C2F">
            <w:pPr>
              <w:spacing w:before="120" w:after="120"/>
              <w:rPr>
                <w:rStyle w:val="Style71"/>
                <w:rFonts w:ascii="Tahoma" w:hAnsi="Tahoma" w:cs="Tahoma"/>
              </w:rPr>
            </w:pPr>
            <w:r w:rsidRPr="005F131A">
              <w:rPr>
                <w:rFonts w:ascii="Tahoma" w:hAnsi="Tahoma" w:cs="Tahoma"/>
                <w:sz w:val="20"/>
                <w:szCs w:val="20"/>
              </w:rPr>
              <w:t>The Framework Contract cannot be renewed.</w:t>
            </w:r>
          </w:p>
        </w:tc>
      </w:tr>
    </w:tbl>
    <w:p w14:paraId="2C320C42" w14:textId="77777777" w:rsidR="005F131A" w:rsidRDefault="005F131A" w:rsidP="00B133A9">
      <w:pPr>
        <w:pBdr>
          <w:bottom w:val="single" w:sz="2" w:space="1" w:color="808080" w:themeColor="background1" w:themeShade="80"/>
        </w:pBdr>
        <w:spacing w:before="60" w:after="120"/>
        <w:rPr>
          <w:rFonts w:ascii="Tahoma" w:hAnsi="Tahoma" w:cs="Tahoma"/>
          <w:b/>
        </w:rPr>
      </w:pPr>
    </w:p>
    <w:p w14:paraId="169E4045" w14:textId="501460F2" w:rsidR="005F131A" w:rsidRDefault="005F131A" w:rsidP="00B133A9">
      <w:pPr>
        <w:pBdr>
          <w:bottom w:val="single" w:sz="2" w:space="1" w:color="808080" w:themeColor="background1" w:themeShade="80"/>
        </w:pBdr>
        <w:spacing w:before="60" w:after="120"/>
        <w:rPr>
          <w:rFonts w:ascii="Tahoma" w:hAnsi="Tahoma" w:cs="Tahoma"/>
          <w:b/>
        </w:rPr>
      </w:pPr>
    </w:p>
    <w:p w14:paraId="3D68B47E" w14:textId="5E5514D3"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neither I or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4"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68E112BC" w:rsidR="00E81D73" w:rsidRDefault="00E81D73" w:rsidP="003A0F5F">
      <w:pPr>
        <w:tabs>
          <w:tab w:val="left" w:pos="142"/>
          <w:tab w:val="left" w:pos="426"/>
        </w:tabs>
        <w:ind w:left="-426"/>
        <w:jc w:val="both"/>
        <w:rPr>
          <w:rFonts w:ascii="Tahoma" w:hAnsi="Tahoma" w:cs="Tahoma"/>
          <w:sz w:val="20"/>
          <w:szCs w:val="20"/>
        </w:rPr>
      </w:pPr>
    </w:p>
    <w:p w14:paraId="1D989828" w14:textId="0211F28E" w:rsidR="00D11973" w:rsidRDefault="00D11973" w:rsidP="003A0F5F">
      <w:pPr>
        <w:tabs>
          <w:tab w:val="left" w:pos="142"/>
          <w:tab w:val="left" w:pos="426"/>
        </w:tabs>
        <w:ind w:left="-426"/>
        <w:jc w:val="both"/>
        <w:rPr>
          <w:rFonts w:ascii="Tahoma" w:hAnsi="Tahoma" w:cs="Tahoma"/>
          <w:sz w:val="20"/>
          <w:szCs w:val="20"/>
        </w:rPr>
      </w:pPr>
    </w:p>
    <w:p w14:paraId="0592D1A9" w14:textId="6C81E9FB" w:rsidR="00D11973" w:rsidRDefault="00D11973" w:rsidP="003A0F5F">
      <w:pPr>
        <w:tabs>
          <w:tab w:val="left" w:pos="142"/>
          <w:tab w:val="left" w:pos="426"/>
        </w:tabs>
        <w:ind w:left="-426"/>
        <w:jc w:val="both"/>
        <w:rPr>
          <w:rFonts w:ascii="Tahoma" w:hAnsi="Tahoma" w:cs="Tahoma"/>
          <w:sz w:val="20"/>
          <w:szCs w:val="20"/>
        </w:rPr>
      </w:pPr>
    </w:p>
    <w:p w14:paraId="4EFA2BBF" w14:textId="6E6D2CC1" w:rsidR="00D11973" w:rsidRDefault="00D11973" w:rsidP="003A0F5F">
      <w:pPr>
        <w:tabs>
          <w:tab w:val="left" w:pos="142"/>
          <w:tab w:val="left" w:pos="426"/>
        </w:tabs>
        <w:ind w:left="-426"/>
        <w:jc w:val="both"/>
        <w:rPr>
          <w:rFonts w:ascii="Tahoma" w:hAnsi="Tahoma" w:cs="Tahoma"/>
          <w:sz w:val="20"/>
          <w:szCs w:val="20"/>
        </w:rPr>
      </w:pPr>
    </w:p>
    <w:p w14:paraId="6D5AD74E" w14:textId="5102BA74" w:rsidR="00D11973" w:rsidRDefault="00D11973" w:rsidP="003A0F5F">
      <w:pPr>
        <w:tabs>
          <w:tab w:val="left" w:pos="142"/>
          <w:tab w:val="left" w:pos="426"/>
        </w:tabs>
        <w:ind w:left="-426"/>
        <w:jc w:val="both"/>
        <w:rPr>
          <w:rFonts w:ascii="Tahoma" w:hAnsi="Tahoma" w:cs="Tahoma"/>
          <w:sz w:val="20"/>
          <w:szCs w:val="20"/>
        </w:rPr>
      </w:pPr>
    </w:p>
    <w:p w14:paraId="70B7DC5D" w14:textId="588DCF06" w:rsidR="00D11973" w:rsidRDefault="00D11973" w:rsidP="003A0F5F">
      <w:pPr>
        <w:tabs>
          <w:tab w:val="left" w:pos="142"/>
          <w:tab w:val="left" w:pos="426"/>
        </w:tabs>
        <w:ind w:left="-426"/>
        <w:jc w:val="both"/>
        <w:rPr>
          <w:rFonts w:ascii="Tahoma" w:hAnsi="Tahoma" w:cs="Tahoma"/>
          <w:sz w:val="20"/>
          <w:szCs w:val="20"/>
        </w:rPr>
      </w:pPr>
    </w:p>
    <w:p w14:paraId="534C011B" w14:textId="25D3402D" w:rsidR="00D11973" w:rsidRDefault="00D11973" w:rsidP="003A0F5F">
      <w:pPr>
        <w:tabs>
          <w:tab w:val="left" w:pos="142"/>
          <w:tab w:val="left" w:pos="426"/>
        </w:tabs>
        <w:ind w:left="-426"/>
        <w:jc w:val="both"/>
        <w:rPr>
          <w:rFonts w:ascii="Tahoma" w:hAnsi="Tahoma" w:cs="Tahoma"/>
          <w:sz w:val="20"/>
          <w:szCs w:val="20"/>
        </w:rPr>
      </w:pPr>
    </w:p>
    <w:p w14:paraId="3451D03F" w14:textId="41AEC8D1" w:rsidR="00D11973" w:rsidRDefault="00D11973" w:rsidP="003A0F5F">
      <w:pPr>
        <w:tabs>
          <w:tab w:val="left" w:pos="142"/>
          <w:tab w:val="left" w:pos="426"/>
        </w:tabs>
        <w:ind w:left="-426"/>
        <w:jc w:val="both"/>
        <w:rPr>
          <w:rFonts w:ascii="Tahoma" w:hAnsi="Tahoma" w:cs="Tahoma"/>
          <w:sz w:val="20"/>
          <w:szCs w:val="20"/>
        </w:rPr>
      </w:pPr>
    </w:p>
    <w:p w14:paraId="695AE226" w14:textId="5EA2BF0B" w:rsidR="00D11973" w:rsidRDefault="00D11973" w:rsidP="003A0F5F">
      <w:pPr>
        <w:tabs>
          <w:tab w:val="left" w:pos="142"/>
          <w:tab w:val="left" w:pos="426"/>
        </w:tabs>
        <w:ind w:left="-426"/>
        <w:jc w:val="both"/>
        <w:rPr>
          <w:rFonts w:ascii="Tahoma" w:hAnsi="Tahoma" w:cs="Tahoma"/>
          <w:sz w:val="20"/>
          <w:szCs w:val="20"/>
        </w:rPr>
      </w:pPr>
    </w:p>
    <w:p w14:paraId="2487F0C6" w14:textId="0E2CA55D" w:rsidR="00D11973" w:rsidRDefault="00D11973" w:rsidP="003A0F5F">
      <w:pPr>
        <w:tabs>
          <w:tab w:val="left" w:pos="142"/>
          <w:tab w:val="left" w:pos="426"/>
        </w:tabs>
        <w:ind w:left="-426"/>
        <w:jc w:val="both"/>
        <w:rPr>
          <w:rFonts w:ascii="Tahoma" w:hAnsi="Tahoma" w:cs="Tahoma"/>
          <w:sz w:val="20"/>
          <w:szCs w:val="20"/>
        </w:rPr>
      </w:pPr>
    </w:p>
    <w:p w14:paraId="61D0948F" w14:textId="19E01F7F" w:rsidR="00D11973" w:rsidRDefault="00D11973" w:rsidP="003A0F5F">
      <w:pPr>
        <w:tabs>
          <w:tab w:val="left" w:pos="142"/>
          <w:tab w:val="left" w:pos="426"/>
        </w:tabs>
        <w:ind w:left="-426"/>
        <w:jc w:val="both"/>
        <w:rPr>
          <w:rFonts w:ascii="Tahoma" w:hAnsi="Tahoma" w:cs="Tahoma"/>
          <w:sz w:val="20"/>
          <w:szCs w:val="20"/>
        </w:rPr>
      </w:pPr>
    </w:p>
    <w:p w14:paraId="4625140B" w14:textId="177EB9B9" w:rsidR="00D11973" w:rsidRDefault="00D11973" w:rsidP="003A0F5F">
      <w:pPr>
        <w:tabs>
          <w:tab w:val="left" w:pos="142"/>
          <w:tab w:val="left" w:pos="426"/>
        </w:tabs>
        <w:ind w:left="-426"/>
        <w:jc w:val="both"/>
        <w:rPr>
          <w:rFonts w:ascii="Tahoma" w:hAnsi="Tahoma" w:cs="Tahoma"/>
          <w:sz w:val="20"/>
          <w:szCs w:val="20"/>
        </w:rPr>
      </w:pPr>
    </w:p>
    <w:p w14:paraId="73A7ABDF" w14:textId="77777777" w:rsidR="00D11973" w:rsidRPr="00D0286A" w:rsidRDefault="00D119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lastRenderedPageBreak/>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355A7"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D0286A">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5"/>
          <w:footerReference w:type="default" r:id="rId16"/>
          <w:headerReference w:type="first" r:id="rId17"/>
          <w:footerReference w:type="first" r:id="rId18"/>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4"/>
      <w:bookmarkEnd w:id="2"/>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in a position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4"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lastRenderedPageBreak/>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lastRenderedPageBreak/>
        <w:t>monitor that the Deliverables are carried out timely and properly, in accordance with the terms of the contract;</w:t>
      </w:r>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request and review any documents or information required by the Council and verify their completeness and correctness before passing them on to the Council;</w:t>
      </w:r>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8"/>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9"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7"/>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9" w:name="_Hlk62555726"/>
      <w:bookmarkStart w:id="10"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9"/>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0"/>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FDFF9" w14:textId="77777777" w:rsidR="00B30E95" w:rsidRDefault="00B30E95" w:rsidP="00D50F13">
      <w:r>
        <w:separator/>
      </w:r>
    </w:p>
  </w:endnote>
  <w:endnote w:type="continuationSeparator" w:id="0">
    <w:p w14:paraId="4F980FB8" w14:textId="77777777" w:rsidR="00B30E95" w:rsidRDefault="00B30E95"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77777777" w:rsidR="00E320C9" w:rsidRPr="00AE2D2B" w:rsidRDefault="00E320C9" w:rsidP="004965C8">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D5FFF" w14:textId="77777777" w:rsidR="00B30E95" w:rsidRDefault="00B30E95" w:rsidP="00D50F13">
      <w:r>
        <w:separator/>
      </w:r>
    </w:p>
  </w:footnote>
  <w:footnote w:type="continuationSeparator" w:id="0">
    <w:p w14:paraId="45505DB4" w14:textId="77777777" w:rsidR="00B30E95" w:rsidRDefault="00B30E95"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670DFD40" w14:textId="20539F96" w:rsidR="005C0824" w:rsidRPr="005C0824" w:rsidRDefault="005C082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1"/>
  </w:num>
  <w:num w:numId="3">
    <w:abstractNumId w:val="2"/>
  </w:num>
  <w:num w:numId="4">
    <w:abstractNumId w:val="1"/>
  </w:num>
  <w:num w:numId="5">
    <w:abstractNumId w:val="15"/>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5"/>
  </w:num>
  <w:num w:numId="10">
    <w:abstractNumId w:val="11"/>
  </w:num>
  <w:num w:numId="11">
    <w:abstractNumId w:val="6"/>
  </w:num>
  <w:num w:numId="12">
    <w:abstractNumId w:val="26"/>
  </w:num>
  <w:num w:numId="13">
    <w:abstractNumId w:val="0"/>
  </w:num>
  <w:num w:numId="14">
    <w:abstractNumId w:val="13"/>
  </w:num>
  <w:num w:numId="15">
    <w:abstractNumId w:val="19"/>
  </w:num>
  <w:num w:numId="16">
    <w:abstractNumId w:val="29"/>
  </w:num>
  <w:num w:numId="17">
    <w:abstractNumId w:val="9"/>
  </w:num>
  <w:num w:numId="18">
    <w:abstractNumId w:val="28"/>
  </w:num>
  <w:num w:numId="19">
    <w:abstractNumId w:val="22"/>
  </w:num>
  <w:num w:numId="20">
    <w:abstractNumId w:val="17"/>
  </w:num>
  <w:num w:numId="21">
    <w:abstractNumId w:val="14"/>
  </w:num>
  <w:num w:numId="22">
    <w:abstractNumId w:val="5"/>
  </w:num>
  <w:num w:numId="23">
    <w:abstractNumId w:val="12"/>
  </w:num>
  <w:num w:numId="24">
    <w:abstractNumId w:val="10"/>
  </w:num>
  <w:num w:numId="25">
    <w:abstractNumId w:val="8"/>
  </w:num>
  <w:num w:numId="26">
    <w:abstractNumId w:val="27"/>
  </w:num>
  <w:num w:numId="27">
    <w:abstractNumId w:val="23"/>
  </w:num>
  <w:num w:numId="28">
    <w:abstractNumId w:val="3"/>
  </w:num>
  <w:num w:numId="29">
    <w:abstractNumId w:val="24"/>
  </w:num>
  <w:num w:numId="30">
    <w:abstractNumId w:val="21"/>
  </w:num>
  <w:num w:numId="31">
    <w:abstractNumId w:val="7"/>
  </w:num>
  <w:num w:numId="32">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5576C"/>
    <w:rsid w:val="00072FB8"/>
    <w:rsid w:val="00075E56"/>
    <w:rsid w:val="0008106F"/>
    <w:rsid w:val="000837E6"/>
    <w:rsid w:val="000841B9"/>
    <w:rsid w:val="00084509"/>
    <w:rsid w:val="000852FE"/>
    <w:rsid w:val="00093155"/>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5B0D"/>
    <w:rsid w:val="002336A0"/>
    <w:rsid w:val="0023651F"/>
    <w:rsid w:val="00251355"/>
    <w:rsid w:val="00252393"/>
    <w:rsid w:val="002818A7"/>
    <w:rsid w:val="00290EAC"/>
    <w:rsid w:val="00293CBB"/>
    <w:rsid w:val="00294937"/>
    <w:rsid w:val="002A2C42"/>
    <w:rsid w:val="002A56A1"/>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E2D84"/>
    <w:rsid w:val="003E693C"/>
    <w:rsid w:val="003E6D30"/>
    <w:rsid w:val="003F2595"/>
    <w:rsid w:val="003F5956"/>
    <w:rsid w:val="003F7D5B"/>
    <w:rsid w:val="00402529"/>
    <w:rsid w:val="004121E2"/>
    <w:rsid w:val="004134E8"/>
    <w:rsid w:val="00415503"/>
    <w:rsid w:val="00420E9A"/>
    <w:rsid w:val="00432F42"/>
    <w:rsid w:val="00437926"/>
    <w:rsid w:val="00441D52"/>
    <w:rsid w:val="004470B4"/>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23268"/>
    <w:rsid w:val="00527592"/>
    <w:rsid w:val="0053377B"/>
    <w:rsid w:val="00542FEE"/>
    <w:rsid w:val="00550849"/>
    <w:rsid w:val="00566A81"/>
    <w:rsid w:val="00567F3E"/>
    <w:rsid w:val="005845C2"/>
    <w:rsid w:val="005A6974"/>
    <w:rsid w:val="005B0752"/>
    <w:rsid w:val="005C0824"/>
    <w:rsid w:val="005C5D6E"/>
    <w:rsid w:val="005E2710"/>
    <w:rsid w:val="005E5511"/>
    <w:rsid w:val="005F131A"/>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6F45"/>
    <w:rsid w:val="0097037F"/>
    <w:rsid w:val="00973EF1"/>
    <w:rsid w:val="009744F4"/>
    <w:rsid w:val="0098229E"/>
    <w:rsid w:val="00987B83"/>
    <w:rsid w:val="00990987"/>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77DE0"/>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21BA4"/>
    <w:rsid w:val="00B221A3"/>
    <w:rsid w:val="00B2354B"/>
    <w:rsid w:val="00B242A3"/>
    <w:rsid w:val="00B30098"/>
    <w:rsid w:val="00B30E95"/>
    <w:rsid w:val="00B3135A"/>
    <w:rsid w:val="00B34480"/>
    <w:rsid w:val="00B43A63"/>
    <w:rsid w:val="00B441EB"/>
    <w:rsid w:val="00B50164"/>
    <w:rsid w:val="00B5712C"/>
    <w:rsid w:val="00B60F30"/>
    <w:rsid w:val="00B653B9"/>
    <w:rsid w:val="00B72357"/>
    <w:rsid w:val="00B74DC5"/>
    <w:rsid w:val="00B97A4B"/>
    <w:rsid w:val="00BA355F"/>
    <w:rsid w:val="00BA535D"/>
    <w:rsid w:val="00BB11AE"/>
    <w:rsid w:val="00BB66CF"/>
    <w:rsid w:val="00BC4242"/>
    <w:rsid w:val="00BD671C"/>
    <w:rsid w:val="00BD6B89"/>
    <w:rsid w:val="00BE13D6"/>
    <w:rsid w:val="00BE33D8"/>
    <w:rsid w:val="00BE7FDE"/>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A4416"/>
    <w:rsid w:val="00CA6E6F"/>
    <w:rsid w:val="00CB597F"/>
    <w:rsid w:val="00CD061B"/>
    <w:rsid w:val="00CE0F61"/>
    <w:rsid w:val="00CE4E5E"/>
    <w:rsid w:val="00CE58F8"/>
    <w:rsid w:val="00CF59FB"/>
    <w:rsid w:val="00D0286A"/>
    <w:rsid w:val="00D04381"/>
    <w:rsid w:val="00D10FC0"/>
    <w:rsid w:val="00D11491"/>
    <w:rsid w:val="00D11973"/>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A482E"/>
    <w:rsid w:val="00DB2172"/>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70EDD"/>
    <w:rsid w:val="00E81D73"/>
    <w:rsid w:val="00E9063A"/>
    <w:rsid w:val="00E90DC4"/>
    <w:rsid w:val="00E9309D"/>
    <w:rsid w:val="00E94437"/>
    <w:rsid w:val="00EA472D"/>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None">
    <w:name w:val="None"/>
    <w:rsid w:val="005F131A"/>
  </w:style>
  <w:style w:type="character" w:customStyle="1" w:styleId="Hyperlink0">
    <w:name w:val="Hyperlink.0"/>
    <w:basedOn w:val="None"/>
    <w:rsid w:val="005F131A"/>
    <w:rPr>
      <w:color w:val="0000FF"/>
      <w:u w:val="single" w:color="0000FF"/>
      <w:lang w:val="en-US"/>
    </w:rPr>
  </w:style>
  <w:style w:type="paragraph" w:customStyle="1" w:styleId="BodyAA">
    <w:name w:val="Body A A"/>
    <w:rsid w:val="005F131A"/>
    <w:pPr>
      <w:pBdr>
        <w:top w:val="nil"/>
        <w:left w:val="nil"/>
        <w:bottom w:val="nil"/>
        <w:right w:val="nil"/>
        <w:between w:val="nil"/>
        <w:bar w:val="nil"/>
      </w:pBdr>
    </w:pPr>
    <w:rPr>
      <w:rFonts w:ascii="Arial" w:eastAsia="Arial" w:hAnsi="Arial" w:cs="Arial"/>
      <w:color w:val="000000"/>
      <w:sz w:val="22"/>
      <w:szCs w:val="22"/>
      <w:u w:color="000000"/>
      <w:bdr w:val="nil"/>
    </w:rPr>
  </w:style>
  <w:style w:type="character" w:customStyle="1" w:styleId="Hyperlink1">
    <w:name w:val="Hyperlink.1"/>
    <w:basedOn w:val="None"/>
    <w:rsid w:val="005F131A"/>
    <w:rPr>
      <w:rFonts w:ascii="Tahoma" w:eastAsia="Tahoma" w:hAnsi="Tahoma" w:cs="Tahoma"/>
      <w:b/>
      <w:bCs/>
      <w:color w:val="0000ED"/>
      <w:u w:val="single" w:color="0000ED"/>
      <w:shd w:val="clear" w:color="auto" w:fill="FFFFFF"/>
    </w:rPr>
  </w:style>
  <w:style w:type="character" w:customStyle="1" w:styleId="Hyperlink2">
    <w:name w:val="Hyperlink.2"/>
    <w:basedOn w:val="None"/>
    <w:rsid w:val="005F131A"/>
    <w:rPr>
      <w:rFonts w:ascii="Tahoma" w:eastAsia="Tahoma" w:hAnsi="Tahoma" w:cs="Tahoma"/>
      <w:sz w:val="20"/>
      <w:szCs w:val="20"/>
      <w:u w:val="single" w:color="0000FF"/>
      <w:shd w:val="clear" w:color="auto" w:fill="FFFFFF"/>
    </w:rPr>
  </w:style>
  <w:style w:type="paragraph" w:customStyle="1" w:styleId="BodyA">
    <w:name w:val="Body A"/>
    <w:rsid w:val="005F131A"/>
    <w:pPr>
      <w:pBdr>
        <w:top w:val="nil"/>
        <w:left w:val="nil"/>
        <w:bottom w:val="nil"/>
        <w:right w:val="nil"/>
        <w:between w:val="nil"/>
        <w:bar w:val="nil"/>
      </w:pBdr>
    </w:pPr>
    <w:rPr>
      <w:rFonts w:ascii="Arial" w:eastAsia="Arial Unicode MS" w:hAnsi="Arial" w:cs="Arial Unicode MS"/>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int/en/web/programmes/horizontal-facilit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mail.coe.int/owa/redir.aspx?C=uPeMde4F5SpoQ5Jp9_Yn0QPQYjqtFONdqgqbGBiM-9DBHZ8ouvXXCA..&amp;URL=https%25253a%25252f%25252fwww.coe.int%25252fen%25252fweb%25252fprogrammes%25252fhorizontal-facilit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kara.office@coe.i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A91D82DF9C475CBBB91DE884FAB462"/>
        <w:category>
          <w:name w:val="General"/>
          <w:gallery w:val="placeholder"/>
        </w:category>
        <w:types>
          <w:type w:val="bbPlcHdr"/>
        </w:types>
        <w:behaviors>
          <w:behavior w:val="content"/>
        </w:behaviors>
        <w:guid w:val="{9DCFF4D5-57B2-463D-8752-AD61B4F1599C}"/>
      </w:docPartPr>
      <w:docPartBody>
        <w:p w:rsidR="00497419" w:rsidRDefault="00520B83" w:rsidP="00520B83">
          <w:pPr>
            <w:pStyle w:val="07A91D82DF9C475CBBB91DE884FAB462"/>
          </w:pPr>
          <w:r w:rsidRPr="00802563">
            <w:rPr>
              <w:rStyle w:val="PlaceholderText"/>
              <w:rFonts w:ascii="Arial Narrow" w:hAnsi="Arial Narrow"/>
              <w:sz w:val="20"/>
              <w:szCs w:val="20"/>
              <w:highlight w:val="cyan"/>
            </w:rPr>
            <w:t>date</w:t>
          </w:r>
        </w:p>
      </w:docPartBody>
    </w:docPart>
    <w:docPart>
      <w:docPartPr>
        <w:name w:val="336A9F6184AC471BBB63EC092B2A4BBB"/>
        <w:category>
          <w:name w:val="General"/>
          <w:gallery w:val="placeholder"/>
        </w:category>
        <w:types>
          <w:type w:val="bbPlcHdr"/>
        </w:types>
        <w:behaviors>
          <w:behavior w:val="content"/>
        </w:behaviors>
        <w:guid w:val="{81F04111-8F96-497F-81DF-7784ACC81819}"/>
      </w:docPartPr>
      <w:docPartBody>
        <w:p w:rsidR="00166260" w:rsidRDefault="008400E1" w:rsidP="008400E1">
          <w:pPr>
            <w:pStyle w:val="336A9F6184AC471BBB63EC092B2A4BBB"/>
          </w:pPr>
          <w:r w:rsidRPr="00802563">
            <w:rPr>
              <w:rStyle w:val="PlaceholderText"/>
              <w:rFonts w:ascii="Arial Narrow" w:hAnsi="Arial Narrow"/>
              <w:sz w:val="20"/>
              <w:szCs w:val="20"/>
              <w:highlight w:val="cyan"/>
            </w:rPr>
            <w:t>date</w:t>
          </w:r>
        </w:p>
      </w:docPartBody>
    </w:docPart>
    <w:docPart>
      <w:docPartPr>
        <w:name w:val="5A935295B95E43B88F3821D8A77492BE"/>
        <w:category>
          <w:name w:val="General"/>
          <w:gallery w:val="placeholder"/>
        </w:category>
        <w:types>
          <w:type w:val="bbPlcHdr"/>
        </w:types>
        <w:behaviors>
          <w:behavior w:val="content"/>
        </w:behaviors>
        <w:guid w:val="{D626A9CA-F17B-45BE-8749-3A8FC2858333}"/>
      </w:docPartPr>
      <w:docPartBody>
        <w:p w:rsidR="00166260" w:rsidRDefault="008400E1" w:rsidP="008400E1">
          <w:pPr>
            <w:pStyle w:val="5A935295B95E43B88F3821D8A77492BE"/>
          </w:pPr>
          <w:r w:rsidRPr="00802563">
            <w:rPr>
              <w:rStyle w:val="PlaceholderText"/>
              <w:rFonts w:ascii="Arial Narrow" w:hAnsi="Arial Narrow"/>
              <w:sz w:val="20"/>
              <w:szCs w:val="20"/>
              <w:highlight w:val="cyan"/>
            </w:rPr>
            <w:t>date</w:t>
          </w:r>
        </w:p>
      </w:docPartBody>
    </w:docPart>
    <w:docPart>
      <w:docPartPr>
        <w:name w:val="706E7D908C584B2AB6E859CC8B1B6FFA"/>
        <w:category>
          <w:name w:val="General"/>
          <w:gallery w:val="placeholder"/>
        </w:category>
        <w:types>
          <w:type w:val="bbPlcHdr"/>
        </w:types>
        <w:behaviors>
          <w:behavior w:val="content"/>
        </w:behaviors>
        <w:guid w:val="{32894E96-8F5E-42A9-B9B5-01A0FEB76F0E}"/>
      </w:docPartPr>
      <w:docPartBody>
        <w:p w:rsidR="00166260" w:rsidRDefault="008400E1" w:rsidP="008400E1">
          <w:pPr>
            <w:pStyle w:val="706E7D908C584B2AB6E859CC8B1B6FFA"/>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166260"/>
    <w:rsid w:val="00497419"/>
    <w:rsid w:val="004E0979"/>
    <w:rsid w:val="00520B83"/>
    <w:rsid w:val="008400E1"/>
    <w:rsid w:val="00C540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400E1"/>
    <w:rPr>
      <w:color w:val="808080"/>
    </w:rPr>
  </w:style>
  <w:style w:type="paragraph" w:customStyle="1" w:styleId="07A91D82DF9C475CBBB91DE884FAB462">
    <w:name w:val="07A91D82DF9C475CBBB91DE884FAB462"/>
    <w:rsid w:val="00520B83"/>
  </w:style>
  <w:style w:type="paragraph" w:customStyle="1" w:styleId="336A9F6184AC471BBB63EC092B2A4BBB">
    <w:name w:val="336A9F6184AC471BBB63EC092B2A4BBB"/>
    <w:rsid w:val="008400E1"/>
    <w:rPr>
      <w:lang w:val="tr-TR" w:eastAsia="tr-TR"/>
    </w:rPr>
  </w:style>
  <w:style w:type="paragraph" w:customStyle="1" w:styleId="5A935295B95E43B88F3821D8A77492BE">
    <w:name w:val="5A935295B95E43B88F3821D8A77492BE"/>
    <w:rsid w:val="008400E1"/>
    <w:rPr>
      <w:lang w:val="tr-TR" w:eastAsia="tr-TR"/>
    </w:rPr>
  </w:style>
  <w:style w:type="paragraph" w:customStyle="1" w:styleId="706E7D908C584B2AB6E859CC8B1B6FFA">
    <w:name w:val="706E7D908C584B2AB6E859CC8B1B6FFA"/>
    <w:rsid w:val="008400E1"/>
    <w:rPr>
      <w:lang w:val="tr-TR" w:eastAsia="tr-T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4.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6039</Words>
  <Characters>34423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40382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PAPILA Serkan</cp:lastModifiedBy>
  <cp:revision>2</cp:revision>
  <cp:lastPrinted>2016-04-12T12:31:00Z</cp:lastPrinted>
  <dcterms:created xsi:type="dcterms:W3CDTF">2022-03-28T12:40:00Z</dcterms:created>
  <dcterms:modified xsi:type="dcterms:W3CDTF">2022-03-28T12:40:00Z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