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DB12A" w14:textId="77777777" w:rsidR="002225FF" w:rsidRPr="00F11442" w:rsidRDefault="002225FF" w:rsidP="0025417E">
      <w:pPr>
        <w:jc w:val="center"/>
        <w:textAlignment w:val="bottom"/>
        <w:rPr>
          <w:rFonts w:ascii="Helvetica" w:eastAsia="Times New Roman" w:hAnsi="Helvetica" w:cs="Times New Roman"/>
          <w:lang w:val="en-GB"/>
        </w:rPr>
      </w:pPr>
      <w:r w:rsidRPr="00F11442">
        <w:rPr>
          <w:rFonts w:ascii="Arial" w:eastAsia="Times New Roman" w:hAnsi="Arial" w:cs="Times New Roman"/>
          <w:b/>
          <w:bCs/>
          <w:lang w:val="en-GB"/>
        </w:rPr>
        <w:t>TO THE MEMBER ORGANISATIONS OF THE CONFERENCE OF INGOs</w:t>
      </w:r>
    </w:p>
    <w:p w14:paraId="2EA260F1" w14:textId="77777777" w:rsidR="002225FF" w:rsidRPr="00F11442" w:rsidRDefault="002225FF" w:rsidP="002225FF">
      <w:pPr>
        <w:jc w:val="center"/>
        <w:textAlignment w:val="bottom"/>
        <w:rPr>
          <w:rFonts w:ascii="Helvetica" w:eastAsia="Times New Roman" w:hAnsi="Helvetica" w:cs="Times New Roman"/>
          <w:lang w:val="en-GB"/>
        </w:rPr>
      </w:pPr>
      <w:r w:rsidRPr="00F11442">
        <w:rPr>
          <w:rFonts w:ascii="Arial" w:eastAsia="Times New Roman" w:hAnsi="Arial" w:cs="Times New Roman"/>
          <w:lang w:val="en-GB"/>
        </w:rPr>
        <w:br/>
      </w:r>
      <w:r w:rsidRPr="00F11442">
        <w:rPr>
          <w:rFonts w:ascii="Arial" w:eastAsia="Times New Roman" w:hAnsi="Arial" w:cs="Times New Roman"/>
          <w:b/>
          <w:bCs/>
          <w:lang w:val="en-GB"/>
        </w:rPr>
        <w:t>INVITATION TO THE MEETING OF THE "TASKFORCE ON CIVIC SPACE MONITORING",</w:t>
      </w:r>
    </w:p>
    <w:p w14:paraId="54757F00" w14:textId="77777777" w:rsidR="00DB465B" w:rsidRPr="00F11442" w:rsidRDefault="00DB465B" w:rsidP="002225FF">
      <w:pPr>
        <w:jc w:val="center"/>
        <w:textAlignment w:val="bottom"/>
        <w:rPr>
          <w:rFonts w:ascii="Arial" w:eastAsia="Times New Roman" w:hAnsi="Arial" w:cs="Times New Roman"/>
          <w:b/>
          <w:bCs/>
          <w:color w:val="00B0F0"/>
          <w:lang w:val="en-GB"/>
        </w:rPr>
      </w:pPr>
    </w:p>
    <w:p w14:paraId="37C27033" w14:textId="5075DB93" w:rsidR="0025417E" w:rsidRPr="00F11442" w:rsidRDefault="002225FF" w:rsidP="002225FF">
      <w:pPr>
        <w:jc w:val="center"/>
        <w:textAlignment w:val="bottom"/>
        <w:rPr>
          <w:rFonts w:ascii="Arial" w:eastAsia="Times New Roman" w:hAnsi="Arial" w:cs="Times New Roman"/>
          <w:b/>
          <w:bCs/>
          <w:color w:val="00B0F0"/>
          <w:lang w:val="en-GB"/>
        </w:rPr>
      </w:pPr>
      <w:r w:rsidRPr="00F11442">
        <w:rPr>
          <w:rFonts w:ascii="Arial" w:eastAsia="Times New Roman" w:hAnsi="Arial" w:cs="Times New Roman"/>
          <w:b/>
          <w:bCs/>
          <w:color w:val="00B0F0"/>
          <w:lang w:val="en-GB"/>
        </w:rPr>
        <w:t>13 OCTOBER 2025, from</w:t>
      </w:r>
      <w:r w:rsidR="0025417E" w:rsidRPr="00F11442">
        <w:rPr>
          <w:rFonts w:ascii="Arial" w:eastAsia="Times New Roman" w:hAnsi="Arial" w:cs="Times New Roman"/>
          <w:b/>
          <w:bCs/>
          <w:color w:val="00B0F0"/>
          <w:lang w:val="en-GB"/>
        </w:rPr>
        <w:t xml:space="preserve"> 11 a.m. to 1 p.m., </w:t>
      </w:r>
    </w:p>
    <w:p w14:paraId="33E9D566" w14:textId="77777777" w:rsidR="00E46E11" w:rsidRDefault="0025417E" w:rsidP="002225FF">
      <w:pPr>
        <w:jc w:val="center"/>
        <w:textAlignment w:val="bottom"/>
        <w:rPr>
          <w:rFonts w:ascii="Arial" w:eastAsia="Times New Roman" w:hAnsi="Arial" w:cs="Times New Roman"/>
          <w:b/>
          <w:bCs/>
          <w:color w:val="00B0F0"/>
          <w:lang w:val="en-GB"/>
        </w:rPr>
      </w:pPr>
      <w:r w:rsidRPr="00F11442">
        <w:rPr>
          <w:rFonts w:ascii="Arial" w:eastAsia="Times New Roman" w:hAnsi="Arial" w:cs="Times New Roman"/>
          <w:b/>
          <w:bCs/>
          <w:color w:val="00B0F0"/>
          <w:lang w:val="en-GB"/>
        </w:rPr>
        <w:t xml:space="preserve">Room G03 at </w:t>
      </w:r>
      <w:r w:rsidR="002225FF" w:rsidRPr="00F11442">
        <w:rPr>
          <w:rFonts w:ascii="Arial" w:eastAsia="Times New Roman" w:hAnsi="Arial" w:cs="Times New Roman"/>
          <w:b/>
          <w:bCs/>
          <w:color w:val="00B0F0"/>
          <w:lang w:val="en-GB"/>
        </w:rPr>
        <w:t xml:space="preserve">the Council of Europe </w:t>
      </w:r>
      <w:r w:rsidRPr="00F11442">
        <w:rPr>
          <w:rFonts w:ascii="Arial" w:eastAsia="Times New Roman" w:hAnsi="Arial" w:cs="Times New Roman"/>
          <w:b/>
          <w:bCs/>
          <w:color w:val="00B0F0"/>
          <w:lang w:val="en-GB"/>
        </w:rPr>
        <w:t>Agora</w:t>
      </w:r>
    </w:p>
    <w:p w14:paraId="266DB85F" w14:textId="1795E7EB" w:rsidR="002225FF" w:rsidRPr="00F11442" w:rsidRDefault="00E46E11" w:rsidP="002225FF">
      <w:pPr>
        <w:jc w:val="center"/>
        <w:textAlignment w:val="bottom"/>
        <w:rPr>
          <w:rFonts w:ascii="Arial" w:eastAsia="Times New Roman" w:hAnsi="Arial" w:cs="Times New Roman"/>
          <w:b/>
          <w:bCs/>
          <w:color w:val="00B0F0"/>
          <w:lang w:val="en-GB"/>
        </w:rPr>
      </w:pPr>
      <w:r>
        <w:rPr>
          <w:rFonts w:ascii="Arial" w:eastAsia="Times New Roman" w:hAnsi="Arial" w:cs="Times New Roman"/>
          <w:b/>
          <w:bCs/>
          <w:color w:val="00B0F0"/>
          <w:lang w:val="en-GB"/>
        </w:rPr>
        <w:t>H</w:t>
      </w:r>
      <w:r w:rsidR="00DB465B" w:rsidRPr="00F11442">
        <w:rPr>
          <w:rFonts w:ascii="Arial" w:eastAsia="Times New Roman" w:hAnsi="Arial" w:cs="Times New Roman"/>
          <w:b/>
          <w:bCs/>
          <w:color w:val="00B0F0"/>
          <w:lang w:val="en-GB"/>
        </w:rPr>
        <w:t xml:space="preserve">ybrid meeting </w:t>
      </w:r>
      <w:r>
        <w:rPr>
          <w:rFonts w:ascii="Arial" w:eastAsia="Times New Roman" w:hAnsi="Arial" w:cs="Times New Roman"/>
          <w:b/>
          <w:bCs/>
          <w:color w:val="00B0F0"/>
          <w:lang w:val="en-GB"/>
        </w:rPr>
        <w:t xml:space="preserve">– </w:t>
      </w:r>
      <w:hyperlink r:id="rId5" w:history="1">
        <w:r w:rsidRPr="00E46E11">
          <w:rPr>
            <w:rStyle w:val="Hyperlink"/>
            <w:rFonts w:ascii="Arial" w:eastAsia="Times New Roman" w:hAnsi="Arial" w:cs="Times New Roman"/>
            <w:b/>
            <w:bCs/>
            <w:lang w:val="en-GB"/>
          </w:rPr>
          <w:t>online connection link on KUDO</w:t>
        </w:r>
      </w:hyperlink>
    </w:p>
    <w:p w14:paraId="2A58F004" w14:textId="77777777" w:rsidR="00DB465B" w:rsidRPr="00F11442" w:rsidRDefault="00DB465B" w:rsidP="002225FF">
      <w:pPr>
        <w:jc w:val="center"/>
        <w:textAlignment w:val="bottom"/>
        <w:rPr>
          <w:rFonts w:ascii="Arial" w:eastAsia="Times New Roman" w:hAnsi="Arial" w:cs="Times New Roman"/>
          <w:b/>
          <w:bCs/>
          <w:color w:val="00B0F0"/>
          <w:lang w:val="en-GB"/>
        </w:rPr>
      </w:pPr>
    </w:p>
    <w:p w14:paraId="3594B89A" w14:textId="45AB3CBA" w:rsidR="0025417E" w:rsidRPr="00E46E11" w:rsidRDefault="0025417E" w:rsidP="002225FF">
      <w:pPr>
        <w:jc w:val="center"/>
        <w:textAlignment w:val="bottom"/>
        <w:rPr>
          <w:rFonts w:ascii="Helvetica" w:eastAsia="Times New Roman" w:hAnsi="Helvetica" w:cs="Times New Roman"/>
          <w:lang w:val="en-GB"/>
        </w:rPr>
      </w:pPr>
      <w:r w:rsidRPr="00E46E11">
        <w:rPr>
          <w:rFonts w:ascii="Arial" w:eastAsia="Times New Roman" w:hAnsi="Arial" w:cs="Times New Roman"/>
          <w:b/>
          <w:bCs/>
          <w:color w:val="00B0F0"/>
          <w:lang w:val="en-GB"/>
        </w:rPr>
        <w:t>Interpretation ENG/FR</w:t>
      </w:r>
    </w:p>
    <w:p w14:paraId="5A46DE8A" w14:textId="77777777" w:rsidR="002225FF" w:rsidRPr="00E46E11" w:rsidRDefault="002225FF" w:rsidP="002225FF">
      <w:pPr>
        <w:textAlignment w:val="bottom"/>
        <w:rPr>
          <w:rFonts w:ascii="Helvetica" w:eastAsia="Times New Roman" w:hAnsi="Helvetica" w:cs="Times New Roman"/>
          <w:lang w:val="en-GB"/>
        </w:rPr>
      </w:pPr>
    </w:p>
    <w:p w14:paraId="3994947F" w14:textId="77777777" w:rsidR="0025417E" w:rsidRPr="00E46E11" w:rsidRDefault="0025417E" w:rsidP="0025417E">
      <w:pPr>
        <w:jc w:val="both"/>
        <w:textAlignment w:val="bottom"/>
        <w:rPr>
          <w:rFonts w:ascii="Arial" w:eastAsia="Times New Roman" w:hAnsi="Arial" w:cs="Times New Roman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25417E" w:rsidRPr="00F11442" w14:paraId="5698AACF" w14:textId="77777777" w:rsidTr="0025417E">
        <w:tc>
          <w:tcPr>
            <w:tcW w:w="9206" w:type="dxa"/>
          </w:tcPr>
          <w:p w14:paraId="485E202A" w14:textId="77777777" w:rsidR="0025417E" w:rsidRPr="00E46E11" w:rsidRDefault="0025417E" w:rsidP="0025417E">
            <w:pPr>
              <w:jc w:val="both"/>
              <w:textAlignment w:val="bottom"/>
              <w:rPr>
                <w:rFonts w:ascii="Arial" w:eastAsia="Times New Roman" w:hAnsi="Arial" w:cs="Times New Roman"/>
                <w:b/>
                <w:bCs/>
                <w:lang w:val="en-GB"/>
              </w:rPr>
            </w:pPr>
          </w:p>
          <w:p w14:paraId="60B17789" w14:textId="26DB5BD1" w:rsidR="0025417E" w:rsidRPr="0025417E" w:rsidRDefault="0025417E" w:rsidP="0025417E">
            <w:pPr>
              <w:jc w:val="both"/>
              <w:textAlignment w:val="bottom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  <w:b/>
                <w:bCs/>
              </w:rPr>
              <w:t xml:space="preserve">Contact: </w:t>
            </w:r>
            <w:r w:rsidRPr="0025417E">
              <w:rPr>
                <w:rFonts w:ascii="Arial" w:eastAsia="Times New Roman" w:hAnsi="Arial" w:cs="Times New Roman"/>
              </w:rPr>
              <w:t>Jean Louis Durand Drouhin</w:t>
            </w:r>
            <w:r>
              <w:rPr>
                <w:rFonts w:ascii="Arial" w:eastAsia="Times New Roman" w:hAnsi="Arial" w:cs="Times New Roman"/>
              </w:rPr>
              <w:t>, ESAN</w:t>
            </w:r>
          </w:p>
          <w:p w14:paraId="1343B09E" w14:textId="44CB12FC" w:rsidR="0025417E" w:rsidRPr="0025417E" w:rsidRDefault="0025417E" w:rsidP="0025417E">
            <w:pPr>
              <w:jc w:val="both"/>
              <w:textAlignment w:val="bottom"/>
              <w:rPr>
                <w:rFonts w:ascii="Arial" w:eastAsia="Times New Roman" w:hAnsi="Arial" w:cs="Times New Roman"/>
                <w:lang w:val="de-DE"/>
              </w:rPr>
            </w:pPr>
            <w:proofErr w:type="spellStart"/>
            <w:r w:rsidRPr="0025417E">
              <w:rPr>
                <w:rFonts w:ascii="Arial" w:eastAsia="Times New Roman" w:hAnsi="Arial" w:cs="Times New Roman"/>
                <w:lang w:val="de-DE"/>
              </w:rPr>
              <w:t>tel</w:t>
            </w:r>
            <w:proofErr w:type="spellEnd"/>
            <w:r w:rsidRPr="0025417E">
              <w:rPr>
                <w:rFonts w:ascii="Arial" w:eastAsia="Times New Roman" w:hAnsi="Arial" w:cs="Times New Roman"/>
                <w:lang w:val="de-DE"/>
              </w:rPr>
              <w:t xml:space="preserve"> +33 619469225; </w:t>
            </w:r>
            <w:proofErr w:type="spellStart"/>
            <w:r w:rsidRPr="0025417E">
              <w:rPr>
                <w:rFonts w:ascii="Arial" w:eastAsia="Times New Roman" w:hAnsi="Arial" w:cs="Times New Roman"/>
                <w:lang w:val="de-DE"/>
              </w:rPr>
              <w:t>e-mail</w:t>
            </w:r>
            <w:proofErr w:type="spellEnd"/>
            <w:r w:rsidR="00F0483B">
              <w:rPr>
                <w:rFonts w:ascii="Arial" w:eastAsia="Times New Roman" w:hAnsi="Arial" w:cs="Times New Roman"/>
                <w:lang w:val="de-DE"/>
              </w:rPr>
              <w:t xml:space="preserve">: </w:t>
            </w:r>
            <w:hyperlink r:id="rId6" w:history="1">
              <w:r w:rsidRPr="0025417E">
                <w:rPr>
                  <w:rStyle w:val="Hyperlink"/>
                  <w:rFonts w:ascii="Arial" w:eastAsia="Times New Roman" w:hAnsi="Arial" w:cs="Times New Roman"/>
                  <w:lang w:val="de-DE"/>
                </w:rPr>
                <w:t>jlduranddrouhin@gmail.com</w:t>
              </w:r>
            </w:hyperlink>
          </w:p>
          <w:p w14:paraId="2FA48BEC" w14:textId="77777777" w:rsidR="0025417E" w:rsidRPr="0025417E" w:rsidRDefault="0025417E" w:rsidP="0025417E">
            <w:pPr>
              <w:jc w:val="both"/>
              <w:textAlignment w:val="bottom"/>
              <w:rPr>
                <w:rFonts w:ascii="Arial" w:eastAsia="Times New Roman" w:hAnsi="Arial" w:cs="Times New Roman"/>
                <w:lang w:val="de-DE"/>
              </w:rPr>
            </w:pPr>
          </w:p>
        </w:tc>
      </w:tr>
    </w:tbl>
    <w:p w14:paraId="024D4E30" w14:textId="77777777" w:rsidR="0025417E" w:rsidRPr="0025417E" w:rsidRDefault="0025417E" w:rsidP="0025417E">
      <w:pPr>
        <w:jc w:val="both"/>
        <w:textAlignment w:val="bottom"/>
        <w:rPr>
          <w:rFonts w:ascii="Arial" w:eastAsia="Times New Roman" w:hAnsi="Arial" w:cs="Times New Roman"/>
          <w:lang w:val="de-DE"/>
        </w:rPr>
      </w:pPr>
    </w:p>
    <w:p w14:paraId="798CA90A" w14:textId="77777777" w:rsidR="0025417E" w:rsidRPr="0025417E" w:rsidRDefault="0025417E" w:rsidP="0025417E">
      <w:pPr>
        <w:jc w:val="both"/>
        <w:textAlignment w:val="bottom"/>
        <w:rPr>
          <w:rFonts w:ascii="Arial" w:eastAsia="Times New Roman" w:hAnsi="Arial" w:cs="Times New Roman"/>
          <w:lang w:val="de-DE"/>
        </w:rPr>
      </w:pPr>
    </w:p>
    <w:p w14:paraId="6BD43FA7" w14:textId="6ABD41A8" w:rsidR="002225FF" w:rsidRPr="00F11442" w:rsidRDefault="002225FF" w:rsidP="0025417E">
      <w:pPr>
        <w:jc w:val="both"/>
        <w:textAlignment w:val="bottom"/>
        <w:rPr>
          <w:rFonts w:ascii="Helvetica" w:eastAsia="Times New Roman" w:hAnsi="Helvetica" w:cs="Times New Roman"/>
          <w:lang w:val="en-GB"/>
        </w:rPr>
      </w:pPr>
      <w:r w:rsidRPr="00F11442">
        <w:rPr>
          <w:rFonts w:ascii="Arial" w:eastAsia="Times New Roman" w:hAnsi="Arial" w:cs="Times New Roman"/>
          <w:lang w:val="en-GB"/>
        </w:rPr>
        <w:t xml:space="preserve">This third meeting of the Task Force on Monitoring Civic Space is </w:t>
      </w:r>
      <w:r w:rsidR="00E95DF1" w:rsidRPr="00F11442">
        <w:rPr>
          <w:rFonts w:ascii="Arial" w:eastAsia="Times New Roman" w:hAnsi="Arial" w:cs="Times New Roman"/>
          <w:lang w:val="en-GB"/>
        </w:rPr>
        <w:t xml:space="preserve">of particular importance. </w:t>
      </w:r>
      <w:r w:rsidRPr="00F11442">
        <w:rPr>
          <w:rFonts w:ascii="Arial" w:eastAsia="Times New Roman" w:hAnsi="Arial" w:cs="Times New Roman"/>
          <w:lang w:val="en-GB"/>
        </w:rPr>
        <w:t xml:space="preserve">It is </w:t>
      </w:r>
      <w:r w:rsidR="00E95DF1" w:rsidRPr="00F11442">
        <w:rPr>
          <w:rFonts w:ascii="Arial" w:eastAsia="Times New Roman" w:hAnsi="Arial" w:cs="Times New Roman"/>
          <w:lang w:val="en-GB"/>
        </w:rPr>
        <w:t xml:space="preserve">broadly </w:t>
      </w:r>
      <w:r w:rsidRPr="00F11442">
        <w:rPr>
          <w:rFonts w:ascii="Arial" w:eastAsia="Times New Roman" w:hAnsi="Arial" w:cs="Times New Roman"/>
          <w:lang w:val="en-GB"/>
        </w:rPr>
        <w:t xml:space="preserve">in line with the objectives of the Recommendation on threats to civic space and current political developments, adopted in April by the Conference </w:t>
      </w:r>
      <w:r w:rsidR="00E95DF1" w:rsidRPr="00F11442">
        <w:rPr>
          <w:rFonts w:ascii="Arial" w:eastAsia="Times New Roman" w:hAnsi="Arial" w:cs="Times New Roman"/>
          <w:lang w:val="en-GB"/>
        </w:rPr>
        <w:t xml:space="preserve">of INGOs. More specifically, it aims to </w:t>
      </w:r>
      <w:r w:rsidR="0025417E" w:rsidRPr="00F11442">
        <w:rPr>
          <w:rFonts w:ascii="Arial" w:eastAsia="Times New Roman" w:hAnsi="Arial" w:cs="Times New Roman"/>
          <w:lang w:val="en-GB"/>
        </w:rPr>
        <w:t xml:space="preserve">implement </w:t>
      </w:r>
      <w:r w:rsidR="00E95DF1" w:rsidRPr="00F11442">
        <w:rPr>
          <w:rFonts w:ascii="Arial" w:eastAsia="Times New Roman" w:hAnsi="Arial" w:cs="Times New Roman"/>
          <w:lang w:val="en-GB"/>
        </w:rPr>
        <w:t xml:space="preserve">two proposals </w:t>
      </w:r>
      <w:r w:rsidRPr="00F11442">
        <w:rPr>
          <w:rFonts w:ascii="Arial" w:eastAsia="Times New Roman" w:hAnsi="Arial" w:cs="Times New Roman"/>
          <w:lang w:val="en-GB"/>
        </w:rPr>
        <w:t xml:space="preserve">adopted by consensus </w:t>
      </w:r>
      <w:r w:rsidR="00E95DF1" w:rsidRPr="00F11442">
        <w:rPr>
          <w:rFonts w:ascii="Arial" w:eastAsia="Times New Roman" w:hAnsi="Arial" w:cs="Times New Roman"/>
          <w:lang w:val="en-GB"/>
        </w:rPr>
        <w:t xml:space="preserve">in plenary: </w:t>
      </w:r>
      <w:r w:rsidRPr="00F11442">
        <w:rPr>
          <w:rFonts w:ascii="Arial" w:eastAsia="Times New Roman" w:hAnsi="Arial" w:cs="Times New Roman"/>
          <w:lang w:val="en-GB"/>
        </w:rPr>
        <w:t xml:space="preserve">the organisation of a regular informal forum open to a wide range </w:t>
      </w:r>
      <w:r w:rsidR="00E95DF1" w:rsidRPr="00F11442">
        <w:rPr>
          <w:rFonts w:ascii="Arial" w:eastAsia="Times New Roman" w:hAnsi="Arial" w:cs="Times New Roman"/>
          <w:lang w:val="en-GB"/>
        </w:rPr>
        <w:t xml:space="preserve">of partner </w:t>
      </w:r>
      <w:r w:rsidRPr="00F11442">
        <w:rPr>
          <w:rFonts w:ascii="Arial" w:eastAsia="Times New Roman" w:hAnsi="Arial" w:cs="Times New Roman"/>
          <w:lang w:val="en-GB"/>
        </w:rPr>
        <w:t xml:space="preserve">associations, institutions and </w:t>
      </w:r>
      <w:r w:rsidR="00E95DF1" w:rsidRPr="00F11442">
        <w:rPr>
          <w:rFonts w:ascii="Arial" w:eastAsia="Times New Roman" w:hAnsi="Arial" w:cs="Times New Roman"/>
          <w:lang w:val="en-GB"/>
        </w:rPr>
        <w:t xml:space="preserve">organisations; and </w:t>
      </w:r>
      <w:r w:rsidRPr="00F11442">
        <w:rPr>
          <w:rFonts w:ascii="Arial" w:eastAsia="Times New Roman" w:hAnsi="Arial" w:cs="Times New Roman"/>
          <w:lang w:val="en-GB"/>
        </w:rPr>
        <w:t xml:space="preserve">the creation of an ad hoc working group to contribute to the establishment of the alert mechanisms recommended by the Recommendation. </w:t>
      </w:r>
    </w:p>
    <w:p w14:paraId="489ADC9C" w14:textId="77777777" w:rsidR="002225FF" w:rsidRPr="00F11442" w:rsidRDefault="002225FF" w:rsidP="002225FF">
      <w:pPr>
        <w:textAlignment w:val="bottom"/>
        <w:rPr>
          <w:rFonts w:ascii="Helvetica" w:eastAsia="Times New Roman" w:hAnsi="Helvetica" w:cs="Times New Roman"/>
          <w:lang w:val="en-GB"/>
        </w:rPr>
      </w:pPr>
    </w:p>
    <w:p w14:paraId="73CD7DBF" w14:textId="77777777" w:rsidR="00E90F9C" w:rsidRPr="00F11442" w:rsidRDefault="002225FF" w:rsidP="002225FF">
      <w:pPr>
        <w:textAlignment w:val="bottom"/>
        <w:rPr>
          <w:rFonts w:ascii="Arial" w:eastAsia="Times New Roman" w:hAnsi="Arial" w:cs="Times New Roman"/>
          <w:lang w:val="en-GB"/>
        </w:rPr>
      </w:pPr>
      <w:r w:rsidRPr="00F11442">
        <w:rPr>
          <w:rFonts w:ascii="Arial" w:eastAsia="Times New Roman" w:hAnsi="Arial" w:cs="Times New Roman"/>
          <w:lang w:val="en-GB"/>
        </w:rPr>
        <w:t>In this context, the meeting is expected to take place in three parts:</w:t>
      </w:r>
    </w:p>
    <w:p w14:paraId="780E18B9" w14:textId="2D5DF8A1" w:rsidR="002225FF" w:rsidRPr="00F11442" w:rsidRDefault="002225FF" w:rsidP="002225FF">
      <w:pPr>
        <w:textAlignment w:val="bottom"/>
        <w:rPr>
          <w:rFonts w:ascii="Helvetica" w:eastAsia="Times New Roman" w:hAnsi="Helvetica" w:cs="Times New Roman"/>
          <w:lang w:val="en-GB"/>
        </w:rPr>
      </w:pPr>
    </w:p>
    <w:p w14:paraId="1141DBDF" w14:textId="16C621A4" w:rsidR="00187C18" w:rsidRPr="00F11442" w:rsidRDefault="002225FF" w:rsidP="0025417E">
      <w:pPr>
        <w:pStyle w:val="ListParagraph"/>
        <w:numPr>
          <w:ilvl w:val="0"/>
          <w:numId w:val="1"/>
        </w:numPr>
        <w:jc w:val="both"/>
        <w:textAlignment w:val="bottom"/>
        <w:rPr>
          <w:rFonts w:ascii="Arial" w:eastAsia="Times New Roman" w:hAnsi="Arial" w:cs="Times New Roman"/>
          <w:lang w:val="en-GB"/>
        </w:rPr>
      </w:pPr>
      <w:r w:rsidRPr="00F11442">
        <w:rPr>
          <w:rFonts w:ascii="Arial" w:eastAsia="Times New Roman" w:hAnsi="Arial" w:cs="Times New Roman"/>
          <w:lang w:val="en-GB"/>
        </w:rPr>
        <w:t xml:space="preserve">Presentation </w:t>
      </w:r>
      <w:r w:rsidR="00187C18" w:rsidRPr="00F11442">
        <w:rPr>
          <w:rFonts w:ascii="Arial" w:eastAsia="Times New Roman" w:hAnsi="Arial" w:cs="Times New Roman"/>
          <w:lang w:val="en-GB"/>
        </w:rPr>
        <w:t xml:space="preserve"> by its main coordinator and editor, Marianne Langlet, </w:t>
      </w:r>
      <w:r w:rsidRPr="00F11442">
        <w:rPr>
          <w:rFonts w:ascii="Arial" w:eastAsia="Times New Roman" w:hAnsi="Arial" w:cs="Times New Roman"/>
          <w:lang w:val="en-GB"/>
        </w:rPr>
        <w:t>of the new report by the citizen observatory on the commodification of associations, "</w:t>
      </w:r>
      <w:hyperlink r:id="rId7" w:history="1">
        <w:r w:rsidRPr="00F11442">
          <w:rPr>
            <w:rStyle w:val="Hyperlink"/>
            <w:rFonts w:ascii="Arial" w:eastAsia="Times New Roman" w:hAnsi="Arial" w:cs="Times New Roman"/>
            <w:lang w:val="en-GB"/>
          </w:rPr>
          <w:t>Between commodification and decommodification: an associative model at a crossroads</w:t>
        </w:r>
      </w:hyperlink>
      <w:r w:rsidRPr="00F11442">
        <w:rPr>
          <w:rFonts w:ascii="Arial" w:eastAsia="Times New Roman" w:hAnsi="Arial" w:cs="Times New Roman"/>
          <w:lang w:val="en-GB"/>
        </w:rPr>
        <w:t>".</w:t>
      </w:r>
    </w:p>
    <w:p w14:paraId="79D55E8D" w14:textId="74C303F2" w:rsidR="00187C18" w:rsidRPr="00F11442" w:rsidRDefault="002225FF" w:rsidP="0025417E">
      <w:pPr>
        <w:pStyle w:val="ListParagraph"/>
        <w:jc w:val="both"/>
        <w:textAlignment w:val="bottom"/>
        <w:rPr>
          <w:rFonts w:ascii="Arial" w:eastAsia="Times New Roman" w:hAnsi="Arial" w:cs="Times New Roman"/>
          <w:lang w:val="en-GB"/>
        </w:rPr>
      </w:pPr>
      <w:r w:rsidRPr="00F11442">
        <w:rPr>
          <w:rFonts w:ascii="Arial" w:eastAsia="Times New Roman" w:hAnsi="Arial" w:cs="Times New Roman"/>
          <w:lang w:val="en-GB"/>
        </w:rPr>
        <w:t xml:space="preserve">This </w:t>
      </w:r>
      <w:r w:rsidR="00187C18" w:rsidRPr="00F11442">
        <w:rPr>
          <w:rFonts w:ascii="Arial" w:eastAsia="Times New Roman" w:hAnsi="Arial" w:cs="Times New Roman"/>
          <w:lang w:val="en-GB"/>
        </w:rPr>
        <w:t xml:space="preserve">report </w:t>
      </w:r>
      <w:r w:rsidRPr="00F11442">
        <w:rPr>
          <w:rFonts w:ascii="Arial" w:eastAsia="Times New Roman" w:hAnsi="Arial" w:cs="Times New Roman"/>
          <w:lang w:val="en-GB"/>
        </w:rPr>
        <w:t xml:space="preserve">follows on from the presentation </w:t>
      </w:r>
      <w:r w:rsidR="00187C18" w:rsidRPr="00F11442">
        <w:rPr>
          <w:rFonts w:ascii="Arial" w:eastAsia="Times New Roman" w:hAnsi="Arial" w:cs="Times New Roman"/>
          <w:lang w:val="en-GB"/>
        </w:rPr>
        <w:t xml:space="preserve">in October 2024 of an initial report on </w:t>
      </w:r>
      <w:r w:rsidRPr="00F11442">
        <w:rPr>
          <w:rFonts w:ascii="Arial" w:eastAsia="Times New Roman" w:hAnsi="Arial" w:cs="Times New Roman"/>
          <w:lang w:val="en-GB"/>
        </w:rPr>
        <w:t xml:space="preserve">commodification, as well as Martin Bobel's </w:t>
      </w:r>
      <w:r w:rsidR="00187C18" w:rsidRPr="00F11442">
        <w:rPr>
          <w:rFonts w:ascii="Arial" w:eastAsia="Times New Roman" w:hAnsi="Arial" w:cs="Times New Roman"/>
          <w:lang w:val="en-GB"/>
        </w:rPr>
        <w:t xml:space="preserve">presentation in April 2025 </w:t>
      </w:r>
      <w:r w:rsidR="0025417E" w:rsidRPr="00F11442">
        <w:rPr>
          <w:rFonts w:ascii="Arial" w:eastAsia="Times New Roman" w:hAnsi="Arial" w:cs="Times New Roman"/>
          <w:lang w:val="en-GB"/>
        </w:rPr>
        <w:t xml:space="preserve">on </w:t>
      </w:r>
      <w:r w:rsidR="00187C18" w:rsidRPr="00F11442">
        <w:rPr>
          <w:rFonts w:ascii="Arial" w:eastAsia="Times New Roman" w:hAnsi="Arial" w:cs="Times New Roman"/>
          <w:lang w:val="en-GB"/>
        </w:rPr>
        <w:t>"</w:t>
      </w:r>
      <w:hyperlink r:id="rId8" w:history="1">
        <w:r w:rsidRPr="00F11442">
          <w:rPr>
            <w:rStyle w:val="Hyperlink"/>
            <w:rFonts w:ascii="Arial" w:eastAsia="Times New Roman" w:hAnsi="Arial" w:cs="Times New Roman"/>
            <w:lang w:val="en-GB"/>
          </w:rPr>
          <w:t xml:space="preserve">Strengthening </w:t>
        </w:r>
        <w:r w:rsidR="0025417E" w:rsidRPr="00F11442">
          <w:rPr>
            <w:rStyle w:val="Hyperlink"/>
            <w:rFonts w:ascii="Arial" w:eastAsia="Times New Roman" w:hAnsi="Arial" w:cs="Times New Roman"/>
            <w:lang w:val="en-GB"/>
          </w:rPr>
          <w:t xml:space="preserve">the </w:t>
        </w:r>
        <w:r w:rsidRPr="00F11442">
          <w:rPr>
            <w:rStyle w:val="Hyperlink"/>
            <w:rFonts w:ascii="Arial" w:eastAsia="Times New Roman" w:hAnsi="Arial" w:cs="Times New Roman"/>
            <w:lang w:val="en-GB"/>
          </w:rPr>
          <w:t>funding of associations: a democratic emergency</w:t>
        </w:r>
        <w:r w:rsidR="00187C18" w:rsidRPr="00F11442">
          <w:rPr>
            <w:rStyle w:val="Hyperlink"/>
            <w:rFonts w:ascii="Arial" w:eastAsia="Times New Roman" w:hAnsi="Arial" w:cs="Times New Roman"/>
            <w:lang w:val="en-GB"/>
          </w:rPr>
          <w:t>" (Opinion of the French CESE)</w:t>
        </w:r>
      </w:hyperlink>
      <w:r w:rsidR="00187C18" w:rsidRPr="00F11442">
        <w:rPr>
          <w:rFonts w:ascii="Arial" w:eastAsia="Times New Roman" w:hAnsi="Arial" w:cs="Times New Roman"/>
          <w:lang w:val="en-GB"/>
        </w:rPr>
        <w:t>.</w:t>
      </w:r>
    </w:p>
    <w:p w14:paraId="139144D3" w14:textId="77777777" w:rsidR="00B81AC2" w:rsidRPr="00F11442" w:rsidRDefault="00187C18" w:rsidP="0025417E">
      <w:pPr>
        <w:pStyle w:val="ListParagraph"/>
        <w:jc w:val="both"/>
        <w:textAlignment w:val="bottom"/>
        <w:rPr>
          <w:rFonts w:ascii="Arial" w:eastAsia="Times New Roman" w:hAnsi="Arial" w:cs="Times New Roman"/>
          <w:lang w:val="en-GB"/>
        </w:rPr>
      </w:pPr>
      <w:r w:rsidRPr="00F11442">
        <w:rPr>
          <w:rFonts w:ascii="Arial" w:eastAsia="Times New Roman" w:hAnsi="Arial" w:cs="Times New Roman"/>
          <w:lang w:val="en-GB"/>
        </w:rPr>
        <w:t xml:space="preserve">The new report </w:t>
      </w:r>
      <w:r w:rsidR="00B81AC2" w:rsidRPr="00F11442">
        <w:rPr>
          <w:rFonts w:ascii="Arial" w:eastAsia="Times New Roman" w:hAnsi="Arial" w:cs="Times New Roman"/>
          <w:lang w:val="en-GB"/>
        </w:rPr>
        <w:t xml:space="preserve">provides </w:t>
      </w:r>
      <w:r w:rsidR="002225FF" w:rsidRPr="00F11442">
        <w:rPr>
          <w:rFonts w:ascii="Arial" w:eastAsia="Times New Roman" w:hAnsi="Arial" w:cs="Times New Roman"/>
          <w:lang w:val="en-GB"/>
        </w:rPr>
        <w:t xml:space="preserve">initial responses to the negative developments observed </w:t>
      </w:r>
      <w:r w:rsidR="00B81AC2" w:rsidRPr="00F11442">
        <w:rPr>
          <w:rFonts w:ascii="Arial" w:eastAsia="Times New Roman" w:hAnsi="Arial" w:cs="Times New Roman"/>
          <w:lang w:val="en-GB"/>
        </w:rPr>
        <w:t>in many European countries.</w:t>
      </w:r>
    </w:p>
    <w:p w14:paraId="14F5AEA0" w14:textId="470A0EAB" w:rsidR="00B81AC2" w:rsidRPr="00F11442" w:rsidRDefault="00B81AC2" w:rsidP="00B81AC2">
      <w:pPr>
        <w:pStyle w:val="ListParagraph"/>
        <w:textAlignment w:val="bottom"/>
        <w:rPr>
          <w:rFonts w:ascii="Arial" w:eastAsia="Times New Roman" w:hAnsi="Arial" w:cs="Times New Roman"/>
          <w:lang w:val="en-GB"/>
        </w:rPr>
      </w:pPr>
    </w:p>
    <w:p w14:paraId="67E1A2EA" w14:textId="5B6B7646" w:rsidR="00B81AC2" w:rsidRPr="00F11442" w:rsidRDefault="002225FF" w:rsidP="0025417E">
      <w:pPr>
        <w:pStyle w:val="ListParagraph"/>
        <w:numPr>
          <w:ilvl w:val="0"/>
          <w:numId w:val="1"/>
        </w:numPr>
        <w:jc w:val="both"/>
        <w:textAlignment w:val="bottom"/>
        <w:rPr>
          <w:rFonts w:ascii="Arial" w:eastAsia="Times New Roman" w:hAnsi="Arial" w:cs="Times New Roman"/>
          <w:lang w:val="en-GB"/>
        </w:rPr>
      </w:pPr>
      <w:r w:rsidRPr="00F11442">
        <w:rPr>
          <w:rFonts w:ascii="Arial" w:eastAsia="Times New Roman" w:hAnsi="Arial" w:cs="Times New Roman"/>
          <w:lang w:val="en-GB"/>
        </w:rPr>
        <w:t xml:space="preserve">In the second part of the meeting, a round table discussion will be held, as was done last April. This will allow each participant to share the difficulties </w:t>
      </w:r>
      <w:r w:rsidR="000458FC" w:rsidRPr="00F11442">
        <w:rPr>
          <w:rFonts w:ascii="Arial" w:eastAsia="Times New Roman" w:hAnsi="Arial" w:cs="Times New Roman"/>
          <w:lang w:val="en-GB"/>
        </w:rPr>
        <w:t xml:space="preserve">encountered </w:t>
      </w:r>
      <w:r w:rsidR="0025417E" w:rsidRPr="00F11442">
        <w:rPr>
          <w:rFonts w:ascii="Arial" w:eastAsia="Times New Roman" w:hAnsi="Arial" w:cs="Times New Roman"/>
          <w:lang w:val="en-GB"/>
        </w:rPr>
        <w:t xml:space="preserve">in </w:t>
      </w:r>
      <w:r w:rsidR="000458FC" w:rsidRPr="00F11442">
        <w:rPr>
          <w:rFonts w:ascii="Arial" w:eastAsia="Times New Roman" w:hAnsi="Arial" w:cs="Times New Roman"/>
          <w:lang w:val="en-GB"/>
        </w:rPr>
        <w:t xml:space="preserve">their country </w:t>
      </w:r>
      <w:r w:rsidR="0025417E" w:rsidRPr="00F11442">
        <w:rPr>
          <w:rFonts w:ascii="Arial" w:eastAsia="Times New Roman" w:hAnsi="Arial" w:cs="Times New Roman"/>
          <w:lang w:val="en-GB"/>
        </w:rPr>
        <w:t>or countries</w:t>
      </w:r>
      <w:r w:rsidR="000458FC" w:rsidRPr="00F11442">
        <w:rPr>
          <w:rFonts w:ascii="Arial" w:eastAsia="Times New Roman" w:hAnsi="Arial" w:cs="Times New Roman"/>
          <w:lang w:val="en-GB"/>
        </w:rPr>
        <w:t xml:space="preserve">. This </w:t>
      </w:r>
      <w:r w:rsidRPr="00F11442">
        <w:rPr>
          <w:rFonts w:ascii="Arial" w:eastAsia="Times New Roman" w:hAnsi="Arial" w:cs="Times New Roman"/>
          <w:lang w:val="en-GB"/>
        </w:rPr>
        <w:t>round table discussion will highlight the diversity of situations: from low-key reforms aimed at muzzling and distorting the actions of associations, to outright challenges to the associative sector and the role of civil society, as is the case, for example</w:t>
      </w:r>
      <w:r w:rsidR="00B81AC2" w:rsidRPr="00F11442">
        <w:rPr>
          <w:rFonts w:ascii="Arial" w:eastAsia="Times New Roman" w:hAnsi="Arial" w:cs="Times New Roman"/>
          <w:lang w:val="en-GB"/>
        </w:rPr>
        <w:t>, in</w:t>
      </w:r>
      <w:r w:rsidRPr="00F11442">
        <w:rPr>
          <w:rFonts w:ascii="Arial" w:eastAsia="Times New Roman" w:hAnsi="Arial" w:cs="Times New Roman"/>
          <w:lang w:val="en-GB"/>
        </w:rPr>
        <w:t xml:space="preserve"> Serbia, </w:t>
      </w:r>
      <w:r w:rsidR="00B81AC2" w:rsidRPr="00F11442">
        <w:rPr>
          <w:rFonts w:ascii="Arial" w:eastAsia="Times New Roman" w:hAnsi="Arial" w:cs="Times New Roman"/>
          <w:lang w:val="en-GB"/>
        </w:rPr>
        <w:t xml:space="preserve">Georgia, Hungary, Turkey, </w:t>
      </w:r>
      <w:r w:rsidR="000458FC" w:rsidRPr="00F11442">
        <w:rPr>
          <w:rFonts w:ascii="Arial" w:eastAsia="Times New Roman" w:hAnsi="Arial" w:cs="Times New Roman"/>
          <w:lang w:val="en-GB"/>
        </w:rPr>
        <w:t>etc.</w:t>
      </w:r>
    </w:p>
    <w:p w14:paraId="471BA8E4" w14:textId="77777777" w:rsidR="00B81AC2" w:rsidRPr="00F11442" w:rsidRDefault="00B81AC2" w:rsidP="00B81AC2">
      <w:pPr>
        <w:textAlignment w:val="bottom"/>
        <w:rPr>
          <w:rFonts w:ascii="Arial" w:eastAsia="Times New Roman" w:hAnsi="Arial" w:cs="Times New Roman"/>
          <w:lang w:val="en-GB"/>
        </w:rPr>
      </w:pPr>
    </w:p>
    <w:p w14:paraId="47849B1F" w14:textId="77777777" w:rsidR="001968FB" w:rsidRDefault="002225FF" w:rsidP="0025417E">
      <w:pPr>
        <w:pStyle w:val="ListParagraph"/>
        <w:numPr>
          <w:ilvl w:val="0"/>
          <w:numId w:val="1"/>
        </w:numPr>
        <w:jc w:val="both"/>
        <w:textAlignment w:val="bottom"/>
        <w:rPr>
          <w:rFonts w:ascii="Arial" w:eastAsia="Times New Roman" w:hAnsi="Arial" w:cs="Times New Roman"/>
        </w:rPr>
      </w:pPr>
      <w:r w:rsidRPr="00F11442">
        <w:rPr>
          <w:rFonts w:ascii="Arial" w:eastAsia="Times New Roman" w:hAnsi="Arial" w:cs="Times New Roman"/>
          <w:lang w:val="en-GB"/>
        </w:rPr>
        <w:lastRenderedPageBreak/>
        <w:t xml:space="preserve">Finally, the third part will take the form of a forum designed to discuss existing or planned monitoring mechanisms and to promote pooling and </w:t>
      </w:r>
      <w:r w:rsidR="001968FB" w:rsidRPr="00F11442">
        <w:rPr>
          <w:rFonts w:ascii="Arial" w:eastAsia="Times New Roman" w:hAnsi="Arial" w:cs="Times New Roman"/>
          <w:lang w:val="en-GB"/>
        </w:rPr>
        <w:t xml:space="preserve">complementarity. </w:t>
      </w:r>
      <w:r w:rsidR="001968FB">
        <w:rPr>
          <w:rFonts w:ascii="Arial" w:eastAsia="Times New Roman" w:hAnsi="Arial" w:cs="Times New Roman"/>
        </w:rPr>
        <w:t xml:space="preserve">The </w:t>
      </w:r>
      <w:proofErr w:type="spellStart"/>
      <w:r w:rsidR="001968FB">
        <w:rPr>
          <w:rFonts w:ascii="Arial" w:eastAsia="Times New Roman" w:hAnsi="Arial" w:cs="Times New Roman"/>
        </w:rPr>
        <w:t>following</w:t>
      </w:r>
      <w:proofErr w:type="spellEnd"/>
      <w:r w:rsidR="001968FB">
        <w:rPr>
          <w:rFonts w:ascii="Arial" w:eastAsia="Times New Roman" w:hAnsi="Arial" w:cs="Times New Roman"/>
        </w:rPr>
        <w:t xml:space="preserve"> speakers are </w:t>
      </w:r>
      <w:proofErr w:type="spellStart"/>
      <w:r w:rsidR="001968FB">
        <w:rPr>
          <w:rFonts w:ascii="Arial" w:eastAsia="Times New Roman" w:hAnsi="Arial" w:cs="Times New Roman"/>
        </w:rPr>
        <w:t>scheduled</w:t>
      </w:r>
      <w:proofErr w:type="spellEnd"/>
      <w:r w:rsidR="001968FB">
        <w:rPr>
          <w:rFonts w:ascii="Arial" w:eastAsia="Times New Roman" w:hAnsi="Arial" w:cs="Times New Roman"/>
        </w:rPr>
        <w:t xml:space="preserve"> to take part:</w:t>
      </w:r>
    </w:p>
    <w:p w14:paraId="3BEF574A" w14:textId="77777777" w:rsidR="001968FB" w:rsidRPr="001968FB" w:rsidRDefault="001968FB" w:rsidP="001968FB">
      <w:pPr>
        <w:textAlignment w:val="bottom"/>
        <w:rPr>
          <w:rFonts w:ascii="Arial" w:eastAsia="Times New Roman" w:hAnsi="Arial" w:cs="Times New Roman"/>
        </w:rPr>
      </w:pPr>
    </w:p>
    <w:p w14:paraId="6009EB12" w14:textId="77777777" w:rsidR="000458FC" w:rsidRPr="00F11442" w:rsidRDefault="002225FF" w:rsidP="0025417E">
      <w:pPr>
        <w:pStyle w:val="ListParagraph"/>
        <w:numPr>
          <w:ilvl w:val="0"/>
          <w:numId w:val="2"/>
        </w:numPr>
        <w:jc w:val="both"/>
        <w:textAlignment w:val="bottom"/>
        <w:rPr>
          <w:rFonts w:ascii="Arial" w:eastAsia="Times New Roman" w:hAnsi="Arial" w:cs="Times New Roman"/>
          <w:lang w:val="en-GB"/>
        </w:rPr>
      </w:pPr>
      <w:r w:rsidRPr="00F11442">
        <w:rPr>
          <w:rFonts w:ascii="Arial" w:eastAsia="Times New Roman" w:hAnsi="Arial" w:cs="Times New Roman"/>
          <w:lang w:val="en-GB"/>
        </w:rPr>
        <w:t xml:space="preserve">a representative of the European Union Social Platform, which, given the changing European </w:t>
      </w:r>
      <w:r w:rsidR="000458FC" w:rsidRPr="00F11442">
        <w:rPr>
          <w:rFonts w:ascii="Arial" w:eastAsia="Times New Roman" w:hAnsi="Arial" w:cs="Times New Roman"/>
          <w:lang w:val="en-GB"/>
        </w:rPr>
        <w:t xml:space="preserve">political </w:t>
      </w:r>
      <w:r w:rsidRPr="00F11442">
        <w:rPr>
          <w:rFonts w:ascii="Arial" w:eastAsia="Times New Roman" w:hAnsi="Arial" w:cs="Times New Roman"/>
          <w:lang w:val="en-GB"/>
        </w:rPr>
        <w:t>landscape, is incorporating these new threats into its outlook,</w:t>
      </w:r>
    </w:p>
    <w:p w14:paraId="524F862E" w14:textId="77777777" w:rsidR="000458FC" w:rsidRPr="00F11442" w:rsidRDefault="000458FC" w:rsidP="000458FC">
      <w:pPr>
        <w:pStyle w:val="ListParagraph"/>
        <w:ind w:left="1080"/>
        <w:textAlignment w:val="bottom"/>
        <w:rPr>
          <w:rFonts w:ascii="Arial" w:eastAsia="Times New Roman" w:hAnsi="Arial" w:cs="Times New Roman"/>
          <w:lang w:val="en-GB"/>
        </w:rPr>
      </w:pPr>
    </w:p>
    <w:p w14:paraId="1526802E" w14:textId="77777777" w:rsidR="001968FB" w:rsidRPr="00F11442" w:rsidRDefault="002225FF" w:rsidP="0025417E">
      <w:pPr>
        <w:pStyle w:val="ListParagraph"/>
        <w:numPr>
          <w:ilvl w:val="0"/>
          <w:numId w:val="2"/>
        </w:numPr>
        <w:jc w:val="both"/>
        <w:textAlignment w:val="bottom"/>
        <w:rPr>
          <w:rFonts w:ascii="Arial" w:eastAsia="Times New Roman" w:hAnsi="Arial" w:cs="Times New Roman"/>
          <w:lang w:val="en-GB"/>
        </w:rPr>
      </w:pPr>
      <w:r w:rsidRPr="00F11442">
        <w:rPr>
          <w:rFonts w:ascii="Arial" w:eastAsia="Times New Roman" w:hAnsi="Arial" w:cs="Times New Roman"/>
          <w:lang w:val="en-GB"/>
        </w:rPr>
        <w:t xml:space="preserve">the </w:t>
      </w:r>
      <w:proofErr w:type="spellStart"/>
      <w:r w:rsidRPr="00F11442">
        <w:rPr>
          <w:rFonts w:ascii="Arial" w:eastAsia="Times New Roman" w:hAnsi="Arial" w:cs="Times New Roman"/>
          <w:lang w:val="en-GB"/>
        </w:rPr>
        <w:t>Civicus</w:t>
      </w:r>
      <w:proofErr w:type="spellEnd"/>
      <w:r w:rsidRPr="00F11442">
        <w:rPr>
          <w:rFonts w:ascii="Arial" w:eastAsia="Times New Roman" w:hAnsi="Arial" w:cs="Times New Roman"/>
          <w:lang w:val="en-GB"/>
        </w:rPr>
        <w:t xml:space="preserve"> association, whose monitoring network </w:t>
      </w:r>
      <w:r w:rsidR="001968FB" w:rsidRPr="00F11442">
        <w:rPr>
          <w:rFonts w:ascii="Arial" w:eastAsia="Times New Roman" w:hAnsi="Arial" w:cs="Times New Roman"/>
          <w:lang w:val="en-GB"/>
        </w:rPr>
        <w:t xml:space="preserve">covers several continents, </w:t>
      </w:r>
    </w:p>
    <w:p w14:paraId="1FE1A6C9" w14:textId="77777777" w:rsidR="00F11442" w:rsidRDefault="00F11442" w:rsidP="00F11442">
      <w:pPr>
        <w:pStyle w:val="ListParagraph"/>
        <w:ind w:left="1080"/>
        <w:jc w:val="both"/>
        <w:textAlignment w:val="bottom"/>
        <w:rPr>
          <w:rFonts w:ascii="Arial" w:eastAsia="Times New Roman" w:hAnsi="Arial" w:cs="Times New Roman"/>
          <w:lang w:val="en-GB"/>
        </w:rPr>
      </w:pPr>
    </w:p>
    <w:p w14:paraId="4FD7590F" w14:textId="3CFF0EA5" w:rsidR="002225FF" w:rsidRPr="00F11442" w:rsidRDefault="002225FF" w:rsidP="0025417E">
      <w:pPr>
        <w:pStyle w:val="ListParagraph"/>
        <w:numPr>
          <w:ilvl w:val="0"/>
          <w:numId w:val="2"/>
        </w:numPr>
        <w:jc w:val="both"/>
        <w:textAlignment w:val="bottom"/>
        <w:rPr>
          <w:rFonts w:ascii="Arial" w:eastAsia="Times New Roman" w:hAnsi="Arial" w:cs="Times New Roman"/>
          <w:lang w:val="en-GB"/>
        </w:rPr>
      </w:pPr>
      <w:r w:rsidRPr="00F11442">
        <w:rPr>
          <w:rFonts w:ascii="Arial" w:eastAsia="Times New Roman" w:hAnsi="Arial" w:cs="Times New Roman"/>
          <w:lang w:val="en-GB"/>
        </w:rPr>
        <w:t xml:space="preserve">the European Civic Forum as part of the MACS project, which aims to enable European Union institutions to take preventive action with Member States (in conjunction with the </w:t>
      </w:r>
      <w:r w:rsidR="000458FC" w:rsidRPr="00F11442">
        <w:rPr>
          <w:rFonts w:ascii="Arial" w:eastAsia="Times New Roman" w:hAnsi="Arial" w:cs="Times New Roman"/>
          <w:lang w:val="en-GB"/>
        </w:rPr>
        <w:t xml:space="preserve">European </w:t>
      </w:r>
      <w:r w:rsidRPr="00F11442">
        <w:rPr>
          <w:rFonts w:ascii="Arial" w:eastAsia="Times New Roman" w:hAnsi="Arial" w:cs="Times New Roman"/>
          <w:lang w:val="en-GB"/>
        </w:rPr>
        <w:t>Commission's DG Justice).</w:t>
      </w:r>
    </w:p>
    <w:p w14:paraId="4A7CA56A" w14:textId="77777777" w:rsidR="006B066E" w:rsidRPr="00F11442" w:rsidRDefault="006B066E" w:rsidP="00CD4F0B">
      <w:pPr>
        <w:pStyle w:val="ListParagraph"/>
        <w:ind w:left="1080"/>
        <w:textAlignment w:val="bottom"/>
        <w:rPr>
          <w:rFonts w:ascii="Arial" w:eastAsia="Times New Roman" w:hAnsi="Arial" w:cs="Times New Roman"/>
          <w:lang w:val="en-GB"/>
        </w:rPr>
      </w:pPr>
    </w:p>
    <w:p w14:paraId="46AD3405" w14:textId="78E59891" w:rsidR="000458FC" w:rsidRPr="00F11442" w:rsidRDefault="000458FC" w:rsidP="0025417E">
      <w:pPr>
        <w:pStyle w:val="ListParagraph"/>
        <w:numPr>
          <w:ilvl w:val="0"/>
          <w:numId w:val="2"/>
        </w:numPr>
        <w:jc w:val="both"/>
        <w:textAlignment w:val="bottom"/>
        <w:rPr>
          <w:rFonts w:ascii="Arial" w:eastAsia="Times New Roman" w:hAnsi="Arial" w:cs="Times New Roman"/>
          <w:lang w:val="en-GB"/>
        </w:rPr>
      </w:pPr>
      <w:r w:rsidRPr="00F11442">
        <w:rPr>
          <w:rFonts w:ascii="Arial" w:eastAsia="Times New Roman" w:hAnsi="Arial" w:cs="Times New Roman"/>
          <w:lang w:val="en-GB"/>
        </w:rPr>
        <w:t xml:space="preserve">The Conference of </w:t>
      </w:r>
      <w:r w:rsidR="0025417E" w:rsidRPr="00F11442">
        <w:rPr>
          <w:rFonts w:ascii="Arial" w:eastAsia="Times New Roman" w:hAnsi="Arial" w:cs="Times New Roman"/>
          <w:lang w:val="en-GB"/>
        </w:rPr>
        <w:t xml:space="preserve">INGOs </w:t>
      </w:r>
      <w:r w:rsidRPr="00F11442">
        <w:rPr>
          <w:rFonts w:ascii="Arial" w:eastAsia="Times New Roman" w:hAnsi="Arial" w:cs="Times New Roman"/>
          <w:lang w:val="en-GB"/>
        </w:rPr>
        <w:t xml:space="preserve">(President or member of the Standing Committee) on the conditions for implementing the </w:t>
      </w:r>
      <w:r w:rsidR="00CD4F0B" w:rsidRPr="00F11442">
        <w:rPr>
          <w:rFonts w:ascii="Arial" w:eastAsia="Times New Roman" w:hAnsi="Arial" w:cs="Times New Roman"/>
          <w:lang w:val="en-GB"/>
        </w:rPr>
        <w:t xml:space="preserve">recommendations </w:t>
      </w:r>
      <w:r w:rsidRPr="00F11442">
        <w:rPr>
          <w:rFonts w:ascii="Arial" w:eastAsia="Times New Roman" w:hAnsi="Arial" w:cs="Times New Roman"/>
          <w:lang w:val="en-GB"/>
        </w:rPr>
        <w:t xml:space="preserve">contained in </w:t>
      </w:r>
      <w:r w:rsidR="00857E02">
        <w:rPr>
          <w:rFonts w:ascii="Arial" w:eastAsia="Times New Roman" w:hAnsi="Arial" w:cs="Times New Roman"/>
          <w:lang w:val="en-GB"/>
        </w:rPr>
        <w:t xml:space="preserve">its </w:t>
      </w:r>
      <w:hyperlink r:id="rId9" w:history="1">
        <w:r w:rsidR="00857E02" w:rsidRPr="00857E02">
          <w:rPr>
            <w:rStyle w:val="Hyperlink"/>
            <w:rFonts w:ascii="Arial" w:eastAsia="Times New Roman" w:hAnsi="Arial" w:cs="Times New Roman"/>
            <w:lang w:val="en-GB"/>
          </w:rPr>
          <w:t>CONF/AG(2025)REC2 - Recommendation on the shrinking Civic Space and actual political developments</w:t>
        </w:r>
      </w:hyperlink>
      <w:r w:rsidR="00857E02" w:rsidRPr="00857E02">
        <w:rPr>
          <w:rFonts w:ascii="Arial" w:eastAsia="Times New Roman" w:hAnsi="Arial" w:cs="Times New Roman"/>
          <w:lang w:val="en-GB"/>
        </w:rPr>
        <w:t> </w:t>
      </w:r>
      <w:r w:rsidR="00F11442">
        <w:rPr>
          <w:rFonts w:ascii="Arial" w:eastAsia="Times New Roman" w:hAnsi="Arial" w:cs="Times New Roman"/>
          <w:lang w:val="en-GB"/>
        </w:rPr>
        <w:t xml:space="preserve"> adopted by CINGO at its April 2025 session</w:t>
      </w:r>
      <w:r w:rsidR="006B066E" w:rsidRPr="00F11442">
        <w:rPr>
          <w:rFonts w:ascii="Arial" w:eastAsia="Times New Roman" w:hAnsi="Arial" w:cs="Times New Roman"/>
          <w:lang w:val="en-GB"/>
        </w:rPr>
        <w:t>.</w:t>
      </w:r>
    </w:p>
    <w:p w14:paraId="0EFCEBF5" w14:textId="77777777" w:rsidR="001968FB" w:rsidRPr="00F11442" w:rsidRDefault="001968FB" w:rsidP="0025417E">
      <w:pPr>
        <w:pStyle w:val="ListParagraph"/>
        <w:ind w:left="1080"/>
        <w:textAlignment w:val="bottom"/>
        <w:rPr>
          <w:rFonts w:ascii="Arial" w:eastAsia="Times New Roman" w:hAnsi="Arial" w:cs="Times New Roman"/>
          <w:lang w:val="en-GB"/>
        </w:rPr>
      </w:pPr>
    </w:p>
    <w:p w14:paraId="0DA36A4B" w14:textId="44A539B1" w:rsidR="0025417E" w:rsidRPr="00F11442" w:rsidRDefault="001968FB" w:rsidP="0025417E">
      <w:pPr>
        <w:jc w:val="both"/>
        <w:textAlignment w:val="bottom"/>
        <w:rPr>
          <w:rFonts w:ascii="Arial" w:eastAsia="Times New Roman" w:hAnsi="Arial" w:cs="Times New Roman"/>
          <w:lang w:val="en-GB"/>
        </w:rPr>
      </w:pPr>
      <w:r w:rsidRPr="00F11442">
        <w:rPr>
          <w:rFonts w:ascii="Arial" w:eastAsia="Times New Roman" w:hAnsi="Arial" w:cs="Times New Roman"/>
          <w:lang w:val="en-GB"/>
        </w:rPr>
        <w:t xml:space="preserve">These presentations follow on from those given at our </w:t>
      </w:r>
      <w:r w:rsidR="002225FF" w:rsidRPr="00F11442">
        <w:rPr>
          <w:rFonts w:ascii="Arial" w:eastAsia="Times New Roman" w:hAnsi="Arial" w:cs="Times New Roman"/>
          <w:lang w:val="en-GB"/>
        </w:rPr>
        <w:t xml:space="preserve">last meeting by the European Agency for Fundamental Rights/FRA </w:t>
      </w:r>
      <w:r w:rsidRPr="00F11442">
        <w:rPr>
          <w:rFonts w:ascii="Arial" w:eastAsia="Times New Roman" w:hAnsi="Arial" w:cs="Times New Roman"/>
          <w:lang w:val="en-GB"/>
        </w:rPr>
        <w:t>(</w:t>
      </w:r>
      <w:proofErr w:type="spellStart"/>
      <w:r w:rsidRPr="00F11442">
        <w:rPr>
          <w:rFonts w:ascii="Arial" w:eastAsia="Times New Roman" w:hAnsi="Arial" w:cs="Times New Roman"/>
          <w:lang w:val="en-GB"/>
        </w:rPr>
        <w:t>Walltraud</w:t>
      </w:r>
      <w:proofErr w:type="spellEnd"/>
      <w:r w:rsidRPr="00F11442">
        <w:rPr>
          <w:rFonts w:ascii="Arial" w:eastAsia="Times New Roman" w:hAnsi="Arial" w:cs="Times New Roman"/>
          <w:lang w:val="en-GB"/>
        </w:rPr>
        <w:t xml:space="preserve"> Heller</w:t>
      </w:r>
      <w:r w:rsidR="006B066E" w:rsidRPr="00F11442">
        <w:rPr>
          <w:rFonts w:ascii="Arial" w:eastAsia="Times New Roman" w:hAnsi="Arial" w:cs="Times New Roman"/>
          <w:lang w:val="en-GB"/>
        </w:rPr>
        <w:t xml:space="preserve">) and the </w:t>
      </w:r>
      <w:r w:rsidR="002225FF" w:rsidRPr="00F11442">
        <w:rPr>
          <w:rFonts w:ascii="Arial" w:eastAsia="Times New Roman" w:hAnsi="Arial" w:cs="Times New Roman"/>
          <w:lang w:val="en-GB"/>
        </w:rPr>
        <w:t xml:space="preserve">European Economic and Social Committee </w:t>
      </w:r>
      <w:r w:rsidRPr="00F11442">
        <w:rPr>
          <w:rFonts w:ascii="Arial" w:eastAsia="Times New Roman" w:hAnsi="Arial" w:cs="Times New Roman"/>
          <w:lang w:val="en-GB"/>
        </w:rPr>
        <w:t>(Christian Moos)</w:t>
      </w:r>
      <w:r w:rsidR="0025417E" w:rsidRPr="00F11442">
        <w:rPr>
          <w:rFonts w:ascii="Arial" w:eastAsia="Times New Roman" w:hAnsi="Arial" w:cs="Times New Roman"/>
          <w:lang w:val="en-GB"/>
        </w:rPr>
        <w:t>.</w:t>
      </w:r>
    </w:p>
    <w:p w14:paraId="70FC9586" w14:textId="77777777" w:rsidR="0025417E" w:rsidRPr="00F11442" w:rsidRDefault="0025417E" w:rsidP="0025417E">
      <w:pPr>
        <w:jc w:val="both"/>
        <w:textAlignment w:val="bottom"/>
        <w:rPr>
          <w:rFonts w:ascii="Arial" w:eastAsia="Times New Roman" w:hAnsi="Arial" w:cs="Times New Roman"/>
          <w:lang w:val="en-GB"/>
        </w:rPr>
      </w:pPr>
    </w:p>
    <w:p w14:paraId="576FBF15" w14:textId="51317259" w:rsidR="005A296B" w:rsidRPr="00F11442" w:rsidRDefault="00CD4F0B" w:rsidP="0025417E">
      <w:pPr>
        <w:jc w:val="both"/>
        <w:textAlignment w:val="bottom"/>
        <w:rPr>
          <w:rFonts w:ascii="Arial" w:eastAsia="Times New Roman" w:hAnsi="Arial" w:cs="Times New Roman"/>
          <w:lang w:val="en-GB"/>
        </w:rPr>
      </w:pPr>
      <w:r w:rsidRPr="00F11442">
        <w:rPr>
          <w:rFonts w:ascii="Arial" w:eastAsia="Times New Roman" w:hAnsi="Arial" w:cs="Times New Roman"/>
          <w:lang w:val="en-GB"/>
        </w:rPr>
        <w:t xml:space="preserve">As representatives of two important European Union institutions, their participation is once again warmly </w:t>
      </w:r>
      <w:r w:rsidR="00697B96" w:rsidRPr="00F11442">
        <w:rPr>
          <w:rFonts w:ascii="Arial" w:eastAsia="Times New Roman" w:hAnsi="Arial" w:cs="Times New Roman"/>
          <w:lang w:val="en-GB"/>
        </w:rPr>
        <w:t xml:space="preserve">welcomed. </w:t>
      </w:r>
    </w:p>
    <w:p w14:paraId="75027665" w14:textId="77777777" w:rsidR="005A296B" w:rsidRPr="00F11442" w:rsidRDefault="005A296B" w:rsidP="005A296B">
      <w:pPr>
        <w:rPr>
          <w:lang w:val="en-GB"/>
        </w:rPr>
      </w:pPr>
    </w:p>
    <w:p w14:paraId="1562EDD2" w14:textId="07E0C6FA" w:rsidR="0025417E" w:rsidRPr="00F11442" w:rsidRDefault="002225FF" w:rsidP="0025417E">
      <w:pPr>
        <w:jc w:val="both"/>
        <w:textAlignment w:val="bottom"/>
        <w:rPr>
          <w:rFonts w:ascii="Arial" w:eastAsia="Times New Roman" w:hAnsi="Arial" w:cs="Times New Roman"/>
          <w:b/>
          <w:bCs/>
          <w:lang w:val="en-GB"/>
        </w:rPr>
      </w:pPr>
      <w:r w:rsidRPr="00F11442">
        <w:rPr>
          <w:rFonts w:ascii="Arial" w:eastAsia="Times New Roman" w:hAnsi="Arial" w:cs="Times New Roman"/>
          <w:lang w:val="en-GB"/>
        </w:rPr>
        <w:t xml:space="preserve">The aim </w:t>
      </w:r>
      <w:r w:rsidR="0044455E" w:rsidRPr="00F11442">
        <w:rPr>
          <w:rFonts w:ascii="Arial" w:eastAsia="Times New Roman" w:hAnsi="Arial" w:cs="Times New Roman"/>
          <w:lang w:val="en-GB"/>
        </w:rPr>
        <w:t xml:space="preserve">of this joint initiative </w:t>
      </w:r>
      <w:r w:rsidR="007B1F88" w:rsidRPr="00F11442">
        <w:rPr>
          <w:rFonts w:ascii="Arial" w:eastAsia="Times New Roman" w:hAnsi="Arial" w:cs="Times New Roman"/>
          <w:lang w:val="en-GB"/>
        </w:rPr>
        <w:t xml:space="preserve">is to explore ways </w:t>
      </w:r>
      <w:r w:rsidRPr="00F11442">
        <w:rPr>
          <w:rFonts w:ascii="Arial" w:eastAsia="Times New Roman" w:hAnsi="Arial" w:cs="Times New Roman"/>
          <w:b/>
          <w:bCs/>
          <w:lang w:val="en-GB"/>
        </w:rPr>
        <w:t xml:space="preserve">of </w:t>
      </w:r>
      <w:r w:rsidR="00CD4F0B" w:rsidRPr="00F11442">
        <w:rPr>
          <w:rFonts w:ascii="Arial" w:eastAsia="Times New Roman" w:hAnsi="Arial" w:cs="Times New Roman"/>
          <w:b/>
          <w:bCs/>
          <w:lang w:val="en-GB"/>
        </w:rPr>
        <w:t xml:space="preserve">establishing effective </w:t>
      </w:r>
      <w:r w:rsidRPr="00F11442">
        <w:rPr>
          <w:rFonts w:ascii="Arial" w:eastAsia="Times New Roman" w:hAnsi="Arial" w:cs="Times New Roman"/>
          <w:b/>
          <w:bCs/>
          <w:lang w:val="en-GB"/>
        </w:rPr>
        <w:t xml:space="preserve">monitoring and alert </w:t>
      </w:r>
      <w:r w:rsidR="00CD4F0B" w:rsidRPr="00F11442">
        <w:rPr>
          <w:rFonts w:ascii="Arial" w:eastAsia="Times New Roman" w:hAnsi="Arial" w:cs="Times New Roman"/>
          <w:b/>
          <w:bCs/>
          <w:lang w:val="en-GB"/>
        </w:rPr>
        <w:t>systems that complement each other</w:t>
      </w:r>
      <w:r w:rsidRPr="00F11442">
        <w:rPr>
          <w:rFonts w:ascii="Arial" w:eastAsia="Times New Roman" w:hAnsi="Arial" w:cs="Times New Roman"/>
          <w:b/>
          <w:bCs/>
          <w:lang w:val="en-GB"/>
        </w:rPr>
        <w:t xml:space="preserve">, at a time </w:t>
      </w:r>
      <w:r w:rsidR="00697B96" w:rsidRPr="00F11442">
        <w:rPr>
          <w:rFonts w:ascii="Arial" w:eastAsia="Times New Roman" w:hAnsi="Arial" w:cs="Times New Roman"/>
          <w:b/>
          <w:bCs/>
          <w:lang w:val="en-GB"/>
        </w:rPr>
        <w:t>when</w:t>
      </w:r>
      <w:r w:rsidRPr="00F11442">
        <w:rPr>
          <w:rFonts w:ascii="Arial" w:eastAsia="Times New Roman" w:hAnsi="Arial" w:cs="Times New Roman"/>
          <w:b/>
          <w:bCs/>
          <w:lang w:val="en-GB"/>
        </w:rPr>
        <w:t xml:space="preserve"> attacks on the rights and freedoms of associations </w:t>
      </w:r>
      <w:r w:rsidR="00697B96" w:rsidRPr="00F11442">
        <w:rPr>
          <w:rFonts w:ascii="Arial" w:eastAsia="Times New Roman" w:hAnsi="Arial" w:cs="Times New Roman"/>
          <w:b/>
          <w:bCs/>
          <w:lang w:val="en-GB"/>
        </w:rPr>
        <w:t>are on the rise and civil</w:t>
      </w:r>
      <w:r w:rsidRPr="00F11442">
        <w:rPr>
          <w:rFonts w:ascii="Arial" w:eastAsia="Times New Roman" w:hAnsi="Arial" w:cs="Times New Roman"/>
          <w:b/>
          <w:bCs/>
          <w:lang w:val="en-GB"/>
        </w:rPr>
        <w:t xml:space="preserve"> society </w:t>
      </w:r>
      <w:r w:rsidR="00697B96" w:rsidRPr="00F11442">
        <w:rPr>
          <w:rFonts w:ascii="Arial" w:eastAsia="Times New Roman" w:hAnsi="Arial" w:cs="Times New Roman"/>
          <w:b/>
          <w:bCs/>
          <w:lang w:val="en-GB"/>
        </w:rPr>
        <w:t>and its role are regularly called into question.</w:t>
      </w:r>
    </w:p>
    <w:p w14:paraId="312B4EA2" w14:textId="77777777" w:rsidR="0025417E" w:rsidRPr="00F11442" w:rsidRDefault="0025417E" w:rsidP="0025417E">
      <w:pPr>
        <w:jc w:val="both"/>
        <w:textAlignment w:val="bottom"/>
        <w:rPr>
          <w:rFonts w:ascii="Arial" w:eastAsia="Times New Roman" w:hAnsi="Arial" w:cs="Times New Roman"/>
          <w:b/>
          <w:bCs/>
          <w:lang w:val="en-GB"/>
        </w:rPr>
      </w:pPr>
    </w:p>
    <w:p w14:paraId="48327C88" w14:textId="3A23E4E9" w:rsidR="00993107" w:rsidRPr="00F11442" w:rsidRDefault="00993107" w:rsidP="0025417E">
      <w:pPr>
        <w:jc w:val="both"/>
        <w:textAlignment w:val="bottom"/>
        <w:rPr>
          <w:lang w:val="en-GB"/>
        </w:rPr>
      </w:pPr>
    </w:p>
    <w:p w14:paraId="6121B7BE" w14:textId="09EA227B" w:rsidR="0025417E" w:rsidRPr="00F11442" w:rsidRDefault="0025417E">
      <w:pPr>
        <w:rPr>
          <w:lang w:val="en-GB"/>
        </w:rPr>
      </w:pPr>
    </w:p>
    <w:sectPr w:rsidR="0025417E" w:rsidRPr="00F11442" w:rsidSect="004403C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82AFE"/>
    <w:multiLevelType w:val="hybridMultilevel"/>
    <w:tmpl w:val="85B4D5B0"/>
    <w:lvl w:ilvl="0" w:tplc="3C6C7DE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BE1A14"/>
    <w:multiLevelType w:val="hybridMultilevel"/>
    <w:tmpl w:val="38903BB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55443">
    <w:abstractNumId w:val="1"/>
  </w:num>
  <w:num w:numId="2" w16cid:durableId="437336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FF"/>
    <w:rsid w:val="000458FC"/>
    <w:rsid w:val="00187C18"/>
    <w:rsid w:val="001968FB"/>
    <w:rsid w:val="001E22A8"/>
    <w:rsid w:val="002225FF"/>
    <w:rsid w:val="0025417E"/>
    <w:rsid w:val="003030CE"/>
    <w:rsid w:val="003F3FD6"/>
    <w:rsid w:val="004403C3"/>
    <w:rsid w:val="0044455E"/>
    <w:rsid w:val="005A296B"/>
    <w:rsid w:val="00697B96"/>
    <w:rsid w:val="006B066E"/>
    <w:rsid w:val="00734222"/>
    <w:rsid w:val="007B1F88"/>
    <w:rsid w:val="00857E02"/>
    <w:rsid w:val="00993107"/>
    <w:rsid w:val="00B81AC2"/>
    <w:rsid w:val="00BB221B"/>
    <w:rsid w:val="00CD4F0B"/>
    <w:rsid w:val="00DB465B"/>
    <w:rsid w:val="00E46E11"/>
    <w:rsid w:val="00E90F9C"/>
    <w:rsid w:val="00E95DF1"/>
    <w:rsid w:val="00F0483B"/>
    <w:rsid w:val="00F11442"/>
    <w:rsid w:val="00F9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E5CD5B"/>
  <w14:defaultImageDpi w14:val="300"/>
  <w15:docId w15:val="{B4011861-E6C5-4333-BA77-0CF27B1A1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225FF"/>
  </w:style>
  <w:style w:type="paragraph" w:styleId="ListParagraph">
    <w:name w:val="List Paragraph"/>
    <w:basedOn w:val="Normal"/>
    <w:uiPriority w:val="34"/>
    <w:qFormat/>
    <w:rsid w:val="00187C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41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17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541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4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615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0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3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66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43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42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544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37510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493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604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788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32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0036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88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485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3834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FEFEF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9323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4070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970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31937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2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84653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20330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9883746">
                                                                                                          <w:blockQuote w:val="1"/>
                                                                                                          <w:marLeft w:val="720"/>
                                                                                                          <w:marRight w:val="720"/>
                                                                                                          <w:marTop w:val="100"/>
                                                                                                          <w:marBottom w:val="10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26472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4549095">
                                                                                                                  <w:blockQuote w:val="1"/>
                                                                                                                  <w:marLeft w:val="720"/>
                                                                                                                  <w:marRight w:val="720"/>
                                                                                                                  <w:marTop w:val="100"/>
                                                                                                                  <w:marBottom w:val="1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036116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single" w:sz="12" w:space="15" w:color="000000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78864416">
                                                                                                                          <w:blockQuote w:val="1"/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83971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89336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885954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2997787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6442370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744081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71543554">
                                                                                                                          <w:blockQuote w:val="1"/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88982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154063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924834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8688759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6107249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69850659">
                                                                                                                          <w:blockQuote w:val="1"/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351896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2793786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86010672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59567354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64850475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64446388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70535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6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cese.fr/actualites/renforcer-le-financement-des-associations-une-urgence-democratique-le-cese-adopte-lavi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ssociations-citoyennes.net/sortie-du-2d-rapport-de-locma-conf-de-presse-26-m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lduranddrouhin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meeting.coe.int/ad/22111417070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m.coe.int/recommendation-civic-space-draft-eng-fr/1680b52646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JLDD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Durand-Drouhin</dc:creator>
  <cp:keywords>, docId:015DA3230ACEFDFADFCD255D51349704</cp:keywords>
  <dc:description/>
  <cp:lastModifiedBy>SAHAKYAN Lusine</cp:lastModifiedBy>
  <cp:revision>5</cp:revision>
  <dcterms:created xsi:type="dcterms:W3CDTF">2025-09-29T14:51:00Z</dcterms:created>
  <dcterms:modified xsi:type="dcterms:W3CDTF">2025-10-10T10:18:00Z</dcterms:modified>
</cp:coreProperties>
</file>