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206" w:type="pct"/>
        <w:tblBorders>
          <w:top w:val="single" w:sz="4" w:space="0" w:color="auto"/>
          <w:right w:val="single" w:sz="4" w:space="0" w:color="auto"/>
        </w:tblBorders>
        <w:tblLayout w:type="fixed"/>
        <w:tblLook w:val="04A0" w:firstRow="1" w:lastRow="0" w:firstColumn="1" w:lastColumn="0" w:noHBand="0" w:noVBand="1"/>
      </w:tblPr>
      <w:tblGrid>
        <w:gridCol w:w="2050"/>
        <w:gridCol w:w="5582"/>
        <w:gridCol w:w="2510"/>
      </w:tblGrid>
      <w:tr w:rsidR="002C2290" w:rsidRPr="008C0ED8" w14:paraId="337FFB51" w14:textId="77777777" w:rsidTr="002C2290">
        <w:trPr>
          <w:trHeight w:val="1083"/>
        </w:trPr>
        <w:tc>
          <w:tcPr>
            <w:tcW w:w="2050" w:type="dxa"/>
          </w:tcPr>
          <w:p w14:paraId="1EBE819B" w14:textId="77777777" w:rsidR="002C2290" w:rsidRPr="00D00033" w:rsidRDefault="002C2290"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4FD91A48" wp14:editId="56D21D69">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583" w:type="dxa"/>
          </w:tcPr>
          <w:p w14:paraId="0D7ED98C" w14:textId="77777777" w:rsidR="002C2290" w:rsidRPr="00D00033" w:rsidRDefault="002C2290" w:rsidP="002B0CD7">
            <w:pPr>
              <w:jc w:val="center"/>
              <w:rPr>
                <w:rFonts w:ascii="Myriad Pro" w:eastAsiaTheme="minorHAnsi" w:hAnsi="Myriad Pro"/>
                <w:b/>
                <w:lang w:val="en-US"/>
              </w:rPr>
            </w:pPr>
          </w:p>
          <w:p w14:paraId="566C9937" w14:textId="77777777" w:rsidR="002C2290" w:rsidRPr="00D00033" w:rsidRDefault="002C2290" w:rsidP="002B0CD7">
            <w:pPr>
              <w:jc w:val="center"/>
              <w:rPr>
                <w:rFonts w:ascii="Myriad Pro" w:eastAsiaTheme="minorHAnsi" w:hAnsi="Myriad Pro"/>
                <w:b/>
                <w:sz w:val="26"/>
                <w:szCs w:val="18"/>
                <w:lang w:val="en-US"/>
              </w:rPr>
            </w:pPr>
          </w:p>
          <w:p w14:paraId="1F3EA627" w14:textId="77777777" w:rsidR="002C2290" w:rsidRPr="00D00033" w:rsidRDefault="002C2290" w:rsidP="002B0CD7">
            <w:pPr>
              <w:jc w:val="center"/>
              <w:rPr>
                <w:rFonts w:ascii="Myriad Pro" w:eastAsiaTheme="minorHAnsi" w:hAnsi="Myriad Pro"/>
                <w:b/>
                <w:sz w:val="26"/>
                <w:szCs w:val="18"/>
                <w:lang w:val="en-US"/>
              </w:rPr>
            </w:pPr>
          </w:p>
          <w:p w14:paraId="4178F179" w14:textId="77777777" w:rsidR="002C2290" w:rsidRPr="00D00033" w:rsidRDefault="002C2290" w:rsidP="002B0CD7">
            <w:pPr>
              <w:jc w:val="center"/>
              <w:rPr>
                <w:rFonts w:ascii="Myriad Pro" w:eastAsiaTheme="minorHAnsi" w:hAnsi="Myriad Pro"/>
                <w:b/>
                <w:sz w:val="26"/>
                <w:szCs w:val="18"/>
                <w:lang w:val="en-US"/>
              </w:rPr>
            </w:pPr>
          </w:p>
          <w:p w14:paraId="57D4777D" w14:textId="77777777" w:rsidR="002C2290" w:rsidRPr="00D00033" w:rsidRDefault="002C2290" w:rsidP="002B0CD7">
            <w:pPr>
              <w:rPr>
                <w:rFonts w:ascii="Myriad Pro" w:eastAsiaTheme="minorHAnsi" w:hAnsi="Myriad Pro"/>
                <w:b/>
                <w:sz w:val="26"/>
                <w:szCs w:val="18"/>
                <w:lang w:val="en-US"/>
              </w:rPr>
            </w:pPr>
          </w:p>
          <w:p w14:paraId="0CF8C9A9" w14:textId="77777777" w:rsidR="002C2290" w:rsidRPr="00536D1F" w:rsidRDefault="002C2290" w:rsidP="002B0CD7">
            <w:pPr>
              <w:rPr>
                <w:rFonts w:ascii="Myriad Pro" w:eastAsiaTheme="minorHAnsi" w:hAnsi="Myriad Pro"/>
                <w:b/>
                <w:sz w:val="26"/>
                <w:szCs w:val="18"/>
                <w:lang w:val="en-GB"/>
              </w:rPr>
            </w:pPr>
            <w:r w:rsidRPr="00536D1F">
              <w:rPr>
                <w:rFonts w:ascii="Myriad Pro" w:eastAsiaTheme="minorHAnsi" w:hAnsi="Myriad Pro"/>
                <w:b/>
                <w:sz w:val="26"/>
                <w:szCs w:val="18"/>
                <w:lang w:val="en-GB"/>
              </w:rPr>
              <w:t>Göçmenlere Yönelik Dil Desteği</w:t>
            </w:r>
            <w:r w:rsidRPr="00536D1F">
              <w:rPr>
                <w:rFonts w:ascii="Myriad Pro" w:eastAsiaTheme="minorHAnsi" w:hAnsi="Myriad Pro"/>
                <w:b/>
                <w:sz w:val="26"/>
                <w:szCs w:val="18"/>
                <w:lang w:val="en-GB"/>
              </w:rPr>
              <w:br/>
            </w:r>
            <w:r w:rsidRPr="00536D1F">
              <w:rPr>
                <w:rFonts w:ascii="Myriad Pro" w:eastAsiaTheme="minorHAnsi" w:hAnsi="Myriad Pro"/>
                <w:b/>
                <w:i/>
                <w:iCs/>
                <w:sz w:val="26"/>
                <w:szCs w:val="18"/>
                <w:lang w:val="en-GB"/>
              </w:rPr>
              <w:t>Avrupa Konseyi Araç Kutusu</w:t>
            </w:r>
          </w:p>
          <w:p w14:paraId="3F5D044E" w14:textId="0F0DC22A" w:rsidR="002C2290" w:rsidRPr="00536D1F" w:rsidRDefault="002C2290" w:rsidP="002C2290">
            <w:pPr>
              <w:rPr>
                <w:rFonts w:ascii="Myriad Pro" w:eastAsiaTheme="minorHAnsi" w:hAnsi="Myriad Pro"/>
                <w:color w:val="0000FF"/>
                <w:u w:val="single"/>
                <w:lang w:val="en-US"/>
              </w:rPr>
            </w:pPr>
            <w:r>
              <w:rPr>
                <w:noProof/>
              </w:rPr>
              <mc:AlternateContent>
                <mc:Choice Requires="wps">
                  <w:drawing>
                    <wp:anchor distT="4294967294" distB="4294967294" distL="114300" distR="114300" simplePos="0" relativeHeight="251661312" behindDoc="1" locked="0" layoutInCell="1" allowOverlap="1" wp14:anchorId="1A5DE247" wp14:editId="4902E4BB">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2098647720"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25DA7" id="Connecteur droit 1"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" strokecolor="black [3040]">
                      <o:lock v:ext="edit" shapetype="f"/>
                      <w10:wrap type="through"/>
                    </v:line>
                  </w:pict>
                </mc:Fallback>
              </mc:AlternateContent>
            </w:r>
          </w:p>
        </w:tc>
        <w:tc>
          <w:tcPr>
            <w:tcW w:w="2510" w:type="dxa"/>
          </w:tcPr>
          <w:p w14:paraId="6E7AE8BE" w14:textId="77777777" w:rsidR="002C2290" w:rsidRPr="00536D1F" w:rsidRDefault="002C2290"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55BF3C81" wp14:editId="24810844">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7C3FBB01" w14:textId="77777777" w:rsidR="002C2290" w:rsidRPr="00536D1F" w:rsidRDefault="002C2290" w:rsidP="002B0CD7">
            <w:pPr>
              <w:tabs>
                <w:tab w:val="center" w:pos="4607"/>
                <w:tab w:val="right" w:pos="9214"/>
              </w:tabs>
              <w:jc w:val="right"/>
              <w:rPr>
                <w:rFonts w:ascii="Myriad Pro" w:eastAsiaTheme="minorHAnsi" w:hAnsi="Myriad Pro" w:cstheme="majorHAnsi"/>
                <w:color w:val="0000FF"/>
                <w:u w:val="single"/>
                <w:lang w:val="en-US"/>
              </w:rPr>
            </w:pPr>
          </w:p>
          <w:p w14:paraId="33F60A7A" w14:textId="77777777" w:rsidR="002C2290" w:rsidRPr="00536D1F" w:rsidRDefault="002C2290" w:rsidP="002B0CD7">
            <w:pPr>
              <w:ind w:firstLine="708"/>
              <w:rPr>
                <w:rFonts w:ascii="Myriad Pro" w:eastAsiaTheme="minorHAnsi" w:hAnsi="Myriad Pro" w:cstheme="majorHAnsi"/>
                <w:lang w:val="en-US"/>
              </w:rPr>
            </w:pPr>
          </w:p>
          <w:p w14:paraId="00FCC091" w14:textId="77777777" w:rsidR="002C2290" w:rsidRPr="00536D1F" w:rsidRDefault="002C2290" w:rsidP="002B0CD7">
            <w:pPr>
              <w:rPr>
                <w:rFonts w:ascii="Myriad Pro" w:eastAsiaTheme="minorHAnsi" w:hAnsi="Myriad Pro" w:cstheme="majorHAnsi"/>
                <w:lang w:val="en-US"/>
              </w:rPr>
            </w:pPr>
          </w:p>
          <w:p w14:paraId="7B7430C5" w14:textId="77777777" w:rsidR="002C2290" w:rsidRPr="00536D1F" w:rsidRDefault="002C2290" w:rsidP="002B0CD7">
            <w:pPr>
              <w:jc w:val="center"/>
              <w:rPr>
                <w:rFonts w:ascii="Myriad Pro" w:eastAsiaTheme="minorHAnsi" w:hAnsi="Myriad Pro" w:cstheme="majorHAnsi"/>
                <w:lang w:val="en-US"/>
              </w:rPr>
            </w:pPr>
          </w:p>
        </w:tc>
      </w:tr>
    </w:tbl>
    <w:p w14:paraId="78D94C57" w14:textId="77777777" w:rsidR="002C2290" w:rsidRDefault="002C2290" w:rsidP="002C2290">
      <w:pPr>
        <w:pStyle w:val="TKMAINTITLE"/>
        <w:spacing w:before="0" w:after="0"/>
        <w:rPr>
          <w:sz w:val="36"/>
          <w:szCs w:val="36"/>
          <w:lang w:val="en-US"/>
        </w:rPr>
      </w:pPr>
    </w:p>
    <w:p w14:paraId="673DFC97" w14:textId="1DDE6BC6" w:rsidR="00D93DCB" w:rsidRDefault="00794300" w:rsidP="002C2290">
      <w:pPr>
        <w:pStyle w:val="TKMAINTITLE"/>
        <w:rPr>
          <w:sz w:val="36"/>
          <w:szCs w:val="36"/>
        </w:rPr>
      </w:pPr>
      <w:r>
        <w:rPr>
          <w:sz w:val="36"/>
          <w:szCs w:val="36"/>
          <w:lang w:val="tr"/>
        </w:rPr>
        <w:t>79 - Göçmen aileler için dil desteği sağlanması</w:t>
      </w:r>
    </w:p>
    <w:p w14:paraId="3A243187" w14:textId="77777777" w:rsidR="000D1E57" w:rsidRPr="000D1E57" w:rsidRDefault="000D1E57" w:rsidP="002C2290">
      <w:pPr>
        <w:pStyle w:val="TKMAINTITLE"/>
        <w:jc w:val="left"/>
        <w:rPr>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8799"/>
      </w:tblGrid>
      <w:tr w:rsidR="00EC4F9E" w:rsidRPr="002C2290" w14:paraId="36A02AF1" w14:textId="77777777" w:rsidTr="000D1E57">
        <w:tc>
          <w:tcPr>
            <w:tcW w:w="872" w:type="dxa"/>
            <w:shd w:val="clear" w:color="auto" w:fill="D9D9D9" w:themeFill="background1" w:themeFillShade="D9"/>
          </w:tcPr>
          <w:p w14:paraId="73DA6FC0" w14:textId="390CCD64" w:rsidR="00EC4F9E" w:rsidRPr="0023218A" w:rsidRDefault="00EC4F9E" w:rsidP="002C2290">
            <w:pPr>
              <w:pStyle w:val="TKMAINTITLE"/>
              <w:jc w:val="both"/>
              <w:rPr>
                <w:rFonts w:asciiTheme="minorHAnsi" w:hAnsiTheme="minorHAnsi" w:cstheme="minorHAnsi"/>
                <w:color w:val="auto"/>
                <w:sz w:val="28"/>
                <w:szCs w:val="28"/>
              </w:rPr>
            </w:pPr>
            <w:r>
              <w:rPr>
                <w:rFonts w:asciiTheme="minorHAnsi" w:hAnsiTheme="minorHAnsi" w:cstheme="minorHAnsi"/>
                <w:color w:val="auto"/>
                <w:sz w:val="28"/>
                <w:szCs w:val="28"/>
                <w:lang w:val="tr"/>
              </w:rPr>
              <w:t>Amaç:</w:t>
            </w:r>
          </w:p>
        </w:tc>
        <w:tc>
          <w:tcPr>
            <w:tcW w:w="9476" w:type="dxa"/>
            <w:shd w:val="clear" w:color="auto" w:fill="D9D9D9" w:themeFill="background1" w:themeFillShade="D9"/>
          </w:tcPr>
          <w:p w14:paraId="1DFE0F5D" w14:textId="07E2562E" w:rsidR="007A3BC9" w:rsidRPr="0023218A" w:rsidRDefault="003E3288" w:rsidP="002C2290">
            <w:pPr>
              <w:pStyle w:val="TKMAINTITLE"/>
              <w:ind w:left="320"/>
              <w:jc w:val="both"/>
              <w:rPr>
                <w:rFonts w:asciiTheme="minorHAnsi" w:hAnsiTheme="minorHAnsi" w:cstheme="minorHAnsi"/>
                <w:color w:val="auto"/>
                <w:sz w:val="28"/>
                <w:szCs w:val="28"/>
              </w:rPr>
            </w:pPr>
            <w:r>
              <w:rPr>
                <w:rFonts w:asciiTheme="minorHAnsi" w:hAnsiTheme="minorHAnsi" w:cstheme="minorHAnsi"/>
                <w:color w:val="auto"/>
                <w:sz w:val="28"/>
                <w:szCs w:val="28"/>
                <w:lang w:val="tr"/>
              </w:rPr>
              <w:t>Bir aile grubu bağlamında göçmenlerin dil becerilerinin gelişimini destekleyenler için rehberlik sunmak.</w:t>
            </w:r>
          </w:p>
        </w:tc>
      </w:tr>
    </w:tbl>
    <w:p w14:paraId="75494F12" w14:textId="77777777" w:rsidR="00794300" w:rsidRDefault="00794300" w:rsidP="002C2290">
      <w:pPr>
        <w:pStyle w:val="TKTITRE1"/>
        <w:jc w:val="both"/>
        <w:rPr>
          <w:sz w:val="28"/>
          <w:szCs w:val="28"/>
        </w:rPr>
      </w:pPr>
    </w:p>
    <w:p w14:paraId="466A113F" w14:textId="60674830" w:rsidR="00E4473A" w:rsidRPr="00794300" w:rsidRDefault="00E4473A" w:rsidP="002C2290">
      <w:pPr>
        <w:pStyle w:val="TKTITRE1"/>
        <w:spacing w:after="0"/>
        <w:jc w:val="both"/>
        <w:rPr>
          <w:sz w:val="28"/>
          <w:szCs w:val="28"/>
        </w:rPr>
      </w:pPr>
      <w:r>
        <w:rPr>
          <w:sz w:val="28"/>
          <w:szCs w:val="28"/>
          <w:lang w:val="tr"/>
        </w:rPr>
        <w:t>Giriş</w:t>
      </w:r>
    </w:p>
    <w:p w14:paraId="50230FBE" w14:textId="51244754" w:rsidR="001203B6" w:rsidRPr="00382308" w:rsidRDefault="00D27263" w:rsidP="002C2290">
      <w:pPr>
        <w:pStyle w:val="TKTITRE1"/>
        <w:jc w:val="both"/>
        <w:rPr>
          <w:b w:val="0"/>
          <w:bCs w:val="0"/>
          <w:sz w:val="24"/>
          <w:szCs w:val="24"/>
          <w:lang w:val="tr"/>
        </w:rPr>
      </w:pPr>
      <w:r>
        <w:rPr>
          <w:b w:val="0"/>
          <w:bCs w:val="0"/>
          <w:sz w:val="24"/>
          <w:szCs w:val="24"/>
          <w:lang w:val="tr"/>
        </w:rPr>
        <w:t xml:space="preserve">Aile birimi, dil öğreniminin gerçekleşmesi için iyi bir bağlamdır. Göçmen ailelerle çalışanlar, hedef dilde dil becerilerini tanıtmak ve geliştirmek ve çocuklar söz konusu olduğunda ana dillerini korumak için bu bağlamda gerçekleşen doğal öğrenmeyi temel alabilirler (bkz. Araç 80 - </w:t>
      </w:r>
      <w:r>
        <w:rPr>
          <w:b w:val="0"/>
          <w:bCs w:val="0"/>
          <w:i/>
          <w:iCs/>
          <w:sz w:val="24"/>
          <w:szCs w:val="24"/>
          <w:u w:val="single"/>
          <w:lang w:val="tr"/>
        </w:rPr>
        <w:t>Göçmen ailelerin yeni dilde becerilerini geliştirmelerine yardımcı olabilecek sekiz öğrenme etkinliği</w:t>
      </w:r>
      <w:r>
        <w:rPr>
          <w:b w:val="0"/>
          <w:bCs w:val="0"/>
          <w:sz w:val="24"/>
          <w:szCs w:val="24"/>
          <w:lang w:val="tr"/>
        </w:rPr>
        <w:t xml:space="preserve">). </w:t>
      </w:r>
    </w:p>
    <w:p w14:paraId="653F78F5" w14:textId="33CFCBD6" w:rsidR="0023218A" w:rsidRPr="002C2290" w:rsidRDefault="00D27263" w:rsidP="002C2290">
      <w:pPr>
        <w:pStyle w:val="TKTITRE1"/>
        <w:jc w:val="both"/>
        <w:rPr>
          <w:b w:val="0"/>
          <w:bCs w:val="0"/>
          <w:sz w:val="24"/>
          <w:szCs w:val="24"/>
          <w:lang w:val="tr"/>
        </w:rPr>
      </w:pPr>
      <w:r>
        <w:rPr>
          <w:b w:val="0"/>
          <w:bCs w:val="0"/>
          <w:sz w:val="24"/>
          <w:szCs w:val="24"/>
          <w:lang w:val="tr"/>
        </w:rPr>
        <w:t>'Aile öğrenimi', içinde bulundukları durum nedeniyle günlük yaşamlarında çok az kontrol veya güce sahip olabilen aileler için de güçlendiricidir. Ebeveynlerin çocuklarının eğitiminde oynadıkları önemli ve kalıcı rolü kabul eder. Bir diğer önemli avantajı da kültür ve dil çeşitliliğinin tanınmasını ve değer görmesini sağlayabilmesidir.</w:t>
      </w:r>
    </w:p>
    <w:p w14:paraId="1377814F" w14:textId="7165B0E0" w:rsidR="003D2BFC" w:rsidRPr="00382308" w:rsidRDefault="003D2BFC" w:rsidP="002C2290">
      <w:pPr>
        <w:pStyle w:val="TKTITRE1"/>
        <w:ind w:left="142" w:hanging="142"/>
        <w:jc w:val="both"/>
        <w:rPr>
          <w:sz w:val="28"/>
          <w:szCs w:val="28"/>
          <w:lang w:val="tr"/>
        </w:rPr>
      </w:pPr>
      <w:r>
        <w:rPr>
          <w:sz w:val="28"/>
          <w:szCs w:val="28"/>
          <w:lang w:val="tr"/>
        </w:rPr>
        <w:t xml:space="preserve">Başarılı aile öğrenimi için bazı fikirler </w:t>
      </w:r>
    </w:p>
    <w:p w14:paraId="0905B31E" w14:textId="3CB908EA" w:rsidR="003D2BFC" w:rsidRPr="00382308" w:rsidRDefault="00D27263" w:rsidP="002C2290">
      <w:pPr>
        <w:pStyle w:val="TKTEXTE"/>
        <w:numPr>
          <w:ilvl w:val="0"/>
          <w:numId w:val="16"/>
        </w:numPr>
        <w:ind w:left="567" w:hanging="425"/>
        <w:jc w:val="both"/>
        <w:rPr>
          <w:lang w:val="tr"/>
        </w:rPr>
      </w:pPr>
      <w:r>
        <w:rPr>
          <w:lang w:val="tr"/>
        </w:rPr>
        <w:t>Aile öğrenimi, öğrenciler için her zaman olumlu ve eğlenceli bir deneyim olmalı ve onları daha fazla öğrenmeye teşvik etmelidir.</w:t>
      </w:r>
    </w:p>
    <w:p w14:paraId="5F62783B" w14:textId="4D4B31C4" w:rsidR="000D1E57" w:rsidRPr="00382308" w:rsidRDefault="00D27263" w:rsidP="002C2290">
      <w:pPr>
        <w:pStyle w:val="TKTEXTE"/>
        <w:numPr>
          <w:ilvl w:val="0"/>
          <w:numId w:val="16"/>
        </w:numPr>
        <w:ind w:left="567" w:hanging="425"/>
        <w:jc w:val="both"/>
        <w:rPr>
          <w:lang w:val="tr"/>
        </w:rPr>
      </w:pPr>
      <w:r>
        <w:rPr>
          <w:lang w:val="tr"/>
        </w:rPr>
        <w:t xml:space="preserve">Hem yetişkinler hem de çocuklar için birlikte öğrenme fırsatları sağlamalıdır. Resimler ve gerçek nesneler kullanmak, aile üyelerinin birlikte öğrenmesini sağlamanın iyi bir yolu olabilir (bkz. Araç 30 - </w:t>
      </w:r>
      <w:r>
        <w:rPr>
          <w:i/>
          <w:iCs/>
          <w:u w:val="single"/>
          <w:lang w:val="tr"/>
        </w:rPr>
        <w:t>Dil etkinlikleri için resim ve gerçek nesnelerin seçilmesi: Bazı yönergeler</w:t>
      </w:r>
      <w:r>
        <w:rPr>
          <w:lang w:val="tr"/>
        </w:rPr>
        <w:t>).</w:t>
      </w:r>
    </w:p>
    <w:p w14:paraId="429344A2" w14:textId="041963B5" w:rsidR="003D2BFC" w:rsidRPr="0023218A" w:rsidRDefault="00D27263" w:rsidP="002C2290">
      <w:pPr>
        <w:pStyle w:val="TKTEXTE"/>
        <w:numPr>
          <w:ilvl w:val="0"/>
          <w:numId w:val="16"/>
        </w:numPr>
        <w:ind w:left="567" w:hanging="425"/>
        <w:jc w:val="both"/>
      </w:pPr>
      <w:r>
        <w:rPr>
          <w:lang w:val="tr"/>
        </w:rPr>
        <w:t xml:space="preserve">Öğrenme oturumları rahat ve gayri </w:t>
      </w:r>
      <w:r w:rsidR="00C013A1" w:rsidRPr="00C013A1">
        <w:rPr>
          <w:lang w:val="tr"/>
        </w:rPr>
        <w:t>resmî</w:t>
      </w:r>
      <w:r w:rsidR="00C013A1">
        <w:rPr>
          <w:lang w:val="tr"/>
        </w:rPr>
        <w:t xml:space="preserve"> </w:t>
      </w:r>
      <w:r>
        <w:rPr>
          <w:lang w:val="tr"/>
        </w:rPr>
        <w:t xml:space="preserve">olmalıdır (geleneksel bir sınıf gibi değil). Aile ortamında dil desteği için farklı türde oyunlar yararlıdır (bazı örnekler için bkz. Araç 49 - </w:t>
      </w:r>
      <w:r>
        <w:rPr>
          <w:i/>
          <w:iCs/>
          <w:u w:val="single"/>
          <w:lang w:val="tr"/>
        </w:rPr>
        <w:t>Göçmen öğrenciler için dil oyunları ve etkinlikleri</w:t>
      </w:r>
      <w:r>
        <w:rPr>
          <w:lang w:val="tr"/>
        </w:rPr>
        <w:t>).</w:t>
      </w:r>
    </w:p>
    <w:p w14:paraId="55C713FB" w14:textId="1737E8DD" w:rsidR="00AC57D1" w:rsidRPr="00382308" w:rsidRDefault="00D27263" w:rsidP="002C2290">
      <w:pPr>
        <w:pStyle w:val="TKTEXTE"/>
        <w:numPr>
          <w:ilvl w:val="0"/>
          <w:numId w:val="16"/>
        </w:numPr>
        <w:ind w:left="567" w:hanging="425"/>
        <w:jc w:val="both"/>
        <w:rPr>
          <w:lang w:val="tr"/>
        </w:rPr>
      </w:pPr>
      <w:r>
        <w:rPr>
          <w:lang w:val="tr"/>
        </w:rPr>
        <w:t>Hem yetişkinlerin hem de çocukların sahip olduğu beceri, bilgi ve deneyimler dikkate alınmalı ve bunlar üzerine gelişim sağlanmalıdır. Grup olarak aileden birinden halihazırda kullandıkları diller hakkında aşağıdaki gibi bir tabloyu doldurmasını isteyebilirsiniz:</w:t>
      </w:r>
    </w:p>
    <w:p w14:paraId="43A65D24" w14:textId="1A31BB54" w:rsidR="003D2BFC" w:rsidRPr="00382308" w:rsidRDefault="003E3288" w:rsidP="002C2290">
      <w:pPr>
        <w:pStyle w:val="TKTEXTE"/>
        <w:numPr>
          <w:ilvl w:val="0"/>
          <w:numId w:val="16"/>
        </w:numPr>
        <w:ind w:left="567" w:hanging="425"/>
        <w:jc w:val="both"/>
        <w:rPr>
          <w:lang w:val="tr"/>
        </w:rPr>
      </w:pPr>
      <w:r>
        <w:rPr>
          <w:lang w:val="tr"/>
        </w:rPr>
        <w:t>Aile bağlamında dil öğrenimini desteklemek için çok fazla sabır ve tekrar gereklidir.</w:t>
      </w:r>
    </w:p>
    <w:p w14:paraId="624DDEEB" w14:textId="2202EB2E" w:rsidR="003D2BFC" w:rsidRPr="00382308" w:rsidRDefault="002A3704" w:rsidP="002C2290">
      <w:pPr>
        <w:pStyle w:val="TKTEXTE"/>
        <w:numPr>
          <w:ilvl w:val="0"/>
          <w:numId w:val="16"/>
        </w:numPr>
        <w:ind w:left="567" w:hanging="425"/>
        <w:jc w:val="both"/>
        <w:rPr>
          <w:lang w:val="tr"/>
        </w:rPr>
      </w:pPr>
      <w:r>
        <w:rPr>
          <w:lang w:val="tr"/>
        </w:rPr>
        <w:t>Bir çocuk veya ebeveyn bir şeyi yapamıyorsa, henüz yapamasalar da gelecekte yapabilecekleri hatırlatılabilir.</w:t>
      </w:r>
    </w:p>
    <w:p w14:paraId="1AA61A48" w14:textId="160ADE67" w:rsidR="00AC57D1" w:rsidRPr="002C2290" w:rsidRDefault="002A3704" w:rsidP="002C2290">
      <w:pPr>
        <w:pStyle w:val="TKTEXTE"/>
        <w:numPr>
          <w:ilvl w:val="0"/>
          <w:numId w:val="16"/>
        </w:numPr>
        <w:ind w:left="567" w:hanging="425"/>
        <w:jc w:val="both"/>
        <w:rPr>
          <w:lang w:val="tr"/>
        </w:rPr>
      </w:pPr>
      <w:r>
        <w:rPr>
          <w:lang w:val="tr"/>
        </w:rPr>
        <w:t>Sorular ve merak öğrenme için önemlidir ve teşvik edilmeli ve yanıtlanmalıdır</w:t>
      </w:r>
    </w:p>
    <w:p w14:paraId="7313F246" w14:textId="753F7C46" w:rsidR="00280ABC" w:rsidRPr="00F16FF8" w:rsidRDefault="00AC57D1" w:rsidP="00F16FF8">
      <w:pPr>
        <w:jc w:val="center"/>
        <w:rPr>
          <w:b/>
          <w:bCs/>
          <w:szCs w:val="24"/>
        </w:rPr>
      </w:pPr>
      <w:r>
        <w:rPr>
          <w:b/>
          <w:bCs/>
          <w:szCs w:val="24"/>
          <w:lang w:val="tr"/>
        </w:rPr>
        <w:lastRenderedPageBreak/>
        <w:t>Ailemizdeki diller</w:t>
      </w:r>
    </w:p>
    <w:p w14:paraId="5F91A9C1" w14:textId="77777777" w:rsidR="00AC57D1" w:rsidRDefault="00AC57D1" w:rsidP="000D1E57">
      <w:pPr>
        <w:jc w:val="both"/>
        <w:rPr>
          <w:sz w:val="18"/>
          <w:szCs w:val="18"/>
        </w:rPr>
      </w:pPr>
    </w:p>
    <w:p w14:paraId="58487298" w14:textId="77777777" w:rsidR="00AC57D1" w:rsidRDefault="00AC57D1" w:rsidP="000D1E57">
      <w:pPr>
        <w:jc w:val="both"/>
        <w:rPr>
          <w:sz w:val="18"/>
          <w:szCs w:val="18"/>
        </w:rPr>
      </w:pPr>
    </w:p>
    <w:tbl>
      <w:tblPr>
        <w:tblStyle w:val="Grilledutableau"/>
        <w:tblW w:w="0" w:type="auto"/>
        <w:tblLook w:val="04A0" w:firstRow="1" w:lastRow="0" w:firstColumn="1" w:lastColumn="0" w:noHBand="0" w:noVBand="1"/>
      </w:tblPr>
      <w:tblGrid>
        <w:gridCol w:w="1985"/>
        <w:gridCol w:w="2581"/>
        <w:gridCol w:w="2622"/>
        <w:gridCol w:w="2548"/>
      </w:tblGrid>
      <w:tr w:rsidR="00F16FF8" w:rsidRPr="00382308" w14:paraId="0B7FE977" w14:textId="77777777" w:rsidTr="00F16FF8">
        <w:tc>
          <w:tcPr>
            <w:tcW w:w="2091" w:type="dxa"/>
          </w:tcPr>
          <w:p w14:paraId="1759B4BF" w14:textId="77777777" w:rsidR="00F16FF8" w:rsidRPr="00F16FF8" w:rsidRDefault="00F16FF8" w:rsidP="000D1E57">
            <w:pPr>
              <w:jc w:val="both"/>
              <w:rPr>
                <w:rFonts w:asciiTheme="minorHAnsi" w:hAnsiTheme="minorHAnsi" w:cstheme="minorHAnsi"/>
                <w:b/>
                <w:bCs/>
                <w:sz w:val="22"/>
              </w:rPr>
            </w:pPr>
            <w:r>
              <w:rPr>
                <w:rFonts w:asciiTheme="minorHAnsi" w:hAnsiTheme="minorHAnsi" w:cstheme="minorHAnsi"/>
                <w:b/>
                <w:bCs/>
                <w:sz w:val="22"/>
                <w:lang w:val="tr"/>
              </w:rPr>
              <w:t>AİLE ÜYESİ</w:t>
            </w:r>
          </w:p>
          <w:p w14:paraId="1B839AE6" w14:textId="0F463E39" w:rsidR="00F16FF8" w:rsidRPr="00F16FF8" w:rsidRDefault="00F16FF8" w:rsidP="000D1E57">
            <w:pPr>
              <w:jc w:val="both"/>
              <w:rPr>
                <w:rFonts w:asciiTheme="minorHAnsi" w:hAnsiTheme="minorHAnsi" w:cstheme="minorHAnsi"/>
                <w:b/>
                <w:bCs/>
                <w:sz w:val="22"/>
              </w:rPr>
            </w:pPr>
            <w:r>
              <w:rPr>
                <w:rFonts w:asciiTheme="minorHAnsi" w:hAnsiTheme="minorHAnsi" w:cstheme="minorHAnsi"/>
                <w:b/>
                <w:bCs/>
                <w:sz w:val="22"/>
                <w:lang w:val="tr"/>
              </w:rPr>
              <w:t>(örneğin anne, 7 yaşındaki Faysal, büyükbaba vb.)</w:t>
            </w:r>
          </w:p>
        </w:tc>
        <w:tc>
          <w:tcPr>
            <w:tcW w:w="2656" w:type="dxa"/>
          </w:tcPr>
          <w:p w14:paraId="22DA26A0" w14:textId="0326C560" w:rsidR="00F16FF8" w:rsidRPr="00F16FF8" w:rsidRDefault="00F16FF8" w:rsidP="00F16FF8">
            <w:pPr>
              <w:spacing w:before="120" w:after="120"/>
              <w:jc w:val="both"/>
              <w:rPr>
                <w:rFonts w:asciiTheme="minorHAnsi" w:hAnsiTheme="minorHAnsi" w:cstheme="minorHAnsi"/>
                <w:b/>
                <w:bCs/>
                <w:sz w:val="22"/>
              </w:rPr>
            </w:pPr>
            <w:r>
              <w:rPr>
                <w:rFonts w:asciiTheme="minorHAnsi" w:hAnsiTheme="minorHAnsi" w:cstheme="minorHAnsi"/>
                <w:b/>
                <w:bCs/>
                <w:sz w:val="22"/>
                <w:lang w:val="tr"/>
              </w:rPr>
              <w:t>KULLANABİLDİKLERİ DİLLER (örneğin Farsça, İngilizce, Fransızca)</w:t>
            </w:r>
          </w:p>
        </w:tc>
        <w:tc>
          <w:tcPr>
            <w:tcW w:w="2656" w:type="dxa"/>
          </w:tcPr>
          <w:p w14:paraId="26087D07" w14:textId="0AED738C" w:rsidR="00F16FF8" w:rsidRPr="00382308" w:rsidRDefault="00F16FF8" w:rsidP="00F16FF8">
            <w:pPr>
              <w:spacing w:before="120" w:after="120"/>
              <w:jc w:val="both"/>
              <w:rPr>
                <w:rFonts w:asciiTheme="minorHAnsi" w:hAnsiTheme="minorHAnsi" w:cstheme="minorHAnsi"/>
                <w:b/>
                <w:bCs/>
                <w:sz w:val="22"/>
                <w:lang w:val="de-DE"/>
              </w:rPr>
            </w:pPr>
            <w:r>
              <w:rPr>
                <w:rFonts w:asciiTheme="minorHAnsi" w:hAnsiTheme="minorHAnsi" w:cstheme="minorHAnsi"/>
                <w:b/>
                <w:bCs/>
                <w:sz w:val="22"/>
                <w:lang w:val="tr"/>
              </w:rPr>
              <w:t>BUNLARI NE ZAMAN/NASIL/NEREDE KULLANIYORLAR?</w:t>
            </w:r>
          </w:p>
        </w:tc>
        <w:tc>
          <w:tcPr>
            <w:tcW w:w="2657" w:type="dxa"/>
          </w:tcPr>
          <w:p w14:paraId="2EB13229" w14:textId="3211A23A" w:rsidR="00F16FF8" w:rsidRPr="00382308" w:rsidRDefault="00F16FF8" w:rsidP="00F16FF8">
            <w:pPr>
              <w:spacing w:before="120" w:after="120"/>
              <w:jc w:val="both"/>
              <w:rPr>
                <w:rFonts w:asciiTheme="minorHAnsi" w:hAnsiTheme="minorHAnsi" w:cstheme="minorHAnsi"/>
                <w:b/>
                <w:bCs/>
                <w:sz w:val="22"/>
                <w:lang w:val="de-DE"/>
              </w:rPr>
            </w:pPr>
            <w:r>
              <w:rPr>
                <w:rFonts w:asciiTheme="minorHAnsi" w:hAnsiTheme="minorHAnsi" w:cstheme="minorHAnsi"/>
                <w:b/>
                <w:bCs/>
                <w:sz w:val="22"/>
                <w:lang w:val="tr"/>
              </w:rPr>
              <w:t>NASIL ÖĞRENDİLER / NASIL ÖĞRENİYORLAR?</w:t>
            </w:r>
          </w:p>
        </w:tc>
      </w:tr>
      <w:tr w:rsidR="00F16FF8" w:rsidRPr="00382308" w14:paraId="40144BE7" w14:textId="77777777" w:rsidTr="00F16FF8">
        <w:trPr>
          <w:trHeight w:val="45"/>
        </w:trPr>
        <w:tc>
          <w:tcPr>
            <w:tcW w:w="2091" w:type="dxa"/>
            <w:vMerge w:val="restart"/>
          </w:tcPr>
          <w:p w14:paraId="452C296F"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05003719"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744E7952"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01912452"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016C4F17" w14:textId="77777777" w:rsidTr="00F16FF8">
        <w:trPr>
          <w:trHeight w:val="45"/>
        </w:trPr>
        <w:tc>
          <w:tcPr>
            <w:tcW w:w="2091" w:type="dxa"/>
            <w:vMerge/>
          </w:tcPr>
          <w:p w14:paraId="133F9D2B"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74F7C5B2"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60682D02"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17937C92"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72AD0022" w14:textId="77777777" w:rsidTr="00F16FF8">
        <w:trPr>
          <w:trHeight w:val="45"/>
        </w:trPr>
        <w:tc>
          <w:tcPr>
            <w:tcW w:w="2091" w:type="dxa"/>
            <w:vMerge/>
          </w:tcPr>
          <w:p w14:paraId="3322E57F"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5CDC84A8"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12D9F94D"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4F3DB166"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10422BA4" w14:textId="77777777" w:rsidTr="00F16FF8">
        <w:trPr>
          <w:trHeight w:val="45"/>
        </w:trPr>
        <w:tc>
          <w:tcPr>
            <w:tcW w:w="2091" w:type="dxa"/>
            <w:vMerge/>
          </w:tcPr>
          <w:p w14:paraId="71EB0E23"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4856E8E6"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4931ABE7"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119C896C"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04517556" w14:textId="77777777" w:rsidTr="00F16FF8">
        <w:trPr>
          <w:trHeight w:val="45"/>
        </w:trPr>
        <w:tc>
          <w:tcPr>
            <w:tcW w:w="2091" w:type="dxa"/>
            <w:vMerge w:val="restart"/>
          </w:tcPr>
          <w:p w14:paraId="65B0C631"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7919369F"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57516C1E"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69ADAC90"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5D8FB6D7" w14:textId="77777777" w:rsidTr="00F16FF8">
        <w:trPr>
          <w:trHeight w:val="45"/>
        </w:trPr>
        <w:tc>
          <w:tcPr>
            <w:tcW w:w="2091" w:type="dxa"/>
            <w:vMerge/>
          </w:tcPr>
          <w:p w14:paraId="56656E7A"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498F92D4"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2400BD16"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4B62C850"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1196AF8F" w14:textId="77777777" w:rsidTr="00F16FF8">
        <w:trPr>
          <w:trHeight w:val="45"/>
        </w:trPr>
        <w:tc>
          <w:tcPr>
            <w:tcW w:w="2091" w:type="dxa"/>
            <w:vMerge/>
          </w:tcPr>
          <w:p w14:paraId="6D66510F"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6AAFEDF7"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7A49167C"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60F0999E"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393794B1" w14:textId="77777777" w:rsidTr="00F16FF8">
        <w:trPr>
          <w:trHeight w:val="45"/>
        </w:trPr>
        <w:tc>
          <w:tcPr>
            <w:tcW w:w="2091" w:type="dxa"/>
            <w:vMerge/>
          </w:tcPr>
          <w:p w14:paraId="5CD9B4F3"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20A85A7C"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75A4059C"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30782536"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5D5872BF" w14:textId="77777777" w:rsidTr="00F16FF8">
        <w:trPr>
          <w:trHeight w:val="45"/>
        </w:trPr>
        <w:tc>
          <w:tcPr>
            <w:tcW w:w="2091" w:type="dxa"/>
            <w:vMerge w:val="restart"/>
          </w:tcPr>
          <w:p w14:paraId="440F2102"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6ECA1A5F"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5A62A50C"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1562A4FD"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6E442FCA" w14:textId="77777777" w:rsidTr="00F16FF8">
        <w:trPr>
          <w:trHeight w:val="45"/>
        </w:trPr>
        <w:tc>
          <w:tcPr>
            <w:tcW w:w="2091" w:type="dxa"/>
            <w:vMerge/>
          </w:tcPr>
          <w:p w14:paraId="166F776C"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162115FF"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0E5590BC"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039E3F83"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2597135A" w14:textId="77777777" w:rsidTr="00F16FF8">
        <w:trPr>
          <w:trHeight w:val="45"/>
        </w:trPr>
        <w:tc>
          <w:tcPr>
            <w:tcW w:w="2091" w:type="dxa"/>
            <w:vMerge/>
          </w:tcPr>
          <w:p w14:paraId="48EA4375"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1453E13E"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70F4BC45"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77E79E78"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094D43A1" w14:textId="77777777" w:rsidTr="00F16FF8">
        <w:trPr>
          <w:trHeight w:val="45"/>
        </w:trPr>
        <w:tc>
          <w:tcPr>
            <w:tcW w:w="2091" w:type="dxa"/>
            <w:vMerge/>
          </w:tcPr>
          <w:p w14:paraId="2FCE373E"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704D0571"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55D6C4D3"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2B49A766"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4C32CC49" w14:textId="77777777" w:rsidTr="00F16FF8">
        <w:trPr>
          <w:trHeight w:val="45"/>
        </w:trPr>
        <w:tc>
          <w:tcPr>
            <w:tcW w:w="2091" w:type="dxa"/>
            <w:vMerge w:val="restart"/>
          </w:tcPr>
          <w:p w14:paraId="2536EC5E"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4CF08732"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427F6999"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2D02E3A8"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002B458D" w14:textId="77777777" w:rsidTr="00F16FF8">
        <w:trPr>
          <w:trHeight w:val="45"/>
        </w:trPr>
        <w:tc>
          <w:tcPr>
            <w:tcW w:w="2091" w:type="dxa"/>
            <w:vMerge/>
          </w:tcPr>
          <w:p w14:paraId="6DDE94E5"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4B8625DC"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7467392B"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37091511"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5827D275" w14:textId="77777777" w:rsidTr="00F16FF8">
        <w:trPr>
          <w:trHeight w:val="45"/>
        </w:trPr>
        <w:tc>
          <w:tcPr>
            <w:tcW w:w="2091" w:type="dxa"/>
            <w:vMerge/>
          </w:tcPr>
          <w:p w14:paraId="1717EAB9"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60B60662"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421FD3EA"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5A118A94"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29025D4D" w14:textId="77777777" w:rsidTr="00F16FF8">
        <w:trPr>
          <w:trHeight w:val="45"/>
        </w:trPr>
        <w:tc>
          <w:tcPr>
            <w:tcW w:w="2091" w:type="dxa"/>
            <w:vMerge/>
          </w:tcPr>
          <w:p w14:paraId="0AC1BCE3"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7FF6FC3A"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41373CAC"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7F1F7935"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60FE9970" w14:textId="77777777" w:rsidTr="00F16FF8">
        <w:trPr>
          <w:trHeight w:val="45"/>
        </w:trPr>
        <w:tc>
          <w:tcPr>
            <w:tcW w:w="2091" w:type="dxa"/>
            <w:vMerge w:val="restart"/>
          </w:tcPr>
          <w:p w14:paraId="53D3EBC1"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1030DDAA"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3DB473C3"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4EC9D1BC"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4CF8262E" w14:textId="77777777" w:rsidTr="00F16FF8">
        <w:trPr>
          <w:trHeight w:val="45"/>
        </w:trPr>
        <w:tc>
          <w:tcPr>
            <w:tcW w:w="2091" w:type="dxa"/>
            <w:vMerge/>
          </w:tcPr>
          <w:p w14:paraId="61850CA5"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7F720B8D"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5532102A"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7CA3037B"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4CEA2007" w14:textId="77777777" w:rsidTr="00F16FF8">
        <w:trPr>
          <w:trHeight w:val="45"/>
        </w:trPr>
        <w:tc>
          <w:tcPr>
            <w:tcW w:w="2091" w:type="dxa"/>
            <w:vMerge/>
          </w:tcPr>
          <w:p w14:paraId="66DD8355"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21051AF6"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5BE80F48"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709F14AB"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57627A0C" w14:textId="77777777" w:rsidTr="00F16FF8">
        <w:trPr>
          <w:trHeight w:val="45"/>
        </w:trPr>
        <w:tc>
          <w:tcPr>
            <w:tcW w:w="2091" w:type="dxa"/>
            <w:vMerge/>
          </w:tcPr>
          <w:p w14:paraId="4CDB996A"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4CA8A5DE"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7CF01F12"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22E4E52F"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0B17117F" w14:textId="77777777" w:rsidTr="00F16FF8">
        <w:trPr>
          <w:trHeight w:val="45"/>
        </w:trPr>
        <w:tc>
          <w:tcPr>
            <w:tcW w:w="2091" w:type="dxa"/>
            <w:vMerge w:val="restart"/>
          </w:tcPr>
          <w:p w14:paraId="2251525A"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7CB6F54C"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11ED5C33"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59F6C01B"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67561C98" w14:textId="77777777" w:rsidTr="00F16FF8">
        <w:trPr>
          <w:trHeight w:val="45"/>
        </w:trPr>
        <w:tc>
          <w:tcPr>
            <w:tcW w:w="2091" w:type="dxa"/>
            <w:vMerge/>
          </w:tcPr>
          <w:p w14:paraId="3D7714B1"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1E8A1194"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31D120E6"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3EE7F1FE"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78E1B350" w14:textId="77777777" w:rsidTr="00F16FF8">
        <w:trPr>
          <w:trHeight w:val="45"/>
        </w:trPr>
        <w:tc>
          <w:tcPr>
            <w:tcW w:w="2091" w:type="dxa"/>
            <w:vMerge/>
          </w:tcPr>
          <w:p w14:paraId="6D93EC3A"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456EFCB2"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4DE11EDE"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5069FB32" w14:textId="77777777" w:rsidR="00F16FF8" w:rsidRPr="00382308" w:rsidRDefault="00F16FF8" w:rsidP="00F16FF8">
            <w:pPr>
              <w:spacing w:before="120" w:after="120"/>
              <w:jc w:val="both"/>
              <w:rPr>
                <w:rFonts w:asciiTheme="minorHAnsi" w:hAnsiTheme="minorHAnsi" w:cstheme="minorHAnsi"/>
                <w:sz w:val="18"/>
                <w:szCs w:val="18"/>
                <w:lang w:val="de-DE"/>
              </w:rPr>
            </w:pPr>
          </w:p>
        </w:tc>
      </w:tr>
      <w:tr w:rsidR="00F16FF8" w:rsidRPr="00382308" w14:paraId="35C4E91E" w14:textId="77777777" w:rsidTr="00F16FF8">
        <w:trPr>
          <w:trHeight w:val="45"/>
        </w:trPr>
        <w:tc>
          <w:tcPr>
            <w:tcW w:w="2091" w:type="dxa"/>
            <w:vMerge/>
          </w:tcPr>
          <w:p w14:paraId="05A908FD" w14:textId="77777777" w:rsidR="00F16FF8" w:rsidRPr="00382308" w:rsidRDefault="00F16FF8" w:rsidP="000D1E57">
            <w:pPr>
              <w:jc w:val="both"/>
              <w:rPr>
                <w:rFonts w:asciiTheme="minorHAnsi" w:hAnsiTheme="minorHAnsi" w:cstheme="minorHAnsi"/>
                <w:sz w:val="18"/>
                <w:szCs w:val="18"/>
                <w:lang w:val="de-DE"/>
              </w:rPr>
            </w:pPr>
          </w:p>
        </w:tc>
        <w:tc>
          <w:tcPr>
            <w:tcW w:w="2656" w:type="dxa"/>
          </w:tcPr>
          <w:p w14:paraId="6BD7414F"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6" w:type="dxa"/>
          </w:tcPr>
          <w:p w14:paraId="3BF15867" w14:textId="77777777" w:rsidR="00F16FF8" w:rsidRPr="00382308" w:rsidRDefault="00F16FF8" w:rsidP="00F16FF8">
            <w:pPr>
              <w:spacing w:before="120" w:after="120"/>
              <w:jc w:val="both"/>
              <w:rPr>
                <w:rFonts w:asciiTheme="minorHAnsi" w:hAnsiTheme="minorHAnsi" w:cstheme="minorHAnsi"/>
                <w:sz w:val="18"/>
                <w:szCs w:val="18"/>
                <w:lang w:val="de-DE"/>
              </w:rPr>
            </w:pPr>
          </w:p>
        </w:tc>
        <w:tc>
          <w:tcPr>
            <w:tcW w:w="2657" w:type="dxa"/>
          </w:tcPr>
          <w:p w14:paraId="34D9460E" w14:textId="77777777" w:rsidR="00F16FF8" w:rsidRPr="00382308" w:rsidRDefault="00F16FF8" w:rsidP="00F16FF8">
            <w:pPr>
              <w:spacing w:before="120" w:after="120"/>
              <w:jc w:val="both"/>
              <w:rPr>
                <w:rFonts w:asciiTheme="minorHAnsi" w:hAnsiTheme="minorHAnsi" w:cstheme="minorHAnsi"/>
                <w:sz w:val="18"/>
                <w:szCs w:val="18"/>
                <w:lang w:val="de-DE"/>
              </w:rPr>
            </w:pPr>
          </w:p>
        </w:tc>
      </w:tr>
    </w:tbl>
    <w:p w14:paraId="1D847E05" w14:textId="77777777" w:rsidR="00AC57D1" w:rsidRPr="00382308" w:rsidRDefault="00AC57D1" w:rsidP="000D1E57">
      <w:pPr>
        <w:jc w:val="both"/>
        <w:rPr>
          <w:sz w:val="18"/>
          <w:szCs w:val="18"/>
          <w:lang w:val="de-DE"/>
        </w:rPr>
      </w:pPr>
    </w:p>
    <w:sectPr w:rsidR="00AC57D1" w:rsidRPr="00382308" w:rsidSect="002C2290">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59F0" w14:textId="77777777" w:rsidR="006C3818" w:rsidRDefault="006C3818" w:rsidP="00C523EA">
      <w:r>
        <w:separator/>
      </w:r>
    </w:p>
  </w:endnote>
  <w:endnote w:type="continuationSeparator" w:id="0">
    <w:p w14:paraId="0083B579" w14:textId="77777777" w:rsidR="006C3818" w:rsidRDefault="006C3818"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BCC9" w14:textId="48139F37" w:rsidR="002C2290" w:rsidRPr="002C2290" w:rsidRDefault="002C2290" w:rsidP="002C2290">
    <w:pPr>
      <w:pStyle w:val="Pieddepage"/>
      <w:pBdr>
        <w:top w:val="single" w:sz="4" w:space="15" w:color="auto"/>
      </w:pBdr>
      <w:spacing w:line="360" w:lineRule="auto"/>
      <w:rPr>
        <w:b/>
        <w:bCs/>
        <w:sz w:val="18"/>
        <w:szCs w:val="18"/>
      </w:rPr>
    </w:pPr>
    <w:r w:rsidRPr="00A455B5">
      <w:rPr>
        <w:rFonts w:asciiTheme="minorHAnsi" w:hAnsiTheme="minorHAnsi" w:cstheme="minorHAnsi"/>
        <w:b/>
        <w:bCs/>
        <w:sz w:val="18"/>
        <w:szCs w:val="18"/>
      </w:rPr>
      <w:t xml:space="preserve">Araç </w:t>
    </w:r>
    <w:r>
      <w:rPr>
        <w:rFonts w:asciiTheme="minorHAnsi" w:hAnsiTheme="minorHAnsi" w:cstheme="minorHAnsi"/>
        <w:b/>
        <w:bCs/>
        <w:sz w:val="18"/>
        <w:szCs w:val="18"/>
      </w:rPr>
      <w:t>79</w:t>
    </w:r>
    <w:r w:rsidRPr="00A455B5">
      <w:rPr>
        <w:rFonts w:asciiTheme="minorHAnsi" w:hAnsiTheme="minorHAnsi" w:cstheme="minorHAnsi"/>
        <w:b/>
        <w:bCs/>
        <w:sz w:val="18"/>
        <w:szCs w:val="18"/>
      </w:rPr>
      <w:t xml:space="preserve"> – Göçmenlere Yönelik Dil Desteği</w:t>
    </w:r>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956D" w14:textId="77777777" w:rsidR="006C3818" w:rsidRDefault="006C3818" w:rsidP="00C523EA">
      <w:r>
        <w:separator/>
      </w:r>
    </w:p>
  </w:footnote>
  <w:footnote w:type="continuationSeparator" w:id="0">
    <w:p w14:paraId="50860CD1" w14:textId="77777777" w:rsidR="006C3818" w:rsidRDefault="006C3818"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A4C5F2A"/>
    <w:multiLevelType w:val="hybridMultilevel"/>
    <w:tmpl w:val="1DD6E3E4"/>
    <w:lvl w:ilvl="0" w:tplc="28989468">
      <w:start w:val="1"/>
      <w:numFmt w:val="bullet"/>
      <w:lvlText w:val=""/>
      <w:lvlJc w:val="left"/>
      <w:pPr>
        <w:tabs>
          <w:tab w:val="num" w:pos="720"/>
        </w:tabs>
        <w:ind w:left="720" w:hanging="360"/>
      </w:pPr>
      <w:rPr>
        <w:rFonts w:ascii="Symbol" w:hAnsi="Symbol" w:hint="default"/>
      </w:rPr>
    </w:lvl>
    <w:lvl w:ilvl="1" w:tplc="D2C8D5A6" w:tentative="1">
      <w:start w:val="1"/>
      <w:numFmt w:val="bullet"/>
      <w:lvlText w:val=""/>
      <w:lvlJc w:val="left"/>
      <w:pPr>
        <w:tabs>
          <w:tab w:val="num" w:pos="1440"/>
        </w:tabs>
        <w:ind w:left="1440" w:hanging="360"/>
      </w:pPr>
      <w:rPr>
        <w:rFonts w:ascii="Symbol" w:hAnsi="Symbol" w:hint="default"/>
      </w:rPr>
    </w:lvl>
    <w:lvl w:ilvl="2" w:tplc="E6A8795E" w:tentative="1">
      <w:start w:val="1"/>
      <w:numFmt w:val="bullet"/>
      <w:lvlText w:val=""/>
      <w:lvlJc w:val="left"/>
      <w:pPr>
        <w:tabs>
          <w:tab w:val="num" w:pos="2160"/>
        </w:tabs>
        <w:ind w:left="2160" w:hanging="360"/>
      </w:pPr>
      <w:rPr>
        <w:rFonts w:ascii="Symbol" w:hAnsi="Symbol" w:hint="default"/>
      </w:rPr>
    </w:lvl>
    <w:lvl w:ilvl="3" w:tplc="7AC67A0E" w:tentative="1">
      <w:start w:val="1"/>
      <w:numFmt w:val="bullet"/>
      <w:lvlText w:val=""/>
      <w:lvlJc w:val="left"/>
      <w:pPr>
        <w:tabs>
          <w:tab w:val="num" w:pos="2880"/>
        </w:tabs>
        <w:ind w:left="2880" w:hanging="360"/>
      </w:pPr>
      <w:rPr>
        <w:rFonts w:ascii="Symbol" w:hAnsi="Symbol" w:hint="default"/>
      </w:rPr>
    </w:lvl>
    <w:lvl w:ilvl="4" w:tplc="CA28F43C" w:tentative="1">
      <w:start w:val="1"/>
      <w:numFmt w:val="bullet"/>
      <w:lvlText w:val=""/>
      <w:lvlJc w:val="left"/>
      <w:pPr>
        <w:tabs>
          <w:tab w:val="num" w:pos="3600"/>
        </w:tabs>
        <w:ind w:left="3600" w:hanging="360"/>
      </w:pPr>
      <w:rPr>
        <w:rFonts w:ascii="Symbol" w:hAnsi="Symbol" w:hint="default"/>
      </w:rPr>
    </w:lvl>
    <w:lvl w:ilvl="5" w:tplc="2F2E70E6" w:tentative="1">
      <w:start w:val="1"/>
      <w:numFmt w:val="bullet"/>
      <w:lvlText w:val=""/>
      <w:lvlJc w:val="left"/>
      <w:pPr>
        <w:tabs>
          <w:tab w:val="num" w:pos="4320"/>
        </w:tabs>
        <w:ind w:left="4320" w:hanging="360"/>
      </w:pPr>
      <w:rPr>
        <w:rFonts w:ascii="Symbol" w:hAnsi="Symbol" w:hint="default"/>
      </w:rPr>
    </w:lvl>
    <w:lvl w:ilvl="6" w:tplc="99D29AA8" w:tentative="1">
      <w:start w:val="1"/>
      <w:numFmt w:val="bullet"/>
      <w:lvlText w:val=""/>
      <w:lvlJc w:val="left"/>
      <w:pPr>
        <w:tabs>
          <w:tab w:val="num" w:pos="5040"/>
        </w:tabs>
        <w:ind w:left="5040" w:hanging="360"/>
      </w:pPr>
      <w:rPr>
        <w:rFonts w:ascii="Symbol" w:hAnsi="Symbol" w:hint="default"/>
      </w:rPr>
    </w:lvl>
    <w:lvl w:ilvl="7" w:tplc="BF5CDDAE" w:tentative="1">
      <w:start w:val="1"/>
      <w:numFmt w:val="bullet"/>
      <w:lvlText w:val=""/>
      <w:lvlJc w:val="left"/>
      <w:pPr>
        <w:tabs>
          <w:tab w:val="num" w:pos="5760"/>
        </w:tabs>
        <w:ind w:left="5760" w:hanging="360"/>
      </w:pPr>
      <w:rPr>
        <w:rFonts w:ascii="Symbol" w:hAnsi="Symbol" w:hint="default"/>
      </w:rPr>
    </w:lvl>
    <w:lvl w:ilvl="8" w:tplc="20EE98A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3962FB3"/>
    <w:multiLevelType w:val="hybridMultilevel"/>
    <w:tmpl w:val="6652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02CC7"/>
    <w:multiLevelType w:val="hybridMultilevel"/>
    <w:tmpl w:val="61FED604"/>
    <w:lvl w:ilvl="0" w:tplc="6C5EEBA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80889"/>
    <w:multiLevelType w:val="hybridMultilevel"/>
    <w:tmpl w:val="4990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5992092B"/>
    <w:multiLevelType w:val="multilevel"/>
    <w:tmpl w:val="EE80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CE15EEE"/>
    <w:multiLevelType w:val="hybridMultilevel"/>
    <w:tmpl w:val="2E2C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0D01DF0"/>
    <w:multiLevelType w:val="hybridMultilevel"/>
    <w:tmpl w:val="6B3E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0F54D2"/>
    <w:multiLevelType w:val="hybridMultilevel"/>
    <w:tmpl w:val="876CC5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 w15:restartNumberingAfterBreak="0">
    <w:nsid w:val="7B4F690B"/>
    <w:multiLevelType w:val="multilevel"/>
    <w:tmpl w:val="4A30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130121">
    <w:abstractNumId w:val="1"/>
  </w:num>
  <w:num w:numId="2" w16cid:durableId="1544780983">
    <w:abstractNumId w:val="7"/>
  </w:num>
  <w:num w:numId="3" w16cid:durableId="1536651252">
    <w:abstractNumId w:val="14"/>
  </w:num>
  <w:num w:numId="4" w16cid:durableId="1685550742">
    <w:abstractNumId w:val="0"/>
  </w:num>
  <w:num w:numId="5" w16cid:durableId="2142071125">
    <w:abstractNumId w:val="12"/>
  </w:num>
  <w:num w:numId="6" w16cid:durableId="1945575786">
    <w:abstractNumId w:val="10"/>
  </w:num>
  <w:num w:numId="7" w16cid:durableId="1896893167">
    <w:abstractNumId w:val="7"/>
  </w:num>
  <w:num w:numId="8" w16cid:durableId="2095275024">
    <w:abstractNumId w:val="2"/>
  </w:num>
  <w:num w:numId="9" w16cid:durableId="1652099130">
    <w:abstractNumId w:val="9"/>
  </w:num>
  <w:num w:numId="10" w16cid:durableId="1209146973">
    <w:abstractNumId w:val="16"/>
  </w:num>
  <w:num w:numId="11" w16cid:durableId="1668241805">
    <w:abstractNumId w:val="7"/>
  </w:num>
  <w:num w:numId="12" w16cid:durableId="1969625676">
    <w:abstractNumId w:val="8"/>
  </w:num>
  <w:num w:numId="13" w16cid:durableId="286737450">
    <w:abstractNumId w:val="17"/>
  </w:num>
  <w:num w:numId="14" w16cid:durableId="1930651899">
    <w:abstractNumId w:val="3"/>
  </w:num>
  <w:num w:numId="15" w16cid:durableId="2129470750">
    <w:abstractNumId w:val="11"/>
  </w:num>
  <w:num w:numId="16" w16cid:durableId="1153330506">
    <w:abstractNumId w:val="4"/>
  </w:num>
  <w:num w:numId="17" w16cid:durableId="499270719">
    <w:abstractNumId w:val="13"/>
  </w:num>
  <w:num w:numId="18" w16cid:durableId="1395473718">
    <w:abstractNumId w:val="15"/>
  </w:num>
  <w:num w:numId="19" w16cid:durableId="12810193">
    <w:abstractNumId w:val="6"/>
  </w:num>
  <w:num w:numId="20" w16cid:durableId="172602249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03"/>
    <w:rsid w:val="00004C66"/>
    <w:rsid w:val="00013516"/>
    <w:rsid w:val="00020175"/>
    <w:rsid w:val="0002472B"/>
    <w:rsid w:val="00025CF0"/>
    <w:rsid w:val="000338F0"/>
    <w:rsid w:val="00037B0E"/>
    <w:rsid w:val="000413AA"/>
    <w:rsid w:val="000618A7"/>
    <w:rsid w:val="000621F2"/>
    <w:rsid w:val="000937FA"/>
    <w:rsid w:val="00095CC7"/>
    <w:rsid w:val="000A080D"/>
    <w:rsid w:val="000C453A"/>
    <w:rsid w:val="000C5F40"/>
    <w:rsid w:val="000C7AA6"/>
    <w:rsid w:val="000D1E57"/>
    <w:rsid w:val="000D67C3"/>
    <w:rsid w:val="000E706C"/>
    <w:rsid w:val="000F42D6"/>
    <w:rsid w:val="000F79B9"/>
    <w:rsid w:val="00110B4B"/>
    <w:rsid w:val="00113442"/>
    <w:rsid w:val="001203B6"/>
    <w:rsid w:val="00122B51"/>
    <w:rsid w:val="00126A5E"/>
    <w:rsid w:val="00137AFA"/>
    <w:rsid w:val="00140B7E"/>
    <w:rsid w:val="00154B1F"/>
    <w:rsid w:val="00163581"/>
    <w:rsid w:val="00166064"/>
    <w:rsid w:val="00166485"/>
    <w:rsid w:val="00166508"/>
    <w:rsid w:val="00172C07"/>
    <w:rsid w:val="001741D1"/>
    <w:rsid w:val="0017676C"/>
    <w:rsid w:val="00181EA2"/>
    <w:rsid w:val="00186952"/>
    <w:rsid w:val="001965B4"/>
    <w:rsid w:val="001A1B4C"/>
    <w:rsid w:val="001B0010"/>
    <w:rsid w:val="001B035B"/>
    <w:rsid w:val="001B602D"/>
    <w:rsid w:val="001B71AD"/>
    <w:rsid w:val="001C3BD8"/>
    <w:rsid w:val="001C4068"/>
    <w:rsid w:val="001C7918"/>
    <w:rsid w:val="001D3A1C"/>
    <w:rsid w:val="0020300A"/>
    <w:rsid w:val="00214CD0"/>
    <w:rsid w:val="00216464"/>
    <w:rsid w:val="0023218A"/>
    <w:rsid w:val="00233192"/>
    <w:rsid w:val="00246E8E"/>
    <w:rsid w:val="00254DC5"/>
    <w:rsid w:val="0026293F"/>
    <w:rsid w:val="00280ABC"/>
    <w:rsid w:val="002859F5"/>
    <w:rsid w:val="002860CD"/>
    <w:rsid w:val="00293757"/>
    <w:rsid w:val="00293917"/>
    <w:rsid w:val="002A0CEF"/>
    <w:rsid w:val="002A3476"/>
    <w:rsid w:val="002A3704"/>
    <w:rsid w:val="002B32DF"/>
    <w:rsid w:val="002C2290"/>
    <w:rsid w:val="002E6F3D"/>
    <w:rsid w:val="002F2562"/>
    <w:rsid w:val="00303A5A"/>
    <w:rsid w:val="00327BBC"/>
    <w:rsid w:val="0033137E"/>
    <w:rsid w:val="00341A02"/>
    <w:rsid w:val="00341CC3"/>
    <w:rsid w:val="0035492A"/>
    <w:rsid w:val="003575BD"/>
    <w:rsid w:val="00371B2D"/>
    <w:rsid w:val="00373B9F"/>
    <w:rsid w:val="0037570C"/>
    <w:rsid w:val="00382308"/>
    <w:rsid w:val="0038409C"/>
    <w:rsid w:val="003847AD"/>
    <w:rsid w:val="003C050D"/>
    <w:rsid w:val="003C32F5"/>
    <w:rsid w:val="003D2BFC"/>
    <w:rsid w:val="003D3732"/>
    <w:rsid w:val="003E3288"/>
    <w:rsid w:val="003E358D"/>
    <w:rsid w:val="003F121D"/>
    <w:rsid w:val="00407A6D"/>
    <w:rsid w:val="00460BCC"/>
    <w:rsid w:val="004651E6"/>
    <w:rsid w:val="00470AA9"/>
    <w:rsid w:val="004747C8"/>
    <w:rsid w:val="0047611E"/>
    <w:rsid w:val="0049006B"/>
    <w:rsid w:val="004B4123"/>
    <w:rsid w:val="004B5DD8"/>
    <w:rsid w:val="004C1652"/>
    <w:rsid w:val="004E32A8"/>
    <w:rsid w:val="004F2E30"/>
    <w:rsid w:val="00503E91"/>
    <w:rsid w:val="00526886"/>
    <w:rsid w:val="00535303"/>
    <w:rsid w:val="005369A6"/>
    <w:rsid w:val="00553E63"/>
    <w:rsid w:val="00555D25"/>
    <w:rsid w:val="00562194"/>
    <w:rsid w:val="00563107"/>
    <w:rsid w:val="00564E54"/>
    <w:rsid w:val="005713EB"/>
    <w:rsid w:val="00577665"/>
    <w:rsid w:val="0059386A"/>
    <w:rsid w:val="005B48DC"/>
    <w:rsid w:val="005B5FC9"/>
    <w:rsid w:val="005C18CD"/>
    <w:rsid w:val="005C2E50"/>
    <w:rsid w:val="005D0E8B"/>
    <w:rsid w:val="005D4AA2"/>
    <w:rsid w:val="005D6CB1"/>
    <w:rsid w:val="005E0C16"/>
    <w:rsid w:val="005E4CA5"/>
    <w:rsid w:val="005E6637"/>
    <w:rsid w:val="005F5179"/>
    <w:rsid w:val="005F7D56"/>
    <w:rsid w:val="00617D74"/>
    <w:rsid w:val="00623D54"/>
    <w:rsid w:val="006330EB"/>
    <w:rsid w:val="00634900"/>
    <w:rsid w:val="0064154F"/>
    <w:rsid w:val="006455D0"/>
    <w:rsid w:val="00651E90"/>
    <w:rsid w:val="00655B1E"/>
    <w:rsid w:val="00655CCE"/>
    <w:rsid w:val="00680517"/>
    <w:rsid w:val="006A1A21"/>
    <w:rsid w:val="006C0689"/>
    <w:rsid w:val="006C08C3"/>
    <w:rsid w:val="006C3818"/>
    <w:rsid w:val="006C7764"/>
    <w:rsid w:val="006D234F"/>
    <w:rsid w:val="006F7226"/>
    <w:rsid w:val="00705BF1"/>
    <w:rsid w:val="00734E55"/>
    <w:rsid w:val="0074542C"/>
    <w:rsid w:val="007458E1"/>
    <w:rsid w:val="00757B64"/>
    <w:rsid w:val="00760DAD"/>
    <w:rsid w:val="00773ACD"/>
    <w:rsid w:val="0077572C"/>
    <w:rsid w:val="00776A1D"/>
    <w:rsid w:val="00786E03"/>
    <w:rsid w:val="00794300"/>
    <w:rsid w:val="007A3BC9"/>
    <w:rsid w:val="007B4D14"/>
    <w:rsid w:val="007D5AAE"/>
    <w:rsid w:val="007E4964"/>
    <w:rsid w:val="007F5F10"/>
    <w:rsid w:val="0080462C"/>
    <w:rsid w:val="00805257"/>
    <w:rsid w:val="008067EC"/>
    <w:rsid w:val="0083366C"/>
    <w:rsid w:val="00844534"/>
    <w:rsid w:val="008469DE"/>
    <w:rsid w:val="008506D5"/>
    <w:rsid w:val="0085553B"/>
    <w:rsid w:val="00863E3B"/>
    <w:rsid w:val="00872C6E"/>
    <w:rsid w:val="00892B00"/>
    <w:rsid w:val="008B45A3"/>
    <w:rsid w:val="008C53DF"/>
    <w:rsid w:val="008D1DD6"/>
    <w:rsid w:val="008D418C"/>
    <w:rsid w:val="008E6FB9"/>
    <w:rsid w:val="008F0189"/>
    <w:rsid w:val="008F1473"/>
    <w:rsid w:val="008F24DC"/>
    <w:rsid w:val="008F4A46"/>
    <w:rsid w:val="009025F0"/>
    <w:rsid w:val="00927F0C"/>
    <w:rsid w:val="0093428B"/>
    <w:rsid w:val="0094551C"/>
    <w:rsid w:val="00950B78"/>
    <w:rsid w:val="00953DC1"/>
    <w:rsid w:val="00967263"/>
    <w:rsid w:val="00970C63"/>
    <w:rsid w:val="0097497F"/>
    <w:rsid w:val="00987DE9"/>
    <w:rsid w:val="009A4759"/>
    <w:rsid w:val="009A5131"/>
    <w:rsid w:val="009A6717"/>
    <w:rsid w:val="009B7F95"/>
    <w:rsid w:val="009C4A16"/>
    <w:rsid w:val="009C5541"/>
    <w:rsid w:val="00A03292"/>
    <w:rsid w:val="00A1161C"/>
    <w:rsid w:val="00A1258A"/>
    <w:rsid w:val="00A145C8"/>
    <w:rsid w:val="00A36998"/>
    <w:rsid w:val="00A5196F"/>
    <w:rsid w:val="00A56015"/>
    <w:rsid w:val="00A633A4"/>
    <w:rsid w:val="00A6623D"/>
    <w:rsid w:val="00A67362"/>
    <w:rsid w:val="00A7554F"/>
    <w:rsid w:val="00A802F2"/>
    <w:rsid w:val="00A81C9B"/>
    <w:rsid w:val="00AA1141"/>
    <w:rsid w:val="00AB255A"/>
    <w:rsid w:val="00AC57D1"/>
    <w:rsid w:val="00AC6B2A"/>
    <w:rsid w:val="00AD7CBC"/>
    <w:rsid w:val="00AE3437"/>
    <w:rsid w:val="00AE657E"/>
    <w:rsid w:val="00AF4A1E"/>
    <w:rsid w:val="00AF56A8"/>
    <w:rsid w:val="00B33421"/>
    <w:rsid w:val="00B35EFB"/>
    <w:rsid w:val="00B40DD3"/>
    <w:rsid w:val="00B51FC8"/>
    <w:rsid w:val="00B60B2F"/>
    <w:rsid w:val="00B610FD"/>
    <w:rsid w:val="00B73A35"/>
    <w:rsid w:val="00B85B33"/>
    <w:rsid w:val="00B87D33"/>
    <w:rsid w:val="00B94E15"/>
    <w:rsid w:val="00BA25B4"/>
    <w:rsid w:val="00BA3C32"/>
    <w:rsid w:val="00BB182D"/>
    <w:rsid w:val="00BD2F15"/>
    <w:rsid w:val="00BD3C03"/>
    <w:rsid w:val="00BE6428"/>
    <w:rsid w:val="00BF2B09"/>
    <w:rsid w:val="00BF31A5"/>
    <w:rsid w:val="00BF693D"/>
    <w:rsid w:val="00C013A1"/>
    <w:rsid w:val="00C01957"/>
    <w:rsid w:val="00C1783D"/>
    <w:rsid w:val="00C24B3F"/>
    <w:rsid w:val="00C2564D"/>
    <w:rsid w:val="00C51735"/>
    <w:rsid w:val="00C523EA"/>
    <w:rsid w:val="00C622D7"/>
    <w:rsid w:val="00C7477C"/>
    <w:rsid w:val="00C8086F"/>
    <w:rsid w:val="00C87359"/>
    <w:rsid w:val="00CC0991"/>
    <w:rsid w:val="00CC7364"/>
    <w:rsid w:val="00CF0B90"/>
    <w:rsid w:val="00CF36D3"/>
    <w:rsid w:val="00CF4F09"/>
    <w:rsid w:val="00D001B3"/>
    <w:rsid w:val="00D00DA4"/>
    <w:rsid w:val="00D07616"/>
    <w:rsid w:val="00D2211A"/>
    <w:rsid w:val="00D27263"/>
    <w:rsid w:val="00D32CE5"/>
    <w:rsid w:val="00D535D2"/>
    <w:rsid w:val="00D57D70"/>
    <w:rsid w:val="00D61794"/>
    <w:rsid w:val="00D70C33"/>
    <w:rsid w:val="00D81172"/>
    <w:rsid w:val="00D83164"/>
    <w:rsid w:val="00D8328F"/>
    <w:rsid w:val="00D90B1B"/>
    <w:rsid w:val="00D93DCB"/>
    <w:rsid w:val="00DA5A92"/>
    <w:rsid w:val="00DD0635"/>
    <w:rsid w:val="00DD35DF"/>
    <w:rsid w:val="00DD53DC"/>
    <w:rsid w:val="00DE5B7D"/>
    <w:rsid w:val="00DF43BE"/>
    <w:rsid w:val="00DF587C"/>
    <w:rsid w:val="00DF5B76"/>
    <w:rsid w:val="00DF60EB"/>
    <w:rsid w:val="00E02BF3"/>
    <w:rsid w:val="00E076C3"/>
    <w:rsid w:val="00E16014"/>
    <w:rsid w:val="00E43403"/>
    <w:rsid w:val="00E4473A"/>
    <w:rsid w:val="00E53152"/>
    <w:rsid w:val="00E60EC0"/>
    <w:rsid w:val="00E75ADE"/>
    <w:rsid w:val="00E7701C"/>
    <w:rsid w:val="00E826A8"/>
    <w:rsid w:val="00E90A39"/>
    <w:rsid w:val="00E942E4"/>
    <w:rsid w:val="00E96918"/>
    <w:rsid w:val="00E97FEA"/>
    <w:rsid w:val="00EC4F9E"/>
    <w:rsid w:val="00ED4CB7"/>
    <w:rsid w:val="00F1225E"/>
    <w:rsid w:val="00F16FF8"/>
    <w:rsid w:val="00F23D62"/>
    <w:rsid w:val="00F260E9"/>
    <w:rsid w:val="00F5126A"/>
    <w:rsid w:val="00F531BF"/>
    <w:rsid w:val="00F94B41"/>
    <w:rsid w:val="00F96910"/>
    <w:rsid w:val="00FB0515"/>
    <w:rsid w:val="00FB70A6"/>
    <w:rsid w:val="00FC4F80"/>
    <w:rsid w:val="00FF68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DD4B9"/>
  <w15:docId w15:val="{4254E335-2B99-47E1-BA8B-DC0473E3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122B51"/>
    <w:pPr>
      <w:keepNext/>
      <w:keepLines/>
      <w:shd w:val="clear" w:color="auto" w:fill="FFFFFF"/>
      <w:spacing w:after="240"/>
      <w:outlineLvl w:val="0"/>
    </w:pPr>
    <w:rPr>
      <w:rFonts w:asciiTheme="minorHAnsi" w:eastAsia="Times New Roman" w:hAnsiTheme="minorHAnsi" w:cstheme="minorHAnsi"/>
      <w:bCs/>
      <w:sz w:val="24"/>
      <w:szCs w:val="24"/>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122B51"/>
    <w:rPr>
      <w:rFonts w:asciiTheme="minorHAnsi" w:eastAsia="Times New Roman" w:hAnsiTheme="minorHAnsi" w:cstheme="minorHAnsi"/>
      <w:bCs/>
      <w:sz w:val="24"/>
      <w:szCs w:val="24"/>
      <w:shd w:val="clear" w:color="auto" w:fill="FFFFFF"/>
      <w:lang w:val="en-US" w:eastAsia="en-US"/>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D61794"/>
    <w:pPr>
      <w:numPr>
        <w:numId w:val="11"/>
      </w:numPr>
      <w:tabs>
        <w:tab w:val="left" w:pos="567"/>
      </w:tabs>
      <w:spacing w:before="60" w:after="60"/>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Sansinterligne1">
    <w:name w:val="Sans interligne1"/>
    <w:aliases w:val="Tesi"/>
    <w:uiPriority w:val="99"/>
    <w:qFormat/>
    <w:rsid w:val="00BD3C03"/>
    <w:pPr>
      <w:spacing w:line="312" w:lineRule="auto"/>
      <w:ind w:firstLine="709"/>
      <w:contextualSpacing/>
    </w:pPr>
    <w:rPr>
      <w:rFonts w:ascii="Arial" w:hAnsi="Arial" w:cs="Times New Roman"/>
      <w:sz w:val="24"/>
      <w:szCs w:val="22"/>
      <w:lang w:val="en-GB" w:eastAsia="en-US"/>
    </w:rPr>
  </w:style>
  <w:style w:type="character" w:customStyle="1" w:styleId="apple-converted-space">
    <w:name w:val="apple-converted-space"/>
    <w:uiPriority w:val="99"/>
    <w:rsid w:val="000D67C3"/>
  </w:style>
  <w:style w:type="paragraph" w:customStyle="1" w:styleId="block-listitem">
    <w:name w:val="block-list__item"/>
    <w:basedOn w:val="Normal"/>
    <w:rsid w:val="00E4473A"/>
    <w:pPr>
      <w:spacing w:before="100" w:beforeAutospacing="1" w:after="100" w:afterAutospacing="1"/>
    </w:pPr>
    <w:rPr>
      <w:rFonts w:ascii="Times New Roman" w:hAnsi="Times New Roman"/>
      <w:szCs w:val="24"/>
      <w:lang w:val="en-GB" w:eastAsia="en-GB"/>
    </w:rPr>
  </w:style>
  <w:style w:type="paragraph" w:styleId="NormalWeb">
    <w:name w:val="Normal (Web)"/>
    <w:basedOn w:val="Normal"/>
    <w:uiPriority w:val="99"/>
    <w:semiHidden/>
    <w:unhideWhenUsed/>
    <w:rsid w:val="00E4473A"/>
    <w:pPr>
      <w:spacing w:before="100" w:beforeAutospacing="1" w:after="100" w:afterAutospacing="1"/>
    </w:pPr>
    <w:rPr>
      <w:rFonts w:ascii="Times New Roman" w:hAnsi="Times New Roman"/>
      <w:szCs w:val="24"/>
      <w:lang w:val="en-GB" w:eastAsia="en-GB"/>
    </w:rPr>
  </w:style>
  <w:style w:type="paragraph" w:styleId="Paragraphedeliste">
    <w:name w:val="List Paragraph"/>
    <w:basedOn w:val="Normal"/>
    <w:uiPriority w:val="34"/>
    <w:qFormat/>
    <w:rsid w:val="00E4473A"/>
    <w:pPr>
      <w:ind w:left="720"/>
      <w:contextualSpacing/>
    </w:pPr>
    <w:rPr>
      <w:rFonts w:ascii="Times New Roman" w:hAnsi="Times New Roman"/>
      <w:szCs w:val="24"/>
      <w:lang w:val="en-GB" w:eastAsia="en-GB"/>
    </w:rPr>
  </w:style>
  <w:style w:type="paragraph" w:styleId="Notedebasdepage">
    <w:name w:val="footnote text"/>
    <w:basedOn w:val="Normal"/>
    <w:link w:val="NotedebasdepageCar"/>
    <w:uiPriority w:val="99"/>
    <w:semiHidden/>
    <w:unhideWhenUsed/>
    <w:rsid w:val="00563107"/>
    <w:rPr>
      <w:sz w:val="20"/>
      <w:szCs w:val="20"/>
    </w:rPr>
  </w:style>
  <w:style w:type="character" w:customStyle="1" w:styleId="NotedebasdepageCar">
    <w:name w:val="Note de bas de page Car"/>
    <w:basedOn w:val="Policepardfaut"/>
    <w:link w:val="Notedebasdepage"/>
    <w:uiPriority w:val="99"/>
    <w:semiHidden/>
    <w:rsid w:val="00563107"/>
    <w:rPr>
      <w:rFonts w:eastAsia="Times New Roman" w:cs="Times New Roman"/>
      <w:lang w:eastAsia="en-US"/>
    </w:rPr>
  </w:style>
  <w:style w:type="character" w:styleId="Appelnotedebasdep">
    <w:name w:val="footnote reference"/>
    <w:basedOn w:val="Policepardfaut"/>
    <w:uiPriority w:val="99"/>
    <w:semiHidden/>
    <w:unhideWhenUsed/>
    <w:rsid w:val="00563107"/>
    <w:rPr>
      <w:vertAlign w:val="superscript"/>
    </w:rPr>
  </w:style>
  <w:style w:type="character" w:styleId="Marquedecommentaire">
    <w:name w:val="annotation reference"/>
    <w:basedOn w:val="Policepardfaut"/>
    <w:uiPriority w:val="99"/>
    <w:semiHidden/>
    <w:unhideWhenUsed/>
    <w:rsid w:val="00E96918"/>
    <w:rPr>
      <w:sz w:val="16"/>
      <w:szCs w:val="16"/>
    </w:rPr>
  </w:style>
  <w:style w:type="paragraph" w:styleId="Commentaire">
    <w:name w:val="annotation text"/>
    <w:basedOn w:val="Normal"/>
    <w:link w:val="CommentaireCar"/>
    <w:uiPriority w:val="99"/>
    <w:semiHidden/>
    <w:unhideWhenUsed/>
    <w:rsid w:val="00E96918"/>
    <w:rPr>
      <w:sz w:val="20"/>
      <w:szCs w:val="20"/>
    </w:rPr>
  </w:style>
  <w:style w:type="character" w:customStyle="1" w:styleId="CommentaireCar">
    <w:name w:val="Commentaire Car"/>
    <w:basedOn w:val="Policepardfaut"/>
    <w:link w:val="Commentaire"/>
    <w:uiPriority w:val="99"/>
    <w:semiHidden/>
    <w:rsid w:val="00E96918"/>
    <w:rPr>
      <w:rFonts w:eastAsia="Times New Roman" w:cs="Times New Roman"/>
      <w:lang w:eastAsia="en-US"/>
    </w:rPr>
  </w:style>
  <w:style w:type="paragraph" w:styleId="Objetducommentaire">
    <w:name w:val="annotation subject"/>
    <w:basedOn w:val="Commentaire"/>
    <w:next w:val="Commentaire"/>
    <w:link w:val="ObjetducommentaireCar"/>
    <w:uiPriority w:val="99"/>
    <w:semiHidden/>
    <w:unhideWhenUsed/>
    <w:rsid w:val="00E96918"/>
    <w:rPr>
      <w:b/>
      <w:bCs/>
    </w:rPr>
  </w:style>
  <w:style w:type="character" w:customStyle="1" w:styleId="ObjetducommentaireCar">
    <w:name w:val="Objet du commentaire Car"/>
    <w:basedOn w:val="CommentaireCar"/>
    <w:link w:val="Objetducommentaire"/>
    <w:uiPriority w:val="99"/>
    <w:semiHidden/>
    <w:rsid w:val="00E96918"/>
    <w:rPr>
      <w:rFonts w:eastAsia="Times New Roman" w:cs="Times New Roman"/>
      <w:b/>
      <w:bCs/>
      <w:lang w:eastAsia="en-US"/>
    </w:rPr>
  </w:style>
  <w:style w:type="character" w:customStyle="1" w:styleId="UnresolvedMention1">
    <w:name w:val="Unresolved Mention1"/>
    <w:basedOn w:val="Policepardfaut"/>
    <w:uiPriority w:val="99"/>
    <w:semiHidden/>
    <w:unhideWhenUsed/>
    <w:rsid w:val="005F7D56"/>
    <w:rPr>
      <w:color w:val="605E5C"/>
      <w:shd w:val="clear" w:color="auto" w:fill="E1DFDD"/>
    </w:rPr>
  </w:style>
  <w:style w:type="paragraph" w:styleId="Rvision">
    <w:name w:val="Revision"/>
    <w:hidden/>
    <w:uiPriority w:val="99"/>
    <w:semiHidden/>
    <w:rsid w:val="000D1E57"/>
    <w:rPr>
      <w:rFonts w:eastAsia="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374298">
      <w:bodyDiv w:val="1"/>
      <w:marLeft w:val="0"/>
      <w:marRight w:val="0"/>
      <w:marTop w:val="0"/>
      <w:marBottom w:val="0"/>
      <w:divBdr>
        <w:top w:val="none" w:sz="0" w:space="0" w:color="auto"/>
        <w:left w:val="none" w:sz="0" w:space="0" w:color="auto"/>
        <w:bottom w:val="none" w:sz="0" w:space="0" w:color="auto"/>
        <w:right w:val="none" w:sz="0" w:space="0" w:color="auto"/>
      </w:divBdr>
      <w:divsChild>
        <w:div w:id="467892099">
          <w:marLeft w:val="0"/>
          <w:marRight w:val="0"/>
          <w:marTop w:val="0"/>
          <w:marBottom w:val="0"/>
          <w:divBdr>
            <w:top w:val="none" w:sz="0" w:space="0" w:color="auto"/>
            <w:left w:val="none" w:sz="0" w:space="0" w:color="auto"/>
            <w:bottom w:val="none" w:sz="0" w:space="0" w:color="auto"/>
            <w:right w:val="none" w:sz="0" w:space="0" w:color="auto"/>
          </w:divBdr>
          <w:divsChild>
            <w:div w:id="746802295">
              <w:marLeft w:val="0"/>
              <w:marRight w:val="0"/>
              <w:marTop w:val="0"/>
              <w:marBottom w:val="0"/>
              <w:divBdr>
                <w:top w:val="none" w:sz="0" w:space="0" w:color="auto"/>
                <w:left w:val="none" w:sz="0" w:space="0" w:color="auto"/>
                <w:bottom w:val="none" w:sz="0" w:space="0" w:color="auto"/>
                <w:right w:val="none" w:sz="0" w:space="0" w:color="auto"/>
              </w:divBdr>
            </w:div>
          </w:divsChild>
        </w:div>
        <w:div w:id="1926112796">
          <w:marLeft w:val="0"/>
          <w:marRight w:val="0"/>
          <w:marTop w:val="0"/>
          <w:marBottom w:val="0"/>
          <w:divBdr>
            <w:top w:val="none" w:sz="0" w:space="0" w:color="auto"/>
            <w:left w:val="none" w:sz="0" w:space="0" w:color="auto"/>
            <w:bottom w:val="none" w:sz="0" w:space="0" w:color="auto"/>
            <w:right w:val="none" w:sz="0" w:space="0" w:color="auto"/>
          </w:divBdr>
          <w:divsChild>
            <w:div w:id="89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78422">
      <w:bodyDiv w:val="1"/>
      <w:marLeft w:val="0"/>
      <w:marRight w:val="0"/>
      <w:marTop w:val="0"/>
      <w:marBottom w:val="0"/>
      <w:divBdr>
        <w:top w:val="none" w:sz="0" w:space="0" w:color="auto"/>
        <w:left w:val="none" w:sz="0" w:space="0" w:color="auto"/>
        <w:bottom w:val="none" w:sz="0" w:space="0" w:color="auto"/>
        <w:right w:val="none" w:sz="0" w:space="0" w:color="auto"/>
      </w:divBdr>
      <w:divsChild>
        <w:div w:id="1024399845">
          <w:marLeft w:val="547"/>
          <w:marRight w:val="0"/>
          <w:marTop w:val="0"/>
          <w:marBottom w:val="400"/>
          <w:divBdr>
            <w:top w:val="none" w:sz="0" w:space="0" w:color="auto"/>
            <w:left w:val="none" w:sz="0" w:space="0" w:color="auto"/>
            <w:bottom w:val="none" w:sz="0" w:space="0" w:color="auto"/>
            <w:right w:val="none" w:sz="0" w:space="0" w:color="auto"/>
          </w:divBdr>
        </w:div>
        <w:div w:id="1333797954">
          <w:marLeft w:val="547"/>
          <w:marRight w:val="0"/>
          <w:marTop w:val="0"/>
          <w:marBottom w:val="400"/>
          <w:divBdr>
            <w:top w:val="none" w:sz="0" w:space="0" w:color="auto"/>
            <w:left w:val="none" w:sz="0" w:space="0" w:color="auto"/>
            <w:bottom w:val="none" w:sz="0" w:space="0" w:color="auto"/>
            <w:right w:val="none" w:sz="0" w:space="0" w:color="auto"/>
          </w:divBdr>
        </w:div>
        <w:div w:id="1758939699">
          <w:marLeft w:val="547"/>
          <w:marRight w:val="0"/>
          <w:marTop w:val="0"/>
          <w:marBottom w:val="400"/>
          <w:divBdr>
            <w:top w:val="none" w:sz="0" w:space="0" w:color="auto"/>
            <w:left w:val="none" w:sz="0" w:space="0" w:color="auto"/>
            <w:bottom w:val="none" w:sz="0" w:space="0" w:color="auto"/>
            <w:right w:val="none" w:sz="0" w:space="0" w:color="auto"/>
          </w:divBdr>
        </w:div>
        <w:div w:id="234125021">
          <w:marLeft w:val="547"/>
          <w:marRight w:val="0"/>
          <w:marTop w:val="0"/>
          <w:marBottom w:val="400"/>
          <w:divBdr>
            <w:top w:val="none" w:sz="0" w:space="0" w:color="auto"/>
            <w:left w:val="none" w:sz="0" w:space="0" w:color="auto"/>
            <w:bottom w:val="none" w:sz="0" w:space="0" w:color="auto"/>
            <w:right w:val="none" w:sz="0" w:space="0" w:color="auto"/>
          </w:divBdr>
        </w:div>
        <w:div w:id="609704440">
          <w:marLeft w:val="547"/>
          <w:marRight w:val="0"/>
          <w:marTop w:val="0"/>
          <w:marBottom w:val="200"/>
          <w:divBdr>
            <w:top w:val="none" w:sz="0" w:space="0" w:color="auto"/>
            <w:left w:val="none" w:sz="0" w:space="0" w:color="auto"/>
            <w:bottom w:val="none" w:sz="0" w:space="0" w:color="auto"/>
            <w:right w:val="none" w:sz="0" w:space="0" w:color="auto"/>
          </w:divBdr>
        </w:div>
      </w:divsChild>
    </w:div>
    <w:div w:id="1079864910">
      <w:bodyDiv w:val="1"/>
      <w:marLeft w:val="0"/>
      <w:marRight w:val="0"/>
      <w:marTop w:val="0"/>
      <w:marBottom w:val="0"/>
      <w:divBdr>
        <w:top w:val="none" w:sz="0" w:space="0" w:color="auto"/>
        <w:left w:val="none" w:sz="0" w:space="0" w:color="auto"/>
        <w:bottom w:val="none" w:sz="0" w:space="0" w:color="auto"/>
        <w:right w:val="none" w:sz="0" w:space="0" w:color="auto"/>
      </w:divBdr>
      <w:divsChild>
        <w:div w:id="563806792">
          <w:marLeft w:val="0"/>
          <w:marRight w:val="0"/>
          <w:marTop w:val="0"/>
          <w:marBottom w:val="0"/>
          <w:divBdr>
            <w:top w:val="none" w:sz="0" w:space="0" w:color="auto"/>
            <w:left w:val="none" w:sz="0" w:space="0" w:color="auto"/>
            <w:bottom w:val="none" w:sz="0" w:space="0" w:color="auto"/>
            <w:right w:val="none" w:sz="0" w:space="0" w:color="auto"/>
          </w:divBdr>
          <w:divsChild>
            <w:div w:id="256990155">
              <w:marLeft w:val="0"/>
              <w:marRight w:val="0"/>
              <w:marTop w:val="0"/>
              <w:marBottom w:val="0"/>
              <w:divBdr>
                <w:top w:val="none" w:sz="0" w:space="0" w:color="auto"/>
                <w:left w:val="none" w:sz="0" w:space="0" w:color="auto"/>
                <w:bottom w:val="none" w:sz="0" w:space="0" w:color="auto"/>
                <w:right w:val="none" w:sz="0" w:space="0" w:color="auto"/>
              </w:divBdr>
            </w:div>
          </w:divsChild>
        </w:div>
        <w:div w:id="1163156816">
          <w:marLeft w:val="0"/>
          <w:marRight w:val="0"/>
          <w:marTop w:val="0"/>
          <w:marBottom w:val="0"/>
          <w:divBdr>
            <w:top w:val="none" w:sz="0" w:space="0" w:color="auto"/>
            <w:left w:val="none" w:sz="0" w:space="0" w:color="auto"/>
            <w:bottom w:val="none" w:sz="0" w:space="0" w:color="auto"/>
            <w:right w:val="none" w:sz="0" w:space="0" w:color="auto"/>
          </w:divBdr>
          <w:divsChild>
            <w:div w:id="377441310">
              <w:marLeft w:val="0"/>
              <w:marRight w:val="0"/>
              <w:marTop w:val="0"/>
              <w:marBottom w:val="0"/>
              <w:divBdr>
                <w:top w:val="none" w:sz="0" w:space="0" w:color="auto"/>
                <w:left w:val="none" w:sz="0" w:space="0" w:color="auto"/>
                <w:bottom w:val="none" w:sz="0" w:space="0" w:color="auto"/>
                <w:right w:val="none" w:sz="0" w:space="0" w:color="auto"/>
              </w:divBdr>
            </w:div>
          </w:divsChild>
        </w:div>
        <w:div w:id="1816487562">
          <w:marLeft w:val="0"/>
          <w:marRight w:val="0"/>
          <w:marTop w:val="0"/>
          <w:marBottom w:val="0"/>
          <w:divBdr>
            <w:top w:val="none" w:sz="0" w:space="0" w:color="auto"/>
            <w:left w:val="none" w:sz="0" w:space="0" w:color="auto"/>
            <w:bottom w:val="none" w:sz="0" w:space="0" w:color="auto"/>
            <w:right w:val="none" w:sz="0" w:space="0" w:color="auto"/>
          </w:divBdr>
        </w:div>
        <w:div w:id="1187674562">
          <w:marLeft w:val="0"/>
          <w:marRight w:val="0"/>
          <w:marTop w:val="0"/>
          <w:marBottom w:val="0"/>
          <w:divBdr>
            <w:top w:val="none" w:sz="0" w:space="0" w:color="auto"/>
            <w:left w:val="none" w:sz="0" w:space="0" w:color="auto"/>
            <w:bottom w:val="none" w:sz="0" w:space="0" w:color="auto"/>
            <w:right w:val="none" w:sz="0" w:space="0" w:color="auto"/>
          </w:divBdr>
          <w:divsChild>
            <w:div w:id="1788740236">
              <w:marLeft w:val="0"/>
              <w:marRight w:val="0"/>
              <w:marTop w:val="0"/>
              <w:marBottom w:val="0"/>
              <w:divBdr>
                <w:top w:val="none" w:sz="0" w:space="0" w:color="auto"/>
                <w:left w:val="none" w:sz="0" w:space="0" w:color="auto"/>
                <w:bottom w:val="none" w:sz="0" w:space="0" w:color="auto"/>
                <w:right w:val="none" w:sz="0" w:space="0" w:color="auto"/>
              </w:divBdr>
            </w:div>
          </w:divsChild>
        </w:div>
        <w:div w:id="133181646">
          <w:marLeft w:val="0"/>
          <w:marRight w:val="0"/>
          <w:marTop w:val="0"/>
          <w:marBottom w:val="0"/>
          <w:divBdr>
            <w:top w:val="none" w:sz="0" w:space="0" w:color="auto"/>
            <w:left w:val="none" w:sz="0" w:space="0" w:color="auto"/>
            <w:bottom w:val="none" w:sz="0" w:space="0" w:color="auto"/>
            <w:right w:val="none" w:sz="0" w:space="0" w:color="auto"/>
          </w:divBdr>
          <w:divsChild>
            <w:div w:id="651829864">
              <w:marLeft w:val="0"/>
              <w:marRight w:val="0"/>
              <w:marTop w:val="0"/>
              <w:marBottom w:val="0"/>
              <w:divBdr>
                <w:top w:val="none" w:sz="0" w:space="0" w:color="auto"/>
                <w:left w:val="none" w:sz="0" w:space="0" w:color="auto"/>
                <w:bottom w:val="none" w:sz="0" w:space="0" w:color="auto"/>
                <w:right w:val="none" w:sz="0" w:space="0" w:color="auto"/>
              </w:divBdr>
            </w:div>
          </w:divsChild>
        </w:div>
        <w:div w:id="1660621319">
          <w:marLeft w:val="0"/>
          <w:marRight w:val="0"/>
          <w:marTop w:val="0"/>
          <w:marBottom w:val="0"/>
          <w:divBdr>
            <w:top w:val="none" w:sz="0" w:space="0" w:color="auto"/>
            <w:left w:val="none" w:sz="0" w:space="0" w:color="auto"/>
            <w:bottom w:val="none" w:sz="0" w:space="0" w:color="auto"/>
            <w:right w:val="none" w:sz="0" w:space="0" w:color="auto"/>
          </w:divBdr>
        </w:div>
        <w:div w:id="329531398">
          <w:marLeft w:val="0"/>
          <w:marRight w:val="0"/>
          <w:marTop w:val="0"/>
          <w:marBottom w:val="0"/>
          <w:divBdr>
            <w:top w:val="none" w:sz="0" w:space="0" w:color="auto"/>
            <w:left w:val="none" w:sz="0" w:space="0" w:color="auto"/>
            <w:bottom w:val="none" w:sz="0" w:space="0" w:color="auto"/>
            <w:right w:val="none" w:sz="0" w:space="0" w:color="auto"/>
          </w:divBdr>
          <w:divsChild>
            <w:div w:id="3027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3819">
      <w:bodyDiv w:val="1"/>
      <w:marLeft w:val="0"/>
      <w:marRight w:val="0"/>
      <w:marTop w:val="0"/>
      <w:marBottom w:val="0"/>
      <w:divBdr>
        <w:top w:val="none" w:sz="0" w:space="0" w:color="auto"/>
        <w:left w:val="none" w:sz="0" w:space="0" w:color="auto"/>
        <w:bottom w:val="none" w:sz="0" w:space="0" w:color="auto"/>
        <w:right w:val="none" w:sz="0" w:space="0" w:color="auto"/>
      </w:divBdr>
      <w:divsChild>
        <w:div w:id="958030486">
          <w:marLeft w:val="0"/>
          <w:marRight w:val="0"/>
          <w:marTop w:val="0"/>
          <w:marBottom w:val="0"/>
          <w:divBdr>
            <w:top w:val="none" w:sz="0" w:space="0" w:color="auto"/>
            <w:left w:val="none" w:sz="0" w:space="0" w:color="auto"/>
            <w:bottom w:val="none" w:sz="0" w:space="0" w:color="auto"/>
            <w:right w:val="none" w:sz="0" w:space="0" w:color="auto"/>
          </w:divBdr>
          <w:divsChild>
            <w:div w:id="1333878655">
              <w:marLeft w:val="0"/>
              <w:marRight w:val="0"/>
              <w:marTop w:val="0"/>
              <w:marBottom w:val="0"/>
              <w:divBdr>
                <w:top w:val="none" w:sz="0" w:space="0" w:color="auto"/>
                <w:left w:val="none" w:sz="0" w:space="0" w:color="auto"/>
                <w:bottom w:val="none" w:sz="0" w:space="0" w:color="auto"/>
                <w:right w:val="none" w:sz="0" w:space="0" w:color="auto"/>
              </w:divBdr>
            </w:div>
          </w:divsChild>
        </w:div>
        <w:div w:id="1134758482">
          <w:marLeft w:val="0"/>
          <w:marRight w:val="0"/>
          <w:marTop w:val="0"/>
          <w:marBottom w:val="0"/>
          <w:divBdr>
            <w:top w:val="none" w:sz="0" w:space="0" w:color="auto"/>
            <w:left w:val="none" w:sz="0" w:space="0" w:color="auto"/>
            <w:bottom w:val="none" w:sz="0" w:space="0" w:color="auto"/>
            <w:right w:val="none" w:sz="0" w:space="0" w:color="auto"/>
          </w:divBdr>
          <w:divsChild>
            <w:div w:id="1000305193">
              <w:marLeft w:val="0"/>
              <w:marRight w:val="0"/>
              <w:marTop w:val="0"/>
              <w:marBottom w:val="0"/>
              <w:divBdr>
                <w:top w:val="none" w:sz="0" w:space="0" w:color="auto"/>
                <w:left w:val="none" w:sz="0" w:space="0" w:color="auto"/>
                <w:bottom w:val="none" w:sz="0" w:space="0" w:color="auto"/>
                <w:right w:val="none" w:sz="0" w:space="0" w:color="auto"/>
              </w:divBdr>
            </w:div>
          </w:divsChild>
        </w:div>
        <w:div w:id="1814902686">
          <w:marLeft w:val="0"/>
          <w:marRight w:val="0"/>
          <w:marTop w:val="0"/>
          <w:marBottom w:val="0"/>
          <w:divBdr>
            <w:top w:val="none" w:sz="0" w:space="0" w:color="auto"/>
            <w:left w:val="none" w:sz="0" w:space="0" w:color="auto"/>
            <w:bottom w:val="none" w:sz="0" w:space="0" w:color="auto"/>
            <w:right w:val="none" w:sz="0" w:space="0" w:color="auto"/>
          </w:divBdr>
        </w:div>
        <w:div w:id="673460921">
          <w:marLeft w:val="0"/>
          <w:marRight w:val="0"/>
          <w:marTop w:val="0"/>
          <w:marBottom w:val="0"/>
          <w:divBdr>
            <w:top w:val="none" w:sz="0" w:space="0" w:color="auto"/>
            <w:left w:val="none" w:sz="0" w:space="0" w:color="auto"/>
            <w:bottom w:val="none" w:sz="0" w:space="0" w:color="auto"/>
            <w:right w:val="none" w:sz="0" w:space="0" w:color="auto"/>
          </w:divBdr>
          <w:divsChild>
            <w:div w:id="1351876922">
              <w:marLeft w:val="0"/>
              <w:marRight w:val="0"/>
              <w:marTop w:val="0"/>
              <w:marBottom w:val="0"/>
              <w:divBdr>
                <w:top w:val="none" w:sz="0" w:space="0" w:color="auto"/>
                <w:left w:val="none" w:sz="0" w:space="0" w:color="auto"/>
                <w:bottom w:val="none" w:sz="0" w:space="0" w:color="auto"/>
                <w:right w:val="none" w:sz="0" w:space="0" w:color="auto"/>
              </w:divBdr>
            </w:div>
          </w:divsChild>
        </w:div>
        <w:div w:id="196283600">
          <w:marLeft w:val="0"/>
          <w:marRight w:val="0"/>
          <w:marTop w:val="0"/>
          <w:marBottom w:val="0"/>
          <w:divBdr>
            <w:top w:val="none" w:sz="0" w:space="0" w:color="auto"/>
            <w:left w:val="none" w:sz="0" w:space="0" w:color="auto"/>
            <w:bottom w:val="none" w:sz="0" w:space="0" w:color="auto"/>
            <w:right w:val="none" w:sz="0" w:space="0" w:color="auto"/>
          </w:divBdr>
          <w:divsChild>
            <w:div w:id="2067602157">
              <w:marLeft w:val="0"/>
              <w:marRight w:val="0"/>
              <w:marTop w:val="0"/>
              <w:marBottom w:val="0"/>
              <w:divBdr>
                <w:top w:val="none" w:sz="0" w:space="0" w:color="auto"/>
                <w:left w:val="none" w:sz="0" w:space="0" w:color="auto"/>
                <w:bottom w:val="none" w:sz="0" w:space="0" w:color="auto"/>
                <w:right w:val="none" w:sz="0" w:space="0" w:color="auto"/>
              </w:divBdr>
            </w:div>
          </w:divsChild>
        </w:div>
        <w:div w:id="386759885">
          <w:marLeft w:val="0"/>
          <w:marRight w:val="0"/>
          <w:marTop w:val="0"/>
          <w:marBottom w:val="0"/>
          <w:divBdr>
            <w:top w:val="none" w:sz="0" w:space="0" w:color="auto"/>
            <w:left w:val="none" w:sz="0" w:space="0" w:color="auto"/>
            <w:bottom w:val="none" w:sz="0" w:space="0" w:color="auto"/>
            <w:right w:val="none" w:sz="0" w:space="0" w:color="auto"/>
          </w:divBdr>
        </w:div>
        <w:div w:id="1811021894">
          <w:marLeft w:val="0"/>
          <w:marRight w:val="0"/>
          <w:marTop w:val="0"/>
          <w:marBottom w:val="0"/>
          <w:divBdr>
            <w:top w:val="none" w:sz="0" w:space="0" w:color="auto"/>
            <w:left w:val="none" w:sz="0" w:space="0" w:color="auto"/>
            <w:bottom w:val="none" w:sz="0" w:space="0" w:color="auto"/>
            <w:right w:val="none" w:sz="0" w:space="0" w:color="auto"/>
          </w:divBdr>
          <w:divsChild>
            <w:div w:id="1704209204">
              <w:marLeft w:val="0"/>
              <w:marRight w:val="0"/>
              <w:marTop w:val="0"/>
              <w:marBottom w:val="0"/>
              <w:divBdr>
                <w:top w:val="none" w:sz="0" w:space="0" w:color="auto"/>
                <w:left w:val="none" w:sz="0" w:space="0" w:color="auto"/>
                <w:bottom w:val="none" w:sz="0" w:space="0" w:color="auto"/>
                <w:right w:val="none" w:sz="0" w:space="0" w:color="auto"/>
              </w:divBdr>
            </w:div>
          </w:divsChild>
        </w:div>
        <w:div w:id="944733614">
          <w:marLeft w:val="0"/>
          <w:marRight w:val="0"/>
          <w:marTop w:val="0"/>
          <w:marBottom w:val="0"/>
          <w:divBdr>
            <w:top w:val="none" w:sz="0" w:space="0" w:color="auto"/>
            <w:left w:val="none" w:sz="0" w:space="0" w:color="auto"/>
            <w:bottom w:val="none" w:sz="0" w:space="0" w:color="auto"/>
            <w:right w:val="none" w:sz="0" w:space="0" w:color="auto"/>
          </w:divBdr>
          <w:divsChild>
            <w:div w:id="184565365">
              <w:marLeft w:val="0"/>
              <w:marRight w:val="0"/>
              <w:marTop w:val="0"/>
              <w:marBottom w:val="0"/>
              <w:divBdr>
                <w:top w:val="none" w:sz="0" w:space="0" w:color="auto"/>
                <w:left w:val="none" w:sz="0" w:space="0" w:color="auto"/>
                <w:bottom w:val="none" w:sz="0" w:space="0" w:color="auto"/>
                <w:right w:val="none" w:sz="0" w:space="0" w:color="auto"/>
              </w:divBdr>
            </w:div>
          </w:divsChild>
        </w:div>
        <w:div w:id="765230833">
          <w:marLeft w:val="0"/>
          <w:marRight w:val="0"/>
          <w:marTop w:val="0"/>
          <w:marBottom w:val="0"/>
          <w:divBdr>
            <w:top w:val="none" w:sz="0" w:space="0" w:color="auto"/>
            <w:left w:val="none" w:sz="0" w:space="0" w:color="auto"/>
            <w:bottom w:val="none" w:sz="0" w:space="0" w:color="auto"/>
            <w:right w:val="none" w:sz="0" w:space="0" w:color="auto"/>
          </w:divBdr>
        </w:div>
        <w:div w:id="2079132706">
          <w:marLeft w:val="0"/>
          <w:marRight w:val="0"/>
          <w:marTop w:val="0"/>
          <w:marBottom w:val="0"/>
          <w:divBdr>
            <w:top w:val="none" w:sz="0" w:space="0" w:color="auto"/>
            <w:left w:val="none" w:sz="0" w:space="0" w:color="auto"/>
            <w:bottom w:val="none" w:sz="0" w:space="0" w:color="auto"/>
            <w:right w:val="none" w:sz="0" w:space="0" w:color="auto"/>
          </w:divBdr>
          <w:divsChild>
            <w:div w:id="166025579">
              <w:marLeft w:val="0"/>
              <w:marRight w:val="0"/>
              <w:marTop w:val="0"/>
              <w:marBottom w:val="0"/>
              <w:divBdr>
                <w:top w:val="none" w:sz="0" w:space="0" w:color="auto"/>
                <w:left w:val="none" w:sz="0" w:space="0" w:color="auto"/>
                <w:bottom w:val="none" w:sz="0" w:space="0" w:color="auto"/>
                <w:right w:val="none" w:sz="0" w:space="0" w:color="auto"/>
              </w:divBdr>
            </w:div>
          </w:divsChild>
        </w:div>
        <w:div w:id="706224613">
          <w:marLeft w:val="0"/>
          <w:marRight w:val="0"/>
          <w:marTop w:val="0"/>
          <w:marBottom w:val="0"/>
          <w:divBdr>
            <w:top w:val="none" w:sz="0" w:space="0" w:color="auto"/>
            <w:left w:val="none" w:sz="0" w:space="0" w:color="auto"/>
            <w:bottom w:val="none" w:sz="0" w:space="0" w:color="auto"/>
            <w:right w:val="none" w:sz="0" w:space="0" w:color="auto"/>
          </w:divBdr>
          <w:divsChild>
            <w:div w:id="1864442386">
              <w:marLeft w:val="0"/>
              <w:marRight w:val="0"/>
              <w:marTop w:val="0"/>
              <w:marBottom w:val="0"/>
              <w:divBdr>
                <w:top w:val="none" w:sz="0" w:space="0" w:color="auto"/>
                <w:left w:val="none" w:sz="0" w:space="0" w:color="auto"/>
                <w:bottom w:val="none" w:sz="0" w:space="0" w:color="auto"/>
                <w:right w:val="none" w:sz="0" w:space="0" w:color="auto"/>
              </w:divBdr>
            </w:div>
          </w:divsChild>
        </w:div>
        <w:div w:id="1935934046">
          <w:marLeft w:val="0"/>
          <w:marRight w:val="0"/>
          <w:marTop w:val="0"/>
          <w:marBottom w:val="0"/>
          <w:divBdr>
            <w:top w:val="none" w:sz="0" w:space="0" w:color="auto"/>
            <w:left w:val="none" w:sz="0" w:space="0" w:color="auto"/>
            <w:bottom w:val="none" w:sz="0" w:space="0" w:color="auto"/>
            <w:right w:val="none" w:sz="0" w:space="0" w:color="auto"/>
          </w:divBdr>
        </w:div>
        <w:div w:id="22051237">
          <w:marLeft w:val="0"/>
          <w:marRight w:val="0"/>
          <w:marTop w:val="0"/>
          <w:marBottom w:val="0"/>
          <w:divBdr>
            <w:top w:val="none" w:sz="0" w:space="0" w:color="auto"/>
            <w:left w:val="none" w:sz="0" w:space="0" w:color="auto"/>
            <w:bottom w:val="none" w:sz="0" w:space="0" w:color="auto"/>
            <w:right w:val="none" w:sz="0" w:space="0" w:color="auto"/>
          </w:divBdr>
          <w:divsChild>
            <w:div w:id="1546137246">
              <w:marLeft w:val="0"/>
              <w:marRight w:val="0"/>
              <w:marTop w:val="0"/>
              <w:marBottom w:val="0"/>
              <w:divBdr>
                <w:top w:val="none" w:sz="0" w:space="0" w:color="auto"/>
                <w:left w:val="none" w:sz="0" w:space="0" w:color="auto"/>
                <w:bottom w:val="none" w:sz="0" w:space="0" w:color="auto"/>
                <w:right w:val="none" w:sz="0" w:space="0" w:color="auto"/>
              </w:divBdr>
            </w:div>
          </w:divsChild>
        </w:div>
        <w:div w:id="2038382265">
          <w:marLeft w:val="0"/>
          <w:marRight w:val="0"/>
          <w:marTop w:val="0"/>
          <w:marBottom w:val="0"/>
          <w:divBdr>
            <w:top w:val="none" w:sz="0" w:space="0" w:color="auto"/>
            <w:left w:val="none" w:sz="0" w:space="0" w:color="auto"/>
            <w:bottom w:val="none" w:sz="0" w:space="0" w:color="auto"/>
            <w:right w:val="none" w:sz="0" w:space="0" w:color="auto"/>
          </w:divBdr>
          <w:divsChild>
            <w:div w:id="1324626193">
              <w:marLeft w:val="0"/>
              <w:marRight w:val="0"/>
              <w:marTop w:val="0"/>
              <w:marBottom w:val="0"/>
              <w:divBdr>
                <w:top w:val="none" w:sz="0" w:space="0" w:color="auto"/>
                <w:left w:val="none" w:sz="0" w:space="0" w:color="auto"/>
                <w:bottom w:val="none" w:sz="0" w:space="0" w:color="auto"/>
                <w:right w:val="none" w:sz="0" w:space="0" w:color="auto"/>
              </w:divBdr>
            </w:div>
          </w:divsChild>
        </w:div>
        <w:div w:id="1280264470">
          <w:marLeft w:val="0"/>
          <w:marRight w:val="0"/>
          <w:marTop w:val="0"/>
          <w:marBottom w:val="0"/>
          <w:divBdr>
            <w:top w:val="none" w:sz="0" w:space="0" w:color="auto"/>
            <w:left w:val="none" w:sz="0" w:space="0" w:color="auto"/>
            <w:bottom w:val="none" w:sz="0" w:space="0" w:color="auto"/>
            <w:right w:val="none" w:sz="0" w:space="0" w:color="auto"/>
          </w:divBdr>
        </w:div>
        <w:div w:id="1101728171">
          <w:marLeft w:val="0"/>
          <w:marRight w:val="0"/>
          <w:marTop w:val="0"/>
          <w:marBottom w:val="0"/>
          <w:divBdr>
            <w:top w:val="none" w:sz="0" w:space="0" w:color="auto"/>
            <w:left w:val="none" w:sz="0" w:space="0" w:color="auto"/>
            <w:bottom w:val="none" w:sz="0" w:space="0" w:color="auto"/>
            <w:right w:val="none" w:sz="0" w:space="0" w:color="auto"/>
          </w:divBdr>
          <w:divsChild>
            <w:div w:id="19557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C381D-6E7B-4391-BF8F-650C25F9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13</TotalTime>
  <Pages>2</Pages>
  <Words>392</Words>
  <Characters>2160</Characters>
  <Application>Microsoft Office Word</Application>
  <DocSecurity>0</DocSecurity>
  <Lines>18</Lines>
  <Paragraphs>5</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2547</CharactersWithSpaces>
  <SharedDoc>false</SharedDoc>
  <HLinks>
    <vt:vector size="18" baseType="variant">
      <vt:variant>
        <vt:i4>852036</vt:i4>
      </vt:variant>
      <vt:variant>
        <vt:i4>0</vt:i4>
      </vt:variant>
      <vt:variant>
        <vt:i4>0</vt:i4>
      </vt:variant>
      <vt:variant>
        <vt:i4>5</vt:i4>
      </vt:variant>
      <vt:variant>
        <vt:lpwstr>http://www.coe.int/it/web/lang-migrants/literacy-profiles</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_x000d_
</dc:description>
  <cp:lastModifiedBy>VONAU Lucie</cp:lastModifiedBy>
  <cp:revision>10</cp:revision>
  <cp:lastPrinted>2017-03-21T17:43:00Z</cp:lastPrinted>
  <dcterms:created xsi:type="dcterms:W3CDTF">2023-12-28T17:54:00Z</dcterms:created>
  <dcterms:modified xsi:type="dcterms:W3CDTF">2025-10-16T10:44:00Z</dcterms:modified>
  <cp:category>www.erenoglu.com.tr</cp:category>
</cp:coreProperties>
</file>