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39FABAC0" w:rsidR="007F5999" w:rsidRDefault="003B5B6A"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3B5B6A">
        <w:rPr>
          <w:rFonts w:ascii="Myriad Pro" w:hAnsi="Myriad Pro"/>
          <w:color w:val="1F4E79" w:themeColor="accent5" w:themeShade="80"/>
          <w:sz w:val="34"/>
          <w:szCs w:val="36"/>
          <w:lang w:val="fr-FR"/>
        </w:rPr>
        <w:t xml:space="preserve">72 - Scénario : chercher du travail et </w:t>
      </w:r>
      <w:r>
        <w:rPr>
          <w:rFonts w:ascii="Myriad Pro" w:hAnsi="Myriad Pro"/>
          <w:color w:val="1F4E79" w:themeColor="accent5" w:themeShade="80"/>
          <w:sz w:val="34"/>
          <w:szCs w:val="36"/>
          <w:lang w:val="fr-FR"/>
        </w:rPr>
        <w:br/>
      </w:r>
      <w:r w:rsidRPr="003B5B6A">
        <w:rPr>
          <w:rFonts w:ascii="Myriad Pro" w:hAnsi="Myriad Pro"/>
          <w:color w:val="1F4E79" w:themeColor="accent5" w:themeShade="80"/>
          <w:sz w:val="34"/>
          <w:szCs w:val="36"/>
          <w:lang w:val="fr-FR"/>
        </w:rPr>
        <w:t>postuler à des emplois</w:t>
      </w:r>
    </w:p>
    <w:p w14:paraId="11A9CBC3" w14:textId="77777777" w:rsidR="003B5B6A" w:rsidRPr="00CF1645" w:rsidRDefault="003B5B6A"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19F07F92" w:rsidR="00036ECC" w:rsidRPr="00875770"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r w:rsidRPr="00875770">
        <w:rPr>
          <w:rFonts w:ascii="Myriad Pro" w:hAnsi="Myriad Pro"/>
          <w:sz w:val="24"/>
          <w:szCs w:val="24"/>
          <w:lang w:val="fr-FR"/>
        </w:rPr>
        <w:t xml:space="preserve">Objectif: </w:t>
      </w:r>
      <w:r w:rsidR="009650D1" w:rsidRPr="00875770">
        <w:rPr>
          <w:rFonts w:ascii="Myriad Pro" w:hAnsi="Myriad Pro"/>
          <w:sz w:val="24"/>
          <w:szCs w:val="24"/>
          <w:lang w:val="fr-FR"/>
        </w:rPr>
        <w:tab/>
      </w:r>
      <w:r w:rsidR="005F704A" w:rsidRPr="00875770">
        <w:rPr>
          <w:rFonts w:ascii="Myriad Pro" w:hAnsi="Myriad Pro"/>
          <w:sz w:val="24"/>
          <w:szCs w:val="24"/>
          <w:lang w:val="fr-FR"/>
        </w:rPr>
        <w:t>permettre aux migrants d'en savoir plus sur les emplois et les possibilités d'emploi et d'apprendre une langue qu'ils pourront utiliser lors des candidatures et des entretiens d'embauche.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23FE1268" w14:textId="77777777" w:rsidR="005F704A" w:rsidRPr="007E3CC5" w:rsidRDefault="005F704A" w:rsidP="005F704A">
      <w:pPr>
        <w:pStyle w:val="TKTITRE1"/>
        <w:jc w:val="both"/>
        <w:rPr>
          <w:rFonts w:ascii="Myriad Pro" w:hAnsi="Myriad Pro"/>
          <w:sz w:val="26"/>
          <w:szCs w:val="24"/>
        </w:rPr>
      </w:pPr>
      <w:r w:rsidRPr="007E3CC5">
        <w:rPr>
          <w:rFonts w:ascii="Myriad Pro" w:hAnsi="Myriad Pro"/>
          <w:sz w:val="26"/>
          <w:szCs w:val="24"/>
        </w:rPr>
        <w:t>Situations de communication</w:t>
      </w:r>
    </w:p>
    <w:p w14:paraId="6514F01A" w14:textId="77777777" w:rsidR="005F704A" w:rsidRPr="007E3CC5" w:rsidRDefault="005F704A" w:rsidP="005F704A">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Échange d'informations sur les emplois.</w:t>
      </w:r>
    </w:p>
    <w:p w14:paraId="6F4C0ADB" w14:textId="77777777" w:rsidR="005F704A" w:rsidRPr="007E3CC5" w:rsidRDefault="005F704A" w:rsidP="005F704A">
      <w:pPr>
        <w:pStyle w:val="TKBulletLevel1"/>
        <w:numPr>
          <w:ilvl w:val="0"/>
          <w:numId w:val="7"/>
        </w:numPr>
        <w:ind w:left="568" w:hanging="284"/>
        <w:jc w:val="both"/>
        <w:rPr>
          <w:rFonts w:ascii="Myriad Pro" w:hAnsi="Myriad Pro"/>
          <w:sz w:val="22"/>
          <w:szCs w:val="22"/>
        </w:rPr>
      </w:pPr>
      <w:r w:rsidRPr="007E3CC5">
        <w:rPr>
          <w:rFonts w:ascii="Myriad Pro" w:hAnsi="Myriad Pro"/>
          <w:sz w:val="22"/>
          <w:szCs w:val="22"/>
        </w:rPr>
        <w:t xml:space="preserve">Se </w:t>
      </w:r>
      <w:proofErr w:type="spellStart"/>
      <w:r w:rsidRPr="007E3CC5">
        <w:rPr>
          <w:rFonts w:ascii="Myriad Pro" w:hAnsi="Myriad Pro"/>
          <w:sz w:val="22"/>
          <w:szCs w:val="22"/>
        </w:rPr>
        <w:t>présenter</w:t>
      </w:r>
      <w:proofErr w:type="spellEnd"/>
      <w:r w:rsidRPr="007E3CC5">
        <w:rPr>
          <w:rFonts w:ascii="Myriad Pro" w:hAnsi="Myriad Pro"/>
          <w:sz w:val="22"/>
          <w:szCs w:val="22"/>
        </w:rPr>
        <w:t>.</w:t>
      </w:r>
    </w:p>
    <w:p w14:paraId="53496599" w14:textId="77777777" w:rsidR="005F704A" w:rsidRPr="007E3CC5" w:rsidRDefault="005F704A" w:rsidP="005F704A">
      <w:pPr>
        <w:pStyle w:val="TKBulletLevel1"/>
        <w:numPr>
          <w:ilvl w:val="0"/>
          <w:numId w:val="7"/>
        </w:numPr>
        <w:ind w:left="568" w:hanging="284"/>
        <w:jc w:val="both"/>
        <w:rPr>
          <w:rFonts w:ascii="Myriad Pro" w:hAnsi="Myriad Pro"/>
          <w:sz w:val="22"/>
          <w:szCs w:val="22"/>
        </w:rPr>
      </w:pPr>
      <w:proofErr w:type="spellStart"/>
      <w:r w:rsidRPr="007E3CC5">
        <w:rPr>
          <w:rFonts w:ascii="Myriad Pro" w:hAnsi="Myriad Pro"/>
          <w:sz w:val="22"/>
          <w:szCs w:val="22"/>
        </w:rPr>
        <w:t>Communiquer</w:t>
      </w:r>
      <w:proofErr w:type="spellEnd"/>
      <w:r w:rsidRPr="007E3CC5">
        <w:rPr>
          <w:rFonts w:ascii="Myriad Pro" w:hAnsi="Myriad Pro"/>
          <w:sz w:val="22"/>
          <w:szCs w:val="22"/>
        </w:rPr>
        <w:t xml:space="preserve"> avec les </w:t>
      </w:r>
      <w:proofErr w:type="spellStart"/>
      <w:r w:rsidRPr="007E3CC5">
        <w:rPr>
          <w:rFonts w:ascii="Myriad Pro" w:hAnsi="Myriad Pro"/>
          <w:sz w:val="22"/>
          <w:szCs w:val="22"/>
        </w:rPr>
        <w:t>employeurs</w:t>
      </w:r>
      <w:proofErr w:type="spellEnd"/>
      <w:r w:rsidRPr="007E3CC5">
        <w:rPr>
          <w:rFonts w:ascii="Myriad Pro" w:hAnsi="Myriad Pro"/>
          <w:sz w:val="22"/>
          <w:szCs w:val="22"/>
        </w:rPr>
        <w:t>.</w:t>
      </w:r>
    </w:p>
    <w:p w14:paraId="41CB8A1B" w14:textId="77777777" w:rsidR="005F704A" w:rsidRPr="007E3CC5" w:rsidRDefault="005F704A" w:rsidP="005F704A">
      <w:pPr>
        <w:rPr>
          <w:rFonts w:ascii="Myriad Pro" w:hAnsi="Myriad Pro"/>
          <w:sz w:val="20"/>
          <w:szCs w:val="20"/>
          <w:lang w:val="en-US"/>
        </w:rPr>
      </w:pPr>
    </w:p>
    <w:p w14:paraId="387DFA63" w14:textId="77777777" w:rsidR="005F704A" w:rsidRPr="007E3CC5" w:rsidRDefault="005F704A" w:rsidP="005F704A">
      <w:pPr>
        <w:pStyle w:val="TKTITRE1"/>
        <w:jc w:val="both"/>
        <w:rPr>
          <w:rFonts w:ascii="Myriad Pro" w:hAnsi="Myriad Pro"/>
          <w:sz w:val="26"/>
          <w:szCs w:val="24"/>
        </w:rPr>
      </w:pPr>
      <w:proofErr w:type="spellStart"/>
      <w:r w:rsidRPr="007E3CC5">
        <w:rPr>
          <w:rFonts w:ascii="Myriad Pro" w:hAnsi="Myriad Pro"/>
          <w:sz w:val="26"/>
          <w:szCs w:val="24"/>
        </w:rPr>
        <w:t>Matériaux</w:t>
      </w:r>
      <w:proofErr w:type="spellEnd"/>
    </w:p>
    <w:p w14:paraId="53FB73DE" w14:textId="77777777" w:rsidR="005F704A" w:rsidRPr="007E3CC5" w:rsidRDefault="005F704A" w:rsidP="005F704A">
      <w:pPr>
        <w:pStyle w:val="TKBulletLevel1"/>
        <w:numPr>
          <w:ilvl w:val="0"/>
          <w:numId w:val="10"/>
        </w:numPr>
        <w:jc w:val="both"/>
        <w:rPr>
          <w:rFonts w:ascii="Myriad Pro" w:hAnsi="Myriad Pro"/>
          <w:sz w:val="22"/>
          <w:szCs w:val="22"/>
        </w:rPr>
      </w:pPr>
      <w:r w:rsidRPr="007E3CC5">
        <w:rPr>
          <w:rFonts w:ascii="Myriad Pro" w:hAnsi="Myriad Pro"/>
          <w:sz w:val="22"/>
          <w:szCs w:val="22"/>
        </w:rPr>
        <w:t xml:space="preserve">Images </w:t>
      </w:r>
      <w:proofErr w:type="spellStart"/>
      <w:r w:rsidRPr="007E3CC5">
        <w:rPr>
          <w:rFonts w:ascii="Myriad Pro" w:hAnsi="Myriad Pro"/>
          <w:sz w:val="22"/>
          <w:szCs w:val="22"/>
        </w:rPr>
        <w:t>liées</w:t>
      </w:r>
      <w:proofErr w:type="spellEnd"/>
      <w:r w:rsidRPr="007E3CC5">
        <w:rPr>
          <w:rFonts w:ascii="Myriad Pro" w:hAnsi="Myriad Pro"/>
          <w:sz w:val="22"/>
          <w:szCs w:val="22"/>
        </w:rPr>
        <w:t xml:space="preserve"> à </w:t>
      </w:r>
      <w:proofErr w:type="spellStart"/>
      <w:r w:rsidRPr="007E3CC5">
        <w:rPr>
          <w:rFonts w:ascii="Myriad Pro" w:hAnsi="Myriad Pro"/>
          <w:sz w:val="22"/>
          <w:szCs w:val="22"/>
        </w:rPr>
        <w:t>l'emploi</w:t>
      </w:r>
      <w:proofErr w:type="spellEnd"/>
      <w:r w:rsidRPr="007E3CC5">
        <w:rPr>
          <w:rFonts w:ascii="Myriad Pro" w:hAnsi="Myriad Pro"/>
          <w:sz w:val="22"/>
          <w:szCs w:val="22"/>
        </w:rPr>
        <w:t>.</w:t>
      </w:r>
    </w:p>
    <w:p w14:paraId="7098E58F" w14:textId="77777777" w:rsidR="005F704A" w:rsidRPr="007E3CC5" w:rsidRDefault="005F704A" w:rsidP="005F704A">
      <w:pPr>
        <w:pStyle w:val="TKBulletLevel1"/>
        <w:numPr>
          <w:ilvl w:val="0"/>
          <w:numId w:val="10"/>
        </w:numPr>
        <w:jc w:val="both"/>
        <w:rPr>
          <w:rFonts w:ascii="Myriad Pro" w:hAnsi="Myriad Pro"/>
          <w:sz w:val="22"/>
          <w:szCs w:val="22"/>
          <w:lang w:val="fr-FR"/>
        </w:rPr>
      </w:pPr>
      <w:r w:rsidRPr="007E3CC5">
        <w:rPr>
          <w:rFonts w:ascii="Myriad Pro" w:hAnsi="Myriad Pro"/>
          <w:sz w:val="22"/>
          <w:szCs w:val="22"/>
          <w:lang w:val="fr-FR"/>
        </w:rPr>
        <w:t xml:space="preserve">  Un formulaire simple de demande.</w:t>
      </w:r>
    </w:p>
    <w:p w14:paraId="34AB9DF4" w14:textId="77777777" w:rsidR="005F704A" w:rsidRPr="007E3CC5" w:rsidRDefault="005F704A" w:rsidP="005F704A">
      <w:pPr>
        <w:pStyle w:val="TKBulletLevel1"/>
        <w:numPr>
          <w:ilvl w:val="0"/>
          <w:numId w:val="10"/>
        </w:numPr>
        <w:jc w:val="both"/>
        <w:rPr>
          <w:rFonts w:ascii="Myriad Pro" w:hAnsi="Myriad Pro"/>
          <w:sz w:val="22"/>
          <w:szCs w:val="22"/>
        </w:rPr>
      </w:pPr>
      <w:r w:rsidRPr="007E3CC5">
        <w:rPr>
          <w:rFonts w:ascii="Myriad Pro" w:hAnsi="Myriad Pro"/>
          <w:sz w:val="22"/>
          <w:szCs w:val="22"/>
          <w:lang w:val="fr-FR"/>
        </w:rPr>
        <w:t xml:space="preserve">  </w:t>
      </w:r>
      <w:r w:rsidRPr="007E3CC5">
        <w:rPr>
          <w:rFonts w:ascii="Myriad Pro" w:hAnsi="Myriad Pro"/>
          <w:sz w:val="22"/>
          <w:szCs w:val="22"/>
        </w:rPr>
        <w:t xml:space="preserve">Photos </w:t>
      </w:r>
      <w:proofErr w:type="spellStart"/>
      <w:r w:rsidRPr="007E3CC5">
        <w:rPr>
          <w:rFonts w:ascii="Myriad Pro" w:hAnsi="Myriad Pro"/>
          <w:sz w:val="22"/>
          <w:szCs w:val="22"/>
        </w:rPr>
        <w:t>d'entretiens</w:t>
      </w:r>
      <w:proofErr w:type="spellEnd"/>
      <w:r w:rsidRPr="007E3CC5">
        <w:rPr>
          <w:rFonts w:ascii="Myriad Pro" w:hAnsi="Myriad Pro"/>
          <w:sz w:val="22"/>
          <w:szCs w:val="22"/>
        </w:rPr>
        <w:t xml:space="preserve"> </w:t>
      </w:r>
      <w:proofErr w:type="spellStart"/>
      <w:r w:rsidRPr="007E3CC5">
        <w:rPr>
          <w:rFonts w:ascii="Myriad Pro" w:hAnsi="Myriad Pro"/>
          <w:sz w:val="22"/>
          <w:szCs w:val="22"/>
        </w:rPr>
        <w:t>d'embauche</w:t>
      </w:r>
      <w:proofErr w:type="spellEnd"/>
      <w:r w:rsidRPr="007E3CC5">
        <w:rPr>
          <w:rFonts w:ascii="Myriad Pro" w:hAnsi="Myriad Pro"/>
          <w:sz w:val="22"/>
          <w:szCs w:val="22"/>
        </w:rPr>
        <w:t>.</w:t>
      </w:r>
    </w:p>
    <w:p w14:paraId="36D76EFC" w14:textId="77777777" w:rsidR="005F704A" w:rsidRPr="007E3CC5" w:rsidRDefault="005F704A" w:rsidP="005F704A">
      <w:pPr>
        <w:pStyle w:val="TKBulletLevel1"/>
        <w:numPr>
          <w:ilvl w:val="0"/>
          <w:numId w:val="10"/>
        </w:numPr>
        <w:jc w:val="both"/>
        <w:rPr>
          <w:rFonts w:ascii="Myriad Pro" w:hAnsi="Myriad Pro"/>
          <w:sz w:val="22"/>
          <w:szCs w:val="22"/>
        </w:rPr>
      </w:pPr>
      <w:proofErr w:type="spellStart"/>
      <w:r w:rsidRPr="007E3CC5">
        <w:rPr>
          <w:rFonts w:ascii="Myriad Pro" w:hAnsi="Myriad Pro"/>
          <w:sz w:val="22"/>
          <w:szCs w:val="22"/>
        </w:rPr>
        <w:t>Exemple</w:t>
      </w:r>
      <w:proofErr w:type="spellEnd"/>
      <w:r w:rsidRPr="007E3CC5">
        <w:rPr>
          <w:rFonts w:ascii="Myriad Pro" w:hAnsi="Myriad Pro"/>
          <w:sz w:val="22"/>
          <w:szCs w:val="22"/>
        </w:rPr>
        <w:t xml:space="preserve"> de carte.</w:t>
      </w:r>
    </w:p>
    <w:p w14:paraId="01C98F1E" w14:textId="77777777" w:rsidR="005F704A" w:rsidRPr="007E3CC5" w:rsidRDefault="005F704A" w:rsidP="005F704A">
      <w:pPr>
        <w:pStyle w:val="TKTITRE1"/>
        <w:jc w:val="both"/>
        <w:rPr>
          <w:rFonts w:ascii="Myriad Pro" w:hAnsi="Myriad Pro"/>
          <w:sz w:val="26"/>
          <w:szCs w:val="24"/>
        </w:rPr>
      </w:pPr>
    </w:p>
    <w:p w14:paraId="2C843603" w14:textId="77777777" w:rsidR="005F704A" w:rsidRPr="007E3CC5" w:rsidRDefault="005F704A" w:rsidP="005F704A">
      <w:pPr>
        <w:pStyle w:val="TKTITRE1"/>
        <w:jc w:val="both"/>
        <w:rPr>
          <w:rFonts w:ascii="Myriad Pro" w:hAnsi="Myriad Pro"/>
          <w:sz w:val="26"/>
          <w:szCs w:val="24"/>
        </w:rPr>
      </w:pPr>
      <w:proofErr w:type="spellStart"/>
      <w:r w:rsidRPr="007E3CC5">
        <w:rPr>
          <w:rFonts w:ascii="Myriad Pro" w:hAnsi="Myriad Pro"/>
          <w:sz w:val="26"/>
          <w:szCs w:val="24"/>
        </w:rPr>
        <w:t>Activités</w:t>
      </w:r>
      <w:proofErr w:type="spellEnd"/>
      <w:r w:rsidRPr="007E3CC5">
        <w:rPr>
          <w:rFonts w:ascii="Myriad Pro" w:hAnsi="Myriad Pro"/>
          <w:sz w:val="26"/>
          <w:szCs w:val="24"/>
        </w:rPr>
        <w:t xml:space="preserve"> linguistiques</w:t>
      </w:r>
    </w:p>
    <w:p w14:paraId="6718C8D6" w14:textId="77777777" w:rsidR="005F704A" w:rsidRPr="007E3CC5" w:rsidRDefault="005F704A" w:rsidP="005F704A">
      <w:pPr>
        <w:pStyle w:val="TKTITRE3"/>
        <w:jc w:val="both"/>
        <w:rPr>
          <w:rFonts w:ascii="Myriad Pro" w:hAnsi="Myriad Pro"/>
          <w:sz w:val="22"/>
          <w:szCs w:val="22"/>
        </w:rPr>
      </w:pPr>
      <w:r w:rsidRPr="007E3CC5">
        <w:rPr>
          <w:rFonts w:ascii="Myriad Pro" w:hAnsi="Myriad Pro"/>
          <w:sz w:val="22"/>
          <w:szCs w:val="22"/>
        </w:rPr>
        <w:t>Activité 1</w:t>
      </w:r>
    </w:p>
    <w:p w14:paraId="3CDDAFFB" w14:textId="77777777" w:rsidR="005F704A" w:rsidRPr="007E3CC5" w:rsidRDefault="005F704A" w:rsidP="005F704A">
      <w:pPr>
        <w:pStyle w:val="TKTEXTE"/>
        <w:jc w:val="both"/>
        <w:rPr>
          <w:rFonts w:ascii="Myriad Pro" w:hAnsi="Myriad Pro"/>
          <w:sz w:val="22"/>
          <w:szCs w:val="22"/>
          <w:lang w:val="fr-FR"/>
        </w:rPr>
      </w:pPr>
      <w:r w:rsidRPr="007E3CC5">
        <w:rPr>
          <w:rFonts w:ascii="Myriad Pro" w:hAnsi="Myriad Pro"/>
          <w:sz w:val="22"/>
          <w:szCs w:val="22"/>
          <w:lang w:val="fr-FR"/>
        </w:rPr>
        <w:t>Utilisez les images relatives aux emplois pour faire un brainstorming sur les différents types de travail qui intéressent le groupe, par exemple la santé, le commerce de détail, la restauration, les soins ou des activités manuelles (peinture, plomberie…).</w:t>
      </w:r>
    </w:p>
    <w:p w14:paraId="1FB4FBCA" w14:textId="77777777" w:rsidR="005F704A" w:rsidRPr="007E3CC5" w:rsidRDefault="005F704A" w:rsidP="005F704A">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Interrogez les apprenants sur leur expérience professionnelle antérieure (en soulignant la valeur de ces expériences).</w:t>
      </w:r>
    </w:p>
    <w:p w14:paraId="7D2C326C" w14:textId="77777777" w:rsidR="005F704A" w:rsidRPr="007E3CC5" w:rsidRDefault="005F704A" w:rsidP="005F704A">
      <w:pPr>
        <w:pStyle w:val="TKBulletLevel1"/>
        <w:numPr>
          <w:ilvl w:val="0"/>
          <w:numId w:val="7"/>
        </w:numPr>
        <w:ind w:left="568" w:hanging="284"/>
        <w:rPr>
          <w:rFonts w:ascii="Myriad Pro" w:hAnsi="Myriad Pro"/>
          <w:sz w:val="22"/>
          <w:szCs w:val="22"/>
          <w:lang w:val="fr-FR"/>
        </w:rPr>
      </w:pPr>
      <w:r w:rsidRPr="007E3CC5">
        <w:rPr>
          <w:rFonts w:ascii="Myriad Pro" w:hAnsi="Myriad Pro"/>
          <w:sz w:val="22"/>
          <w:szCs w:val="22"/>
          <w:lang w:val="fr-FR"/>
        </w:rPr>
        <w:t xml:space="preserve">Posez-leur ensuite des questions sur les emplois qu'ils aimeraient occuper à l'avenir (voir la liste des questions suggérées dans l'Outil 39 - </w:t>
      </w:r>
      <w:r w:rsidRPr="007E3CC5">
        <w:rPr>
          <w:rFonts w:ascii="Myriad Pro" w:hAnsi="Myriad Pro"/>
          <w:i/>
          <w:sz w:val="22"/>
          <w:szCs w:val="22"/>
          <w:u w:val="single"/>
          <w:lang w:val="fr-FR"/>
        </w:rPr>
        <w:t>Soutenir les migrants qui commencent à chercher du travail</w:t>
      </w:r>
      <w:r w:rsidRPr="007E3CC5">
        <w:rPr>
          <w:rFonts w:ascii="Myriad Pro" w:hAnsi="Myriad Pro"/>
          <w:sz w:val="22"/>
          <w:szCs w:val="22"/>
          <w:lang w:val="fr-FR"/>
        </w:rPr>
        <w:t>).</w:t>
      </w:r>
    </w:p>
    <w:p w14:paraId="2397425C" w14:textId="77777777" w:rsidR="005F704A" w:rsidRPr="007E3CC5" w:rsidRDefault="005F704A" w:rsidP="005F704A">
      <w:pPr>
        <w:pStyle w:val="TKTITRE3"/>
        <w:jc w:val="both"/>
        <w:rPr>
          <w:rFonts w:ascii="Myriad Pro" w:hAnsi="Myriad Pro"/>
          <w:sz w:val="22"/>
          <w:szCs w:val="22"/>
          <w:highlight w:val="yellow"/>
          <w:lang w:val="fr-FR"/>
        </w:rPr>
      </w:pPr>
    </w:p>
    <w:p w14:paraId="7CD99743" w14:textId="77777777" w:rsidR="005F704A" w:rsidRPr="007E3CC5" w:rsidRDefault="005F704A" w:rsidP="005F704A">
      <w:pPr>
        <w:pStyle w:val="TKTITRE3"/>
        <w:jc w:val="both"/>
        <w:rPr>
          <w:rFonts w:ascii="Myriad Pro" w:hAnsi="Myriad Pro"/>
          <w:sz w:val="22"/>
          <w:szCs w:val="22"/>
          <w:lang w:val="fr-FR"/>
        </w:rPr>
      </w:pPr>
      <w:r w:rsidRPr="007E3CC5">
        <w:rPr>
          <w:rFonts w:ascii="Myriad Pro" w:hAnsi="Myriad Pro"/>
          <w:sz w:val="22"/>
          <w:szCs w:val="22"/>
          <w:lang w:val="fr-FR"/>
        </w:rPr>
        <w:lastRenderedPageBreak/>
        <w:t>Activité 2</w:t>
      </w:r>
    </w:p>
    <w:p w14:paraId="428CEF5C" w14:textId="77777777" w:rsidR="005F704A" w:rsidRPr="007E3CC5" w:rsidRDefault="005F704A" w:rsidP="005F704A">
      <w:pPr>
        <w:pStyle w:val="TKTEXTE"/>
        <w:jc w:val="both"/>
        <w:rPr>
          <w:rFonts w:ascii="Myriad Pro" w:hAnsi="Myriad Pro"/>
          <w:sz w:val="22"/>
          <w:szCs w:val="22"/>
          <w:lang w:val="fr-FR"/>
        </w:rPr>
      </w:pPr>
      <w:r w:rsidRPr="007E3CC5">
        <w:rPr>
          <w:rFonts w:ascii="Myriad Pro" w:hAnsi="Myriad Pro"/>
          <w:sz w:val="22"/>
          <w:szCs w:val="22"/>
          <w:lang w:val="fr-FR"/>
        </w:rPr>
        <w:t>Répartissez les apprenants en groupes de personnes intéressées par des emplois similaires.</w:t>
      </w:r>
    </w:p>
    <w:p w14:paraId="33C76661" w14:textId="77777777" w:rsidR="005F704A" w:rsidRPr="007E3CC5" w:rsidRDefault="005F704A" w:rsidP="005F704A">
      <w:pPr>
        <w:pStyle w:val="TKBulletLevel1"/>
        <w:numPr>
          <w:ilvl w:val="0"/>
          <w:numId w:val="7"/>
        </w:numPr>
        <w:ind w:left="568" w:hanging="284"/>
        <w:jc w:val="both"/>
        <w:rPr>
          <w:rFonts w:ascii="Myriad Pro" w:hAnsi="Myriad Pro"/>
          <w:i/>
          <w:sz w:val="22"/>
          <w:szCs w:val="22"/>
        </w:rPr>
      </w:pPr>
      <w:r w:rsidRPr="007E3CC5">
        <w:rPr>
          <w:rFonts w:ascii="Myriad Pro" w:hAnsi="Myriad Pro"/>
          <w:sz w:val="22"/>
          <w:szCs w:val="22"/>
          <w:lang w:val="fr-FR"/>
        </w:rPr>
        <w:t xml:space="preserve">En groupes, les apprenants discutent des emplois qu'ils aimeraient occuper et essaient d'en savoir plus, par exemple : </w:t>
      </w:r>
      <w:r w:rsidRPr="007E3CC5">
        <w:rPr>
          <w:rFonts w:ascii="Myriad Pro" w:hAnsi="Myriad Pro"/>
          <w:i/>
          <w:sz w:val="22"/>
          <w:szCs w:val="22"/>
          <w:lang w:val="fr-FR"/>
        </w:rPr>
        <w:t xml:space="preserve">Quelles sont les compétences pour le personnel du restaurant ? Ont-ils besoin/ont-ils une formation et des qualifications ? </w:t>
      </w:r>
      <w:r w:rsidRPr="007E3CC5">
        <w:rPr>
          <w:rFonts w:ascii="Myriad Pro" w:hAnsi="Myriad Pro"/>
          <w:i/>
          <w:sz w:val="22"/>
          <w:szCs w:val="22"/>
        </w:rPr>
        <w:t xml:space="preserve">Si </w:t>
      </w:r>
      <w:proofErr w:type="spellStart"/>
      <w:r w:rsidRPr="007E3CC5">
        <w:rPr>
          <w:rFonts w:ascii="Myriad Pro" w:hAnsi="Myriad Pro"/>
          <w:i/>
          <w:sz w:val="22"/>
          <w:szCs w:val="22"/>
        </w:rPr>
        <w:t>oui</w:t>
      </w:r>
      <w:proofErr w:type="spellEnd"/>
      <w:r w:rsidRPr="007E3CC5">
        <w:rPr>
          <w:rFonts w:ascii="Myriad Pro" w:hAnsi="Myriad Pro"/>
          <w:i/>
          <w:sz w:val="22"/>
          <w:szCs w:val="22"/>
        </w:rPr>
        <w:t xml:space="preserve">, </w:t>
      </w:r>
      <w:proofErr w:type="spellStart"/>
      <w:r w:rsidRPr="007E3CC5">
        <w:rPr>
          <w:rFonts w:ascii="Myriad Pro" w:hAnsi="Myriad Pro"/>
          <w:i/>
          <w:sz w:val="22"/>
          <w:szCs w:val="22"/>
        </w:rPr>
        <w:t>quelles</w:t>
      </w:r>
      <w:proofErr w:type="spellEnd"/>
      <w:r w:rsidRPr="007E3CC5">
        <w:rPr>
          <w:rFonts w:ascii="Myriad Pro" w:hAnsi="Myriad Pro"/>
          <w:i/>
          <w:sz w:val="22"/>
          <w:szCs w:val="22"/>
        </w:rPr>
        <w:t xml:space="preserve"> qualifications ?</w:t>
      </w:r>
    </w:p>
    <w:p w14:paraId="03AF556F" w14:textId="77777777" w:rsidR="005F704A" w:rsidRPr="007E3CC5" w:rsidRDefault="005F704A" w:rsidP="005F704A">
      <w:pPr>
        <w:pStyle w:val="TKBulletLevel1"/>
        <w:numPr>
          <w:ilvl w:val="0"/>
          <w:numId w:val="7"/>
        </w:numPr>
        <w:ind w:left="568" w:hanging="284"/>
        <w:rPr>
          <w:rFonts w:ascii="Myriad Pro" w:hAnsi="Myriad Pro"/>
          <w:sz w:val="22"/>
          <w:szCs w:val="22"/>
          <w:lang w:val="fr-FR"/>
        </w:rPr>
      </w:pPr>
      <w:r w:rsidRPr="007E3CC5">
        <w:rPr>
          <w:rFonts w:ascii="Myriad Pro" w:hAnsi="Myriad Pro"/>
          <w:sz w:val="22"/>
          <w:szCs w:val="22"/>
          <w:lang w:val="fr-FR"/>
        </w:rPr>
        <w:t xml:space="preserve">Donnez à chaque groupe une grande feuille de papier et des stylos et demandez-leur de créer leur propre carte mentale des différents emplois auxquels ils peuvent penser dans ce domaine (voir (voir Outil 35 - </w:t>
      </w:r>
      <w:r w:rsidRPr="007E3CC5">
        <w:rPr>
          <w:rFonts w:ascii="Myriad Pro" w:hAnsi="Myriad Pro"/>
          <w:i/>
          <w:iCs/>
          <w:sz w:val="22"/>
          <w:szCs w:val="22"/>
          <w:u w:val="single"/>
          <w:lang w:val="fr-FR"/>
        </w:rPr>
        <w:t>Techniques d'aide à l'apprentissage du vocabulaire</w:t>
      </w:r>
      <w:r w:rsidRPr="007E3CC5">
        <w:rPr>
          <w:rFonts w:ascii="Myriad Pro" w:hAnsi="Myriad Pro"/>
          <w:i/>
          <w:iCs/>
          <w:sz w:val="22"/>
          <w:szCs w:val="22"/>
          <w:lang w:val="fr-FR"/>
        </w:rPr>
        <w:t xml:space="preserve">, </w:t>
      </w:r>
      <w:r w:rsidRPr="007E3CC5">
        <w:rPr>
          <w:rFonts w:ascii="Myriad Pro" w:hAnsi="Myriad Pro"/>
          <w:sz w:val="22"/>
          <w:szCs w:val="22"/>
          <w:lang w:val="fr-FR"/>
        </w:rPr>
        <w:t>page 2).</w:t>
      </w:r>
    </w:p>
    <w:p w14:paraId="786D2DA8" w14:textId="77777777" w:rsidR="005F704A" w:rsidRPr="007E3CC5" w:rsidRDefault="005F704A" w:rsidP="005F704A">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Chaque groupe présente ensuite sa carte mentale et les autres participants peuvent poser des questions et faire des suggestions.</w:t>
      </w:r>
    </w:p>
    <w:p w14:paraId="0F7D77ED" w14:textId="2F4973BD" w:rsidR="005F704A" w:rsidRPr="007E3CC5" w:rsidRDefault="005F704A" w:rsidP="005F704A">
      <w:pPr>
        <w:rPr>
          <w:rFonts w:ascii="Myriad Pro" w:eastAsia="Calibri" w:hAnsi="Myriad Pro" w:cs="Calibri"/>
          <w:i/>
          <w:iCs/>
          <w:noProof/>
          <w:sz w:val="20"/>
          <w:u w:val="single"/>
        </w:rPr>
      </w:pPr>
    </w:p>
    <w:p w14:paraId="5B6E762B" w14:textId="77777777" w:rsidR="005F704A" w:rsidRPr="007E3CC5" w:rsidRDefault="005F704A" w:rsidP="005F704A">
      <w:pPr>
        <w:pStyle w:val="TKTITRE3"/>
        <w:jc w:val="both"/>
        <w:rPr>
          <w:rFonts w:ascii="Myriad Pro" w:hAnsi="Myriad Pro"/>
          <w:sz w:val="22"/>
          <w:szCs w:val="22"/>
        </w:rPr>
      </w:pPr>
      <w:r w:rsidRPr="007E3CC5">
        <w:rPr>
          <w:rFonts w:ascii="Myriad Pro" w:hAnsi="Myriad Pro"/>
          <w:sz w:val="22"/>
          <w:szCs w:val="22"/>
        </w:rPr>
        <w:t>Activité 3</w:t>
      </w:r>
    </w:p>
    <w:p w14:paraId="37B83CDE" w14:textId="77777777" w:rsidR="005F704A" w:rsidRPr="007E3CC5" w:rsidRDefault="005F704A" w:rsidP="005F704A">
      <w:pPr>
        <w:pStyle w:val="TKTITRE3"/>
        <w:numPr>
          <w:ilvl w:val="0"/>
          <w:numId w:val="8"/>
        </w:numPr>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Demandez aux apprenants de rechercher sur leurs Smartphones, ou d'autres appareils disponibles dans l'environnement d'apprentissage, une application ou un site Internet sur lequel des offres d'emploi sont publiées dans la nouvelle langue. </w:t>
      </w:r>
    </w:p>
    <w:p w14:paraId="3203E40B" w14:textId="77777777" w:rsidR="005F704A" w:rsidRPr="007E3CC5" w:rsidRDefault="005F704A" w:rsidP="005F704A">
      <w:pPr>
        <w:pStyle w:val="TKTITRE3"/>
        <w:numPr>
          <w:ilvl w:val="0"/>
          <w:numId w:val="8"/>
        </w:numPr>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Laissez-leur le temps de se familiariser avec le site et les différents types d'offres d'emploi, et invitez-les à trouver un emploi qui les intéresse. </w:t>
      </w:r>
    </w:p>
    <w:p w14:paraId="5A505A34" w14:textId="77777777" w:rsidR="005F704A" w:rsidRPr="007E3CC5" w:rsidRDefault="005F704A" w:rsidP="005F704A">
      <w:pPr>
        <w:pStyle w:val="TKTITRE3"/>
        <w:numPr>
          <w:ilvl w:val="0"/>
          <w:numId w:val="8"/>
        </w:numPr>
        <w:jc w:val="both"/>
        <w:rPr>
          <w:rFonts w:ascii="Myriad Pro" w:hAnsi="Myriad Pro"/>
          <w:sz w:val="22"/>
          <w:szCs w:val="22"/>
          <w:lang w:val="fr-FR"/>
        </w:rPr>
      </w:pPr>
      <w:r w:rsidRPr="007E3CC5">
        <w:rPr>
          <w:rFonts w:ascii="Myriad Pro" w:hAnsi="Myriad Pro"/>
          <w:i w:val="0"/>
          <w:iCs w:val="0"/>
          <w:sz w:val="22"/>
          <w:szCs w:val="22"/>
          <w:u w:val="none"/>
          <w:lang w:val="fr-FR"/>
        </w:rPr>
        <w:t>Demandez ensuite aux participants de parler de l'offre et d'expliquer en termes simples pourquoi ils l'ont choisie.</w:t>
      </w:r>
    </w:p>
    <w:p w14:paraId="57A15F6C" w14:textId="77777777" w:rsidR="005F704A" w:rsidRPr="007E3CC5" w:rsidRDefault="005F704A" w:rsidP="005F704A">
      <w:pPr>
        <w:pStyle w:val="TKTITRE3"/>
        <w:ind w:left="720"/>
        <w:jc w:val="both"/>
        <w:rPr>
          <w:rFonts w:ascii="Myriad Pro" w:hAnsi="Myriad Pro"/>
          <w:sz w:val="22"/>
          <w:szCs w:val="22"/>
          <w:lang w:val="fr-FR"/>
        </w:rPr>
      </w:pPr>
    </w:p>
    <w:p w14:paraId="64D6869A" w14:textId="77777777" w:rsidR="005F704A" w:rsidRPr="007E3CC5" w:rsidRDefault="005F704A" w:rsidP="005F704A">
      <w:pPr>
        <w:pStyle w:val="TKTITRE3"/>
        <w:jc w:val="both"/>
        <w:rPr>
          <w:rFonts w:ascii="Myriad Pro" w:hAnsi="Myriad Pro"/>
          <w:sz w:val="22"/>
          <w:szCs w:val="22"/>
          <w:lang w:val="fr-FR"/>
        </w:rPr>
      </w:pPr>
      <w:r w:rsidRPr="007E3CC5">
        <w:rPr>
          <w:rFonts w:ascii="Myriad Pro" w:hAnsi="Myriad Pro"/>
          <w:sz w:val="22"/>
          <w:szCs w:val="22"/>
          <w:lang w:val="fr-FR"/>
        </w:rPr>
        <w:t>Activité 4</w:t>
      </w:r>
    </w:p>
    <w:p w14:paraId="14F6B005" w14:textId="77777777" w:rsidR="005F704A" w:rsidRPr="007E3CC5" w:rsidRDefault="005F704A" w:rsidP="005F704A">
      <w:pPr>
        <w:pStyle w:val="TKTEXTE"/>
        <w:jc w:val="both"/>
        <w:rPr>
          <w:rFonts w:ascii="Myriad Pro" w:hAnsi="Myriad Pro"/>
          <w:sz w:val="22"/>
          <w:szCs w:val="22"/>
          <w:lang w:val="fr-FR"/>
        </w:rPr>
      </w:pPr>
      <w:r w:rsidRPr="007E3CC5">
        <w:rPr>
          <w:rFonts w:ascii="Myriad Pro" w:hAnsi="Myriad Pro"/>
          <w:sz w:val="22"/>
          <w:szCs w:val="22"/>
          <w:lang w:val="fr-FR"/>
        </w:rPr>
        <w:t>Montrez aux apprenants un formulaire de demande d'emploi simple, comme celui de la page suivante.</w:t>
      </w:r>
    </w:p>
    <w:p w14:paraId="56CB5CC6" w14:textId="77777777" w:rsidR="005F704A" w:rsidRPr="007E3CC5" w:rsidRDefault="005F704A" w:rsidP="005F704A">
      <w:pPr>
        <w:pStyle w:val="TKTEXTE"/>
        <w:numPr>
          <w:ilvl w:val="0"/>
          <w:numId w:val="9"/>
        </w:numPr>
        <w:jc w:val="both"/>
        <w:rPr>
          <w:rFonts w:ascii="Myriad Pro" w:hAnsi="Myriad Pro"/>
          <w:sz w:val="22"/>
          <w:szCs w:val="22"/>
          <w:lang w:val="fr-FR"/>
        </w:rPr>
      </w:pPr>
      <w:r w:rsidRPr="007E3CC5">
        <w:rPr>
          <w:rFonts w:ascii="Myriad Pro" w:hAnsi="Myriad Pro"/>
          <w:sz w:val="22"/>
          <w:szCs w:val="22"/>
          <w:lang w:val="fr-FR"/>
        </w:rPr>
        <w:t>Introduire ou susciter le vocabulaire pour postuler à un emploi, remplir un formulaire, etc.</w:t>
      </w:r>
    </w:p>
    <w:p w14:paraId="52B2F12B" w14:textId="77777777" w:rsidR="005F704A" w:rsidRPr="007E3CC5" w:rsidRDefault="005F704A" w:rsidP="005F704A">
      <w:pPr>
        <w:pStyle w:val="TKTEXTE"/>
        <w:numPr>
          <w:ilvl w:val="0"/>
          <w:numId w:val="9"/>
        </w:numPr>
        <w:jc w:val="both"/>
        <w:rPr>
          <w:rFonts w:ascii="Myriad Pro" w:hAnsi="Myriad Pro"/>
          <w:sz w:val="22"/>
          <w:szCs w:val="22"/>
          <w:lang w:val="fr-FR"/>
        </w:rPr>
      </w:pPr>
      <w:r w:rsidRPr="007E3CC5">
        <w:rPr>
          <w:rFonts w:ascii="Myriad Pro" w:hAnsi="Myriad Pro"/>
          <w:sz w:val="22"/>
          <w:szCs w:val="22"/>
          <w:lang w:val="fr-FR"/>
        </w:rPr>
        <w:t xml:space="preserve">Les apprenants remplissent ensuite le formulaire en mettant l'accent sur leur expérience de travail et de formation. </w:t>
      </w:r>
    </w:p>
    <w:p w14:paraId="35DAE546" w14:textId="77777777" w:rsidR="005F704A" w:rsidRPr="007E3CC5" w:rsidRDefault="005F704A" w:rsidP="005F704A">
      <w:pPr>
        <w:pStyle w:val="TKTEXTE"/>
        <w:ind w:left="720"/>
        <w:jc w:val="both"/>
        <w:rPr>
          <w:rFonts w:ascii="Myriad Pro" w:hAnsi="Myriad Pro"/>
          <w:sz w:val="22"/>
          <w:szCs w:val="22"/>
          <w:lang w:val="fr-FR"/>
        </w:rPr>
      </w:pPr>
    </w:p>
    <w:p w14:paraId="299A826D" w14:textId="77777777" w:rsidR="005F704A" w:rsidRPr="007E3CC5" w:rsidRDefault="005F704A" w:rsidP="005F704A">
      <w:pPr>
        <w:pStyle w:val="TKTITRE3"/>
        <w:jc w:val="both"/>
        <w:rPr>
          <w:rFonts w:ascii="Myriad Pro" w:hAnsi="Myriad Pro"/>
          <w:sz w:val="22"/>
          <w:szCs w:val="22"/>
          <w:lang w:val="fr-FR"/>
        </w:rPr>
      </w:pPr>
      <w:r w:rsidRPr="007E3CC5">
        <w:rPr>
          <w:rFonts w:ascii="Myriad Pro" w:hAnsi="Myriad Pro"/>
          <w:sz w:val="22"/>
          <w:szCs w:val="22"/>
          <w:lang w:val="fr-FR"/>
        </w:rPr>
        <w:t>Activité 5</w:t>
      </w:r>
    </w:p>
    <w:p w14:paraId="278A5AD4" w14:textId="77777777" w:rsidR="005F704A" w:rsidRPr="007E3CC5" w:rsidRDefault="005F704A" w:rsidP="005F704A">
      <w:pPr>
        <w:jc w:val="both"/>
        <w:rPr>
          <w:rFonts w:ascii="Myriad Pro" w:eastAsiaTheme="minorEastAsia" w:hAnsi="Myriad Pro"/>
          <w:lang w:val="en-US" w:eastAsia="zh-CN"/>
        </w:rPr>
      </w:pPr>
      <w:r w:rsidRPr="007E3CC5">
        <w:rPr>
          <w:rFonts w:ascii="Myriad Pro" w:hAnsi="Myriad Pro"/>
        </w:rPr>
        <w:t xml:space="preserve">Utilisez les images pour amener les apprenants à parler des entretiens d'embauche (voir aussi Outil 75, Scénario - </w:t>
      </w:r>
      <w:r w:rsidRPr="007E3CC5">
        <w:rPr>
          <w:rFonts w:ascii="Myriad Pro" w:hAnsi="Myriad Pro"/>
          <w:i/>
          <w:iCs/>
          <w:u w:val="single"/>
        </w:rPr>
        <w:t>Aider les migrants à se préparer à un entretien d'embauche</w:t>
      </w:r>
      <w:r w:rsidRPr="007E3CC5">
        <w:rPr>
          <w:rFonts w:ascii="Myriad Pro" w:hAnsi="Myriad Pro"/>
        </w:rPr>
        <w:t xml:space="preserve">). </w:t>
      </w:r>
      <w:proofErr w:type="spellStart"/>
      <w:r w:rsidRPr="007E3CC5">
        <w:rPr>
          <w:rFonts w:ascii="Myriad Pro" w:hAnsi="Myriad Pro"/>
          <w:lang w:val="en-US"/>
        </w:rPr>
        <w:t>Ils</w:t>
      </w:r>
      <w:proofErr w:type="spellEnd"/>
      <w:r w:rsidRPr="007E3CC5">
        <w:rPr>
          <w:rFonts w:ascii="Myriad Pro" w:hAnsi="Myriad Pro"/>
          <w:lang w:val="en-US"/>
        </w:rPr>
        <w:t xml:space="preserve"> </w:t>
      </w:r>
      <w:proofErr w:type="spellStart"/>
      <w:r w:rsidRPr="007E3CC5">
        <w:rPr>
          <w:rFonts w:ascii="Myriad Pro" w:hAnsi="Myriad Pro"/>
          <w:lang w:val="en-US"/>
        </w:rPr>
        <w:t>peuvent</w:t>
      </w:r>
      <w:proofErr w:type="spellEnd"/>
      <w:r w:rsidRPr="007E3CC5">
        <w:rPr>
          <w:rFonts w:ascii="Myriad Pro" w:hAnsi="Myriad Pro"/>
          <w:lang w:val="en-US"/>
        </w:rPr>
        <w:t xml:space="preserve"> :</w:t>
      </w:r>
    </w:p>
    <w:p w14:paraId="01CB3895" w14:textId="77777777" w:rsidR="005F704A" w:rsidRPr="007E3CC5" w:rsidRDefault="005F704A" w:rsidP="005F704A">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décrire les images de manière simple</w:t>
      </w:r>
    </w:p>
    <w:p w14:paraId="6C465D21" w14:textId="77777777" w:rsidR="005F704A" w:rsidRPr="007E3CC5" w:rsidRDefault="005F704A" w:rsidP="005F704A">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discuter de ce qu'ils disent dans leur propre langue dans des situations similaires.</w:t>
      </w:r>
    </w:p>
    <w:p w14:paraId="626FB340" w14:textId="5C21C0E7" w:rsidR="00875770" w:rsidRDefault="00875770">
      <w:pPr>
        <w:spacing w:after="160" w:line="259" w:lineRule="auto"/>
        <w:rPr>
          <w:rFonts w:ascii="Myriad Pro" w:hAnsi="Myriad Pro"/>
          <w:sz w:val="20"/>
          <w:szCs w:val="20"/>
        </w:rPr>
      </w:pPr>
      <w:r>
        <w:rPr>
          <w:rFonts w:ascii="Myriad Pro" w:hAnsi="Myriad Pro"/>
          <w:sz w:val="20"/>
          <w:szCs w:val="20"/>
        </w:rPr>
        <w:br w:type="page"/>
      </w:r>
    </w:p>
    <w:p w14:paraId="15F24360" w14:textId="77777777" w:rsidR="005F704A" w:rsidRPr="007E3CC5" w:rsidRDefault="005F704A" w:rsidP="005F704A">
      <w:pPr>
        <w:rPr>
          <w:rFonts w:ascii="Myriad Pro" w:hAnsi="Myriad Pro"/>
          <w:sz w:val="20"/>
          <w:szCs w:val="20"/>
        </w:rPr>
      </w:pPr>
    </w:p>
    <w:p w14:paraId="723C7D2E" w14:textId="77777777" w:rsidR="005F704A" w:rsidRPr="007E3CC5" w:rsidRDefault="005F704A" w:rsidP="005F704A">
      <w:pPr>
        <w:pStyle w:val="TKTITRE3"/>
        <w:jc w:val="both"/>
        <w:rPr>
          <w:rFonts w:ascii="Myriad Pro" w:hAnsi="Myriad Pro"/>
          <w:sz w:val="22"/>
          <w:szCs w:val="22"/>
          <w:lang w:val="fr-FR"/>
        </w:rPr>
      </w:pPr>
      <w:r w:rsidRPr="007E3CC5">
        <w:rPr>
          <w:rFonts w:ascii="Myriad Pro" w:hAnsi="Myriad Pro"/>
          <w:sz w:val="22"/>
          <w:szCs w:val="22"/>
          <w:lang w:val="fr-FR"/>
        </w:rPr>
        <w:t>Activité 6</w:t>
      </w:r>
    </w:p>
    <w:p w14:paraId="159B533C" w14:textId="77777777" w:rsidR="005F704A" w:rsidRPr="007E3CC5" w:rsidRDefault="005F704A" w:rsidP="005F704A">
      <w:pPr>
        <w:pStyle w:val="TKTEXTE"/>
        <w:jc w:val="both"/>
        <w:rPr>
          <w:rFonts w:ascii="Myriad Pro" w:hAnsi="Myriad Pro"/>
          <w:sz w:val="22"/>
          <w:szCs w:val="22"/>
          <w:lang w:val="fr-FR"/>
        </w:rPr>
      </w:pPr>
      <w:r w:rsidRPr="007E3CC5">
        <w:rPr>
          <w:rFonts w:ascii="Myriad Pro" w:hAnsi="Myriad Pro"/>
          <w:sz w:val="22"/>
          <w:szCs w:val="22"/>
          <w:lang w:val="fr-FR"/>
        </w:rPr>
        <w:t>Les apprenants imaginent qu'ils participent à un entretien pour le type de travail dont ils ont parlé dans l'activité 3. Introduisez un exemple de dialogue comme le suivant, en utilisant si possible un enregistrement vocal :</w:t>
      </w:r>
    </w:p>
    <w:p w14:paraId="02D4F2A7"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Bonjour.</w:t>
      </w:r>
    </w:p>
    <w:p w14:paraId="3E6D9994"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Bonjour et bienvenue. Tout d'abord, quel est votre nom et d'où </w:t>
      </w:r>
      <w:proofErr w:type="spellStart"/>
      <w:r w:rsidRPr="007E3CC5">
        <w:rPr>
          <w:rFonts w:ascii="Myriad Pro" w:hAnsi="Myriad Pro"/>
          <w:i/>
          <w:sz w:val="22"/>
          <w:szCs w:val="22"/>
          <w:lang w:val="fr-FR"/>
        </w:rPr>
        <w:t>venez-vous</w:t>
      </w:r>
      <w:proofErr w:type="spellEnd"/>
      <w:r w:rsidRPr="007E3CC5">
        <w:rPr>
          <w:rFonts w:ascii="Myriad Pro" w:hAnsi="Myriad Pro"/>
          <w:i/>
          <w:sz w:val="22"/>
          <w:szCs w:val="22"/>
          <w:lang w:val="fr-FR"/>
        </w:rPr>
        <w:t xml:space="preserve"> ?</w:t>
      </w:r>
    </w:p>
    <w:p w14:paraId="0DA9A35B"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Je m'appelle Farooq et je viens du Pakistan.</w:t>
      </w:r>
    </w:p>
    <w:p w14:paraId="3FEC8358"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Quel âge avez-vous ?</w:t>
      </w:r>
    </w:p>
    <w:p w14:paraId="6F77A407"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J'ai 27 ans.</w:t>
      </w:r>
    </w:p>
    <w:p w14:paraId="5BDC914F"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Quel type d'expérience professionnelle avez-vous ?</w:t>
      </w:r>
    </w:p>
    <w:p w14:paraId="37BF6BC7"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J'ai travaillé comme chauffeur au Pakistan. En Italie, j'ai travaillé comme serveur pendant de courtes périodes.</w:t>
      </w:r>
    </w:p>
    <w:p w14:paraId="4596703C"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Quel genre de travail aimeriez-vous faire ?</w:t>
      </w:r>
    </w:p>
    <w:p w14:paraId="375C7774" w14:textId="77777777" w:rsidR="005F704A" w:rsidRPr="007E3CC5" w:rsidRDefault="005F704A" w:rsidP="005F704A">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Eh bien, j'aimerais continuer à travailler dans le secteur de la restauration.</w:t>
      </w:r>
    </w:p>
    <w:p w14:paraId="715F65D2" w14:textId="77777777" w:rsidR="005F704A" w:rsidRPr="007E3CC5" w:rsidRDefault="005F704A" w:rsidP="005F704A">
      <w:pPr>
        <w:pStyle w:val="TKTEXTE"/>
        <w:jc w:val="both"/>
        <w:rPr>
          <w:rFonts w:ascii="Myriad Pro" w:hAnsi="Myriad Pro"/>
          <w:sz w:val="22"/>
          <w:szCs w:val="22"/>
          <w:lang w:val="fr-FR"/>
        </w:rPr>
      </w:pPr>
      <w:r w:rsidRPr="007E3CC5">
        <w:rPr>
          <w:rFonts w:ascii="Myriad Pro" w:hAnsi="Myriad Pro"/>
          <w:sz w:val="22"/>
          <w:szCs w:val="22"/>
          <w:lang w:val="fr-FR"/>
        </w:rPr>
        <w:t>Vérifiez la compréhension des apprenants et organisez ensuite des jeux de rôle : A est un employeur et B est l'interviewé ; il peut se référer au formulaire de candidature rempli dans l'activité 4. Dans un premier temps, jouez vous-même le rôle de A. Ensuite, les apprenants travaillent en binôme en suivant l'exemple (prévoir un temps de préparation).</w:t>
      </w:r>
    </w:p>
    <w:p w14:paraId="73D20A78" w14:textId="558A220F" w:rsidR="005F704A" w:rsidRPr="007E3CC5" w:rsidRDefault="005F704A" w:rsidP="005F704A">
      <w:pPr>
        <w:rPr>
          <w:rFonts w:ascii="Myriad Pro" w:hAnsi="Myriad Pro" w:cs="Calibri"/>
          <w:b/>
          <w:bCs/>
          <w:sz w:val="30"/>
          <w:szCs w:val="28"/>
        </w:rPr>
      </w:pPr>
    </w:p>
    <w:p w14:paraId="5BE88E0F" w14:textId="77777777" w:rsidR="005F704A" w:rsidRPr="007E3CC5" w:rsidRDefault="005F704A" w:rsidP="005F704A">
      <w:pPr>
        <w:pStyle w:val="TKTITRE1"/>
        <w:rPr>
          <w:rFonts w:ascii="Myriad Pro" w:hAnsi="Myriad Pro"/>
          <w:sz w:val="26"/>
          <w:szCs w:val="24"/>
        </w:rPr>
      </w:pPr>
      <w:proofErr w:type="spellStart"/>
      <w:r w:rsidRPr="007E3CC5">
        <w:rPr>
          <w:rFonts w:ascii="Myriad Pro" w:hAnsi="Myriad Pro"/>
          <w:sz w:val="26"/>
          <w:szCs w:val="24"/>
        </w:rPr>
        <w:t>Matériaux</w:t>
      </w:r>
      <w:proofErr w:type="spellEnd"/>
      <w:r w:rsidRPr="007E3CC5">
        <w:rPr>
          <w:rFonts w:ascii="Myriad Pro" w:hAnsi="Myriad Pro"/>
          <w:sz w:val="26"/>
          <w:szCs w:val="24"/>
        </w:rPr>
        <w:t xml:space="preserve"> </w:t>
      </w:r>
      <w:proofErr w:type="spellStart"/>
      <w:r w:rsidRPr="007E3CC5">
        <w:rPr>
          <w:rFonts w:ascii="Myriad Pro" w:hAnsi="Myriad Pro"/>
          <w:sz w:val="26"/>
          <w:szCs w:val="24"/>
        </w:rPr>
        <w:t>d'échantillonnage</w:t>
      </w:r>
      <w:proofErr w:type="spellEnd"/>
    </w:p>
    <w:p w14:paraId="039EC805" w14:textId="77777777" w:rsidR="005F704A" w:rsidRPr="007E3CC5" w:rsidRDefault="005F704A" w:rsidP="005F704A">
      <w:pPr>
        <w:pStyle w:val="TKTITRE2"/>
        <w:numPr>
          <w:ilvl w:val="0"/>
          <w:numId w:val="11"/>
        </w:numPr>
        <w:rPr>
          <w:rFonts w:ascii="Myriad Pro" w:hAnsi="Myriad Pro"/>
          <w:b w:val="0"/>
          <w:bCs w:val="0"/>
          <w:sz w:val="22"/>
          <w:szCs w:val="22"/>
        </w:rPr>
      </w:pPr>
      <w:r w:rsidRPr="007E3CC5">
        <w:rPr>
          <w:rFonts w:ascii="Myriad Pro" w:hAnsi="Myriad Pro"/>
          <w:b w:val="0"/>
          <w:bCs w:val="0"/>
          <w:sz w:val="22"/>
          <w:szCs w:val="22"/>
        </w:rPr>
        <w:t xml:space="preserve">Images </w:t>
      </w:r>
      <w:proofErr w:type="spellStart"/>
      <w:r w:rsidRPr="007E3CC5">
        <w:rPr>
          <w:rFonts w:ascii="Myriad Pro" w:hAnsi="Myriad Pro"/>
          <w:b w:val="0"/>
          <w:bCs w:val="0"/>
          <w:sz w:val="22"/>
          <w:szCs w:val="22"/>
        </w:rPr>
        <w:t>liées</w:t>
      </w:r>
      <w:proofErr w:type="spellEnd"/>
      <w:r w:rsidRPr="007E3CC5">
        <w:rPr>
          <w:rFonts w:ascii="Myriad Pro" w:hAnsi="Myriad Pro"/>
          <w:b w:val="0"/>
          <w:bCs w:val="0"/>
          <w:sz w:val="22"/>
          <w:szCs w:val="22"/>
        </w:rPr>
        <w:t xml:space="preserve"> à </w:t>
      </w:r>
      <w:proofErr w:type="spellStart"/>
      <w:r w:rsidRPr="007E3CC5">
        <w:rPr>
          <w:rFonts w:ascii="Myriad Pro" w:hAnsi="Myriad Pro"/>
          <w:b w:val="0"/>
          <w:bCs w:val="0"/>
          <w:sz w:val="22"/>
          <w:szCs w:val="22"/>
        </w:rPr>
        <w:t>l'emploi</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7"/>
        <w:gridCol w:w="1321"/>
      </w:tblGrid>
      <w:tr w:rsidR="005F704A" w:rsidRPr="007E3CC5" w14:paraId="1395DB09" w14:textId="77777777" w:rsidTr="00E23307">
        <w:trPr>
          <w:trHeight w:val="2672"/>
        </w:trPr>
        <w:tc>
          <w:tcPr>
            <w:tcW w:w="5341" w:type="dxa"/>
            <w:vAlign w:val="center"/>
          </w:tcPr>
          <w:p w14:paraId="7D6C10E0" w14:textId="564951B5" w:rsidR="005F704A" w:rsidRPr="007E3CC5" w:rsidRDefault="005F704A" w:rsidP="00E23307">
            <w:pPr>
              <w:jc w:val="right"/>
              <w:rPr>
                <w:rFonts w:ascii="Myriad Pro" w:hAnsi="Myriad Pro"/>
                <w:sz w:val="18"/>
                <w:szCs w:val="18"/>
                <w:lang w:val="en-US"/>
              </w:rPr>
            </w:pPr>
            <w:r w:rsidRPr="005F704A">
              <w:rPr>
                <w:rFonts w:ascii="Myriad Pro" w:hAnsi="Myriad Pro"/>
                <w:noProof/>
                <w:sz w:val="18"/>
                <w:szCs w:val="18"/>
                <w:lang w:val="en-US"/>
              </w:rPr>
              <w:drawing>
                <wp:inline distT="0" distB="0" distL="0" distR="0" wp14:anchorId="55D07667" wp14:editId="395B2B9B">
                  <wp:extent cx="5144218" cy="3543795"/>
                  <wp:effectExtent l="0" t="0" r="0" b="0"/>
                  <wp:docPr id="13667938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93825" name=""/>
                          <pic:cNvPicPr/>
                        </pic:nvPicPr>
                        <pic:blipFill>
                          <a:blip r:embed="rId11"/>
                          <a:stretch>
                            <a:fillRect/>
                          </a:stretch>
                        </pic:blipFill>
                        <pic:spPr>
                          <a:xfrm>
                            <a:off x="0" y="0"/>
                            <a:ext cx="5144218" cy="3543795"/>
                          </a:xfrm>
                          <a:prstGeom prst="rect">
                            <a:avLst/>
                          </a:prstGeom>
                        </pic:spPr>
                      </pic:pic>
                    </a:graphicData>
                  </a:graphic>
                </wp:inline>
              </w:drawing>
            </w:r>
          </w:p>
        </w:tc>
        <w:tc>
          <w:tcPr>
            <w:tcW w:w="5341" w:type="dxa"/>
            <w:vAlign w:val="center"/>
          </w:tcPr>
          <w:p w14:paraId="35D04FE5" w14:textId="77777777" w:rsidR="005F704A" w:rsidRPr="007E3CC5" w:rsidRDefault="005F704A" w:rsidP="00E23307">
            <w:pPr>
              <w:rPr>
                <w:rFonts w:ascii="Myriad Pro" w:hAnsi="Myriad Pro"/>
                <w:sz w:val="18"/>
                <w:szCs w:val="18"/>
                <w:lang w:val="en-US"/>
              </w:rPr>
            </w:pPr>
          </w:p>
        </w:tc>
      </w:tr>
      <w:tr w:rsidR="005F704A" w:rsidRPr="007E3CC5" w14:paraId="2A3C49B9" w14:textId="77777777" w:rsidTr="00E23307">
        <w:tc>
          <w:tcPr>
            <w:tcW w:w="5341" w:type="dxa"/>
            <w:vAlign w:val="center"/>
          </w:tcPr>
          <w:p w14:paraId="7700AFC0" w14:textId="77777777" w:rsidR="005F704A" w:rsidRPr="007E3CC5" w:rsidRDefault="005F704A" w:rsidP="00E23307">
            <w:pPr>
              <w:jc w:val="right"/>
              <w:rPr>
                <w:rFonts w:ascii="Myriad Pro" w:hAnsi="Myriad Pro"/>
                <w:sz w:val="18"/>
                <w:szCs w:val="18"/>
                <w:lang w:val="en-US"/>
              </w:rPr>
            </w:pPr>
          </w:p>
        </w:tc>
        <w:tc>
          <w:tcPr>
            <w:tcW w:w="5341" w:type="dxa"/>
            <w:vAlign w:val="center"/>
          </w:tcPr>
          <w:p w14:paraId="70633D87" w14:textId="77777777" w:rsidR="005F704A" w:rsidRPr="007E3CC5" w:rsidRDefault="005F704A" w:rsidP="00E23307">
            <w:pPr>
              <w:rPr>
                <w:rFonts w:ascii="Myriad Pro" w:hAnsi="Myriad Pro"/>
                <w:noProof/>
                <w:sz w:val="18"/>
                <w:szCs w:val="18"/>
              </w:rPr>
            </w:pPr>
          </w:p>
        </w:tc>
      </w:tr>
    </w:tbl>
    <w:p w14:paraId="65E5046A" w14:textId="36762D43" w:rsidR="005F704A" w:rsidRDefault="005F704A" w:rsidP="005F704A">
      <w:pPr>
        <w:pStyle w:val="TKTITRE1"/>
        <w:tabs>
          <w:tab w:val="left" w:pos="2740"/>
        </w:tabs>
        <w:rPr>
          <w:rFonts w:ascii="Myriad Pro" w:hAnsi="Myriad Pro"/>
          <w:b w:val="0"/>
          <w:bCs w:val="0"/>
          <w:sz w:val="22"/>
          <w:szCs w:val="22"/>
        </w:rPr>
      </w:pPr>
    </w:p>
    <w:p w14:paraId="3C7A2F52" w14:textId="77777777" w:rsidR="005F704A" w:rsidRPr="007E3CC5" w:rsidRDefault="005F704A" w:rsidP="005F704A">
      <w:pPr>
        <w:pStyle w:val="TKTITRE1"/>
        <w:tabs>
          <w:tab w:val="left" w:pos="2740"/>
        </w:tabs>
        <w:rPr>
          <w:rFonts w:ascii="Myriad Pro" w:hAnsi="Myriad Pro"/>
          <w:b w:val="0"/>
          <w:bCs w:val="0"/>
          <w:sz w:val="22"/>
          <w:szCs w:val="22"/>
        </w:rPr>
      </w:pPr>
    </w:p>
    <w:p w14:paraId="1DE737EB" w14:textId="77777777" w:rsidR="005F704A" w:rsidRPr="007E3CC5" w:rsidRDefault="005F704A" w:rsidP="005F704A">
      <w:pPr>
        <w:pStyle w:val="TKTITRE1"/>
        <w:numPr>
          <w:ilvl w:val="0"/>
          <w:numId w:val="11"/>
        </w:numPr>
        <w:tabs>
          <w:tab w:val="left" w:pos="2740"/>
        </w:tabs>
        <w:rPr>
          <w:rFonts w:ascii="Myriad Pro" w:hAnsi="Myriad Pro"/>
          <w:b w:val="0"/>
          <w:bCs w:val="0"/>
          <w:sz w:val="22"/>
          <w:szCs w:val="22"/>
          <w:lang w:val="fr-FR"/>
        </w:rPr>
      </w:pPr>
      <w:r w:rsidRPr="007E3CC5">
        <w:rPr>
          <w:rFonts w:ascii="Myriad Pro" w:hAnsi="Myriad Pro"/>
          <w:b w:val="0"/>
          <w:bCs w:val="0"/>
          <w:sz w:val="22"/>
          <w:szCs w:val="22"/>
          <w:lang w:val="fr-FR"/>
        </w:rPr>
        <w:t>Un simple formulaire de demande d'emploi</w:t>
      </w:r>
    </w:p>
    <w:tbl>
      <w:tblPr>
        <w:tblStyle w:val="TableGrid"/>
        <w:tblW w:w="5000" w:type="pct"/>
        <w:tblLook w:val="04A0" w:firstRow="1" w:lastRow="0" w:firstColumn="1" w:lastColumn="0" w:noHBand="0" w:noVBand="1"/>
      </w:tblPr>
      <w:tblGrid>
        <w:gridCol w:w="759"/>
        <w:gridCol w:w="3205"/>
        <w:gridCol w:w="5664"/>
      </w:tblGrid>
      <w:tr w:rsidR="005F704A" w:rsidRPr="00A374EE" w14:paraId="3B9B8EA1" w14:textId="77777777" w:rsidTr="005F704A">
        <w:trPr>
          <w:trHeight w:val="567"/>
        </w:trPr>
        <w:tc>
          <w:tcPr>
            <w:tcW w:w="759" w:type="dxa"/>
            <w:shd w:val="clear" w:color="auto" w:fill="D9D9D9" w:themeFill="background1" w:themeFillShade="D9"/>
            <w:vAlign w:val="center"/>
          </w:tcPr>
          <w:p w14:paraId="4A58EAF1"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1</w:t>
            </w:r>
          </w:p>
        </w:tc>
        <w:tc>
          <w:tcPr>
            <w:tcW w:w="3205" w:type="dxa"/>
            <w:shd w:val="clear" w:color="auto" w:fill="D9D9D9" w:themeFill="background1" w:themeFillShade="D9"/>
            <w:vAlign w:val="center"/>
          </w:tcPr>
          <w:p w14:paraId="5039FEB6" w14:textId="77777777" w:rsidR="005F704A" w:rsidRPr="005F704A" w:rsidRDefault="005F704A" w:rsidP="00E23307">
            <w:pPr>
              <w:pStyle w:val="TKTextetableau"/>
              <w:rPr>
                <w:rFonts w:ascii="Myriad Pro" w:hAnsi="Myriad Pro" w:cstheme="minorHAnsi"/>
                <w:sz w:val="24"/>
                <w:szCs w:val="18"/>
                <w:lang w:val="fr-FR"/>
              </w:rPr>
            </w:pPr>
            <w:r w:rsidRPr="005F704A">
              <w:rPr>
                <w:rFonts w:ascii="Myriad Pro" w:hAnsi="Myriad Pro" w:cstheme="minorHAnsi"/>
                <w:sz w:val="24"/>
                <w:szCs w:val="18"/>
                <w:lang w:val="fr-FR"/>
              </w:rPr>
              <w:t>Prénom et nom de famille</w:t>
            </w:r>
          </w:p>
        </w:tc>
        <w:tc>
          <w:tcPr>
            <w:tcW w:w="5664" w:type="dxa"/>
            <w:shd w:val="clear" w:color="auto" w:fill="D9D9D9" w:themeFill="background1" w:themeFillShade="D9"/>
            <w:vAlign w:val="center"/>
          </w:tcPr>
          <w:p w14:paraId="5BED59D1" w14:textId="77777777" w:rsidR="005F704A" w:rsidRPr="005F704A" w:rsidRDefault="005F704A" w:rsidP="00E23307">
            <w:pPr>
              <w:pStyle w:val="TKTextetableau"/>
              <w:jc w:val="center"/>
              <w:rPr>
                <w:rFonts w:ascii="Myriad Pro" w:hAnsi="Myriad Pro" w:cstheme="minorHAnsi"/>
                <w:sz w:val="18"/>
                <w:szCs w:val="22"/>
                <w:lang w:val="fr-FR"/>
              </w:rPr>
            </w:pPr>
          </w:p>
        </w:tc>
      </w:tr>
      <w:tr w:rsidR="005F704A" w:rsidRPr="00A374EE" w14:paraId="7FD2EDF9" w14:textId="77777777" w:rsidTr="005F704A">
        <w:trPr>
          <w:trHeight w:val="567"/>
        </w:trPr>
        <w:tc>
          <w:tcPr>
            <w:tcW w:w="759" w:type="dxa"/>
            <w:vAlign w:val="center"/>
          </w:tcPr>
          <w:p w14:paraId="59BB78F3"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2</w:t>
            </w:r>
          </w:p>
        </w:tc>
        <w:tc>
          <w:tcPr>
            <w:tcW w:w="3205" w:type="dxa"/>
            <w:vAlign w:val="center"/>
          </w:tcPr>
          <w:p w14:paraId="081BE08A" w14:textId="77777777" w:rsidR="005F704A" w:rsidRPr="005F704A" w:rsidRDefault="005F704A" w:rsidP="00E23307">
            <w:pPr>
              <w:pStyle w:val="TKTextetableau"/>
              <w:rPr>
                <w:rFonts w:ascii="Myriad Pro" w:hAnsi="Myriad Pro" w:cstheme="minorHAnsi"/>
                <w:sz w:val="24"/>
                <w:szCs w:val="18"/>
                <w:lang w:val="fr-FR"/>
              </w:rPr>
            </w:pPr>
            <w:r w:rsidRPr="005F704A">
              <w:rPr>
                <w:rFonts w:ascii="Myriad Pro" w:hAnsi="Myriad Pro" w:cstheme="minorHAnsi"/>
                <w:sz w:val="24"/>
                <w:szCs w:val="18"/>
                <w:lang w:val="fr-FR"/>
              </w:rPr>
              <w:t>Lieu et date de naissance</w:t>
            </w:r>
          </w:p>
        </w:tc>
        <w:tc>
          <w:tcPr>
            <w:tcW w:w="5664" w:type="dxa"/>
            <w:vAlign w:val="center"/>
          </w:tcPr>
          <w:p w14:paraId="3081D4F1" w14:textId="77777777" w:rsidR="005F704A" w:rsidRPr="005F704A" w:rsidRDefault="005F704A" w:rsidP="00E23307">
            <w:pPr>
              <w:pStyle w:val="TKTextetableau"/>
              <w:jc w:val="center"/>
              <w:rPr>
                <w:rFonts w:ascii="Myriad Pro" w:hAnsi="Myriad Pro" w:cstheme="minorHAnsi"/>
                <w:sz w:val="18"/>
                <w:szCs w:val="22"/>
                <w:lang w:val="fr-FR"/>
              </w:rPr>
            </w:pPr>
          </w:p>
        </w:tc>
      </w:tr>
      <w:tr w:rsidR="005F704A" w:rsidRPr="007E3CC5" w14:paraId="29089A2E" w14:textId="77777777" w:rsidTr="005F704A">
        <w:trPr>
          <w:trHeight w:val="567"/>
        </w:trPr>
        <w:tc>
          <w:tcPr>
            <w:tcW w:w="759" w:type="dxa"/>
            <w:shd w:val="clear" w:color="auto" w:fill="D9D9D9" w:themeFill="background1" w:themeFillShade="D9"/>
            <w:vAlign w:val="center"/>
          </w:tcPr>
          <w:p w14:paraId="5A007426"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3</w:t>
            </w:r>
          </w:p>
        </w:tc>
        <w:tc>
          <w:tcPr>
            <w:tcW w:w="3205" w:type="dxa"/>
            <w:shd w:val="clear" w:color="auto" w:fill="D9D9D9" w:themeFill="background1" w:themeFillShade="D9"/>
            <w:vAlign w:val="center"/>
          </w:tcPr>
          <w:p w14:paraId="5E74B809" w14:textId="77777777" w:rsidR="005F704A" w:rsidRPr="005F704A" w:rsidRDefault="005F704A" w:rsidP="00E23307">
            <w:pPr>
              <w:pStyle w:val="TKTextetableau"/>
              <w:rPr>
                <w:rFonts w:ascii="Myriad Pro" w:hAnsi="Myriad Pro" w:cstheme="minorHAnsi"/>
                <w:sz w:val="24"/>
                <w:szCs w:val="18"/>
              </w:rPr>
            </w:pPr>
            <w:proofErr w:type="spellStart"/>
            <w:r w:rsidRPr="005F704A">
              <w:rPr>
                <w:rFonts w:ascii="Myriad Pro" w:hAnsi="Myriad Pro" w:cstheme="minorHAnsi"/>
                <w:sz w:val="24"/>
                <w:szCs w:val="18"/>
                <w:lang w:val="en-US"/>
              </w:rPr>
              <w:t>Nationalité</w:t>
            </w:r>
            <w:proofErr w:type="spellEnd"/>
          </w:p>
        </w:tc>
        <w:tc>
          <w:tcPr>
            <w:tcW w:w="5664" w:type="dxa"/>
            <w:shd w:val="clear" w:color="auto" w:fill="D9D9D9" w:themeFill="background1" w:themeFillShade="D9"/>
            <w:vAlign w:val="center"/>
          </w:tcPr>
          <w:p w14:paraId="3EC51021" w14:textId="77777777" w:rsidR="005F704A" w:rsidRPr="007E3CC5" w:rsidRDefault="005F704A" w:rsidP="00E23307">
            <w:pPr>
              <w:pStyle w:val="TKTextetableau"/>
              <w:jc w:val="center"/>
              <w:rPr>
                <w:rFonts w:ascii="Myriad Pro" w:hAnsi="Myriad Pro" w:cstheme="minorHAnsi"/>
                <w:sz w:val="18"/>
                <w:szCs w:val="22"/>
              </w:rPr>
            </w:pPr>
          </w:p>
        </w:tc>
      </w:tr>
      <w:tr w:rsidR="005F704A" w:rsidRPr="00A374EE" w14:paraId="49BB50A8" w14:textId="77777777" w:rsidTr="005F704A">
        <w:trPr>
          <w:trHeight w:val="1134"/>
        </w:trPr>
        <w:tc>
          <w:tcPr>
            <w:tcW w:w="759" w:type="dxa"/>
            <w:vAlign w:val="center"/>
          </w:tcPr>
          <w:p w14:paraId="4A0FA888"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4</w:t>
            </w:r>
          </w:p>
        </w:tc>
        <w:tc>
          <w:tcPr>
            <w:tcW w:w="3205" w:type="dxa"/>
            <w:vAlign w:val="center"/>
          </w:tcPr>
          <w:p w14:paraId="55C150BB" w14:textId="77777777" w:rsidR="005F704A" w:rsidRPr="005F704A" w:rsidRDefault="005F704A" w:rsidP="00E23307">
            <w:pPr>
              <w:pStyle w:val="TKTextetableau"/>
              <w:rPr>
                <w:rFonts w:ascii="Myriad Pro" w:hAnsi="Myriad Pro" w:cstheme="minorHAnsi"/>
                <w:sz w:val="24"/>
                <w:szCs w:val="18"/>
                <w:lang w:val="fr-FR"/>
              </w:rPr>
            </w:pPr>
            <w:r w:rsidRPr="005F704A">
              <w:rPr>
                <w:rFonts w:ascii="Myriad Pro" w:hAnsi="Myriad Pro" w:cstheme="minorHAnsi"/>
                <w:sz w:val="24"/>
                <w:szCs w:val="18"/>
                <w:lang w:val="fr-FR"/>
              </w:rPr>
              <w:t>Adresse dans le pays d'accueil</w:t>
            </w:r>
          </w:p>
        </w:tc>
        <w:tc>
          <w:tcPr>
            <w:tcW w:w="5664" w:type="dxa"/>
            <w:vAlign w:val="center"/>
          </w:tcPr>
          <w:p w14:paraId="74430247" w14:textId="77777777" w:rsidR="005F704A" w:rsidRPr="005F704A" w:rsidRDefault="005F704A" w:rsidP="00E23307">
            <w:pPr>
              <w:pStyle w:val="TKTextetableau"/>
              <w:jc w:val="center"/>
              <w:rPr>
                <w:rFonts w:ascii="Myriad Pro" w:hAnsi="Myriad Pro" w:cstheme="minorHAnsi"/>
                <w:sz w:val="18"/>
                <w:szCs w:val="22"/>
                <w:lang w:val="fr-FR"/>
              </w:rPr>
            </w:pPr>
          </w:p>
        </w:tc>
      </w:tr>
      <w:tr w:rsidR="005F704A" w:rsidRPr="00A374EE" w14:paraId="43F4357A" w14:textId="77777777" w:rsidTr="005F704A">
        <w:trPr>
          <w:trHeight w:val="1134"/>
        </w:trPr>
        <w:tc>
          <w:tcPr>
            <w:tcW w:w="759" w:type="dxa"/>
            <w:shd w:val="clear" w:color="auto" w:fill="D9D9D9" w:themeFill="background1" w:themeFillShade="D9"/>
            <w:vAlign w:val="center"/>
          </w:tcPr>
          <w:p w14:paraId="32122868"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5</w:t>
            </w:r>
          </w:p>
        </w:tc>
        <w:tc>
          <w:tcPr>
            <w:tcW w:w="3205" w:type="dxa"/>
            <w:shd w:val="clear" w:color="auto" w:fill="D9D9D9" w:themeFill="background1" w:themeFillShade="D9"/>
            <w:vAlign w:val="center"/>
          </w:tcPr>
          <w:p w14:paraId="7DA4DC6B" w14:textId="77777777" w:rsidR="005F704A" w:rsidRPr="005F704A" w:rsidRDefault="005F704A" w:rsidP="00E23307">
            <w:pPr>
              <w:pStyle w:val="TKTextetableau"/>
              <w:rPr>
                <w:rFonts w:ascii="Myriad Pro" w:hAnsi="Myriad Pro" w:cstheme="minorHAnsi"/>
                <w:sz w:val="24"/>
                <w:szCs w:val="18"/>
                <w:lang w:val="fr-FR"/>
              </w:rPr>
            </w:pPr>
            <w:r w:rsidRPr="005F704A">
              <w:rPr>
                <w:rFonts w:ascii="Myriad Pro" w:hAnsi="Myriad Pro" w:cstheme="minorHAnsi"/>
                <w:sz w:val="24"/>
                <w:szCs w:val="18"/>
                <w:lang w:val="fr-FR"/>
              </w:rPr>
              <w:t>Coordonnées (e-mail, téléphone portable, ...)</w:t>
            </w:r>
          </w:p>
        </w:tc>
        <w:tc>
          <w:tcPr>
            <w:tcW w:w="5664" w:type="dxa"/>
            <w:shd w:val="clear" w:color="auto" w:fill="D9D9D9" w:themeFill="background1" w:themeFillShade="D9"/>
            <w:vAlign w:val="center"/>
          </w:tcPr>
          <w:p w14:paraId="38A8EF61" w14:textId="77777777" w:rsidR="005F704A" w:rsidRPr="005F704A" w:rsidRDefault="005F704A" w:rsidP="00E23307">
            <w:pPr>
              <w:pStyle w:val="TKTextetableau"/>
              <w:jc w:val="center"/>
              <w:rPr>
                <w:rFonts w:ascii="Myriad Pro" w:hAnsi="Myriad Pro" w:cstheme="minorHAnsi"/>
                <w:sz w:val="18"/>
                <w:szCs w:val="22"/>
                <w:lang w:val="fr-FR"/>
              </w:rPr>
            </w:pPr>
          </w:p>
        </w:tc>
      </w:tr>
      <w:tr w:rsidR="005F704A" w:rsidRPr="007E3CC5" w14:paraId="53EFC613" w14:textId="77777777" w:rsidTr="005F704A">
        <w:trPr>
          <w:trHeight w:val="1311"/>
        </w:trPr>
        <w:tc>
          <w:tcPr>
            <w:tcW w:w="759" w:type="dxa"/>
            <w:vAlign w:val="center"/>
          </w:tcPr>
          <w:p w14:paraId="0AB46FFA"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6</w:t>
            </w:r>
          </w:p>
        </w:tc>
        <w:tc>
          <w:tcPr>
            <w:tcW w:w="3205" w:type="dxa"/>
            <w:vAlign w:val="center"/>
          </w:tcPr>
          <w:p w14:paraId="47387774" w14:textId="77777777" w:rsidR="005F704A" w:rsidRPr="005F704A" w:rsidRDefault="005F704A" w:rsidP="00E23307">
            <w:pPr>
              <w:pStyle w:val="TKTextetableau"/>
              <w:rPr>
                <w:rFonts w:ascii="Myriad Pro" w:hAnsi="Myriad Pro" w:cstheme="minorHAnsi"/>
                <w:sz w:val="24"/>
                <w:szCs w:val="18"/>
              </w:rPr>
            </w:pPr>
            <w:proofErr w:type="spellStart"/>
            <w:r w:rsidRPr="005F704A">
              <w:rPr>
                <w:rFonts w:ascii="Myriad Pro" w:hAnsi="Myriad Pro" w:cstheme="minorHAnsi"/>
                <w:sz w:val="24"/>
                <w:szCs w:val="18"/>
                <w:lang w:val="en-US"/>
              </w:rPr>
              <w:t>Éducation</w:t>
            </w:r>
            <w:proofErr w:type="spellEnd"/>
            <w:r w:rsidRPr="005F704A">
              <w:rPr>
                <w:rFonts w:ascii="Myriad Pro" w:hAnsi="Myriad Pro" w:cstheme="minorHAnsi"/>
                <w:sz w:val="24"/>
                <w:szCs w:val="18"/>
                <w:lang w:val="en-US"/>
              </w:rPr>
              <w:t xml:space="preserve"> et formation</w:t>
            </w:r>
          </w:p>
        </w:tc>
        <w:tc>
          <w:tcPr>
            <w:tcW w:w="5664" w:type="dxa"/>
            <w:vAlign w:val="center"/>
          </w:tcPr>
          <w:p w14:paraId="5C4B685E" w14:textId="77777777" w:rsidR="005F704A" w:rsidRPr="007E3CC5" w:rsidRDefault="005F704A" w:rsidP="00E23307">
            <w:pPr>
              <w:pStyle w:val="TKTextetableau"/>
              <w:rPr>
                <w:rFonts w:ascii="Myriad Pro" w:hAnsi="Myriad Pro" w:cstheme="minorHAnsi"/>
                <w:sz w:val="18"/>
                <w:szCs w:val="22"/>
              </w:rPr>
            </w:pPr>
          </w:p>
        </w:tc>
      </w:tr>
      <w:tr w:rsidR="005F704A" w:rsidRPr="007E3CC5" w14:paraId="2E4E789F" w14:textId="77777777" w:rsidTr="005F704A">
        <w:trPr>
          <w:trHeight w:val="1231"/>
        </w:trPr>
        <w:tc>
          <w:tcPr>
            <w:tcW w:w="759" w:type="dxa"/>
            <w:shd w:val="clear" w:color="auto" w:fill="D9D9D9" w:themeFill="background1" w:themeFillShade="D9"/>
            <w:vAlign w:val="center"/>
          </w:tcPr>
          <w:p w14:paraId="308E9E45" w14:textId="77777777" w:rsidR="005F704A" w:rsidRPr="007E3CC5" w:rsidRDefault="005F704A" w:rsidP="00E23307">
            <w:pPr>
              <w:pStyle w:val="TKTextetableau"/>
              <w:jc w:val="center"/>
              <w:rPr>
                <w:rFonts w:ascii="Myriad Pro" w:hAnsi="Myriad Pro" w:cstheme="minorHAnsi"/>
                <w:b/>
                <w:sz w:val="18"/>
                <w:szCs w:val="22"/>
              </w:rPr>
            </w:pPr>
            <w:r w:rsidRPr="007E3CC5">
              <w:rPr>
                <w:rFonts w:ascii="Myriad Pro" w:hAnsi="Myriad Pro" w:cstheme="minorHAnsi"/>
                <w:b/>
                <w:sz w:val="18"/>
                <w:szCs w:val="22"/>
              </w:rPr>
              <w:t>7</w:t>
            </w:r>
          </w:p>
        </w:tc>
        <w:tc>
          <w:tcPr>
            <w:tcW w:w="3205" w:type="dxa"/>
            <w:shd w:val="clear" w:color="auto" w:fill="D9D9D9" w:themeFill="background1" w:themeFillShade="D9"/>
            <w:vAlign w:val="center"/>
          </w:tcPr>
          <w:p w14:paraId="6A5A8EF6" w14:textId="77777777" w:rsidR="005F704A" w:rsidRPr="005F704A" w:rsidRDefault="005F704A" w:rsidP="00E23307">
            <w:pPr>
              <w:pStyle w:val="TKTextetableau"/>
              <w:rPr>
                <w:rFonts w:ascii="Myriad Pro" w:hAnsi="Myriad Pro" w:cstheme="minorHAnsi"/>
                <w:sz w:val="24"/>
                <w:szCs w:val="18"/>
              </w:rPr>
            </w:pPr>
            <w:proofErr w:type="spellStart"/>
            <w:r w:rsidRPr="005F704A">
              <w:rPr>
                <w:rFonts w:ascii="Myriad Pro" w:hAnsi="Myriad Pro" w:cstheme="minorHAnsi"/>
                <w:sz w:val="24"/>
                <w:szCs w:val="18"/>
                <w:lang w:val="en-US"/>
              </w:rPr>
              <w:t>Expérience</w:t>
            </w:r>
            <w:proofErr w:type="spellEnd"/>
            <w:r w:rsidRPr="005F704A">
              <w:rPr>
                <w:rFonts w:ascii="Myriad Pro" w:hAnsi="Myriad Pro" w:cstheme="minorHAnsi"/>
                <w:sz w:val="24"/>
                <w:szCs w:val="18"/>
                <w:lang w:val="en-US"/>
              </w:rPr>
              <w:t xml:space="preserve"> </w:t>
            </w:r>
            <w:proofErr w:type="spellStart"/>
            <w:r w:rsidRPr="005F704A">
              <w:rPr>
                <w:rFonts w:ascii="Myriad Pro" w:hAnsi="Myriad Pro" w:cstheme="minorHAnsi"/>
                <w:sz w:val="24"/>
                <w:szCs w:val="18"/>
                <w:lang w:val="en-US"/>
              </w:rPr>
              <w:t>professionnelle</w:t>
            </w:r>
            <w:proofErr w:type="spellEnd"/>
          </w:p>
        </w:tc>
        <w:tc>
          <w:tcPr>
            <w:tcW w:w="5664" w:type="dxa"/>
            <w:shd w:val="clear" w:color="auto" w:fill="D9D9D9" w:themeFill="background1" w:themeFillShade="D9"/>
            <w:vAlign w:val="center"/>
          </w:tcPr>
          <w:p w14:paraId="2F2B61AA" w14:textId="77777777" w:rsidR="005F704A" w:rsidRPr="007E3CC5" w:rsidRDefault="005F704A" w:rsidP="00E23307">
            <w:pPr>
              <w:pStyle w:val="TKTextetableau"/>
              <w:jc w:val="center"/>
              <w:rPr>
                <w:rFonts w:ascii="Myriad Pro" w:hAnsi="Myriad Pro" w:cstheme="minorHAnsi"/>
                <w:sz w:val="18"/>
                <w:szCs w:val="22"/>
              </w:rPr>
            </w:pPr>
          </w:p>
        </w:tc>
      </w:tr>
    </w:tbl>
    <w:p w14:paraId="7938B487" w14:textId="77777777" w:rsidR="005F704A" w:rsidRPr="007E3CC5" w:rsidRDefault="005F704A" w:rsidP="005F704A">
      <w:pPr>
        <w:pStyle w:val="TKTITRE1"/>
        <w:numPr>
          <w:ilvl w:val="0"/>
          <w:numId w:val="11"/>
        </w:numPr>
        <w:rPr>
          <w:rFonts w:ascii="Myriad Pro" w:hAnsi="Myriad Pro"/>
          <w:b w:val="0"/>
          <w:bCs w:val="0"/>
          <w:sz w:val="22"/>
          <w:szCs w:val="22"/>
        </w:rPr>
      </w:pPr>
      <w:r w:rsidRPr="007E3CC5">
        <w:rPr>
          <w:rFonts w:ascii="Myriad Pro" w:hAnsi="Myriad Pro"/>
          <w:b w:val="0"/>
          <w:bCs w:val="0"/>
          <w:sz w:val="22"/>
          <w:szCs w:val="22"/>
        </w:rPr>
        <w:t xml:space="preserve">Photos </w:t>
      </w:r>
      <w:proofErr w:type="spellStart"/>
      <w:r w:rsidRPr="007E3CC5">
        <w:rPr>
          <w:rFonts w:ascii="Myriad Pro" w:hAnsi="Myriad Pro"/>
          <w:b w:val="0"/>
          <w:bCs w:val="0"/>
          <w:sz w:val="22"/>
          <w:szCs w:val="22"/>
        </w:rPr>
        <w:t>d'entretiens</w:t>
      </w:r>
      <w:proofErr w:type="spellEnd"/>
      <w:r w:rsidRPr="007E3CC5">
        <w:rPr>
          <w:rFonts w:ascii="Myriad Pro" w:hAnsi="Myriad Pro"/>
          <w:b w:val="0"/>
          <w:bCs w:val="0"/>
          <w:sz w:val="22"/>
          <w:szCs w:val="22"/>
        </w:rPr>
        <w:t xml:space="preserve"> </w:t>
      </w:r>
      <w:proofErr w:type="spellStart"/>
      <w:r w:rsidRPr="007E3CC5">
        <w:rPr>
          <w:rFonts w:ascii="Myriad Pro" w:hAnsi="Myriad Pro"/>
          <w:b w:val="0"/>
          <w:bCs w:val="0"/>
          <w:sz w:val="22"/>
          <w:szCs w:val="22"/>
        </w:rPr>
        <w:t>d'embauche</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F704A" w:rsidRPr="007E3CC5" w14:paraId="5EEED94E" w14:textId="77777777" w:rsidTr="005F704A">
        <w:tc>
          <w:tcPr>
            <w:tcW w:w="4819" w:type="dxa"/>
          </w:tcPr>
          <w:p w14:paraId="0F728C97" w14:textId="77777777" w:rsidR="005F704A" w:rsidRPr="007E3CC5" w:rsidRDefault="005F704A" w:rsidP="00E23307">
            <w:pPr>
              <w:jc w:val="right"/>
              <w:rPr>
                <w:rFonts w:ascii="Myriad Pro" w:hAnsi="Myriad Pro"/>
                <w:sz w:val="18"/>
                <w:szCs w:val="18"/>
                <w:lang w:val="en-US"/>
              </w:rPr>
            </w:pPr>
          </w:p>
        </w:tc>
        <w:tc>
          <w:tcPr>
            <w:tcW w:w="4819" w:type="dxa"/>
          </w:tcPr>
          <w:p w14:paraId="388845E9" w14:textId="77777777" w:rsidR="005F704A" w:rsidRPr="007E3CC5" w:rsidRDefault="005F704A" w:rsidP="00E23307">
            <w:pPr>
              <w:rPr>
                <w:rFonts w:ascii="Myriad Pro" w:hAnsi="Myriad Pro"/>
                <w:sz w:val="18"/>
                <w:szCs w:val="18"/>
                <w:lang w:val="en-US"/>
              </w:rPr>
            </w:pPr>
          </w:p>
        </w:tc>
      </w:tr>
    </w:tbl>
    <w:p w14:paraId="0C136120" w14:textId="71560617" w:rsidR="005F704A" w:rsidRPr="007E3CC5" w:rsidRDefault="005F704A" w:rsidP="005F704A">
      <w:pPr>
        <w:pStyle w:val="TKTITRE1"/>
        <w:rPr>
          <w:rFonts w:ascii="Myriad Pro" w:hAnsi="Myriad Pro"/>
          <w:sz w:val="30"/>
          <w:szCs w:val="28"/>
        </w:rPr>
      </w:pPr>
      <w:r w:rsidRPr="005F704A">
        <w:rPr>
          <w:rFonts w:ascii="Myriad Pro" w:hAnsi="Myriad Pro"/>
          <w:noProof/>
          <w:sz w:val="30"/>
          <w:szCs w:val="28"/>
        </w:rPr>
        <w:drawing>
          <wp:inline distT="0" distB="0" distL="0" distR="0" wp14:anchorId="0C349133" wp14:editId="3D111635">
            <wp:extent cx="6120130" cy="2033270"/>
            <wp:effectExtent l="0" t="0" r="0" b="5080"/>
            <wp:docPr id="885974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7462" name=""/>
                    <pic:cNvPicPr/>
                  </pic:nvPicPr>
                  <pic:blipFill>
                    <a:blip r:embed="rId12"/>
                    <a:stretch>
                      <a:fillRect/>
                    </a:stretch>
                  </pic:blipFill>
                  <pic:spPr>
                    <a:xfrm>
                      <a:off x="0" y="0"/>
                      <a:ext cx="6120130" cy="2033270"/>
                    </a:xfrm>
                    <a:prstGeom prst="rect">
                      <a:avLst/>
                    </a:prstGeom>
                  </pic:spPr>
                </pic:pic>
              </a:graphicData>
            </a:graphic>
          </wp:inline>
        </w:drawing>
      </w:r>
    </w:p>
    <w:p w14:paraId="5E81CFA8" w14:textId="77777777" w:rsidR="005F704A" w:rsidRPr="007E3CC5" w:rsidRDefault="005F704A" w:rsidP="005F704A">
      <w:pPr>
        <w:pStyle w:val="TKTITRE1"/>
        <w:numPr>
          <w:ilvl w:val="0"/>
          <w:numId w:val="11"/>
        </w:numPr>
        <w:rPr>
          <w:rFonts w:ascii="Myriad Pro" w:hAnsi="Myriad Pro"/>
          <w:b w:val="0"/>
          <w:bCs w:val="0"/>
          <w:sz w:val="22"/>
          <w:szCs w:val="22"/>
        </w:rPr>
      </w:pPr>
      <w:proofErr w:type="spellStart"/>
      <w:r w:rsidRPr="007E3CC5">
        <w:rPr>
          <w:rFonts w:ascii="Myriad Pro" w:hAnsi="Myriad Pro"/>
          <w:b w:val="0"/>
          <w:bCs w:val="0"/>
          <w:sz w:val="22"/>
          <w:szCs w:val="22"/>
        </w:rPr>
        <w:t>Exemple</w:t>
      </w:r>
      <w:proofErr w:type="spellEnd"/>
      <w:r w:rsidRPr="007E3CC5">
        <w:rPr>
          <w:rFonts w:ascii="Myriad Pro" w:hAnsi="Myriad Pro"/>
          <w:b w:val="0"/>
          <w:bCs w:val="0"/>
          <w:sz w:val="22"/>
          <w:szCs w:val="22"/>
        </w:rPr>
        <w:t xml:space="preserve"> de carte </w:t>
      </w:r>
      <w:proofErr w:type="spellStart"/>
      <w:r w:rsidRPr="007E3CC5">
        <w:rPr>
          <w:rFonts w:ascii="Myriad Pro" w:hAnsi="Myriad Pro"/>
          <w:b w:val="0"/>
          <w:bCs w:val="0"/>
          <w:sz w:val="22"/>
          <w:szCs w:val="22"/>
        </w:rPr>
        <w:t>mentale</w:t>
      </w:r>
      <w:proofErr w:type="spellEnd"/>
    </w:p>
    <w:p w14:paraId="3508415D" w14:textId="32899CF8" w:rsidR="005F704A" w:rsidRPr="007E3CC5" w:rsidRDefault="005F704A" w:rsidP="005F704A">
      <w:pPr>
        <w:pStyle w:val="TKTITRE1"/>
        <w:jc w:val="center"/>
        <w:rPr>
          <w:rFonts w:ascii="Myriad Pro" w:hAnsi="Myriad Pro"/>
          <w:sz w:val="30"/>
          <w:szCs w:val="28"/>
        </w:rPr>
      </w:pPr>
      <w:r w:rsidRPr="005F704A">
        <w:rPr>
          <w:rFonts w:ascii="Myriad Pro" w:hAnsi="Myriad Pro"/>
          <w:noProof/>
          <w:sz w:val="30"/>
          <w:szCs w:val="28"/>
        </w:rPr>
        <w:drawing>
          <wp:inline distT="0" distB="0" distL="0" distR="0" wp14:anchorId="6457ACC9" wp14:editId="1CD03E2B">
            <wp:extent cx="1389413" cy="1386450"/>
            <wp:effectExtent l="0" t="0" r="1270" b="4445"/>
            <wp:docPr id="1292665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6587" name=""/>
                    <pic:cNvPicPr/>
                  </pic:nvPicPr>
                  <pic:blipFill>
                    <a:blip r:embed="rId13"/>
                    <a:stretch>
                      <a:fillRect/>
                    </a:stretch>
                  </pic:blipFill>
                  <pic:spPr>
                    <a:xfrm>
                      <a:off x="0" y="0"/>
                      <a:ext cx="1392076" cy="1389107"/>
                    </a:xfrm>
                    <a:prstGeom prst="rect">
                      <a:avLst/>
                    </a:prstGeom>
                  </pic:spPr>
                </pic:pic>
              </a:graphicData>
            </a:graphic>
          </wp:inline>
        </w:drawing>
      </w: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E17C" w14:textId="77777777" w:rsidR="00287804" w:rsidRDefault="00287804" w:rsidP="00C523EA">
      <w:r>
        <w:separator/>
      </w:r>
    </w:p>
  </w:endnote>
  <w:endnote w:type="continuationSeparator" w:id="0">
    <w:p w14:paraId="7C892146" w14:textId="77777777" w:rsidR="00287804" w:rsidRDefault="0028780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4B3BBCD4"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5F704A">
            <w:rPr>
              <w:rFonts w:eastAsia="Calibri" w:cs="Cambria"/>
              <w:b/>
              <w:sz w:val="18"/>
              <w:szCs w:val="18"/>
            </w:rPr>
            <w:t xml:space="preserve">72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8C76" w14:textId="77777777" w:rsidR="00287804" w:rsidRDefault="00287804" w:rsidP="00C523EA">
      <w:r>
        <w:separator/>
      </w:r>
    </w:p>
  </w:footnote>
  <w:footnote w:type="continuationSeparator" w:id="0">
    <w:p w14:paraId="3EC00A87" w14:textId="77777777" w:rsidR="00287804" w:rsidRDefault="0028780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462525">
    <w:abstractNumId w:val="7"/>
  </w:num>
  <w:num w:numId="2" w16cid:durableId="1083332573">
    <w:abstractNumId w:val="9"/>
  </w:num>
  <w:num w:numId="3" w16cid:durableId="110051674">
    <w:abstractNumId w:val="6"/>
  </w:num>
  <w:num w:numId="4" w16cid:durableId="1751926612">
    <w:abstractNumId w:val="5"/>
  </w:num>
  <w:num w:numId="5" w16cid:durableId="299845020">
    <w:abstractNumId w:val="0"/>
  </w:num>
  <w:num w:numId="6" w16cid:durableId="140120723">
    <w:abstractNumId w:val="4"/>
  </w:num>
  <w:num w:numId="7" w16cid:durableId="1539510423">
    <w:abstractNumId w:val="2"/>
  </w:num>
  <w:num w:numId="8" w16cid:durableId="1816027741">
    <w:abstractNumId w:val="8"/>
  </w:num>
  <w:num w:numId="9" w16cid:durableId="940455969">
    <w:abstractNumId w:val="1"/>
  </w:num>
  <w:num w:numId="10" w16cid:durableId="2142534226">
    <w:abstractNumId w:val="3"/>
  </w:num>
  <w:num w:numId="11" w16cid:durableId="63124981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07777"/>
    <w:rsid w:val="00214CD0"/>
    <w:rsid w:val="00221490"/>
    <w:rsid w:val="00224E37"/>
    <w:rsid w:val="00224F6D"/>
    <w:rsid w:val="002250B2"/>
    <w:rsid w:val="00233192"/>
    <w:rsid w:val="002360C4"/>
    <w:rsid w:val="00246E8E"/>
    <w:rsid w:val="00254DC5"/>
    <w:rsid w:val="00256733"/>
    <w:rsid w:val="0026293F"/>
    <w:rsid w:val="002819C1"/>
    <w:rsid w:val="00282559"/>
    <w:rsid w:val="002849D8"/>
    <w:rsid w:val="002860CD"/>
    <w:rsid w:val="00287745"/>
    <w:rsid w:val="00287804"/>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5B6A"/>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40AE"/>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5F704A"/>
    <w:rsid w:val="00615101"/>
    <w:rsid w:val="00616125"/>
    <w:rsid w:val="00617D05"/>
    <w:rsid w:val="00617D74"/>
    <w:rsid w:val="00622CF9"/>
    <w:rsid w:val="00624ED4"/>
    <w:rsid w:val="00627E1D"/>
    <w:rsid w:val="0063482E"/>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75770"/>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26</TotalTime>
  <Pages>4</Pages>
  <Words>687</Words>
  <Characters>3919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2025-03-13T14:30:00Z</dcterms:created>
  <dcterms:modified xsi:type="dcterms:W3CDTF">2025-07-22T10:31:00Z</dcterms:modified>
</cp:coreProperties>
</file>