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77" w:type="pct"/>
        <w:tblBorders>
          <w:top w:val="single" w:sz="4" w:space="0" w:color="auto"/>
          <w:right w:val="single" w:sz="4" w:space="0" w:color="auto"/>
        </w:tblBorders>
        <w:tblLayout w:type="fixed"/>
        <w:tblLook w:val="04A0" w:firstRow="1" w:lastRow="0" w:firstColumn="1" w:lastColumn="0" w:noHBand="0" w:noVBand="1"/>
      </w:tblPr>
      <w:tblGrid>
        <w:gridCol w:w="2002"/>
        <w:gridCol w:w="5435"/>
        <w:gridCol w:w="2344"/>
      </w:tblGrid>
      <w:tr w:rsidR="00D71E86" w:rsidRPr="00624ED4" w14:paraId="7791A817" w14:textId="77777777" w:rsidTr="00AA7B00">
        <w:trPr>
          <w:trHeight w:val="2546"/>
        </w:trPr>
        <w:tc>
          <w:tcPr>
            <w:tcW w:w="2002" w:type="dxa"/>
          </w:tcPr>
          <w:p w14:paraId="3A66DFF9" w14:textId="21AA5044" w:rsidR="00D71E86" w:rsidRPr="00624ED4" w:rsidRDefault="00D71E86" w:rsidP="00361A8B">
            <w:pPr>
              <w:tabs>
                <w:tab w:val="left" w:pos="9781"/>
              </w:tabs>
              <w:spacing w:afterLines="40" w:after="96"/>
              <w:ind w:right="481"/>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435" w:type="dxa"/>
          </w:tcPr>
          <w:p w14:paraId="17AB3265" w14:textId="30D8ECBA" w:rsidR="00D71E86" w:rsidRPr="00624ED4" w:rsidRDefault="00D71E86" w:rsidP="00361A8B">
            <w:pPr>
              <w:tabs>
                <w:tab w:val="left" w:pos="9781"/>
              </w:tabs>
              <w:spacing w:afterLines="40" w:after="96"/>
              <w:ind w:right="481"/>
              <w:jc w:val="center"/>
              <w:rPr>
                <w:rFonts w:ascii="Myriad Pro" w:eastAsiaTheme="minorHAnsi" w:hAnsi="Myriad Pro"/>
                <w:b/>
                <w:lang w:val="en-US"/>
              </w:rPr>
            </w:pPr>
          </w:p>
          <w:p w14:paraId="1DB9057D"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5E145A1C"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048712D7" w14:textId="4431A57D" w:rsidR="00D71E86" w:rsidRPr="00624ED4" w:rsidRDefault="00D71E86" w:rsidP="00361A8B">
            <w:pPr>
              <w:tabs>
                <w:tab w:val="left" w:pos="9781"/>
              </w:tabs>
              <w:spacing w:afterLines="40" w:after="96"/>
              <w:ind w:right="481"/>
              <w:rPr>
                <w:rFonts w:ascii="Myriad Pro" w:eastAsiaTheme="minorHAnsi" w:hAnsi="Myriad Pro"/>
                <w:b/>
                <w:sz w:val="26"/>
                <w:szCs w:val="18"/>
                <w:lang w:val="en-US"/>
              </w:rPr>
            </w:pPr>
          </w:p>
          <w:p w14:paraId="5A573F2B" w14:textId="7431431E" w:rsidR="00D71E86" w:rsidRPr="005776C0" w:rsidRDefault="005776C0" w:rsidP="00584789">
            <w:pPr>
              <w:tabs>
                <w:tab w:val="left" w:pos="9781"/>
              </w:tabs>
              <w:spacing w:afterLines="40" w:after="96"/>
              <w:ind w:right="-36"/>
              <w:rPr>
                <w:rFonts w:ascii="Myriad Pro" w:eastAsiaTheme="minorHAnsi" w:hAnsi="Myriad Pro"/>
                <w:b/>
                <w:i/>
                <w:sz w:val="26"/>
                <w:szCs w:val="18"/>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211379E1">
                      <wp:simplePos x="0" y="0"/>
                      <wp:positionH relativeFrom="column">
                        <wp:posOffset>-10795</wp:posOffset>
                      </wp:positionH>
                      <wp:positionV relativeFrom="paragraph">
                        <wp:posOffset>495490</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8E8DE0"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39pt" to="246.9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" strokecolor="black [3200]">
                      <w10:wrap type="through"/>
                    </v:line>
                  </w:pict>
                </mc:Fallback>
              </mc:AlternateContent>
            </w:r>
            <w:r w:rsidR="00A2026E"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w:t>
            </w:r>
            <w:r w:rsidR="00584789">
              <w:rPr>
                <w:rFonts w:ascii="Myriad Pro" w:eastAsiaTheme="minorHAnsi" w:hAnsi="Myriad Pro"/>
                <w:b/>
                <w:i/>
                <w:sz w:val="26"/>
                <w:szCs w:val="18"/>
              </w:rPr>
              <w:t xml:space="preserve">e </w:t>
            </w:r>
            <w:r w:rsidR="00CC5573" w:rsidRPr="00624ED4">
              <w:rPr>
                <w:rFonts w:ascii="Myriad Pro" w:eastAsiaTheme="minorHAnsi" w:hAnsi="Myriad Pro"/>
                <w:b/>
                <w:i/>
                <w:sz w:val="26"/>
                <w:szCs w:val="18"/>
              </w:rPr>
              <w:t>l’Europe</w:t>
            </w:r>
          </w:p>
        </w:tc>
        <w:tc>
          <w:tcPr>
            <w:tcW w:w="2344" w:type="dxa"/>
          </w:tcPr>
          <w:p w14:paraId="601F4769" w14:textId="77777777" w:rsidR="00D71E86" w:rsidRPr="00624ED4" w:rsidRDefault="009E735E" w:rsidP="00361A8B">
            <w:pPr>
              <w:tabs>
                <w:tab w:val="center" w:pos="4607"/>
                <w:tab w:val="right" w:pos="9214"/>
                <w:tab w:val="left" w:pos="9781"/>
              </w:tabs>
              <w:spacing w:afterLines="40" w:after="96"/>
              <w:ind w:right="481"/>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28813F21">
                  <wp:simplePos x="0" y="0"/>
                  <wp:positionH relativeFrom="column">
                    <wp:posOffset>199968</wp:posOffset>
                  </wp:positionH>
                  <wp:positionV relativeFrom="paragraph">
                    <wp:posOffset>88265</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59288" cy="8574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361A8B">
            <w:pPr>
              <w:tabs>
                <w:tab w:val="center" w:pos="4607"/>
                <w:tab w:val="right" w:pos="9214"/>
                <w:tab w:val="left" w:pos="9781"/>
              </w:tabs>
              <w:spacing w:afterLines="40" w:after="96"/>
              <w:ind w:right="481"/>
              <w:jc w:val="right"/>
              <w:rPr>
                <w:rFonts w:ascii="Myriad Pro" w:eastAsiaTheme="minorHAnsi" w:hAnsi="Myriad Pro" w:cstheme="majorHAnsi"/>
                <w:color w:val="0000FF"/>
                <w:u w:val="single"/>
              </w:rPr>
            </w:pPr>
          </w:p>
          <w:p w14:paraId="3D3EE31D" w14:textId="77777777" w:rsidR="00D71E86" w:rsidRPr="00624ED4" w:rsidRDefault="00D71E86" w:rsidP="00361A8B">
            <w:pPr>
              <w:tabs>
                <w:tab w:val="left" w:pos="9781"/>
              </w:tabs>
              <w:spacing w:afterLines="40" w:after="96"/>
              <w:ind w:right="481" w:firstLine="708"/>
              <w:rPr>
                <w:rFonts w:ascii="Myriad Pro" w:eastAsiaTheme="minorHAnsi" w:hAnsi="Myriad Pro" w:cstheme="majorHAnsi"/>
              </w:rPr>
            </w:pPr>
          </w:p>
          <w:p w14:paraId="309BA76D" w14:textId="77777777" w:rsidR="00D71E86" w:rsidRPr="00624ED4" w:rsidRDefault="00D71E86" w:rsidP="00361A8B">
            <w:pPr>
              <w:tabs>
                <w:tab w:val="left" w:pos="9781"/>
              </w:tabs>
              <w:spacing w:afterLines="40" w:after="96"/>
              <w:ind w:right="481"/>
              <w:rPr>
                <w:rFonts w:ascii="Myriad Pro" w:eastAsiaTheme="minorHAnsi" w:hAnsi="Myriad Pro" w:cstheme="majorHAnsi"/>
              </w:rPr>
            </w:pPr>
          </w:p>
          <w:p w14:paraId="5E72DCE8" w14:textId="77777777" w:rsidR="00D71E86" w:rsidRPr="00624ED4" w:rsidRDefault="00D71E86" w:rsidP="00361A8B">
            <w:pPr>
              <w:tabs>
                <w:tab w:val="left" w:pos="9781"/>
              </w:tabs>
              <w:spacing w:afterLines="40" w:after="96"/>
              <w:ind w:right="481"/>
              <w:jc w:val="center"/>
              <w:rPr>
                <w:rFonts w:ascii="Myriad Pro" w:eastAsiaTheme="minorHAnsi" w:hAnsi="Myriad Pro" w:cstheme="majorHAnsi"/>
              </w:rPr>
            </w:pPr>
          </w:p>
        </w:tc>
      </w:tr>
    </w:tbl>
    <w:p w14:paraId="52BD370D" w14:textId="293DB7D3" w:rsidR="003100ED" w:rsidRPr="008B14DA" w:rsidRDefault="003100ED" w:rsidP="00361A8B">
      <w:pPr>
        <w:pStyle w:val="TKMAINTITLE"/>
        <w:tabs>
          <w:tab w:val="left" w:pos="9781"/>
        </w:tabs>
        <w:spacing w:before="0" w:afterLines="40" w:after="96"/>
        <w:ind w:right="481"/>
        <w:rPr>
          <w:rFonts w:ascii="Myriad Pro" w:hAnsi="Myriad Pro"/>
          <w:sz w:val="48"/>
          <w:szCs w:val="72"/>
          <w:lang w:val="fr-FR"/>
        </w:rPr>
      </w:pPr>
    </w:p>
    <w:p w14:paraId="2ED9C625" w14:textId="1C72DFE7" w:rsidR="007F5999" w:rsidRDefault="00161E3D" w:rsidP="00CF1645">
      <w:pPr>
        <w:pStyle w:val="TKMAINTITLE"/>
        <w:tabs>
          <w:tab w:val="left" w:pos="9781"/>
        </w:tabs>
        <w:spacing w:afterLines="40" w:after="96"/>
        <w:ind w:right="481"/>
        <w:rPr>
          <w:rFonts w:ascii="Myriad Pro" w:hAnsi="Myriad Pro"/>
          <w:color w:val="1F4E79" w:themeColor="accent5" w:themeShade="80"/>
          <w:sz w:val="34"/>
          <w:szCs w:val="36"/>
          <w:lang w:val="fr-FR"/>
        </w:rPr>
      </w:pPr>
      <w:r w:rsidRPr="00161E3D">
        <w:rPr>
          <w:rFonts w:ascii="Myriad Pro" w:hAnsi="Myriad Pro"/>
          <w:color w:val="1F4E79" w:themeColor="accent5" w:themeShade="80"/>
          <w:sz w:val="34"/>
          <w:szCs w:val="36"/>
          <w:lang w:val="fr-FR"/>
        </w:rPr>
        <w:t>62 - Scénario : achats dans le pays d'accueil</w:t>
      </w:r>
    </w:p>
    <w:p w14:paraId="0BA164C4" w14:textId="77777777" w:rsidR="00161E3D" w:rsidRPr="00CF1645" w:rsidRDefault="00161E3D" w:rsidP="00CF1645">
      <w:pPr>
        <w:pStyle w:val="TKMAINTITLE"/>
        <w:tabs>
          <w:tab w:val="left" w:pos="9781"/>
        </w:tabs>
        <w:spacing w:afterLines="40" w:after="96"/>
        <w:ind w:right="481"/>
        <w:rPr>
          <w:rFonts w:ascii="Myriad Pro" w:eastAsia="Times New Roman" w:hAnsi="Myriad Pro" w:cs="Times New Roman"/>
          <w:color w:val="1F4E79" w:themeColor="accent5" w:themeShade="80"/>
          <w:sz w:val="26"/>
          <w:szCs w:val="20"/>
          <w:lang w:val="fr-FR"/>
        </w:rPr>
      </w:pPr>
    </w:p>
    <w:p w14:paraId="011D36C3" w14:textId="1FAC849D" w:rsidR="00036ECC" w:rsidRPr="00564755" w:rsidRDefault="007C0E56" w:rsidP="00FF2574">
      <w:pPr>
        <w:pStyle w:val="TKAIM"/>
        <w:tabs>
          <w:tab w:val="left" w:pos="9923"/>
        </w:tabs>
        <w:spacing w:before="0" w:afterLines="40" w:after="96"/>
        <w:ind w:left="1410" w:right="-1" w:hanging="1410"/>
        <w:jc w:val="both"/>
        <w:rPr>
          <w:rFonts w:ascii="Myriad Pro" w:hAnsi="Myriad Pro"/>
          <w:sz w:val="24"/>
          <w:szCs w:val="24"/>
          <w:lang w:val="fr-FR"/>
        </w:rPr>
      </w:pPr>
      <w:proofErr w:type="gramStart"/>
      <w:r w:rsidRPr="00564755">
        <w:rPr>
          <w:rFonts w:ascii="Myriad Pro" w:hAnsi="Myriad Pro"/>
          <w:sz w:val="24"/>
          <w:szCs w:val="24"/>
          <w:lang w:val="fr-FR"/>
        </w:rPr>
        <w:t>Objectif:</w:t>
      </w:r>
      <w:proofErr w:type="gramEnd"/>
      <w:r w:rsidRPr="00564755">
        <w:rPr>
          <w:rFonts w:ascii="Myriad Pro" w:hAnsi="Myriad Pro"/>
          <w:sz w:val="24"/>
          <w:szCs w:val="24"/>
          <w:lang w:val="fr-FR"/>
        </w:rPr>
        <w:t xml:space="preserve"> </w:t>
      </w:r>
      <w:r w:rsidR="009650D1" w:rsidRPr="00564755">
        <w:rPr>
          <w:rFonts w:ascii="Myriad Pro" w:hAnsi="Myriad Pro"/>
          <w:sz w:val="24"/>
          <w:szCs w:val="24"/>
          <w:lang w:val="fr-FR"/>
        </w:rPr>
        <w:tab/>
      </w:r>
      <w:r w:rsidR="00161E3D" w:rsidRPr="00564755">
        <w:rPr>
          <w:rFonts w:ascii="Myriad Pro" w:hAnsi="Myriad Pro"/>
          <w:sz w:val="24"/>
          <w:szCs w:val="24"/>
          <w:lang w:val="fr-FR"/>
        </w:rPr>
        <w:t>aider les migrants à comprendre le fonctionnement des magasins dans le pays d'accueil et leur permettre de communiquer avec le personnel dans des situations d'achat.</w:t>
      </w:r>
    </w:p>
    <w:p w14:paraId="02230317" w14:textId="3EAB42C6" w:rsidR="00361A8B" w:rsidRDefault="00361A8B" w:rsidP="00361A8B">
      <w:pPr>
        <w:tabs>
          <w:tab w:val="left" w:pos="9781"/>
        </w:tabs>
        <w:ind w:right="481"/>
        <w:jc w:val="both"/>
        <w:rPr>
          <w:rFonts w:ascii="Myriad Pro" w:hAnsi="Myriad Pro"/>
          <w:bCs/>
          <w:sz w:val="10"/>
          <w:szCs w:val="10"/>
        </w:rPr>
      </w:pPr>
    </w:p>
    <w:p w14:paraId="3D7CFCE6" w14:textId="77777777" w:rsidR="00300E1A" w:rsidRPr="00936D02" w:rsidRDefault="00300E1A" w:rsidP="00361A8B">
      <w:pPr>
        <w:tabs>
          <w:tab w:val="left" w:pos="9781"/>
        </w:tabs>
        <w:ind w:right="481"/>
        <w:jc w:val="both"/>
        <w:rPr>
          <w:rFonts w:ascii="Myriad Pro" w:hAnsi="Myriad Pro"/>
          <w:bCs/>
          <w:sz w:val="8"/>
          <w:szCs w:val="2"/>
        </w:rPr>
      </w:pPr>
    </w:p>
    <w:p w14:paraId="0F3CF0D3" w14:textId="77777777" w:rsidR="00161E3D" w:rsidRPr="007E3CC5" w:rsidRDefault="00161E3D" w:rsidP="00161E3D">
      <w:pPr>
        <w:pStyle w:val="TKTITRE1"/>
        <w:jc w:val="both"/>
        <w:rPr>
          <w:rFonts w:ascii="Myriad Pro" w:hAnsi="Myriad Pro"/>
          <w:sz w:val="26"/>
          <w:szCs w:val="24"/>
        </w:rPr>
      </w:pPr>
      <w:r w:rsidRPr="007E3CC5">
        <w:rPr>
          <w:rFonts w:ascii="Myriad Pro" w:hAnsi="Myriad Pro"/>
          <w:sz w:val="26"/>
          <w:szCs w:val="24"/>
        </w:rPr>
        <w:t>Situations de communication</w:t>
      </w:r>
    </w:p>
    <w:p w14:paraId="2FEF9948" w14:textId="77777777" w:rsidR="00161E3D" w:rsidRPr="007E3CC5" w:rsidRDefault="00161E3D" w:rsidP="00161E3D">
      <w:pPr>
        <w:pStyle w:val="TKBulletLevel1"/>
        <w:numPr>
          <w:ilvl w:val="0"/>
          <w:numId w:val="7"/>
        </w:numPr>
        <w:ind w:left="1287"/>
        <w:jc w:val="both"/>
        <w:rPr>
          <w:rFonts w:ascii="Myriad Pro" w:hAnsi="Myriad Pro"/>
          <w:sz w:val="22"/>
          <w:szCs w:val="22"/>
          <w:lang w:val="fr-FR"/>
        </w:rPr>
      </w:pPr>
      <w:r w:rsidRPr="007E3CC5">
        <w:rPr>
          <w:rFonts w:ascii="Myriad Pro" w:hAnsi="Myriad Pro"/>
          <w:sz w:val="22"/>
          <w:szCs w:val="22"/>
          <w:lang w:val="fr-FR"/>
        </w:rPr>
        <w:t>Comprendre les panneaux indiquant où se trouvent les différentes sections ou départements d'un magasin.</w:t>
      </w:r>
    </w:p>
    <w:p w14:paraId="15D835B4" w14:textId="77777777" w:rsidR="00161E3D" w:rsidRPr="007E3CC5" w:rsidRDefault="00161E3D" w:rsidP="00161E3D">
      <w:pPr>
        <w:pStyle w:val="TKBulletLevel1"/>
        <w:numPr>
          <w:ilvl w:val="0"/>
          <w:numId w:val="7"/>
        </w:numPr>
        <w:ind w:left="1287"/>
        <w:jc w:val="both"/>
        <w:rPr>
          <w:rFonts w:ascii="Myriad Pro" w:hAnsi="Myriad Pro"/>
          <w:sz w:val="22"/>
          <w:szCs w:val="22"/>
          <w:lang w:val="fr-FR"/>
        </w:rPr>
      </w:pPr>
      <w:r w:rsidRPr="007E3CC5">
        <w:rPr>
          <w:rFonts w:ascii="Myriad Pro" w:hAnsi="Myriad Pro"/>
          <w:sz w:val="22"/>
          <w:szCs w:val="22"/>
          <w:lang w:val="fr-FR"/>
        </w:rPr>
        <w:t>Demander un article qu'ils veulent acheter.</w:t>
      </w:r>
    </w:p>
    <w:p w14:paraId="2290E600" w14:textId="77777777" w:rsidR="00161E3D" w:rsidRPr="007E3CC5" w:rsidRDefault="00161E3D" w:rsidP="00161E3D">
      <w:pPr>
        <w:pStyle w:val="TKBulletLevel1"/>
        <w:numPr>
          <w:ilvl w:val="0"/>
          <w:numId w:val="7"/>
        </w:numPr>
        <w:ind w:left="1287"/>
        <w:jc w:val="both"/>
        <w:rPr>
          <w:rFonts w:ascii="Myriad Pro" w:hAnsi="Myriad Pro"/>
          <w:sz w:val="22"/>
          <w:szCs w:val="22"/>
          <w:lang w:val="fr-FR"/>
        </w:rPr>
      </w:pPr>
      <w:r w:rsidRPr="007E3CC5">
        <w:rPr>
          <w:rFonts w:ascii="Myriad Pro" w:hAnsi="Myriad Pro"/>
          <w:sz w:val="22"/>
          <w:szCs w:val="22"/>
          <w:lang w:val="fr-FR"/>
        </w:rPr>
        <w:t>Se renseigner sur les prix et les quantités.</w:t>
      </w:r>
    </w:p>
    <w:p w14:paraId="2BD45CE7" w14:textId="77777777" w:rsidR="00161E3D" w:rsidRPr="007E3CC5" w:rsidRDefault="00161E3D" w:rsidP="00161E3D">
      <w:pPr>
        <w:pStyle w:val="TKBulletLevel1"/>
        <w:numPr>
          <w:ilvl w:val="0"/>
          <w:numId w:val="7"/>
        </w:numPr>
        <w:ind w:left="1287"/>
        <w:jc w:val="both"/>
        <w:rPr>
          <w:rFonts w:ascii="Myriad Pro" w:hAnsi="Myriad Pro"/>
          <w:sz w:val="22"/>
          <w:szCs w:val="22"/>
          <w:lang w:val="fr-FR"/>
        </w:rPr>
      </w:pPr>
      <w:r w:rsidRPr="007E3CC5">
        <w:rPr>
          <w:rFonts w:ascii="Myriad Pro" w:hAnsi="Myriad Pro"/>
          <w:sz w:val="22"/>
          <w:szCs w:val="22"/>
          <w:lang w:val="fr-FR"/>
        </w:rPr>
        <w:t>Acheter du crédit ou une carte SIM pour un téléphone portable (exemple).</w:t>
      </w:r>
    </w:p>
    <w:p w14:paraId="0CFCC7AA" w14:textId="77777777" w:rsidR="00161E3D" w:rsidRPr="00936D02" w:rsidRDefault="00161E3D" w:rsidP="00161E3D">
      <w:pPr>
        <w:pStyle w:val="TKTITRE1"/>
        <w:jc w:val="both"/>
        <w:rPr>
          <w:rFonts w:ascii="Myriad Pro" w:hAnsi="Myriad Pro"/>
          <w:sz w:val="8"/>
          <w:szCs w:val="8"/>
          <w:lang w:val="fr-FR"/>
        </w:rPr>
      </w:pPr>
    </w:p>
    <w:p w14:paraId="58846BA5" w14:textId="77777777" w:rsidR="00161E3D" w:rsidRPr="007E3CC5" w:rsidRDefault="00161E3D" w:rsidP="00161E3D">
      <w:pPr>
        <w:pStyle w:val="TKTITRE1"/>
        <w:jc w:val="both"/>
        <w:rPr>
          <w:rFonts w:ascii="Myriad Pro" w:hAnsi="Myriad Pro"/>
          <w:sz w:val="26"/>
          <w:szCs w:val="24"/>
        </w:rPr>
      </w:pPr>
      <w:proofErr w:type="spellStart"/>
      <w:r w:rsidRPr="007E3CC5">
        <w:rPr>
          <w:rFonts w:ascii="Myriad Pro" w:hAnsi="Myriad Pro"/>
          <w:sz w:val="26"/>
          <w:szCs w:val="24"/>
        </w:rPr>
        <w:t>Matériaux</w:t>
      </w:r>
      <w:proofErr w:type="spellEnd"/>
    </w:p>
    <w:p w14:paraId="6B227D31" w14:textId="77777777" w:rsidR="00161E3D" w:rsidRPr="007E3CC5" w:rsidRDefault="00161E3D" w:rsidP="00161E3D">
      <w:pPr>
        <w:pStyle w:val="TKTEXTE"/>
        <w:numPr>
          <w:ilvl w:val="0"/>
          <w:numId w:val="8"/>
        </w:numPr>
        <w:jc w:val="both"/>
        <w:rPr>
          <w:rFonts w:ascii="Myriad Pro" w:hAnsi="Myriad Pro"/>
          <w:sz w:val="22"/>
          <w:szCs w:val="22"/>
          <w:lang w:val="fr-FR"/>
        </w:rPr>
      </w:pPr>
      <w:r w:rsidRPr="007E3CC5">
        <w:rPr>
          <w:rFonts w:ascii="Myriad Pro" w:hAnsi="Myriad Pro"/>
          <w:sz w:val="22"/>
          <w:szCs w:val="22"/>
          <w:lang w:val="fr-FR"/>
        </w:rPr>
        <w:t>Photos de supermarchés, de magasins et de marchés.</w:t>
      </w:r>
    </w:p>
    <w:p w14:paraId="2529C25B" w14:textId="77777777" w:rsidR="00161E3D" w:rsidRPr="00936D02" w:rsidRDefault="00161E3D" w:rsidP="00161E3D">
      <w:pPr>
        <w:pStyle w:val="TKTITRE1"/>
        <w:jc w:val="both"/>
        <w:rPr>
          <w:rFonts w:ascii="Myriad Pro" w:hAnsi="Myriad Pro"/>
          <w:sz w:val="8"/>
          <w:szCs w:val="8"/>
          <w:lang w:val="fr-FR"/>
        </w:rPr>
      </w:pPr>
    </w:p>
    <w:p w14:paraId="4E11D2C8" w14:textId="77777777" w:rsidR="00161E3D" w:rsidRPr="007E3CC5" w:rsidRDefault="00161E3D" w:rsidP="00161E3D">
      <w:pPr>
        <w:pStyle w:val="TKTITRE1"/>
        <w:jc w:val="both"/>
        <w:rPr>
          <w:rFonts w:ascii="Myriad Pro" w:hAnsi="Myriad Pro"/>
          <w:sz w:val="26"/>
          <w:szCs w:val="24"/>
          <w:lang w:val="fr-FR"/>
        </w:rPr>
      </w:pPr>
      <w:r w:rsidRPr="007E3CC5">
        <w:rPr>
          <w:rFonts w:ascii="Myriad Pro" w:hAnsi="Myriad Pro"/>
          <w:sz w:val="26"/>
          <w:szCs w:val="24"/>
          <w:lang w:val="fr-FR"/>
        </w:rPr>
        <w:t>Activités linguistiques</w:t>
      </w:r>
    </w:p>
    <w:p w14:paraId="1CD02590" w14:textId="77777777" w:rsidR="00161E3D" w:rsidRPr="007E3CC5" w:rsidRDefault="00161E3D" w:rsidP="00161E3D">
      <w:pPr>
        <w:pStyle w:val="TKTITRE3"/>
        <w:jc w:val="both"/>
        <w:rPr>
          <w:rFonts w:ascii="Myriad Pro" w:hAnsi="Myriad Pro"/>
          <w:sz w:val="22"/>
          <w:szCs w:val="22"/>
          <w:lang w:val="fr-FR"/>
        </w:rPr>
      </w:pPr>
      <w:r w:rsidRPr="007E3CC5">
        <w:rPr>
          <w:rFonts w:ascii="Myriad Pro" w:hAnsi="Myriad Pro"/>
          <w:sz w:val="22"/>
          <w:szCs w:val="22"/>
          <w:lang w:val="fr-FR"/>
        </w:rPr>
        <w:t>Activité 1</w:t>
      </w:r>
    </w:p>
    <w:p w14:paraId="783DD628" w14:textId="77777777" w:rsidR="00161E3D" w:rsidRPr="007E3CC5" w:rsidRDefault="00161E3D" w:rsidP="00161E3D">
      <w:pPr>
        <w:pStyle w:val="TKTEXTE"/>
        <w:jc w:val="both"/>
        <w:rPr>
          <w:rFonts w:ascii="Myriad Pro" w:hAnsi="Myriad Pro"/>
          <w:i/>
          <w:sz w:val="22"/>
          <w:szCs w:val="22"/>
          <w:lang w:val="fr-FR"/>
        </w:rPr>
      </w:pPr>
      <w:r w:rsidRPr="007E3CC5">
        <w:rPr>
          <w:rFonts w:ascii="Myriad Pro" w:hAnsi="Myriad Pro"/>
          <w:sz w:val="22"/>
          <w:szCs w:val="22"/>
          <w:lang w:val="fr-FR"/>
        </w:rPr>
        <w:t xml:space="preserve">Demandez aux apprenants de décrire un marché dans leur pays à l'aide de questions telles que les suivantes : </w:t>
      </w:r>
      <w:r w:rsidRPr="007E3CC5">
        <w:rPr>
          <w:rFonts w:ascii="Myriad Pro" w:hAnsi="Myriad Pro"/>
          <w:i/>
          <w:iCs/>
          <w:sz w:val="22"/>
          <w:szCs w:val="22"/>
          <w:lang w:val="fr-FR"/>
        </w:rPr>
        <w:t xml:space="preserve">Comment </w:t>
      </w:r>
      <w:r w:rsidRPr="007E3CC5">
        <w:rPr>
          <w:rFonts w:ascii="Myriad Pro" w:hAnsi="Myriad Pro"/>
          <w:i/>
          <w:sz w:val="22"/>
          <w:szCs w:val="22"/>
          <w:lang w:val="fr-FR"/>
        </w:rPr>
        <w:t>dit-on " marché " et " magasin " dans votre langue ? A quelle heure commencent les marchés ? Que peut-on y acheter ? Quels types d'articles vous achetez habituellement ? Où vous faite habituellement vos courses - dans un marché, un magasin ou un supermarché ? Trouvez sur Internet une photo d'un marché typique de votre pays ? etc.</w:t>
      </w:r>
    </w:p>
    <w:p w14:paraId="774DBC5B" w14:textId="77777777" w:rsidR="00161E3D" w:rsidRPr="00936D02" w:rsidRDefault="00161E3D" w:rsidP="00161E3D">
      <w:pPr>
        <w:pStyle w:val="TKTEXTE"/>
        <w:jc w:val="both"/>
        <w:rPr>
          <w:rFonts w:ascii="Myriad Pro" w:hAnsi="Myriad Pro"/>
          <w:i/>
          <w:sz w:val="8"/>
          <w:szCs w:val="8"/>
          <w:lang w:val="fr-FR"/>
        </w:rPr>
      </w:pPr>
    </w:p>
    <w:p w14:paraId="7C3FEAC3" w14:textId="77777777" w:rsidR="00161E3D" w:rsidRPr="007E3CC5" w:rsidRDefault="00161E3D" w:rsidP="00161E3D">
      <w:pPr>
        <w:pStyle w:val="TKTITRE3"/>
        <w:jc w:val="both"/>
        <w:rPr>
          <w:rFonts w:ascii="Myriad Pro" w:hAnsi="Myriad Pro"/>
          <w:sz w:val="22"/>
          <w:szCs w:val="22"/>
          <w:lang w:val="fr-FR"/>
        </w:rPr>
      </w:pPr>
      <w:r w:rsidRPr="007E3CC5">
        <w:rPr>
          <w:rFonts w:ascii="Myriad Pro" w:hAnsi="Myriad Pro"/>
          <w:sz w:val="22"/>
          <w:szCs w:val="22"/>
          <w:lang w:val="fr-FR"/>
        </w:rPr>
        <w:t>Activité 2</w:t>
      </w:r>
    </w:p>
    <w:p w14:paraId="3B1E36D9" w14:textId="77777777" w:rsidR="00161E3D" w:rsidRPr="007E3CC5" w:rsidRDefault="00161E3D" w:rsidP="00161E3D">
      <w:pPr>
        <w:pStyle w:val="TKTEXTE"/>
        <w:jc w:val="both"/>
        <w:rPr>
          <w:rFonts w:ascii="Myriad Pro" w:hAnsi="Myriad Pro"/>
          <w:sz w:val="22"/>
          <w:szCs w:val="22"/>
          <w:lang w:val="fr-FR"/>
        </w:rPr>
      </w:pPr>
      <w:r w:rsidRPr="007E3CC5">
        <w:rPr>
          <w:rFonts w:ascii="Myriad Pro" w:hAnsi="Myriad Pro"/>
          <w:sz w:val="22"/>
          <w:szCs w:val="22"/>
          <w:lang w:val="fr-FR"/>
        </w:rPr>
        <w:t>Utilisez les matériaux A) pour :</w:t>
      </w:r>
    </w:p>
    <w:p w14:paraId="112AEDFD" w14:textId="77777777" w:rsidR="00161E3D" w:rsidRPr="007E3CC5" w:rsidRDefault="00161E3D" w:rsidP="00161E3D">
      <w:pPr>
        <w:pStyle w:val="TKBulletLevel1"/>
        <w:numPr>
          <w:ilvl w:val="0"/>
          <w:numId w:val="7"/>
        </w:numPr>
        <w:ind w:left="1287"/>
        <w:jc w:val="both"/>
        <w:rPr>
          <w:rFonts w:ascii="Myriad Pro" w:hAnsi="Myriad Pro"/>
          <w:sz w:val="22"/>
          <w:szCs w:val="22"/>
          <w:lang w:val="fr-FR"/>
        </w:rPr>
      </w:pPr>
      <w:proofErr w:type="gramStart"/>
      <w:r w:rsidRPr="007E3CC5">
        <w:rPr>
          <w:rFonts w:ascii="Myriad Pro" w:hAnsi="Myriad Pro"/>
          <w:sz w:val="22"/>
          <w:szCs w:val="22"/>
          <w:lang w:val="fr-FR"/>
        </w:rPr>
        <w:t>familiariser</w:t>
      </w:r>
      <w:proofErr w:type="gramEnd"/>
      <w:r w:rsidRPr="007E3CC5">
        <w:rPr>
          <w:rFonts w:ascii="Myriad Pro" w:hAnsi="Myriad Pro"/>
          <w:sz w:val="22"/>
          <w:szCs w:val="22"/>
          <w:lang w:val="fr-FR"/>
        </w:rPr>
        <w:t xml:space="preserve"> les apprenants avec les principales indications affichées d'un supermarché, d'un magasin ou d'un marché du pays d'accueil</w:t>
      </w:r>
    </w:p>
    <w:p w14:paraId="36F8BD81" w14:textId="77777777" w:rsidR="00161E3D" w:rsidRPr="007E3CC5" w:rsidRDefault="00161E3D" w:rsidP="00161E3D">
      <w:pPr>
        <w:pStyle w:val="TKBulletLevel1"/>
        <w:numPr>
          <w:ilvl w:val="0"/>
          <w:numId w:val="7"/>
        </w:numPr>
        <w:ind w:left="1287"/>
        <w:jc w:val="both"/>
        <w:rPr>
          <w:rFonts w:ascii="Myriad Pro" w:hAnsi="Myriad Pro"/>
          <w:sz w:val="22"/>
          <w:szCs w:val="22"/>
          <w:lang w:val="fr-FR"/>
        </w:rPr>
      </w:pPr>
      <w:proofErr w:type="gramStart"/>
      <w:r w:rsidRPr="007E3CC5">
        <w:rPr>
          <w:rFonts w:ascii="Myriad Pro" w:hAnsi="Myriad Pro"/>
          <w:sz w:val="22"/>
          <w:szCs w:val="22"/>
          <w:lang w:val="fr-FR"/>
        </w:rPr>
        <w:t>demander</w:t>
      </w:r>
      <w:proofErr w:type="gramEnd"/>
      <w:r w:rsidRPr="007E3CC5">
        <w:rPr>
          <w:rFonts w:ascii="Myriad Pro" w:hAnsi="Myriad Pro"/>
          <w:sz w:val="22"/>
          <w:szCs w:val="22"/>
          <w:lang w:val="fr-FR"/>
        </w:rPr>
        <w:t xml:space="preserve"> aux apprenants ce qu'ils savent sur les lieux d'achat de certains produits.</w:t>
      </w:r>
    </w:p>
    <w:p w14:paraId="7F8AD959" w14:textId="77777777" w:rsidR="00161E3D" w:rsidRPr="007E3CC5" w:rsidRDefault="00161E3D" w:rsidP="00161E3D">
      <w:pPr>
        <w:pStyle w:val="TKTEXTE"/>
        <w:jc w:val="both"/>
        <w:rPr>
          <w:rFonts w:ascii="Myriad Pro" w:hAnsi="Myriad Pro"/>
          <w:sz w:val="22"/>
          <w:szCs w:val="22"/>
        </w:rPr>
      </w:pPr>
      <w:proofErr w:type="spellStart"/>
      <w:r w:rsidRPr="007E3CC5">
        <w:rPr>
          <w:rFonts w:ascii="Myriad Pro" w:hAnsi="Myriad Pro"/>
          <w:sz w:val="22"/>
          <w:szCs w:val="22"/>
        </w:rPr>
        <w:t>Invitez</w:t>
      </w:r>
      <w:proofErr w:type="spellEnd"/>
      <w:r w:rsidRPr="007E3CC5">
        <w:rPr>
          <w:rFonts w:ascii="Myriad Pro" w:hAnsi="Myriad Pro"/>
          <w:sz w:val="22"/>
          <w:szCs w:val="22"/>
        </w:rPr>
        <w:t xml:space="preserve"> les </w:t>
      </w:r>
      <w:proofErr w:type="spellStart"/>
      <w:r w:rsidRPr="007E3CC5">
        <w:rPr>
          <w:rFonts w:ascii="Myriad Pro" w:hAnsi="Myriad Pro"/>
          <w:sz w:val="22"/>
          <w:szCs w:val="22"/>
        </w:rPr>
        <w:t>apprenants</w:t>
      </w:r>
      <w:proofErr w:type="spellEnd"/>
      <w:r w:rsidRPr="007E3CC5">
        <w:rPr>
          <w:rFonts w:ascii="Myriad Pro" w:hAnsi="Myriad Pro"/>
          <w:sz w:val="22"/>
          <w:szCs w:val="22"/>
        </w:rPr>
        <w:t xml:space="preserve"> </w:t>
      </w:r>
      <w:proofErr w:type="gramStart"/>
      <w:r w:rsidRPr="007E3CC5">
        <w:rPr>
          <w:rFonts w:ascii="Myriad Pro" w:hAnsi="Myriad Pro"/>
          <w:sz w:val="22"/>
          <w:szCs w:val="22"/>
        </w:rPr>
        <w:t>à :</w:t>
      </w:r>
      <w:proofErr w:type="gramEnd"/>
    </w:p>
    <w:p w14:paraId="0CC12339" w14:textId="77777777" w:rsidR="00161E3D" w:rsidRPr="007E3CC5" w:rsidRDefault="00161E3D" w:rsidP="00161E3D">
      <w:pPr>
        <w:pStyle w:val="TKBulletLevel1"/>
        <w:numPr>
          <w:ilvl w:val="0"/>
          <w:numId w:val="7"/>
        </w:numPr>
        <w:ind w:left="1287"/>
        <w:jc w:val="both"/>
        <w:rPr>
          <w:rFonts w:ascii="Myriad Pro" w:hAnsi="Myriad Pro"/>
          <w:sz w:val="22"/>
          <w:szCs w:val="22"/>
          <w:lang w:val="fr-FR"/>
        </w:rPr>
      </w:pPr>
      <w:proofErr w:type="gramStart"/>
      <w:r w:rsidRPr="007E3CC5">
        <w:rPr>
          <w:rFonts w:ascii="Myriad Pro" w:hAnsi="Myriad Pro"/>
          <w:sz w:val="22"/>
          <w:szCs w:val="22"/>
          <w:lang w:val="fr-FR"/>
        </w:rPr>
        <w:lastRenderedPageBreak/>
        <w:t>écrire</w:t>
      </w:r>
      <w:proofErr w:type="gramEnd"/>
      <w:r w:rsidRPr="007E3CC5">
        <w:rPr>
          <w:rFonts w:ascii="Myriad Pro" w:hAnsi="Myriad Pro"/>
          <w:sz w:val="22"/>
          <w:szCs w:val="22"/>
          <w:lang w:val="fr-FR"/>
        </w:rPr>
        <w:t xml:space="preserve"> les expressions clés de la discussion sur des cartes</w:t>
      </w:r>
    </w:p>
    <w:p w14:paraId="6870E6CB" w14:textId="77777777" w:rsidR="00161E3D" w:rsidRPr="007E3CC5" w:rsidRDefault="00161E3D" w:rsidP="00161E3D">
      <w:pPr>
        <w:pStyle w:val="TKBulletLevel1"/>
        <w:numPr>
          <w:ilvl w:val="0"/>
          <w:numId w:val="7"/>
        </w:numPr>
        <w:ind w:left="1287"/>
        <w:jc w:val="both"/>
        <w:rPr>
          <w:rFonts w:ascii="Myriad Pro" w:hAnsi="Myriad Pro"/>
          <w:sz w:val="22"/>
          <w:szCs w:val="22"/>
          <w:lang w:val="fr-FR"/>
        </w:rPr>
      </w:pPr>
      <w:proofErr w:type="gramStart"/>
      <w:r w:rsidRPr="007E3CC5">
        <w:rPr>
          <w:rFonts w:ascii="Myriad Pro" w:hAnsi="Myriad Pro"/>
          <w:sz w:val="22"/>
          <w:szCs w:val="22"/>
          <w:lang w:val="fr-FR"/>
        </w:rPr>
        <w:t>noter</w:t>
      </w:r>
      <w:proofErr w:type="gramEnd"/>
      <w:r w:rsidRPr="007E3CC5">
        <w:rPr>
          <w:rFonts w:ascii="Myriad Pro" w:hAnsi="Myriad Pro"/>
          <w:sz w:val="22"/>
          <w:szCs w:val="22"/>
          <w:lang w:val="fr-FR"/>
        </w:rPr>
        <w:t xml:space="preserve"> les mots sur les panneaux</w:t>
      </w:r>
    </w:p>
    <w:p w14:paraId="4E52F693" w14:textId="77777777" w:rsidR="00161E3D" w:rsidRPr="007E3CC5" w:rsidRDefault="00161E3D" w:rsidP="00161E3D">
      <w:pPr>
        <w:pStyle w:val="TKTEXTE"/>
        <w:jc w:val="both"/>
        <w:rPr>
          <w:rFonts w:ascii="Myriad Pro" w:hAnsi="Myriad Pro"/>
          <w:sz w:val="22"/>
          <w:szCs w:val="22"/>
          <w:lang w:val="fr-FR"/>
        </w:rPr>
      </w:pPr>
      <w:r w:rsidRPr="007E3CC5">
        <w:rPr>
          <w:rFonts w:ascii="Myriad Pro" w:hAnsi="Myriad Pro"/>
          <w:sz w:val="22"/>
          <w:szCs w:val="22"/>
          <w:lang w:val="fr-FR"/>
        </w:rPr>
        <w:t>Vérifiez la compréhension en demandant aux apprenants d'associer les mots aux images et aux indications.</w:t>
      </w:r>
    </w:p>
    <w:p w14:paraId="5FCA56C4" w14:textId="77777777" w:rsidR="00161E3D" w:rsidRPr="00936D02" w:rsidRDefault="00161E3D" w:rsidP="00161E3D">
      <w:pPr>
        <w:pStyle w:val="TKTEXTE"/>
        <w:jc w:val="both"/>
        <w:rPr>
          <w:rFonts w:ascii="Myriad Pro" w:hAnsi="Myriad Pro"/>
          <w:sz w:val="8"/>
          <w:szCs w:val="8"/>
          <w:lang w:val="fr-FR"/>
        </w:rPr>
      </w:pPr>
    </w:p>
    <w:p w14:paraId="706F9696" w14:textId="77777777" w:rsidR="00161E3D" w:rsidRPr="007E3CC5" w:rsidRDefault="00161E3D" w:rsidP="00161E3D">
      <w:pPr>
        <w:pStyle w:val="TKTITRE3"/>
        <w:jc w:val="both"/>
        <w:rPr>
          <w:rFonts w:ascii="Myriad Pro" w:hAnsi="Myriad Pro"/>
          <w:sz w:val="22"/>
          <w:szCs w:val="22"/>
          <w:lang w:val="fr-FR"/>
        </w:rPr>
      </w:pPr>
      <w:r w:rsidRPr="007E3CC5">
        <w:rPr>
          <w:rFonts w:ascii="Myriad Pro" w:hAnsi="Myriad Pro"/>
          <w:sz w:val="22"/>
          <w:szCs w:val="22"/>
          <w:lang w:val="fr-FR"/>
        </w:rPr>
        <w:t>Activité 3</w:t>
      </w:r>
    </w:p>
    <w:p w14:paraId="03F0DC3A" w14:textId="77777777" w:rsidR="00161E3D" w:rsidRPr="007E3CC5" w:rsidRDefault="00161E3D" w:rsidP="00161E3D">
      <w:pPr>
        <w:pStyle w:val="TKTEXTE"/>
        <w:jc w:val="both"/>
        <w:rPr>
          <w:rFonts w:ascii="Myriad Pro" w:hAnsi="Myriad Pro"/>
          <w:i/>
          <w:sz w:val="22"/>
          <w:szCs w:val="22"/>
          <w:lang w:val="fr-FR"/>
        </w:rPr>
      </w:pPr>
      <w:r w:rsidRPr="007E3CC5">
        <w:rPr>
          <w:rFonts w:ascii="Myriad Pro" w:hAnsi="Myriad Pro"/>
          <w:sz w:val="22"/>
          <w:szCs w:val="22"/>
          <w:lang w:val="fr-FR"/>
        </w:rPr>
        <w:t xml:space="preserve">Diffusez l'enregistrement d'une annonce annonçant la fermeture prochaine du supermarché, par exemple : </w:t>
      </w:r>
      <w:r w:rsidRPr="007E3CC5">
        <w:rPr>
          <w:rFonts w:ascii="Myriad Pro" w:hAnsi="Myriad Pro"/>
          <w:i/>
          <w:iCs/>
          <w:sz w:val="22"/>
          <w:szCs w:val="22"/>
          <w:lang w:val="fr-FR"/>
        </w:rPr>
        <w:t xml:space="preserve">Ceci est une annonce destinée aux clients : </w:t>
      </w:r>
      <w:r w:rsidRPr="007E3CC5">
        <w:rPr>
          <w:rFonts w:ascii="Myriad Pro" w:hAnsi="Myriad Pro"/>
          <w:i/>
          <w:sz w:val="22"/>
          <w:szCs w:val="22"/>
          <w:lang w:val="fr-FR"/>
        </w:rPr>
        <w:t>le supermarché fermera à 19h30. Merci de vous diriger vers les caisses dès maintenant. Je vous remercie !</w:t>
      </w:r>
      <w:r w:rsidRPr="007E3CC5">
        <w:rPr>
          <w:rFonts w:ascii="Myriad Pro" w:hAnsi="Myriad Pro"/>
          <w:sz w:val="22"/>
          <w:szCs w:val="22"/>
          <w:lang w:val="fr-FR"/>
        </w:rPr>
        <w:t xml:space="preserve"> Repassez l'enregistrement si nécessaire. Vérifiez ensuite la compréhension en posant des questions, par exemple : </w:t>
      </w:r>
      <w:r w:rsidRPr="007E3CC5">
        <w:rPr>
          <w:rFonts w:ascii="Myriad Pro" w:hAnsi="Myriad Pro"/>
          <w:i/>
          <w:sz w:val="22"/>
          <w:szCs w:val="22"/>
          <w:lang w:val="fr-FR"/>
        </w:rPr>
        <w:t>À quelle heure le supermarché va fermer ? Que doivent faire les clients ?</w:t>
      </w:r>
    </w:p>
    <w:p w14:paraId="4A3D478E" w14:textId="77777777" w:rsidR="00161E3D" w:rsidRPr="00936D02" w:rsidRDefault="00161E3D" w:rsidP="00161E3D">
      <w:pPr>
        <w:pStyle w:val="TKTEXTE"/>
        <w:jc w:val="both"/>
        <w:rPr>
          <w:rFonts w:ascii="Myriad Pro" w:hAnsi="Myriad Pro"/>
          <w:i/>
          <w:sz w:val="8"/>
          <w:szCs w:val="8"/>
          <w:lang w:val="fr-FR"/>
        </w:rPr>
      </w:pPr>
    </w:p>
    <w:p w14:paraId="2BEEEC0D" w14:textId="77777777" w:rsidR="00161E3D" w:rsidRPr="007E3CC5" w:rsidRDefault="00161E3D" w:rsidP="00161E3D">
      <w:pPr>
        <w:pStyle w:val="TKTITRE3"/>
        <w:jc w:val="both"/>
        <w:rPr>
          <w:rFonts w:ascii="Myriad Pro" w:hAnsi="Myriad Pro"/>
          <w:sz w:val="22"/>
          <w:szCs w:val="22"/>
          <w:lang w:val="fr-FR"/>
        </w:rPr>
      </w:pPr>
      <w:r w:rsidRPr="007E3CC5">
        <w:rPr>
          <w:rFonts w:ascii="Myriad Pro" w:hAnsi="Myriad Pro"/>
          <w:sz w:val="22"/>
          <w:szCs w:val="22"/>
          <w:lang w:val="fr-FR"/>
        </w:rPr>
        <w:t>Activité 4</w:t>
      </w:r>
    </w:p>
    <w:p w14:paraId="07E283EB" w14:textId="77777777" w:rsidR="00161E3D" w:rsidRPr="007E3CC5" w:rsidRDefault="00161E3D" w:rsidP="00161E3D">
      <w:pPr>
        <w:pStyle w:val="TKTEXTE"/>
        <w:jc w:val="both"/>
        <w:rPr>
          <w:rFonts w:ascii="Myriad Pro" w:hAnsi="Myriad Pro"/>
          <w:sz w:val="22"/>
          <w:szCs w:val="22"/>
          <w:lang w:val="fr-FR"/>
        </w:rPr>
      </w:pPr>
      <w:r w:rsidRPr="007E3CC5">
        <w:rPr>
          <w:rFonts w:ascii="Myriad Pro" w:hAnsi="Myriad Pro"/>
          <w:sz w:val="22"/>
          <w:szCs w:val="22"/>
          <w:lang w:val="fr-FR"/>
        </w:rPr>
        <w:t>Montrez des images de billets de banque (ou utilisez des realia) de 5, 10 et 20 euros.</w:t>
      </w:r>
    </w:p>
    <w:p w14:paraId="17EB9601" w14:textId="77777777" w:rsidR="00161E3D" w:rsidRPr="007E3CC5" w:rsidRDefault="00161E3D" w:rsidP="00161E3D">
      <w:pPr>
        <w:pStyle w:val="TKBulletLevel1"/>
        <w:numPr>
          <w:ilvl w:val="0"/>
          <w:numId w:val="0"/>
        </w:numPr>
        <w:jc w:val="both"/>
        <w:rPr>
          <w:rFonts w:ascii="Myriad Pro" w:hAnsi="Myriad Pro"/>
          <w:sz w:val="22"/>
          <w:szCs w:val="22"/>
          <w:lang w:val="fr-FR"/>
        </w:rPr>
      </w:pPr>
      <w:r w:rsidRPr="007E3CC5">
        <w:rPr>
          <w:rFonts w:ascii="Myriad Pro" w:hAnsi="Myriad Pro"/>
          <w:sz w:val="22"/>
          <w:szCs w:val="22"/>
          <w:lang w:val="fr-FR"/>
        </w:rPr>
        <w:t xml:space="preserve">Montrez quelques exemples de reçu. Demandez aux apprenants, par exemple : </w:t>
      </w:r>
      <w:r w:rsidRPr="007E3CC5">
        <w:rPr>
          <w:rFonts w:ascii="Myriad Pro" w:hAnsi="Myriad Pro"/>
          <w:i/>
          <w:iCs/>
          <w:sz w:val="22"/>
          <w:szCs w:val="22"/>
          <w:lang w:val="fr-FR"/>
        </w:rPr>
        <w:t>Si vous payez avec un billet de 20 euros et que ce que vous achetez coûte 5 euros, combien de monnaie obtiendrez-vous ?</w:t>
      </w:r>
      <w:r w:rsidRPr="007E3CC5">
        <w:rPr>
          <w:rFonts w:ascii="Myriad Pro" w:hAnsi="Myriad Pro"/>
          <w:sz w:val="22"/>
          <w:szCs w:val="22"/>
          <w:lang w:val="fr-FR"/>
        </w:rPr>
        <w:t xml:space="preserve"> Continuez avec des exemples similaires.</w:t>
      </w:r>
    </w:p>
    <w:p w14:paraId="43E670B7" w14:textId="77777777" w:rsidR="00161E3D" w:rsidRPr="00936D02" w:rsidRDefault="00161E3D" w:rsidP="00161E3D">
      <w:pPr>
        <w:pStyle w:val="TKTEXTE"/>
        <w:jc w:val="both"/>
        <w:rPr>
          <w:rFonts w:ascii="Myriad Pro" w:hAnsi="Myriad Pro"/>
          <w:i/>
          <w:sz w:val="8"/>
          <w:szCs w:val="8"/>
          <w:lang w:val="fr-FR"/>
        </w:rPr>
      </w:pPr>
    </w:p>
    <w:p w14:paraId="7A7EF9D6" w14:textId="77777777" w:rsidR="00161E3D" w:rsidRPr="007E3CC5" w:rsidRDefault="00161E3D" w:rsidP="00161E3D">
      <w:pPr>
        <w:pStyle w:val="TKTITRE3"/>
        <w:jc w:val="both"/>
        <w:rPr>
          <w:rFonts w:ascii="Myriad Pro" w:hAnsi="Myriad Pro"/>
          <w:sz w:val="22"/>
          <w:szCs w:val="22"/>
          <w:lang w:val="fr-FR"/>
        </w:rPr>
      </w:pPr>
      <w:r w:rsidRPr="007E3CC5">
        <w:rPr>
          <w:rFonts w:ascii="Myriad Pro" w:hAnsi="Myriad Pro"/>
          <w:sz w:val="22"/>
          <w:szCs w:val="22"/>
          <w:lang w:val="fr-FR"/>
        </w:rPr>
        <w:t>Activité 5</w:t>
      </w:r>
    </w:p>
    <w:p w14:paraId="74439361" w14:textId="77777777" w:rsidR="00161E3D" w:rsidRPr="007E3CC5" w:rsidRDefault="00161E3D" w:rsidP="00161E3D">
      <w:pPr>
        <w:pStyle w:val="TKTEXTE"/>
        <w:jc w:val="both"/>
        <w:rPr>
          <w:rFonts w:ascii="Myriad Pro" w:hAnsi="Myriad Pro"/>
          <w:sz w:val="22"/>
          <w:szCs w:val="22"/>
          <w:lang w:val="fr-FR"/>
        </w:rPr>
      </w:pPr>
      <w:r w:rsidRPr="007E3CC5">
        <w:rPr>
          <w:rFonts w:ascii="Myriad Pro" w:hAnsi="Myriad Pro"/>
          <w:sz w:val="22"/>
          <w:szCs w:val="22"/>
          <w:lang w:val="fr-FR"/>
        </w:rPr>
        <w:t>Montrez à nouveau les images aux apprenants.</w:t>
      </w:r>
    </w:p>
    <w:p w14:paraId="5F79EE31" w14:textId="77777777" w:rsidR="00161E3D" w:rsidRPr="007E3CC5" w:rsidRDefault="00161E3D" w:rsidP="00161E3D">
      <w:pPr>
        <w:pStyle w:val="TKBulletLevel1"/>
        <w:numPr>
          <w:ilvl w:val="0"/>
          <w:numId w:val="7"/>
        </w:numPr>
        <w:ind w:left="720"/>
        <w:jc w:val="both"/>
        <w:rPr>
          <w:rFonts w:ascii="Myriad Pro" w:hAnsi="Myriad Pro"/>
          <w:sz w:val="22"/>
          <w:szCs w:val="22"/>
          <w:lang w:val="fr-FR"/>
        </w:rPr>
      </w:pPr>
      <w:r w:rsidRPr="007E3CC5">
        <w:rPr>
          <w:rFonts w:ascii="Myriad Pro" w:hAnsi="Myriad Pro"/>
          <w:sz w:val="22"/>
          <w:szCs w:val="22"/>
          <w:lang w:val="fr-FR"/>
        </w:rPr>
        <w:t>Demandez-leur d'indiquer un endroit où il est possible d'acheter une carte SIM pour un téléphone portable dans leur pays, et de comparer ces endroits avec ceux du pays d'accueil où il est possible de le faire.</w:t>
      </w:r>
    </w:p>
    <w:p w14:paraId="63B3B4AD" w14:textId="77777777" w:rsidR="00161E3D" w:rsidRPr="007E3CC5" w:rsidRDefault="00161E3D" w:rsidP="00161E3D">
      <w:pPr>
        <w:pStyle w:val="TKBulletLevel1"/>
        <w:numPr>
          <w:ilvl w:val="0"/>
          <w:numId w:val="7"/>
        </w:numPr>
        <w:ind w:left="720"/>
        <w:jc w:val="both"/>
        <w:rPr>
          <w:rFonts w:ascii="Myriad Pro" w:hAnsi="Myriad Pro"/>
          <w:sz w:val="22"/>
          <w:szCs w:val="22"/>
          <w:lang w:val="fr-FR"/>
        </w:rPr>
      </w:pPr>
      <w:r w:rsidRPr="007E3CC5">
        <w:rPr>
          <w:rFonts w:ascii="Myriad Pro" w:hAnsi="Myriad Pro"/>
          <w:sz w:val="22"/>
          <w:szCs w:val="22"/>
          <w:lang w:val="fr-FR"/>
        </w:rPr>
        <w:t>Introduisez un dialogue comme le suivant, soit dans un enregistrement, soit en l'écrivant au tableau ou sur un polycopié et en le lisant vous-même :</w:t>
      </w:r>
    </w:p>
    <w:p w14:paraId="002739C0" w14:textId="77777777" w:rsidR="00161E3D" w:rsidRPr="007E3CC5" w:rsidRDefault="00161E3D" w:rsidP="00161E3D">
      <w:pPr>
        <w:pStyle w:val="TKBulletLevel2"/>
        <w:numPr>
          <w:ilvl w:val="0"/>
          <w:numId w:val="0"/>
        </w:numPr>
        <w:ind w:left="1416"/>
        <w:jc w:val="both"/>
        <w:rPr>
          <w:rFonts w:ascii="Myriad Pro" w:hAnsi="Myriad Pro"/>
          <w:i/>
          <w:sz w:val="22"/>
          <w:szCs w:val="22"/>
          <w:lang w:val="fr-FR"/>
        </w:rPr>
      </w:pPr>
      <w:r w:rsidRPr="007E3CC5">
        <w:rPr>
          <w:rFonts w:ascii="Myriad Pro" w:hAnsi="Myriad Pro"/>
          <w:sz w:val="22"/>
          <w:szCs w:val="22"/>
          <w:lang w:val="fr-FR"/>
        </w:rPr>
        <w:t>A.</w:t>
      </w:r>
      <w:r w:rsidRPr="007E3CC5">
        <w:rPr>
          <w:rFonts w:ascii="Myriad Pro" w:hAnsi="Myriad Pro"/>
          <w:i/>
          <w:sz w:val="22"/>
          <w:szCs w:val="22"/>
          <w:lang w:val="fr-FR"/>
        </w:rPr>
        <w:tab/>
        <w:t>Bonjour, je peux acheter une carte SIM pour mon téléphone ici ?</w:t>
      </w:r>
    </w:p>
    <w:p w14:paraId="7BDF399D" w14:textId="77777777" w:rsidR="00161E3D" w:rsidRPr="007E3CC5" w:rsidRDefault="00161E3D" w:rsidP="00161E3D">
      <w:pPr>
        <w:pStyle w:val="TKBulletLevel2"/>
        <w:numPr>
          <w:ilvl w:val="0"/>
          <w:numId w:val="0"/>
        </w:numPr>
        <w:ind w:left="1416"/>
        <w:jc w:val="both"/>
        <w:rPr>
          <w:rFonts w:ascii="Myriad Pro" w:hAnsi="Myriad Pro"/>
          <w:i/>
          <w:sz w:val="22"/>
          <w:szCs w:val="22"/>
          <w:lang w:val="fr-FR"/>
        </w:rPr>
      </w:pPr>
      <w:r w:rsidRPr="007E3CC5">
        <w:rPr>
          <w:rFonts w:ascii="Myriad Pro" w:hAnsi="Myriad Pro"/>
          <w:sz w:val="22"/>
          <w:szCs w:val="22"/>
          <w:lang w:val="fr-FR"/>
        </w:rPr>
        <w:t>B.</w:t>
      </w:r>
      <w:r w:rsidRPr="007E3CC5">
        <w:rPr>
          <w:rFonts w:ascii="Myriad Pro" w:hAnsi="Myriad Pro"/>
          <w:sz w:val="22"/>
          <w:szCs w:val="22"/>
          <w:lang w:val="fr-FR"/>
        </w:rPr>
        <w:tab/>
      </w:r>
      <w:r w:rsidRPr="007E3CC5">
        <w:rPr>
          <w:rFonts w:ascii="Myriad Pro" w:hAnsi="Myriad Pro"/>
          <w:i/>
          <w:sz w:val="22"/>
          <w:szCs w:val="22"/>
          <w:lang w:val="fr-FR"/>
        </w:rPr>
        <w:t>Oui, vous pouvez.</w:t>
      </w:r>
    </w:p>
    <w:p w14:paraId="3DB22516" w14:textId="77777777" w:rsidR="00161E3D" w:rsidRPr="007E3CC5" w:rsidRDefault="00161E3D" w:rsidP="00161E3D">
      <w:pPr>
        <w:pStyle w:val="TKBulletLevel2"/>
        <w:numPr>
          <w:ilvl w:val="0"/>
          <w:numId w:val="0"/>
        </w:numPr>
        <w:ind w:left="1416"/>
        <w:jc w:val="both"/>
        <w:rPr>
          <w:rFonts w:ascii="Myriad Pro" w:hAnsi="Myriad Pro"/>
          <w:i/>
          <w:sz w:val="22"/>
          <w:szCs w:val="22"/>
          <w:lang w:val="fr-FR"/>
        </w:rPr>
      </w:pPr>
      <w:r w:rsidRPr="007E3CC5">
        <w:rPr>
          <w:rFonts w:ascii="Myriad Pro" w:hAnsi="Myriad Pro"/>
          <w:sz w:val="22"/>
          <w:szCs w:val="22"/>
          <w:lang w:val="fr-FR"/>
        </w:rPr>
        <w:t>A.</w:t>
      </w:r>
      <w:r w:rsidRPr="007E3CC5">
        <w:rPr>
          <w:rFonts w:ascii="Myriad Pro" w:hAnsi="Myriad Pro"/>
          <w:i/>
          <w:sz w:val="22"/>
          <w:szCs w:val="22"/>
          <w:lang w:val="fr-FR"/>
        </w:rPr>
        <w:tab/>
        <w:t>Combien ça coûte ?</w:t>
      </w:r>
    </w:p>
    <w:p w14:paraId="7645982D" w14:textId="77777777" w:rsidR="00161E3D" w:rsidRPr="007E3CC5" w:rsidRDefault="00161E3D" w:rsidP="00161E3D">
      <w:pPr>
        <w:pStyle w:val="TKBulletLevel2"/>
        <w:numPr>
          <w:ilvl w:val="0"/>
          <w:numId w:val="0"/>
        </w:numPr>
        <w:ind w:left="1416"/>
        <w:jc w:val="both"/>
        <w:rPr>
          <w:rFonts w:ascii="Myriad Pro" w:hAnsi="Myriad Pro"/>
          <w:i/>
          <w:sz w:val="22"/>
          <w:szCs w:val="22"/>
          <w:lang w:val="fr-FR"/>
        </w:rPr>
      </w:pPr>
      <w:r w:rsidRPr="007E3CC5">
        <w:rPr>
          <w:rFonts w:ascii="Myriad Pro" w:hAnsi="Myriad Pro"/>
          <w:sz w:val="22"/>
          <w:szCs w:val="22"/>
          <w:lang w:val="fr-FR"/>
        </w:rPr>
        <w:t>B.</w:t>
      </w:r>
      <w:r w:rsidRPr="007E3CC5">
        <w:rPr>
          <w:rFonts w:ascii="Myriad Pro" w:hAnsi="Myriad Pro"/>
          <w:i/>
          <w:sz w:val="22"/>
          <w:szCs w:val="22"/>
          <w:lang w:val="fr-FR"/>
        </w:rPr>
        <w:tab/>
        <w:t xml:space="preserve">25 euros pour 1 gigaoctet, 45 euros pour 2 </w:t>
      </w:r>
      <w:proofErr w:type="spellStart"/>
      <w:r w:rsidRPr="007E3CC5">
        <w:rPr>
          <w:rFonts w:ascii="Myriad Pro" w:hAnsi="Myriad Pro"/>
          <w:i/>
          <w:sz w:val="22"/>
          <w:szCs w:val="22"/>
          <w:lang w:val="fr-FR"/>
        </w:rPr>
        <w:t>gigaoctets</w:t>
      </w:r>
      <w:proofErr w:type="spellEnd"/>
      <w:r w:rsidRPr="007E3CC5">
        <w:rPr>
          <w:rFonts w:ascii="Myriad Pro" w:hAnsi="Myriad Pro"/>
          <w:i/>
          <w:sz w:val="22"/>
          <w:szCs w:val="22"/>
          <w:lang w:val="fr-FR"/>
        </w:rPr>
        <w:t>.</w:t>
      </w:r>
    </w:p>
    <w:p w14:paraId="66EBF8B9" w14:textId="77777777" w:rsidR="00161E3D" w:rsidRPr="007E3CC5" w:rsidRDefault="00161E3D" w:rsidP="00161E3D">
      <w:pPr>
        <w:pStyle w:val="TKBulletLevel2"/>
        <w:numPr>
          <w:ilvl w:val="0"/>
          <w:numId w:val="0"/>
        </w:numPr>
        <w:ind w:left="1416"/>
        <w:jc w:val="both"/>
        <w:rPr>
          <w:rFonts w:ascii="Myriad Pro" w:hAnsi="Myriad Pro"/>
          <w:i/>
          <w:sz w:val="22"/>
          <w:szCs w:val="22"/>
          <w:lang w:val="fr-FR"/>
        </w:rPr>
      </w:pPr>
      <w:r w:rsidRPr="007E3CC5">
        <w:rPr>
          <w:rFonts w:ascii="Myriad Pro" w:hAnsi="Myriad Pro"/>
          <w:sz w:val="22"/>
          <w:szCs w:val="22"/>
          <w:lang w:val="fr-FR"/>
        </w:rPr>
        <w:t xml:space="preserve">A. </w:t>
      </w:r>
      <w:r w:rsidRPr="007E3CC5">
        <w:rPr>
          <w:rFonts w:ascii="Myriad Pro" w:hAnsi="Myriad Pro"/>
          <w:i/>
          <w:sz w:val="22"/>
          <w:szCs w:val="22"/>
          <w:lang w:val="fr-FR"/>
        </w:rPr>
        <w:tab/>
        <w:t>Un gigaoctet alors, s'il vous plaît ?</w:t>
      </w:r>
    </w:p>
    <w:p w14:paraId="05B1AD26" w14:textId="77777777" w:rsidR="00161E3D" w:rsidRPr="007E3CC5" w:rsidRDefault="00161E3D" w:rsidP="00161E3D">
      <w:pPr>
        <w:pStyle w:val="TKBulletLevel2"/>
        <w:numPr>
          <w:ilvl w:val="0"/>
          <w:numId w:val="0"/>
        </w:numPr>
        <w:ind w:left="1416"/>
        <w:jc w:val="both"/>
        <w:rPr>
          <w:rFonts w:ascii="Myriad Pro" w:hAnsi="Myriad Pro"/>
          <w:i/>
          <w:sz w:val="22"/>
          <w:szCs w:val="22"/>
          <w:lang w:val="fr-FR"/>
        </w:rPr>
      </w:pPr>
      <w:r w:rsidRPr="007E3CC5">
        <w:rPr>
          <w:rFonts w:ascii="Myriad Pro" w:hAnsi="Myriad Pro"/>
          <w:sz w:val="22"/>
          <w:szCs w:val="22"/>
          <w:lang w:val="fr-FR"/>
        </w:rPr>
        <w:t>B.</w:t>
      </w:r>
      <w:r w:rsidRPr="007E3CC5">
        <w:rPr>
          <w:rFonts w:ascii="Myriad Pro" w:hAnsi="Myriad Pro"/>
          <w:i/>
          <w:sz w:val="22"/>
          <w:szCs w:val="22"/>
          <w:lang w:val="fr-FR"/>
        </w:rPr>
        <w:tab/>
        <w:t>Voilà.</w:t>
      </w:r>
    </w:p>
    <w:p w14:paraId="0C4C396A" w14:textId="77777777" w:rsidR="00161E3D" w:rsidRPr="007E3CC5" w:rsidRDefault="00161E3D" w:rsidP="00161E3D">
      <w:pPr>
        <w:pStyle w:val="TKBulletLevel2"/>
        <w:numPr>
          <w:ilvl w:val="0"/>
          <w:numId w:val="0"/>
        </w:numPr>
        <w:ind w:left="1416"/>
        <w:jc w:val="both"/>
        <w:rPr>
          <w:rFonts w:ascii="Myriad Pro" w:hAnsi="Myriad Pro"/>
          <w:i/>
          <w:sz w:val="22"/>
          <w:szCs w:val="22"/>
        </w:rPr>
      </w:pPr>
      <w:r w:rsidRPr="007E3CC5">
        <w:rPr>
          <w:rFonts w:ascii="Myriad Pro" w:hAnsi="Myriad Pro"/>
          <w:sz w:val="22"/>
          <w:szCs w:val="22"/>
          <w:lang w:val="fr-FR"/>
        </w:rPr>
        <w:t xml:space="preserve">A. </w:t>
      </w:r>
      <w:r w:rsidRPr="007E3CC5">
        <w:rPr>
          <w:rFonts w:ascii="Myriad Pro" w:hAnsi="Myriad Pro"/>
          <w:i/>
          <w:sz w:val="22"/>
          <w:szCs w:val="22"/>
          <w:lang w:val="fr-FR"/>
        </w:rPr>
        <w:tab/>
      </w:r>
      <w:r w:rsidRPr="007E3CC5">
        <w:rPr>
          <w:rFonts w:ascii="Myriad Pro" w:hAnsi="Myriad Pro"/>
          <w:i/>
          <w:sz w:val="22"/>
          <w:szCs w:val="22"/>
        </w:rPr>
        <w:t>Merci.</w:t>
      </w:r>
    </w:p>
    <w:p w14:paraId="63434A3C" w14:textId="77777777" w:rsidR="00161E3D" w:rsidRPr="007E3CC5" w:rsidRDefault="00161E3D" w:rsidP="00161E3D">
      <w:pPr>
        <w:pStyle w:val="TKBulletLevel1"/>
        <w:numPr>
          <w:ilvl w:val="0"/>
          <w:numId w:val="7"/>
        </w:numPr>
        <w:ind w:left="720"/>
        <w:jc w:val="both"/>
        <w:rPr>
          <w:rFonts w:ascii="Myriad Pro" w:hAnsi="Myriad Pro"/>
          <w:sz w:val="22"/>
          <w:szCs w:val="22"/>
          <w:lang w:val="fr-FR"/>
        </w:rPr>
      </w:pPr>
      <w:r w:rsidRPr="007E3CC5">
        <w:rPr>
          <w:rFonts w:ascii="Myriad Pro" w:hAnsi="Myriad Pro"/>
          <w:sz w:val="22"/>
          <w:szCs w:val="22"/>
          <w:lang w:val="fr-FR"/>
        </w:rPr>
        <w:t xml:space="preserve">Vérifiez la compréhension en se concentrant en particulier sur les expressions clés telles que </w:t>
      </w:r>
      <w:r w:rsidRPr="007E3CC5">
        <w:rPr>
          <w:rFonts w:ascii="Myriad Pro" w:hAnsi="Myriad Pro"/>
          <w:i/>
          <w:iCs/>
          <w:sz w:val="22"/>
          <w:szCs w:val="22"/>
          <w:lang w:val="fr-FR"/>
        </w:rPr>
        <w:t xml:space="preserve">je peux acheter ... ? Vous vendez ... ? Combien ça coûte ? </w:t>
      </w:r>
      <w:r w:rsidRPr="007E3CC5">
        <w:rPr>
          <w:rFonts w:ascii="Myriad Pro" w:hAnsi="Myriad Pro"/>
          <w:sz w:val="22"/>
          <w:szCs w:val="22"/>
          <w:lang w:val="fr-FR"/>
        </w:rPr>
        <w:t>etc.</w:t>
      </w:r>
    </w:p>
    <w:p w14:paraId="2783B884" w14:textId="77777777" w:rsidR="00161E3D" w:rsidRPr="007E3CC5" w:rsidRDefault="00161E3D" w:rsidP="00161E3D">
      <w:pPr>
        <w:pStyle w:val="TKBulletLevel1"/>
        <w:numPr>
          <w:ilvl w:val="0"/>
          <w:numId w:val="7"/>
        </w:numPr>
        <w:ind w:left="720"/>
        <w:jc w:val="both"/>
        <w:rPr>
          <w:rFonts w:ascii="Myriad Pro" w:hAnsi="Myriad Pro"/>
          <w:sz w:val="22"/>
          <w:szCs w:val="22"/>
          <w:lang w:val="fr-FR"/>
        </w:rPr>
      </w:pPr>
      <w:r w:rsidRPr="007E3CC5">
        <w:rPr>
          <w:rFonts w:ascii="Myriad Pro" w:hAnsi="Myriad Pro"/>
          <w:sz w:val="22"/>
          <w:szCs w:val="22"/>
          <w:lang w:val="fr-FR"/>
        </w:rPr>
        <w:t>Les apprenants font un jeu de rôle en suivant l'exemple donné et en posant des questions sur différents articles dans un magasin et en les achetant (prévoir du temps pour la préparation).</w:t>
      </w:r>
    </w:p>
    <w:p w14:paraId="034A55D5" w14:textId="77777777" w:rsidR="00161E3D" w:rsidRPr="007E3CC5" w:rsidRDefault="00161E3D" w:rsidP="00161E3D">
      <w:pPr>
        <w:rPr>
          <w:rFonts w:ascii="Myriad Pro" w:hAnsi="Myriad Pro"/>
          <w:sz w:val="20"/>
          <w:szCs w:val="20"/>
        </w:rPr>
      </w:pPr>
    </w:p>
    <w:p w14:paraId="55CB707E" w14:textId="77777777" w:rsidR="00161E3D" w:rsidRPr="007E3CC5" w:rsidRDefault="00161E3D" w:rsidP="00161E3D">
      <w:pPr>
        <w:rPr>
          <w:rFonts w:ascii="Myriad Pro" w:hAnsi="Myriad Pro" w:cs="Calibri"/>
          <w:b/>
          <w:bCs/>
          <w:sz w:val="26"/>
          <w:szCs w:val="24"/>
        </w:rPr>
      </w:pPr>
      <w:r w:rsidRPr="007E3CC5">
        <w:rPr>
          <w:rFonts w:ascii="Myriad Pro" w:hAnsi="Myriad Pro"/>
          <w:sz w:val="26"/>
          <w:szCs w:val="24"/>
        </w:rPr>
        <w:br w:type="page"/>
      </w:r>
    </w:p>
    <w:p w14:paraId="78A780BE" w14:textId="77777777" w:rsidR="00161E3D" w:rsidRPr="007E3CC5" w:rsidRDefault="00161E3D" w:rsidP="00161E3D">
      <w:pPr>
        <w:pStyle w:val="TKTITRE1"/>
        <w:rPr>
          <w:rFonts w:ascii="Myriad Pro" w:hAnsi="Myriad Pro"/>
          <w:sz w:val="26"/>
          <w:szCs w:val="24"/>
          <w:lang w:val="fr-FR"/>
        </w:rPr>
      </w:pPr>
      <w:r w:rsidRPr="007E3CC5">
        <w:rPr>
          <w:rFonts w:ascii="Myriad Pro" w:hAnsi="Myriad Pro"/>
          <w:sz w:val="26"/>
          <w:szCs w:val="24"/>
          <w:lang w:val="fr-FR"/>
        </w:rPr>
        <w:t>Matériaux d'échantillonnage</w:t>
      </w:r>
    </w:p>
    <w:p w14:paraId="3299C637" w14:textId="7C852B20" w:rsidR="00936D02" w:rsidRDefault="00161E3D" w:rsidP="00936D02">
      <w:pPr>
        <w:pStyle w:val="TKTITRE1"/>
        <w:rPr>
          <w:rFonts w:ascii="Myriad Pro" w:hAnsi="Myriad Pro"/>
          <w:sz w:val="22"/>
          <w:szCs w:val="22"/>
          <w:lang w:val="fr-FR"/>
        </w:rPr>
      </w:pPr>
      <w:r w:rsidRPr="007E3CC5">
        <w:rPr>
          <w:rFonts w:ascii="Myriad Pro" w:hAnsi="Myriad Pro"/>
          <w:sz w:val="22"/>
          <w:szCs w:val="22"/>
          <w:lang w:val="fr-FR"/>
        </w:rPr>
        <w:t>A)</w:t>
      </w:r>
    </w:p>
    <w:p w14:paraId="0E020849" w14:textId="46117C84" w:rsidR="00936D02" w:rsidRDefault="00936D02" w:rsidP="00936D02">
      <w:pPr>
        <w:pStyle w:val="TKTITRE1"/>
        <w:spacing w:after="240"/>
        <w:jc w:val="center"/>
        <w:rPr>
          <w:rFonts w:ascii="Myriad Pro" w:hAnsi="Myriad Pro"/>
          <w:sz w:val="22"/>
          <w:szCs w:val="22"/>
          <w:lang w:val="fr-FR"/>
        </w:rPr>
      </w:pPr>
      <w:r w:rsidRPr="00936D02">
        <w:rPr>
          <w:rFonts w:ascii="Myriad Pro" w:hAnsi="Myriad Pro"/>
          <w:noProof/>
          <w:sz w:val="22"/>
          <w:szCs w:val="22"/>
          <w:lang w:val="fr-FR"/>
        </w:rPr>
        <w:drawing>
          <wp:inline distT="0" distB="0" distL="0" distR="0" wp14:anchorId="27E2B9C8" wp14:editId="1D43DF96">
            <wp:extent cx="2686050" cy="1797283"/>
            <wp:effectExtent l="0" t="0" r="0" b="0"/>
            <wp:docPr id="26605250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052506" name=""/>
                    <pic:cNvPicPr/>
                  </pic:nvPicPr>
                  <pic:blipFill>
                    <a:blip r:embed="rId11"/>
                    <a:stretch>
                      <a:fillRect/>
                    </a:stretch>
                  </pic:blipFill>
                  <pic:spPr>
                    <a:xfrm>
                      <a:off x="0" y="0"/>
                      <a:ext cx="2694257" cy="1802775"/>
                    </a:xfrm>
                    <a:prstGeom prst="rect">
                      <a:avLst/>
                    </a:prstGeom>
                  </pic:spPr>
                </pic:pic>
              </a:graphicData>
            </a:graphic>
          </wp:inline>
        </w:drawing>
      </w:r>
    </w:p>
    <w:p w14:paraId="07645903" w14:textId="2EE830F5" w:rsidR="00936D02" w:rsidRDefault="00936D02" w:rsidP="00936D02">
      <w:pPr>
        <w:pStyle w:val="TKTITRE1"/>
        <w:spacing w:after="240"/>
        <w:jc w:val="center"/>
        <w:rPr>
          <w:rFonts w:ascii="Myriad Pro" w:hAnsi="Myriad Pro"/>
          <w:sz w:val="22"/>
          <w:szCs w:val="22"/>
          <w:lang w:val="fr-FR"/>
        </w:rPr>
      </w:pPr>
      <w:r w:rsidRPr="00936D02">
        <w:rPr>
          <w:rFonts w:ascii="Myriad Pro" w:hAnsi="Myriad Pro"/>
          <w:noProof/>
          <w:sz w:val="22"/>
          <w:szCs w:val="22"/>
          <w:lang w:val="fr-FR"/>
        </w:rPr>
        <w:drawing>
          <wp:inline distT="0" distB="0" distL="0" distR="0" wp14:anchorId="1CAAEC6D" wp14:editId="51914357">
            <wp:extent cx="2704147" cy="2030681"/>
            <wp:effectExtent l="0" t="0" r="1270" b="8255"/>
            <wp:docPr id="189983387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833871" name=""/>
                    <pic:cNvPicPr/>
                  </pic:nvPicPr>
                  <pic:blipFill>
                    <a:blip r:embed="rId12"/>
                    <a:stretch>
                      <a:fillRect/>
                    </a:stretch>
                  </pic:blipFill>
                  <pic:spPr>
                    <a:xfrm>
                      <a:off x="0" y="0"/>
                      <a:ext cx="2711228" cy="2035999"/>
                    </a:xfrm>
                    <a:prstGeom prst="rect">
                      <a:avLst/>
                    </a:prstGeom>
                  </pic:spPr>
                </pic:pic>
              </a:graphicData>
            </a:graphic>
          </wp:inline>
        </w:drawing>
      </w:r>
    </w:p>
    <w:p w14:paraId="0D79A09B" w14:textId="043343B9" w:rsidR="00936D02" w:rsidRDefault="00936D02" w:rsidP="00936D02">
      <w:pPr>
        <w:pStyle w:val="TKTITRE1"/>
        <w:spacing w:after="240"/>
        <w:jc w:val="center"/>
        <w:rPr>
          <w:rFonts w:ascii="Myriad Pro" w:hAnsi="Myriad Pro"/>
          <w:sz w:val="22"/>
          <w:szCs w:val="22"/>
          <w:lang w:val="fr-FR"/>
        </w:rPr>
      </w:pPr>
      <w:r w:rsidRPr="00936D02">
        <w:rPr>
          <w:rFonts w:ascii="Myriad Pro" w:hAnsi="Myriad Pro"/>
          <w:noProof/>
          <w:sz w:val="22"/>
          <w:szCs w:val="22"/>
          <w:lang w:val="fr-FR"/>
        </w:rPr>
        <w:drawing>
          <wp:inline distT="0" distB="0" distL="0" distR="0" wp14:anchorId="3DB9BE83" wp14:editId="55FEDC30">
            <wp:extent cx="2719449" cy="1792364"/>
            <wp:effectExtent l="0" t="0" r="5080" b="0"/>
            <wp:docPr id="5564229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42294" name=""/>
                    <pic:cNvPicPr/>
                  </pic:nvPicPr>
                  <pic:blipFill>
                    <a:blip r:embed="rId13"/>
                    <a:stretch>
                      <a:fillRect/>
                    </a:stretch>
                  </pic:blipFill>
                  <pic:spPr>
                    <a:xfrm>
                      <a:off x="0" y="0"/>
                      <a:ext cx="2732866" cy="1801207"/>
                    </a:xfrm>
                    <a:prstGeom prst="rect">
                      <a:avLst/>
                    </a:prstGeom>
                  </pic:spPr>
                </pic:pic>
              </a:graphicData>
            </a:graphic>
          </wp:inline>
        </w:drawing>
      </w:r>
    </w:p>
    <w:p w14:paraId="455A2807" w14:textId="5A94FDC0" w:rsidR="00936D02" w:rsidRDefault="00936D02" w:rsidP="00936D02">
      <w:pPr>
        <w:pStyle w:val="TKTITRE1"/>
        <w:spacing w:after="240"/>
        <w:jc w:val="center"/>
        <w:rPr>
          <w:rFonts w:ascii="Myriad Pro" w:hAnsi="Myriad Pro"/>
          <w:sz w:val="22"/>
          <w:szCs w:val="22"/>
          <w:lang w:val="fr-FR"/>
        </w:rPr>
      </w:pPr>
      <w:r w:rsidRPr="00936D02">
        <w:rPr>
          <w:rFonts w:ascii="Myriad Pro" w:hAnsi="Myriad Pro"/>
          <w:noProof/>
          <w:sz w:val="22"/>
          <w:szCs w:val="22"/>
          <w:lang w:val="fr-FR"/>
        </w:rPr>
        <w:drawing>
          <wp:inline distT="0" distB="0" distL="0" distR="0" wp14:anchorId="20D79D7F" wp14:editId="03F3B0FA">
            <wp:extent cx="2814452" cy="1913403"/>
            <wp:effectExtent l="0" t="0" r="5080" b="0"/>
            <wp:docPr id="184718209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182093" name=""/>
                    <pic:cNvPicPr/>
                  </pic:nvPicPr>
                  <pic:blipFill>
                    <a:blip r:embed="rId14"/>
                    <a:stretch>
                      <a:fillRect/>
                    </a:stretch>
                  </pic:blipFill>
                  <pic:spPr>
                    <a:xfrm>
                      <a:off x="0" y="0"/>
                      <a:ext cx="2824276" cy="1920082"/>
                    </a:xfrm>
                    <a:prstGeom prst="rect">
                      <a:avLst/>
                    </a:prstGeom>
                  </pic:spPr>
                </pic:pic>
              </a:graphicData>
            </a:graphic>
          </wp:inline>
        </w:drawing>
      </w:r>
    </w:p>
    <w:p w14:paraId="1DB94720" w14:textId="20FF05E6" w:rsidR="00936D02" w:rsidRDefault="00936D02" w:rsidP="00936D02">
      <w:pPr>
        <w:pStyle w:val="TKTITRE1"/>
        <w:spacing w:after="240"/>
        <w:jc w:val="center"/>
        <w:rPr>
          <w:rFonts w:ascii="Myriad Pro" w:hAnsi="Myriad Pro"/>
          <w:sz w:val="22"/>
          <w:szCs w:val="22"/>
          <w:lang w:val="fr-FR"/>
        </w:rPr>
      </w:pPr>
      <w:r w:rsidRPr="00936D02">
        <w:rPr>
          <w:rFonts w:ascii="Myriad Pro" w:hAnsi="Myriad Pro"/>
          <w:noProof/>
          <w:sz w:val="22"/>
          <w:szCs w:val="22"/>
          <w:lang w:val="fr-FR"/>
        </w:rPr>
        <w:drawing>
          <wp:inline distT="0" distB="0" distL="0" distR="0" wp14:anchorId="729205EB" wp14:editId="5DA2148B">
            <wp:extent cx="2885704" cy="1859430"/>
            <wp:effectExtent l="0" t="0" r="0" b="7620"/>
            <wp:docPr id="191997578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975782" name=""/>
                    <pic:cNvPicPr/>
                  </pic:nvPicPr>
                  <pic:blipFill>
                    <a:blip r:embed="rId15"/>
                    <a:stretch>
                      <a:fillRect/>
                    </a:stretch>
                  </pic:blipFill>
                  <pic:spPr>
                    <a:xfrm>
                      <a:off x="0" y="0"/>
                      <a:ext cx="2891982" cy="1863475"/>
                    </a:xfrm>
                    <a:prstGeom prst="rect">
                      <a:avLst/>
                    </a:prstGeom>
                  </pic:spPr>
                </pic:pic>
              </a:graphicData>
            </a:graphic>
          </wp:inline>
        </w:drawing>
      </w:r>
    </w:p>
    <w:p w14:paraId="6DE48243" w14:textId="1F89E266" w:rsidR="00936D02" w:rsidRDefault="00936D02" w:rsidP="00936D02">
      <w:pPr>
        <w:pStyle w:val="TKTITRE1"/>
        <w:spacing w:after="240"/>
        <w:jc w:val="center"/>
        <w:rPr>
          <w:rFonts w:ascii="Myriad Pro" w:hAnsi="Myriad Pro"/>
          <w:sz w:val="22"/>
          <w:szCs w:val="22"/>
          <w:lang w:val="fr-FR"/>
        </w:rPr>
      </w:pPr>
      <w:r w:rsidRPr="00936D02">
        <w:rPr>
          <w:rFonts w:ascii="Myriad Pro" w:hAnsi="Myriad Pro"/>
          <w:noProof/>
          <w:sz w:val="22"/>
          <w:szCs w:val="22"/>
          <w:lang w:val="fr-FR"/>
        </w:rPr>
        <w:drawing>
          <wp:inline distT="0" distB="0" distL="0" distR="0" wp14:anchorId="07BF394D" wp14:editId="2CBDE4DA">
            <wp:extent cx="2885704" cy="1616656"/>
            <wp:effectExtent l="0" t="0" r="0" b="3175"/>
            <wp:docPr id="134594060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940604" name=""/>
                    <pic:cNvPicPr/>
                  </pic:nvPicPr>
                  <pic:blipFill>
                    <a:blip r:embed="rId16"/>
                    <a:stretch>
                      <a:fillRect/>
                    </a:stretch>
                  </pic:blipFill>
                  <pic:spPr>
                    <a:xfrm>
                      <a:off x="0" y="0"/>
                      <a:ext cx="2901753" cy="1625647"/>
                    </a:xfrm>
                    <a:prstGeom prst="rect">
                      <a:avLst/>
                    </a:prstGeom>
                  </pic:spPr>
                </pic:pic>
              </a:graphicData>
            </a:graphic>
          </wp:inline>
        </w:drawing>
      </w:r>
    </w:p>
    <w:p w14:paraId="32EC4A57" w14:textId="158443C0" w:rsidR="00936D02" w:rsidRDefault="00936D02" w:rsidP="00936D02">
      <w:pPr>
        <w:pStyle w:val="TKTITRE1"/>
        <w:spacing w:after="240"/>
        <w:jc w:val="center"/>
        <w:rPr>
          <w:rFonts w:ascii="Myriad Pro" w:hAnsi="Myriad Pro"/>
          <w:sz w:val="22"/>
          <w:szCs w:val="22"/>
          <w:lang w:val="fr-FR"/>
        </w:rPr>
      </w:pPr>
      <w:r w:rsidRPr="00936D02">
        <w:rPr>
          <w:rFonts w:ascii="Myriad Pro" w:hAnsi="Myriad Pro"/>
          <w:noProof/>
          <w:sz w:val="22"/>
          <w:szCs w:val="22"/>
          <w:lang w:val="fr-FR"/>
        </w:rPr>
        <w:drawing>
          <wp:inline distT="0" distB="0" distL="0" distR="0" wp14:anchorId="0E27C78A" wp14:editId="76D3F1A6">
            <wp:extent cx="2945081" cy="1881874"/>
            <wp:effectExtent l="0" t="0" r="8255" b="4445"/>
            <wp:docPr id="35438095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380952" name=""/>
                    <pic:cNvPicPr/>
                  </pic:nvPicPr>
                  <pic:blipFill>
                    <a:blip r:embed="rId17"/>
                    <a:stretch>
                      <a:fillRect/>
                    </a:stretch>
                  </pic:blipFill>
                  <pic:spPr>
                    <a:xfrm>
                      <a:off x="0" y="0"/>
                      <a:ext cx="2960068" cy="1891451"/>
                    </a:xfrm>
                    <a:prstGeom prst="rect">
                      <a:avLst/>
                    </a:prstGeom>
                  </pic:spPr>
                </pic:pic>
              </a:graphicData>
            </a:graphic>
          </wp:inline>
        </w:drawing>
      </w:r>
    </w:p>
    <w:p w14:paraId="10DB4537" w14:textId="4ACA6BEA" w:rsidR="00936D02" w:rsidRPr="00936D02" w:rsidRDefault="00936D02" w:rsidP="00936D02">
      <w:pPr>
        <w:pStyle w:val="TKTITRE1"/>
        <w:spacing w:after="240"/>
        <w:jc w:val="center"/>
        <w:rPr>
          <w:rFonts w:ascii="Myriad Pro" w:hAnsi="Myriad Pro"/>
          <w:sz w:val="22"/>
          <w:szCs w:val="22"/>
          <w:lang w:val="fr-FR"/>
        </w:rPr>
      </w:pPr>
      <w:r w:rsidRPr="00936D02">
        <w:rPr>
          <w:rFonts w:ascii="Myriad Pro" w:hAnsi="Myriad Pro"/>
          <w:noProof/>
          <w:sz w:val="22"/>
          <w:szCs w:val="22"/>
          <w:lang w:val="fr-FR"/>
        </w:rPr>
        <w:drawing>
          <wp:inline distT="0" distB="0" distL="0" distR="0" wp14:anchorId="529AC0EE" wp14:editId="208CA116">
            <wp:extent cx="2980706" cy="1955087"/>
            <wp:effectExtent l="0" t="0" r="0" b="7620"/>
            <wp:docPr id="13163422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342210" name=""/>
                    <pic:cNvPicPr/>
                  </pic:nvPicPr>
                  <pic:blipFill>
                    <a:blip r:embed="rId18"/>
                    <a:stretch>
                      <a:fillRect/>
                    </a:stretch>
                  </pic:blipFill>
                  <pic:spPr>
                    <a:xfrm>
                      <a:off x="0" y="0"/>
                      <a:ext cx="2994765" cy="1964309"/>
                    </a:xfrm>
                    <a:prstGeom prst="rect">
                      <a:avLst/>
                    </a:prstGeom>
                  </pic:spPr>
                </pic:pic>
              </a:graphicData>
            </a:graphic>
          </wp:inline>
        </w:drawing>
      </w:r>
    </w:p>
    <w:sectPr w:rsidR="00936D02" w:rsidRPr="00936D02" w:rsidSect="00AA7B00">
      <w:footerReference w:type="default" r:id="rId1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F438D" w14:textId="77777777" w:rsidR="00EC2713" w:rsidRDefault="00EC2713" w:rsidP="00C523EA">
      <w:r>
        <w:separator/>
      </w:r>
    </w:p>
  </w:endnote>
  <w:endnote w:type="continuationSeparator" w:id="0">
    <w:p w14:paraId="7799FB29" w14:textId="77777777" w:rsidR="00EC2713" w:rsidRDefault="00EC2713"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86"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6"/>
      <w:gridCol w:w="3167"/>
      <w:gridCol w:w="3031"/>
    </w:tblGrid>
    <w:tr w:rsidR="00AA7B00" w:rsidRPr="00642211" w14:paraId="6CDBB271" w14:textId="77777777" w:rsidTr="00AA7B00">
      <w:trPr>
        <w:cantSplit/>
        <w:trHeight w:val="440"/>
      </w:trPr>
      <w:tc>
        <w:tcPr>
          <w:tcW w:w="1839" w:type="pct"/>
          <w:vAlign w:val="bottom"/>
        </w:tcPr>
        <w:p w14:paraId="7137E7E9" w14:textId="650C6DD0" w:rsidR="00C20BFF" w:rsidRPr="00EB4275" w:rsidRDefault="00AA7B00" w:rsidP="00054DC5">
          <w:pPr>
            <w:tabs>
              <w:tab w:val="center" w:pos="4820"/>
            </w:tabs>
            <w:spacing w:before="60"/>
            <w:rPr>
              <w:rFonts w:eastAsia="Calibri" w:cs="Cambria"/>
              <w:b/>
              <w:sz w:val="18"/>
              <w:szCs w:val="18"/>
            </w:rPr>
          </w:pPr>
          <w:r>
            <w:rPr>
              <w:rFonts w:eastAsia="Calibri" w:cs="Cambria"/>
              <w:b/>
              <w:sz w:val="18"/>
              <w:szCs w:val="18"/>
            </w:rPr>
            <w:t>O</w:t>
          </w:r>
          <w:r w:rsidR="00C20BFF" w:rsidRPr="001E0E29">
            <w:rPr>
              <w:rFonts w:eastAsia="Calibri" w:cs="Cambria"/>
              <w:b/>
              <w:sz w:val="18"/>
              <w:szCs w:val="18"/>
            </w:rPr>
            <w:t>util</w:t>
          </w:r>
          <w:r>
            <w:rPr>
              <w:rFonts w:eastAsia="Calibri" w:cs="Cambria"/>
              <w:b/>
              <w:sz w:val="18"/>
              <w:szCs w:val="18"/>
            </w:rPr>
            <w:t xml:space="preserve"> </w:t>
          </w:r>
          <w:r w:rsidR="00E70F8C">
            <w:rPr>
              <w:rFonts w:eastAsia="Calibri" w:cs="Cambria"/>
              <w:b/>
              <w:sz w:val="18"/>
              <w:szCs w:val="18"/>
            </w:rPr>
            <w:t xml:space="preserve">62 </w:t>
          </w:r>
          <w:r w:rsidR="00C20BFF" w:rsidRPr="001E0E29">
            <w:rPr>
              <w:rFonts w:eastAsia="Calibri" w:cs="Cambria"/>
              <w:b/>
              <w:sz w:val="18"/>
              <w:szCs w:val="18"/>
            </w:rPr>
            <w:t xml:space="preserve">– </w:t>
          </w:r>
          <w:r w:rsidR="00C20BFF">
            <w:rPr>
              <w:rFonts w:eastAsia="Calibri" w:cs="Cambria"/>
              <w:b/>
              <w:sz w:val="18"/>
              <w:szCs w:val="18"/>
            </w:rPr>
            <w:t>S</w:t>
          </w:r>
          <w:r w:rsidR="00C20BFF" w:rsidRPr="001E0E29">
            <w:rPr>
              <w:rFonts w:eastAsia="Calibri" w:cs="Cambria"/>
              <w:b/>
              <w:sz w:val="18"/>
              <w:szCs w:val="18"/>
            </w:rPr>
            <w:t>outien linguistique aux migrants</w:t>
          </w:r>
        </w:p>
      </w:tc>
      <w:tc>
        <w:tcPr>
          <w:tcW w:w="1615" w:type="pct"/>
          <w:vAlign w:val="bottom"/>
        </w:tcPr>
        <w:p w14:paraId="08C8D088" w14:textId="40CC5F09" w:rsidR="00C20BFF" w:rsidRDefault="00C20BFF" w:rsidP="00C20BFF">
          <w:pPr>
            <w:tabs>
              <w:tab w:val="center" w:pos="4820"/>
            </w:tabs>
            <w:spacing w:before="60"/>
            <w:jc w:val="center"/>
            <w:rPr>
              <w:rFonts w:eastAsia="Calibri" w:cs="Cambria"/>
              <w:sz w:val="18"/>
              <w:szCs w:val="18"/>
              <w:lang w:val="en-US"/>
            </w:rPr>
          </w:pPr>
          <w:r>
            <w:rPr>
              <w:rFonts w:eastAsia="Calibri" w:cs="Cambria"/>
              <w:sz w:val="18"/>
              <w:szCs w:val="18"/>
              <w:lang w:val="en-US"/>
            </w:rPr>
            <w:t>p</w:t>
          </w:r>
          <w:r w:rsidRPr="00FB70A6">
            <w:rPr>
              <w:rFonts w:eastAsia="Calibri" w:cs="Cambria"/>
              <w:sz w:val="18"/>
              <w:szCs w:val="18"/>
              <w:lang w:val="en-US"/>
            </w:rPr>
            <w:t xml:space="preserve">age </w:t>
          </w:r>
          <w:r w:rsidRPr="00FB70A6">
            <w:rPr>
              <w:rFonts w:eastAsia="Calibri" w:cs="Cambria"/>
              <w:sz w:val="18"/>
              <w:szCs w:val="18"/>
              <w:lang w:val="en-US"/>
            </w:rPr>
            <w:fldChar w:fldCharType="begin"/>
          </w:r>
          <w:r w:rsidRPr="00FB70A6">
            <w:rPr>
              <w:rFonts w:eastAsia="Calibri" w:cs="Cambria"/>
              <w:sz w:val="18"/>
              <w:szCs w:val="18"/>
              <w:lang w:val="en-US"/>
            </w:rPr>
            <w:instrText>PAGE</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r w:rsidRPr="00FB70A6">
            <w:rPr>
              <w:rFonts w:eastAsia="Calibri" w:cs="Cambria"/>
              <w:sz w:val="18"/>
              <w:szCs w:val="18"/>
              <w:lang w:val="en-US"/>
            </w:rPr>
            <w:t>/</w:t>
          </w:r>
          <w:r w:rsidRPr="00FB70A6">
            <w:rPr>
              <w:rFonts w:eastAsia="Calibri" w:cs="Cambria"/>
              <w:sz w:val="18"/>
              <w:szCs w:val="18"/>
              <w:lang w:val="en-US"/>
            </w:rPr>
            <w:fldChar w:fldCharType="begin"/>
          </w:r>
          <w:r w:rsidRPr="00FB70A6">
            <w:rPr>
              <w:rFonts w:eastAsia="Calibri" w:cs="Cambria"/>
              <w:sz w:val="18"/>
              <w:szCs w:val="18"/>
              <w:lang w:val="en-US"/>
            </w:rPr>
            <w:instrText>NUMPAGES</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p>
      </w:tc>
      <w:tc>
        <w:tcPr>
          <w:tcW w:w="1546" w:type="pct"/>
          <w:vAlign w:val="bottom"/>
        </w:tcPr>
        <w:p w14:paraId="35C54B04" w14:textId="6E0D4863" w:rsidR="00C20BFF" w:rsidRPr="00642211" w:rsidRDefault="00C20BFF" w:rsidP="00054DC5">
          <w:pPr>
            <w:jc w:val="right"/>
            <w:rPr>
              <w:rFonts w:eastAsia="Calibri" w:cs="Cambria"/>
              <w:sz w:val="18"/>
              <w:szCs w:val="18"/>
              <w:lang w:val="en-US"/>
            </w:rPr>
          </w:pPr>
          <w:hyperlink r:id="rId1" w:history="1">
            <w:r w:rsidRPr="009834EC">
              <w:rPr>
                <w:rStyle w:val="Hyperlink"/>
                <w:rFonts w:eastAsia="Calibri" w:cs="Cambria"/>
                <w:sz w:val="18"/>
                <w:szCs w:val="18"/>
                <w:lang w:val="en-US"/>
              </w:rPr>
              <w:t>www.coe.int/education</w:t>
            </w:r>
          </w:hyperlink>
        </w:p>
      </w:tc>
    </w:tr>
  </w:tbl>
  <w:p w14:paraId="435978A9" w14:textId="77777777" w:rsidR="00186952" w:rsidRDefault="00186952" w:rsidP="00AA7B00">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48BEA" w14:textId="77777777" w:rsidR="00EC2713" w:rsidRDefault="00EC2713" w:rsidP="00C523EA">
      <w:r>
        <w:separator/>
      </w:r>
    </w:p>
  </w:footnote>
  <w:footnote w:type="continuationSeparator" w:id="0">
    <w:p w14:paraId="1B10065F" w14:textId="77777777" w:rsidR="00EC2713" w:rsidRDefault="00EC2713"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02CAB"/>
    <w:multiLevelType w:val="hybridMultilevel"/>
    <w:tmpl w:val="6010DE2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F650F8"/>
    <w:multiLevelType w:val="hybridMultilevel"/>
    <w:tmpl w:val="EDD6B63C"/>
    <w:lvl w:ilvl="0" w:tplc="EF1A5FA0">
      <w:start w:val="1"/>
      <w:numFmt w:val="bullet"/>
      <w:lvlText w:val=""/>
      <w:lvlJc w:val="left"/>
      <w:pPr>
        <w:ind w:left="644" w:hanging="360"/>
      </w:pPr>
      <w:rPr>
        <w:rFonts w:ascii="Symbol" w:hAnsi="Symbol" w:hint="default"/>
      </w:rPr>
    </w:lvl>
    <w:lvl w:ilvl="1" w:tplc="040C0003">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2" w15:restartNumberingAfterBreak="0">
    <w:nsid w:val="24952239"/>
    <w:multiLevelType w:val="hybridMultilevel"/>
    <w:tmpl w:val="4FE80824"/>
    <w:lvl w:ilvl="0" w:tplc="699CF8AC">
      <w:start w:val="1"/>
      <w:numFmt w:val="decimal"/>
      <w:lvlText w:val="%1."/>
      <w:lvlJc w:val="left"/>
      <w:pPr>
        <w:ind w:left="720" w:hanging="72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B9659F4"/>
    <w:multiLevelType w:val="hybridMultilevel"/>
    <w:tmpl w:val="B81EF520"/>
    <w:lvl w:ilvl="0" w:tplc="67963BF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6"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66462525">
    <w:abstractNumId w:val="6"/>
  </w:num>
  <w:num w:numId="2" w16cid:durableId="1083332573">
    <w:abstractNumId w:val="7"/>
  </w:num>
  <w:num w:numId="3" w16cid:durableId="110051674">
    <w:abstractNumId w:val="5"/>
  </w:num>
  <w:num w:numId="4" w16cid:durableId="1751926612">
    <w:abstractNumId w:val="4"/>
  </w:num>
  <w:num w:numId="5" w16cid:durableId="299845020">
    <w:abstractNumId w:val="0"/>
  </w:num>
  <w:num w:numId="6" w16cid:durableId="140120723">
    <w:abstractNumId w:val="2"/>
  </w:num>
  <w:num w:numId="7" w16cid:durableId="1539510423">
    <w:abstractNumId w:val="1"/>
  </w:num>
  <w:num w:numId="8" w16cid:durableId="17604608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6ECC"/>
    <w:rsid w:val="00037B0E"/>
    <w:rsid w:val="00054DC5"/>
    <w:rsid w:val="00055C96"/>
    <w:rsid w:val="000618A7"/>
    <w:rsid w:val="00066FE4"/>
    <w:rsid w:val="00067253"/>
    <w:rsid w:val="0007023B"/>
    <w:rsid w:val="000815DD"/>
    <w:rsid w:val="00081E59"/>
    <w:rsid w:val="00092A15"/>
    <w:rsid w:val="000937FA"/>
    <w:rsid w:val="00097062"/>
    <w:rsid w:val="000A080D"/>
    <w:rsid w:val="000C5582"/>
    <w:rsid w:val="000C5F40"/>
    <w:rsid w:val="000C6DB5"/>
    <w:rsid w:val="000D0D46"/>
    <w:rsid w:val="000E19C2"/>
    <w:rsid w:val="000E32AE"/>
    <w:rsid w:val="000E706C"/>
    <w:rsid w:val="000E7AFD"/>
    <w:rsid w:val="000F42D6"/>
    <w:rsid w:val="00110B4B"/>
    <w:rsid w:val="00113442"/>
    <w:rsid w:val="00121C7F"/>
    <w:rsid w:val="00124DB6"/>
    <w:rsid w:val="00126A5E"/>
    <w:rsid w:val="001347DC"/>
    <w:rsid w:val="00140B7E"/>
    <w:rsid w:val="00154B1F"/>
    <w:rsid w:val="00161E3D"/>
    <w:rsid w:val="00162FF6"/>
    <w:rsid w:val="00167687"/>
    <w:rsid w:val="0017200A"/>
    <w:rsid w:val="00172C07"/>
    <w:rsid w:val="001741D1"/>
    <w:rsid w:val="001744CF"/>
    <w:rsid w:val="0017676C"/>
    <w:rsid w:val="00177D47"/>
    <w:rsid w:val="00177F98"/>
    <w:rsid w:val="001811C9"/>
    <w:rsid w:val="00186952"/>
    <w:rsid w:val="00190542"/>
    <w:rsid w:val="001965B4"/>
    <w:rsid w:val="00196E78"/>
    <w:rsid w:val="001A088F"/>
    <w:rsid w:val="001A1B4C"/>
    <w:rsid w:val="001A39AC"/>
    <w:rsid w:val="001A50CF"/>
    <w:rsid w:val="001A646C"/>
    <w:rsid w:val="001B0010"/>
    <w:rsid w:val="001B29DB"/>
    <w:rsid w:val="001B602D"/>
    <w:rsid w:val="001B71AD"/>
    <w:rsid w:val="001C7918"/>
    <w:rsid w:val="001D135E"/>
    <w:rsid w:val="001D46D0"/>
    <w:rsid w:val="001D7FB8"/>
    <w:rsid w:val="001E0E29"/>
    <w:rsid w:val="001E4A7A"/>
    <w:rsid w:val="001F044C"/>
    <w:rsid w:val="001F7AFA"/>
    <w:rsid w:val="00201D74"/>
    <w:rsid w:val="0020300A"/>
    <w:rsid w:val="00214CD0"/>
    <w:rsid w:val="00221490"/>
    <w:rsid w:val="00224E37"/>
    <w:rsid w:val="00224F6D"/>
    <w:rsid w:val="002250B2"/>
    <w:rsid w:val="00233192"/>
    <w:rsid w:val="002360C4"/>
    <w:rsid w:val="00246E8E"/>
    <w:rsid w:val="00254DC5"/>
    <w:rsid w:val="00256733"/>
    <w:rsid w:val="0026293F"/>
    <w:rsid w:val="00282559"/>
    <w:rsid w:val="002849D8"/>
    <w:rsid w:val="002860CD"/>
    <w:rsid w:val="00287745"/>
    <w:rsid w:val="002A0CEF"/>
    <w:rsid w:val="002A1084"/>
    <w:rsid w:val="002A3476"/>
    <w:rsid w:val="002C0BAD"/>
    <w:rsid w:val="002C4583"/>
    <w:rsid w:val="002C791F"/>
    <w:rsid w:val="002F089F"/>
    <w:rsid w:val="002F2562"/>
    <w:rsid w:val="002F2CA2"/>
    <w:rsid w:val="002F4249"/>
    <w:rsid w:val="002F5FA1"/>
    <w:rsid w:val="0030060E"/>
    <w:rsid w:val="00300E1A"/>
    <w:rsid w:val="00303A5A"/>
    <w:rsid w:val="003054E2"/>
    <w:rsid w:val="003100ED"/>
    <w:rsid w:val="003114B1"/>
    <w:rsid w:val="003128C2"/>
    <w:rsid w:val="00314BDB"/>
    <w:rsid w:val="00323BF3"/>
    <w:rsid w:val="00327BBC"/>
    <w:rsid w:val="0033137E"/>
    <w:rsid w:val="0033248B"/>
    <w:rsid w:val="003344F8"/>
    <w:rsid w:val="00334DB7"/>
    <w:rsid w:val="00340614"/>
    <w:rsid w:val="003428B9"/>
    <w:rsid w:val="0035492A"/>
    <w:rsid w:val="00354CAA"/>
    <w:rsid w:val="003575BD"/>
    <w:rsid w:val="00361A8B"/>
    <w:rsid w:val="00373B9F"/>
    <w:rsid w:val="0037570C"/>
    <w:rsid w:val="00376D3E"/>
    <w:rsid w:val="0038409C"/>
    <w:rsid w:val="003847AD"/>
    <w:rsid w:val="00397415"/>
    <w:rsid w:val="003A30D7"/>
    <w:rsid w:val="003B00D3"/>
    <w:rsid w:val="003B337F"/>
    <w:rsid w:val="003B6E1A"/>
    <w:rsid w:val="003C0495"/>
    <w:rsid w:val="003C050D"/>
    <w:rsid w:val="003C32F5"/>
    <w:rsid w:val="003D364A"/>
    <w:rsid w:val="003D5BD2"/>
    <w:rsid w:val="003E212E"/>
    <w:rsid w:val="003E358D"/>
    <w:rsid w:val="003E6D29"/>
    <w:rsid w:val="003F0083"/>
    <w:rsid w:val="003F121D"/>
    <w:rsid w:val="003F5E0F"/>
    <w:rsid w:val="00416BDF"/>
    <w:rsid w:val="00421FF7"/>
    <w:rsid w:val="00431012"/>
    <w:rsid w:val="00450203"/>
    <w:rsid w:val="00457DD9"/>
    <w:rsid w:val="00460BCC"/>
    <w:rsid w:val="00470AA9"/>
    <w:rsid w:val="00477295"/>
    <w:rsid w:val="0049006B"/>
    <w:rsid w:val="00490099"/>
    <w:rsid w:val="00490B0B"/>
    <w:rsid w:val="0049265B"/>
    <w:rsid w:val="004941EB"/>
    <w:rsid w:val="0049605E"/>
    <w:rsid w:val="004A3A49"/>
    <w:rsid w:val="004A486D"/>
    <w:rsid w:val="004A6854"/>
    <w:rsid w:val="004B189C"/>
    <w:rsid w:val="004B5DD8"/>
    <w:rsid w:val="004C11D8"/>
    <w:rsid w:val="004C1652"/>
    <w:rsid w:val="004E32A8"/>
    <w:rsid w:val="004E52F0"/>
    <w:rsid w:val="004E68E2"/>
    <w:rsid w:val="004F2E30"/>
    <w:rsid w:val="00500EDC"/>
    <w:rsid w:val="00503E91"/>
    <w:rsid w:val="00526886"/>
    <w:rsid w:val="00526DEF"/>
    <w:rsid w:val="0053282A"/>
    <w:rsid w:val="00542D50"/>
    <w:rsid w:val="00543B16"/>
    <w:rsid w:val="00555D25"/>
    <w:rsid w:val="00562DCA"/>
    <w:rsid w:val="00564755"/>
    <w:rsid w:val="005713EB"/>
    <w:rsid w:val="00573958"/>
    <w:rsid w:val="005776C0"/>
    <w:rsid w:val="00584789"/>
    <w:rsid w:val="00592F6C"/>
    <w:rsid w:val="005974AE"/>
    <w:rsid w:val="005B755D"/>
    <w:rsid w:val="005B78BB"/>
    <w:rsid w:val="005C09F1"/>
    <w:rsid w:val="005C2E50"/>
    <w:rsid w:val="005C3EB5"/>
    <w:rsid w:val="005C4790"/>
    <w:rsid w:val="005D3B71"/>
    <w:rsid w:val="005E3C38"/>
    <w:rsid w:val="005E4CA5"/>
    <w:rsid w:val="005F3597"/>
    <w:rsid w:val="00615101"/>
    <w:rsid w:val="00616125"/>
    <w:rsid w:val="00617D05"/>
    <w:rsid w:val="00617D74"/>
    <w:rsid w:val="00622CF9"/>
    <w:rsid w:val="00624ED4"/>
    <w:rsid w:val="00634900"/>
    <w:rsid w:val="00637850"/>
    <w:rsid w:val="0064088E"/>
    <w:rsid w:val="0064154F"/>
    <w:rsid w:val="00642211"/>
    <w:rsid w:val="006455D0"/>
    <w:rsid w:val="006503F5"/>
    <w:rsid w:val="00651E90"/>
    <w:rsid w:val="00655B1E"/>
    <w:rsid w:val="00655CCE"/>
    <w:rsid w:val="006627B2"/>
    <w:rsid w:val="006675D4"/>
    <w:rsid w:val="00667E80"/>
    <w:rsid w:val="0068078A"/>
    <w:rsid w:val="0069012B"/>
    <w:rsid w:val="0069067B"/>
    <w:rsid w:val="006919D2"/>
    <w:rsid w:val="006968FC"/>
    <w:rsid w:val="006A0E23"/>
    <w:rsid w:val="006A164F"/>
    <w:rsid w:val="006A1A21"/>
    <w:rsid w:val="006A52F2"/>
    <w:rsid w:val="006B6AA1"/>
    <w:rsid w:val="006C0689"/>
    <w:rsid w:val="006C08C3"/>
    <w:rsid w:val="006C136C"/>
    <w:rsid w:val="006C7764"/>
    <w:rsid w:val="006D0185"/>
    <w:rsid w:val="006D234F"/>
    <w:rsid w:val="006D71C7"/>
    <w:rsid w:val="006E3824"/>
    <w:rsid w:val="006F56BB"/>
    <w:rsid w:val="00705BF1"/>
    <w:rsid w:val="00724C7E"/>
    <w:rsid w:val="0072586C"/>
    <w:rsid w:val="00732AFD"/>
    <w:rsid w:val="00734E55"/>
    <w:rsid w:val="00743CBB"/>
    <w:rsid w:val="0074542C"/>
    <w:rsid w:val="007458E1"/>
    <w:rsid w:val="00752C0E"/>
    <w:rsid w:val="00773ACD"/>
    <w:rsid w:val="00786599"/>
    <w:rsid w:val="007A137B"/>
    <w:rsid w:val="007A1BBB"/>
    <w:rsid w:val="007A53B5"/>
    <w:rsid w:val="007B4D14"/>
    <w:rsid w:val="007C0E56"/>
    <w:rsid w:val="007C6439"/>
    <w:rsid w:val="007C6481"/>
    <w:rsid w:val="007F5999"/>
    <w:rsid w:val="007F5F10"/>
    <w:rsid w:val="0080462C"/>
    <w:rsid w:val="0080506D"/>
    <w:rsid w:val="00805257"/>
    <w:rsid w:val="008067EC"/>
    <w:rsid w:val="008252DE"/>
    <w:rsid w:val="0082739A"/>
    <w:rsid w:val="008276D0"/>
    <w:rsid w:val="0083366C"/>
    <w:rsid w:val="00844534"/>
    <w:rsid w:val="00844F24"/>
    <w:rsid w:val="008461D1"/>
    <w:rsid w:val="008469DE"/>
    <w:rsid w:val="008506D5"/>
    <w:rsid w:val="0085300B"/>
    <w:rsid w:val="00856A25"/>
    <w:rsid w:val="00865A81"/>
    <w:rsid w:val="008812F6"/>
    <w:rsid w:val="00892B00"/>
    <w:rsid w:val="008939D1"/>
    <w:rsid w:val="008A39D8"/>
    <w:rsid w:val="008A685F"/>
    <w:rsid w:val="008B14DA"/>
    <w:rsid w:val="008B209C"/>
    <w:rsid w:val="008B45A3"/>
    <w:rsid w:val="008C53DF"/>
    <w:rsid w:val="008D5168"/>
    <w:rsid w:val="008E1659"/>
    <w:rsid w:val="008E6FB9"/>
    <w:rsid w:val="008F0189"/>
    <w:rsid w:val="008F10FC"/>
    <w:rsid w:val="008F1473"/>
    <w:rsid w:val="008F24DC"/>
    <w:rsid w:val="008F51C9"/>
    <w:rsid w:val="008F5269"/>
    <w:rsid w:val="008F557F"/>
    <w:rsid w:val="00900E3C"/>
    <w:rsid w:val="009025F0"/>
    <w:rsid w:val="009026FF"/>
    <w:rsid w:val="009128EE"/>
    <w:rsid w:val="00913F56"/>
    <w:rsid w:val="0092135C"/>
    <w:rsid w:val="00921AD4"/>
    <w:rsid w:val="0093428B"/>
    <w:rsid w:val="00936D02"/>
    <w:rsid w:val="00943F50"/>
    <w:rsid w:val="0094551C"/>
    <w:rsid w:val="00953DC1"/>
    <w:rsid w:val="00955879"/>
    <w:rsid w:val="00957A7E"/>
    <w:rsid w:val="009650D1"/>
    <w:rsid w:val="00970C63"/>
    <w:rsid w:val="0097497F"/>
    <w:rsid w:val="00981A86"/>
    <w:rsid w:val="00990990"/>
    <w:rsid w:val="009A4759"/>
    <w:rsid w:val="009A4C5B"/>
    <w:rsid w:val="009A5131"/>
    <w:rsid w:val="009B7323"/>
    <w:rsid w:val="009B7F95"/>
    <w:rsid w:val="009C0600"/>
    <w:rsid w:val="009D61BE"/>
    <w:rsid w:val="009D7994"/>
    <w:rsid w:val="009D7D7C"/>
    <w:rsid w:val="009E6974"/>
    <w:rsid w:val="009E735E"/>
    <w:rsid w:val="009E7E30"/>
    <w:rsid w:val="009F5780"/>
    <w:rsid w:val="009F77B9"/>
    <w:rsid w:val="00A00C5E"/>
    <w:rsid w:val="00A03292"/>
    <w:rsid w:val="00A03450"/>
    <w:rsid w:val="00A05D9C"/>
    <w:rsid w:val="00A1258A"/>
    <w:rsid w:val="00A12745"/>
    <w:rsid w:val="00A2026E"/>
    <w:rsid w:val="00A36998"/>
    <w:rsid w:val="00A3749C"/>
    <w:rsid w:val="00A37741"/>
    <w:rsid w:val="00A40A57"/>
    <w:rsid w:val="00A429BA"/>
    <w:rsid w:val="00A5196F"/>
    <w:rsid w:val="00A633D1"/>
    <w:rsid w:val="00A6623D"/>
    <w:rsid w:val="00A669D8"/>
    <w:rsid w:val="00A67362"/>
    <w:rsid w:val="00A7554F"/>
    <w:rsid w:val="00A802F2"/>
    <w:rsid w:val="00A806A2"/>
    <w:rsid w:val="00A80895"/>
    <w:rsid w:val="00A81C9B"/>
    <w:rsid w:val="00A84826"/>
    <w:rsid w:val="00A84B21"/>
    <w:rsid w:val="00AA145E"/>
    <w:rsid w:val="00AA20E6"/>
    <w:rsid w:val="00AA5CAE"/>
    <w:rsid w:val="00AA7B00"/>
    <w:rsid w:val="00AB255A"/>
    <w:rsid w:val="00AD36D4"/>
    <w:rsid w:val="00AE4F9B"/>
    <w:rsid w:val="00AE657E"/>
    <w:rsid w:val="00AF4A1E"/>
    <w:rsid w:val="00AF561B"/>
    <w:rsid w:val="00AF56A8"/>
    <w:rsid w:val="00B03F98"/>
    <w:rsid w:val="00B10921"/>
    <w:rsid w:val="00B14386"/>
    <w:rsid w:val="00B21354"/>
    <w:rsid w:val="00B2491E"/>
    <w:rsid w:val="00B24BD8"/>
    <w:rsid w:val="00B25C82"/>
    <w:rsid w:val="00B314F3"/>
    <w:rsid w:val="00B33421"/>
    <w:rsid w:val="00B35EFB"/>
    <w:rsid w:val="00B50044"/>
    <w:rsid w:val="00B560D6"/>
    <w:rsid w:val="00B5669A"/>
    <w:rsid w:val="00B5746D"/>
    <w:rsid w:val="00B60977"/>
    <w:rsid w:val="00B659A4"/>
    <w:rsid w:val="00B67A6D"/>
    <w:rsid w:val="00B73A35"/>
    <w:rsid w:val="00B85B33"/>
    <w:rsid w:val="00B87D33"/>
    <w:rsid w:val="00B91CD8"/>
    <w:rsid w:val="00B94E15"/>
    <w:rsid w:val="00BA25B4"/>
    <w:rsid w:val="00BA2F67"/>
    <w:rsid w:val="00BA335A"/>
    <w:rsid w:val="00BA3471"/>
    <w:rsid w:val="00BA3C32"/>
    <w:rsid w:val="00BB182D"/>
    <w:rsid w:val="00BB7C71"/>
    <w:rsid w:val="00BC0303"/>
    <w:rsid w:val="00BC3EFC"/>
    <w:rsid w:val="00BD1557"/>
    <w:rsid w:val="00BD2F15"/>
    <w:rsid w:val="00BE6428"/>
    <w:rsid w:val="00BF2B09"/>
    <w:rsid w:val="00BF693D"/>
    <w:rsid w:val="00BF7785"/>
    <w:rsid w:val="00C04567"/>
    <w:rsid w:val="00C11DD0"/>
    <w:rsid w:val="00C15C85"/>
    <w:rsid w:val="00C20BFF"/>
    <w:rsid w:val="00C24B3F"/>
    <w:rsid w:val="00C27ACB"/>
    <w:rsid w:val="00C32BDD"/>
    <w:rsid w:val="00C35A15"/>
    <w:rsid w:val="00C35F1A"/>
    <w:rsid w:val="00C36B49"/>
    <w:rsid w:val="00C40C0B"/>
    <w:rsid w:val="00C46F0C"/>
    <w:rsid w:val="00C478A6"/>
    <w:rsid w:val="00C5092C"/>
    <w:rsid w:val="00C50AF6"/>
    <w:rsid w:val="00C523EA"/>
    <w:rsid w:val="00C622D7"/>
    <w:rsid w:val="00C6383B"/>
    <w:rsid w:val="00C652C5"/>
    <w:rsid w:val="00C73186"/>
    <w:rsid w:val="00C7477C"/>
    <w:rsid w:val="00C77992"/>
    <w:rsid w:val="00C8086F"/>
    <w:rsid w:val="00C866B1"/>
    <w:rsid w:val="00C94196"/>
    <w:rsid w:val="00CA4EF8"/>
    <w:rsid w:val="00CA7988"/>
    <w:rsid w:val="00CB1B2D"/>
    <w:rsid w:val="00CC0991"/>
    <w:rsid w:val="00CC26E3"/>
    <w:rsid w:val="00CC5573"/>
    <w:rsid w:val="00CD42D1"/>
    <w:rsid w:val="00CE25EF"/>
    <w:rsid w:val="00CF0B90"/>
    <w:rsid w:val="00CF1645"/>
    <w:rsid w:val="00CF36D3"/>
    <w:rsid w:val="00CF52EF"/>
    <w:rsid w:val="00D00033"/>
    <w:rsid w:val="00D00DA4"/>
    <w:rsid w:val="00D067A7"/>
    <w:rsid w:val="00D07616"/>
    <w:rsid w:val="00D213E6"/>
    <w:rsid w:val="00D2211A"/>
    <w:rsid w:val="00D2217B"/>
    <w:rsid w:val="00D23879"/>
    <w:rsid w:val="00D242EF"/>
    <w:rsid w:val="00D305D6"/>
    <w:rsid w:val="00D3451D"/>
    <w:rsid w:val="00D57D70"/>
    <w:rsid w:val="00D61794"/>
    <w:rsid w:val="00D71E86"/>
    <w:rsid w:val="00D81172"/>
    <w:rsid w:val="00D8328F"/>
    <w:rsid w:val="00D83A78"/>
    <w:rsid w:val="00DA1F23"/>
    <w:rsid w:val="00DA5A92"/>
    <w:rsid w:val="00DB5BB0"/>
    <w:rsid w:val="00DC160E"/>
    <w:rsid w:val="00DC59A0"/>
    <w:rsid w:val="00DD0635"/>
    <w:rsid w:val="00DD35DF"/>
    <w:rsid w:val="00DD53DC"/>
    <w:rsid w:val="00DD5853"/>
    <w:rsid w:val="00DE0060"/>
    <w:rsid w:val="00DE0FA2"/>
    <w:rsid w:val="00DE5B7D"/>
    <w:rsid w:val="00DE6441"/>
    <w:rsid w:val="00DE7788"/>
    <w:rsid w:val="00DF3480"/>
    <w:rsid w:val="00DF5B76"/>
    <w:rsid w:val="00DF60EB"/>
    <w:rsid w:val="00DF6268"/>
    <w:rsid w:val="00E04A34"/>
    <w:rsid w:val="00E06F5F"/>
    <w:rsid w:val="00E076C3"/>
    <w:rsid w:val="00E1516E"/>
    <w:rsid w:val="00E2015F"/>
    <w:rsid w:val="00E21B21"/>
    <w:rsid w:val="00E4038E"/>
    <w:rsid w:val="00E45E02"/>
    <w:rsid w:val="00E50CBE"/>
    <w:rsid w:val="00E53152"/>
    <w:rsid w:val="00E55FA4"/>
    <w:rsid w:val="00E569FB"/>
    <w:rsid w:val="00E633FF"/>
    <w:rsid w:val="00E63BB4"/>
    <w:rsid w:val="00E70F8C"/>
    <w:rsid w:val="00E76BC8"/>
    <w:rsid w:val="00E81BD9"/>
    <w:rsid w:val="00E826A8"/>
    <w:rsid w:val="00E851B8"/>
    <w:rsid w:val="00E90A39"/>
    <w:rsid w:val="00EA5E3D"/>
    <w:rsid w:val="00EB13B1"/>
    <w:rsid w:val="00EB3411"/>
    <w:rsid w:val="00EB4275"/>
    <w:rsid w:val="00EB7EC8"/>
    <w:rsid w:val="00EC00E1"/>
    <w:rsid w:val="00EC2713"/>
    <w:rsid w:val="00EC2B7F"/>
    <w:rsid w:val="00EC5DDE"/>
    <w:rsid w:val="00ED4CB7"/>
    <w:rsid w:val="00EF13E7"/>
    <w:rsid w:val="00EF303D"/>
    <w:rsid w:val="00EF4157"/>
    <w:rsid w:val="00F0727D"/>
    <w:rsid w:val="00F124E6"/>
    <w:rsid w:val="00F260E9"/>
    <w:rsid w:val="00F2699A"/>
    <w:rsid w:val="00F35E22"/>
    <w:rsid w:val="00F44FED"/>
    <w:rsid w:val="00F4533E"/>
    <w:rsid w:val="00F4620A"/>
    <w:rsid w:val="00F5126A"/>
    <w:rsid w:val="00F57C6C"/>
    <w:rsid w:val="00F70FEA"/>
    <w:rsid w:val="00F74F1D"/>
    <w:rsid w:val="00F75E66"/>
    <w:rsid w:val="00F836E3"/>
    <w:rsid w:val="00F87471"/>
    <w:rsid w:val="00F918E0"/>
    <w:rsid w:val="00F934F1"/>
    <w:rsid w:val="00FB0515"/>
    <w:rsid w:val="00FB1DA7"/>
    <w:rsid w:val="00FB48D8"/>
    <w:rsid w:val="00FB70A6"/>
    <w:rsid w:val="00FC1C3F"/>
    <w:rsid w:val="00FC3391"/>
    <w:rsid w:val="00FC4F80"/>
    <w:rsid w:val="00FD180C"/>
    <w:rsid w:val="00FD67EB"/>
    <w:rsid w:val="00FF0BC8"/>
    <w:rsid w:val="00FF2574"/>
    <w:rsid w:val="00FF43D1"/>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3"/>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2"/>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1"/>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uiPriority w:val="99"/>
    <w:qFormat/>
    <w:rsid w:val="00921AD4"/>
    <w:pPr>
      <w:numPr>
        <w:numId w:val="4"/>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 w:type="character" w:customStyle="1" w:styleId="cf01">
    <w:name w:val="cf01"/>
    <w:basedOn w:val="DefaultParagraphFont"/>
    <w:rsid w:val="00A03450"/>
    <w:rPr>
      <w:rFonts w:ascii="Segoe UI" w:hAnsi="Segoe UI" w:cs="Segoe UI" w:hint="default"/>
      <w:sz w:val="18"/>
      <w:szCs w:val="18"/>
    </w:rPr>
  </w:style>
  <w:style w:type="character" w:customStyle="1" w:styleId="cf11">
    <w:name w:val="cf11"/>
    <w:basedOn w:val="DefaultParagraphFont"/>
    <w:rsid w:val="00A03450"/>
    <w:rPr>
      <w:rFonts w:ascii="Segoe UI" w:hAnsi="Segoe UI" w:cs="Segoe UI" w:hint="default"/>
      <w:sz w:val="18"/>
      <w:szCs w:val="18"/>
      <w:u w:val="single"/>
    </w:rPr>
  </w:style>
  <w:style w:type="character" w:styleId="CommentReference">
    <w:name w:val="annotation reference"/>
    <w:basedOn w:val="DefaultParagraphFont"/>
    <w:uiPriority w:val="99"/>
    <w:semiHidden/>
    <w:unhideWhenUsed/>
    <w:rsid w:val="00584789"/>
    <w:rPr>
      <w:sz w:val="16"/>
      <w:szCs w:val="16"/>
    </w:rPr>
  </w:style>
  <w:style w:type="paragraph" w:styleId="CommentText">
    <w:name w:val="annotation text"/>
    <w:basedOn w:val="Normal"/>
    <w:link w:val="CommentTextChar"/>
    <w:uiPriority w:val="99"/>
    <w:unhideWhenUsed/>
    <w:rsid w:val="00584789"/>
    <w:pPr>
      <w:spacing w:after="160"/>
    </w:pPr>
    <w:rPr>
      <w:rFonts w:asciiTheme="minorHAnsi" w:eastAsiaTheme="minorHAnsi" w:hAnsiTheme="minorHAnsi" w:cstheme="minorBidi"/>
      <w:kern w:val="2"/>
      <w:sz w:val="20"/>
      <w:szCs w:val="20"/>
      <w:lang w:val="en-GB"/>
    </w:rPr>
  </w:style>
  <w:style w:type="character" w:customStyle="1" w:styleId="CommentTextChar">
    <w:name w:val="Comment Text Char"/>
    <w:basedOn w:val="DefaultParagraphFont"/>
    <w:link w:val="CommentText"/>
    <w:uiPriority w:val="99"/>
    <w:rsid w:val="00584789"/>
    <w:rPr>
      <w:kern w:val="2"/>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LSM.dotx</Template>
  <TotalTime>8</TotalTime>
  <Pages>4</Pages>
  <Words>518</Words>
  <Characters>2959</Characters>
  <Application>Microsoft Office Word</Application>
  <DocSecurity>0</DocSecurity>
  <Lines>24</Lines>
  <Paragraphs>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6</cp:revision>
  <cp:lastPrinted>2025-03-10T13:31:00Z</cp:lastPrinted>
  <dcterms:created xsi:type="dcterms:W3CDTF">2025-03-12T14:36:00Z</dcterms:created>
  <dcterms:modified xsi:type="dcterms:W3CDTF">2025-07-22T10:23:00Z</dcterms:modified>
</cp:coreProperties>
</file>