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08053A3" w14:textId="45BCBEE5" w:rsidR="00300E1A" w:rsidRPr="00300E1A" w:rsidRDefault="000E7731" w:rsidP="00300E1A">
      <w:pPr>
        <w:pStyle w:val="TKMAINTITLE"/>
        <w:rPr>
          <w:rFonts w:ascii="Myriad Pro" w:hAnsi="Myriad Pro"/>
          <w:color w:val="1F4E79" w:themeColor="accent5" w:themeShade="80"/>
          <w:sz w:val="34"/>
          <w:szCs w:val="36"/>
          <w:lang w:val="fr-FR"/>
        </w:rPr>
      </w:pPr>
      <w:r w:rsidRPr="000E7731">
        <w:rPr>
          <w:rFonts w:ascii="Myriad Pro" w:hAnsi="Myriad Pro"/>
          <w:color w:val="1F4E79" w:themeColor="accent5" w:themeShade="80"/>
          <w:sz w:val="34"/>
          <w:szCs w:val="36"/>
          <w:lang w:val="fr-FR"/>
        </w:rPr>
        <w:t>61 - Scénario : parler de nourriture</w:t>
      </w:r>
    </w:p>
    <w:p w14:paraId="2ED9C625" w14:textId="0E24DE7B"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449C0904" w:rsidR="00036ECC" w:rsidRPr="00312F73"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312F73">
        <w:rPr>
          <w:rFonts w:ascii="Myriad Pro" w:hAnsi="Myriad Pro"/>
          <w:sz w:val="24"/>
          <w:szCs w:val="24"/>
          <w:lang w:val="fr-FR"/>
        </w:rPr>
        <w:t>Objectif:</w:t>
      </w:r>
      <w:proofErr w:type="gramEnd"/>
      <w:r w:rsidRPr="00312F73">
        <w:rPr>
          <w:rFonts w:ascii="Myriad Pro" w:hAnsi="Myriad Pro"/>
          <w:sz w:val="24"/>
          <w:szCs w:val="24"/>
          <w:lang w:val="fr-FR"/>
        </w:rPr>
        <w:t xml:space="preserve"> </w:t>
      </w:r>
      <w:r w:rsidR="009650D1" w:rsidRPr="00312F73">
        <w:rPr>
          <w:rFonts w:ascii="Myriad Pro" w:hAnsi="Myriad Pro"/>
          <w:sz w:val="24"/>
          <w:szCs w:val="24"/>
          <w:lang w:val="fr-FR"/>
        </w:rPr>
        <w:tab/>
      </w:r>
      <w:r w:rsidR="000E7731" w:rsidRPr="00312F73">
        <w:rPr>
          <w:rFonts w:ascii="Myriad Pro" w:hAnsi="Myriad Pro"/>
          <w:sz w:val="24"/>
          <w:szCs w:val="24"/>
          <w:lang w:val="fr-FR"/>
        </w:rPr>
        <w:t>permettre aux migrants de pratiquer le vocabulaire et les expressions et de communiquer sur la nourriture, l'alimentation et le fait d'inviter quelqu'un à un repas.</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Pr="00087A1D" w:rsidRDefault="00300E1A" w:rsidP="00361A8B">
      <w:pPr>
        <w:tabs>
          <w:tab w:val="left" w:pos="9781"/>
        </w:tabs>
        <w:ind w:right="481"/>
        <w:jc w:val="both"/>
        <w:rPr>
          <w:rFonts w:ascii="Myriad Pro" w:hAnsi="Myriad Pro"/>
          <w:bCs/>
          <w:sz w:val="12"/>
          <w:szCs w:val="12"/>
        </w:rPr>
      </w:pPr>
    </w:p>
    <w:p w14:paraId="5961E1B2" w14:textId="77777777" w:rsidR="000E7731" w:rsidRPr="007E3CC5" w:rsidRDefault="000E7731" w:rsidP="000E7731">
      <w:pPr>
        <w:pStyle w:val="TKTITRE1"/>
        <w:jc w:val="both"/>
        <w:rPr>
          <w:rFonts w:ascii="Myriad Pro" w:hAnsi="Myriad Pro"/>
          <w:sz w:val="26"/>
          <w:szCs w:val="24"/>
          <w:lang w:val="en-GB"/>
        </w:rPr>
      </w:pPr>
      <w:r w:rsidRPr="007E3CC5">
        <w:rPr>
          <w:rFonts w:ascii="Myriad Pro" w:hAnsi="Myriad Pro"/>
          <w:sz w:val="26"/>
          <w:szCs w:val="24"/>
          <w:lang w:val="en-GB"/>
        </w:rPr>
        <w:t>Situations de communication</w:t>
      </w:r>
    </w:p>
    <w:p w14:paraId="1B1C5929" w14:textId="77777777" w:rsidR="000E7731" w:rsidRPr="007E3CC5" w:rsidRDefault="000E7731" w:rsidP="000E7731">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Demander des informations sur les aliments et comprendre la réponse.</w:t>
      </w:r>
    </w:p>
    <w:p w14:paraId="29953829" w14:textId="77777777" w:rsidR="000E7731" w:rsidRPr="007E3CC5" w:rsidRDefault="000E7731" w:rsidP="000E7731">
      <w:pPr>
        <w:pStyle w:val="TKBulletLevel1"/>
        <w:numPr>
          <w:ilvl w:val="0"/>
          <w:numId w:val="7"/>
        </w:numPr>
        <w:ind w:left="568" w:hanging="284"/>
        <w:jc w:val="both"/>
        <w:rPr>
          <w:rFonts w:ascii="Myriad Pro" w:hAnsi="Myriad Pro"/>
          <w:sz w:val="22"/>
          <w:szCs w:val="22"/>
          <w:lang w:val="en-GB"/>
        </w:rPr>
      </w:pPr>
      <w:proofErr w:type="spellStart"/>
      <w:r w:rsidRPr="007E3CC5">
        <w:rPr>
          <w:rFonts w:ascii="Myriad Pro" w:hAnsi="Myriad Pro"/>
          <w:sz w:val="22"/>
          <w:szCs w:val="22"/>
          <w:lang w:val="en-GB"/>
        </w:rPr>
        <w:t>Comprendre</w:t>
      </w:r>
      <w:proofErr w:type="spellEnd"/>
      <w:r w:rsidRPr="007E3CC5">
        <w:rPr>
          <w:rFonts w:ascii="Myriad Pro" w:hAnsi="Myriad Pro"/>
          <w:sz w:val="22"/>
          <w:szCs w:val="22"/>
          <w:lang w:val="en-GB"/>
        </w:rPr>
        <w:t xml:space="preserve"> des instructions simples.</w:t>
      </w:r>
    </w:p>
    <w:p w14:paraId="5C98548F" w14:textId="77777777" w:rsidR="000E7731" w:rsidRPr="00087A1D" w:rsidRDefault="000E7731" w:rsidP="000E7731">
      <w:pPr>
        <w:pStyle w:val="TKTITRE1"/>
        <w:jc w:val="both"/>
        <w:rPr>
          <w:rFonts w:ascii="Myriad Pro" w:hAnsi="Myriad Pro"/>
          <w:sz w:val="12"/>
          <w:szCs w:val="12"/>
          <w:lang w:val="en-GB"/>
        </w:rPr>
      </w:pPr>
    </w:p>
    <w:p w14:paraId="5AF0DFB8" w14:textId="77777777" w:rsidR="000E7731" w:rsidRPr="007E3CC5" w:rsidRDefault="000E7731" w:rsidP="000E7731">
      <w:pPr>
        <w:pStyle w:val="TKTITRE1"/>
        <w:jc w:val="both"/>
        <w:rPr>
          <w:rFonts w:ascii="Myriad Pro" w:hAnsi="Myriad Pro"/>
          <w:sz w:val="26"/>
          <w:szCs w:val="24"/>
          <w:lang w:val="en-GB"/>
        </w:rPr>
      </w:pPr>
      <w:proofErr w:type="spellStart"/>
      <w:r w:rsidRPr="007E3CC5">
        <w:rPr>
          <w:rFonts w:ascii="Myriad Pro" w:hAnsi="Myriad Pro"/>
          <w:sz w:val="26"/>
          <w:szCs w:val="24"/>
          <w:lang w:val="en-GB"/>
        </w:rPr>
        <w:t>Matériaux</w:t>
      </w:r>
      <w:proofErr w:type="spellEnd"/>
    </w:p>
    <w:p w14:paraId="65C373A7" w14:textId="77777777" w:rsidR="000E7731" w:rsidRPr="007E3CC5" w:rsidRDefault="000E7731" w:rsidP="000E7731">
      <w:pPr>
        <w:pStyle w:val="TKTEXTE"/>
        <w:numPr>
          <w:ilvl w:val="0"/>
          <w:numId w:val="8"/>
        </w:numPr>
        <w:jc w:val="both"/>
        <w:rPr>
          <w:rFonts w:ascii="Myriad Pro" w:hAnsi="Myriad Pro"/>
          <w:sz w:val="22"/>
          <w:szCs w:val="22"/>
          <w:lang w:val="fr-FR"/>
        </w:rPr>
      </w:pPr>
      <w:r w:rsidRPr="007E3CC5">
        <w:rPr>
          <w:rFonts w:ascii="Myriad Pro" w:hAnsi="Myriad Pro"/>
          <w:sz w:val="22"/>
          <w:szCs w:val="22"/>
          <w:lang w:val="fr-FR"/>
        </w:rPr>
        <w:t>Flashcards sur l'alimentation et photos de plats typiques du pays d'accueil.</w:t>
      </w:r>
    </w:p>
    <w:p w14:paraId="1638B765" w14:textId="77777777" w:rsidR="000E7731" w:rsidRPr="00087A1D" w:rsidRDefault="000E7731" w:rsidP="000E7731">
      <w:pPr>
        <w:pStyle w:val="TKTITRE1"/>
        <w:jc w:val="both"/>
        <w:rPr>
          <w:rFonts w:ascii="Myriad Pro" w:hAnsi="Myriad Pro"/>
          <w:sz w:val="12"/>
          <w:szCs w:val="12"/>
          <w:lang w:val="fr-FR"/>
        </w:rPr>
      </w:pPr>
    </w:p>
    <w:p w14:paraId="18E05C7C" w14:textId="77777777" w:rsidR="000E7731" w:rsidRPr="007E3CC5" w:rsidRDefault="000E7731" w:rsidP="000E7731">
      <w:pPr>
        <w:pStyle w:val="TKTITRE1"/>
        <w:jc w:val="both"/>
        <w:rPr>
          <w:rFonts w:ascii="Myriad Pro" w:hAnsi="Myriad Pro"/>
          <w:sz w:val="26"/>
          <w:szCs w:val="24"/>
          <w:lang w:val="fr-FR"/>
        </w:rPr>
      </w:pPr>
      <w:r w:rsidRPr="007E3CC5">
        <w:rPr>
          <w:rFonts w:ascii="Myriad Pro" w:hAnsi="Myriad Pro"/>
          <w:sz w:val="26"/>
          <w:szCs w:val="24"/>
          <w:lang w:val="fr-FR"/>
        </w:rPr>
        <w:t>Activités linguistiques</w:t>
      </w:r>
    </w:p>
    <w:p w14:paraId="7248BCC3" w14:textId="77777777" w:rsidR="000E7731" w:rsidRPr="007E3CC5" w:rsidRDefault="000E7731" w:rsidP="000E7731">
      <w:pPr>
        <w:pStyle w:val="TKTITRE3"/>
        <w:jc w:val="both"/>
        <w:rPr>
          <w:rFonts w:ascii="Myriad Pro" w:hAnsi="Myriad Pro"/>
          <w:sz w:val="22"/>
          <w:szCs w:val="22"/>
          <w:lang w:val="fr-FR"/>
        </w:rPr>
      </w:pPr>
      <w:r w:rsidRPr="007E3CC5">
        <w:rPr>
          <w:rFonts w:ascii="Myriad Pro" w:hAnsi="Myriad Pro"/>
          <w:sz w:val="22"/>
          <w:szCs w:val="22"/>
          <w:lang w:val="fr-FR"/>
        </w:rPr>
        <w:t>Activité 1</w:t>
      </w:r>
    </w:p>
    <w:p w14:paraId="6B7E7C20" w14:textId="77777777" w:rsidR="000E7731" w:rsidRPr="007E3CC5" w:rsidRDefault="000E7731" w:rsidP="000E7731">
      <w:pPr>
        <w:pStyle w:val="TKTEXTE"/>
        <w:jc w:val="both"/>
        <w:rPr>
          <w:rFonts w:ascii="Myriad Pro" w:hAnsi="Myriad Pro" w:cstheme="minorHAnsi"/>
          <w:sz w:val="22"/>
          <w:szCs w:val="22"/>
          <w:lang w:val="fr-FR"/>
        </w:rPr>
      </w:pPr>
      <w:r w:rsidRPr="007E3CC5">
        <w:rPr>
          <w:rFonts w:ascii="Myriad Pro" w:hAnsi="Myriad Pro" w:cstheme="minorHAnsi"/>
          <w:sz w:val="22"/>
          <w:szCs w:val="22"/>
          <w:lang w:val="fr-FR"/>
        </w:rPr>
        <w:t>Demandez aux apprenants de parler des plats populaires dans leur pays et des traditions liées à l'alimentation. Valorisez leurs contributions.</w:t>
      </w:r>
    </w:p>
    <w:p w14:paraId="6E6CB80E" w14:textId="77777777" w:rsidR="000E7731" w:rsidRPr="00087A1D" w:rsidRDefault="000E7731" w:rsidP="000E7731">
      <w:pPr>
        <w:pStyle w:val="TKTEXTE"/>
        <w:jc w:val="both"/>
        <w:rPr>
          <w:rFonts w:ascii="Myriad Pro" w:hAnsi="Myriad Pro" w:cstheme="minorHAnsi"/>
          <w:sz w:val="12"/>
          <w:szCs w:val="12"/>
          <w:lang w:val="fr-FR"/>
        </w:rPr>
      </w:pPr>
    </w:p>
    <w:p w14:paraId="5BDDE898" w14:textId="77777777" w:rsidR="000E7731" w:rsidRPr="007E3CC5" w:rsidRDefault="000E7731" w:rsidP="000E7731">
      <w:pPr>
        <w:pStyle w:val="TKTITRE3"/>
        <w:jc w:val="both"/>
        <w:rPr>
          <w:rFonts w:ascii="Myriad Pro" w:hAnsi="Myriad Pro" w:cstheme="minorHAnsi"/>
          <w:sz w:val="22"/>
          <w:szCs w:val="22"/>
          <w:lang w:val="fr-FR"/>
        </w:rPr>
      </w:pPr>
      <w:r w:rsidRPr="007E3CC5">
        <w:rPr>
          <w:rFonts w:ascii="Myriad Pro" w:hAnsi="Myriad Pro" w:cstheme="minorHAnsi"/>
          <w:sz w:val="22"/>
          <w:szCs w:val="22"/>
          <w:lang w:val="fr-FR"/>
        </w:rPr>
        <w:t>Activité 2</w:t>
      </w:r>
    </w:p>
    <w:p w14:paraId="6B3104A1" w14:textId="77777777" w:rsidR="000E7731" w:rsidRPr="007E3CC5" w:rsidRDefault="000E7731" w:rsidP="000E7731">
      <w:pPr>
        <w:pStyle w:val="TKTEXTE"/>
        <w:jc w:val="both"/>
        <w:rPr>
          <w:rFonts w:ascii="Myriad Pro" w:hAnsi="Myriad Pro" w:cstheme="minorHAnsi"/>
          <w:sz w:val="22"/>
          <w:szCs w:val="22"/>
          <w:lang w:val="fr-FR"/>
        </w:rPr>
      </w:pPr>
      <w:r w:rsidRPr="007E3CC5">
        <w:rPr>
          <w:rFonts w:ascii="Myriad Pro" w:hAnsi="Myriad Pro" w:cstheme="minorHAnsi"/>
          <w:sz w:val="22"/>
          <w:szCs w:val="22"/>
          <w:lang w:val="fr-FR"/>
        </w:rPr>
        <w:t>Utilisez le matériel pour faire parler les apprenants :</w:t>
      </w:r>
    </w:p>
    <w:p w14:paraId="528B8687" w14:textId="77777777" w:rsidR="000E7731" w:rsidRPr="007E3CC5" w:rsidRDefault="000E7731" w:rsidP="000E7731">
      <w:pPr>
        <w:pStyle w:val="TKBulletLevel1"/>
        <w:numPr>
          <w:ilvl w:val="0"/>
          <w:numId w:val="7"/>
        </w:numPr>
        <w:ind w:left="568" w:hanging="284"/>
        <w:jc w:val="both"/>
        <w:rPr>
          <w:rFonts w:ascii="Myriad Pro" w:hAnsi="Myriad Pro" w:cstheme="minorHAnsi"/>
          <w:sz w:val="22"/>
          <w:szCs w:val="22"/>
          <w:lang w:val="fr-FR"/>
        </w:rPr>
      </w:pPr>
      <w:proofErr w:type="gramStart"/>
      <w:r w:rsidRPr="007E3CC5">
        <w:rPr>
          <w:rFonts w:ascii="Myriad Pro" w:hAnsi="Myriad Pro" w:cstheme="minorHAnsi"/>
          <w:sz w:val="22"/>
          <w:szCs w:val="22"/>
          <w:lang w:val="fr-FR"/>
        </w:rPr>
        <w:t>ce</w:t>
      </w:r>
      <w:proofErr w:type="gramEnd"/>
      <w:r w:rsidRPr="007E3CC5">
        <w:rPr>
          <w:rFonts w:ascii="Myriad Pro" w:hAnsi="Myriad Pro" w:cstheme="minorHAnsi"/>
          <w:sz w:val="22"/>
          <w:szCs w:val="22"/>
          <w:lang w:val="fr-FR"/>
        </w:rPr>
        <w:t xml:space="preserve"> qu'ils savent déjà sur les plats dans le pays d'accueil</w:t>
      </w:r>
    </w:p>
    <w:p w14:paraId="4DB4D491" w14:textId="77777777" w:rsidR="000E7731" w:rsidRPr="007E3CC5" w:rsidRDefault="000E7731" w:rsidP="000E7731">
      <w:pPr>
        <w:pStyle w:val="TKBulletLevel1"/>
        <w:numPr>
          <w:ilvl w:val="0"/>
          <w:numId w:val="7"/>
        </w:numPr>
        <w:ind w:left="568" w:hanging="284"/>
        <w:jc w:val="both"/>
        <w:rPr>
          <w:rFonts w:ascii="Myriad Pro" w:hAnsi="Myriad Pro" w:cstheme="minorHAnsi"/>
          <w:sz w:val="22"/>
          <w:szCs w:val="22"/>
          <w:lang w:val="fr-FR"/>
        </w:rPr>
      </w:pPr>
      <w:proofErr w:type="gramStart"/>
      <w:r w:rsidRPr="007E3CC5">
        <w:rPr>
          <w:rFonts w:ascii="Myriad Pro" w:hAnsi="Myriad Pro" w:cstheme="minorHAnsi"/>
          <w:sz w:val="22"/>
          <w:szCs w:val="22"/>
          <w:lang w:val="fr-FR"/>
        </w:rPr>
        <w:t>les</w:t>
      </w:r>
      <w:proofErr w:type="gramEnd"/>
      <w:r w:rsidRPr="007E3CC5">
        <w:rPr>
          <w:rFonts w:ascii="Myriad Pro" w:hAnsi="Myriad Pro" w:cstheme="minorHAnsi"/>
          <w:sz w:val="22"/>
          <w:szCs w:val="22"/>
          <w:lang w:val="fr-FR"/>
        </w:rPr>
        <w:t xml:space="preserve"> similitudes et les différences entre la nourriture du pays d'accueil et celle de leur propre pays, ainsi que les heures des repas (par exemple, le petit-déjeuner, le déjeuner et le dîner).</w:t>
      </w:r>
    </w:p>
    <w:p w14:paraId="2D4B8B41" w14:textId="77777777" w:rsidR="000E7731" w:rsidRPr="00087A1D" w:rsidRDefault="000E7731" w:rsidP="000E7731">
      <w:pPr>
        <w:rPr>
          <w:rFonts w:ascii="Myriad Pro" w:hAnsi="Myriad Pro"/>
          <w:sz w:val="12"/>
          <w:szCs w:val="12"/>
        </w:rPr>
      </w:pPr>
    </w:p>
    <w:p w14:paraId="462A0884" w14:textId="77777777" w:rsidR="000E7731" w:rsidRPr="007E3CC5" w:rsidRDefault="000E7731" w:rsidP="000E7731">
      <w:pPr>
        <w:pStyle w:val="TKTITRE3"/>
        <w:jc w:val="both"/>
        <w:rPr>
          <w:rFonts w:ascii="Myriad Pro" w:hAnsi="Myriad Pro" w:cstheme="minorHAnsi"/>
          <w:sz w:val="22"/>
          <w:szCs w:val="22"/>
          <w:lang w:val="fr-FR"/>
        </w:rPr>
      </w:pPr>
      <w:r w:rsidRPr="007E3CC5">
        <w:rPr>
          <w:rFonts w:ascii="Myriad Pro" w:hAnsi="Myriad Pro" w:cstheme="minorHAnsi"/>
          <w:sz w:val="22"/>
          <w:szCs w:val="22"/>
          <w:lang w:val="fr-FR"/>
        </w:rPr>
        <w:t>Activité 3</w:t>
      </w:r>
    </w:p>
    <w:p w14:paraId="559589DE" w14:textId="77777777" w:rsidR="000E7731" w:rsidRPr="007E3CC5" w:rsidRDefault="000E7731" w:rsidP="000E7731">
      <w:pPr>
        <w:pStyle w:val="Standarduser"/>
        <w:spacing w:before="60" w:after="120"/>
        <w:jc w:val="both"/>
        <w:rPr>
          <w:rFonts w:ascii="Myriad Pro" w:hAnsi="Myriad Pro" w:cstheme="minorHAnsi" w:hint="eastAsia"/>
          <w:sz w:val="22"/>
          <w:szCs w:val="22"/>
          <w:lang w:val="fr-FR"/>
        </w:rPr>
      </w:pPr>
      <w:r w:rsidRPr="007E3CC5">
        <w:rPr>
          <w:rFonts w:ascii="Myriad Pro" w:hAnsi="Myriad Pro" w:cstheme="minorHAnsi"/>
          <w:sz w:val="22"/>
          <w:szCs w:val="22"/>
          <w:lang w:val="fr-FR"/>
        </w:rPr>
        <w:t xml:space="preserve">Écrivez au tableau quelques catégories d'aliments telles que </w:t>
      </w:r>
      <w:r w:rsidRPr="007E3CC5">
        <w:rPr>
          <w:rFonts w:ascii="Myriad Pro" w:hAnsi="Myriad Pro" w:cstheme="minorHAnsi"/>
          <w:i/>
          <w:sz w:val="22"/>
          <w:szCs w:val="22"/>
          <w:lang w:val="fr-FR"/>
        </w:rPr>
        <w:t xml:space="preserve">la </w:t>
      </w:r>
      <w:r w:rsidRPr="007E3CC5">
        <w:rPr>
          <w:rFonts w:ascii="Myriad Pro" w:hAnsi="Myriad Pro" w:cstheme="minorHAnsi"/>
          <w:i/>
          <w:iCs/>
          <w:sz w:val="22"/>
          <w:szCs w:val="22"/>
          <w:lang w:val="fr-FR"/>
        </w:rPr>
        <w:t>viande</w:t>
      </w:r>
      <w:r w:rsidRPr="007E3CC5">
        <w:rPr>
          <w:rFonts w:ascii="Myriad Pro" w:hAnsi="Myriad Pro" w:cstheme="minorHAnsi"/>
          <w:sz w:val="22"/>
          <w:szCs w:val="22"/>
          <w:lang w:val="fr-FR"/>
        </w:rPr>
        <w:t xml:space="preserve">, </w:t>
      </w:r>
      <w:r w:rsidRPr="007E3CC5">
        <w:rPr>
          <w:rFonts w:ascii="Myriad Pro" w:hAnsi="Myriad Pro" w:cstheme="minorHAnsi"/>
          <w:i/>
          <w:sz w:val="22"/>
          <w:szCs w:val="22"/>
          <w:lang w:val="fr-FR"/>
        </w:rPr>
        <w:t>le</w:t>
      </w:r>
      <w:r w:rsidRPr="007E3CC5">
        <w:rPr>
          <w:rFonts w:ascii="Myriad Pro" w:hAnsi="Myriad Pro" w:cstheme="minorHAnsi"/>
          <w:sz w:val="22"/>
          <w:szCs w:val="22"/>
          <w:lang w:val="fr-FR"/>
        </w:rPr>
        <w:t xml:space="preserve"> </w:t>
      </w:r>
      <w:r w:rsidRPr="007E3CC5">
        <w:rPr>
          <w:rFonts w:ascii="Myriad Pro" w:hAnsi="Myriad Pro" w:cstheme="minorHAnsi"/>
          <w:i/>
          <w:sz w:val="22"/>
          <w:szCs w:val="22"/>
          <w:lang w:val="fr-FR"/>
        </w:rPr>
        <w:t>poisson, les légumes, les fruits et les desserts</w:t>
      </w:r>
      <w:r w:rsidRPr="007E3CC5">
        <w:rPr>
          <w:rFonts w:ascii="Myriad Pro" w:hAnsi="Myriad Pro" w:cstheme="minorHAnsi"/>
          <w:sz w:val="22"/>
          <w:szCs w:val="22"/>
          <w:lang w:val="fr-FR"/>
        </w:rPr>
        <w:t xml:space="preserve">. Ensuite, à l'aide des images/cartes flash ou, si possible, de vrais aliments, demandez aux participants de placer les images/éléments dans la bonne catégorie. Vous pouvez utiliser une carte mentale (voir Outil 35 - </w:t>
      </w:r>
      <w:r w:rsidRPr="007E3CC5">
        <w:rPr>
          <w:rFonts w:ascii="Myriad Pro" w:hAnsi="Myriad Pro" w:cstheme="minorHAnsi"/>
          <w:i/>
          <w:sz w:val="22"/>
          <w:szCs w:val="22"/>
          <w:u w:val="single"/>
          <w:lang w:val="fr-FR"/>
        </w:rPr>
        <w:t>Techniques d'aide à l'apprentissage du vocabulaire</w:t>
      </w:r>
      <w:r w:rsidRPr="007E3CC5">
        <w:rPr>
          <w:rFonts w:ascii="Myriad Pro" w:hAnsi="Myriad Pro" w:cstheme="minorHAnsi"/>
          <w:i/>
          <w:sz w:val="22"/>
          <w:szCs w:val="22"/>
          <w:lang w:val="fr-FR"/>
        </w:rPr>
        <w:t xml:space="preserve">, </w:t>
      </w:r>
      <w:r w:rsidRPr="007E3CC5">
        <w:rPr>
          <w:rFonts w:ascii="Myriad Pro" w:hAnsi="Myriad Pro" w:cstheme="minorHAnsi"/>
          <w:iCs/>
          <w:sz w:val="22"/>
          <w:szCs w:val="22"/>
          <w:lang w:val="fr-FR"/>
        </w:rPr>
        <w:t xml:space="preserve">page 2). </w:t>
      </w:r>
      <w:r w:rsidRPr="007E3CC5">
        <w:rPr>
          <w:rFonts w:ascii="Myriad Pro" w:hAnsi="Myriad Pro" w:cstheme="minorHAnsi"/>
          <w:sz w:val="22"/>
          <w:szCs w:val="22"/>
          <w:lang w:val="fr-FR"/>
        </w:rPr>
        <w:t xml:space="preserve">Demandez aux apprenants de dire s'ils aiment les aliments sélectionnés et quels sont les autres </w:t>
      </w:r>
      <w:r w:rsidRPr="007E3CC5">
        <w:rPr>
          <w:rFonts w:ascii="Myriad Pro" w:hAnsi="Myriad Pro" w:cstheme="minorHAnsi"/>
          <w:sz w:val="22"/>
          <w:szCs w:val="22"/>
          <w:lang w:val="fr-FR"/>
        </w:rPr>
        <w:lastRenderedPageBreak/>
        <w:t xml:space="preserve">aliments qu'ils apprécient. Concentrez-vous sur les expressions clés telles que : </w:t>
      </w:r>
      <w:r w:rsidRPr="007E3CC5">
        <w:rPr>
          <w:rFonts w:ascii="Myriad Pro" w:hAnsi="Myriad Pro" w:cstheme="minorHAnsi"/>
          <w:i/>
          <w:sz w:val="22"/>
          <w:szCs w:val="22"/>
          <w:lang w:val="fr-FR"/>
        </w:rPr>
        <w:t>J'aime/ Je n'aime pas/ J'aime beaucoup</w:t>
      </w:r>
      <w:r w:rsidRPr="007E3CC5">
        <w:rPr>
          <w:rFonts w:ascii="Myriad Pro" w:hAnsi="Myriad Pro" w:cstheme="minorHAnsi"/>
          <w:sz w:val="22"/>
          <w:szCs w:val="22"/>
          <w:lang w:val="fr-FR"/>
        </w:rPr>
        <w:t xml:space="preserve">. </w:t>
      </w:r>
    </w:p>
    <w:p w14:paraId="64D6E249" w14:textId="77777777" w:rsidR="000E7731" w:rsidRPr="00087A1D" w:rsidRDefault="000E7731" w:rsidP="000E7731">
      <w:pPr>
        <w:pStyle w:val="Standarduser"/>
        <w:spacing w:before="60" w:after="120"/>
        <w:jc w:val="both"/>
        <w:rPr>
          <w:rFonts w:ascii="Myriad Pro" w:hAnsi="Myriad Pro" w:cstheme="minorHAnsi" w:hint="eastAsia"/>
          <w:strike/>
          <w:sz w:val="12"/>
          <w:szCs w:val="12"/>
          <w:lang w:val="fr-FR"/>
        </w:rPr>
      </w:pPr>
    </w:p>
    <w:p w14:paraId="22B40627" w14:textId="77777777" w:rsidR="000E7731" w:rsidRPr="007E3CC5" w:rsidRDefault="000E7731" w:rsidP="000E7731">
      <w:pPr>
        <w:pStyle w:val="TKTITRE3"/>
        <w:jc w:val="both"/>
        <w:rPr>
          <w:rFonts w:ascii="Myriad Pro" w:hAnsi="Myriad Pro"/>
          <w:sz w:val="22"/>
          <w:szCs w:val="22"/>
          <w:lang w:val="fr-FR"/>
        </w:rPr>
      </w:pPr>
      <w:r w:rsidRPr="007E3CC5">
        <w:rPr>
          <w:rFonts w:ascii="Myriad Pro" w:hAnsi="Myriad Pro"/>
          <w:sz w:val="22"/>
          <w:szCs w:val="22"/>
          <w:lang w:val="fr-FR"/>
        </w:rPr>
        <w:t>Activité 4</w:t>
      </w:r>
    </w:p>
    <w:p w14:paraId="6F5CD4C4" w14:textId="77777777" w:rsidR="000E7731" w:rsidRPr="007E3CC5" w:rsidRDefault="000E7731" w:rsidP="000E7731">
      <w:pPr>
        <w:pStyle w:val="TKTEXTE"/>
        <w:jc w:val="both"/>
        <w:rPr>
          <w:rFonts w:ascii="Myriad Pro" w:hAnsi="Myriad Pro"/>
          <w:sz w:val="22"/>
          <w:szCs w:val="22"/>
          <w:lang w:val="fr-FR"/>
        </w:rPr>
      </w:pPr>
      <w:r w:rsidRPr="007E3CC5">
        <w:rPr>
          <w:rFonts w:ascii="Myriad Pro" w:hAnsi="Myriad Pro"/>
          <w:sz w:val="22"/>
          <w:szCs w:val="22"/>
          <w:lang w:val="fr-FR"/>
        </w:rPr>
        <w:t xml:space="preserve">Demandez aux apprenants d'écrire (par exemple sur des cartes) les mots courants liés à l'alimentation qui sont apparus dans les activités précédentes. Vérifiez ensuite leur compréhension en leur demandant d'associer les mots aux images correspondantes. Vous pouvez utiliser le jeu de mémoire ou le Bingo (voir Outil 49 - </w:t>
      </w:r>
      <w:r w:rsidRPr="007E3CC5">
        <w:rPr>
          <w:rFonts w:ascii="Myriad Pro" w:hAnsi="Myriad Pro"/>
          <w:i/>
          <w:sz w:val="22"/>
          <w:szCs w:val="22"/>
          <w:u w:val="single"/>
          <w:lang w:val="fr-FR"/>
        </w:rPr>
        <w:t>Jeux et activités linguistiques pour les migrants</w:t>
      </w:r>
      <w:r w:rsidRPr="007E3CC5">
        <w:rPr>
          <w:rFonts w:ascii="Myriad Pro" w:hAnsi="Myriad Pro"/>
          <w:sz w:val="22"/>
          <w:szCs w:val="22"/>
          <w:lang w:val="fr-FR"/>
        </w:rPr>
        <w:t>).</w:t>
      </w:r>
    </w:p>
    <w:p w14:paraId="575B51CC" w14:textId="561A1046" w:rsidR="000E7731" w:rsidRPr="00087A1D" w:rsidRDefault="000E7731" w:rsidP="000E7731">
      <w:pPr>
        <w:rPr>
          <w:rFonts w:ascii="Myriad Pro" w:hAnsi="Myriad Pro" w:cs="Calibri"/>
          <w:sz w:val="12"/>
          <w:szCs w:val="12"/>
        </w:rPr>
      </w:pPr>
    </w:p>
    <w:p w14:paraId="655DDCD8" w14:textId="77777777" w:rsidR="000E7731" w:rsidRPr="007E3CC5" w:rsidRDefault="000E7731" w:rsidP="000E7731">
      <w:pPr>
        <w:pStyle w:val="TKTITRE3"/>
        <w:tabs>
          <w:tab w:val="center" w:pos="4819"/>
        </w:tabs>
        <w:spacing w:before="0" w:after="0"/>
        <w:jc w:val="both"/>
        <w:rPr>
          <w:rFonts w:ascii="Myriad Pro" w:hAnsi="Myriad Pro"/>
          <w:sz w:val="22"/>
          <w:szCs w:val="22"/>
          <w:lang w:val="fr-FR"/>
        </w:rPr>
      </w:pPr>
      <w:r w:rsidRPr="007E3CC5">
        <w:rPr>
          <w:rFonts w:ascii="Myriad Pro" w:hAnsi="Myriad Pro"/>
          <w:sz w:val="22"/>
          <w:szCs w:val="22"/>
          <w:lang w:val="fr-FR"/>
        </w:rPr>
        <w:t>Activité 5</w:t>
      </w:r>
    </w:p>
    <w:p w14:paraId="5CEE2D39" w14:textId="77777777" w:rsidR="000E7731" w:rsidRPr="007E3CC5" w:rsidRDefault="000E7731" w:rsidP="000E7731">
      <w:pPr>
        <w:pStyle w:val="TKTEXTE"/>
        <w:spacing w:before="0" w:after="0"/>
        <w:jc w:val="both"/>
        <w:rPr>
          <w:rFonts w:ascii="Myriad Pro" w:hAnsi="Myriad Pro"/>
          <w:sz w:val="22"/>
          <w:szCs w:val="22"/>
          <w:lang w:val="fr-FR"/>
        </w:rPr>
      </w:pPr>
      <w:r w:rsidRPr="007E3CC5">
        <w:rPr>
          <w:rFonts w:ascii="Myriad Pro" w:hAnsi="Myriad Pro"/>
          <w:sz w:val="22"/>
          <w:szCs w:val="22"/>
          <w:lang w:val="fr-FR"/>
        </w:rPr>
        <w:t>Donnez un exemple de dialogue tel que celui-ci :</w:t>
      </w:r>
    </w:p>
    <w:p w14:paraId="3849CCFB" w14:textId="77777777" w:rsidR="000E7731" w:rsidRPr="007E3CC5" w:rsidRDefault="000E7731" w:rsidP="000E7731">
      <w:pPr>
        <w:pStyle w:val="TKBulletLevel1"/>
        <w:numPr>
          <w:ilvl w:val="0"/>
          <w:numId w:val="0"/>
        </w:numPr>
        <w:spacing w:before="0" w:after="0"/>
        <w:ind w:left="284"/>
        <w:jc w:val="both"/>
        <w:rPr>
          <w:rFonts w:ascii="Myriad Pro" w:hAnsi="Myriad Pro"/>
          <w:i/>
          <w:sz w:val="22"/>
          <w:szCs w:val="22"/>
          <w:lang w:val="it-IT"/>
        </w:rPr>
      </w:pPr>
      <w:r w:rsidRPr="007E3CC5">
        <w:rPr>
          <w:rFonts w:ascii="Myriad Pro" w:hAnsi="Myriad Pro"/>
          <w:sz w:val="22"/>
          <w:szCs w:val="22"/>
          <w:lang w:val="it-IT"/>
        </w:rPr>
        <w:t>A.</w:t>
      </w:r>
      <w:r w:rsidRPr="007E3CC5">
        <w:rPr>
          <w:rFonts w:ascii="Myriad Pro" w:hAnsi="Myriad Pro"/>
          <w:i/>
          <w:sz w:val="22"/>
          <w:szCs w:val="22"/>
          <w:lang w:val="it-IT"/>
        </w:rPr>
        <w:t xml:space="preserve"> Bonjour Amir.</w:t>
      </w:r>
    </w:p>
    <w:p w14:paraId="02499AE5" w14:textId="77777777" w:rsidR="000E7731" w:rsidRPr="007E3CC5" w:rsidRDefault="000E7731" w:rsidP="000E7731">
      <w:pPr>
        <w:pStyle w:val="TKBulletLevel1"/>
        <w:numPr>
          <w:ilvl w:val="0"/>
          <w:numId w:val="0"/>
        </w:numPr>
        <w:spacing w:before="0" w:after="0"/>
        <w:ind w:left="284"/>
        <w:jc w:val="both"/>
        <w:rPr>
          <w:rFonts w:ascii="Myriad Pro" w:hAnsi="Myriad Pro"/>
          <w:i/>
          <w:sz w:val="22"/>
          <w:szCs w:val="22"/>
          <w:lang w:val="fr-FR"/>
        </w:rPr>
      </w:pPr>
      <w:r w:rsidRPr="007E3CC5">
        <w:rPr>
          <w:rFonts w:ascii="Myriad Pro" w:hAnsi="Myriad Pro"/>
          <w:sz w:val="22"/>
          <w:szCs w:val="22"/>
          <w:lang w:val="it-IT"/>
        </w:rPr>
        <w:t>B.</w:t>
      </w:r>
      <w:r w:rsidRPr="007E3CC5">
        <w:rPr>
          <w:rFonts w:ascii="Myriad Pro" w:hAnsi="Myriad Pro"/>
          <w:i/>
          <w:sz w:val="22"/>
          <w:szCs w:val="22"/>
          <w:lang w:val="it-IT"/>
        </w:rPr>
        <w:t xml:space="preserve"> Bonjour Sofia. </w:t>
      </w:r>
      <w:r w:rsidRPr="007E3CC5">
        <w:rPr>
          <w:rFonts w:ascii="Myriad Pro" w:hAnsi="Myriad Pro"/>
          <w:i/>
          <w:sz w:val="22"/>
          <w:szCs w:val="22"/>
          <w:lang w:val="fr-FR"/>
        </w:rPr>
        <w:t>Bonjour Sofia.</w:t>
      </w:r>
    </w:p>
    <w:p w14:paraId="5CC7F145" w14:textId="77777777" w:rsidR="000E7731" w:rsidRPr="007E3CC5" w:rsidRDefault="000E7731" w:rsidP="000E7731">
      <w:pPr>
        <w:pStyle w:val="TKBulletLevel1"/>
        <w:numPr>
          <w:ilvl w:val="0"/>
          <w:numId w:val="0"/>
        </w:numPr>
        <w:spacing w:before="0" w:after="0"/>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Très bien, merci. Vous voulez venir déjeuner ? J'aimerais préparer un plat traditionnel de mon pays.</w:t>
      </w:r>
    </w:p>
    <w:p w14:paraId="7D7FD91A" w14:textId="77777777" w:rsidR="000E7731" w:rsidRPr="007E3CC5" w:rsidRDefault="000E7731" w:rsidP="000E7731">
      <w:pPr>
        <w:pStyle w:val="TKBulletLevel1"/>
        <w:numPr>
          <w:ilvl w:val="0"/>
          <w:numId w:val="0"/>
        </w:numPr>
        <w:spacing w:before="0" w:after="0"/>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Fantastique ! Alors, qu'est-ce que vous allez me cuisiner ?</w:t>
      </w:r>
    </w:p>
    <w:p w14:paraId="2CB8C703" w14:textId="77777777" w:rsidR="000E7731" w:rsidRPr="007E3CC5" w:rsidRDefault="000E7731" w:rsidP="000E7731">
      <w:pPr>
        <w:pStyle w:val="TKBulletLevel1"/>
        <w:numPr>
          <w:ilvl w:val="0"/>
          <w:numId w:val="0"/>
        </w:numPr>
        <w:spacing w:before="0" w:after="0"/>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Mon plat préféré, qui est....</w:t>
      </w:r>
    </w:p>
    <w:p w14:paraId="47B78EA3" w14:textId="77777777" w:rsidR="000E7731" w:rsidRPr="007E3CC5" w:rsidRDefault="000E7731" w:rsidP="000E7731">
      <w:pPr>
        <w:pStyle w:val="TKTEXTE"/>
        <w:spacing w:before="0" w:after="0"/>
        <w:jc w:val="both"/>
        <w:rPr>
          <w:rFonts w:ascii="Myriad Pro" w:hAnsi="Myriad Pro"/>
          <w:sz w:val="22"/>
          <w:szCs w:val="22"/>
          <w:lang w:val="fr-FR"/>
        </w:rPr>
      </w:pPr>
      <w:r w:rsidRPr="007E3CC5">
        <w:rPr>
          <w:rFonts w:ascii="Myriad Pro" w:hAnsi="Myriad Pro"/>
          <w:sz w:val="22"/>
          <w:szCs w:val="22"/>
          <w:lang w:val="fr-FR"/>
        </w:rPr>
        <w:t>Vérifiez la compréhension, puis organiser des jeux de rôle entre apprenants sur la base du dialogue modèle, en les invitant à décrire leur plat préféré. Prévoir un temps de préparation.</w:t>
      </w:r>
    </w:p>
    <w:p w14:paraId="67E7E72B" w14:textId="77777777" w:rsidR="000E7731" w:rsidRPr="00087A1D" w:rsidRDefault="000E7731" w:rsidP="000E7731">
      <w:pPr>
        <w:pStyle w:val="TKTEXTE"/>
        <w:spacing w:before="0" w:after="0"/>
        <w:jc w:val="both"/>
        <w:rPr>
          <w:rFonts w:ascii="Myriad Pro" w:hAnsi="Myriad Pro"/>
          <w:sz w:val="12"/>
          <w:szCs w:val="12"/>
          <w:lang w:val="fr-FR"/>
        </w:rPr>
      </w:pPr>
    </w:p>
    <w:p w14:paraId="469C424C" w14:textId="77777777" w:rsidR="000E7731" w:rsidRPr="007E3CC5" w:rsidRDefault="000E7731" w:rsidP="000E7731">
      <w:pPr>
        <w:pStyle w:val="TKTITRE3"/>
        <w:spacing w:before="0" w:after="0"/>
        <w:jc w:val="both"/>
        <w:rPr>
          <w:rFonts w:ascii="Myriad Pro" w:hAnsi="Myriad Pro"/>
          <w:sz w:val="22"/>
          <w:szCs w:val="22"/>
          <w:lang w:val="fr-FR"/>
        </w:rPr>
      </w:pPr>
      <w:r w:rsidRPr="007E3CC5">
        <w:rPr>
          <w:rFonts w:ascii="Myriad Pro" w:hAnsi="Myriad Pro"/>
          <w:sz w:val="22"/>
          <w:szCs w:val="22"/>
          <w:lang w:val="fr-FR"/>
        </w:rPr>
        <w:t>Activité 6</w:t>
      </w:r>
    </w:p>
    <w:p w14:paraId="73A84A1A" w14:textId="77777777" w:rsidR="000E7731" w:rsidRPr="007E3CC5" w:rsidRDefault="000E7731" w:rsidP="000E7731">
      <w:pPr>
        <w:pStyle w:val="TKTITRE3"/>
        <w:spacing w:before="0" w:after="0"/>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Demandez aux apprenants, par groupes de deux, d'expliquer les ingrédients des plats traditionnels qu'ils prévoient de préparer et de rédiger des listes d'achats (imaginaires) pour ces plats.</w:t>
      </w:r>
    </w:p>
    <w:p w14:paraId="1A2FC840" w14:textId="77777777" w:rsidR="000E7731" w:rsidRPr="00087A1D" w:rsidRDefault="000E7731" w:rsidP="000E7731">
      <w:pPr>
        <w:pStyle w:val="TKTITRE3"/>
        <w:spacing w:before="0" w:after="0"/>
        <w:jc w:val="both"/>
        <w:rPr>
          <w:rFonts w:ascii="Myriad Pro" w:hAnsi="Myriad Pro"/>
          <w:i w:val="0"/>
          <w:iCs w:val="0"/>
          <w:sz w:val="12"/>
          <w:szCs w:val="12"/>
          <w:u w:val="none"/>
          <w:lang w:val="fr-FR"/>
        </w:rPr>
      </w:pPr>
    </w:p>
    <w:p w14:paraId="3621FC05" w14:textId="77777777" w:rsidR="000E7731" w:rsidRPr="007E3CC5" w:rsidRDefault="000E7731" w:rsidP="000E7731">
      <w:pPr>
        <w:pStyle w:val="TKTITRE3"/>
        <w:spacing w:before="0" w:after="0"/>
        <w:jc w:val="both"/>
        <w:rPr>
          <w:rFonts w:ascii="Myriad Pro" w:hAnsi="Myriad Pro"/>
          <w:sz w:val="22"/>
          <w:szCs w:val="22"/>
          <w:lang w:val="fr-FR"/>
        </w:rPr>
      </w:pPr>
      <w:r w:rsidRPr="007E3CC5">
        <w:rPr>
          <w:rFonts w:ascii="Myriad Pro" w:hAnsi="Myriad Pro"/>
          <w:sz w:val="22"/>
          <w:szCs w:val="22"/>
          <w:lang w:val="fr-FR"/>
        </w:rPr>
        <w:t>Activité 7</w:t>
      </w:r>
    </w:p>
    <w:p w14:paraId="50CE0B34" w14:textId="77777777" w:rsidR="000E7731" w:rsidRPr="007E3CC5" w:rsidRDefault="000E7731" w:rsidP="000E7731">
      <w:pPr>
        <w:pStyle w:val="TKTEXTE"/>
        <w:spacing w:before="0" w:after="0"/>
        <w:jc w:val="both"/>
        <w:rPr>
          <w:rFonts w:ascii="Myriad Pro" w:hAnsi="Myriad Pro"/>
          <w:sz w:val="22"/>
          <w:szCs w:val="22"/>
          <w:lang w:val="fr-FR"/>
        </w:rPr>
      </w:pPr>
      <w:r w:rsidRPr="007E3CC5">
        <w:rPr>
          <w:rFonts w:ascii="Myriad Pro" w:hAnsi="Myriad Pro"/>
          <w:sz w:val="22"/>
          <w:szCs w:val="22"/>
          <w:lang w:val="fr-FR"/>
        </w:rPr>
        <w:t>Demandez aux participants d'imaginer qu'ils sont en train de mettre la table pour le repas prévu dans l'activité précédente. Montrez-leur quelques couverts (ou images) (</w:t>
      </w:r>
      <w:r w:rsidRPr="007E3CC5">
        <w:rPr>
          <w:rFonts w:ascii="Myriad Pro" w:hAnsi="Myriad Pro"/>
          <w:i/>
          <w:sz w:val="22"/>
          <w:szCs w:val="22"/>
          <w:lang w:val="fr-FR"/>
        </w:rPr>
        <w:t>fourchette, couteau, verre, assiette, sel, poivre, huile, sauces</w:t>
      </w:r>
      <w:r w:rsidRPr="007E3CC5">
        <w:rPr>
          <w:rFonts w:ascii="Myriad Pro" w:hAnsi="Myriad Pro"/>
          <w:sz w:val="22"/>
          <w:szCs w:val="22"/>
          <w:lang w:val="fr-FR"/>
        </w:rPr>
        <w:t>, etc.), puis demandez aux participants de suivre vos instructions, par exemple : mettez le verre à droite de l'assiette, la fourchette à gauche, etc. Attirez leur attention sur les mots désignant la position et l'orientation (gauche, droite, à côté de, près de, en dessous, au-dessus, etc.) Demandez-leur ensuite de parler de la façon dont la table est mise pour un repas dans leur pays. Valorisez leurs contributions.</w:t>
      </w:r>
    </w:p>
    <w:p w14:paraId="0B90BD5C" w14:textId="77777777" w:rsidR="000E7731" w:rsidRPr="00087A1D" w:rsidRDefault="000E7731" w:rsidP="000E7731">
      <w:pPr>
        <w:pStyle w:val="TKTEXTE"/>
        <w:spacing w:before="0" w:after="0"/>
        <w:jc w:val="both"/>
        <w:rPr>
          <w:rFonts w:ascii="Myriad Pro" w:hAnsi="Myriad Pro"/>
          <w:sz w:val="12"/>
          <w:szCs w:val="12"/>
          <w:lang w:val="fr-FR"/>
        </w:rPr>
      </w:pPr>
    </w:p>
    <w:p w14:paraId="4ABD2260" w14:textId="77777777" w:rsidR="000E7731" w:rsidRPr="007E3CC5" w:rsidRDefault="000E7731" w:rsidP="000E7731">
      <w:pPr>
        <w:pStyle w:val="TKTITRE3"/>
        <w:spacing w:before="0" w:after="0"/>
        <w:jc w:val="both"/>
        <w:rPr>
          <w:rFonts w:ascii="Myriad Pro" w:hAnsi="Myriad Pro"/>
          <w:sz w:val="22"/>
          <w:szCs w:val="22"/>
          <w:lang w:val="fr-FR"/>
        </w:rPr>
      </w:pPr>
      <w:r w:rsidRPr="007E3CC5">
        <w:rPr>
          <w:rFonts w:ascii="Myriad Pro" w:hAnsi="Myriad Pro"/>
          <w:sz w:val="22"/>
          <w:szCs w:val="22"/>
          <w:lang w:val="fr-FR"/>
        </w:rPr>
        <w:t>Activité 8</w:t>
      </w:r>
    </w:p>
    <w:p w14:paraId="54DCA04E" w14:textId="77777777" w:rsidR="000E7731" w:rsidRPr="007E3CC5" w:rsidRDefault="000E7731" w:rsidP="000E7731">
      <w:pPr>
        <w:pStyle w:val="TKTEXTE"/>
        <w:spacing w:before="0" w:after="0"/>
        <w:jc w:val="both"/>
        <w:rPr>
          <w:rFonts w:ascii="Myriad Pro" w:hAnsi="Myriad Pro"/>
          <w:sz w:val="22"/>
          <w:szCs w:val="22"/>
          <w:lang w:val="fr-FR"/>
        </w:rPr>
      </w:pPr>
      <w:r w:rsidRPr="007E3CC5">
        <w:rPr>
          <w:rFonts w:ascii="Myriad Pro" w:hAnsi="Myriad Pro"/>
          <w:sz w:val="22"/>
          <w:szCs w:val="22"/>
          <w:lang w:val="fr-FR"/>
        </w:rPr>
        <w:t>Distribuez un texte court, de préférence illustré, contenant la recette d'un plat traditionnel du pays d'accueil, de préférence un plat de la région où vivent les apprenants. Les participants discutent par deux du texte : les ingrédients, les étapes clés de la recette, etc. Ensuite, si cela est possible, ils travaillent avec le groupe pour préparer le plat décrit dans la recette, par exemple en utilisant les équipements de cuisine du centre.</w:t>
      </w:r>
    </w:p>
    <w:p w14:paraId="2EFEAB9A" w14:textId="77777777" w:rsidR="000E7731" w:rsidRPr="00087A1D" w:rsidRDefault="000E7731" w:rsidP="000E7731">
      <w:pPr>
        <w:pStyle w:val="TKTEXTE"/>
        <w:spacing w:before="0" w:after="0"/>
        <w:jc w:val="both"/>
        <w:rPr>
          <w:rFonts w:ascii="Myriad Pro" w:hAnsi="Myriad Pro"/>
          <w:sz w:val="12"/>
          <w:szCs w:val="12"/>
          <w:lang w:val="fr-FR"/>
        </w:rPr>
      </w:pPr>
    </w:p>
    <w:p w14:paraId="7B09EF8F" w14:textId="77777777" w:rsidR="000E7731" w:rsidRPr="007E3CC5" w:rsidRDefault="000E7731" w:rsidP="000E7731">
      <w:pPr>
        <w:pStyle w:val="TKTITRE3"/>
        <w:spacing w:before="0" w:after="0"/>
        <w:jc w:val="both"/>
        <w:rPr>
          <w:rFonts w:ascii="Myriad Pro" w:hAnsi="Myriad Pro"/>
          <w:sz w:val="22"/>
          <w:szCs w:val="22"/>
          <w:lang w:val="fr-FR"/>
        </w:rPr>
      </w:pPr>
      <w:r w:rsidRPr="007E3CC5">
        <w:rPr>
          <w:rFonts w:ascii="Myriad Pro" w:hAnsi="Myriad Pro"/>
          <w:sz w:val="22"/>
          <w:szCs w:val="22"/>
          <w:lang w:val="fr-FR"/>
        </w:rPr>
        <w:t>Activité 9</w:t>
      </w:r>
    </w:p>
    <w:p w14:paraId="47383F21" w14:textId="77777777" w:rsidR="000E7731" w:rsidRPr="007E3CC5" w:rsidRDefault="000E7731" w:rsidP="000E7731">
      <w:pPr>
        <w:pStyle w:val="TKTEXTE"/>
        <w:spacing w:before="0" w:after="0"/>
        <w:jc w:val="both"/>
        <w:rPr>
          <w:rFonts w:ascii="Myriad Pro" w:hAnsi="Myriad Pro"/>
          <w:sz w:val="22"/>
          <w:szCs w:val="22"/>
          <w:lang w:val="fr-FR"/>
        </w:rPr>
      </w:pPr>
      <w:r w:rsidRPr="007E3CC5">
        <w:rPr>
          <w:rFonts w:ascii="Myriad Pro" w:hAnsi="Myriad Pro"/>
          <w:sz w:val="22"/>
          <w:szCs w:val="22"/>
          <w:lang w:val="fr-FR"/>
        </w:rPr>
        <w:t xml:space="preserve">Les apprenants goûtent le plat qui vient d'être préparé : introduire des expressions telles que : </w:t>
      </w:r>
      <w:r w:rsidRPr="007E3CC5">
        <w:rPr>
          <w:rFonts w:ascii="Myriad Pro" w:hAnsi="Myriad Pro"/>
          <w:i/>
          <w:sz w:val="22"/>
          <w:szCs w:val="22"/>
          <w:lang w:val="fr-FR"/>
        </w:rPr>
        <w:t>bon appétit, j'espère que vous aimez ça, ça a l'air délicieux</w:t>
      </w:r>
      <w:r w:rsidRPr="007E3CC5">
        <w:rPr>
          <w:rFonts w:ascii="Myriad Pro" w:hAnsi="Myriad Pro"/>
          <w:sz w:val="22"/>
          <w:szCs w:val="22"/>
          <w:lang w:val="fr-FR"/>
        </w:rPr>
        <w:t>, etc.</w:t>
      </w:r>
    </w:p>
    <w:p w14:paraId="30ED9D4F" w14:textId="77777777" w:rsidR="00087A1D" w:rsidRDefault="00087A1D">
      <w:pPr>
        <w:spacing w:after="160" w:line="259" w:lineRule="auto"/>
        <w:rPr>
          <w:rFonts w:ascii="Myriad Pro" w:hAnsi="Myriad Pro" w:cs="Calibri"/>
          <w:b/>
          <w:bCs/>
          <w:sz w:val="26"/>
          <w:szCs w:val="24"/>
        </w:rPr>
      </w:pPr>
      <w:r>
        <w:rPr>
          <w:rFonts w:ascii="Myriad Pro" w:hAnsi="Myriad Pro"/>
          <w:sz w:val="26"/>
          <w:szCs w:val="24"/>
        </w:rPr>
        <w:br w:type="page"/>
      </w:r>
    </w:p>
    <w:p w14:paraId="53DAAA55" w14:textId="40EF21B9" w:rsidR="000E7731" w:rsidRPr="007E3CC5" w:rsidRDefault="000E7731" w:rsidP="000E7731">
      <w:pPr>
        <w:pStyle w:val="TKTITRE1"/>
        <w:rPr>
          <w:rFonts w:ascii="Myriad Pro" w:hAnsi="Myriad Pro"/>
          <w:sz w:val="26"/>
          <w:szCs w:val="24"/>
          <w:lang w:val="fr-FR"/>
        </w:rPr>
      </w:pPr>
      <w:r w:rsidRPr="007E3CC5">
        <w:rPr>
          <w:rFonts w:ascii="Myriad Pro" w:hAnsi="Myriad Pro"/>
          <w:sz w:val="26"/>
          <w:szCs w:val="24"/>
          <w:lang w:val="fr-FR"/>
        </w:rPr>
        <w:t>Matériaux d'échantillonnage</w:t>
      </w:r>
    </w:p>
    <w:p w14:paraId="06C55473" w14:textId="77777777" w:rsidR="000E7731" w:rsidRPr="007E3CC5" w:rsidRDefault="000E7731" w:rsidP="000E7731">
      <w:pPr>
        <w:pStyle w:val="TKTITRE1"/>
        <w:rPr>
          <w:rFonts w:ascii="Myriad Pro" w:hAnsi="Myriad Pro"/>
          <w:noProof/>
          <w:sz w:val="22"/>
          <w:szCs w:val="22"/>
          <w:lang w:val="fr-FR" w:eastAsia="fr-FR"/>
        </w:rPr>
      </w:pPr>
      <w:r w:rsidRPr="007E3CC5">
        <w:rPr>
          <w:rFonts w:ascii="Myriad Pro" w:hAnsi="Myriad Pro"/>
          <w:sz w:val="22"/>
          <w:szCs w:val="22"/>
          <w:lang w:val="fr-FR"/>
        </w:rPr>
        <w:t>A)</w:t>
      </w:r>
    </w:p>
    <w:p w14:paraId="5B4583E3" w14:textId="77777777" w:rsidR="000E7731" w:rsidRPr="007E3CC5" w:rsidRDefault="000E7731" w:rsidP="000E7731">
      <w:pPr>
        <w:pStyle w:val="TKTITRE1"/>
        <w:rPr>
          <w:rFonts w:ascii="Myriad Pro" w:hAnsi="Myriad Pro"/>
          <w:sz w:val="30"/>
          <w:szCs w:val="28"/>
          <w:lang w:val="fr-FR"/>
        </w:rPr>
      </w:pPr>
    </w:p>
    <w:p w14:paraId="11A2E753" w14:textId="0EEDDBE8" w:rsidR="00300E1A" w:rsidRDefault="00087A1D" w:rsidP="00361A8B">
      <w:pPr>
        <w:tabs>
          <w:tab w:val="left" w:pos="9781"/>
        </w:tabs>
        <w:ind w:right="481"/>
        <w:jc w:val="both"/>
        <w:rPr>
          <w:rFonts w:ascii="Myriad Pro" w:hAnsi="Myriad Pro"/>
          <w:bCs/>
          <w:sz w:val="10"/>
          <w:szCs w:val="10"/>
        </w:rPr>
      </w:pPr>
      <w:r w:rsidRPr="00087A1D">
        <w:rPr>
          <w:rFonts w:ascii="Myriad Pro" w:hAnsi="Myriad Pro"/>
          <w:bCs/>
          <w:noProof/>
          <w:sz w:val="10"/>
          <w:szCs w:val="10"/>
        </w:rPr>
        <w:drawing>
          <wp:inline distT="0" distB="0" distL="0" distR="0" wp14:anchorId="0A2C344E" wp14:editId="5CDF3F1E">
            <wp:extent cx="1457528" cy="1371791"/>
            <wp:effectExtent l="0" t="0" r="9525" b="0"/>
            <wp:docPr id="7357315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31583" name=""/>
                    <pic:cNvPicPr/>
                  </pic:nvPicPr>
                  <pic:blipFill>
                    <a:blip r:embed="rId11"/>
                    <a:stretch>
                      <a:fillRect/>
                    </a:stretch>
                  </pic:blipFill>
                  <pic:spPr>
                    <a:xfrm>
                      <a:off x="0" y="0"/>
                      <a:ext cx="1457528" cy="1371791"/>
                    </a:xfrm>
                    <a:prstGeom prst="rect">
                      <a:avLst/>
                    </a:prstGeom>
                  </pic:spPr>
                </pic:pic>
              </a:graphicData>
            </a:graphic>
          </wp:inline>
        </w:drawing>
      </w:r>
      <w:r w:rsidRPr="00087A1D">
        <w:rPr>
          <w:noProof/>
        </w:rPr>
        <w:t xml:space="preserve"> </w:t>
      </w:r>
      <w:r>
        <w:rPr>
          <w:noProof/>
        </w:rPr>
        <w:t xml:space="preserve">                               </w:t>
      </w:r>
      <w:r w:rsidRPr="00087A1D">
        <w:rPr>
          <w:rFonts w:ascii="Myriad Pro" w:hAnsi="Myriad Pro"/>
          <w:bCs/>
          <w:noProof/>
          <w:sz w:val="10"/>
          <w:szCs w:val="10"/>
        </w:rPr>
        <w:drawing>
          <wp:inline distT="0" distB="0" distL="0" distR="0" wp14:anchorId="20AC90AC" wp14:editId="1736DE1E">
            <wp:extent cx="2019582" cy="1314633"/>
            <wp:effectExtent l="0" t="0" r="0" b="0"/>
            <wp:docPr id="2121773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73241" name=""/>
                    <pic:cNvPicPr/>
                  </pic:nvPicPr>
                  <pic:blipFill>
                    <a:blip r:embed="rId12"/>
                    <a:stretch>
                      <a:fillRect/>
                    </a:stretch>
                  </pic:blipFill>
                  <pic:spPr>
                    <a:xfrm>
                      <a:off x="0" y="0"/>
                      <a:ext cx="2019582" cy="1314633"/>
                    </a:xfrm>
                    <a:prstGeom prst="rect">
                      <a:avLst/>
                    </a:prstGeom>
                  </pic:spPr>
                </pic:pic>
              </a:graphicData>
            </a:graphic>
          </wp:inline>
        </w:drawing>
      </w:r>
    </w:p>
    <w:sectPr w:rsidR="00300E1A" w:rsidSect="00AA7B00">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486F" w14:textId="77777777" w:rsidR="00CC12AA" w:rsidRDefault="00CC12AA" w:rsidP="00C523EA">
      <w:r>
        <w:separator/>
      </w:r>
    </w:p>
  </w:endnote>
  <w:endnote w:type="continuationSeparator" w:id="0">
    <w:p w14:paraId="6C987AFD" w14:textId="77777777" w:rsidR="00CC12AA" w:rsidRDefault="00CC12A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19A328D7"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0E7731">
            <w:rPr>
              <w:rFonts w:eastAsia="Calibri" w:cs="Cambria"/>
              <w:b/>
              <w:sz w:val="18"/>
              <w:szCs w:val="18"/>
            </w:rPr>
            <w:t xml:space="preserve">61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ED9E" w14:textId="77777777" w:rsidR="00CC12AA" w:rsidRDefault="00CC12AA" w:rsidP="00C523EA">
      <w:r>
        <w:separator/>
      </w:r>
    </w:p>
  </w:footnote>
  <w:footnote w:type="continuationSeparator" w:id="0">
    <w:p w14:paraId="2B2E489D" w14:textId="77777777" w:rsidR="00CC12AA" w:rsidRDefault="00CC12A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462525">
    <w:abstractNumId w:val="5"/>
  </w:num>
  <w:num w:numId="2" w16cid:durableId="1083332573">
    <w:abstractNumId w:val="6"/>
  </w:num>
  <w:num w:numId="3" w16cid:durableId="110051674">
    <w:abstractNumId w:val="4"/>
  </w:num>
  <w:num w:numId="4" w16cid:durableId="1751926612">
    <w:abstractNumId w:val="3"/>
  </w:num>
  <w:num w:numId="5" w16cid:durableId="299845020">
    <w:abstractNumId w:val="0"/>
  </w:num>
  <w:num w:numId="6" w16cid:durableId="140120723">
    <w:abstractNumId w:val="2"/>
  </w:num>
  <w:num w:numId="7" w16cid:durableId="1539510423">
    <w:abstractNumId w:val="1"/>
  </w:num>
  <w:num w:numId="8" w16cid:durableId="8403193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87A1D"/>
    <w:rsid w:val="00092A15"/>
    <w:rsid w:val="000937FA"/>
    <w:rsid w:val="00097062"/>
    <w:rsid w:val="000A080D"/>
    <w:rsid w:val="000C5582"/>
    <w:rsid w:val="000C5F40"/>
    <w:rsid w:val="000C6DB5"/>
    <w:rsid w:val="000D0D46"/>
    <w:rsid w:val="000E19C2"/>
    <w:rsid w:val="000E32AE"/>
    <w:rsid w:val="000E706C"/>
    <w:rsid w:val="000E7731"/>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2F73"/>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4AA4"/>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63523"/>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A7097"/>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12AA"/>
    <w:rsid w:val="00CC26E3"/>
    <w:rsid w:val="00CC5573"/>
    <w:rsid w:val="00CD42D1"/>
    <w:rsid w:val="00CE06C2"/>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 w:type="paragraph" w:customStyle="1" w:styleId="Standarduser">
    <w:name w:val="Standard (user)"/>
    <w:rsid w:val="000E7731"/>
    <w:pPr>
      <w:widowControl w:val="0"/>
      <w:suppressAutoHyphens/>
      <w:autoSpaceDN w:val="0"/>
      <w:spacing w:before="240" w:after="0" w:line="240" w:lineRule="auto"/>
      <w:textAlignment w:val="baseline"/>
    </w:pPr>
    <w:rPr>
      <w:rFonts w:ascii="Times New Roman" w:eastAsia="SimSun" w:hAnsi="Times New Roman" w:cs="Mangal"/>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4</TotalTime>
  <Pages>3</Pages>
  <Words>614</Words>
  <Characters>3501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2025-03-12T14:06:00Z</dcterms:created>
  <dcterms:modified xsi:type="dcterms:W3CDTF">2025-07-22T10:22:00Z</dcterms:modified>
</cp:coreProperties>
</file>