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8.00000000000006" w:lineRule="auto"/>
        <w:rPr>
          <w:b w:val="1"/>
          <w:bCs w:val="1"/>
          <w:color w:val="2f5496"/>
          <w:sz w:val="32"/>
          <w:szCs w:val="32"/>
        </w:rPr>
      </w:pPr>
      <w:r w:rsidDel="00000000" w:rsidR="00000000" w:rsidRPr="00000000">
        <w:rPr>
          <w:rtl w:val="0"/>
        </w:rPr>
      </w:r>
    </w:p>
    <w:tbl>
      <w:tblPr>
        <w:tblStyle w:val="Table1"/>
        <w:tblW w:w="9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790"/>
        <w:tblGridChange w:id="0">
          <w:tblGrid>
            <w:gridCol w:w="1875"/>
            <w:gridCol w:w="5325"/>
            <w:gridCol w:w="2790"/>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0"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187046955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spacing w:after="0" w:line="240" w:lineRule="auto"/>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1870469541"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187046955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after="0" w:line="240" w:lineRule="auto"/>
        <w:jc w:val="center"/>
        <w:rPr>
          <w:rFonts w:ascii="Calibri" w:cs="Calibri" w:eastAsia="Calibri" w:hAnsi="Calibri"/>
          <w:color w:val="004e9a"/>
          <w:sz w:val="32"/>
          <w:szCs w:val="32"/>
        </w:rPr>
      </w:pPr>
      <w:r w:rsidDel="00000000" w:rsidR="00000000" w:rsidRPr="00000000">
        <w:rPr>
          <w:rtl w:val="0"/>
        </w:rPr>
      </w:r>
    </w:p>
    <w:p w:rsidR="00000000" w:rsidDel="00000000" w:rsidP="00000000" w:rsidRDefault="00000000" w:rsidRPr="00000000" w14:paraId="0000000A">
      <w:pPr>
        <w:pStyle w:val="Heading1"/>
        <w:spacing w:after="0" w:before="0" w:lineRule="auto"/>
        <w:ind w:left="1070" w:hanging="360"/>
        <w:rPr>
          <w:rFonts w:ascii="Calibri" w:cs="Calibri" w:eastAsia="Calibri" w:hAnsi="Calibri"/>
          <w:color w:val="004f88"/>
          <w:sz w:val="32"/>
          <w:szCs w:val="32"/>
        </w:rPr>
      </w:pPr>
      <w:r w:rsidDel="00000000" w:rsidR="00000000" w:rsidRPr="00000000">
        <w:rPr>
          <w:rFonts w:ascii="Calibri" w:cs="Calibri" w:eastAsia="Calibri" w:hAnsi="Calibri"/>
          <w:color w:val="004f88"/>
          <w:sz w:val="32"/>
          <w:szCs w:val="32"/>
          <w:rtl w:val="0"/>
        </w:rPr>
        <w:t xml:space="preserve">Strumento 53 - Supportare i migranti nel valutare i propri progressi</w:t>
      </w:r>
    </w:p>
    <w:p w:rsidR="00000000" w:rsidDel="00000000" w:rsidP="00000000" w:rsidRDefault="00000000" w:rsidRPr="00000000" w14:paraId="0000000B">
      <w:pPr>
        <w:spacing w:after="0" w:lineRule="auto"/>
        <w:rPr>
          <w:sz w:val="32"/>
          <w:szCs w:val="3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Aiutare gli apprendenti a riflettere sui propri progressi, dopo aver svolto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ab/>
        <w:tab/>
        <w:t xml:space="preser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le attività linguistiche.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Usa questa attività regolarmente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È importante ripetere con regolarità questa attività, ad esempio dopo ogni scenario, affinché la riflessione e la valutazione dei propri progressi entrino a far parte del processo di apprendimento. Alcuni migranti potrebbero infatti non avere familiarità con riflessioni di questo tipo perché queste pratiche potrebbero non essere diffuse nei Paesi di provenienza (vedi anche lo Strumento 52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Supportare i migranti nel riflettere sulle attività di apprendimento.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Uno strumento per supportare l’apprendimento</w:t>
      </w:r>
    </w:p>
    <w:p w:rsidR="00000000" w:rsidDel="00000000" w:rsidP="00000000" w:rsidRDefault="00000000" w:rsidRPr="00000000" w14:paraId="00000013">
      <w:pPr>
        <w:spacing w:after="0" w:line="276" w:lineRule="auto"/>
        <w:jc w:val="both"/>
        <w:rPr>
          <w:sz w:val="24"/>
          <w:szCs w:val="24"/>
        </w:rPr>
      </w:pPr>
      <w:r w:rsidDel="00000000" w:rsidR="00000000" w:rsidRPr="00000000">
        <w:rPr>
          <w:sz w:val="24"/>
          <w:szCs w:val="24"/>
          <w:rtl w:val="0"/>
        </w:rPr>
        <w:t xml:space="preserve">Lo strumento qui proposto ha la forma di una lista di controllo composta da descrittori relativi ai bisogni comunicativi dei membri del tuo gruppo. Tutti i descrittori:</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iniziano con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So fare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per esprimere positività nel sottolineare cosa l’apprendente è in grado di fare e quali risultati ha conseguito grazie alle attività svolte in classe;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indicano saper fare molto concreti che rispecchiano l’uso quotidiano della lingua (termini astratti come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accurato, corretto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preciso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vanno evitati, così come va evitata in generale ogni riflessione metalinguistica, almeno negli stadi </w:t>
      </w:r>
      <w:r w:rsidDel="00000000" w:rsidR="00000000" w:rsidRPr="00000000">
        <w:rPr>
          <w:sz w:val="24"/>
          <w:szCs w:val="24"/>
          <w:rtl w:val="0"/>
        </w:rPr>
        <w:t xml:space="preserve">iniziali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apprendimento);</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sono brevi e semplici;</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hanno spazi vuoti in fondo per permettere, a chi lo desideri, di aggiungere ulteriori descrittori.</w:t>
      </w:r>
    </w:p>
    <w:p w:rsidR="00000000" w:rsidDel="00000000" w:rsidP="00000000" w:rsidRDefault="00000000" w:rsidRPr="00000000" w14:paraId="00000018">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019">
      <w:pPr>
        <w:spacing w:line="276" w:lineRule="auto"/>
        <w:jc w:val="both"/>
        <w:rPr>
          <w:sz w:val="24"/>
          <w:szCs w:val="24"/>
        </w:rPr>
      </w:pPr>
      <w:r w:rsidDel="00000000" w:rsidR="00000000" w:rsidRPr="00000000">
        <w:rPr>
          <w:sz w:val="24"/>
          <w:szCs w:val="24"/>
          <w:rtl w:val="0"/>
        </w:rPr>
        <w:t xml:space="preserve">Prima di usare lo strumento spiega il significato di ogni descrittore (anche in altre lingue se necessario). Spiega soprattutto il significato degli smiley delle ultime tre colonne, nelle quali l’apprendente deve indicare con una spunta il grado di confidenza che ha nel portare a termine il compito comunicativo descritto, in termini di quantità di aiuto di cui ha bisogno per conseguire l’obiettivo illustrato. </w:t>
      </w:r>
    </w:p>
    <w:p w:rsidR="00000000" w:rsidDel="00000000" w:rsidP="00000000" w:rsidRDefault="00000000" w:rsidRPr="00000000" w14:paraId="0000001A">
      <w:pPr>
        <w:spacing w:line="276" w:lineRule="auto"/>
        <w:jc w:val="both"/>
        <w:rPr>
          <w:sz w:val="24"/>
          <w:szCs w:val="24"/>
        </w:rPr>
      </w:pPr>
      <w:r w:rsidDel="00000000" w:rsidR="00000000" w:rsidRPr="00000000">
        <w:rPr>
          <w:sz w:val="24"/>
          <w:szCs w:val="24"/>
          <w:rtl w:val="0"/>
        </w:rPr>
        <w:t xml:space="preserve">Invita gli apprendenti a usare gli smiley per comunicare:</w:t>
      </w:r>
    </w:p>
    <w:tbl>
      <w:tblPr>
        <w:tblStyle w:val="Table2"/>
        <w:tblW w:w="985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35"/>
        <w:gridCol w:w="7023"/>
        <w:tblGridChange w:id="0">
          <w:tblGrid>
            <w:gridCol w:w="2835"/>
            <w:gridCol w:w="7023"/>
          </w:tblGrid>
        </w:tblGridChange>
      </w:tblGrid>
      <w:tr>
        <w:trPr>
          <w:cantSplit w:val="0"/>
          <w:trHeight w:val="850" w:hRule="atLeast"/>
          <w:tblHeader w:val="0"/>
        </w:trPr>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462728" cy="452669"/>
                  <wp:effectExtent b="0" l="0" r="0" t="0"/>
                  <wp:docPr descr="C:\Users\utilisateur\AppData\Local\Microsoft\Windows\INetCache\Content.Word\5_Smiling_Smiley.jpg" id="1870469542" name="image8.png"/>
                  <a:graphic>
                    <a:graphicData uri="http://schemas.openxmlformats.org/drawingml/2006/picture">
                      <pic:pic>
                        <pic:nvPicPr>
                          <pic:cNvPr descr="C:\Users\utilisateur\AppData\Local\Microsoft\Windows\INetCache\Content.Word\5_Smiling_Smiley.jpg" id="0" name="image8.png"/>
                          <pic:cNvPicPr preferRelativeResize="0"/>
                        </pic:nvPicPr>
                        <pic:blipFill>
                          <a:blip r:embed="rId10"/>
                          <a:srcRect b="0" l="0" r="0" t="0"/>
                          <a:stretch>
                            <a:fillRect/>
                          </a:stretch>
                        </pic:blipFill>
                        <pic:spPr>
                          <a:xfrm>
                            <a:off x="0" y="0"/>
                            <a:ext cx="462728" cy="45266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Io so fare questa cosa in italiano, ma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ho bisogno di molto aiuto.</w:t>
            </w:r>
            <w:r w:rsidDel="00000000" w:rsidR="00000000" w:rsidRPr="00000000">
              <w:rPr>
                <w:rtl w:val="0"/>
              </w:rPr>
            </w:r>
          </w:p>
        </w:tc>
      </w:tr>
      <w:tr>
        <w:trPr>
          <w:cantSplit w:val="0"/>
          <w:trHeight w:val="850" w:hRule="atLeast"/>
          <w:tblHeader w:val="0"/>
        </w:trPr>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440418" cy="430844"/>
                  <wp:effectExtent b="0" l="0" r="0" t="0"/>
                  <wp:docPr descr="C:\Users\utilisateur\AppData\Local\Microsoft\Windows\INetCache\Content.Word\5_Smiling_Smiley.jpg" id="1870469544" name="image7.jpg"/>
                  <a:graphic>
                    <a:graphicData uri="http://schemas.openxmlformats.org/drawingml/2006/picture">
                      <pic:pic>
                        <pic:nvPicPr>
                          <pic:cNvPr descr="C:\Users\utilisateur\AppData\Local\Microsoft\Windows\INetCache\Content.Word\5_Smiling_Smiley.jpg" id="0" name="image7.jpg"/>
                          <pic:cNvPicPr preferRelativeResize="0"/>
                        </pic:nvPicPr>
                        <pic:blipFill>
                          <a:blip r:embed="rId11"/>
                          <a:srcRect b="0" l="0" r="0" t="0"/>
                          <a:stretch>
                            <a:fillRect/>
                          </a:stretch>
                        </pic:blipFill>
                        <pic:spPr>
                          <a:xfrm>
                            <a:off x="0" y="0"/>
                            <a:ext cx="440418" cy="430844"/>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432232" cy="422836"/>
                  <wp:effectExtent b="0" l="0" r="0" t="0"/>
                  <wp:docPr descr="C:\Users\utilisateur\AppData\Local\Microsoft\Windows\INetCache\Content.Word\5_Smiling_Smiley.jpg" id="1870469543" name="image7.jpg"/>
                  <a:graphic>
                    <a:graphicData uri="http://schemas.openxmlformats.org/drawingml/2006/picture">
                      <pic:pic>
                        <pic:nvPicPr>
                          <pic:cNvPr descr="C:\Users\utilisateur\AppData\Local\Microsoft\Windows\INetCache\Content.Word\5_Smiling_Smiley.jpg" id="0" name="image7.jpg"/>
                          <pic:cNvPicPr preferRelativeResize="0"/>
                        </pic:nvPicPr>
                        <pic:blipFill>
                          <a:blip r:embed="rId11"/>
                          <a:srcRect b="0" l="0" r="0" t="0"/>
                          <a:stretch>
                            <a:fillRect/>
                          </a:stretch>
                        </pic:blipFill>
                        <pic:spPr>
                          <a:xfrm>
                            <a:off x="0" y="0"/>
                            <a:ext cx="432232" cy="422836"/>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Io so fare questa cosa in italiano 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 bisogno di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poco aiuto.</w:t>
            </w:r>
            <w:r w:rsidDel="00000000" w:rsidR="00000000" w:rsidRPr="00000000">
              <w:rPr>
                <w:rtl w:val="0"/>
              </w:rPr>
            </w:r>
          </w:p>
        </w:tc>
      </w:tr>
      <w:tr>
        <w:trPr>
          <w:cantSplit w:val="0"/>
          <w:trHeight w:val="1154" w:hRule="atLeast"/>
          <w:tblHeader w:val="0"/>
        </w:trPr>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492269" cy="481568"/>
                  <wp:effectExtent b="0" l="0" r="0" t="0"/>
                  <wp:docPr descr="C:\Users\utilisateur\AppData\Local\Microsoft\Windows\INetCache\Content.Word\5_Smiling_Smiley.jpg" id="1870469546" name="image7.jpg"/>
                  <a:graphic>
                    <a:graphicData uri="http://schemas.openxmlformats.org/drawingml/2006/picture">
                      <pic:pic>
                        <pic:nvPicPr>
                          <pic:cNvPr descr="C:\Users\utilisateur\AppData\Local\Microsoft\Windows\INetCache\Content.Word\5_Smiling_Smiley.jpg" id="0" name="image7.jpg"/>
                          <pic:cNvPicPr preferRelativeResize="0"/>
                        </pic:nvPicPr>
                        <pic:blipFill>
                          <a:blip r:embed="rId11"/>
                          <a:srcRect b="0" l="0" r="0" t="0"/>
                          <a:stretch>
                            <a:fillRect/>
                          </a:stretch>
                        </pic:blipFill>
                        <pic:spPr>
                          <a:xfrm>
                            <a:off x="0" y="0"/>
                            <a:ext cx="492269" cy="48156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489414" cy="478775"/>
                  <wp:effectExtent b="0" l="0" r="0" t="0"/>
                  <wp:docPr descr="C:\Users\utilisateur\AppData\Local\Microsoft\Windows\INetCache\Content.Word\5_Smiling_Smiley.jpg" id="1870469545" name="image7.jpg"/>
                  <a:graphic>
                    <a:graphicData uri="http://schemas.openxmlformats.org/drawingml/2006/picture">
                      <pic:pic>
                        <pic:nvPicPr>
                          <pic:cNvPr descr="C:\Users\utilisateur\AppData\Local\Microsoft\Windows\INetCache\Content.Word\5_Smiling_Smiley.jpg" id="0" name="image7.jpg"/>
                          <pic:cNvPicPr preferRelativeResize="0"/>
                        </pic:nvPicPr>
                        <pic:blipFill>
                          <a:blip r:embed="rId11"/>
                          <a:srcRect b="0" l="0" r="0" t="0"/>
                          <a:stretch>
                            <a:fillRect/>
                          </a:stretch>
                        </pic:blipFill>
                        <pic:spPr>
                          <a:xfrm>
                            <a:off x="0" y="0"/>
                            <a:ext cx="489414" cy="47877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468527" cy="458342"/>
                  <wp:effectExtent b="0" l="0" r="0" t="0"/>
                  <wp:docPr descr="C:\Users\utilisateur\AppData\Local\Microsoft\Windows\INetCache\Content.Word\5_Smiling_Smiley.jpg" id="1870469548" name="image7.jpg"/>
                  <a:graphic>
                    <a:graphicData uri="http://schemas.openxmlformats.org/drawingml/2006/picture">
                      <pic:pic>
                        <pic:nvPicPr>
                          <pic:cNvPr descr="C:\Users\utilisateur\AppData\Local\Microsoft\Windows\INetCache\Content.Word\5_Smiling_Smiley.jpg" id="0" name="image7.jpg"/>
                          <pic:cNvPicPr preferRelativeResize="0"/>
                        </pic:nvPicPr>
                        <pic:blipFill>
                          <a:blip r:embed="rId11"/>
                          <a:srcRect b="0" l="0" r="0" t="0"/>
                          <a:stretch>
                            <a:fillRect/>
                          </a:stretch>
                        </pic:blipFill>
                        <pic:spPr>
                          <a:xfrm>
                            <a:off x="0" y="0"/>
                            <a:ext cx="468527" cy="458342"/>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Io so fare questa cosa in italiano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senza aiuto.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Sono usati solo smiley perché l’autovalutazione, specie nelle fasi </w:t>
      </w:r>
      <w:r w:rsidDel="00000000" w:rsidR="00000000" w:rsidRPr="00000000">
        <w:rPr>
          <w:sz w:val="24"/>
          <w:szCs w:val="24"/>
          <w:rtl w:val="0"/>
        </w:rPr>
        <w:t xml:space="preserve">iniziali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apprendimento, dovrebbe sempre prevedere un esito positivo al fine di sostenere la motivazione.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spacing w:after="0" w:lineRule="auto"/>
        <w:jc w:val="both"/>
        <w:rPr>
          <w:sz w:val="24"/>
          <w:szCs w:val="24"/>
        </w:rPr>
      </w:pPr>
      <w:r w:rsidDel="00000000" w:rsidR="00000000" w:rsidRPr="00000000">
        <w:rPr>
          <w:sz w:val="24"/>
          <w:szCs w:val="24"/>
          <w:rtl w:val="0"/>
        </w:rPr>
        <w:t xml:space="preserve">I quattro descrittori riportati di seguito, a titolo esemplificativo, si riferiscono ognuno a un'abilità diversa. Puoi usare l’esempio come modello per realizzare liste di controllo diverse a seconda delle attività svolte; ad esempio, puoi costruire una lista focalizzata su una sola abilità.</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jc w:val="center"/>
        <w:rPr>
          <w:color w:val="0070c0"/>
          <w:sz w:val="36"/>
          <w:szCs w:val="36"/>
        </w:rPr>
      </w:pPr>
      <w:r w:rsidDel="00000000" w:rsidR="00000000" w:rsidRPr="00000000">
        <w:rPr>
          <w:b w:val="1"/>
          <w:bCs w:val="1"/>
          <w:color w:val="0070c0"/>
          <w:sz w:val="36"/>
          <w:szCs w:val="36"/>
          <w:rtl w:val="0"/>
        </w:rPr>
        <w:t xml:space="preserve">Cosa so fare ora in italiano</w:t>
      </w:r>
      <w:r w:rsidDel="00000000" w:rsidR="00000000" w:rsidRPr="00000000">
        <w:rPr>
          <w:rtl w:val="0"/>
        </w:rPr>
      </w:r>
    </w:p>
    <w:tbl>
      <w:tblPr>
        <w:tblStyle w:val="Table3"/>
        <w:tblW w:w="8926.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80"/>
      </w:tblPr>
      <w:tblGrid>
        <w:gridCol w:w="959"/>
        <w:gridCol w:w="5840"/>
        <w:gridCol w:w="709"/>
        <w:gridCol w:w="709"/>
        <w:gridCol w:w="709"/>
        <w:tblGridChange w:id="0">
          <w:tblGrid>
            <w:gridCol w:w="959"/>
            <w:gridCol w:w="5840"/>
            <w:gridCol w:w="709"/>
            <w:gridCol w:w="709"/>
            <w:gridCol w:w="709"/>
          </w:tblGrid>
        </w:tblGridChange>
      </w:tblGrid>
      <w:tr>
        <w:trPr>
          <w:cantSplit w:val="0"/>
          <w:tblHeader w:val="0"/>
        </w:trPr>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jc w:val="center"/>
              <w:rPr>
                <w:b w:val="1"/>
                <w:bCs w:val="1"/>
              </w:rPr>
            </w:pPr>
            <w:r w:rsidDel="00000000" w:rsidR="00000000" w:rsidRPr="00000000">
              <w:rPr>
                <w:rtl w:val="0"/>
              </w:rPr>
            </w:r>
          </w:p>
        </w:tc>
        <w:tc>
          <w:tcPr/>
          <w:p w:rsidR="00000000" w:rsidDel="00000000" w:rsidP="00000000" w:rsidRDefault="00000000" w:rsidRPr="00000000" w14:paraId="0000002B">
            <w:pPr>
              <w:rPr/>
            </w:pPr>
            <w:r w:rsidDel="00000000" w:rsidR="00000000" w:rsidRPr="00000000">
              <w:rPr/>
              <w:drawing>
                <wp:inline distB="0" distT="0" distL="0" distR="0">
                  <wp:extent cx="285183" cy="278984"/>
                  <wp:effectExtent b="0" l="0" r="0" t="0"/>
                  <wp:docPr descr="C:\Users\utilisateur\AppData\Local\Microsoft\Windows\INetCache\Content.Word\5_Smiling_Smiley.jpg" id="1870469547" name="image7.jpg"/>
                  <a:graphic>
                    <a:graphicData uri="http://schemas.openxmlformats.org/drawingml/2006/picture">
                      <pic:pic>
                        <pic:nvPicPr>
                          <pic:cNvPr descr="C:\Users\utilisateur\AppData\Local\Microsoft\Windows\INetCache\Content.Word\5_Smiling_Smiley.jpg" id="0" name="image7.jpg"/>
                          <pic:cNvPicPr preferRelativeResize="0"/>
                        </pic:nvPicPr>
                        <pic:blipFill>
                          <a:blip r:embed="rId11"/>
                          <a:srcRect b="0" l="0" r="0" t="0"/>
                          <a:stretch>
                            <a:fillRect/>
                          </a:stretch>
                        </pic:blipFill>
                        <pic:spPr>
                          <a:xfrm>
                            <a:off x="0" y="0"/>
                            <a:ext cx="285183" cy="27898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C">
            <w:pPr>
              <w:rPr/>
            </w:pPr>
            <w:r w:rsidDel="00000000" w:rsidR="00000000" w:rsidRPr="00000000">
              <w:rPr/>
              <w:drawing>
                <wp:inline distB="0" distT="0" distL="0" distR="0">
                  <wp:extent cx="285183" cy="278984"/>
                  <wp:effectExtent b="0" l="0" r="0" t="0"/>
                  <wp:docPr descr="C:\Users\utilisateur\AppData\Local\Microsoft\Windows\INetCache\Content.Word\5_Smiling_Smiley.jpg" id="1870469551" name="image7.jpg"/>
                  <a:graphic>
                    <a:graphicData uri="http://schemas.openxmlformats.org/drawingml/2006/picture">
                      <pic:pic>
                        <pic:nvPicPr>
                          <pic:cNvPr descr="C:\Users\utilisateur\AppData\Local\Microsoft\Windows\INetCache\Content.Word\5_Smiling_Smiley.jpg" id="0" name="image7.jpg"/>
                          <pic:cNvPicPr preferRelativeResize="0"/>
                        </pic:nvPicPr>
                        <pic:blipFill>
                          <a:blip r:embed="rId11"/>
                          <a:srcRect b="0" l="0" r="0" t="0"/>
                          <a:stretch>
                            <a:fillRect/>
                          </a:stretch>
                        </pic:blipFill>
                        <pic:spPr>
                          <a:xfrm>
                            <a:off x="0" y="0"/>
                            <a:ext cx="285183" cy="278984"/>
                          </a:xfrm>
                          <a:prstGeom prst="rect"/>
                          <a:ln/>
                        </pic:spPr>
                      </pic:pic>
                    </a:graphicData>
                  </a:graphic>
                </wp:inline>
              </w:drawing>
            </w:r>
            <w:r w:rsidDel="00000000" w:rsidR="00000000" w:rsidRPr="00000000">
              <w:rPr/>
              <w:drawing>
                <wp:inline distB="0" distT="0" distL="0" distR="0">
                  <wp:extent cx="285183" cy="278984"/>
                  <wp:effectExtent b="0" l="0" r="0" t="0"/>
                  <wp:docPr descr="C:\Users\utilisateur\AppData\Local\Microsoft\Windows\INetCache\Content.Word\5_Smiling_Smiley.jpg" id="1870469549" name="image7.jpg"/>
                  <a:graphic>
                    <a:graphicData uri="http://schemas.openxmlformats.org/drawingml/2006/picture">
                      <pic:pic>
                        <pic:nvPicPr>
                          <pic:cNvPr descr="C:\Users\utilisateur\AppData\Local\Microsoft\Windows\INetCache\Content.Word\5_Smiling_Smiley.jpg" id="0" name="image7.jpg"/>
                          <pic:cNvPicPr preferRelativeResize="0"/>
                        </pic:nvPicPr>
                        <pic:blipFill>
                          <a:blip r:embed="rId11"/>
                          <a:srcRect b="0" l="0" r="0" t="0"/>
                          <a:stretch>
                            <a:fillRect/>
                          </a:stretch>
                        </pic:blipFill>
                        <pic:spPr>
                          <a:xfrm>
                            <a:off x="0" y="0"/>
                            <a:ext cx="285183" cy="27898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D">
            <w:pPr>
              <w:rPr/>
            </w:pPr>
            <w:r w:rsidDel="00000000" w:rsidR="00000000" w:rsidRPr="00000000">
              <w:rPr/>
              <w:drawing>
                <wp:inline distB="0" distT="0" distL="0" distR="0">
                  <wp:extent cx="285183" cy="278984"/>
                  <wp:effectExtent b="0" l="0" r="0" t="0"/>
                  <wp:docPr descr="C:\Users\utilisateur\AppData\Local\Microsoft\Windows\INetCache\Content.Word\5_Smiling_Smiley.jpg" id="1870469550" name="image7.jpg"/>
                  <a:graphic>
                    <a:graphicData uri="http://schemas.openxmlformats.org/drawingml/2006/picture">
                      <pic:pic>
                        <pic:nvPicPr>
                          <pic:cNvPr descr="C:\Users\utilisateur\AppData\Local\Microsoft\Windows\INetCache\Content.Word\5_Smiling_Smiley.jpg" id="0" name="image7.jpg"/>
                          <pic:cNvPicPr preferRelativeResize="0"/>
                        </pic:nvPicPr>
                        <pic:blipFill>
                          <a:blip r:embed="rId11"/>
                          <a:srcRect b="0" l="0" r="0" t="0"/>
                          <a:stretch>
                            <a:fillRect/>
                          </a:stretch>
                        </pic:blipFill>
                        <pic:spPr>
                          <a:xfrm>
                            <a:off x="0" y="0"/>
                            <a:ext cx="285183" cy="278984"/>
                          </a:xfrm>
                          <a:prstGeom prst="rect"/>
                          <a:ln/>
                        </pic:spPr>
                      </pic:pic>
                    </a:graphicData>
                  </a:graphic>
                </wp:inline>
              </w:drawing>
            </w:r>
            <w:r w:rsidDel="00000000" w:rsidR="00000000" w:rsidRPr="00000000">
              <w:rPr/>
              <w:drawing>
                <wp:inline distB="0" distT="0" distL="0" distR="0">
                  <wp:extent cx="285183" cy="278984"/>
                  <wp:effectExtent b="0" l="0" r="0" t="0"/>
                  <wp:docPr descr="C:\Users\utilisateur\AppData\Local\Microsoft\Windows\INetCache\Content.Word\5_Smiling_Smiley.jpg" id="1870469552" name="image7.jpg"/>
                  <a:graphic>
                    <a:graphicData uri="http://schemas.openxmlformats.org/drawingml/2006/picture">
                      <pic:pic>
                        <pic:nvPicPr>
                          <pic:cNvPr descr="C:\Users\utilisateur\AppData\Local\Microsoft\Windows\INetCache\Content.Word\5_Smiling_Smiley.jpg" id="0" name="image7.jpg"/>
                          <pic:cNvPicPr preferRelativeResize="0"/>
                        </pic:nvPicPr>
                        <pic:blipFill>
                          <a:blip r:embed="rId11"/>
                          <a:srcRect b="0" l="0" r="0" t="0"/>
                          <a:stretch>
                            <a:fillRect/>
                          </a:stretch>
                        </pic:blipFill>
                        <pic:spPr>
                          <a:xfrm>
                            <a:off x="0" y="0"/>
                            <a:ext cx="285183" cy="278984"/>
                          </a:xfrm>
                          <a:prstGeom prst="rect"/>
                          <a:ln/>
                        </pic:spPr>
                      </pic:pic>
                    </a:graphicData>
                  </a:graphic>
                </wp:inline>
              </w:drawing>
            </w:r>
            <w:r w:rsidDel="00000000" w:rsidR="00000000" w:rsidRPr="00000000">
              <w:rPr/>
              <w:drawing>
                <wp:inline distB="0" distT="0" distL="0" distR="0">
                  <wp:extent cx="285183" cy="278984"/>
                  <wp:effectExtent b="0" l="0" r="0" t="0"/>
                  <wp:docPr descr="C:\Users\utilisateur\AppData\Local\Microsoft\Windows\INetCache\Content.Word\5_Smiling_Smiley.jpg" id="1870469553" name="image7.jpg"/>
                  <a:graphic>
                    <a:graphicData uri="http://schemas.openxmlformats.org/drawingml/2006/picture">
                      <pic:pic>
                        <pic:nvPicPr>
                          <pic:cNvPr descr="C:\Users\utilisateur\AppData\Local\Microsoft\Windows\INetCache\Content.Word\5_Smiling_Smiley.jpg" id="0" name="image7.jpg"/>
                          <pic:cNvPicPr preferRelativeResize="0"/>
                        </pic:nvPicPr>
                        <pic:blipFill>
                          <a:blip r:embed="rId11"/>
                          <a:srcRect b="0" l="0" r="0" t="0"/>
                          <a:stretch>
                            <a:fillRect/>
                          </a:stretch>
                        </pic:blipFill>
                        <pic:spPr>
                          <a:xfrm>
                            <a:off x="0" y="0"/>
                            <a:ext cx="285183" cy="278984"/>
                          </a:xfrm>
                          <a:prstGeom prst="rect"/>
                          <a:ln/>
                        </pic:spPr>
                      </pic:pic>
                    </a:graphicData>
                  </a:graphic>
                </wp:inline>
              </w:drawing>
            </w:r>
            <w:r w:rsidDel="00000000" w:rsidR="00000000" w:rsidRPr="00000000">
              <w:rPr>
                <w:rtl w:val="0"/>
              </w:rPr>
            </w:r>
          </w:p>
        </w:tc>
      </w:tr>
      <w:tr>
        <w:trPr>
          <w:cantSplit w:val="0"/>
          <w:trHeight w:val="334" w:hRule="atLeast"/>
          <w:tblHeader w:val="0"/>
        </w:trPr>
        <w:tc>
          <w:tcPr>
            <w:tcBorders>
              <w:top w:color="000000" w:space="0" w:sz="4" w:val="single"/>
              <w:bottom w:color="000000" w:space="0" w:sz="4" w:val="single"/>
            </w:tcBorders>
          </w:tcPr>
          <w:p w:rsidR="00000000" w:rsidDel="00000000" w:rsidP="00000000" w:rsidRDefault="00000000" w:rsidRPr="00000000" w14:paraId="0000002E">
            <w:pPr>
              <w:rPr/>
            </w:pPr>
            <w:r w:rsidDel="00000000" w:rsidR="00000000" w:rsidRPr="00000000">
              <w:rPr/>
              <w:drawing>
                <wp:inline distB="0" distT="0" distL="0" distR="0">
                  <wp:extent cx="359039" cy="360000"/>
                  <wp:effectExtent b="0" l="0" r="0" t="0"/>
                  <wp:docPr id="1870469554"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359039" cy="360000"/>
                          </a:xfrm>
                          <a:prstGeom prst="rect"/>
                          <a:ln/>
                        </pic:spPr>
                      </pic:pic>
                    </a:graphicData>
                  </a:graphic>
                </wp:inline>
              </w:drawing>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F">
            <w:pPr>
              <w:rPr>
                <w:b w:val="1"/>
                <w:bCs w:val="1"/>
              </w:rPr>
            </w:pPr>
            <w:r w:rsidDel="00000000" w:rsidR="00000000" w:rsidRPr="00000000">
              <w:rPr>
                <w:b w:val="1"/>
                <w:bCs w:val="1"/>
                <w:rtl w:val="0"/>
              </w:rPr>
              <w:t xml:space="preserve">So chiedere indicazioni stradali.</w:t>
            </w:r>
          </w:p>
          <w:p w:rsidR="00000000" w:rsidDel="00000000" w:rsidP="00000000" w:rsidRDefault="00000000" w:rsidRPr="00000000" w14:paraId="00000030">
            <w:pPr>
              <w:rPr>
                <w:b w:val="1"/>
                <w:bCs w:val="1"/>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1">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2">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3">
            <w:pPr>
              <w:rPr/>
            </w:pPr>
            <w:r w:rsidDel="00000000" w:rsidR="00000000" w:rsidRPr="00000000">
              <w:rPr>
                <w:rtl w:val="0"/>
              </w:rPr>
            </w:r>
          </w:p>
        </w:tc>
      </w:tr>
      <w:tr>
        <w:trPr>
          <w:cantSplit w:val="0"/>
          <w:trHeight w:val="210" w:hRule="atLeast"/>
          <w:tblHeader w:val="0"/>
        </w:trPr>
        <w:tc>
          <w:tcPr>
            <w:tcBorders>
              <w:top w:color="000000" w:space="0" w:sz="4" w:val="single"/>
              <w:bottom w:color="000000" w:space="0" w:sz="4" w:val="single"/>
            </w:tcBorders>
          </w:tcPr>
          <w:p w:rsidR="00000000" w:rsidDel="00000000" w:rsidP="00000000" w:rsidRDefault="00000000" w:rsidRPr="00000000" w14:paraId="00000034">
            <w:pPr>
              <w:rPr/>
            </w:pPr>
            <w:r w:rsidDel="00000000" w:rsidR="00000000" w:rsidRPr="00000000">
              <w:rPr/>
              <w:drawing>
                <wp:inline distB="0" distT="0" distL="0" distR="0">
                  <wp:extent cx="355781" cy="360000"/>
                  <wp:effectExtent b="0" l="0" r="0" t="0"/>
                  <wp:docPr descr="C:\Users\utilisateur\AppData\Local\Microsoft\Windows\INetCache\Content.Word\5_writing.jpg" id="1870469555" name="image5.jpg"/>
                  <a:graphic>
                    <a:graphicData uri="http://schemas.openxmlformats.org/drawingml/2006/picture">
                      <pic:pic>
                        <pic:nvPicPr>
                          <pic:cNvPr descr="C:\Users\utilisateur\AppData\Local\Microsoft\Windows\INetCache\Content.Word\5_writing.jpg" id="0" name="image5.jpg"/>
                          <pic:cNvPicPr preferRelativeResize="0"/>
                        </pic:nvPicPr>
                        <pic:blipFill>
                          <a:blip r:embed="rId13"/>
                          <a:srcRect b="0" l="0" r="0" t="0"/>
                          <a:stretch>
                            <a:fillRect/>
                          </a:stretch>
                        </pic:blipFill>
                        <pic:spPr>
                          <a:xfrm>
                            <a:off x="0" y="0"/>
                            <a:ext cx="355781" cy="360000"/>
                          </a:xfrm>
                          <a:prstGeom prst="rect"/>
                          <a:ln/>
                        </pic:spPr>
                      </pic:pic>
                    </a:graphicData>
                  </a:graphic>
                </wp:inline>
              </w:drawing>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5">
            <w:pPr>
              <w:rPr>
                <w:b w:val="1"/>
                <w:bCs w:val="1"/>
              </w:rPr>
            </w:pPr>
            <w:r w:rsidDel="00000000" w:rsidR="00000000" w:rsidRPr="00000000">
              <w:rPr>
                <w:b w:val="1"/>
                <w:bCs w:val="1"/>
                <w:rtl w:val="0"/>
              </w:rPr>
              <w:t xml:space="preserve">So riempire un modulo con i miei dati personali.</w:t>
            </w:r>
          </w:p>
        </w:tc>
        <w:tc>
          <w:tcPr>
            <w:tcBorders>
              <w:top w:color="000000" w:space="0" w:sz="4" w:val="single"/>
              <w:bottom w:color="000000" w:space="0" w:sz="4" w:val="single"/>
            </w:tcBorders>
          </w:tcPr>
          <w:p w:rsidR="00000000" w:rsidDel="00000000" w:rsidP="00000000" w:rsidRDefault="00000000" w:rsidRPr="00000000" w14:paraId="00000036">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7">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8">
            <w:pPr>
              <w:rPr/>
            </w:pPr>
            <w:r w:rsidDel="00000000" w:rsidR="00000000" w:rsidRPr="00000000">
              <w:rPr>
                <w:rtl w:val="0"/>
              </w:rPr>
            </w:r>
          </w:p>
        </w:tc>
      </w:tr>
      <w:tr>
        <w:trPr>
          <w:cantSplit w:val="0"/>
          <w:trHeight w:val="375" w:hRule="atLeast"/>
          <w:tblHeader w:val="0"/>
        </w:trPr>
        <w:tc>
          <w:tcPr>
            <w:tcBorders>
              <w:top w:color="000000" w:space="0" w:sz="4" w:val="single"/>
              <w:bottom w:color="000000" w:space="0" w:sz="4" w:val="single"/>
            </w:tcBorders>
          </w:tcPr>
          <w:p w:rsidR="00000000" w:rsidDel="00000000" w:rsidP="00000000" w:rsidRDefault="00000000" w:rsidRPr="00000000" w14:paraId="00000039">
            <w:pPr>
              <w:rPr/>
            </w:pPr>
            <w:r w:rsidDel="00000000" w:rsidR="00000000" w:rsidRPr="00000000">
              <w:rPr/>
              <w:drawing>
                <wp:inline distB="0" distT="0" distL="0" distR="0">
                  <wp:extent cx="355781" cy="360000"/>
                  <wp:effectExtent b="0" l="0" r="0" t="0"/>
                  <wp:docPr descr="C:\Users\utilisateur\AppData\Local\Microsoft\Windows\INetCache\Content.Word\5_reading.jpg" id="1870469556" name="image10.jpg"/>
                  <a:graphic>
                    <a:graphicData uri="http://schemas.openxmlformats.org/drawingml/2006/picture">
                      <pic:pic>
                        <pic:nvPicPr>
                          <pic:cNvPr descr="C:\Users\utilisateur\AppData\Local\Microsoft\Windows\INetCache\Content.Word\5_reading.jpg" id="0" name="image10.jpg"/>
                          <pic:cNvPicPr preferRelativeResize="0"/>
                        </pic:nvPicPr>
                        <pic:blipFill>
                          <a:blip r:embed="rId14"/>
                          <a:srcRect b="0" l="0" r="0" t="0"/>
                          <a:stretch>
                            <a:fillRect/>
                          </a:stretch>
                        </pic:blipFill>
                        <pic:spPr>
                          <a:xfrm>
                            <a:off x="0" y="0"/>
                            <a:ext cx="355781" cy="360000"/>
                          </a:xfrm>
                          <a:prstGeom prst="rect"/>
                          <a:ln/>
                        </pic:spPr>
                      </pic:pic>
                    </a:graphicData>
                  </a:graphic>
                </wp:inline>
              </w:drawing>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A">
            <w:pPr>
              <w:rPr>
                <w:b w:val="1"/>
                <w:bCs w:val="1"/>
              </w:rPr>
            </w:pPr>
            <w:r w:rsidDel="00000000" w:rsidR="00000000" w:rsidRPr="00000000">
              <w:rPr>
                <w:b w:val="1"/>
                <w:bCs w:val="1"/>
                <w:rtl w:val="0"/>
              </w:rPr>
              <w:t xml:space="preserve">So comprendere una lista della spesa.</w:t>
            </w:r>
          </w:p>
          <w:p w:rsidR="00000000" w:rsidDel="00000000" w:rsidP="00000000" w:rsidRDefault="00000000" w:rsidRPr="00000000" w14:paraId="0000003B">
            <w:pPr>
              <w:rPr>
                <w:b w:val="1"/>
                <w:bCs w:val="1"/>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C">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D">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E">
            <w:pPr>
              <w:rPr/>
            </w:pPr>
            <w:r w:rsidDel="00000000" w:rsidR="00000000" w:rsidRPr="00000000">
              <w:rPr>
                <w:rtl w:val="0"/>
              </w:rPr>
            </w:r>
          </w:p>
        </w:tc>
      </w:tr>
      <w:tr>
        <w:trPr>
          <w:cantSplit w:val="0"/>
          <w:trHeight w:val="282" w:hRule="atLeast"/>
          <w:tblHeader w:val="0"/>
        </w:trPr>
        <w:tc>
          <w:tcPr>
            <w:tcBorders>
              <w:top w:color="000000" w:space="0" w:sz="4" w:val="single"/>
              <w:bottom w:color="000000" w:space="0" w:sz="4" w:val="single"/>
            </w:tcBorders>
          </w:tcPr>
          <w:p w:rsidR="00000000" w:rsidDel="00000000" w:rsidP="00000000" w:rsidRDefault="00000000" w:rsidRPr="00000000" w14:paraId="0000003F">
            <w:pPr>
              <w:rPr/>
            </w:pPr>
            <w:r w:rsidDel="00000000" w:rsidR="00000000" w:rsidRPr="00000000">
              <w:rPr/>
              <w:drawing>
                <wp:inline distB="0" distT="0" distL="0" distR="0">
                  <wp:extent cx="360000" cy="360000"/>
                  <wp:effectExtent b="0" l="0" r="0" t="0"/>
                  <wp:docPr descr="C:\Users\utilisateur\AppData\Local\Microsoft\Windows\INetCache\Content.Word\5_listening.jpg" id="1870469558" name="image9.jpg"/>
                  <a:graphic>
                    <a:graphicData uri="http://schemas.openxmlformats.org/drawingml/2006/picture">
                      <pic:pic>
                        <pic:nvPicPr>
                          <pic:cNvPr descr="C:\Users\utilisateur\AppData\Local\Microsoft\Windows\INetCache\Content.Word\5_listening.jpg" id="0" name="image9.jpg"/>
                          <pic:cNvPicPr preferRelativeResize="0"/>
                        </pic:nvPicPr>
                        <pic:blipFill>
                          <a:blip r:embed="rId15"/>
                          <a:srcRect b="0" l="0" r="0" t="0"/>
                          <a:stretch>
                            <a:fillRect/>
                          </a:stretch>
                        </pic:blipFill>
                        <pic:spPr>
                          <a:xfrm>
                            <a:off x="0" y="0"/>
                            <a:ext cx="360000" cy="360000"/>
                          </a:xfrm>
                          <a:prstGeom prst="rect"/>
                          <a:ln/>
                        </pic:spPr>
                      </pic:pic>
                    </a:graphicData>
                  </a:graphic>
                </wp:inline>
              </w:drawing>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0">
            <w:pPr>
              <w:rPr>
                <w:b w:val="1"/>
                <w:bCs w:val="1"/>
              </w:rPr>
            </w:pPr>
            <w:r w:rsidDel="00000000" w:rsidR="00000000" w:rsidRPr="00000000">
              <w:rPr>
                <w:b w:val="1"/>
                <w:bCs w:val="1"/>
                <w:rtl w:val="0"/>
              </w:rPr>
              <w:t xml:space="preserve">So comprendere un annuncio al supermercato.</w:t>
            </w:r>
          </w:p>
        </w:tc>
        <w:tc>
          <w:tcPr>
            <w:tcBorders>
              <w:top w:color="000000" w:space="0" w:sz="4" w:val="single"/>
              <w:bottom w:color="000000" w:space="0" w:sz="4" w:val="single"/>
            </w:tcBorders>
          </w:tcPr>
          <w:p w:rsidR="00000000" w:rsidDel="00000000" w:rsidP="00000000" w:rsidRDefault="00000000" w:rsidRPr="00000000" w14:paraId="00000041">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2">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3">
            <w:pPr>
              <w:rPr/>
            </w:pPr>
            <w:r w:rsidDel="00000000" w:rsidR="00000000" w:rsidRPr="00000000">
              <w:rPr>
                <w:rtl w:val="0"/>
              </w:rPr>
            </w:r>
          </w:p>
        </w:tc>
      </w:tr>
      <w:tr>
        <w:trPr>
          <w:cantSplit w:val="0"/>
          <w:trHeight w:val="282" w:hRule="atLeast"/>
          <w:tblHeader w:val="0"/>
        </w:trPr>
        <w:tc>
          <w:tcPr>
            <w:tcBorders>
              <w:top w:color="000000" w:space="0" w:sz="4" w:val="single"/>
              <w:bottom w:color="000000" w:space="0" w:sz="4" w:val="single"/>
            </w:tcBorders>
          </w:tcPr>
          <w:p w:rsidR="00000000" w:rsidDel="00000000" w:rsidP="00000000" w:rsidRDefault="00000000" w:rsidRPr="00000000" w14:paraId="00000044">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7">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8">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9">
            <w:pPr>
              <w:rPr/>
            </w:pPr>
            <w:r w:rsidDel="00000000" w:rsidR="00000000" w:rsidRPr="00000000">
              <w:rPr>
                <w:rtl w:val="0"/>
              </w:rPr>
            </w:r>
          </w:p>
        </w:tc>
      </w:tr>
      <w:tr>
        <w:trPr>
          <w:cantSplit w:val="0"/>
          <w:trHeight w:val="282" w:hRule="atLeast"/>
          <w:tblHeader w:val="0"/>
        </w:trPr>
        <w:tc>
          <w:tcPr>
            <w:tcBorders>
              <w:top w:color="000000" w:space="0" w:sz="4" w:val="single"/>
              <w:bottom w:color="000000" w:space="0" w:sz="4" w:val="single"/>
            </w:tcBorders>
          </w:tcPr>
          <w:p w:rsidR="00000000" w:rsidDel="00000000" w:rsidP="00000000" w:rsidRDefault="00000000" w:rsidRPr="00000000" w14:paraId="0000004A">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D">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E">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F">
            <w:pPr>
              <w:rPr/>
            </w:pPr>
            <w:r w:rsidDel="00000000" w:rsidR="00000000" w:rsidRPr="00000000">
              <w:rPr>
                <w:rtl w:val="0"/>
              </w:rPr>
            </w:r>
          </w:p>
        </w:tc>
      </w:tr>
    </w:tbl>
    <w:p w:rsidR="00000000" w:rsidDel="00000000" w:rsidP="00000000" w:rsidRDefault="00000000" w:rsidRPr="00000000" w14:paraId="00000050">
      <w:pPr>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134" w:top="426"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tabs>
        <w:tab w:val="center" w:leader="none" w:pos="4866"/>
        <w:tab w:val="right" w:leader="none" w:pos="10438.000000000002"/>
      </w:tabs>
      <w:spacing w:after="0" w:line="240" w:lineRule="auto"/>
      <w:rPr/>
    </w:pPr>
    <w:r w:rsidDel="00000000" w:rsidR="00000000" w:rsidRPr="00000000">
      <w:rPr>
        <w:b w:val="1"/>
        <w:bCs w:val="1"/>
        <w:color w:val="434343"/>
        <w:sz w:val="18"/>
        <w:szCs w:val="18"/>
        <w:highlight w:val="white"/>
        <w:rtl w:val="0"/>
      </w:rPr>
      <w:t xml:space="preserve">Strumento 53 – Supporto Linguistico fornito a Migranti</w:t>
    </w:r>
    <w:r w:rsidDel="00000000" w:rsidR="00000000" w:rsidRPr="00000000">
      <w:rPr>
        <w:rFonts w:ascii="Aptos" w:cs="Aptos" w:eastAsia="Aptos" w:hAnsi="Aptos"/>
        <w:sz w:val="24"/>
        <w:szCs w:val="24"/>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/2</w:t>
    </w:r>
    <w:r w:rsidDel="00000000" w:rsidR="00000000" w:rsidRPr="00000000">
      <w:rPr>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049244" cy="343361"/>
          <wp:effectExtent b="0" l="0" r="0" t="0"/>
          <wp:docPr descr="Immagine che contiene testo, Carattere, Elementi grafici, logo&#10;&#10;Il contenuto generato dall'IA potrebbe non essere corretto." id="1870469560" name="image3.jpg"/>
          <a:graphic>
            <a:graphicData uri="http://schemas.openxmlformats.org/drawingml/2006/picture">
              <pic:pic>
                <pic:nvPicPr>
                  <pic:cNvPr descr="Immagine che contiene testo, Carattere, Elementi grafici, logo&#10;&#10;Il contenuto generato dall'IA potrebbe non essere corretto." id="0" name="image3.jpg"/>
                  <pic:cNvPicPr preferRelativeResize="0"/>
                </pic:nvPicPr>
                <pic:blipFill>
                  <a:blip r:embed="rId1"/>
                  <a:srcRect b="0" l="0" r="0" t="0"/>
                  <a:stretch>
                    <a:fillRect/>
                  </a:stretch>
                </pic:blipFill>
                <pic:spPr>
                  <a:xfrm>
                    <a:off x="0" y="0"/>
                    <a:ext cx="1049244" cy="34336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1070" w:hanging="360"/>
      <w:jc w:val="center"/>
    </w:pPr>
    <w:rPr>
      <w:rFonts w:ascii="Calibri" w:cs="Calibri" w:eastAsia="Calibri" w:hAnsi="Calibri"/>
      <w:b w:val="1"/>
      <w:bCs w:val="1"/>
      <w:color w:val="2f5496"/>
      <w:sz w:val="36"/>
      <w:szCs w:val="36"/>
    </w:rPr>
  </w:style>
  <w:style w:type="paragraph" w:styleId="Heading2">
    <w:name w:val="heading 2"/>
    <w:basedOn w:val="Normal"/>
    <w:next w:val="Normal"/>
    <w:pPr>
      <w:keepNext w:val="1"/>
      <w:keepLines w:val="1"/>
      <w:spacing w:after="120" w:before="40" w:line="276" w:lineRule="auto"/>
      <w:jc w:val="center"/>
    </w:pPr>
    <w:rPr>
      <w:b w:val="1"/>
      <w:bCs w:val="1"/>
      <w:color w:val="0070c0"/>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99"/>
    <w:qFormat w:val="1"/>
    <w:rsid w:val="006C6A7D"/>
    <w:pPr>
      <w:ind w:left="720"/>
      <w:contextualSpacing w:val="1"/>
    </w:pPr>
  </w:style>
  <w:style w:type="character" w:styleId="Rimandocommento">
    <w:name w:val="annotation reference"/>
    <w:basedOn w:val="Carpredefinitoparagrafo"/>
    <w:uiPriority w:val="99"/>
    <w:semiHidden w:val="1"/>
    <w:unhideWhenUsed w:val="1"/>
    <w:rsid w:val="00565D53"/>
    <w:rPr>
      <w:sz w:val="16"/>
      <w:szCs w:val="16"/>
    </w:rPr>
  </w:style>
  <w:style w:type="paragraph" w:styleId="Testocommento">
    <w:name w:val="annotation text"/>
    <w:basedOn w:val="Normale"/>
    <w:link w:val="TestocommentoCarattere"/>
    <w:uiPriority w:val="99"/>
    <w:unhideWhenUsed w:val="1"/>
    <w:rsid w:val="00565D53"/>
    <w:pPr>
      <w:spacing w:after="0" w:line="240" w:lineRule="auto"/>
    </w:pPr>
    <w:rPr>
      <w:rFonts w:eastAsiaTheme="minorHAnsi"/>
      <w:sz w:val="20"/>
      <w:szCs w:val="20"/>
      <w:lang w:eastAsia="en-US"/>
    </w:rPr>
  </w:style>
  <w:style w:type="character" w:styleId="TestocommentoCarattere" w:customStyle="1">
    <w:name w:val="Testo commento Carattere"/>
    <w:basedOn w:val="Carpredefinitoparagrafo"/>
    <w:link w:val="Testocommento"/>
    <w:uiPriority w:val="99"/>
    <w:rsid w:val="00565D53"/>
    <w:rPr>
      <w:rFonts w:eastAsiaTheme="minorHAnsi"/>
      <w:sz w:val="20"/>
      <w:szCs w:val="20"/>
      <w:lang w:eastAsia="en-US" w:val="it-IT"/>
    </w:rPr>
  </w:style>
  <w:style w:type="paragraph" w:styleId="Testofumetto">
    <w:name w:val="Balloon Text"/>
    <w:basedOn w:val="Normale"/>
    <w:link w:val="TestofumettoCarattere"/>
    <w:uiPriority w:val="99"/>
    <w:semiHidden w:val="1"/>
    <w:unhideWhenUsed w:val="1"/>
    <w:rsid w:val="00565D53"/>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565D53"/>
    <w:rPr>
      <w:rFonts w:ascii="Segoe UI" w:cs="Segoe UI" w:hAnsi="Segoe UI"/>
      <w:sz w:val="18"/>
      <w:szCs w:val="18"/>
    </w:rPr>
  </w:style>
  <w:style w:type="paragraph" w:styleId="xmsonormal" w:customStyle="1">
    <w:name w:val="x_msonormal"/>
    <w:basedOn w:val="Normale"/>
    <w:rsid w:val="00565D53"/>
    <w:pPr>
      <w:spacing w:after="0" w:line="240" w:lineRule="auto"/>
    </w:pPr>
    <w:rPr>
      <w:rFonts w:ascii="Calibri" w:cs="Calibri" w:hAnsi="Calibri" w:eastAsiaTheme="minorHAnsi"/>
      <w:lang w:eastAsia="fr-FR"/>
    </w:rPr>
  </w:style>
  <w:style w:type="paragraph" w:styleId="Soggettocommento">
    <w:name w:val="annotation subject"/>
    <w:basedOn w:val="Testocommento"/>
    <w:next w:val="Testocommento"/>
    <w:link w:val="SoggettocommentoCarattere"/>
    <w:uiPriority w:val="99"/>
    <w:semiHidden w:val="1"/>
    <w:unhideWhenUsed w:val="1"/>
    <w:rsid w:val="005664D0"/>
    <w:pPr>
      <w:spacing w:after="160"/>
    </w:pPr>
    <w:rPr>
      <w:rFonts w:eastAsiaTheme="minorEastAsia"/>
      <w:b w:val="1"/>
      <w:bCs w:val="1"/>
      <w:lang w:eastAsia="zh-CN"/>
    </w:rPr>
  </w:style>
  <w:style w:type="character" w:styleId="SoggettocommentoCarattere" w:customStyle="1">
    <w:name w:val="Soggetto commento Carattere"/>
    <w:basedOn w:val="TestocommentoCarattere"/>
    <w:link w:val="Soggettocommento"/>
    <w:uiPriority w:val="99"/>
    <w:semiHidden w:val="1"/>
    <w:rsid w:val="005664D0"/>
    <w:rPr>
      <w:rFonts w:eastAsiaTheme="minorHAnsi"/>
      <w:b w:val="1"/>
      <w:bCs w:val="1"/>
      <w:sz w:val="20"/>
      <w:szCs w:val="20"/>
      <w:lang w:eastAsia="en-US" w:val="it-IT"/>
    </w:rPr>
  </w:style>
  <w:style w:type="paragraph" w:styleId="Revisione">
    <w:name w:val="Revision"/>
    <w:hidden w:val="1"/>
    <w:uiPriority w:val="99"/>
    <w:semiHidden w:val="1"/>
    <w:rsid w:val="00277D5B"/>
    <w:pPr>
      <w:spacing w:after="0" w:line="240" w:lineRule="auto"/>
    </w:pPr>
  </w:style>
  <w:style w:type="paragraph" w:styleId="Testonotaapidipagina">
    <w:name w:val="footnote text"/>
    <w:basedOn w:val="Normale"/>
    <w:link w:val="TestonotaapidipaginaCarattere"/>
    <w:uiPriority w:val="99"/>
    <w:unhideWhenUsed w:val="1"/>
    <w:qFormat w:val="1"/>
    <w:rsid w:val="007A1039"/>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rsid w:val="007A1039"/>
    <w:rPr>
      <w:sz w:val="20"/>
      <w:szCs w:val="20"/>
    </w:rPr>
  </w:style>
  <w:style w:type="character" w:styleId="Rimandonotaapidipagina">
    <w:name w:val="footnote reference"/>
    <w:basedOn w:val="Carpredefinitoparagrafo"/>
    <w:uiPriority w:val="99"/>
    <w:unhideWhenUsed w:val="1"/>
    <w:qFormat w:val="1"/>
    <w:rsid w:val="007A1039"/>
    <w:rPr>
      <w:vertAlign w:val="superscript"/>
    </w:rPr>
  </w:style>
  <w:style w:type="paragraph" w:styleId="Intestazione">
    <w:name w:val="header"/>
    <w:basedOn w:val="Normale"/>
    <w:link w:val="IntestazioneCarattere"/>
    <w:uiPriority w:val="99"/>
    <w:unhideWhenUsed w:val="1"/>
    <w:rsid w:val="00CC5D65"/>
    <w:pPr>
      <w:tabs>
        <w:tab w:val="center" w:pos="4513"/>
        <w:tab w:val="right" w:pos="9026"/>
      </w:tabs>
      <w:spacing w:after="0" w:line="240" w:lineRule="auto"/>
    </w:pPr>
  </w:style>
  <w:style w:type="character" w:styleId="IntestazioneCarattere" w:customStyle="1">
    <w:name w:val="Intestazione Carattere"/>
    <w:basedOn w:val="Carpredefinitoparagrafo"/>
    <w:link w:val="Intestazione"/>
    <w:uiPriority w:val="99"/>
    <w:rsid w:val="00CC5D65"/>
  </w:style>
  <w:style w:type="paragraph" w:styleId="Pidipagina">
    <w:name w:val="footer"/>
    <w:basedOn w:val="Normale"/>
    <w:link w:val="PidipaginaCarattere"/>
    <w:uiPriority w:val="99"/>
    <w:unhideWhenUsed w:val="1"/>
    <w:rsid w:val="00CC5D65"/>
    <w:pPr>
      <w:tabs>
        <w:tab w:val="center" w:pos="4513"/>
        <w:tab w:val="right" w:pos="9026"/>
      </w:tabs>
      <w:spacing w:after="0" w:line="240" w:lineRule="auto"/>
    </w:pPr>
  </w:style>
  <w:style w:type="character" w:styleId="PidipaginaCarattere" w:customStyle="1">
    <w:name w:val="Piè di pagina Carattere"/>
    <w:basedOn w:val="Carpredefinitoparagrafo"/>
    <w:link w:val="Pidipagina"/>
    <w:uiPriority w:val="99"/>
    <w:rsid w:val="00CC5D65"/>
  </w:style>
  <w:style w:type="table" w:styleId="Grigliatabella">
    <w:name w:val="Table Grid"/>
    <w:basedOn w:val="Tabellanormale"/>
    <w:uiPriority w:val="99"/>
    <w:rsid w:val="00CC5D65"/>
    <w:pPr>
      <w:spacing w:after="0" w:line="240" w:lineRule="auto"/>
    </w:pPr>
    <w:rPr>
      <w:rFonts w:ascii="Times New Roman" w:cs="Times New Roman" w:eastAsia="Times New Roman" w:hAnsi="Times New Roman"/>
      <w:sz w:val="20"/>
      <w:szCs w:val="20"/>
      <w:lang w:eastAsia="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1Carattere" w:customStyle="1">
    <w:name w:val="Titolo 1 Carattere"/>
    <w:basedOn w:val="Carpredefinitoparagrafo"/>
    <w:link w:val="Titolo1"/>
    <w:uiPriority w:val="9"/>
    <w:rsid w:val="004D2DE1"/>
    <w:rPr>
      <w:rFonts w:eastAsia="Calibri" w:asciiTheme="majorHAnsi" w:cstheme="minorHAnsi" w:hAnsiTheme="majorHAnsi"/>
      <w:b w:val="1"/>
      <w:color w:val="2f5496" w:themeColor="accent1" w:themeShade="0000BF"/>
      <w:sz w:val="36"/>
      <w:szCs w:val="36"/>
      <w:lang w:eastAsia="en-US"/>
    </w:rPr>
  </w:style>
  <w:style w:type="character" w:styleId="Collegamentoipertestuale">
    <w:name w:val="Hyperlink"/>
    <w:basedOn w:val="Carpredefinitoparagrafo"/>
    <w:uiPriority w:val="99"/>
    <w:unhideWhenUsed w:val="1"/>
    <w:rsid w:val="000A2EC9"/>
    <w:rPr>
      <w:color w:val="0563c1" w:themeColor="hyperlink"/>
      <w:u w:val="single"/>
    </w:rPr>
  </w:style>
  <w:style w:type="character" w:styleId="UnresolvedMention1" w:customStyle="1">
    <w:name w:val="Unresolved Mention1"/>
    <w:basedOn w:val="Carpredefinitoparagrafo"/>
    <w:uiPriority w:val="99"/>
    <w:semiHidden w:val="1"/>
    <w:unhideWhenUsed w:val="1"/>
    <w:rsid w:val="000A2EC9"/>
    <w:rPr>
      <w:color w:val="605e5c"/>
      <w:shd w:color="auto" w:fill="e1dfdd" w:val="clear"/>
    </w:rPr>
  </w:style>
  <w:style w:type="paragraph" w:styleId="Nessunaspaziatura">
    <w:name w:val="No Spacing"/>
    <w:link w:val="NessunaspaziaturaCarattere"/>
    <w:uiPriority w:val="1"/>
    <w:qFormat w:val="1"/>
    <w:rsid w:val="00F110C2"/>
    <w:pPr>
      <w:spacing w:after="0" w:line="240" w:lineRule="auto"/>
    </w:pPr>
    <w:rPr>
      <w:lang w:eastAsia="en-US"/>
    </w:rPr>
  </w:style>
  <w:style w:type="character" w:styleId="NessunaspaziaturaCarattere" w:customStyle="1">
    <w:name w:val="Nessuna spaziatura Carattere"/>
    <w:basedOn w:val="Carpredefinitoparagrafo"/>
    <w:link w:val="Nessunaspaziatura"/>
    <w:uiPriority w:val="1"/>
    <w:rsid w:val="00F110C2"/>
    <w:rPr>
      <w:lang w:eastAsia="en-US" w:val="it-IT"/>
    </w:rPr>
  </w:style>
  <w:style w:type="paragraph" w:styleId="TKMAINTITLE" w:customStyle="1">
    <w:name w:val="TK MAIN TITLE"/>
    <w:basedOn w:val="Normale"/>
    <w:qFormat w:val="1"/>
    <w:rsid w:val="002F148B"/>
    <w:pPr>
      <w:spacing w:after="120" w:before="120" w:line="240" w:lineRule="auto"/>
      <w:jc w:val="center"/>
    </w:pPr>
    <w:rPr>
      <w:rFonts w:ascii="Calibri" w:cs="Calibri" w:eastAsia="Calibri" w:hAnsi="Calibri"/>
      <w:b w:val="1"/>
      <w:bCs w:val="1"/>
      <w:color w:val="2f5496" w:themeColor="accent1" w:themeShade="0000BF"/>
      <w:sz w:val="40"/>
      <w:szCs w:val="40"/>
      <w:lang w:eastAsia="en-US"/>
    </w:rPr>
  </w:style>
  <w:style w:type="paragraph" w:styleId="TKAIM" w:customStyle="1">
    <w:name w:val="TK AIM"/>
    <w:uiPriority w:val="99"/>
    <w:qFormat w:val="1"/>
    <w:rsid w:val="005C1300"/>
    <w:pPr>
      <w:shd w:color="auto" w:fill="dddddd" w:val="clear"/>
      <w:tabs>
        <w:tab w:val="left" w:pos="709"/>
      </w:tabs>
      <w:spacing w:after="480" w:before="480" w:line="240" w:lineRule="auto"/>
      <w:ind w:left="709" w:hanging="709"/>
    </w:pPr>
    <w:rPr>
      <w:rFonts w:ascii="Calibri" w:cs="Times New Roman" w:eastAsia="Calibri" w:hAnsi="Calibri"/>
      <w:b w:val="1"/>
      <w:sz w:val="28"/>
      <w:szCs w:val="32"/>
      <w:lang w:eastAsia="en-US"/>
    </w:rPr>
  </w:style>
  <w:style w:type="paragraph" w:styleId="TKTextetableau" w:customStyle="1">
    <w:name w:val="TK Texte tableau"/>
    <w:qFormat w:val="1"/>
    <w:rsid w:val="00695981"/>
    <w:pPr>
      <w:framePr w:lines="0" w:hSpace="141" w:wrap="around" w:hAnchor="text" w:vAnchor="text" w:y="1"/>
      <w:spacing w:after="0" w:line="240" w:lineRule="auto"/>
    </w:pPr>
    <w:rPr>
      <w:rFonts w:ascii="Calibri" w:cs="Times New Roman" w:eastAsia="Times New Roman" w:hAnsi="Calibri"/>
      <w:szCs w:val="24"/>
      <w:lang w:eastAsia="en-US"/>
    </w:rPr>
  </w:style>
  <w:style w:type="paragraph" w:styleId="TKTEXTE" w:customStyle="1">
    <w:name w:val="TK TEXTE"/>
    <w:qFormat w:val="1"/>
    <w:rsid w:val="00695981"/>
    <w:pPr>
      <w:spacing w:after="120" w:before="120" w:line="240" w:lineRule="auto"/>
    </w:pPr>
    <w:rPr>
      <w:rFonts w:ascii="Calibri" w:cs="Calibri" w:eastAsia="Times New Roman" w:hAnsi="Calibri"/>
      <w:sz w:val="24"/>
      <w:szCs w:val="24"/>
      <w:lang w:eastAsia="en-US"/>
    </w:rPr>
  </w:style>
  <w:style w:type="paragraph" w:styleId="TKBulletLevel1" w:customStyle="1">
    <w:name w:val="TK Bullet Level1"/>
    <w:next w:val="Normale"/>
    <w:uiPriority w:val="99"/>
    <w:qFormat w:val="1"/>
    <w:rsid w:val="00695981"/>
    <w:pPr>
      <w:numPr>
        <w:numId w:val="2"/>
      </w:numPr>
      <w:tabs>
        <w:tab w:val="left" w:pos="567"/>
      </w:tabs>
      <w:spacing w:after="60" w:before="60" w:line="240" w:lineRule="auto"/>
    </w:pPr>
    <w:rPr>
      <w:rFonts w:ascii="Calibri" w:cs="Calibri" w:eastAsia="Calibri" w:hAnsi="Calibri"/>
      <w:sz w:val="24"/>
      <w:szCs w:val="24"/>
      <w:lang w:eastAsia="en-US"/>
    </w:rPr>
  </w:style>
  <w:style w:type="paragraph" w:styleId="TKTITRE2" w:customStyle="1">
    <w:name w:val="TK TITRE 2"/>
    <w:next w:val="Normale"/>
    <w:uiPriority w:val="99"/>
    <w:qFormat w:val="1"/>
    <w:rsid w:val="00695981"/>
    <w:pPr>
      <w:spacing w:after="120" w:before="120" w:line="240" w:lineRule="auto"/>
    </w:pPr>
    <w:rPr>
      <w:rFonts w:ascii="Calibri" w:cs="Calibri" w:eastAsia="Times New Roman" w:hAnsi="Calibri"/>
      <w:b w:val="1"/>
      <w:bCs w:val="1"/>
      <w:sz w:val="28"/>
      <w:szCs w:val="28"/>
      <w:lang w:eastAsia="en-US"/>
    </w:rPr>
  </w:style>
  <w:style w:type="paragraph" w:styleId="TKTITRE1" w:customStyle="1">
    <w:name w:val="TK TITRE1"/>
    <w:qFormat w:val="1"/>
    <w:rsid w:val="00695981"/>
    <w:pPr>
      <w:spacing w:after="120" w:before="120" w:line="240" w:lineRule="auto"/>
    </w:pPr>
    <w:rPr>
      <w:rFonts w:ascii="Calibri" w:cs="Calibri" w:eastAsia="Times New Roman" w:hAnsi="Calibri"/>
      <w:b w:val="1"/>
      <w:bCs w:val="1"/>
      <w:sz w:val="32"/>
      <w:szCs w:val="32"/>
      <w:lang w:eastAsia="en-US"/>
    </w:rPr>
  </w:style>
  <w:style w:type="paragraph" w:styleId="TKNbrsLevel1" w:customStyle="1">
    <w:name w:val="TK_Nbrs Level1"/>
    <w:basedOn w:val="TKBulletLevel1"/>
    <w:qFormat w:val="1"/>
    <w:rsid w:val="00B568C9"/>
    <w:pPr>
      <w:numPr>
        <w:numId w:val="3"/>
      </w:numPr>
    </w:pPr>
    <w:rPr>
      <w:rFonts w:eastAsia="Times New Roman"/>
    </w:rPr>
  </w:style>
  <w:style w:type="paragraph" w:styleId="TKnotes" w:customStyle="1">
    <w:name w:val="TK_notes"/>
    <w:qFormat w:val="1"/>
    <w:rsid w:val="00B568C9"/>
    <w:pPr>
      <w:spacing w:after="120" w:before="120" w:line="240" w:lineRule="auto"/>
    </w:pPr>
    <w:rPr>
      <w:rFonts w:ascii="Calibri" w:cs="Calibri" w:eastAsia="Times New Roman" w:hAnsi="Calibri"/>
      <w:sz w:val="20"/>
      <w:lang w:eastAsia="en-US"/>
    </w:rPr>
  </w:style>
  <w:style w:type="paragraph" w:styleId="NormaleWeb">
    <w:name w:val="Normal (Web)"/>
    <w:basedOn w:val="Normale"/>
    <w:uiPriority w:val="99"/>
    <w:unhideWhenUsed w:val="1"/>
    <w:rsid w:val="00B52522"/>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TKTITRE3" w:customStyle="1">
    <w:name w:val="TK TITRE 3"/>
    <w:uiPriority w:val="99"/>
    <w:qFormat w:val="1"/>
    <w:rsid w:val="00F169CD"/>
    <w:pPr>
      <w:spacing w:after="120" w:before="120" w:line="240" w:lineRule="auto"/>
    </w:pPr>
    <w:rPr>
      <w:rFonts w:ascii="Calibri" w:cs="Calibri" w:eastAsia="Calibri" w:hAnsi="Calibri"/>
      <w:i w:val="1"/>
      <w:iCs w:val="1"/>
      <w:noProof w:val="1"/>
      <w:sz w:val="24"/>
      <w:szCs w:val="24"/>
      <w:u w:val="single"/>
      <w:lang w:eastAsia="en-US"/>
    </w:rPr>
  </w:style>
  <w:style w:type="character" w:styleId="Titolo2Carattere" w:customStyle="1">
    <w:name w:val="Titolo 2 Carattere"/>
    <w:basedOn w:val="Carpredefinitoparagrafo"/>
    <w:link w:val="Titolo2"/>
    <w:uiPriority w:val="9"/>
    <w:rsid w:val="00D0238E"/>
    <w:rPr>
      <w:rFonts w:cstheme="majorBidi" w:eastAsiaTheme="majorEastAsia"/>
      <w:b w:val="1"/>
      <w:color w:val="0070c0"/>
      <w:sz w:val="26"/>
      <w:szCs w:val="26"/>
      <w:lang w:eastAsia="en-US" w:val="it-IT"/>
    </w:rPr>
  </w:style>
  <w:style w:type="paragraph" w:styleId="TKBulletLevel2" w:customStyle="1">
    <w:name w:val="TK Bullet Level2"/>
    <w:basedOn w:val="TKBulletLevel1"/>
    <w:qFormat w:val="1"/>
    <w:rsid w:val="003442CA"/>
    <w:pPr>
      <w:numPr>
        <w:numId w:val="1"/>
      </w:numPr>
      <w:ind w:left="1135"/>
    </w:pPr>
  </w:style>
  <w:style w:type="paragraph" w:styleId="FootnoteText1" w:customStyle="1">
    <w:name w:val="Footnote Text1"/>
    <w:basedOn w:val="Normale"/>
    <w:next w:val="Testonotaapidipagina"/>
    <w:uiPriority w:val="99"/>
    <w:unhideWhenUsed w:val="1"/>
    <w:rsid w:val="003442CA"/>
    <w:pPr>
      <w:spacing w:after="0" w:line="240" w:lineRule="auto"/>
    </w:pPr>
    <w:rPr>
      <w:rFonts w:ascii="Calibri" w:cs="Times New Roman" w:eastAsia="Calibri" w:hAnsi="Calibri"/>
      <w:lang w:eastAsia="en-US"/>
    </w:rPr>
  </w:style>
  <w:style w:type="character" w:styleId="FootnoteTextChar1" w:customStyle="1">
    <w:name w:val="Footnote Text Char1"/>
    <w:basedOn w:val="Carpredefinitoparagrafo"/>
    <w:uiPriority w:val="99"/>
    <w:semiHidden w:val="1"/>
    <w:rsid w:val="003442CA"/>
    <w:rPr>
      <w:rFonts w:ascii="Calibri" w:cs="Times New Roman" w:eastAsia="Times New Roman" w:hAnsi="Calibri"/>
      <w:sz w:val="20"/>
      <w:szCs w:val="20"/>
    </w:rPr>
  </w:style>
  <w:style w:type="paragraph" w:styleId="TKLettersLevel1" w:customStyle="1">
    <w:name w:val="TK_Letters Level 1"/>
    <w:basedOn w:val="TKNbrsLevel1"/>
    <w:uiPriority w:val="99"/>
    <w:rsid w:val="00CE753F"/>
    <w:pPr>
      <w:numPr>
        <w:numId w:val="5"/>
      </w:numPr>
      <w:tabs>
        <w:tab w:val="clear" w:pos="567"/>
      </w:tabs>
      <w:ind w:left="357" w:hanging="357"/>
    </w:pPr>
  </w:style>
  <w:style w:type="character" w:styleId="Titolo6Carattere" w:customStyle="1">
    <w:name w:val="Titolo 6 Carattere"/>
    <w:basedOn w:val="Carpredefinitoparagrafo"/>
    <w:link w:val="Titolo6"/>
    <w:uiPriority w:val="99"/>
    <w:rsid w:val="00D33194"/>
    <w:rPr>
      <w:rFonts w:asciiTheme="majorHAnsi" w:cstheme="majorBidi" w:eastAsiaTheme="majorEastAsia" w:hAnsiTheme="majorHAnsi"/>
      <w:color w:val="1f3763" w:themeColor="accent1" w:themeShade="00007F"/>
    </w:rPr>
  </w:style>
  <w:style w:type="table" w:styleId="Gitternetztabelle5dunkelAkzent51" w:customStyle="1">
    <w:name w:val="Gitternetztabelle 5 dunkel  – Akzent 51"/>
    <w:basedOn w:val="Tabellanormale"/>
    <w:uiPriority w:val="50"/>
    <w:rsid w:val="00161E5F"/>
    <w:pPr>
      <w:spacing w:after="0" w:line="240" w:lineRule="auto"/>
    </w:pPr>
    <w:rPr>
      <w:rFonts w:eastAsiaTheme="minorHAnsi"/>
      <w:sz w:val="24"/>
      <w:szCs w:val="24"/>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paragraph" w:styleId="Standarduser" w:customStyle="1">
    <w:name w:val="Standard (user)"/>
    <w:rsid w:val="00D33044"/>
    <w:pPr>
      <w:widowControl w:val="0"/>
      <w:suppressAutoHyphens w:val="1"/>
      <w:autoSpaceDN w:val="0"/>
      <w:spacing w:after="0" w:before="240" w:line="240" w:lineRule="auto"/>
      <w:textAlignment w:val="baseline"/>
    </w:pPr>
    <w:rPr>
      <w:rFonts w:ascii="Times New Roman" w:cs="Mangal" w:eastAsia="SimSun" w:hAnsi="Times New Roman"/>
      <w:kern w:val="3"/>
      <w:sz w:val="24"/>
      <w:szCs w:val="24"/>
      <w:lang w:bidi="hi-IN"/>
    </w:rPr>
  </w:style>
  <w:style w:type="paragraph" w:styleId="Standard" w:customStyle="1">
    <w:name w:val="Standard"/>
    <w:uiPriority w:val="99"/>
    <w:rsid w:val="00A32243"/>
    <w:pPr>
      <w:widowControl w:val="0"/>
      <w:suppressAutoHyphens w:val="1"/>
      <w:autoSpaceDN w:val="0"/>
      <w:spacing w:after="0" w:before="240" w:line="240" w:lineRule="auto"/>
      <w:textAlignment w:val="baseline"/>
    </w:pPr>
    <w:rPr>
      <w:rFonts w:ascii="Times New Roman" w:cs="Mangal" w:eastAsia="SimSun" w:hAnsi="Times New Roman"/>
      <w:kern w:val="3"/>
      <w:sz w:val="24"/>
      <w:szCs w:val="24"/>
      <w:lang w:bidi="hi-IN"/>
    </w:rPr>
  </w:style>
  <w:style w:type="character" w:styleId="SottotitoloCarattere" w:customStyle="1">
    <w:name w:val="Sottotitolo Carattere"/>
    <w:basedOn w:val="Carpredefinitoparagrafo"/>
    <w:link w:val="Sottotitolo"/>
    <w:uiPriority w:val="11"/>
    <w:rsid w:val="00631F5A"/>
    <w:rPr>
      <w:color w:val="5a5a5a" w:themeColor="text1" w:themeTint="0000A5"/>
      <w:spacing w:val="15"/>
    </w:rPr>
  </w:style>
  <w:style w:type="paragraph" w:styleId="Titolosommario">
    <w:name w:val="TOC Heading"/>
    <w:basedOn w:val="Titolo1"/>
    <w:next w:val="Normale"/>
    <w:uiPriority w:val="39"/>
    <w:unhideWhenUsed w:val="1"/>
    <w:qFormat w:val="1"/>
    <w:rsid w:val="00081103"/>
    <w:pPr>
      <w:numPr>
        <w:numId w:val="0"/>
      </w:numPr>
      <w:spacing w:after="0"/>
      <w:jc w:val="left"/>
      <w:outlineLvl w:val="9"/>
    </w:pPr>
    <w:rPr>
      <w:rFonts w:cstheme="majorBidi" w:eastAsiaTheme="majorEastAsia"/>
      <w:b w:val="0"/>
      <w:sz w:val="32"/>
      <w:szCs w:val="32"/>
    </w:rPr>
  </w:style>
  <w:style w:type="paragraph" w:styleId="Sommario1">
    <w:name w:val="toc 1"/>
    <w:basedOn w:val="Normale"/>
    <w:next w:val="Normale"/>
    <w:autoRedefine w:val="1"/>
    <w:uiPriority w:val="39"/>
    <w:unhideWhenUsed w:val="1"/>
    <w:rsid w:val="00F518A9"/>
    <w:pPr>
      <w:tabs>
        <w:tab w:val="left" w:pos="660"/>
        <w:tab w:val="right" w:leader="dot" w:pos="9628"/>
      </w:tabs>
      <w:spacing w:after="100"/>
    </w:pPr>
  </w:style>
  <w:style w:type="paragraph" w:styleId="Subtitle">
    <w:name w:val="Subtitle"/>
    <w:basedOn w:val="Normal"/>
    <w:next w:val="Normal"/>
    <w:pPr/>
    <w:rPr>
      <w:color w:val="5a5a5a"/>
    </w:rPr>
  </w:style>
  <w:style w:type="table" w:styleId="Table1">
    <w:basedOn w:val="TableNormal"/>
    <w:tblPr>
      <w:tblStyleRowBandSize w:val="1"/>
      <w:tblStyleColBandSize w:val="1"/>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tcPr>
      <w:shd w:fill="deebf6" w:val="clear"/>
    </w:tcPr>
    <w:tblStylePr w:type="band1Horz">
      <w:tcPr>
        <w:shd w:fill="bdd7ee" w:val="clear"/>
      </w:tcPr>
    </w:tblStylePr>
    <w:tblStylePr w:type="band1Vert">
      <w:tcPr>
        <w:shd w:fill="bdd7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7.jpg"/><Relationship Id="rId10" Type="http://schemas.openxmlformats.org/officeDocument/2006/relationships/image" Target="media/image8.png"/><Relationship Id="rId21" Type="http://schemas.openxmlformats.org/officeDocument/2006/relationships/footer" Target="footer1.xml"/><Relationship Id="rId13" Type="http://schemas.openxmlformats.org/officeDocument/2006/relationships/image" Target="media/image5.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9.jpg"/><Relationship Id="rId14" Type="http://schemas.openxmlformats.org/officeDocument/2006/relationships/image" Target="media/image10.jpg"/><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4.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fC2aow3jECIm0V+PYwYrgv9C6A==">CgMxLjA4AGopChRzdWdnZXN0Lnh0eTA1OXVnNHZ4bBIRTWFkZGFsZW5hIEZvcm1pY2FqKQoUc3VnZ2VzdC43bmc1MG16ZHhuZDQSEU1hZGRhbGVuYSBGb3JtaWNhaikKFHN1Z2dlc3QuMmk5MnY3czk3OW0zEhFNYWRkYWxlbmEgRm9ybWljYWopChRzdWdnZXN0LjRoOTFwNXNweG5lbhIRTWFkZGFsZW5hIEZvcm1pY2FqKAoTc3VnZ2VzdC5veXkzNGxqc2xpNhIRTWFkZGFsZW5hIEZvcm1pY2FqKQoUc3VnZ2VzdC45bnFjdW5kNnJ0ancSEU1hZGRhbGVuYSBGb3JtaWNhciExMnJTYmJscXFRTkx3Z3VfWXJ0NnlfZ1F0T2RWV0dYW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2024-09-30T07:27:00Z</dcterms:created>
  <dc:creator>Richard Rossner</dc:creator>
</cp:coreProperties>
</file>