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77777777"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37A8A2AA" w:rsidR="003100ED" w:rsidRPr="000A4189" w:rsidRDefault="003100ED" w:rsidP="00361A8B">
      <w:pPr>
        <w:pStyle w:val="TKMAINTITLE"/>
        <w:tabs>
          <w:tab w:val="left" w:pos="9781"/>
        </w:tabs>
        <w:spacing w:before="0" w:afterLines="40" w:after="96"/>
        <w:ind w:right="481"/>
        <w:rPr>
          <w:rFonts w:ascii="Myriad Pro" w:hAnsi="Myriad Pro"/>
          <w:sz w:val="30"/>
          <w:szCs w:val="24"/>
          <w:lang w:val="fr-FR"/>
        </w:rPr>
      </w:pPr>
    </w:p>
    <w:p w14:paraId="150B8DBC" w14:textId="44EB2679" w:rsidR="00CF1645" w:rsidRDefault="0023444D"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r w:rsidRPr="0023444D">
        <w:rPr>
          <w:rFonts w:ascii="Myriad Pro" w:eastAsia="Times New Roman" w:hAnsi="Myriad Pro" w:cs="Times New Roman"/>
          <w:color w:val="1F4E79" w:themeColor="accent5" w:themeShade="80"/>
          <w:sz w:val="34"/>
          <w:szCs w:val="32"/>
          <w:lang w:val="fr-FR"/>
        </w:rPr>
        <w:t>49 - Jeux et activités linguistiques pour les migrants</w:t>
      </w:r>
    </w:p>
    <w:p w14:paraId="2ED9C625" w14:textId="77777777" w:rsidR="007F5999" w:rsidRPr="00CF1645" w:rsidRDefault="007F5999"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7B5135D8" w:rsidR="00036ECC" w:rsidRPr="00EB7EC8" w:rsidRDefault="007C0E56" w:rsidP="00FF2574">
      <w:pPr>
        <w:pStyle w:val="TKAIM"/>
        <w:tabs>
          <w:tab w:val="left" w:pos="9923"/>
        </w:tabs>
        <w:spacing w:before="0" w:afterLines="40" w:after="96"/>
        <w:ind w:left="1410" w:right="-1" w:hanging="1410"/>
        <w:jc w:val="both"/>
        <w:rPr>
          <w:rFonts w:ascii="Myriad Pro" w:hAnsi="Myriad Pro"/>
          <w:sz w:val="26"/>
          <w:szCs w:val="26"/>
          <w:lang w:val="fr-FR"/>
        </w:rPr>
      </w:pPr>
      <w:proofErr w:type="gramStart"/>
      <w:r w:rsidRPr="00EB7EC8">
        <w:rPr>
          <w:rFonts w:ascii="Myriad Pro" w:hAnsi="Myriad Pro"/>
          <w:sz w:val="26"/>
          <w:szCs w:val="26"/>
          <w:lang w:val="fr-FR"/>
        </w:rPr>
        <w:t>Objectif:</w:t>
      </w:r>
      <w:proofErr w:type="gramEnd"/>
      <w:r w:rsidRPr="00EB7EC8">
        <w:rPr>
          <w:rFonts w:ascii="Myriad Pro" w:hAnsi="Myriad Pro"/>
          <w:sz w:val="26"/>
          <w:szCs w:val="26"/>
          <w:lang w:val="fr-FR"/>
        </w:rPr>
        <w:t xml:space="preserve"> </w:t>
      </w:r>
      <w:r w:rsidR="009650D1" w:rsidRPr="00EB7EC8">
        <w:rPr>
          <w:rFonts w:ascii="Myriad Pro" w:hAnsi="Myriad Pro"/>
          <w:sz w:val="26"/>
          <w:szCs w:val="26"/>
          <w:lang w:val="fr-FR"/>
        </w:rPr>
        <w:tab/>
      </w:r>
      <w:r w:rsidR="0023444D" w:rsidRPr="0023444D">
        <w:rPr>
          <w:rFonts w:ascii="Myriad Pro" w:hAnsi="Myriad Pro"/>
          <w:sz w:val="26"/>
          <w:szCs w:val="26"/>
          <w:lang w:val="fr-FR"/>
        </w:rPr>
        <w:t>proposer des activités et des jeux linguistiques susceptibles de favoriser le développement du vocabulaire et des compétences des migrants dans la nouvelle langue.</w:t>
      </w:r>
    </w:p>
    <w:p w14:paraId="02230317" w14:textId="77777777" w:rsidR="00361A8B" w:rsidRDefault="00361A8B" w:rsidP="00361A8B">
      <w:pPr>
        <w:tabs>
          <w:tab w:val="left" w:pos="9781"/>
        </w:tabs>
        <w:ind w:right="481"/>
        <w:jc w:val="both"/>
        <w:rPr>
          <w:rFonts w:ascii="Myriad Pro" w:hAnsi="Myriad Pro"/>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2"/>
        <w:gridCol w:w="3726"/>
      </w:tblGrid>
      <w:tr w:rsidR="0023444D" w:rsidRPr="00320F53" w14:paraId="436CD28B" w14:textId="77777777" w:rsidTr="00271F0D">
        <w:tc>
          <w:tcPr>
            <w:tcW w:w="5912" w:type="dxa"/>
          </w:tcPr>
          <w:p w14:paraId="34494C41" w14:textId="77777777" w:rsidR="0023444D" w:rsidRPr="007E3CC5" w:rsidRDefault="0023444D" w:rsidP="0023444D">
            <w:pPr>
              <w:pStyle w:val="ListParagraph"/>
              <w:numPr>
                <w:ilvl w:val="0"/>
                <w:numId w:val="6"/>
              </w:numPr>
              <w:spacing w:before="60" w:after="60"/>
              <w:jc w:val="both"/>
              <w:rPr>
                <w:rFonts w:ascii="Myriad Pro" w:hAnsi="Myriad Pro" w:cstheme="minorHAnsi"/>
                <w:b/>
                <w:bCs/>
                <w:sz w:val="22"/>
                <w:szCs w:val="22"/>
              </w:rPr>
            </w:pPr>
            <w:r w:rsidRPr="007E3CC5">
              <w:rPr>
                <w:rFonts w:ascii="Myriad Pro" w:hAnsi="Myriad Pro" w:cstheme="minorHAnsi"/>
                <w:b/>
                <w:bCs/>
                <w:sz w:val="22"/>
                <w:szCs w:val="22"/>
              </w:rPr>
              <w:t>Cartes d'histoires</w:t>
            </w:r>
          </w:p>
          <w:p w14:paraId="7AFF1DF2" w14:textId="77777777" w:rsidR="0023444D" w:rsidRPr="007E3CC5" w:rsidRDefault="0023444D" w:rsidP="003101CB">
            <w:pPr>
              <w:spacing w:before="60" w:after="60" w:line="276" w:lineRule="auto"/>
              <w:jc w:val="both"/>
              <w:rPr>
                <w:rFonts w:ascii="Myriad Pro" w:hAnsi="Myriad Pro" w:cstheme="minorHAnsi"/>
                <w:sz w:val="22"/>
                <w:szCs w:val="22"/>
              </w:rPr>
            </w:pPr>
            <w:r w:rsidRPr="007E3CC5">
              <w:rPr>
                <w:rFonts w:ascii="Myriad Pro" w:hAnsi="Myriad Pro" w:cstheme="minorHAnsi"/>
                <w:sz w:val="22"/>
                <w:szCs w:val="22"/>
              </w:rPr>
              <w:t xml:space="preserve">Cette activité est un moyen utile d'aider les adultes et les enfants à développer leurs compétences orales. Vous pouvez vous concentrer sur un thème spécifique ou utiliser une sélection mixte d'images.   </w:t>
            </w:r>
          </w:p>
          <w:p w14:paraId="282CBFEE" w14:textId="77777777" w:rsidR="0023444D" w:rsidRPr="007E3CC5" w:rsidRDefault="0023444D" w:rsidP="003101CB">
            <w:pPr>
              <w:spacing w:before="60" w:after="60" w:line="276" w:lineRule="auto"/>
              <w:jc w:val="both"/>
              <w:rPr>
                <w:rFonts w:ascii="Myriad Pro" w:hAnsi="Myriad Pro" w:cstheme="minorHAnsi"/>
                <w:sz w:val="22"/>
                <w:szCs w:val="22"/>
              </w:rPr>
            </w:pPr>
            <w:r w:rsidRPr="007E3CC5">
              <w:rPr>
                <w:rFonts w:ascii="Myriad Pro" w:hAnsi="Myriad Pro" w:cstheme="minorHAnsi"/>
                <w:sz w:val="22"/>
                <w:szCs w:val="22"/>
              </w:rPr>
              <w:t>Cette activité suscite généralement de nombreux rires, mais il se peut que vous ayez besoin d'un peu d'encouragement et de soutien.</w:t>
            </w:r>
          </w:p>
        </w:tc>
        <w:tc>
          <w:tcPr>
            <w:tcW w:w="3726" w:type="dxa"/>
          </w:tcPr>
          <w:p w14:paraId="57CBE068" w14:textId="323C34E4" w:rsidR="0023444D" w:rsidRPr="007E3CC5" w:rsidRDefault="0023444D" w:rsidP="003101CB">
            <w:pPr>
              <w:spacing w:before="60" w:after="60"/>
              <w:jc w:val="both"/>
              <w:rPr>
                <w:rFonts w:ascii="Myriad Pro" w:hAnsi="Myriad Pro" w:cstheme="minorHAnsi"/>
                <w:b/>
                <w:bCs/>
                <w:sz w:val="22"/>
                <w:szCs w:val="22"/>
              </w:rPr>
            </w:pPr>
            <w:r w:rsidRPr="001C6BC5">
              <w:rPr>
                <w:rFonts w:ascii="Myriad Pro" w:eastAsia="Calibri" w:hAnsi="Myriad Pro"/>
                <w:noProof/>
                <w:sz w:val="20"/>
                <w:lang w:val="it-IT" w:eastAsia="it-IT"/>
              </w:rPr>
              <w:drawing>
                <wp:anchor distT="0" distB="0" distL="114300" distR="114300" simplePos="0" relativeHeight="251670528" behindDoc="0" locked="0" layoutInCell="1" allowOverlap="1" wp14:anchorId="4AC5D350" wp14:editId="128B84E9">
                  <wp:simplePos x="0" y="0"/>
                  <wp:positionH relativeFrom="column">
                    <wp:posOffset>68580</wp:posOffset>
                  </wp:positionH>
                  <wp:positionV relativeFrom="paragraph">
                    <wp:posOffset>102870</wp:posOffset>
                  </wp:positionV>
                  <wp:extent cx="2222500" cy="155089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9663" t="45307" r="39065" b="28304"/>
                          <a:stretch/>
                        </pic:blipFill>
                        <pic:spPr bwMode="auto">
                          <a:xfrm>
                            <a:off x="0" y="0"/>
                            <a:ext cx="2222500" cy="1550895"/>
                          </a:xfrm>
                          <a:prstGeom prst="rect">
                            <a:avLst/>
                          </a:prstGeom>
                          <a:ln>
                            <a:noFill/>
                          </a:ln>
                          <a:extLst>
                            <a:ext uri="{53640926-AAD7-44D8-BBD7-CCE9431645EC}">
                              <a14:shadowObscured xmlns:a14="http://schemas.microsoft.com/office/drawing/2010/main"/>
                            </a:ext>
                          </a:extLst>
                        </pic:spPr>
                      </pic:pic>
                    </a:graphicData>
                  </a:graphic>
                </wp:anchor>
              </w:drawing>
            </w:r>
          </w:p>
        </w:tc>
      </w:tr>
    </w:tbl>
    <w:p w14:paraId="40D5F364" w14:textId="77777777" w:rsidR="0023444D" w:rsidRPr="007E3CC5" w:rsidRDefault="0023444D" w:rsidP="0023444D">
      <w:pPr>
        <w:spacing w:before="60" w:after="60"/>
        <w:jc w:val="both"/>
        <w:rPr>
          <w:rFonts w:ascii="Myriad Pro" w:hAnsi="Myriad Pro"/>
          <w:b/>
          <w:bCs/>
        </w:rPr>
      </w:pPr>
      <w:r w:rsidRPr="007E3CC5">
        <w:rPr>
          <w:rFonts w:ascii="Myriad Pro" w:hAnsi="Myriad Pro"/>
          <w:b/>
          <w:bCs/>
        </w:rPr>
        <w:t>Préparation</w:t>
      </w:r>
    </w:p>
    <w:p w14:paraId="6AE71572" w14:textId="77777777" w:rsidR="0023444D" w:rsidRPr="007E3CC5" w:rsidRDefault="0023444D" w:rsidP="0023444D">
      <w:pPr>
        <w:pStyle w:val="ListParagraph"/>
        <w:numPr>
          <w:ilvl w:val="0"/>
          <w:numId w:val="5"/>
        </w:numPr>
        <w:spacing w:before="60" w:after="60" w:line="276" w:lineRule="auto"/>
        <w:jc w:val="both"/>
        <w:rPr>
          <w:rFonts w:ascii="Myriad Pro" w:hAnsi="Myriad Pro"/>
        </w:rPr>
      </w:pPr>
      <w:r w:rsidRPr="007E3CC5">
        <w:rPr>
          <w:rFonts w:ascii="Myriad Pro" w:hAnsi="Myriad Pro"/>
        </w:rPr>
        <w:t xml:space="preserve">Découpez au moins 25 cartes de la même taille que des cartes à jouer ordinaires. Plus le groupe d'apprenants est important, plus vous aurez besoin de cartes. Veillez à ce qu'il y ait un bon choix d'images. </w:t>
      </w:r>
    </w:p>
    <w:p w14:paraId="3E2EB99D" w14:textId="77777777" w:rsidR="0023444D" w:rsidRPr="007E3CC5" w:rsidRDefault="0023444D" w:rsidP="0023444D">
      <w:pPr>
        <w:pStyle w:val="ListParagraph"/>
        <w:numPr>
          <w:ilvl w:val="0"/>
          <w:numId w:val="5"/>
        </w:numPr>
        <w:spacing w:before="60" w:after="60" w:line="276" w:lineRule="auto"/>
        <w:jc w:val="both"/>
        <w:rPr>
          <w:rFonts w:ascii="Myriad Pro" w:hAnsi="Myriad Pro"/>
        </w:rPr>
      </w:pPr>
      <w:r w:rsidRPr="007E3CC5">
        <w:rPr>
          <w:rFonts w:ascii="Myriad Pro" w:hAnsi="Myriad Pro"/>
        </w:rPr>
        <w:t xml:space="preserve">Les apprenants, en particulier les enfants, peuvent souhaiter illustrer chaque carte à la main. </w:t>
      </w:r>
    </w:p>
    <w:p w14:paraId="219397F9" w14:textId="77777777" w:rsidR="0023444D" w:rsidRPr="007E3CC5" w:rsidRDefault="0023444D" w:rsidP="0023444D">
      <w:pPr>
        <w:pStyle w:val="ListParagraph"/>
        <w:numPr>
          <w:ilvl w:val="0"/>
          <w:numId w:val="5"/>
        </w:numPr>
        <w:spacing w:before="60" w:after="60" w:line="276" w:lineRule="auto"/>
        <w:jc w:val="both"/>
        <w:rPr>
          <w:rFonts w:ascii="Myriad Pro" w:hAnsi="Myriad Pro"/>
        </w:rPr>
      </w:pPr>
      <w:r w:rsidRPr="007E3CC5">
        <w:rPr>
          <w:rFonts w:ascii="Myriad Pro" w:hAnsi="Myriad Pro"/>
        </w:rPr>
        <w:t>Collez sur chaque carte une image tirée d'un magazine, une photo ou un clip art numérique.</w:t>
      </w:r>
    </w:p>
    <w:p w14:paraId="6A2F2EAF" w14:textId="77777777" w:rsidR="0023444D" w:rsidRPr="007E3CC5" w:rsidRDefault="0023444D" w:rsidP="0023444D">
      <w:pPr>
        <w:spacing w:before="60" w:after="60"/>
        <w:jc w:val="both"/>
        <w:rPr>
          <w:rFonts w:ascii="Myriad Pro" w:hAnsi="Myriad Pro"/>
          <w:b/>
          <w:bCs/>
          <w:sz w:val="26"/>
          <w:szCs w:val="24"/>
        </w:rPr>
      </w:pPr>
      <w:r w:rsidRPr="007E3CC5">
        <w:rPr>
          <w:rFonts w:ascii="Myriad Pro" w:hAnsi="Myriad Pro"/>
          <w:b/>
          <w:bCs/>
        </w:rPr>
        <w:t xml:space="preserve">Instructions </w:t>
      </w:r>
    </w:p>
    <w:p w14:paraId="2F1EEEA7" w14:textId="77777777" w:rsidR="0023444D" w:rsidRPr="007E3CC5" w:rsidRDefault="0023444D" w:rsidP="0023444D">
      <w:pPr>
        <w:pStyle w:val="ListParagraph"/>
        <w:numPr>
          <w:ilvl w:val="0"/>
          <w:numId w:val="10"/>
        </w:numPr>
        <w:spacing w:before="60" w:after="60" w:line="276" w:lineRule="auto"/>
        <w:jc w:val="both"/>
        <w:rPr>
          <w:rFonts w:ascii="Myriad Pro" w:hAnsi="Myriad Pro"/>
        </w:rPr>
      </w:pPr>
      <w:r w:rsidRPr="007E3CC5">
        <w:rPr>
          <w:rFonts w:ascii="Myriad Pro" w:hAnsi="Myriad Pro"/>
        </w:rPr>
        <w:t xml:space="preserve">Choisissez n'importe quelle carte du paquet pour commencer l'histoire. </w:t>
      </w:r>
    </w:p>
    <w:p w14:paraId="50B658E7" w14:textId="77777777" w:rsidR="0023444D" w:rsidRPr="007E3CC5" w:rsidRDefault="0023444D" w:rsidP="0023444D">
      <w:pPr>
        <w:pStyle w:val="ListParagraph"/>
        <w:numPr>
          <w:ilvl w:val="0"/>
          <w:numId w:val="10"/>
        </w:numPr>
        <w:spacing w:before="60" w:after="60" w:line="276" w:lineRule="auto"/>
        <w:jc w:val="both"/>
        <w:rPr>
          <w:rFonts w:ascii="Myriad Pro" w:hAnsi="Myriad Pro"/>
        </w:rPr>
      </w:pPr>
      <w:r w:rsidRPr="007E3CC5">
        <w:rPr>
          <w:rFonts w:ascii="Myriad Pro" w:hAnsi="Myriad Pro"/>
        </w:rPr>
        <w:t xml:space="preserve">Montrez la carte au groupe et demandez-leur ce qu'ils voient sur la carte, par exemple : </w:t>
      </w:r>
      <w:r w:rsidRPr="007E3CC5">
        <w:rPr>
          <w:rFonts w:ascii="Myriad Pro" w:hAnsi="Myriad Pro"/>
          <w:i/>
          <w:iCs/>
        </w:rPr>
        <w:t>Qu'est-ce que c'est ? Un hippopotame</w:t>
      </w:r>
      <w:r w:rsidRPr="007E3CC5">
        <w:rPr>
          <w:rFonts w:ascii="Myriad Pro" w:hAnsi="Myriad Pro"/>
        </w:rPr>
        <w:t xml:space="preserve">. </w:t>
      </w:r>
    </w:p>
    <w:p w14:paraId="7E7D86C2" w14:textId="77777777" w:rsidR="0023444D" w:rsidRPr="007E3CC5" w:rsidRDefault="0023444D" w:rsidP="0023444D">
      <w:pPr>
        <w:pStyle w:val="ListParagraph"/>
        <w:numPr>
          <w:ilvl w:val="0"/>
          <w:numId w:val="10"/>
        </w:numPr>
        <w:spacing w:before="60" w:after="60" w:line="276" w:lineRule="auto"/>
        <w:jc w:val="both"/>
        <w:rPr>
          <w:rFonts w:ascii="Myriad Pro" w:hAnsi="Myriad Pro"/>
        </w:rPr>
      </w:pPr>
      <w:r w:rsidRPr="007E3CC5">
        <w:rPr>
          <w:rFonts w:ascii="Myriad Pro" w:hAnsi="Myriad Pro"/>
        </w:rPr>
        <w:t>Demandez ensuite au groupe comment commence généralement une histoire. Vous pouvez les inciter à utiliser des expressions telles que "</w:t>
      </w:r>
      <w:r w:rsidRPr="007E3CC5">
        <w:rPr>
          <w:rFonts w:ascii="Myriad Pro" w:hAnsi="Myriad Pro"/>
          <w:i/>
          <w:iCs/>
        </w:rPr>
        <w:t>Il était une fois...", "Un jour, il y a longtemps..."</w:t>
      </w:r>
      <w:r w:rsidRPr="007E3CC5">
        <w:rPr>
          <w:rFonts w:ascii="Myriad Pro" w:hAnsi="Myriad Pro"/>
        </w:rPr>
        <w:t>, etc.</w:t>
      </w:r>
    </w:p>
    <w:p w14:paraId="30A7AF72" w14:textId="77777777" w:rsidR="0023444D" w:rsidRPr="007E3CC5" w:rsidRDefault="0023444D" w:rsidP="0023444D">
      <w:pPr>
        <w:pStyle w:val="ListParagraph"/>
        <w:numPr>
          <w:ilvl w:val="0"/>
          <w:numId w:val="10"/>
        </w:numPr>
        <w:spacing w:before="60" w:after="60" w:line="276" w:lineRule="auto"/>
        <w:jc w:val="both"/>
        <w:rPr>
          <w:rFonts w:ascii="Myriad Pro" w:hAnsi="Myriad Pro"/>
          <w:i/>
          <w:iCs/>
        </w:rPr>
      </w:pPr>
      <w:r w:rsidRPr="007E3CC5">
        <w:rPr>
          <w:rFonts w:ascii="Myriad Pro" w:hAnsi="Myriad Pro"/>
        </w:rPr>
        <w:lastRenderedPageBreak/>
        <w:t xml:space="preserve">Encouragez et aidez les apprenants à faire une phrase sur l'image de la carte pour commencer une histoire, par exemple : </w:t>
      </w:r>
      <w:r w:rsidRPr="007E3CC5">
        <w:rPr>
          <w:rFonts w:ascii="Myriad Pro" w:hAnsi="Myriad Pro"/>
          <w:i/>
          <w:iCs/>
        </w:rPr>
        <w:t xml:space="preserve">Il était une fois, j'étais dans le parc avec mon hippopotame. </w:t>
      </w:r>
      <w:r w:rsidRPr="007E3CC5">
        <w:rPr>
          <w:rFonts w:ascii="Myriad Pro" w:hAnsi="Myriad Pro"/>
        </w:rPr>
        <w:t xml:space="preserve">Selon le niveau des apprenants, il n'est pas nécessaire d'enseigner le passé. Ils peuvent utiliser le présent pour décrire des actions passées (ex : </w:t>
      </w:r>
      <w:r w:rsidRPr="007E3CC5">
        <w:rPr>
          <w:rFonts w:ascii="Myriad Pro" w:hAnsi="Myriad Pro"/>
          <w:i/>
          <w:iCs/>
        </w:rPr>
        <w:t>Un jour, je suis dans le parc avec mon hippopotame. Nous tournons au coin de la rue et nous voyons un lac...</w:t>
      </w:r>
      <w:r w:rsidRPr="007E3CC5">
        <w:rPr>
          <w:rFonts w:ascii="Myriad Pro" w:hAnsi="Myriad Pro"/>
        </w:rPr>
        <w:t>)</w:t>
      </w:r>
    </w:p>
    <w:p w14:paraId="2C0282B4" w14:textId="77777777" w:rsidR="0023444D" w:rsidRPr="007E3CC5" w:rsidRDefault="0023444D" w:rsidP="0023444D">
      <w:pPr>
        <w:pStyle w:val="ListParagraph"/>
        <w:numPr>
          <w:ilvl w:val="0"/>
          <w:numId w:val="10"/>
        </w:numPr>
        <w:spacing w:before="60" w:after="60" w:line="276" w:lineRule="auto"/>
        <w:jc w:val="both"/>
        <w:rPr>
          <w:rFonts w:ascii="Myriad Pro" w:hAnsi="Myriad Pro"/>
        </w:rPr>
      </w:pPr>
      <w:r w:rsidRPr="007E3CC5">
        <w:rPr>
          <w:rFonts w:ascii="Myriad Pro" w:hAnsi="Myriad Pro"/>
        </w:rPr>
        <w:t xml:space="preserve">Demandez à un apprenant de prendre une autre carte, de montrer l'image au groupe et d'essayer de poursuivre l'histoire. Par exemple, si la carte montre une fille qui danse </w:t>
      </w:r>
      <w:r w:rsidRPr="007E3CC5">
        <w:rPr>
          <w:rFonts w:ascii="Myriad Pro" w:hAnsi="Myriad Pro"/>
          <w:i/>
          <w:iCs/>
        </w:rPr>
        <w:t xml:space="preserve">"... Mon hippopotame était très excité. Il a dansé lui aussi. </w:t>
      </w:r>
      <w:r w:rsidRPr="007E3CC5">
        <w:rPr>
          <w:rFonts w:ascii="Myriad Pro" w:hAnsi="Myriad Pro"/>
        </w:rPr>
        <w:t>Pendant le jeu, vous devrez peut-être rappeler au groupe l'histoire qui a été racontée jusqu'à présent.</w:t>
      </w:r>
    </w:p>
    <w:p w14:paraId="775D0882" w14:textId="77777777" w:rsidR="0023444D" w:rsidRPr="007E3CC5" w:rsidRDefault="0023444D" w:rsidP="0023444D">
      <w:pPr>
        <w:pStyle w:val="ListParagraph"/>
        <w:numPr>
          <w:ilvl w:val="0"/>
          <w:numId w:val="10"/>
        </w:numPr>
        <w:spacing w:before="60" w:after="60" w:line="276" w:lineRule="auto"/>
        <w:jc w:val="both"/>
        <w:rPr>
          <w:rFonts w:ascii="Myriad Pro" w:hAnsi="Myriad Pro"/>
        </w:rPr>
      </w:pPr>
      <w:r w:rsidRPr="007E3CC5">
        <w:rPr>
          <w:rFonts w:ascii="Myriad Pro" w:hAnsi="Myriad Pro"/>
        </w:rPr>
        <w:t>Continuez jusqu'à ce que tout le monde ait participé à la construction d'une histoire commune et/ou jusqu'à ce que l'histoire soit terminée.</w:t>
      </w:r>
    </w:p>
    <w:p w14:paraId="471C4A41" w14:textId="77777777" w:rsidR="0023444D" w:rsidRPr="007E3CC5" w:rsidRDefault="0023444D" w:rsidP="0023444D">
      <w:pPr>
        <w:pStyle w:val="ListParagraph"/>
        <w:numPr>
          <w:ilvl w:val="0"/>
          <w:numId w:val="10"/>
        </w:numPr>
        <w:spacing w:before="60" w:after="60" w:line="276" w:lineRule="auto"/>
        <w:jc w:val="both"/>
        <w:rPr>
          <w:rFonts w:ascii="Myriad Pro" w:hAnsi="Myriad Pro"/>
        </w:rPr>
      </w:pPr>
      <w:r w:rsidRPr="007E3CC5">
        <w:rPr>
          <w:rFonts w:ascii="Myriad Pro" w:hAnsi="Myriad Pro"/>
        </w:rPr>
        <w:t>S'ils en ont le temps, les apprenants peuvent essayer de se souvenir de l'histoire et de la raconter à nouveau, en se soutenant et en s'encourageant mutuellement si nécessaire.</w:t>
      </w:r>
    </w:p>
    <w:p w14:paraId="3930B8DA" w14:textId="6BF6FDD2" w:rsidR="0023444D" w:rsidRPr="007E3CC5" w:rsidRDefault="0023444D" w:rsidP="0023444D">
      <w:pPr>
        <w:jc w:val="both"/>
        <w:rPr>
          <w:rFonts w:ascii="Myriad Pro" w:hAnsi="Myriad Pro"/>
          <w:b/>
          <w:bCs/>
          <w:sz w:val="3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2932"/>
      </w:tblGrid>
      <w:tr w:rsidR="0023444D" w:rsidRPr="00320F53" w14:paraId="351FEA5B" w14:textId="77777777" w:rsidTr="003101CB">
        <w:tc>
          <w:tcPr>
            <w:tcW w:w="6799" w:type="dxa"/>
          </w:tcPr>
          <w:p w14:paraId="1D304283" w14:textId="49305D4C" w:rsidR="0023444D" w:rsidRPr="007E3CC5" w:rsidRDefault="0023444D" w:rsidP="0023444D">
            <w:pPr>
              <w:pStyle w:val="ListParagraph"/>
              <w:numPr>
                <w:ilvl w:val="0"/>
                <w:numId w:val="6"/>
              </w:numPr>
              <w:spacing w:before="60" w:after="60"/>
              <w:jc w:val="both"/>
              <w:rPr>
                <w:rFonts w:ascii="Myriad Pro" w:hAnsi="Myriad Pro" w:cstheme="minorHAnsi"/>
                <w:b/>
                <w:bCs/>
                <w:sz w:val="22"/>
                <w:szCs w:val="22"/>
              </w:rPr>
            </w:pPr>
            <w:r>
              <w:rPr>
                <w:rFonts w:ascii="Myriad Pro" w:hAnsi="Myriad Pro" w:cstheme="minorHAnsi"/>
                <w:b/>
                <w:bCs/>
                <w:sz w:val="22"/>
                <w:szCs w:val="22"/>
              </w:rPr>
              <w:t>Jeux de m</w:t>
            </w:r>
            <w:r w:rsidRPr="007E3CC5">
              <w:rPr>
                <w:rFonts w:ascii="Myriad Pro" w:hAnsi="Myriad Pro" w:cstheme="minorHAnsi"/>
                <w:b/>
                <w:bCs/>
                <w:sz w:val="22"/>
                <w:szCs w:val="22"/>
              </w:rPr>
              <w:t>émoire</w:t>
            </w:r>
          </w:p>
          <w:p w14:paraId="5F7461B9" w14:textId="77777777" w:rsidR="0023444D" w:rsidRPr="007E3CC5" w:rsidRDefault="0023444D" w:rsidP="003101CB">
            <w:pPr>
              <w:spacing w:before="60" w:after="60"/>
              <w:jc w:val="both"/>
              <w:rPr>
                <w:rFonts w:ascii="Myriad Pro" w:hAnsi="Myriad Pro" w:cstheme="minorHAnsi"/>
                <w:sz w:val="22"/>
                <w:szCs w:val="22"/>
              </w:rPr>
            </w:pPr>
          </w:p>
          <w:p w14:paraId="0ED5D0A6" w14:textId="77777777" w:rsidR="0023444D" w:rsidRPr="007E3CC5" w:rsidRDefault="0023444D" w:rsidP="003101CB">
            <w:pPr>
              <w:spacing w:before="60" w:after="60" w:line="276" w:lineRule="auto"/>
              <w:jc w:val="both"/>
              <w:rPr>
                <w:rFonts w:ascii="Myriad Pro" w:hAnsi="Myriad Pro" w:cstheme="minorHAnsi"/>
                <w:sz w:val="22"/>
                <w:szCs w:val="22"/>
              </w:rPr>
            </w:pPr>
            <w:r w:rsidRPr="007E3CC5">
              <w:rPr>
                <w:rFonts w:ascii="Myriad Pro" w:hAnsi="Myriad Pro" w:cstheme="minorHAnsi"/>
                <w:sz w:val="22"/>
                <w:szCs w:val="22"/>
              </w:rPr>
              <w:t xml:space="preserve">Cette activité est utile pour encourager les apprenants migrants de tous âges à développer leur vocabulaire et leurs compétences linguistiques. Elle est amusante et les enfants sont souvent plus doués que les adultes. Elle est également utile pour vérifier la compréhension des apprenants. </w:t>
            </w:r>
          </w:p>
          <w:p w14:paraId="3BB22CFF" w14:textId="77777777" w:rsidR="0023444D" w:rsidRPr="007E3CC5" w:rsidRDefault="0023444D" w:rsidP="003101CB">
            <w:pPr>
              <w:spacing w:before="60" w:after="60" w:line="276" w:lineRule="auto"/>
              <w:jc w:val="both"/>
              <w:rPr>
                <w:rFonts w:ascii="Myriad Pro" w:hAnsi="Myriad Pro" w:cstheme="minorHAnsi"/>
                <w:sz w:val="22"/>
                <w:szCs w:val="22"/>
              </w:rPr>
            </w:pPr>
            <w:r w:rsidRPr="007E3CC5">
              <w:rPr>
                <w:rFonts w:ascii="Myriad Pro" w:hAnsi="Myriad Pro" w:cstheme="minorHAnsi"/>
                <w:sz w:val="22"/>
                <w:szCs w:val="22"/>
              </w:rPr>
              <w:t>Ce jeu convient à 2 à 6 joueurs en fonction de la taille des tables.</w:t>
            </w:r>
          </w:p>
          <w:p w14:paraId="3D75116C" w14:textId="77777777" w:rsidR="0023444D" w:rsidRPr="007E3CC5" w:rsidRDefault="0023444D" w:rsidP="003101CB">
            <w:pPr>
              <w:spacing w:before="60" w:after="60"/>
              <w:jc w:val="both"/>
              <w:rPr>
                <w:rFonts w:ascii="Myriad Pro" w:hAnsi="Myriad Pro" w:cstheme="minorHAnsi"/>
                <w:b/>
                <w:bCs/>
                <w:sz w:val="22"/>
                <w:szCs w:val="22"/>
              </w:rPr>
            </w:pPr>
          </w:p>
        </w:tc>
        <w:tc>
          <w:tcPr>
            <w:tcW w:w="2982" w:type="dxa"/>
          </w:tcPr>
          <w:p w14:paraId="4F2A2D75" w14:textId="77777777" w:rsidR="0023444D" w:rsidRPr="007E3CC5" w:rsidRDefault="0023444D" w:rsidP="003101CB">
            <w:pPr>
              <w:tabs>
                <w:tab w:val="left" w:pos="2250"/>
              </w:tabs>
              <w:spacing w:before="60" w:after="60"/>
              <w:jc w:val="both"/>
              <w:rPr>
                <w:rFonts w:ascii="Myriad Pro" w:hAnsi="Myriad Pro" w:cstheme="minorHAnsi"/>
                <w:color w:val="00B0F0"/>
                <w:sz w:val="22"/>
                <w:szCs w:val="22"/>
              </w:rPr>
            </w:pPr>
            <w:r w:rsidRPr="007E3CC5">
              <w:rPr>
                <w:rFonts w:ascii="Myriad Pro" w:hAnsi="Myriad Pro" w:cstheme="minorHAnsi"/>
                <w:noProof/>
              </w:rPr>
              <w:drawing>
                <wp:anchor distT="0" distB="0" distL="114300" distR="114300" simplePos="0" relativeHeight="251665408" behindDoc="0" locked="0" layoutInCell="1" allowOverlap="1" wp14:anchorId="405F40BD" wp14:editId="21436216">
                  <wp:simplePos x="0" y="0"/>
                  <wp:positionH relativeFrom="column">
                    <wp:posOffset>145821</wp:posOffset>
                  </wp:positionH>
                  <wp:positionV relativeFrom="paragraph">
                    <wp:posOffset>163804</wp:posOffset>
                  </wp:positionV>
                  <wp:extent cx="1268730" cy="1637973"/>
                  <wp:effectExtent l="0" t="0" r="7620" b="635"/>
                  <wp:wrapNone/>
                  <wp:docPr id="224" name="Picture 22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alenda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9430" cy="1638877"/>
                          </a:xfrm>
                          <a:prstGeom prst="rect">
                            <a:avLst/>
                          </a:prstGeom>
                          <a:noFill/>
                          <a:ln>
                            <a:noFill/>
                          </a:ln>
                        </pic:spPr>
                      </pic:pic>
                    </a:graphicData>
                  </a:graphic>
                </wp:anchor>
              </w:drawing>
            </w:r>
          </w:p>
          <w:p w14:paraId="201EB773" w14:textId="77777777" w:rsidR="0023444D" w:rsidRPr="007E3CC5" w:rsidRDefault="0023444D" w:rsidP="003101CB">
            <w:pPr>
              <w:spacing w:before="60" w:after="60"/>
              <w:jc w:val="both"/>
              <w:rPr>
                <w:rFonts w:ascii="Myriad Pro" w:hAnsi="Myriad Pro" w:cstheme="minorHAnsi"/>
                <w:b/>
                <w:bCs/>
                <w:sz w:val="22"/>
                <w:szCs w:val="22"/>
              </w:rPr>
            </w:pPr>
          </w:p>
          <w:p w14:paraId="5570775D" w14:textId="77777777" w:rsidR="0023444D" w:rsidRPr="007E3CC5" w:rsidRDefault="0023444D" w:rsidP="003101CB">
            <w:pPr>
              <w:spacing w:before="60" w:after="60"/>
              <w:jc w:val="both"/>
              <w:rPr>
                <w:rFonts w:ascii="Myriad Pro" w:hAnsi="Myriad Pro" w:cstheme="minorHAnsi"/>
                <w:b/>
                <w:bCs/>
                <w:sz w:val="22"/>
                <w:szCs w:val="22"/>
              </w:rPr>
            </w:pPr>
          </w:p>
          <w:p w14:paraId="56A01AA7" w14:textId="77777777" w:rsidR="0023444D" w:rsidRPr="007E3CC5" w:rsidRDefault="0023444D" w:rsidP="003101CB">
            <w:pPr>
              <w:spacing w:before="60" w:after="60"/>
              <w:jc w:val="both"/>
              <w:rPr>
                <w:rFonts w:ascii="Myriad Pro" w:hAnsi="Myriad Pro" w:cstheme="minorHAnsi"/>
                <w:b/>
                <w:bCs/>
                <w:sz w:val="22"/>
                <w:szCs w:val="22"/>
              </w:rPr>
            </w:pPr>
          </w:p>
          <w:p w14:paraId="572B59C6" w14:textId="77777777" w:rsidR="0023444D" w:rsidRPr="007E3CC5" w:rsidRDefault="0023444D" w:rsidP="003101CB">
            <w:pPr>
              <w:spacing w:before="60" w:after="60"/>
              <w:jc w:val="both"/>
              <w:rPr>
                <w:rFonts w:ascii="Myriad Pro" w:hAnsi="Myriad Pro" w:cstheme="minorHAnsi"/>
                <w:b/>
                <w:bCs/>
                <w:sz w:val="22"/>
                <w:szCs w:val="22"/>
              </w:rPr>
            </w:pPr>
          </w:p>
        </w:tc>
      </w:tr>
    </w:tbl>
    <w:p w14:paraId="246E6E57" w14:textId="77777777" w:rsidR="0023444D" w:rsidRPr="007E3CC5" w:rsidRDefault="0023444D" w:rsidP="0023444D">
      <w:pPr>
        <w:spacing w:before="60" w:after="60"/>
        <w:jc w:val="both"/>
        <w:rPr>
          <w:rFonts w:ascii="Myriad Pro" w:hAnsi="Myriad Pro"/>
          <w:b/>
          <w:bCs/>
        </w:rPr>
      </w:pPr>
      <w:r w:rsidRPr="007E3CC5">
        <w:rPr>
          <w:rFonts w:ascii="Myriad Pro" w:hAnsi="Myriad Pro"/>
          <w:b/>
          <w:bCs/>
        </w:rPr>
        <w:t>Préparation</w:t>
      </w:r>
    </w:p>
    <w:p w14:paraId="3B8BCBCF" w14:textId="77777777" w:rsidR="0023444D" w:rsidRPr="007E3CC5" w:rsidRDefault="0023444D" w:rsidP="0023444D">
      <w:pPr>
        <w:pStyle w:val="ListParagraph"/>
        <w:numPr>
          <w:ilvl w:val="0"/>
          <w:numId w:val="5"/>
        </w:numPr>
        <w:spacing w:before="60" w:after="60" w:line="276" w:lineRule="auto"/>
        <w:jc w:val="both"/>
        <w:rPr>
          <w:rFonts w:ascii="Myriad Pro" w:hAnsi="Myriad Pro"/>
        </w:rPr>
      </w:pPr>
      <w:r w:rsidRPr="007E3CC5">
        <w:rPr>
          <w:rFonts w:ascii="Myriad Pro" w:hAnsi="Myriad Pro"/>
        </w:rPr>
        <w:t>Découpez au moins 10 à 20 cartes de la même taille que des cartes à jouer ordinaires ou un peu plus grandes.</w:t>
      </w:r>
    </w:p>
    <w:p w14:paraId="7D16939F" w14:textId="77777777" w:rsidR="0023444D" w:rsidRPr="007E3CC5" w:rsidRDefault="0023444D" w:rsidP="0023444D">
      <w:pPr>
        <w:pStyle w:val="ListParagraph"/>
        <w:numPr>
          <w:ilvl w:val="0"/>
          <w:numId w:val="5"/>
        </w:numPr>
        <w:spacing w:before="60" w:after="60" w:line="276" w:lineRule="auto"/>
        <w:jc w:val="both"/>
        <w:rPr>
          <w:rFonts w:ascii="Myriad Pro" w:hAnsi="Myriad Pro"/>
        </w:rPr>
      </w:pPr>
      <w:r w:rsidRPr="007E3CC5">
        <w:rPr>
          <w:rFonts w:ascii="Myriad Pro" w:hAnsi="Myriad Pro"/>
        </w:rPr>
        <w:t>Créez des séries de cartes assorties :</w:t>
      </w:r>
    </w:p>
    <w:p w14:paraId="662A2947" w14:textId="77777777" w:rsidR="0023444D" w:rsidRPr="007E3CC5" w:rsidRDefault="0023444D" w:rsidP="0023444D">
      <w:pPr>
        <w:pStyle w:val="ListParagraph"/>
        <w:numPr>
          <w:ilvl w:val="0"/>
          <w:numId w:val="11"/>
        </w:numPr>
        <w:spacing w:before="60" w:after="60" w:line="276" w:lineRule="auto"/>
        <w:jc w:val="both"/>
        <w:rPr>
          <w:rFonts w:ascii="Myriad Pro" w:hAnsi="Myriad Pro"/>
        </w:rPr>
      </w:pPr>
      <w:proofErr w:type="gramStart"/>
      <w:r w:rsidRPr="007E3CC5">
        <w:rPr>
          <w:rFonts w:ascii="Myriad Pro" w:hAnsi="Myriad Pro"/>
        </w:rPr>
        <w:t>dessiner</w:t>
      </w:r>
      <w:proofErr w:type="gramEnd"/>
      <w:r w:rsidRPr="007E3CC5">
        <w:rPr>
          <w:rFonts w:ascii="Myriad Pro" w:hAnsi="Myriad Pro"/>
        </w:rPr>
        <w:t>, imprimer ou coller des images identiques sur deux cartes distinctes</w:t>
      </w:r>
    </w:p>
    <w:p w14:paraId="7A7E85FF" w14:textId="77777777" w:rsidR="0023444D" w:rsidRPr="007E3CC5" w:rsidRDefault="0023444D" w:rsidP="0023444D">
      <w:pPr>
        <w:spacing w:before="60" w:after="60" w:line="276" w:lineRule="auto"/>
        <w:ind w:left="720"/>
        <w:jc w:val="both"/>
        <w:rPr>
          <w:rFonts w:ascii="Myriad Pro" w:hAnsi="Myriad Pro"/>
        </w:rPr>
      </w:pPr>
      <w:proofErr w:type="gramStart"/>
      <w:r w:rsidRPr="007E3CC5">
        <w:rPr>
          <w:rFonts w:ascii="Myriad Pro" w:hAnsi="Myriad Pro"/>
        </w:rPr>
        <w:t>ou</w:t>
      </w:r>
      <w:proofErr w:type="gramEnd"/>
      <w:r w:rsidRPr="007E3CC5">
        <w:rPr>
          <w:rFonts w:ascii="Myriad Pro" w:hAnsi="Myriad Pro"/>
        </w:rPr>
        <w:t xml:space="preserve"> </w:t>
      </w:r>
    </w:p>
    <w:p w14:paraId="62E7757B" w14:textId="77777777" w:rsidR="0023444D" w:rsidRPr="007E3CC5" w:rsidRDefault="0023444D" w:rsidP="0023444D">
      <w:pPr>
        <w:pStyle w:val="ListParagraph"/>
        <w:spacing w:before="60" w:after="60" w:line="276" w:lineRule="auto"/>
        <w:jc w:val="both"/>
        <w:rPr>
          <w:rFonts w:ascii="Myriad Pro" w:hAnsi="Myriad Pro"/>
        </w:rPr>
      </w:pPr>
      <w:r w:rsidRPr="007E3CC5">
        <w:rPr>
          <w:rFonts w:ascii="Myriad Pro" w:hAnsi="Myriad Pro"/>
          <w:b/>
          <w:bCs/>
        </w:rPr>
        <w:t xml:space="preserve">B. </w:t>
      </w:r>
      <w:r w:rsidRPr="007E3CC5">
        <w:rPr>
          <w:rFonts w:ascii="Myriad Pro" w:hAnsi="Myriad Pro"/>
        </w:rPr>
        <w:t>ajouter une image sur une carte et le mot correspondant sur une autre :</w:t>
      </w:r>
    </w:p>
    <w:p w14:paraId="6492D49C" w14:textId="4DC1333E" w:rsidR="0023444D" w:rsidRPr="007E3CC5" w:rsidRDefault="0023215D" w:rsidP="0023444D">
      <w:pPr>
        <w:pStyle w:val="ListParagraph"/>
        <w:spacing w:before="60" w:after="60"/>
        <w:rPr>
          <w:rFonts w:ascii="Myriad Pro" w:hAnsi="Myriad Pro"/>
        </w:rPr>
      </w:pPr>
      <w:r w:rsidRPr="007E3CC5">
        <w:rPr>
          <w:rFonts w:ascii="Myriad Pro" w:hAnsi="Myriad Pro"/>
          <w:noProof/>
          <w:sz w:val="20"/>
          <w:szCs w:val="20"/>
          <w:lang w:eastAsia="fr-FR"/>
        </w:rPr>
        <w:drawing>
          <wp:anchor distT="0" distB="0" distL="114300" distR="114300" simplePos="0" relativeHeight="251667456" behindDoc="0" locked="0" layoutInCell="1" allowOverlap="1" wp14:anchorId="3116AE26" wp14:editId="47F13D62">
            <wp:simplePos x="0" y="0"/>
            <wp:positionH relativeFrom="column">
              <wp:posOffset>822768</wp:posOffset>
            </wp:positionH>
            <wp:positionV relativeFrom="paragraph">
              <wp:posOffset>146685</wp:posOffset>
            </wp:positionV>
            <wp:extent cx="768350" cy="577850"/>
            <wp:effectExtent l="0" t="0" r="0" b="0"/>
            <wp:wrapNone/>
            <wp:docPr id="225" name="Picture 225"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7215" t="2799" r="11442" b="80231"/>
                    <a:stretch/>
                  </pic:blipFill>
                  <pic:spPr bwMode="auto">
                    <a:xfrm>
                      <a:off x="0" y="0"/>
                      <a:ext cx="768350" cy="577850"/>
                    </a:xfrm>
                    <a:prstGeom prst="rect">
                      <a:avLst/>
                    </a:prstGeom>
                    <a:noFill/>
                    <a:ln>
                      <a:noFill/>
                    </a:ln>
                    <a:extLst>
                      <a:ext uri="{53640926-AAD7-44D8-BBD7-CCE9431645EC}">
                        <a14:shadowObscured xmlns:a14="http://schemas.microsoft.com/office/drawing/2010/main"/>
                      </a:ext>
                    </a:extLst>
                  </pic:spPr>
                </pic:pic>
              </a:graphicData>
            </a:graphic>
          </wp:anchor>
        </w:drawing>
      </w:r>
      <w:r w:rsidRPr="007E3CC5">
        <w:rPr>
          <w:rFonts w:ascii="Myriad Pro" w:hAnsi="Myriad Pro"/>
          <w:noProof/>
          <w:sz w:val="20"/>
          <w:szCs w:val="20"/>
          <w:lang w:eastAsia="fr-FR"/>
        </w:rPr>
        <w:drawing>
          <wp:anchor distT="0" distB="0" distL="114300" distR="114300" simplePos="0" relativeHeight="251668480" behindDoc="0" locked="0" layoutInCell="1" allowOverlap="1" wp14:anchorId="4C52CDEA" wp14:editId="66C307CC">
            <wp:simplePos x="0" y="0"/>
            <wp:positionH relativeFrom="column">
              <wp:posOffset>1867875</wp:posOffset>
            </wp:positionH>
            <wp:positionV relativeFrom="paragraph">
              <wp:posOffset>153035</wp:posOffset>
            </wp:positionV>
            <wp:extent cx="736600" cy="577850"/>
            <wp:effectExtent l="0" t="0" r="6350" b="0"/>
            <wp:wrapNone/>
            <wp:docPr id="226" name="Picture 226"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alendar&#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8509" t="2799" r="11443" b="80231"/>
                    <a:stretch/>
                  </pic:blipFill>
                  <pic:spPr bwMode="auto">
                    <a:xfrm>
                      <a:off x="0" y="0"/>
                      <a:ext cx="736600" cy="577850"/>
                    </a:xfrm>
                    <a:prstGeom prst="rect">
                      <a:avLst/>
                    </a:prstGeom>
                    <a:noFill/>
                    <a:ln>
                      <a:noFill/>
                    </a:ln>
                    <a:extLst>
                      <a:ext uri="{53640926-AAD7-44D8-BBD7-CCE9431645EC}">
                        <a14:shadowObscured xmlns:a14="http://schemas.microsoft.com/office/drawing/2010/main"/>
                      </a:ext>
                    </a:extLst>
                  </pic:spPr>
                </pic:pic>
              </a:graphicData>
            </a:graphic>
          </wp:anchor>
        </w:drawing>
      </w:r>
      <w:r w:rsidR="008B13D5" w:rsidRPr="007E3CC5">
        <w:rPr>
          <w:rFonts w:ascii="Myriad Pro" w:hAnsi="Myriad Pro"/>
          <w:noProof/>
          <w:sz w:val="20"/>
          <w:szCs w:val="20"/>
          <w:lang w:eastAsia="fr-FR"/>
        </w:rPr>
        <w:drawing>
          <wp:anchor distT="0" distB="0" distL="114300" distR="114300" simplePos="0" relativeHeight="251669504" behindDoc="0" locked="0" layoutInCell="1" allowOverlap="1" wp14:anchorId="1BEF1383" wp14:editId="0F48A0C7">
            <wp:simplePos x="0" y="0"/>
            <wp:positionH relativeFrom="column">
              <wp:posOffset>3748715</wp:posOffset>
            </wp:positionH>
            <wp:positionV relativeFrom="paragraph">
              <wp:posOffset>142240</wp:posOffset>
            </wp:positionV>
            <wp:extent cx="717550" cy="577850"/>
            <wp:effectExtent l="0" t="0" r="6350" b="0"/>
            <wp:wrapNone/>
            <wp:docPr id="227" name="Picture 22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alendar&#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9027" t="2799" r="11702" b="80231"/>
                    <a:stretch/>
                  </pic:blipFill>
                  <pic:spPr bwMode="auto">
                    <a:xfrm>
                      <a:off x="0" y="0"/>
                      <a:ext cx="717550" cy="577850"/>
                    </a:xfrm>
                    <a:prstGeom prst="rect">
                      <a:avLst/>
                    </a:prstGeom>
                    <a:noFill/>
                    <a:ln>
                      <a:noFill/>
                    </a:ln>
                    <a:extLst>
                      <a:ext uri="{53640926-AAD7-44D8-BBD7-CCE9431645EC}">
                        <a14:shadowObscured xmlns:a14="http://schemas.microsoft.com/office/drawing/2010/main"/>
                      </a:ext>
                    </a:extLst>
                  </pic:spPr>
                </pic:pic>
              </a:graphicData>
            </a:graphic>
          </wp:anchor>
        </w:drawing>
      </w:r>
      <w:r w:rsidR="008B13D5" w:rsidRPr="007E3CC5">
        <w:rPr>
          <w:rFonts w:ascii="Myriad Pro" w:hAnsi="Myriad Pro"/>
          <w:noProof/>
          <w:sz w:val="20"/>
          <w:szCs w:val="20"/>
          <w:lang w:eastAsia="fr-FR"/>
        </w:rPr>
        <w:drawing>
          <wp:anchor distT="0" distB="0" distL="114300" distR="114300" simplePos="0" relativeHeight="251666432" behindDoc="0" locked="0" layoutInCell="1" allowOverlap="1" wp14:anchorId="6170AF98" wp14:editId="0299293C">
            <wp:simplePos x="0" y="0"/>
            <wp:positionH relativeFrom="column">
              <wp:posOffset>4827270</wp:posOffset>
            </wp:positionH>
            <wp:positionV relativeFrom="paragraph">
              <wp:posOffset>203200</wp:posOffset>
            </wp:positionV>
            <wp:extent cx="1078230" cy="533400"/>
            <wp:effectExtent l="0" t="0" r="7620" b="0"/>
            <wp:wrapNone/>
            <wp:docPr id="228" name="Picture 22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alendar&#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025" t="4054" r="50428" b="79730"/>
                    <a:stretch/>
                  </pic:blipFill>
                  <pic:spPr bwMode="auto">
                    <a:xfrm>
                      <a:off x="0" y="0"/>
                      <a:ext cx="1078230" cy="533400"/>
                    </a:xfrm>
                    <a:prstGeom prst="rect">
                      <a:avLst/>
                    </a:prstGeom>
                    <a:noFill/>
                    <a:ln>
                      <a:noFill/>
                    </a:ln>
                    <a:extLst>
                      <a:ext uri="{53640926-AAD7-44D8-BBD7-CCE9431645EC}">
                        <a14:shadowObscured xmlns:a14="http://schemas.microsoft.com/office/drawing/2010/main"/>
                      </a:ext>
                    </a:extLst>
                  </pic:spPr>
                </pic:pic>
              </a:graphicData>
            </a:graphic>
          </wp:anchor>
        </w:drawing>
      </w:r>
    </w:p>
    <w:p w14:paraId="6FF35835" w14:textId="7E6F08BA" w:rsidR="0023444D" w:rsidRPr="007E3CC5" w:rsidRDefault="0023444D" w:rsidP="0023444D">
      <w:pPr>
        <w:pStyle w:val="ListParagraph"/>
        <w:spacing w:before="60" w:after="60"/>
        <w:rPr>
          <w:rFonts w:ascii="Myriad Pro" w:hAnsi="Myriad Pro"/>
        </w:rPr>
      </w:pPr>
      <w:r w:rsidRPr="007E3CC5">
        <w:rPr>
          <w:rFonts w:ascii="Myriad Pro" w:hAnsi="Myriad Pro"/>
          <w:b/>
          <w:bCs/>
          <w:sz w:val="50"/>
          <w:szCs w:val="48"/>
        </w:rPr>
        <w:t xml:space="preserve">             </w:t>
      </w:r>
      <w:r w:rsidR="008B13D5" w:rsidRPr="007E3CC5">
        <w:rPr>
          <w:rFonts w:ascii="Myriad Pro" w:hAnsi="Myriad Pro"/>
          <w:b/>
          <w:bCs/>
          <w:sz w:val="50"/>
          <w:szCs w:val="48"/>
        </w:rPr>
        <w:t>+</w:t>
      </w:r>
      <w:r w:rsidRPr="007E3CC5">
        <w:rPr>
          <w:rFonts w:ascii="Myriad Pro" w:hAnsi="Myriad Pro"/>
          <w:b/>
          <w:bCs/>
          <w:sz w:val="50"/>
          <w:szCs w:val="48"/>
        </w:rPr>
        <w:t xml:space="preserve">            ou </w:t>
      </w:r>
      <w:r w:rsidR="008B13D5">
        <w:rPr>
          <w:rFonts w:ascii="Myriad Pro" w:hAnsi="Myriad Pro"/>
          <w:b/>
          <w:bCs/>
          <w:sz w:val="50"/>
          <w:szCs w:val="48"/>
        </w:rPr>
        <w:tab/>
      </w:r>
      <w:r w:rsidR="008B13D5">
        <w:rPr>
          <w:rFonts w:ascii="Myriad Pro" w:hAnsi="Myriad Pro"/>
          <w:b/>
          <w:bCs/>
          <w:sz w:val="50"/>
          <w:szCs w:val="48"/>
        </w:rPr>
        <w:tab/>
      </w:r>
      <w:r w:rsidR="008B13D5">
        <w:rPr>
          <w:rFonts w:ascii="Myriad Pro" w:hAnsi="Myriad Pro"/>
          <w:b/>
          <w:bCs/>
          <w:sz w:val="50"/>
          <w:szCs w:val="48"/>
        </w:rPr>
        <w:tab/>
      </w:r>
      <w:r w:rsidR="008B13D5" w:rsidRPr="007E3CC5">
        <w:rPr>
          <w:rFonts w:ascii="Myriad Pro" w:hAnsi="Myriad Pro"/>
          <w:b/>
          <w:bCs/>
          <w:sz w:val="50"/>
          <w:szCs w:val="48"/>
        </w:rPr>
        <w:t>+</w:t>
      </w:r>
    </w:p>
    <w:p w14:paraId="658BECE7" w14:textId="77777777" w:rsidR="0023444D" w:rsidRPr="007E3CC5" w:rsidRDefault="0023444D" w:rsidP="0023444D">
      <w:pPr>
        <w:pStyle w:val="ListParagraph"/>
        <w:spacing w:before="60" w:after="60"/>
        <w:rPr>
          <w:rFonts w:ascii="Myriad Pro" w:hAnsi="Myriad Pro"/>
        </w:rPr>
      </w:pPr>
      <w:r w:rsidRPr="007E3CC5">
        <w:rPr>
          <w:rFonts w:ascii="Myriad Pro" w:hAnsi="Myriad Pro"/>
        </w:rPr>
        <w:t xml:space="preserve"> </w:t>
      </w:r>
    </w:p>
    <w:p w14:paraId="440C394D" w14:textId="77777777" w:rsidR="0023444D" w:rsidRPr="007E3CC5" w:rsidRDefault="0023444D" w:rsidP="0023444D">
      <w:pPr>
        <w:pStyle w:val="ListParagraph"/>
        <w:spacing w:before="60" w:after="60"/>
        <w:rPr>
          <w:rFonts w:ascii="Myriad Pro" w:hAnsi="Myriad Pro"/>
          <w:b/>
          <w:bCs/>
        </w:rPr>
      </w:pPr>
      <w:r w:rsidRPr="007E3CC5">
        <w:rPr>
          <w:rFonts w:ascii="Myriad Pro" w:hAnsi="Myriad Pro"/>
          <w:b/>
          <w:bCs/>
        </w:rPr>
        <w:t xml:space="preserve"> A : </w:t>
      </w:r>
      <w:r w:rsidRPr="007E3CC5">
        <w:rPr>
          <w:rFonts w:ascii="Myriad Pro" w:hAnsi="Myriad Pro"/>
        </w:rPr>
        <w:t xml:space="preserve">Associer des images identiques </w:t>
      </w:r>
      <w:r w:rsidRPr="007E3CC5">
        <w:rPr>
          <w:rFonts w:ascii="Myriad Pro" w:hAnsi="Myriad Pro"/>
          <w:b/>
          <w:bCs/>
        </w:rPr>
        <w:t xml:space="preserve">B : </w:t>
      </w:r>
      <w:r w:rsidRPr="007E3CC5">
        <w:rPr>
          <w:rFonts w:ascii="Myriad Pro" w:hAnsi="Myriad Pro"/>
        </w:rPr>
        <w:t>Associer une image à un mot</w:t>
      </w:r>
    </w:p>
    <w:p w14:paraId="23FF2195" w14:textId="77777777" w:rsidR="0023444D" w:rsidRPr="007E3CC5" w:rsidRDefault="0023444D" w:rsidP="0023444D">
      <w:pPr>
        <w:pStyle w:val="ListParagraph"/>
        <w:spacing w:before="60" w:after="60"/>
        <w:rPr>
          <w:rFonts w:ascii="Myriad Pro" w:hAnsi="Myriad Pro"/>
        </w:rPr>
      </w:pPr>
    </w:p>
    <w:p w14:paraId="0DB8061B" w14:textId="77777777" w:rsidR="0023444D" w:rsidRPr="007E3CC5" w:rsidRDefault="0023444D" w:rsidP="0023444D">
      <w:pPr>
        <w:pStyle w:val="ListParagraph"/>
        <w:spacing w:before="60" w:after="60" w:line="276" w:lineRule="auto"/>
        <w:ind w:left="426"/>
        <w:jc w:val="both"/>
        <w:rPr>
          <w:rFonts w:ascii="Myriad Pro" w:hAnsi="Myriad Pro"/>
        </w:rPr>
      </w:pPr>
      <w:r w:rsidRPr="007E3CC5">
        <w:rPr>
          <w:rFonts w:ascii="Myriad Pro" w:hAnsi="Myriad Pro"/>
        </w:rPr>
        <w:t>Découpez ensuite chaque carte. Les cartes peuvent être adaptées en fonction de l'âge ou du niveau de langue. Par exemple, vous pouvez augmenter le nombre de cartes pour rendre le jeu plus difficile. Pour les plus jeunes, vous pouvez vous contenter d'inclure des images, sans écrire.</w:t>
      </w:r>
    </w:p>
    <w:p w14:paraId="67CEFD64" w14:textId="77777777" w:rsidR="0023444D" w:rsidRPr="007E3CC5" w:rsidRDefault="0023444D" w:rsidP="0023444D">
      <w:pPr>
        <w:pStyle w:val="ListParagraph"/>
        <w:numPr>
          <w:ilvl w:val="0"/>
          <w:numId w:val="5"/>
        </w:numPr>
        <w:spacing w:before="60" w:after="60" w:line="276" w:lineRule="auto"/>
        <w:ind w:left="426"/>
        <w:jc w:val="both"/>
        <w:rPr>
          <w:rFonts w:ascii="Myriad Pro" w:hAnsi="Myriad Pro"/>
        </w:rPr>
      </w:pPr>
      <w:r w:rsidRPr="007E3CC5">
        <w:rPr>
          <w:rFonts w:ascii="Myriad Pro" w:hAnsi="Myriad Pro"/>
        </w:rPr>
        <w:t>Les jeux de cartes peuvent également être adaptés à différents thèmes tels que la nourriture, les jeux, les animaux, les vêtements, etc.</w:t>
      </w:r>
    </w:p>
    <w:p w14:paraId="0ADBDF64" w14:textId="77777777" w:rsidR="0023444D" w:rsidRPr="007E3CC5" w:rsidRDefault="0023444D" w:rsidP="0023444D">
      <w:pPr>
        <w:pStyle w:val="ListParagraph"/>
        <w:numPr>
          <w:ilvl w:val="0"/>
          <w:numId w:val="5"/>
        </w:numPr>
        <w:spacing w:before="60" w:after="60" w:line="276" w:lineRule="auto"/>
        <w:ind w:left="426"/>
        <w:jc w:val="both"/>
        <w:rPr>
          <w:rFonts w:ascii="Myriad Pro" w:hAnsi="Myriad Pro"/>
        </w:rPr>
      </w:pPr>
      <w:r w:rsidRPr="007E3CC5">
        <w:rPr>
          <w:rFonts w:ascii="Myriad Pro" w:hAnsi="Myriad Pro"/>
        </w:rPr>
        <w:t xml:space="preserve">Si vous souhaitez réaliser vos cartes à l'aide d'un ordinateur, insérez un tableau avec des cases de la taille d'une carte à jouer, puis insérez une image clip art provenant de votre bureau, d'une clé USB ou de l'internet. </w:t>
      </w:r>
    </w:p>
    <w:p w14:paraId="3015AEAF" w14:textId="77777777" w:rsidR="0023444D" w:rsidRPr="007E3CC5" w:rsidRDefault="0023444D" w:rsidP="0023444D">
      <w:pPr>
        <w:spacing w:before="60" w:after="60"/>
        <w:jc w:val="both"/>
        <w:rPr>
          <w:rFonts w:ascii="Myriad Pro" w:hAnsi="Myriad Pro"/>
          <w:sz w:val="20"/>
          <w:szCs w:val="20"/>
        </w:rPr>
      </w:pPr>
    </w:p>
    <w:p w14:paraId="4ADB419F" w14:textId="77777777" w:rsidR="0023444D" w:rsidRPr="007E3CC5" w:rsidRDefault="0023444D" w:rsidP="0023444D">
      <w:pPr>
        <w:spacing w:before="60" w:after="60"/>
        <w:rPr>
          <w:rFonts w:ascii="Myriad Pro" w:hAnsi="Myriad Pro"/>
          <w:b/>
          <w:bCs/>
          <w:sz w:val="26"/>
          <w:szCs w:val="24"/>
        </w:rPr>
      </w:pPr>
      <w:r w:rsidRPr="007E3CC5">
        <w:rPr>
          <w:rFonts w:ascii="Myriad Pro" w:hAnsi="Myriad Pro"/>
          <w:b/>
          <w:bCs/>
          <w:sz w:val="26"/>
          <w:szCs w:val="24"/>
        </w:rPr>
        <w:t xml:space="preserve">Instructions </w:t>
      </w:r>
    </w:p>
    <w:p w14:paraId="587146A1" w14:textId="77777777" w:rsidR="0023444D" w:rsidRPr="007E3CC5" w:rsidRDefault="0023444D" w:rsidP="0023444D">
      <w:pPr>
        <w:pStyle w:val="ListParagraph"/>
        <w:numPr>
          <w:ilvl w:val="0"/>
          <w:numId w:val="9"/>
        </w:numPr>
        <w:spacing w:before="60" w:after="60" w:line="276" w:lineRule="auto"/>
        <w:jc w:val="both"/>
        <w:rPr>
          <w:rFonts w:ascii="Myriad Pro" w:hAnsi="Myriad Pro"/>
        </w:rPr>
      </w:pPr>
      <w:r w:rsidRPr="007E3CC5">
        <w:rPr>
          <w:rFonts w:ascii="Myriad Pro" w:hAnsi="Myriad Pro"/>
        </w:rPr>
        <w:t>Les cartes sont mélangées et posées face cachée sur une table.</w:t>
      </w:r>
    </w:p>
    <w:p w14:paraId="0CAF6E7A" w14:textId="77777777" w:rsidR="0023444D" w:rsidRPr="007E3CC5" w:rsidRDefault="0023444D" w:rsidP="0023444D">
      <w:pPr>
        <w:pStyle w:val="ListParagraph"/>
        <w:numPr>
          <w:ilvl w:val="0"/>
          <w:numId w:val="9"/>
        </w:numPr>
        <w:spacing w:before="60" w:after="60" w:line="276" w:lineRule="auto"/>
        <w:jc w:val="both"/>
        <w:rPr>
          <w:rFonts w:ascii="Myriad Pro" w:hAnsi="Myriad Pro"/>
        </w:rPr>
      </w:pPr>
      <w:r w:rsidRPr="007E3CC5">
        <w:rPr>
          <w:rFonts w:ascii="Myriad Pro" w:hAnsi="Myriad Pro"/>
        </w:rPr>
        <w:t xml:space="preserve">Montrez aux apprenants comment se déroule le jeu et expliquez les instructions. </w:t>
      </w:r>
    </w:p>
    <w:p w14:paraId="412DE595" w14:textId="77777777" w:rsidR="0023444D" w:rsidRPr="007E3CC5" w:rsidRDefault="0023444D" w:rsidP="0023444D">
      <w:pPr>
        <w:pStyle w:val="ListParagraph"/>
        <w:numPr>
          <w:ilvl w:val="0"/>
          <w:numId w:val="9"/>
        </w:numPr>
        <w:spacing w:before="60" w:after="60" w:line="276" w:lineRule="auto"/>
        <w:jc w:val="both"/>
        <w:rPr>
          <w:rFonts w:ascii="Myriad Pro" w:hAnsi="Myriad Pro"/>
        </w:rPr>
      </w:pPr>
      <w:r w:rsidRPr="007E3CC5">
        <w:rPr>
          <w:rFonts w:ascii="Myriad Pro" w:hAnsi="Myriad Pro"/>
        </w:rPr>
        <w:t>Les joueurs jouent ensuite à tour de rôle. Un joueur commence par choisir deux cartes quelconques à retourner. Si les deux cartes correspondent, le joueur les met de côté et joue à nouveau. Si un joueur retourne deux cartes qui ne correspondent pas, il les remet face cachée dans la même position. C'est ensuite au tour de la personne suivante.</w:t>
      </w:r>
    </w:p>
    <w:p w14:paraId="18CD65DD" w14:textId="77777777" w:rsidR="0023444D" w:rsidRPr="007E3CC5" w:rsidRDefault="0023444D" w:rsidP="0023444D">
      <w:pPr>
        <w:pStyle w:val="ListParagraph"/>
        <w:numPr>
          <w:ilvl w:val="0"/>
          <w:numId w:val="9"/>
        </w:numPr>
        <w:spacing w:before="60" w:after="60" w:line="276" w:lineRule="auto"/>
        <w:jc w:val="both"/>
        <w:rPr>
          <w:rFonts w:ascii="Myriad Pro" w:hAnsi="Myriad Pro"/>
        </w:rPr>
      </w:pPr>
      <w:r w:rsidRPr="007E3CC5">
        <w:rPr>
          <w:rFonts w:ascii="Myriad Pro" w:hAnsi="Myriad Pro"/>
        </w:rPr>
        <w:t>Les joueurs doivent essayer de se souvenir de l'emplacement des cartes sur la table afin de trouver la carte correspondante lorsqu'ils la retournent.</w:t>
      </w:r>
    </w:p>
    <w:p w14:paraId="1AC995DF" w14:textId="77777777" w:rsidR="0023444D" w:rsidRPr="007E3CC5" w:rsidRDefault="0023444D" w:rsidP="0023444D">
      <w:pPr>
        <w:pStyle w:val="ListParagraph"/>
        <w:numPr>
          <w:ilvl w:val="0"/>
          <w:numId w:val="9"/>
        </w:numPr>
        <w:spacing w:before="60" w:after="60" w:line="276" w:lineRule="auto"/>
        <w:jc w:val="both"/>
        <w:rPr>
          <w:rFonts w:ascii="Myriad Pro" w:hAnsi="Myriad Pro"/>
        </w:rPr>
      </w:pPr>
      <w:r w:rsidRPr="007E3CC5">
        <w:rPr>
          <w:rFonts w:ascii="Myriad Pro" w:hAnsi="Myriad Pro"/>
        </w:rPr>
        <w:t xml:space="preserve">Lorsque toutes les cartes ont été associées, les joueurs comptent le nombre de paires qu'ils ont. </w:t>
      </w:r>
    </w:p>
    <w:p w14:paraId="42874389" w14:textId="77777777" w:rsidR="0023444D" w:rsidRPr="007E3CC5" w:rsidRDefault="0023444D" w:rsidP="0023444D">
      <w:pPr>
        <w:pStyle w:val="ListParagraph"/>
        <w:numPr>
          <w:ilvl w:val="0"/>
          <w:numId w:val="9"/>
        </w:numPr>
        <w:spacing w:before="60" w:after="60" w:line="276" w:lineRule="auto"/>
        <w:jc w:val="both"/>
        <w:rPr>
          <w:rFonts w:ascii="Myriad Pro" w:hAnsi="Myriad Pro"/>
        </w:rPr>
      </w:pPr>
      <w:r w:rsidRPr="007E3CC5">
        <w:rPr>
          <w:rFonts w:ascii="Myriad Pro" w:hAnsi="Myriad Pro"/>
        </w:rPr>
        <w:t>La personne qui a le plus grand nombre de paires est gagnante.</w:t>
      </w:r>
    </w:p>
    <w:p w14:paraId="5A36A919" w14:textId="6E32E2AF" w:rsidR="0023444D" w:rsidRPr="007E3CC5" w:rsidRDefault="0023444D" w:rsidP="0023444D">
      <w:pPr>
        <w:rPr>
          <w:rFonts w:ascii="Myriad Pro" w:hAnsi="Myriad Pro"/>
          <w:b/>
          <w:bCs/>
          <w:sz w:val="30"/>
          <w:szCs w:val="28"/>
        </w:rPr>
      </w:pPr>
    </w:p>
    <w:tbl>
      <w:tblPr>
        <w:tblStyle w:val="TableGrid"/>
        <w:tblW w:w="106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5529"/>
      </w:tblGrid>
      <w:tr w:rsidR="0023444D" w:rsidRPr="007E3CC5" w14:paraId="4128FCD7" w14:textId="77777777" w:rsidTr="003101CB">
        <w:tc>
          <w:tcPr>
            <w:tcW w:w="5108" w:type="dxa"/>
          </w:tcPr>
          <w:p w14:paraId="7E02051C" w14:textId="77777777" w:rsidR="0023444D" w:rsidRPr="007E3CC5" w:rsidRDefault="0023444D" w:rsidP="0023444D">
            <w:pPr>
              <w:pStyle w:val="ListParagraph"/>
              <w:numPr>
                <w:ilvl w:val="0"/>
                <w:numId w:val="6"/>
              </w:numPr>
              <w:spacing w:before="60" w:after="60"/>
              <w:jc w:val="both"/>
              <w:rPr>
                <w:rFonts w:ascii="Myriad Pro" w:hAnsi="Myriad Pro" w:cstheme="minorHAnsi"/>
                <w:b/>
                <w:bCs/>
                <w:sz w:val="22"/>
                <w:szCs w:val="22"/>
              </w:rPr>
            </w:pPr>
            <w:r w:rsidRPr="007E3CC5">
              <w:rPr>
                <w:rFonts w:ascii="Myriad Pro" w:hAnsi="Myriad Pro" w:cstheme="minorHAnsi"/>
                <w:b/>
                <w:bCs/>
                <w:sz w:val="22"/>
                <w:szCs w:val="22"/>
              </w:rPr>
              <w:t>Bingo</w:t>
            </w:r>
          </w:p>
          <w:p w14:paraId="2E8B0BFE" w14:textId="77777777" w:rsidR="0023444D" w:rsidRPr="007E3CC5" w:rsidRDefault="0023444D" w:rsidP="003101CB">
            <w:pPr>
              <w:spacing w:before="60" w:after="60"/>
              <w:jc w:val="both"/>
              <w:rPr>
                <w:rFonts w:ascii="Myriad Pro" w:hAnsi="Myriad Pro" w:cstheme="minorHAnsi"/>
                <w:sz w:val="22"/>
                <w:szCs w:val="22"/>
              </w:rPr>
            </w:pPr>
          </w:p>
          <w:p w14:paraId="2757DCD3" w14:textId="77777777" w:rsidR="0023444D" w:rsidRPr="007E3CC5" w:rsidRDefault="0023444D" w:rsidP="003101CB">
            <w:pPr>
              <w:spacing w:before="60" w:after="60" w:line="276" w:lineRule="auto"/>
              <w:jc w:val="both"/>
              <w:rPr>
                <w:rFonts w:ascii="Myriad Pro" w:hAnsi="Myriad Pro" w:cstheme="minorHAnsi"/>
                <w:sz w:val="22"/>
                <w:szCs w:val="22"/>
              </w:rPr>
            </w:pPr>
            <w:r w:rsidRPr="007E3CC5">
              <w:rPr>
                <w:rFonts w:ascii="Myriad Pro" w:hAnsi="Myriad Pro" w:cstheme="minorHAnsi"/>
                <w:sz w:val="22"/>
                <w:szCs w:val="22"/>
              </w:rPr>
              <w:t>Cette activité est utile pour :</w:t>
            </w:r>
          </w:p>
          <w:p w14:paraId="70BF646A" w14:textId="77777777" w:rsidR="0023444D" w:rsidRPr="007E3CC5" w:rsidRDefault="0023444D" w:rsidP="0023444D">
            <w:pPr>
              <w:pStyle w:val="ListParagraph"/>
              <w:numPr>
                <w:ilvl w:val="0"/>
                <w:numId w:val="7"/>
              </w:numPr>
              <w:spacing w:before="60" w:after="60" w:line="276" w:lineRule="auto"/>
              <w:jc w:val="both"/>
              <w:rPr>
                <w:rFonts w:ascii="Myriad Pro" w:hAnsi="Myriad Pro" w:cstheme="minorHAnsi"/>
                <w:sz w:val="22"/>
                <w:szCs w:val="22"/>
              </w:rPr>
            </w:pPr>
            <w:proofErr w:type="gramStart"/>
            <w:r w:rsidRPr="007E3CC5">
              <w:rPr>
                <w:rFonts w:ascii="Myriad Pro" w:hAnsi="Myriad Pro" w:cstheme="minorHAnsi"/>
                <w:sz w:val="22"/>
                <w:szCs w:val="22"/>
              </w:rPr>
              <w:t>le</w:t>
            </w:r>
            <w:proofErr w:type="gramEnd"/>
            <w:r w:rsidRPr="007E3CC5">
              <w:rPr>
                <w:rFonts w:ascii="Myriad Pro" w:hAnsi="Myriad Pro" w:cstheme="minorHAnsi"/>
                <w:sz w:val="22"/>
                <w:szCs w:val="22"/>
              </w:rPr>
              <w:t xml:space="preserve"> développement du vocabulaire</w:t>
            </w:r>
          </w:p>
          <w:p w14:paraId="797C2792" w14:textId="77777777" w:rsidR="0023444D" w:rsidRPr="007E3CC5" w:rsidRDefault="0023444D" w:rsidP="0023444D">
            <w:pPr>
              <w:pStyle w:val="ListParagraph"/>
              <w:numPr>
                <w:ilvl w:val="0"/>
                <w:numId w:val="7"/>
              </w:numPr>
              <w:spacing w:before="60" w:after="60" w:line="276" w:lineRule="auto"/>
              <w:jc w:val="both"/>
              <w:rPr>
                <w:rFonts w:ascii="Myriad Pro" w:hAnsi="Myriad Pro" w:cstheme="minorHAnsi"/>
                <w:sz w:val="22"/>
                <w:szCs w:val="22"/>
              </w:rPr>
            </w:pPr>
            <w:proofErr w:type="gramStart"/>
            <w:r w:rsidRPr="007E3CC5">
              <w:rPr>
                <w:rFonts w:ascii="Myriad Pro" w:hAnsi="Myriad Pro" w:cstheme="minorHAnsi"/>
                <w:sz w:val="22"/>
                <w:szCs w:val="22"/>
              </w:rPr>
              <w:t>renforcer</w:t>
            </w:r>
            <w:proofErr w:type="gramEnd"/>
            <w:r w:rsidRPr="007E3CC5">
              <w:rPr>
                <w:rFonts w:ascii="Myriad Pro" w:hAnsi="Myriad Pro" w:cstheme="minorHAnsi"/>
                <w:sz w:val="22"/>
                <w:szCs w:val="22"/>
              </w:rPr>
              <w:t xml:space="preserve"> l'apprentissage </w:t>
            </w:r>
          </w:p>
          <w:p w14:paraId="2B070FFD" w14:textId="77777777" w:rsidR="0023444D" w:rsidRPr="007E3CC5" w:rsidRDefault="0023444D" w:rsidP="0023444D">
            <w:pPr>
              <w:pStyle w:val="ListParagraph"/>
              <w:numPr>
                <w:ilvl w:val="0"/>
                <w:numId w:val="7"/>
              </w:numPr>
              <w:spacing w:before="60" w:after="60" w:line="276" w:lineRule="auto"/>
              <w:jc w:val="both"/>
              <w:rPr>
                <w:rFonts w:ascii="Myriad Pro" w:hAnsi="Myriad Pro" w:cstheme="minorHAnsi"/>
                <w:sz w:val="22"/>
                <w:szCs w:val="22"/>
              </w:rPr>
            </w:pPr>
            <w:proofErr w:type="gramStart"/>
            <w:r w:rsidRPr="007E3CC5">
              <w:rPr>
                <w:rFonts w:ascii="Myriad Pro" w:hAnsi="Myriad Pro" w:cstheme="minorHAnsi"/>
                <w:sz w:val="22"/>
                <w:szCs w:val="22"/>
              </w:rPr>
              <w:t>renforcer</w:t>
            </w:r>
            <w:proofErr w:type="gramEnd"/>
            <w:r w:rsidRPr="007E3CC5">
              <w:rPr>
                <w:rFonts w:ascii="Myriad Pro" w:hAnsi="Myriad Pro" w:cstheme="minorHAnsi"/>
                <w:sz w:val="22"/>
                <w:szCs w:val="22"/>
              </w:rPr>
              <w:t xml:space="preserve"> les compétences sociales</w:t>
            </w:r>
          </w:p>
          <w:p w14:paraId="48FD31CE" w14:textId="77777777" w:rsidR="0023444D" w:rsidRPr="007E3CC5" w:rsidRDefault="0023444D" w:rsidP="0023444D">
            <w:pPr>
              <w:pStyle w:val="ListParagraph"/>
              <w:numPr>
                <w:ilvl w:val="0"/>
                <w:numId w:val="7"/>
              </w:numPr>
              <w:spacing w:before="60" w:after="60" w:line="276" w:lineRule="auto"/>
              <w:jc w:val="both"/>
              <w:rPr>
                <w:rFonts w:ascii="Myriad Pro" w:hAnsi="Myriad Pro" w:cstheme="minorHAnsi"/>
                <w:sz w:val="22"/>
                <w:szCs w:val="22"/>
              </w:rPr>
            </w:pPr>
            <w:proofErr w:type="gramStart"/>
            <w:r w:rsidRPr="007E3CC5">
              <w:rPr>
                <w:rFonts w:ascii="Myriad Pro" w:hAnsi="Myriad Pro" w:cstheme="minorHAnsi"/>
                <w:sz w:val="22"/>
                <w:szCs w:val="22"/>
              </w:rPr>
              <w:t>s'amuser</w:t>
            </w:r>
            <w:proofErr w:type="gramEnd"/>
            <w:r w:rsidRPr="007E3CC5">
              <w:rPr>
                <w:rFonts w:ascii="Myriad Pro" w:hAnsi="Myriad Pro" w:cstheme="minorHAnsi"/>
                <w:sz w:val="22"/>
                <w:szCs w:val="22"/>
              </w:rPr>
              <w:t>.</w:t>
            </w:r>
          </w:p>
        </w:tc>
        <w:tc>
          <w:tcPr>
            <w:tcW w:w="5529" w:type="dxa"/>
          </w:tcPr>
          <w:p w14:paraId="346C7DF5" w14:textId="0422E902" w:rsidR="0023444D" w:rsidRPr="007E3CC5" w:rsidRDefault="000A4189" w:rsidP="003101CB">
            <w:pPr>
              <w:spacing w:before="60" w:after="60"/>
              <w:jc w:val="both"/>
              <w:rPr>
                <w:rFonts w:ascii="Myriad Pro" w:hAnsi="Myriad Pro" w:cstheme="minorHAnsi"/>
                <w:sz w:val="22"/>
                <w:szCs w:val="22"/>
              </w:rPr>
            </w:pPr>
            <w:r w:rsidRPr="001C6BC5">
              <w:rPr>
                <w:rFonts w:ascii="Myriad Pro" w:eastAsia="Calibri" w:hAnsi="Myriad Pro"/>
                <w:noProof/>
                <w:sz w:val="20"/>
                <w:lang w:val="it-IT" w:eastAsia="it-IT"/>
              </w:rPr>
              <w:drawing>
                <wp:anchor distT="0" distB="0" distL="114300" distR="114300" simplePos="0" relativeHeight="251671552" behindDoc="0" locked="0" layoutInCell="1" allowOverlap="1" wp14:anchorId="4A51ACB2" wp14:editId="44ABFE23">
                  <wp:simplePos x="0" y="0"/>
                  <wp:positionH relativeFrom="column">
                    <wp:posOffset>287714</wp:posOffset>
                  </wp:positionH>
                  <wp:positionV relativeFrom="paragraph">
                    <wp:posOffset>128240</wp:posOffset>
                  </wp:positionV>
                  <wp:extent cx="2528312" cy="1729071"/>
                  <wp:effectExtent l="0" t="0" r="5715" b="5080"/>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546" r="2963" b="6960"/>
                          <a:stretch/>
                        </pic:blipFill>
                        <pic:spPr bwMode="auto">
                          <a:xfrm>
                            <a:off x="0" y="0"/>
                            <a:ext cx="2528312" cy="1729071"/>
                          </a:xfrm>
                          <a:prstGeom prst="rect">
                            <a:avLst/>
                          </a:prstGeom>
                          <a:noFill/>
                          <a:ln>
                            <a:noFill/>
                          </a:ln>
                          <a:extLst>
                            <a:ext uri="{53640926-AAD7-44D8-BBD7-CCE9431645EC}">
                              <a14:shadowObscured xmlns:a14="http://schemas.microsoft.com/office/drawing/2010/main"/>
                            </a:ext>
                          </a:extLst>
                        </pic:spPr>
                      </pic:pic>
                    </a:graphicData>
                  </a:graphic>
                </wp:anchor>
              </w:drawing>
            </w:r>
          </w:p>
        </w:tc>
      </w:tr>
    </w:tbl>
    <w:p w14:paraId="5C789FF7" w14:textId="77777777" w:rsidR="0023444D" w:rsidRPr="007E3CC5" w:rsidRDefault="0023444D" w:rsidP="0023444D">
      <w:pPr>
        <w:spacing w:before="60" w:after="60"/>
        <w:jc w:val="both"/>
        <w:rPr>
          <w:rFonts w:ascii="Myriad Pro" w:hAnsi="Myriad Pro"/>
          <w:b/>
          <w:bCs/>
        </w:rPr>
      </w:pPr>
      <w:r w:rsidRPr="007E3CC5">
        <w:rPr>
          <w:rFonts w:ascii="Myriad Pro" w:hAnsi="Myriad Pro"/>
          <w:b/>
          <w:bCs/>
        </w:rPr>
        <w:t>Préparation</w:t>
      </w:r>
    </w:p>
    <w:p w14:paraId="1A9DBB19" w14:textId="77777777" w:rsidR="0023444D" w:rsidRPr="007E3CC5" w:rsidRDefault="0023444D" w:rsidP="0023444D">
      <w:pPr>
        <w:pStyle w:val="ListParagraph"/>
        <w:numPr>
          <w:ilvl w:val="0"/>
          <w:numId w:val="5"/>
        </w:numPr>
        <w:spacing w:before="60" w:after="60" w:line="276" w:lineRule="auto"/>
        <w:jc w:val="both"/>
        <w:rPr>
          <w:rFonts w:ascii="Myriad Pro" w:hAnsi="Myriad Pro"/>
        </w:rPr>
      </w:pPr>
      <w:r w:rsidRPr="007E3CC5">
        <w:rPr>
          <w:rFonts w:ascii="Myriad Pro" w:hAnsi="Myriad Pro"/>
        </w:rPr>
        <w:t xml:space="preserve">Chaque apprenant dispose d'une feuille de carte A4 ou A3 et l'utilise en format paysage, avec les grands côtés en haut et en bas. Ils divisent les cartes en huit sections égales (voir ci-dessus). </w:t>
      </w:r>
    </w:p>
    <w:p w14:paraId="301F64EE" w14:textId="77777777" w:rsidR="0023444D" w:rsidRPr="007E3CC5" w:rsidRDefault="0023444D" w:rsidP="0023444D">
      <w:pPr>
        <w:pStyle w:val="ListParagraph"/>
        <w:numPr>
          <w:ilvl w:val="0"/>
          <w:numId w:val="5"/>
        </w:numPr>
        <w:spacing w:before="60" w:after="60" w:line="276" w:lineRule="auto"/>
        <w:jc w:val="both"/>
        <w:rPr>
          <w:rFonts w:ascii="Myriad Pro" w:hAnsi="Myriad Pro"/>
        </w:rPr>
      </w:pPr>
      <w:r w:rsidRPr="007E3CC5">
        <w:rPr>
          <w:rFonts w:ascii="Myriad Pro" w:hAnsi="Myriad Pro"/>
        </w:rPr>
        <w:t>Choisissez un sujet pour votre jeu de Bingo et demandez aux apprenants de suggérer autant de mots pertinents que possible. Les apprenants doivent dessiner ou trouver et coller une image différente dans chaque section de leur carte, soit 8 en tout. Certains apprenants plus âgés préféreront peut-être écrire des mots dans les sections de leur carte.</w:t>
      </w:r>
    </w:p>
    <w:p w14:paraId="3F6FD6CD" w14:textId="77777777" w:rsidR="0023444D" w:rsidRPr="007E3CC5" w:rsidRDefault="0023444D" w:rsidP="0023444D">
      <w:pPr>
        <w:pStyle w:val="ListParagraph"/>
        <w:numPr>
          <w:ilvl w:val="0"/>
          <w:numId w:val="5"/>
        </w:numPr>
        <w:spacing w:before="60" w:after="60" w:line="276" w:lineRule="auto"/>
        <w:jc w:val="both"/>
        <w:rPr>
          <w:rFonts w:ascii="Myriad Pro" w:hAnsi="Myriad Pro"/>
        </w:rPr>
      </w:pPr>
      <w:r w:rsidRPr="007E3CC5">
        <w:rPr>
          <w:rFonts w:ascii="Myriad Pro" w:hAnsi="Myriad Pro"/>
        </w:rPr>
        <w:t xml:space="preserve">Utilisez une photocopieuse pour faire des copies de la carte de Bingo de chaque apprenant. Découpez-les ensuite de façon à obtenir une petite carte-image (ou carte-mot) pour chacun des éléments figurant sur les cartes de Bingo des apprenants (les apprenants peuvent avoir dessiné les mêmes éléments, il n'est donc pas nécessaire de les répéter - il suffit de choisir le meilleur dessin ou la meilleure image). </w:t>
      </w:r>
    </w:p>
    <w:p w14:paraId="4090563B" w14:textId="77777777" w:rsidR="0023444D" w:rsidRPr="007E3CC5" w:rsidRDefault="0023444D" w:rsidP="0023444D">
      <w:pPr>
        <w:pStyle w:val="ListParagraph"/>
        <w:numPr>
          <w:ilvl w:val="0"/>
          <w:numId w:val="5"/>
        </w:numPr>
        <w:spacing w:before="60" w:after="60" w:line="276" w:lineRule="auto"/>
        <w:jc w:val="both"/>
        <w:rPr>
          <w:rFonts w:ascii="Myriad Pro" w:hAnsi="Myriad Pro"/>
        </w:rPr>
      </w:pPr>
      <w:r w:rsidRPr="007E3CC5">
        <w:rPr>
          <w:rFonts w:ascii="Myriad Pro" w:hAnsi="Myriad Pro"/>
        </w:rPr>
        <w:t>Trouvez des pions ronds (8 par apprenant) ou demandez aux apprenants d'apporter des petites pièces de monnaie à utiliser pendant le jeu.</w:t>
      </w:r>
    </w:p>
    <w:p w14:paraId="7C48F484" w14:textId="77777777" w:rsidR="0023444D" w:rsidRPr="007E3CC5" w:rsidRDefault="0023444D" w:rsidP="0023444D">
      <w:pPr>
        <w:pStyle w:val="ListParagraph"/>
        <w:spacing w:before="60" w:after="60"/>
        <w:jc w:val="both"/>
        <w:rPr>
          <w:rFonts w:ascii="Myriad Pro" w:hAnsi="Myriad Pro"/>
          <w:sz w:val="10"/>
          <w:szCs w:val="10"/>
        </w:rPr>
      </w:pPr>
    </w:p>
    <w:p w14:paraId="15D9590D" w14:textId="77777777" w:rsidR="0023444D" w:rsidRPr="007E3CC5" w:rsidRDefault="0023444D" w:rsidP="0023444D">
      <w:pPr>
        <w:jc w:val="both"/>
        <w:rPr>
          <w:rFonts w:ascii="Myriad Pro" w:hAnsi="Myriad Pro"/>
          <w:b/>
          <w:bCs/>
          <w:sz w:val="18"/>
          <w:szCs w:val="18"/>
        </w:rPr>
      </w:pPr>
      <w:r w:rsidRPr="007E3CC5">
        <w:rPr>
          <w:rFonts w:ascii="Myriad Pro" w:hAnsi="Myriad Pro"/>
          <w:b/>
          <w:bCs/>
        </w:rPr>
        <w:t xml:space="preserve">Thèmes </w:t>
      </w:r>
    </w:p>
    <w:p w14:paraId="4E3A0D2E" w14:textId="77777777" w:rsidR="0023444D" w:rsidRPr="007E3CC5" w:rsidRDefault="0023444D" w:rsidP="0023444D">
      <w:pPr>
        <w:spacing w:before="60" w:after="60" w:line="276" w:lineRule="auto"/>
        <w:jc w:val="both"/>
        <w:rPr>
          <w:rFonts w:ascii="Myriad Pro" w:hAnsi="Myriad Pro"/>
          <w:bCs/>
          <w:sz w:val="30"/>
          <w:szCs w:val="28"/>
        </w:rPr>
      </w:pPr>
      <w:r w:rsidRPr="007E3CC5">
        <w:rPr>
          <w:rFonts w:ascii="Myriad Pro" w:hAnsi="Myriad Pro"/>
        </w:rPr>
        <w:t xml:space="preserve">Découvrez ce qui intéresse les apprenants ou ce pour quoi ils aimeraient apprendre du vocabulaire. Voici quelques sujets qui peuvent bien fonctionner pour le Bingo </w:t>
      </w:r>
      <w:r w:rsidRPr="007E3CC5">
        <w:rPr>
          <w:rFonts w:ascii="Myriad Pro" w:hAnsi="Myriad Pro"/>
          <w:bCs/>
          <w:sz w:val="30"/>
          <w:szCs w:val="28"/>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6663"/>
      </w:tblGrid>
      <w:tr w:rsidR="0023444D" w:rsidRPr="007E3CC5" w14:paraId="30232C43" w14:textId="77777777" w:rsidTr="003101CB">
        <w:tc>
          <w:tcPr>
            <w:tcW w:w="2551" w:type="dxa"/>
          </w:tcPr>
          <w:p w14:paraId="2418862A" w14:textId="77777777" w:rsidR="0023444D" w:rsidRPr="007E3CC5" w:rsidRDefault="0023444D" w:rsidP="003101CB">
            <w:pPr>
              <w:spacing w:before="60" w:after="60" w:line="276" w:lineRule="auto"/>
              <w:rPr>
                <w:rFonts w:ascii="Myriad Pro" w:hAnsi="Myriad Pro" w:cstheme="minorHAnsi"/>
                <w:bCs/>
                <w:sz w:val="22"/>
                <w:szCs w:val="22"/>
              </w:rPr>
            </w:pPr>
            <w:r w:rsidRPr="007E3CC5">
              <w:rPr>
                <w:rFonts w:ascii="Myriad Pro" w:hAnsi="Myriad Pro" w:cstheme="minorHAnsi"/>
                <w:bCs/>
                <w:sz w:val="22"/>
                <w:szCs w:val="22"/>
              </w:rPr>
              <w:t>Fruits</w:t>
            </w:r>
          </w:p>
        </w:tc>
        <w:tc>
          <w:tcPr>
            <w:tcW w:w="6663" w:type="dxa"/>
          </w:tcPr>
          <w:p w14:paraId="5BDFB4AD" w14:textId="77777777" w:rsidR="0023444D" w:rsidRPr="007E3CC5" w:rsidRDefault="0023444D" w:rsidP="003101CB">
            <w:pPr>
              <w:spacing w:before="60" w:after="60" w:line="276" w:lineRule="auto"/>
              <w:rPr>
                <w:rFonts w:ascii="Myriad Pro" w:hAnsi="Myriad Pro" w:cstheme="minorHAnsi"/>
                <w:bCs/>
                <w:sz w:val="22"/>
                <w:szCs w:val="22"/>
              </w:rPr>
            </w:pPr>
            <w:r w:rsidRPr="007E3CC5">
              <w:rPr>
                <w:rFonts w:ascii="Myriad Pro" w:hAnsi="Myriad Pro" w:cstheme="minorHAnsi"/>
                <w:bCs/>
                <w:sz w:val="22"/>
                <w:szCs w:val="22"/>
              </w:rPr>
              <w:t>Légumes</w:t>
            </w:r>
          </w:p>
        </w:tc>
      </w:tr>
      <w:tr w:rsidR="0023444D" w:rsidRPr="007E3CC5" w14:paraId="7489254B" w14:textId="77777777" w:rsidTr="003101CB">
        <w:tc>
          <w:tcPr>
            <w:tcW w:w="2551" w:type="dxa"/>
          </w:tcPr>
          <w:p w14:paraId="5065D0E5" w14:textId="77777777" w:rsidR="0023444D" w:rsidRPr="007E3CC5" w:rsidRDefault="0023444D" w:rsidP="003101CB">
            <w:pPr>
              <w:spacing w:before="60" w:after="60" w:line="276" w:lineRule="auto"/>
              <w:rPr>
                <w:rFonts w:ascii="Myriad Pro" w:hAnsi="Myriad Pro" w:cstheme="minorHAnsi"/>
                <w:bCs/>
                <w:sz w:val="22"/>
                <w:szCs w:val="22"/>
              </w:rPr>
            </w:pPr>
            <w:r w:rsidRPr="007E3CC5">
              <w:rPr>
                <w:rFonts w:ascii="Myriad Pro" w:hAnsi="Myriad Pro" w:cstheme="minorHAnsi"/>
                <w:bCs/>
                <w:sz w:val="22"/>
                <w:szCs w:val="22"/>
              </w:rPr>
              <w:t>Objets dans la maison</w:t>
            </w:r>
          </w:p>
        </w:tc>
        <w:tc>
          <w:tcPr>
            <w:tcW w:w="6663" w:type="dxa"/>
          </w:tcPr>
          <w:p w14:paraId="6D0BB0C3" w14:textId="77777777" w:rsidR="0023444D" w:rsidRPr="007E3CC5" w:rsidRDefault="0023444D" w:rsidP="003101CB">
            <w:pPr>
              <w:spacing w:before="60" w:after="60" w:line="276" w:lineRule="auto"/>
              <w:rPr>
                <w:rFonts w:ascii="Myriad Pro" w:hAnsi="Myriad Pro" w:cstheme="minorHAnsi"/>
                <w:bCs/>
                <w:sz w:val="22"/>
                <w:szCs w:val="22"/>
              </w:rPr>
            </w:pPr>
            <w:r w:rsidRPr="007E3CC5">
              <w:rPr>
                <w:rFonts w:ascii="Myriad Pro" w:hAnsi="Myriad Pro" w:cstheme="minorHAnsi"/>
                <w:bCs/>
                <w:sz w:val="22"/>
                <w:szCs w:val="22"/>
              </w:rPr>
              <w:t>Animaux</w:t>
            </w:r>
          </w:p>
        </w:tc>
      </w:tr>
      <w:tr w:rsidR="0023444D" w:rsidRPr="007E3CC5" w14:paraId="665E4070" w14:textId="77777777" w:rsidTr="003101CB">
        <w:tc>
          <w:tcPr>
            <w:tcW w:w="2551" w:type="dxa"/>
          </w:tcPr>
          <w:p w14:paraId="4C68A335" w14:textId="77777777" w:rsidR="0023444D" w:rsidRPr="007E3CC5" w:rsidRDefault="0023444D" w:rsidP="003101CB">
            <w:pPr>
              <w:spacing w:before="60" w:after="60" w:line="276" w:lineRule="auto"/>
              <w:rPr>
                <w:rFonts w:ascii="Myriad Pro" w:hAnsi="Myriad Pro" w:cstheme="minorHAnsi"/>
                <w:bCs/>
                <w:sz w:val="22"/>
                <w:szCs w:val="22"/>
              </w:rPr>
            </w:pPr>
            <w:r w:rsidRPr="007E3CC5">
              <w:rPr>
                <w:rFonts w:ascii="Myriad Pro" w:hAnsi="Myriad Pro" w:cstheme="minorHAnsi"/>
                <w:bCs/>
                <w:sz w:val="22"/>
                <w:szCs w:val="22"/>
              </w:rPr>
              <w:t>Vêtements</w:t>
            </w:r>
          </w:p>
        </w:tc>
        <w:tc>
          <w:tcPr>
            <w:tcW w:w="6663" w:type="dxa"/>
          </w:tcPr>
          <w:p w14:paraId="654A16EC" w14:textId="77777777" w:rsidR="0023444D" w:rsidRPr="007E3CC5" w:rsidRDefault="0023444D" w:rsidP="003101CB">
            <w:pPr>
              <w:spacing w:before="60" w:after="60" w:line="276" w:lineRule="auto"/>
              <w:rPr>
                <w:rFonts w:ascii="Myriad Pro" w:hAnsi="Myriad Pro" w:cstheme="minorHAnsi"/>
                <w:bCs/>
                <w:sz w:val="22"/>
                <w:szCs w:val="22"/>
              </w:rPr>
            </w:pPr>
            <w:r w:rsidRPr="007E3CC5">
              <w:rPr>
                <w:rFonts w:ascii="Myriad Pro" w:hAnsi="Myriad Pro" w:cstheme="minorHAnsi"/>
                <w:bCs/>
                <w:sz w:val="22"/>
                <w:szCs w:val="22"/>
              </w:rPr>
              <w:t>Transport</w:t>
            </w:r>
          </w:p>
        </w:tc>
      </w:tr>
      <w:tr w:rsidR="0023444D" w:rsidRPr="00320F53" w14:paraId="10C16788" w14:textId="77777777" w:rsidTr="003101CB">
        <w:tc>
          <w:tcPr>
            <w:tcW w:w="2551" w:type="dxa"/>
          </w:tcPr>
          <w:p w14:paraId="48DAE752" w14:textId="77777777" w:rsidR="0023444D" w:rsidRPr="007E3CC5" w:rsidRDefault="0023444D" w:rsidP="003101CB">
            <w:pPr>
              <w:spacing w:before="60" w:after="60" w:line="276" w:lineRule="auto"/>
              <w:rPr>
                <w:rFonts w:ascii="Myriad Pro" w:hAnsi="Myriad Pro" w:cstheme="minorHAnsi"/>
                <w:bCs/>
                <w:sz w:val="22"/>
                <w:szCs w:val="22"/>
              </w:rPr>
            </w:pPr>
            <w:r w:rsidRPr="007E3CC5">
              <w:rPr>
                <w:rFonts w:ascii="Myriad Pro" w:hAnsi="Myriad Pro" w:cstheme="minorHAnsi"/>
                <w:bCs/>
                <w:sz w:val="22"/>
                <w:szCs w:val="22"/>
              </w:rPr>
              <w:t>Sports</w:t>
            </w:r>
          </w:p>
          <w:p w14:paraId="10E91E71" w14:textId="77777777" w:rsidR="0023444D" w:rsidRPr="007E3CC5" w:rsidRDefault="0023444D" w:rsidP="003101CB">
            <w:pPr>
              <w:spacing w:before="60" w:after="60" w:line="276" w:lineRule="auto"/>
              <w:rPr>
                <w:rFonts w:ascii="Myriad Pro" w:hAnsi="Myriad Pro" w:cstheme="minorHAnsi"/>
                <w:sz w:val="22"/>
                <w:szCs w:val="22"/>
              </w:rPr>
            </w:pPr>
            <w:r w:rsidRPr="007E3CC5">
              <w:rPr>
                <w:rFonts w:ascii="Myriad Pro" w:hAnsi="Myriad Pro" w:cstheme="minorHAnsi"/>
                <w:sz w:val="22"/>
                <w:szCs w:val="22"/>
              </w:rPr>
              <w:t>etc.</w:t>
            </w:r>
          </w:p>
        </w:tc>
        <w:tc>
          <w:tcPr>
            <w:tcW w:w="6663" w:type="dxa"/>
          </w:tcPr>
          <w:p w14:paraId="5A418CDF" w14:textId="77777777" w:rsidR="0023444D" w:rsidRPr="007E3CC5" w:rsidRDefault="0023444D" w:rsidP="003101CB">
            <w:pPr>
              <w:spacing w:before="60" w:after="60" w:line="276" w:lineRule="auto"/>
              <w:ind w:left="32"/>
              <w:rPr>
                <w:rFonts w:ascii="Myriad Pro" w:hAnsi="Myriad Pro" w:cstheme="minorHAnsi"/>
                <w:bCs/>
                <w:sz w:val="22"/>
                <w:szCs w:val="22"/>
              </w:rPr>
            </w:pPr>
            <w:r w:rsidRPr="007E3CC5">
              <w:rPr>
                <w:rFonts w:ascii="Myriad Pro" w:hAnsi="Myriad Pro" w:cstheme="minorHAnsi"/>
                <w:bCs/>
                <w:sz w:val="22"/>
                <w:szCs w:val="22"/>
              </w:rPr>
              <w:t xml:space="preserve">Émotions </w:t>
            </w:r>
          </w:p>
          <w:p w14:paraId="1FC62D37" w14:textId="77777777" w:rsidR="0023444D" w:rsidRPr="007E3CC5" w:rsidRDefault="0023444D" w:rsidP="003101CB">
            <w:pPr>
              <w:spacing w:before="60" w:after="60" w:line="276" w:lineRule="auto"/>
              <w:ind w:left="32"/>
              <w:rPr>
                <w:rFonts w:ascii="Myriad Pro" w:hAnsi="Myriad Pro" w:cstheme="minorHAnsi"/>
                <w:sz w:val="22"/>
                <w:szCs w:val="22"/>
              </w:rPr>
            </w:pPr>
            <w:r w:rsidRPr="007E3CC5">
              <w:rPr>
                <w:rFonts w:ascii="Myriad Pro" w:hAnsi="Myriad Pro" w:cstheme="minorHAnsi"/>
                <w:sz w:val="22"/>
                <w:szCs w:val="22"/>
              </w:rPr>
              <w:t>(</w:t>
            </w:r>
            <w:proofErr w:type="gramStart"/>
            <w:r w:rsidRPr="007E3CC5">
              <w:rPr>
                <w:rFonts w:ascii="Myriad Pro" w:hAnsi="Myriad Pro" w:cstheme="minorHAnsi"/>
                <w:sz w:val="22"/>
                <w:szCs w:val="22"/>
              </w:rPr>
              <w:t>par</w:t>
            </w:r>
            <w:proofErr w:type="gramEnd"/>
            <w:r w:rsidRPr="007E3CC5">
              <w:rPr>
                <w:rFonts w:ascii="Myriad Pro" w:hAnsi="Myriad Pro" w:cstheme="minorHAnsi"/>
                <w:sz w:val="22"/>
                <w:szCs w:val="22"/>
              </w:rPr>
              <w:t xml:space="preserve"> exemple, des visages correspondant aux émotions ou le mot correspondant à chaque émotion)</w:t>
            </w:r>
          </w:p>
        </w:tc>
      </w:tr>
    </w:tbl>
    <w:p w14:paraId="66AD89FF" w14:textId="77777777" w:rsidR="0023444D" w:rsidRPr="007E3CC5" w:rsidRDefault="0023444D" w:rsidP="0023444D">
      <w:pPr>
        <w:spacing w:before="60" w:after="60"/>
        <w:rPr>
          <w:rFonts w:ascii="Myriad Pro" w:hAnsi="Myriad Pro"/>
          <w:b/>
          <w:bCs/>
          <w:sz w:val="10"/>
          <w:szCs w:val="10"/>
        </w:rPr>
      </w:pPr>
    </w:p>
    <w:p w14:paraId="2A93E151" w14:textId="77777777" w:rsidR="0023444D" w:rsidRPr="007E3CC5" w:rsidRDefault="0023444D" w:rsidP="0023444D">
      <w:pPr>
        <w:spacing w:before="60" w:after="60"/>
        <w:rPr>
          <w:rFonts w:ascii="Myriad Pro" w:hAnsi="Myriad Pro"/>
          <w:b/>
          <w:bCs/>
        </w:rPr>
      </w:pPr>
      <w:r w:rsidRPr="007E3CC5">
        <w:rPr>
          <w:rFonts w:ascii="Myriad Pro" w:hAnsi="Myriad Pro"/>
          <w:b/>
          <w:bCs/>
        </w:rPr>
        <w:t>Instructions</w:t>
      </w:r>
    </w:p>
    <w:p w14:paraId="0637A690" w14:textId="77777777" w:rsidR="0023444D" w:rsidRPr="007E3CC5" w:rsidRDefault="0023444D" w:rsidP="0023444D">
      <w:pPr>
        <w:pStyle w:val="ListParagraph"/>
        <w:numPr>
          <w:ilvl w:val="0"/>
          <w:numId w:val="8"/>
        </w:numPr>
        <w:spacing w:before="60" w:after="60" w:line="276" w:lineRule="auto"/>
        <w:jc w:val="both"/>
        <w:rPr>
          <w:rFonts w:ascii="Myriad Pro" w:hAnsi="Myriad Pro"/>
        </w:rPr>
      </w:pPr>
      <w:r w:rsidRPr="007E3CC5">
        <w:rPr>
          <w:rFonts w:ascii="Myriad Pro" w:hAnsi="Myriad Pro"/>
        </w:rPr>
        <w:t xml:space="preserve">Chaque joueur/apprenant </w:t>
      </w:r>
      <w:proofErr w:type="spellStart"/>
      <w:r w:rsidRPr="007E3CC5">
        <w:rPr>
          <w:rFonts w:ascii="Myriad Pro" w:hAnsi="Myriad Pro"/>
        </w:rPr>
        <w:t>a</w:t>
      </w:r>
      <w:proofErr w:type="spellEnd"/>
      <w:r w:rsidRPr="007E3CC5">
        <w:rPr>
          <w:rFonts w:ascii="Myriad Pro" w:hAnsi="Myriad Pro"/>
        </w:rPr>
        <w:t xml:space="preserve"> sa grande carte de Bingo devant lui. Assurez-vous d'avoir tous les doubles des cartes de Bingo. </w:t>
      </w:r>
    </w:p>
    <w:p w14:paraId="1FFD9664" w14:textId="77777777" w:rsidR="0023444D" w:rsidRPr="007E3CC5" w:rsidRDefault="0023444D" w:rsidP="0023444D">
      <w:pPr>
        <w:pStyle w:val="ListParagraph"/>
        <w:numPr>
          <w:ilvl w:val="0"/>
          <w:numId w:val="8"/>
        </w:numPr>
        <w:spacing w:before="60" w:after="60" w:line="276" w:lineRule="auto"/>
        <w:jc w:val="both"/>
        <w:rPr>
          <w:rFonts w:ascii="Myriad Pro" w:hAnsi="Myriad Pro"/>
        </w:rPr>
      </w:pPr>
      <w:r w:rsidRPr="007E3CC5">
        <w:rPr>
          <w:rFonts w:ascii="Myriad Pro" w:hAnsi="Myriad Pro"/>
        </w:rPr>
        <w:t xml:space="preserve">Tout d'abord, présentez chaque petite image ou carte-mot à tour de rôle pour vérifier que tout le monde est capable d'identifier l'élément dans la langue cible. Aidez-les si nécessaire. </w:t>
      </w:r>
    </w:p>
    <w:p w14:paraId="5E7F3705" w14:textId="77777777" w:rsidR="0023444D" w:rsidRPr="007E3CC5" w:rsidRDefault="0023444D" w:rsidP="0023444D">
      <w:pPr>
        <w:pStyle w:val="ListParagraph"/>
        <w:numPr>
          <w:ilvl w:val="0"/>
          <w:numId w:val="8"/>
        </w:numPr>
        <w:spacing w:before="60" w:after="60" w:line="276" w:lineRule="auto"/>
        <w:jc w:val="both"/>
        <w:rPr>
          <w:rFonts w:ascii="Myriad Pro" w:hAnsi="Myriad Pro"/>
        </w:rPr>
      </w:pPr>
      <w:r w:rsidRPr="007E3CC5">
        <w:rPr>
          <w:rFonts w:ascii="Myriad Pro" w:hAnsi="Myriad Pro"/>
        </w:rPr>
        <w:t xml:space="preserve">Lorsque vous avez parcouru toutes les cartes, le jeu peut commencer. Montrez une carte et dites par exemple </w:t>
      </w:r>
      <w:r w:rsidRPr="007E3CC5">
        <w:rPr>
          <w:rFonts w:ascii="Myriad Pro" w:hAnsi="Myriad Pro"/>
          <w:i/>
          <w:iCs/>
        </w:rPr>
        <w:t xml:space="preserve">: "Qu'est-ce que c'est ? </w:t>
      </w:r>
    </w:p>
    <w:p w14:paraId="516E999A" w14:textId="77777777" w:rsidR="0023444D" w:rsidRPr="007E3CC5" w:rsidRDefault="0023444D" w:rsidP="0023444D">
      <w:pPr>
        <w:pStyle w:val="ListParagraph"/>
        <w:numPr>
          <w:ilvl w:val="0"/>
          <w:numId w:val="8"/>
        </w:numPr>
        <w:spacing w:before="60" w:after="60" w:line="276" w:lineRule="auto"/>
        <w:jc w:val="both"/>
        <w:rPr>
          <w:rFonts w:ascii="Myriad Pro" w:hAnsi="Myriad Pro"/>
        </w:rPr>
      </w:pPr>
      <w:r w:rsidRPr="007E3CC5">
        <w:rPr>
          <w:rFonts w:ascii="Myriad Pro" w:hAnsi="Myriad Pro"/>
        </w:rPr>
        <w:t>Tous ceux qui ont une image de cet objet (ou le mot correspondant) sur leur carte de bingo prononcent le mot correct dans la langue cible et couvrent la section correspondante de leur carte de bingo avec un pion ou une pièce de monnaie.</w:t>
      </w:r>
    </w:p>
    <w:p w14:paraId="1B077A2C" w14:textId="77777777" w:rsidR="0023444D" w:rsidRPr="007E3CC5" w:rsidRDefault="0023444D" w:rsidP="0023444D">
      <w:pPr>
        <w:pStyle w:val="ListParagraph"/>
        <w:numPr>
          <w:ilvl w:val="0"/>
          <w:numId w:val="8"/>
        </w:numPr>
        <w:spacing w:before="60" w:after="60" w:line="276" w:lineRule="auto"/>
        <w:jc w:val="both"/>
        <w:rPr>
          <w:rFonts w:ascii="Myriad Pro" w:hAnsi="Myriad Pro"/>
        </w:rPr>
      </w:pPr>
      <w:r w:rsidRPr="007E3CC5">
        <w:rPr>
          <w:rFonts w:ascii="Myriad Pro" w:hAnsi="Myriad Pro"/>
        </w:rPr>
        <w:t>Le gagnant est la première personne à couvrir toutes les images/mots de son tableau. Il crie alors "Bingo !".</w:t>
      </w:r>
    </w:p>
    <w:p w14:paraId="08E69991" w14:textId="77777777" w:rsidR="0023444D" w:rsidRPr="007E3CC5" w:rsidRDefault="0023444D" w:rsidP="0023444D">
      <w:pPr>
        <w:spacing w:before="60" w:after="60"/>
        <w:jc w:val="both"/>
        <w:rPr>
          <w:rFonts w:ascii="Myriad Pro" w:hAnsi="Myriad Pro"/>
          <w:b/>
          <w:bCs/>
          <w:sz w:val="8"/>
          <w:szCs w:val="4"/>
        </w:rPr>
      </w:pPr>
    </w:p>
    <w:p w14:paraId="119E1044" w14:textId="77777777" w:rsidR="0023444D" w:rsidRPr="007E3CC5" w:rsidRDefault="0023444D" w:rsidP="0023444D">
      <w:pPr>
        <w:rPr>
          <w:rFonts w:ascii="Myriad Pro" w:hAnsi="Myriad Pro"/>
          <w:b/>
          <w:bCs/>
        </w:rPr>
      </w:pPr>
      <w:r w:rsidRPr="007E3CC5">
        <w:rPr>
          <w:rFonts w:ascii="Myriad Pro" w:hAnsi="Myriad Pro"/>
          <w:b/>
          <w:bCs/>
        </w:rPr>
        <w:br w:type="page"/>
      </w:r>
    </w:p>
    <w:p w14:paraId="77E2CA34" w14:textId="77777777" w:rsidR="0023444D" w:rsidRPr="007E3CC5" w:rsidRDefault="0023444D" w:rsidP="0023444D">
      <w:pPr>
        <w:spacing w:before="60" w:after="60"/>
        <w:jc w:val="both"/>
        <w:rPr>
          <w:rFonts w:ascii="Myriad Pro" w:hAnsi="Myriad Pro"/>
          <w:b/>
          <w:bCs/>
        </w:rPr>
      </w:pPr>
      <w:r w:rsidRPr="007E3CC5">
        <w:rPr>
          <w:rFonts w:ascii="Myriad Pro" w:hAnsi="Myriad Pro"/>
          <w:b/>
          <w:bCs/>
        </w:rPr>
        <w:t>Ressources utiles</w:t>
      </w:r>
    </w:p>
    <w:p w14:paraId="5274345C" w14:textId="77777777" w:rsidR="0023444D" w:rsidRPr="007E3CC5" w:rsidRDefault="0023444D" w:rsidP="0023444D">
      <w:pPr>
        <w:pStyle w:val="ListParagraph"/>
        <w:numPr>
          <w:ilvl w:val="0"/>
          <w:numId w:val="5"/>
        </w:numPr>
        <w:spacing w:before="60" w:after="60" w:line="276" w:lineRule="auto"/>
        <w:jc w:val="both"/>
        <w:rPr>
          <w:rFonts w:ascii="Myriad Pro" w:hAnsi="Myriad Pro"/>
        </w:rPr>
      </w:pPr>
      <w:proofErr w:type="spellStart"/>
      <w:r w:rsidRPr="007E3CC5">
        <w:rPr>
          <w:rFonts w:ascii="Myriad Pro" w:hAnsi="Myriad Pro"/>
        </w:rPr>
        <w:t>SparkleBox</w:t>
      </w:r>
      <w:proofErr w:type="spellEnd"/>
      <w:r w:rsidRPr="007E3CC5">
        <w:rPr>
          <w:rFonts w:ascii="Myriad Pro" w:hAnsi="Myriad Pro"/>
        </w:rPr>
        <w:t xml:space="preserve"> propose des ressources gratuites très utiles : www.sparklebox.co.uk pour créer des cartes</w:t>
      </w:r>
    </w:p>
    <w:p w14:paraId="4F0996D8" w14:textId="77777777" w:rsidR="0023444D" w:rsidRPr="007E3CC5" w:rsidRDefault="0023444D" w:rsidP="0023444D">
      <w:pPr>
        <w:pStyle w:val="ListParagraph"/>
        <w:numPr>
          <w:ilvl w:val="0"/>
          <w:numId w:val="5"/>
        </w:numPr>
        <w:spacing w:before="60" w:after="60" w:line="276" w:lineRule="auto"/>
        <w:jc w:val="both"/>
        <w:rPr>
          <w:rFonts w:ascii="Myriad Pro" w:hAnsi="Myriad Pro"/>
        </w:rPr>
      </w:pPr>
      <w:r w:rsidRPr="007E3CC5">
        <w:rPr>
          <w:rFonts w:ascii="Myriad Pro" w:hAnsi="Myriad Pro"/>
        </w:rPr>
        <w:t xml:space="preserve">Il existe un large éventail d'applications et de sites Web gratuits tels que </w:t>
      </w:r>
      <w:proofErr w:type="spellStart"/>
      <w:r w:rsidRPr="007E3CC5">
        <w:rPr>
          <w:rFonts w:ascii="Myriad Pro" w:hAnsi="Myriad Pro"/>
        </w:rPr>
        <w:t>Wordwall</w:t>
      </w:r>
      <w:proofErr w:type="spellEnd"/>
      <w:r w:rsidRPr="007E3CC5">
        <w:rPr>
          <w:rFonts w:ascii="Myriad Pro" w:hAnsi="Myriad Pro"/>
        </w:rPr>
        <w:t xml:space="preserve"> (</w:t>
      </w:r>
      <w:hyperlink r:id="rId14" w:history="1">
        <w:r w:rsidRPr="007E3CC5">
          <w:rPr>
            <w:rStyle w:val="Hyperlink"/>
            <w:rFonts w:ascii="Myriad Pro" w:hAnsi="Myriad Pro"/>
          </w:rPr>
          <w:t>Wordwall | Créer plus rapidement de meilleures leçons</w:t>
        </w:r>
      </w:hyperlink>
      <w:r w:rsidRPr="007E3CC5">
        <w:rPr>
          <w:rFonts w:ascii="Myriad Pro" w:hAnsi="Myriad Pro"/>
        </w:rPr>
        <w:t xml:space="preserve">), </w:t>
      </w:r>
      <w:proofErr w:type="spellStart"/>
      <w:r w:rsidRPr="007E3CC5">
        <w:rPr>
          <w:rFonts w:ascii="Myriad Pro" w:hAnsi="Myriad Pro"/>
        </w:rPr>
        <w:t>Flippity</w:t>
      </w:r>
      <w:proofErr w:type="spellEnd"/>
      <w:r w:rsidRPr="007E3CC5">
        <w:rPr>
          <w:rFonts w:ascii="Myriad Pro" w:hAnsi="Myriad Pro"/>
        </w:rPr>
        <w:t xml:space="preserve"> </w:t>
      </w:r>
      <w:hyperlink r:id="rId15" w:history="1">
        <w:r w:rsidRPr="007E3CC5">
          <w:rPr>
            <w:rStyle w:val="Hyperlink"/>
            <w:rFonts w:ascii="Myriad Pro" w:hAnsi="Myriad Pro"/>
          </w:rPr>
          <w:t>(</w:t>
        </w:r>
      </w:hyperlink>
      <w:hyperlink r:id="rId16" w:history="1">
        <w:r w:rsidRPr="007E3CC5">
          <w:rPr>
            <w:rStyle w:val="Hyperlink"/>
            <w:rFonts w:ascii="Myriad Pro" w:hAnsi="Myriad Pro"/>
          </w:rPr>
          <w:t>https://flippity.net/</w:t>
        </w:r>
      </w:hyperlink>
      <w:r w:rsidRPr="007E3CC5">
        <w:rPr>
          <w:rFonts w:ascii="Myriad Pro" w:hAnsi="Myriad Pro"/>
        </w:rPr>
        <w:t xml:space="preserve">)  et </w:t>
      </w:r>
      <w:proofErr w:type="spellStart"/>
      <w:r w:rsidRPr="007E3CC5">
        <w:rPr>
          <w:rFonts w:ascii="Myriad Pro" w:hAnsi="Myriad Pro"/>
        </w:rPr>
        <w:t>Educandy</w:t>
      </w:r>
      <w:proofErr w:type="spellEnd"/>
      <w:r w:rsidRPr="007E3CC5">
        <w:rPr>
          <w:rFonts w:ascii="Myriad Pro" w:hAnsi="Myriad Pro"/>
        </w:rPr>
        <w:t xml:space="preserve"> </w:t>
      </w:r>
      <w:hyperlink r:id="rId17" w:history="1">
        <w:r w:rsidRPr="007E3CC5">
          <w:rPr>
            <w:rStyle w:val="Hyperlink"/>
            <w:rFonts w:ascii="Myriad Pro" w:hAnsi="Myriad Pro"/>
          </w:rPr>
          <w:t>(</w:t>
        </w:r>
      </w:hyperlink>
      <w:hyperlink r:id="rId18" w:history="1">
        <w:r w:rsidRPr="007E3CC5">
          <w:rPr>
            <w:rStyle w:val="Hyperlink"/>
            <w:rFonts w:ascii="Myriad Pro" w:hAnsi="Myriad Pro"/>
          </w:rPr>
          <w:t>https://www.educandy.com/#</w:t>
        </w:r>
      </w:hyperlink>
      <w:r w:rsidRPr="007E3CC5">
        <w:rPr>
          <w:rFonts w:ascii="Myriad Pro" w:hAnsi="Myriad Pro"/>
        </w:rPr>
        <w:t xml:space="preserve"> ) qui fournissent des modèles d'activités en ligne, y compris le Memory...</w:t>
      </w:r>
    </w:p>
    <w:p w14:paraId="3DECCC1D" w14:textId="77777777" w:rsidR="0023444D" w:rsidRPr="007E3CC5" w:rsidRDefault="0023444D" w:rsidP="0023444D">
      <w:pPr>
        <w:pStyle w:val="ListParagraph"/>
        <w:numPr>
          <w:ilvl w:val="0"/>
          <w:numId w:val="5"/>
        </w:numPr>
        <w:spacing w:before="60" w:after="60" w:line="276" w:lineRule="auto"/>
        <w:jc w:val="both"/>
        <w:rPr>
          <w:rFonts w:ascii="Myriad Pro" w:hAnsi="Myriad Pro"/>
        </w:rPr>
      </w:pPr>
      <w:r w:rsidRPr="007E3CC5">
        <w:rPr>
          <w:rFonts w:ascii="Myriad Pro" w:hAnsi="Myriad Pro"/>
        </w:rPr>
        <w:t xml:space="preserve">De nombreuses idées pour créer des jeux de bingo sont mentionnées sur le site </w:t>
      </w:r>
      <w:hyperlink r:id="rId19" w:history="1">
        <w:r w:rsidRPr="007E3CC5">
          <w:rPr>
            <w:rStyle w:val="Hyperlink"/>
            <w:rFonts w:ascii="Myriad Pro" w:hAnsi="Myriad Pro"/>
          </w:rPr>
          <w:t>https://www.wikihow.com/Play-Bingo</w:t>
        </w:r>
      </w:hyperlink>
      <w:r w:rsidRPr="007E3CC5">
        <w:rPr>
          <w:rFonts w:ascii="Myriad Pro" w:hAnsi="Myriad Pro"/>
        </w:rPr>
        <w:t xml:space="preserve"> . </w:t>
      </w:r>
    </w:p>
    <w:p w14:paraId="54009BD1" w14:textId="77777777" w:rsidR="00AA7B00" w:rsidRDefault="00AA7B00" w:rsidP="00AA7B00">
      <w:pPr>
        <w:tabs>
          <w:tab w:val="left" w:pos="9781"/>
        </w:tabs>
        <w:ind w:right="140"/>
        <w:jc w:val="both"/>
        <w:rPr>
          <w:rFonts w:ascii="Myriad Pro" w:hAnsi="Myriad Pro"/>
          <w:bCs/>
          <w:sz w:val="22"/>
        </w:rPr>
      </w:pPr>
    </w:p>
    <w:p w14:paraId="14A5E132" w14:textId="77777777" w:rsidR="00AA7B00" w:rsidRDefault="00AA7B00" w:rsidP="00AA7B00">
      <w:pPr>
        <w:tabs>
          <w:tab w:val="left" w:pos="9781"/>
        </w:tabs>
        <w:ind w:right="140"/>
        <w:jc w:val="both"/>
        <w:rPr>
          <w:rFonts w:ascii="Myriad Pro" w:hAnsi="Myriad Pro"/>
          <w:bCs/>
          <w:sz w:val="22"/>
        </w:rPr>
      </w:pPr>
    </w:p>
    <w:p w14:paraId="0082D412" w14:textId="77777777" w:rsidR="00AA7B00" w:rsidRPr="00AA7B00" w:rsidRDefault="00AA7B00" w:rsidP="00AA7B00">
      <w:pPr>
        <w:tabs>
          <w:tab w:val="left" w:pos="9781"/>
        </w:tabs>
        <w:ind w:right="140"/>
        <w:jc w:val="both"/>
        <w:rPr>
          <w:rFonts w:ascii="Myriad Pro" w:hAnsi="Myriad Pro"/>
          <w:bCs/>
          <w:sz w:val="22"/>
        </w:rPr>
      </w:pPr>
    </w:p>
    <w:sectPr w:rsidR="00AA7B00" w:rsidRPr="00AA7B00" w:rsidSect="00AA7B00">
      <w:footerReference w:type="default" r:id="rId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EA3DB" w14:textId="77777777" w:rsidR="009F75BC" w:rsidRDefault="009F75BC" w:rsidP="00C523EA">
      <w:r>
        <w:separator/>
      </w:r>
    </w:p>
  </w:endnote>
  <w:endnote w:type="continuationSeparator" w:id="0">
    <w:p w14:paraId="15562A97" w14:textId="77777777" w:rsidR="009F75BC" w:rsidRDefault="009F75BC"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26369EB8"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23444D">
            <w:rPr>
              <w:rFonts w:eastAsia="Calibri" w:cs="Cambria"/>
              <w:b/>
              <w:sz w:val="18"/>
              <w:szCs w:val="18"/>
            </w:rPr>
            <w:t xml:space="preserve">49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BA691" w14:textId="77777777" w:rsidR="009F75BC" w:rsidRDefault="009F75BC" w:rsidP="00C523EA">
      <w:r>
        <w:separator/>
      </w:r>
    </w:p>
  </w:footnote>
  <w:footnote w:type="continuationSeparator" w:id="0">
    <w:p w14:paraId="7A28A851" w14:textId="77777777" w:rsidR="009F75BC" w:rsidRDefault="009F75BC"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A3CCF"/>
    <w:multiLevelType w:val="hybridMultilevel"/>
    <w:tmpl w:val="C5DE8F30"/>
    <w:lvl w:ilvl="0" w:tplc="9E687EB8">
      <w:start w:val="1"/>
      <w:numFmt w:val="upp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8"/>
  </w:num>
  <w:num w:numId="2" w16cid:durableId="1083332573">
    <w:abstractNumId w:val="10"/>
  </w:num>
  <w:num w:numId="3" w16cid:durableId="110051674">
    <w:abstractNumId w:val="7"/>
  </w:num>
  <w:num w:numId="4" w16cid:durableId="1751926612">
    <w:abstractNumId w:val="4"/>
  </w:num>
  <w:num w:numId="5" w16cid:durableId="946815206">
    <w:abstractNumId w:val="0"/>
  </w:num>
  <w:num w:numId="6" w16cid:durableId="1985430138">
    <w:abstractNumId w:val="5"/>
  </w:num>
  <w:num w:numId="7" w16cid:durableId="704251898">
    <w:abstractNumId w:val="9"/>
  </w:num>
  <w:num w:numId="8" w16cid:durableId="1946570380">
    <w:abstractNumId w:val="2"/>
  </w:num>
  <w:num w:numId="9" w16cid:durableId="1658336779">
    <w:abstractNumId w:val="6"/>
  </w:num>
  <w:num w:numId="10" w16cid:durableId="1461456998">
    <w:abstractNumId w:val="3"/>
  </w:num>
  <w:num w:numId="11" w16cid:durableId="82124131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A4189"/>
    <w:rsid w:val="000B5D41"/>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215D"/>
    <w:rsid w:val="00233192"/>
    <w:rsid w:val="0023444D"/>
    <w:rsid w:val="002360C4"/>
    <w:rsid w:val="00246E8E"/>
    <w:rsid w:val="00254DC5"/>
    <w:rsid w:val="00256733"/>
    <w:rsid w:val="0026293F"/>
    <w:rsid w:val="00271F0D"/>
    <w:rsid w:val="00282559"/>
    <w:rsid w:val="002849D8"/>
    <w:rsid w:val="002860CD"/>
    <w:rsid w:val="00287745"/>
    <w:rsid w:val="002A0CEF"/>
    <w:rsid w:val="002A1084"/>
    <w:rsid w:val="002A3476"/>
    <w:rsid w:val="002C0BAD"/>
    <w:rsid w:val="002C4583"/>
    <w:rsid w:val="002C791F"/>
    <w:rsid w:val="002D1926"/>
    <w:rsid w:val="002F089F"/>
    <w:rsid w:val="002F2562"/>
    <w:rsid w:val="002F2CA2"/>
    <w:rsid w:val="002F4249"/>
    <w:rsid w:val="002F5FA1"/>
    <w:rsid w:val="0030060E"/>
    <w:rsid w:val="00303A5A"/>
    <w:rsid w:val="003054E2"/>
    <w:rsid w:val="003100ED"/>
    <w:rsid w:val="003114B1"/>
    <w:rsid w:val="003128C2"/>
    <w:rsid w:val="00314BDB"/>
    <w:rsid w:val="00323BF3"/>
    <w:rsid w:val="003268F6"/>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5BF1"/>
    <w:rsid w:val="00723C49"/>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13D5"/>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A75EE"/>
    <w:rsid w:val="009B7323"/>
    <w:rsid w:val="009B7F95"/>
    <w:rsid w:val="009C0600"/>
    <w:rsid w:val="009D61BE"/>
    <w:rsid w:val="009D7994"/>
    <w:rsid w:val="009D7D7C"/>
    <w:rsid w:val="009E6974"/>
    <w:rsid w:val="009E735E"/>
    <w:rsid w:val="009E7E30"/>
    <w:rsid w:val="009F5780"/>
    <w:rsid w:val="009F75BC"/>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D4CB7"/>
    <w:rsid w:val="00EF303D"/>
    <w:rsid w:val="00EF4157"/>
    <w:rsid w:val="00F0727D"/>
    <w:rsid w:val="00F124E6"/>
    <w:rsid w:val="00F260E9"/>
    <w:rsid w:val="00F2699A"/>
    <w:rsid w:val="00F35E22"/>
    <w:rsid w:val="00F4533E"/>
    <w:rsid w:val="00F4620A"/>
    <w:rsid w:val="00F5126A"/>
    <w:rsid w:val="00F57C6C"/>
    <w:rsid w:val="00F70FEA"/>
    <w:rsid w:val="00F75E66"/>
    <w:rsid w:val="00F836E3"/>
    <w:rsid w:val="00F87471"/>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www.educandy.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educandy.com/" TargetMode="External"/><Relationship Id="rId2" Type="http://schemas.openxmlformats.org/officeDocument/2006/relationships/customXml" Target="../customXml/item2.xml"/><Relationship Id="rId16" Type="http://schemas.openxmlformats.org/officeDocument/2006/relationships/hyperlink" Target="https://flippity.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flippity.net/" TargetMode="External"/><Relationship Id="rId10" Type="http://schemas.openxmlformats.org/officeDocument/2006/relationships/image" Target="media/image2.jpeg"/><Relationship Id="rId19" Type="http://schemas.openxmlformats.org/officeDocument/2006/relationships/hyperlink" Target="https://www.wikihow.com/Play-Bing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ordwall.ne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7</TotalTime>
  <Pages>5</Pages>
  <Words>1203</Words>
  <Characters>6861</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7</cp:revision>
  <cp:lastPrinted>2025-03-10T13:31:00Z</cp:lastPrinted>
  <dcterms:created xsi:type="dcterms:W3CDTF">2025-03-12T10:12:00Z</dcterms:created>
  <dcterms:modified xsi:type="dcterms:W3CDTF">2025-07-22T10:12:00Z</dcterms:modified>
</cp:coreProperties>
</file>