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77777777"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37A8A2AA" w:rsidR="003100ED" w:rsidRPr="00092A15" w:rsidRDefault="003100ED" w:rsidP="00361A8B">
      <w:pPr>
        <w:pStyle w:val="TKMAINTITLE"/>
        <w:tabs>
          <w:tab w:val="left" w:pos="9781"/>
        </w:tabs>
        <w:spacing w:before="0" w:afterLines="40" w:after="96"/>
        <w:ind w:right="481"/>
        <w:rPr>
          <w:rFonts w:ascii="Myriad Pro" w:hAnsi="Myriad Pro"/>
          <w:sz w:val="24"/>
          <w:szCs w:val="18"/>
          <w:lang w:val="fr-FR"/>
        </w:rPr>
      </w:pPr>
    </w:p>
    <w:p w14:paraId="150B8DBC" w14:textId="37CF1B50" w:rsidR="00CF1645" w:rsidRDefault="00B51893"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r w:rsidRPr="00B51893">
        <w:rPr>
          <w:rFonts w:ascii="Myriad Pro" w:eastAsia="Times New Roman" w:hAnsi="Myriad Pro" w:cs="Times New Roman"/>
          <w:color w:val="1F4E79" w:themeColor="accent5" w:themeShade="80"/>
          <w:sz w:val="34"/>
          <w:szCs w:val="32"/>
          <w:lang w:val="fr-FR"/>
        </w:rPr>
        <w:t xml:space="preserve">48 - Faire parler d'eux-mêmes </w:t>
      </w:r>
      <w:r>
        <w:rPr>
          <w:rFonts w:ascii="Myriad Pro" w:eastAsia="Times New Roman" w:hAnsi="Myriad Pro" w:cs="Times New Roman"/>
          <w:color w:val="1F4E79" w:themeColor="accent5" w:themeShade="80"/>
          <w:sz w:val="34"/>
          <w:szCs w:val="32"/>
          <w:lang w:val="fr-FR"/>
        </w:rPr>
        <w:br/>
      </w:r>
      <w:r w:rsidRPr="00B51893">
        <w:rPr>
          <w:rFonts w:ascii="Myriad Pro" w:eastAsia="Times New Roman" w:hAnsi="Myriad Pro" w:cs="Times New Roman"/>
          <w:color w:val="1F4E79" w:themeColor="accent5" w:themeShade="80"/>
          <w:sz w:val="34"/>
          <w:szCs w:val="32"/>
          <w:lang w:val="fr-FR"/>
        </w:rPr>
        <w:t>les migrants récemment arrivés</w:t>
      </w:r>
    </w:p>
    <w:p w14:paraId="2ED9C625" w14:textId="77777777" w:rsidR="007F5999" w:rsidRPr="00CF1645" w:rsidRDefault="007F599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23EF46EF" w:rsidR="00036ECC" w:rsidRPr="002210C9"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2210C9">
        <w:rPr>
          <w:rFonts w:ascii="Myriad Pro" w:hAnsi="Myriad Pro"/>
          <w:sz w:val="24"/>
          <w:szCs w:val="24"/>
          <w:lang w:val="fr-FR"/>
        </w:rPr>
        <w:t>Objectif:</w:t>
      </w:r>
      <w:proofErr w:type="gramEnd"/>
      <w:r w:rsidRPr="002210C9">
        <w:rPr>
          <w:rFonts w:ascii="Myriad Pro" w:hAnsi="Myriad Pro"/>
          <w:sz w:val="24"/>
          <w:szCs w:val="24"/>
          <w:lang w:val="fr-FR"/>
        </w:rPr>
        <w:t xml:space="preserve"> </w:t>
      </w:r>
      <w:r w:rsidR="009650D1" w:rsidRPr="002210C9">
        <w:rPr>
          <w:rFonts w:ascii="Myriad Pro" w:hAnsi="Myriad Pro"/>
          <w:sz w:val="24"/>
          <w:szCs w:val="24"/>
          <w:lang w:val="fr-FR"/>
        </w:rPr>
        <w:tab/>
      </w:r>
      <w:r w:rsidR="00B51893" w:rsidRPr="002210C9">
        <w:rPr>
          <w:rFonts w:ascii="Myriad Pro" w:hAnsi="Myriad Pro"/>
          <w:sz w:val="24"/>
          <w:szCs w:val="24"/>
          <w:lang w:val="fr-FR"/>
        </w:rPr>
        <w:t>proposer des moyens de donner aux migrants nouvellement arrivés l'occasion de parler d'eux-mêmes et de leurs expériences.</w:t>
      </w:r>
    </w:p>
    <w:p w14:paraId="02230317" w14:textId="77777777" w:rsidR="00361A8B" w:rsidRDefault="00361A8B" w:rsidP="00361A8B">
      <w:pPr>
        <w:tabs>
          <w:tab w:val="left" w:pos="9781"/>
        </w:tabs>
        <w:ind w:right="481"/>
        <w:jc w:val="both"/>
        <w:rPr>
          <w:rFonts w:ascii="Myriad Pro" w:hAnsi="Myriad Pro"/>
          <w:bCs/>
          <w:sz w:val="10"/>
          <w:szCs w:val="10"/>
        </w:rPr>
      </w:pPr>
    </w:p>
    <w:p w14:paraId="17731478" w14:textId="77777777" w:rsidR="00B51893" w:rsidRPr="007E3CC5" w:rsidRDefault="00B51893" w:rsidP="00B51893">
      <w:pPr>
        <w:pStyle w:val="TKMAINTITLE"/>
        <w:jc w:val="both"/>
        <w:rPr>
          <w:rFonts w:ascii="Myriad Pro" w:hAnsi="Myriad Pro"/>
          <w:color w:val="auto"/>
          <w:sz w:val="26"/>
          <w:szCs w:val="24"/>
          <w:lang w:val="fr-FR"/>
        </w:rPr>
      </w:pPr>
      <w:r w:rsidRPr="007E3CC5">
        <w:rPr>
          <w:rFonts w:ascii="Myriad Pro" w:hAnsi="Myriad Pro"/>
          <w:b w:val="0"/>
          <w:bCs w:val="0"/>
          <w:color w:val="auto"/>
          <w:sz w:val="22"/>
          <w:szCs w:val="22"/>
          <w:lang w:val="fr-FR"/>
        </w:rPr>
        <w:t xml:space="preserve">Il est très important que les nouveaux arrivants puissent dire qui ils sont et parler ou partager ce qu'ils ont vécu récemment s'ils le souhaitent. En outre, vous pouvez demander à d'autres apprenants de votre groupe de se présenter et de parler un peu d'eux. </w:t>
      </w:r>
    </w:p>
    <w:p w14:paraId="34E504C1" w14:textId="77777777" w:rsidR="00B51893" w:rsidRPr="007E3CC5" w:rsidRDefault="00B51893" w:rsidP="00B51893">
      <w:pPr>
        <w:pStyle w:val="TKMAINTITLE"/>
        <w:numPr>
          <w:ilvl w:val="0"/>
          <w:numId w:val="6"/>
        </w:numPr>
        <w:jc w:val="both"/>
        <w:rPr>
          <w:rFonts w:ascii="Myriad Pro" w:hAnsi="Myriad Pro"/>
          <w:b w:val="0"/>
          <w:bCs w:val="0"/>
          <w:color w:val="auto"/>
          <w:sz w:val="22"/>
          <w:szCs w:val="22"/>
          <w:lang w:val="fr-FR"/>
        </w:rPr>
      </w:pPr>
      <w:r w:rsidRPr="007E3CC5">
        <w:rPr>
          <w:rFonts w:ascii="Myriad Pro" w:hAnsi="Myriad Pro"/>
          <w:b w:val="0"/>
          <w:bCs w:val="0"/>
          <w:color w:val="auto"/>
          <w:sz w:val="22"/>
          <w:szCs w:val="22"/>
          <w:lang w:val="fr-FR"/>
        </w:rPr>
        <w:t>Vous pouvez inviter les apprenants récemment arrivés à le faire dans leur propre langue après une session préparatoire avec vous. Avec votre aide, ils pourraient produire des diapositives PowerPoint d'accompagnement dans lesquelles ce qu'ils souhaitent dire dans leur propre langue est traduit dans la langue de la communauté d'accueil. S'il est disponible, un moyen de traduction automatique peut également être utilisé à cette fin. Vous pouvez également aider les apprenants à trouver des photos, des images et d'autres types de documents pertinents pour illustrer leurs brefs exposés.</w:t>
      </w:r>
    </w:p>
    <w:p w14:paraId="50F42CB0" w14:textId="77777777" w:rsidR="00B51893" w:rsidRPr="007E3CC5" w:rsidRDefault="00B51893" w:rsidP="00B51893">
      <w:pPr>
        <w:pStyle w:val="TKMAINTITLE"/>
        <w:numPr>
          <w:ilvl w:val="0"/>
          <w:numId w:val="6"/>
        </w:numPr>
        <w:jc w:val="both"/>
        <w:rPr>
          <w:rFonts w:ascii="Myriad Pro" w:hAnsi="Myriad Pro"/>
          <w:b w:val="0"/>
          <w:bCs w:val="0"/>
          <w:color w:val="auto"/>
          <w:sz w:val="22"/>
          <w:szCs w:val="22"/>
          <w:lang w:val="fr-FR"/>
        </w:rPr>
      </w:pPr>
      <w:r w:rsidRPr="007E3CC5">
        <w:rPr>
          <w:rFonts w:ascii="Myriad Pro" w:hAnsi="Myriad Pro"/>
          <w:b w:val="0"/>
          <w:bCs w:val="0"/>
          <w:color w:val="auto"/>
          <w:sz w:val="22"/>
          <w:szCs w:val="22"/>
          <w:lang w:val="fr-FR"/>
        </w:rPr>
        <w:t xml:space="preserve">Les courts exposés des apprenants peuvent porter sur leur famille, leurs études, leur situation professionnelle ou leurs amis dans leur pays d'origine, le quartier de la ville ou le village où ils vivent et leur voyage vers le nouveau pays, etc. Chaque présentation peut être suivie de questions et d'échanges au sein du groupe, mais, en particulier dans le cas des réfugiés et des mineurs non accompagnés, il est important d'éviter les sujets qui peuvent être sensibles. Il est également important de ne pas mettre de pression sur les apprenants pour qu'ils fassent un tel exposé s'ils ne le souhaitent pas. </w:t>
      </w:r>
    </w:p>
    <w:p w14:paraId="42634E34" w14:textId="77777777" w:rsidR="00B51893" w:rsidRPr="007E3CC5" w:rsidRDefault="00B51893" w:rsidP="00B51893">
      <w:pPr>
        <w:pStyle w:val="TKMAINTITLE"/>
        <w:numPr>
          <w:ilvl w:val="0"/>
          <w:numId w:val="6"/>
        </w:numPr>
        <w:jc w:val="both"/>
        <w:rPr>
          <w:rFonts w:ascii="Myriad Pro" w:hAnsi="Myriad Pro"/>
          <w:b w:val="0"/>
          <w:bCs w:val="0"/>
          <w:color w:val="auto"/>
          <w:sz w:val="22"/>
          <w:szCs w:val="22"/>
          <w:lang w:val="fr-FR"/>
        </w:rPr>
      </w:pPr>
      <w:r w:rsidRPr="007E3CC5">
        <w:rPr>
          <w:rFonts w:ascii="Myriad Pro" w:hAnsi="Myriad Pro"/>
          <w:b w:val="0"/>
          <w:bCs w:val="0"/>
          <w:color w:val="auto"/>
          <w:sz w:val="22"/>
          <w:szCs w:val="22"/>
          <w:lang w:val="fr-FR"/>
        </w:rPr>
        <w:t xml:space="preserve">Une roue " à propos de moi " peut également être un bon moyen d'amener les apprenants à parler d'eux-mêmes, de leurs intérêts, de ce qu'ils aiment et de ce qu'ils n'aiment pas. Un exemple est fourni dans l'Outil 47 - </w:t>
      </w:r>
      <w:r w:rsidRPr="007E3CC5">
        <w:rPr>
          <w:rFonts w:ascii="Myriad Pro" w:hAnsi="Myriad Pro"/>
          <w:b w:val="0"/>
          <w:bCs w:val="0"/>
          <w:i/>
          <w:color w:val="auto"/>
          <w:sz w:val="22"/>
          <w:szCs w:val="22"/>
          <w:u w:val="single"/>
          <w:lang w:val="fr-FR"/>
        </w:rPr>
        <w:t>Utiliser une roue " à propos de moi " avec des migrants</w:t>
      </w:r>
      <w:r w:rsidRPr="007E3CC5">
        <w:rPr>
          <w:rFonts w:ascii="Myriad Pro" w:hAnsi="Myriad Pro"/>
          <w:b w:val="0"/>
          <w:bCs w:val="0"/>
          <w:i/>
          <w:color w:val="auto"/>
          <w:sz w:val="22"/>
          <w:szCs w:val="22"/>
          <w:lang w:val="fr-FR"/>
        </w:rPr>
        <w:t>.</w:t>
      </w:r>
    </w:p>
    <w:p w14:paraId="76BBFACD" w14:textId="77777777" w:rsidR="00B51893" w:rsidRPr="007E3CC5" w:rsidRDefault="00B51893" w:rsidP="00B51893">
      <w:pPr>
        <w:pStyle w:val="TKMAINTITLE"/>
        <w:numPr>
          <w:ilvl w:val="0"/>
          <w:numId w:val="6"/>
        </w:numPr>
        <w:jc w:val="both"/>
        <w:rPr>
          <w:rFonts w:ascii="Myriad Pro" w:hAnsi="Myriad Pro"/>
          <w:b w:val="0"/>
          <w:bCs w:val="0"/>
          <w:color w:val="auto"/>
          <w:sz w:val="22"/>
          <w:szCs w:val="22"/>
          <w:lang w:val="fr-FR"/>
        </w:rPr>
      </w:pPr>
      <w:r w:rsidRPr="007E3CC5">
        <w:rPr>
          <w:rFonts w:ascii="Myriad Pro" w:hAnsi="Myriad Pro"/>
          <w:b w:val="0"/>
          <w:bCs w:val="0"/>
          <w:color w:val="auto"/>
          <w:sz w:val="22"/>
          <w:szCs w:val="22"/>
          <w:lang w:val="fr-FR"/>
        </w:rPr>
        <w:t xml:space="preserve">Un tableau comme celui qui suit </w:t>
      </w:r>
      <w:proofErr w:type="gramStart"/>
      <w:r w:rsidRPr="007E3CC5">
        <w:rPr>
          <w:rFonts w:ascii="Myriad Pro" w:hAnsi="Myriad Pro"/>
          <w:b w:val="0"/>
          <w:bCs w:val="0"/>
          <w:color w:val="auto"/>
          <w:sz w:val="22"/>
          <w:szCs w:val="22"/>
          <w:lang w:val="fr-FR"/>
        </w:rPr>
        <w:t>peut être</w:t>
      </w:r>
      <w:proofErr w:type="gramEnd"/>
      <w:r w:rsidRPr="007E3CC5">
        <w:rPr>
          <w:rFonts w:ascii="Myriad Pro" w:hAnsi="Myriad Pro"/>
          <w:b w:val="0"/>
          <w:bCs w:val="0"/>
          <w:color w:val="auto"/>
          <w:sz w:val="22"/>
          <w:szCs w:val="22"/>
          <w:lang w:val="fr-FR"/>
        </w:rPr>
        <w:t xml:space="preserve"> utilisé pour aider les migrants à apprendre les expressions dans la langue du pays d'accueil dont ils ont besoin pour ce type d'échanges.</w:t>
      </w:r>
    </w:p>
    <w:p w14:paraId="2491897A" w14:textId="0C98E153" w:rsidR="002210C9" w:rsidRDefault="002210C9">
      <w:pPr>
        <w:spacing w:after="160" w:line="259" w:lineRule="auto"/>
        <w:rPr>
          <w:rFonts w:ascii="Myriad Pro" w:eastAsia="Calibri" w:hAnsi="Myriad Pro" w:cs="Calibri"/>
          <w:sz w:val="22"/>
        </w:rPr>
      </w:pPr>
      <w:r>
        <w:rPr>
          <w:rFonts w:ascii="Myriad Pro" w:hAnsi="Myriad Pro"/>
          <w:b/>
          <w:bCs/>
          <w:sz w:val="22"/>
        </w:rPr>
        <w:br w:type="page"/>
      </w:r>
    </w:p>
    <w:p w14:paraId="7E53E2A9" w14:textId="77777777" w:rsidR="00B51893" w:rsidRPr="007E3CC5" w:rsidRDefault="00B51893" w:rsidP="00B51893">
      <w:pPr>
        <w:pStyle w:val="TKTITRE3"/>
        <w:rPr>
          <w:rFonts w:ascii="Myriad Pro" w:hAnsi="Myriad Pro"/>
          <w:sz w:val="22"/>
          <w:szCs w:val="22"/>
          <w:lang w:val="fr-FR"/>
        </w:rPr>
      </w:pPr>
      <w:r w:rsidRPr="007E3CC5">
        <w:rPr>
          <w:rFonts w:ascii="Myriad Pro" w:hAnsi="Myriad Pro"/>
          <w:sz w:val="22"/>
          <w:szCs w:val="22"/>
          <w:lang w:val="fr-FR"/>
        </w:rPr>
        <w:lastRenderedPageBreak/>
        <w:t>1.1 Se présenter</w:t>
      </w:r>
    </w:p>
    <w:p w14:paraId="732B6953" w14:textId="77777777" w:rsidR="00B51893" w:rsidRPr="007E3CC5" w:rsidRDefault="00B51893" w:rsidP="00B51893">
      <w:pPr>
        <w:pStyle w:val="TKTEXTE"/>
        <w:rPr>
          <w:rFonts w:ascii="Myriad Pro" w:hAnsi="Myriad Pro"/>
          <w:sz w:val="22"/>
          <w:szCs w:val="22"/>
          <w:lang w:val="fr-FR"/>
        </w:rPr>
      </w:pPr>
      <w:r w:rsidRPr="007E3CC5">
        <w:rPr>
          <w:rFonts w:ascii="Myriad Pro" w:hAnsi="Myriad Pro"/>
          <w:sz w:val="22"/>
          <w:szCs w:val="22"/>
          <w:lang w:val="fr-FR"/>
        </w:rPr>
        <w:t>Les apprenants doivent être capables d'énoncer leur nom et être conscients que leur nom peut provoquer certaines réactions ou être mal prononcé.</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676"/>
        <w:gridCol w:w="2214"/>
        <w:gridCol w:w="3892"/>
        <w:gridCol w:w="2846"/>
      </w:tblGrid>
      <w:tr w:rsidR="00B51893" w:rsidRPr="007E3CC5" w14:paraId="29D3E0ED" w14:textId="77777777" w:rsidTr="003101CB">
        <w:trPr>
          <w:cantSplit/>
        </w:trPr>
        <w:tc>
          <w:tcPr>
            <w:tcW w:w="351" w:type="pct"/>
          </w:tcPr>
          <w:p w14:paraId="63747FC6" w14:textId="77777777" w:rsidR="00B51893" w:rsidRPr="007E3CC5" w:rsidRDefault="00B51893" w:rsidP="003101CB">
            <w:pPr>
              <w:pStyle w:val="TKTextetableau"/>
              <w:rPr>
                <w:rFonts w:ascii="Myriad Pro" w:hAnsi="Myriad Pro"/>
                <w:sz w:val="20"/>
                <w:lang w:val="fr-FR"/>
              </w:rPr>
            </w:pPr>
          </w:p>
        </w:tc>
        <w:tc>
          <w:tcPr>
            <w:tcW w:w="1150" w:type="pct"/>
          </w:tcPr>
          <w:p w14:paraId="0756BB0E" w14:textId="77777777" w:rsidR="00B51893" w:rsidRPr="007E3CC5" w:rsidRDefault="00B51893" w:rsidP="003101CB">
            <w:pPr>
              <w:pStyle w:val="TKTextetableau"/>
              <w:rPr>
                <w:rFonts w:ascii="Myriad Pro" w:hAnsi="Myriad Pro"/>
                <w:sz w:val="20"/>
                <w:lang w:val="fr-FR"/>
              </w:rPr>
            </w:pPr>
          </w:p>
        </w:tc>
        <w:tc>
          <w:tcPr>
            <w:tcW w:w="2021" w:type="pct"/>
          </w:tcPr>
          <w:p w14:paraId="2552BFAF" w14:textId="77777777" w:rsidR="00B51893" w:rsidRPr="007E3CC5" w:rsidRDefault="00B51893" w:rsidP="003101CB">
            <w:pPr>
              <w:pStyle w:val="TKTextetableau"/>
              <w:rPr>
                <w:rFonts w:ascii="Myriad Pro" w:hAnsi="Myriad Pro"/>
                <w:b/>
                <w:sz w:val="20"/>
              </w:rPr>
            </w:pPr>
            <w:r w:rsidRPr="007E3CC5">
              <w:rPr>
                <w:rFonts w:ascii="Myriad Pro" w:hAnsi="Myriad Pro"/>
                <w:b/>
                <w:sz w:val="20"/>
              </w:rPr>
              <w:t>EXPRESSIONS</w:t>
            </w:r>
          </w:p>
        </w:tc>
        <w:tc>
          <w:tcPr>
            <w:tcW w:w="1478" w:type="pct"/>
          </w:tcPr>
          <w:p w14:paraId="72906DDE" w14:textId="77777777" w:rsidR="00B51893" w:rsidRPr="007E3CC5" w:rsidRDefault="00B51893" w:rsidP="003101CB">
            <w:pPr>
              <w:pStyle w:val="TKTextetableau"/>
              <w:jc w:val="center"/>
              <w:rPr>
                <w:rFonts w:ascii="Myriad Pro" w:hAnsi="Myriad Pro"/>
                <w:b/>
                <w:sz w:val="20"/>
              </w:rPr>
            </w:pPr>
            <w:r w:rsidRPr="007E3CC5">
              <w:rPr>
                <w:rFonts w:ascii="Myriad Pro" w:hAnsi="Myriad Pro"/>
                <w:b/>
                <w:sz w:val="20"/>
              </w:rPr>
              <w:t>LANGUE DU PAYS D'ACCUEIL</w:t>
            </w:r>
          </w:p>
        </w:tc>
      </w:tr>
      <w:tr w:rsidR="00B51893" w:rsidRPr="00320F53" w14:paraId="76C87893" w14:textId="77777777" w:rsidTr="003101CB">
        <w:trPr>
          <w:cantSplit/>
        </w:trPr>
        <w:tc>
          <w:tcPr>
            <w:tcW w:w="351" w:type="pct"/>
            <w:shd w:val="clear" w:color="auto" w:fill="D9D9D9"/>
          </w:tcPr>
          <w:p w14:paraId="4068A091" w14:textId="77777777" w:rsidR="00B51893" w:rsidRPr="007E3CC5" w:rsidRDefault="00B51893" w:rsidP="003101CB">
            <w:pPr>
              <w:pStyle w:val="TKTextetableau"/>
              <w:rPr>
                <w:rFonts w:ascii="Myriad Pro" w:hAnsi="Myriad Pro"/>
                <w:sz w:val="20"/>
              </w:rPr>
            </w:pPr>
            <w:r w:rsidRPr="007E3CC5">
              <w:rPr>
                <w:rFonts w:ascii="Myriad Pro" w:hAnsi="Myriad Pro"/>
                <w:sz w:val="20"/>
              </w:rPr>
              <w:t>1.1.1</w:t>
            </w:r>
          </w:p>
        </w:tc>
        <w:tc>
          <w:tcPr>
            <w:tcW w:w="1150" w:type="pct"/>
            <w:shd w:val="clear" w:color="auto" w:fill="D9D9D9"/>
          </w:tcPr>
          <w:p w14:paraId="08E4A48F"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Dire qui l'on est.</w:t>
            </w:r>
          </w:p>
          <w:p w14:paraId="4689B92C"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Se présenter.</w:t>
            </w:r>
          </w:p>
          <w:p w14:paraId="2C91A1CE" w14:textId="77777777" w:rsidR="00B51893" w:rsidRPr="007E3CC5" w:rsidRDefault="00B51893" w:rsidP="003101CB">
            <w:pPr>
              <w:pStyle w:val="TKTextetableau"/>
              <w:rPr>
                <w:rFonts w:ascii="Myriad Pro" w:hAnsi="Myriad Pro"/>
                <w:sz w:val="20"/>
                <w:lang w:val="fr-FR"/>
              </w:rPr>
            </w:pPr>
            <w:r w:rsidRPr="007E3CC5">
              <w:rPr>
                <w:rFonts w:ascii="Myriad Pro" w:hAnsi="Myriad Pro"/>
                <w:i/>
                <w:sz w:val="20"/>
                <w:lang w:val="fr-FR"/>
              </w:rPr>
              <w:t xml:space="preserve">(Tenir compte de la structure des noms </w:t>
            </w:r>
          </w:p>
        </w:tc>
        <w:tc>
          <w:tcPr>
            <w:tcW w:w="2021" w:type="pct"/>
            <w:shd w:val="clear" w:color="auto" w:fill="D9D9D9"/>
          </w:tcPr>
          <w:p w14:paraId="69F926FD" w14:textId="77777777" w:rsidR="00B51893" w:rsidRPr="007E3CC5" w:rsidRDefault="00B51893" w:rsidP="003101CB">
            <w:pPr>
              <w:pStyle w:val="TKTextetableau"/>
              <w:rPr>
                <w:rFonts w:ascii="Myriad Pro" w:hAnsi="Myriad Pro"/>
                <w:sz w:val="20"/>
                <w:lang w:val="fr-FR" w:eastAsia="fr-FR"/>
              </w:rPr>
            </w:pPr>
            <w:r w:rsidRPr="007E3CC5">
              <w:rPr>
                <w:rFonts w:ascii="Myriad Pro" w:hAnsi="Myriad Pro"/>
                <w:i/>
                <w:sz w:val="20"/>
                <w:lang w:val="fr-FR" w:eastAsia="fr-FR"/>
              </w:rPr>
              <w:t xml:space="preserve">Je suis le </w:t>
            </w:r>
            <w:r w:rsidRPr="007E3CC5">
              <w:rPr>
                <w:rFonts w:ascii="Myriad Pro" w:hAnsi="Myriad Pro"/>
                <w:sz w:val="20"/>
                <w:lang w:val="fr-FR" w:eastAsia="fr-FR"/>
              </w:rPr>
              <w:t>prénom.</w:t>
            </w:r>
          </w:p>
          <w:p w14:paraId="165998DF"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Prénom, nom de famille.</w:t>
            </w:r>
          </w:p>
          <w:p w14:paraId="064A5824" w14:textId="77777777" w:rsidR="00B51893" w:rsidRPr="007E3CC5" w:rsidRDefault="00B51893" w:rsidP="003101CB">
            <w:pPr>
              <w:pStyle w:val="TKTextetableau"/>
              <w:rPr>
                <w:rFonts w:ascii="Myriad Pro" w:hAnsi="Myriad Pro"/>
                <w:sz w:val="20"/>
                <w:lang w:val="fr-FR"/>
              </w:rPr>
            </w:pPr>
            <w:r w:rsidRPr="007E3CC5">
              <w:rPr>
                <w:rFonts w:ascii="Myriad Pro" w:hAnsi="Myriad Pro"/>
                <w:i/>
                <w:sz w:val="20"/>
                <w:lang w:val="fr-FR"/>
              </w:rPr>
              <w:t xml:space="preserve">Mon nom </w:t>
            </w:r>
            <w:r w:rsidRPr="007E3CC5">
              <w:rPr>
                <w:rFonts w:ascii="Myriad Pro" w:hAnsi="Myriad Pro"/>
                <w:sz w:val="20"/>
                <w:lang w:val="fr-FR"/>
              </w:rPr>
              <w:t>est le prénom, le nom de famille.</w:t>
            </w:r>
          </w:p>
          <w:p w14:paraId="6D24083C" w14:textId="77777777" w:rsidR="00B51893" w:rsidRPr="007E3CC5" w:rsidRDefault="00B51893" w:rsidP="003101CB">
            <w:pPr>
              <w:pStyle w:val="TKTextetableau"/>
              <w:rPr>
                <w:rFonts w:ascii="Myriad Pro" w:hAnsi="Myriad Pro"/>
                <w:sz w:val="20"/>
                <w:lang w:val="fr-FR"/>
              </w:rPr>
            </w:pPr>
            <w:r w:rsidRPr="007E3CC5">
              <w:rPr>
                <w:rFonts w:ascii="Myriad Pro" w:hAnsi="Myriad Pro"/>
                <w:i/>
                <w:sz w:val="20"/>
                <w:lang w:val="fr-FR"/>
              </w:rPr>
              <w:t xml:space="preserve">Je suis </w:t>
            </w:r>
            <w:r w:rsidRPr="007E3CC5">
              <w:rPr>
                <w:rFonts w:ascii="Myriad Pro" w:hAnsi="Myriad Pro"/>
                <w:sz w:val="20"/>
                <w:lang w:val="fr-FR"/>
              </w:rPr>
              <w:t>prénom, nom de famille.</w:t>
            </w:r>
          </w:p>
        </w:tc>
        <w:tc>
          <w:tcPr>
            <w:tcW w:w="1478" w:type="pct"/>
            <w:shd w:val="clear" w:color="auto" w:fill="D9D9D9"/>
          </w:tcPr>
          <w:p w14:paraId="1A5CD79E" w14:textId="77777777" w:rsidR="00B51893" w:rsidRPr="007E3CC5" w:rsidRDefault="00B51893" w:rsidP="003101CB">
            <w:pPr>
              <w:pStyle w:val="TKTextetableau"/>
              <w:rPr>
                <w:rFonts w:ascii="Myriad Pro" w:hAnsi="Myriad Pro"/>
                <w:sz w:val="20"/>
                <w:lang w:val="fr-FR"/>
              </w:rPr>
            </w:pPr>
          </w:p>
        </w:tc>
      </w:tr>
      <w:tr w:rsidR="00B51893" w:rsidRPr="007E3CC5" w14:paraId="774FE461" w14:textId="77777777" w:rsidTr="003101CB">
        <w:trPr>
          <w:cantSplit/>
        </w:trPr>
        <w:tc>
          <w:tcPr>
            <w:tcW w:w="351" w:type="pct"/>
          </w:tcPr>
          <w:p w14:paraId="03C697BE" w14:textId="77777777" w:rsidR="00B51893" w:rsidRPr="007E3CC5" w:rsidRDefault="00B51893" w:rsidP="003101CB">
            <w:pPr>
              <w:pStyle w:val="TKTextetableau"/>
              <w:rPr>
                <w:rFonts w:ascii="Myriad Pro" w:hAnsi="Myriad Pro"/>
                <w:sz w:val="20"/>
              </w:rPr>
            </w:pPr>
            <w:r w:rsidRPr="007E3CC5">
              <w:rPr>
                <w:rFonts w:ascii="Myriad Pro" w:hAnsi="Myriad Pro"/>
                <w:sz w:val="20"/>
              </w:rPr>
              <w:t>1.1.2</w:t>
            </w:r>
          </w:p>
        </w:tc>
        <w:tc>
          <w:tcPr>
            <w:tcW w:w="1150" w:type="pct"/>
          </w:tcPr>
          <w:p w14:paraId="74B7FCB5"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Orthographe, prononciation</w:t>
            </w:r>
          </w:p>
          <w:p w14:paraId="51669DCB" w14:textId="77777777" w:rsidR="00B51893" w:rsidRPr="007E3CC5" w:rsidRDefault="00B51893" w:rsidP="003101CB">
            <w:pPr>
              <w:pStyle w:val="TKTextetableau"/>
              <w:rPr>
                <w:rFonts w:ascii="Myriad Pro" w:hAnsi="Myriad Pro"/>
                <w:i/>
                <w:sz w:val="20"/>
                <w:lang w:val="fr-FR"/>
              </w:rPr>
            </w:pPr>
            <w:r w:rsidRPr="007E3CC5">
              <w:rPr>
                <w:rFonts w:ascii="Myriad Pro" w:hAnsi="Myriad Pro"/>
                <w:i/>
                <w:sz w:val="20"/>
                <w:lang w:val="fr-FR"/>
              </w:rPr>
              <w:t>(Offrir l'occasion d'apprendre à prononcer les lettres utilisées dans le prénom et le nom de famille).</w:t>
            </w:r>
          </w:p>
        </w:tc>
        <w:tc>
          <w:tcPr>
            <w:tcW w:w="2021" w:type="pct"/>
          </w:tcPr>
          <w:p w14:paraId="68C06044" w14:textId="77777777" w:rsidR="00B51893" w:rsidRPr="007E3CC5" w:rsidRDefault="00B51893" w:rsidP="003101CB">
            <w:pPr>
              <w:pStyle w:val="TKTextetableau"/>
              <w:rPr>
                <w:rFonts w:ascii="Myriad Pro" w:hAnsi="Myriad Pro"/>
                <w:sz w:val="20"/>
                <w:lang w:val="fr-FR"/>
              </w:rPr>
            </w:pPr>
          </w:p>
          <w:p w14:paraId="373A03A5" w14:textId="77777777" w:rsidR="00B51893" w:rsidRPr="007E3CC5" w:rsidRDefault="00B51893" w:rsidP="003101CB">
            <w:pPr>
              <w:pStyle w:val="TKTextetableau"/>
              <w:rPr>
                <w:rFonts w:ascii="Myriad Pro" w:hAnsi="Myriad Pro"/>
                <w:i/>
                <w:sz w:val="20"/>
              </w:rPr>
            </w:pPr>
            <w:r w:rsidRPr="007E3CC5">
              <w:rPr>
                <w:rFonts w:ascii="Myriad Pro" w:hAnsi="Myriad Pro"/>
                <w:i/>
                <w:sz w:val="20"/>
              </w:rPr>
              <w:t xml:space="preserve">... </w:t>
            </w:r>
            <w:proofErr w:type="spellStart"/>
            <w:r w:rsidRPr="007E3CC5">
              <w:rPr>
                <w:rFonts w:ascii="Myriad Pro" w:hAnsi="Myriad Pro"/>
                <w:i/>
                <w:sz w:val="20"/>
              </w:rPr>
              <w:t>ça</w:t>
            </w:r>
            <w:proofErr w:type="spellEnd"/>
            <w:r w:rsidRPr="007E3CC5">
              <w:rPr>
                <w:rFonts w:ascii="Myriad Pro" w:hAnsi="Myriad Pro"/>
                <w:i/>
                <w:sz w:val="20"/>
              </w:rPr>
              <w:t xml:space="preserve"> </w:t>
            </w:r>
            <w:proofErr w:type="spellStart"/>
            <w:r w:rsidRPr="007E3CC5">
              <w:rPr>
                <w:rFonts w:ascii="Myriad Pro" w:hAnsi="Myriad Pro"/>
                <w:i/>
                <w:sz w:val="20"/>
              </w:rPr>
              <w:t>s'écrit</w:t>
            </w:r>
            <w:proofErr w:type="spellEnd"/>
            <w:r w:rsidRPr="007E3CC5">
              <w:rPr>
                <w:rFonts w:ascii="Myriad Pro" w:hAnsi="Myriad Pro"/>
                <w:i/>
                <w:sz w:val="20"/>
              </w:rPr>
              <w:t xml:space="preserve"> ...</w:t>
            </w:r>
          </w:p>
        </w:tc>
        <w:tc>
          <w:tcPr>
            <w:tcW w:w="1478" w:type="pct"/>
          </w:tcPr>
          <w:p w14:paraId="47AA9CD8" w14:textId="77777777" w:rsidR="00B51893" w:rsidRPr="007E3CC5" w:rsidRDefault="00B51893" w:rsidP="003101CB">
            <w:pPr>
              <w:pStyle w:val="TKTextetableau"/>
              <w:rPr>
                <w:rFonts w:ascii="Myriad Pro" w:hAnsi="Myriad Pro"/>
                <w:i/>
                <w:sz w:val="20"/>
              </w:rPr>
            </w:pPr>
          </w:p>
        </w:tc>
      </w:tr>
      <w:tr w:rsidR="00B51893" w:rsidRPr="007E3CC5" w14:paraId="4EE3FB5B" w14:textId="77777777" w:rsidTr="003101CB">
        <w:trPr>
          <w:cantSplit/>
        </w:trPr>
        <w:tc>
          <w:tcPr>
            <w:tcW w:w="351" w:type="pct"/>
            <w:shd w:val="clear" w:color="auto" w:fill="D9D9D9"/>
          </w:tcPr>
          <w:p w14:paraId="4EF95C3E" w14:textId="77777777" w:rsidR="00B51893" w:rsidRPr="007E3CC5" w:rsidRDefault="00B51893" w:rsidP="003101CB">
            <w:pPr>
              <w:pStyle w:val="TKTextetableau"/>
              <w:rPr>
                <w:rFonts w:ascii="Myriad Pro" w:hAnsi="Myriad Pro"/>
                <w:sz w:val="20"/>
              </w:rPr>
            </w:pPr>
            <w:r w:rsidRPr="007E3CC5">
              <w:rPr>
                <w:rFonts w:ascii="Myriad Pro" w:hAnsi="Myriad Pro"/>
                <w:sz w:val="20"/>
              </w:rPr>
              <w:t>1.1.3</w:t>
            </w:r>
          </w:p>
        </w:tc>
        <w:tc>
          <w:tcPr>
            <w:tcW w:w="1150" w:type="pct"/>
            <w:shd w:val="clear" w:color="auto" w:fill="D9D9D9"/>
          </w:tcPr>
          <w:p w14:paraId="4F548BDE"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 xml:space="preserve">Corriger la prononciation d'une personne </w:t>
            </w:r>
            <w:r w:rsidRPr="007E3CC5">
              <w:rPr>
                <w:rFonts w:ascii="Myriad Pro" w:hAnsi="Myriad Pro"/>
                <w:i/>
                <w:sz w:val="20"/>
                <w:lang w:val="fr-FR"/>
              </w:rPr>
              <w:t>(lorsque le nom est mal prononcé)</w:t>
            </w:r>
            <w:r w:rsidRPr="007E3CC5">
              <w:rPr>
                <w:rFonts w:ascii="Myriad Pro" w:hAnsi="Myriad Pro"/>
                <w:sz w:val="20"/>
                <w:lang w:val="fr-FR"/>
              </w:rPr>
              <w:t>.</w:t>
            </w:r>
          </w:p>
        </w:tc>
        <w:tc>
          <w:tcPr>
            <w:tcW w:w="2021" w:type="pct"/>
            <w:shd w:val="clear" w:color="auto" w:fill="D9D9D9"/>
          </w:tcPr>
          <w:p w14:paraId="79869937" w14:textId="77777777" w:rsidR="00B51893" w:rsidRPr="007E3CC5" w:rsidRDefault="00B51893" w:rsidP="003101CB">
            <w:pPr>
              <w:pStyle w:val="TKTextetableau"/>
              <w:rPr>
                <w:rFonts w:ascii="Myriad Pro" w:hAnsi="Myriad Pro"/>
                <w:i/>
                <w:sz w:val="20"/>
              </w:rPr>
            </w:pPr>
            <w:r w:rsidRPr="007E3CC5">
              <w:rPr>
                <w:rFonts w:ascii="Myriad Pro" w:hAnsi="Myriad Pro"/>
                <w:i/>
                <w:sz w:val="20"/>
              </w:rPr>
              <w:t>..., non, ...</w:t>
            </w:r>
          </w:p>
          <w:p w14:paraId="3BB0BD74" w14:textId="77777777" w:rsidR="00B51893" w:rsidRPr="007E3CC5" w:rsidRDefault="00B51893" w:rsidP="003101CB">
            <w:pPr>
              <w:pStyle w:val="TKTextetableau"/>
              <w:rPr>
                <w:rFonts w:ascii="Myriad Pro" w:hAnsi="Myriad Pro"/>
                <w:sz w:val="20"/>
              </w:rPr>
            </w:pPr>
            <w:r w:rsidRPr="007E3CC5">
              <w:rPr>
                <w:rFonts w:ascii="Myriad Pro" w:hAnsi="Myriad Pro"/>
                <w:i/>
                <w:sz w:val="20"/>
              </w:rPr>
              <w:t>..., pardon, ...</w:t>
            </w:r>
          </w:p>
        </w:tc>
        <w:tc>
          <w:tcPr>
            <w:tcW w:w="1478" w:type="pct"/>
            <w:shd w:val="clear" w:color="auto" w:fill="D9D9D9"/>
          </w:tcPr>
          <w:p w14:paraId="0660E954" w14:textId="77777777" w:rsidR="00B51893" w:rsidRPr="007E3CC5" w:rsidRDefault="00B51893" w:rsidP="003101CB">
            <w:pPr>
              <w:pStyle w:val="TKTextetableau"/>
              <w:rPr>
                <w:rFonts w:ascii="Myriad Pro" w:hAnsi="Myriad Pro"/>
                <w:sz w:val="20"/>
              </w:rPr>
            </w:pPr>
          </w:p>
        </w:tc>
      </w:tr>
    </w:tbl>
    <w:p w14:paraId="1B2EA29C" w14:textId="77777777" w:rsidR="00B51893" w:rsidRPr="007E3CC5" w:rsidRDefault="00B51893" w:rsidP="00B51893">
      <w:pPr>
        <w:pStyle w:val="TKTITRE3"/>
        <w:rPr>
          <w:rFonts w:ascii="Myriad Pro" w:hAnsi="Myriad Pro"/>
          <w:sz w:val="22"/>
          <w:szCs w:val="22"/>
        </w:rPr>
      </w:pPr>
    </w:p>
    <w:p w14:paraId="76E10804" w14:textId="77777777" w:rsidR="00B51893" w:rsidRPr="007E3CC5" w:rsidRDefault="00B51893" w:rsidP="00B51893">
      <w:pPr>
        <w:pStyle w:val="TKTITRE3"/>
        <w:rPr>
          <w:rFonts w:ascii="Myriad Pro" w:hAnsi="Myriad Pro"/>
          <w:sz w:val="22"/>
          <w:szCs w:val="22"/>
        </w:rPr>
      </w:pPr>
      <w:r w:rsidRPr="007E3CC5">
        <w:rPr>
          <w:rFonts w:ascii="Myriad Pro" w:hAnsi="Myriad Pro"/>
          <w:sz w:val="22"/>
          <w:szCs w:val="22"/>
        </w:rPr>
        <w:t>1.2 Parler de soi</w:t>
      </w:r>
    </w:p>
    <w:p w14:paraId="31FD6DF3" w14:textId="77777777" w:rsidR="00B51893" w:rsidRPr="007E3CC5" w:rsidRDefault="00B51893" w:rsidP="00B51893">
      <w:pPr>
        <w:pStyle w:val="TKTEXTE"/>
        <w:rPr>
          <w:rFonts w:ascii="Myriad Pro" w:hAnsi="Myriad Pro"/>
          <w:sz w:val="22"/>
          <w:szCs w:val="22"/>
          <w:lang w:val="fr-FR"/>
        </w:rPr>
      </w:pPr>
      <w:r w:rsidRPr="007E3CC5">
        <w:rPr>
          <w:rFonts w:ascii="Myriad Pro" w:hAnsi="Myriad Pro"/>
          <w:sz w:val="22"/>
          <w:szCs w:val="22"/>
          <w:lang w:val="fr-FR"/>
        </w:rPr>
        <w:t>Les apprenants doivent expliquer qui ils sont, ce qu'ils ont fait avant de quitter leur pays ; ils doivent être capables de raconter leur histoire de manière simple.</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676"/>
        <w:gridCol w:w="2985"/>
        <w:gridCol w:w="3123"/>
        <w:gridCol w:w="2844"/>
      </w:tblGrid>
      <w:tr w:rsidR="00B51893" w:rsidRPr="007E3CC5" w14:paraId="37688103" w14:textId="77777777" w:rsidTr="003101CB">
        <w:trPr>
          <w:cantSplit/>
        </w:trPr>
        <w:tc>
          <w:tcPr>
            <w:tcW w:w="351" w:type="pct"/>
          </w:tcPr>
          <w:p w14:paraId="626FDDB7" w14:textId="77777777" w:rsidR="00B51893" w:rsidRPr="007E3CC5" w:rsidRDefault="00B51893" w:rsidP="003101CB">
            <w:pPr>
              <w:pStyle w:val="TKTextetableau"/>
              <w:rPr>
                <w:rFonts w:ascii="Myriad Pro" w:hAnsi="Myriad Pro"/>
                <w:sz w:val="20"/>
                <w:lang w:val="fr-FR"/>
              </w:rPr>
            </w:pPr>
          </w:p>
        </w:tc>
        <w:tc>
          <w:tcPr>
            <w:tcW w:w="1550" w:type="pct"/>
          </w:tcPr>
          <w:p w14:paraId="78999888" w14:textId="77777777" w:rsidR="00B51893" w:rsidRPr="007E3CC5" w:rsidRDefault="00B51893" w:rsidP="003101CB">
            <w:pPr>
              <w:pStyle w:val="TKTextetableau"/>
              <w:rPr>
                <w:rFonts w:ascii="Myriad Pro" w:hAnsi="Myriad Pro"/>
                <w:sz w:val="20"/>
                <w:lang w:val="fr-FR"/>
              </w:rPr>
            </w:pPr>
          </w:p>
        </w:tc>
        <w:tc>
          <w:tcPr>
            <w:tcW w:w="1622" w:type="pct"/>
          </w:tcPr>
          <w:p w14:paraId="377D9E8E" w14:textId="77777777" w:rsidR="00B51893" w:rsidRPr="007E3CC5" w:rsidRDefault="00B51893" w:rsidP="003101CB">
            <w:pPr>
              <w:pStyle w:val="TKTextetableau"/>
              <w:rPr>
                <w:rFonts w:ascii="Myriad Pro" w:hAnsi="Myriad Pro"/>
                <w:b/>
                <w:sz w:val="20"/>
              </w:rPr>
            </w:pPr>
            <w:r w:rsidRPr="007E3CC5">
              <w:rPr>
                <w:rFonts w:ascii="Myriad Pro" w:hAnsi="Myriad Pro"/>
                <w:b/>
                <w:sz w:val="20"/>
              </w:rPr>
              <w:t>EXPRESSIONS</w:t>
            </w:r>
          </w:p>
        </w:tc>
        <w:tc>
          <w:tcPr>
            <w:tcW w:w="1478" w:type="pct"/>
          </w:tcPr>
          <w:p w14:paraId="69387EE2" w14:textId="77777777" w:rsidR="00B51893" w:rsidRPr="007E3CC5" w:rsidRDefault="00B51893" w:rsidP="003101CB">
            <w:pPr>
              <w:pStyle w:val="TKTextetableau"/>
              <w:jc w:val="center"/>
              <w:rPr>
                <w:rFonts w:ascii="Myriad Pro" w:hAnsi="Myriad Pro"/>
                <w:b/>
                <w:sz w:val="20"/>
              </w:rPr>
            </w:pPr>
            <w:r w:rsidRPr="007E3CC5">
              <w:rPr>
                <w:rFonts w:ascii="Myriad Pro" w:hAnsi="Myriad Pro"/>
                <w:b/>
                <w:sz w:val="20"/>
              </w:rPr>
              <w:t>LANGUE DU PAYS D'ACCUEIL</w:t>
            </w:r>
          </w:p>
        </w:tc>
      </w:tr>
      <w:tr w:rsidR="00B51893" w:rsidRPr="00320F53" w14:paraId="3B629306" w14:textId="77777777" w:rsidTr="003101CB">
        <w:trPr>
          <w:cantSplit/>
        </w:trPr>
        <w:tc>
          <w:tcPr>
            <w:tcW w:w="351" w:type="pct"/>
            <w:shd w:val="clear" w:color="auto" w:fill="D9D9D9"/>
          </w:tcPr>
          <w:p w14:paraId="3F2A32EC" w14:textId="77777777" w:rsidR="00B51893" w:rsidRPr="007E3CC5" w:rsidRDefault="00B51893" w:rsidP="003101CB">
            <w:pPr>
              <w:pStyle w:val="TKTextetableau"/>
              <w:rPr>
                <w:rFonts w:ascii="Myriad Pro" w:hAnsi="Myriad Pro"/>
                <w:sz w:val="20"/>
              </w:rPr>
            </w:pPr>
            <w:r w:rsidRPr="007E3CC5">
              <w:rPr>
                <w:rFonts w:ascii="Myriad Pro" w:hAnsi="Myriad Pro"/>
                <w:sz w:val="20"/>
              </w:rPr>
              <w:t>1.2.1</w:t>
            </w:r>
          </w:p>
        </w:tc>
        <w:tc>
          <w:tcPr>
            <w:tcW w:w="1550" w:type="pct"/>
            <w:shd w:val="clear" w:color="auto" w:fill="D9D9D9"/>
          </w:tcPr>
          <w:p w14:paraId="50F0519D"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Décrire.</w:t>
            </w:r>
          </w:p>
          <w:p w14:paraId="2E77D19F" w14:textId="77777777" w:rsidR="00B51893" w:rsidRPr="007E3CC5" w:rsidRDefault="00B51893" w:rsidP="003101CB">
            <w:pPr>
              <w:pStyle w:val="TKTextetableau"/>
              <w:rPr>
                <w:rFonts w:ascii="Myriad Pro" w:hAnsi="Myriad Pro"/>
                <w:sz w:val="20"/>
                <w:lang w:val="fr-FR"/>
              </w:rPr>
            </w:pPr>
            <w:r w:rsidRPr="007E3CC5">
              <w:rPr>
                <w:rFonts w:ascii="Myriad Pro" w:hAnsi="Myriad Pro"/>
                <w:i/>
                <w:sz w:val="20"/>
                <w:lang w:val="fr-FR"/>
              </w:rPr>
              <w:t>(Nécessite principalement du vocabulaire.)</w:t>
            </w:r>
          </w:p>
        </w:tc>
        <w:tc>
          <w:tcPr>
            <w:tcW w:w="1622" w:type="pct"/>
            <w:shd w:val="clear" w:color="auto" w:fill="D9D9D9"/>
          </w:tcPr>
          <w:p w14:paraId="45B19595"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Phrase verbale.</w:t>
            </w:r>
          </w:p>
          <w:p w14:paraId="48C44048"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 xml:space="preserve">Le verbe </w:t>
            </w:r>
            <w:r w:rsidRPr="007E3CC5">
              <w:rPr>
                <w:rFonts w:ascii="Myriad Pro" w:hAnsi="Myriad Pro"/>
                <w:i/>
                <w:sz w:val="20"/>
                <w:lang w:val="fr-FR"/>
              </w:rPr>
              <w:t xml:space="preserve">être </w:t>
            </w:r>
            <w:r w:rsidRPr="007E3CC5">
              <w:rPr>
                <w:rFonts w:ascii="Myriad Pro" w:hAnsi="Myriad Pro"/>
                <w:sz w:val="20"/>
                <w:lang w:val="fr-FR"/>
              </w:rPr>
              <w:t>+ [adjectif].</w:t>
            </w:r>
          </w:p>
        </w:tc>
        <w:tc>
          <w:tcPr>
            <w:tcW w:w="1478" w:type="pct"/>
            <w:shd w:val="clear" w:color="auto" w:fill="D9D9D9"/>
          </w:tcPr>
          <w:p w14:paraId="2BE2EB1D" w14:textId="77777777" w:rsidR="00B51893" w:rsidRPr="007E3CC5" w:rsidRDefault="00B51893" w:rsidP="003101CB">
            <w:pPr>
              <w:pStyle w:val="TKTextetableau"/>
              <w:rPr>
                <w:rFonts w:ascii="Myriad Pro" w:hAnsi="Myriad Pro"/>
                <w:sz w:val="20"/>
                <w:lang w:val="fr-FR"/>
              </w:rPr>
            </w:pPr>
          </w:p>
        </w:tc>
      </w:tr>
      <w:tr w:rsidR="00B51893" w:rsidRPr="00320F53" w14:paraId="273B9697" w14:textId="77777777" w:rsidTr="003101CB">
        <w:trPr>
          <w:cantSplit/>
        </w:trPr>
        <w:tc>
          <w:tcPr>
            <w:tcW w:w="351" w:type="pct"/>
          </w:tcPr>
          <w:p w14:paraId="4FAF1EB3" w14:textId="77777777" w:rsidR="00B51893" w:rsidRPr="007E3CC5" w:rsidRDefault="00B51893" w:rsidP="003101CB">
            <w:pPr>
              <w:pStyle w:val="TKTextetableau"/>
              <w:rPr>
                <w:rFonts w:ascii="Myriad Pro" w:hAnsi="Myriad Pro"/>
                <w:sz w:val="20"/>
              </w:rPr>
            </w:pPr>
            <w:r w:rsidRPr="007E3CC5">
              <w:rPr>
                <w:rFonts w:ascii="Myriad Pro" w:hAnsi="Myriad Pro"/>
                <w:sz w:val="20"/>
              </w:rPr>
              <w:t>1.2.2</w:t>
            </w:r>
          </w:p>
        </w:tc>
        <w:tc>
          <w:tcPr>
            <w:tcW w:w="1550" w:type="pct"/>
          </w:tcPr>
          <w:p w14:paraId="0C39AAD9"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Raconter une histoire.</w:t>
            </w:r>
          </w:p>
          <w:p w14:paraId="1B5BF6F0" w14:textId="77777777" w:rsidR="00B51893" w:rsidRPr="007E3CC5" w:rsidRDefault="00B51893" w:rsidP="003101CB">
            <w:pPr>
              <w:pStyle w:val="TKTextetableau"/>
              <w:rPr>
                <w:rFonts w:ascii="Myriad Pro" w:hAnsi="Myriad Pro"/>
                <w:i/>
                <w:sz w:val="20"/>
                <w:lang w:val="fr-FR"/>
              </w:rPr>
            </w:pPr>
            <w:r w:rsidRPr="007E3CC5">
              <w:rPr>
                <w:rFonts w:ascii="Myriad Pro" w:hAnsi="Myriad Pro"/>
                <w:i/>
                <w:sz w:val="20"/>
                <w:lang w:val="fr-FR"/>
              </w:rPr>
              <w:t>(Nécessite principalement du vocabulaire.</w:t>
            </w:r>
          </w:p>
          <w:p w14:paraId="321D2031"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A ce niveau, l'utilisation de formes verbales de base dans des énoncés tels que</w:t>
            </w:r>
            <w:r w:rsidRPr="007E3CC5">
              <w:rPr>
                <w:rFonts w:ascii="Myriad Pro" w:hAnsi="Myriad Pro"/>
                <w:i/>
                <w:sz w:val="20"/>
                <w:lang w:val="fr-FR"/>
              </w:rPr>
              <w:t xml:space="preserve"> "je passe par la Grèce" </w:t>
            </w:r>
            <w:r w:rsidRPr="007E3CC5">
              <w:rPr>
                <w:rFonts w:ascii="Myriad Pro" w:hAnsi="Myriad Pro"/>
                <w:sz w:val="20"/>
                <w:lang w:val="fr-FR"/>
              </w:rPr>
              <w:t>est acceptable</w:t>
            </w:r>
            <w:r w:rsidRPr="007E3CC5">
              <w:rPr>
                <w:rFonts w:ascii="Myriad Pro" w:hAnsi="Myriad Pro"/>
                <w:i/>
                <w:sz w:val="20"/>
                <w:lang w:val="fr-FR"/>
              </w:rPr>
              <w:t>).</w:t>
            </w:r>
          </w:p>
        </w:tc>
        <w:tc>
          <w:tcPr>
            <w:tcW w:w="1622" w:type="pct"/>
          </w:tcPr>
          <w:p w14:paraId="2268CAD3" w14:textId="77777777" w:rsidR="00B51893" w:rsidRPr="007E3CC5" w:rsidRDefault="00B51893" w:rsidP="003101CB">
            <w:pPr>
              <w:pStyle w:val="TKTextetableau"/>
              <w:rPr>
                <w:rFonts w:ascii="Myriad Pro" w:hAnsi="Myriad Pro"/>
                <w:sz w:val="20"/>
                <w:lang w:val="fr-FR"/>
              </w:rPr>
            </w:pPr>
            <w:r w:rsidRPr="007E3CC5">
              <w:rPr>
                <w:rFonts w:ascii="Myriad Pro" w:hAnsi="Myriad Pro"/>
                <w:sz w:val="20"/>
                <w:lang w:val="fr-FR"/>
              </w:rPr>
              <w:t xml:space="preserve">[Verbes (passé)] + </w:t>
            </w:r>
            <w:r w:rsidRPr="007E3CC5">
              <w:rPr>
                <w:rFonts w:ascii="Myriad Pro" w:hAnsi="Myriad Pro"/>
                <w:i/>
                <w:sz w:val="20"/>
                <w:lang w:val="fr-FR"/>
              </w:rPr>
              <w:t>et, et puis, après.</w:t>
            </w:r>
          </w:p>
        </w:tc>
        <w:tc>
          <w:tcPr>
            <w:tcW w:w="1478" w:type="pct"/>
          </w:tcPr>
          <w:p w14:paraId="2939BE05" w14:textId="77777777" w:rsidR="00B51893" w:rsidRPr="007E3CC5" w:rsidRDefault="00B51893" w:rsidP="003101CB">
            <w:pPr>
              <w:pStyle w:val="TKTextetableau"/>
              <w:rPr>
                <w:rFonts w:ascii="Myriad Pro" w:hAnsi="Myriad Pro"/>
                <w:sz w:val="20"/>
                <w:lang w:val="fr-FR"/>
              </w:rPr>
            </w:pPr>
          </w:p>
        </w:tc>
      </w:tr>
    </w:tbl>
    <w:p w14:paraId="340CF15A" w14:textId="754E6FB8" w:rsidR="002210C9" w:rsidRDefault="002210C9" w:rsidP="00B51893">
      <w:pPr>
        <w:spacing w:before="120" w:after="120"/>
        <w:rPr>
          <w:rFonts w:ascii="Myriad Pro" w:eastAsia="Calibri" w:hAnsi="Myriad Pro" w:cs="Calibri"/>
          <w:i/>
          <w:iCs/>
          <w:noProof/>
          <w:sz w:val="20"/>
          <w:u w:val="single"/>
        </w:rPr>
      </w:pPr>
    </w:p>
    <w:p w14:paraId="5D20DFD3" w14:textId="77777777" w:rsidR="002210C9" w:rsidRDefault="002210C9">
      <w:pPr>
        <w:spacing w:after="160" w:line="259" w:lineRule="auto"/>
        <w:rPr>
          <w:rFonts w:ascii="Myriad Pro" w:eastAsia="Calibri" w:hAnsi="Myriad Pro" w:cs="Calibri"/>
          <w:i/>
          <w:iCs/>
          <w:noProof/>
          <w:sz w:val="20"/>
          <w:u w:val="single"/>
        </w:rPr>
      </w:pPr>
      <w:r>
        <w:rPr>
          <w:rFonts w:ascii="Myriad Pro" w:eastAsia="Calibri" w:hAnsi="Myriad Pro" w:cs="Calibri"/>
          <w:i/>
          <w:iCs/>
          <w:noProof/>
          <w:sz w:val="20"/>
          <w:u w:val="single"/>
        </w:rPr>
        <w:br w:type="page"/>
      </w:r>
    </w:p>
    <w:p w14:paraId="130D0390" w14:textId="77777777" w:rsidR="00B51893" w:rsidRPr="007E3CC5" w:rsidRDefault="00B51893" w:rsidP="00B51893">
      <w:pPr>
        <w:spacing w:before="120" w:after="120"/>
        <w:rPr>
          <w:rFonts w:ascii="Myriad Pro" w:eastAsia="Calibri" w:hAnsi="Myriad Pro" w:cs="Calibri"/>
          <w:i/>
          <w:iCs/>
          <w:noProof/>
          <w:sz w:val="20"/>
          <w:u w:val="single"/>
        </w:rPr>
      </w:pPr>
    </w:p>
    <w:p w14:paraId="6F93E302" w14:textId="77777777" w:rsidR="00B51893" w:rsidRPr="007E3CC5" w:rsidRDefault="00B51893" w:rsidP="00B51893">
      <w:pPr>
        <w:spacing w:before="120" w:after="120"/>
        <w:rPr>
          <w:rFonts w:ascii="Myriad Pro" w:eastAsia="Calibri" w:hAnsi="Myriad Pro" w:cs="Calibri"/>
          <w:i/>
          <w:iCs/>
          <w:noProof/>
          <w:sz w:val="20"/>
          <w:u w:val="single"/>
        </w:rPr>
      </w:pPr>
      <w:r w:rsidRPr="007E3CC5">
        <w:rPr>
          <w:rFonts w:ascii="Myriad Pro" w:eastAsia="Calibri" w:hAnsi="Myriad Pro" w:cs="Calibri"/>
          <w:i/>
          <w:iCs/>
          <w:noProof/>
          <w:sz w:val="20"/>
          <w:u w:val="single"/>
        </w:rPr>
        <w:t>1.3 Exprimer ses émotions et ses sentiments</w:t>
      </w:r>
    </w:p>
    <w:p w14:paraId="1778B159" w14:textId="77777777" w:rsidR="00B51893" w:rsidRPr="007E3CC5" w:rsidRDefault="00B51893" w:rsidP="00B51893">
      <w:pPr>
        <w:spacing w:before="120" w:after="120"/>
        <w:rPr>
          <w:rFonts w:ascii="Myriad Pro" w:hAnsi="Myriad Pro" w:cs="Calibri"/>
          <w:sz w:val="20"/>
        </w:rPr>
      </w:pPr>
      <w:r w:rsidRPr="007E3CC5">
        <w:rPr>
          <w:rFonts w:ascii="Myriad Pro" w:hAnsi="Myriad Pro" w:cs="Calibri"/>
          <w:sz w:val="20"/>
        </w:rPr>
        <w:t>En raison des difficultés rencontrées par certains apprenants tels que les réfugiés, les sentiments personnels qu'ils souhaitent exprimer, en particulier lorsqu'ils parlent d'eux-mêmes, de leurs proches, de leur pays, etc. sont plus prévisibles qu'ils ne le seraient normalement.</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649"/>
        <w:gridCol w:w="2992"/>
        <w:gridCol w:w="3143"/>
        <w:gridCol w:w="2844"/>
      </w:tblGrid>
      <w:tr w:rsidR="00B51893" w:rsidRPr="007E3CC5" w14:paraId="456306C8" w14:textId="77777777" w:rsidTr="003101CB">
        <w:trPr>
          <w:cantSplit/>
        </w:trPr>
        <w:tc>
          <w:tcPr>
            <w:tcW w:w="337" w:type="pct"/>
          </w:tcPr>
          <w:p w14:paraId="0C387349" w14:textId="77777777" w:rsidR="00B51893" w:rsidRPr="007E3CC5" w:rsidRDefault="00B51893" w:rsidP="003101CB">
            <w:pPr>
              <w:rPr>
                <w:rFonts w:ascii="Myriad Pro" w:hAnsi="Myriad Pro"/>
                <w:b/>
                <w:sz w:val="20"/>
              </w:rPr>
            </w:pPr>
          </w:p>
        </w:tc>
        <w:tc>
          <w:tcPr>
            <w:tcW w:w="1554" w:type="pct"/>
          </w:tcPr>
          <w:p w14:paraId="6CAB63BA" w14:textId="77777777" w:rsidR="00B51893" w:rsidRPr="007E3CC5" w:rsidRDefault="00B51893" w:rsidP="003101CB">
            <w:pPr>
              <w:rPr>
                <w:rFonts w:ascii="Myriad Pro" w:hAnsi="Myriad Pro"/>
                <w:b/>
                <w:sz w:val="20"/>
              </w:rPr>
            </w:pPr>
          </w:p>
        </w:tc>
        <w:tc>
          <w:tcPr>
            <w:tcW w:w="1632" w:type="pct"/>
          </w:tcPr>
          <w:p w14:paraId="061DB6DB" w14:textId="77777777" w:rsidR="00B51893" w:rsidRPr="007E3CC5" w:rsidRDefault="00B51893" w:rsidP="003101CB">
            <w:pPr>
              <w:rPr>
                <w:rFonts w:ascii="Myriad Pro" w:hAnsi="Myriad Pro"/>
                <w:b/>
                <w:sz w:val="20"/>
              </w:rPr>
            </w:pPr>
            <w:r w:rsidRPr="007E3CC5">
              <w:rPr>
                <w:rFonts w:ascii="Myriad Pro" w:hAnsi="Myriad Pro"/>
                <w:b/>
                <w:sz w:val="20"/>
              </w:rPr>
              <w:t>EXPRESSIONS</w:t>
            </w:r>
          </w:p>
        </w:tc>
        <w:tc>
          <w:tcPr>
            <w:tcW w:w="1478" w:type="pct"/>
          </w:tcPr>
          <w:p w14:paraId="3CFCB2C5" w14:textId="77777777" w:rsidR="00B51893" w:rsidRPr="007E3CC5" w:rsidRDefault="00B51893" w:rsidP="003101CB">
            <w:pPr>
              <w:jc w:val="center"/>
              <w:rPr>
                <w:rFonts w:ascii="Myriad Pro" w:hAnsi="Myriad Pro"/>
                <w:b/>
                <w:sz w:val="20"/>
              </w:rPr>
            </w:pPr>
            <w:r w:rsidRPr="007E3CC5">
              <w:rPr>
                <w:rFonts w:ascii="Myriad Pro" w:hAnsi="Myriad Pro"/>
                <w:b/>
                <w:sz w:val="20"/>
                <w:szCs w:val="20"/>
              </w:rPr>
              <w:t>LANGUE DU PAYS D'ACCUEIL</w:t>
            </w:r>
          </w:p>
        </w:tc>
      </w:tr>
      <w:tr w:rsidR="00B51893" w:rsidRPr="007E3CC5" w14:paraId="17C62A6F" w14:textId="77777777" w:rsidTr="003101CB">
        <w:trPr>
          <w:cantSplit/>
        </w:trPr>
        <w:tc>
          <w:tcPr>
            <w:tcW w:w="337" w:type="pct"/>
            <w:shd w:val="clear" w:color="auto" w:fill="D9D9D9"/>
          </w:tcPr>
          <w:p w14:paraId="030810FC" w14:textId="77777777" w:rsidR="00B51893" w:rsidRPr="007E3CC5" w:rsidRDefault="00B51893" w:rsidP="003101CB">
            <w:pPr>
              <w:rPr>
                <w:rFonts w:ascii="Myriad Pro" w:hAnsi="Myriad Pro"/>
                <w:sz w:val="20"/>
              </w:rPr>
            </w:pPr>
            <w:r w:rsidRPr="007E3CC5">
              <w:rPr>
                <w:rFonts w:ascii="Myriad Pro" w:hAnsi="Myriad Pro"/>
                <w:sz w:val="20"/>
              </w:rPr>
              <w:t>1.3.1</w:t>
            </w:r>
          </w:p>
        </w:tc>
        <w:tc>
          <w:tcPr>
            <w:tcW w:w="1554" w:type="pct"/>
            <w:shd w:val="clear" w:color="auto" w:fill="D9D9D9"/>
          </w:tcPr>
          <w:p w14:paraId="67803D5B" w14:textId="77777777" w:rsidR="00B51893" w:rsidRPr="007E3CC5" w:rsidRDefault="00B51893" w:rsidP="003101CB">
            <w:pPr>
              <w:rPr>
                <w:rFonts w:ascii="Myriad Pro" w:hAnsi="Myriad Pro"/>
                <w:sz w:val="20"/>
              </w:rPr>
            </w:pPr>
            <w:r w:rsidRPr="007E3CC5">
              <w:rPr>
                <w:rFonts w:ascii="Myriad Pro" w:hAnsi="Myriad Pro"/>
                <w:sz w:val="20"/>
              </w:rPr>
              <w:t>Exprimer le plaisir, la joie.</w:t>
            </w:r>
          </w:p>
        </w:tc>
        <w:tc>
          <w:tcPr>
            <w:tcW w:w="1632" w:type="pct"/>
            <w:shd w:val="clear" w:color="auto" w:fill="D9D9D9"/>
          </w:tcPr>
          <w:p w14:paraId="3DBEB38A" w14:textId="77777777" w:rsidR="00B51893" w:rsidRPr="007E3CC5" w:rsidRDefault="00B51893" w:rsidP="003101CB">
            <w:pPr>
              <w:rPr>
                <w:rFonts w:ascii="Myriad Pro" w:hAnsi="Myriad Pro"/>
                <w:i/>
                <w:sz w:val="20"/>
              </w:rPr>
            </w:pPr>
            <w:r w:rsidRPr="007E3CC5">
              <w:rPr>
                <w:rFonts w:ascii="Myriad Pro" w:hAnsi="Myriad Pro"/>
                <w:i/>
                <w:sz w:val="20"/>
              </w:rPr>
              <w:t>C'est génial/fantastique !</w:t>
            </w:r>
          </w:p>
          <w:p w14:paraId="57FA79B1" w14:textId="77777777" w:rsidR="00B51893" w:rsidRPr="007E3CC5" w:rsidRDefault="00B51893" w:rsidP="003101CB">
            <w:pPr>
              <w:rPr>
                <w:rFonts w:ascii="Myriad Pro" w:hAnsi="Myriad Pro"/>
                <w:i/>
                <w:sz w:val="20"/>
              </w:rPr>
            </w:pPr>
            <w:r w:rsidRPr="007E3CC5">
              <w:rPr>
                <w:rFonts w:ascii="Myriad Pro" w:hAnsi="Myriad Pro"/>
                <w:i/>
                <w:sz w:val="20"/>
              </w:rPr>
              <w:t>Merveilleux !</w:t>
            </w:r>
          </w:p>
        </w:tc>
        <w:tc>
          <w:tcPr>
            <w:tcW w:w="1478" w:type="pct"/>
            <w:shd w:val="clear" w:color="auto" w:fill="D9D9D9"/>
          </w:tcPr>
          <w:p w14:paraId="3F1B5CDC" w14:textId="77777777" w:rsidR="00B51893" w:rsidRPr="007E3CC5" w:rsidRDefault="00B51893" w:rsidP="003101CB">
            <w:pPr>
              <w:rPr>
                <w:rFonts w:ascii="Myriad Pro" w:hAnsi="Myriad Pro"/>
                <w:i/>
                <w:sz w:val="20"/>
              </w:rPr>
            </w:pPr>
          </w:p>
        </w:tc>
      </w:tr>
      <w:tr w:rsidR="00B51893" w:rsidRPr="00320F53" w14:paraId="7FC2D86F" w14:textId="77777777" w:rsidTr="003101CB">
        <w:trPr>
          <w:cantSplit/>
        </w:trPr>
        <w:tc>
          <w:tcPr>
            <w:tcW w:w="337" w:type="pct"/>
          </w:tcPr>
          <w:p w14:paraId="285694E1" w14:textId="77777777" w:rsidR="00B51893" w:rsidRPr="007E3CC5" w:rsidRDefault="00B51893" w:rsidP="003101CB">
            <w:pPr>
              <w:rPr>
                <w:rFonts w:ascii="Myriad Pro" w:hAnsi="Myriad Pro"/>
                <w:sz w:val="20"/>
              </w:rPr>
            </w:pPr>
            <w:r w:rsidRPr="007E3CC5">
              <w:rPr>
                <w:rFonts w:ascii="Myriad Pro" w:hAnsi="Myriad Pro"/>
                <w:sz w:val="20"/>
              </w:rPr>
              <w:t>1.3.2</w:t>
            </w:r>
          </w:p>
        </w:tc>
        <w:tc>
          <w:tcPr>
            <w:tcW w:w="1554" w:type="pct"/>
          </w:tcPr>
          <w:p w14:paraId="1C9A4A31" w14:textId="77777777" w:rsidR="00B51893" w:rsidRPr="007E3CC5" w:rsidRDefault="00B51893" w:rsidP="003101CB">
            <w:pPr>
              <w:rPr>
                <w:rFonts w:ascii="Myriad Pro" w:hAnsi="Myriad Pro"/>
                <w:sz w:val="20"/>
              </w:rPr>
            </w:pPr>
            <w:r w:rsidRPr="007E3CC5">
              <w:rPr>
                <w:rFonts w:ascii="Myriad Pro" w:hAnsi="Myriad Pro"/>
                <w:sz w:val="20"/>
              </w:rPr>
              <w:t>Exprimer sa tristesse.</w:t>
            </w:r>
          </w:p>
        </w:tc>
        <w:tc>
          <w:tcPr>
            <w:tcW w:w="1632" w:type="pct"/>
          </w:tcPr>
          <w:p w14:paraId="661CF418" w14:textId="77777777" w:rsidR="00B51893" w:rsidRPr="007E3CC5" w:rsidRDefault="00B51893" w:rsidP="003101CB">
            <w:pPr>
              <w:rPr>
                <w:rFonts w:ascii="Myriad Pro" w:hAnsi="Myriad Pro"/>
                <w:i/>
                <w:sz w:val="20"/>
              </w:rPr>
            </w:pPr>
            <w:r w:rsidRPr="007E3CC5">
              <w:rPr>
                <w:rFonts w:ascii="Myriad Pro" w:hAnsi="Myriad Pro"/>
                <w:i/>
                <w:sz w:val="20"/>
              </w:rPr>
              <w:t>Je suis triste / malheureux.</w:t>
            </w:r>
          </w:p>
          <w:p w14:paraId="7FCD22B1" w14:textId="77777777" w:rsidR="00B51893" w:rsidRPr="007E3CC5" w:rsidRDefault="00B51893" w:rsidP="003101CB">
            <w:pPr>
              <w:rPr>
                <w:rFonts w:ascii="Myriad Pro" w:hAnsi="Myriad Pro"/>
                <w:i/>
                <w:sz w:val="20"/>
              </w:rPr>
            </w:pPr>
            <w:r w:rsidRPr="007E3CC5">
              <w:rPr>
                <w:rFonts w:ascii="Myriad Pro" w:hAnsi="Myriad Pro"/>
                <w:i/>
                <w:sz w:val="20"/>
              </w:rPr>
              <w:t>Les choses vont mal/ne vont pas bien pour moi.</w:t>
            </w:r>
          </w:p>
        </w:tc>
        <w:tc>
          <w:tcPr>
            <w:tcW w:w="1478" w:type="pct"/>
          </w:tcPr>
          <w:p w14:paraId="7BB8E8AB" w14:textId="77777777" w:rsidR="00B51893" w:rsidRPr="007E3CC5" w:rsidRDefault="00B51893" w:rsidP="003101CB">
            <w:pPr>
              <w:rPr>
                <w:rFonts w:ascii="Myriad Pro" w:hAnsi="Myriad Pro"/>
                <w:i/>
                <w:sz w:val="20"/>
              </w:rPr>
            </w:pPr>
          </w:p>
        </w:tc>
      </w:tr>
      <w:tr w:rsidR="00B51893" w:rsidRPr="007E3CC5" w14:paraId="46582724" w14:textId="77777777" w:rsidTr="003101CB">
        <w:trPr>
          <w:cantSplit/>
        </w:trPr>
        <w:tc>
          <w:tcPr>
            <w:tcW w:w="337" w:type="pct"/>
            <w:shd w:val="clear" w:color="auto" w:fill="D9D9D9"/>
          </w:tcPr>
          <w:p w14:paraId="70F62550" w14:textId="77777777" w:rsidR="00B51893" w:rsidRPr="007E3CC5" w:rsidRDefault="00B51893" w:rsidP="003101CB">
            <w:pPr>
              <w:rPr>
                <w:rFonts w:ascii="Myriad Pro" w:hAnsi="Myriad Pro"/>
                <w:sz w:val="20"/>
              </w:rPr>
            </w:pPr>
            <w:r w:rsidRPr="007E3CC5">
              <w:rPr>
                <w:rFonts w:ascii="Myriad Pro" w:hAnsi="Myriad Pro"/>
                <w:sz w:val="20"/>
              </w:rPr>
              <w:t>1.3.3</w:t>
            </w:r>
          </w:p>
        </w:tc>
        <w:tc>
          <w:tcPr>
            <w:tcW w:w="1554" w:type="pct"/>
            <w:shd w:val="clear" w:color="auto" w:fill="D9D9D9"/>
          </w:tcPr>
          <w:p w14:paraId="2E026C2B" w14:textId="77777777" w:rsidR="00B51893" w:rsidRPr="007E3CC5" w:rsidRDefault="00B51893" w:rsidP="003101CB">
            <w:pPr>
              <w:rPr>
                <w:rFonts w:ascii="Myriad Pro" w:hAnsi="Myriad Pro"/>
                <w:sz w:val="20"/>
              </w:rPr>
            </w:pPr>
            <w:r w:rsidRPr="007E3CC5">
              <w:rPr>
                <w:rFonts w:ascii="Myriad Pro" w:hAnsi="Myriad Pro"/>
                <w:sz w:val="20"/>
              </w:rPr>
              <w:t>Exprimer l'espoir.</w:t>
            </w:r>
          </w:p>
        </w:tc>
        <w:tc>
          <w:tcPr>
            <w:tcW w:w="1632" w:type="pct"/>
            <w:shd w:val="clear" w:color="auto" w:fill="D9D9D9"/>
          </w:tcPr>
          <w:p w14:paraId="2DFC7C13" w14:textId="77777777" w:rsidR="00B51893" w:rsidRPr="007E3CC5" w:rsidRDefault="00B51893" w:rsidP="003101CB">
            <w:pPr>
              <w:rPr>
                <w:rFonts w:ascii="Myriad Pro" w:hAnsi="Myriad Pro"/>
                <w:i/>
                <w:sz w:val="20"/>
              </w:rPr>
            </w:pPr>
            <w:r w:rsidRPr="007E3CC5">
              <w:rPr>
                <w:rFonts w:ascii="Myriad Pro" w:hAnsi="Myriad Pro"/>
                <w:i/>
                <w:sz w:val="20"/>
              </w:rPr>
              <w:t>J'espère (que) ...</w:t>
            </w:r>
          </w:p>
        </w:tc>
        <w:tc>
          <w:tcPr>
            <w:tcW w:w="1478" w:type="pct"/>
            <w:shd w:val="clear" w:color="auto" w:fill="D9D9D9"/>
          </w:tcPr>
          <w:p w14:paraId="4A309F32" w14:textId="77777777" w:rsidR="00B51893" w:rsidRPr="007E3CC5" w:rsidRDefault="00B51893" w:rsidP="003101CB">
            <w:pPr>
              <w:rPr>
                <w:rFonts w:ascii="Myriad Pro" w:hAnsi="Myriad Pro"/>
                <w:i/>
                <w:sz w:val="20"/>
              </w:rPr>
            </w:pPr>
          </w:p>
        </w:tc>
      </w:tr>
      <w:tr w:rsidR="00B51893" w:rsidRPr="007E3CC5" w14:paraId="1D2607DA" w14:textId="77777777" w:rsidTr="003101CB">
        <w:trPr>
          <w:cantSplit/>
        </w:trPr>
        <w:tc>
          <w:tcPr>
            <w:tcW w:w="337" w:type="pct"/>
          </w:tcPr>
          <w:p w14:paraId="3EE27216" w14:textId="77777777" w:rsidR="00B51893" w:rsidRPr="007E3CC5" w:rsidRDefault="00B51893" w:rsidP="003101CB">
            <w:pPr>
              <w:rPr>
                <w:rFonts w:ascii="Myriad Pro" w:hAnsi="Myriad Pro"/>
                <w:sz w:val="20"/>
              </w:rPr>
            </w:pPr>
            <w:r w:rsidRPr="007E3CC5">
              <w:rPr>
                <w:rFonts w:ascii="Myriad Pro" w:hAnsi="Myriad Pro"/>
                <w:sz w:val="20"/>
              </w:rPr>
              <w:t>1.3.4</w:t>
            </w:r>
          </w:p>
        </w:tc>
        <w:tc>
          <w:tcPr>
            <w:tcW w:w="1554" w:type="pct"/>
          </w:tcPr>
          <w:p w14:paraId="103F7FF3" w14:textId="77777777" w:rsidR="00B51893" w:rsidRPr="007E3CC5" w:rsidRDefault="00B51893" w:rsidP="003101CB">
            <w:pPr>
              <w:rPr>
                <w:rFonts w:ascii="Myriad Pro" w:hAnsi="Myriad Pro"/>
                <w:sz w:val="20"/>
              </w:rPr>
            </w:pPr>
            <w:r w:rsidRPr="007E3CC5">
              <w:rPr>
                <w:rFonts w:ascii="Myriad Pro" w:hAnsi="Myriad Pro"/>
                <w:sz w:val="20"/>
              </w:rPr>
              <w:t>Exprimer sa déception.</w:t>
            </w:r>
          </w:p>
        </w:tc>
        <w:tc>
          <w:tcPr>
            <w:tcW w:w="1632" w:type="pct"/>
          </w:tcPr>
          <w:p w14:paraId="6F1C4B77" w14:textId="77777777" w:rsidR="00B51893" w:rsidRPr="007E3CC5" w:rsidRDefault="00B51893" w:rsidP="003101CB">
            <w:pPr>
              <w:rPr>
                <w:rFonts w:ascii="Myriad Pro" w:hAnsi="Myriad Pro"/>
                <w:i/>
                <w:sz w:val="20"/>
              </w:rPr>
            </w:pPr>
            <w:r w:rsidRPr="007E3CC5">
              <w:rPr>
                <w:rFonts w:ascii="Myriad Pro" w:hAnsi="Myriad Pro"/>
                <w:i/>
                <w:sz w:val="20"/>
              </w:rPr>
              <w:t>Quel dommage !</w:t>
            </w:r>
          </w:p>
        </w:tc>
        <w:tc>
          <w:tcPr>
            <w:tcW w:w="1478" w:type="pct"/>
          </w:tcPr>
          <w:p w14:paraId="2B880B4B" w14:textId="77777777" w:rsidR="00B51893" w:rsidRPr="007E3CC5" w:rsidRDefault="00B51893" w:rsidP="003101CB">
            <w:pPr>
              <w:rPr>
                <w:rFonts w:ascii="Myriad Pro" w:hAnsi="Myriad Pro"/>
                <w:i/>
                <w:sz w:val="20"/>
              </w:rPr>
            </w:pPr>
          </w:p>
        </w:tc>
      </w:tr>
      <w:tr w:rsidR="00B51893" w:rsidRPr="00320F53" w14:paraId="1E8752EC" w14:textId="77777777" w:rsidTr="003101CB">
        <w:trPr>
          <w:cantSplit/>
        </w:trPr>
        <w:tc>
          <w:tcPr>
            <w:tcW w:w="337" w:type="pct"/>
            <w:shd w:val="clear" w:color="auto" w:fill="D9D9D9"/>
          </w:tcPr>
          <w:p w14:paraId="5707F43C" w14:textId="77777777" w:rsidR="00B51893" w:rsidRPr="007E3CC5" w:rsidRDefault="00B51893" w:rsidP="003101CB">
            <w:pPr>
              <w:rPr>
                <w:rFonts w:ascii="Myriad Pro" w:hAnsi="Myriad Pro"/>
                <w:sz w:val="20"/>
              </w:rPr>
            </w:pPr>
            <w:r w:rsidRPr="007E3CC5">
              <w:rPr>
                <w:rFonts w:ascii="Myriad Pro" w:hAnsi="Myriad Pro"/>
                <w:sz w:val="20"/>
              </w:rPr>
              <w:t>1.3.5</w:t>
            </w:r>
          </w:p>
        </w:tc>
        <w:tc>
          <w:tcPr>
            <w:tcW w:w="1554" w:type="pct"/>
            <w:shd w:val="clear" w:color="auto" w:fill="D9D9D9"/>
          </w:tcPr>
          <w:p w14:paraId="67318AEB" w14:textId="77777777" w:rsidR="00B51893" w:rsidRPr="007E3CC5" w:rsidRDefault="00B51893" w:rsidP="003101CB">
            <w:pPr>
              <w:rPr>
                <w:rFonts w:ascii="Myriad Pro" w:hAnsi="Myriad Pro"/>
                <w:sz w:val="20"/>
              </w:rPr>
            </w:pPr>
            <w:r w:rsidRPr="007E3CC5">
              <w:rPr>
                <w:rFonts w:ascii="Myriad Pro" w:hAnsi="Myriad Pro"/>
                <w:sz w:val="20"/>
              </w:rPr>
              <w:t>Exprimer la peur, l'anxiété.</w:t>
            </w:r>
          </w:p>
        </w:tc>
        <w:tc>
          <w:tcPr>
            <w:tcW w:w="1632" w:type="pct"/>
            <w:shd w:val="clear" w:color="auto" w:fill="D9D9D9"/>
          </w:tcPr>
          <w:p w14:paraId="72AB5380" w14:textId="77777777" w:rsidR="00B51893" w:rsidRPr="007E3CC5" w:rsidRDefault="00B51893" w:rsidP="003101CB">
            <w:pPr>
              <w:rPr>
                <w:rFonts w:ascii="Myriad Pro" w:hAnsi="Myriad Pro"/>
                <w:i/>
                <w:sz w:val="20"/>
              </w:rPr>
            </w:pPr>
            <w:r w:rsidRPr="007E3CC5">
              <w:rPr>
                <w:rFonts w:ascii="Myriad Pro" w:hAnsi="Myriad Pro"/>
                <w:i/>
                <w:sz w:val="20"/>
              </w:rPr>
              <w:t>J'ai peur.</w:t>
            </w:r>
          </w:p>
          <w:p w14:paraId="31AF588D" w14:textId="77777777" w:rsidR="00B51893" w:rsidRPr="007E3CC5" w:rsidRDefault="00B51893" w:rsidP="003101CB">
            <w:pPr>
              <w:rPr>
                <w:rFonts w:ascii="Myriad Pro" w:hAnsi="Myriad Pro"/>
                <w:i/>
                <w:sz w:val="20"/>
              </w:rPr>
            </w:pPr>
            <w:r w:rsidRPr="007E3CC5">
              <w:rPr>
                <w:rFonts w:ascii="Myriad Pro" w:hAnsi="Myriad Pro"/>
                <w:i/>
                <w:sz w:val="20"/>
              </w:rPr>
              <w:t xml:space="preserve">Je suis inquiet pour </w:t>
            </w:r>
            <w:r w:rsidRPr="007E3CC5">
              <w:rPr>
                <w:rFonts w:ascii="Myriad Pro" w:hAnsi="Myriad Pro"/>
                <w:sz w:val="20"/>
              </w:rPr>
              <w:t>+ [nom].</w:t>
            </w:r>
          </w:p>
        </w:tc>
        <w:tc>
          <w:tcPr>
            <w:tcW w:w="1478" w:type="pct"/>
            <w:shd w:val="clear" w:color="auto" w:fill="D9D9D9"/>
          </w:tcPr>
          <w:p w14:paraId="2EE4E739" w14:textId="77777777" w:rsidR="00B51893" w:rsidRPr="007E3CC5" w:rsidRDefault="00B51893" w:rsidP="003101CB">
            <w:pPr>
              <w:rPr>
                <w:rFonts w:ascii="Myriad Pro" w:hAnsi="Myriad Pro"/>
                <w:i/>
                <w:sz w:val="20"/>
              </w:rPr>
            </w:pPr>
          </w:p>
        </w:tc>
      </w:tr>
      <w:tr w:rsidR="00B51893" w:rsidRPr="00320F53" w14:paraId="562D2C67" w14:textId="77777777" w:rsidTr="003101CB">
        <w:trPr>
          <w:cantSplit/>
        </w:trPr>
        <w:tc>
          <w:tcPr>
            <w:tcW w:w="337" w:type="pct"/>
          </w:tcPr>
          <w:p w14:paraId="4884D9B6" w14:textId="77777777" w:rsidR="00B51893" w:rsidRPr="007E3CC5" w:rsidRDefault="00B51893" w:rsidP="003101CB">
            <w:pPr>
              <w:rPr>
                <w:rFonts w:ascii="Myriad Pro" w:hAnsi="Myriad Pro"/>
                <w:sz w:val="20"/>
              </w:rPr>
            </w:pPr>
            <w:r w:rsidRPr="007E3CC5">
              <w:rPr>
                <w:rFonts w:ascii="Myriad Pro" w:hAnsi="Myriad Pro"/>
                <w:sz w:val="20"/>
              </w:rPr>
              <w:t>1.3.6</w:t>
            </w:r>
          </w:p>
        </w:tc>
        <w:tc>
          <w:tcPr>
            <w:tcW w:w="1554" w:type="pct"/>
          </w:tcPr>
          <w:p w14:paraId="2BA0FAE1" w14:textId="77777777" w:rsidR="00B51893" w:rsidRPr="007E3CC5" w:rsidRDefault="00B51893" w:rsidP="003101CB">
            <w:pPr>
              <w:rPr>
                <w:rFonts w:ascii="Myriad Pro" w:hAnsi="Myriad Pro"/>
                <w:sz w:val="20"/>
              </w:rPr>
            </w:pPr>
            <w:r w:rsidRPr="007E3CC5">
              <w:rPr>
                <w:rFonts w:ascii="Myriad Pro" w:hAnsi="Myriad Pro"/>
                <w:sz w:val="20"/>
              </w:rPr>
              <w:t>Exprimer son soulagement.</w:t>
            </w:r>
          </w:p>
        </w:tc>
        <w:tc>
          <w:tcPr>
            <w:tcW w:w="1632" w:type="pct"/>
          </w:tcPr>
          <w:p w14:paraId="59C54275" w14:textId="77777777" w:rsidR="00B51893" w:rsidRPr="007E3CC5" w:rsidRDefault="00B51893" w:rsidP="003101CB">
            <w:pPr>
              <w:rPr>
                <w:rFonts w:ascii="Myriad Pro" w:hAnsi="Myriad Pro"/>
                <w:i/>
                <w:sz w:val="20"/>
              </w:rPr>
            </w:pPr>
            <w:r w:rsidRPr="007E3CC5">
              <w:rPr>
                <w:rFonts w:ascii="Myriad Pro" w:hAnsi="Myriad Pro"/>
                <w:i/>
                <w:sz w:val="20"/>
              </w:rPr>
              <w:t>Je me sens mieux ! Je me sens mieux !</w:t>
            </w:r>
          </w:p>
        </w:tc>
        <w:tc>
          <w:tcPr>
            <w:tcW w:w="1478" w:type="pct"/>
          </w:tcPr>
          <w:p w14:paraId="7F936F99" w14:textId="77777777" w:rsidR="00B51893" w:rsidRPr="007E3CC5" w:rsidRDefault="00B51893" w:rsidP="003101CB">
            <w:pPr>
              <w:rPr>
                <w:rFonts w:ascii="Myriad Pro" w:hAnsi="Myriad Pro"/>
                <w:i/>
                <w:sz w:val="20"/>
              </w:rPr>
            </w:pPr>
          </w:p>
        </w:tc>
      </w:tr>
      <w:tr w:rsidR="00B51893" w:rsidRPr="00320F53" w14:paraId="0C6C5A4B" w14:textId="77777777" w:rsidTr="003101CB">
        <w:trPr>
          <w:cantSplit/>
        </w:trPr>
        <w:tc>
          <w:tcPr>
            <w:tcW w:w="337" w:type="pct"/>
            <w:shd w:val="clear" w:color="auto" w:fill="D9D9D9"/>
          </w:tcPr>
          <w:p w14:paraId="1E0D53F2" w14:textId="77777777" w:rsidR="00B51893" w:rsidRPr="007E3CC5" w:rsidRDefault="00B51893" w:rsidP="003101CB">
            <w:pPr>
              <w:rPr>
                <w:rFonts w:ascii="Myriad Pro" w:hAnsi="Myriad Pro"/>
                <w:sz w:val="20"/>
              </w:rPr>
            </w:pPr>
            <w:r w:rsidRPr="007E3CC5">
              <w:rPr>
                <w:rFonts w:ascii="Myriad Pro" w:hAnsi="Myriad Pro"/>
                <w:sz w:val="20"/>
              </w:rPr>
              <w:t>1.3.7</w:t>
            </w:r>
          </w:p>
        </w:tc>
        <w:tc>
          <w:tcPr>
            <w:tcW w:w="1554" w:type="pct"/>
            <w:shd w:val="clear" w:color="auto" w:fill="D9D9D9"/>
          </w:tcPr>
          <w:p w14:paraId="005A2D4E" w14:textId="77777777" w:rsidR="00B51893" w:rsidRPr="007E3CC5" w:rsidRDefault="00B51893" w:rsidP="003101CB">
            <w:pPr>
              <w:rPr>
                <w:rFonts w:ascii="Myriad Pro" w:hAnsi="Myriad Pro"/>
                <w:sz w:val="20"/>
              </w:rPr>
            </w:pPr>
            <w:r w:rsidRPr="007E3CC5">
              <w:rPr>
                <w:rFonts w:ascii="Myriad Pro" w:hAnsi="Myriad Pro"/>
                <w:sz w:val="20"/>
              </w:rPr>
              <w:t>Exprimer la douleur physique.</w:t>
            </w:r>
          </w:p>
        </w:tc>
        <w:tc>
          <w:tcPr>
            <w:tcW w:w="1632" w:type="pct"/>
            <w:shd w:val="clear" w:color="auto" w:fill="D9D9D9"/>
          </w:tcPr>
          <w:p w14:paraId="1E88BA44" w14:textId="77777777" w:rsidR="00B51893" w:rsidRPr="007E3CC5" w:rsidRDefault="00B51893" w:rsidP="003101CB">
            <w:pPr>
              <w:rPr>
                <w:rFonts w:ascii="Myriad Pro" w:hAnsi="Myriad Pro"/>
                <w:i/>
                <w:sz w:val="20"/>
              </w:rPr>
            </w:pPr>
            <w:r w:rsidRPr="007E3CC5">
              <w:rPr>
                <w:rFonts w:ascii="Myriad Pro" w:hAnsi="Myriad Pro"/>
                <w:i/>
                <w:sz w:val="20"/>
              </w:rPr>
              <w:t xml:space="preserve">Aïe ! Ma </w:t>
            </w:r>
            <w:r w:rsidRPr="007E3CC5">
              <w:rPr>
                <w:rFonts w:ascii="Myriad Pro" w:hAnsi="Myriad Pro"/>
                <w:sz w:val="20"/>
              </w:rPr>
              <w:t>[</w:t>
            </w:r>
            <w:r w:rsidRPr="007E3CC5">
              <w:rPr>
                <w:rFonts w:ascii="Myriad Pro" w:hAnsi="Myriad Pro"/>
                <w:i/>
                <w:sz w:val="20"/>
              </w:rPr>
              <w:t>partie du corps</w:t>
            </w:r>
            <w:r w:rsidRPr="007E3CC5">
              <w:rPr>
                <w:rFonts w:ascii="Myriad Pro" w:hAnsi="Myriad Pro"/>
                <w:sz w:val="20"/>
              </w:rPr>
              <w:t xml:space="preserve">] </w:t>
            </w:r>
            <w:r w:rsidRPr="007E3CC5">
              <w:rPr>
                <w:rFonts w:ascii="Myriad Pro" w:hAnsi="Myriad Pro"/>
                <w:i/>
                <w:sz w:val="20"/>
              </w:rPr>
              <w:t>me</w:t>
            </w:r>
            <w:r w:rsidRPr="007E3CC5">
              <w:rPr>
                <w:rFonts w:ascii="Myriad Pro" w:hAnsi="Myriad Pro"/>
                <w:sz w:val="20"/>
              </w:rPr>
              <w:t xml:space="preserve"> </w:t>
            </w:r>
            <w:r w:rsidRPr="007E3CC5">
              <w:rPr>
                <w:rFonts w:ascii="Myriad Pro" w:hAnsi="Myriad Pro"/>
                <w:i/>
                <w:sz w:val="20"/>
              </w:rPr>
              <w:t>fait mal.</w:t>
            </w:r>
          </w:p>
        </w:tc>
        <w:tc>
          <w:tcPr>
            <w:tcW w:w="1478" w:type="pct"/>
            <w:shd w:val="clear" w:color="auto" w:fill="D9D9D9"/>
          </w:tcPr>
          <w:p w14:paraId="7E5E8DA1" w14:textId="77777777" w:rsidR="00B51893" w:rsidRPr="007E3CC5" w:rsidRDefault="00B51893" w:rsidP="003101CB">
            <w:pPr>
              <w:rPr>
                <w:rFonts w:ascii="Myriad Pro" w:hAnsi="Myriad Pro"/>
                <w:i/>
                <w:sz w:val="20"/>
              </w:rPr>
            </w:pPr>
          </w:p>
        </w:tc>
      </w:tr>
      <w:tr w:rsidR="00B51893" w:rsidRPr="00320F53" w14:paraId="555C600C" w14:textId="77777777" w:rsidTr="003101CB">
        <w:trPr>
          <w:cantSplit/>
        </w:trPr>
        <w:tc>
          <w:tcPr>
            <w:tcW w:w="337" w:type="pct"/>
          </w:tcPr>
          <w:p w14:paraId="33D0AC04" w14:textId="77777777" w:rsidR="00B51893" w:rsidRPr="007E3CC5" w:rsidRDefault="00B51893" w:rsidP="003101CB">
            <w:pPr>
              <w:rPr>
                <w:rFonts w:ascii="Myriad Pro" w:hAnsi="Myriad Pro"/>
                <w:sz w:val="20"/>
              </w:rPr>
            </w:pPr>
            <w:r w:rsidRPr="007E3CC5">
              <w:rPr>
                <w:rFonts w:ascii="Myriad Pro" w:hAnsi="Myriad Pro"/>
                <w:sz w:val="20"/>
              </w:rPr>
              <w:t>1.3.8</w:t>
            </w:r>
          </w:p>
        </w:tc>
        <w:tc>
          <w:tcPr>
            <w:tcW w:w="1554" w:type="pct"/>
          </w:tcPr>
          <w:p w14:paraId="6763D4D7" w14:textId="77777777" w:rsidR="00B51893" w:rsidRPr="007E3CC5" w:rsidRDefault="00B51893" w:rsidP="003101CB">
            <w:pPr>
              <w:rPr>
                <w:rFonts w:ascii="Myriad Pro" w:hAnsi="Myriad Pro"/>
                <w:sz w:val="20"/>
              </w:rPr>
            </w:pPr>
            <w:r w:rsidRPr="007E3CC5">
              <w:rPr>
                <w:rFonts w:ascii="Myriad Pro" w:hAnsi="Myriad Pro"/>
                <w:sz w:val="20"/>
              </w:rPr>
              <w:t>Dire à quelqu'un que l'on aime quelque chose.</w:t>
            </w:r>
          </w:p>
        </w:tc>
        <w:tc>
          <w:tcPr>
            <w:tcW w:w="1632" w:type="pct"/>
          </w:tcPr>
          <w:p w14:paraId="7BE92F91" w14:textId="77777777" w:rsidR="00B51893" w:rsidRPr="007E3CC5" w:rsidRDefault="00B51893" w:rsidP="003101CB">
            <w:pPr>
              <w:rPr>
                <w:rFonts w:ascii="Myriad Pro" w:hAnsi="Myriad Pro"/>
                <w:i/>
                <w:sz w:val="20"/>
              </w:rPr>
            </w:pPr>
            <w:r w:rsidRPr="007E3CC5">
              <w:rPr>
                <w:rFonts w:ascii="Myriad Pro" w:hAnsi="Myriad Pro"/>
                <w:i/>
                <w:sz w:val="20"/>
              </w:rPr>
              <w:t>Ah ! Oh !</w:t>
            </w:r>
          </w:p>
          <w:p w14:paraId="3BD2CA5B" w14:textId="77777777" w:rsidR="00B51893" w:rsidRPr="007E3CC5" w:rsidRDefault="00B51893" w:rsidP="003101CB">
            <w:pPr>
              <w:rPr>
                <w:rFonts w:ascii="Myriad Pro" w:hAnsi="Myriad Pro"/>
                <w:i/>
                <w:sz w:val="20"/>
              </w:rPr>
            </w:pPr>
            <w:r w:rsidRPr="007E3CC5">
              <w:rPr>
                <w:rFonts w:ascii="Myriad Pro" w:hAnsi="Myriad Pro"/>
                <w:i/>
                <w:sz w:val="20"/>
              </w:rPr>
              <w:t>Merveilleux ! Superbe ! Fantastique ! Bien !</w:t>
            </w:r>
          </w:p>
          <w:p w14:paraId="20A9E87E" w14:textId="77777777" w:rsidR="00B51893" w:rsidRPr="007E3CC5" w:rsidRDefault="00B51893" w:rsidP="003101CB">
            <w:pPr>
              <w:rPr>
                <w:rFonts w:ascii="Myriad Pro" w:hAnsi="Myriad Pro"/>
                <w:sz w:val="20"/>
              </w:rPr>
            </w:pPr>
            <w:r w:rsidRPr="007E3CC5">
              <w:rPr>
                <w:rFonts w:ascii="Myriad Pro" w:hAnsi="Myriad Pro"/>
                <w:i/>
                <w:sz w:val="20"/>
              </w:rPr>
              <w:t xml:space="preserve">J'aime </w:t>
            </w:r>
            <w:r w:rsidRPr="007E3CC5">
              <w:rPr>
                <w:rFonts w:ascii="Myriad Pro" w:hAnsi="Myriad Pro"/>
                <w:sz w:val="20"/>
              </w:rPr>
              <w:t>+ [nom/verbe].</w:t>
            </w:r>
          </w:p>
          <w:p w14:paraId="3148DEAD" w14:textId="77777777" w:rsidR="00B51893" w:rsidRPr="007E3CC5" w:rsidRDefault="00B51893" w:rsidP="003101CB">
            <w:pPr>
              <w:rPr>
                <w:rFonts w:ascii="Myriad Pro" w:hAnsi="Myriad Pro"/>
                <w:sz w:val="20"/>
              </w:rPr>
            </w:pPr>
            <w:r w:rsidRPr="007E3CC5">
              <w:rPr>
                <w:rFonts w:ascii="Myriad Pro" w:hAnsi="Myriad Pro"/>
                <w:i/>
                <w:sz w:val="20"/>
              </w:rPr>
              <w:t xml:space="preserve">Quel beau </w:t>
            </w:r>
            <w:r w:rsidRPr="007E3CC5">
              <w:rPr>
                <w:rFonts w:ascii="Myriad Pro" w:hAnsi="Myriad Pro"/>
                <w:sz w:val="20"/>
              </w:rPr>
              <w:t>+ [</w:t>
            </w:r>
            <w:proofErr w:type="spellStart"/>
            <w:r w:rsidRPr="007E3CC5">
              <w:rPr>
                <w:rFonts w:ascii="Myriad Pro" w:hAnsi="Myriad Pro"/>
                <w:sz w:val="20"/>
              </w:rPr>
              <w:t>noun</w:t>
            </w:r>
            <w:proofErr w:type="spellEnd"/>
            <w:r w:rsidRPr="007E3CC5">
              <w:rPr>
                <w:rFonts w:ascii="Myriad Pro" w:hAnsi="Myriad Pro"/>
                <w:sz w:val="20"/>
              </w:rPr>
              <w:t>] !</w:t>
            </w:r>
          </w:p>
        </w:tc>
        <w:tc>
          <w:tcPr>
            <w:tcW w:w="1478" w:type="pct"/>
          </w:tcPr>
          <w:p w14:paraId="53934F77" w14:textId="77777777" w:rsidR="00B51893" w:rsidRPr="007E3CC5" w:rsidRDefault="00B51893" w:rsidP="003101CB">
            <w:pPr>
              <w:rPr>
                <w:rFonts w:ascii="Myriad Pro" w:hAnsi="Myriad Pro"/>
                <w:i/>
                <w:sz w:val="20"/>
              </w:rPr>
            </w:pPr>
          </w:p>
        </w:tc>
      </w:tr>
      <w:tr w:rsidR="00B51893" w:rsidRPr="00320F53" w14:paraId="330F85D8" w14:textId="77777777" w:rsidTr="003101CB">
        <w:trPr>
          <w:cantSplit/>
        </w:trPr>
        <w:tc>
          <w:tcPr>
            <w:tcW w:w="337" w:type="pct"/>
            <w:shd w:val="clear" w:color="auto" w:fill="D9D9D9"/>
          </w:tcPr>
          <w:p w14:paraId="53DD81B4" w14:textId="77777777" w:rsidR="00B51893" w:rsidRPr="007E3CC5" w:rsidRDefault="00B51893" w:rsidP="003101CB">
            <w:pPr>
              <w:rPr>
                <w:rFonts w:ascii="Myriad Pro" w:hAnsi="Myriad Pro"/>
                <w:sz w:val="20"/>
              </w:rPr>
            </w:pPr>
            <w:r w:rsidRPr="007E3CC5">
              <w:rPr>
                <w:rFonts w:ascii="Myriad Pro" w:hAnsi="Myriad Pro"/>
                <w:sz w:val="20"/>
              </w:rPr>
              <w:t>1.3.9</w:t>
            </w:r>
          </w:p>
        </w:tc>
        <w:tc>
          <w:tcPr>
            <w:tcW w:w="1554" w:type="pct"/>
            <w:shd w:val="clear" w:color="auto" w:fill="D9D9D9"/>
          </w:tcPr>
          <w:p w14:paraId="73C5ABF5" w14:textId="77777777" w:rsidR="00B51893" w:rsidRPr="007E3CC5" w:rsidRDefault="00B51893" w:rsidP="003101CB">
            <w:pPr>
              <w:rPr>
                <w:rFonts w:ascii="Myriad Pro" w:hAnsi="Myriad Pro"/>
                <w:sz w:val="20"/>
              </w:rPr>
            </w:pPr>
            <w:r w:rsidRPr="007E3CC5">
              <w:rPr>
                <w:rFonts w:ascii="Myriad Pro" w:hAnsi="Myriad Pro"/>
                <w:sz w:val="20"/>
              </w:rPr>
              <w:t>Dire que l'on n'aime pas quelque chose ou quelqu'un.</w:t>
            </w:r>
          </w:p>
        </w:tc>
        <w:tc>
          <w:tcPr>
            <w:tcW w:w="1632" w:type="pct"/>
            <w:shd w:val="clear" w:color="auto" w:fill="D9D9D9"/>
          </w:tcPr>
          <w:p w14:paraId="0162C07B" w14:textId="77777777" w:rsidR="00B51893" w:rsidRPr="007E3CC5" w:rsidRDefault="00B51893" w:rsidP="003101CB">
            <w:pPr>
              <w:rPr>
                <w:rFonts w:ascii="Myriad Pro" w:hAnsi="Myriad Pro"/>
                <w:sz w:val="20"/>
              </w:rPr>
            </w:pPr>
            <w:r w:rsidRPr="007E3CC5">
              <w:rPr>
                <w:rFonts w:ascii="Myriad Pro" w:hAnsi="Myriad Pro"/>
                <w:i/>
                <w:sz w:val="20"/>
              </w:rPr>
              <w:t xml:space="preserve">Quel beau </w:t>
            </w:r>
            <w:r w:rsidRPr="007E3CC5">
              <w:rPr>
                <w:rFonts w:ascii="Myriad Pro" w:hAnsi="Myriad Pro"/>
                <w:sz w:val="20"/>
              </w:rPr>
              <w:t>+ [</w:t>
            </w:r>
            <w:proofErr w:type="spellStart"/>
            <w:r w:rsidRPr="007E3CC5">
              <w:rPr>
                <w:rFonts w:ascii="Myriad Pro" w:hAnsi="Myriad Pro"/>
                <w:sz w:val="20"/>
              </w:rPr>
              <w:t>noun</w:t>
            </w:r>
            <w:proofErr w:type="spellEnd"/>
            <w:r w:rsidRPr="007E3CC5">
              <w:rPr>
                <w:rFonts w:ascii="Myriad Pro" w:hAnsi="Myriad Pro"/>
                <w:sz w:val="20"/>
              </w:rPr>
              <w:t>] !</w:t>
            </w:r>
          </w:p>
          <w:p w14:paraId="447EE681" w14:textId="77777777" w:rsidR="00B51893" w:rsidRPr="007E3CC5" w:rsidRDefault="00B51893" w:rsidP="003101CB">
            <w:pPr>
              <w:rPr>
                <w:rFonts w:ascii="Myriad Pro" w:hAnsi="Myriad Pro"/>
                <w:sz w:val="20"/>
              </w:rPr>
            </w:pPr>
            <w:r w:rsidRPr="007E3CC5">
              <w:rPr>
                <w:rFonts w:ascii="Myriad Pro" w:hAnsi="Myriad Pro"/>
                <w:i/>
                <w:sz w:val="20"/>
              </w:rPr>
              <w:t xml:space="preserve">Je déteste </w:t>
            </w:r>
            <w:r w:rsidRPr="007E3CC5">
              <w:rPr>
                <w:rFonts w:ascii="Myriad Pro" w:hAnsi="Myriad Pro"/>
                <w:sz w:val="20"/>
              </w:rPr>
              <w:t>+ [nom/verbe].</w:t>
            </w:r>
          </w:p>
          <w:p w14:paraId="535DC911" w14:textId="77777777" w:rsidR="00B51893" w:rsidRPr="007E3CC5" w:rsidRDefault="00B51893" w:rsidP="003101CB">
            <w:pPr>
              <w:rPr>
                <w:rFonts w:ascii="Myriad Pro" w:hAnsi="Myriad Pro"/>
                <w:sz w:val="20"/>
              </w:rPr>
            </w:pPr>
            <w:r w:rsidRPr="007E3CC5">
              <w:rPr>
                <w:rFonts w:ascii="Myriad Pro" w:hAnsi="Myriad Pro"/>
                <w:i/>
                <w:sz w:val="20"/>
              </w:rPr>
              <w:t xml:space="preserve">Je n'aime pas </w:t>
            </w:r>
            <w:r w:rsidRPr="007E3CC5">
              <w:rPr>
                <w:rFonts w:ascii="Myriad Pro" w:hAnsi="Myriad Pro"/>
                <w:sz w:val="20"/>
              </w:rPr>
              <w:t>+ [nom].</w:t>
            </w:r>
          </w:p>
          <w:p w14:paraId="4FF76D30" w14:textId="77777777" w:rsidR="00B51893" w:rsidRPr="007E3CC5" w:rsidRDefault="00B51893" w:rsidP="003101CB">
            <w:pPr>
              <w:rPr>
                <w:rFonts w:ascii="Myriad Pro" w:hAnsi="Myriad Pro"/>
                <w:sz w:val="20"/>
              </w:rPr>
            </w:pPr>
            <w:r w:rsidRPr="007E3CC5">
              <w:rPr>
                <w:rFonts w:ascii="Myriad Pro" w:hAnsi="Myriad Pro"/>
                <w:i/>
                <w:sz w:val="20"/>
              </w:rPr>
              <w:t xml:space="preserve">Ce n'est pas </w:t>
            </w:r>
            <w:r w:rsidRPr="007E3CC5">
              <w:rPr>
                <w:rFonts w:ascii="Myriad Pro" w:hAnsi="Myriad Pro"/>
                <w:sz w:val="20"/>
              </w:rPr>
              <w:t>+ [adjectif].</w:t>
            </w:r>
          </w:p>
        </w:tc>
        <w:tc>
          <w:tcPr>
            <w:tcW w:w="1478" w:type="pct"/>
            <w:shd w:val="clear" w:color="auto" w:fill="D9D9D9"/>
          </w:tcPr>
          <w:p w14:paraId="6224A65F" w14:textId="77777777" w:rsidR="00B51893" w:rsidRPr="007E3CC5" w:rsidRDefault="00B51893" w:rsidP="003101CB">
            <w:pPr>
              <w:rPr>
                <w:rFonts w:ascii="Myriad Pro" w:hAnsi="Myriad Pro"/>
                <w:i/>
                <w:sz w:val="20"/>
              </w:rPr>
            </w:pPr>
          </w:p>
        </w:tc>
      </w:tr>
      <w:tr w:rsidR="00B51893" w:rsidRPr="007E3CC5" w14:paraId="42C6101C" w14:textId="77777777" w:rsidTr="003101CB">
        <w:trPr>
          <w:cantSplit/>
        </w:trPr>
        <w:tc>
          <w:tcPr>
            <w:tcW w:w="337" w:type="pct"/>
          </w:tcPr>
          <w:p w14:paraId="758E888E" w14:textId="77777777" w:rsidR="00B51893" w:rsidRPr="007E3CC5" w:rsidRDefault="00B51893" w:rsidP="003101CB">
            <w:pPr>
              <w:rPr>
                <w:rFonts w:ascii="Myriad Pro" w:hAnsi="Myriad Pro"/>
                <w:sz w:val="20"/>
              </w:rPr>
            </w:pPr>
            <w:r w:rsidRPr="007E3CC5">
              <w:rPr>
                <w:rFonts w:ascii="Myriad Pro" w:hAnsi="Myriad Pro"/>
                <w:sz w:val="20"/>
              </w:rPr>
              <w:t>1.3.10</w:t>
            </w:r>
          </w:p>
        </w:tc>
        <w:tc>
          <w:tcPr>
            <w:tcW w:w="1554" w:type="pct"/>
          </w:tcPr>
          <w:p w14:paraId="7819AEA9" w14:textId="77777777" w:rsidR="00B51893" w:rsidRPr="007E3CC5" w:rsidRDefault="00B51893" w:rsidP="003101CB">
            <w:pPr>
              <w:rPr>
                <w:rFonts w:ascii="Myriad Pro" w:hAnsi="Myriad Pro"/>
                <w:sz w:val="20"/>
              </w:rPr>
            </w:pPr>
            <w:r w:rsidRPr="007E3CC5">
              <w:rPr>
                <w:rFonts w:ascii="Myriad Pro" w:hAnsi="Myriad Pro"/>
                <w:sz w:val="20"/>
              </w:rPr>
              <w:t>Exprimer sa satisfaction.</w:t>
            </w:r>
          </w:p>
          <w:p w14:paraId="0C4E8BFF" w14:textId="77777777" w:rsidR="00B51893" w:rsidRPr="007E3CC5" w:rsidRDefault="00B51893" w:rsidP="003101CB">
            <w:pPr>
              <w:rPr>
                <w:rFonts w:ascii="Myriad Pro" w:hAnsi="Myriad Pro"/>
                <w:sz w:val="20"/>
              </w:rPr>
            </w:pPr>
            <w:r w:rsidRPr="007E3CC5">
              <w:rPr>
                <w:rFonts w:ascii="Myriad Pro" w:hAnsi="Myriad Pro"/>
                <w:sz w:val="20"/>
              </w:rPr>
              <w:t>Exprimer son mécontentement, se plaindre.</w:t>
            </w:r>
          </w:p>
        </w:tc>
        <w:tc>
          <w:tcPr>
            <w:tcW w:w="1632" w:type="pct"/>
          </w:tcPr>
          <w:p w14:paraId="3C5D8031" w14:textId="77777777" w:rsidR="00B51893" w:rsidRPr="007E3CC5" w:rsidRDefault="00B51893" w:rsidP="003101CB">
            <w:pPr>
              <w:rPr>
                <w:rFonts w:ascii="Myriad Pro" w:hAnsi="Myriad Pro"/>
                <w:i/>
                <w:sz w:val="20"/>
              </w:rPr>
            </w:pPr>
            <w:r w:rsidRPr="007E3CC5">
              <w:rPr>
                <w:rFonts w:ascii="Myriad Pro" w:hAnsi="Myriad Pro"/>
                <w:i/>
                <w:sz w:val="20"/>
              </w:rPr>
              <w:t>Parfait !</w:t>
            </w:r>
          </w:p>
          <w:p w14:paraId="6A0BA75F" w14:textId="77777777" w:rsidR="00B51893" w:rsidRPr="007E3CC5" w:rsidRDefault="00B51893" w:rsidP="003101CB">
            <w:pPr>
              <w:rPr>
                <w:rFonts w:ascii="Myriad Pro" w:hAnsi="Myriad Pro"/>
                <w:i/>
                <w:sz w:val="20"/>
              </w:rPr>
            </w:pPr>
            <w:r w:rsidRPr="007E3CC5">
              <w:rPr>
                <w:rFonts w:ascii="Myriad Pro" w:hAnsi="Myriad Pro"/>
                <w:i/>
                <w:sz w:val="20"/>
              </w:rPr>
              <w:t>Excellent !</w:t>
            </w:r>
          </w:p>
          <w:p w14:paraId="5C20E3F7" w14:textId="77777777" w:rsidR="00B51893" w:rsidRPr="007E3CC5" w:rsidRDefault="00B51893" w:rsidP="003101CB">
            <w:pPr>
              <w:rPr>
                <w:rFonts w:ascii="Myriad Pro" w:hAnsi="Myriad Pro"/>
                <w:i/>
                <w:sz w:val="20"/>
              </w:rPr>
            </w:pPr>
            <w:r w:rsidRPr="007E3CC5">
              <w:rPr>
                <w:rFonts w:ascii="Myriad Pro" w:hAnsi="Myriad Pro"/>
                <w:i/>
                <w:sz w:val="20"/>
              </w:rPr>
              <w:t>Je suis ravie !</w:t>
            </w:r>
          </w:p>
          <w:p w14:paraId="74D66F9E" w14:textId="77777777" w:rsidR="00B51893" w:rsidRPr="007E3CC5" w:rsidRDefault="00B51893" w:rsidP="003101CB">
            <w:pPr>
              <w:rPr>
                <w:rFonts w:ascii="Myriad Pro" w:hAnsi="Myriad Pro"/>
                <w:sz w:val="20"/>
              </w:rPr>
            </w:pPr>
            <w:r w:rsidRPr="007E3CC5">
              <w:rPr>
                <w:rFonts w:ascii="Myriad Pro" w:hAnsi="Myriad Pro"/>
                <w:i/>
                <w:sz w:val="20"/>
              </w:rPr>
              <w:t xml:space="preserve">Je n'aime pas </w:t>
            </w:r>
            <w:r w:rsidRPr="007E3CC5">
              <w:rPr>
                <w:rFonts w:ascii="Myriad Pro" w:hAnsi="Myriad Pro"/>
                <w:sz w:val="20"/>
              </w:rPr>
              <w:t>+ [nom].</w:t>
            </w:r>
          </w:p>
        </w:tc>
        <w:tc>
          <w:tcPr>
            <w:tcW w:w="1478" w:type="pct"/>
          </w:tcPr>
          <w:p w14:paraId="6184E806" w14:textId="77777777" w:rsidR="00B51893" w:rsidRPr="007E3CC5" w:rsidRDefault="00B51893" w:rsidP="003101CB">
            <w:pPr>
              <w:rPr>
                <w:rFonts w:ascii="Myriad Pro" w:hAnsi="Myriad Pro"/>
                <w:i/>
                <w:sz w:val="20"/>
              </w:rPr>
            </w:pPr>
          </w:p>
        </w:tc>
      </w:tr>
      <w:tr w:rsidR="00B51893" w:rsidRPr="007E3CC5" w14:paraId="6AC55482" w14:textId="77777777" w:rsidTr="003101CB">
        <w:trPr>
          <w:cantSplit/>
        </w:trPr>
        <w:tc>
          <w:tcPr>
            <w:tcW w:w="337" w:type="pct"/>
            <w:shd w:val="clear" w:color="auto" w:fill="D9D9D9"/>
          </w:tcPr>
          <w:p w14:paraId="4364EB85" w14:textId="77777777" w:rsidR="00B51893" w:rsidRPr="007E3CC5" w:rsidRDefault="00B51893" w:rsidP="003101CB">
            <w:pPr>
              <w:rPr>
                <w:rFonts w:ascii="Myriad Pro" w:hAnsi="Myriad Pro"/>
                <w:sz w:val="20"/>
              </w:rPr>
            </w:pPr>
            <w:r w:rsidRPr="007E3CC5">
              <w:rPr>
                <w:rFonts w:ascii="Myriad Pro" w:hAnsi="Myriad Pro"/>
                <w:sz w:val="20"/>
              </w:rPr>
              <w:t>1.3.11</w:t>
            </w:r>
          </w:p>
        </w:tc>
        <w:tc>
          <w:tcPr>
            <w:tcW w:w="1554" w:type="pct"/>
            <w:shd w:val="clear" w:color="auto" w:fill="D9D9D9"/>
          </w:tcPr>
          <w:p w14:paraId="11AC35FF" w14:textId="77777777" w:rsidR="00B51893" w:rsidRPr="007E3CC5" w:rsidRDefault="00B51893" w:rsidP="003101CB">
            <w:pPr>
              <w:rPr>
                <w:rFonts w:ascii="Myriad Pro" w:hAnsi="Myriad Pro"/>
                <w:sz w:val="20"/>
              </w:rPr>
            </w:pPr>
            <w:r w:rsidRPr="007E3CC5">
              <w:rPr>
                <w:rFonts w:ascii="Myriad Pro" w:hAnsi="Myriad Pro"/>
                <w:sz w:val="20"/>
              </w:rPr>
              <w:t>Exprimer sa surprise.</w:t>
            </w:r>
          </w:p>
        </w:tc>
        <w:tc>
          <w:tcPr>
            <w:tcW w:w="1632" w:type="pct"/>
            <w:shd w:val="clear" w:color="auto" w:fill="D9D9D9"/>
          </w:tcPr>
          <w:p w14:paraId="16A02199" w14:textId="77777777" w:rsidR="00B51893" w:rsidRPr="007E3CC5" w:rsidRDefault="00B51893" w:rsidP="003101CB">
            <w:pPr>
              <w:rPr>
                <w:rFonts w:ascii="Myriad Pro" w:hAnsi="Myriad Pro"/>
                <w:i/>
                <w:sz w:val="20"/>
              </w:rPr>
            </w:pPr>
            <w:r w:rsidRPr="007E3CC5">
              <w:rPr>
                <w:rFonts w:ascii="Myriad Pro" w:hAnsi="Myriad Pro"/>
                <w:i/>
                <w:sz w:val="20"/>
              </w:rPr>
              <w:t>Ah ? Oh !</w:t>
            </w:r>
          </w:p>
          <w:p w14:paraId="1835B9A2" w14:textId="77777777" w:rsidR="00B51893" w:rsidRPr="007E3CC5" w:rsidRDefault="00B51893" w:rsidP="003101CB">
            <w:pPr>
              <w:rPr>
                <w:rFonts w:ascii="Myriad Pro" w:hAnsi="Myriad Pro"/>
                <w:i/>
                <w:sz w:val="20"/>
              </w:rPr>
            </w:pPr>
            <w:r w:rsidRPr="007E3CC5">
              <w:rPr>
                <w:rFonts w:ascii="Myriad Pro" w:hAnsi="Myriad Pro"/>
                <w:i/>
                <w:sz w:val="20"/>
              </w:rPr>
              <w:t>Qu'est-ce que c'est ?</w:t>
            </w:r>
          </w:p>
          <w:p w14:paraId="601F4787" w14:textId="77777777" w:rsidR="00B51893" w:rsidRPr="007E3CC5" w:rsidRDefault="00B51893" w:rsidP="003101CB">
            <w:pPr>
              <w:rPr>
                <w:rFonts w:ascii="Myriad Pro" w:hAnsi="Myriad Pro"/>
                <w:i/>
                <w:sz w:val="20"/>
              </w:rPr>
            </w:pPr>
            <w:r w:rsidRPr="007E3CC5">
              <w:rPr>
                <w:rFonts w:ascii="Myriad Pro" w:hAnsi="Myriad Pro"/>
                <w:i/>
                <w:sz w:val="20"/>
              </w:rPr>
              <w:t>Vraiment ?</w:t>
            </w:r>
          </w:p>
        </w:tc>
        <w:tc>
          <w:tcPr>
            <w:tcW w:w="1478" w:type="pct"/>
            <w:shd w:val="clear" w:color="auto" w:fill="D9D9D9"/>
          </w:tcPr>
          <w:p w14:paraId="2B07F16B" w14:textId="77777777" w:rsidR="00B51893" w:rsidRPr="007E3CC5" w:rsidRDefault="00B51893" w:rsidP="003101CB">
            <w:pPr>
              <w:rPr>
                <w:rFonts w:ascii="Myriad Pro" w:hAnsi="Myriad Pro"/>
                <w:i/>
                <w:sz w:val="20"/>
              </w:rPr>
            </w:pPr>
          </w:p>
        </w:tc>
      </w:tr>
      <w:tr w:rsidR="00B51893" w:rsidRPr="007E3CC5" w14:paraId="32333967" w14:textId="77777777" w:rsidTr="003101CB">
        <w:trPr>
          <w:cantSplit/>
        </w:trPr>
        <w:tc>
          <w:tcPr>
            <w:tcW w:w="337" w:type="pct"/>
          </w:tcPr>
          <w:p w14:paraId="2F47F9BC" w14:textId="77777777" w:rsidR="00B51893" w:rsidRPr="007E3CC5" w:rsidRDefault="00B51893" w:rsidP="003101CB">
            <w:pPr>
              <w:rPr>
                <w:rFonts w:ascii="Myriad Pro" w:hAnsi="Myriad Pro"/>
                <w:sz w:val="20"/>
              </w:rPr>
            </w:pPr>
            <w:r w:rsidRPr="007E3CC5">
              <w:rPr>
                <w:rFonts w:ascii="Myriad Pro" w:hAnsi="Myriad Pro"/>
                <w:sz w:val="20"/>
              </w:rPr>
              <w:t>1.3.12</w:t>
            </w:r>
          </w:p>
        </w:tc>
        <w:tc>
          <w:tcPr>
            <w:tcW w:w="1554" w:type="pct"/>
          </w:tcPr>
          <w:p w14:paraId="77447A89" w14:textId="77777777" w:rsidR="00B51893" w:rsidRPr="007E3CC5" w:rsidRDefault="00B51893" w:rsidP="003101CB">
            <w:pPr>
              <w:rPr>
                <w:rFonts w:ascii="Myriad Pro" w:hAnsi="Myriad Pro"/>
                <w:sz w:val="20"/>
              </w:rPr>
            </w:pPr>
            <w:r w:rsidRPr="007E3CC5">
              <w:rPr>
                <w:rFonts w:ascii="Myriad Pro" w:hAnsi="Myriad Pro"/>
                <w:sz w:val="20"/>
              </w:rPr>
              <w:t>Exprimer l'absence de surprise.</w:t>
            </w:r>
          </w:p>
        </w:tc>
        <w:tc>
          <w:tcPr>
            <w:tcW w:w="1632" w:type="pct"/>
          </w:tcPr>
          <w:p w14:paraId="191DC06D" w14:textId="77777777" w:rsidR="00B51893" w:rsidRPr="007E3CC5" w:rsidRDefault="00B51893" w:rsidP="003101CB">
            <w:pPr>
              <w:rPr>
                <w:rFonts w:ascii="Myriad Pro" w:hAnsi="Myriad Pro"/>
                <w:i/>
                <w:sz w:val="20"/>
              </w:rPr>
            </w:pPr>
            <w:r w:rsidRPr="007E3CC5">
              <w:rPr>
                <w:rFonts w:ascii="Myriad Pro" w:hAnsi="Myriad Pro"/>
                <w:i/>
                <w:sz w:val="20"/>
              </w:rPr>
              <w:t>(Oui) Je sais.</w:t>
            </w:r>
          </w:p>
        </w:tc>
        <w:tc>
          <w:tcPr>
            <w:tcW w:w="1478" w:type="pct"/>
          </w:tcPr>
          <w:p w14:paraId="256BC361" w14:textId="77777777" w:rsidR="00B51893" w:rsidRPr="007E3CC5" w:rsidRDefault="00B51893" w:rsidP="003101CB">
            <w:pPr>
              <w:rPr>
                <w:rFonts w:ascii="Myriad Pro" w:hAnsi="Myriad Pro"/>
                <w:i/>
                <w:sz w:val="20"/>
              </w:rPr>
            </w:pPr>
          </w:p>
        </w:tc>
      </w:tr>
      <w:tr w:rsidR="00B51893" w:rsidRPr="00320F53" w14:paraId="7AAD32CE" w14:textId="77777777" w:rsidTr="003101CB">
        <w:trPr>
          <w:cantSplit/>
        </w:trPr>
        <w:tc>
          <w:tcPr>
            <w:tcW w:w="337" w:type="pct"/>
            <w:shd w:val="clear" w:color="auto" w:fill="D9D9D9"/>
          </w:tcPr>
          <w:p w14:paraId="722E0419" w14:textId="77777777" w:rsidR="00B51893" w:rsidRPr="007E3CC5" w:rsidRDefault="00B51893" w:rsidP="003101CB">
            <w:pPr>
              <w:rPr>
                <w:rFonts w:ascii="Myriad Pro" w:hAnsi="Myriad Pro"/>
                <w:sz w:val="20"/>
              </w:rPr>
            </w:pPr>
            <w:r w:rsidRPr="007E3CC5">
              <w:rPr>
                <w:rFonts w:ascii="Myriad Pro" w:hAnsi="Myriad Pro"/>
                <w:sz w:val="20"/>
              </w:rPr>
              <w:t>1.3.13</w:t>
            </w:r>
          </w:p>
        </w:tc>
        <w:tc>
          <w:tcPr>
            <w:tcW w:w="1554" w:type="pct"/>
            <w:shd w:val="clear" w:color="auto" w:fill="D9D9D9"/>
          </w:tcPr>
          <w:p w14:paraId="6A60318F" w14:textId="77777777" w:rsidR="00B51893" w:rsidRPr="007E3CC5" w:rsidRDefault="00B51893" w:rsidP="003101CB">
            <w:pPr>
              <w:rPr>
                <w:rFonts w:ascii="Myriad Pro" w:hAnsi="Myriad Pro"/>
                <w:sz w:val="20"/>
              </w:rPr>
            </w:pPr>
            <w:r w:rsidRPr="007E3CC5">
              <w:rPr>
                <w:rFonts w:ascii="Myriad Pro" w:hAnsi="Myriad Pro"/>
                <w:sz w:val="20"/>
              </w:rPr>
              <w:t>Exprimer des remerciements, de la gratitude.</w:t>
            </w:r>
          </w:p>
        </w:tc>
        <w:tc>
          <w:tcPr>
            <w:tcW w:w="1632" w:type="pct"/>
            <w:shd w:val="clear" w:color="auto" w:fill="D9D9D9"/>
          </w:tcPr>
          <w:p w14:paraId="075A2C2B" w14:textId="77777777" w:rsidR="00B51893" w:rsidRPr="007E3CC5" w:rsidRDefault="00B51893" w:rsidP="003101CB">
            <w:pPr>
              <w:rPr>
                <w:rFonts w:ascii="Myriad Pro" w:hAnsi="Myriad Pro"/>
                <w:sz w:val="20"/>
              </w:rPr>
            </w:pPr>
            <w:r w:rsidRPr="007E3CC5">
              <w:rPr>
                <w:rFonts w:ascii="Myriad Pro" w:hAnsi="Myriad Pro"/>
                <w:i/>
                <w:sz w:val="20"/>
              </w:rPr>
              <w:t xml:space="preserve">Merci (beaucoup) pour </w:t>
            </w:r>
            <w:r w:rsidRPr="007E3CC5">
              <w:rPr>
                <w:rFonts w:ascii="Myriad Pro" w:hAnsi="Myriad Pro"/>
                <w:sz w:val="20"/>
              </w:rPr>
              <w:t>+ [nom].</w:t>
            </w:r>
          </w:p>
          <w:p w14:paraId="295D32B5" w14:textId="77777777" w:rsidR="00B51893" w:rsidRPr="007E3CC5" w:rsidRDefault="00B51893" w:rsidP="003101CB">
            <w:pPr>
              <w:rPr>
                <w:rFonts w:ascii="Myriad Pro" w:hAnsi="Myriad Pro"/>
                <w:sz w:val="20"/>
              </w:rPr>
            </w:pPr>
            <w:r w:rsidRPr="007E3CC5">
              <w:rPr>
                <w:rFonts w:ascii="Myriad Pro" w:hAnsi="Myriad Pro"/>
                <w:i/>
                <w:sz w:val="20"/>
              </w:rPr>
              <w:t xml:space="preserve">C'est gentil à vous de </w:t>
            </w:r>
            <w:r w:rsidRPr="007E3CC5">
              <w:rPr>
                <w:rFonts w:ascii="Myriad Pro" w:hAnsi="Myriad Pro"/>
                <w:sz w:val="20"/>
              </w:rPr>
              <w:t>+ [verbe].</w:t>
            </w:r>
          </w:p>
        </w:tc>
        <w:tc>
          <w:tcPr>
            <w:tcW w:w="1478" w:type="pct"/>
            <w:shd w:val="clear" w:color="auto" w:fill="D9D9D9"/>
          </w:tcPr>
          <w:p w14:paraId="776F0F5C" w14:textId="77777777" w:rsidR="00B51893" w:rsidRPr="007E3CC5" w:rsidRDefault="00B51893" w:rsidP="003101CB">
            <w:pPr>
              <w:rPr>
                <w:rFonts w:ascii="Myriad Pro" w:hAnsi="Myriad Pro"/>
                <w:i/>
                <w:sz w:val="20"/>
              </w:rPr>
            </w:pPr>
          </w:p>
        </w:tc>
      </w:tr>
    </w:tbl>
    <w:p w14:paraId="618308BD" w14:textId="75B11900" w:rsidR="002210C9" w:rsidRDefault="002210C9" w:rsidP="00B51893">
      <w:pPr>
        <w:rPr>
          <w:rFonts w:ascii="Myriad Pro" w:hAnsi="Myriad Pro"/>
          <w:sz w:val="14"/>
          <w:szCs w:val="14"/>
        </w:rPr>
      </w:pPr>
    </w:p>
    <w:p w14:paraId="26191EDF" w14:textId="77777777" w:rsidR="002210C9" w:rsidRDefault="002210C9">
      <w:pPr>
        <w:spacing w:after="160" w:line="259" w:lineRule="auto"/>
        <w:rPr>
          <w:rFonts w:ascii="Myriad Pro" w:hAnsi="Myriad Pro"/>
          <w:sz w:val="14"/>
          <w:szCs w:val="14"/>
        </w:rPr>
      </w:pPr>
      <w:r>
        <w:rPr>
          <w:rFonts w:ascii="Myriad Pro" w:hAnsi="Myriad Pro"/>
          <w:sz w:val="14"/>
          <w:szCs w:val="14"/>
        </w:rPr>
        <w:br w:type="page"/>
      </w:r>
    </w:p>
    <w:p w14:paraId="7AF316E5" w14:textId="77777777" w:rsidR="00B51893" w:rsidRPr="007E3CC5" w:rsidRDefault="00B51893" w:rsidP="00B51893">
      <w:pPr>
        <w:spacing w:before="120" w:after="120"/>
        <w:rPr>
          <w:rFonts w:ascii="Myriad Pro" w:eastAsia="Calibri" w:hAnsi="Myriad Pro" w:cs="Calibri"/>
          <w:i/>
          <w:iCs/>
          <w:noProof/>
          <w:sz w:val="20"/>
          <w:u w:val="single"/>
        </w:rPr>
      </w:pPr>
      <w:r w:rsidRPr="007E3CC5">
        <w:rPr>
          <w:rFonts w:ascii="Myriad Pro" w:eastAsia="Calibri" w:hAnsi="Myriad Pro" w:cs="Calibri"/>
          <w:i/>
          <w:iCs/>
          <w:noProof/>
          <w:sz w:val="20"/>
          <w:u w:val="single"/>
        </w:rPr>
        <w:t>1.4 Partager les émotions</w:t>
      </w:r>
    </w:p>
    <w:p w14:paraId="5AC24008" w14:textId="77777777" w:rsidR="00B51893" w:rsidRPr="007E3CC5" w:rsidRDefault="00B51893" w:rsidP="00B51893">
      <w:pPr>
        <w:spacing w:before="120" w:after="120"/>
        <w:rPr>
          <w:rFonts w:ascii="Myriad Pro" w:hAnsi="Myriad Pro" w:cs="Calibri"/>
          <w:sz w:val="20"/>
        </w:rPr>
      </w:pPr>
      <w:r w:rsidRPr="007E3CC5">
        <w:rPr>
          <w:rFonts w:ascii="Myriad Pro" w:hAnsi="Myriad Pro" w:cs="Calibri"/>
          <w:sz w:val="20"/>
        </w:rPr>
        <w:t>Les apprenants doivent posséder les compétences linguistiques nécessaires pour partager leurs émotions au cours de leurs interactions sociales quotidiennes, mais aussi pour parler d'eux-mêmes et s'adresser à d'autres apprenants.</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675"/>
        <w:gridCol w:w="2983"/>
        <w:gridCol w:w="2985"/>
        <w:gridCol w:w="2985"/>
      </w:tblGrid>
      <w:tr w:rsidR="00B51893" w:rsidRPr="007E3CC5" w14:paraId="143CE927" w14:textId="77777777" w:rsidTr="003101CB">
        <w:trPr>
          <w:cantSplit/>
        </w:trPr>
        <w:tc>
          <w:tcPr>
            <w:tcW w:w="351" w:type="pct"/>
          </w:tcPr>
          <w:p w14:paraId="691F6206" w14:textId="77777777" w:rsidR="00B51893" w:rsidRPr="007E3CC5" w:rsidRDefault="00B51893" w:rsidP="003101CB">
            <w:pPr>
              <w:rPr>
                <w:rFonts w:ascii="Myriad Pro" w:hAnsi="Myriad Pro"/>
                <w:sz w:val="20"/>
              </w:rPr>
            </w:pPr>
          </w:p>
        </w:tc>
        <w:tc>
          <w:tcPr>
            <w:tcW w:w="1549" w:type="pct"/>
          </w:tcPr>
          <w:p w14:paraId="74006854" w14:textId="77777777" w:rsidR="00B51893" w:rsidRPr="007E3CC5" w:rsidRDefault="00B51893" w:rsidP="003101CB">
            <w:pPr>
              <w:rPr>
                <w:rFonts w:ascii="Myriad Pro" w:hAnsi="Myriad Pro"/>
                <w:sz w:val="20"/>
              </w:rPr>
            </w:pPr>
          </w:p>
        </w:tc>
        <w:tc>
          <w:tcPr>
            <w:tcW w:w="1550" w:type="pct"/>
          </w:tcPr>
          <w:p w14:paraId="4EAF4AC9" w14:textId="77777777" w:rsidR="00B51893" w:rsidRPr="007E3CC5" w:rsidRDefault="00B51893" w:rsidP="003101CB">
            <w:pPr>
              <w:rPr>
                <w:rFonts w:ascii="Myriad Pro" w:hAnsi="Myriad Pro"/>
                <w:b/>
                <w:sz w:val="8"/>
                <w:szCs w:val="2"/>
              </w:rPr>
            </w:pPr>
          </w:p>
          <w:p w14:paraId="35D4ECFE" w14:textId="77777777" w:rsidR="00B51893" w:rsidRPr="007E3CC5" w:rsidRDefault="00B51893" w:rsidP="003101CB">
            <w:pPr>
              <w:rPr>
                <w:rFonts w:ascii="Myriad Pro" w:hAnsi="Myriad Pro"/>
                <w:b/>
                <w:sz w:val="20"/>
              </w:rPr>
            </w:pPr>
            <w:r w:rsidRPr="007E3CC5">
              <w:rPr>
                <w:rFonts w:ascii="Myriad Pro" w:hAnsi="Myriad Pro"/>
                <w:b/>
                <w:sz w:val="20"/>
              </w:rPr>
              <w:t>EXPRESSIONS</w:t>
            </w:r>
          </w:p>
        </w:tc>
        <w:tc>
          <w:tcPr>
            <w:tcW w:w="1550" w:type="pct"/>
          </w:tcPr>
          <w:p w14:paraId="44949C4C" w14:textId="28D1FA82" w:rsidR="00B51893" w:rsidRPr="007E3CC5" w:rsidRDefault="00B51893" w:rsidP="003101CB">
            <w:pPr>
              <w:jc w:val="center"/>
              <w:rPr>
                <w:rFonts w:ascii="Myriad Pro" w:hAnsi="Myriad Pro"/>
                <w:b/>
                <w:sz w:val="20"/>
              </w:rPr>
            </w:pPr>
            <w:r w:rsidRPr="007E3CC5">
              <w:rPr>
                <w:rFonts w:ascii="Myriad Pro" w:hAnsi="Myriad Pro"/>
                <w:b/>
                <w:sz w:val="20"/>
                <w:szCs w:val="20"/>
              </w:rPr>
              <w:t>PAYS LANGUE</w:t>
            </w:r>
          </w:p>
        </w:tc>
      </w:tr>
      <w:tr w:rsidR="00B51893" w:rsidRPr="00320F53" w14:paraId="4DDBF484" w14:textId="77777777" w:rsidTr="003101CB">
        <w:trPr>
          <w:cantSplit/>
        </w:trPr>
        <w:tc>
          <w:tcPr>
            <w:tcW w:w="351" w:type="pct"/>
            <w:shd w:val="clear" w:color="auto" w:fill="D9D9D9"/>
          </w:tcPr>
          <w:p w14:paraId="7FC932F7" w14:textId="77777777" w:rsidR="00B51893" w:rsidRPr="007E3CC5" w:rsidRDefault="00B51893" w:rsidP="003101CB">
            <w:pPr>
              <w:rPr>
                <w:rFonts w:ascii="Myriad Pro" w:hAnsi="Myriad Pro"/>
                <w:sz w:val="20"/>
              </w:rPr>
            </w:pPr>
            <w:r w:rsidRPr="007E3CC5">
              <w:rPr>
                <w:rFonts w:ascii="Myriad Pro" w:hAnsi="Myriad Pro"/>
                <w:sz w:val="20"/>
              </w:rPr>
              <w:t>1.4.1</w:t>
            </w:r>
          </w:p>
        </w:tc>
        <w:tc>
          <w:tcPr>
            <w:tcW w:w="1549" w:type="pct"/>
            <w:shd w:val="clear" w:color="auto" w:fill="D9D9D9"/>
          </w:tcPr>
          <w:p w14:paraId="64B5179A" w14:textId="77777777" w:rsidR="00B51893" w:rsidRPr="007E3CC5" w:rsidRDefault="00B51893" w:rsidP="003101CB">
            <w:pPr>
              <w:rPr>
                <w:rFonts w:ascii="Myriad Pro" w:hAnsi="Myriad Pro"/>
                <w:sz w:val="20"/>
              </w:rPr>
            </w:pPr>
            <w:r w:rsidRPr="007E3CC5">
              <w:rPr>
                <w:rFonts w:ascii="Myriad Pro" w:hAnsi="Myriad Pro"/>
                <w:sz w:val="20"/>
              </w:rPr>
              <w:t>Poser des questions sur les sentiments.</w:t>
            </w:r>
          </w:p>
        </w:tc>
        <w:tc>
          <w:tcPr>
            <w:tcW w:w="1550" w:type="pct"/>
            <w:shd w:val="clear" w:color="auto" w:fill="D9D9D9"/>
          </w:tcPr>
          <w:p w14:paraId="1257621D" w14:textId="77777777" w:rsidR="00B51893" w:rsidRPr="007E3CC5" w:rsidRDefault="00B51893" w:rsidP="003101CB">
            <w:pPr>
              <w:rPr>
                <w:rFonts w:ascii="Myriad Pro" w:hAnsi="Myriad Pro"/>
                <w:i/>
                <w:sz w:val="20"/>
              </w:rPr>
            </w:pPr>
            <w:r w:rsidRPr="007E3CC5">
              <w:rPr>
                <w:rFonts w:ascii="Myriad Pro" w:hAnsi="Myriad Pro"/>
                <w:i/>
                <w:sz w:val="20"/>
              </w:rPr>
              <w:t>Tu vas bien ?</w:t>
            </w:r>
          </w:p>
          <w:p w14:paraId="3D5BACFB" w14:textId="77777777" w:rsidR="00B51893" w:rsidRPr="007E3CC5" w:rsidRDefault="00B51893" w:rsidP="003101CB">
            <w:pPr>
              <w:rPr>
                <w:rFonts w:ascii="Myriad Pro" w:hAnsi="Myriad Pro"/>
                <w:i/>
                <w:sz w:val="20"/>
              </w:rPr>
            </w:pPr>
            <w:r w:rsidRPr="007E3CC5">
              <w:rPr>
                <w:rFonts w:ascii="Myriad Pro" w:hAnsi="Myriad Pro"/>
                <w:i/>
                <w:sz w:val="20"/>
              </w:rPr>
              <w:t>Qu'est-ce qu'il y a ?</w:t>
            </w:r>
          </w:p>
          <w:p w14:paraId="0107E6BD" w14:textId="77777777" w:rsidR="00B51893" w:rsidRPr="007E3CC5" w:rsidRDefault="00B51893" w:rsidP="003101CB">
            <w:pPr>
              <w:rPr>
                <w:rFonts w:ascii="Myriad Pro" w:hAnsi="Myriad Pro"/>
                <w:i/>
                <w:sz w:val="20"/>
              </w:rPr>
            </w:pPr>
            <w:r w:rsidRPr="007E3CC5">
              <w:rPr>
                <w:rFonts w:ascii="Myriad Pro" w:hAnsi="Myriad Pro"/>
                <w:i/>
                <w:sz w:val="20"/>
              </w:rPr>
              <w:t>Que se passe-t-il ?</w:t>
            </w:r>
          </w:p>
        </w:tc>
        <w:tc>
          <w:tcPr>
            <w:tcW w:w="1550" w:type="pct"/>
            <w:shd w:val="clear" w:color="auto" w:fill="D9D9D9"/>
          </w:tcPr>
          <w:p w14:paraId="272B9410" w14:textId="77777777" w:rsidR="00B51893" w:rsidRPr="007E3CC5" w:rsidRDefault="00B51893" w:rsidP="003101CB">
            <w:pPr>
              <w:rPr>
                <w:rFonts w:ascii="Myriad Pro" w:hAnsi="Myriad Pro"/>
                <w:i/>
                <w:sz w:val="20"/>
              </w:rPr>
            </w:pPr>
          </w:p>
        </w:tc>
      </w:tr>
      <w:tr w:rsidR="00B51893" w:rsidRPr="00320F53" w14:paraId="4AAB26E2" w14:textId="77777777" w:rsidTr="003101CB">
        <w:trPr>
          <w:cantSplit/>
        </w:trPr>
        <w:tc>
          <w:tcPr>
            <w:tcW w:w="351" w:type="pct"/>
            <w:shd w:val="clear" w:color="auto" w:fill="FFFFFF"/>
          </w:tcPr>
          <w:p w14:paraId="0A4054F8" w14:textId="77777777" w:rsidR="00B51893" w:rsidRPr="007E3CC5" w:rsidRDefault="00B51893" w:rsidP="003101CB">
            <w:pPr>
              <w:rPr>
                <w:rFonts w:ascii="Myriad Pro" w:hAnsi="Myriad Pro"/>
                <w:sz w:val="20"/>
              </w:rPr>
            </w:pPr>
            <w:r w:rsidRPr="007E3CC5">
              <w:rPr>
                <w:rFonts w:ascii="Myriad Pro" w:hAnsi="Myriad Pro"/>
                <w:sz w:val="20"/>
              </w:rPr>
              <w:t>1.4.2</w:t>
            </w:r>
          </w:p>
        </w:tc>
        <w:tc>
          <w:tcPr>
            <w:tcW w:w="1549" w:type="pct"/>
            <w:shd w:val="clear" w:color="auto" w:fill="FFFFFF"/>
          </w:tcPr>
          <w:p w14:paraId="61086431" w14:textId="77777777" w:rsidR="00B51893" w:rsidRPr="007E3CC5" w:rsidRDefault="00B51893" w:rsidP="003101CB">
            <w:pPr>
              <w:rPr>
                <w:rFonts w:ascii="Myriad Pro" w:hAnsi="Myriad Pro"/>
                <w:sz w:val="20"/>
              </w:rPr>
            </w:pPr>
            <w:r w:rsidRPr="007E3CC5">
              <w:rPr>
                <w:rFonts w:ascii="Myriad Pro" w:hAnsi="Myriad Pro"/>
                <w:sz w:val="20"/>
              </w:rPr>
              <w:t>Poser des questions sur la satisfaction ou l'insatisfaction.</w:t>
            </w:r>
          </w:p>
        </w:tc>
        <w:tc>
          <w:tcPr>
            <w:tcW w:w="1550" w:type="pct"/>
            <w:shd w:val="clear" w:color="auto" w:fill="FFFFFF"/>
          </w:tcPr>
          <w:p w14:paraId="19F88B30" w14:textId="77777777" w:rsidR="00B51893" w:rsidRPr="007E3CC5" w:rsidRDefault="00B51893" w:rsidP="003101CB">
            <w:pPr>
              <w:rPr>
                <w:rFonts w:ascii="Myriad Pro" w:hAnsi="Myriad Pro"/>
                <w:i/>
                <w:sz w:val="20"/>
              </w:rPr>
            </w:pPr>
            <w:r w:rsidRPr="007E3CC5">
              <w:rPr>
                <w:rFonts w:ascii="Myriad Pro" w:hAnsi="Myriad Pro"/>
                <w:i/>
                <w:sz w:val="20"/>
              </w:rPr>
              <w:t xml:space="preserve">Tu </w:t>
            </w:r>
            <w:proofErr w:type="gramStart"/>
            <w:r w:rsidRPr="007E3CC5">
              <w:rPr>
                <w:rFonts w:ascii="Myriad Pro" w:hAnsi="Myriad Pro"/>
                <w:i/>
                <w:sz w:val="20"/>
              </w:rPr>
              <w:t>as  un</w:t>
            </w:r>
            <w:proofErr w:type="gramEnd"/>
            <w:r w:rsidRPr="007E3CC5">
              <w:rPr>
                <w:rFonts w:ascii="Myriad Pro" w:hAnsi="Myriad Pro"/>
                <w:i/>
                <w:sz w:val="20"/>
              </w:rPr>
              <w:t xml:space="preserve"> problème ?</w:t>
            </w:r>
          </w:p>
          <w:p w14:paraId="6F006CAD" w14:textId="77777777" w:rsidR="00B51893" w:rsidRPr="007E3CC5" w:rsidRDefault="00B51893" w:rsidP="003101CB">
            <w:pPr>
              <w:rPr>
                <w:rFonts w:ascii="Myriad Pro" w:hAnsi="Myriad Pro"/>
                <w:i/>
                <w:sz w:val="20"/>
              </w:rPr>
            </w:pPr>
            <w:r w:rsidRPr="007E3CC5">
              <w:rPr>
                <w:rFonts w:ascii="Myriad Pro" w:hAnsi="Myriad Pro"/>
                <w:i/>
                <w:sz w:val="20"/>
              </w:rPr>
              <w:t>Tout va bien ?</w:t>
            </w:r>
          </w:p>
        </w:tc>
        <w:tc>
          <w:tcPr>
            <w:tcW w:w="1550" w:type="pct"/>
            <w:shd w:val="clear" w:color="auto" w:fill="FFFFFF"/>
          </w:tcPr>
          <w:p w14:paraId="7E562A8C" w14:textId="77777777" w:rsidR="00B51893" w:rsidRPr="007E3CC5" w:rsidRDefault="00B51893" w:rsidP="003101CB">
            <w:pPr>
              <w:rPr>
                <w:rFonts w:ascii="Myriad Pro" w:hAnsi="Myriad Pro"/>
                <w:i/>
                <w:sz w:val="20"/>
              </w:rPr>
            </w:pPr>
          </w:p>
        </w:tc>
      </w:tr>
      <w:tr w:rsidR="00B51893" w:rsidRPr="007E3CC5" w14:paraId="1FFEB7E2" w14:textId="77777777" w:rsidTr="003101CB">
        <w:trPr>
          <w:cantSplit/>
        </w:trPr>
        <w:tc>
          <w:tcPr>
            <w:tcW w:w="351" w:type="pct"/>
            <w:shd w:val="clear" w:color="auto" w:fill="D9D9D9"/>
          </w:tcPr>
          <w:p w14:paraId="22FF86D8" w14:textId="77777777" w:rsidR="00B51893" w:rsidRPr="007E3CC5" w:rsidRDefault="00B51893" w:rsidP="003101CB">
            <w:pPr>
              <w:rPr>
                <w:rFonts w:ascii="Myriad Pro" w:hAnsi="Myriad Pro"/>
                <w:sz w:val="20"/>
              </w:rPr>
            </w:pPr>
            <w:r w:rsidRPr="007E3CC5">
              <w:rPr>
                <w:rFonts w:ascii="Myriad Pro" w:hAnsi="Myriad Pro"/>
                <w:sz w:val="20"/>
              </w:rPr>
              <w:t>1.4.3</w:t>
            </w:r>
          </w:p>
        </w:tc>
        <w:tc>
          <w:tcPr>
            <w:tcW w:w="1549" w:type="pct"/>
            <w:shd w:val="clear" w:color="auto" w:fill="D9D9D9"/>
          </w:tcPr>
          <w:p w14:paraId="3FE4BEAC" w14:textId="77777777" w:rsidR="00B51893" w:rsidRPr="007E3CC5" w:rsidRDefault="00B51893" w:rsidP="003101CB">
            <w:pPr>
              <w:rPr>
                <w:rFonts w:ascii="Myriad Pro" w:hAnsi="Myriad Pro"/>
                <w:sz w:val="20"/>
              </w:rPr>
            </w:pPr>
            <w:r w:rsidRPr="007E3CC5">
              <w:rPr>
                <w:rFonts w:ascii="Myriad Pro" w:hAnsi="Myriad Pro"/>
                <w:sz w:val="20"/>
              </w:rPr>
              <w:t>Consoler, encourager, réconforter.</w:t>
            </w:r>
          </w:p>
        </w:tc>
        <w:tc>
          <w:tcPr>
            <w:tcW w:w="1550" w:type="pct"/>
            <w:shd w:val="clear" w:color="auto" w:fill="D9D9D9"/>
          </w:tcPr>
          <w:p w14:paraId="45739AC9" w14:textId="77777777" w:rsidR="00B51893" w:rsidRPr="007E3CC5" w:rsidRDefault="00B51893" w:rsidP="003101CB">
            <w:pPr>
              <w:rPr>
                <w:rFonts w:ascii="Myriad Pro" w:hAnsi="Myriad Pro"/>
                <w:i/>
                <w:sz w:val="20"/>
              </w:rPr>
            </w:pPr>
            <w:r w:rsidRPr="007E3CC5">
              <w:rPr>
                <w:rFonts w:ascii="Myriad Pro" w:hAnsi="Myriad Pro"/>
                <w:i/>
                <w:sz w:val="20"/>
              </w:rPr>
              <w:t>Tout va aller mieux !</w:t>
            </w:r>
          </w:p>
        </w:tc>
        <w:tc>
          <w:tcPr>
            <w:tcW w:w="1550" w:type="pct"/>
            <w:shd w:val="clear" w:color="auto" w:fill="D9D9D9"/>
          </w:tcPr>
          <w:p w14:paraId="7F05E3BD" w14:textId="77777777" w:rsidR="00B51893" w:rsidRPr="007E3CC5" w:rsidRDefault="00B51893" w:rsidP="003101CB">
            <w:pPr>
              <w:rPr>
                <w:rFonts w:ascii="Myriad Pro" w:hAnsi="Myriad Pro"/>
                <w:i/>
                <w:sz w:val="20"/>
              </w:rPr>
            </w:pPr>
          </w:p>
        </w:tc>
      </w:tr>
      <w:tr w:rsidR="00B51893" w:rsidRPr="007E3CC5" w14:paraId="307B6CBE" w14:textId="77777777" w:rsidTr="003101CB">
        <w:trPr>
          <w:cantSplit/>
        </w:trPr>
        <w:tc>
          <w:tcPr>
            <w:tcW w:w="351" w:type="pct"/>
            <w:shd w:val="clear" w:color="auto" w:fill="FFFFFF"/>
          </w:tcPr>
          <w:p w14:paraId="09E11413" w14:textId="77777777" w:rsidR="00B51893" w:rsidRPr="007E3CC5" w:rsidRDefault="00B51893" w:rsidP="003101CB">
            <w:pPr>
              <w:rPr>
                <w:rFonts w:ascii="Myriad Pro" w:hAnsi="Myriad Pro"/>
                <w:sz w:val="20"/>
              </w:rPr>
            </w:pPr>
            <w:r w:rsidRPr="007E3CC5">
              <w:rPr>
                <w:rFonts w:ascii="Myriad Pro" w:hAnsi="Myriad Pro"/>
                <w:sz w:val="20"/>
              </w:rPr>
              <w:t>1.4.4</w:t>
            </w:r>
          </w:p>
        </w:tc>
        <w:tc>
          <w:tcPr>
            <w:tcW w:w="1549" w:type="pct"/>
            <w:shd w:val="clear" w:color="auto" w:fill="FFFFFF"/>
          </w:tcPr>
          <w:p w14:paraId="1ACBCE82" w14:textId="77777777" w:rsidR="00B51893" w:rsidRPr="007E3CC5" w:rsidRDefault="00B51893" w:rsidP="003101CB">
            <w:pPr>
              <w:rPr>
                <w:rFonts w:ascii="Myriad Pro" w:hAnsi="Myriad Pro"/>
                <w:sz w:val="20"/>
              </w:rPr>
            </w:pPr>
            <w:r w:rsidRPr="007E3CC5">
              <w:rPr>
                <w:rFonts w:ascii="Myriad Pro" w:hAnsi="Myriad Pro"/>
                <w:sz w:val="20"/>
              </w:rPr>
              <w:t>Exprimant sa sympathie.</w:t>
            </w:r>
          </w:p>
        </w:tc>
        <w:tc>
          <w:tcPr>
            <w:tcW w:w="1550" w:type="pct"/>
            <w:shd w:val="clear" w:color="auto" w:fill="FFFFFF"/>
          </w:tcPr>
          <w:p w14:paraId="17BE0E25" w14:textId="77777777" w:rsidR="00B51893" w:rsidRPr="007E3CC5" w:rsidRDefault="00B51893" w:rsidP="003101CB">
            <w:pPr>
              <w:rPr>
                <w:rFonts w:ascii="Myriad Pro" w:hAnsi="Myriad Pro"/>
                <w:i/>
                <w:sz w:val="20"/>
              </w:rPr>
            </w:pPr>
            <w:r w:rsidRPr="007E3CC5">
              <w:rPr>
                <w:rFonts w:ascii="Myriad Pro" w:hAnsi="Myriad Pro"/>
                <w:i/>
                <w:sz w:val="20"/>
              </w:rPr>
              <w:t>Je comprends.</w:t>
            </w:r>
          </w:p>
          <w:p w14:paraId="71316EC4" w14:textId="77777777" w:rsidR="00B51893" w:rsidRPr="007E3CC5" w:rsidRDefault="00B51893" w:rsidP="003101CB">
            <w:pPr>
              <w:rPr>
                <w:rFonts w:ascii="Myriad Pro" w:hAnsi="Myriad Pro"/>
                <w:i/>
                <w:sz w:val="20"/>
              </w:rPr>
            </w:pPr>
            <w:r w:rsidRPr="007E3CC5">
              <w:rPr>
                <w:rFonts w:ascii="Myriad Pro" w:hAnsi="Myriad Pro"/>
                <w:i/>
                <w:sz w:val="20"/>
              </w:rPr>
              <w:t>Pauvre petit !</w:t>
            </w:r>
          </w:p>
        </w:tc>
        <w:tc>
          <w:tcPr>
            <w:tcW w:w="1550" w:type="pct"/>
            <w:shd w:val="clear" w:color="auto" w:fill="FFFFFF"/>
          </w:tcPr>
          <w:p w14:paraId="1073406E" w14:textId="77777777" w:rsidR="00B51893" w:rsidRPr="007E3CC5" w:rsidRDefault="00B51893" w:rsidP="003101CB">
            <w:pPr>
              <w:rPr>
                <w:rFonts w:ascii="Myriad Pro" w:hAnsi="Myriad Pro"/>
                <w:i/>
                <w:sz w:val="20"/>
              </w:rPr>
            </w:pPr>
          </w:p>
        </w:tc>
      </w:tr>
      <w:tr w:rsidR="00B51893" w:rsidRPr="00320F53" w14:paraId="08B0E4A0" w14:textId="77777777" w:rsidTr="003101CB">
        <w:trPr>
          <w:cantSplit/>
        </w:trPr>
        <w:tc>
          <w:tcPr>
            <w:tcW w:w="351" w:type="pct"/>
            <w:shd w:val="clear" w:color="auto" w:fill="D9D9D9"/>
          </w:tcPr>
          <w:p w14:paraId="0A077205" w14:textId="77777777" w:rsidR="00B51893" w:rsidRPr="007E3CC5" w:rsidRDefault="00B51893" w:rsidP="003101CB">
            <w:pPr>
              <w:rPr>
                <w:rFonts w:ascii="Myriad Pro" w:hAnsi="Myriad Pro"/>
                <w:sz w:val="20"/>
              </w:rPr>
            </w:pPr>
            <w:r w:rsidRPr="007E3CC5">
              <w:rPr>
                <w:rFonts w:ascii="Myriad Pro" w:hAnsi="Myriad Pro"/>
                <w:sz w:val="20"/>
              </w:rPr>
              <w:t>1.4.5</w:t>
            </w:r>
          </w:p>
        </w:tc>
        <w:tc>
          <w:tcPr>
            <w:tcW w:w="1549" w:type="pct"/>
            <w:shd w:val="clear" w:color="auto" w:fill="D9D9D9"/>
          </w:tcPr>
          <w:p w14:paraId="5AADD7BF" w14:textId="77777777" w:rsidR="00B51893" w:rsidRPr="007E3CC5" w:rsidRDefault="00B51893" w:rsidP="003101CB">
            <w:pPr>
              <w:rPr>
                <w:rFonts w:ascii="Myriad Pro" w:hAnsi="Myriad Pro"/>
                <w:sz w:val="20"/>
              </w:rPr>
            </w:pPr>
            <w:r w:rsidRPr="007E3CC5">
              <w:rPr>
                <w:rFonts w:ascii="Myriad Pro" w:hAnsi="Myriad Pro"/>
                <w:sz w:val="20"/>
              </w:rPr>
              <w:t>Rassurant.</w:t>
            </w:r>
          </w:p>
        </w:tc>
        <w:tc>
          <w:tcPr>
            <w:tcW w:w="1550" w:type="pct"/>
            <w:shd w:val="clear" w:color="auto" w:fill="D9D9D9"/>
          </w:tcPr>
          <w:p w14:paraId="5A3AA17D" w14:textId="77777777" w:rsidR="00B51893" w:rsidRPr="007E3CC5" w:rsidRDefault="00B51893" w:rsidP="003101CB">
            <w:pPr>
              <w:rPr>
                <w:rFonts w:ascii="Myriad Pro" w:hAnsi="Myriad Pro"/>
                <w:i/>
                <w:sz w:val="20"/>
              </w:rPr>
            </w:pPr>
            <w:r w:rsidRPr="007E3CC5">
              <w:rPr>
                <w:rFonts w:ascii="Myriad Pro" w:hAnsi="Myriad Pro"/>
                <w:i/>
                <w:sz w:val="20"/>
              </w:rPr>
              <w:t>Ce n'est rien.</w:t>
            </w:r>
          </w:p>
          <w:p w14:paraId="16520FDB" w14:textId="77777777" w:rsidR="00B51893" w:rsidRPr="007E3CC5" w:rsidRDefault="00B51893" w:rsidP="003101CB">
            <w:pPr>
              <w:rPr>
                <w:rFonts w:ascii="Myriad Pro" w:hAnsi="Myriad Pro"/>
                <w:i/>
                <w:sz w:val="20"/>
              </w:rPr>
            </w:pPr>
            <w:r w:rsidRPr="007E3CC5">
              <w:rPr>
                <w:rFonts w:ascii="Myriad Pro" w:hAnsi="Myriad Pro"/>
                <w:i/>
                <w:sz w:val="20"/>
              </w:rPr>
              <w:t>Il ne faut pas s'inquiéter.</w:t>
            </w:r>
          </w:p>
        </w:tc>
        <w:tc>
          <w:tcPr>
            <w:tcW w:w="1550" w:type="pct"/>
            <w:shd w:val="clear" w:color="auto" w:fill="D9D9D9"/>
          </w:tcPr>
          <w:p w14:paraId="6536F70F" w14:textId="77777777" w:rsidR="00B51893" w:rsidRPr="007E3CC5" w:rsidRDefault="00B51893" w:rsidP="003101CB">
            <w:pPr>
              <w:rPr>
                <w:rFonts w:ascii="Myriad Pro" w:hAnsi="Myriad Pro"/>
                <w:i/>
                <w:sz w:val="20"/>
              </w:rPr>
            </w:pPr>
          </w:p>
        </w:tc>
      </w:tr>
    </w:tbl>
    <w:p w14:paraId="0082D412" w14:textId="77777777" w:rsidR="00AA7B00" w:rsidRPr="00AA7B00" w:rsidRDefault="00AA7B00" w:rsidP="00B51893">
      <w:pPr>
        <w:tabs>
          <w:tab w:val="left" w:pos="9781"/>
        </w:tabs>
        <w:ind w:right="140"/>
        <w:jc w:val="both"/>
        <w:rPr>
          <w:rFonts w:ascii="Myriad Pro" w:hAnsi="Myriad Pro"/>
          <w:bCs/>
          <w:sz w:val="22"/>
        </w:rPr>
      </w:pPr>
    </w:p>
    <w:sectPr w:rsidR="00AA7B00" w:rsidRPr="00AA7B00" w:rsidSect="00AA7B0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F8AD" w14:textId="77777777" w:rsidR="00C11671" w:rsidRDefault="00C11671" w:rsidP="00C523EA">
      <w:r>
        <w:separator/>
      </w:r>
    </w:p>
  </w:endnote>
  <w:endnote w:type="continuationSeparator" w:id="0">
    <w:p w14:paraId="4982CB15" w14:textId="77777777" w:rsidR="00C11671" w:rsidRDefault="00C1167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0E666D95"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B51893">
            <w:rPr>
              <w:rFonts w:eastAsia="Calibri" w:cs="Cambria"/>
              <w:b/>
              <w:sz w:val="18"/>
              <w:szCs w:val="18"/>
            </w:rPr>
            <w:t xml:space="preserve">48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C194" w14:textId="77777777" w:rsidR="00C11671" w:rsidRDefault="00C11671" w:rsidP="00C523EA">
      <w:r>
        <w:separator/>
      </w:r>
    </w:p>
  </w:footnote>
  <w:footnote w:type="continuationSeparator" w:id="0">
    <w:p w14:paraId="6501A8A9" w14:textId="77777777" w:rsidR="00C11671" w:rsidRDefault="00C11671"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3"/>
  </w:num>
  <w:num w:numId="2" w16cid:durableId="1083332573">
    <w:abstractNumId w:val="5"/>
  </w:num>
  <w:num w:numId="3" w16cid:durableId="110051674">
    <w:abstractNumId w:val="2"/>
  </w:num>
  <w:num w:numId="4" w16cid:durableId="1751926612">
    <w:abstractNumId w:val="1"/>
  </w:num>
  <w:num w:numId="5" w16cid:durableId="140120723">
    <w:abstractNumId w:val="0"/>
  </w:num>
  <w:num w:numId="6" w16cid:durableId="46925267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625"/>
    <w:rsid w:val="00177D47"/>
    <w:rsid w:val="00177F98"/>
    <w:rsid w:val="001811C9"/>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0C9"/>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D1926"/>
    <w:rsid w:val="002F089F"/>
    <w:rsid w:val="002F2562"/>
    <w:rsid w:val="002F2CA2"/>
    <w:rsid w:val="002F4249"/>
    <w:rsid w:val="002F5FA1"/>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42CC"/>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C2302"/>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1893"/>
    <w:rsid w:val="00B560D6"/>
    <w:rsid w:val="00B5669A"/>
    <w:rsid w:val="00B5746D"/>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671"/>
    <w:rsid w:val="00C11DD0"/>
    <w:rsid w:val="00C15C85"/>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44D9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4662"/>
    <w:rsid w:val="00EA5E3D"/>
    <w:rsid w:val="00EB13B1"/>
    <w:rsid w:val="00EB3411"/>
    <w:rsid w:val="00EB4275"/>
    <w:rsid w:val="00EB7EC8"/>
    <w:rsid w:val="00EC00E1"/>
    <w:rsid w:val="00ED4CB7"/>
    <w:rsid w:val="00EF303D"/>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3</TotalTime>
  <Pages>4</Pages>
  <Words>849</Words>
  <Characters>4844</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2025-03-12T10:07:00Z</dcterms:created>
  <dcterms:modified xsi:type="dcterms:W3CDTF">2025-07-22T10:10:00Z</dcterms:modified>
</cp:coreProperties>
</file>