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06852198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06852199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068522032" name="image46.png"/>
                  <a:graphic>
                    <a:graphicData uri="http://schemas.openxmlformats.org/drawingml/2006/picture">
                      <pic:pic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color w:val="000000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f5496"/>
          <w:sz w:val="32"/>
          <w:szCs w:val="32"/>
          <w:rtl w:val="0"/>
        </w:rPr>
        <w:t xml:space="preserve">Strumento 41 - Rilevare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f5496"/>
          <w:sz w:val="32"/>
          <w:szCs w:val="32"/>
          <w:rtl w:val="0"/>
        </w:rPr>
        <w:t xml:space="preserve">saper fare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f5496"/>
          <w:sz w:val="32"/>
          <w:szCs w:val="32"/>
          <w:rtl w:val="0"/>
        </w:rPr>
        <w:t xml:space="preserve"> nella nuova lingua e i bisogni comunicativi più urgenti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Supportare una prima autovalutazione in italiano (prima parte) e fare emergere 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gli ambiti in cui l’uso della nuova lingua è percepito come più urgente (seconda </w:t>
        <w:tab/>
        <w:tab/>
        <w:tab/>
        <w:t xml:space="preserve">parte).</w:t>
      </w:r>
    </w:p>
    <w:tbl>
      <w:tblPr>
        <w:tblStyle w:val="Table2"/>
        <w:tblpPr w:leftFromText="142" w:rightFromText="142" w:topFromText="0" w:bottomFromText="0" w:vertAnchor="text" w:horzAnchor="text" w:tblpX="7076" w:tblpY="1568"/>
        <w:tblW w:w="340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701"/>
        <w:gridCol w:w="1701"/>
        <w:tblGridChange w:id="0">
          <w:tblGrid>
            <w:gridCol w:w="1701"/>
            <w:gridCol w:w="1701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04000" cy="504000"/>
                  <wp:effectExtent b="0" l="0" r="0" t="0"/>
                  <wp:docPr descr="C:\Users\utilisateur\AppData\Local\Microsoft\Windows\INetCache\Content.Word\5_listening.jpg" id="2068522015" name="image3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listening.jpg" id="0" name="image34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04000" cy="504000"/>
                  <wp:effectExtent b="0" l="0" r="0" t="0"/>
                  <wp:docPr descr="C:\Users\utilisateur\AppData\Local\Microsoft\Windows\INetCache\Content.Word\5_reading.jpg" id="2068522017" name="image3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reading.jpg" id="0" name="image3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3080" cy="513080"/>
                  <wp:effectExtent b="0" l="0" r="0" t="0"/>
                  <wp:docPr id="2068522016" name="image31.jpg"/>
                  <a:graphic>
                    <a:graphicData uri="http://schemas.openxmlformats.org/drawingml/2006/picture">
                      <pic:pic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" cy="5130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498400" cy="504000"/>
                  <wp:effectExtent b="0" l="0" r="0" t="0"/>
                  <wp:docPr descr="C:\Users\utilisateur\AppData\Local\Microsoft\Windows\INetCache\Content.Word\5_writing.jpg" id="2068522020" name="image37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writing.jpg" id="0" name="image3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Utilizzando </w:t>
      </w:r>
      <w:r w:rsidDel="00000000" w:rsidR="00000000" w:rsidRPr="00000000">
        <w:rPr>
          <w:rtl w:val="0"/>
        </w:rPr>
        <w:t xml:space="preserve">una lingua di comunicazione condivisa con l'apprendente (con l'aiuto del mediatore, ovvero avvalendoti di una lingua ponte)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illustra la Tabella 1 e, successivamente, la Tabella 2.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Prima parte “Che cosa già so fare in italiano”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Nella Tabella 1, “Che cosa già so fare in italiano”, l’apprendente utilizza le faccine/gli emoticon per indicare la competenza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complessiva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 italiano in termini di ascolto, lettura, scrittura e parlato.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5"/>
        <w:gridCol w:w="7655"/>
        <w:tblGridChange w:id="0">
          <w:tblGrid>
            <w:gridCol w:w="2835"/>
            <w:gridCol w:w="7655"/>
          </w:tblGrid>
        </w:tblGridChange>
      </w:tblGrid>
      <w:tr>
        <w:trPr>
          <w:cantSplit w:val="0"/>
          <w:trHeight w:val="8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04000" cy="504000"/>
                  <wp:effectExtent b="0" l="0" r="0" t="0"/>
                  <wp:docPr descr="C:\Users\utilisateur\AppData\Local\Microsoft\Windows\INetCache\Content.Word\5_Neutral_Smiley.jpg" id="2068522019" name="image39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Neutral_Smiley.jpg" id="0" name="image39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Non lo so fare ancora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2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1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5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Lo so fare, ma ho bisogno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molto aiuto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Lo so fare, ma ho bisogno di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po’ di aiuto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3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4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26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Lo so fare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 solo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sola, senza aiuto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L’apprendente seleziona (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✔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la faccina/l’emoticon che lo rappresenta di più.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Seconda parte “Che cosa mi serve”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Nella Tabella 2, “Che cosa mi serve”, l’apprendente usa dei simboli per indicare i contesti e le situazioni comunicative in cui l’utilizzo della lingua italiana è percepito più urgente / utile. Le immagini indicano le tipiche situazioni quotidiane, come fare spese o usufruire dei servizi postali, fare un’ordinazione, muoversi con i trasporti pubblici, andare dal dottore e altre situazioni legate alla vita di tutti i giorni.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1636741" cy="514077"/>
            <wp:effectExtent b="0" l="0" r="0" t="0"/>
            <wp:docPr descr="Segno di 5 stelle di valutazione con colore giallo in stile design piatto.  recensione del cliente con cinque stelle. 4435800 Arte vettoriale a Vecteezy" id="2068522027" name="image43.jpg"/>
            <a:graphic>
              <a:graphicData uri="http://schemas.openxmlformats.org/drawingml/2006/picture">
                <pic:pic>
                  <pic:nvPicPr>
                    <pic:cNvPr descr="Segno di 5 stelle di valutazione con colore giallo in stile design piatto.  recensione del cliente con cinque stelle. 4435800 Arte vettoriale a Vecteezy" id="0" name="image43.jpg"/>
                    <pic:cNvPicPr preferRelativeResize="0"/>
                  </pic:nvPicPr>
                  <pic:blipFill>
                    <a:blip r:embed="rId16"/>
                    <a:srcRect b="24578" l="6498" r="41330" t="23956"/>
                    <a:stretch>
                      <a:fillRect/>
                    </a:stretch>
                  </pic:blipFill>
                  <pic:spPr>
                    <a:xfrm>
                      <a:off x="0" y="0"/>
                      <a:ext cx="1636741" cy="514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Urgente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1080567" cy="514077"/>
            <wp:effectExtent b="0" l="0" r="0" t="0"/>
            <wp:docPr descr="Segno di 5 stelle di valutazione con colore giallo in stile design piatto.  recensione del cliente con cinque stelle. 4435800 Arte vettoriale a Vecteezy" id="2068522028" name="image43.jpg"/>
            <a:graphic>
              <a:graphicData uri="http://schemas.openxmlformats.org/drawingml/2006/picture">
                <pic:pic>
                  <pic:nvPicPr>
                    <pic:cNvPr descr="Segno di 5 stelle di valutazione con colore giallo in stile design piatto.  recensione del cliente con cinque stelle. 4435800 Arte vettoriale a Vecteezy" id="0" name="image43.jpg"/>
                    <pic:cNvPicPr preferRelativeResize="0"/>
                  </pic:nvPicPr>
                  <pic:blipFill>
                    <a:blip r:embed="rId16"/>
                    <a:srcRect b="24578" l="6498" r="59058" t="23956"/>
                    <a:stretch>
                      <a:fillRect/>
                    </a:stretch>
                  </pic:blipFill>
                  <pic:spPr>
                    <a:xfrm>
                      <a:off x="0" y="0"/>
                      <a:ext cx="1080567" cy="514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Molto importante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540283" cy="514077"/>
            <wp:effectExtent b="0" l="0" r="0" t="0"/>
            <wp:docPr descr="Segno di 5 stelle di valutazione con colore giallo in stile design piatto.  recensione del cliente con cinque stelle. 4435800 Arte vettoriale a Vecteezy" id="2068522030" name="image44.jpg"/>
            <a:graphic>
              <a:graphicData uri="http://schemas.openxmlformats.org/drawingml/2006/picture">
                <pic:pic>
                  <pic:nvPicPr>
                    <pic:cNvPr descr="Segno di 5 stelle di valutazione con colore giallo in stile design piatto.  recensione del cliente con cinque stelle. 4435800 Arte vettoriale a Vecteezy" id="0" name="image44.jpg"/>
                    <pic:cNvPicPr preferRelativeResize="0"/>
                  </pic:nvPicPr>
                  <pic:blipFill>
                    <a:blip r:embed="rId17"/>
                    <a:srcRect b="24578" l="6498" r="76280" t="23956"/>
                    <a:stretch>
                      <a:fillRect/>
                    </a:stretch>
                  </pic:blipFill>
                  <pic:spPr>
                    <a:xfrm>
                      <a:off x="0" y="0"/>
                      <a:ext cx="540283" cy="514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Importante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Unire le informazioni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Unendo le informazioni raccolte nella Tabella 1 “Che cosa già so fare”, con i bisogni comunicativi della Tabella 2 “Che cosa mi serve”, puoi individuare i bisogni linguistici dell’apprendente.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 esempio, chi nella Tabella 1 dovesse dichiarare difficoltà nel parlato e nella Tabella 2 segnalare come urgente l’ambito medico, potrà indicarti come prioritaria un’attività relativa all’interazione in contesti legati alla salute, vale a dire un’attività funzionale a colmare un gap linguistico all’interno di situazioni comunicative appropriate.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Tabella 1: Che cosa so fare in italiano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6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5"/>
        <w:gridCol w:w="1701"/>
        <w:gridCol w:w="1559"/>
        <w:gridCol w:w="2127"/>
        <w:gridCol w:w="2677"/>
        <w:tblGridChange w:id="0">
          <w:tblGrid>
            <w:gridCol w:w="2405"/>
            <w:gridCol w:w="1701"/>
            <w:gridCol w:w="1559"/>
            <w:gridCol w:w="2127"/>
            <w:gridCol w:w="2677"/>
          </w:tblGrid>
        </w:tblGridChange>
      </w:tblGrid>
      <w:tr>
        <w:trPr>
          <w:cantSplit w:val="0"/>
          <w:trHeight w:val="1697" w:hRule="atLeast"/>
          <w:tblHeader w:val="0"/>
        </w:trPr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000" cy="504000"/>
                  <wp:effectExtent b="0" l="0" r="0" t="0"/>
                  <wp:docPr descr="C:\Users\utilisateur\AppData\Local\Microsoft\Windows\INetCache\Content.Word\5_Neutral_Smiley.jpg" id="2068522031" name="image39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Neutral_Smiley.jpg" id="0" name="image39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33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34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0" distT="0" distL="0" distR="0">
                  <wp:extent cx="515200" cy="504000"/>
                  <wp:effectExtent b="0" l="0" r="0" t="0"/>
                  <wp:docPr descr="C:\Users\utilisateur\AppData\Local\Microsoft\Windows\INetCache\Content.Word\5_Smiling_Smiley.jpg" id="2068522035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5081</wp:posOffset>
                  </wp:positionH>
                  <wp:positionV relativeFrom="paragraph">
                    <wp:posOffset>288290</wp:posOffset>
                  </wp:positionV>
                  <wp:extent cx="515200" cy="504000"/>
                  <wp:effectExtent b="0" l="0" r="0" t="0"/>
                  <wp:wrapNone/>
                  <wp:docPr descr="C:\Users\utilisateur\AppData\Local\Microsoft\Windows\INetCache\Content.Word\5_Smiling_Smiley.jpg" id="2068521999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00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288290</wp:posOffset>
                  </wp:positionV>
                  <wp:extent cx="514985" cy="503555"/>
                  <wp:effectExtent b="0" l="0" r="0" t="0"/>
                  <wp:wrapNone/>
                  <wp:docPr descr="C:\Users\utilisateur\AppData\Local\Microsoft\Windows\INetCache\Content.Word\5_Smiling_Smiley.jpg" id="2068521991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503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294640</wp:posOffset>
                  </wp:positionV>
                  <wp:extent cx="514985" cy="503555"/>
                  <wp:effectExtent b="0" l="0" r="0" t="0"/>
                  <wp:wrapNone/>
                  <wp:docPr descr="C:\Users\utilisateur\AppData\Local\Microsoft\Windows\INetCache\Content.Word\5_Smiling_Smiley.jpg" id="2068522036" name="image4.pn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5_Smiling_Smiley.jpg"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503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4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70152" cy="770152"/>
                  <wp:effectExtent b="0" l="0" r="0" t="0"/>
                  <wp:docPr id="2068522008" name="image42.jpg"/>
                  <a:graphic>
                    <a:graphicData uri="http://schemas.openxmlformats.org/drawingml/2006/picture">
                      <pic:pic>
                        <pic:nvPicPr>
                          <pic:cNvPr id="0" name="image42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152" cy="7701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ASCOLTARE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01556" cy="809654"/>
                  <wp:effectExtent b="0" l="0" r="0" t="0"/>
                  <wp:docPr id="2068522009" name="image41.jpg"/>
                  <a:graphic>
                    <a:graphicData uri="http://schemas.openxmlformats.org/drawingml/2006/picture">
                      <pic:pic>
                        <pic:nvPicPr>
                          <pic:cNvPr id="0" name="image41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556" cy="8096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LEGGERE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1425"/>
                <w:tab w:val="left" w:leader="none" w:pos="276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70092" cy="777871"/>
                  <wp:effectExtent b="0" l="0" r="0" t="0"/>
                  <wp:docPr id="2068522010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92" cy="7778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1425"/>
                <w:tab w:val="left" w:leader="none" w:pos="2760"/>
              </w:tabs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SCRIVERE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11530" cy="811530"/>
                  <wp:effectExtent b="0" l="0" r="0" t="0"/>
                  <wp:docPr descr="Immagine che contiene clipart, Elementi grafici, cerchio, simbolo&#10;&#10;Descrizione generata automaticamente" id="2068522011" name="image32.jpg"/>
                  <a:graphic>
                    <a:graphicData uri="http://schemas.openxmlformats.org/drawingml/2006/picture">
                      <pic:pic>
                        <pic:nvPicPr>
                          <pic:cNvPr descr="Immagine che contiene clipart, Elementi grafici, cerchio, simbolo&#10;&#10;Descrizione generata automaticamente" id="0" name="image32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811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PARLARE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rPr>
          <w:rFonts w:ascii="Calibri" w:cs="Calibri" w:eastAsia="Calibri" w:hAnsi="Calibri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Tabella 2: Che cosa mi serve 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2410"/>
        <w:gridCol w:w="1559"/>
        <w:gridCol w:w="1418"/>
        <w:gridCol w:w="2109"/>
        <w:tblGridChange w:id="0">
          <w:tblGrid>
            <w:gridCol w:w="3119"/>
            <w:gridCol w:w="2410"/>
            <w:gridCol w:w="1559"/>
            <w:gridCol w:w="1418"/>
            <w:gridCol w:w="210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gridSpan w:val="2"/>
            <w:shd w:fill="9cc3e5" w:val="clear"/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CONTESTI E SITUAZIONI COMUNICATIVE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3205" cy="344089"/>
                  <wp:effectExtent b="0" l="0" r="0" t="0"/>
                  <wp:docPr descr="Segno di 5 stelle di valutazione con colore giallo in stile design piatto.  recensione del cliente con cinque stelle. 4435800 Arte vettoriale a Vecteezy" id="2068522012" name="image22.jpg"/>
                  <a:graphic>
                    <a:graphicData uri="http://schemas.openxmlformats.org/drawingml/2006/picture">
                      <pic:pic>
                        <pic:nvPicPr>
                          <pic:cNvPr descr="Segno di 5 stelle di valutazione con colore giallo in stile design piatto.  recensione del cliente con cinque stelle. 4435800 Arte vettoriale a Vecteezy" id="0" name="image22.jpg"/>
                          <pic:cNvPicPr preferRelativeResize="0"/>
                        </pic:nvPicPr>
                        <pic:blipFill>
                          <a:blip r:embed="rId22"/>
                          <a:srcRect b="24578" l="6498" r="76205" t="23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05" cy="3440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32782" cy="350461"/>
                  <wp:effectExtent b="0" l="0" r="0" t="0"/>
                  <wp:docPr descr="Segno di 5 stelle di valutazione con colore giallo in stile design piatto.  recensione del cliente con cinque stelle. 4435800 Arte vettoriale a Vecteezy" id="2068522013" name="image22.jpg"/>
                  <a:graphic>
                    <a:graphicData uri="http://schemas.openxmlformats.org/drawingml/2006/picture">
                      <pic:pic>
                        <pic:nvPicPr>
                          <pic:cNvPr descr="Segno di 5 stelle di valutazione con colore giallo in stile design piatto.  recensione del cliente con cinque stelle. 4435800 Arte vettoriale a Vecteezy" id="0" name="image22.jpg"/>
                          <pic:cNvPicPr preferRelativeResize="0"/>
                        </pic:nvPicPr>
                        <pic:blipFill>
                          <a:blip r:embed="rId22"/>
                          <a:srcRect b="24578" l="6498" r="58604" t="2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82" cy="3504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095525" cy="344089"/>
                  <wp:effectExtent b="0" l="0" r="0" t="0"/>
                  <wp:docPr descr="Segno di 5 stelle di valutazione con colore giallo in stile design piatto.  recensione del cliente con cinque stelle. 4435800 Arte vettoriale a Vecteezy" id="2068522014" name="image22.jpg"/>
                  <a:graphic>
                    <a:graphicData uri="http://schemas.openxmlformats.org/drawingml/2006/picture">
                      <pic:pic>
                        <pic:nvPicPr>
                          <pic:cNvPr descr="Segno di 5 stelle di valutazione con colore giallo in stile design piatto.  recensione del cliente con cinque stelle. 4435800 Arte vettoriale a Vecteezy" id="0" name="image22.jpg"/>
                          <pic:cNvPicPr preferRelativeResize="0"/>
                        </pic:nvPicPr>
                        <pic:blipFill>
                          <a:blip r:embed="rId22"/>
                          <a:srcRect b="24578" l="6498" r="41330" t="23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25" cy="3440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85727</wp:posOffset>
                  </wp:positionH>
                  <wp:positionV relativeFrom="paragraph">
                    <wp:posOffset>635</wp:posOffset>
                  </wp:positionV>
                  <wp:extent cx="1480185" cy="996950"/>
                  <wp:effectExtent b="0" l="0" r="0" t="0"/>
                  <wp:wrapNone/>
                  <wp:docPr descr="Visita medica: come si svolge e le 5 fasii | Ohga!" id="2068521978" name="image13.jpg"/>
                  <a:graphic>
                    <a:graphicData uri="http://schemas.openxmlformats.org/drawingml/2006/picture">
                      <pic:pic>
                        <pic:nvPicPr>
                          <pic:cNvPr descr="Visita medica: come si svolge e le 5 fasii | Ohga!" id="0" name="image13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996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DOTTORI, OSPEDALI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79377</wp:posOffset>
                  </wp:positionH>
                  <wp:positionV relativeFrom="paragraph">
                    <wp:posOffset>-52702</wp:posOffset>
                  </wp:positionV>
                  <wp:extent cx="1485900" cy="989965"/>
                  <wp:effectExtent b="0" l="0" r="0" t="0"/>
                  <wp:wrapNone/>
                  <wp:docPr descr="Immagine che contiene interno, Attrezzature mediche, assistenza sanitaria, medico&#10;&#10;Descrizione generata automaticamente" id="2068521997" name="image21.jpg"/>
                  <a:graphic>
                    <a:graphicData uri="http://schemas.openxmlformats.org/drawingml/2006/picture">
                      <pic:pic>
                        <pic:nvPicPr>
                          <pic:cNvPr descr="Immagine che contiene interno, Attrezzature mediche, assistenza sanitaria, medico&#10;&#10;Descrizione generata automaticamente" id="0" name="image21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89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127634</wp:posOffset>
                  </wp:positionH>
                  <wp:positionV relativeFrom="paragraph">
                    <wp:posOffset>31750</wp:posOffset>
                  </wp:positionV>
                  <wp:extent cx="1439545" cy="756920"/>
                  <wp:effectExtent b="0" l="0" r="0" t="0"/>
                  <wp:wrapNone/>
                  <wp:docPr descr="Spesa light: ecco i cibi da comprare per perdere peso | DonnaD" id="2068521985" name="image10.jpg"/>
                  <a:graphic>
                    <a:graphicData uri="http://schemas.openxmlformats.org/drawingml/2006/picture">
                      <pic:pic>
                        <pic:nvPicPr>
                          <pic:cNvPr descr="Spesa light: ecco i cibi da comprare per perdere peso | DonnaD" id="0" name="image10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756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FARE LA SPESA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-24763</wp:posOffset>
                  </wp:positionV>
                  <wp:extent cx="1390015" cy="857250"/>
                  <wp:effectExtent b="0" l="0" r="0" t="0"/>
                  <wp:wrapNone/>
                  <wp:docPr descr="Immagine che contiene Cibo naturale, Cibo locale, persona, Alimenti biologici&#10;&#10;Descrizione generata automaticamente" id="2068521990" name="image19.jpg"/>
                  <a:graphic>
                    <a:graphicData uri="http://schemas.openxmlformats.org/drawingml/2006/picture">
                      <pic:pic>
                        <pic:nvPicPr>
                          <pic:cNvPr descr="Immagine che contiene Cibo naturale, Cibo locale, persona, Alimenti biologici&#10;&#10;Descrizione generata automaticamente" id="0" name="image19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857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-23493</wp:posOffset>
                  </wp:positionV>
                  <wp:extent cx="1410335" cy="736600"/>
                  <wp:effectExtent b="0" l="0" r="0" t="0"/>
                  <wp:wrapNone/>
                  <wp:docPr descr="Comprare vestiti usati: vantaggi e suggerimenti" id="2068521986" name="image15.jpg"/>
                  <a:graphic>
                    <a:graphicData uri="http://schemas.openxmlformats.org/drawingml/2006/picture">
                      <pic:pic>
                        <pic:nvPicPr>
                          <pic:cNvPr descr="Comprare vestiti usati: vantaggi e suggerimenti" id="0" name="image15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35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COMPRARE VESTITI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1270</wp:posOffset>
                  </wp:positionV>
                  <wp:extent cx="1376045" cy="792480"/>
                  <wp:effectExtent b="0" l="0" r="0" t="0"/>
                  <wp:wrapNone/>
                  <wp:docPr descr="Immagine che contiene vestiti, persona, interno, Appendiabiti&#10;&#10;Descrizione generata automaticamente" id="2068521982" name="image3.jpg"/>
                  <a:graphic>
                    <a:graphicData uri="http://schemas.openxmlformats.org/drawingml/2006/picture">
                      <pic:pic>
                        <pic:nvPicPr>
                          <pic:cNvPr descr="Immagine che contiene vestiti, persona, interno, Appendiabiti&#10;&#10;Descrizione generata automaticamente" id="0" name="image3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792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-55877</wp:posOffset>
                  </wp:positionV>
                  <wp:extent cx="1362710" cy="817245"/>
                  <wp:effectExtent b="0" l="0" r="0" t="0"/>
                  <wp:wrapNone/>
                  <wp:docPr descr="Immagine che contiene libro, computer, testo, Dispositivo di comunicazione&#10;&#10;Descrizione generata automaticamente" id="2068522001" name="image33.jpg"/>
                  <a:graphic>
                    <a:graphicData uri="http://schemas.openxmlformats.org/drawingml/2006/picture">
                      <pic:pic>
                        <pic:nvPicPr>
                          <pic:cNvPr descr="Immagine che contiene libro, computer, testo, Dispositivo di comunicazione&#10;&#10;Descrizione generata automaticamente" id="0" name="image33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710" cy="8172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SCUOLA, ISTRUZIONE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161289</wp:posOffset>
                  </wp:positionH>
                  <wp:positionV relativeFrom="paragraph">
                    <wp:posOffset>-22223</wp:posOffset>
                  </wp:positionV>
                  <wp:extent cx="1415415" cy="1016635"/>
                  <wp:effectExtent b="0" l="0" r="0" t="0"/>
                  <wp:wrapNone/>
                  <wp:docPr descr="Iscrizioni scuola: ecco come si fa | Vanity Fair Italia" id="2068522006" name="image26.jpg"/>
                  <a:graphic>
                    <a:graphicData uri="http://schemas.openxmlformats.org/drawingml/2006/picture">
                      <pic:pic>
                        <pic:nvPicPr>
                          <pic:cNvPr descr="Iscrizioni scuola: ecco come si fa | Vanity Fair Italia" id="0" name="image26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15" cy="1016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22860</wp:posOffset>
                  </wp:positionV>
                  <wp:extent cx="1416685" cy="675005"/>
                  <wp:effectExtent b="0" l="0" r="0" t="0"/>
                  <wp:wrapNone/>
                  <wp:docPr id="2068522029" name="image45.jpg"/>
                  <a:graphic>
                    <a:graphicData uri="http://schemas.openxmlformats.org/drawingml/2006/picture">
                      <pic:pic>
                        <pic:nvPicPr>
                          <pic:cNvPr id="0" name="image45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675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BANCA, BANCOMAT, ECC.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16510</wp:posOffset>
                  </wp:positionV>
                  <wp:extent cx="1369060" cy="869950"/>
                  <wp:effectExtent b="0" l="0" r="0" t="0"/>
                  <wp:wrapNone/>
                  <wp:docPr descr="Coronavirus, le nuove regole per entrare in banca: scongiurata la chiusura" id="2068521984" name="image2.jpg"/>
                  <a:graphic>
                    <a:graphicData uri="http://schemas.openxmlformats.org/drawingml/2006/picture">
                      <pic:pic>
                        <pic:nvPicPr>
                          <pic:cNvPr descr="Coronavirus, le nuove regole per entrare in banca: scongiurata la chiusura" id="0" name="image2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60" cy="869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22860</wp:posOffset>
                  </wp:positionV>
                  <wp:extent cx="1403350" cy="742950"/>
                  <wp:effectExtent b="0" l="0" r="0" t="0"/>
                  <wp:wrapNone/>
                  <wp:docPr id="2068522004" name="image29.jpg"/>
                  <a:graphic>
                    <a:graphicData uri="http://schemas.openxmlformats.org/drawingml/2006/picture">
                      <pic:pic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42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-50162</wp:posOffset>
                  </wp:positionV>
                  <wp:extent cx="1401445" cy="793115"/>
                  <wp:effectExtent b="0" l="0" r="0" t="0"/>
                  <wp:wrapNone/>
                  <wp:docPr descr="Come spedire una lettera in Italia" id="2068521994" name="image18.jpg"/>
                  <a:graphic>
                    <a:graphicData uri="http://schemas.openxmlformats.org/drawingml/2006/picture">
                      <pic:pic>
                        <pic:nvPicPr>
                          <pic:cNvPr descr="Come spedire una lettera in Italia" id="0" name="image18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30480</wp:posOffset>
                  </wp:positionV>
                  <wp:extent cx="1310640" cy="845820"/>
                  <wp:effectExtent b="0" l="0" r="0" t="0"/>
                  <wp:wrapNone/>
                  <wp:docPr descr="Immagine che contiene aria aperta, edificio, cielo, nuvola&#10;&#10;Descrizione generata automaticamente" id="2068522000" name="image27.jpg"/>
                  <a:graphic>
                    <a:graphicData uri="http://schemas.openxmlformats.org/drawingml/2006/picture">
                      <pic:pic>
                        <pic:nvPicPr>
                          <pic:cNvPr descr="Immagine che contiene aria aperta, edificio, cielo, nuvola&#10;&#10;Descrizione generata automaticamente" id="0" name="image27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845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CASA, ALLOGGIO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9525</wp:posOffset>
                  </wp:positionV>
                  <wp:extent cx="1344930" cy="895350"/>
                  <wp:effectExtent b="0" l="0" r="0" t="0"/>
                  <wp:wrapNone/>
                  <wp:docPr descr="Ciasa Frara: appartamenti vacanze a San Cassiano" id="2068522005" name="image24.jpg"/>
                  <a:graphic>
                    <a:graphicData uri="http://schemas.openxmlformats.org/drawingml/2006/picture">
                      <pic:pic>
                        <pic:nvPicPr>
                          <pic:cNvPr descr="Ciasa Frara: appartamenti vacanze a San Cassiano" id="0" name="image24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3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154939</wp:posOffset>
                  </wp:positionH>
                  <wp:positionV relativeFrom="paragraph">
                    <wp:posOffset>4445</wp:posOffset>
                  </wp:positionV>
                  <wp:extent cx="1337945" cy="781050"/>
                  <wp:effectExtent b="0" l="0" r="0" t="0"/>
                  <wp:wrapNone/>
                  <wp:docPr id="2068521996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78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FARE UN’ORDINAZIONE </w:t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(AD ESEMPIO, AL BAR O AL RISTORANTE)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29844</wp:posOffset>
                  </wp:positionV>
                  <wp:extent cx="1289685" cy="859790"/>
                  <wp:effectExtent b="0" l="0" r="0" t="0"/>
                  <wp:wrapNone/>
                  <wp:docPr descr="Immagine che contiene persona, interno, vestiti, uomo&#10;&#10;Descrizione generata automaticamente" id="2068522018" name="image36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interno, vestiti, uomo&#10;&#10;Descrizione generata automaticamente" id="0" name="image36.jp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85" cy="859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-16508</wp:posOffset>
                  </wp:positionV>
                  <wp:extent cx="1323340" cy="819150"/>
                  <wp:effectExtent b="0" l="0" r="0" t="0"/>
                  <wp:wrapNone/>
                  <wp:docPr id="2068522003" name="image38.jpg"/>
                  <a:graphic>
                    <a:graphicData uri="http://schemas.openxmlformats.org/drawingml/2006/picture">
                      <pic:pic>
                        <pic:nvPicPr>
                          <pic:cNvPr id="0" name="image38.jp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TRASPORTI E VIAGGI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17145</wp:posOffset>
                  </wp:positionV>
                  <wp:extent cx="1323340" cy="850900"/>
                  <wp:effectExtent b="0" l="0" r="0" t="0"/>
                  <wp:wrapNone/>
                  <wp:docPr descr="Immagine che contiene aria aperta, ferrovia, binari, treno&#10;&#10;Descrizione generata automaticamente" id="2068521983" name="image12.jpg"/>
                  <a:graphic>
                    <a:graphicData uri="http://schemas.openxmlformats.org/drawingml/2006/picture">
                      <pic:pic>
                        <pic:nvPicPr>
                          <pic:cNvPr descr="Immagine che contiene aria aperta, ferrovia, binari, treno&#10;&#10;Descrizione generata automaticamente" id="0" name="image12.jp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6350</wp:posOffset>
                  </wp:positionV>
                  <wp:extent cx="1304925" cy="809625"/>
                  <wp:effectExtent b="0" l="0" r="0" t="0"/>
                  <wp:wrapNone/>
                  <wp:docPr id="2068521989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0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 LUOGO DI LAVORO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154939</wp:posOffset>
                  </wp:positionH>
                  <wp:positionV relativeFrom="paragraph">
                    <wp:posOffset>-22223</wp:posOffset>
                  </wp:positionV>
                  <wp:extent cx="1303020" cy="840740"/>
                  <wp:effectExtent b="0" l="0" r="0" t="0"/>
                  <wp:wrapNone/>
                  <wp:docPr descr="Uffici a norma di legge: normative e comfort - Elle di Ufficio" id="2068521980" name="image23.jpg"/>
                  <a:graphic>
                    <a:graphicData uri="http://schemas.openxmlformats.org/drawingml/2006/picture">
                      <pic:pic>
                        <pic:nvPicPr>
                          <pic:cNvPr descr="Uffici a norma di legge: normative e comfort - Elle di Ufficio" id="0" name="image23.jp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-28573</wp:posOffset>
                  </wp:positionV>
                  <wp:extent cx="1323975" cy="762000"/>
                  <wp:effectExtent b="0" l="0" r="0" t="0"/>
                  <wp:wrapNone/>
                  <wp:docPr descr="Lo sport si ferma - SSD SportFly" id="2068521992" name="image14.jpg"/>
                  <a:graphic>
                    <a:graphicData uri="http://schemas.openxmlformats.org/drawingml/2006/picture">
                      <pic:pic>
                        <pic:nvPicPr>
                          <pic:cNvPr descr="Lo sport si ferma - SSD SportFly" id="0" name="image14.jp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FARE SPORT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22860</wp:posOffset>
                  </wp:positionV>
                  <wp:extent cx="1297305" cy="873760"/>
                  <wp:effectExtent b="0" l="0" r="0" t="0"/>
                  <wp:wrapNone/>
                  <wp:docPr descr="Palestra, nessuno rinuncia «È un modo di socializzare» - La Provincia Pavese" id="2068522007" name="image30.jpg"/>
                  <a:graphic>
                    <a:graphicData uri="http://schemas.openxmlformats.org/drawingml/2006/picture">
                      <pic:pic>
                        <pic:nvPicPr>
                          <pic:cNvPr descr="Palestra, nessuno rinuncia «È un modo di socializzare» - La Provincia Pavese" id="0" name="image30.jp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305" cy="873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30480</wp:posOffset>
                  </wp:positionV>
                  <wp:extent cx="1398905" cy="859790"/>
                  <wp:effectExtent b="0" l="0" r="0" t="0"/>
                  <wp:wrapNone/>
                  <wp:docPr descr="7 Fun, No-Pressure Ways To Meet New People - Youth Incorporated" id="2068521977" name="image5.jpg"/>
                  <a:graphic>
                    <a:graphicData uri="http://schemas.openxmlformats.org/drawingml/2006/picture">
                      <pic:pic>
                        <pic:nvPicPr>
                          <pic:cNvPr descr="7 Fun, No-Pressure Ways To Meet New People - Youth Incorporated" id="0" name="image5.jp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859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INCONTRARE PERSONE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113667</wp:posOffset>
                  </wp:positionH>
                  <wp:positionV relativeFrom="paragraph">
                    <wp:posOffset>-41907</wp:posOffset>
                  </wp:positionV>
                  <wp:extent cx="1405890" cy="893445"/>
                  <wp:effectExtent b="0" l="0" r="0" t="0"/>
                  <wp:wrapNone/>
                  <wp:docPr descr="Conoscere persone nuove: tutte le idee per riuscirci | Pazienti.it" id="2068521998" name="image16.jpg"/>
                  <a:graphic>
                    <a:graphicData uri="http://schemas.openxmlformats.org/drawingml/2006/picture">
                      <pic:pic>
                        <pic:nvPicPr>
                          <pic:cNvPr descr="Conoscere persone nuove: tutte le idee per riuscirci | Pazienti.it" id="0" name="image16.jp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893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-41273</wp:posOffset>
                  </wp:positionV>
                  <wp:extent cx="1398905" cy="947420"/>
                  <wp:effectExtent b="0" l="0" r="0" t="0"/>
                  <wp:wrapNone/>
                  <wp:docPr descr="Glorioso collegamento imbracatura offerte lavoro provincia trapani Guadare  corso risonare" id="2068521981" name="image1.jpg"/>
                  <a:graphic>
                    <a:graphicData uri="http://schemas.openxmlformats.org/drawingml/2006/picture">
                      <pic:pic>
                        <pic:nvPicPr>
                          <pic:cNvPr descr="Glorioso collegamento imbracatura offerte lavoro provincia trapani Guadare  corso risonare" id="0" name="image1.jp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947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CERCARE LAVORO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134619</wp:posOffset>
                  </wp:positionH>
                  <wp:positionV relativeFrom="paragraph">
                    <wp:posOffset>-46353</wp:posOffset>
                  </wp:positionV>
                  <wp:extent cx="1384935" cy="927735"/>
                  <wp:effectExtent b="0" l="0" r="0" t="0"/>
                  <wp:wrapNone/>
                  <wp:docPr descr="Immagine che contiene persona, interno, vestiti, testo&#10;&#10;Descrizione generata automaticamente" id="2068521976" name="image11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interno, vestiti, testo&#10;&#10;Descrizione generata automaticamente" id="0" name="image11.jp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9277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134619</wp:posOffset>
                  </wp:positionH>
                  <wp:positionV relativeFrom="paragraph">
                    <wp:posOffset>-32383</wp:posOffset>
                  </wp:positionV>
                  <wp:extent cx="1391920" cy="900430"/>
                  <wp:effectExtent b="0" l="0" r="0" t="0"/>
                  <wp:wrapNone/>
                  <wp:docPr descr="Immagine che contiene interno, persona, vestiti, testo&#10;&#10;Descrizione generata automaticamente" id="2068521979" name="image7.jpg"/>
                  <a:graphic>
                    <a:graphicData uri="http://schemas.openxmlformats.org/drawingml/2006/picture">
                      <pic:pic>
                        <pic:nvPicPr>
                          <pic:cNvPr descr="Immagine che contiene interno, persona, vestiti, testo&#10;&#10;Descrizione generata automaticamente" id="0" name="image7.jp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9004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ANDARE IN UN UFFICIO PUBBLICO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127634</wp:posOffset>
                  </wp:positionH>
                  <wp:positionV relativeFrom="paragraph">
                    <wp:posOffset>-65402</wp:posOffset>
                  </wp:positionV>
                  <wp:extent cx="1391920" cy="914400"/>
                  <wp:effectExtent b="0" l="0" r="0" t="0"/>
                  <wp:wrapNone/>
                  <wp:docPr descr="Uno sportello di assistenza e orientamento dedicato ai cittadini immigrati" id="2068521988" name="image17.jpg"/>
                  <a:graphic>
                    <a:graphicData uri="http://schemas.openxmlformats.org/drawingml/2006/picture">
                      <pic:pic>
                        <pic:nvPicPr>
                          <pic:cNvPr descr="Uno sportello di assistenza e orientamento dedicato ai cittadini immigrati" id="0" name="image17.jp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116839</wp:posOffset>
                  </wp:positionH>
                  <wp:positionV relativeFrom="paragraph">
                    <wp:posOffset>-21588</wp:posOffset>
                  </wp:positionV>
                  <wp:extent cx="1379855" cy="942975"/>
                  <wp:effectExtent b="0" l="0" r="0" t="0"/>
                  <wp:wrapNone/>
                  <wp:docPr descr="Pietro LombardoDa oggi voglio essere una persona felice - Pietro Lombardo" id="2068521995" name="image9.jpg"/>
                  <a:graphic>
                    <a:graphicData uri="http://schemas.openxmlformats.org/drawingml/2006/picture">
                      <pic:pic>
                        <pic:nvPicPr>
                          <pic:cNvPr descr="Pietro LombardoDa oggi voglio essere una persona felice - Pietro Lombardo" id="0" name="image9.jp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942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ESPRIMERE </w:t>
            </w:r>
            <w:r w:rsidDel="00000000" w:rsidR="00000000" w:rsidRPr="00000000">
              <w:rPr>
                <w:color w:val="000000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EMOZIONI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138430</wp:posOffset>
                  </wp:positionV>
                  <wp:extent cx="1379855" cy="970915"/>
                  <wp:effectExtent b="0" l="0" r="0" t="0"/>
                  <wp:wrapNone/>
                  <wp:docPr descr="Un uomo anziano preoccupato che pensa profondamente fuori in strada una  persona africana preoccupata | Foto Premium" id="2068522002" name="image40.jpg"/>
                  <a:graphic>
                    <a:graphicData uri="http://schemas.openxmlformats.org/drawingml/2006/picture">
                      <pic:pic>
                        <pic:nvPicPr>
                          <pic:cNvPr descr="Un uomo anziano preoccupato che pensa profondamente fuori in strada una  persona africana preoccupata | Foto Premium" id="0" name="image40.jpg"/>
                          <pic:cNvPicPr preferRelativeResize="0"/>
                        </pic:nvPicPr>
                        <pic:blipFill>
                          <a:blip r:embed="rId52"/>
                          <a:srcRect b="0" l="2040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9709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tl w:val="0"/>
        </w:rPr>
      </w:r>
    </w:p>
    <w:sectPr>
      <w:footerReference r:id="rId53" w:type="default"/>
      <w:pgSz w:h="16838" w:w="11906" w:orient="portrait"/>
      <w:pgMar w:bottom="720" w:top="426" w:left="720" w:right="566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Aptos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tabs>
        <w:tab w:val="center" w:leader="none" w:pos="5398.000000000001"/>
        <w:tab w:val="right" w:leader="none" w:pos="1062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41 – Supporto Linguistico fornito a Migranti</w:t>
    </w:r>
    <w:r w:rsidDel="00000000" w:rsidR="00000000" w:rsidRPr="00000000">
      <w:rPr>
        <w:rFonts w:ascii="Aptos" w:cs="Aptos" w:eastAsia="Aptos" w:hAnsi="Aptos"/>
        <w:color w:val="000000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/7</w:t>
    </w:r>
    <w:r w:rsidDel="00000000" w:rsidR="00000000" w:rsidRPr="00000000">
      <w:rPr>
        <w:color w:val="000000"/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 Black" w:cs="Arial Black" w:eastAsia="Arial Black" w:hAnsi="Arial Black"/>
      <w:b w:val="1"/>
      <w:bCs w:val="1"/>
      <w:i w:val="0"/>
      <w:iCs w:val="0"/>
      <w:smallCaps w:val="0"/>
      <w:strike w:val="0"/>
      <w:color w:val="00000a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284" w:right="0" w:hanging="284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Titolo7">
    <w:name w:val="heading 7"/>
    <w:basedOn w:val="LO-normal"/>
    <w:link w:val="Titolo7Carattere"/>
    <w:uiPriority w:val="99"/>
    <w:rsid w:val="00BB182D"/>
    <w:pPr>
      <w:keepNext w:val="1"/>
      <w:overflowPunct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lang w:eastAsia="fr-FR"/>
    </w:rPr>
  </w:style>
  <w:style w:type="paragraph" w:styleId="Titolo8">
    <w:name w:val="heading 8"/>
    <w:basedOn w:val="LO-normal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9"/>
    <w:qFormat w:val="1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qFormat w:val="1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qFormat w:val="1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qFormat w:val="1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qFormat w:val="1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qFormat w:val="1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BB182D"/>
    <w:rPr>
      <w:rFonts w:ascii="Calibri" w:cs="Times New Roman" w:eastAsia="Times New Roman" w:hAnsi="Calibri"/>
      <w:sz w:val="24"/>
    </w:rPr>
  </w:style>
  <w:style w:type="character" w:styleId="CollegamentoInternet" w:customStyle="1">
    <w:name w:val="Collegamento Internet"/>
    <w:uiPriority w:val="99"/>
    <w:rsid w:val="00BB182D"/>
    <w:rPr>
      <w:rFonts w:cs="Times New Roman"/>
      <w:color w:val="0000ff"/>
      <w:u w:val="single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qFormat w:val="1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qFormat w:val="1"/>
    <w:rsid w:val="00526886"/>
    <w:rPr>
      <w:rFonts w:ascii="Consolas" w:cs="Times New Roman" w:eastAsia="Times New Roman" w:hAnsi="Consolas"/>
      <w:sz w:val="21"/>
      <w:szCs w:val="21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3E358D"/>
    <w:rPr>
      <w:rFonts w:ascii="Tahoma" w:cs="Tahoma" w:eastAsia="Times New Roman" w:hAnsi="Tahoma"/>
      <w:sz w:val="16"/>
      <w:szCs w:val="16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FB70A6"/>
    <w:rPr>
      <w:rFonts w:ascii="Calibri" w:cs="Times New Roman" w:eastAsia="Times New Roman" w:hAnsi="Calibri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qFormat w:val="1"/>
    <w:rsid w:val="009025F0"/>
    <w:rPr>
      <w:color w:val="954f72" w:themeColor="followedHyperlink"/>
      <w:u w:val="single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qFormat w:val="1"/>
    <w:rsid w:val="00B02A05"/>
    <w:rPr>
      <w:rFonts w:ascii="Calibri" w:hAnsi="Calibri" w:cstheme="minorHAnsi" w:eastAsiaTheme="minorEastAs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B02A05"/>
    <w:rPr>
      <w:rFonts w:asciiTheme="minorHAnsi" w:hAnsiTheme="minorHAnsi"/>
      <w:sz w:val="18"/>
      <w:vertAlign w:val="superscrip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qFormat w:val="1"/>
    <w:rsid w:val="00B02A05"/>
    <w:rPr>
      <w:rFonts w:ascii="Calibri" w:cs="Times New Roman" w:eastAsia="Times New Roman" w:hAnsi="Calibri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qFormat w:val="1"/>
    <w:rsid w:val="006B3E57"/>
    <w:rPr>
      <w:color w:val="605e5c"/>
      <w:shd w:color="auto" w:fill="e1dfdd" w:val="clear"/>
    </w:rPr>
  </w:style>
  <w:style w:type="character" w:styleId="jlqj4b" w:customStyle="1">
    <w:name w:val="jlqj4b"/>
    <w:basedOn w:val="Carpredefinitoparagrafo"/>
    <w:qFormat w:val="1"/>
    <w:rsid w:val="00846E73"/>
  </w:style>
  <w:style w:type="character" w:styleId="Rimandocommento">
    <w:name w:val="annotation reference"/>
    <w:basedOn w:val="Carpredefinitoparagrafo"/>
    <w:uiPriority w:val="99"/>
    <w:semiHidden w:val="1"/>
    <w:unhideWhenUsed w:val="1"/>
    <w:qFormat w:val="1"/>
    <w:rsid w:val="009C131B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qFormat w:val="1"/>
    <w:rsid w:val="009C131B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qFormat w:val="1"/>
    <w:rsid w:val="00BF0EA4"/>
    <w:rPr>
      <w:rFonts w:eastAsiaTheme="minorEastAsia"/>
      <w:lang w:val="en-US"/>
    </w:rPr>
  </w:style>
  <w:style w:type="character" w:styleId="address" w:customStyle="1">
    <w:name w:val="address"/>
    <w:basedOn w:val="Carpredefinitoparagrafo"/>
    <w:qFormat w:val="1"/>
    <w:rsid w:val="00BF0EA4"/>
  </w:style>
  <w:style w:type="character" w:styleId="Enfasi" w:customStyle="1">
    <w:name w:val="Enfasi"/>
    <w:basedOn w:val="Carpredefinitoparagrafo"/>
    <w:uiPriority w:val="20"/>
    <w:qFormat w:val="1"/>
    <w:rsid w:val="001D0D31"/>
    <w:rPr>
      <w:i w:val="1"/>
      <w:iCs w:val="1"/>
    </w:rPr>
  </w:style>
  <w:style w:type="character" w:styleId="ListLabel1" w:customStyle="1">
    <w:name w:val="ListLabel 1"/>
    <w:qFormat w:val="1"/>
    <w:rPr>
      <w:rFonts w:eastAsia="Calibri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Noto Sans Symbols" w:eastAsia="Noto Sans Symbols"/>
    </w:rPr>
  </w:style>
  <w:style w:type="character" w:styleId="ListLabel4" w:customStyle="1">
    <w:name w:val="ListLabel 4"/>
    <w:qFormat w:val="1"/>
    <w:rPr>
      <w:rFonts w:cs="Courier New" w:eastAsia="Courier New"/>
    </w:rPr>
  </w:style>
  <w:style w:type="character" w:styleId="ListLabel5" w:customStyle="1">
    <w:name w:val="ListLabel 5"/>
    <w:qFormat w:val="1"/>
    <w:rPr>
      <w:b w:val="1"/>
      <w:bCs w:val="0"/>
      <w:sz w:val="32"/>
    </w:rPr>
  </w:style>
  <w:style w:type="character" w:styleId="Caratterenotaapidipagina" w:customStyle="1">
    <w:name w:val="Carattere nota a piè di pagina"/>
    <w:qFormat w:val="1"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enotadichiusura" w:customStyle="1">
    <w:name w:val="Carattere nota di chiusura"/>
    <w:qFormat w:val="1"/>
  </w:style>
  <w:style w:type="character" w:styleId="ListLabel6" w:customStyle="1">
    <w:name w:val="ListLabel 6"/>
    <w:qFormat w:val="1"/>
    <w:rPr>
      <w:rFonts w:ascii="Calibri" w:cs="Noto Sans Symbols" w:eastAsia="Noto Sans Symbols" w:hAnsi="Calibri"/>
      <w:b w:val="1"/>
      <w:sz w:val="32"/>
    </w:rPr>
  </w:style>
  <w:style w:type="character" w:styleId="ListLabel7" w:customStyle="1">
    <w:name w:val="ListLabel 7"/>
    <w:qFormat w:val="1"/>
    <w:rPr>
      <w:rFonts w:cs="Courier New" w:eastAsia="Courier New"/>
    </w:rPr>
  </w:style>
  <w:style w:type="character" w:styleId="ListLabel8" w:customStyle="1">
    <w:name w:val="ListLabel 8"/>
    <w:qFormat w:val="1"/>
    <w:rPr>
      <w:rFonts w:ascii="Calibri" w:cs="Arial" w:eastAsia="Arial" w:hAnsi="Calibri"/>
      <w:b w:val="1"/>
      <w:sz w:val="24"/>
      <w:szCs w:val="32"/>
    </w:rPr>
  </w:style>
  <w:style w:type="character" w:styleId="ListLabel9" w:customStyle="1">
    <w:name w:val="ListLabel 9"/>
    <w:qFormat w:val="1"/>
    <w:rPr>
      <w:b w:val="1"/>
      <w:u w:val="none"/>
    </w:rPr>
  </w:style>
  <w:style w:type="paragraph" w:styleId="Corpodeltesto" w:customStyle="1">
    <w:name w:val="Corpo del testo"/>
    <w:basedOn w:val="LO-normal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LO-normal"/>
    <w:pPr>
      <w:suppressLineNumbers w:val="1"/>
      <w:spacing w:after="120" w:before="120"/>
    </w:pPr>
    <w:rPr>
      <w:rFonts w:cs="Arial"/>
      <w:i w:val="1"/>
      <w:iCs w:val="1"/>
    </w:rPr>
  </w:style>
  <w:style w:type="paragraph" w:styleId="Indice" w:customStyle="1">
    <w:name w:val="Indice"/>
    <w:basedOn w:val="LO-normal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pPr>
      <w:suppressAutoHyphens w:val="1"/>
    </w:pPr>
  </w:style>
  <w:style w:type="paragraph" w:styleId="Titoloprincipale" w:customStyle="1">
    <w:name w:val="Titolo principale"/>
    <w:basedOn w:val="LO-normal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KTITRE1" w:customStyle="1">
    <w:name w:val="TK TITRE1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uppressAutoHyphens w:val="1"/>
      <w:spacing w:after="120" w:before="120"/>
    </w:pPr>
    <w:rPr>
      <w:rFonts w:asciiTheme="minorHAnsi" w:eastAsiaTheme="minorHAnsi" w:hAnsiTheme="minorHAnsi"/>
      <w:i w:val="1"/>
      <w:iCs w:val="1"/>
      <w:u w:val="single"/>
      <w:lang w:eastAsia="en-US" w:val="en-US"/>
    </w:rPr>
  </w:style>
  <w:style w:type="paragraph" w:styleId="Pidipagina">
    <w:name w:val="footer"/>
    <w:basedOn w:val="LO-normal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paragraph" w:styleId="Mappadocumento">
    <w:name w:val="Document Map"/>
    <w:basedOn w:val="LO-normal"/>
    <w:link w:val="MappadocumentoCarattere"/>
    <w:uiPriority w:val="99"/>
    <w:qFormat w:val="1"/>
    <w:rsid w:val="00BB182D"/>
    <w:pPr>
      <w:shd w:color="auto" w:fill="000080" w:val="clear"/>
    </w:pPr>
    <w:rPr>
      <w:rFonts w:ascii="Tahoma" w:cs="Tahoma" w:hAnsi="Tahoma"/>
      <w:lang w:eastAsia="fr-FR"/>
    </w:rPr>
  </w:style>
  <w:style w:type="paragraph" w:styleId="TKTextetableau" w:customStyle="1">
    <w:name w:val="TK Texte tableau"/>
    <w:qFormat w:val="1"/>
    <w:rsid w:val="0080462C"/>
    <w:pPr>
      <w:suppressAutoHyphens w:val="1"/>
    </w:pPr>
    <w:rPr>
      <w:rFonts w:eastAsia="Times New Roman" w:asciiTheme="minorHAnsi" w:hAnsiTheme="minorHAnsi"/>
      <w:szCs w:val="22"/>
      <w:lang w:eastAsia="en-US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uppressAutoHyphens w:val="1"/>
      <w:spacing w:after="480" w:before="480"/>
      <w:ind w:left="709" w:hanging="709"/>
    </w:pPr>
    <w:rPr>
      <w:rFonts w:cs="Times New Roman" w:asciiTheme="minorHAnsi" w:eastAsiaTheme="minorHAnsi" w:hAnsiTheme="minorHAnsi"/>
      <w:b w:val="1"/>
      <w:sz w:val="28"/>
      <w:szCs w:val="32"/>
      <w:lang w:eastAsia="en-US"/>
    </w:rPr>
  </w:style>
  <w:style w:type="paragraph" w:styleId="Testonormale">
    <w:name w:val="Plain Text"/>
    <w:basedOn w:val="LO-normal"/>
    <w:link w:val="TestonormaleCarattere"/>
    <w:uiPriority w:val="99"/>
    <w:semiHidden w:val="1"/>
    <w:unhideWhenUsed w:val="1"/>
    <w:qFormat w:val="1"/>
    <w:rsid w:val="00526886"/>
    <w:rPr>
      <w:rFonts w:ascii="Consolas" w:hAnsi="Consolas"/>
      <w:sz w:val="21"/>
      <w:szCs w:val="21"/>
    </w:rPr>
  </w:style>
  <w:style w:type="paragraph" w:styleId="TKMAINTITLE" w:customStyle="1">
    <w:name w:val="TK MAIN TITLE"/>
    <w:basedOn w:val="LO-normal"/>
    <w:qFormat w:val="1"/>
    <w:rsid w:val="0080462C"/>
    <w:pPr>
      <w:spacing w:after="120" w:before="120"/>
      <w:jc w:val="center"/>
    </w:pPr>
    <w:rPr>
      <w:b w:val="1"/>
      <w:bCs w:val="1"/>
      <w:color w:val="2f5496" w:themeColor="accent1" w:themeShade="0000BF"/>
      <w:sz w:val="40"/>
      <w:szCs w:val="40"/>
    </w:rPr>
  </w:style>
  <w:style w:type="paragraph" w:styleId="TKTEXTE" w:customStyle="1">
    <w:name w:val="TK TEXTE"/>
    <w:uiPriority w:val="99"/>
    <w:qFormat w:val="1"/>
    <w:rsid w:val="0097497F"/>
    <w:pPr>
      <w:suppressAutoHyphens w:val="1"/>
      <w:spacing w:after="120" w:before="120"/>
    </w:pPr>
    <w:rPr>
      <w:rFonts w:eastAsia="Times New Roman" w:asciiTheme="minorHAnsi" w:hAnsiTheme="minorHAnsi"/>
      <w:lang w:eastAsia="en-US"/>
    </w:rPr>
  </w:style>
  <w:style w:type="paragraph" w:styleId="TKBulletLevel1" w:customStyle="1">
    <w:name w:val="TK Bullet Level1"/>
    <w:qFormat w:val="1"/>
    <w:rsid w:val="00D61794"/>
    <w:pPr>
      <w:tabs>
        <w:tab w:val="left" w:pos="567"/>
      </w:tabs>
      <w:suppressAutoHyphens w:val="1"/>
      <w:spacing w:after="60" w:before="60"/>
    </w:pPr>
    <w:rPr>
      <w:rFonts w:asciiTheme="minorHAnsi" w:eastAsiaTheme="minorHAnsi" w:hAnsiTheme="minorHAnsi"/>
      <w:lang w:eastAsia="en-US" w:val="en-US"/>
    </w:rPr>
  </w:style>
  <w:style w:type="paragraph" w:styleId="Testofumetto">
    <w:name w:val="Balloon Text"/>
    <w:basedOn w:val="LO-normal"/>
    <w:link w:val="TestofumettoCarattere"/>
    <w:uiPriority w:val="99"/>
    <w:semiHidden w:val="1"/>
    <w:unhideWhenUsed w:val="1"/>
    <w:qFormat w:val="1"/>
    <w:rsid w:val="003E358D"/>
    <w:rPr>
      <w:rFonts w:ascii="Tahoma" w:cs="Tahoma" w:hAnsi="Tahoma"/>
      <w:sz w:val="16"/>
      <w:szCs w:val="16"/>
    </w:rPr>
  </w:style>
  <w:style w:type="paragraph" w:styleId="Intestazione">
    <w:name w:val="header"/>
    <w:basedOn w:val="LO-normal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paragraph" w:styleId="TKTITRE2" w:customStyle="1">
    <w:name w:val="TK TITRE 2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28"/>
      <w:szCs w:val="28"/>
      <w:lang w:eastAsia="en-US" w:val="en-US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suppressAutoHyphens w:val="1"/>
      <w:spacing w:after="60" w:before="60"/>
      <w:ind w:left="1208" w:hanging="357"/>
    </w:pPr>
    <w:rPr>
      <w:rFonts w:cs="Times New Roman" w:asciiTheme="minorHAnsi" w:eastAsiaTheme="minorHAnsi" w:hAnsiTheme="minorHAnsi"/>
      <w:lang w:eastAsia="en-US" w:val="en-US"/>
    </w:rPr>
  </w:style>
  <w:style w:type="paragraph" w:styleId="TKNbrsLevel1" w:customStyle="1">
    <w:name w:val="TK_Nbrs Level1"/>
    <w:qFormat w:val="1"/>
    <w:rsid w:val="009A4759"/>
    <w:pPr>
      <w:suppressAutoHyphens w:val="1"/>
      <w:spacing w:after="60" w:before="60"/>
      <w:ind w:left="851" w:hanging="284"/>
    </w:pPr>
    <w:rPr>
      <w:rFonts w:eastAsia="Times New Roman" w:asciiTheme="minorHAnsi" w:hAnsiTheme="minorHAnsi"/>
      <w:lang w:eastAsia="en-US" w:val="fr-FR"/>
    </w:rPr>
  </w:style>
  <w:style w:type="paragraph" w:styleId="TKnotes" w:customStyle="1">
    <w:name w:val="TK_notes"/>
    <w:qFormat w:val="1"/>
    <w:rsid w:val="00634900"/>
    <w:pPr>
      <w:suppressAutoHyphens w:val="1"/>
      <w:spacing w:after="120" w:before="120"/>
    </w:pPr>
    <w:rPr>
      <w:rFonts w:eastAsia="Times New Roman" w:asciiTheme="minorHAnsi" w:hAnsiTheme="minorHAnsi"/>
      <w:szCs w:val="22"/>
      <w:lang w:eastAsia="en-US"/>
    </w:rPr>
  </w:style>
  <w:style w:type="paragraph" w:styleId="Revisione">
    <w:name w:val="Revision"/>
    <w:uiPriority w:val="99"/>
    <w:semiHidden w:val="1"/>
    <w:qFormat w:val="1"/>
    <w:rsid w:val="00801ED8"/>
    <w:pPr>
      <w:suppressAutoHyphens w:val="1"/>
    </w:pPr>
    <w:rPr>
      <w:rFonts w:cs="Times New Roman" w:eastAsia="Times New Roman" w:asciiTheme="minorHAnsi" w:hAnsiTheme="minorHAnsi"/>
      <w:szCs w:val="22"/>
      <w:lang w:eastAsia="en-US" w:val="fr-FR"/>
    </w:rPr>
  </w:style>
  <w:style w:type="paragraph" w:styleId="Paragrafoelenco">
    <w:name w:val="List Paragraph"/>
    <w:basedOn w:val="LO-normal"/>
    <w:uiPriority w:val="34"/>
    <w:qFormat w:val="1"/>
    <w:rsid w:val="00A65637"/>
    <w:pPr>
      <w:ind w:left="720"/>
      <w:contextualSpacing w:val="1"/>
    </w:pPr>
  </w:style>
  <w:style w:type="paragraph" w:styleId="Testonotaapidipagina">
    <w:name w:val="footnote text"/>
    <w:basedOn w:val="LO-normal"/>
    <w:link w:val="TestonotaapidipaginaCarattere"/>
    <w:uiPriority w:val="99"/>
    <w:unhideWhenUsed w:val="1"/>
    <w:qFormat w:val="1"/>
    <w:rsid w:val="00B02A05"/>
    <w:pPr>
      <w:jc w:val="both"/>
    </w:pPr>
    <w:rPr>
      <w:rFonts w:cstheme="minorHAnsi" w:eastAsiaTheme="minorEastAsia"/>
      <w:sz w:val="20"/>
      <w:szCs w:val="20"/>
    </w:rPr>
  </w:style>
  <w:style w:type="paragraph" w:styleId="Testocommento">
    <w:name w:val="annotation text"/>
    <w:basedOn w:val="LO-normal"/>
    <w:link w:val="TestocommentoCarattere"/>
    <w:uiPriority w:val="99"/>
    <w:unhideWhenUsed w:val="1"/>
    <w:qFormat w:val="1"/>
    <w:rsid w:val="00B02A05"/>
    <w:rPr>
      <w:sz w:val="20"/>
      <w:szCs w:val="20"/>
    </w:rPr>
  </w:style>
  <w:style w:type="paragraph" w:styleId="NormaleWeb">
    <w:name w:val="Normal (Web)"/>
    <w:basedOn w:val="LO-normal"/>
    <w:uiPriority w:val="99"/>
    <w:unhideWhenUsed w:val="1"/>
    <w:qFormat w:val="1"/>
    <w:rsid w:val="00B02A05"/>
    <w:pPr>
      <w:spacing w:afterAutospacing="1" w:beforeAutospacing="1"/>
    </w:pPr>
    <w:rPr>
      <w:rFonts w:ascii="Times New Roman" w:hAnsi="Times New Roman"/>
    </w:rPr>
  </w:style>
  <w:style w:type="paragraph" w:styleId="Soggettocommento">
    <w:name w:val="annotation subject"/>
    <w:basedOn w:val="Testocommento"/>
    <w:link w:val="SoggettocommentoCarattere"/>
    <w:uiPriority w:val="99"/>
    <w:semiHidden w:val="1"/>
    <w:unhideWhenUsed w:val="1"/>
    <w:qFormat w:val="1"/>
    <w:rsid w:val="009C131B"/>
    <w:rPr>
      <w:b w:val="1"/>
      <w:bCs w:val="1"/>
    </w:rPr>
  </w:style>
  <w:style w:type="paragraph" w:styleId="TKLettersLevel1" w:customStyle="1">
    <w:name w:val="TK_Letters Level 1"/>
    <w:basedOn w:val="TKNbrsLevel1"/>
    <w:qFormat w:val="1"/>
    <w:rsid w:val="00B1621C"/>
    <w:pPr>
      <w:ind w:left="357" w:hanging="357"/>
    </w:pPr>
    <w:rPr>
      <w:lang w:val="en-US"/>
    </w:rPr>
  </w:style>
  <w:style w:type="paragraph" w:styleId="Nessunaspaziatura">
    <w:name w:val="No Spacing"/>
    <w:link w:val="NessunaspaziaturaCarattere"/>
    <w:uiPriority w:val="1"/>
    <w:qFormat w:val="1"/>
    <w:rsid w:val="00BF0EA4"/>
    <w:pPr>
      <w:suppressAutoHyphens w:val="1"/>
    </w:pPr>
    <w:rPr>
      <w:rFonts w:cs="Arial" w:eastAsiaTheme="minorEastAsia"/>
      <w:szCs w:val="22"/>
      <w:lang w:eastAsia="en-US" w:val="en-US"/>
    </w:rPr>
  </w:style>
  <w:style w:type="paragraph" w:styleId="Contenutocornice" w:customStyle="1">
    <w:name w:val="Contenuto cornice"/>
    <w:basedOn w:val="LO-normal"/>
    <w:qFormat w:val="1"/>
  </w:style>
  <w:style w:type="paragraph" w:styleId="Notaapidipagina" w:customStyle="1">
    <w:name w:val="Nota a piè di pagina"/>
    <w:basedOn w:val="LO-normal"/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BB182D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table" w:styleId="Grigliatabella1" w:customStyle="1">
    <w:name w:val="Griglia tabella1"/>
    <w:basedOn w:val="Tabellanormale"/>
    <w:uiPriority w:val="99"/>
    <w:rsid w:val="00387DF1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" w:customStyle="1">
    <w:name w:val="Gitternetztabelle 5 dunkel  – Akzent 51"/>
    <w:basedOn w:val="Tabellanormale"/>
    <w:uiPriority w:val="50"/>
    <w:rsid w:val="00B1621C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character" w:styleId="Collegamentoipertestuale">
    <w:name w:val="Hyperlink"/>
    <w:basedOn w:val="Carpredefinitoparagrafo"/>
    <w:uiPriority w:val="99"/>
    <w:unhideWhenUsed w:val="1"/>
    <w:rsid w:val="007905CC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905CC"/>
    <w:rPr>
      <w:color w:val="605e5c"/>
      <w:shd w:color="auto" w:fill="e1dfdd" w:val="clear"/>
    </w:rPr>
  </w:style>
  <w:style w:type="table" w:styleId="Grigliatabella2" w:customStyle="1">
    <w:name w:val="Griglia tabella2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3" w:customStyle="1">
    <w:name w:val="Griglia tabella3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4" w:customStyle="1">
    <w:name w:val="Griglia tabella4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5" w:customStyle="1">
    <w:name w:val="Griglia tabella5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ratteredellanota" w:customStyle="1">
    <w:name w:val="Carattere della nota"/>
    <w:rsid w:val="0031545F"/>
  </w:style>
  <w:style w:type="table" w:styleId="Grigliatabella6" w:customStyle="1">
    <w:name w:val="Griglia tabella6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10" w:customStyle="1">
    <w:name w:val="Table Normal10"/>
    <w:uiPriority w:val="2"/>
    <w:semiHidden w:val="1"/>
    <w:unhideWhenUsed w:val="1"/>
    <w:qFormat w:val="1"/>
    <w:rsid w:val="002E19BF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7" w:customStyle="1">
    <w:name w:val="Griglia tabella7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1" w:customStyle="1">
    <w:name w:val="Gitternetztabelle 5 dunkel  – Akzent 511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8" w:customStyle="1">
    <w:name w:val="Griglia tabella8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2" w:customStyle="1">
    <w:name w:val="Gitternetztabelle 5 dunkel  – Akzent 512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9" w:customStyle="1">
    <w:name w:val="Griglia tabella9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3" w:customStyle="1">
    <w:name w:val="Gitternetztabelle 5 dunkel  – Akzent 513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0" w:customStyle="1">
    <w:name w:val="Griglia tabella10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4" w:customStyle="1">
    <w:name w:val="Gitternetztabelle 5 dunkel  – Akzent 514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1" w:customStyle="1">
    <w:name w:val="Griglia tabella11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5" w:customStyle="1">
    <w:name w:val="Gitternetztabelle 5 dunkel  – Akzent 515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2" w:customStyle="1">
    <w:name w:val="Griglia tabella12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3" w:customStyle="1">
    <w:name w:val="Griglia tabella13"/>
    <w:basedOn w:val="Tabellanormale"/>
    <w:next w:val="Grigliatabella"/>
    <w:uiPriority w:val="59"/>
    <w:rsid w:val="0092465B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20" w:customStyle="1">
    <w:name w:val="Table Normal20"/>
    <w:uiPriority w:val="2"/>
    <w:semiHidden w:val="1"/>
    <w:unhideWhenUsed w:val="1"/>
    <w:qFormat w:val="1"/>
    <w:rsid w:val="0092465B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14" w:customStyle="1">
    <w:name w:val="Griglia tabella14"/>
    <w:basedOn w:val="Tabellanormale"/>
    <w:next w:val="Grigliatabella"/>
    <w:uiPriority w:val="59"/>
    <w:rsid w:val="001E27E7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6" w:customStyle="1">
    <w:name w:val="Gitternetztabelle 5 dunkel  – Akzent 516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7" w:customStyle="1">
    <w:name w:val="Gitternetztabelle 5 dunkel  – Akzent 517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8" w:customStyle="1">
    <w:name w:val="Gitternetztabelle 5 dunkel  – Akzent 518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9" w:customStyle="1">
    <w:name w:val="Gitternetztabelle 5 dunkel  – Akzent 519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10" w:customStyle="1">
    <w:name w:val="Gitternetztabelle 5 dunkel  – Akzent 5110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5" w:customStyle="1">
    <w:name w:val="Griglia tabella15"/>
    <w:basedOn w:val="Tabellanormale"/>
    <w:next w:val="Grigliatabella"/>
    <w:uiPriority w:val="59"/>
    <w:rsid w:val="00F17AAE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e"/>
    <w:rsid w:val="008016D8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normaltextrun" w:customStyle="1">
    <w:name w:val="normaltextrun"/>
    <w:basedOn w:val="Carpredefinitoparagrafo"/>
    <w:rsid w:val="008016D8"/>
  </w:style>
  <w:style w:type="character" w:styleId="fontstyle01" w:customStyle="1">
    <w:name w:val="fontstyle01"/>
    <w:basedOn w:val="Carpredefinitoparagrafo"/>
    <w:rsid w:val="00702984"/>
    <w:rPr>
      <w:rFonts w:ascii="Calibri" w:cs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9" w:customStyle="1">
    <w:name w:val="A9"/>
    <w:uiPriority w:val="99"/>
    <w:rsid w:val="00E832CB"/>
    <w:rPr>
      <w:rFonts w:cs="Caecilia LT Std"/>
      <w:color w:val="221e1f"/>
      <w:sz w:val="12"/>
      <w:szCs w:val="12"/>
    </w:rPr>
  </w:style>
  <w:style w:type="character" w:styleId="Nessuno" w:customStyle="1">
    <w:name w:val="Nessuno"/>
    <w:rsid w:val="00056AE4"/>
  </w:style>
  <w:style w:type="table" w:styleId="a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1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2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3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7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a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b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c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d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f4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5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7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9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Corpotesto">
    <w:name w:val="Body Text"/>
    <w:basedOn w:val="Normale"/>
    <w:link w:val="CorpotestoCaratter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12"/>
      <w:szCs w:val="12"/>
      <w:lang w:val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47731A"/>
    <w:rPr>
      <w:rFonts w:ascii="Arial" w:cs="Arial" w:eastAsia="Arial" w:hAnsi="Arial"/>
      <w:color w:val="auto"/>
      <w:sz w:val="12"/>
      <w:szCs w:val="12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22"/>
      <w:lang w:val="en-US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F01D3F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0A4BE8"/>
    <w:rPr>
      <w:b w:val="1"/>
      <w:bCs w:val="1"/>
    </w:rPr>
  </w:style>
  <w:style w:type="character" w:styleId="cf01" w:customStyle="1">
    <w:name w:val="cf0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paragraph" w:styleId="pf0" w:customStyle="1">
    <w:name w:val="pf0"/>
    <w:basedOn w:val="Normale"/>
    <w:rsid w:val="003E2917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cf11" w:customStyle="1">
    <w:name w:val="cf1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character" w:styleId="cf21" w:customStyle="1">
    <w:name w:val="cf21"/>
    <w:basedOn w:val="Carpredefinitoparagrafo"/>
    <w:rsid w:val="003E2917"/>
    <w:rPr>
      <w:rFonts w:ascii="Segoe UI" w:cs="Segoe UI" w:hAnsi="Segoe UI" w:hint="default"/>
      <w:i w:val="1"/>
      <w:iCs w:val="1"/>
      <w:color w:val="222222"/>
      <w:sz w:val="18"/>
      <w:szCs w:val="18"/>
      <w:shd w:color="auto" w:fill="ffffff" w:val="clear"/>
    </w:rPr>
  </w:style>
  <w:style w:type="table" w:styleId="a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d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e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0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9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8714A3"/>
    <w:pPr>
      <w:suppressAutoHyphens w:val="0"/>
      <w:spacing w:after="0" w:line="259" w:lineRule="auto"/>
      <w:jc w:val="left"/>
      <w:outlineLvl w:val="9"/>
    </w:pPr>
    <w:rPr>
      <w:rFonts w:asciiTheme="majorHAnsi" w:cstheme="majorBidi" w:eastAsiaTheme="majorEastAsia" w:hAnsiTheme="majorHAnsi"/>
      <w:b w:val="0"/>
      <w:color w:val="2f5496" w:themeColor="accent1" w:themeShade="0000BF"/>
      <w:sz w:val="32"/>
      <w:lang w:val="it-IT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8714A3"/>
    <w:pPr>
      <w:spacing w:after="100"/>
      <w:ind w:left="240"/>
    </w:pPr>
  </w:style>
  <w:style w:type="table" w:styleId="Grigliatabella16" w:customStyle="1">
    <w:name w:val="Griglia tabella16"/>
    <w:basedOn w:val="Tabellanormale"/>
    <w:next w:val="Grigliatabella"/>
    <w:uiPriority w:val="59"/>
    <w:rsid w:val="00AE13D7"/>
    <w:rPr>
      <w:rFonts w:ascii="Times New Roman" w:cs="Times New Roman" w:eastAsia="Times New Roman" w:hAnsi="Times New Roman"/>
      <w:color w:val="auto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bf6" w:val="clear"/>
    </w:tc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bf6" w:val="clear"/>
    </w:tcPr>
  </w:style>
  <w:style w:type="table" w:styleId="Table4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bf6" w:val="clear"/>
    </w:tcPr>
  </w:style>
  <w:style w:type="table" w:styleId="Table5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bf6" w:val="clear"/>
    </w:tc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2.jpg"/><Relationship Id="rId42" Type="http://schemas.openxmlformats.org/officeDocument/2006/relationships/image" Target="media/image23.jpg"/><Relationship Id="rId41" Type="http://schemas.openxmlformats.org/officeDocument/2006/relationships/image" Target="media/image25.jpg"/><Relationship Id="rId44" Type="http://schemas.openxmlformats.org/officeDocument/2006/relationships/image" Target="media/image30.jpg"/><Relationship Id="rId43" Type="http://schemas.openxmlformats.org/officeDocument/2006/relationships/image" Target="media/image14.jpg"/><Relationship Id="rId46" Type="http://schemas.openxmlformats.org/officeDocument/2006/relationships/image" Target="media/image16.jpg"/><Relationship Id="rId45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6.png"/><Relationship Id="rId48" Type="http://schemas.openxmlformats.org/officeDocument/2006/relationships/image" Target="media/image11.jpg"/><Relationship Id="rId47" Type="http://schemas.openxmlformats.org/officeDocument/2006/relationships/image" Target="media/image1.jpg"/><Relationship Id="rId49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6.png"/><Relationship Id="rId31" Type="http://schemas.openxmlformats.org/officeDocument/2006/relationships/image" Target="media/image45.jpg"/><Relationship Id="rId30" Type="http://schemas.openxmlformats.org/officeDocument/2006/relationships/image" Target="media/image26.jpg"/><Relationship Id="rId33" Type="http://schemas.openxmlformats.org/officeDocument/2006/relationships/image" Target="media/image29.jpg"/><Relationship Id="rId32" Type="http://schemas.openxmlformats.org/officeDocument/2006/relationships/image" Target="media/image2.jpg"/><Relationship Id="rId35" Type="http://schemas.openxmlformats.org/officeDocument/2006/relationships/image" Target="media/image27.jpg"/><Relationship Id="rId34" Type="http://schemas.openxmlformats.org/officeDocument/2006/relationships/image" Target="media/image18.jpg"/><Relationship Id="rId37" Type="http://schemas.openxmlformats.org/officeDocument/2006/relationships/image" Target="media/image20.jpg"/><Relationship Id="rId36" Type="http://schemas.openxmlformats.org/officeDocument/2006/relationships/image" Target="media/image24.jpg"/><Relationship Id="rId39" Type="http://schemas.openxmlformats.org/officeDocument/2006/relationships/image" Target="media/image38.jpg"/><Relationship Id="rId38" Type="http://schemas.openxmlformats.org/officeDocument/2006/relationships/image" Target="media/image36.jpg"/><Relationship Id="rId20" Type="http://schemas.openxmlformats.org/officeDocument/2006/relationships/image" Target="media/image28.jpg"/><Relationship Id="rId22" Type="http://schemas.openxmlformats.org/officeDocument/2006/relationships/image" Target="media/image22.jpg"/><Relationship Id="rId21" Type="http://schemas.openxmlformats.org/officeDocument/2006/relationships/image" Target="media/image32.jpg"/><Relationship Id="rId24" Type="http://schemas.openxmlformats.org/officeDocument/2006/relationships/image" Target="media/image21.jpg"/><Relationship Id="rId23" Type="http://schemas.openxmlformats.org/officeDocument/2006/relationships/image" Target="media/image13.jpg"/><Relationship Id="rId26" Type="http://schemas.openxmlformats.org/officeDocument/2006/relationships/image" Target="media/image19.jpg"/><Relationship Id="rId25" Type="http://schemas.openxmlformats.org/officeDocument/2006/relationships/image" Target="media/image10.jpg"/><Relationship Id="rId28" Type="http://schemas.openxmlformats.org/officeDocument/2006/relationships/image" Target="media/image3.jpg"/><Relationship Id="rId27" Type="http://schemas.openxmlformats.org/officeDocument/2006/relationships/image" Target="media/image15.jpg"/><Relationship Id="rId29" Type="http://schemas.openxmlformats.org/officeDocument/2006/relationships/image" Target="media/image33.jpg"/><Relationship Id="rId51" Type="http://schemas.openxmlformats.org/officeDocument/2006/relationships/image" Target="media/image9.jpg"/><Relationship Id="rId50" Type="http://schemas.openxmlformats.org/officeDocument/2006/relationships/image" Target="media/image17.jpg"/><Relationship Id="rId53" Type="http://schemas.openxmlformats.org/officeDocument/2006/relationships/footer" Target="footer1.xml"/><Relationship Id="rId52" Type="http://schemas.openxmlformats.org/officeDocument/2006/relationships/image" Target="media/image40.jpg"/><Relationship Id="rId11" Type="http://schemas.openxmlformats.org/officeDocument/2006/relationships/image" Target="media/image35.jpg"/><Relationship Id="rId10" Type="http://schemas.openxmlformats.org/officeDocument/2006/relationships/image" Target="media/image34.jpg"/><Relationship Id="rId13" Type="http://schemas.openxmlformats.org/officeDocument/2006/relationships/image" Target="media/image37.jpg"/><Relationship Id="rId12" Type="http://schemas.openxmlformats.org/officeDocument/2006/relationships/image" Target="media/image31.jpg"/><Relationship Id="rId15" Type="http://schemas.openxmlformats.org/officeDocument/2006/relationships/image" Target="media/image4.png"/><Relationship Id="rId14" Type="http://schemas.openxmlformats.org/officeDocument/2006/relationships/image" Target="media/image39.png"/><Relationship Id="rId17" Type="http://schemas.openxmlformats.org/officeDocument/2006/relationships/image" Target="media/image44.jpg"/><Relationship Id="rId16" Type="http://schemas.openxmlformats.org/officeDocument/2006/relationships/image" Target="media/image43.jpg"/><Relationship Id="rId19" Type="http://schemas.openxmlformats.org/officeDocument/2006/relationships/image" Target="media/image41.jpg"/><Relationship Id="rId18" Type="http://schemas.openxmlformats.org/officeDocument/2006/relationships/image" Target="media/image4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2vhEhP77sajP6w5D23TeA3Ucw==">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2025-08-28T15:15:00Z</dcterms:created>
  <dc:creator>utilisateur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Council of Europe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