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416BDF">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416BDF">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416BDF">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416BDF">
            <w:pPr>
              <w:tabs>
                <w:tab w:val="left" w:pos="9781"/>
              </w:tabs>
              <w:spacing w:afterLines="40" w:after="96"/>
              <w:ind w:right="481"/>
              <w:jc w:val="center"/>
              <w:rPr>
                <w:rFonts w:ascii="Myriad Pro" w:eastAsiaTheme="minorHAnsi" w:hAnsi="Myriad Pro"/>
                <w:b/>
                <w:sz w:val="26"/>
                <w:szCs w:val="18"/>
                <w:lang w:val="en-US"/>
              </w:rPr>
            </w:pPr>
          </w:p>
          <w:p w14:paraId="048712D7" w14:textId="77777777" w:rsidR="00D71E86" w:rsidRPr="00624ED4" w:rsidRDefault="00D71E86" w:rsidP="00416BDF">
            <w:pPr>
              <w:tabs>
                <w:tab w:val="left" w:pos="9781"/>
              </w:tabs>
              <w:spacing w:afterLines="40" w:after="96"/>
              <w:ind w:right="481"/>
              <w:rPr>
                <w:rFonts w:ascii="Myriad Pro" w:eastAsiaTheme="minorHAnsi" w:hAnsi="Myriad Pro"/>
                <w:b/>
                <w:sz w:val="26"/>
                <w:szCs w:val="18"/>
                <w:lang w:val="en-US"/>
              </w:rPr>
            </w:pPr>
          </w:p>
          <w:p w14:paraId="4CEA7A00" w14:textId="77777777" w:rsidR="00D71E86" w:rsidRPr="00624ED4" w:rsidRDefault="00A2026E" w:rsidP="00416BDF">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416BDF">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416BDF">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416BDF">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416BDF">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416BDF">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416BDF">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416BDF">
      <w:pPr>
        <w:pStyle w:val="TKMAINTITLE"/>
        <w:tabs>
          <w:tab w:val="left" w:pos="9781"/>
        </w:tabs>
        <w:spacing w:before="0" w:afterLines="40" w:after="96"/>
        <w:ind w:right="481"/>
        <w:rPr>
          <w:rFonts w:ascii="Myriad Pro" w:hAnsi="Myriad Pro"/>
          <w:sz w:val="14"/>
          <w:szCs w:val="8"/>
          <w:lang w:val="fr-FR"/>
        </w:rPr>
      </w:pPr>
    </w:p>
    <w:p w14:paraId="24AA7D11" w14:textId="272DC6D8" w:rsidR="009650D1" w:rsidRDefault="00416BDF" w:rsidP="00416BDF">
      <w:pPr>
        <w:pStyle w:val="TKMAINTITLE"/>
        <w:tabs>
          <w:tab w:val="left" w:pos="9781"/>
        </w:tabs>
        <w:spacing w:before="0" w:afterLines="40" w:after="96"/>
        <w:ind w:right="481"/>
        <w:rPr>
          <w:rFonts w:ascii="Myriad Pro" w:hAnsi="Myriad Pro"/>
          <w:color w:val="1F4E79" w:themeColor="accent5" w:themeShade="80"/>
          <w:sz w:val="34"/>
          <w:szCs w:val="32"/>
          <w:lang w:val="fr-FR"/>
        </w:rPr>
      </w:pPr>
      <w:r w:rsidRPr="00416BDF">
        <w:rPr>
          <w:rFonts w:ascii="Myriad Pro" w:hAnsi="Myriad Pro"/>
          <w:color w:val="1F4E79" w:themeColor="accent5" w:themeShade="80"/>
          <w:sz w:val="34"/>
          <w:szCs w:val="32"/>
          <w:lang w:val="fr-FR"/>
        </w:rPr>
        <w:t xml:space="preserve">36 - Introduire le vocabulaire de base </w:t>
      </w:r>
      <w:r>
        <w:rPr>
          <w:rFonts w:ascii="Myriad Pro" w:hAnsi="Myriad Pro"/>
          <w:color w:val="1F4E79" w:themeColor="accent5" w:themeShade="80"/>
          <w:sz w:val="34"/>
          <w:szCs w:val="32"/>
          <w:lang w:val="fr-FR"/>
        </w:rPr>
        <w:br/>
      </w:r>
      <w:r w:rsidRPr="00416BDF">
        <w:rPr>
          <w:rFonts w:ascii="Myriad Pro" w:hAnsi="Myriad Pro"/>
          <w:color w:val="1F4E79" w:themeColor="accent5" w:themeShade="80"/>
          <w:sz w:val="34"/>
          <w:szCs w:val="32"/>
          <w:lang w:val="fr-FR"/>
        </w:rPr>
        <w:t>pour exprimer ses opinions et ses émotions</w:t>
      </w:r>
    </w:p>
    <w:p w14:paraId="5FA91CCF" w14:textId="77777777" w:rsidR="00416BDF" w:rsidRPr="007A53B5" w:rsidRDefault="00416BDF" w:rsidP="00416BDF">
      <w:pPr>
        <w:pStyle w:val="TKMAINTITLE"/>
        <w:tabs>
          <w:tab w:val="left" w:pos="9781"/>
        </w:tabs>
        <w:spacing w:before="0" w:afterLines="40" w:after="96"/>
        <w:ind w:right="481"/>
        <w:rPr>
          <w:rFonts w:ascii="Myriad Pro" w:hAnsi="Myriad Pro"/>
          <w:sz w:val="28"/>
          <w:szCs w:val="24"/>
          <w:lang w:val="fr-FR"/>
        </w:rPr>
      </w:pPr>
    </w:p>
    <w:p w14:paraId="604B78F7" w14:textId="248E9AD2" w:rsidR="00CE25EF" w:rsidRPr="001469F8" w:rsidRDefault="007C0E56" w:rsidP="00416BDF">
      <w:pPr>
        <w:pStyle w:val="TKAIM"/>
        <w:tabs>
          <w:tab w:val="left" w:pos="9639"/>
          <w:tab w:val="left" w:pos="9781"/>
        </w:tabs>
        <w:spacing w:before="0" w:afterLines="40" w:after="96"/>
        <w:ind w:left="1410" w:right="481" w:hanging="1410"/>
        <w:rPr>
          <w:rFonts w:ascii="Myriad Pro" w:hAnsi="Myriad Pro"/>
          <w:sz w:val="24"/>
          <w:szCs w:val="24"/>
          <w:lang w:val="fr-FR"/>
        </w:rPr>
      </w:pPr>
      <w:r w:rsidRPr="001469F8">
        <w:rPr>
          <w:rFonts w:ascii="Myriad Pro" w:hAnsi="Myriad Pro"/>
          <w:sz w:val="24"/>
          <w:szCs w:val="24"/>
          <w:lang w:val="fr-FR"/>
        </w:rPr>
        <w:t xml:space="preserve">Objectif: </w:t>
      </w:r>
      <w:r w:rsidR="009650D1" w:rsidRPr="001469F8">
        <w:rPr>
          <w:rFonts w:ascii="Myriad Pro" w:hAnsi="Myriad Pro"/>
          <w:sz w:val="24"/>
          <w:szCs w:val="24"/>
          <w:lang w:val="fr-FR"/>
        </w:rPr>
        <w:tab/>
      </w:r>
      <w:r w:rsidR="00416BDF" w:rsidRPr="001469F8">
        <w:rPr>
          <w:rFonts w:ascii="Myriad Pro" w:hAnsi="Myriad Pro"/>
          <w:sz w:val="24"/>
          <w:szCs w:val="24"/>
          <w:lang w:val="fr-FR"/>
        </w:rPr>
        <w:t>fournir des idées et des ressources pour aider les migrants à exprimer leurs opinions et leurs émotions au niveau élémentaire.</w:t>
      </w:r>
    </w:p>
    <w:p w14:paraId="011D36C3" w14:textId="77777777" w:rsidR="00036ECC" w:rsidRDefault="00036ECC" w:rsidP="00416BDF">
      <w:pPr>
        <w:tabs>
          <w:tab w:val="left" w:pos="9781"/>
        </w:tabs>
        <w:ind w:right="481"/>
        <w:jc w:val="both"/>
        <w:rPr>
          <w:rFonts w:ascii="Myriad Pro" w:hAnsi="Myriad Pro"/>
          <w:sz w:val="8"/>
          <w:szCs w:val="6"/>
        </w:rPr>
      </w:pPr>
    </w:p>
    <w:p w14:paraId="7D364DF1" w14:textId="77777777" w:rsidR="001469F8" w:rsidRDefault="001469F8" w:rsidP="00416BDF">
      <w:pPr>
        <w:tabs>
          <w:tab w:val="left" w:pos="9781"/>
        </w:tabs>
        <w:ind w:right="481"/>
        <w:jc w:val="both"/>
        <w:rPr>
          <w:rFonts w:ascii="Myriad Pro" w:hAnsi="Myriad Pro"/>
          <w:sz w:val="8"/>
          <w:szCs w:val="6"/>
        </w:rPr>
      </w:pPr>
    </w:p>
    <w:p w14:paraId="05072496" w14:textId="77777777" w:rsidR="00416BDF" w:rsidRPr="007E3CC5" w:rsidRDefault="00416BDF" w:rsidP="00416BDF">
      <w:pPr>
        <w:pStyle w:val="TKTITRE1"/>
        <w:tabs>
          <w:tab w:val="left" w:pos="9781"/>
        </w:tabs>
        <w:spacing w:after="0"/>
        <w:ind w:right="481"/>
        <w:jc w:val="both"/>
        <w:rPr>
          <w:rFonts w:ascii="Myriad Pro" w:hAnsi="Myriad Pro"/>
          <w:sz w:val="26"/>
          <w:szCs w:val="24"/>
          <w:lang w:val="fr-FR"/>
        </w:rPr>
      </w:pPr>
      <w:r w:rsidRPr="007E3CC5">
        <w:rPr>
          <w:rFonts w:ascii="Myriad Pro" w:hAnsi="Myriad Pro"/>
          <w:sz w:val="26"/>
          <w:szCs w:val="24"/>
          <w:lang w:val="fr-FR"/>
        </w:rPr>
        <w:t>L'importance d'exprimer ses opinions et ses sentiments</w:t>
      </w:r>
    </w:p>
    <w:p w14:paraId="7E133082" w14:textId="77777777" w:rsidR="00416BDF" w:rsidRDefault="00416BDF" w:rsidP="00416BDF">
      <w:pPr>
        <w:pStyle w:val="TKTEXTE"/>
        <w:tabs>
          <w:tab w:val="left" w:pos="9781"/>
        </w:tabs>
        <w:spacing w:before="0"/>
        <w:ind w:right="481"/>
        <w:jc w:val="both"/>
        <w:rPr>
          <w:rFonts w:ascii="Myriad Pro" w:hAnsi="Myriad Pro"/>
          <w:sz w:val="22"/>
          <w:szCs w:val="22"/>
          <w:lang w:val="fr-FR"/>
        </w:rPr>
      </w:pPr>
      <w:r w:rsidRPr="007E3CC5">
        <w:rPr>
          <w:rFonts w:ascii="Myriad Pro" w:hAnsi="Myriad Pro"/>
          <w:sz w:val="22"/>
          <w:szCs w:val="22"/>
          <w:lang w:val="fr-FR"/>
        </w:rPr>
        <w:t>Il est important que les apprenants migrants, qu'ils soient enfants ou adultes, puissent exprimer leurs opinions et leurs sentiments dans la langue cible. Cependant, il peut souvent être difficile pour eux de discuter ou de manifester leurs sentiments, en particulier dans une situation de groupe. Il n'est pas nécessaire de demander aux apprenants de parler de leurs sentiments, mais il est important de les aider à exprimer leurs sentiments lorsqu'ils le souhaitent. Par exemple, il est bon de demander à un groupe comment il se sent à la fin d'une session : "Êtes-vous heureux ? Fatigué ?", etc. Il est également bon de demander à un apprenant comment il se sent s'il a été absent pour cause de maladie.</w:t>
      </w:r>
    </w:p>
    <w:p w14:paraId="11E86DD1" w14:textId="77777777" w:rsidR="001469F8" w:rsidRPr="007E3CC5" w:rsidRDefault="001469F8" w:rsidP="00416BDF">
      <w:pPr>
        <w:pStyle w:val="TKTEXTE"/>
        <w:tabs>
          <w:tab w:val="left" w:pos="9781"/>
        </w:tabs>
        <w:spacing w:before="0"/>
        <w:ind w:right="481"/>
        <w:jc w:val="both"/>
        <w:rPr>
          <w:rFonts w:ascii="Myriad Pro" w:hAnsi="Myriad Pro"/>
          <w:sz w:val="22"/>
          <w:szCs w:val="22"/>
          <w:lang w:val="fr-FR"/>
        </w:rPr>
      </w:pPr>
    </w:p>
    <w:p w14:paraId="4138D6E6" w14:textId="77777777" w:rsidR="00416BDF" w:rsidRPr="007E3CC5" w:rsidRDefault="00416BDF" w:rsidP="00416BDF">
      <w:pPr>
        <w:pStyle w:val="TKTITRE1"/>
        <w:tabs>
          <w:tab w:val="left" w:pos="9781"/>
        </w:tabs>
        <w:spacing w:after="0"/>
        <w:ind w:right="481"/>
        <w:jc w:val="both"/>
        <w:rPr>
          <w:rFonts w:ascii="Myriad Pro" w:hAnsi="Myriad Pro"/>
          <w:sz w:val="26"/>
          <w:szCs w:val="24"/>
          <w:lang w:val="fr-FR"/>
        </w:rPr>
      </w:pPr>
      <w:r w:rsidRPr="007E3CC5">
        <w:rPr>
          <w:rFonts w:ascii="Myriad Pro" w:hAnsi="Myriad Pro"/>
          <w:sz w:val="26"/>
          <w:szCs w:val="24"/>
          <w:lang w:val="fr-FR"/>
        </w:rPr>
        <w:t>Introduire le vocabulaire des sentiments et des émotions</w:t>
      </w:r>
    </w:p>
    <w:p w14:paraId="3C991025" w14:textId="77777777" w:rsidR="00416BDF" w:rsidRPr="007E3CC5" w:rsidRDefault="00416BDF" w:rsidP="00416BDF">
      <w:pPr>
        <w:pStyle w:val="TKTEXTE"/>
        <w:tabs>
          <w:tab w:val="left" w:pos="9781"/>
        </w:tabs>
        <w:spacing w:before="0" w:after="0"/>
        <w:ind w:right="481"/>
        <w:jc w:val="both"/>
        <w:rPr>
          <w:rFonts w:ascii="Myriad Pro" w:hAnsi="Myriad Pro"/>
          <w:sz w:val="22"/>
          <w:szCs w:val="22"/>
        </w:rPr>
      </w:pPr>
      <w:r w:rsidRPr="007E3CC5">
        <w:rPr>
          <w:rFonts w:ascii="Myriad Pro" w:hAnsi="Myriad Pro"/>
          <w:sz w:val="22"/>
          <w:szCs w:val="22"/>
          <w:lang w:val="fr-FR"/>
        </w:rPr>
        <w:t xml:space="preserve">Il est utile de commencer par introduire des adjectifs tels que "heureux", "triste", "surpris", "confus", etc. Les apprenants peuvent ensuite choisir des images ou des symboles comme ceux de la page suivante pour indiquer leurs sentiments. Les smileys, couramment utilisés dans les messages, peuvent également vous aider à introduire les concepts à un niveau très général. </w:t>
      </w:r>
      <w:r w:rsidRPr="007E3CC5">
        <w:rPr>
          <w:rFonts w:ascii="Myriad Pro" w:hAnsi="Myriad Pro"/>
          <w:sz w:val="22"/>
          <w:szCs w:val="22"/>
        </w:rPr>
        <w:t xml:space="preserve">Par </w:t>
      </w:r>
      <w:proofErr w:type="spellStart"/>
      <w:r w:rsidRPr="007E3CC5">
        <w:rPr>
          <w:rFonts w:ascii="Myriad Pro" w:hAnsi="Myriad Pro"/>
          <w:sz w:val="22"/>
          <w:szCs w:val="22"/>
        </w:rPr>
        <w:t>exemple</w:t>
      </w:r>
      <w:proofErr w:type="spellEnd"/>
      <w:r w:rsidRPr="007E3CC5">
        <w:rPr>
          <w:rFonts w:ascii="Myriad Pro" w:hAnsi="Myriad Pro"/>
          <w:sz w:val="22"/>
          <w:szCs w:val="22"/>
        </w:rPr>
        <w:t xml:space="preserve">, </w:t>
      </w:r>
      <w:proofErr w:type="spellStart"/>
      <w:r w:rsidRPr="007E3CC5">
        <w:rPr>
          <w:rFonts w:ascii="Myriad Pro" w:hAnsi="Myriad Pro"/>
          <w:sz w:val="22"/>
          <w:szCs w:val="22"/>
        </w:rPr>
        <w:t>vous</w:t>
      </w:r>
      <w:proofErr w:type="spellEnd"/>
      <w:r w:rsidRPr="007E3CC5">
        <w:rPr>
          <w:rFonts w:ascii="Myriad Pro" w:hAnsi="Myriad Pro"/>
          <w:sz w:val="22"/>
          <w:szCs w:val="22"/>
        </w:rPr>
        <w:t xml:space="preserve"> </w:t>
      </w:r>
      <w:proofErr w:type="spellStart"/>
      <w:r w:rsidRPr="007E3CC5">
        <w:rPr>
          <w:rFonts w:ascii="Myriad Pro" w:hAnsi="Myriad Pro"/>
          <w:sz w:val="22"/>
          <w:szCs w:val="22"/>
        </w:rPr>
        <w:t>pouvez</w:t>
      </w:r>
      <w:proofErr w:type="spellEnd"/>
      <w:r w:rsidRPr="007E3CC5">
        <w:rPr>
          <w:rFonts w:ascii="Myriad Pro" w:hAnsi="Myriad Pro"/>
          <w:sz w:val="22"/>
          <w:szCs w:val="22"/>
        </w:rPr>
        <w:t xml:space="preserve"> :</w:t>
      </w:r>
    </w:p>
    <w:p w14:paraId="570D2612" w14:textId="77777777" w:rsidR="00416BDF" w:rsidRPr="007E3CC5" w:rsidRDefault="00416BDF" w:rsidP="00416BDF">
      <w:pPr>
        <w:pStyle w:val="TKBulletLevel1"/>
        <w:numPr>
          <w:ilvl w:val="0"/>
          <w:numId w:val="2"/>
        </w:numPr>
        <w:tabs>
          <w:tab w:val="left" w:pos="9781"/>
        </w:tabs>
        <w:ind w:right="481"/>
        <w:jc w:val="both"/>
        <w:rPr>
          <w:rFonts w:ascii="Myriad Pro" w:hAnsi="Myriad Pro"/>
          <w:sz w:val="22"/>
          <w:szCs w:val="22"/>
          <w:lang w:val="fr-FR"/>
        </w:rPr>
      </w:pPr>
      <w:r w:rsidRPr="007E3CC5">
        <w:rPr>
          <w:rFonts w:ascii="Myriad Pro" w:hAnsi="Myriad Pro"/>
          <w:sz w:val="22"/>
          <w:szCs w:val="22"/>
          <w:lang w:val="fr-FR"/>
        </w:rPr>
        <w:t>distribuer une série d'images (tirées de magazines, d'Internet, etc.) montrant des visages exprimant le plaisir et la joie, ou la tristesse et l'inquiétude, et demander aux apprenants d'associer les images à un smiley et à un mot appropriés.</w:t>
      </w:r>
    </w:p>
    <w:p w14:paraId="2E7A5715" w14:textId="77777777" w:rsidR="00416BDF" w:rsidRPr="007E3CC5" w:rsidRDefault="00416BDF" w:rsidP="00416BDF">
      <w:pPr>
        <w:pStyle w:val="TKBulletLevel1"/>
        <w:numPr>
          <w:ilvl w:val="0"/>
          <w:numId w:val="2"/>
        </w:numPr>
        <w:tabs>
          <w:tab w:val="left" w:pos="9781"/>
        </w:tabs>
        <w:ind w:right="481"/>
        <w:jc w:val="both"/>
        <w:rPr>
          <w:rFonts w:ascii="Myriad Pro" w:hAnsi="Myriad Pro"/>
          <w:sz w:val="22"/>
          <w:szCs w:val="22"/>
          <w:lang w:val="fr-FR"/>
        </w:rPr>
      </w:pPr>
      <w:r w:rsidRPr="007E3CC5">
        <w:rPr>
          <w:rFonts w:ascii="Myriad Pro" w:hAnsi="Myriad Pro"/>
          <w:sz w:val="22"/>
          <w:szCs w:val="22"/>
          <w:lang w:val="fr-FR"/>
        </w:rPr>
        <w:t>demander aux apprenants de choisir d'autres images pour illustrer ces sentiments.</w:t>
      </w:r>
    </w:p>
    <w:p w14:paraId="266B929A" w14:textId="77777777" w:rsidR="00416BDF" w:rsidRPr="007E3CC5" w:rsidRDefault="00416BDF" w:rsidP="00416BDF">
      <w:pPr>
        <w:pStyle w:val="TKBulletLevel1"/>
        <w:numPr>
          <w:ilvl w:val="0"/>
          <w:numId w:val="2"/>
        </w:numPr>
        <w:tabs>
          <w:tab w:val="left" w:pos="9781"/>
        </w:tabs>
        <w:ind w:right="481"/>
        <w:jc w:val="both"/>
        <w:rPr>
          <w:rFonts w:ascii="Myriad Pro" w:hAnsi="Myriad Pro"/>
          <w:sz w:val="22"/>
          <w:szCs w:val="22"/>
          <w:lang w:val="fr-FR"/>
        </w:rPr>
      </w:pPr>
      <w:r w:rsidRPr="007E3CC5">
        <w:rPr>
          <w:rFonts w:ascii="Myriad Pro" w:hAnsi="Myriad Pro"/>
          <w:sz w:val="22"/>
          <w:szCs w:val="22"/>
          <w:lang w:val="fr-FR"/>
        </w:rPr>
        <w:t>demander à chacun d'expliquer, de mimer ou d'utiliser des langues partagées pour aider avec les mots que certains apprenants ne comprennent pas ou ne reconnaissent pas.</w:t>
      </w:r>
    </w:p>
    <w:p w14:paraId="07E3ECD9" w14:textId="77777777" w:rsidR="00416BDF" w:rsidRPr="007E3CC5" w:rsidRDefault="00416BDF" w:rsidP="00416BDF">
      <w:pPr>
        <w:pStyle w:val="TKBulletLevel1"/>
        <w:numPr>
          <w:ilvl w:val="0"/>
          <w:numId w:val="2"/>
        </w:numPr>
        <w:tabs>
          <w:tab w:val="left" w:pos="9781"/>
        </w:tabs>
        <w:ind w:right="481"/>
        <w:jc w:val="both"/>
        <w:rPr>
          <w:rFonts w:ascii="Myriad Pro" w:hAnsi="Myriad Pro"/>
          <w:sz w:val="22"/>
          <w:szCs w:val="22"/>
          <w:lang w:val="fr-FR"/>
        </w:rPr>
      </w:pPr>
      <w:r w:rsidRPr="007E3CC5">
        <w:rPr>
          <w:rFonts w:ascii="Myriad Pro" w:hAnsi="Myriad Pro"/>
          <w:sz w:val="22"/>
          <w:szCs w:val="22"/>
          <w:lang w:val="fr-FR"/>
        </w:rPr>
        <w:t>demander aux apprenants de s'entraîner à utiliser les mots par deux en prenant des cartes au hasard, en prononçant le mot et en montrant le sentiment ou l'opinion.</w:t>
      </w:r>
    </w:p>
    <w:p w14:paraId="4E01FE93" w14:textId="77777777" w:rsidR="00416BDF" w:rsidRPr="007E3CC5" w:rsidRDefault="00416BDF" w:rsidP="00416BDF">
      <w:pPr>
        <w:pStyle w:val="TKBulletLevel1"/>
        <w:numPr>
          <w:ilvl w:val="0"/>
          <w:numId w:val="2"/>
        </w:numPr>
        <w:tabs>
          <w:tab w:val="left" w:pos="9781"/>
        </w:tabs>
        <w:ind w:right="481"/>
        <w:jc w:val="both"/>
        <w:rPr>
          <w:rFonts w:ascii="Myriad Pro" w:hAnsi="Myriad Pro"/>
          <w:sz w:val="22"/>
          <w:szCs w:val="22"/>
          <w:lang w:val="fr-FR"/>
        </w:rPr>
      </w:pPr>
      <w:r w:rsidRPr="007E3CC5">
        <w:rPr>
          <w:rFonts w:ascii="Myriad Pro" w:hAnsi="Myriad Pro"/>
          <w:sz w:val="22"/>
          <w:szCs w:val="22"/>
          <w:lang w:val="fr-FR"/>
        </w:rPr>
        <w:t>demander à certains membres du groupe de faire des phrases simples (</w:t>
      </w:r>
      <w:r w:rsidRPr="007E3CC5">
        <w:rPr>
          <w:rFonts w:ascii="Myriad Pro" w:hAnsi="Myriad Pro"/>
          <w:i/>
          <w:iCs/>
          <w:sz w:val="22"/>
          <w:szCs w:val="22"/>
          <w:lang w:val="fr-FR"/>
        </w:rPr>
        <w:t>je suis heureux</w:t>
      </w:r>
      <w:r w:rsidRPr="007E3CC5">
        <w:rPr>
          <w:rFonts w:ascii="Myriad Pro" w:hAnsi="Myriad Pro"/>
          <w:sz w:val="22"/>
          <w:szCs w:val="22"/>
          <w:lang w:val="fr-FR"/>
        </w:rPr>
        <w:t xml:space="preserve">, </w:t>
      </w:r>
      <w:r w:rsidRPr="007E3CC5">
        <w:rPr>
          <w:rFonts w:ascii="Myriad Pro" w:hAnsi="Myriad Pro"/>
          <w:i/>
          <w:iCs/>
          <w:sz w:val="22"/>
          <w:szCs w:val="22"/>
          <w:lang w:val="fr-FR"/>
        </w:rPr>
        <w:t>elle est triste</w:t>
      </w:r>
      <w:r w:rsidRPr="007E3CC5">
        <w:rPr>
          <w:rFonts w:ascii="Myriad Pro" w:hAnsi="Myriad Pro"/>
          <w:sz w:val="22"/>
          <w:szCs w:val="22"/>
          <w:lang w:val="fr-FR"/>
        </w:rPr>
        <w:t>).</w:t>
      </w:r>
    </w:p>
    <w:p w14:paraId="58CCEE8C" w14:textId="77777777" w:rsidR="001469F8" w:rsidRDefault="001469F8">
      <w:pPr>
        <w:spacing w:after="160" w:line="259" w:lineRule="auto"/>
        <w:rPr>
          <w:rFonts w:ascii="Myriad Pro" w:hAnsi="Myriad Pro" w:cs="Calibri"/>
          <w:b/>
          <w:bCs/>
          <w:sz w:val="26"/>
          <w:szCs w:val="24"/>
        </w:rPr>
      </w:pPr>
      <w:r>
        <w:rPr>
          <w:rFonts w:ascii="Myriad Pro" w:hAnsi="Myriad Pro"/>
          <w:sz w:val="26"/>
          <w:szCs w:val="24"/>
        </w:rPr>
        <w:br w:type="page"/>
      </w:r>
    </w:p>
    <w:p w14:paraId="1DF630DE" w14:textId="77777777" w:rsidR="001469F8" w:rsidRDefault="001469F8" w:rsidP="00416BDF">
      <w:pPr>
        <w:pStyle w:val="TKTITRE1"/>
        <w:tabs>
          <w:tab w:val="left" w:pos="9781"/>
        </w:tabs>
        <w:spacing w:after="0"/>
        <w:ind w:right="481"/>
        <w:jc w:val="both"/>
        <w:rPr>
          <w:rFonts w:ascii="Myriad Pro" w:hAnsi="Myriad Pro"/>
          <w:sz w:val="26"/>
          <w:szCs w:val="24"/>
          <w:lang w:val="fr-FR"/>
        </w:rPr>
      </w:pPr>
    </w:p>
    <w:p w14:paraId="3D901AA7" w14:textId="27590A8B" w:rsidR="00416BDF" w:rsidRPr="007E3CC5" w:rsidRDefault="00416BDF" w:rsidP="00416BDF">
      <w:pPr>
        <w:pStyle w:val="TKTITRE1"/>
        <w:tabs>
          <w:tab w:val="left" w:pos="9781"/>
        </w:tabs>
        <w:spacing w:after="0"/>
        <w:ind w:right="481"/>
        <w:jc w:val="both"/>
        <w:rPr>
          <w:rFonts w:ascii="Myriad Pro" w:hAnsi="Myriad Pro"/>
          <w:sz w:val="26"/>
          <w:szCs w:val="24"/>
          <w:lang w:val="fr-FR"/>
        </w:rPr>
      </w:pPr>
      <w:r w:rsidRPr="007E3CC5">
        <w:rPr>
          <w:rFonts w:ascii="Myriad Pro" w:hAnsi="Myriad Pro"/>
          <w:sz w:val="26"/>
          <w:szCs w:val="24"/>
          <w:lang w:val="fr-FR"/>
        </w:rPr>
        <w:t>Indiquer des sentiments sans langage</w:t>
      </w:r>
    </w:p>
    <w:p w14:paraId="5C5B5CEC" w14:textId="77777777" w:rsidR="00416BDF" w:rsidRPr="007E3CC5" w:rsidRDefault="00416BDF" w:rsidP="00416BDF">
      <w:pPr>
        <w:pStyle w:val="TKTEXTE"/>
        <w:tabs>
          <w:tab w:val="left" w:pos="9781"/>
        </w:tabs>
        <w:spacing w:before="0"/>
        <w:ind w:right="481"/>
        <w:jc w:val="both"/>
        <w:rPr>
          <w:rFonts w:ascii="Myriad Pro" w:hAnsi="Myriad Pro"/>
          <w:sz w:val="22"/>
          <w:szCs w:val="22"/>
          <w:lang w:val="fr-FR"/>
        </w:rPr>
      </w:pPr>
      <w:r w:rsidRPr="007E3CC5">
        <w:rPr>
          <w:rFonts w:ascii="Myriad Pro" w:hAnsi="Myriad Pro"/>
          <w:sz w:val="22"/>
          <w:szCs w:val="22"/>
          <w:lang w:val="fr-FR"/>
        </w:rPr>
        <w:t>Il est bon de faire participer les apprenants débutants à cet apprentissage en leur demandant ce qu'ils ressentent. Par exemple, utilisez une "carte point d'interrogation" et montrez-la aux apprenants. Mimez votre question et indiquez sur une carte comment vous vous sentez - heureux, fatigué, triste, etc. Demandez ensuite à l'apprenant de choisir une carte pour exprimer ses sentiments.</w:t>
      </w:r>
    </w:p>
    <w:p w14:paraId="7F5D38C3" w14:textId="77777777" w:rsidR="00F0727D" w:rsidRDefault="00F0727D" w:rsidP="00416BDF">
      <w:pPr>
        <w:pStyle w:val="TKBulletLevel1"/>
        <w:numPr>
          <w:ilvl w:val="0"/>
          <w:numId w:val="0"/>
        </w:numPr>
        <w:tabs>
          <w:tab w:val="left" w:pos="9781"/>
        </w:tabs>
        <w:spacing w:after="0"/>
        <w:ind w:right="481"/>
        <w:jc w:val="both"/>
        <w:rPr>
          <w:rFonts w:ascii="Myriad Pro" w:hAnsi="Myriad Pro"/>
          <w:b/>
          <w:bCs/>
          <w:sz w:val="22"/>
          <w:szCs w:val="22"/>
          <w:lang w:val="fr-FR"/>
        </w:rPr>
      </w:pPr>
    </w:p>
    <w:p w14:paraId="3808A4EC" w14:textId="0376CB2D" w:rsidR="00416BDF" w:rsidRPr="007E3CC5" w:rsidRDefault="00416BDF" w:rsidP="00416BDF">
      <w:pPr>
        <w:pStyle w:val="TKBulletLevel1"/>
        <w:numPr>
          <w:ilvl w:val="0"/>
          <w:numId w:val="0"/>
        </w:numPr>
        <w:tabs>
          <w:tab w:val="left" w:pos="9781"/>
        </w:tabs>
        <w:spacing w:after="0"/>
        <w:ind w:right="481"/>
        <w:jc w:val="both"/>
        <w:rPr>
          <w:rFonts w:ascii="Myriad Pro" w:hAnsi="Myriad Pro"/>
          <w:b/>
          <w:bCs/>
          <w:sz w:val="22"/>
          <w:szCs w:val="22"/>
          <w:lang w:val="fr-FR"/>
        </w:rPr>
      </w:pPr>
      <w:r w:rsidRPr="007E3CC5">
        <w:rPr>
          <w:rFonts w:ascii="Myriad Pro" w:hAnsi="Myriad Pro"/>
          <w:b/>
          <w:bCs/>
          <w:sz w:val="22"/>
          <w:szCs w:val="22"/>
          <w:lang w:val="fr-FR"/>
        </w:rPr>
        <w:t>Quelques idées supplémentaires pour parler des sentiments</w:t>
      </w:r>
    </w:p>
    <w:p w14:paraId="3EABCDBF" w14:textId="77777777" w:rsidR="00416BDF" w:rsidRPr="007E3CC5" w:rsidRDefault="00416BDF" w:rsidP="00416BDF">
      <w:pPr>
        <w:pStyle w:val="TKBulletLevel1"/>
        <w:numPr>
          <w:ilvl w:val="0"/>
          <w:numId w:val="91"/>
        </w:numPr>
        <w:tabs>
          <w:tab w:val="left" w:pos="9781"/>
        </w:tabs>
        <w:spacing w:before="0"/>
        <w:ind w:left="567" w:right="481" w:hanging="283"/>
        <w:rPr>
          <w:rFonts w:ascii="Myriad Pro" w:hAnsi="Myriad Pro"/>
          <w:sz w:val="22"/>
          <w:szCs w:val="22"/>
          <w:lang w:val="fr-FR"/>
        </w:rPr>
      </w:pPr>
      <w:r w:rsidRPr="007E3CC5">
        <w:rPr>
          <w:rFonts w:ascii="Myriad Pro" w:hAnsi="Myriad Pro"/>
          <w:sz w:val="22"/>
          <w:szCs w:val="22"/>
          <w:lang w:val="fr-FR"/>
        </w:rPr>
        <w:t xml:space="preserve">Jouez au Memory (voir Outil 49 - </w:t>
      </w:r>
      <w:r w:rsidRPr="007E3CC5">
        <w:rPr>
          <w:rFonts w:ascii="Myriad Pro" w:hAnsi="Myriad Pro"/>
          <w:i/>
          <w:sz w:val="22"/>
          <w:szCs w:val="22"/>
          <w:u w:val="single"/>
          <w:lang w:val="fr-FR"/>
        </w:rPr>
        <w:t>Jeux et activités linguistiques pour les migrants</w:t>
      </w:r>
      <w:r w:rsidRPr="007E3CC5">
        <w:rPr>
          <w:rFonts w:ascii="Myriad Pro" w:hAnsi="Myriad Pro"/>
          <w:sz w:val="22"/>
          <w:szCs w:val="22"/>
          <w:lang w:val="fr-FR"/>
        </w:rPr>
        <w:t>) avec les cartes. Vous aurez besoin de deux exemplaires de chaque carte ou, pour les enfants plus âgés, ils peuvent jouer avec une image sur une carte et le mot correspondant dans la nouvelle langue sur l'autre.</w:t>
      </w:r>
    </w:p>
    <w:p w14:paraId="6000F452" w14:textId="77777777" w:rsidR="00416BDF" w:rsidRPr="007E3CC5" w:rsidRDefault="00416BDF" w:rsidP="00416BDF">
      <w:pPr>
        <w:pStyle w:val="TKBulletLevel1"/>
        <w:numPr>
          <w:ilvl w:val="0"/>
          <w:numId w:val="2"/>
        </w:numPr>
        <w:tabs>
          <w:tab w:val="left" w:pos="9781"/>
        </w:tabs>
        <w:ind w:left="567" w:right="481"/>
        <w:jc w:val="both"/>
        <w:rPr>
          <w:rFonts w:ascii="Myriad Pro" w:hAnsi="Myriad Pro"/>
          <w:sz w:val="22"/>
          <w:szCs w:val="22"/>
          <w:lang w:val="fr-FR"/>
        </w:rPr>
      </w:pPr>
      <w:r w:rsidRPr="007E3CC5">
        <w:rPr>
          <w:rFonts w:ascii="Myriad Pro" w:hAnsi="Myriad Pro"/>
          <w:sz w:val="22"/>
          <w:szCs w:val="22"/>
          <w:lang w:val="fr-FR"/>
        </w:rPr>
        <w:t xml:space="preserve">Un apprenant se présente devant le groupe et mime un sentiment. Le reste du groupe prononce le nom du sentiment, par exemple </w:t>
      </w:r>
      <w:r w:rsidRPr="007E3CC5">
        <w:rPr>
          <w:rFonts w:ascii="Myriad Pro" w:hAnsi="Myriad Pro"/>
          <w:i/>
          <w:iCs/>
          <w:sz w:val="22"/>
          <w:szCs w:val="22"/>
          <w:lang w:val="fr-FR"/>
        </w:rPr>
        <w:t>heureux, fier.</w:t>
      </w:r>
    </w:p>
    <w:p w14:paraId="1FA9E920" w14:textId="77777777" w:rsidR="00416BDF" w:rsidRPr="007E3CC5" w:rsidRDefault="00416BDF" w:rsidP="00416BDF">
      <w:pPr>
        <w:pStyle w:val="TKBulletLevel1"/>
        <w:numPr>
          <w:ilvl w:val="0"/>
          <w:numId w:val="2"/>
        </w:numPr>
        <w:tabs>
          <w:tab w:val="left" w:pos="9781"/>
        </w:tabs>
        <w:ind w:left="567" w:right="481"/>
        <w:jc w:val="both"/>
        <w:rPr>
          <w:rFonts w:ascii="Myriad Pro" w:hAnsi="Myriad Pro"/>
          <w:sz w:val="22"/>
          <w:szCs w:val="22"/>
          <w:lang w:val="fr-FR"/>
        </w:rPr>
      </w:pPr>
      <w:r w:rsidRPr="007E3CC5">
        <w:rPr>
          <w:rFonts w:ascii="Myriad Pro" w:hAnsi="Myriad Pro"/>
          <w:sz w:val="22"/>
          <w:szCs w:val="22"/>
          <w:lang w:val="fr-FR"/>
        </w:rPr>
        <w:t xml:space="preserve">Les apprenants peuvent également dessiner ou montrer des emojis sur leur téléphone et demander aux autres de deviner de quoi il s'agit. Ils peuvent ensuite s'entraîner à prononcer des phrases simples dans la langue du pays d'accueil, telles que : </w:t>
      </w:r>
      <w:r w:rsidRPr="007E3CC5">
        <w:rPr>
          <w:rFonts w:ascii="Myriad Pro" w:hAnsi="Myriad Pro"/>
          <w:i/>
          <w:iCs/>
          <w:sz w:val="22"/>
          <w:szCs w:val="22"/>
          <w:lang w:val="fr-FR"/>
        </w:rPr>
        <w:t xml:space="preserve">Je suis heureux. Je me sens fatigué </w:t>
      </w:r>
      <w:r w:rsidRPr="007E3CC5">
        <w:rPr>
          <w:rFonts w:ascii="Myriad Pro" w:hAnsi="Myriad Pro"/>
          <w:sz w:val="22"/>
          <w:szCs w:val="22"/>
          <w:lang w:val="fr-FR"/>
        </w:rPr>
        <w:t>(le dessin peut aider les enfants en particulier à exprimer leurs sentiments et un questionnement délicat peut aider les migrants à les nommer).</w:t>
      </w:r>
    </w:p>
    <w:p w14:paraId="5461235A" w14:textId="77777777" w:rsidR="00416BDF" w:rsidRPr="007E3CC5" w:rsidRDefault="00416BDF" w:rsidP="00416BDF">
      <w:pPr>
        <w:pStyle w:val="TKBulletLevel1"/>
        <w:numPr>
          <w:ilvl w:val="0"/>
          <w:numId w:val="2"/>
        </w:numPr>
        <w:tabs>
          <w:tab w:val="left" w:pos="9781"/>
        </w:tabs>
        <w:ind w:left="567" w:right="481"/>
        <w:jc w:val="both"/>
        <w:rPr>
          <w:rFonts w:ascii="Myriad Pro" w:hAnsi="Myriad Pro" w:cstheme="minorHAnsi"/>
          <w:sz w:val="22"/>
          <w:szCs w:val="22"/>
          <w:shd w:val="clear" w:color="auto" w:fill="FFFFFF"/>
          <w:lang w:val="fr-FR"/>
        </w:rPr>
      </w:pPr>
      <w:r w:rsidRPr="007E3CC5">
        <w:rPr>
          <w:rFonts w:ascii="Myriad Pro" w:hAnsi="Myriad Pro" w:cstheme="minorHAnsi"/>
          <w:sz w:val="22"/>
          <w:szCs w:val="22"/>
          <w:shd w:val="clear" w:color="auto" w:fill="FFFFFF"/>
          <w:lang w:val="fr-FR"/>
        </w:rPr>
        <w:t>Vous pouvez utiliser des marionnettes pour jouer différentes situations (par exemple, une marionnette prend quelque chose à une autre marionnette). Demandez aux apprenants de dire ce que les marionnettes pourraient ressentir - ou laissez-les choisir parmi les images.</w:t>
      </w:r>
    </w:p>
    <w:p w14:paraId="2D960C69" w14:textId="77777777" w:rsidR="00416BDF" w:rsidRPr="007E3CC5" w:rsidRDefault="00416BDF" w:rsidP="00416BDF">
      <w:pPr>
        <w:pStyle w:val="TKBulletLevel1"/>
        <w:numPr>
          <w:ilvl w:val="0"/>
          <w:numId w:val="2"/>
        </w:numPr>
        <w:tabs>
          <w:tab w:val="left" w:pos="9781"/>
        </w:tabs>
        <w:spacing w:after="160" w:line="259" w:lineRule="auto"/>
        <w:ind w:left="567" w:right="481"/>
        <w:jc w:val="both"/>
        <w:rPr>
          <w:rFonts w:ascii="Myriad Pro" w:hAnsi="Myriad Pro"/>
          <w:sz w:val="22"/>
          <w:szCs w:val="22"/>
          <w:lang w:val="fr-FR"/>
        </w:rPr>
      </w:pPr>
      <w:r w:rsidRPr="007E3CC5">
        <w:rPr>
          <w:rFonts w:ascii="Myriad Pro" w:hAnsi="Myriad Pro"/>
          <w:sz w:val="22"/>
          <w:szCs w:val="22"/>
          <w:lang w:val="fr-FR"/>
        </w:rPr>
        <w:t>Mettez les apprenants par deux, l'un face à l'autre. Une personne mime un sentiment et l'autre doit deviner ce que c'est et le copier.</w:t>
      </w:r>
      <w:r w:rsidRPr="007E3CC5">
        <w:rPr>
          <w:rFonts w:ascii="Myriad Pro" w:hAnsi="Myriad Pro"/>
          <w:sz w:val="22"/>
          <w:szCs w:val="22"/>
          <w:lang w:val="fr-FR"/>
        </w:rPr>
        <w:br w:type="page"/>
      </w:r>
    </w:p>
    <w:p w14:paraId="7066F461" w14:textId="77777777" w:rsidR="00416BDF" w:rsidRPr="007E3CC5" w:rsidRDefault="00416BDF" w:rsidP="00416BDF">
      <w:pPr>
        <w:pStyle w:val="TKBulletLevel1"/>
        <w:numPr>
          <w:ilvl w:val="0"/>
          <w:numId w:val="0"/>
        </w:numPr>
        <w:tabs>
          <w:tab w:val="left" w:pos="9781"/>
        </w:tabs>
        <w:ind w:left="850" w:hanging="283"/>
        <w:jc w:val="both"/>
        <w:rPr>
          <w:rFonts w:ascii="Myriad Pro" w:hAnsi="Myriad Pro"/>
          <w:sz w:val="22"/>
          <w:szCs w:val="22"/>
          <w:lang w:val="fr-FR"/>
        </w:rPr>
      </w:pPr>
    </w:p>
    <w:p w14:paraId="38BA1E15" w14:textId="77777777" w:rsidR="00416BDF" w:rsidRPr="007E3CC5" w:rsidRDefault="00416BDF" w:rsidP="00416BDF">
      <w:pPr>
        <w:pStyle w:val="TKTITRE2"/>
        <w:tabs>
          <w:tab w:val="left" w:pos="9781"/>
        </w:tabs>
        <w:rPr>
          <w:rFonts w:ascii="Myriad Pro" w:hAnsi="Myriad Pro"/>
          <w:sz w:val="26"/>
          <w:szCs w:val="24"/>
          <w:lang w:val="fr-FR"/>
        </w:rPr>
      </w:pPr>
      <w:r w:rsidRPr="007E3CC5">
        <w:rPr>
          <w:rFonts w:ascii="Myriad Pro" w:hAnsi="Myriad Pro"/>
          <w:sz w:val="26"/>
          <w:szCs w:val="24"/>
          <w:lang w:val="fr-FR"/>
        </w:rPr>
        <w:t>Exprimer le plaisir et la joie</w:t>
      </w:r>
    </w:p>
    <w:tbl>
      <w:tblPr>
        <w:tblStyle w:val="TableGrid"/>
        <w:tblW w:w="5000" w:type="pct"/>
        <w:tblLook w:val="04A0" w:firstRow="1" w:lastRow="0" w:firstColumn="1" w:lastColumn="0" w:noHBand="0" w:noVBand="1"/>
      </w:tblPr>
      <w:tblGrid>
        <w:gridCol w:w="3410"/>
        <w:gridCol w:w="3446"/>
        <w:gridCol w:w="3396"/>
      </w:tblGrid>
      <w:tr w:rsidR="00416BDF" w:rsidRPr="007E3CC5" w14:paraId="23D0EE6F" w14:textId="77777777" w:rsidTr="00456271">
        <w:trPr>
          <w:trHeight w:val="1417"/>
        </w:trPr>
        <w:tc>
          <w:tcPr>
            <w:tcW w:w="3535" w:type="dxa"/>
            <w:vAlign w:val="center"/>
          </w:tcPr>
          <w:p w14:paraId="5720D462" w14:textId="77777777" w:rsidR="00416BDF" w:rsidRPr="00416BDF" w:rsidRDefault="00416BDF" w:rsidP="00416BDF">
            <w:pPr>
              <w:pStyle w:val="TKTextetableau"/>
              <w:tabs>
                <w:tab w:val="left" w:pos="9781"/>
              </w:tabs>
              <w:spacing w:before="40" w:after="40"/>
              <w:jc w:val="center"/>
              <w:rPr>
                <w:rFonts w:ascii="Myriad Pro" w:hAnsi="Myriad Pro"/>
                <w:lang w:val="fr-FR"/>
              </w:rPr>
            </w:pPr>
            <w:r w:rsidRPr="00416BDF">
              <w:rPr>
                <w:rFonts w:ascii="Myriad Pro" w:hAnsi="Myriad Pro"/>
                <w:lang w:val="fr-FR"/>
              </w:rPr>
              <w:t>C'est merveilleux</w:t>
            </w:r>
          </w:p>
          <w:p w14:paraId="21809BC1" w14:textId="77777777" w:rsidR="00416BDF" w:rsidRPr="00416BDF" w:rsidRDefault="00416BDF" w:rsidP="00416BDF">
            <w:pPr>
              <w:pStyle w:val="TKTextetableau"/>
              <w:tabs>
                <w:tab w:val="left" w:pos="9781"/>
              </w:tabs>
              <w:spacing w:before="40" w:after="40"/>
              <w:jc w:val="center"/>
              <w:rPr>
                <w:rFonts w:ascii="Myriad Pro" w:hAnsi="Myriad Pro"/>
                <w:lang w:val="fr-FR"/>
              </w:rPr>
            </w:pPr>
            <w:r w:rsidRPr="00416BDF">
              <w:rPr>
                <w:rFonts w:ascii="Myriad Pro" w:hAnsi="Myriad Pro"/>
                <w:lang w:val="fr-FR"/>
              </w:rPr>
              <w:t>Je suis très heureuse pour vous</w:t>
            </w:r>
          </w:p>
          <w:p w14:paraId="5DE40105" w14:textId="77777777" w:rsidR="00416BDF" w:rsidRPr="007E3CC5" w:rsidRDefault="00416BDF" w:rsidP="00416BDF">
            <w:pPr>
              <w:pStyle w:val="TKTextetableau"/>
              <w:tabs>
                <w:tab w:val="left" w:pos="9781"/>
              </w:tabs>
              <w:spacing w:before="40" w:after="40"/>
              <w:jc w:val="center"/>
              <w:rPr>
                <w:rFonts w:ascii="Myriad Pro" w:hAnsi="Myriad Pro"/>
                <w:sz w:val="18"/>
                <w:szCs w:val="22"/>
              </w:rPr>
            </w:pPr>
            <w:r w:rsidRPr="007E3CC5">
              <w:rPr>
                <w:rFonts w:ascii="Myriad Pro" w:hAnsi="Myriad Pro"/>
              </w:rPr>
              <w:t>Fantastique</w:t>
            </w:r>
          </w:p>
        </w:tc>
        <w:tc>
          <w:tcPr>
            <w:tcW w:w="3535" w:type="dxa"/>
            <w:vAlign w:val="center"/>
          </w:tcPr>
          <w:p w14:paraId="0F0808B7" w14:textId="77777777" w:rsidR="00416BDF" w:rsidRPr="007E3CC5" w:rsidRDefault="00416BDF" w:rsidP="00416BDF">
            <w:pPr>
              <w:tabs>
                <w:tab w:val="left" w:pos="9781"/>
              </w:tabs>
              <w:spacing w:before="40" w:after="40"/>
              <w:jc w:val="center"/>
              <w:rPr>
                <w:rFonts w:ascii="Myriad Pro" w:hAnsi="Myriad Pro"/>
                <w:b/>
                <w:sz w:val="18"/>
                <w:szCs w:val="18"/>
                <w:lang w:val="en-GB"/>
              </w:rPr>
            </w:pPr>
            <w:r w:rsidRPr="007E3CC5">
              <w:rPr>
                <w:rFonts w:ascii="Myriad Pro" w:hAnsi="Myriad Pro"/>
                <w:b/>
                <w:noProof/>
                <w:sz w:val="18"/>
                <w:szCs w:val="18"/>
              </w:rPr>
              <w:drawing>
                <wp:inline distT="0" distB="0" distL="0" distR="0" wp14:anchorId="2497274B" wp14:editId="55CB1E0B">
                  <wp:extent cx="1080000" cy="1080000"/>
                  <wp:effectExtent l="0" t="0" r="0" b="0"/>
                  <wp:docPr id="101" name="Picture 10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42431D89" w14:textId="77777777" w:rsidR="00416BDF" w:rsidRPr="007E3CC5" w:rsidRDefault="00416BDF" w:rsidP="00416BDF">
            <w:pPr>
              <w:pStyle w:val="TKTextetableau"/>
              <w:tabs>
                <w:tab w:val="left" w:pos="9781"/>
              </w:tabs>
              <w:spacing w:before="40" w:after="40"/>
              <w:jc w:val="center"/>
              <w:rPr>
                <w:rFonts w:ascii="Myriad Pro" w:hAnsi="Myriad Pro"/>
                <w:b/>
              </w:rPr>
            </w:pPr>
            <w:proofErr w:type="spellStart"/>
            <w:r w:rsidRPr="007E3CC5">
              <w:rPr>
                <w:rFonts w:ascii="Myriad Pro" w:hAnsi="Myriad Pro"/>
                <w:b/>
              </w:rPr>
              <w:t>heureux</w:t>
            </w:r>
            <w:proofErr w:type="spellEnd"/>
          </w:p>
        </w:tc>
      </w:tr>
    </w:tbl>
    <w:p w14:paraId="2157CDC0" w14:textId="77777777" w:rsidR="00416BDF" w:rsidRPr="007E3CC5" w:rsidRDefault="00416BDF" w:rsidP="00416BDF">
      <w:pPr>
        <w:pStyle w:val="TKTITRE2"/>
        <w:tabs>
          <w:tab w:val="left" w:pos="9781"/>
        </w:tabs>
        <w:spacing w:before="40" w:after="40"/>
        <w:rPr>
          <w:rFonts w:ascii="Myriad Pro" w:hAnsi="Myriad Pro"/>
          <w:sz w:val="26"/>
          <w:szCs w:val="24"/>
          <w:lang w:val="en-GB"/>
        </w:rPr>
      </w:pPr>
    </w:p>
    <w:p w14:paraId="407D05C8" w14:textId="77777777" w:rsidR="00416BDF" w:rsidRPr="007E3CC5" w:rsidRDefault="00416BDF" w:rsidP="00416BDF">
      <w:pPr>
        <w:pStyle w:val="TKTITRE2"/>
        <w:tabs>
          <w:tab w:val="left" w:pos="9781"/>
        </w:tabs>
        <w:spacing w:before="40" w:after="40"/>
        <w:rPr>
          <w:rFonts w:ascii="Myriad Pro" w:hAnsi="Myriad Pro"/>
          <w:sz w:val="26"/>
          <w:szCs w:val="24"/>
          <w:lang w:val="en-GB"/>
        </w:rPr>
      </w:pPr>
      <w:proofErr w:type="spellStart"/>
      <w:r w:rsidRPr="007E3CC5">
        <w:rPr>
          <w:rFonts w:ascii="Myriad Pro" w:hAnsi="Myriad Pro"/>
          <w:sz w:val="26"/>
          <w:szCs w:val="24"/>
          <w:lang w:val="en-GB"/>
        </w:rPr>
        <w:t>Exprimer</w:t>
      </w:r>
      <w:proofErr w:type="spellEnd"/>
      <w:r w:rsidRPr="007E3CC5">
        <w:rPr>
          <w:rFonts w:ascii="Myriad Pro" w:hAnsi="Myriad Pro"/>
          <w:sz w:val="26"/>
          <w:szCs w:val="24"/>
          <w:lang w:val="en-GB"/>
        </w:rPr>
        <w:t xml:space="preserve"> </w:t>
      </w:r>
      <w:proofErr w:type="spellStart"/>
      <w:r w:rsidRPr="007E3CC5">
        <w:rPr>
          <w:rFonts w:ascii="Myriad Pro" w:hAnsi="Myriad Pro"/>
          <w:sz w:val="26"/>
          <w:szCs w:val="24"/>
          <w:lang w:val="en-GB"/>
        </w:rPr>
        <w:t>sa</w:t>
      </w:r>
      <w:proofErr w:type="spellEnd"/>
      <w:r w:rsidRPr="007E3CC5">
        <w:rPr>
          <w:rFonts w:ascii="Myriad Pro" w:hAnsi="Myriad Pro"/>
          <w:sz w:val="26"/>
          <w:szCs w:val="24"/>
          <w:lang w:val="en-GB"/>
        </w:rPr>
        <w:t xml:space="preserve"> tristesse</w:t>
      </w:r>
    </w:p>
    <w:tbl>
      <w:tblPr>
        <w:tblStyle w:val="TableGrid"/>
        <w:tblW w:w="5000" w:type="pct"/>
        <w:tblLook w:val="04A0" w:firstRow="1" w:lastRow="0" w:firstColumn="1" w:lastColumn="0" w:noHBand="0" w:noVBand="1"/>
      </w:tblPr>
      <w:tblGrid>
        <w:gridCol w:w="3415"/>
        <w:gridCol w:w="3450"/>
        <w:gridCol w:w="3387"/>
      </w:tblGrid>
      <w:tr w:rsidR="00416BDF" w:rsidRPr="007E3CC5" w14:paraId="009BE33B" w14:textId="77777777" w:rsidTr="00456271">
        <w:trPr>
          <w:trHeight w:val="1417"/>
        </w:trPr>
        <w:tc>
          <w:tcPr>
            <w:tcW w:w="3535" w:type="dxa"/>
            <w:vAlign w:val="center"/>
          </w:tcPr>
          <w:p w14:paraId="1753AAFE" w14:textId="77777777" w:rsidR="00416BDF" w:rsidRPr="00416BDF" w:rsidRDefault="00416BDF" w:rsidP="00416BDF">
            <w:pPr>
              <w:pStyle w:val="TKTextetableau"/>
              <w:tabs>
                <w:tab w:val="left" w:pos="9781"/>
              </w:tabs>
              <w:spacing w:before="40" w:after="40"/>
              <w:jc w:val="center"/>
              <w:rPr>
                <w:rFonts w:ascii="Myriad Pro" w:hAnsi="Myriad Pro"/>
                <w:lang w:val="fr-FR"/>
              </w:rPr>
            </w:pPr>
            <w:r w:rsidRPr="00416BDF">
              <w:rPr>
                <w:rFonts w:ascii="Myriad Pro" w:hAnsi="Myriad Pro"/>
                <w:lang w:val="fr-FR"/>
              </w:rPr>
              <w:t>Je suis triste / malheureux</w:t>
            </w:r>
          </w:p>
          <w:p w14:paraId="7FD383DF" w14:textId="77777777" w:rsidR="00416BDF" w:rsidRPr="00416BDF" w:rsidRDefault="00416BDF" w:rsidP="00416BDF">
            <w:pPr>
              <w:pStyle w:val="TKTextetableau"/>
              <w:tabs>
                <w:tab w:val="left" w:pos="9781"/>
              </w:tabs>
              <w:spacing w:before="40" w:after="40"/>
              <w:jc w:val="center"/>
              <w:rPr>
                <w:rFonts w:ascii="Myriad Pro" w:hAnsi="Myriad Pro"/>
                <w:sz w:val="18"/>
                <w:szCs w:val="22"/>
                <w:lang w:val="fr-FR"/>
              </w:rPr>
            </w:pPr>
            <w:r w:rsidRPr="00416BDF">
              <w:rPr>
                <w:rFonts w:ascii="Myriad Pro" w:hAnsi="Myriad Pro"/>
                <w:lang w:val="fr-FR"/>
              </w:rPr>
              <w:t>C'est une mauvaise nouvelle</w:t>
            </w:r>
          </w:p>
        </w:tc>
        <w:tc>
          <w:tcPr>
            <w:tcW w:w="3535" w:type="dxa"/>
            <w:vAlign w:val="center"/>
          </w:tcPr>
          <w:p w14:paraId="70770BA7" w14:textId="77777777" w:rsidR="00416BDF" w:rsidRPr="007E3CC5" w:rsidRDefault="00416BDF" w:rsidP="00416BDF">
            <w:pPr>
              <w:pStyle w:val="TKTextetableau"/>
              <w:tabs>
                <w:tab w:val="left" w:pos="9781"/>
              </w:tabs>
              <w:spacing w:before="40" w:after="40"/>
              <w:jc w:val="center"/>
              <w:rPr>
                <w:rFonts w:ascii="Myriad Pro" w:hAnsi="Myriad Pro"/>
                <w:sz w:val="18"/>
                <w:szCs w:val="22"/>
              </w:rPr>
            </w:pPr>
            <w:r w:rsidRPr="007E3CC5">
              <w:rPr>
                <w:rFonts w:ascii="Myriad Pro" w:hAnsi="Myriad Pro"/>
                <w:noProof/>
                <w:sz w:val="18"/>
              </w:rPr>
              <w:drawing>
                <wp:inline distT="0" distB="0" distL="0" distR="0" wp14:anchorId="6C4C75DE" wp14:editId="4C52B8BD">
                  <wp:extent cx="1080000" cy="1080000"/>
                  <wp:effectExtent l="0" t="0" r="0" b="0"/>
                  <wp:docPr id="102" name="Picture 102" descr="C:\Users\utilisateur\AppData\Local\Microsoft\Windows\INetCache\Content.Word\5_Sad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ad_Smiley.jpg"/>
                          <pic:cNvPicPr>
                            <a:picLocks noChangeAspect="1" noChangeArrowheads="1"/>
                          </pic:cNvPicPr>
                        </pic:nvPicPr>
                        <pic:blipFill>
                          <a:blip r:embed="rId12"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2206F96F" w14:textId="77777777" w:rsidR="00416BDF" w:rsidRPr="007E3CC5" w:rsidRDefault="00416BDF" w:rsidP="00416BDF">
            <w:pPr>
              <w:pStyle w:val="TKTextetableau"/>
              <w:tabs>
                <w:tab w:val="left" w:pos="9781"/>
              </w:tabs>
              <w:spacing w:before="40" w:after="40"/>
              <w:jc w:val="center"/>
              <w:rPr>
                <w:rFonts w:ascii="Myriad Pro" w:hAnsi="Myriad Pro"/>
              </w:rPr>
            </w:pPr>
            <w:r w:rsidRPr="007E3CC5">
              <w:rPr>
                <w:rFonts w:ascii="Myriad Pro" w:hAnsi="Myriad Pro" w:cs="Arial"/>
                <w:b/>
                <w:lang w:eastAsia="en-US"/>
              </w:rPr>
              <w:t>triste</w:t>
            </w:r>
          </w:p>
        </w:tc>
      </w:tr>
    </w:tbl>
    <w:p w14:paraId="776901FB" w14:textId="77777777" w:rsidR="00416BDF" w:rsidRPr="007E3CC5" w:rsidRDefault="00416BDF" w:rsidP="00416BDF">
      <w:pPr>
        <w:pStyle w:val="TKTITRE3"/>
        <w:tabs>
          <w:tab w:val="left" w:pos="9781"/>
        </w:tabs>
        <w:rPr>
          <w:rFonts w:ascii="Myriad Pro" w:hAnsi="Myriad Pro"/>
          <w:sz w:val="22"/>
          <w:szCs w:val="22"/>
          <w:lang w:val="en-GB"/>
        </w:rPr>
      </w:pPr>
    </w:p>
    <w:p w14:paraId="127DF931" w14:textId="77777777" w:rsidR="00416BDF" w:rsidRPr="007E3CC5" w:rsidRDefault="00416BDF" w:rsidP="00416BDF">
      <w:pPr>
        <w:pStyle w:val="TKTITRE3"/>
        <w:tabs>
          <w:tab w:val="left" w:pos="9781"/>
        </w:tabs>
        <w:rPr>
          <w:rFonts w:ascii="Myriad Pro" w:hAnsi="Myriad Pro"/>
          <w:sz w:val="22"/>
          <w:szCs w:val="22"/>
          <w:lang w:val="fr-FR"/>
        </w:rPr>
      </w:pPr>
      <w:r w:rsidRPr="007E3CC5">
        <w:rPr>
          <w:rFonts w:ascii="Myriad Pro" w:hAnsi="Myriad Pro"/>
          <w:sz w:val="22"/>
          <w:szCs w:val="22"/>
          <w:lang w:val="fr-FR"/>
        </w:rPr>
        <w:t>Exemples de smileys correspondant à différents sentiments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1"/>
        <w:gridCol w:w="3421"/>
      </w:tblGrid>
      <w:tr w:rsidR="00416BDF" w:rsidRPr="007E3CC5" w14:paraId="43F2A80C" w14:textId="77777777" w:rsidTr="00456271">
        <w:trPr>
          <w:trHeight w:val="1984"/>
        </w:trPr>
        <w:tc>
          <w:tcPr>
            <w:tcW w:w="1666" w:type="pct"/>
            <w:vAlign w:val="center"/>
          </w:tcPr>
          <w:p w14:paraId="05CD8753" w14:textId="43C7CBCC" w:rsidR="00416BDF" w:rsidRPr="00416BDF" w:rsidRDefault="00416BDF" w:rsidP="00416BDF">
            <w:pPr>
              <w:pStyle w:val="TKTextetableau"/>
              <w:tabs>
                <w:tab w:val="left" w:pos="9781"/>
              </w:tabs>
              <w:jc w:val="center"/>
              <w:rPr>
                <w:rFonts w:ascii="Myriad Pro" w:hAnsi="Myriad Pro"/>
                <w:sz w:val="18"/>
                <w:szCs w:val="22"/>
                <w:lang w:val="fr-FR"/>
              </w:rPr>
            </w:pPr>
            <w:r w:rsidRPr="00416BDF">
              <w:rPr>
                <w:rFonts w:ascii="Myriad Pro" w:hAnsi="Myriad Pro"/>
                <w:noProof/>
                <w:sz w:val="18"/>
                <w:lang w:val="fr-FR"/>
              </w:rPr>
              <w:drawing>
                <wp:inline distT="0" distB="0" distL="0" distR="0" wp14:anchorId="62E218E4" wp14:editId="16E1BD1F">
                  <wp:extent cx="1476581" cy="1400370"/>
                  <wp:effectExtent l="0" t="0" r="9525" b="9525"/>
                  <wp:docPr id="19150376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37634" name=""/>
                          <pic:cNvPicPr/>
                        </pic:nvPicPr>
                        <pic:blipFill>
                          <a:blip r:embed="rId13"/>
                          <a:stretch>
                            <a:fillRect/>
                          </a:stretch>
                        </pic:blipFill>
                        <pic:spPr>
                          <a:xfrm>
                            <a:off x="0" y="0"/>
                            <a:ext cx="1476581" cy="1400370"/>
                          </a:xfrm>
                          <a:prstGeom prst="rect">
                            <a:avLst/>
                          </a:prstGeom>
                        </pic:spPr>
                      </pic:pic>
                    </a:graphicData>
                  </a:graphic>
                </wp:inline>
              </w:drawing>
            </w:r>
          </w:p>
        </w:tc>
        <w:tc>
          <w:tcPr>
            <w:tcW w:w="1667" w:type="pct"/>
            <w:vAlign w:val="center"/>
          </w:tcPr>
          <w:p w14:paraId="38CD294F" w14:textId="652C5157" w:rsidR="00416BDF" w:rsidRPr="00416BDF" w:rsidRDefault="00416BDF" w:rsidP="00416BDF">
            <w:pPr>
              <w:pStyle w:val="TKTextetableau"/>
              <w:tabs>
                <w:tab w:val="left" w:pos="9781"/>
              </w:tabs>
              <w:jc w:val="center"/>
              <w:rPr>
                <w:rFonts w:ascii="Myriad Pro" w:hAnsi="Myriad Pro"/>
                <w:b/>
                <w:sz w:val="18"/>
                <w:szCs w:val="22"/>
                <w:lang w:val="fr-FR"/>
              </w:rPr>
            </w:pPr>
            <w:r w:rsidRPr="00416BDF">
              <w:rPr>
                <w:rFonts w:ascii="Myriad Pro" w:hAnsi="Myriad Pro"/>
                <w:b/>
                <w:noProof/>
                <w:sz w:val="18"/>
                <w:lang w:val="fr-FR"/>
              </w:rPr>
              <w:drawing>
                <wp:inline distT="0" distB="0" distL="0" distR="0" wp14:anchorId="703959BC" wp14:editId="6334670C">
                  <wp:extent cx="1514686" cy="1409897"/>
                  <wp:effectExtent l="0" t="0" r="0" b="0"/>
                  <wp:docPr id="428759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59816" name=""/>
                          <pic:cNvPicPr/>
                        </pic:nvPicPr>
                        <pic:blipFill>
                          <a:blip r:embed="rId14"/>
                          <a:stretch>
                            <a:fillRect/>
                          </a:stretch>
                        </pic:blipFill>
                        <pic:spPr>
                          <a:xfrm>
                            <a:off x="0" y="0"/>
                            <a:ext cx="1514686" cy="1409897"/>
                          </a:xfrm>
                          <a:prstGeom prst="rect">
                            <a:avLst/>
                          </a:prstGeom>
                        </pic:spPr>
                      </pic:pic>
                    </a:graphicData>
                  </a:graphic>
                </wp:inline>
              </w:drawing>
            </w:r>
          </w:p>
        </w:tc>
        <w:tc>
          <w:tcPr>
            <w:tcW w:w="1667" w:type="pct"/>
            <w:vAlign w:val="center"/>
          </w:tcPr>
          <w:p w14:paraId="31B69158" w14:textId="06F0A630" w:rsidR="00416BDF" w:rsidRPr="00416BDF" w:rsidRDefault="00416BDF" w:rsidP="00416BDF">
            <w:pPr>
              <w:pStyle w:val="TKTextetableau"/>
              <w:tabs>
                <w:tab w:val="left" w:pos="9781"/>
              </w:tabs>
              <w:jc w:val="center"/>
              <w:rPr>
                <w:rFonts w:ascii="Myriad Pro" w:hAnsi="Myriad Pro"/>
                <w:b/>
                <w:sz w:val="18"/>
                <w:szCs w:val="22"/>
                <w:lang w:val="fr-FR"/>
              </w:rPr>
            </w:pPr>
            <w:r w:rsidRPr="00416BDF">
              <w:rPr>
                <w:rFonts w:ascii="Myriad Pro" w:hAnsi="Myriad Pro"/>
                <w:b/>
                <w:noProof/>
                <w:sz w:val="18"/>
                <w:lang w:val="fr-FR"/>
              </w:rPr>
              <w:drawing>
                <wp:inline distT="0" distB="0" distL="0" distR="0" wp14:anchorId="30F3E869" wp14:editId="1827DFB6">
                  <wp:extent cx="1505160" cy="1476581"/>
                  <wp:effectExtent l="0" t="0" r="0" b="9525"/>
                  <wp:docPr id="1462185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85671" name=""/>
                          <pic:cNvPicPr/>
                        </pic:nvPicPr>
                        <pic:blipFill>
                          <a:blip r:embed="rId15"/>
                          <a:stretch>
                            <a:fillRect/>
                          </a:stretch>
                        </pic:blipFill>
                        <pic:spPr>
                          <a:xfrm>
                            <a:off x="0" y="0"/>
                            <a:ext cx="1505160" cy="1476581"/>
                          </a:xfrm>
                          <a:prstGeom prst="rect">
                            <a:avLst/>
                          </a:prstGeom>
                        </pic:spPr>
                      </pic:pic>
                    </a:graphicData>
                  </a:graphic>
                </wp:inline>
              </w:drawing>
            </w:r>
          </w:p>
        </w:tc>
      </w:tr>
      <w:tr w:rsidR="00416BDF" w:rsidRPr="007E3CC5" w14:paraId="50A31B13" w14:textId="77777777" w:rsidTr="00456271">
        <w:trPr>
          <w:trHeight w:val="737"/>
        </w:trPr>
        <w:tc>
          <w:tcPr>
            <w:tcW w:w="1666" w:type="pct"/>
          </w:tcPr>
          <w:p w14:paraId="4F25AE59" w14:textId="77777777" w:rsidR="00416BDF" w:rsidRPr="007E3CC5" w:rsidRDefault="00416BDF" w:rsidP="00416BDF">
            <w:pPr>
              <w:pStyle w:val="TKTextetableau"/>
              <w:tabs>
                <w:tab w:val="left" w:pos="9781"/>
              </w:tabs>
              <w:jc w:val="center"/>
              <w:rPr>
                <w:rFonts w:ascii="Myriad Pro" w:hAnsi="Myriad Pro"/>
                <w:noProof/>
              </w:rPr>
            </w:pPr>
            <w:proofErr w:type="spellStart"/>
            <w:r w:rsidRPr="007E3CC5">
              <w:rPr>
                <w:rFonts w:ascii="Myriad Pro" w:hAnsi="Myriad Pro"/>
                <w:b/>
              </w:rPr>
              <w:t>effrayé</w:t>
            </w:r>
            <w:proofErr w:type="spellEnd"/>
          </w:p>
        </w:tc>
        <w:tc>
          <w:tcPr>
            <w:tcW w:w="1667" w:type="pct"/>
          </w:tcPr>
          <w:p w14:paraId="739E6BF0" w14:textId="77777777" w:rsidR="00416BDF" w:rsidRPr="007E3CC5" w:rsidRDefault="00416BDF" w:rsidP="00416BDF">
            <w:pPr>
              <w:pStyle w:val="TKTextetableau"/>
              <w:tabs>
                <w:tab w:val="left" w:pos="9781"/>
              </w:tabs>
              <w:jc w:val="center"/>
              <w:rPr>
                <w:rFonts w:ascii="Myriad Pro" w:hAnsi="Myriad Pro"/>
                <w:b/>
              </w:rPr>
            </w:pPr>
            <w:proofErr w:type="spellStart"/>
            <w:r w:rsidRPr="007E3CC5">
              <w:rPr>
                <w:rFonts w:ascii="Myriad Pro" w:hAnsi="Myriad Pro"/>
                <w:b/>
              </w:rPr>
              <w:t>surpris</w:t>
            </w:r>
            <w:proofErr w:type="spellEnd"/>
          </w:p>
        </w:tc>
        <w:tc>
          <w:tcPr>
            <w:tcW w:w="1667" w:type="pct"/>
          </w:tcPr>
          <w:p w14:paraId="1F9FCDB3" w14:textId="77777777" w:rsidR="00416BDF" w:rsidRPr="007E3CC5" w:rsidRDefault="00416BDF" w:rsidP="00416BDF">
            <w:pPr>
              <w:pStyle w:val="TKTextetableau"/>
              <w:tabs>
                <w:tab w:val="left" w:pos="9781"/>
              </w:tabs>
              <w:jc w:val="center"/>
              <w:rPr>
                <w:rFonts w:ascii="Myriad Pro" w:hAnsi="Myriad Pro"/>
                <w:b/>
              </w:rPr>
            </w:pPr>
            <w:proofErr w:type="spellStart"/>
            <w:r w:rsidRPr="007E3CC5">
              <w:rPr>
                <w:rFonts w:ascii="Myriad Pro" w:hAnsi="Myriad Pro"/>
                <w:b/>
              </w:rPr>
              <w:t>fatigué</w:t>
            </w:r>
            <w:proofErr w:type="spellEnd"/>
          </w:p>
        </w:tc>
      </w:tr>
      <w:tr w:rsidR="00416BDF" w:rsidRPr="007E3CC5" w14:paraId="5A0965CE" w14:textId="77777777" w:rsidTr="00456271">
        <w:trPr>
          <w:trHeight w:val="1984"/>
        </w:trPr>
        <w:tc>
          <w:tcPr>
            <w:tcW w:w="1666" w:type="pct"/>
            <w:vAlign w:val="center"/>
          </w:tcPr>
          <w:p w14:paraId="1C5299F2" w14:textId="0DF7EB13" w:rsidR="00416BDF" w:rsidRPr="007E3CC5" w:rsidRDefault="00416BDF" w:rsidP="00416BDF">
            <w:pPr>
              <w:pStyle w:val="TKTextetableau"/>
              <w:tabs>
                <w:tab w:val="left" w:pos="9781"/>
              </w:tabs>
              <w:jc w:val="center"/>
              <w:rPr>
                <w:rFonts w:ascii="Myriad Pro" w:hAnsi="Myriad Pro"/>
                <w:b/>
                <w:sz w:val="18"/>
                <w:szCs w:val="22"/>
              </w:rPr>
            </w:pPr>
            <w:r w:rsidRPr="00416BDF">
              <w:rPr>
                <w:rFonts w:ascii="Myriad Pro" w:hAnsi="Myriad Pro"/>
                <w:b/>
                <w:noProof/>
                <w:sz w:val="18"/>
              </w:rPr>
              <w:drawing>
                <wp:inline distT="0" distB="0" distL="0" distR="0" wp14:anchorId="7B01F11B" wp14:editId="148BA005">
                  <wp:extent cx="1362265" cy="1419423"/>
                  <wp:effectExtent l="0" t="0" r="9525" b="9525"/>
                  <wp:docPr id="10681970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97096" name=""/>
                          <pic:cNvPicPr/>
                        </pic:nvPicPr>
                        <pic:blipFill>
                          <a:blip r:embed="rId16"/>
                          <a:stretch>
                            <a:fillRect/>
                          </a:stretch>
                        </pic:blipFill>
                        <pic:spPr>
                          <a:xfrm>
                            <a:off x="0" y="0"/>
                            <a:ext cx="1362265" cy="1419423"/>
                          </a:xfrm>
                          <a:prstGeom prst="rect">
                            <a:avLst/>
                          </a:prstGeom>
                        </pic:spPr>
                      </pic:pic>
                    </a:graphicData>
                  </a:graphic>
                </wp:inline>
              </w:drawing>
            </w:r>
          </w:p>
        </w:tc>
        <w:tc>
          <w:tcPr>
            <w:tcW w:w="1667" w:type="pct"/>
            <w:vAlign w:val="center"/>
          </w:tcPr>
          <w:p w14:paraId="27E89DED" w14:textId="7CF47031" w:rsidR="00416BDF" w:rsidRPr="007E3CC5" w:rsidRDefault="00416BDF" w:rsidP="00416BDF">
            <w:pPr>
              <w:pStyle w:val="TKTextetableau"/>
              <w:tabs>
                <w:tab w:val="left" w:pos="9781"/>
              </w:tabs>
              <w:jc w:val="center"/>
              <w:rPr>
                <w:rFonts w:ascii="Myriad Pro" w:hAnsi="Myriad Pro"/>
                <w:b/>
                <w:sz w:val="18"/>
                <w:szCs w:val="22"/>
              </w:rPr>
            </w:pPr>
            <w:r w:rsidRPr="00416BDF">
              <w:rPr>
                <w:rFonts w:ascii="Myriad Pro" w:hAnsi="Myriad Pro"/>
                <w:b/>
                <w:noProof/>
                <w:sz w:val="18"/>
              </w:rPr>
              <w:drawing>
                <wp:inline distT="0" distB="0" distL="0" distR="0" wp14:anchorId="4880F8CB" wp14:editId="16D55A4B">
                  <wp:extent cx="1467055" cy="1390844"/>
                  <wp:effectExtent l="0" t="0" r="0" b="0"/>
                  <wp:docPr id="19963829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82963" name=""/>
                          <pic:cNvPicPr/>
                        </pic:nvPicPr>
                        <pic:blipFill>
                          <a:blip r:embed="rId17"/>
                          <a:stretch>
                            <a:fillRect/>
                          </a:stretch>
                        </pic:blipFill>
                        <pic:spPr>
                          <a:xfrm>
                            <a:off x="0" y="0"/>
                            <a:ext cx="1467055" cy="1390844"/>
                          </a:xfrm>
                          <a:prstGeom prst="rect">
                            <a:avLst/>
                          </a:prstGeom>
                        </pic:spPr>
                      </pic:pic>
                    </a:graphicData>
                  </a:graphic>
                </wp:inline>
              </w:drawing>
            </w:r>
          </w:p>
        </w:tc>
        <w:tc>
          <w:tcPr>
            <w:tcW w:w="1667" w:type="pct"/>
            <w:vAlign w:val="center"/>
          </w:tcPr>
          <w:p w14:paraId="21FF4BBD" w14:textId="54629087" w:rsidR="00416BDF" w:rsidRPr="007E3CC5" w:rsidRDefault="00416BDF" w:rsidP="00416BDF">
            <w:pPr>
              <w:pStyle w:val="TKTextetableau"/>
              <w:tabs>
                <w:tab w:val="left" w:pos="9781"/>
              </w:tabs>
              <w:jc w:val="center"/>
              <w:rPr>
                <w:rFonts w:ascii="Myriad Pro" w:hAnsi="Myriad Pro"/>
                <w:b/>
                <w:sz w:val="18"/>
                <w:szCs w:val="22"/>
              </w:rPr>
            </w:pPr>
            <w:r w:rsidRPr="00416BDF">
              <w:rPr>
                <w:rFonts w:ascii="Myriad Pro" w:hAnsi="Myriad Pro"/>
                <w:b/>
                <w:noProof/>
                <w:sz w:val="18"/>
              </w:rPr>
              <w:drawing>
                <wp:inline distT="0" distB="0" distL="0" distR="0" wp14:anchorId="644F5BE4" wp14:editId="5385134B">
                  <wp:extent cx="1428949" cy="1343212"/>
                  <wp:effectExtent l="0" t="0" r="0" b="9525"/>
                  <wp:docPr id="2938187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18715" name=""/>
                          <pic:cNvPicPr/>
                        </pic:nvPicPr>
                        <pic:blipFill>
                          <a:blip r:embed="rId18"/>
                          <a:stretch>
                            <a:fillRect/>
                          </a:stretch>
                        </pic:blipFill>
                        <pic:spPr>
                          <a:xfrm>
                            <a:off x="0" y="0"/>
                            <a:ext cx="1428949" cy="1343212"/>
                          </a:xfrm>
                          <a:prstGeom prst="rect">
                            <a:avLst/>
                          </a:prstGeom>
                        </pic:spPr>
                      </pic:pic>
                    </a:graphicData>
                  </a:graphic>
                </wp:inline>
              </w:drawing>
            </w:r>
          </w:p>
        </w:tc>
      </w:tr>
      <w:tr w:rsidR="00416BDF" w:rsidRPr="007E3CC5" w14:paraId="2485A228" w14:textId="77777777" w:rsidTr="00456271">
        <w:trPr>
          <w:trHeight w:val="737"/>
        </w:trPr>
        <w:tc>
          <w:tcPr>
            <w:tcW w:w="1666" w:type="pct"/>
          </w:tcPr>
          <w:p w14:paraId="35936900" w14:textId="77777777" w:rsidR="00416BDF" w:rsidRPr="007E3CC5" w:rsidRDefault="00416BDF" w:rsidP="00416BDF">
            <w:pPr>
              <w:pStyle w:val="TKTextetableau"/>
              <w:tabs>
                <w:tab w:val="left" w:pos="9781"/>
              </w:tabs>
              <w:jc w:val="center"/>
              <w:rPr>
                <w:rFonts w:ascii="Myriad Pro" w:hAnsi="Myriad Pro"/>
                <w:b/>
              </w:rPr>
            </w:pPr>
            <w:proofErr w:type="spellStart"/>
            <w:r w:rsidRPr="007E3CC5">
              <w:rPr>
                <w:rFonts w:ascii="Myriad Pro" w:hAnsi="Myriad Pro"/>
                <w:b/>
              </w:rPr>
              <w:t>en</w:t>
            </w:r>
            <w:proofErr w:type="spellEnd"/>
            <w:r w:rsidRPr="007E3CC5">
              <w:rPr>
                <w:rFonts w:ascii="Myriad Pro" w:hAnsi="Myriad Pro"/>
                <w:b/>
              </w:rPr>
              <w:t xml:space="preserve"> </w:t>
            </w:r>
            <w:proofErr w:type="spellStart"/>
            <w:r w:rsidRPr="007E3CC5">
              <w:rPr>
                <w:rFonts w:ascii="Myriad Pro" w:hAnsi="Myriad Pro"/>
                <w:b/>
              </w:rPr>
              <w:t>colère</w:t>
            </w:r>
            <w:proofErr w:type="spellEnd"/>
          </w:p>
        </w:tc>
        <w:tc>
          <w:tcPr>
            <w:tcW w:w="1667" w:type="pct"/>
          </w:tcPr>
          <w:p w14:paraId="733004AE" w14:textId="77777777" w:rsidR="00416BDF" w:rsidRPr="007E3CC5" w:rsidRDefault="00416BDF" w:rsidP="00416BDF">
            <w:pPr>
              <w:pStyle w:val="TKTextetableau"/>
              <w:tabs>
                <w:tab w:val="left" w:pos="9781"/>
              </w:tabs>
              <w:jc w:val="center"/>
              <w:rPr>
                <w:rFonts w:ascii="Myriad Pro" w:hAnsi="Myriad Pro"/>
                <w:b/>
              </w:rPr>
            </w:pPr>
            <w:proofErr w:type="spellStart"/>
            <w:r w:rsidRPr="007E3CC5">
              <w:rPr>
                <w:rFonts w:ascii="Myriad Pro" w:hAnsi="Myriad Pro"/>
                <w:b/>
              </w:rPr>
              <w:t>embarrassé</w:t>
            </w:r>
            <w:proofErr w:type="spellEnd"/>
          </w:p>
        </w:tc>
        <w:tc>
          <w:tcPr>
            <w:tcW w:w="1667" w:type="pct"/>
          </w:tcPr>
          <w:p w14:paraId="143085B1" w14:textId="77777777" w:rsidR="00416BDF" w:rsidRPr="007E3CC5" w:rsidRDefault="00416BDF" w:rsidP="00416BDF">
            <w:pPr>
              <w:pStyle w:val="TKTextetableau"/>
              <w:tabs>
                <w:tab w:val="left" w:pos="9781"/>
              </w:tabs>
              <w:jc w:val="center"/>
              <w:rPr>
                <w:rFonts w:ascii="Myriad Pro" w:hAnsi="Myriad Pro"/>
                <w:b/>
              </w:rPr>
            </w:pPr>
            <w:proofErr w:type="spellStart"/>
            <w:r w:rsidRPr="007E3CC5">
              <w:rPr>
                <w:rFonts w:ascii="Myriad Pro" w:hAnsi="Myriad Pro"/>
                <w:b/>
              </w:rPr>
              <w:t>avoir</w:t>
            </w:r>
            <w:proofErr w:type="spellEnd"/>
            <w:r w:rsidRPr="007E3CC5">
              <w:rPr>
                <w:rFonts w:ascii="Myriad Pro" w:hAnsi="Myriad Pro"/>
                <w:b/>
              </w:rPr>
              <w:t xml:space="preserve"> </w:t>
            </w:r>
            <w:proofErr w:type="spellStart"/>
            <w:r w:rsidRPr="007E3CC5">
              <w:rPr>
                <w:rFonts w:ascii="Myriad Pro" w:hAnsi="Myriad Pro"/>
                <w:b/>
              </w:rPr>
              <w:t>chaud</w:t>
            </w:r>
            <w:proofErr w:type="spellEnd"/>
            <w:r w:rsidRPr="007E3CC5">
              <w:rPr>
                <w:rFonts w:ascii="Myriad Pro" w:hAnsi="Myriad Pro"/>
                <w:b/>
              </w:rPr>
              <w:t xml:space="preserve"> / </w:t>
            </w:r>
            <w:proofErr w:type="spellStart"/>
            <w:r w:rsidRPr="007E3CC5">
              <w:rPr>
                <w:rFonts w:ascii="Myriad Pro" w:hAnsi="Myriad Pro"/>
                <w:b/>
              </w:rPr>
              <w:t>froid</w:t>
            </w:r>
            <w:proofErr w:type="spellEnd"/>
          </w:p>
        </w:tc>
      </w:tr>
    </w:tbl>
    <w:p w14:paraId="682D6451" w14:textId="77777777" w:rsidR="001469F8" w:rsidRDefault="001469F8" w:rsidP="00416BDF">
      <w:pPr>
        <w:pStyle w:val="TKTITRE1"/>
        <w:tabs>
          <w:tab w:val="left" w:pos="9781"/>
        </w:tabs>
        <w:ind w:right="481"/>
        <w:rPr>
          <w:rFonts w:ascii="Myriad Pro" w:hAnsi="Myriad Pro"/>
          <w:sz w:val="26"/>
          <w:szCs w:val="24"/>
          <w:lang w:val="en-GB"/>
        </w:rPr>
      </w:pPr>
    </w:p>
    <w:p w14:paraId="6D6D7C01" w14:textId="08BD7B3C" w:rsidR="00416BDF" w:rsidRPr="007E3CC5" w:rsidRDefault="00416BDF" w:rsidP="00416BDF">
      <w:pPr>
        <w:pStyle w:val="TKTITRE1"/>
        <w:tabs>
          <w:tab w:val="left" w:pos="9781"/>
        </w:tabs>
        <w:ind w:right="481"/>
        <w:rPr>
          <w:rFonts w:ascii="Myriad Pro" w:hAnsi="Myriad Pro"/>
          <w:sz w:val="26"/>
          <w:szCs w:val="24"/>
          <w:lang w:val="en-GB"/>
        </w:rPr>
      </w:pPr>
      <w:r w:rsidRPr="007E3CC5">
        <w:rPr>
          <w:rFonts w:ascii="Myriad Pro" w:hAnsi="Myriad Pro"/>
          <w:sz w:val="26"/>
          <w:szCs w:val="24"/>
          <w:lang w:val="en-GB"/>
        </w:rPr>
        <w:t xml:space="preserve">Pour </w:t>
      </w:r>
      <w:proofErr w:type="spellStart"/>
      <w:r w:rsidRPr="007E3CC5">
        <w:rPr>
          <w:rFonts w:ascii="Myriad Pro" w:hAnsi="Myriad Pro"/>
          <w:sz w:val="26"/>
          <w:szCs w:val="24"/>
          <w:lang w:val="en-GB"/>
        </w:rPr>
        <w:t>trouver</w:t>
      </w:r>
      <w:proofErr w:type="spellEnd"/>
      <w:r w:rsidRPr="007E3CC5">
        <w:rPr>
          <w:rFonts w:ascii="Myriad Pro" w:hAnsi="Myriad Pro"/>
          <w:sz w:val="26"/>
          <w:szCs w:val="24"/>
          <w:lang w:val="en-GB"/>
        </w:rPr>
        <w:t xml:space="preserve"> </w:t>
      </w:r>
      <w:proofErr w:type="spellStart"/>
      <w:r w:rsidRPr="007E3CC5">
        <w:rPr>
          <w:rFonts w:ascii="Myriad Pro" w:hAnsi="Myriad Pro"/>
          <w:sz w:val="26"/>
          <w:szCs w:val="24"/>
          <w:lang w:val="en-GB"/>
        </w:rPr>
        <w:t>d'autres</w:t>
      </w:r>
      <w:proofErr w:type="spellEnd"/>
      <w:r w:rsidRPr="007E3CC5">
        <w:rPr>
          <w:rFonts w:ascii="Myriad Pro" w:hAnsi="Myriad Pro"/>
          <w:sz w:val="26"/>
          <w:szCs w:val="24"/>
          <w:lang w:val="en-GB"/>
        </w:rPr>
        <w:t xml:space="preserve"> images</w:t>
      </w:r>
    </w:p>
    <w:p w14:paraId="41BCDA15" w14:textId="1C3B28C1" w:rsidR="00416BDF" w:rsidRPr="00FC1C3F" w:rsidRDefault="00416BDF" w:rsidP="00416BDF">
      <w:pPr>
        <w:tabs>
          <w:tab w:val="left" w:pos="9781"/>
        </w:tabs>
        <w:ind w:right="481"/>
        <w:jc w:val="both"/>
        <w:rPr>
          <w:rFonts w:ascii="Myriad Pro" w:hAnsi="Myriad Pro"/>
          <w:sz w:val="8"/>
          <w:szCs w:val="6"/>
        </w:rPr>
      </w:pPr>
      <w:r w:rsidRPr="007E3CC5">
        <w:rPr>
          <w:rFonts w:ascii="Myriad Pro" w:hAnsi="Myriad Pro"/>
          <w:sz w:val="22"/>
        </w:rPr>
        <w:t xml:space="preserve">Les magazines, les journaux (en particulier les images sportives), les bandes dessinées et Internet sont tous de bonnes sources d'images montrant des sentiments ou des émotions. Si vous faites une recherche sur Internet, cherchez des « visages avec des sentiments ». N'oubliez pas de vérifier les droits d'auteur avant de copier des images pour les utiliser dans des activités (voir également l'Outil 30 - </w:t>
      </w:r>
      <w:r w:rsidRPr="007E3CC5">
        <w:rPr>
          <w:rFonts w:ascii="Myriad Pro" w:hAnsi="Myriad Pro"/>
          <w:i/>
          <w:iCs/>
          <w:sz w:val="22"/>
          <w:u w:val="single"/>
        </w:rPr>
        <w:t>Sélection d'</w:t>
      </w:r>
      <w:r w:rsidRPr="007E3CC5">
        <w:rPr>
          <w:rFonts w:ascii="Myriad Pro" w:eastAsiaTheme="minorEastAsia" w:hAnsi="Myriad Pro"/>
          <w:i/>
          <w:iCs/>
          <w:sz w:val="22"/>
          <w:u w:val="single"/>
          <w:lang w:eastAsia="zh-CN"/>
        </w:rPr>
        <w:t>images et de "realia" pour les activités langagières : quelques lignes directrices</w:t>
      </w:r>
      <w:r w:rsidRPr="007E3CC5">
        <w:rPr>
          <w:rFonts w:ascii="Myriad Pro" w:eastAsiaTheme="minorEastAsia" w:hAnsi="Myriad Pro"/>
          <w:sz w:val="22"/>
          <w:lang w:eastAsia="zh-CN"/>
        </w:rPr>
        <w:t>).</w:t>
      </w:r>
    </w:p>
    <w:sectPr w:rsidR="00416BDF" w:rsidRPr="00FC1C3F" w:rsidSect="00C32BDD">
      <w:footerReference w:type="default" r:id="rId19"/>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17D2" w14:textId="77777777" w:rsidR="00E36EE9" w:rsidRDefault="00E36EE9" w:rsidP="00C523EA">
      <w:r>
        <w:separator/>
      </w:r>
    </w:p>
  </w:endnote>
  <w:endnote w:type="continuationSeparator" w:id="0">
    <w:p w14:paraId="48836176" w14:textId="77777777" w:rsidR="00E36EE9" w:rsidRDefault="00E36EE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3BA3DB9F"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F4533E">
            <w:rPr>
              <w:rFonts w:eastAsia="Calibri" w:cs="Cambria"/>
              <w:b/>
              <w:sz w:val="18"/>
              <w:szCs w:val="18"/>
            </w:rPr>
            <w:t>6</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8E68" w14:textId="77777777" w:rsidR="00E36EE9" w:rsidRDefault="00E36EE9" w:rsidP="00C523EA">
      <w:r>
        <w:separator/>
      </w:r>
    </w:p>
  </w:footnote>
  <w:footnote w:type="continuationSeparator" w:id="0">
    <w:p w14:paraId="253C7143" w14:textId="77777777" w:rsidR="00E36EE9" w:rsidRDefault="00E36EE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2"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5"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8"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2"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9"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2"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9"/>
  </w:num>
  <w:num w:numId="2" w16cid:durableId="1247761672">
    <w:abstractNumId w:val="57"/>
  </w:num>
  <w:num w:numId="3" w16cid:durableId="695236864">
    <w:abstractNumId w:val="80"/>
  </w:num>
  <w:num w:numId="4" w16cid:durableId="1869487878">
    <w:abstractNumId w:val="19"/>
  </w:num>
  <w:num w:numId="5" w16cid:durableId="1229881289">
    <w:abstractNumId w:val="66"/>
  </w:num>
  <w:num w:numId="6" w16cid:durableId="847334046">
    <w:abstractNumId w:val="63"/>
  </w:num>
  <w:num w:numId="7" w16cid:durableId="855851539">
    <w:abstractNumId w:val="57"/>
  </w:num>
  <w:num w:numId="8" w16cid:durableId="1438527522">
    <w:abstractNumId w:val="31"/>
  </w:num>
  <w:num w:numId="9" w16cid:durableId="66462525">
    <w:abstractNumId w:val="61"/>
  </w:num>
  <w:num w:numId="10" w16cid:durableId="1083332573">
    <w:abstractNumId w:val="83"/>
  </w:num>
  <w:num w:numId="11" w16cid:durableId="110051674">
    <w:abstractNumId w:val="57"/>
  </w:num>
  <w:num w:numId="12" w16cid:durableId="1751926612">
    <w:abstractNumId w:val="50"/>
  </w:num>
  <w:num w:numId="13" w16cid:durableId="1973290193">
    <w:abstractNumId w:val="75"/>
  </w:num>
  <w:num w:numId="14" w16cid:durableId="1677918417">
    <w:abstractNumId w:val="18"/>
  </w:num>
  <w:num w:numId="15" w16cid:durableId="1918592726">
    <w:abstractNumId w:val="73"/>
  </w:num>
  <w:num w:numId="16" w16cid:durableId="519196879">
    <w:abstractNumId w:val="25"/>
  </w:num>
  <w:num w:numId="17" w16cid:durableId="1562711163">
    <w:abstractNumId w:val="42"/>
  </w:num>
  <w:num w:numId="18" w16cid:durableId="907498862">
    <w:abstractNumId w:val="58"/>
  </w:num>
  <w:num w:numId="19" w16cid:durableId="817650671">
    <w:abstractNumId w:val="44"/>
  </w:num>
  <w:num w:numId="20" w16cid:durableId="613252470">
    <w:abstractNumId w:val="67"/>
  </w:num>
  <w:num w:numId="21" w16cid:durableId="1362825367">
    <w:abstractNumId w:val="17"/>
  </w:num>
  <w:num w:numId="22" w16cid:durableId="2077317151">
    <w:abstractNumId w:val="45"/>
  </w:num>
  <w:num w:numId="23" w16cid:durableId="760639672">
    <w:abstractNumId w:val="68"/>
  </w:num>
  <w:num w:numId="24" w16cid:durableId="1540165557">
    <w:abstractNumId w:val="71"/>
  </w:num>
  <w:num w:numId="25" w16cid:durableId="438138192">
    <w:abstractNumId w:val="10"/>
  </w:num>
  <w:num w:numId="26" w16cid:durableId="816191009">
    <w:abstractNumId w:val="43"/>
  </w:num>
  <w:num w:numId="27" w16cid:durableId="241641262">
    <w:abstractNumId w:val="51"/>
  </w:num>
  <w:num w:numId="28" w16cid:durableId="1684210285">
    <w:abstractNumId w:val="61"/>
    <w:lvlOverride w:ilvl="0">
      <w:startOverride w:val="1"/>
    </w:lvlOverride>
  </w:num>
  <w:num w:numId="29" w16cid:durableId="372120992">
    <w:abstractNumId w:val="9"/>
  </w:num>
  <w:num w:numId="30" w16cid:durableId="2115898088">
    <w:abstractNumId w:val="53"/>
  </w:num>
  <w:num w:numId="31" w16cid:durableId="1261599658">
    <w:abstractNumId w:val="65"/>
  </w:num>
  <w:num w:numId="32" w16cid:durableId="1611547408">
    <w:abstractNumId w:val="35"/>
  </w:num>
  <w:num w:numId="33" w16cid:durableId="1843350608">
    <w:abstractNumId w:val="26"/>
  </w:num>
  <w:num w:numId="34" w16cid:durableId="1853060265">
    <w:abstractNumId w:val="72"/>
  </w:num>
  <w:num w:numId="35" w16cid:durableId="1951545248">
    <w:abstractNumId w:val="77"/>
  </w:num>
  <w:num w:numId="36" w16cid:durableId="1072702894">
    <w:abstractNumId w:val="20"/>
  </w:num>
  <w:num w:numId="37" w16cid:durableId="971251481">
    <w:abstractNumId w:val="76"/>
  </w:num>
  <w:num w:numId="38" w16cid:durableId="1539510423">
    <w:abstractNumId w:val="21"/>
  </w:num>
  <w:num w:numId="39" w16cid:durableId="1653366390">
    <w:abstractNumId w:val="64"/>
  </w:num>
  <w:num w:numId="40" w16cid:durableId="1424375480">
    <w:abstractNumId w:val="47"/>
  </w:num>
  <w:num w:numId="41" w16cid:durableId="362756328">
    <w:abstractNumId w:val="38"/>
  </w:num>
  <w:num w:numId="42" w16cid:durableId="283123292">
    <w:abstractNumId w:val="40"/>
  </w:num>
  <w:num w:numId="43" w16cid:durableId="1885633706">
    <w:abstractNumId w:val="41"/>
  </w:num>
  <w:num w:numId="44" w16cid:durableId="886798013">
    <w:abstractNumId w:val="34"/>
  </w:num>
  <w:num w:numId="45" w16cid:durableId="1268926124">
    <w:abstractNumId w:val="32"/>
  </w:num>
  <w:num w:numId="46" w16cid:durableId="1228148936">
    <w:abstractNumId w:val="49"/>
  </w:num>
  <w:num w:numId="47" w16cid:durableId="1224027755">
    <w:abstractNumId w:val="11"/>
  </w:num>
  <w:num w:numId="48" w16cid:durableId="1621297285">
    <w:abstractNumId w:val="85"/>
  </w:num>
  <w:num w:numId="49" w16cid:durableId="1510483342">
    <w:abstractNumId w:val="22"/>
  </w:num>
  <w:num w:numId="50" w16cid:durableId="1813983246">
    <w:abstractNumId w:val="16"/>
  </w:num>
  <w:num w:numId="51" w16cid:durableId="1718970807">
    <w:abstractNumId w:val="56"/>
  </w:num>
  <w:num w:numId="52" w16cid:durableId="1409688506">
    <w:abstractNumId w:val="48"/>
  </w:num>
  <w:num w:numId="53" w16cid:durableId="1679312915">
    <w:abstractNumId w:val="55"/>
  </w:num>
  <w:num w:numId="54" w16cid:durableId="496113646">
    <w:abstractNumId w:val="46"/>
  </w:num>
  <w:num w:numId="55" w16cid:durableId="385377575">
    <w:abstractNumId w:val="62"/>
  </w:num>
  <w:num w:numId="56" w16cid:durableId="739330252">
    <w:abstractNumId w:val="33"/>
  </w:num>
  <w:num w:numId="57" w16cid:durableId="1357346600">
    <w:abstractNumId w:val="23"/>
  </w:num>
  <w:num w:numId="58" w16cid:durableId="466822041">
    <w:abstractNumId w:val="24"/>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82"/>
  </w:num>
  <w:num w:numId="66" w16cid:durableId="602303952">
    <w:abstractNumId w:val="84"/>
  </w:num>
  <w:num w:numId="67" w16cid:durableId="1771468119">
    <w:abstractNumId w:val="2"/>
  </w:num>
  <w:num w:numId="68" w16cid:durableId="1367486128">
    <w:abstractNumId w:val="0"/>
  </w:num>
  <w:num w:numId="69" w16cid:durableId="1103233330">
    <w:abstractNumId w:val="8"/>
  </w:num>
  <w:num w:numId="70" w16cid:durableId="905530201">
    <w:abstractNumId w:val="70"/>
  </w:num>
  <w:num w:numId="71" w16cid:durableId="103351652">
    <w:abstractNumId w:val="79"/>
  </w:num>
  <w:num w:numId="72" w16cid:durableId="61950264">
    <w:abstractNumId w:val="52"/>
  </w:num>
  <w:num w:numId="73" w16cid:durableId="1829246705">
    <w:abstractNumId w:val="28"/>
  </w:num>
  <w:num w:numId="74" w16cid:durableId="693728732">
    <w:abstractNumId w:val="30"/>
  </w:num>
  <w:num w:numId="75" w16cid:durableId="1339117318">
    <w:abstractNumId w:val="15"/>
  </w:num>
  <w:num w:numId="76" w16cid:durableId="909772508">
    <w:abstractNumId w:val="60"/>
  </w:num>
  <w:num w:numId="77" w16cid:durableId="2066685881">
    <w:abstractNumId w:val="69"/>
  </w:num>
  <w:num w:numId="78" w16cid:durableId="120736728">
    <w:abstractNumId w:val="54"/>
  </w:num>
  <w:num w:numId="79" w16cid:durableId="967080709">
    <w:abstractNumId w:val="13"/>
  </w:num>
  <w:num w:numId="80" w16cid:durableId="1666200023">
    <w:abstractNumId w:val="59"/>
  </w:num>
  <w:num w:numId="81" w16cid:durableId="31411551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39"/>
  </w:num>
  <w:num w:numId="83" w16cid:durableId="1273706558">
    <w:abstractNumId w:val="81"/>
  </w:num>
  <w:num w:numId="84" w16cid:durableId="1211304344">
    <w:abstractNumId w:val="14"/>
  </w:num>
  <w:num w:numId="85" w16cid:durableId="1384328130">
    <w:abstractNumId w:val="12"/>
  </w:num>
  <w:num w:numId="86" w16cid:durableId="785850990">
    <w:abstractNumId w:val="27"/>
  </w:num>
  <w:num w:numId="87" w16cid:durableId="1242521303">
    <w:abstractNumId w:val="86"/>
  </w:num>
  <w:num w:numId="88" w16cid:durableId="1770541149">
    <w:abstractNumId w:val="37"/>
  </w:num>
  <w:num w:numId="89" w16cid:durableId="445659675">
    <w:abstractNumId w:val="36"/>
  </w:num>
  <w:num w:numId="90" w16cid:durableId="506795284">
    <w:abstractNumId w:val="78"/>
  </w:num>
  <w:num w:numId="91" w16cid:durableId="509107395">
    <w:abstractNumId w:val="7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469F8"/>
    <w:rsid w:val="00154B1F"/>
    <w:rsid w:val="00167687"/>
    <w:rsid w:val="0017200A"/>
    <w:rsid w:val="00172C07"/>
    <w:rsid w:val="001741D1"/>
    <w:rsid w:val="0017676C"/>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372"/>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16BDF"/>
    <w:rsid w:val="00421FF7"/>
    <w:rsid w:val="00431012"/>
    <w:rsid w:val="00450203"/>
    <w:rsid w:val="00457DD9"/>
    <w:rsid w:val="00460BCC"/>
    <w:rsid w:val="00470AA9"/>
    <w:rsid w:val="0049006B"/>
    <w:rsid w:val="00490099"/>
    <w:rsid w:val="00490B0B"/>
    <w:rsid w:val="0049265B"/>
    <w:rsid w:val="004941EB"/>
    <w:rsid w:val="0049605E"/>
    <w:rsid w:val="004A3A49"/>
    <w:rsid w:val="004A486D"/>
    <w:rsid w:val="004A6854"/>
    <w:rsid w:val="004B189C"/>
    <w:rsid w:val="004B5DD8"/>
    <w:rsid w:val="004C1652"/>
    <w:rsid w:val="004E32A8"/>
    <w:rsid w:val="004E68E2"/>
    <w:rsid w:val="004F2E30"/>
    <w:rsid w:val="00500EDC"/>
    <w:rsid w:val="00503E91"/>
    <w:rsid w:val="00526886"/>
    <w:rsid w:val="0053282A"/>
    <w:rsid w:val="00542D50"/>
    <w:rsid w:val="00543B16"/>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675D4"/>
    <w:rsid w:val="0068078A"/>
    <w:rsid w:val="0069012B"/>
    <w:rsid w:val="0069067B"/>
    <w:rsid w:val="006919D2"/>
    <w:rsid w:val="006968FC"/>
    <w:rsid w:val="006A0E23"/>
    <w:rsid w:val="006A1A21"/>
    <w:rsid w:val="006B6AA1"/>
    <w:rsid w:val="006C0689"/>
    <w:rsid w:val="006C08C3"/>
    <w:rsid w:val="006C136C"/>
    <w:rsid w:val="006C7764"/>
    <w:rsid w:val="006D0185"/>
    <w:rsid w:val="006D171F"/>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33D1"/>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73A35"/>
    <w:rsid w:val="00B76B7A"/>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36EE9"/>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5</TotalTime>
  <Pages>3</Pages>
  <Words>734</Words>
  <Characters>4184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2025-03-11T12:52:00Z</dcterms:created>
  <dcterms:modified xsi:type="dcterms:W3CDTF">2025-07-22T08:44:00Z</dcterms:modified>
</cp:coreProperties>
</file>