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06" w:type="pct"/>
        <w:tblBorders>
          <w:top w:val="single" w:sz="4" w:space="0" w:color="auto"/>
          <w:right w:val="single" w:sz="4" w:space="0" w:color="auto"/>
        </w:tblBorders>
        <w:tblLayout w:type="fixed"/>
        <w:tblLook w:val="04A0" w:firstRow="1" w:lastRow="0" w:firstColumn="1" w:lastColumn="0" w:noHBand="0" w:noVBand="1"/>
      </w:tblPr>
      <w:tblGrid>
        <w:gridCol w:w="2143"/>
        <w:gridCol w:w="5852"/>
        <w:gridCol w:w="2069"/>
      </w:tblGrid>
      <w:tr w:rsidR="00D71E86" w:rsidRPr="00624ED4" w14:paraId="7791A817" w14:textId="77777777" w:rsidTr="008D5168">
        <w:trPr>
          <w:trHeight w:val="1413"/>
        </w:trPr>
        <w:tc>
          <w:tcPr>
            <w:tcW w:w="2143" w:type="dxa"/>
          </w:tcPr>
          <w:p w14:paraId="3A66DFF9" w14:textId="21AA5044" w:rsidR="00D71E86" w:rsidRPr="00624ED4" w:rsidRDefault="00D71E86" w:rsidP="00E2015F">
            <w:pPr>
              <w:tabs>
                <w:tab w:val="left" w:pos="9923"/>
              </w:tabs>
              <w:spacing w:afterLines="40" w:after="96"/>
              <w:ind w:right="339"/>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3" w:type="dxa"/>
          </w:tcPr>
          <w:p w14:paraId="17AB3265" w14:textId="77777777" w:rsidR="00D71E86" w:rsidRPr="00624ED4" w:rsidRDefault="00D71E86" w:rsidP="00E2015F">
            <w:pPr>
              <w:tabs>
                <w:tab w:val="left" w:pos="9923"/>
              </w:tabs>
              <w:spacing w:afterLines="40" w:after="96"/>
              <w:ind w:right="339"/>
              <w:jc w:val="center"/>
              <w:rPr>
                <w:rFonts w:ascii="Myriad Pro" w:eastAsiaTheme="minorHAnsi" w:hAnsi="Myriad Pro"/>
                <w:b/>
                <w:lang w:val="en-US"/>
              </w:rPr>
            </w:pPr>
          </w:p>
          <w:p w14:paraId="1DB9057D" w14:textId="77777777" w:rsidR="00D71E86" w:rsidRPr="00624ED4" w:rsidRDefault="00D71E86" w:rsidP="00E2015F">
            <w:pPr>
              <w:tabs>
                <w:tab w:val="left" w:pos="9923"/>
              </w:tabs>
              <w:spacing w:afterLines="40" w:after="96"/>
              <w:ind w:right="339"/>
              <w:jc w:val="center"/>
              <w:rPr>
                <w:rFonts w:ascii="Myriad Pro" w:eastAsiaTheme="minorHAnsi" w:hAnsi="Myriad Pro"/>
                <w:b/>
                <w:sz w:val="26"/>
                <w:szCs w:val="18"/>
                <w:lang w:val="en-US"/>
              </w:rPr>
            </w:pPr>
          </w:p>
          <w:p w14:paraId="5E145A1C" w14:textId="77777777" w:rsidR="00D71E86" w:rsidRPr="00624ED4" w:rsidRDefault="00D71E86" w:rsidP="00E2015F">
            <w:pPr>
              <w:tabs>
                <w:tab w:val="left" w:pos="9923"/>
              </w:tabs>
              <w:spacing w:afterLines="40" w:after="96"/>
              <w:ind w:right="339"/>
              <w:jc w:val="center"/>
              <w:rPr>
                <w:rFonts w:ascii="Myriad Pro" w:eastAsiaTheme="minorHAnsi" w:hAnsi="Myriad Pro"/>
                <w:b/>
                <w:sz w:val="26"/>
                <w:szCs w:val="18"/>
                <w:lang w:val="en-US"/>
              </w:rPr>
            </w:pPr>
          </w:p>
          <w:p w14:paraId="048712D7" w14:textId="77777777" w:rsidR="00D71E86" w:rsidRPr="00624ED4" w:rsidRDefault="00D71E86" w:rsidP="00E2015F">
            <w:pPr>
              <w:tabs>
                <w:tab w:val="left" w:pos="9923"/>
              </w:tabs>
              <w:spacing w:afterLines="40" w:after="96"/>
              <w:ind w:right="339"/>
              <w:rPr>
                <w:rFonts w:ascii="Myriad Pro" w:eastAsiaTheme="minorHAnsi" w:hAnsi="Myriad Pro"/>
                <w:b/>
                <w:sz w:val="26"/>
                <w:szCs w:val="18"/>
                <w:lang w:val="en-US"/>
              </w:rPr>
            </w:pPr>
          </w:p>
          <w:p w14:paraId="4CEA7A00" w14:textId="77777777" w:rsidR="00D71E86" w:rsidRPr="00624ED4" w:rsidRDefault="00A2026E" w:rsidP="00E2015F">
            <w:pPr>
              <w:tabs>
                <w:tab w:val="left" w:pos="9923"/>
              </w:tabs>
              <w:spacing w:afterLines="40" w:after="96"/>
              <w:ind w:right="339"/>
              <w:rPr>
                <w:rFonts w:ascii="Myriad Pro" w:eastAsiaTheme="minorHAnsi" w:hAnsi="Myriad Pro"/>
                <w:b/>
                <w:i/>
                <w:sz w:val="26"/>
                <w:szCs w:val="18"/>
              </w:rPr>
            </w:pPr>
            <w:r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de l’Europe</w:t>
            </w:r>
          </w:p>
          <w:p w14:paraId="5A573F2B" w14:textId="77777777" w:rsidR="00D71E86" w:rsidRPr="00624ED4" w:rsidRDefault="00397415" w:rsidP="00E2015F">
            <w:pPr>
              <w:tabs>
                <w:tab w:val="left" w:pos="9923"/>
              </w:tabs>
              <w:spacing w:afterLines="40" w:after="96"/>
              <w:ind w:right="339"/>
              <w:jc w:val="center"/>
              <w:rPr>
                <w:rFonts w:ascii="Myriad Pro" w:eastAsiaTheme="minorHAnsi" w:hAnsi="Myriad Pro"/>
                <w:color w:val="0000FF"/>
                <w:u w:val="single"/>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455DDEE3">
                      <wp:simplePos x="0" y="0"/>
                      <wp:positionH relativeFrom="column">
                        <wp:posOffset>-10795</wp:posOffset>
                      </wp:positionH>
                      <wp:positionV relativeFrom="paragraph">
                        <wp:posOffset>111125</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162CB"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" strokecolor="black [3200]">
                      <w10:wrap type="through"/>
                    </v:line>
                  </w:pict>
                </mc:Fallback>
              </mc:AlternateContent>
            </w:r>
          </w:p>
        </w:tc>
        <w:tc>
          <w:tcPr>
            <w:tcW w:w="2069" w:type="dxa"/>
          </w:tcPr>
          <w:p w14:paraId="601F4769" w14:textId="77777777" w:rsidR="00D71E86" w:rsidRPr="00624ED4" w:rsidRDefault="009E735E" w:rsidP="00E2015F">
            <w:pPr>
              <w:tabs>
                <w:tab w:val="center" w:pos="4607"/>
                <w:tab w:val="right" w:pos="9214"/>
                <w:tab w:val="left" w:pos="9923"/>
              </w:tabs>
              <w:spacing w:afterLines="40" w:after="96"/>
              <w:ind w:right="339"/>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3645A441">
                  <wp:simplePos x="0" y="0"/>
                  <wp:positionH relativeFrom="column">
                    <wp:posOffset>-34571</wp:posOffset>
                  </wp:positionH>
                  <wp:positionV relativeFrom="paragraph">
                    <wp:posOffset>88265</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59288" cy="8574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E2015F">
            <w:pPr>
              <w:tabs>
                <w:tab w:val="center" w:pos="4607"/>
                <w:tab w:val="right" w:pos="9214"/>
                <w:tab w:val="left" w:pos="9923"/>
              </w:tabs>
              <w:spacing w:afterLines="40" w:after="96"/>
              <w:ind w:right="339"/>
              <w:jc w:val="right"/>
              <w:rPr>
                <w:rFonts w:ascii="Myriad Pro" w:eastAsiaTheme="minorHAnsi" w:hAnsi="Myriad Pro" w:cstheme="majorHAnsi"/>
                <w:color w:val="0000FF"/>
                <w:u w:val="single"/>
              </w:rPr>
            </w:pPr>
          </w:p>
          <w:p w14:paraId="3D3EE31D" w14:textId="77777777" w:rsidR="00D71E86" w:rsidRPr="00624ED4" w:rsidRDefault="00D71E86" w:rsidP="00E2015F">
            <w:pPr>
              <w:tabs>
                <w:tab w:val="left" w:pos="9923"/>
              </w:tabs>
              <w:spacing w:afterLines="40" w:after="96"/>
              <w:ind w:right="339" w:firstLine="708"/>
              <w:rPr>
                <w:rFonts w:ascii="Myriad Pro" w:eastAsiaTheme="minorHAnsi" w:hAnsi="Myriad Pro" w:cstheme="majorHAnsi"/>
              </w:rPr>
            </w:pPr>
          </w:p>
          <w:p w14:paraId="309BA76D" w14:textId="77777777" w:rsidR="00D71E86" w:rsidRPr="00624ED4" w:rsidRDefault="00D71E86" w:rsidP="00E2015F">
            <w:pPr>
              <w:tabs>
                <w:tab w:val="left" w:pos="9923"/>
              </w:tabs>
              <w:spacing w:afterLines="40" w:after="96"/>
              <w:ind w:right="339"/>
              <w:rPr>
                <w:rFonts w:ascii="Myriad Pro" w:eastAsiaTheme="minorHAnsi" w:hAnsi="Myriad Pro" w:cstheme="majorHAnsi"/>
              </w:rPr>
            </w:pPr>
          </w:p>
          <w:p w14:paraId="5E72DCE8" w14:textId="77777777" w:rsidR="00D71E86" w:rsidRPr="00624ED4" w:rsidRDefault="00D71E86" w:rsidP="00E2015F">
            <w:pPr>
              <w:tabs>
                <w:tab w:val="left" w:pos="9923"/>
              </w:tabs>
              <w:spacing w:afterLines="40" w:after="96"/>
              <w:ind w:right="339"/>
              <w:jc w:val="center"/>
              <w:rPr>
                <w:rFonts w:ascii="Myriad Pro" w:eastAsiaTheme="minorHAnsi" w:hAnsi="Myriad Pro" w:cstheme="majorHAnsi"/>
              </w:rPr>
            </w:pPr>
          </w:p>
        </w:tc>
      </w:tr>
    </w:tbl>
    <w:p w14:paraId="52BD370D" w14:textId="77777777" w:rsidR="003100ED" w:rsidRPr="007A53B5" w:rsidRDefault="003100ED" w:rsidP="00E2015F">
      <w:pPr>
        <w:pStyle w:val="TKMAINTITLE"/>
        <w:tabs>
          <w:tab w:val="left" w:pos="9923"/>
        </w:tabs>
        <w:spacing w:before="0" w:afterLines="40" w:after="96"/>
        <w:ind w:right="339"/>
        <w:rPr>
          <w:rFonts w:ascii="Myriad Pro" w:hAnsi="Myriad Pro"/>
          <w:sz w:val="14"/>
          <w:szCs w:val="8"/>
          <w:lang w:val="fr-FR"/>
        </w:rPr>
      </w:pPr>
    </w:p>
    <w:p w14:paraId="08227909" w14:textId="199EE2A6" w:rsidR="00C20BFF" w:rsidRPr="009650D1" w:rsidRDefault="008D5168" w:rsidP="00E2015F">
      <w:pPr>
        <w:pStyle w:val="TKMAINTITLE"/>
        <w:tabs>
          <w:tab w:val="left" w:pos="9923"/>
        </w:tabs>
        <w:spacing w:before="0" w:afterLines="40" w:after="96"/>
        <w:ind w:right="339"/>
        <w:rPr>
          <w:rFonts w:ascii="Myriad Pro" w:hAnsi="Myriad Pro"/>
          <w:color w:val="1F4E79" w:themeColor="accent5" w:themeShade="80"/>
          <w:sz w:val="34"/>
          <w:szCs w:val="32"/>
          <w:lang w:val="fr-FR"/>
        </w:rPr>
      </w:pPr>
      <w:r w:rsidRPr="008D5168">
        <w:rPr>
          <w:rFonts w:ascii="Myriad Pro" w:hAnsi="Myriad Pro"/>
          <w:color w:val="1F4E79" w:themeColor="accent5" w:themeShade="80"/>
          <w:sz w:val="34"/>
          <w:szCs w:val="32"/>
          <w:lang w:val="fr-FR"/>
        </w:rPr>
        <w:t>2</w:t>
      </w:r>
      <w:r w:rsidR="00E2015F">
        <w:rPr>
          <w:rFonts w:ascii="Myriad Pro" w:hAnsi="Myriad Pro"/>
          <w:color w:val="1F4E79" w:themeColor="accent5" w:themeShade="80"/>
          <w:sz w:val="34"/>
          <w:szCs w:val="32"/>
          <w:lang w:val="fr-FR"/>
        </w:rPr>
        <w:t>8</w:t>
      </w:r>
      <w:r w:rsidRPr="008D5168">
        <w:rPr>
          <w:rFonts w:ascii="Myriad Pro" w:hAnsi="Myriad Pro"/>
          <w:color w:val="1F4E79" w:themeColor="accent5" w:themeShade="80"/>
          <w:sz w:val="34"/>
          <w:szCs w:val="32"/>
          <w:lang w:val="fr-FR"/>
        </w:rPr>
        <w:t xml:space="preserve"> - </w:t>
      </w:r>
      <w:r w:rsidR="00E2015F" w:rsidRPr="00E2015F">
        <w:rPr>
          <w:rFonts w:ascii="Myriad Pro" w:hAnsi="Myriad Pro"/>
          <w:color w:val="1F4E79" w:themeColor="accent5" w:themeShade="80"/>
          <w:sz w:val="34"/>
          <w:szCs w:val="32"/>
          <w:lang w:val="fr-FR"/>
        </w:rPr>
        <w:t xml:space="preserve">Sélectionner et utiliser des textes </w:t>
      </w:r>
      <w:r w:rsidR="00E2015F">
        <w:rPr>
          <w:rFonts w:ascii="Myriad Pro" w:hAnsi="Myriad Pro"/>
          <w:color w:val="1F4E79" w:themeColor="accent5" w:themeShade="80"/>
          <w:sz w:val="34"/>
          <w:szCs w:val="32"/>
          <w:lang w:val="fr-FR"/>
        </w:rPr>
        <w:br/>
      </w:r>
      <w:r w:rsidR="00E2015F" w:rsidRPr="00E2015F">
        <w:rPr>
          <w:rFonts w:ascii="Myriad Pro" w:hAnsi="Myriad Pro"/>
          <w:color w:val="1F4E79" w:themeColor="accent5" w:themeShade="80"/>
          <w:sz w:val="34"/>
          <w:szCs w:val="32"/>
          <w:lang w:val="fr-FR"/>
        </w:rPr>
        <w:t>à écouter au niveau élémentaire</w:t>
      </w:r>
    </w:p>
    <w:p w14:paraId="24AA7D11" w14:textId="77777777" w:rsidR="009650D1" w:rsidRPr="007A53B5" w:rsidRDefault="009650D1" w:rsidP="00E2015F">
      <w:pPr>
        <w:pStyle w:val="TKMAINTITLE"/>
        <w:tabs>
          <w:tab w:val="left" w:pos="9923"/>
        </w:tabs>
        <w:spacing w:before="0" w:afterLines="40" w:after="96"/>
        <w:ind w:right="339"/>
        <w:rPr>
          <w:rFonts w:ascii="Myriad Pro" w:hAnsi="Myriad Pro"/>
          <w:sz w:val="28"/>
          <w:szCs w:val="24"/>
          <w:lang w:val="fr-FR"/>
        </w:rPr>
      </w:pPr>
    </w:p>
    <w:p w14:paraId="286BF82C" w14:textId="53B1EE78" w:rsidR="009650D1" w:rsidRDefault="007C0E56" w:rsidP="00E2015F">
      <w:pPr>
        <w:pStyle w:val="TKAIM"/>
        <w:tabs>
          <w:tab w:val="left" w:pos="9923"/>
        </w:tabs>
        <w:spacing w:before="0" w:afterLines="40" w:after="96"/>
        <w:ind w:left="1410" w:right="339" w:hanging="1410"/>
        <w:rPr>
          <w:rFonts w:ascii="Myriad Pro" w:hAnsi="Myriad Pro"/>
          <w:bCs/>
          <w:sz w:val="24"/>
          <w:szCs w:val="22"/>
          <w:lang w:val="fr-FR"/>
        </w:rPr>
      </w:pPr>
      <w:proofErr w:type="gramStart"/>
      <w:r w:rsidRPr="009650D1">
        <w:rPr>
          <w:rFonts w:ascii="Myriad Pro" w:hAnsi="Myriad Pro"/>
          <w:sz w:val="24"/>
          <w:szCs w:val="22"/>
          <w:lang w:val="fr-FR"/>
        </w:rPr>
        <w:t>Objectif:</w:t>
      </w:r>
      <w:proofErr w:type="gramEnd"/>
      <w:r w:rsidRPr="009650D1">
        <w:rPr>
          <w:rFonts w:ascii="Myriad Pro" w:hAnsi="Myriad Pro"/>
          <w:sz w:val="20"/>
          <w:szCs w:val="18"/>
          <w:lang w:val="fr-FR"/>
        </w:rPr>
        <w:t xml:space="preserve"> </w:t>
      </w:r>
      <w:r w:rsidR="009650D1">
        <w:rPr>
          <w:rFonts w:ascii="Myriad Pro" w:hAnsi="Myriad Pro"/>
          <w:sz w:val="20"/>
          <w:szCs w:val="18"/>
          <w:lang w:val="fr-FR"/>
        </w:rPr>
        <w:tab/>
      </w:r>
      <w:r w:rsidR="00E2015F" w:rsidRPr="00E2015F">
        <w:rPr>
          <w:rFonts w:ascii="Myriad Pro" w:hAnsi="Myriad Pro"/>
          <w:bCs/>
          <w:sz w:val="24"/>
          <w:szCs w:val="22"/>
          <w:lang w:val="fr-FR"/>
        </w:rPr>
        <w:t>donner des conseils pour trouver des textes appropriés pour la pratique élémentaire de l'écoute et pour les adapter et les utiliser dans des activités de soutien linguistique.</w:t>
      </w:r>
    </w:p>
    <w:p w14:paraId="7E0E9C20" w14:textId="77777777" w:rsidR="00E2015F" w:rsidRDefault="00E2015F" w:rsidP="00E2015F">
      <w:pPr>
        <w:tabs>
          <w:tab w:val="left" w:pos="9923"/>
        </w:tabs>
        <w:ind w:right="339"/>
        <w:rPr>
          <w:rFonts w:ascii="Myriad Pro" w:eastAsia="Calibri" w:hAnsi="Myriad Pro" w:cs="Calibri"/>
          <w:b/>
          <w:bCs/>
          <w:sz w:val="26"/>
          <w:szCs w:val="24"/>
        </w:rPr>
      </w:pPr>
    </w:p>
    <w:p w14:paraId="243969C3" w14:textId="4FC2C50E" w:rsidR="00E2015F" w:rsidRPr="007E3CC5" w:rsidRDefault="00E2015F" w:rsidP="00E2015F">
      <w:pPr>
        <w:tabs>
          <w:tab w:val="left" w:pos="9923"/>
        </w:tabs>
        <w:ind w:right="339"/>
        <w:rPr>
          <w:rFonts w:ascii="Myriad Pro" w:eastAsia="Calibri" w:hAnsi="Myriad Pro" w:cs="Calibri"/>
          <w:b/>
          <w:bCs/>
          <w:sz w:val="26"/>
          <w:szCs w:val="24"/>
        </w:rPr>
      </w:pPr>
      <w:r w:rsidRPr="007E3CC5">
        <w:rPr>
          <w:rFonts w:ascii="Myriad Pro" w:eastAsia="Calibri" w:hAnsi="Myriad Pro" w:cs="Calibri"/>
          <w:b/>
          <w:bCs/>
          <w:sz w:val="26"/>
          <w:szCs w:val="24"/>
        </w:rPr>
        <w:t>Introduction</w:t>
      </w:r>
    </w:p>
    <w:p w14:paraId="499B264C" w14:textId="77777777" w:rsidR="00E2015F" w:rsidRDefault="00E2015F" w:rsidP="00E2015F">
      <w:pPr>
        <w:tabs>
          <w:tab w:val="left" w:pos="9923"/>
        </w:tabs>
        <w:spacing w:after="120"/>
        <w:ind w:right="339"/>
        <w:jc w:val="both"/>
        <w:rPr>
          <w:rFonts w:ascii="Myriad Pro" w:eastAsia="Calibri" w:hAnsi="Myriad Pro" w:cs="Calibri"/>
          <w:sz w:val="22"/>
        </w:rPr>
      </w:pPr>
      <w:r w:rsidRPr="007E3CC5">
        <w:rPr>
          <w:rFonts w:ascii="Myriad Pro" w:eastAsia="Calibri" w:hAnsi="Myriad Pro" w:cs="Calibri"/>
          <w:sz w:val="22"/>
        </w:rPr>
        <w:t xml:space="preserve">Les migrants doivent comprendre autant que possible ce que les gens leur disent et certaines annonces dans les lieux publics, par exemple dans les gares, les transports publics, les magasins, les environnements sociaux, etc. Ils peuvent également souhaiter écouter de la musique à la radio ou regarder la télévision, par exemple les informations ou les événements sportifs. L'utilisation de dialogues simples et d'autres textes dans les activités d'écoute les aide à s'habituer à comprendre la langue parlée et renforce le développement de leur compétence linguistique. Il est également important que les jeunes migrants à l'école et à l'université puissent apprendre à écouter et à comprendre les explications et les instructions de leurs professeurs. </w:t>
      </w:r>
    </w:p>
    <w:p w14:paraId="384AB5B7" w14:textId="77777777" w:rsidR="00E2015F" w:rsidRPr="00E2015F" w:rsidRDefault="00E2015F" w:rsidP="00E2015F">
      <w:pPr>
        <w:tabs>
          <w:tab w:val="left" w:pos="9923"/>
        </w:tabs>
        <w:spacing w:after="120"/>
        <w:ind w:right="339"/>
        <w:jc w:val="both"/>
        <w:rPr>
          <w:rFonts w:ascii="Myriad Pro" w:eastAsia="Calibri" w:hAnsi="Myriad Pro" w:cs="Calibri"/>
          <w:sz w:val="18"/>
          <w:szCs w:val="18"/>
        </w:rPr>
      </w:pPr>
    </w:p>
    <w:p w14:paraId="6018FDE2" w14:textId="77777777" w:rsidR="00E2015F" w:rsidRPr="007E3CC5" w:rsidRDefault="00E2015F" w:rsidP="00E2015F">
      <w:pPr>
        <w:tabs>
          <w:tab w:val="left" w:pos="9923"/>
        </w:tabs>
        <w:spacing w:after="120"/>
        <w:ind w:right="339"/>
        <w:jc w:val="both"/>
        <w:rPr>
          <w:rFonts w:ascii="Myriad Pro" w:eastAsia="Calibri" w:hAnsi="Myriad Pro" w:cs="Calibri"/>
          <w:b/>
          <w:bCs/>
          <w:sz w:val="26"/>
          <w:szCs w:val="24"/>
        </w:rPr>
      </w:pPr>
      <w:r w:rsidRPr="007E3CC5">
        <w:rPr>
          <w:rFonts w:ascii="Myriad Pro" w:eastAsia="Calibri" w:hAnsi="Myriad Pro" w:cs="Calibri"/>
          <w:b/>
          <w:bCs/>
          <w:sz w:val="26"/>
          <w:szCs w:val="24"/>
        </w:rPr>
        <w:t>ACTIVITÉS D'ÉCOUTE</w:t>
      </w:r>
    </w:p>
    <w:p w14:paraId="39D0C3DC" w14:textId="77777777" w:rsidR="00E2015F" w:rsidRPr="007E3CC5" w:rsidRDefault="00E2015F" w:rsidP="00E2015F">
      <w:pPr>
        <w:tabs>
          <w:tab w:val="left" w:pos="9923"/>
        </w:tabs>
        <w:ind w:right="339"/>
        <w:jc w:val="both"/>
        <w:rPr>
          <w:rFonts w:ascii="Myriad Pro" w:eastAsia="Calibri" w:hAnsi="Myriad Pro" w:cs="Calibri"/>
          <w:sz w:val="22"/>
        </w:rPr>
      </w:pPr>
      <w:r w:rsidRPr="007E3CC5">
        <w:rPr>
          <w:rFonts w:ascii="Myriad Pro" w:eastAsia="Calibri" w:hAnsi="Myriad Pro" w:cs="Calibri"/>
          <w:sz w:val="22"/>
        </w:rPr>
        <w:t xml:space="preserve">Lors de la sélection des textes et des activités d'écoute, il peut être utile de se référer aux descripteurs pertinents du </w:t>
      </w:r>
      <w:r w:rsidRPr="007E3CC5">
        <w:rPr>
          <w:rFonts w:ascii="Myriad Pro" w:eastAsia="Calibri" w:hAnsi="Myriad Pro" w:cs="Calibri"/>
          <w:i/>
          <w:iCs/>
          <w:sz w:val="22"/>
        </w:rPr>
        <w:t xml:space="preserve">Cadre européen commun de référence </w:t>
      </w:r>
      <w:r w:rsidRPr="007E3CC5">
        <w:rPr>
          <w:rFonts w:ascii="Myriad Pro" w:eastAsia="Calibri" w:hAnsi="Myriad Pro" w:cs="Calibri"/>
          <w:iCs/>
          <w:sz w:val="22"/>
        </w:rPr>
        <w:t>cités</w:t>
      </w:r>
      <w:r w:rsidRPr="007E3CC5">
        <w:rPr>
          <w:rFonts w:ascii="Myriad Pro" w:eastAsia="Calibri" w:hAnsi="Myriad Pro" w:cs="Calibri"/>
          <w:i/>
          <w:iCs/>
          <w:sz w:val="22"/>
        </w:rPr>
        <w:t xml:space="preserve"> </w:t>
      </w:r>
      <w:r w:rsidRPr="007E3CC5">
        <w:rPr>
          <w:rFonts w:ascii="Myriad Pro" w:eastAsia="Calibri" w:hAnsi="Myriad Pro" w:cs="Calibri"/>
          <w:sz w:val="22"/>
        </w:rPr>
        <w:t xml:space="preserve">dans l'Outil 20 - </w:t>
      </w:r>
      <w:r w:rsidRPr="007E3CC5">
        <w:rPr>
          <w:rFonts w:ascii="Myriad Pro" w:eastAsia="Calibri" w:hAnsi="Myriad Pro" w:cs="Calibri"/>
          <w:i/>
          <w:iCs/>
          <w:sz w:val="22"/>
          <w:u w:val="single"/>
        </w:rPr>
        <w:t>Définir des objectifs pour soutenir l'apprentissage des langues des migrants qui sont débutants dans la langue du pays d'accueil.</w:t>
      </w:r>
    </w:p>
    <w:p w14:paraId="18F692F6" w14:textId="77777777" w:rsidR="00E2015F" w:rsidRPr="007E3CC5" w:rsidRDefault="00E2015F" w:rsidP="00E2015F">
      <w:pPr>
        <w:tabs>
          <w:tab w:val="left" w:pos="9923"/>
        </w:tabs>
        <w:ind w:right="339"/>
        <w:jc w:val="both"/>
        <w:rPr>
          <w:rFonts w:ascii="Myriad Pro" w:eastAsia="Calibri" w:hAnsi="Myriad Pro" w:cs="Calibri"/>
          <w:b/>
          <w:bCs/>
          <w:sz w:val="26"/>
          <w:szCs w:val="24"/>
        </w:rPr>
      </w:pPr>
    </w:p>
    <w:p w14:paraId="46709825" w14:textId="77777777" w:rsidR="00E2015F" w:rsidRPr="007E3CC5" w:rsidRDefault="00E2015F" w:rsidP="00E2015F">
      <w:pPr>
        <w:tabs>
          <w:tab w:val="left" w:pos="9923"/>
        </w:tabs>
        <w:ind w:right="339"/>
        <w:rPr>
          <w:rFonts w:ascii="Myriad Pro" w:eastAsia="Calibri" w:hAnsi="Myriad Pro" w:cs="Calibri"/>
          <w:b/>
          <w:bCs/>
          <w:sz w:val="26"/>
          <w:szCs w:val="24"/>
        </w:rPr>
      </w:pPr>
      <w:r w:rsidRPr="007E3CC5">
        <w:rPr>
          <w:rFonts w:ascii="Myriad Pro" w:eastAsia="Calibri" w:hAnsi="Myriad Pro" w:cs="Calibri"/>
          <w:b/>
          <w:bCs/>
          <w:sz w:val="26"/>
          <w:szCs w:val="24"/>
        </w:rPr>
        <w:t>Types de textes à écouter pouvant convenir à des apprenants de niveau élémentaire</w:t>
      </w:r>
    </w:p>
    <w:p w14:paraId="6889A6CB" w14:textId="77777777" w:rsidR="00E2015F" w:rsidRPr="007E3CC5" w:rsidRDefault="00E2015F" w:rsidP="00E56B33">
      <w:pPr>
        <w:pStyle w:val="ListParagraph"/>
        <w:numPr>
          <w:ilvl w:val="0"/>
          <w:numId w:val="11"/>
        </w:numPr>
        <w:tabs>
          <w:tab w:val="left" w:pos="9923"/>
        </w:tabs>
        <w:spacing w:after="120"/>
        <w:ind w:left="709" w:right="339" w:hanging="352"/>
        <w:contextualSpacing w:val="0"/>
        <w:rPr>
          <w:rFonts w:ascii="Myriad Pro" w:eastAsia="Calibri" w:hAnsi="Myriad Pro" w:cs="Calibri"/>
          <w:sz w:val="22"/>
        </w:rPr>
      </w:pPr>
      <w:proofErr w:type="gramStart"/>
      <w:r w:rsidRPr="007E3CC5">
        <w:rPr>
          <w:rFonts w:ascii="Myriad Pro" w:eastAsia="Calibri" w:hAnsi="Myriad Pro" w:cs="Calibri"/>
          <w:sz w:val="22"/>
        </w:rPr>
        <w:t>les</w:t>
      </w:r>
      <w:proofErr w:type="gramEnd"/>
      <w:r w:rsidRPr="007E3CC5">
        <w:rPr>
          <w:rFonts w:ascii="Myriad Pro" w:eastAsia="Calibri" w:hAnsi="Myriad Pro" w:cs="Calibri"/>
          <w:sz w:val="22"/>
        </w:rPr>
        <w:t xml:space="preserve"> annonces entendues dans les lieux publics, tels que les gares, les magasins et les hôpitaux</w:t>
      </w:r>
    </w:p>
    <w:p w14:paraId="03D0B468" w14:textId="77777777" w:rsidR="00E2015F" w:rsidRPr="007E3CC5" w:rsidRDefault="00E2015F" w:rsidP="00E56B33">
      <w:pPr>
        <w:pStyle w:val="ListParagraph"/>
        <w:numPr>
          <w:ilvl w:val="0"/>
          <w:numId w:val="11"/>
        </w:numPr>
        <w:tabs>
          <w:tab w:val="left" w:pos="9923"/>
        </w:tabs>
        <w:spacing w:after="120"/>
        <w:ind w:left="709" w:right="339" w:hanging="352"/>
        <w:contextualSpacing w:val="0"/>
        <w:rPr>
          <w:rFonts w:ascii="Myriad Pro" w:eastAsia="Calibri" w:hAnsi="Myriad Pro" w:cs="Calibri"/>
          <w:sz w:val="22"/>
        </w:rPr>
      </w:pPr>
      <w:proofErr w:type="gramStart"/>
      <w:r w:rsidRPr="007E3CC5">
        <w:rPr>
          <w:rFonts w:ascii="Myriad Pro" w:eastAsia="Calibri" w:hAnsi="Myriad Pro" w:cs="Calibri"/>
          <w:sz w:val="22"/>
        </w:rPr>
        <w:t>les</w:t>
      </w:r>
      <w:proofErr w:type="gramEnd"/>
      <w:r w:rsidRPr="007E3CC5">
        <w:rPr>
          <w:rFonts w:ascii="Myriad Pro" w:eastAsia="Calibri" w:hAnsi="Myriad Pro" w:cs="Calibri"/>
          <w:sz w:val="22"/>
        </w:rPr>
        <w:t xml:space="preserve"> messages enregistrés, par exemple les messages vocaux d'un téléphone portable</w:t>
      </w:r>
    </w:p>
    <w:p w14:paraId="78A5BA84" w14:textId="77777777" w:rsidR="00E2015F" w:rsidRPr="007E3CC5" w:rsidRDefault="00E2015F" w:rsidP="00E56B33">
      <w:pPr>
        <w:pStyle w:val="ListParagraph"/>
        <w:numPr>
          <w:ilvl w:val="0"/>
          <w:numId w:val="11"/>
        </w:numPr>
        <w:tabs>
          <w:tab w:val="left" w:pos="9923"/>
        </w:tabs>
        <w:spacing w:after="120"/>
        <w:ind w:left="709" w:right="339" w:hanging="352"/>
        <w:contextualSpacing w:val="0"/>
        <w:rPr>
          <w:rFonts w:ascii="Myriad Pro" w:eastAsia="Calibri" w:hAnsi="Myriad Pro" w:cs="Calibri"/>
          <w:sz w:val="22"/>
        </w:rPr>
      </w:pPr>
      <w:proofErr w:type="gramStart"/>
      <w:r w:rsidRPr="007E3CC5">
        <w:rPr>
          <w:rFonts w:ascii="Myriad Pro" w:eastAsia="Calibri" w:hAnsi="Myriad Pro" w:cs="Calibri"/>
          <w:sz w:val="22"/>
        </w:rPr>
        <w:t>les</w:t>
      </w:r>
      <w:proofErr w:type="gramEnd"/>
      <w:r w:rsidRPr="007E3CC5">
        <w:rPr>
          <w:rFonts w:ascii="Myriad Pro" w:eastAsia="Calibri" w:hAnsi="Myriad Pro" w:cs="Calibri"/>
          <w:sz w:val="22"/>
        </w:rPr>
        <w:t xml:space="preserve"> dialogues entre des personnes qui demandent et offrent des informations ou des services, par exemple au supermarché, aux guichets de vente de billets</w:t>
      </w:r>
    </w:p>
    <w:p w14:paraId="08F157C3" w14:textId="77777777" w:rsidR="00E2015F" w:rsidRPr="007E3CC5" w:rsidRDefault="00E2015F" w:rsidP="00E56B33">
      <w:pPr>
        <w:pStyle w:val="ListParagraph"/>
        <w:numPr>
          <w:ilvl w:val="0"/>
          <w:numId w:val="11"/>
        </w:numPr>
        <w:tabs>
          <w:tab w:val="left" w:pos="9923"/>
        </w:tabs>
        <w:spacing w:after="120"/>
        <w:ind w:left="709" w:right="339" w:hanging="352"/>
        <w:contextualSpacing w:val="0"/>
        <w:rPr>
          <w:rFonts w:ascii="Myriad Pro" w:eastAsia="Calibri" w:hAnsi="Myriad Pro" w:cs="Calibri"/>
          <w:sz w:val="22"/>
        </w:rPr>
      </w:pPr>
      <w:proofErr w:type="gramStart"/>
      <w:r w:rsidRPr="007E3CC5">
        <w:rPr>
          <w:rFonts w:ascii="Myriad Pro" w:eastAsia="Calibri" w:hAnsi="Myriad Pro" w:cs="Calibri"/>
          <w:sz w:val="22"/>
        </w:rPr>
        <w:t>de</w:t>
      </w:r>
      <w:proofErr w:type="gramEnd"/>
      <w:r w:rsidRPr="007E3CC5">
        <w:rPr>
          <w:rFonts w:ascii="Myriad Pro" w:eastAsia="Calibri" w:hAnsi="Myriad Pro" w:cs="Calibri"/>
          <w:sz w:val="22"/>
        </w:rPr>
        <w:t xml:space="preserve"> courts sujets d'actualité (ou des dessins animés, surtout pour les enfants) à la télévision, en particulier s'ils traitent d'un sujet familier aux apprenants</w:t>
      </w:r>
    </w:p>
    <w:p w14:paraId="2DC0866B" w14:textId="77777777" w:rsidR="00E2015F" w:rsidRPr="007E3CC5" w:rsidRDefault="00E2015F" w:rsidP="00E56B33">
      <w:pPr>
        <w:pStyle w:val="ListParagraph"/>
        <w:numPr>
          <w:ilvl w:val="0"/>
          <w:numId w:val="11"/>
        </w:numPr>
        <w:tabs>
          <w:tab w:val="left" w:pos="9923"/>
        </w:tabs>
        <w:spacing w:after="120"/>
        <w:ind w:left="709" w:right="339" w:hanging="352"/>
        <w:rPr>
          <w:rFonts w:ascii="Myriad Pro" w:eastAsia="Calibri" w:hAnsi="Myriad Pro" w:cs="Calibri"/>
          <w:sz w:val="22"/>
        </w:rPr>
      </w:pPr>
      <w:proofErr w:type="gramStart"/>
      <w:r w:rsidRPr="007E3CC5">
        <w:rPr>
          <w:rFonts w:ascii="Myriad Pro" w:eastAsia="Calibri" w:hAnsi="Myriad Pro" w:cs="Calibri"/>
          <w:sz w:val="22"/>
        </w:rPr>
        <w:t>de</w:t>
      </w:r>
      <w:proofErr w:type="gramEnd"/>
      <w:r w:rsidRPr="007E3CC5">
        <w:rPr>
          <w:rFonts w:ascii="Myriad Pro" w:eastAsia="Calibri" w:hAnsi="Myriad Pro" w:cs="Calibri"/>
          <w:sz w:val="22"/>
        </w:rPr>
        <w:t xml:space="preserve"> brèves conversations entre personnes communiquant à des fins différentes, telles que les salutations, les invitations, les suggestions, les demandes d'éclaircissement, etc.</w:t>
      </w:r>
    </w:p>
    <w:p w14:paraId="1082EBAD" w14:textId="77777777" w:rsidR="00E2015F" w:rsidRDefault="00E2015F" w:rsidP="00E2015F">
      <w:pPr>
        <w:tabs>
          <w:tab w:val="left" w:pos="9923"/>
        </w:tabs>
        <w:spacing w:after="120"/>
        <w:ind w:right="339"/>
        <w:rPr>
          <w:rFonts w:ascii="Myriad Pro" w:eastAsia="Calibri" w:hAnsi="Myriad Pro" w:cs="Calibri"/>
          <w:b/>
          <w:bCs/>
          <w:sz w:val="26"/>
          <w:szCs w:val="24"/>
        </w:rPr>
      </w:pPr>
    </w:p>
    <w:p w14:paraId="4507A1C9" w14:textId="54670DA2" w:rsidR="00E2015F" w:rsidRPr="007E3CC5" w:rsidRDefault="00E2015F" w:rsidP="00E2015F">
      <w:pPr>
        <w:tabs>
          <w:tab w:val="left" w:pos="9923"/>
        </w:tabs>
        <w:spacing w:after="120"/>
        <w:ind w:right="339"/>
        <w:rPr>
          <w:rFonts w:ascii="Myriad Pro" w:eastAsia="Calibri" w:hAnsi="Myriad Pro" w:cs="Calibri"/>
          <w:b/>
          <w:bCs/>
          <w:sz w:val="26"/>
          <w:szCs w:val="24"/>
        </w:rPr>
      </w:pPr>
      <w:r w:rsidRPr="007E3CC5">
        <w:rPr>
          <w:rFonts w:ascii="Myriad Pro" w:eastAsia="Calibri" w:hAnsi="Myriad Pro" w:cs="Calibri"/>
          <w:b/>
          <w:bCs/>
          <w:sz w:val="26"/>
          <w:szCs w:val="24"/>
        </w:rPr>
        <w:lastRenderedPageBreak/>
        <w:t>Questions à examiner</w:t>
      </w:r>
    </w:p>
    <w:p w14:paraId="50D665C0" w14:textId="77777777" w:rsidR="00E2015F" w:rsidRPr="007E3CC5" w:rsidRDefault="00E2015F" w:rsidP="00E2015F">
      <w:pPr>
        <w:tabs>
          <w:tab w:val="left" w:pos="9923"/>
        </w:tabs>
        <w:spacing w:line="264" w:lineRule="auto"/>
        <w:ind w:right="339"/>
        <w:rPr>
          <w:rFonts w:ascii="Myriad Pro" w:hAnsi="Myriad Pro"/>
          <w:bCs/>
          <w:sz w:val="16"/>
          <w:szCs w:val="16"/>
        </w:rPr>
      </w:pPr>
      <w:r w:rsidRPr="007E3CC5">
        <w:rPr>
          <w:rFonts w:ascii="Myriad Pro" w:eastAsia="Calibri" w:hAnsi="Myriad Pro" w:cs="Calibri"/>
          <w:bCs/>
          <w:sz w:val="22"/>
        </w:rPr>
        <w:t>L'activité d'écoute est-elle adaptée à votre groupe ? Par exemple, le texte à écouter est-il lié à des sujets que vous traitez dans d'autres domaines du soutien linguistique ou à l'apprentissage de matières scolaires ?</w:t>
      </w:r>
    </w:p>
    <w:p w14:paraId="4C0A4666" w14:textId="77777777" w:rsidR="00E2015F" w:rsidRPr="007E3CC5" w:rsidRDefault="00E2015F" w:rsidP="00E2015F">
      <w:pPr>
        <w:tabs>
          <w:tab w:val="left" w:pos="9923"/>
        </w:tabs>
        <w:spacing w:after="120" w:line="245" w:lineRule="auto"/>
        <w:ind w:right="339"/>
        <w:jc w:val="both"/>
        <w:rPr>
          <w:rFonts w:ascii="Myriad Pro" w:eastAsia="Calibri" w:hAnsi="Myriad Pro" w:cs="Calibri"/>
          <w:sz w:val="22"/>
        </w:rPr>
      </w:pPr>
      <w:r w:rsidRPr="007E3CC5">
        <w:rPr>
          <w:rFonts w:ascii="Myriad Pro" w:eastAsia="Calibri" w:hAnsi="Myriad Pro" w:cs="Calibri"/>
          <w:sz w:val="22"/>
        </w:rPr>
        <w:t xml:space="preserve">Il est souvent utile de sélectionner des textes à écouter, y compris des clips vidéo et audio, qui sont liés à des sujets et des situations qui ont déjà été présentés dans votre support linguistique. Par exemple, si les migrants travaillent sur un scénario concernant l'utilisation des services de santé, sélectionnez une ressource d'écoute sur une visite dans un cabinet médical, une pharmacie ou un hôpital. Les migrants eux-mêmes peuvent vous aider : ils peuvent avoir ou mentionner des textes à écouter qu'ils veulent comprendre pour des raisons pratiques ou parce qu'ils les trouvent intéressants, tels que des dialogues ou des explications sur les médicaments. </w:t>
      </w:r>
    </w:p>
    <w:p w14:paraId="413B941E" w14:textId="77777777" w:rsidR="00E2015F" w:rsidRPr="007E3CC5" w:rsidRDefault="00E2015F" w:rsidP="00E2015F">
      <w:pPr>
        <w:tabs>
          <w:tab w:val="left" w:pos="9923"/>
        </w:tabs>
        <w:spacing w:after="120" w:line="245" w:lineRule="auto"/>
        <w:ind w:right="339"/>
        <w:jc w:val="both"/>
        <w:rPr>
          <w:rFonts w:ascii="Myriad Pro" w:eastAsia="Calibri" w:hAnsi="Myriad Pro" w:cs="Calibri"/>
          <w:sz w:val="22"/>
        </w:rPr>
      </w:pPr>
      <w:r w:rsidRPr="007E3CC5">
        <w:rPr>
          <w:rFonts w:ascii="Myriad Pro" w:eastAsia="Calibri" w:hAnsi="Myriad Pro" w:cs="Calibri"/>
          <w:sz w:val="22"/>
        </w:rPr>
        <w:t>Voici d'autres questions auxquelles il convient de réfléchir lors du choix des textes à écouter :</w:t>
      </w:r>
    </w:p>
    <w:p w14:paraId="25AE0D4E" w14:textId="77777777" w:rsidR="00E2015F" w:rsidRPr="007E3CC5" w:rsidRDefault="00E2015F" w:rsidP="00E56B33">
      <w:pPr>
        <w:pStyle w:val="ListParagraph"/>
        <w:numPr>
          <w:ilvl w:val="0"/>
          <w:numId w:val="12"/>
        </w:numPr>
        <w:tabs>
          <w:tab w:val="left" w:pos="9923"/>
        </w:tabs>
        <w:spacing w:after="120"/>
        <w:ind w:left="709" w:right="339" w:hanging="425"/>
        <w:rPr>
          <w:rFonts w:ascii="Myriad Pro" w:eastAsia="Calibri" w:hAnsi="Myriad Pro" w:cs="Calibri"/>
          <w:sz w:val="22"/>
        </w:rPr>
      </w:pPr>
      <w:r w:rsidRPr="007E3CC5">
        <w:rPr>
          <w:rFonts w:ascii="Myriad Pro" w:eastAsia="Calibri" w:hAnsi="Myriad Pro" w:cs="Calibri"/>
          <w:sz w:val="22"/>
        </w:rPr>
        <w:t>Le sujet et la situation leur sont-ils au moins partiellement familiers ? Le texte contient-il du vocabulaire et des expressions familiers ?</w:t>
      </w:r>
    </w:p>
    <w:p w14:paraId="21412AFA" w14:textId="77777777" w:rsidR="00E2015F" w:rsidRPr="007E3CC5" w:rsidRDefault="00E2015F" w:rsidP="00E56B33">
      <w:pPr>
        <w:pStyle w:val="ListParagraph"/>
        <w:numPr>
          <w:ilvl w:val="0"/>
          <w:numId w:val="12"/>
        </w:numPr>
        <w:tabs>
          <w:tab w:val="left" w:pos="9923"/>
        </w:tabs>
        <w:spacing w:line="259" w:lineRule="auto"/>
        <w:ind w:left="709" w:right="339" w:hanging="425"/>
        <w:rPr>
          <w:rFonts w:ascii="Myriad Pro" w:eastAsia="Calibri" w:hAnsi="Myriad Pro" w:cs="Calibri"/>
          <w:sz w:val="22"/>
        </w:rPr>
      </w:pPr>
      <w:r w:rsidRPr="007E3CC5">
        <w:rPr>
          <w:rFonts w:ascii="Myriad Pro" w:eastAsia="Calibri" w:hAnsi="Myriad Pro" w:cs="Calibri"/>
          <w:sz w:val="22"/>
        </w:rPr>
        <w:t xml:space="preserve">Si le niveau de langue du texte à écouter est trop difficile pour les apprenants de votre groupe, est-il possible de trouver des moyens de le rendre plus facile pour les apprenants, par exemple en introduisant le sujet et le vocabulaire important à l'avance ?  </w:t>
      </w:r>
    </w:p>
    <w:p w14:paraId="5C1A70CA" w14:textId="77777777" w:rsidR="00E2015F" w:rsidRPr="007E3CC5" w:rsidRDefault="00E2015F" w:rsidP="00E2015F">
      <w:pPr>
        <w:tabs>
          <w:tab w:val="left" w:pos="9923"/>
        </w:tabs>
        <w:ind w:left="709" w:right="339"/>
        <w:rPr>
          <w:rFonts w:ascii="Myriad Pro" w:eastAsia="Calibri" w:hAnsi="Myriad Pro" w:cs="Calibri"/>
          <w:sz w:val="22"/>
        </w:rPr>
      </w:pPr>
      <w:r w:rsidRPr="007E3CC5">
        <w:rPr>
          <w:rFonts w:ascii="Myriad Pro" w:eastAsia="Calibri" w:hAnsi="Myriad Pro" w:cs="Calibri"/>
          <w:sz w:val="22"/>
          <w:u w:val="single"/>
        </w:rPr>
        <w:t>(</w:t>
      </w:r>
      <w:proofErr w:type="gramStart"/>
      <w:r w:rsidRPr="007E3CC5">
        <w:rPr>
          <w:rFonts w:ascii="Myriad Pro" w:eastAsia="Calibri" w:hAnsi="Myriad Pro" w:cs="Calibri"/>
          <w:sz w:val="22"/>
        </w:rPr>
        <w:t>plusieurs</w:t>
      </w:r>
      <w:proofErr w:type="gramEnd"/>
      <w:r w:rsidRPr="007E3CC5">
        <w:rPr>
          <w:rFonts w:ascii="Myriad Pro" w:eastAsia="Calibri" w:hAnsi="Myriad Pro" w:cs="Calibri"/>
          <w:sz w:val="22"/>
        </w:rPr>
        <w:t xml:space="preserve"> suggestions d'adaptation de textes sont incluses dans l'Outil 29 </w:t>
      </w:r>
      <w:r w:rsidRPr="007E3CC5">
        <w:rPr>
          <w:rFonts w:ascii="Myriad Pro" w:eastAsia="Calibri" w:hAnsi="Myriad Pro" w:cs="Calibri"/>
          <w:i/>
          <w:iCs/>
          <w:sz w:val="22"/>
          <w:u w:val="single"/>
        </w:rPr>
        <w:t>Sélectionner et utiliser des textes pour la lecture au niveau élémentaire.</w:t>
      </w:r>
      <w:r w:rsidRPr="007E3CC5">
        <w:rPr>
          <w:rFonts w:ascii="Myriad Pro" w:eastAsia="Calibri" w:hAnsi="Myriad Pro" w:cs="Calibri"/>
          <w:i/>
          <w:iCs/>
          <w:sz w:val="22"/>
        </w:rPr>
        <w:t xml:space="preserve"> </w:t>
      </w:r>
      <w:r w:rsidRPr="007E3CC5">
        <w:rPr>
          <w:rFonts w:ascii="Myriad Pro" w:eastAsia="Calibri" w:hAnsi="Myriad Pro" w:cs="Calibri"/>
          <w:sz w:val="22"/>
        </w:rPr>
        <w:t xml:space="preserve">Cependant, pour les textes d'écoute, ce type d'adaptation n'est pas toujours pertinent ou possible, en particulier lors de l'utilisation de matériel vidéo ou audio enregistré pour l'écoute. Le meilleur moyen de rendre les textes d'écoute plus facilement accessibles est d'utiliser des supports qui ont été écrits ou adaptés et enregistrés par des enseignants. </w:t>
      </w:r>
    </w:p>
    <w:p w14:paraId="7D65E985" w14:textId="77777777" w:rsidR="00E2015F" w:rsidRPr="007E3CC5" w:rsidRDefault="00E2015F" w:rsidP="00E56B33">
      <w:pPr>
        <w:pStyle w:val="ListParagraph"/>
        <w:numPr>
          <w:ilvl w:val="0"/>
          <w:numId w:val="12"/>
        </w:numPr>
        <w:tabs>
          <w:tab w:val="left" w:pos="9923"/>
        </w:tabs>
        <w:spacing w:after="120"/>
        <w:ind w:left="709" w:right="339" w:hanging="425"/>
        <w:rPr>
          <w:rFonts w:ascii="Myriad Pro" w:eastAsia="Calibri" w:hAnsi="Myriad Pro" w:cs="Calibri"/>
          <w:sz w:val="22"/>
        </w:rPr>
      </w:pPr>
      <w:r w:rsidRPr="007E3CC5">
        <w:rPr>
          <w:rFonts w:ascii="Myriad Pro" w:eastAsia="Calibri" w:hAnsi="Myriad Pro" w:cs="Calibri"/>
          <w:sz w:val="22"/>
        </w:rPr>
        <w:t>Pour les jeunes migrants, le texte est-il lié à l'une ou l'autre de leurs matières scolaires ? Les enfants scolarisés trouveront probablement utile d'écouter des textes ou, par exemple, des vidéos sur les sujets d'histoire, de géographie, de sciences, etc. abordés pendant leurs cours.</w:t>
      </w:r>
    </w:p>
    <w:p w14:paraId="49BC81FC" w14:textId="77777777" w:rsidR="00E2015F" w:rsidRPr="007E3CC5" w:rsidRDefault="00E2015F" w:rsidP="00E56B33">
      <w:pPr>
        <w:pStyle w:val="ListParagraph"/>
        <w:numPr>
          <w:ilvl w:val="0"/>
          <w:numId w:val="12"/>
        </w:numPr>
        <w:tabs>
          <w:tab w:val="left" w:pos="9923"/>
        </w:tabs>
        <w:spacing w:after="120"/>
        <w:ind w:left="709" w:right="339" w:hanging="425"/>
        <w:rPr>
          <w:rFonts w:ascii="Myriad Pro" w:eastAsia="Calibri" w:hAnsi="Myriad Pro" w:cs="Calibri"/>
          <w:sz w:val="22"/>
        </w:rPr>
      </w:pPr>
      <w:r w:rsidRPr="007E3CC5">
        <w:rPr>
          <w:rFonts w:ascii="Myriad Pro" w:eastAsia="Calibri" w:hAnsi="Myriad Pro" w:cs="Calibri"/>
          <w:sz w:val="22"/>
        </w:rPr>
        <w:t xml:space="preserve">Si le texte d'écoute ou le dialogue est enregistré en vidéo ou en audio, est-il clair ? </w:t>
      </w:r>
    </w:p>
    <w:p w14:paraId="5FD38553" w14:textId="77777777" w:rsidR="00E2015F" w:rsidRPr="007E3CC5" w:rsidRDefault="00E2015F" w:rsidP="00E56B33">
      <w:pPr>
        <w:pStyle w:val="ListParagraph"/>
        <w:numPr>
          <w:ilvl w:val="0"/>
          <w:numId w:val="12"/>
        </w:numPr>
        <w:tabs>
          <w:tab w:val="left" w:pos="9923"/>
        </w:tabs>
        <w:spacing w:after="120"/>
        <w:ind w:left="709" w:right="339" w:hanging="425"/>
        <w:rPr>
          <w:rFonts w:ascii="Myriad Pro" w:eastAsia="Calibri" w:hAnsi="Myriad Pro" w:cs="Calibri"/>
          <w:sz w:val="22"/>
        </w:rPr>
      </w:pPr>
      <w:r w:rsidRPr="007E3CC5">
        <w:rPr>
          <w:rFonts w:ascii="Myriad Pro" w:eastAsia="Calibri" w:hAnsi="Myriad Pro" w:cs="Calibri"/>
          <w:sz w:val="22"/>
        </w:rPr>
        <w:t>Les locuteurs ont-ils un accent inhabituel ou parlent-ils très vite ?</w:t>
      </w:r>
    </w:p>
    <w:p w14:paraId="50AEA6C1" w14:textId="77777777" w:rsidR="00E2015F" w:rsidRPr="007E3CC5" w:rsidRDefault="00E2015F" w:rsidP="00E56B33">
      <w:pPr>
        <w:pStyle w:val="ListParagraph"/>
        <w:numPr>
          <w:ilvl w:val="0"/>
          <w:numId w:val="12"/>
        </w:numPr>
        <w:tabs>
          <w:tab w:val="left" w:pos="9923"/>
        </w:tabs>
        <w:spacing w:after="120"/>
        <w:ind w:left="709" w:right="339" w:hanging="425"/>
        <w:rPr>
          <w:rFonts w:ascii="Myriad Pro" w:eastAsia="Calibri" w:hAnsi="Myriad Pro" w:cs="Calibri"/>
          <w:sz w:val="22"/>
        </w:rPr>
      </w:pPr>
      <w:r w:rsidRPr="007E3CC5">
        <w:rPr>
          <w:rFonts w:ascii="Myriad Pro" w:eastAsia="Calibri" w:hAnsi="Myriad Pro" w:cs="Calibri"/>
          <w:sz w:val="22"/>
        </w:rPr>
        <w:t xml:space="preserve">Si le texte est lu à haute voix, sonne-t-il de manière naturelle ? Par exemple, une "annonce" ressemble-t-elle à une véritable annonce ? </w:t>
      </w:r>
    </w:p>
    <w:p w14:paraId="57401FA4" w14:textId="77777777" w:rsidR="00E2015F" w:rsidRPr="007E3CC5" w:rsidRDefault="00E2015F" w:rsidP="00E56B33">
      <w:pPr>
        <w:pStyle w:val="ListParagraph"/>
        <w:numPr>
          <w:ilvl w:val="0"/>
          <w:numId w:val="12"/>
        </w:numPr>
        <w:tabs>
          <w:tab w:val="left" w:pos="9923"/>
        </w:tabs>
        <w:spacing w:after="120"/>
        <w:ind w:left="709" w:right="339" w:hanging="425"/>
        <w:contextualSpacing w:val="0"/>
        <w:rPr>
          <w:rFonts w:ascii="Myriad Pro" w:eastAsia="Calibri" w:hAnsi="Myriad Pro" w:cs="Calibri"/>
          <w:sz w:val="22"/>
        </w:rPr>
      </w:pPr>
      <w:r w:rsidRPr="007E3CC5">
        <w:rPr>
          <w:rFonts w:ascii="Myriad Pro" w:eastAsia="Calibri" w:hAnsi="Myriad Pro" w:cs="Calibri"/>
          <w:sz w:val="22"/>
        </w:rPr>
        <w:t>Les migrants peuvent-ils l'écouter plusieurs fois ?</w:t>
      </w:r>
    </w:p>
    <w:p w14:paraId="08A24613" w14:textId="77777777" w:rsidR="00E2015F" w:rsidRDefault="00E2015F" w:rsidP="00E2015F">
      <w:pPr>
        <w:tabs>
          <w:tab w:val="left" w:pos="9923"/>
        </w:tabs>
        <w:spacing w:line="263" w:lineRule="auto"/>
        <w:ind w:right="339"/>
        <w:rPr>
          <w:rFonts w:ascii="Myriad Pro" w:eastAsia="Calibri" w:hAnsi="Myriad Pro" w:cs="Calibri"/>
          <w:b/>
          <w:bCs/>
          <w:sz w:val="26"/>
          <w:szCs w:val="24"/>
        </w:rPr>
      </w:pPr>
    </w:p>
    <w:p w14:paraId="520AB523" w14:textId="6540F921" w:rsidR="00E2015F" w:rsidRPr="007E3CC5" w:rsidRDefault="00E2015F" w:rsidP="00E2015F">
      <w:pPr>
        <w:tabs>
          <w:tab w:val="left" w:pos="9923"/>
        </w:tabs>
        <w:spacing w:line="263" w:lineRule="auto"/>
        <w:ind w:right="339"/>
        <w:rPr>
          <w:rFonts w:ascii="Myriad Pro" w:hAnsi="Myriad Pro"/>
          <w:sz w:val="18"/>
          <w:szCs w:val="18"/>
        </w:rPr>
      </w:pPr>
      <w:r w:rsidRPr="007E3CC5">
        <w:rPr>
          <w:rFonts w:ascii="Myriad Pro" w:eastAsia="Calibri" w:hAnsi="Myriad Pro" w:cs="Calibri"/>
          <w:b/>
          <w:bCs/>
          <w:sz w:val="26"/>
          <w:szCs w:val="24"/>
        </w:rPr>
        <w:t>L'activité d'écoute est-elle liée à des sujets que vous traitez dans d'autres domaines du soutien linguistique ?</w:t>
      </w:r>
    </w:p>
    <w:p w14:paraId="7FD3E264" w14:textId="77777777" w:rsidR="00E2015F" w:rsidRPr="007E3CC5" w:rsidRDefault="00E2015F" w:rsidP="00E2015F">
      <w:pPr>
        <w:tabs>
          <w:tab w:val="left" w:pos="9923"/>
        </w:tabs>
        <w:spacing w:line="243" w:lineRule="auto"/>
        <w:ind w:right="339"/>
        <w:jc w:val="both"/>
        <w:rPr>
          <w:rFonts w:ascii="Myriad Pro" w:eastAsia="Calibri" w:hAnsi="Myriad Pro" w:cs="Calibri"/>
          <w:sz w:val="22"/>
        </w:rPr>
      </w:pPr>
      <w:r w:rsidRPr="007E3CC5">
        <w:rPr>
          <w:rFonts w:ascii="Myriad Pro" w:eastAsia="Calibri" w:hAnsi="Myriad Pro" w:cs="Calibri"/>
          <w:sz w:val="22"/>
        </w:rPr>
        <w:t xml:space="preserve">Il est souvent utile de sélectionner des textes à écouter liés à des sujets et des situations qui ont déjà été abordés dans votre activité de soutien linguistique. Par exemple, si les apprenants travaillent sur un scénario concernant le shopping et l'achat de vêtements, sélectionnez un dialogue ou un texte qui s'y rapporte. </w:t>
      </w:r>
      <w:bookmarkStart w:id="0" w:name="_Hlk119503272"/>
      <w:r w:rsidRPr="007E3CC5">
        <w:rPr>
          <w:rFonts w:ascii="Myriad Pro" w:eastAsia="Calibri" w:hAnsi="Myriad Pro" w:cs="Calibri"/>
          <w:sz w:val="22"/>
        </w:rPr>
        <w:t>Les migrants eux-mêmes</w:t>
      </w:r>
      <w:bookmarkEnd w:id="0"/>
      <w:r w:rsidRPr="007E3CC5">
        <w:rPr>
          <w:rFonts w:ascii="Myriad Pro" w:eastAsia="Calibri" w:hAnsi="Myriad Pro" w:cs="Calibri"/>
          <w:sz w:val="22"/>
        </w:rPr>
        <w:t xml:space="preserve"> peuvent vous aider : ils peuvent avoir ou mentionner des textes qu'ils veulent comprendre pour des raisons pratiques ou parce qu'ils les trouvent intéressants, ou ils peuvent avoir été interrogés par un vendeur ou avoir entendu une annonce quelque part.</w:t>
      </w:r>
    </w:p>
    <w:p w14:paraId="7EA11EFE" w14:textId="33246BA4" w:rsidR="00E2015F" w:rsidRDefault="00E2015F">
      <w:pPr>
        <w:spacing w:after="160" w:line="259" w:lineRule="auto"/>
        <w:rPr>
          <w:rFonts w:ascii="Myriad Pro" w:eastAsia="Calibri" w:hAnsi="Myriad Pro" w:cs="Calibri"/>
          <w:b/>
          <w:bCs/>
          <w:sz w:val="26"/>
          <w:szCs w:val="24"/>
        </w:rPr>
      </w:pPr>
      <w:r>
        <w:rPr>
          <w:rFonts w:ascii="Myriad Pro" w:eastAsia="Calibri" w:hAnsi="Myriad Pro" w:cs="Calibri"/>
          <w:b/>
          <w:bCs/>
          <w:sz w:val="26"/>
          <w:szCs w:val="24"/>
        </w:rPr>
        <w:br w:type="page"/>
      </w:r>
    </w:p>
    <w:p w14:paraId="295B6B9B" w14:textId="77777777" w:rsidR="00E2015F" w:rsidRDefault="00E2015F" w:rsidP="00E2015F">
      <w:pPr>
        <w:tabs>
          <w:tab w:val="left" w:pos="9923"/>
        </w:tabs>
        <w:ind w:right="339"/>
        <w:rPr>
          <w:rFonts w:ascii="Myriad Pro" w:eastAsia="Calibri" w:hAnsi="Myriad Pro" w:cs="Calibri"/>
          <w:b/>
          <w:bCs/>
          <w:sz w:val="26"/>
          <w:szCs w:val="24"/>
        </w:rPr>
      </w:pPr>
    </w:p>
    <w:p w14:paraId="062F0278" w14:textId="09980DF0" w:rsidR="00E2015F" w:rsidRPr="007E3CC5" w:rsidRDefault="00E2015F" w:rsidP="00E2015F">
      <w:pPr>
        <w:tabs>
          <w:tab w:val="left" w:pos="9923"/>
        </w:tabs>
        <w:ind w:right="339"/>
        <w:rPr>
          <w:rFonts w:ascii="Myriad Pro" w:hAnsi="Myriad Pro"/>
          <w:sz w:val="18"/>
          <w:szCs w:val="18"/>
        </w:rPr>
      </w:pPr>
      <w:r w:rsidRPr="007E3CC5">
        <w:rPr>
          <w:rFonts w:ascii="Myriad Pro" w:eastAsia="Calibri" w:hAnsi="Myriad Pro" w:cs="Calibri"/>
          <w:b/>
          <w:bCs/>
          <w:sz w:val="26"/>
          <w:szCs w:val="24"/>
        </w:rPr>
        <w:t>L'activité d'écoute est-elle pertinente et/ou intéressante pour votre groupe ?</w:t>
      </w:r>
    </w:p>
    <w:p w14:paraId="547E6360" w14:textId="77777777" w:rsidR="00E2015F" w:rsidRPr="007E3CC5" w:rsidRDefault="00E2015F" w:rsidP="00E2015F">
      <w:pPr>
        <w:tabs>
          <w:tab w:val="left" w:pos="9923"/>
        </w:tabs>
        <w:spacing w:line="128" w:lineRule="exact"/>
        <w:ind w:right="339"/>
        <w:rPr>
          <w:rFonts w:ascii="Myriad Pro" w:hAnsi="Myriad Pro"/>
          <w:sz w:val="18"/>
          <w:szCs w:val="18"/>
        </w:rPr>
      </w:pPr>
    </w:p>
    <w:p w14:paraId="0FB7330B" w14:textId="77777777" w:rsidR="00E2015F" w:rsidRPr="007E3CC5" w:rsidRDefault="00E2015F" w:rsidP="00E2015F">
      <w:pPr>
        <w:tabs>
          <w:tab w:val="left" w:pos="9923"/>
        </w:tabs>
        <w:spacing w:line="246" w:lineRule="auto"/>
        <w:ind w:right="339"/>
        <w:jc w:val="both"/>
        <w:rPr>
          <w:rFonts w:ascii="Myriad Pro" w:hAnsi="Myriad Pro"/>
          <w:sz w:val="18"/>
          <w:szCs w:val="18"/>
        </w:rPr>
      </w:pPr>
      <w:r w:rsidRPr="007E3CC5">
        <w:rPr>
          <w:rFonts w:ascii="Myriad Pro" w:eastAsia="Calibri" w:hAnsi="Myriad Pro" w:cs="Calibri"/>
          <w:sz w:val="22"/>
        </w:rPr>
        <w:t>Il peut être difficile d'écouter et de comprendre ce que l'on entend en raison du manque de temps, d'un vocabulaire inconnu ou de la prononciation de l'orateur. Si l'information est utile ou intéressante pour eux, les migrants seront plus motivés pour participer aux activités d'écoute. Si un apprenant suggère une situation d'écoute, décidez si elle est utile pour l'ensemble du groupe :</w:t>
      </w:r>
    </w:p>
    <w:p w14:paraId="022DE652" w14:textId="77777777" w:rsidR="00E2015F" w:rsidRPr="007E3CC5" w:rsidRDefault="00E2015F" w:rsidP="00E56B33">
      <w:pPr>
        <w:numPr>
          <w:ilvl w:val="0"/>
          <w:numId w:val="5"/>
        </w:numPr>
        <w:tabs>
          <w:tab w:val="left" w:pos="563"/>
          <w:tab w:val="left" w:pos="9923"/>
        </w:tabs>
        <w:spacing w:line="259" w:lineRule="auto"/>
        <w:ind w:left="560" w:right="339" w:hanging="279"/>
        <w:jc w:val="both"/>
        <w:rPr>
          <w:rFonts w:ascii="Myriad Pro" w:eastAsia="Calibri" w:hAnsi="Myriad Pro" w:cs="Calibri"/>
          <w:sz w:val="22"/>
        </w:rPr>
      </w:pPr>
      <w:r w:rsidRPr="007E3CC5">
        <w:rPr>
          <w:rFonts w:ascii="Myriad Pro" w:eastAsia="Calibri" w:hAnsi="Myriad Pro" w:cs="Calibri"/>
          <w:sz w:val="22"/>
        </w:rPr>
        <w:t>Contient-il des informations pertinentes pour leur vie quotidienne (par exemple, alimentation, services de santé, activités de loisirs) ?</w:t>
      </w:r>
    </w:p>
    <w:p w14:paraId="35E9898B" w14:textId="77777777" w:rsidR="00E2015F" w:rsidRPr="007E3CC5" w:rsidRDefault="00E2015F" w:rsidP="00E2015F">
      <w:pPr>
        <w:tabs>
          <w:tab w:val="left" w:pos="9923"/>
        </w:tabs>
        <w:spacing w:line="13" w:lineRule="exact"/>
        <w:ind w:right="339"/>
        <w:jc w:val="both"/>
        <w:rPr>
          <w:rFonts w:ascii="Myriad Pro" w:eastAsia="Calibri" w:hAnsi="Myriad Pro" w:cs="Calibri"/>
          <w:sz w:val="22"/>
        </w:rPr>
      </w:pPr>
    </w:p>
    <w:p w14:paraId="5B4E645A" w14:textId="77777777" w:rsidR="00E2015F" w:rsidRPr="007E3CC5" w:rsidRDefault="00E2015F" w:rsidP="00E56B33">
      <w:pPr>
        <w:numPr>
          <w:ilvl w:val="0"/>
          <w:numId w:val="5"/>
        </w:numPr>
        <w:tabs>
          <w:tab w:val="left" w:pos="563"/>
          <w:tab w:val="left" w:pos="9923"/>
        </w:tabs>
        <w:spacing w:line="259" w:lineRule="auto"/>
        <w:ind w:left="560" w:right="339" w:hanging="279"/>
        <w:jc w:val="both"/>
        <w:rPr>
          <w:rFonts w:ascii="Myriad Pro" w:eastAsia="Calibri" w:hAnsi="Myriad Pro" w:cs="Calibri"/>
          <w:sz w:val="22"/>
        </w:rPr>
      </w:pPr>
      <w:r w:rsidRPr="007E3CC5">
        <w:rPr>
          <w:rFonts w:ascii="Myriad Pro" w:eastAsia="Calibri" w:hAnsi="Myriad Pro" w:cs="Calibri"/>
          <w:sz w:val="22"/>
        </w:rPr>
        <w:t>S'agit-il d'un sujet auquel ils peuvent s'identifier ou qu'ils ont déjà vécu ? S'agit-il d'un sujet d'actualité, par exemple l'actualité internationale, des personnages célèbres, une nouvelle application ou un événement local ?</w:t>
      </w:r>
    </w:p>
    <w:p w14:paraId="696CACC8" w14:textId="77777777" w:rsidR="00E2015F" w:rsidRPr="007E3CC5" w:rsidRDefault="00E2015F" w:rsidP="00E2015F">
      <w:pPr>
        <w:tabs>
          <w:tab w:val="left" w:pos="9923"/>
        </w:tabs>
        <w:spacing w:line="13" w:lineRule="exact"/>
        <w:ind w:right="339"/>
        <w:jc w:val="both"/>
        <w:rPr>
          <w:rFonts w:ascii="Myriad Pro" w:eastAsia="Calibri" w:hAnsi="Myriad Pro" w:cs="Calibri"/>
          <w:sz w:val="22"/>
        </w:rPr>
      </w:pPr>
    </w:p>
    <w:p w14:paraId="092D5791" w14:textId="77777777" w:rsidR="00E2015F" w:rsidRPr="007E3CC5" w:rsidRDefault="00E2015F" w:rsidP="00E56B33">
      <w:pPr>
        <w:numPr>
          <w:ilvl w:val="0"/>
          <w:numId w:val="5"/>
        </w:numPr>
        <w:tabs>
          <w:tab w:val="left" w:pos="560"/>
          <w:tab w:val="left" w:pos="9923"/>
        </w:tabs>
        <w:ind w:left="560" w:right="339" w:hanging="279"/>
        <w:jc w:val="both"/>
        <w:rPr>
          <w:rFonts w:ascii="Myriad Pro" w:eastAsia="Calibri" w:hAnsi="Myriad Pro" w:cs="Calibri"/>
          <w:sz w:val="22"/>
        </w:rPr>
      </w:pPr>
      <w:r w:rsidRPr="007E3CC5">
        <w:rPr>
          <w:rFonts w:ascii="Myriad Pro" w:eastAsia="Calibri" w:hAnsi="Myriad Pro" w:cs="Calibri"/>
          <w:sz w:val="22"/>
        </w:rPr>
        <w:t>A-t-il un angle intéressant ou amusant ?</w:t>
      </w:r>
    </w:p>
    <w:p w14:paraId="2B850029" w14:textId="77777777" w:rsidR="00E2015F" w:rsidRPr="007E3CC5" w:rsidRDefault="00E2015F" w:rsidP="00E2015F">
      <w:pPr>
        <w:tabs>
          <w:tab w:val="left" w:pos="9923"/>
        </w:tabs>
        <w:spacing w:line="59" w:lineRule="exact"/>
        <w:ind w:right="339"/>
        <w:jc w:val="both"/>
        <w:rPr>
          <w:rFonts w:ascii="Myriad Pro" w:eastAsia="Calibri" w:hAnsi="Myriad Pro" w:cs="Calibri"/>
          <w:sz w:val="22"/>
        </w:rPr>
      </w:pPr>
    </w:p>
    <w:p w14:paraId="2863FE5C" w14:textId="77777777" w:rsidR="00E2015F" w:rsidRPr="007E3CC5" w:rsidRDefault="00E2015F" w:rsidP="00E56B33">
      <w:pPr>
        <w:numPr>
          <w:ilvl w:val="0"/>
          <w:numId w:val="5"/>
        </w:numPr>
        <w:tabs>
          <w:tab w:val="left" w:pos="560"/>
          <w:tab w:val="left" w:pos="9923"/>
        </w:tabs>
        <w:ind w:left="560" w:right="339" w:hanging="279"/>
        <w:jc w:val="both"/>
        <w:rPr>
          <w:rFonts w:ascii="Myriad Pro" w:eastAsia="Calibri" w:hAnsi="Myriad Pro" w:cs="Calibri"/>
          <w:sz w:val="22"/>
        </w:rPr>
      </w:pPr>
      <w:r w:rsidRPr="007E3CC5">
        <w:rPr>
          <w:rFonts w:ascii="Myriad Pro" w:eastAsia="Calibri" w:hAnsi="Myriad Pro" w:cs="Calibri"/>
          <w:sz w:val="22"/>
        </w:rPr>
        <w:t>S'agit-il de savoir comment les gens se sentent, pensent et font les choses dans le pays d'accueil ?</w:t>
      </w:r>
    </w:p>
    <w:p w14:paraId="1F21E49E" w14:textId="77777777" w:rsidR="00E2015F" w:rsidRPr="007E3CC5" w:rsidRDefault="00E2015F" w:rsidP="00E2015F">
      <w:pPr>
        <w:tabs>
          <w:tab w:val="left" w:pos="9923"/>
        </w:tabs>
        <w:spacing w:line="59" w:lineRule="exact"/>
        <w:ind w:right="339"/>
        <w:jc w:val="both"/>
        <w:rPr>
          <w:rFonts w:ascii="Myriad Pro" w:eastAsia="Calibri" w:hAnsi="Myriad Pro" w:cs="Calibri"/>
          <w:sz w:val="22"/>
        </w:rPr>
      </w:pPr>
    </w:p>
    <w:p w14:paraId="724C4907" w14:textId="77777777" w:rsidR="00E2015F" w:rsidRPr="007E3CC5" w:rsidRDefault="00E2015F" w:rsidP="00E56B33">
      <w:pPr>
        <w:numPr>
          <w:ilvl w:val="0"/>
          <w:numId w:val="5"/>
        </w:numPr>
        <w:tabs>
          <w:tab w:val="left" w:pos="560"/>
          <w:tab w:val="left" w:pos="9923"/>
        </w:tabs>
        <w:ind w:left="560" w:right="339" w:hanging="279"/>
        <w:jc w:val="both"/>
        <w:rPr>
          <w:rFonts w:ascii="Myriad Pro" w:eastAsia="Calibri" w:hAnsi="Myriad Pro" w:cs="Calibri"/>
          <w:sz w:val="22"/>
        </w:rPr>
      </w:pPr>
      <w:r w:rsidRPr="007E3CC5">
        <w:rPr>
          <w:rFonts w:ascii="Myriad Pro" w:eastAsia="Calibri" w:hAnsi="Myriad Pro" w:cs="Calibri"/>
          <w:sz w:val="22"/>
        </w:rPr>
        <w:t>Est-il exempt de sujets qui pourraient être considérés comme offensants par votre groupe ou les personnes qui le composent ?</w:t>
      </w:r>
    </w:p>
    <w:p w14:paraId="739A8441" w14:textId="77777777" w:rsidR="00E2015F" w:rsidRPr="007E3CC5" w:rsidRDefault="00E2015F" w:rsidP="00E2015F">
      <w:pPr>
        <w:tabs>
          <w:tab w:val="left" w:pos="9923"/>
        </w:tabs>
        <w:ind w:right="339"/>
        <w:rPr>
          <w:rFonts w:ascii="Myriad Pro" w:eastAsia="Calibri" w:hAnsi="Myriad Pro" w:cs="Calibri"/>
          <w:b/>
          <w:bCs/>
          <w:sz w:val="26"/>
          <w:szCs w:val="24"/>
        </w:rPr>
      </w:pPr>
    </w:p>
    <w:p w14:paraId="09D0B56A" w14:textId="77777777" w:rsidR="00E2015F" w:rsidRPr="007E3CC5" w:rsidRDefault="00E2015F" w:rsidP="00E2015F">
      <w:pPr>
        <w:tabs>
          <w:tab w:val="left" w:pos="9923"/>
        </w:tabs>
        <w:ind w:right="339"/>
        <w:rPr>
          <w:rFonts w:ascii="Myriad Pro" w:hAnsi="Myriad Pro"/>
          <w:sz w:val="18"/>
          <w:szCs w:val="18"/>
        </w:rPr>
      </w:pPr>
      <w:r w:rsidRPr="007E3CC5">
        <w:rPr>
          <w:rFonts w:ascii="Myriad Pro" w:eastAsia="Calibri" w:hAnsi="Myriad Pro" w:cs="Calibri"/>
          <w:b/>
          <w:bCs/>
          <w:sz w:val="26"/>
          <w:szCs w:val="24"/>
        </w:rPr>
        <w:t>Utiliser les activités d'écoute dans le cadre du soutien linguistique</w:t>
      </w:r>
    </w:p>
    <w:p w14:paraId="26CC6A77" w14:textId="77777777" w:rsidR="00E2015F" w:rsidRPr="007E3CC5" w:rsidRDefault="00E2015F" w:rsidP="00E2015F">
      <w:pPr>
        <w:tabs>
          <w:tab w:val="left" w:pos="9923"/>
        </w:tabs>
        <w:spacing w:line="124" w:lineRule="exact"/>
        <w:ind w:right="339"/>
        <w:rPr>
          <w:rFonts w:ascii="Myriad Pro" w:hAnsi="Myriad Pro"/>
          <w:sz w:val="18"/>
          <w:szCs w:val="18"/>
        </w:rPr>
      </w:pPr>
    </w:p>
    <w:p w14:paraId="0B1D3199" w14:textId="77777777" w:rsidR="00E2015F" w:rsidRPr="007E3CC5" w:rsidRDefault="00E2015F" w:rsidP="00E2015F">
      <w:pPr>
        <w:tabs>
          <w:tab w:val="left" w:pos="9923"/>
        </w:tabs>
        <w:spacing w:line="251" w:lineRule="auto"/>
        <w:ind w:right="339"/>
        <w:jc w:val="both"/>
        <w:rPr>
          <w:rFonts w:ascii="Myriad Pro" w:hAnsi="Myriad Pro"/>
          <w:sz w:val="18"/>
          <w:szCs w:val="18"/>
        </w:rPr>
      </w:pPr>
      <w:r w:rsidRPr="007E3CC5">
        <w:rPr>
          <w:rFonts w:ascii="Myriad Pro" w:eastAsia="Calibri" w:hAnsi="Myriad Pro" w:cs="Calibri"/>
          <w:b/>
          <w:bCs/>
          <w:i/>
          <w:iCs/>
          <w:sz w:val="22"/>
        </w:rPr>
        <w:t xml:space="preserve">Étape 1 </w:t>
      </w:r>
      <w:r w:rsidRPr="007E3CC5">
        <w:rPr>
          <w:rFonts w:ascii="Myriad Pro" w:eastAsia="Calibri" w:hAnsi="Myriad Pro" w:cs="Calibri"/>
          <w:sz w:val="22"/>
        </w:rPr>
        <w:t>: si possible, enregistrez le texte (annonce, dialogue, nouvelle, etc.) sur un appareil mobile, ou trouvez un court enregistrement ou une vidéo sur l'internet. Assurez-vous que l'enregistrement est audible pour les migrants (un ou plusieurs haut-parleurs peuvent être nécessaires dans la salle).</w:t>
      </w:r>
    </w:p>
    <w:p w14:paraId="7A04704D" w14:textId="77777777" w:rsidR="00E2015F" w:rsidRPr="007E3CC5" w:rsidRDefault="00E2015F" w:rsidP="00E2015F">
      <w:pPr>
        <w:tabs>
          <w:tab w:val="left" w:pos="9923"/>
        </w:tabs>
        <w:spacing w:line="24" w:lineRule="exact"/>
        <w:ind w:right="339"/>
        <w:jc w:val="both"/>
        <w:rPr>
          <w:rFonts w:ascii="Myriad Pro" w:hAnsi="Myriad Pro"/>
          <w:sz w:val="18"/>
          <w:szCs w:val="18"/>
        </w:rPr>
      </w:pPr>
    </w:p>
    <w:p w14:paraId="1755433E" w14:textId="77777777" w:rsidR="00E2015F" w:rsidRPr="007E3CC5" w:rsidRDefault="00E2015F" w:rsidP="00E2015F">
      <w:pPr>
        <w:tabs>
          <w:tab w:val="left" w:pos="9923"/>
        </w:tabs>
        <w:spacing w:after="120" w:line="250" w:lineRule="auto"/>
        <w:ind w:right="339"/>
        <w:jc w:val="both"/>
        <w:rPr>
          <w:rFonts w:ascii="Myriad Pro" w:hAnsi="Myriad Pro"/>
          <w:sz w:val="18"/>
          <w:szCs w:val="18"/>
        </w:rPr>
      </w:pPr>
      <w:r w:rsidRPr="007E3CC5">
        <w:rPr>
          <w:rFonts w:ascii="Myriad Pro" w:eastAsia="Calibri" w:hAnsi="Myriad Pro" w:cs="Calibri"/>
          <w:sz w:val="22"/>
        </w:rPr>
        <w:t xml:space="preserve">Si vous ne pouvez pas enregistrer le texte ou si vous ne pouvez pas le faire écouter aux migrants </w:t>
      </w:r>
      <w:proofErr w:type="gramStart"/>
      <w:r w:rsidRPr="007E3CC5">
        <w:rPr>
          <w:rFonts w:ascii="Myriad Pro" w:eastAsia="Calibri" w:hAnsi="Myriad Pro" w:cs="Calibri"/>
          <w:sz w:val="22"/>
        </w:rPr>
        <w:t>de manière à ce</w:t>
      </w:r>
      <w:proofErr w:type="gramEnd"/>
      <w:r w:rsidRPr="007E3CC5">
        <w:rPr>
          <w:rFonts w:ascii="Myriad Pro" w:eastAsia="Calibri" w:hAnsi="Myriad Pro" w:cs="Calibri"/>
          <w:sz w:val="22"/>
        </w:rPr>
        <w:t xml:space="preserve"> qu'il soit facilement audible, préparez-vous à leur lire le texte à haute voix. S'il s'agit d'un dialogue, essayez d'utiliser des voix différentes pour les participants, ou demandez à un apprenant ou à un collègue de lire avec vous.</w:t>
      </w:r>
    </w:p>
    <w:p w14:paraId="3D01725F" w14:textId="77777777" w:rsidR="00E2015F" w:rsidRPr="007E3CC5" w:rsidRDefault="00E2015F" w:rsidP="00E2015F">
      <w:pPr>
        <w:tabs>
          <w:tab w:val="left" w:pos="9923"/>
        </w:tabs>
        <w:spacing w:line="23" w:lineRule="exact"/>
        <w:ind w:right="339"/>
        <w:jc w:val="both"/>
        <w:rPr>
          <w:rFonts w:ascii="Myriad Pro" w:hAnsi="Myriad Pro"/>
          <w:sz w:val="18"/>
          <w:szCs w:val="18"/>
        </w:rPr>
      </w:pPr>
    </w:p>
    <w:p w14:paraId="7B8D7FF9" w14:textId="77777777" w:rsidR="00E2015F" w:rsidRPr="007E3CC5" w:rsidRDefault="00E2015F" w:rsidP="00E2015F">
      <w:pPr>
        <w:tabs>
          <w:tab w:val="left" w:pos="9923"/>
        </w:tabs>
        <w:spacing w:line="247" w:lineRule="auto"/>
        <w:ind w:right="339"/>
        <w:jc w:val="both"/>
        <w:rPr>
          <w:rFonts w:ascii="Myriad Pro" w:hAnsi="Myriad Pro"/>
          <w:sz w:val="18"/>
          <w:szCs w:val="18"/>
        </w:rPr>
      </w:pPr>
      <w:r w:rsidRPr="007E3CC5">
        <w:rPr>
          <w:rFonts w:ascii="Myriad Pro" w:eastAsia="Calibri" w:hAnsi="Myriad Pro" w:cs="Calibri"/>
          <w:b/>
          <w:bCs/>
          <w:i/>
          <w:iCs/>
          <w:sz w:val="22"/>
        </w:rPr>
        <w:t xml:space="preserve">Etape 2 </w:t>
      </w:r>
      <w:r w:rsidRPr="007E3CC5">
        <w:rPr>
          <w:rFonts w:ascii="Myriad Pro" w:eastAsia="Calibri" w:hAnsi="Myriad Pro" w:cs="Calibri"/>
          <w:sz w:val="22"/>
        </w:rPr>
        <w:t xml:space="preserve">: avant que les apprenants de bas niveau n'écoutent le texte pour la première fois, orientez-les en présentant </w:t>
      </w:r>
      <w:r w:rsidRPr="007E3CC5">
        <w:rPr>
          <w:rFonts w:ascii="Myriad Pro" w:eastAsia="Calibri" w:hAnsi="Myriad Pro" w:cs="Calibri"/>
          <w:bCs/>
          <w:iCs/>
          <w:sz w:val="22"/>
        </w:rPr>
        <w:t xml:space="preserve">la </w:t>
      </w:r>
      <w:r w:rsidRPr="007E3CC5">
        <w:rPr>
          <w:rFonts w:ascii="Myriad Pro" w:eastAsia="Calibri" w:hAnsi="Myriad Pro" w:cs="Calibri"/>
          <w:sz w:val="22"/>
        </w:rPr>
        <w:t>situation. Par exemple, s'il s'agit d'une annonce de gare, demandez-leur qui est allé à la gare, pourquoi ils y étaient, ce qu'ils ont fait à la gare, ce qu'ils ont entendu à la gare, etc. Vous pouvez également vérifier leur compréhension d'un ou deux mots plus difficiles du texte et les répéter.</w:t>
      </w:r>
    </w:p>
    <w:p w14:paraId="7E736F03" w14:textId="77777777" w:rsidR="00E2015F" w:rsidRPr="007E3CC5" w:rsidRDefault="00E2015F" w:rsidP="00E2015F">
      <w:pPr>
        <w:tabs>
          <w:tab w:val="left" w:pos="9923"/>
        </w:tabs>
        <w:spacing w:line="30" w:lineRule="exact"/>
        <w:ind w:right="339"/>
        <w:jc w:val="both"/>
        <w:rPr>
          <w:rFonts w:ascii="Myriad Pro" w:hAnsi="Myriad Pro"/>
          <w:sz w:val="18"/>
          <w:szCs w:val="18"/>
        </w:rPr>
      </w:pPr>
    </w:p>
    <w:p w14:paraId="2D76B429" w14:textId="77777777" w:rsidR="00E2015F" w:rsidRPr="007E3CC5" w:rsidRDefault="00E2015F" w:rsidP="00E2015F">
      <w:pPr>
        <w:tabs>
          <w:tab w:val="left" w:pos="9923"/>
        </w:tabs>
        <w:spacing w:after="120"/>
        <w:ind w:right="339"/>
        <w:jc w:val="both"/>
        <w:rPr>
          <w:rFonts w:ascii="Myriad Pro" w:hAnsi="Myriad Pro"/>
          <w:sz w:val="18"/>
          <w:szCs w:val="18"/>
        </w:rPr>
      </w:pPr>
      <w:r w:rsidRPr="007E3CC5">
        <w:rPr>
          <w:rFonts w:ascii="Myriad Pro" w:eastAsia="Calibri" w:hAnsi="Myriad Pro" w:cs="Calibri"/>
          <w:sz w:val="22"/>
        </w:rPr>
        <w:t>Avec des apprenants plus confiants, vous pouvez faire écouter l'enregistrement ou lire le texte d'abord, puis leur demander d'identifier la situation s'ils le peuvent.</w:t>
      </w:r>
    </w:p>
    <w:p w14:paraId="3DEA5C4A" w14:textId="77777777" w:rsidR="00E2015F" w:rsidRPr="007E3CC5" w:rsidRDefault="00E2015F" w:rsidP="00E2015F">
      <w:pPr>
        <w:tabs>
          <w:tab w:val="left" w:pos="9923"/>
        </w:tabs>
        <w:spacing w:line="10" w:lineRule="exact"/>
        <w:ind w:right="339"/>
        <w:jc w:val="both"/>
        <w:rPr>
          <w:rFonts w:ascii="Myriad Pro" w:hAnsi="Myriad Pro"/>
          <w:sz w:val="18"/>
          <w:szCs w:val="18"/>
        </w:rPr>
      </w:pPr>
    </w:p>
    <w:p w14:paraId="62E36317" w14:textId="77777777" w:rsidR="00E2015F" w:rsidRPr="007E3CC5" w:rsidRDefault="00E2015F" w:rsidP="00E2015F">
      <w:pPr>
        <w:tabs>
          <w:tab w:val="left" w:pos="9923"/>
        </w:tabs>
        <w:spacing w:after="120" w:line="247" w:lineRule="auto"/>
        <w:ind w:right="339"/>
        <w:jc w:val="both"/>
        <w:rPr>
          <w:rFonts w:ascii="Myriad Pro" w:eastAsia="Calibri" w:hAnsi="Myriad Pro" w:cs="Calibri"/>
          <w:b/>
          <w:bCs/>
          <w:i/>
          <w:iCs/>
          <w:sz w:val="22"/>
        </w:rPr>
      </w:pPr>
      <w:r w:rsidRPr="007E3CC5">
        <w:rPr>
          <w:rFonts w:ascii="Myriad Pro" w:eastAsia="Calibri" w:hAnsi="Myriad Pro" w:cs="Calibri"/>
          <w:b/>
          <w:bCs/>
          <w:i/>
          <w:iCs/>
          <w:sz w:val="22"/>
        </w:rPr>
        <w:t xml:space="preserve">Étape 3 : </w:t>
      </w:r>
      <w:r w:rsidRPr="007E3CC5">
        <w:rPr>
          <w:rFonts w:ascii="Myriad Pro" w:eastAsia="Calibri" w:hAnsi="Myriad Pro" w:cs="Calibri"/>
          <w:sz w:val="22"/>
        </w:rPr>
        <w:t>après la première écoute, posez-leur des questions simples : Où pouvez-vous entendre cela ? Combien de personnes parlent ? Qu'est-ce qu'il/elle dit ? Ne corrigez pas leurs réponses à ce stade : laissez-les deviner.</w:t>
      </w:r>
    </w:p>
    <w:p w14:paraId="485D4BE3" w14:textId="77777777" w:rsidR="00E2015F" w:rsidRPr="007E3CC5" w:rsidRDefault="00E2015F" w:rsidP="00E2015F">
      <w:pPr>
        <w:tabs>
          <w:tab w:val="left" w:pos="9923"/>
        </w:tabs>
        <w:spacing w:after="120" w:line="247" w:lineRule="auto"/>
        <w:ind w:right="339"/>
        <w:jc w:val="both"/>
        <w:rPr>
          <w:rFonts w:ascii="Myriad Pro" w:eastAsia="Calibri" w:hAnsi="Myriad Pro" w:cs="Calibri"/>
          <w:sz w:val="22"/>
        </w:rPr>
      </w:pPr>
      <w:r w:rsidRPr="007E3CC5">
        <w:rPr>
          <w:rFonts w:ascii="Myriad Pro" w:eastAsia="Calibri" w:hAnsi="Myriad Pro" w:cs="Calibri"/>
          <w:b/>
          <w:bCs/>
          <w:i/>
          <w:iCs/>
          <w:sz w:val="22"/>
        </w:rPr>
        <w:t xml:space="preserve">Étape 4 : </w:t>
      </w:r>
      <w:r w:rsidRPr="007E3CC5">
        <w:rPr>
          <w:rFonts w:ascii="Myriad Pro" w:eastAsia="Calibri" w:hAnsi="Myriad Pro" w:cs="Calibri"/>
          <w:sz w:val="22"/>
        </w:rPr>
        <w:t>faites-leur écouter le texte une deuxième fois. Si nécessaire, arrêtez-vous à mi-parcours et posez à nouveau des questions pour vérifier la compréhension, puis continuez jusqu'à la fin avant de poser d'autres questions. Ensuite, faites écouter le texte une troisième fois.</w:t>
      </w:r>
    </w:p>
    <w:p w14:paraId="3E3517D6" w14:textId="77777777" w:rsidR="00E2015F" w:rsidRPr="007E3CC5" w:rsidRDefault="00E2015F" w:rsidP="00E2015F">
      <w:pPr>
        <w:tabs>
          <w:tab w:val="left" w:pos="9923"/>
        </w:tabs>
        <w:spacing w:line="247" w:lineRule="auto"/>
        <w:ind w:right="339"/>
        <w:jc w:val="both"/>
        <w:rPr>
          <w:rFonts w:ascii="Myriad Pro" w:hAnsi="Myriad Pro"/>
          <w:sz w:val="18"/>
          <w:szCs w:val="18"/>
        </w:rPr>
      </w:pPr>
      <w:r w:rsidRPr="007E3CC5">
        <w:rPr>
          <w:rFonts w:ascii="Myriad Pro" w:eastAsia="Calibri" w:hAnsi="Myriad Pro" w:cs="Calibri"/>
          <w:b/>
          <w:bCs/>
          <w:i/>
          <w:iCs/>
          <w:sz w:val="22"/>
        </w:rPr>
        <w:t xml:space="preserve">Étape 5 </w:t>
      </w:r>
      <w:r w:rsidRPr="007E3CC5">
        <w:rPr>
          <w:rFonts w:ascii="Myriad Pro" w:eastAsia="Calibri" w:hAnsi="Myriad Pro" w:cs="Calibri"/>
          <w:sz w:val="22"/>
        </w:rPr>
        <w:t xml:space="preserve">: si le texte est un dialogue, il peut servir d'exemple pour un jeu de rôle : les migrants peuvent jouer </w:t>
      </w:r>
      <w:r w:rsidRPr="007E3CC5">
        <w:rPr>
          <w:rFonts w:ascii="Myriad Pro" w:eastAsia="Calibri" w:hAnsi="Myriad Pro" w:cs="Calibri"/>
          <w:bCs/>
          <w:iCs/>
          <w:sz w:val="22"/>
        </w:rPr>
        <w:t>les</w:t>
      </w:r>
      <w:r w:rsidRPr="007E3CC5">
        <w:rPr>
          <w:rFonts w:ascii="Myriad Pro" w:eastAsia="Calibri" w:hAnsi="Myriad Pro" w:cs="Calibri"/>
          <w:b/>
          <w:bCs/>
          <w:i/>
          <w:iCs/>
          <w:sz w:val="22"/>
        </w:rPr>
        <w:t xml:space="preserve"> </w:t>
      </w:r>
      <w:r w:rsidRPr="007E3CC5">
        <w:rPr>
          <w:rFonts w:ascii="Myriad Pro" w:eastAsia="Calibri" w:hAnsi="Myriad Pro" w:cs="Calibri"/>
          <w:sz w:val="22"/>
        </w:rPr>
        <w:t>rôles des différentes personnes dans le dialogue. Si le texte est une annonce ou une nouvelle, il serait bon de leur jouer ou de leur lire un texte similaire afin qu'ils puissent écouter quelque chose de semblable et essayer de le comprendre.</w:t>
      </w:r>
    </w:p>
    <w:p w14:paraId="15E03474" w14:textId="77777777" w:rsidR="00E2015F" w:rsidRDefault="00E2015F" w:rsidP="00E2015F">
      <w:pPr>
        <w:tabs>
          <w:tab w:val="left" w:pos="9923"/>
        </w:tabs>
        <w:ind w:right="339"/>
        <w:rPr>
          <w:rFonts w:ascii="Myriad Pro" w:eastAsia="Calibri" w:hAnsi="Myriad Pro" w:cs="Calibri"/>
          <w:b/>
          <w:bCs/>
          <w:sz w:val="26"/>
          <w:szCs w:val="24"/>
        </w:rPr>
      </w:pPr>
    </w:p>
    <w:p w14:paraId="1E2827C3" w14:textId="77777777" w:rsidR="00E2015F" w:rsidRDefault="00E2015F" w:rsidP="00E2015F">
      <w:pPr>
        <w:tabs>
          <w:tab w:val="left" w:pos="9923"/>
        </w:tabs>
        <w:ind w:right="339"/>
        <w:rPr>
          <w:rFonts w:ascii="Myriad Pro" w:eastAsia="Calibri" w:hAnsi="Myriad Pro" w:cs="Calibri"/>
          <w:b/>
          <w:bCs/>
          <w:sz w:val="26"/>
          <w:szCs w:val="24"/>
        </w:rPr>
      </w:pPr>
    </w:p>
    <w:p w14:paraId="21E33F9A" w14:textId="77777777" w:rsidR="00E2015F" w:rsidRDefault="00E2015F" w:rsidP="00E2015F">
      <w:pPr>
        <w:tabs>
          <w:tab w:val="left" w:pos="9923"/>
        </w:tabs>
        <w:ind w:right="339"/>
        <w:rPr>
          <w:rFonts w:ascii="Myriad Pro" w:eastAsia="Calibri" w:hAnsi="Myriad Pro" w:cs="Calibri"/>
          <w:b/>
          <w:bCs/>
          <w:sz w:val="26"/>
          <w:szCs w:val="24"/>
        </w:rPr>
      </w:pPr>
    </w:p>
    <w:p w14:paraId="2CA37439" w14:textId="77777777" w:rsidR="00E2015F" w:rsidRPr="007E3CC5" w:rsidRDefault="00E2015F" w:rsidP="00E2015F">
      <w:pPr>
        <w:tabs>
          <w:tab w:val="left" w:pos="9923"/>
        </w:tabs>
        <w:ind w:right="339"/>
        <w:rPr>
          <w:rFonts w:ascii="Myriad Pro" w:eastAsia="Calibri" w:hAnsi="Myriad Pro" w:cs="Calibri"/>
          <w:b/>
          <w:bCs/>
          <w:sz w:val="26"/>
          <w:szCs w:val="24"/>
        </w:rPr>
      </w:pPr>
    </w:p>
    <w:p w14:paraId="5548F319" w14:textId="77777777" w:rsidR="00E2015F" w:rsidRPr="007E3CC5" w:rsidRDefault="00E2015F" w:rsidP="00E2015F">
      <w:pPr>
        <w:tabs>
          <w:tab w:val="left" w:pos="9923"/>
        </w:tabs>
        <w:ind w:right="339"/>
        <w:rPr>
          <w:rFonts w:ascii="Myriad Pro" w:hAnsi="Myriad Pro"/>
          <w:sz w:val="18"/>
          <w:szCs w:val="18"/>
        </w:rPr>
      </w:pPr>
      <w:r w:rsidRPr="007E3CC5">
        <w:rPr>
          <w:rFonts w:ascii="Myriad Pro" w:eastAsia="Calibri" w:hAnsi="Myriad Pro" w:cs="Calibri"/>
          <w:b/>
          <w:bCs/>
          <w:sz w:val="26"/>
          <w:szCs w:val="24"/>
        </w:rPr>
        <w:lastRenderedPageBreak/>
        <w:t>Exemple</w:t>
      </w:r>
    </w:p>
    <w:p w14:paraId="6AA2DF52" w14:textId="77777777" w:rsidR="00E2015F" w:rsidRPr="007E3CC5" w:rsidRDefault="00E2015F" w:rsidP="00E2015F">
      <w:pPr>
        <w:tabs>
          <w:tab w:val="left" w:pos="9923"/>
        </w:tabs>
        <w:spacing w:line="124" w:lineRule="exact"/>
        <w:ind w:right="339"/>
        <w:rPr>
          <w:rFonts w:ascii="Myriad Pro" w:hAnsi="Myriad Pro"/>
          <w:sz w:val="18"/>
          <w:szCs w:val="18"/>
        </w:rPr>
      </w:pPr>
    </w:p>
    <w:p w14:paraId="055E3372" w14:textId="77777777" w:rsidR="00E2015F" w:rsidRPr="007E3CC5" w:rsidRDefault="00E2015F" w:rsidP="00E2015F">
      <w:pPr>
        <w:tabs>
          <w:tab w:val="left" w:pos="9923"/>
        </w:tabs>
        <w:ind w:right="339"/>
        <w:rPr>
          <w:rFonts w:ascii="Myriad Pro" w:hAnsi="Myriad Pro"/>
          <w:sz w:val="18"/>
          <w:szCs w:val="18"/>
        </w:rPr>
      </w:pPr>
      <w:r w:rsidRPr="007E3CC5">
        <w:rPr>
          <w:rFonts w:ascii="Myriad Pro" w:eastAsia="Calibri" w:hAnsi="Myriad Pro" w:cs="Calibri"/>
          <w:b/>
          <w:bCs/>
          <w:i/>
          <w:iCs/>
          <w:sz w:val="22"/>
        </w:rPr>
        <w:t xml:space="preserve">Étape 1 </w:t>
      </w:r>
      <w:r w:rsidRPr="007E3CC5">
        <w:rPr>
          <w:rFonts w:ascii="Myriad Pro" w:eastAsia="Calibri" w:hAnsi="Myriad Pro" w:cs="Calibri"/>
          <w:sz w:val="22"/>
        </w:rPr>
        <w:t>: écrivez un dialogue simple, par exemple pour trouver le chemin de la gare : Par exemple :</w:t>
      </w:r>
    </w:p>
    <w:p w14:paraId="09E84A0D" w14:textId="77777777" w:rsidR="00E2015F" w:rsidRPr="007E3CC5" w:rsidRDefault="00E2015F" w:rsidP="00E2015F">
      <w:pPr>
        <w:tabs>
          <w:tab w:val="left" w:pos="9923"/>
        </w:tabs>
        <w:spacing w:line="124" w:lineRule="exact"/>
        <w:ind w:right="339"/>
        <w:rPr>
          <w:rFonts w:ascii="Myriad Pro" w:hAnsi="Myriad Pro"/>
          <w:sz w:val="18"/>
          <w:szCs w:val="18"/>
        </w:rPr>
      </w:pPr>
    </w:p>
    <w:p w14:paraId="2F6D7997" w14:textId="77777777" w:rsidR="00E2015F" w:rsidRPr="007E3CC5" w:rsidRDefault="00E2015F" w:rsidP="00E56B33">
      <w:pPr>
        <w:numPr>
          <w:ilvl w:val="0"/>
          <w:numId w:val="6"/>
        </w:numPr>
        <w:tabs>
          <w:tab w:val="left" w:pos="700"/>
          <w:tab w:val="left" w:pos="9923"/>
        </w:tabs>
        <w:ind w:left="700" w:right="339" w:hanging="343"/>
        <w:rPr>
          <w:rFonts w:ascii="Myriad Pro" w:eastAsia="Calibri" w:hAnsi="Myriad Pro" w:cs="Calibri"/>
          <w:sz w:val="22"/>
        </w:rPr>
      </w:pPr>
      <w:r w:rsidRPr="007E3CC5">
        <w:rPr>
          <w:rFonts w:ascii="Myriad Pro" w:eastAsia="Calibri" w:hAnsi="Myriad Pro" w:cs="Calibri"/>
          <w:i/>
          <w:iCs/>
          <w:sz w:val="22"/>
        </w:rPr>
        <w:t>Excusez-moi, pouvez-vous me dire comment aller à la gare ?</w:t>
      </w:r>
    </w:p>
    <w:p w14:paraId="15DE576C" w14:textId="77777777" w:rsidR="00E2015F" w:rsidRPr="007E3CC5" w:rsidRDefault="00E2015F" w:rsidP="00E2015F">
      <w:pPr>
        <w:tabs>
          <w:tab w:val="left" w:pos="9923"/>
        </w:tabs>
        <w:spacing w:line="15" w:lineRule="exact"/>
        <w:ind w:right="339"/>
        <w:rPr>
          <w:rFonts w:ascii="Myriad Pro" w:eastAsia="Calibri" w:hAnsi="Myriad Pro" w:cs="Calibri"/>
          <w:sz w:val="22"/>
        </w:rPr>
      </w:pPr>
    </w:p>
    <w:p w14:paraId="0DCC7B3E" w14:textId="77777777" w:rsidR="00E2015F" w:rsidRPr="007E3CC5" w:rsidRDefault="00E2015F" w:rsidP="00E56B33">
      <w:pPr>
        <w:numPr>
          <w:ilvl w:val="0"/>
          <w:numId w:val="6"/>
        </w:numPr>
        <w:tabs>
          <w:tab w:val="left" w:pos="700"/>
          <w:tab w:val="left" w:pos="9923"/>
        </w:tabs>
        <w:ind w:left="700" w:right="339" w:hanging="343"/>
        <w:rPr>
          <w:rFonts w:ascii="Myriad Pro" w:eastAsia="Calibri" w:hAnsi="Myriad Pro" w:cs="Calibri"/>
          <w:sz w:val="22"/>
        </w:rPr>
      </w:pPr>
      <w:r w:rsidRPr="007E3CC5">
        <w:rPr>
          <w:rFonts w:ascii="Myriad Pro" w:eastAsia="Calibri" w:hAnsi="Myriad Pro" w:cs="Calibri"/>
          <w:i/>
          <w:iCs/>
          <w:sz w:val="22"/>
        </w:rPr>
        <w:t>Oui, tournez à gauche au bout de cette rue, puis traversez la route aux feux.</w:t>
      </w:r>
    </w:p>
    <w:p w14:paraId="78A0A50E" w14:textId="77777777" w:rsidR="00E2015F" w:rsidRPr="007E3CC5" w:rsidRDefault="00E2015F" w:rsidP="00E56B33">
      <w:pPr>
        <w:numPr>
          <w:ilvl w:val="0"/>
          <w:numId w:val="7"/>
        </w:numPr>
        <w:tabs>
          <w:tab w:val="left" w:pos="700"/>
          <w:tab w:val="left" w:pos="9923"/>
        </w:tabs>
        <w:ind w:left="700" w:right="339" w:hanging="343"/>
        <w:rPr>
          <w:rFonts w:ascii="Myriad Pro" w:eastAsia="Calibri" w:hAnsi="Myriad Pro" w:cs="Calibri"/>
          <w:sz w:val="22"/>
        </w:rPr>
      </w:pPr>
      <w:r w:rsidRPr="007E3CC5">
        <w:rPr>
          <w:rFonts w:ascii="Myriad Pro" w:eastAsia="Calibri" w:hAnsi="Myriad Pro" w:cs="Calibri"/>
          <w:i/>
          <w:iCs/>
          <w:sz w:val="22"/>
        </w:rPr>
        <w:t>Désolé, je ne comprends pas : où je dois tourner à gauche ?</w:t>
      </w:r>
    </w:p>
    <w:p w14:paraId="45E8F861" w14:textId="77777777" w:rsidR="00E2015F" w:rsidRPr="007E3CC5" w:rsidRDefault="00E2015F" w:rsidP="00E56B33">
      <w:pPr>
        <w:numPr>
          <w:ilvl w:val="0"/>
          <w:numId w:val="7"/>
        </w:numPr>
        <w:tabs>
          <w:tab w:val="left" w:pos="700"/>
          <w:tab w:val="left" w:pos="9923"/>
        </w:tabs>
        <w:ind w:left="700" w:right="339" w:hanging="343"/>
        <w:rPr>
          <w:rFonts w:ascii="Myriad Pro" w:eastAsia="Calibri" w:hAnsi="Myriad Pro" w:cs="Calibri"/>
          <w:sz w:val="22"/>
        </w:rPr>
      </w:pPr>
      <w:r w:rsidRPr="007E3CC5">
        <w:rPr>
          <w:rFonts w:ascii="Myriad Pro" w:eastAsia="Calibri" w:hAnsi="Myriad Pro" w:cs="Calibri"/>
          <w:i/>
          <w:iCs/>
          <w:sz w:val="22"/>
        </w:rPr>
        <w:t>Au bout de cette rue, là où se trouve le supermarché.</w:t>
      </w:r>
    </w:p>
    <w:p w14:paraId="158D8977" w14:textId="77777777" w:rsidR="00E2015F" w:rsidRPr="007E3CC5" w:rsidRDefault="00E2015F" w:rsidP="00E56B33">
      <w:pPr>
        <w:numPr>
          <w:ilvl w:val="0"/>
          <w:numId w:val="8"/>
        </w:numPr>
        <w:tabs>
          <w:tab w:val="left" w:pos="700"/>
          <w:tab w:val="left" w:pos="9923"/>
        </w:tabs>
        <w:ind w:left="700" w:right="339" w:hanging="343"/>
        <w:rPr>
          <w:rFonts w:ascii="Myriad Pro" w:eastAsia="Calibri" w:hAnsi="Myriad Pro" w:cs="Calibri"/>
          <w:sz w:val="22"/>
        </w:rPr>
      </w:pPr>
      <w:r w:rsidRPr="007E3CC5">
        <w:rPr>
          <w:rFonts w:ascii="Myriad Pro" w:eastAsia="Calibri" w:hAnsi="Myriad Pro" w:cs="Calibri"/>
          <w:i/>
          <w:iCs/>
          <w:sz w:val="22"/>
        </w:rPr>
        <w:t>Et puis je traverse la route ?</w:t>
      </w:r>
    </w:p>
    <w:p w14:paraId="71DF671B" w14:textId="77777777" w:rsidR="00E2015F" w:rsidRPr="007E3CC5" w:rsidRDefault="00E2015F" w:rsidP="00E56B33">
      <w:pPr>
        <w:numPr>
          <w:ilvl w:val="0"/>
          <w:numId w:val="8"/>
        </w:numPr>
        <w:tabs>
          <w:tab w:val="left" w:pos="700"/>
          <w:tab w:val="left" w:pos="9923"/>
        </w:tabs>
        <w:ind w:left="700" w:right="339" w:hanging="343"/>
        <w:rPr>
          <w:rFonts w:ascii="Myriad Pro" w:eastAsia="Calibri" w:hAnsi="Myriad Pro" w:cs="Calibri"/>
          <w:sz w:val="22"/>
        </w:rPr>
      </w:pPr>
      <w:r w:rsidRPr="007E3CC5">
        <w:rPr>
          <w:rFonts w:ascii="Myriad Pro" w:eastAsia="Calibri" w:hAnsi="Myriad Pro" w:cs="Calibri"/>
          <w:i/>
          <w:iCs/>
          <w:sz w:val="22"/>
        </w:rPr>
        <w:t>Oui, traversez la route et continuez tout droit pendant environ 200 mètres. Vous allez voir la gare sur votre droite.</w:t>
      </w:r>
    </w:p>
    <w:p w14:paraId="22835E96" w14:textId="77777777" w:rsidR="00E2015F" w:rsidRPr="007E3CC5" w:rsidRDefault="00E2015F" w:rsidP="00E56B33">
      <w:pPr>
        <w:numPr>
          <w:ilvl w:val="0"/>
          <w:numId w:val="9"/>
        </w:numPr>
        <w:tabs>
          <w:tab w:val="left" w:pos="700"/>
          <w:tab w:val="left" w:pos="9923"/>
        </w:tabs>
        <w:ind w:left="700" w:right="339" w:hanging="343"/>
        <w:rPr>
          <w:rFonts w:ascii="Myriad Pro" w:eastAsia="Calibri" w:hAnsi="Myriad Pro" w:cs="Calibri"/>
          <w:sz w:val="22"/>
        </w:rPr>
      </w:pPr>
      <w:r w:rsidRPr="007E3CC5">
        <w:rPr>
          <w:rFonts w:ascii="Myriad Pro" w:eastAsia="Calibri" w:hAnsi="Myriad Pro" w:cs="Calibri"/>
          <w:i/>
          <w:iCs/>
          <w:sz w:val="22"/>
        </w:rPr>
        <w:t>Merci. Quelle est l'heure ?</w:t>
      </w:r>
    </w:p>
    <w:p w14:paraId="24D06A00" w14:textId="77777777" w:rsidR="00E2015F" w:rsidRPr="007E3CC5" w:rsidRDefault="00E2015F" w:rsidP="00E56B33">
      <w:pPr>
        <w:numPr>
          <w:ilvl w:val="0"/>
          <w:numId w:val="9"/>
        </w:numPr>
        <w:tabs>
          <w:tab w:val="left" w:pos="700"/>
          <w:tab w:val="left" w:pos="9923"/>
        </w:tabs>
        <w:ind w:left="700" w:right="339" w:hanging="343"/>
        <w:rPr>
          <w:rFonts w:ascii="Myriad Pro" w:eastAsia="Calibri" w:hAnsi="Myriad Pro" w:cs="Calibri"/>
          <w:sz w:val="22"/>
        </w:rPr>
      </w:pPr>
      <w:r w:rsidRPr="007E3CC5">
        <w:rPr>
          <w:rFonts w:ascii="Myriad Pro" w:eastAsia="Calibri" w:hAnsi="Myriad Pro" w:cs="Calibri"/>
          <w:i/>
          <w:iCs/>
          <w:sz w:val="22"/>
        </w:rPr>
        <w:t>Il est 10 h 15.</w:t>
      </w:r>
    </w:p>
    <w:p w14:paraId="6A7F3CBE" w14:textId="77777777" w:rsidR="00E2015F" w:rsidRPr="007E3CC5" w:rsidRDefault="00E2015F" w:rsidP="00E56B33">
      <w:pPr>
        <w:numPr>
          <w:ilvl w:val="0"/>
          <w:numId w:val="10"/>
        </w:numPr>
        <w:tabs>
          <w:tab w:val="left" w:pos="700"/>
          <w:tab w:val="left" w:pos="9923"/>
        </w:tabs>
        <w:ind w:left="700" w:right="339" w:hanging="343"/>
        <w:rPr>
          <w:rFonts w:ascii="Myriad Pro" w:eastAsia="Calibri" w:hAnsi="Myriad Pro" w:cs="Calibri"/>
          <w:sz w:val="22"/>
        </w:rPr>
      </w:pPr>
      <w:r w:rsidRPr="007E3CC5">
        <w:rPr>
          <w:rFonts w:ascii="Myriad Pro" w:eastAsia="Calibri" w:hAnsi="Myriad Pro" w:cs="Calibri"/>
          <w:i/>
          <w:iCs/>
          <w:sz w:val="22"/>
        </w:rPr>
        <w:t xml:space="preserve">Oh là </w:t>
      </w:r>
      <w:proofErr w:type="spellStart"/>
      <w:r w:rsidRPr="007E3CC5">
        <w:rPr>
          <w:rFonts w:ascii="Myriad Pro" w:eastAsia="Calibri" w:hAnsi="Myriad Pro" w:cs="Calibri"/>
          <w:i/>
          <w:iCs/>
          <w:sz w:val="22"/>
        </w:rPr>
        <w:t>là</w:t>
      </w:r>
      <w:proofErr w:type="spellEnd"/>
      <w:r w:rsidRPr="007E3CC5">
        <w:rPr>
          <w:rFonts w:ascii="Myriad Pro" w:eastAsia="Calibri" w:hAnsi="Myriad Pro" w:cs="Calibri"/>
          <w:i/>
          <w:iCs/>
          <w:sz w:val="22"/>
        </w:rPr>
        <w:t>, mon train est à 10h30 !</w:t>
      </w:r>
    </w:p>
    <w:p w14:paraId="2E4A2E73" w14:textId="77777777" w:rsidR="00E2015F" w:rsidRPr="007E3CC5" w:rsidRDefault="00E2015F" w:rsidP="00E2015F">
      <w:pPr>
        <w:tabs>
          <w:tab w:val="left" w:pos="9923"/>
        </w:tabs>
        <w:spacing w:line="104" w:lineRule="exact"/>
        <w:ind w:right="339"/>
        <w:rPr>
          <w:rFonts w:ascii="Myriad Pro" w:hAnsi="Myriad Pro"/>
          <w:sz w:val="18"/>
          <w:szCs w:val="18"/>
        </w:rPr>
      </w:pPr>
    </w:p>
    <w:p w14:paraId="6EE4BB0E" w14:textId="77777777" w:rsidR="00E2015F" w:rsidRPr="007E3CC5" w:rsidRDefault="00E2015F" w:rsidP="00E2015F">
      <w:pPr>
        <w:tabs>
          <w:tab w:val="left" w:pos="9923"/>
        </w:tabs>
        <w:ind w:right="339"/>
        <w:rPr>
          <w:rFonts w:ascii="Myriad Pro" w:hAnsi="Myriad Pro"/>
          <w:sz w:val="18"/>
          <w:szCs w:val="18"/>
        </w:rPr>
      </w:pPr>
      <w:r w:rsidRPr="007E3CC5">
        <w:rPr>
          <w:rFonts w:ascii="Myriad Pro" w:eastAsia="Calibri" w:hAnsi="Myriad Pro" w:cs="Calibri"/>
          <w:sz w:val="22"/>
        </w:rPr>
        <w:t>Incluez dans votre dialogue des expressions et du vocabulaire utiles aux migrants.</w:t>
      </w:r>
    </w:p>
    <w:p w14:paraId="57E8FAA6" w14:textId="77777777" w:rsidR="00E2015F" w:rsidRPr="007E3CC5" w:rsidRDefault="00E2015F" w:rsidP="00E2015F">
      <w:pPr>
        <w:tabs>
          <w:tab w:val="left" w:pos="9923"/>
        </w:tabs>
        <w:spacing w:line="116" w:lineRule="exact"/>
        <w:ind w:right="339"/>
        <w:rPr>
          <w:rFonts w:ascii="Myriad Pro" w:hAnsi="Myriad Pro"/>
          <w:sz w:val="18"/>
          <w:szCs w:val="18"/>
        </w:rPr>
      </w:pPr>
    </w:p>
    <w:p w14:paraId="1FE4A82B" w14:textId="77777777" w:rsidR="00E2015F" w:rsidRPr="007E3CC5" w:rsidRDefault="00E2015F" w:rsidP="00E2015F">
      <w:pPr>
        <w:tabs>
          <w:tab w:val="left" w:pos="9923"/>
        </w:tabs>
        <w:spacing w:line="262" w:lineRule="auto"/>
        <w:ind w:right="339"/>
        <w:jc w:val="both"/>
        <w:rPr>
          <w:rFonts w:ascii="Myriad Pro" w:hAnsi="Myriad Pro"/>
          <w:sz w:val="18"/>
          <w:szCs w:val="18"/>
        </w:rPr>
      </w:pPr>
      <w:r w:rsidRPr="007E3CC5">
        <w:rPr>
          <w:rFonts w:ascii="Myriad Pro" w:eastAsia="Calibri" w:hAnsi="Myriad Pro" w:cs="Calibri"/>
          <w:b/>
          <w:bCs/>
          <w:i/>
          <w:iCs/>
          <w:sz w:val="22"/>
        </w:rPr>
        <w:t xml:space="preserve">Étape 2 </w:t>
      </w:r>
      <w:r w:rsidRPr="007E3CC5">
        <w:rPr>
          <w:rFonts w:ascii="Myriad Pro" w:eastAsia="Calibri" w:hAnsi="Myriad Pro" w:cs="Calibri"/>
          <w:sz w:val="22"/>
        </w:rPr>
        <w:t>: si possible, enregistrez le dialogue avec un ami ou un collègue en utilisant des voix naturelles, par exemple sur un téléphone portable. Écoutez-le ensuite pour vous assurer qu'il est clair.</w:t>
      </w:r>
    </w:p>
    <w:p w14:paraId="221448BF" w14:textId="77777777" w:rsidR="00E2015F" w:rsidRPr="007E3CC5" w:rsidRDefault="00E2015F" w:rsidP="00E2015F">
      <w:pPr>
        <w:tabs>
          <w:tab w:val="left" w:pos="9923"/>
        </w:tabs>
        <w:spacing w:line="66" w:lineRule="exact"/>
        <w:ind w:right="339"/>
        <w:jc w:val="both"/>
        <w:rPr>
          <w:rFonts w:ascii="Myriad Pro" w:hAnsi="Myriad Pro"/>
          <w:sz w:val="18"/>
          <w:szCs w:val="18"/>
        </w:rPr>
      </w:pPr>
    </w:p>
    <w:p w14:paraId="7F379A07" w14:textId="77777777" w:rsidR="00E2015F" w:rsidRPr="007E3CC5" w:rsidRDefault="00E2015F" w:rsidP="00E2015F">
      <w:pPr>
        <w:tabs>
          <w:tab w:val="left" w:pos="9923"/>
        </w:tabs>
        <w:spacing w:line="247" w:lineRule="auto"/>
        <w:ind w:right="339"/>
        <w:jc w:val="both"/>
        <w:rPr>
          <w:rFonts w:ascii="Myriad Pro" w:eastAsia="Calibri" w:hAnsi="Myriad Pro" w:cs="Calibri"/>
          <w:sz w:val="22"/>
        </w:rPr>
      </w:pPr>
      <w:r w:rsidRPr="007E3CC5">
        <w:rPr>
          <w:rFonts w:ascii="Myriad Pro" w:eastAsia="Calibri" w:hAnsi="Myriad Pro" w:cs="Calibri"/>
          <w:b/>
          <w:bCs/>
          <w:i/>
          <w:iCs/>
          <w:sz w:val="22"/>
        </w:rPr>
        <w:t xml:space="preserve">Étape 3 </w:t>
      </w:r>
      <w:r w:rsidRPr="007E3CC5">
        <w:rPr>
          <w:rFonts w:ascii="Myriad Pro" w:eastAsia="Calibri" w:hAnsi="Myriad Pro" w:cs="Calibri"/>
          <w:sz w:val="22"/>
        </w:rPr>
        <w:t>: lors de la session de soutien linguistique, demandez aux apprenants des expressions simples et du vocabulaire relatifs aux directions, par exemple : aller tout droit, tourner à gauche, tourner à droite. Ensuite, connectez le téléphone à un haut-parleur si possible, et demandez-leur d'écouter attentivement pendant que vous diffusez l'enregistrement. S'il n'est pas audible, lisez le dialogue d'une voix naturelle.</w:t>
      </w:r>
    </w:p>
    <w:p w14:paraId="131D0C29" w14:textId="77777777" w:rsidR="00E2015F" w:rsidRPr="007E3CC5" w:rsidRDefault="00E2015F" w:rsidP="00E2015F">
      <w:pPr>
        <w:tabs>
          <w:tab w:val="left" w:pos="9923"/>
        </w:tabs>
        <w:spacing w:line="86" w:lineRule="exact"/>
        <w:ind w:right="339"/>
        <w:jc w:val="both"/>
        <w:rPr>
          <w:rFonts w:ascii="Myriad Pro" w:hAnsi="Myriad Pro"/>
          <w:sz w:val="18"/>
          <w:szCs w:val="18"/>
        </w:rPr>
      </w:pPr>
    </w:p>
    <w:p w14:paraId="5C68400F" w14:textId="77777777" w:rsidR="00E2015F" w:rsidRPr="007E3CC5" w:rsidRDefault="00E2015F" w:rsidP="00E2015F">
      <w:pPr>
        <w:tabs>
          <w:tab w:val="left" w:pos="9923"/>
        </w:tabs>
        <w:spacing w:line="262" w:lineRule="auto"/>
        <w:ind w:right="339"/>
        <w:jc w:val="both"/>
        <w:rPr>
          <w:rFonts w:ascii="Myriad Pro" w:hAnsi="Myriad Pro"/>
          <w:sz w:val="18"/>
          <w:szCs w:val="18"/>
        </w:rPr>
      </w:pPr>
      <w:r w:rsidRPr="007E3CC5">
        <w:rPr>
          <w:rFonts w:ascii="Myriad Pro" w:eastAsia="Calibri" w:hAnsi="Myriad Pro" w:cs="Calibri"/>
          <w:b/>
          <w:bCs/>
          <w:i/>
          <w:iCs/>
          <w:sz w:val="22"/>
        </w:rPr>
        <w:t xml:space="preserve">Étape 4 </w:t>
      </w:r>
      <w:r w:rsidRPr="007E3CC5">
        <w:rPr>
          <w:rFonts w:ascii="Myriad Pro" w:eastAsia="Calibri" w:hAnsi="Myriad Pro" w:cs="Calibri"/>
          <w:sz w:val="22"/>
        </w:rPr>
        <w:t>: posez aux migrants des questions simples sur le dialogue : où va la femme/l'homme ? Au bout de la rue, doit-il/elle tourner à droite ou à gauche ? etc.</w:t>
      </w:r>
    </w:p>
    <w:p w14:paraId="266E5E03" w14:textId="77777777" w:rsidR="00E2015F" w:rsidRPr="007E3CC5" w:rsidRDefault="00E2015F" w:rsidP="00E2015F">
      <w:pPr>
        <w:tabs>
          <w:tab w:val="left" w:pos="9923"/>
        </w:tabs>
        <w:spacing w:line="66" w:lineRule="exact"/>
        <w:ind w:right="339"/>
        <w:jc w:val="both"/>
        <w:rPr>
          <w:rFonts w:ascii="Myriad Pro" w:hAnsi="Myriad Pro"/>
          <w:sz w:val="18"/>
          <w:szCs w:val="18"/>
        </w:rPr>
      </w:pPr>
    </w:p>
    <w:p w14:paraId="73195568" w14:textId="77777777" w:rsidR="00E2015F" w:rsidRPr="007E3CC5" w:rsidRDefault="00E2015F" w:rsidP="00E2015F">
      <w:pPr>
        <w:tabs>
          <w:tab w:val="left" w:pos="9923"/>
        </w:tabs>
        <w:spacing w:line="251" w:lineRule="auto"/>
        <w:ind w:right="339"/>
        <w:jc w:val="both"/>
        <w:rPr>
          <w:rFonts w:ascii="Myriad Pro" w:hAnsi="Myriad Pro"/>
          <w:sz w:val="18"/>
          <w:szCs w:val="18"/>
        </w:rPr>
      </w:pPr>
      <w:r w:rsidRPr="007E3CC5">
        <w:rPr>
          <w:rFonts w:ascii="Myriad Pro" w:eastAsia="Calibri" w:hAnsi="Myriad Pro" w:cs="Calibri"/>
          <w:b/>
          <w:bCs/>
          <w:i/>
          <w:iCs/>
          <w:sz w:val="22"/>
        </w:rPr>
        <w:t xml:space="preserve">Étape 5 </w:t>
      </w:r>
      <w:r w:rsidRPr="007E3CC5">
        <w:rPr>
          <w:rFonts w:ascii="Myriad Pro" w:eastAsia="Calibri" w:hAnsi="Myriad Pro" w:cs="Calibri"/>
          <w:sz w:val="22"/>
        </w:rPr>
        <w:t>: si nécessaire, introduisez des mots ou des expressions dont les apprenants ne sont pas sûrs, par exemple : traverser la route, où dois-je tourner, je suis en retard, etc. Jouez ou lisez à nouveau le dialogue, mais arrêtez-vous à mi-parcours pour vérifier la compréhension. Puis continuez jusqu'à la fin.</w:t>
      </w:r>
    </w:p>
    <w:p w14:paraId="2DEE5917" w14:textId="77777777" w:rsidR="00E2015F" w:rsidRPr="007E3CC5" w:rsidRDefault="00E2015F" w:rsidP="00E2015F">
      <w:pPr>
        <w:tabs>
          <w:tab w:val="left" w:pos="9923"/>
        </w:tabs>
        <w:spacing w:line="80" w:lineRule="exact"/>
        <w:ind w:right="339"/>
        <w:jc w:val="both"/>
        <w:rPr>
          <w:rFonts w:ascii="Myriad Pro" w:hAnsi="Myriad Pro"/>
          <w:sz w:val="18"/>
          <w:szCs w:val="18"/>
        </w:rPr>
      </w:pPr>
    </w:p>
    <w:p w14:paraId="2BDC86D2" w14:textId="77777777" w:rsidR="00E2015F" w:rsidRPr="007E3CC5" w:rsidRDefault="00E2015F" w:rsidP="00E2015F">
      <w:pPr>
        <w:tabs>
          <w:tab w:val="left" w:pos="9923"/>
        </w:tabs>
        <w:spacing w:line="251" w:lineRule="auto"/>
        <w:ind w:right="339"/>
        <w:jc w:val="both"/>
        <w:rPr>
          <w:rFonts w:ascii="Myriad Pro" w:hAnsi="Myriad Pro"/>
          <w:sz w:val="18"/>
          <w:szCs w:val="18"/>
        </w:rPr>
      </w:pPr>
      <w:r w:rsidRPr="007E3CC5">
        <w:rPr>
          <w:rFonts w:ascii="Myriad Pro" w:eastAsia="Calibri" w:hAnsi="Myriad Pro" w:cs="Calibri"/>
          <w:b/>
          <w:bCs/>
          <w:i/>
          <w:iCs/>
          <w:sz w:val="22"/>
        </w:rPr>
        <w:t xml:space="preserve">Étape 6 </w:t>
      </w:r>
      <w:r w:rsidRPr="007E3CC5">
        <w:rPr>
          <w:rFonts w:ascii="Myriad Pro" w:eastAsia="Calibri" w:hAnsi="Myriad Pro" w:cs="Calibri"/>
          <w:sz w:val="22"/>
        </w:rPr>
        <w:t>: demandez aux migrants de préparer des dialogues simples similaires par groupes de deux. Aidez-les pour le vocabulaire, puis demandez à certains d'entre eux de "jouer" leurs dialogues devant le groupe. Si nécessaire, aidez-les pour les expressions et la prononciation.</w:t>
      </w:r>
    </w:p>
    <w:p w14:paraId="462CFA5C" w14:textId="77777777" w:rsidR="00E2015F" w:rsidRPr="007E3CC5" w:rsidRDefault="00E2015F" w:rsidP="00E2015F">
      <w:pPr>
        <w:tabs>
          <w:tab w:val="left" w:pos="9923"/>
        </w:tabs>
        <w:spacing w:line="80" w:lineRule="exact"/>
        <w:ind w:right="339"/>
        <w:jc w:val="both"/>
        <w:rPr>
          <w:rFonts w:ascii="Myriad Pro" w:hAnsi="Myriad Pro"/>
          <w:sz w:val="18"/>
          <w:szCs w:val="18"/>
        </w:rPr>
      </w:pPr>
    </w:p>
    <w:p w14:paraId="468D6D9E" w14:textId="77777777" w:rsidR="00E2015F" w:rsidRPr="007E3CC5" w:rsidRDefault="00E2015F" w:rsidP="00E2015F">
      <w:pPr>
        <w:tabs>
          <w:tab w:val="left" w:pos="9923"/>
        </w:tabs>
        <w:spacing w:line="251" w:lineRule="auto"/>
        <w:ind w:right="339"/>
        <w:jc w:val="both"/>
        <w:rPr>
          <w:rFonts w:ascii="Myriad Pro" w:eastAsia="Calibri" w:hAnsi="Myriad Pro" w:cs="Calibri"/>
          <w:sz w:val="22"/>
        </w:rPr>
      </w:pPr>
      <w:r w:rsidRPr="007E3CC5">
        <w:rPr>
          <w:rFonts w:ascii="Myriad Pro" w:eastAsia="Calibri" w:hAnsi="Myriad Pro" w:cs="Calibri"/>
          <w:b/>
          <w:bCs/>
          <w:i/>
          <w:iCs/>
          <w:sz w:val="22"/>
        </w:rPr>
        <w:t xml:space="preserve">Étape 7 </w:t>
      </w:r>
      <w:r w:rsidRPr="007E3CC5">
        <w:rPr>
          <w:rFonts w:ascii="Myriad Pro" w:eastAsia="Calibri" w:hAnsi="Myriad Pro" w:cs="Calibri"/>
          <w:sz w:val="22"/>
        </w:rPr>
        <w:t>: leur donner une autre situation, par exemple aider quelqu'un à trouver l'école ou un magasin dans les environs. Un apprenant demande le chemin, un autre donne des indications. Circulez dans la salle en écoutant les dialogues et en encourageant et aidant les migrants.</w:t>
      </w:r>
    </w:p>
    <w:sectPr w:rsidR="00E2015F" w:rsidRPr="007E3CC5"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F8673" w14:textId="77777777" w:rsidR="00B147BE" w:rsidRDefault="00B147BE" w:rsidP="00C523EA">
      <w:r>
        <w:separator/>
      </w:r>
    </w:p>
  </w:endnote>
  <w:endnote w:type="continuationSeparator" w:id="0">
    <w:p w14:paraId="289436EC" w14:textId="77777777" w:rsidR="00B147BE" w:rsidRDefault="00B147BE"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667"/>
      <w:gridCol w:w="3173"/>
    </w:tblGrid>
    <w:tr w:rsidR="00C20BFF" w:rsidRPr="00642211" w14:paraId="6CDBB271" w14:textId="77777777" w:rsidTr="00C20BFF">
      <w:trPr>
        <w:cantSplit/>
        <w:trHeight w:val="553"/>
      </w:trPr>
      <w:tc>
        <w:tcPr>
          <w:tcW w:w="1667" w:type="pct"/>
          <w:vAlign w:val="bottom"/>
        </w:tcPr>
        <w:p w14:paraId="6247A2A8" w14:textId="77777777" w:rsidR="00C20BFF" w:rsidRPr="00FB70A6" w:rsidRDefault="00C20BFF" w:rsidP="00C20BFF">
          <w:pPr>
            <w:tabs>
              <w:tab w:val="center" w:pos="4820"/>
            </w:tabs>
            <w:spacing w:before="60"/>
            <w:jc w:val="center"/>
            <w:rPr>
              <w:rFonts w:eastAsia="Calibri" w:cs="Cambria"/>
              <w:sz w:val="18"/>
              <w:szCs w:val="18"/>
              <w:lang w:val="en-US"/>
            </w:rPr>
          </w:pPr>
        </w:p>
        <w:p w14:paraId="7137E7E9" w14:textId="5BFE6B26" w:rsidR="00C20BFF" w:rsidRPr="00EB4275" w:rsidRDefault="00C20BFF" w:rsidP="00C20BFF">
          <w:pPr>
            <w:tabs>
              <w:tab w:val="center" w:pos="4820"/>
            </w:tabs>
            <w:spacing w:before="60"/>
            <w:jc w:val="center"/>
            <w:rPr>
              <w:rFonts w:eastAsia="Calibri" w:cs="Cambria"/>
              <w:b/>
              <w:sz w:val="18"/>
              <w:szCs w:val="18"/>
            </w:rPr>
          </w:pPr>
          <w:r w:rsidRPr="001E0E29">
            <w:rPr>
              <w:rFonts w:eastAsia="Calibri" w:cs="Cambria"/>
              <w:b/>
              <w:sz w:val="18"/>
              <w:szCs w:val="18"/>
            </w:rPr>
            <w:t xml:space="preserve">Outil </w:t>
          </w:r>
          <w:r>
            <w:rPr>
              <w:rFonts w:eastAsia="Calibri" w:cs="Cambria"/>
              <w:b/>
              <w:sz w:val="18"/>
              <w:szCs w:val="18"/>
            </w:rPr>
            <w:t>2</w:t>
          </w:r>
          <w:r w:rsidR="00E2015F">
            <w:rPr>
              <w:rFonts w:eastAsia="Calibri" w:cs="Cambria"/>
              <w:b/>
              <w:sz w:val="18"/>
              <w:szCs w:val="18"/>
            </w:rPr>
            <w:t>8</w:t>
          </w:r>
          <w:r>
            <w:rPr>
              <w:rFonts w:eastAsia="Calibri" w:cs="Cambria"/>
              <w:b/>
              <w:sz w:val="18"/>
              <w:szCs w:val="18"/>
            </w:rPr>
            <w:t xml:space="preserve"> </w:t>
          </w:r>
          <w:r w:rsidRPr="001E0E29">
            <w:rPr>
              <w:rFonts w:eastAsia="Calibri" w:cs="Cambria"/>
              <w:b/>
              <w:sz w:val="18"/>
              <w:szCs w:val="18"/>
            </w:rPr>
            <w:t xml:space="preserve">– </w:t>
          </w:r>
          <w:r>
            <w:rPr>
              <w:rFonts w:eastAsia="Calibri" w:cs="Cambria"/>
              <w:b/>
              <w:sz w:val="18"/>
              <w:szCs w:val="18"/>
            </w:rPr>
            <w:t>S</w:t>
          </w:r>
          <w:r w:rsidRPr="001E0E29">
            <w:rPr>
              <w:rFonts w:eastAsia="Calibri" w:cs="Cambria"/>
              <w:b/>
              <w:sz w:val="18"/>
              <w:szCs w:val="18"/>
            </w:rPr>
            <w:t>outien linguistique aux migrants</w:t>
          </w:r>
        </w:p>
      </w:tc>
      <w:tc>
        <w:tcPr>
          <w:tcW w:w="1786" w:type="pct"/>
          <w:vAlign w:val="bottom"/>
        </w:tcPr>
        <w:p w14:paraId="08C8D088" w14:textId="40CC5F09" w:rsidR="00C20BFF" w:rsidRDefault="00C20BFF" w:rsidP="00C20BFF">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p>
      </w:tc>
      <w:tc>
        <w:tcPr>
          <w:tcW w:w="1546" w:type="pct"/>
          <w:vAlign w:val="bottom"/>
        </w:tcPr>
        <w:p w14:paraId="1AF4A0B0" w14:textId="77777777" w:rsidR="00C20BFF" w:rsidRDefault="00C20BFF" w:rsidP="00C20BFF">
          <w:pPr>
            <w:tabs>
              <w:tab w:val="center" w:pos="4820"/>
            </w:tabs>
            <w:spacing w:before="60"/>
            <w:jc w:val="center"/>
            <w:rPr>
              <w:rFonts w:eastAsia="Calibri" w:cs="Cambria"/>
              <w:sz w:val="18"/>
              <w:szCs w:val="18"/>
              <w:lang w:val="en-US"/>
            </w:rPr>
          </w:pPr>
        </w:p>
        <w:p w14:paraId="35C54B04" w14:textId="6E0D4863" w:rsidR="00C20BFF" w:rsidRPr="00642211" w:rsidRDefault="00000000" w:rsidP="00C20BFF">
          <w:pPr>
            <w:jc w:val="center"/>
            <w:rPr>
              <w:rFonts w:eastAsia="Calibri" w:cs="Cambria"/>
              <w:sz w:val="18"/>
              <w:szCs w:val="18"/>
              <w:lang w:val="en-US"/>
            </w:rPr>
          </w:pPr>
          <w:hyperlink r:id="rId1" w:history="1">
            <w:r w:rsidR="00C20BFF" w:rsidRPr="009834EC">
              <w:rPr>
                <w:rStyle w:val="Hyperlink"/>
                <w:rFonts w:eastAsia="Calibri" w:cs="Cambria"/>
                <w:sz w:val="18"/>
                <w:szCs w:val="18"/>
                <w:lang w:val="en-US"/>
              </w:rPr>
              <w:t>www.coe.int/education</w:t>
            </w:r>
          </w:hyperlink>
        </w:p>
      </w:tc>
    </w:tr>
  </w:tbl>
  <w:p w14:paraId="435978A9" w14:textId="77777777" w:rsidR="00186952" w:rsidRDefault="00186952" w:rsidP="002860CD">
    <w:pPr>
      <w:pStyle w:val="Footer"/>
      <w:rPr>
        <w:sz w:val="4"/>
        <w:szCs w:val="4"/>
        <w:lang w:val="en-US"/>
      </w:rPr>
    </w:pPr>
  </w:p>
  <w:p w14:paraId="45308BF7" w14:textId="77777777" w:rsidR="00F836E3" w:rsidRDefault="00F836E3" w:rsidP="002860CD">
    <w:pPr>
      <w:pStyle w:val="Footer"/>
      <w:rPr>
        <w:sz w:val="4"/>
        <w:szCs w:val="4"/>
        <w:lang w:val="en-US"/>
      </w:rPr>
    </w:pPr>
  </w:p>
  <w:p w14:paraId="426B1778" w14:textId="77777777" w:rsidR="00F836E3" w:rsidRPr="00642211" w:rsidRDefault="00F836E3"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5F7A7" w14:textId="77777777" w:rsidR="00B147BE" w:rsidRDefault="00B147BE" w:rsidP="00C523EA">
      <w:r>
        <w:separator/>
      </w:r>
    </w:p>
  </w:footnote>
  <w:footnote w:type="continuationSeparator" w:id="0">
    <w:p w14:paraId="641E384B" w14:textId="77777777" w:rsidR="00B147BE" w:rsidRDefault="00B147BE"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1547"/>
    <w:multiLevelType w:val="hybridMultilevel"/>
    <w:tmpl w:val="3FD06112"/>
    <w:lvl w:ilvl="0" w:tplc="5F4C70DA">
      <w:start w:val="1"/>
      <w:numFmt w:val="upperLetter"/>
      <w:lvlText w:val="%1."/>
      <w:lvlJc w:val="left"/>
    </w:lvl>
    <w:lvl w:ilvl="1" w:tplc="DDFA4F8C">
      <w:numFmt w:val="decimal"/>
      <w:lvlText w:val=""/>
      <w:lvlJc w:val="left"/>
    </w:lvl>
    <w:lvl w:ilvl="2" w:tplc="23747AB4">
      <w:numFmt w:val="decimal"/>
      <w:lvlText w:val=""/>
      <w:lvlJc w:val="left"/>
    </w:lvl>
    <w:lvl w:ilvl="3" w:tplc="CBFE6CF0">
      <w:numFmt w:val="decimal"/>
      <w:lvlText w:val=""/>
      <w:lvlJc w:val="left"/>
    </w:lvl>
    <w:lvl w:ilvl="4" w:tplc="8B2EE144">
      <w:numFmt w:val="decimal"/>
      <w:lvlText w:val=""/>
      <w:lvlJc w:val="left"/>
    </w:lvl>
    <w:lvl w:ilvl="5" w:tplc="A170EBAC">
      <w:numFmt w:val="decimal"/>
      <w:lvlText w:val=""/>
      <w:lvlJc w:val="left"/>
    </w:lvl>
    <w:lvl w:ilvl="6" w:tplc="B12A17EA">
      <w:numFmt w:val="decimal"/>
      <w:lvlText w:val=""/>
      <w:lvlJc w:val="left"/>
    </w:lvl>
    <w:lvl w:ilvl="7" w:tplc="B7A0EEF4">
      <w:numFmt w:val="decimal"/>
      <w:lvlText w:val=""/>
      <w:lvlJc w:val="left"/>
    </w:lvl>
    <w:lvl w:ilvl="8" w:tplc="A23EC806">
      <w:numFmt w:val="decimal"/>
      <w:lvlText w:val=""/>
      <w:lvlJc w:val="left"/>
    </w:lvl>
  </w:abstractNum>
  <w:abstractNum w:abstractNumId="1" w15:restartNumberingAfterBreak="0">
    <w:nsid w:val="0000305E"/>
    <w:multiLevelType w:val="hybridMultilevel"/>
    <w:tmpl w:val="A1FE0C16"/>
    <w:lvl w:ilvl="0" w:tplc="E7E2467C">
      <w:start w:val="1"/>
      <w:numFmt w:val="bullet"/>
      <w:lvlText w:val="•"/>
      <w:lvlJc w:val="left"/>
    </w:lvl>
    <w:lvl w:ilvl="1" w:tplc="795EA5F0">
      <w:numFmt w:val="decimal"/>
      <w:lvlText w:val=""/>
      <w:lvlJc w:val="left"/>
    </w:lvl>
    <w:lvl w:ilvl="2" w:tplc="51685C32">
      <w:numFmt w:val="decimal"/>
      <w:lvlText w:val=""/>
      <w:lvlJc w:val="left"/>
    </w:lvl>
    <w:lvl w:ilvl="3" w:tplc="3D80CD60">
      <w:numFmt w:val="decimal"/>
      <w:lvlText w:val=""/>
      <w:lvlJc w:val="left"/>
    </w:lvl>
    <w:lvl w:ilvl="4" w:tplc="5EFA0914">
      <w:numFmt w:val="decimal"/>
      <w:lvlText w:val=""/>
      <w:lvlJc w:val="left"/>
    </w:lvl>
    <w:lvl w:ilvl="5" w:tplc="8C5E9A0A">
      <w:numFmt w:val="decimal"/>
      <w:lvlText w:val=""/>
      <w:lvlJc w:val="left"/>
    </w:lvl>
    <w:lvl w:ilvl="6" w:tplc="100E5A34">
      <w:numFmt w:val="decimal"/>
      <w:lvlText w:val=""/>
      <w:lvlJc w:val="left"/>
    </w:lvl>
    <w:lvl w:ilvl="7" w:tplc="F1E0C03A">
      <w:numFmt w:val="decimal"/>
      <w:lvlText w:val=""/>
      <w:lvlJc w:val="left"/>
    </w:lvl>
    <w:lvl w:ilvl="8" w:tplc="FF96DF5E">
      <w:numFmt w:val="decimal"/>
      <w:lvlText w:val=""/>
      <w:lvlJc w:val="left"/>
    </w:lvl>
  </w:abstractNum>
  <w:abstractNum w:abstractNumId="2" w15:restartNumberingAfterBreak="0">
    <w:nsid w:val="0000440D"/>
    <w:multiLevelType w:val="hybridMultilevel"/>
    <w:tmpl w:val="5A666D0E"/>
    <w:lvl w:ilvl="0" w:tplc="4C4A2E68">
      <w:start w:val="1"/>
      <w:numFmt w:val="upperLetter"/>
      <w:lvlText w:val="%1."/>
      <w:lvlJc w:val="left"/>
    </w:lvl>
    <w:lvl w:ilvl="1" w:tplc="94EA7D70">
      <w:numFmt w:val="decimal"/>
      <w:lvlText w:val=""/>
      <w:lvlJc w:val="left"/>
    </w:lvl>
    <w:lvl w:ilvl="2" w:tplc="98FCA7D6">
      <w:numFmt w:val="decimal"/>
      <w:lvlText w:val=""/>
      <w:lvlJc w:val="left"/>
    </w:lvl>
    <w:lvl w:ilvl="3" w:tplc="51B618E8">
      <w:numFmt w:val="decimal"/>
      <w:lvlText w:val=""/>
      <w:lvlJc w:val="left"/>
    </w:lvl>
    <w:lvl w:ilvl="4" w:tplc="D15E9492">
      <w:numFmt w:val="decimal"/>
      <w:lvlText w:val=""/>
      <w:lvlJc w:val="left"/>
    </w:lvl>
    <w:lvl w:ilvl="5" w:tplc="0BF06DF2">
      <w:numFmt w:val="decimal"/>
      <w:lvlText w:val=""/>
      <w:lvlJc w:val="left"/>
    </w:lvl>
    <w:lvl w:ilvl="6" w:tplc="4844AD82">
      <w:numFmt w:val="decimal"/>
      <w:lvlText w:val=""/>
      <w:lvlJc w:val="left"/>
    </w:lvl>
    <w:lvl w:ilvl="7" w:tplc="F6BAC15C">
      <w:numFmt w:val="decimal"/>
      <w:lvlText w:val=""/>
      <w:lvlJc w:val="left"/>
    </w:lvl>
    <w:lvl w:ilvl="8" w:tplc="80A6D4CC">
      <w:numFmt w:val="decimal"/>
      <w:lvlText w:val=""/>
      <w:lvlJc w:val="left"/>
    </w:lvl>
  </w:abstractNum>
  <w:abstractNum w:abstractNumId="3" w15:restartNumberingAfterBreak="0">
    <w:nsid w:val="0000491C"/>
    <w:multiLevelType w:val="hybridMultilevel"/>
    <w:tmpl w:val="7FC2D64A"/>
    <w:lvl w:ilvl="0" w:tplc="6F0824E4">
      <w:start w:val="1"/>
      <w:numFmt w:val="upperLetter"/>
      <w:lvlText w:val="%1."/>
      <w:lvlJc w:val="left"/>
    </w:lvl>
    <w:lvl w:ilvl="1" w:tplc="A762DCB4">
      <w:numFmt w:val="decimal"/>
      <w:lvlText w:val=""/>
      <w:lvlJc w:val="left"/>
    </w:lvl>
    <w:lvl w:ilvl="2" w:tplc="6C12768C">
      <w:numFmt w:val="decimal"/>
      <w:lvlText w:val=""/>
      <w:lvlJc w:val="left"/>
    </w:lvl>
    <w:lvl w:ilvl="3" w:tplc="6D4A184E">
      <w:numFmt w:val="decimal"/>
      <w:lvlText w:val=""/>
      <w:lvlJc w:val="left"/>
    </w:lvl>
    <w:lvl w:ilvl="4" w:tplc="E66C484E">
      <w:numFmt w:val="decimal"/>
      <w:lvlText w:val=""/>
      <w:lvlJc w:val="left"/>
    </w:lvl>
    <w:lvl w:ilvl="5" w:tplc="6EC26692">
      <w:numFmt w:val="decimal"/>
      <w:lvlText w:val=""/>
      <w:lvlJc w:val="left"/>
    </w:lvl>
    <w:lvl w:ilvl="6" w:tplc="45204476">
      <w:numFmt w:val="decimal"/>
      <w:lvlText w:val=""/>
      <w:lvlJc w:val="left"/>
    </w:lvl>
    <w:lvl w:ilvl="7" w:tplc="C0CCCDB0">
      <w:numFmt w:val="decimal"/>
      <w:lvlText w:val=""/>
      <w:lvlJc w:val="left"/>
    </w:lvl>
    <w:lvl w:ilvl="8" w:tplc="5610F5D0">
      <w:numFmt w:val="decimal"/>
      <w:lvlText w:val=""/>
      <w:lvlJc w:val="left"/>
    </w:lvl>
  </w:abstractNum>
  <w:abstractNum w:abstractNumId="4" w15:restartNumberingAfterBreak="0">
    <w:nsid w:val="00004D06"/>
    <w:multiLevelType w:val="hybridMultilevel"/>
    <w:tmpl w:val="1ED0988E"/>
    <w:lvl w:ilvl="0" w:tplc="F0A46962">
      <w:start w:val="1"/>
      <w:numFmt w:val="upperLetter"/>
      <w:lvlText w:val="%1."/>
      <w:lvlJc w:val="left"/>
    </w:lvl>
    <w:lvl w:ilvl="1" w:tplc="569AAE5C">
      <w:numFmt w:val="decimal"/>
      <w:lvlText w:val=""/>
      <w:lvlJc w:val="left"/>
    </w:lvl>
    <w:lvl w:ilvl="2" w:tplc="6BB8E086">
      <w:numFmt w:val="decimal"/>
      <w:lvlText w:val=""/>
      <w:lvlJc w:val="left"/>
    </w:lvl>
    <w:lvl w:ilvl="3" w:tplc="3982BC2C">
      <w:numFmt w:val="decimal"/>
      <w:lvlText w:val=""/>
      <w:lvlJc w:val="left"/>
    </w:lvl>
    <w:lvl w:ilvl="4" w:tplc="64C66B70">
      <w:numFmt w:val="decimal"/>
      <w:lvlText w:val=""/>
      <w:lvlJc w:val="left"/>
    </w:lvl>
    <w:lvl w:ilvl="5" w:tplc="05C6DDF0">
      <w:numFmt w:val="decimal"/>
      <w:lvlText w:val=""/>
      <w:lvlJc w:val="left"/>
    </w:lvl>
    <w:lvl w:ilvl="6" w:tplc="E00A8DFE">
      <w:numFmt w:val="decimal"/>
      <w:lvlText w:val=""/>
      <w:lvlJc w:val="left"/>
    </w:lvl>
    <w:lvl w:ilvl="7" w:tplc="CFEE77AE">
      <w:numFmt w:val="decimal"/>
      <w:lvlText w:val=""/>
      <w:lvlJc w:val="left"/>
    </w:lvl>
    <w:lvl w:ilvl="8" w:tplc="C7466636">
      <w:numFmt w:val="decimal"/>
      <w:lvlText w:val=""/>
      <w:lvlJc w:val="left"/>
    </w:lvl>
  </w:abstractNum>
  <w:abstractNum w:abstractNumId="5" w15:restartNumberingAfterBreak="0">
    <w:nsid w:val="00004DB7"/>
    <w:multiLevelType w:val="hybridMultilevel"/>
    <w:tmpl w:val="8BA22824"/>
    <w:lvl w:ilvl="0" w:tplc="573AE8C6">
      <w:start w:val="1"/>
      <w:numFmt w:val="upperLetter"/>
      <w:lvlText w:val="%1."/>
      <w:lvlJc w:val="left"/>
    </w:lvl>
    <w:lvl w:ilvl="1" w:tplc="74BE37AC">
      <w:numFmt w:val="decimal"/>
      <w:lvlText w:val=""/>
      <w:lvlJc w:val="left"/>
    </w:lvl>
    <w:lvl w:ilvl="2" w:tplc="2A124AAA">
      <w:numFmt w:val="decimal"/>
      <w:lvlText w:val=""/>
      <w:lvlJc w:val="left"/>
    </w:lvl>
    <w:lvl w:ilvl="3" w:tplc="C2A0F01C">
      <w:numFmt w:val="decimal"/>
      <w:lvlText w:val=""/>
      <w:lvlJc w:val="left"/>
    </w:lvl>
    <w:lvl w:ilvl="4" w:tplc="F864B78E">
      <w:numFmt w:val="decimal"/>
      <w:lvlText w:val=""/>
      <w:lvlJc w:val="left"/>
    </w:lvl>
    <w:lvl w:ilvl="5" w:tplc="3AE85308">
      <w:numFmt w:val="decimal"/>
      <w:lvlText w:val=""/>
      <w:lvlJc w:val="left"/>
    </w:lvl>
    <w:lvl w:ilvl="6" w:tplc="B5620468">
      <w:numFmt w:val="decimal"/>
      <w:lvlText w:val=""/>
      <w:lvlJc w:val="left"/>
    </w:lvl>
    <w:lvl w:ilvl="7" w:tplc="470ADFC8">
      <w:numFmt w:val="decimal"/>
      <w:lvlText w:val=""/>
      <w:lvlJc w:val="left"/>
    </w:lvl>
    <w:lvl w:ilvl="8" w:tplc="7BA2622C">
      <w:numFmt w:val="decimal"/>
      <w:lvlText w:val=""/>
      <w:lvlJc w:val="left"/>
    </w:lvl>
  </w:abstractNum>
  <w:abstractNum w:abstractNumId="6"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8"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76503CEA"/>
    <w:multiLevelType w:val="hybridMultilevel"/>
    <w:tmpl w:val="5CDCB6E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1" w15:restartNumberingAfterBreak="0">
    <w:nsid w:val="7B5E18E5"/>
    <w:multiLevelType w:val="hybridMultilevel"/>
    <w:tmpl w:val="5CC2192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462525">
    <w:abstractNumId w:val="8"/>
  </w:num>
  <w:num w:numId="2" w16cid:durableId="1083332573">
    <w:abstractNumId w:val="10"/>
  </w:num>
  <w:num w:numId="3" w16cid:durableId="110051674">
    <w:abstractNumId w:val="7"/>
  </w:num>
  <w:num w:numId="4" w16cid:durableId="1751926612">
    <w:abstractNumId w:val="6"/>
  </w:num>
  <w:num w:numId="5" w16cid:durableId="62798753">
    <w:abstractNumId w:val="1"/>
  </w:num>
  <w:num w:numId="6" w16cid:durableId="1897354884">
    <w:abstractNumId w:val="2"/>
  </w:num>
  <w:num w:numId="7" w16cid:durableId="440875247">
    <w:abstractNumId w:val="3"/>
  </w:num>
  <w:num w:numId="8" w16cid:durableId="2129273416">
    <w:abstractNumId w:val="4"/>
  </w:num>
  <w:num w:numId="9" w16cid:durableId="1020274275">
    <w:abstractNumId w:val="5"/>
  </w:num>
  <w:num w:numId="10" w16cid:durableId="730277605">
    <w:abstractNumId w:val="0"/>
  </w:num>
  <w:num w:numId="11" w16cid:durableId="1756366876">
    <w:abstractNumId w:val="9"/>
  </w:num>
  <w:num w:numId="12" w16cid:durableId="60230395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7B0E"/>
    <w:rsid w:val="00055C96"/>
    <w:rsid w:val="000618A7"/>
    <w:rsid w:val="00066FE4"/>
    <w:rsid w:val="00067253"/>
    <w:rsid w:val="0007023B"/>
    <w:rsid w:val="000815DD"/>
    <w:rsid w:val="00081E59"/>
    <w:rsid w:val="000937FA"/>
    <w:rsid w:val="00097062"/>
    <w:rsid w:val="000A080D"/>
    <w:rsid w:val="000C5582"/>
    <w:rsid w:val="000C5F40"/>
    <w:rsid w:val="000C6DB5"/>
    <w:rsid w:val="000D0D46"/>
    <w:rsid w:val="000E19C2"/>
    <w:rsid w:val="000E3E76"/>
    <w:rsid w:val="000E706C"/>
    <w:rsid w:val="000E7AFD"/>
    <w:rsid w:val="000F42D6"/>
    <w:rsid w:val="00110B4B"/>
    <w:rsid w:val="00113442"/>
    <w:rsid w:val="00121C7F"/>
    <w:rsid w:val="00124DB6"/>
    <w:rsid w:val="00126A5E"/>
    <w:rsid w:val="001347DC"/>
    <w:rsid w:val="00140B7E"/>
    <w:rsid w:val="00154B1F"/>
    <w:rsid w:val="00167687"/>
    <w:rsid w:val="0017200A"/>
    <w:rsid w:val="00172C07"/>
    <w:rsid w:val="001741D1"/>
    <w:rsid w:val="0017676C"/>
    <w:rsid w:val="00186952"/>
    <w:rsid w:val="00190542"/>
    <w:rsid w:val="001957B5"/>
    <w:rsid w:val="001965B4"/>
    <w:rsid w:val="001A088F"/>
    <w:rsid w:val="001A1B4C"/>
    <w:rsid w:val="001A39AC"/>
    <w:rsid w:val="001A646C"/>
    <w:rsid w:val="001B0010"/>
    <w:rsid w:val="001B29DB"/>
    <w:rsid w:val="001B602D"/>
    <w:rsid w:val="001B71AD"/>
    <w:rsid w:val="001C7918"/>
    <w:rsid w:val="001D135E"/>
    <w:rsid w:val="001D46D0"/>
    <w:rsid w:val="001D7FB8"/>
    <w:rsid w:val="001E0E29"/>
    <w:rsid w:val="001F044C"/>
    <w:rsid w:val="001F7AFA"/>
    <w:rsid w:val="00201D74"/>
    <w:rsid w:val="0020300A"/>
    <w:rsid w:val="00214CD0"/>
    <w:rsid w:val="00221490"/>
    <w:rsid w:val="00224E37"/>
    <w:rsid w:val="002250B2"/>
    <w:rsid w:val="00233192"/>
    <w:rsid w:val="002360C4"/>
    <w:rsid w:val="00246E8E"/>
    <w:rsid w:val="00254DC5"/>
    <w:rsid w:val="00256733"/>
    <w:rsid w:val="0026293F"/>
    <w:rsid w:val="00282559"/>
    <w:rsid w:val="002860CD"/>
    <w:rsid w:val="00287745"/>
    <w:rsid w:val="002A0CEF"/>
    <w:rsid w:val="002A1084"/>
    <w:rsid w:val="002A3476"/>
    <w:rsid w:val="002C4583"/>
    <w:rsid w:val="002C791F"/>
    <w:rsid w:val="002F089F"/>
    <w:rsid w:val="002F2562"/>
    <w:rsid w:val="002F4249"/>
    <w:rsid w:val="0030060E"/>
    <w:rsid w:val="00303A5A"/>
    <w:rsid w:val="003054E2"/>
    <w:rsid w:val="003100ED"/>
    <w:rsid w:val="003114B1"/>
    <w:rsid w:val="003128C2"/>
    <w:rsid w:val="00314BDB"/>
    <w:rsid w:val="00323BF3"/>
    <w:rsid w:val="00327BBC"/>
    <w:rsid w:val="0033137E"/>
    <w:rsid w:val="0033248B"/>
    <w:rsid w:val="00334DB7"/>
    <w:rsid w:val="00340614"/>
    <w:rsid w:val="003428B9"/>
    <w:rsid w:val="0035492A"/>
    <w:rsid w:val="00354CAA"/>
    <w:rsid w:val="003575BD"/>
    <w:rsid w:val="003679C6"/>
    <w:rsid w:val="00373B9F"/>
    <w:rsid w:val="0037570C"/>
    <w:rsid w:val="00376D3E"/>
    <w:rsid w:val="0038409C"/>
    <w:rsid w:val="003847AD"/>
    <w:rsid w:val="00397415"/>
    <w:rsid w:val="003A30D7"/>
    <w:rsid w:val="003B337F"/>
    <w:rsid w:val="003B6E1A"/>
    <w:rsid w:val="003C0495"/>
    <w:rsid w:val="003C050D"/>
    <w:rsid w:val="003C32F5"/>
    <w:rsid w:val="003D364A"/>
    <w:rsid w:val="003D5BD2"/>
    <w:rsid w:val="003E212E"/>
    <w:rsid w:val="003E358D"/>
    <w:rsid w:val="003F121D"/>
    <w:rsid w:val="003F5E0F"/>
    <w:rsid w:val="00431012"/>
    <w:rsid w:val="00450203"/>
    <w:rsid w:val="00457DD9"/>
    <w:rsid w:val="00460BCC"/>
    <w:rsid w:val="00470AA9"/>
    <w:rsid w:val="0049006B"/>
    <w:rsid w:val="00490099"/>
    <w:rsid w:val="0049265B"/>
    <w:rsid w:val="004941EB"/>
    <w:rsid w:val="0049605E"/>
    <w:rsid w:val="004A3A49"/>
    <w:rsid w:val="004A486D"/>
    <w:rsid w:val="004B189C"/>
    <w:rsid w:val="004B5DD8"/>
    <w:rsid w:val="004C1652"/>
    <w:rsid w:val="004E32A8"/>
    <w:rsid w:val="004F2E30"/>
    <w:rsid w:val="00500EDC"/>
    <w:rsid w:val="00503E91"/>
    <w:rsid w:val="00526886"/>
    <w:rsid w:val="0053282A"/>
    <w:rsid w:val="00542D50"/>
    <w:rsid w:val="00555D25"/>
    <w:rsid w:val="00562DCA"/>
    <w:rsid w:val="005713EB"/>
    <w:rsid w:val="00573958"/>
    <w:rsid w:val="00592F6C"/>
    <w:rsid w:val="005974AE"/>
    <w:rsid w:val="005B755D"/>
    <w:rsid w:val="005B78BB"/>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154F"/>
    <w:rsid w:val="00642211"/>
    <w:rsid w:val="006455D0"/>
    <w:rsid w:val="00651E90"/>
    <w:rsid w:val="00655B1E"/>
    <w:rsid w:val="00655CCE"/>
    <w:rsid w:val="006627B2"/>
    <w:rsid w:val="0068078A"/>
    <w:rsid w:val="0069012B"/>
    <w:rsid w:val="006919D2"/>
    <w:rsid w:val="006968FC"/>
    <w:rsid w:val="006A0E23"/>
    <w:rsid w:val="006A1A21"/>
    <w:rsid w:val="006B6AA1"/>
    <w:rsid w:val="006C0689"/>
    <w:rsid w:val="006C08C3"/>
    <w:rsid w:val="006C136C"/>
    <w:rsid w:val="006C7764"/>
    <w:rsid w:val="006D0185"/>
    <w:rsid w:val="006D234F"/>
    <w:rsid w:val="006D71C7"/>
    <w:rsid w:val="006E3824"/>
    <w:rsid w:val="006F56BB"/>
    <w:rsid w:val="00705BF1"/>
    <w:rsid w:val="0072586C"/>
    <w:rsid w:val="00732AFD"/>
    <w:rsid w:val="00734E55"/>
    <w:rsid w:val="0074542C"/>
    <w:rsid w:val="007458E1"/>
    <w:rsid w:val="00773ACD"/>
    <w:rsid w:val="00786599"/>
    <w:rsid w:val="007A1BBB"/>
    <w:rsid w:val="007A53B5"/>
    <w:rsid w:val="007B4D14"/>
    <w:rsid w:val="007C0E56"/>
    <w:rsid w:val="007C6439"/>
    <w:rsid w:val="007C6481"/>
    <w:rsid w:val="007F5F10"/>
    <w:rsid w:val="0080462C"/>
    <w:rsid w:val="0080506D"/>
    <w:rsid w:val="00805257"/>
    <w:rsid w:val="008067EC"/>
    <w:rsid w:val="008252DE"/>
    <w:rsid w:val="0082739A"/>
    <w:rsid w:val="008276D0"/>
    <w:rsid w:val="0083366C"/>
    <w:rsid w:val="00844534"/>
    <w:rsid w:val="008461D1"/>
    <w:rsid w:val="008469DE"/>
    <w:rsid w:val="008506D5"/>
    <w:rsid w:val="0085300B"/>
    <w:rsid w:val="00856A25"/>
    <w:rsid w:val="00865A81"/>
    <w:rsid w:val="008812F6"/>
    <w:rsid w:val="00892B00"/>
    <w:rsid w:val="008A39D8"/>
    <w:rsid w:val="008A685F"/>
    <w:rsid w:val="008B209C"/>
    <w:rsid w:val="008B45A3"/>
    <w:rsid w:val="008C53DF"/>
    <w:rsid w:val="008D5168"/>
    <w:rsid w:val="008E6FB9"/>
    <w:rsid w:val="008F0189"/>
    <w:rsid w:val="008F10FC"/>
    <w:rsid w:val="008F1473"/>
    <w:rsid w:val="008F24DC"/>
    <w:rsid w:val="008F51C9"/>
    <w:rsid w:val="008F5269"/>
    <w:rsid w:val="008F557F"/>
    <w:rsid w:val="00900E3C"/>
    <w:rsid w:val="009025F0"/>
    <w:rsid w:val="009026FF"/>
    <w:rsid w:val="00921AD4"/>
    <w:rsid w:val="0093428B"/>
    <w:rsid w:val="00943F50"/>
    <w:rsid w:val="0094551C"/>
    <w:rsid w:val="00953DC1"/>
    <w:rsid w:val="00957A7E"/>
    <w:rsid w:val="009650D1"/>
    <w:rsid w:val="00970C63"/>
    <w:rsid w:val="0097497F"/>
    <w:rsid w:val="00981A86"/>
    <w:rsid w:val="00990990"/>
    <w:rsid w:val="009A4759"/>
    <w:rsid w:val="009A5131"/>
    <w:rsid w:val="009B7F95"/>
    <w:rsid w:val="009C0600"/>
    <w:rsid w:val="009D61BE"/>
    <w:rsid w:val="009D7994"/>
    <w:rsid w:val="009D7D7C"/>
    <w:rsid w:val="009E1571"/>
    <w:rsid w:val="009E6974"/>
    <w:rsid w:val="009E735E"/>
    <w:rsid w:val="009F77B9"/>
    <w:rsid w:val="00A00C5E"/>
    <w:rsid w:val="00A03292"/>
    <w:rsid w:val="00A1258A"/>
    <w:rsid w:val="00A12745"/>
    <w:rsid w:val="00A2026E"/>
    <w:rsid w:val="00A36998"/>
    <w:rsid w:val="00A3749C"/>
    <w:rsid w:val="00A37741"/>
    <w:rsid w:val="00A40A57"/>
    <w:rsid w:val="00A5196F"/>
    <w:rsid w:val="00A6623D"/>
    <w:rsid w:val="00A669D8"/>
    <w:rsid w:val="00A67362"/>
    <w:rsid w:val="00A7554F"/>
    <w:rsid w:val="00A802F2"/>
    <w:rsid w:val="00A806A2"/>
    <w:rsid w:val="00A80895"/>
    <w:rsid w:val="00A81C9B"/>
    <w:rsid w:val="00A84826"/>
    <w:rsid w:val="00A84B21"/>
    <w:rsid w:val="00AA20E6"/>
    <w:rsid w:val="00AA5CAE"/>
    <w:rsid w:val="00AB255A"/>
    <w:rsid w:val="00AD36D4"/>
    <w:rsid w:val="00AE4F9B"/>
    <w:rsid w:val="00AE657E"/>
    <w:rsid w:val="00AF4A1E"/>
    <w:rsid w:val="00AF561B"/>
    <w:rsid w:val="00AF56A8"/>
    <w:rsid w:val="00B03F98"/>
    <w:rsid w:val="00B14386"/>
    <w:rsid w:val="00B147BE"/>
    <w:rsid w:val="00B21354"/>
    <w:rsid w:val="00B2491E"/>
    <w:rsid w:val="00B24BD8"/>
    <w:rsid w:val="00B25C82"/>
    <w:rsid w:val="00B33421"/>
    <w:rsid w:val="00B35EFB"/>
    <w:rsid w:val="00B50044"/>
    <w:rsid w:val="00B560D6"/>
    <w:rsid w:val="00B5669A"/>
    <w:rsid w:val="00B60977"/>
    <w:rsid w:val="00B659A4"/>
    <w:rsid w:val="00B73A35"/>
    <w:rsid w:val="00B85B33"/>
    <w:rsid w:val="00B87D33"/>
    <w:rsid w:val="00B94E15"/>
    <w:rsid w:val="00BA25B4"/>
    <w:rsid w:val="00BA2F67"/>
    <w:rsid w:val="00BA335A"/>
    <w:rsid w:val="00BA3C32"/>
    <w:rsid w:val="00BB182D"/>
    <w:rsid w:val="00BB7C71"/>
    <w:rsid w:val="00BC0303"/>
    <w:rsid w:val="00BC3EFC"/>
    <w:rsid w:val="00BD1557"/>
    <w:rsid w:val="00BD2F15"/>
    <w:rsid w:val="00BE6428"/>
    <w:rsid w:val="00BF2B09"/>
    <w:rsid w:val="00BF693D"/>
    <w:rsid w:val="00BF7785"/>
    <w:rsid w:val="00C04567"/>
    <w:rsid w:val="00C11DD0"/>
    <w:rsid w:val="00C20BFF"/>
    <w:rsid w:val="00C24B3F"/>
    <w:rsid w:val="00C27ACB"/>
    <w:rsid w:val="00C32BDD"/>
    <w:rsid w:val="00C35A15"/>
    <w:rsid w:val="00C35F1A"/>
    <w:rsid w:val="00C36B49"/>
    <w:rsid w:val="00C40C0B"/>
    <w:rsid w:val="00C478A6"/>
    <w:rsid w:val="00C5092C"/>
    <w:rsid w:val="00C50AF6"/>
    <w:rsid w:val="00C523EA"/>
    <w:rsid w:val="00C622D7"/>
    <w:rsid w:val="00C652C5"/>
    <w:rsid w:val="00C73186"/>
    <w:rsid w:val="00C7477C"/>
    <w:rsid w:val="00C77992"/>
    <w:rsid w:val="00C8086F"/>
    <w:rsid w:val="00C866B1"/>
    <w:rsid w:val="00C94196"/>
    <w:rsid w:val="00CA4EF8"/>
    <w:rsid w:val="00CA7988"/>
    <w:rsid w:val="00CB1B2D"/>
    <w:rsid w:val="00CC0991"/>
    <w:rsid w:val="00CC5573"/>
    <w:rsid w:val="00CD42D1"/>
    <w:rsid w:val="00CF0B90"/>
    <w:rsid w:val="00CF36D3"/>
    <w:rsid w:val="00D00033"/>
    <w:rsid w:val="00D00DA4"/>
    <w:rsid w:val="00D067A7"/>
    <w:rsid w:val="00D07616"/>
    <w:rsid w:val="00D213E6"/>
    <w:rsid w:val="00D2211A"/>
    <w:rsid w:val="00D2217B"/>
    <w:rsid w:val="00D23879"/>
    <w:rsid w:val="00D242EF"/>
    <w:rsid w:val="00D305D6"/>
    <w:rsid w:val="00D3451D"/>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5B76"/>
    <w:rsid w:val="00DF60EB"/>
    <w:rsid w:val="00DF6268"/>
    <w:rsid w:val="00E04A34"/>
    <w:rsid w:val="00E076C3"/>
    <w:rsid w:val="00E1516E"/>
    <w:rsid w:val="00E2015F"/>
    <w:rsid w:val="00E21B21"/>
    <w:rsid w:val="00E4038E"/>
    <w:rsid w:val="00E50CBE"/>
    <w:rsid w:val="00E53152"/>
    <w:rsid w:val="00E55FA4"/>
    <w:rsid w:val="00E569FB"/>
    <w:rsid w:val="00E56B33"/>
    <w:rsid w:val="00E633FF"/>
    <w:rsid w:val="00E63BB4"/>
    <w:rsid w:val="00E76BC8"/>
    <w:rsid w:val="00E826A8"/>
    <w:rsid w:val="00E851B8"/>
    <w:rsid w:val="00E90A39"/>
    <w:rsid w:val="00EA5E3D"/>
    <w:rsid w:val="00EB13B1"/>
    <w:rsid w:val="00EB3411"/>
    <w:rsid w:val="00EB4275"/>
    <w:rsid w:val="00EC00E1"/>
    <w:rsid w:val="00ED4CB7"/>
    <w:rsid w:val="00EF4157"/>
    <w:rsid w:val="00F124E6"/>
    <w:rsid w:val="00F260E9"/>
    <w:rsid w:val="00F2699A"/>
    <w:rsid w:val="00F35E22"/>
    <w:rsid w:val="00F4620A"/>
    <w:rsid w:val="00F5126A"/>
    <w:rsid w:val="00F57C6C"/>
    <w:rsid w:val="00F70FEA"/>
    <w:rsid w:val="00F75E66"/>
    <w:rsid w:val="00F836E3"/>
    <w:rsid w:val="00F87471"/>
    <w:rsid w:val="00F934F1"/>
    <w:rsid w:val="00FB0515"/>
    <w:rsid w:val="00FB1DA7"/>
    <w:rsid w:val="00FB48D8"/>
    <w:rsid w:val="00FB70A6"/>
    <w:rsid w:val="00FC3391"/>
    <w:rsid w:val="00FC4F80"/>
    <w:rsid w:val="00FD180C"/>
    <w:rsid w:val="00FD67EB"/>
    <w:rsid w:val="00FF0BC8"/>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3"/>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2"/>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1"/>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4"/>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Template>
  <TotalTime>2</TotalTime>
  <Pages>4</Pages>
  <Words>1658</Words>
  <Characters>9455</Characters>
  <Application>Microsoft Office Word</Application>
  <DocSecurity>0</DocSecurity>
  <Lines>78</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5</cp:revision>
  <cp:lastPrinted>2025-03-10T13:31:00Z</cp:lastPrinted>
  <dcterms:created xsi:type="dcterms:W3CDTF">2025-03-11T11:04:00Z</dcterms:created>
  <dcterms:modified xsi:type="dcterms:W3CDTF">2025-04-29T07:59:00Z</dcterms:modified>
</cp:coreProperties>
</file>