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78" w:type="pct"/>
        <w:tblBorders>
          <w:top w:val="single" w:sz="4" w:space="0" w:color="auto"/>
          <w:right w:val="single" w:sz="4" w:space="0" w:color="auto"/>
        </w:tblBorders>
        <w:tblLayout w:type="fixed"/>
        <w:tblLook w:val="04A0" w:firstRow="1" w:lastRow="0" w:firstColumn="1" w:lastColumn="0" w:noHBand="0" w:noVBand="1"/>
      </w:tblPr>
      <w:tblGrid>
        <w:gridCol w:w="2143"/>
        <w:gridCol w:w="5853"/>
        <w:gridCol w:w="2626"/>
      </w:tblGrid>
      <w:tr w:rsidR="00D71E86" w:rsidRPr="00624ED4" w14:paraId="7791A817" w14:textId="77777777" w:rsidTr="009E735E">
        <w:trPr>
          <w:trHeight w:val="1413"/>
        </w:trPr>
        <w:tc>
          <w:tcPr>
            <w:tcW w:w="2143" w:type="dxa"/>
          </w:tcPr>
          <w:p w14:paraId="3A66DFF9" w14:textId="21AA5044" w:rsidR="00D71E86" w:rsidRPr="00624ED4" w:rsidRDefault="00D71E86" w:rsidP="00C20BFF">
            <w:pPr>
              <w:spacing w:afterLines="40" w:after="96"/>
              <w:rPr>
                <w:rFonts w:ascii="Myriad Pro" w:hAnsi="Myriad Pro"/>
              </w:rPr>
            </w:pPr>
            <w:r w:rsidRPr="00624ED4">
              <w:rPr>
                <w:rFonts w:ascii="Myriad Pro" w:hAnsi="Myriad Pro"/>
                <w:noProof/>
              </w:rPr>
              <w:drawing>
                <wp:anchor distT="0" distB="0" distL="114300" distR="114300" simplePos="0" relativeHeight="251659264" behindDoc="0" locked="0" layoutInCell="1" allowOverlap="1" wp14:anchorId="3A345983" wp14:editId="39189FEE">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853" w:type="dxa"/>
          </w:tcPr>
          <w:p w14:paraId="17AB3265" w14:textId="77777777" w:rsidR="00D71E86" w:rsidRPr="00624ED4" w:rsidRDefault="00D71E86" w:rsidP="00C20BFF">
            <w:pPr>
              <w:spacing w:afterLines="40" w:after="96"/>
              <w:jc w:val="center"/>
              <w:rPr>
                <w:rFonts w:ascii="Myriad Pro" w:eastAsiaTheme="minorHAnsi" w:hAnsi="Myriad Pro"/>
                <w:b/>
                <w:lang w:val="en-US"/>
              </w:rPr>
            </w:pPr>
          </w:p>
          <w:p w14:paraId="1DB9057D" w14:textId="77777777" w:rsidR="00D71E86" w:rsidRPr="00624ED4" w:rsidRDefault="00D71E86" w:rsidP="00C20BFF">
            <w:pPr>
              <w:spacing w:afterLines="40" w:after="96"/>
              <w:jc w:val="center"/>
              <w:rPr>
                <w:rFonts w:ascii="Myriad Pro" w:eastAsiaTheme="minorHAnsi" w:hAnsi="Myriad Pro"/>
                <w:b/>
                <w:sz w:val="26"/>
                <w:szCs w:val="18"/>
                <w:lang w:val="en-US"/>
              </w:rPr>
            </w:pPr>
          </w:p>
          <w:p w14:paraId="5E145A1C" w14:textId="77777777" w:rsidR="00D71E86" w:rsidRPr="00624ED4" w:rsidRDefault="00D71E86" w:rsidP="00C20BFF">
            <w:pPr>
              <w:spacing w:afterLines="40" w:after="96"/>
              <w:jc w:val="center"/>
              <w:rPr>
                <w:rFonts w:ascii="Myriad Pro" w:eastAsiaTheme="minorHAnsi" w:hAnsi="Myriad Pro"/>
                <w:b/>
                <w:sz w:val="26"/>
                <w:szCs w:val="18"/>
                <w:lang w:val="en-US"/>
              </w:rPr>
            </w:pPr>
          </w:p>
          <w:p w14:paraId="4DD1CBDF" w14:textId="77777777" w:rsidR="00D71E86" w:rsidRPr="00624ED4" w:rsidRDefault="00D71E86" w:rsidP="00C20BFF">
            <w:pPr>
              <w:spacing w:afterLines="40" w:after="96"/>
              <w:jc w:val="center"/>
              <w:rPr>
                <w:rFonts w:ascii="Myriad Pro" w:eastAsiaTheme="minorHAnsi" w:hAnsi="Myriad Pro"/>
                <w:b/>
                <w:sz w:val="26"/>
                <w:szCs w:val="18"/>
                <w:lang w:val="en-US"/>
              </w:rPr>
            </w:pPr>
          </w:p>
          <w:p w14:paraId="4CEA7A00" w14:textId="77777777" w:rsidR="00D71E86" w:rsidRPr="00624ED4" w:rsidRDefault="00A2026E" w:rsidP="00C20BFF">
            <w:pPr>
              <w:spacing w:afterLines="40" w:after="96"/>
              <w:rPr>
                <w:rFonts w:ascii="Myriad Pro" w:eastAsiaTheme="minorHAnsi" w:hAnsi="Myriad Pro"/>
                <w:b/>
                <w:i/>
                <w:sz w:val="26"/>
                <w:szCs w:val="18"/>
              </w:rPr>
            </w:pPr>
            <w:r w:rsidRPr="00624ED4">
              <w:rPr>
                <w:rFonts w:ascii="Myriad Pro" w:eastAsiaTheme="minorHAnsi" w:hAnsi="Myriad Pro"/>
                <w:b/>
                <w:sz w:val="26"/>
                <w:szCs w:val="18"/>
              </w:rPr>
              <w:t>S</w:t>
            </w:r>
            <w:r w:rsidR="00CC5573" w:rsidRPr="00624ED4">
              <w:rPr>
                <w:rFonts w:ascii="Myriad Pro" w:eastAsiaTheme="minorHAnsi" w:hAnsi="Myriad Pro"/>
                <w:b/>
                <w:sz w:val="26"/>
                <w:szCs w:val="18"/>
              </w:rPr>
              <w:t xml:space="preserve">outien linguistique aux </w:t>
            </w:r>
            <w:r w:rsidR="003D5BD2" w:rsidRPr="00624ED4">
              <w:rPr>
                <w:rFonts w:ascii="Myriad Pro" w:eastAsiaTheme="minorHAnsi" w:hAnsi="Myriad Pro"/>
                <w:b/>
                <w:sz w:val="26"/>
                <w:szCs w:val="18"/>
              </w:rPr>
              <w:t>m</w:t>
            </w:r>
            <w:r w:rsidR="00CC5573" w:rsidRPr="00624ED4">
              <w:rPr>
                <w:rFonts w:ascii="Myriad Pro" w:eastAsiaTheme="minorHAnsi" w:hAnsi="Myriad Pro"/>
                <w:b/>
                <w:sz w:val="26"/>
                <w:szCs w:val="18"/>
              </w:rPr>
              <w:t>igrants</w:t>
            </w:r>
            <w:r w:rsidR="00D71E86" w:rsidRPr="00624ED4">
              <w:rPr>
                <w:rFonts w:ascii="Myriad Pro" w:eastAsiaTheme="minorHAnsi" w:hAnsi="Myriad Pro"/>
                <w:b/>
                <w:sz w:val="26"/>
                <w:szCs w:val="18"/>
              </w:rPr>
              <w:br/>
            </w:r>
            <w:r w:rsidR="00CC5573" w:rsidRPr="00624ED4">
              <w:rPr>
                <w:rFonts w:ascii="Myriad Pro" w:eastAsiaTheme="minorHAnsi" w:hAnsi="Myriad Pro"/>
                <w:b/>
                <w:i/>
                <w:sz w:val="26"/>
                <w:szCs w:val="18"/>
              </w:rPr>
              <w:t>Une</w:t>
            </w:r>
            <w:r w:rsidR="00CC5573" w:rsidRPr="00624ED4">
              <w:rPr>
                <w:rFonts w:ascii="Myriad Pro" w:hAnsi="Myriad Pro"/>
              </w:rPr>
              <w:t xml:space="preserve"> </w:t>
            </w:r>
            <w:r w:rsidR="00CC5573" w:rsidRPr="00624ED4">
              <w:rPr>
                <w:rFonts w:ascii="Myriad Pro" w:eastAsiaTheme="minorHAnsi" w:hAnsi="Myriad Pro"/>
                <w:b/>
                <w:i/>
                <w:sz w:val="26"/>
                <w:szCs w:val="18"/>
              </w:rPr>
              <w:t>boîte à outils</w:t>
            </w:r>
            <w:r w:rsidR="00D71E86" w:rsidRPr="00624ED4">
              <w:rPr>
                <w:rFonts w:ascii="Myriad Pro" w:eastAsiaTheme="minorHAnsi" w:hAnsi="Myriad Pro"/>
                <w:b/>
                <w:i/>
                <w:sz w:val="26"/>
                <w:szCs w:val="18"/>
              </w:rPr>
              <w:t xml:space="preserve"> </w:t>
            </w:r>
            <w:r w:rsidR="00CC5573" w:rsidRPr="00624ED4">
              <w:rPr>
                <w:rFonts w:ascii="Myriad Pro" w:eastAsiaTheme="minorHAnsi" w:hAnsi="Myriad Pro"/>
                <w:b/>
                <w:i/>
                <w:sz w:val="26"/>
                <w:szCs w:val="18"/>
              </w:rPr>
              <w:t>du Conseil de l’Europe</w:t>
            </w:r>
          </w:p>
          <w:p w14:paraId="5A573F2B" w14:textId="77777777" w:rsidR="00D71E86" w:rsidRPr="00624ED4" w:rsidRDefault="00397415" w:rsidP="00C20BFF">
            <w:pPr>
              <w:spacing w:afterLines="40" w:after="96"/>
              <w:jc w:val="center"/>
              <w:rPr>
                <w:rFonts w:ascii="Myriad Pro" w:eastAsiaTheme="minorHAnsi" w:hAnsi="Myriad Pro"/>
                <w:color w:val="0000FF"/>
                <w:u w:val="single"/>
              </w:rPr>
            </w:pPr>
            <w:r w:rsidRPr="00624ED4">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065CF042" wp14:editId="455DDEE3">
                      <wp:simplePos x="0" y="0"/>
                      <wp:positionH relativeFrom="column">
                        <wp:posOffset>-10795</wp:posOffset>
                      </wp:positionH>
                      <wp:positionV relativeFrom="paragraph">
                        <wp:posOffset>111125</wp:posOffset>
                      </wp:positionV>
                      <wp:extent cx="3146425" cy="0"/>
                      <wp:effectExtent l="0" t="0" r="0" b="0"/>
                      <wp:wrapThrough wrapText="bothSides">
                        <wp:wrapPolygon edited="0">
                          <wp:start x="0" y="0"/>
                          <wp:lineTo x="0" y="21600"/>
                          <wp:lineTo x="21600" y="21600"/>
                          <wp:lineTo x="21600" y="0"/>
                        </wp:wrapPolygon>
                      </wp:wrapThrough>
                      <wp:docPr id="11"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14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2414AD" id="Straight Connector 11" o:spid="_x0000_s1026" alt="&quot;&quot;"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8.75pt" to="246.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J2xowEAAJIDAAAOAAAAZHJzL2Uyb0RvYy54bWysU01P3DAQvSPxHyzf2WS3FKFosxxA5VK1&#10;qEDvxhlvLGyPZbub7L/v2NkNqB8SQlwsf7x5897MeH01WsN2EKJG1/LlouYMnMROu23LHx++nF1y&#10;FpNwnTDooOV7iPxqc3qyHnwDK+zRdBAYkbjYDL7lfUq+qaooe7AiLtCDo0eFwYpEx7CtuiAGYrem&#10;WtX1RTVg6HxACTHS7c30yDeFXymQ6btSERIzLSdtqayhrE95rTZr0WyD8L2WBxniHSqs0I6SzlQ3&#10;Ign2K+i/qKyWASOqtJBoK1RKSygeyM2y/sPNfS88FC9UnOjnMsWPo5XfdtfuLlAZBh+b6O9CdjGq&#10;YJky2v+knhZfpJSNpWz7uWwwJibp8tPy/OJ89ZkzeXyrJopM5UNMt4CW5U3LjXbZkWjE7mtMlJag&#10;RwgdXkSUXdobyGDjfoBiuqNkk5wyH3BtAtsJ6mz3vMydJK6CzCFKGzMH1SXlf4MO2BwGZWbeGjij&#10;S0Z0aQ602mH4V9Y0HqWqCX90PXnNtp+w25eWlHJQ44uzw5DmyXp9LuEvX2nzGwAA//8DAFBLAwQU&#10;AAYACAAAACEAc34r29wAAAAIAQAADwAAAGRycy9kb3ducmV2LnhtbEyPwU7DMBBE70j8g7VI3Fqn&#10;LWlpiFNBEaJSTxQ+wIm3iUW8TmM3DX/PIg5w3JnR7Jt8M7pWDNgH60nBbJqAQKq8sVQr+Hh/mdyD&#10;CFGT0a0nVPCFATbF9VWuM+Mv9IbDIdaCSyhkWkETY5dJGaoGnQ5T3yGxd/S905HPvpam1xcud62c&#10;J8lSOm2JPzS6w22D1efh7BTUqd3ap3K9S07P+zS1w7Bwr0elbm/GxwcQEcf4F4YffEaHgplKfyYT&#10;RKtgMltxkvVVCoL9u/WCp5S/gixy+X9A8Q0AAP//AwBQSwECLQAUAAYACAAAACEAtoM4kv4AAADh&#10;AQAAEwAAAAAAAAAAAAAAAAAAAAAAW0NvbnRlbnRfVHlwZXNdLnhtbFBLAQItABQABgAIAAAAIQA4&#10;/SH/1gAAAJQBAAALAAAAAAAAAAAAAAAAAC8BAABfcmVscy8ucmVsc1BLAQItABQABgAIAAAAIQCa&#10;IJ2xowEAAJIDAAAOAAAAAAAAAAAAAAAAAC4CAABkcnMvZTJvRG9jLnhtbFBLAQItABQABgAIAAAA&#10;IQBzfivb3AAAAAgBAAAPAAAAAAAAAAAAAAAAAP0DAABkcnMvZG93bnJldi54bWxQSwUGAAAAAAQA&#10;BADzAAAABgUAAAAA&#10;" strokecolor="black [3200]">
                      <w10:wrap type="through"/>
                    </v:line>
                  </w:pict>
                </mc:Fallback>
              </mc:AlternateContent>
            </w:r>
          </w:p>
        </w:tc>
        <w:tc>
          <w:tcPr>
            <w:tcW w:w="2626" w:type="dxa"/>
          </w:tcPr>
          <w:p w14:paraId="601F4769" w14:textId="77777777" w:rsidR="00D71E86" w:rsidRPr="00624ED4" w:rsidRDefault="009E735E" w:rsidP="00C20BFF">
            <w:pPr>
              <w:tabs>
                <w:tab w:val="center" w:pos="4607"/>
                <w:tab w:val="right" w:pos="9214"/>
              </w:tabs>
              <w:spacing w:afterLines="40" w:after="96"/>
              <w:jc w:val="right"/>
              <w:rPr>
                <w:rFonts w:ascii="Myriad Pro" w:eastAsiaTheme="minorHAnsi" w:hAnsi="Myriad Pro" w:cstheme="minorHAnsi"/>
                <w:sz w:val="20"/>
                <w:szCs w:val="20"/>
              </w:rPr>
            </w:pPr>
            <w:r w:rsidRPr="00624ED4">
              <w:rPr>
                <w:rFonts w:ascii="Myriad Pro" w:hAnsi="Myriad Pro"/>
                <w:noProof/>
              </w:rPr>
              <w:drawing>
                <wp:anchor distT="0" distB="0" distL="114300" distR="114300" simplePos="0" relativeHeight="251663360" behindDoc="0" locked="0" layoutInCell="1" allowOverlap="1" wp14:anchorId="7B86208C" wp14:editId="3D3C934A">
                  <wp:simplePos x="0" y="0"/>
                  <wp:positionH relativeFrom="column">
                    <wp:posOffset>402486</wp:posOffset>
                  </wp:positionH>
                  <wp:positionV relativeFrom="paragraph">
                    <wp:posOffset>88363</wp:posOffset>
                  </wp:positionV>
                  <wp:extent cx="1059288" cy="857426"/>
                  <wp:effectExtent l="0" t="0" r="7620" b="0"/>
                  <wp:wrapNone/>
                  <wp:docPr id="1997157145"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157145" name="Image 1">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5473" r="15086"/>
                          <a:stretch/>
                        </pic:blipFill>
                        <pic:spPr bwMode="auto">
                          <a:xfrm>
                            <a:off x="0" y="0"/>
                            <a:ext cx="1064452" cy="86160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036B7A" w14:textId="77777777" w:rsidR="00D71E86" w:rsidRPr="00624ED4" w:rsidRDefault="00D71E86" w:rsidP="00C20BFF">
            <w:pPr>
              <w:tabs>
                <w:tab w:val="center" w:pos="4607"/>
                <w:tab w:val="right" w:pos="9214"/>
              </w:tabs>
              <w:spacing w:afterLines="40" w:after="96"/>
              <w:jc w:val="right"/>
              <w:rPr>
                <w:rFonts w:ascii="Myriad Pro" w:eastAsiaTheme="minorHAnsi" w:hAnsi="Myriad Pro" w:cstheme="majorHAnsi"/>
                <w:color w:val="0000FF"/>
                <w:u w:val="single"/>
              </w:rPr>
            </w:pPr>
          </w:p>
          <w:p w14:paraId="3D3EE31D" w14:textId="77777777" w:rsidR="00D71E86" w:rsidRPr="00624ED4" w:rsidRDefault="00D71E86" w:rsidP="00C20BFF">
            <w:pPr>
              <w:spacing w:afterLines="40" w:after="96"/>
              <w:ind w:firstLine="708"/>
              <w:rPr>
                <w:rFonts w:ascii="Myriad Pro" w:eastAsiaTheme="minorHAnsi" w:hAnsi="Myriad Pro" w:cstheme="majorHAnsi"/>
              </w:rPr>
            </w:pPr>
          </w:p>
          <w:p w14:paraId="309BA76D" w14:textId="77777777" w:rsidR="00D71E86" w:rsidRPr="00624ED4" w:rsidRDefault="00D71E86" w:rsidP="00C20BFF">
            <w:pPr>
              <w:spacing w:afterLines="40" w:after="96"/>
              <w:rPr>
                <w:rFonts w:ascii="Myriad Pro" w:eastAsiaTheme="minorHAnsi" w:hAnsi="Myriad Pro" w:cstheme="majorHAnsi"/>
              </w:rPr>
            </w:pPr>
          </w:p>
          <w:p w14:paraId="5E72DCE8" w14:textId="77777777" w:rsidR="00D71E86" w:rsidRPr="00624ED4" w:rsidRDefault="00D71E86" w:rsidP="00C20BFF">
            <w:pPr>
              <w:spacing w:afterLines="40" w:after="96"/>
              <w:jc w:val="center"/>
              <w:rPr>
                <w:rFonts w:ascii="Myriad Pro" w:eastAsiaTheme="minorHAnsi" w:hAnsi="Myriad Pro" w:cstheme="majorHAnsi"/>
              </w:rPr>
            </w:pPr>
          </w:p>
        </w:tc>
      </w:tr>
    </w:tbl>
    <w:p w14:paraId="203956A2" w14:textId="77777777" w:rsidR="00D71E86" w:rsidRPr="007A53B5" w:rsidRDefault="00D71E86" w:rsidP="00C20BFF">
      <w:pPr>
        <w:pStyle w:val="TKMAINTITLE"/>
        <w:spacing w:before="0" w:afterLines="40" w:after="96"/>
        <w:jc w:val="left"/>
        <w:rPr>
          <w:rFonts w:ascii="Myriad Pro" w:hAnsi="Myriad Pro"/>
          <w:sz w:val="12"/>
          <w:szCs w:val="6"/>
          <w:lang w:val="fr-FR"/>
        </w:rPr>
      </w:pPr>
    </w:p>
    <w:p w14:paraId="52BD370D" w14:textId="77777777" w:rsidR="003100ED" w:rsidRPr="007A53B5" w:rsidRDefault="003100ED" w:rsidP="00C20BFF">
      <w:pPr>
        <w:pStyle w:val="TKMAINTITLE"/>
        <w:spacing w:before="0" w:afterLines="40" w:after="96"/>
        <w:rPr>
          <w:rFonts w:ascii="Myriad Pro" w:hAnsi="Myriad Pro"/>
          <w:sz w:val="14"/>
          <w:szCs w:val="8"/>
          <w:lang w:val="fr-FR"/>
        </w:rPr>
      </w:pPr>
    </w:p>
    <w:p w14:paraId="3EC89F34" w14:textId="14518FD8" w:rsidR="007C0E56" w:rsidRDefault="00C20BFF" w:rsidP="00C20BFF">
      <w:pPr>
        <w:pStyle w:val="TKMAINTITLE"/>
        <w:spacing w:before="0" w:afterLines="40" w:after="96"/>
        <w:rPr>
          <w:rFonts w:ascii="Myriad Pro" w:hAnsi="Myriad Pro"/>
          <w:color w:val="1F4E79" w:themeColor="accent5" w:themeShade="80"/>
          <w:sz w:val="36"/>
          <w:szCs w:val="36"/>
          <w:lang w:val="fr-FR"/>
        </w:rPr>
      </w:pPr>
      <w:r w:rsidRPr="00C20BFF">
        <w:rPr>
          <w:rFonts w:ascii="Myriad Pro" w:hAnsi="Myriad Pro"/>
          <w:color w:val="1F4E79" w:themeColor="accent5" w:themeShade="80"/>
          <w:sz w:val="36"/>
          <w:szCs w:val="36"/>
          <w:lang w:val="fr-FR"/>
        </w:rPr>
        <w:t xml:space="preserve">22 - Planifier le soutien linguistique </w:t>
      </w:r>
      <w:r>
        <w:rPr>
          <w:rFonts w:ascii="Myriad Pro" w:hAnsi="Myriad Pro"/>
          <w:color w:val="1F4E79" w:themeColor="accent5" w:themeShade="80"/>
          <w:sz w:val="36"/>
          <w:szCs w:val="36"/>
          <w:lang w:val="fr-FR"/>
        </w:rPr>
        <w:br/>
      </w:r>
      <w:r w:rsidRPr="00C20BFF">
        <w:rPr>
          <w:rFonts w:ascii="Myriad Pro" w:hAnsi="Myriad Pro"/>
          <w:color w:val="1F4E79" w:themeColor="accent5" w:themeShade="80"/>
          <w:sz w:val="36"/>
          <w:szCs w:val="36"/>
          <w:lang w:val="fr-FR"/>
        </w:rPr>
        <w:t>à un niveau très élémentaire</w:t>
      </w:r>
    </w:p>
    <w:p w14:paraId="08227909" w14:textId="77777777" w:rsidR="00C20BFF" w:rsidRPr="007A53B5" w:rsidRDefault="00C20BFF" w:rsidP="00C20BFF">
      <w:pPr>
        <w:pStyle w:val="TKMAINTITLE"/>
        <w:spacing w:before="0" w:afterLines="40" w:after="96"/>
        <w:rPr>
          <w:rFonts w:ascii="Myriad Pro" w:hAnsi="Myriad Pro"/>
          <w:sz w:val="28"/>
          <w:szCs w:val="24"/>
          <w:lang w:val="fr-FR"/>
        </w:rPr>
      </w:pPr>
    </w:p>
    <w:p w14:paraId="31906003" w14:textId="444CB772" w:rsidR="007C0E56" w:rsidRPr="005D3B67" w:rsidRDefault="007C0E56" w:rsidP="00C20BFF">
      <w:pPr>
        <w:pStyle w:val="TKAIM"/>
        <w:spacing w:before="0" w:afterLines="40" w:after="96"/>
        <w:ind w:left="1410" w:hanging="1410"/>
        <w:rPr>
          <w:rFonts w:ascii="Myriad Pro" w:hAnsi="Myriad Pro"/>
          <w:bCs/>
          <w:sz w:val="24"/>
          <w:szCs w:val="22"/>
          <w:lang w:val="fr-FR"/>
        </w:rPr>
      </w:pPr>
      <w:proofErr w:type="gramStart"/>
      <w:r w:rsidRPr="005D3B67">
        <w:rPr>
          <w:rFonts w:ascii="Myriad Pro" w:hAnsi="Myriad Pro"/>
          <w:sz w:val="24"/>
          <w:szCs w:val="22"/>
          <w:lang w:val="fr-FR"/>
        </w:rPr>
        <w:t>Objectif:</w:t>
      </w:r>
      <w:proofErr w:type="gramEnd"/>
      <w:r w:rsidRPr="005D3B67">
        <w:rPr>
          <w:rFonts w:ascii="Myriad Pro" w:hAnsi="Myriad Pro"/>
          <w:sz w:val="20"/>
          <w:szCs w:val="18"/>
          <w:lang w:val="fr-FR"/>
        </w:rPr>
        <w:t xml:space="preserve"> </w:t>
      </w:r>
      <w:r w:rsidRPr="005D3B67">
        <w:rPr>
          <w:rFonts w:ascii="Myriad Pro" w:hAnsi="Myriad Pro"/>
          <w:sz w:val="20"/>
          <w:szCs w:val="18"/>
          <w:lang w:val="fr-FR"/>
        </w:rPr>
        <w:tab/>
      </w:r>
      <w:r w:rsidR="00C20BFF" w:rsidRPr="005D3B67">
        <w:rPr>
          <w:rFonts w:ascii="Myriad Pro" w:hAnsi="Myriad Pro"/>
          <w:bCs/>
          <w:sz w:val="24"/>
          <w:szCs w:val="22"/>
          <w:lang w:val="fr-FR"/>
        </w:rPr>
        <w:t>sensibiliser à ce qu'implique l'acquisition d'une capacité très élémentaire à utiliser une nouvelle langue et offrir des conseils sur la planification ou l'ajustement des activités de soutien linguistique pour répondre aux besoins des migrants.</w:t>
      </w:r>
    </w:p>
    <w:p w14:paraId="0AC02FEE" w14:textId="77777777" w:rsidR="007C0E56" w:rsidRDefault="007C0E56" w:rsidP="00C20BFF">
      <w:pPr>
        <w:pStyle w:val="TKMAINTITLE"/>
        <w:spacing w:afterLines="40" w:after="96"/>
        <w:rPr>
          <w:rFonts w:ascii="Myriad Pro" w:hAnsi="Myriad Pro"/>
          <w:color w:val="1F4E79" w:themeColor="accent5" w:themeShade="80"/>
          <w:sz w:val="18"/>
          <w:szCs w:val="12"/>
          <w:lang w:val="fr-FR"/>
        </w:rPr>
      </w:pPr>
    </w:p>
    <w:p w14:paraId="4841B86B" w14:textId="77777777" w:rsidR="00C20BFF" w:rsidRPr="005D3B67" w:rsidRDefault="00C20BFF" w:rsidP="00C20BFF">
      <w:pPr>
        <w:pStyle w:val="TKTITRE1"/>
        <w:spacing w:afterLines="40" w:after="96"/>
        <w:jc w:val="both"/>
        <w:rPr>
          <w:rFonts w:ascii="Myriad Pro" w:hAnsi="Myriad Pro"/>
          <w:sz w:val="22"/>
          <w:szCs w:val="22"/>
          <w:lang w:val="fr-FR"/>
        </w:rPr>
      </w:pPr>
      <w:r w:rsidRPr="005D3B67">
        <w:rPr>
          <w:rFonts w:ascii="Myriad Pro" w:hAnsi="Myriad Pro"/>
          <w:sz w:val="22"/>
          <w:szCs w:val="22"/>
          <w:lang w:val="fr-FR"/>
        </w:rPr>
        <w:t>Avec les migrants qui sont des débutants complets, les principaux objectifs de l'aide linguistique sont de leur permettre de :</w:t>
      </w:r>
    </w:p>
    <w:p w14:paraId="1C4CC9C6" w14:textId="77777777" w:rsidR="00C20BFF" w:rsidRPr="005D3B67" w:rsidRDefault="00C20BFF" w:rsidP="00C20BFF">
      <w:pPr>
        <w:pStyle w:val="TKBulletLevel1"/>
        <w:numPr>
          <w:ilvl w:val="0"/>
          <w:numId w:val="2"/>
        </w:numPr>
        <w:spacing w:afterLines="40" w:after="96"/>
        <w:jc w:val="both"/>
        <w:rPr>
          <w:rFonts w:ascii="Myriad Pro" w:hAnsi="Myriad Pro"/>
          <w:sz w:val="22"/>
          <w:szCs w:val="22"/>
          <w:lang w:val="fr-FR"/>
        </w:rPr>
      </w:pPr>
      <w:proofErr w:type="gramStart"/>
      <w:r w:rsidRPr="005D3B67">
        <w:rPr>
          <w:rFonts w:ascii="Myriad Pro" w:hAnsi="Myriad Pro"/>
          <w:sz w:val="22"/>
          <w:szCs w:val="22"/>
          <w:lang w:val="fr-FR"/>
        </w:rPr>
        <w:t>comprendre</w:t>
      </w:r>
      <w:proofErr w:type="gramEnd"/>
      <w:r w:rsidRPr="005D3B67">
        <w:rPr>
          <w:rFonts w:ascii="Myriad Pro" w:hAnsi="Myriad Pro"/>
          <w:sz w:val="22"/>
          <w:szCs w:val="22"/>
          <w:lang w:val="fr-FR"/>
        </w:rPr>
        <w:t xml:space="preserve"> quelques expressions courantes et familières qui sont régulièrement utilisées dans des situations de communication</w:t>
      </w:r>
    </w:p>
    <w:p w14:paraId="48E56FCB" w14:textId="77777777" w:rsidR="00C20BFF" w:rsidRPr="005D3B67" w:rsidRDefault="00C20BFF" w:rsidP="00C20BFF">
      <w:pPr>
        <w:pStyle w:val="TKBulletLevel1"/>
        <w:numPr>
          <w:ilvl w:val="0"/>
          <w:numId w:val="2"/>
        </w:numPr>
        <w:spacing w:afterLines="40" w:after="96"/>
        <w:jc w:val="both"/>
        <w:rPr>
          <w:rFonts w:ascii="Myriad Pro" w:hAnsi="Myriad Pro"/>
          <w:sz w:val="22"/>
          <w:szCs w:val="22"/>
          <w:lang w:val="fr-FR"/>
        </w:rPr>
      </w:pPr>
      <w:proofErr w:type="gramStart"/>
      <w:r w:rsidRPr="005D3B67">
        <w:rPr>
          <w:rFonts w:ascii="Myriad Pro" w:hAnsi="Myriad Pro"/>
          <w:sz w:val="22"/>
          <w:szCs w:val="22"/>
          <w:lang w:val="fr-FR"/>
        </w:rPr>
        <w:t>utiliser</w:t>
      </w:r>
      <w:proofErr w:type="gramEnd"/>
      <w:r w:rsidRPr="005D3B67">
        <w:rPr>
          <w:rFonts w:ascii="Myriad Pro" w:hAnsi="Myriad Pro"/>
          <w:sz w:val="22"/>
          <w:szCs w:val="22"/>
          <w:lang w:val="fr-FR"/>
        </w:rPr>
        <w:t xml:space="preserve"> certaines de ces expressions dans les interactions sociales</w:t>
      </w:r>
    </w:p>
    <w:p w14:paraId="24FEA7CC" w14:textId="77777777" w:rsidR="00C20BFF" w:rsidRPr="005D3B67" w:rsidRDefault="00C20BFF" w:rsidP="00C20BFF">
      <w:pPr>
        <w:pStyle w:val="TKBulletLevel1"/>
        <w:numPr>
          <w:ilvl w:val="0"/>
          <w:numId w:val="2"/>
        </w:numPr>
        <w:spacing w:afterLines="40" w:after="96"/>
        <w:jc w:val="both"/>
        <w:rPr>
          <w:rFonts w:ascii="Myriad Pro" w:hAnsi="Myriad Pro"/>
          <w:sz w:val="22"/>
          <w:szCs w:val="22"/>
          <w:lang w:val="fr-FR"/>
        </w:rPr>
      </w:pPr>
      <w:proofErr w:type="gramStart"/>
      <w:r w:rsidRPr="005D3B67">
        <w:rPr>
          <w:rFonts w:ascii="Myriad Pro" w:hAnsi="Myriad Pro"/>
          <w:sz w:val="22"/>
          <w:szCs w:val="22"/>
          <w:lang w:val="fr-FR"/>
        </w:rPr>
        <w:t>se</w:t>
      </w:r>
      <w:proofErr w:type="gramEnd"/>
      <w:r w:rsidRPr="005D3B67">
        <w:rPr>
          <w:rFonts w:ascii="Myriad Pro" w:hAnsi="Myriad Pro"/>
          <w:sz w:val="22"/>
          <w:szCs w:val="22"/>
          <w:lang w:val="fr-FR"/>
        </w:rPr>
        <w:t xml:space="preserve"> présenter et parler un peu d'eux-mêmes, de leur famille et de leur vie, et répondre à des questions factuelles sur leur nationalité, leur âge ou leur date d'arrivée dans le pays d'accueil, par exemple</w:t>
      </w:r>
    </w:p>
    <w:p w14:paraId="587809E9" w14:textId="77777777" w:rsidR="00C20BFF" w:rsidRPr="005D3B67" w:rsidRDefault="00C20BFF" w:rsidP="00C20BFF">
      <w:pPr>
        <w:pStyle w:val="TKBulletLevel1"/>
        <w:numPr>
          <w:ilvl w:val="0"/>
          <w:numId w:val="2"/>
        </w:numPr>
        <w:spacing w:afterLines="40" w:after="96"/>
        <w:jc w:val="both"/>
        <w:rPr>
          <w:rFonts w:ascii="Myriad Pro" w:hAnsi="Myriad Pro"/>
          <w:sz w:val="22"/>
          <w:szCs w:val="22"/>
          <w:lang w:val="fr-FR"/>
        </w:rPr>
      </w:pPr>
      <w:proofErr w:type="gramStart"/>
      <w:r w:rsidRPr="005D3B67">
        <w:rPr>
          <w:rFonts w:ascii="Myriad Pro" w:hAnsi="Myriad Pro"/>
          <w:sz w:val="22"/>
          <w:szCs w:val="22"/>
          <w:lang w:val="fr-FR"/>
        </w:rPr>
        <w:t>poser</w:t>
      </w:r>
      <w:proofErr w:type="gramEnd"/>
      <w:r w:rsidRPr="005D3B67">
        <w:rPr>
          <w:rFonts w:ascii="Myriad Pro" w:hAnsi="Myriad Pro"/>
          <w:sz w:val="22"/>
          <w:szCs w:val="22"/>
          <w:lang w:val="fr-FR"/>
        </w:rPr>
        <w:t xml:space="preserve"> des questions à une personne qu'il a déjà rencontrée ou lorsqu'il se trouve dans une situation où la conversation est assez prévisible</w:t>
      </w:r>
    </w:p>
    <w:p w14:paraId="10211075" w14:textId="77777777" w:rsidR="00C20BFF" w:rsidRPr="005D3B67" w:rsidRDefault="00C20BFF" w:rsidP="00C20BFF">
      <w:pPr>
        <w:pStyle w:val="TKBulletLevel1"/>
        <w:numPr>
          <w:ilvl w:val="0"/>
          <w:numId w:val="2"/>
        </w:numPr>
        <w:spacing w:afterLines="40" w:after="96"/>
        <w:jc w:val="both"/>
        <w:rPr>
          <w:rFonts w:ascii="Myriad Pro" w:hAnsi="Myriad Pro"/>
          <w:sz w:val="22"/>
          <w:szCs w:val="22"/>
          <w:lang w:val="fr-FR"/>
        </w:rPr>
      </w:pPr>
      <w:proofErr w:type="gramStart"/>
      <w:r w:rsidRPr="005D3B67">
        <w:rPr>
          <w:rFonts w:ascii="Myriad Pro" w:hAnsi="Myriad Pro"/>
          <w:sz w:val="22"/>
          <w:szCs w:val="22"/>
          <w:lang w:val="fr-FR"/>
        </w:rPr>
        <w:t>participer</w:t>
      </w:r>
      <w:proofErr w:type="gramEnd"/>
      <w:r w:rsidRPr="005D3B67">
        <w:rPr>
          <w:rFonts w:ascii="Myriad Pro" w:hAnsi="Myriad Pro"/>
          <w:sz w:val="22"/>
          <w:szCs w:val="22"/>
          <w:lang w:val="fr-FR"/>
        </w:rPr>
        <w:t>, à un niveau élémentaire, à une conversation ordinaire avec des personnes qui parlent lentement et clairement et qui se montrent coopératives et serviables, en utilisant des énoncés simples d'un ou deux mots dans la langue cible et, si nécessaire, dans leur première langue ou dans toute autre langue qu'ils connaissent</w:t>
      </w:r>
    </w:p>
    <w:p w14:paraId="5F80FFB1" w14:textId="77777777" w:rsidR="00C20BFF" w:rsidRPr="005D3B67" w:rsidRDefault="00C20BFF" w:rsidP="00C20BFF">
      <w:pPr>
        <w:pStyle w:val="TKTEXTE"/>
        <w:spacing w:before="0" w:afterLines="40" w:after="96"/>
        <w:jc w:val="both"/>
        <w:rPr>
          <w:rFonts w:ascii="Myriad Pro" w:hAnsi="Myriad Pro"/>
          <w:sz w:val="22"/>
          <w:szCs w:val="22"/>
          <w:lang w:val="fr-FR"/>
        </w:rPr>
      </w:pPr>
      <w:r w:rsidRPr="005D3B67">
        <w:rPr>
          <w:rFonts w:ascii="Myriad Pro" w:hAnsi="Myriad Pro"/>
          <w:sz w:val="22"/>
          <w:szCs w:val="22"/>
          <w:lang w:val="fr-FR"/>
        </w:rPr>
        <w:t>Si certains apprenants ont une maîtrise de la langue cible plus qu'élémentaire, vous devrez peut-être proposer des activités différentes pour des individus ou des sous-groupes ayant des niveaux de compétence différents.</w:t>
      </w:r>
    </w:p>
    <w:p w14:paraId="4A1FB7BF" w14:textId="77777777" w:rsidR="005D3B67" w:rsidRDefault="005D3B67" w:rsidP="00C20BFF">
      <w:pPr>
        <w:pStyle w:val="TKTITRE1"/>
        <w:spacing w:afterLines="40" w:after="96"/>
        <w:jc w:val="both"/>
        <w:rPr>
          <w:rFonts w:ascii="Myriad Pro" w:hAnsi="Myriad Pro"/>
          <w:sz w:val="22"/>
          <w:szCs w:val="22"/>
          <w:lang w:val="fr-FR"/>
        </w:rPr>
      </w:pPr>
    </w:p>
    <w:p w14:paraId="48A51527" w14:textId="77777777" w:rsidR="005D3B67" w:rsidRDefault="005D3B67" w:rsidP="00C20BFF">
      <w:pPr>
        <w:pStyle w:val="TKTITRE1"/>
        <w:spacing w:afterLines="40" w:after="96"/>
        <w:jc w:val="both"/>
        <w:rPr>
          <w:rFonts w:ascii="Myriad Pro" w:hAnsi="Myriad Pro"/>
          <w:sz w:val="22"/>
          <w:szCs w:val="22"/>
          <w:lang w:val="fr-FR"/>
        </w:rPr>
      </w:pPr>
    </w:p>
    <w:p w14:paraId="4E8FEC4F" w14:textId="77777777" w:rsidR="005D3B67" w:rsidRDefault="005D3B67" w:rsidP="00C20BFF">
      <w:pPr>
        <w:pStyle w:val="TKTITRE1"/>
        <w:spacing w:afterLines="40" w:after="96"/>
        <w:jc w:val="both"/>
        <w:rPr>
          <w:rFonts w:ascii="Myriad Pro" w:hAnsi="Myriad Pro"/>
          <w:sz w:val="22"/>
          <w:szCs w:val="22"/>
          <w:lang w:val="fr-FR"/>
        </w:rPr>
      </w:pPr>
    </w:p>
    <w:p w14:paraId="2250405D" w14:textId="77777777" w:rsidR="005D3B67" w:rsidRDefault="005D3B67" w:rsidP="00C20BFF">
      <w:pPr>
        <w:pStyle w:val="TKTITRE1"/>
        <w:spacing w:afterLines="40" w:after="96"/>
        <w:jc w:val="both"/>
        <w:rPr>
          <w:rFonts w:ascii="Myriad Pro" w:hAnsi="Myriad Pro"/>
          <w:sz w:val="22"/>
          <w:szCs w:val="22"/>
          <w:lang w:val="fr-FR"/>
        </w:rPr>
      </w:pPr>
    </w:p>
    <w:p w14:paraId="3ECACF64" w14:textId="77777777" w:rsidR="0059676C" w:rsidRDefault="0059676C" w:rsidP="00C20BFF">
      <w:pPr>
        <w:pStyle w:val="TKTITRE1"/>
        <w:spacing w:afterLines="40" w:after="96"/>
        <w:jc w:val="both"/>
        <w:rPr>
          <w:rFonts w:ascii="Myriad Pro" w:hAnsi="Myriad Pro"/>
          <w:sz w:val="22"/>
          <w:szCs w:val="22"/>
          <w:lang w:val="fr-FR"/>
        </w:rPr>
      </w:pPr>
    </w:p>
    <w:p w14:paraId="5C3D7BB7" w14:textId="77777777" w:rsidR="005D3B67" w:rsidRDefault="005D3B67" w:rsidP="00C20BFF">
      <w:pPr>
        <w:pStyle w:val="TKTITRE1"/>
        <w:spacing w:afterLines="40" w:after="96"/>
        <w:jc w:val="both"/>
        <w:rPr>
          <w:rFonts w:ascii="Myriad Pro" w:hAnsi="Myriad Pro"/>
          <w:sz w:val="22"/>
          <w:szCs w:val="22"/>
          <w:lang w:val="fr-FR"/>
        </w:rPr>
      </w:pPr>
    </w:p>
    <w:p w14:paraId="4A286DE1" w14:textId="7BC1FE16" w:rsidR="00C20BFF" w:rsidRPr="005D3B67" w:rsidRDefault="00C20BFF" w:rsidP="00C20BFF">
      <w:pPr>
        <w:pStyle w:val="TKTITRE1"/>
        <w:spacing w:afterLines="40" w:after="96"/>
        <w:jc w:val="both"/>
        <w:rPr>
          <w:rFonts w:ascii="Myriad Pro" w:hAnsi="Myriad Pro"/>
          <w:sz w:val="22"/>
          <w:szCs w:val="22"/>
          <w:lang w:val="fr-FR"/>
        </w:rPr>
      </w:pPr>
      <w:r w:rsidRPr="005D3B67">
        <w:rPr>
          <w:rFonts w:ascii="Myriad Pro" w:hAnsi="Myriad Pro"/>
          <w:sz w:val="22"/>
          <w:szCs w:val="22"/>
          <w:lang w:val="fr-FR"/>
        </w:rPr>
        <w:lastRenderedPageBreak/>
        <w:t>Compétences linguistiques à acquérir</w:t>
      </w:r>
    </w:p>
    <w:p w14:paraId="0C0C2E54" w14:textId="77777777" w:rsidR="00C20BFF" w:rsidRPr="005D3B67" w:rsidRDefault="00C20BFF" w:rsidP="00C20BFF">
      <w:pPr>
        <w:pStyle w:val="TKTEXTE"/>
        <w:spacing w:afterLines="40" w:after="96"/>
        <w:jc w:val="both"/>
        <w:rPr>
          <w:rFonts w:ascii="Myriad Pro" w:hAnsi="Myriad Pro"/>
          <w:sz w:val="22"/>
          <w:szCs w:val="22"/>
          <w:lang w:val="fr-FR"/>
        </w:rPr>
      </w:pPr>
      <w:r w:rsidRPr="005D3B67">
        <w:rPr>
          <w:rFonts w:ascii="Myriad Pro" w:hAnsi="Myriad Pro"/>
          <w:sz w:val="22"/>
          <w:szCs w:val="22"/>
          <w:lang w:val="fr-FR"/>
        </w:rPr>
        <w:t>A ce stade initial, l'objectif est d'aider les apprenants à commencer à utiliser :</w:t>
      </w:r>
    </w:p>
    <w:p w14:paraId="4A59FAF9" w14:textId="77777777" w:rsidR="00C20BFF" w:rsidRPr="005D3B67" w:rsidRDefault="00C20BFF" w:rsidP="00C20BFF">
      <w:pPr>
        <w:pStyle w:val="TKBulletLevel1"/>
        <w:numPr>
          <w:ilvl w:val="0"/>
          <w:numId w:val="2"/>
        </w:numPr>
        <w:spacing w:afterLines="40" w:after="96"/>
        <w:jc w:val="both"/>
        <w:rPr>
          <w:rFonts w:ascii="Myriad Pro" w:hAnsi="Myriad Pro"/>
          <w:sz w:val="22"/>
          <w:szCs w:val="22"/>
          <w:lang w:val="fr-FR"/>
        </w:rPr>
      </w:pPr>
      <w:proofErr w:type="gramStart"/>
      <w:r w:rsidRPr="005D3B67">
        <w:rPr>
          <w:rFonts w:ascii="Myriad Pro" w:hAnsi="Myriad Pro"/>
          <w:sz w:val="22"/>
          <w:szCs w:val="22"/>
          <w:lang w:val="fr-FR"/>
        </w:rPr>
        <w:t>un</w:t>
      </w:r>
      <w:proofErr w:type="gramEnd"/>
      <w:r w:rsidRPr="005D3B67">
        <w:rPr>
          <w:rFonts w:ascii="Myriad Pro" w:hAnsi="Myriad Pro"/>
          <w:sz w:val="22"/>
          <w:szCs w:val="22"/>
          <w:lang w:val="fr-FR"/>
        </w:rPr>
        <w:t xml:space="preserve"> éventail de mots et quelques expressions qu'ils ont rencontrés ou qu'ils rencontreront dans des situations quotidiennes</w:t>
      </w:r>
    </w:p>
    <w:p w14:paraId="78FDED9B" w14:textId="77777777" w:rsidR="00C20BFF" w:rsidRPr="005D3B67" w:rsidRDefault="00C20BFF" w:rsidP="00C20BFF">
      <w:pPr>
        <w:pStyle w:val="TKBulletLevel1"/>
        <w:numPr>
          <w:ilvl w:val="0"/>
          <w:numId w:val="2"/>
        </w:numPr>
        <w:spacing w:afterLines="40" w:after="96"/>
        <w:jc w:val="both"/>
        <w:rPr>
          <w:rFonts w:ascii="Myriad Pro" w:hAnsi="Myriad Pro"/>
          <w:sz w:val="22"/>
          <w:szCs w:val="22"/>
          <w:lang w:val="fr-FR"/>
        </w:rPr>
      </w:pPr>
      <w:proofErr w:type="gramStart"/>
      <w:r w:rsidRPr="005D3B67">
        <w:rPr>
          <w:rFonts w:ascii="Myriad Pro" w:hAnsi="Myriad Pro"/>
          <w:sz w:val="22"/>
          <w:szCs w:val="22"/>
          <w:lang w:val="fr-FR"/>
        </w:rPr>
        <w:t>quelques</w:t>
      </w:r>
      <w:proofErr w:type="gramEnd"/>
      <w:r w:rsidRPr="005D3B67">
        <w:rPr>
          <w:rFonts w:ascii="Myriad Pro" w:hAnsi="Myriad Pro"/>
          <w:sz w:val="22"/>
          <w:szCs w:val="22"/>
          <w:lang w:val="fr-FR"/>
        </w:rPr>
        <w:t xml:space="preserve"> mots et expressions simples qui leur permettent de donner des informations de base sur eux-mêmes et leurs besoins quotidiens</w:t>
      </w:r>
    </w:p>
    <w:p w14:paraId="40915AA1" w14:textId="77777777" w:rsidR="00C20BFF" w:rsidRPr="005D3B67" w:rsidRDefault="00C20BFF" w:rsidP="00C20BFF">
      <w:pPr>
        <w:pStyle w:val="TKBulletLevel1"/>
        <w:numPr>
          <w:ilvl w:val="0"/>
          <w:numId w:val="2"/>
        </w:numPr>
        <w:spacing w:afterLines="40" w:after="96"/>
        <w:jc w:val="both"/>
        <w:rPr>
          <w:rFonts w:ascii="Myriad Pro" w:hAnsi="Myriad Pro"/>
          <w:sz w:val="22"/>
          <w:szCs w:val="22"/>
          <w:lang w:val="fr-FR"/>
        </w:rPr>
      </w:pPr>
      <w:proofErr w:type="gramStart"/>
      <w:r w:rsidRPr="005D3B67">
        <w:rPr>
          <w:rFonts w:ascii="Myriad Pro" w:hAnsi="Myriad Pro"/>
          <w:sz w:val="22"/>
          <w:szCs w:val="22"/>
          <w:lang w:val="fr-FR"/>
        </w:rPr>
        <w:t>quelques</w:t>
      </w:r>
      <w:proofErr w:type="gramEnd"/>
      <w:r w:rsidRPr="005D3B67">
        <w:rPr>
          <w:rFonts w:ascii="Myriad Pro" w:hAnsi="Myriad Pro"/>
          <w:sz w:val="22"/>
          <w:szCs w:val="22"/>
          <w:lang w:val="fr-FR"/>
        </w:rPr>
        <w:t xml:space="preserve"> formules de politesse nécessaires à l'interaction sociale quotidienne, telles que : "</w:t>
      </w:r>
      <w:r w:rsidRPr="005D3B67">
        <w:rPr>
          <w:rFonts w:ascii="Myriad Pro" w:hAnsi="Myriad Pro"/>
          <w:i/>
          <w:iCs/>
          <w:sz w:val="22"/>
          <w:szCs w:val="22"/>
          <w:lang w:val="fr-FR"/>
        </w:rPr>
        <w:t>Bonjour</w:t>
      </w:r>
      <w:r w:rsidRPr="005D3B67">
        <w:rPr>
          <w:rFonts w:ascii="Myriad Pro" w:hAnsi="Myriad Pro"/>
          <w:sz w:val="22"/>
          <w:szCs w:val="22"/>
          <w:lang w:val="fr-FR"/>
        </w:rPr>
        <w:t>", "</w:t>
      </w:r>
      <w:r w:rsidRPr="005D3B67">
        <w:rPr>
          <w:rFonts w:ascii="Myriad Pro" w:hAnsi="Myriad Pro"/>
          <w:i/>
          <w:iCs/>
          <w:sz w:val="22"/>
          <w:szCs w:val="22"/>
          <w:lang w:val="fr-FR"/>
        </w:rPr>
        <w:t>Bonsoir"</w:t>
      </w:r>
      <w:r w:rsidRPr="005D3B67">
        <w:rPr>
          <w:rFonts w:ascii="Myriad Pro" w:hAnsi="Myriad Pro"/>
          <w:sz w:val="22"/>
          <w:szCs w:val="22"/>
          <w:lang w:val="fr-FR"/>
        </w:rPr>
        <w:t>, "</w:t>
      </w:r>
      <w:r w:rsidRPr="005D3B67">
        <w:rPr>
          <w:rFonts w:ascii="Myriad Pro" w:hAnsi="Myriad Pro"/>
          <w:i/>
          <w:iCs/>
          <w:sz w:val="22"/>
          <w:szCs w:val="22"/>
          <w:lang w:val="fr-FR"/>
        </w:rPr>
        <w:t>Au revoir</w:t>
      </w:r>
      <w:r w:rsidRPr="005D3B67">
        <w:rPr>
          <w:rFonts w:ascii="Myriad Pro" w:hAnsi="Myriad Pro"/>
          <w:sz w:val="22"/>
          <w:szCs w:val="22"/>
          <w:lang w:val="fr-FR"/>
        </w:rPr>
        <w:t>", "</w:t>
      </w:r>
      <w:r w:rsidRPr="005D3B67">
        <w:rPr>
          <w:rFonts w:ascii="Myriad Pro" w:hAnsi="Myriad Pro"/>
          <w:i/>
          <w:iCs/>
          <w:sz w:val="22"/>
          <w:szCs w:val="22"/>
          <w:lang w:val="fr-FR"/>
        </w:rPr>
        <w:t>S'il vous plaît</w:t>
      </w:r>
      <w:r w:rsidRPr="005D3B67">
        <w:rPr>
          <w:rFonts w:ascii="Myriad Pro" w:hAnsi="Myriad Pro"/>
          <w:sz w:val="22"/>
          <w:szCs w:val="22"/>
          <w:lang w:val="fr-FR"/>
        </w:rPr>
        <w:t xml:space="preserve">", </w:t>
      </w:r>
      <w:r w:rsidRPr="005D3B67">
        <w:rPr>
          <w:rFonts w:ascii="Myriad Pro" w:hAnsi="Myriad Pro"/>
          <w:i/>
          <w:iCs/>
          <w:sz w:val="22"/>
          <w:szCs w:val="22"/>
          <w:lang w:val="fr-FR"/>
        </w:rPr>
        <w:t xml:space="preserve">"Merci", </w:t>
      </w:r>
      <w:r w:rsidRPr="005D3B67">
        <w:rPr>
          <w:rFonts w:ascii="Myriad Pro" w:hAnsi="Myriad Pro"/>
          <w:sz w:val="22"/>
          <w:szCs w:val="22"/>
          <w:lang w:val="fr-FR"/>
        </w:rPr>
        <w:t>"</w:t>
      </w:r>
      <w:r w:rsidRPr="005D3B67">
        <w:rPr>
          <w:rFonts w:ascii="Myriad Pro" w:hAnsi="Myriad Pro"/>
          <w:i/>
          <w:iCs/>
          <w:sz w:val="22"/>
          <w:szCs w:val="22"/>
          <w:lang w:val="fr-FR"/>
        </w:rPr>
        <w:t>Excusez-moi</w:t>
      </w:r>
      <w:r w:rsidRPr="005D3B67">
        <w:rPr>
          <w:rFonts w:ascii="Myriad Pro" w:hAnsi="Myriad Pro"/>
          <w:sz w:val="22"/>
          <w:szCs w:val="22"/>
          <w:lang w:val="fr-FR"/>
        </w:rPr>
        <w:t>".</w:t>
      </w:r>
    </w:p>
    <w:p w14:paraId="234EAE21" w14:textId="77777777" w:rsidR="00C20BFF" w:rsidRPr="005D3B67" w:rsidRDefault="00C20BFF" w:rsidP="00C20BFF">
      <w:pPr>
        <w:pStyle w:val="TKBulletLevel1"/>
        <w:numPr>
          <w:ilvl w:val="0"/>
          <w:numId w:val="0"/>
        </w:numPr>
        <w:spacing w:afterLines="40" w:after="96"/>
        <w:rPr>
          <w:rFonts w:ascii="Myriad Pro" w:hAnsi="Myriad Pro"/>
          <w:sz w:val="22"/>
          <w:szCs w:val="22"/>
          <w:lang w:val="fr-FR"/>
        </w:rPr>
      </w:pPr>
      <w:r w:rsidRPr="005D3B67">
        <w:rPr>
          <w:rFonts w:ascii="Myriad Pro" w:hAnsi="Myriad Pro"/>
          <w:sz w:val="22"/>
          <w:szCs w:val="22"/>
          <w:lang w:val="fr-FR"/>
        </w:rPr>
        <w:t>Ils peuvent également avoir besoin d'apprendre quelque chose sur les différentes formes de mots (morphologie), par exemple les formes comparatives des adjectifs, et sur les différentes combinaisons de mots ou l'ordre des mots (syntaxe), par exemple les phrases négatives.</w:t>
      </w:r>
    </w:p>
    <w:p w14:paraId="2E35DE5D" w14:textId="77777777" w:rsidR="00C20BFF" w:rsidRPr="005D3B67" w:rsidRDefault="00C20BFF" w:rsidP="00C20BFF">
      <w:pPr>
        <w:rPr>
          <w:sz w:val="22"/>
          <w:szCs w:val="20"/>
        </w:rPr>
      </w:pPr>
    </w:p>
    <w:p w14:paraId="0F002808" w14:textId="77777777" w:rsidR="00C20BFF" w:rsidRPr="005D3B67" w:rsidRDefault="00C20BFF" w:rsidP="00C20BFF">
      <w:pPr>
        <w:rPr>
          <w:sz w:val="22"/>
          <w:szCs w:val="20"/>
        </w:rPr>
      </w:pPr>
    </w:p>
    <w:p w14:paraId="199724F3" w14:textId="56714BC1" w:rsidR="00C20BFF" w:rsidRPr="005D3B67" w:rsidRDefault="00C20BFF" w:rsidP="00C20BFF">
      <w:pPr>
        <w:pStyle w:val="TKTITRE1"/>
        <w:spacing w:before="0" w:afterLines="40" w:after="96"/>
        <w:jc w:val="both"/>
        <w:rPr>
          <w:rFonts w:ascii="Myriad Pro" w:hAnsi="Myriad Pro"/>
          <w:sz w:val="22"/>
          <w:szCs w:val="22"/>
          <w:lang w:val="fr-FR"/>
        </w:rPr>
      </w:pPr>
      <w:r w:rsidRPr="005D3B67">
        <w:rPr>
          <w:rFonts w:ascii="Myriad Pro" w:hAnsi="Myriad Pro"/>
          <w:sz w:val="22"/>
          <w:szCs w:val="22"/>
          <w:lang w:val="fr-FR"/>
        </w:rPr>
        <w:t>Les différentes compétences linguistiques pour lesquelles les apprenants du niveau élémentaire ont besoin d'aide :</w:t>
      </w:r>
    </w:p>
    <w:p w14:paraId="4A9F656B" w14:textId="77777777" w:rsidR="00C20BFF" w:rsidRPr="005D3B67" w:rsidRDefault="00C20BFF" w:rsidP="00C20BFF">
      <w:pPr>
        <w:pStyle w:val="TKTITRE2"/>
        <w:numPr>
          <w:ilvl w:val="0"/>
          <w:numId w:val="46"/>
        </w:numPr>
        <w:spacing w:afterLines="40" w:after="96"/>
        <w:jc w:val="both"/>
        <w:rPr>
          <w:rFonts w:ascii="Myriad Pro" w:hAnsi="Myriad Pro"/>
          <w:i/>
          <w:sz w:val="22"/>
          <w:szCs w:val="22"/>
          <w:lang w:val="en-GB"/>
        </w:rPr>
      </w:pPr>
      <w:proofErr w:type="spellStart"/>
      <w:r w:rsidRPr="005D3B67">
        <w:rPr>
          <w:rFonts w:ascii="Myriad Pro" w:hAnsi="Myriad Pro"/>
          <w:i/>
          <w:sz w:val="22"/>
          <w:szCs w:val="22"/>
          <w:lang w:val="en-GB"/>
        </w:rPr>
        <w:t>Comprendre</w:t>
      </w:r>
      <w:proofErr w:type="spellEnd"/>
      <w:r w:rsidRPr="005D3B67">
        <w:rPr>
          <w:rFonts w:ascii="Myriad Pro" w:hAnsi="Myriad Pro"/>
          <w:i/>
          <w:sz w:val="22"/>
          <w:szCs w:val="22"/>
          <w:lang w:val="en-GB"/>
        </w:rPr>
        <w:t xml:space="preserve"> la parole (</w:t>
      </w:r>
      <w:proofErr w:type="spellStart"/>
      <w:r w:rsidRPr="005D3B67">
        <w:rPr>
          <w:rFonts w:ascii="Myriad Pro" w:hAnsi="Myriad Pro"/>
          <w:i/>
          <w:sz w:val="22"/>
          <w:szCs w:val="22"/>
          <w:lang w:val="en-GB"/>
        </w:rPr>
        <w:t>écouter</w:t>
      </w:r>
      <w:proofErr w:type="spellEnd"/>
      <w:r w:rsidRPr="005D3B67">
        <w:rPr>
          <w:rFonts w:ascii="Myriad Pro" w:hAnsi="Myriad Pro"/>
          <w:i/>
          <w:sz w:val="22"/>
          <w:szCs w:val="22"/>
          <w:lang w:val="en-GB"/>
        </w:rPr>
        <w:t>)</w:t>
      </w:r>
    </w:p>
    <w:p w14:paraId="600286BF" w14:textId="77777777" w:rsidR="00C20BFF" w:rsidRPr="005D3B67" w:rsidRDefault="00C20BFF" w:rsidP="00C20BFF">
      <w:pPr>
        <w:pStyle w:val="TKTEXTE"/>
        <w:spacing w:afterLines="40" w:after="96"/>
        <w:jc w:val="both"/>
        <w:rPr>
          <w:rFonts w:ascii="Myriad Pro" w:hAnsi="Myriad Pro"/>
          <w:sz w:val="22"/>
          <w:szCs w:val="22"/>
          <w:lang w:val="fr-FR"/>
        </w:rPr>
      </w:pPr>
      <w:r w:rsidRPr="005D3B67">
        <w:rPr>
          <w:rFonts w:ascii="Myriad Pro" w:hAnsi="Myriad Pro"/>
          <w:sz w:val="22"/>
          <w:szCs w:val="22"/>
          <w:lang w:val="fr-FR"/>
        </w:rPr>
        <w:t>L'objectif est de permettre aux apprenants migrants de comprendre :</w:t>
      </w:r>
    </w:p>
    <w:p w14:paraId="5BF83529" w14:textId="77777777" w:rsidR="00C20BFF" w:rsidRPr="005D3B67" w:rsidRDefault="00C20BFF" w:rsidP="00C20BFF">
      <w:pPr>
        <w:pStyle w:val="TKBulletLevel1"/>
        <w:numPr>
          <w:ilvl w:val="0"/>
          <w:numId w:val="2"/>
        </w:numPr>
        <w:spacing w:afterLines="40" w:after="96"/>
        <w:jc w:val="both"/>
        <w:rPr>
          <w:rFonts w:ascii="Myriad Pro" w:hAnsi="Myriad Pro"/>
          <w:sz w:val="22"/>
          <w:szCs w:val="22"/>
          <w:lang w:val="fr-FR"/>
        </w:rPr>
      </w:pPr>
      <w:proofErr w:type="gramStart"/>
      <w:r w:rsidRPr="005D3B67">
        <w:rPr>
          <w:rFonts w:ascii="Myriad Pro" w:hAnsi="Myriad Pro"/>
          <w:sz w:val="22"/>
          <w:szCs w:val="22"/>
          <w:lang w:val="fr-FR"/>
        </w:rPr>
        <w:t>les</w:t>
      </w:r>
      <w:proofErr w:type="gramEnd"/>
      <w:r w:rsidRPr="005D3B67">
        <w:rPr>
          <w:rFonts w:ascii="Myriad Pro" w:hAnsi="Myriad Pro"/>
          <w:sz w:val="22"/>
          <w:szCs w:val="22"/>
          <w:lang w:val="fr-FR"/>
        </w:rPr>
        <w:t xml:space="preserve"> annonces publiques orales (par exemple, les heures de départ et d'arrivée des trains, etc.)</w:t>
      </w:r>
    </w:p>
    <w:p w14:paraId="5C1C55B0" w14:textId="77777777" w:rsidR="00C20BFF" w:rsidRPr="005D3B67" w:rsidRDefault="00C20BFF" w:rsidP="00C20BFF">
      <w:pPr>
        <w:pStyle w:val="TKBulletLevel1"/>
        <w:numPr>
          <w:ilvl w:val="0"/>
          <w:numId w:val="2"/>
        </w:numPr>
        <w:spacing w:afterLines="40" w:after="96"/>
        <w:jc w:val="both"/>
        <w:rPr>
          <w:rFonts w:ascii="Myriad Pro" w:hAnsi="Myriad Pro"/>
          <w:sz w:val="22"/>
          <w:szCs w:val="22"/>
          <w:lang w:val="fr-FR"/>
        </w:rPr>
      </w:pPr>
      <w:proofErr w:type="gramStart"/>
      <w:r w:rsidRPr="005D3B67">
        <w:rPr>
          <w:rFonts w:ascii="Myriad Pro" w:hAnsi="Myriad Pro"/>
          <w:sz w:val="22"/>
          <w:szCs w:val="22"/>
          <w:lang w:val="fr-FR"/>
        </w:rPr>
        <w:t>des</w:t>
      </w:r>
      <w:proofErr w:type="gramEnd"/>
      <w:r w:rsidRPr="005D3B67">
        <w:rPr>
          <w:rFonts w:ascii="Myriad Pro" w:hAnsi="Myriad Pro"/>
          <w:sz w:val="22"/>
          <w:szCs w:val="22"/>
          <w:lang w:val="fr-FR"/>
        </w:rPr>
        <w:t xml:space="preserve"> instructions ou des directives prévisibles</w:t>
      </w:r>
    </w:p>
    <w:p w14:paraId="46101B14" w14:textId="77777777" w:rsidR="00C20BFF" w:rsidRPr="005D3B67" w:rsidRDefault="00C20BFF" w:rsidP="00C20BFF">
      <w:pPr>
        <w:pStyle w:val="TKBulletLevel1"/>
        <w:numPr>
          <w:ilvl w:val="0"/>
          <w:numId w:val="2"/>
        </w:numPr>
        <w:spacing w:afterLines="40" w:after="96"/>
        <w:jc w:val="both"/>
        <w:rPr>
          <w:rFonts w:ascii="Myriad Pro" w:hAnsi="Myriad Pro"/>
          <w:sz w:val="22"/>
          <w:szCs w:val="22"/>
          <w:lang w:val="fr-FR"/>
        </w:rPr>
      </w:pPr>
      <w:proofErr w:type="gramStart"/>
      <w:r w:rsidRPr="005D3B67">
        <w:rPr>
          <w:rFonts w:ascii="Myriad Pro" w:hAnsi="Myriad Pro"/>
          <w:sz w:val="22"/>
          <w:szCs w:val="22"/>
          <w:lang w:val="fr-FR"/>
        </w:rPr>
        <w:t>des</w:t>
      </w:r>
      <w:proofErr w:type="gramEnd"/>
      <w:r w:rsidRPr="005D3B67">
        <w:rPr>
          <w:rFonts w:ascii="Myriad Pro" w:hAnsi="Myriad Pro"/>
          <w:sz w:val="22"/>
          <w:szCs w:val="22"/>
          <w:lang w:val="fr-FR"/>
        </w:rPr>
        <w:t xml:space="preserve"> messages faciles à enregistrer, par exemple sur la boîte vocale d'une personne</w:t>
      </w:r>
    </w:p>
    <w:p w14:paraId="72EB9572" w14:textId="77777777" w:rsidR="00C20BFF" w:rsidRPr="005D3B67" w:rsidRDefault="00C20BFF" w:rsidP="00C20BFF">
      <w:pPr>
        <w:pStyle w:val="TKBulletLevel1"/>
        <w:numPr>
          <w:ilvl w:val="0"/>
          <w:numId w:val="2"/>
        </w:numPr>
        <w:spacing w:afterLines="40" w:after="96"/>
        <w:jc w:val="both"/>
        <w:rPr>
          <w:rFonts w:ascii="Myriad Pro" w:hAnsi="Myriad Pro"/>
          <w:sz w:val="22"/>
          <w:szCs w:val="22"/>
          <w:lang w:val="fr-FR"/>
        </w:rPr>
      </w:pPr>
      <w:proofErr w:type="gramStart"/>
      <w:r w:rsidRPr="005D3B67">
        <w:rPr>
          <w:rFonts w:ascii="Myriad Pro" w:hAnsi="Myriad Pro"/>
          <w:sz w:val="22"/>
          <w:szCs w:val="22"/>
          <w:lang w:val="fr-FR"/>
        </w:rPr>
        <w:t>les</w:t>
      </w:r>
      <w:proofErr w:type="gramEnd"/>
      <w:r w:rsidRPr="005D3B67">
        <w:rPr>
          <w:rFonts w:ascii="Myriad Pro" w:hAnsi="Myriad Pro"/>
          <w:sz w:val="22"/>
          <w:szCs w:val="22"/>
          <w:lang w:val="fr-FR"/>
        </w:rPr>
        <w:t xml:space="preserve"> types d'informations répétitives (bulletins météo, instructions de l'enseignant).</w:t>
      </w:r>
    </w:p>
    <w:p w14:paraId="52D125AF" w14:textId="77777777" w:rsidR="00C20BFF" w:rsidRPr="005D3B67" w:rsidRDefault="00C20BFF" w:rsidP="00C20BFF">
      <w:pPr>
        <w:pStyle w:val="TKTEXTE"/>
        <w:spacing w:before="0" w:afterLines="40" w:after="96"/>
        <w:jc w:val="both"/>
        <w:rPr>
          <w:rFonts w:ascii="Myriad Pro" w:hAnsi="Myriad Pro"/>
          <w:sz w:val="22"/>
          <w:szCs w:val="22"/>
          <w:lang w:val="fr-FR"/>
        </w:rPr>
      </w:pPr>
      <w:r w:rsidRPr="005D3B67">
        <w:rPr>
          <w:rFonts w:ascii="Myriad Pro" w:hAnsi="Myriad Pro"/>
          <w:sz w:val="22"/>
          <w:szCs w:val="22"/>
          <w:lang w:val="fr-FR"/>
        </w:rPr>
        <w:t>Au début, ils ne peuvent le faire que si l'acoustique est bonne, c'est-à-dire s'il n'y a pas beaucoup de bruit, pas de musique, etc., si les messages sont prononcés lentement et clairement ou s'ils sont accompagnés d'illustrations (cartes, diagrammes, images) ou d'un texte écrit, et s'ils sont répétés.</w:t>
      </w:r>
    </w:p>
    <w:p w14:paraId="23E0A279" w14:textId="77777777" w:rsidR="00C20BFF" w:rsidRPr="005D3B67" w:rsidRDefault="00C20BFF" w:rsidP="00C20BFF">
      <w:pPr>
        <w:pStyle w:val="TKTEXTE"/>
        <w:spacing w:before="0" w:afterLines="40" w:after="96"/>
        <w:jc w:val="both"/>
        <w:rPr>
          <w:rFonts w:ascii="Myriad Pro" w:hAnsi="Myriad Pro"/>
          <w:sz w:val="22"/>
          <w:szCs w:val="22"/>
          <w:lang w:val="fr-FR"/>
        </w:rPr>
      </w:pPr>
    </w:p>
    <w:p w14:paraId="3C9F7A60" w14:textId="77777777" w:rsidR="00C20BFF" w:rsidRPr="005D3B67" w:rsidRDefault="00C20BFF" w:rsidP="00C20BFF">
      <w:pPr>
        <w:pStyle w:val="TKTITRE2"/>
        <w:numPr>
          <w:ilvl w:val="0"/>
          <w:numId w:val="46"/>
        </w:numPr>
        <w:spacing w:afterLines="40" w:after="96"/>
        <w:jc w:val="both"/>
        <w:rPr>
          <w:rFonts w:ascii="Myriad Pro" w:hAnsi="Myriad Pro"/>
          <w:i/>
          <w:sz w:val="22"/>
          <w:szCs w:val="22"/>
          <w:lang w:val="fr-FR"/>
        </w:rPr>
      </w:pPr>
      <w:r w:rsidRPr="005D3B67">
        <w:rPr>
          <w:rFonts w:ascii="Myriad Pro" w:hAnsi="Myriad Pro"/>
          <w:i/>
          <w:sz w:val="22"/>
          <w:szCs w:val="22"/>
          <w:lang w:val="fr-FR"/>
        </w:rPr>
        <w:t>Comprendre la langue écrite (lecture)</w:t>
      </w:r>
    </w:p>
    <w:p w14:paraId="4D267982" w14:textId="77777777" w:rsidR="00C20BFF" w:rsidRPr="005D3B67" w:rsidRDefault="00C20BFF" w:rsidP="00C20BFF">
      <w:pPr>
        <w:pStyle w:val="TKTEXTE"/>
        <w:spacing w:afterLines="40" w:after="96"/>
        <w:jc w:val="both"/>
        <w:rPr>
          <w:rFonts w:ascii="Myriad Pro" w:hAnsi="Myriad Pro"/>
          <w:sz w:val="22"/>
          <w:szCs w:val="22"/>
          <w:lang w:val="fr-FR"/>
        </w:rPr>
      </w:pPr>
      <w:r w:rsidRPr="005D3B67">
        <w:rPr>
          <w:rFonts w:ascii="Myriad Pro" w:hAnsi="Myriad Pro"/>
          <w:sz w:val="22"/>
          <w:szCs w:val="22"/>
          <w:lang w:val="fr-FR"/>
        </w:rPr>
        <w:t>L'objectif est de permettre aux migrants de :</w:t>
      </w:r>
    </w:p>
    <w:p w14:paraId="581058C0" w14:textId="77777777" w:rsidR="00C20BFF" w:rsidRPr="005D3B67" w:rsidRDefault="00C20BFF" w:rsidP="00C20BFF">
      <w:pPr>
        <w:pStyle w:val="TKBulletLevel1"/>
        <w:numPr>
          <w:ilvl w:val="0"/>
          <w:numId w:val="2"/>
        </w:numPr>
        <w:spacing w:afterLines="40" w:after="96"/>
        <w:jc w:val="both"/>
        <w:rPr>
          <w:rFonts w:ascii="Myriad Pro" w:hAnsi="Myriad Pro"/>
          <w:sz w:val="22"/>
          <w:szCs w:val="22"/>
          <w:lang w:val="fr-FR"/>
        </w:rPr>
      </w:pPr>
      <w:proofErr w:type="gramStart"/>
      <w:r w:rsidRPr="005D3B67">
        <w:rPr>
          <w:rFonts w:ascii="Myriad Pro" w:hAnsi="Myriad Pro"/>
          <w:sz w:val="22"/>
          <w:szCs w:val="22"/>
          <w:lang w:val="fr-FR"/>
        </w:rPr>
        <w:t>reconnaître</w:t>
      </w:r>
      <w:proofErr w:type="gramEnd"/>
      <w:r w:rsidRPr="005D3B67">
        <w:rPr>
          <w:rFonts w:ascii="Myriad Pro" w:hAnsi="Myriad Pro"/>
          <w:sz w:val="22"/>
          <w:szCs w:val="22"/>
          <w:lang w:val="fr-FR"/>
        </w:rPr>
        <w:t xml:space="preserve"> les noms, mots ou expressions les plus courants qu'ils rencontrent régulièrement dans les panneaux, les instructions écrites (avec des symboles, des pictogrammes), les prix, les horaires, etc.</w:t>
      </w:r>
    </w:p>
    <w:p w14:paraId="0629A681" w14:textId="77777777" w:rsidR="00C20BFF" w:rsidRPr="005D3B67" w:rsidRDefault="00C20BFF" w:rsidP="00C20BFF">
      <w:pPr>
        <w:pStyle w:val="TKBulletLevel1"/>
        <w:numPr>
          <w:ilvl w:val="0"/>
          <w:numId w:val="2"/>
        </w:numPr>
        <w:spacing w:afterLines="40" w:after="96"/>
        <w:jc w:val="both"/>
        <w:rPr>
          <w:rFonts w:ascii="Myriad Pro" w:hAnsi="Myriad Pro"/>
          <w:sz w:val="22"/>
          <w:szCs w:val="22"/>
          <w:lang w:val="fr-FR"/>
        </w:rPr>
      </w:pPr>
      <w:proofErr w:type="gramStart"/>
      <w:r w:rsidRPr="005D3B67">
        <w:rPr>
          <w:rFonts w:ascii="Myriad Pro" w:hAnsi="Myriad Pro"/>
          <w:sz w:val="22"/>
          <w:szCs w:val="22"/>
          <w:lang w:val="fr-FR"/>
        </w:rPr>
        <w:t>identifier</w:t>
      </w:r>
      <w:proofErr w:type="gramEnd"/>
      <w:r w:rsidRPr="005D3B67">
        <w:rPr>
          <w:rFonts w:ascii="Myriad Pro" w:hAnsi="Myriad Pro"/>
          <w:sz w:val="22"/>
          <w:szCs w:val="22"/>
          <w:lang w:val="fr-FR"/>
        </w:rPr>
        <w:t xml:space="preserve"> et comprendre des diagrammes, des noms et d'autres informations visuelles dans des textes courts</w:t>
      </w:r>
    </w:p>
    <w:p w14:paraId="06E553CC" w14:textId="77777777" w:rsidR="00C20BFF" w:rsidRDefault="00C20BFF" w:rsidP="00C20BFF">
      <w:pPr>
        <w:pStyle w:val="TKBulletLevel1"/>
        <w:numPr>
          <w:ilvl w:val="0"/>
          <w:numId w:val="2"/>
        </w:numPr>
        <w:spacing w:before="0" w:afterLines="40" w:after="96"/>
        <w:jc w:val="both"/>
        <w:rPr>
          <w:rFonts w:ascii="Myriad Pro" w:hAnsi="Myriad Pro"/>
          <w:sz w:val="22"/>
          <w:szCs w:val="22"/>
          <w:lang w:val="fr-FR"/>
        </w:rPr>
      </w:pPr>
      <w:proofErr w:type="gramStart"/>
      <w:r w:rsidRPr="005D3B67">
        <w:rPr>
          <w:rFonts w:ascii="Myriad Pro" w:hAnsi="Myriad Pro"/>
          <w:sz w:val="22"/>
          <w:szCs w:val="22"/>
          <w:lang w:val="fr-FR"/>
        </w:rPr>
        <w:t>être</w:t>
      </w:r>
      <w:proofErr w:type="gramEnd"/>
      <w:r w:rsidRPr="005D3B67">
        <w:rPr>
          <w:rFonts w:ascii="Myriad Pro" w:hAnsi="Myriad Pro"/>
          <w:sz w:val="22"/>
          <w:szCs w:val="22"/>
          <w:lang w:val="fr-FR"/>
        </w:rPr>
        <w:t xml:space="preserve"> capable d'identifier l'objectif de certains textes quotidiens à partir de leur apparence et de leur contexte et d'anticiper leur contenu.</w:t>
      </w:r>
    </w:p>
    <w:p w14:paraId="25A693A4" w14:textId="77777777" w:rsidR="005D3B67" w:rsidRPr="005D3B67" w:rsidRDefault="005D3B67" w:rsidP="005D3B67"/>
    <w:p w14:paraId="26CC5DAD" w14:textId="77777777" w:rsidR="00C20BFF" w:rsidRPr="005D3B67" w:rsidRDefault="00C20BFF" w:rsidP="00C20BFF">
      <w:pPr>
        <w:pStyle w:val="TKTITRE2"/>
        <w:numPr>
          <w:ilvl w:val="0"/>
          <w:numId w:val="46"/>
        </w:numPr>
        <w:spacing w:afterLines="40" w:after="96"/>
        <w:jc w:val="both"/>
        <w:rPr>
          <w:rFonts w:ascii="Myriad Pro" w:hAnsi="Myriad Pro"/>
          <w:i/>
          <w:sz w:val="22"/>
          <w:szCs w:val="22"/>
          <w:lang w:val="fr-FR"/>
        </w:rPr>
      </w:pPr>
      <w:r w:rsidRPr="005D3B67">
        <w:rPr>
          <w:rFonts w:ascii="Myriad Pro" w:hAnsi="Myriad Pro"/>
          <w:i/>
          <w:sz w:val="22"/>
          <w:szCs w:val="22"/>
          <w:lang w:val="fr-FR"/>
        </w:rPr>
        <w:t>Parler à quelqu'un (interaction orale)</w:t>
      </w:r>
    </w:p>
    <w:p w14:paraId="093281E7" w14:textId="77777777" w:rsidR="00C20BFF" w:rsidRPr="005D3B67" w:rsidRDefault="00C20BFF" w:rsidP="00C20BFF">
      <w:pPr>
        <w:pStyle w:val="TKTEXTE"/>
        <w:spacing w:afterLines="40" w:after="96"/>
        <w:jc w:val="both"/>
        <w:rPr>
          <w:rFonts w:ascii="Myriad Pro" w:hAnsi="Myriad Pro"/>
          <w:sz w:val="22"/>
          <w:szCs w:val="22"/>
          <w:lang w:val="fr-FR"/>
        </w:rPr>
      </w:pPr>
      <w:r w:rsidRPr="005D3B67">
        <w:rPr>
          <w:rFonts w:ascii="Myriad Pro" w:hAnsi="Myriad Pro"/>
          <w:sz w:val="22"/>
          <w:szCs w:val="22"/>
          <w:lang w:val="fr-FR"/>
        </w:rPr>
        <w:t>L'objectif est de permettre aux migrants d'interagir oralement. Cependant, la communication entre des locuteurs natifs de la langue du pays d'accueil et des apprenants d'un niveau élémentaire est susceptible d'être plus fructueuse lorsque les locuteurs natifs répètent ou reformulent lentement ce qu'ils disent, si nécessaire.</w:t>
      </w:r>
    </w:p>
    <w:p w14:paraId="4835B7ED" w14:textId="77777777" w:rsidR="00C20BFF" w:rsidRDefault="00C20BFF" w:rsidP="00C20BFF">
      <w:pPr>
        <w:pStyle w:val="TKTEXTE"/>
        <w:spacing w:afterLines="40" w:after="96"/>
        <w:jc w:val="both"/>
        <w:rPr>
          <w:rFonts w:ascii="Myriad Pro" w:hAnsi="Myriad Pro"/>
          <w:sz w:val="22"/>
          <w:szCs w:val="22"/>
          <w:lang w:val="fr-FR"/>
        </w:rPr>
      </w:pPr>
    </w:p>
    <w:p w14:paraId="387F74BB" w14:textId="77777777" w:rsidR="005D3B67" w:rsidRPr="005D3B67" w:rsidRDefault="005D3B67" w:rsidP="00C20BFF">
      <w:pPr>
        <w:pStyle w:val="TKTEXTE"/>
        <w:spacing w:afterLines="40" w:after="96"/>
        <w:jc w:val="both"/>
        <w:rPr>
          <w:rFonts w:ascii="Myriad Pro" w:hAnsi="Myriad Pro"/>
          <w:sz w:val="22"/>
          <w:szCs w:val="22"/>
          <w:lang w:val="fr-FR"/>
        </w:rPr>
      </w:pPr>
    </w:p>
    <w:p w14:paraId="71AE3C67" w14:textId="77777777" w:rsidR="00C20BFF" w:rsidRPr="005D3B67" w:rsidRDefault="00C20BFF" w:rsidP="00C20BFF">
      <w:pPr>
        <w:pStyle w:val="TKTITRE2"/>
        <w:numPr>
          <w:ilvl w:val="0"/>
          <w:numId w:val="46"/>
        </w:numPr>
        <w:spacing w:afterLines="40" w:after="96"/>
        <w:jc w:val="both"/>
        <w:rPr>
          <w:rFonts w:ascii="Myriad Pro" w:hAnsi="Myriad Pro"/>
          <w:i/>
          <w:sz w:val="22"/>
          <w:szCs w:val="22"/>
          <w:lang w:val="en-GB"/>
        </w:rPr>
      </w:pPr>
      <w:proofErr w:type="spellStart"/>
      <w:r w:rsidRPr="005D3B67">
        <w:rPr>
          <w:rFonts w:ascii="Myriad Pro" w:hAnsi="Myriad Pro"/>
          <w:i/>
          <w:sz w:val="22"/>
          <w:szCs w:val="22"/>
          <w:lang w:val="en-GB"/>
        </w:rPr>
        <w:lastRenderedPageBreak/>
        <w:t>Écrire</w:t>
      </w:r>
      <w:proofErr w:type="spellEnd"/>
      <w:r w:rsidRPr="005D3B67">
        <w:rPr>
          <w:rFonts w:ascii="Myriad Pro" w:hAnsi="Myriad Pro"/>
          <w:i/>
          <w:sz w:val="22"/>
          <w:szCs w:val="22"/>
          <w:lang w:val="en-GB"/>
        </w:rPr>
        <w:t xml:space="preserve"> à </w:t>
      </w:r>
      <w:proofErr w:type="spellStart"/>
      <w:r w:rsidRPr="005D3B67">
        <w:rPr>
          <w:rFonts w:ascii="Myriad Pro" w:hAnsi="Myriad Pro"/>
          <w:i/>
          <w:sz w:val="22"/>
          <w:szCs w:val="22"/>
          <w:lang w:val="en-GB"/>
        </w:rPr>
        <w:t>quelqu'un</w:t>
      </w:r>
      <w:proofErr w:type="spellEnd"/>
    </w:p>
    <w:p w14:paraId="4450322E" w14:textId="77777777" w:rsidR="00C20BFF" w:rsidRPr="005D3B67" w:rsidRDefault="00C20BFF" w:rsidP="00C20BFF">
      <w:pPr>
        <w:pStyle w:val="TKTEXTE"/>
        <w:spacing w:afterLines="40" w:after="96"/>
        <w:jc w:val="both"/>
        <w:rPr>
          <w:rFonts w:ascii="Myriad Pro" w:hAnsi="Myriad Pro"/>
          <w:sz w:val="22"/>
          <w:szCs w:val="22"/>
          <w:lang w:val="fr-FR"/>
        </w:rPr>
      </w:pPr>
      <w:r w:rsidRPr="005D3B67">
        <w:rPr>
          <w:rFonts w:ascii="Myriad Pro" w:hAnsi="Myriad Pro"/>
          <w:sz w:val="22"/>
          <w:szCs w:val="22"/>
          <w:lang w:val="fr-FR"/>
        </w:rPr>
        <w:t>L'objectif de ce tout premier niveau est que les apprenants migrants soient capables de :</w:t>
      </w:r>
    </w:p>
    <w:p w14:paraId="53A1E4CD" w14:textId="77777777" w:rsidR="00C20BFF" w:rsidRPr="005D3B67" w:rsidRDefault="00C20BFF" w:rsidP="00C20BFF">
      <w:pPr>
        <w:pStyle w:val="TKBulletLevel1"/>
        <w:numPr>
          <w:ilvl w:val="0"/>
          <w:numId w:val="2"/>
        </w:numPr>
        <w:spacing w:afterLines="40" w:after="96"/>
        <w:jc w:val="both"/>
        <w:rPr>
          <w:rFonts w:ascii="Myriad Pro" w:hAnsi="Myriad Pro"/>
          <w:sz w:val="22"/>
          <w:szCs w:val="22"/>
          <w:lang w:val="fr-FR"/>
        </w:rPr>
      </w:pPr>
      <w:proofErr w:type="gramStart"/>
      <w:r w:rsidRPr="005D3B67">
        <w:rPr>
          <w:rFonts w:ascii="Myriad Pro" w:hAnsi="Myriad Pro"/>
          <w:sz w:val="22"/>
          <w:szCs w:val="22"/>
          <w:lang w:val="fr-FR"/>
        </w:rPr>
        <w:t>copier</w:t>
      </w:r>
      <w:proofErr w:type="gramEnd"/>
      <w:r w:rsidRPr="005D3B67">
        <w:rPr>
          <w:rFonts w:ascii="Myriad Pro" w:hAnsi="Myriad Pro"/>
          <w:sz w:val="22"/>
          <w:szCs w:val="22"/>
          <w:lang w:val="fr-FR"/>
        </w:rPr>
        <w:t xml:space="preserve"> des mots ou des textes courts, écrire des chiffres et des dates, etc.</w:t>
      </w:r>
    </w:p>
    <w:p w14:paraId="04D3815D" w14:textId="77777777" w:rsidR="00C20BFF" w:rsidRPr="005D3B67" w:rsidRDefault="00C20BFF" w:rsidP="00C20BFF">
      <w:pPr>
        <w:pStyle w:val="TKBulletLevel1"/>
        <w:numPr>
          <w:ilvl w:val="0"/>
          <w:numId w:val="2"/>
        </w:numPr>
        <w:spacing w:afterLines="40" w:after="96"/>
        <w:jc w:val="both"/>
        <w:rPr>
          <w:rFonts w:ascii="Myriad Pro" w:hAnsi="Myriad Pro"/>
          <w:sz w:val="22"/>
          <w:szCs w:val="22"/>
          <w:lang w:val="fr-FR"/>
        </w:rPr>
      </w:pPr>
      <w:proofErr w:type="gramStart"/>
      <w:r w:rsidRPr="005D3B67">
        <w:rPr>
          <w:rFonts w:ascii="Myriad Pro" w:hAnsi="Myriad Pro"/>
          <w:sz w:val="22"/>
          <w:szCs w:val="22"/>
          <w:lang w:val="fr-FR"/>
        </w:rPr>
        <w:t>écrire</w:t>
      </w:r>
      <w:proofErr w:type="gramEnd"/>
      <w:r w:rsidRPr="005D3B67">
        <w:rPr>
          <w:rFonts w:ascii="Myriad Pro" w:hAnsi="Myriad Pro"/>
          <w:sz w:val="22"/>
          <w:szCs w:val="22"/>
          <w:lang w:val="fr-FR"/>
        </w:rPr>
        <w:t xml:space="preserve"> un texte informatif simple sur leurs activités quotidiennes, par exemple dans des messages ou remplir des formulaires contenant des données personnelles.</w:t>
      </w:r>
    </w:p>
    <w:p w14:paraId="41168E0C" w14:textId="77777777" w:rsidR="00C20BFF" w:rsidRPr="005D3B67" w:rsidRDefault="00C20BFF" w:rsidP="00C20BFF">
      <w:pPr>
        <w:pStyle w:val="TKTEXTE"/>
        <w:spacing w:afterLines="40" w:after="96"/>
        <w:jc w:val="both"/>
        <w:rPr>
          <w:rFonts w:ascii="Myriad Pro" w:hAnsi="Myriad Pro"/>
          <w:sz w:val="22"/>
          <w:szCs w:val="22"/>
          <w:lang w:val="fr-FR"/>
        </w:rPr>
      </w:pPr>
      <w:r w:rsidRPr="005D3B67">
        <w:rPr>
          <w:rFonts w:ascii="Myriad Pro" w:hAnsi="Myriad Pro"/>
          <w:sz w:val="22"/>
          <w:szCs w:val="22"/>
          <w:lang w:val="fr-FR"/>
        </w:rPr>
        <w:t>Les migrants ont souvent besoin ou envie d'écrire des messages simples dans leur nouvelle langue pour des raisons pratiques. C'est un défi pour les débutants et les personnes peu alphabétisées, ainsi que pour les apprenants qui ne connaissent pas l'écriture du pays d'accueil. Ils peuvent avoir besoin d'écrire ou de répondre à un message texte (SMS) ou à un courriel dans la nouvelle langue sur leur téléphone portable, notamment lorsqu'ils prennent des dispositions pour rencontrer quelqu'un, annulent un rendez-vous, etc. Ils peuvent avoir besoin de laisser un message manuscrit à quelqu'un sur leur lieu de résidence. Il est également très probable qu'ils devront remplir des formulaires, par exemple pour les demandes de prestations sociales, de clubs sportifs, etc.</w:t>
      </w:r>
    </w:p>
    <w:p w14:paraId="19544438" w14:textId="77777777" w:rsidR="00C20BFF" w:rsidRPr="005D3B67" w:rsidRDefault="00C20BFF" w:rsidP="00C20BFF">
      <w:pPr>
        <w:pStyle w:val="TKTEXTE"/>
        <w:spacing w:afterLines="40" w:after="96"/>
        <w:jc w:val="both"/>
        <w:rPr>
          <w:rFonts w:ascii="Myriad Pro" w:hAnsi="Myriad Pro"/>
          <w:sz w:val="22"/>
          <w:szCs w:val="22"/>
          <w:lang w:val="fr-FR"/>
        </w:rPr>
      </w:pPr>
      <w:r w:rsidRPr="005D3B67">
        <w:rPr>
          <w:rFonts w:ascii="Myriad Pro" w:hAnsi="Myriad Pro"/>
          <w:sz w:val="22"/>
          <w:szCs w:val="22"/>
          <w:lang w:val="fr-FR"/>
        </w:rPr>
        <w:t>Si un ordinateur est disponible, demandez aux apprenants de s'entraîner à remplir des formulaires similaires (créés par vous) à l'écran, puis de les sauvegarder ou de les envoyer. Cela les aidera à se familiariser avec les différentes polices de caractères.</w:t>
      </w:r>
    </w:p>
    <w:p w14:paraId="3E0A1F38" w14:textId="77777777" w:rsidR="00C20BFF" w:rsidRPr="005D3B67" w:rsidRDefault="00C20BFF" w:rsidP="00C20BFF">
      <w:pPr>
        <w:pStyle w:val="TKTEXTE"/>
        <w:spacing w:afterLines="40" w:after="96"/>
        <w:jc w:val="both"/>
        <w:rPr>
          <w:rFonts w:ascii="Myriad Pro" w:hAnsi="Myriad Pro"/>
          <w:sz w:val="22"/>
          <w:szCs w:val="22"/>
          <w:lang w:val="fr-FR"/>
        </w:rPr>
      </w:pPr>
    </w:p>
    <w:p w14:paraId="50C9D45C" w14:textId="77777777" w:rsidR="00C20BFF" w:rsidRPr="005D3B67" w:rsidRDefault="00C20BFF" w:rsidP="00C20BFF">
      <w:pPr>
        <w:pStyle w:val="TKTITRE1"/>
        <w:spacing w:afterLines="40" w:after="96"/>
        <w:rPr>
          <w:rFonts w:ascii="Myriad Pro" w:hAnsi="Myriad Pro"/>
          <w:sz w:val="22"/>
          <w:szCs w:val="22"/>
          <w:lang w:val="fr-FR"/>
        </w:rPr>
      </w:pPr>
      <w:r w:rsidRPr="005D3B67">
        <w:rPr>
          <w:rFonts w:ascii="Myriad Pro" w:hAnsi="Myriad Pro"/>
          <w:sz w:val="22"/>
          <w:szCs w:val="22"/>
          <w:lang w:val="fr-FR"/>
        </w:rPr>
        <w:t>Utiliser des images pour soutenir la communication</w:t>
      </w:r>
    </w:p>
    <w:p w14:paraId="69E4BA37" w14:textId="77777777" w:rsidR="00C20BFF" w:rsidRPr="005D3B67" w:rsidRDefault="00C20BFF" w:rsidP="00C20BFF">
      <w:pPr>
        <w:pStyle w:val="TKTEXTE"/>
        <w:spacing w:afterLines="40" w:after="96"/>
        <w:jc w:val="both"/>
        <w:rPr>
          <w:rFonts w:ascii="Myriad Pro" w:hAnsi="Myriad Pro"/>
          <w:sz w:val="22"/>
          <w:szCs w:val="22"/>
          <w:lang w:val="fr-FR"/>
        </w:rPr>
      </w:pPr>
      <w:r w:rsidRPr="005D3B67">
        <w:rPr>
          <w:rFonts w:ascii="Myriad Pro" w:hAnsi="Myriad Pro"/>
          <w:sz w:val="22"/>
          <w:szCs w:val="22"/>
          <w:lang w:val="fr-FR"/>
        </w:rPr>
        <w:t xml:space="preserve">Lorsque vous n'êtes pas sûr des compétences des apprenants migrants dans la langue cible, il peut être utile d'utiliser des images simples de la vie quotidienne. Avec des collègues, vous pouvez constituer une banque de ressources utile de photos et d'autres images tirées de journaux et de magazines. Mettez les images que vous avez choisies en contexte et posez des questions ouvertes pour encourager la communication. Cela vous aidera à en savoir plus sur les compétences de chaque apprenant dans la langue cible. </w:t>
      </w:r>
    </w:p>
    <w:p w14:paraId="06C8C64C" w14:textId="77777777" w:rsidR="00C20BFF" w:rsidRPr="005D3B67" w:rsidRDefault="00C20BFF" w:rsidP="00C20BFF">
      <w:pPr>
        <w:pStyle w:val="TKTEXTE"/>
        <w:spacing w:afterLines="40" w:after="96"/>
        <w:jc w:val="both"/>
        <w:rPr>
          <w:rFonts w:ascii="Myriad Pro" w:hAnsi="Myriad Pro"/>
          <w:sz w:val="22"/>
          <w:szCs w:val="22"/>
          <w:lang w:val="fr-FR"/>
        </w:rPr>
      </w:pPr>
      <w:r w:rsidRPr="005D3B67">
        <w:rPr>
          <w:rFonts w:ascii="Myriad Pro" w:hAnsi="Myriad Pro"/>
          <w:sz w:val="22"/>
          <w:szCs w:val="22"/>
          <w:lang w:val="fr-FR"/>
        </w:rPr>
        <w:t>Par exemple :</w:t>
      </w:r>
    </w:p>
    <w:p w14:paraId="5F6BFDD1" w14:textId="77777777" w:rsidR="00C20BFF" w:rsidRPr="005D3B67" w:rsidRDefault="00C20BFF" w:rsidP="00C20BFF">
      <w:pPr>
        <w:pStyle w:val="TKTEXTE"/>
        <w:spacing w:afterLines="40" w:after="96"/>
        <w:jc w:val="both"/>
        <w:rPr>
          <w:rFonts w:ascii="Myriad Pro" w:hAnsi="Myriad Pro"/>
          <w:i/>
          <w:iCs/>
          <w:sz w:val="22"/>
          <w:szCs w:val="22"/>
          <w:lang w:val="fr-FR"/>
        </w:rPr>
      </w:pPr>
      <w:r w:rsidRPr="005D3B67">
        <w:rPr>
          <w:rFonts w:ascii="Myriad Pro" w:hAnsi="Myriad Pro"/>
          <w:i/>
          <w:iCs/>
          <w:sz w:val="22"/>
          <w:szCs w:val="22"/>
          <w:lang w:val="fr-FR"/>
        </w:rPr>
        <w:t>Il s'agit d'un marché, d'une école, etc. Qu’est-ce que vous voyez ? Qu’est-ce qui se passe sur cette image ?</w:t>
      </w:r>
    </w:p>
    <w:p w14:paraId="4CF51B35" w14:textId="77777777" w:rsidR="00C20BFF" w:rsidRPr="005D3B67" w:rsidRDefault="00C20BFF" w:rsidP="00C20BFF">
      <w:pPr>
        <w:pStyle w:val="TKTEXTE"/>
        <w:spacing w:afterLines="40" w:after="96"/>
        <w:jc w:val="both"/>
        <w:rPr>
          <w:rFonts w:ascii="Myriad Pro" w:hAnsi="Myriad Pro"/>
          <w:i/>
          <w:iCs/>
          <w:sz w:val="22"/>
          <w:szCs w:val="22"/>
          <w:lang w:val="fr-FR"/>
        </w:rPr>
      </w:pPr>
      <w:r w:rsidRPr="005D3B67">
        <w:rPr>
          <w:rFonts w:ascii="Myriad Pro" w:hAnsi="Myriad Pro"/>
          <w:i/>
          <w:iCs/>
          <w:sz w:val="22"/>
          <w:szCs w:val="22"/>
          <w:lang w:val="fr-FR"/>
        </w:rPr>
        <w:t xml:space="preserve">Comment on les appelle en </w:t>
      </w:r>
      <w:r w:rsidRPr="005D3B67">
        <w:rPr>
          <w:rFonts w:ascii="Myriad Pro" w:hAnsi="Myriad Pro"/>
          <w:sz w:val="22"/>
          <w:szCs w:val="22"/>
          <w:lang w:val="fr-FR"/>
        </w:rPr>
        <w:t xml:space="preserve">(langue cible) </w:t>
      </w:r>
      <w:r w:rsidRPr="005D3B67">
        <w:rPr>
          <w:rFonts w:ascii="Myriad Pro" w:hAnsi="Myriad Pro"/>
          <w:i/>
          <w:iCs/>
          <w:sz w:val="22"/>
          <w:szCs w:val="22"/>
          <w:lang w:val="fr-FR"/>
        </w:rPr>
        <w:t>?</w:t>
      </w:r>
    </w:p>
    <w:p w14:paraId="7221A9C0" w14:textId="77777777" w:rsidR="00C20BFF" w:rsidRPr="005D3B67" w:rsidRDefault="00C20BFF" w:rsidP="00C20BFF">
      <w:pPr>
        <w:pStyle w:val="TKTEXTE"/>
        <w:spacing w:afterLines="40" w:after="96"/>
        <w:jc w:val="both"/>
        <w:rPr>
          <w:rFonts w:ascii="Myriad Pro" w:hAnsi="Myriad Pro"/>
          <w:i/>
          <w:iCs/>
          <w:sz w:val="22"/>
          <w:szCs w:val="22"/>
          <w:lang w:val="fr-FR"/>
        </w:rPr>
      </w:pPr>
      <w:r w:rsidRPr="005D3B67">
        <w:rPr>
          <w:rFonts w:ascii="Myriad Pro" w:hAnsi="Myriad Pro"/>
          <w:i/>
          <w:iCs/>
          <w:sz w:val="22"/>
          <w:szCs w:val="22"/>
          <w:lang w:val="fr-FR"/>
        </w:rPr>
        <w:t>Vous pouvez me décrire ______________________ ?</w:t>
      </w:r>
    </w:p>
    <w:p w14:paraId="68E0393A" w14:textId="77777777" w:rsidR="00C20BFF" w:rsidRDefault="00C20BFF" w:rsidP="00C20BFF">
      <w:pPr>
        <w:pStyle w:val="TKTEXTE"/>
        <w:spacing w:afterLines="40" w:after="96"/>
        <w:jc w:val="both"/>
        <w:rPr>
          <w:rFonts w:ascii="Myriad Pro" w:hAnsi="Myriad Pro"/>
          <w:sz w:val="22"/>
          <w:szCs w:val="22"/>
          <w:lang w:val="fr-FR"/>
        </w:rPr>
      </w:pPr>
    </w:p>
    <w:p w14:paraId="0724BFBF" w14:textId="77777777" w:rsidR="005D3B67" w:rsidRPr="005D3B67" w:rsidRDefault="005D3B67" w:rsidP="00C20BFF">
      <w:pPr>
        <w:pStyle w:val="TKTEXTE"/>
        <w:spacing w:afterLines="40" w:after="96"/>
        <w:jc w:val="both"/>
        <w:rPr>
          <w:rFonts w:ascii="Myriad Pro" w:hAnsi="Myriad Pro"/>
          <w:sz w:val="22"/>
          <w:szCs w:val="22"/>
          <w:lang w:val="fr-FR"/>
        </w:rPr>
      </w:pPr>
    </w:p>
    <w:p w14:paraId="385EB4F1" w14:textId="77777777" w:rsidR="00C20BFF" w:rsidRPr="005D3B67" w:rsidRDefault="00C20BFF" w:rsidP="00C20BFF">
      <w:pPr>
        <w:pStyle w:val="TKMAINTITLE"/>
        <w:spacing w:before="0" w:afterLines="40" w:after="96"/>
        <w:jc w:val="both"/>
        <w:rPr>
          <w:rFonts w:ascii="Myriad Pro" w:hAnsi="Myriad Pro"/>
          <w:color w:val="auto"/>
          <w:sz w:val="22"/>
          <w:szCs w:val="22"/>
          <w:lang w:val="fr-FR"/>
        </w:rPr>
      </w:pPr>
      <w:r w:rsidRPr="005D3B67">
        <w:rPr>
          <w:rFonts w:ascii="Myriad Pro" w:hAnsi="Myriad Pro"/>
          <w:color w:val="auto"/>
          <w:sz w:val="22"/>
          <w:szCs w:val="22"/>
          <w:lang w:val="fr-FR"/>
        </w:rPr>
        <w:t>Quelques lignes directrices générales</w:t>
      </w:r>
    </w:p>
    <w:p w14:paraId="24505852" w14:textId="77777777" w:rsidR="00C20BFF" w:rsidRPr="005D3B67" w:rsidRDefault="00C20BFF" w:rsidP="00C20BFF">
      <w:pPr>
        <w:spacing w:afterLines="40" w:after="96"/>
        <w:jc w:val="both"/>
        <w:rPr>
          <w:rFonts w:ascii="Myriad Pro" w:hAnsi="Myriad Pro"/>
          <w:sz w:val="22"/>
        </w:rPr>
      </w:pPr>
      <w:r w:rsidRPr="005D3B67">
        <w:rPr>
          <w:rFonts w:ascii="Myriad Pro" w:hAnsi="Myriad Pro"/>
          <w:sz w:val="22"/>
        </w:rPr>
        <w:t xml:space="preserve">Voici quelques points à prendre en compte lors de l'utilisation d'images : </w:t>
      </w:r>
    </w:p>
    <w:p w14:paraId="3959024E" w14:textId="77777777" w:rsidR="00C20BFF" w:rsidRPr="005D3B67" w:rsidRDefault="00C20BFF" w:rsidP="00C20BFF">
      <w:pPr>
        <w:pStyle w:val="ListParagraph"/>
        <w:numPr>
          <w:ilvl w:val="0"/>
          <w:numId w:val="45"/>
        </w:numPr>
        <w:spacing w:afterLines="40" w:after="96"/>
        <w:jc w:val="both"/>
        <w:rPr>
          <w:rFonts w:ascii="Myriad Pro" w:hAnsi="Myriad Pro"/>
          <w:sz w:val="22"/>
        </w:rPr>
      </w:pPr>
      <w:proofErr w:type="gramStart"/>
      <w:r w:rsidRPr="005D3B67">
        <w:rPr>
          <w:rFonts w:ascii="Myriad Pro" w:hAnsi="Myriad Pro"/>
          <w:sz w:val="22"/>
        </w:rPr>
        <w:t>dans</w:t>
      </w:r>
      <w:proofErr w:type="gramEnd"/>
      <w:r w:rsidRPr="005D3B67">
        <w:rPr>
          <w:rFonts w:ascii="Myriad Pro" w:hAnsi="Myriad Pro"/>
          <w:sz w:val="22"/>
        </w:rPr>
        <w:t xml:space="preserve"> le cas d'images en ligne, n'utilisez que des photos ou des images qui peuvent être téléchargées et partagées gratuitement ; parfois, les images sont gratuites, mais il est nécessaire de s'enregistrer avant de les télécharger</w:t>
      </w:r>
    </w:p>
    <w:p w14:paraId="26BA2CE0" w14:textId="77777777" w:rsidR="00C20BFF" w:rsidRPr="005D3B67" w:rsidRDefault="00C20BFF" w:rsidP="00C20BFF">
      <w:pPr>
        <w:pStyle w:val="TKTEXTE"/>
        <w:numPr>
          <w:ilvl w:val="0"/>
          <w:numId w:val="44"/>
        </w:numPr>
        <w:spacing w:afterLines="40" w:after="96"/>
        <w:jc w:val="both"/>
        <w:rPr>
          <w:rFonts w:ascii="Myriad Pro" w:hAnsi="Myriad Pro"/>
          <w:sz w:val="22"/>
          <w:szCs w:val="22"/>
          <w:lang w:val="fr-FR"/>
        </w:rPr>
      </w:pPr>
      <w:proofErr w:type="gramStart"/>
      <w:r w:rsidRPr="005D3B67">
        <w:rPr>
          <w:rFonts w:ascii="Myriad Pro" w:hAnsi="Myriad Pro"/>
          <w:sz w:val="22"/>
          <w:szCs w:val="22"/>
          <w:lang w:val="fr-FR"/>
        </w:rPr>
        <w:t>utilisez</w:t>
      </w:r>
      <w:proofErr w:type="gramEnd"/>
      <w:r w:rsidRPr="005D3B67">
        <w:rPr>
          <w:rFonts w:ascii="Myriad Pro" w:hAnsi="Myriad Pro"/>
          <w:sz w:val="22"/>
          <w:szCs w:val="22"/>
          <w:lang w:val="fr-FR"/>
        </w:rPr>
        <w:t xml:space="preserve"> des images ou des objets réels qui ne contiennent qu'un seul objet ou une seule personne principale afin que le sens soit clair</w:t>
      </w:r>
    </w:p>
    <w:p w14:paraId="4F584C3D" w14:textId="77777777" w:rsidR="00C20BFF" w:rsidRPr="005D3B67" w:rsidRDefault="00C20BFF" w:rsidP="00C20BFF">
      <w:pPr>
        <w:pStyle w:val="TKTEXTE"/>
        <w:numPr>
          <w:ilvl w:val="0"/>
          <w:numId w:val="44"/>
        </w:numPr>
        <w:spacing w:afterLines="40" w:after="96"/>
        <w:jc w:val="both"/>
        <w:rPr>
          <w:rFonts w:ascii="Myriad Pro" w:hAnsi="Myriad Pro"/>
          <w:sz w:val="22"/>
          <w:szCs w:val="22"/>
          <w:lang w:val="fr-FR"/>
        </w:rPr>
      </w:pPr>
      <w:proofErr w:type="gramStart"/>
      <w:r w:rsidRPr="005D3B67">
        <w:rPr>
          <w:rFonts w:ascii="Myriad Pro" w:hAnsi="Myriad Pro"/>
          <w:sz w:val="22"/>
          <w:szCs w:val="22"/>
          <w:lang w:val="fr-FR"/>
        </w:rPr>
        <w:t>gardez</w:t>
      </w:r>
      <w:proofErr w:type="gramEnd"/>
      <w:r w:rsidRPr="005D3B67">
        <w:rPr>
          <w:rFonts w:ascii="Myriad Pro" w:hAnsi="Myriad Pro"/>
          <w:sz w:val="22"/>
          <w:szCs w:val="22"/>
          <w:lang w:val="fr-FR"/>
        </w:rPr>
        <w:t xml:space="preserve"> à l'esprit la dimension interculturelle et essayez d'éviter d'utiliser des images susceptibles d'offenser les migrants issus de milieux culturels et religieux différents.</w:t>
      </w:r>
    </w:p>
    <w:p w14:paraId="0971A937" w14:textId="77777777" w:rsidR="00C20BFF" w:rsidRPr="005D3B67" w:rsidRDefault="00C20BFF" w:rsidP="00C20BFF">
      <w:pPr>
        <w:pStyle w:val="TKTEXTE"/>
        <w:spacing w:afterLines="40" w:after="96"/>
        <w:jc w:val="both"/>
        <w:rPr>
          <w:rFonts w:ascii="Myriad Pro" w:hAnsi="Myriad Pro"/>
          <w:sz w:val="22"/>
          <w:szCs w:val="22"/>
          <w:lang w:val="fr-FR"/>
        </w:rPr>
      </w:pPr>
      <w:r w:rsidRPr="005D3B67">
        <w:rPr>
          <w:rFonts w:ascii="Myriad Pro" w:hAnsi="Myriad Pro"/>
          <w:sz w:val="22"/>
          <w:szCs w:val="22"/>
          <w:lang w:val="fr-FR"/>
        </w:rPr>
        <w:t xml:space="preserve">(Voir également l'Outil 30 - </w:t>
      </w:r>
      <w:r w:rsidRPr="005D3B67">
        <w:rPr>
          <w:rFonts w:ascii="Myriad Pro" w:hAnsi="Myriad Pro"/>
          <w:i/>
          <w:sz w:val="22"/>
          <w:szCs w:val="22"/>
          <w:u w:val="single"/>
          <w:lang w:val="fr-FR"/>
        </w:rPr>
        <w:t>Sélection d'images et de supports pour les activités langagières : quelques lignes directrices</w:t>
      </w:r>
      <w:r w:rsidRPr="005D3B67">
        <w:rPr>
          <w:rFonts w:ascii="Myriad Pro" w:hAnsi="Myriad Pro"/>
          <w:sz w:val="22"/>
          <w:szCs w:val="22"/>
          <w:lang w:val="fr-FR"/>
        </w:rPr>
        <w:t>).</w:t>
      </w:r>
    </w:p>
    <w:p w14:paraId="76AB1694" w14:textId="3726A374" w:rsidR="00376D3E" w:rsidRPr="00C20BFF" w:rsidRDefault="00376D3E" w:rsidP="00C20BFF">
      <w:pPr>
        <w:spacing w:afterLines="40" w:after="96"/>
        <w:rPr>
          <w:rFonts w:ascii="Myriad Pro" w:hAnsi="Myriad Pro"/>
        </w:rPr>
      </w:pPr>
    </w:p>
    <w:sectPr w:rsidR="00376D3E" w:rsidRPr="00C20BFF" w:rsidSect="00C32BDD">
      <w:footerReference w:type="default" r:id="rId11"/>
      <w:pgSz w:w="11906" w:h="16838"/>
      <w:pgMar w:top="737" w:right="737" w:bottom="737" w:left="737" w:header="284" w:footer="283" w:gutter="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C1198" w14:textId="77777777" w:rsidR="001A387D" w:rsidRDefault="001A387D" w:rsidP="00C523EA">
      <w:r>
        <w:separator/>
      </w:r>
    </w:p>
  </w:endnote>
  <w:endnote w:type="continuationSeparator" w:id="0">
    <w:p w14:paraId="0301B883" w14:textId="77777777" w:rsidR="001A387D" w:rsidRDefault="001A387D"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22"/>
      <w:gridCol w:w="3667"/>
      <w:gridCol w:w="3173"/>
    </w:tblGrid>
    <w:tr w:rsidR="00C20BFF" w:rsidRPr="00642211" w14:paraId="6CDBB271" w14:textId="77777777" w:rsidTr="00C20BFF">
      <w:trPr>
        <w:cantSplit/>
        <w:trHeight w:val="553"/>
      </w:trPr>
      <w:tc>
        <w:tcPr>
          <w:tcW w:w="1667" w:type="pct"/>
          <w:vAlign w:val="bottom"/>
        </w:tcPr>
        <w:p w14:paraId="6247A2A8" w14:textId="77777777" w:rsidR="00C20BFF" w:rsidRPr="00FB70A6" w:rsidRDefault="00C20BFF" w:rsidP="00C20BFF">
          <w:pPr>
            <w:tabs>
              <w:tab w:val="center" w:pos="4820"/>
            </w:tabs>
            <w:spacing w:before="60"/>
            <w:jc w:val="center"/>
            <w:rPr>
              <w:rFonts w:eastAsia="Calibri" w:cs="Cambria"/>
              <w:sz w:val="18"/>
              <w:szCs w:val="18"/>
              <w:lang w:val="en-US"/>
            </w:rPr>
          </w:pPr>
        </w:p>
        <w:p w14:paraId="7137E7E9" w14:textId="6EB1A24F" w:rsidR="00C20BFF" w:rsidRPr="00EB4275" w:rsidRDefault="00C20BFF" w:rsidP="00C20BFF">
          <w:pPr>
            <w:tabs>
              <w:tab w:val="center" w:pos="4820"/>
            </w:tabs>
            <w:spacing w:before="60"/>
            <w:jc w:val="center"/>
            <w:rPr>
              <w:rFonts w:eastAsia="Calibri" w:cs="Cambria"/>
              <w:b/>
              <w:sz w:val="18"/>
              <w:szCs w:val="18"/>
            </w:rPr>
          </w:pPr>
          <w:r w:rsidRPr="001E0E29">
            <w:rPr>
              <w:rFonts w:eastAsia="Calibri" w:cs="Cambria"/>
              <w:b/>
              <w:sz w:val="18"/>
              <w:szCs w:val="18"/>
            </w:rPr>
            <w:t xml:space="preserve">Outil </w:t>
          </w:r>
          <w:r>
            <w:rPr>
              <w:rFonts w:eastAsia="Calibri" w:cs="Cambria"/>
              <w:b/>
              <w:sz w:val="18"/>
              <w:szCs w:val="18"/>
            </w:rPr>
            <w:t xml:space="preserve">22 </w:t>
          </w:r>
          <w:r w:rsidRPr="001E0E29">
            <w:rPr>
              <w:rFonts w:eastAsia="Calibri" w:cs="Cambria"/>
              <w:b/>
              <w:sz w:val="18"/>
              <w:szCs w:val="18"/>
            </w:rPr>
            <w:t xml:space="preserve">– </w:t>
          </w:r>
          <w:r>
            <w:rPr>
              <w:rFonts w:eastAsia="Calibri" w:cs="Cambria"/>
              <w:b/>
              <w:sz w:val="18"/>
              <w:szCs w:val="18"/>
            </w:rPr>
            <w:t>S</w:t>
          </w:r>
          <w:r w:rsidRPr="001E0E29">
            <w:rPr>
              <w:rFonts w:eastAsia="Calibri" w:cs="Cambria"/>
              <w:b/>
              <w:sz w:val="18"/>
              <w:szCs w:val="18"/>
            </w:rPr>
            <w:t>outien linguistique aux migrants</w:t>
          </w:r>
        </w:p>
      </w:tc>
      <w:tc>
        <w:tcPr>
          <w:tcW w:w="1786" w:type="pct"/>
          <w:vAlign w:val="bottom"/>
        </w:tcPr>
        <w:p w14:paraId="08C8D088" w14:textId="40CC5F09" w:rsidR="00C20BFF" w:rsidRDefault="00C20BFF" w:rsidP="00C20BFF">
          <w:pPr>
            <w:tabs>
              <w:tab w:val="center" w:pos="4820"/>
            </w:tabs>
            <w:spacing w:before="60"/>
            <w:jc w:val="center"/>
            <w:rPr>
              <w:rFonts w:eastAsia="Calibri" w:cs="Cambria"/>
              <w:sz w:val="18"/>
              <w:szCs w:val="18"/>
              <w:lang w:val="en-US"/>
            </w:rPr>
          </w:pPr>
          <w:r>
            <w:rPr>
              <w:rFonts w:eastAsia="Calibri" w:cs="Cambria"/>
              <w:sz w:val="18"/>
              <w:szCs w:val="18"/>
              <w:lang w:val="en-US"/>
            </w:rPr>
            <w:t>p</w:t>
          </w:r>
          <w:r w:rsidRPr="00FB70A6">
            <w:rPr>
              <w:rFonts w:eastAsia="Calibri" w:cs="Cambria"/>
              <w:sz w:val="18"/>
              <w:szCs w:val="18"/>
              <w:lang w:val="en-US"/>
            </w:rPr>
            <w:t xml:space="preserve">age </w:t>
          </w:r>
          <w:r w:rsidRPr="00FB70A6">
            <w:rPr>
              <w:rFonts w:eastAsia="Calibri" w:cs="Cambria"/>
              <w:sz w:val="18"/>
              <w:szCs w:val="18"/>
              <w:lang w:val="en-US"/>
            </w:rPr>
            <w:fldChar w:fldCharType="begin"/>
          </w:r>
          <w:r w:rsidRPr="00FB70A6">
            <w:rPr>
              <w:rFonts w:eastAsia="Calibri" w:cs="Cambria"/>
              <w:sz w:val="18"/>
              <w:szCs w:val="18"/>
              <w:lang w:val="en-US"/>
            </w:rPr>
            <w:instrText>PAGE</w:instrText>
          </w:r>
          <w:r w:rsidRPr="00FB70A6">
            <w:rPr>
              <w:rFonts w:eastAsia="Calibri" w:cs="Cambria"/>
              <w:sz w:val="18"/>
              <w:szCs w:val="18"/>
              <w:lang w:val="en-US"/>
            </w:rPr>
            <w:fldChar w:fldCharType="separate"/>
          </w:r>
          <w:r>
            <w:rPr>
              <w:rFonts w:eastAsia="Calibri" w:cs="Cambria"/>
              <w:noProof/>
              <w:sz w:val="18"/>
              <w:szCs w:val="18"/>
              <w:lang w:val="en-US"/>
            </w:rPr>
            <w:t>4</w:t>
          </w:r>
          <w:r w:rsidRPr="00FB70A6">
            <w:rPr>
              <w:rFonts w:eastAsia="Calibri" w:cs="Cambria"/>
              <w:sz w:val="18"/>
              <w:szCs w:val="18"/>
              <w:lang w:val="en-US"/>
            </w:rPr>
            <w:fldChar w:fldCharType="end"/>
          </w:r>
          <w:r w:rsidRPr="00FB70A6">
            <w:rPr>
              <w:rFonts w:eastAsia="Calibri" w:cs="Cambria"/>
              <w:sz w:val="18"/>
              <w:szCs w:val="18"/>
              <w:lang w:val="en-US"/>
            </w:rPr>
            <w:t>/</w:t>
          </w:r>
          <w:r w:rsidRPr="00FB70A6">
            <w:rPr>
              <w:rFonts w:eastAsia="Calibri" w:cs="Cambria"/>
              <w:sz w:val="18"/>
              <w:szCs w:val="18"/>
              <w:lang w:val="en-US"/>
            </w:rPr>
            <w:fldChar w:fldCharType="begin"/>
          </w:r>
          <w:r w:rsidRPr="00FB70A6">
            <w:rPr>
              <w:rFonts w:eastAsia="Calibri" w:cs="Cambria"/>
              <w:sz w:val="18"/>
              <w:szCs w:val="18"/>
              <w:lang w:val="en-US"/>
            </w:rPr>
            <w:instrText>NUMPAGES</w:instrText>
          </w:r>
          <w:r w:rsidRPr="00FB70A6">
            <w:rPr>
              <w:rFonts w:eastAsia="Calibri" w:cs="Cambria"/>
              <w:sz w:val="18"/>
              <w:szCs w:val="18"/>
              <w:lang w:val="en-US"/>
            </w:rPr>
            <w:fldChar w:fldCharType="separate"/>
          </w:r>
          <w:r>
            <w:rPr>
              <w:rFonts w:eastAsia="Calibri" w:cs="Cambria"/>
              <w:noProof/>
              <w:sz w:val="18"/>
              <w:szCs w:val="18"/>
              <w:lang w:val="en-US"/>
            </w:rPr>
            <w:t>4</w:t>
          </w:r>
          <w:r w:rsidRPr="00FB70A6">
            <w:rPr>
              <w:rFonts w:eastAsia="Calibri" w:cs="Cambria"/>
              <w:sz w:val="18"/>
              <w:szCs w:val="18"/>
              <w:lang w:val="en-US"/>
            </w:rPr>
            <w:fldChar w:fldCharType="end"/>
          </w:r>
        </w:p>
      </w:tc>
      <w:tc>
        <w:tcPr>
          <w:tcW w:w="1546" w:type="pct"/>
          <w:vAlign w:val="bottom"/>
        </w:tcPr>
        <w:p w14:paraId="1AF4A0B0" w14:textId="77777777" w:rsidR="00C20BFF" w:rsidRDefault="00C20BFF" w:rsidP="00C20BFF">
          <w:pPr>
            <w:tabs>
              <w:tab w:val="center" w:pos="4820"/>
            </w:tabs>
            <w:spacing w:before="60"/>
            <w:jc w:val="center"/>
            <w:rPr>
              <w:rFonts w:eastAsia="Calibri" w:cs="Cambria"/>
              <w:sz w:val="18"/>
              <w:szCs w:val="18"/>
              <w:lang w:val="en-US"/>
            </w:rPr>
          </w:pPr>
        </w:p>
        <w:p w14:paraId="35C54B04" w14:textId="21882AC8" w:rsidR="00C20BFF" w:rsidRPr="00642211" w:rsidRDefault="00000000" w:rsidP="00C20BFF">
          <w:pPr>
            <w:jc w:val="center"/>
            <w:rPr>
              <w:rFonts w:eastAsia="Calibri" w:cs="Cambria"/>
              <w:sz w:val="18"/>
              <w:szCs w:val="18"/>
              <w:lang w:val="en-US"/>
            </w:rPr>
          </w:pPr>
          <w:hyperlink r:id="rId1" w:history="1">
            <w:r w:rsidR="00C20BFF" w:rsidRPr="009834EC">
              <w:rPr>
                <w:rStyle w:val="Hyperlink"/>
                <w:rFonts w:eastAsia="Calibri" w:cs="Cambria"/>
                <w:sz w:val="18"/>
                <w:szCs w:val="18"/>
                <w:lang w:val="en-US"/>
              </w:rPr>
              <w:t>www.coe.int/education</w:t>
            </w:r>
          </w:hyperlink>
        </w:p>
      </w:tc>
    </w:tr>
  </w:tbl>
  <w:p w14:paraId="435978A9" w14:textId="77777777" w:rsidR="00186952" w:rsidRDefault="00186952" w:rsidP="002860CD">
    <w:pPr>
      <w:pStyle w:val="Footer"/>
      <w:rPr>
        <w:sz w:val="4"/>
        <w:szCs w:val="4"/>
        <w:lang w:val="en-US"/>
      </w:rPr>
    </w:pPr>
  </w:p>
  <w:p w14:paraId="45308BF7" w14:textId="77777777" w:rsidR="00F836E3" w:rsidRDefault="00F836E3" w:rsidP="002860CD">
    <w:pPr>
      <w:pStyle w:val="Footer"/>
      <w:rPr>
        <w:sz w:val="4"/>
        <w:szCs w:val="4"/>
        <w:lang w:val="en-US"/>
      </w:rPr>
    </w:pPr>
  </w:p>
  <w:p w14:paraId="426B1778" w14:textId="77777777" w:rsidR="00F836E3" w:rsidRPr="00642211" w:rsidRDefault="00F836E3" w:rsidP="002860CD">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CB116" w14:textId="77777777" w:rsidR="001A387D" w:rsidRDefault="001A387D" w:rsidP="00C523EA">
      <w:r>
        <w:separator/>
      </w:r>
    </w:p>
  </w:footnote>
  <w:footnote w:type="continuationSeparator" w:id="0">
    <w:p w14:paraId="144F72C0" w14:textId="77777777" w:rsidR="001A387D" w:rsidRDefault="001A387D"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160"/>
    <w:multiLevelType w:val="hybridMultilevel"/>
    <w:tmpl w:val="85D4BE92"/>
    <w:lvl w:ilvl="0" w:tplc="04100001">
      <w:start w:val="1"/>
      <w:numFmt w:val="bullet"/>
      <w:lvlText w:val=""/>
      <w:lvlJc w:val="left"/>
      <w:pPr>
        <w:ind w:left="851" w:hanging="284"/>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2732466"/>
    <w:multiLevelType w:val="hybridMultilevel"/>
    <w:tmpl w:val="8B3E754C"/>
    <w:lvl w:ilvl="0" w:tplc="ED7073E6">
      <w:numFmt w:val="bullet"/>
      <w:lvlText w:val="-"/>
      <w:lvlJc w:val="left"/>
      <w:pPr>
        <w:ind w:left="360" w:hanging="360"/>
      </w:pPr>
      <w:rPr>
        <w:rFonts w:ascii="Calibri" w:eastAsia="Times New Roman"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5F5EFD"/>
    <w:multiLevelType w:val="hybridMultilevel"/>
    <w:tmpl w:val="A674633C"/>
    <w:lvl w:ilvl="0" w:tplc="ED7073E6">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3"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5" w15:restartNumberingAfterBreak="0">
    <w:nsid w:val="10623817"/>
    <w:multiLevelType w:val="hybridMultilevel"/>
    <w:tmpl w:val="6F1AD028"/>
    <w:lvl w:ilvl="0" w:tplc="08090001">
      <w:start w:val="1"/>
      <w:numFmt w:val="bullet"/>
      <w:lvlText w:val=""/>
      <w:lvlJc w:val="left"/>
      <w:pPr>
        <w:ind w:left="717" w:hanging="360"/>
      </w:pPr>
      <w:rPr>
        <w:rFonts w:ascii="Symbol" w:hAnsi="Symbol"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6" w15:restartNumberingAfterBreak="0">
    <w:nsid w:val="10F650F8"/>
    <w:multiLevelType w:val="hybridMultilevel"/>
    <w:tmpl w:val="EDD6B63C"/>
    <w:lvl w:ilvl="0" w:tplc="EF1A5FA0">
      <w:start w:val="1"/>
      <w:numFmt w:val="bullet"/>
      <w:lvlText w:val=""/>
      <w:lvlJc w:val="left"/>
      <w:pPr>
        <w:ind w:left="644" w:hanging="360"/>
      </w:pPr>
      <w:rPr>
        <w:rFonts w:ascii="Symbol" w:hAnsi="Symbol" w:hint="default"/>
      </w:rPr>
    </w:lvl>
    <w:lvl w:ilvl="1" w:tplc="040C0003">
      <w:start w:val="1"/>
      <w:numFmt w:val="bullet"/>
      <w:lvlText w:val="o"/>
      <w:lvlJc w:val="left"/>
      <w:pPr>
        <w:ind w:left="2573" w:hanging="360"/>
      </w:pPr>
      <w:rPr>
        <w:rFonts w:ascii="Courier New" w:hAnsi="Courier New" w:cs="Courier New" w:hint="default"/>
      </w:rPr>
    </w:lvl>
    <w:lvl w:ilvl="2" w:tplc="040C0005" w:tentative="1">
      <w:start w:val="1"/>
      <w:numFmt w:val="bullet"/>
      <w:lvlText w:val=""/>
      <w:lvlJc w:val="left"/>
      <w:pPr>
        <w:ind w:left="3293" w:hanging="360"/>
      </w:pPr>
      <w:rPr>
        <w:rFonts w:ascii="Wingdings" w:hAnsi="Wingdings" w:hint="default"/>
      </w:rPr>
    </w:lvl>
    <w:lvl w:ilvl="3" w:tplc="040C0001" w:tentative="1">
      <w:start w:val="1"/>
      <w:numFmt w:val="bullet"/>
      <w:lvlText w:val=""/>
      <w:lvlJc w:val="left"/>
      <w:pPr>
        <w:ind w:left="4013" w:hanging="360"/>
      </w:pPr>
      <w:rPr>
        <w:rFonts w:ascii="Symbol" w:hAnsi="Symbol" w:hint="default"/>
      </w:rPr>
    </w:lvl>
    <w:lvl w:ilvl="4" w:tplc="040C0003" w:tentative="1">
      <w:start w:val="1"/>
      <w:numFmt w:val="bullet"/>
      <w:lvlText w:val="o"/>
      <w:lvlJc w:val="left"/>
      <w:pPr>
        <w:ind w:left="4733" w:hanging="360"/>
      </w:pPr>
      <w:rPr>
        <w:rFonts w:ascii="Courier New" w:hAnsi="Courier New" w:cs="Courier New" w:hint="default"/>
      </w:rPr>
    </w:lvl>
    <w:lvl w:ilvl="5" w:tplc="040C0005" w:tentative="1">
      <w:start w:val="1"/>
      <w:numFmt w:val="bullet"/>
      <w:lvlText w:val=""/>
      <w:lvlJc w:val="left"/>
      <w:pPr>
        <w:ind w:left="5453" w:hanging="360"/>
      </w:pPr>
      <w:rPr>
        <w:rFonts w:ascii="Wingdings" w:hAnsi="Wingdings" w:hint="default"/>
      </w:rPr>
    </w:lvl>
    <w:lvl w:ilvl="6" w:tplc="040C0001" w:tentative="1">
      <w:start w:val="1"/>
      <w:numFmt w:val="bullet"/>
      <w:lvlText w:val=""/>
      <w:lvlJc w:val="left"/>
      <w:pPr>
        <w:ind w:left="6173" w:hanging="360"/>
      </w:pPr>
      <w:rPr>
        <w:rFonts w:ascii="Symbol" w:hAnsi="Symbol" w:hint="default"/>
      </w:rPr>
    </w:lvl>
    <w:lvl w:ilvl="7" w:tplc="040C0003" w:tentative="1">
      <w:start w:val="1"/>
      <w:numFmt w:val="bullet"/>
      <w:lvlText w:val="o"/>
      <w:lvlJc w:val="left"/>
      <w:pPr>
        <w:ind w:left="6893" w:hanging="360"/>
      </w:pPr>
      <w:rPr>
        <w:rFonts w:ascii="Courier New" w:hAnsi="Courier New" w:cs="Courier New" w:hint="default"/>
      </w:rPr>
    </w:lvl>
    <w:lvl w:ilvl="8" w:tplc="040C0005" w:tentative="1">
      <w:start w:val="1"/>
      <w:numFmt w:val="bullet"/>
      <w:lvlText w:val=""/>
      <w:lvlJc w:val="left"/>
      <w:pPr>
        <w:ind w:left="7613" w:hanging="360"/>
      </w:pPr>
      <w:rPr>
        <w:rFonts w:ascii="Wingdings" w:hAnsi="Wingdings" w:hint="default"/>
      </w:rPr>
    </w:lvl>
  </w:abstractNum>
  <w:abstractNum w:abstractNumId="7" w15:restartNumberingAfterBreak="0">
    <w:nsid w:val="1931358B"/>
    <w:multiLevelType w:val="hybridMultilevel"/>
    <w:tmpl w:val="327ACEEE"/>
    <w:lvl w:ilvl="0" w:tplc="041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A1E2338"/>
    <w:multiLevelType w:val="hybridMultilevel"/>
    <w:tmpl w:val="C582B09C"/>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1" w15:restartNumberingAfterBreak="0">
    <w:nsid w:val="224E499A"/>
    <w:multiLevelType w:val="hybridMultilevel"/>
    <w:tmpl w:val="A0263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245218"/>
    <w:multiLevelType w:val="hybridMultilevel"/>
    <w:tmpl w:val="4EA69A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CBD1A3D"/>
    <w:multiLevelType w:val="hybridMultilevel"/>
    <w:tmpl w:val="99BC66EA"/>
    <w:lvl w:ilvl="0" w:tplc="530EB732">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FA0D02"/>
    <w:multiLevelType w:val="hybridMultilevel"/>
    <w:tmpl w:val="EB72FCBE"/>
    <w:lvl w:ilvl="0" w:tplc="AF4686C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5BA6EAD"/>
    <w:multiLevelType w:val="hybridMultilevel"/>
    <w:tmpl w:val="F0E62E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185D7A"/>
    <w:multiLevelType w:val="hybridMultilevel"/>
    <w:tmpl w:val="A2F064B4"/>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7" w15:restartNumberingAfterBreak="0">
    <w:nsid w:val="377A073F"/>
    <w:multiLevelType w:val="hybridMultilevel"/>
    <w:tmpl w:val="C15C79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8B83020"/>
    <w:multiLevelType w:val="hybridMultilevel"/>
    <w:tmpl w:val="E7A41CCE"/>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9" w15:restartNumberingAfterBreak="0">
    <w:nsid w:val="39F51DF5"/>
    <w:multiLevelType w:val="hybridMultilevel"/>
    <w:tmpl w:val="9FEA824C"/>
    <w:lvl w:ilvl="0" w:tplc="ED7073E6">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20" w15:restartNumberingAfterBreak="0">
    <w:nsid w:val="3BAF6E49"/>
    <w:multiLevelType w:val="hybridMultilevel"/>
    <w:tmpl w:val="615EE156"/>
    <w:lvl w:ilvl="0" w:tplc="ED7073E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FD43FB"/>
    <w:multiLevelType w:val="hybridMultilevel"/>
    <w:tmpl w:val="73B2F21C"/>
    <w:lvl w:ilvl="0" w:tplc="04100001">
      <w:start w:val="1"/>
      <w:numFmt w:val="bullet"/>
      <w:lvlText w:val=""/>
      <w:lvlJc w:val="left"/>
      <w:pPr>
        <w:ind w:left="362" w:hanging="362"/>
      </w:pPr>
      <w:rPr>
        <w:rFonts w:ascii="Symbol" w:hAnsi="Symbol" w:hint="default"/>
      </w:rPr>
    </w:lvl>
    <w:lvl w:ilvl="1" w:tplc="FFFFFFFF" w:tentative="1">
      <w:start w:val="1"/>
      <w:numFmt w:val="lowerLetter"/>
      <w:lvlText w:val="%2."/>
      <w:lvlJc w:val="left"/>
      <w:pPr>
        <w:ind w:left="796" w:hanging="360"/>
      </w:pPr>
    </w:lvl>
    <w:lvl w:ilvl="2" w:tplc="FFFFFFFF" w:tentative="1">
      <w:start w:val="1"/>
      <w:numFmt w:val="lowerRoman"/>
      <w:lvlText w:val="%3."/>
      <w:lvlJc w:val="right"/>
      <w:pPr>
        <w:ind w:left="1516" w:hanging="180"/>
      </w:pPr>
    </w:lvl>
    <w:lvl w:ilvl="3" w:tplc="FFFFFFFF" w:tentative="1">
      <w:start w:val="1"/>
      <w:numFmt w:val="decimal"/>
      <w:lvlText w:val="%4."/>
      <w:lvlJc w:val="left"/>
      <w:pPr>
        <w:ind w:left="2236" w:hanging="360"/>
      </w:pPr>
    </w:lvl>
    <w:lvl w:ilvl="4" w:tplc="FFFFFFFF" w:tentative="1">
      <w:start w:val="1"/>
      <w:numFmt w:val="lowerLetter"/>
      <w:lvlText w:val="%5."/>
      <w:lvlJc w:val="left"/>
      <w:pPr>
        <w:ind w:left="2956" w:hanging="360"/>
      </w:pPr>
    </w:lvl>
    <w:lvl w:ilvl="5" w:tplc="FFFFFFFF" w:tentative="1">
      <w:start w:val="1"/>
      <w:numFmt w:val="lowerRoman"/>
      <w:lvlText w:val="%6."/>
      <w:lvlJc w:val="right"/>
      <w:pPr>
        <w:ind w:left="3676" w:hanging="180"/>
      </w:pPr>
    </w:lvl>
    <w:lvl w:ilvl="6" w:tplc="FFFFFFFF" w:tentative="1">
      <w:start w:val="1"/>
      <w:numFmt w:val="decimal"/>
      <w:lvlText w:val="%7."/>
      <w:lvlJc w:val="left"/>
      <w:pPr>
        <w:ind w:left="4396" w:hanging="360"/>
      </w:pPr>
    </w:lvl>
    <w:lvl w:ilvl="7" w:tplc="FFFFFFFF" w:tentative="1">
      <w:start w:val="1"/>
      <w:numFmt w:val="lowerLetter"/>
      <w:lvlText w:val="%8."/>
      <w:lvlJc w:val="left"/>
      <w:pPr>
        <w:ind w:left="5116" w:hanging="360"/>
      </w:pPr>
    </w:lvl>
    <w:lvl w:ilvl="8" w:tplc="FFFFFFFF" w:tentative="1">
      <w:start w:val="1"/>
      <w:numFmt w:val="lowerRoman"/>
      <w:lvlText w:val="%9."/>
      <w:lvlJc w:val="right"/>
      <w:pPr>
        <w:ind w:left="5836" w:hanging="180"/>
      </w:pPr>
    </w:lvl>
  </w:abstractNum>
  <w:abstractNum w:abstractNumId="22" w15:restartNumberingAfterBreak="0">
    <w:nsid w:val="40280FB5"/>
    <w:multiLevelType w:val="hybridMultilevel"/>
    <w:tmpl w:val="4B00A37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48436D1"/>
    <w:multiLevelType w:val="hybridMultilevel"/>
    <w:tmpl w:val="6060D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8A7299"/>
    <w:multiLevelType w:val="hybridMultilevel"/>
    <w:tmpl w:val="08ECA43C"/>
    <w:lvl w:ilvl="0" w:tplc="04100001">
      <w:start w:val="1"/>
      <w:numFmt w:val="bullet"/>
      <w:lvlText w:val=""/>
      <w:lvlJc w:val="left"/>
      <w:pPr>
        <w:ind w:left="851" w:hanging="284"/>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27" w15:restartNumberingAfterBreak="0">
    <w:nsid w:val="525675B2"/>
    <w:multiLevelType w:val="hybridMultilevel"/>
    <w:tmpl w:val="70D2C0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9"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E3016AE"/>
    <w:multiLevelType w:val="hybridMultilevel"/>
    <w:tmpl w:val="86BEA8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F4C298D"/>
    <w:multiLevelType w:val="hybridMultilevel"/>
    <w:tmpl w:val="A7B2F8E8"/>
    <w:lvl w:ilvl="0" w:tplc="530EB732">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3A44C03"/>
    <w:multiLevelType w:val="hybridMultilevel"/>
    <w:tmpl w:val="A14EA1C6"/>
    <w:lvl w:ilvl="0" w:tplc="EF38CE9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3D536E0"/>
    <w:multiLevelType w:val="hybridMultilevel"/>
    <w:tmpl w:val="D08AB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6215CB1"/>
    <w:multiLevelType w:val="hybridMultilevel"/>
    <w:tmpl w:val="BB12573E"/>
    <w:lvl w:ilvl="0" w:tplc="0DDAAE82">
      <w:numFmt w:val="bullet"/>
      <w:lvlText w:val="-"/>
      <w:lvlJc w:val="left"/>
      <w:pPr>
        <w:ind w:left="720" w:hanging="360"/>
      </w:pPr>
      <w:rPr>
        <w:rFonts w:ascii="Times New Roman" w:eastAsia="Calibri" w:hAnsi="Times New Roman" w:cs="Times New Roman"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36" w15:restartNumberingAfterBreak="0">
    <w:nsid w:val="66EB18F5"/>
    <w:multiLevelType w:val="hybridMultilevel"/>
    <w:tmpl w:val="9DB011D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7450C9C"/>
    <w:multiLevelType w:val="hybridMultilevel"/>
    <w:tmpl w:val="B92ECBF0"/>
    <w:lvl w:ilvl="0" w:tplc="048AA0E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947F29"/>
    <w:multiLevelType w:val="hybridMultilevel"/>
    <w:tmpl w:val="58F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1666B1"/>
    <w:multiLevelType w:val="hybridMultilevel"/>
    <w:tmpl w:val="00AE4C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B223CEA"/>
    <w:multiLevelType w:val="hybridMultilevel"/>
    <w:tmpl w:val="C46E6626"/>
    <w:lvl w:ilvl="0" w:tplc="30C2030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1976983382">
    <w:abstractNumId w:val="9"/>
  </w:num>
  <w:num w:numId="2" w16cid:durableId="1247761672">
    <w:abstractNumId w:val="26"/>
  </w:num>
  <w:num w:numId="3" w16cid:durableId="695236864">
    <w:abstractNumId w:val="41"/>
  </w:num>
  <w:num w:numId="4" w16cid:durableId="1869487878">
    <w:abstractNumId w:val="4"/>
  </w:num>
  <w:num w:numId="5" w16cid:durableId="1229881289">
    <w:abstractNumId w:val="32"/>
  </w:num>
  <w:num w:numId="6" w16cid:durableId="847334046">
    <w:abstractNumId w:val="29"/>
  </w:num>
  <w:num w:numId="7" w16cid:durableId="855851539">
    <w:abstractNumId w:val="26"/>
  </w:num>
  <w:num w:numId="8" w16cid:durableId="1438527522">
    <w:abstractNumId w:val="10"/>
  </w:num>
  <w:num w:numId="9" w16cid:durableId="66462525">
    <w:abstractNumId w:val="28"/>
  </w:num>
  <w:num w:numId="10" w16cid:durableId="1083332573">
    <w:abstractNumId w:val="42"/>
  </w:num>
  <w:num w:numId="11" w16cid:durableId="110051674">
    <w:abstractNumId w:val="26"/>
  </w:num>
  <w:num w:numId="12" w16cid:durableId="1751926612">
    <w:abstractNumId w:val="23"/>
  </w:num>
  <w:num w:numId="13" w16cid:durableId="1973290193">
    <w:abstractNumId w:val="38"/>
  </w:num>
  <w:num w:numId="14" w16cid:durableId="1677918417">
    <w:abstractNumId w:val="3"/>
  </w:num>
  <w:num w:numId="15" w16cid:durableId="1918592726">
    <w:abstractNumId w:val="37"/>
  </w:num>
  <w:num w:numId="16" w16cid:durableId="519196879">
    <w:abstractNumId w:val="7"/>
  </w:num>
  <w:num w:numId="17" w16cid:durableId="1562711163">
    <w:abstractNumId w:val="17"/>
  </w:num>
  <w:num w:numId="18" w16cid:durableId="907498862">
    <w:abstractNumId w:val="27"/>
  </w:num>
  <w:num w:numId="19" w16cid:durableId="817650671">
    <w:abstractNumId w:val="19"/>
  </w:num>
  <w:num w:numId="20" w16cid:durableId="613252470">
    <w:abstractNumId w:val="33"/>
  </w:num>
  <w:num w:numId="21" w16cid:durableId="1362825367">
    <w:abstractNumId w:val="2"/>
  </w:num>
  <w:num w:numId="22" w16cid:durableId="2077317151">
    <w:abstractNumId w:val="20"/>
  </w:num>
  <w:num w:numId="23" w16cid:durableId="760639672">
    <w:abstractNumId w:val="34"/>
  </w:num>
  <w:num w:numId="24" w16cid:durableId="1540165557">
    <w:abstractNumId w:val="35"/>
  </w:num>
  <w:num w:numId="25" w16cid:durableId="438138192">
    <w:abstractNumId w:val="1"/>
  </w:num>
  <w:num w:numId="26" w16cid:durableId="816191009">
    <w:abstractNumId w:val="18"/>
  </w:num>
  <w:num w:numId="27" w16cid:durableId="241641262">
    <w:abstractNumId w:val="24"/>
  </w:num>
  <w:num w:numId="28" w16cid:durableId="1684210285">
    <w:abstractNumId w:val="28"/>
    <w:lvlOverride w:ilvl="0">
      <w:startOverride w:val="1"/>
    </w:lvlOverride>
  </w:num>
  <w:num w:numId="29" w16cid:durableId="372120992">
    <w:abstractNumId w:val="0"/>
  </w:num>
  <w:num w:numId="30" w16cid:durableId="2115898088">
    <w:abstractNumId w:val="25"/>
  </w:num>
  <w:num w:numId="31" w16cid:durableId="1261599658">
    <w:abstractNumId w:val="31"/>
  </w:num>
  <w:num w:numId="32" w16cid:durableId="1611547408">
    <w:abstractNumId w:val="13"/>
  </w:num>
  <w:num w:numId="33" w16cid:durableId="1843350608">
    <w:abstractNumId w:val="8"/>
  </w:num>
  <w:num w:numId="34" w16cid:durableId="1853060265">
    <w:abstractNumId w:val="36"/>
  </w:num>
  <w:num w:numId="35" w16cid:durableId="1951545248">
    <w:abstractNumId w:val="40"/>
  </w:num>
  <w:num w:numId="36" w16cid:durableId="1072702894">
    <w:abstractNumId w:val="5"/>
  </w:num>
  <w:num w:numId="37" w16cid:durableId="971251481">
    <w:abstractNumId w:val="39"/>
  </w:num>
  <w:num w:numId="38" w16cid:durableId="1539510423">
    <w:abstractNumId w:val="6"/>
  </w:num>
  <w:num w:numId="39" w16cid:durableId="1653366390">
    <w:abstractNumId w:val="30"/>
  </w:num>
  <w:num w:numId="40" w16cid:durableId="1424375480">
    <w:abstractNumId w:val="21"/>
  </w:num>
  <w:num w:numId="41" w16cid:durableId="362756328">
    <w:abstractNumId w:val="14"/>
  </w:num>
  <w:num w:numId="42" w16cid:durableId="283123292">
    <w:abstractNumId w:val="15"/>
  </w:num>
  <w:num w:numId="43" w16cid:durableId="1885633706">
    <w:abstractNumId w:val="16"/>
  </w:num>
  <w:num w:numId="44" w16cid:durableId="886798013">
    <w:abstractNumId w:val="12"/>
  </w:num>
  <w:num w:numId="45" w16cid:durableId="1268926124">
    <w:abstractNumId w:val="11"/>
  </w:num>
  <w:num w:numId="46" w16cid:durableId="1228148936">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253"/>
    <w:rsid w:val="00004C66"/>
    <w:rsid w:val="00013516"/>
    <w:rsid w:val="000338F0"/>
    <w:rsid w:val="00037B0E"/>
    <w:rsid w:val="00055C96"/>
    <w:rsid w:val="000618A7"/>
    <w:rsid w:val="00066FE4"/>
    <w:rsid w:val="00067253"/>
    <w:rsid w:val="0007023B"/>
    <w:rsid w:val="000815DD"/>
    <w:rsid w:val="00081E59"/>
    <w:rsid w:val="000937FA"/>
    <w:rsid w:val="00097062"/>
    <w:rsid w:val="000A080D"/>
    <w:rsid w:val="000C5582"/>
    <w:rsid w:val="000C5F40"/>
    <w:rsid w:val="000C6DB5"/>
    <w:rsid w:val="000D0D46"/>
    <w:rsid w:val="000E19C2"/>
    <w:rsid w:val="000E706C"/>
    <w:rsid w:val="000E7AFD"/>
    <w:rsid w:val="000F42D6"/>
    <w:rsid w:val="00110B4B"/>
    <w:rsid w:val="00113442"/>
    <w:rsid w:val="00121C7F"/>
    <w:rsid w:val="00124DB6"/>
    <w:rsid w:val="00126A5E"/>
    <w:rsid w:val="001347DC"/>
    <w:rsid w:val="00140B7E"/>
    <w:rsid w:val="00154B1F"/>
    <w:rsid w:val="00167687"/>
    <w:rsid w:val="0017200A"/>
    <w:rsid w:val="00172C07"/>
    <w:rsid w:val="001741D1"/>
    <w:rsid w:val="0017676C"/>
    <w:rsid w:val="00186952"/>
    <w:rsid w:val="00190542"/>
    <w:rsid w:val="001957B5"/>
    <w:rsid w:val="001965B4"/>
    <w:rsid w:val="001A088F"/>
    <w:rsid w:val="001A1B4C"/>
    <w:rsid w:val="001A387D"/>
    <w:rsid w:val="001A39AC"/>
    <w:rsid w:val="001A646C"/>
    <w:rsid w:val="001B0010"/>
    <w:rsid w:val="001B29DB"/>
    <w:rsid w:val="001B602D"/>
    <w:rsid w:val="001B71AD"/>
    <w:rsid w:val="001C7918"/>
    <w:rsid w:val="001D46D0"/>
    <w:rsid w:val="001E0E29"/>
    <w:rsid w:val="001F7AFA"/>
    <w:rsid w:val="00201D74"/>
    <w:rsid w:val="0020300A"/>
    <w:rsid w:val="00214CD0"/>
    <w:rsid w:val="00224E37"/>
    <w:rsid w:val="002250B2"/>
    <w:rsid w:val="00233192"/>
    <w:rsid w:val="002360C4"/>
    <w:rsid w:val="00246E8E"/>
    <w:rsid w:val="00254DC5"/>
    <w:rsid w:val="00261F8F"/>
    <w:rsid w:val="0026293F"/>
    <w:rsid w:val="00282559"/>
    <w:rsid w:val="002860CD"/>
    <w:rsid w:val="00287745"/>
    <w:rsid w:val="002A0CEF"/>
    <w:rsid w:val="002A1084"/>
    <w:rsid w:val="002A3476"/>
    <w:rsid w:val="002C4583"/>
    <w:rsid w:val="002C791F"/>
    <w:rsid w:val="002F089F"/>
    <w:rsid w:val="002F2562"/>
    <w:rsid w:val="002F4249"/>
    <w:rsid w:val="0030060E"/>
    <w:rsid w:val="00303A5A"/>
    <w:rsid w:val="003054E2"/>
    <w:rsid w:val="003100ED"/>
    <w:rsid w:val="003114B1"/>
    <w:rsid w:val="003128C2"/>
    <w:rsid w:val="00323BF3"/>
    <w:rsid w:val="00327BBC"/>
    <w:rsid w:val="0033137E"/>
    <w:rsid w:val="0033248B"/>
    <w:rsid w:val="00334DB7"/>
    <w:rsid w:val="003428B9"/>
    <w:rsid w:val="0035492A"/>
    <w:rsid w:val="00354CAA"/>
    <w:rsid w:val="003575BD"/>
    <w:rsid w:val="00373B9F"/>
    <w:rsid w:val="0037570C"/>
    <w:rsid w:val="00376D3E"/>
    <w:rsid w:val="0038409C"/>
    <w:rsid w:val="003847AD"/>
    <w:rsid w:val="00397415"/>
    <w:rsid w:val="003A30D7"/>
    <w:rsid w:val="003B337F"/>
    <w:rsid w:val="003B6E1A"/>
    <w:rsid w:val="003C0495"/>
    <w:rsid w:val="003C050D"/>
    <w:rsid w:val="003C32F5"/>
    <w:rsid w:val="003D364A"/>
    <w:rsid w:val="003D5BD2"/>
    <w:rsid w:val="003E212E"/>
    <w:rsid w:val="003E358D"/>
    <w:rsid w:val="003F121D"/>
    <w:rsid w:val="003F5E0F"/>
    <w:rsid w:val="0041383B"/>
    <w:rsid w:val="00431012"/>
    <w:rsid w:val="00450203"/>
    <w:rsid w:val="00457DD9"/>
    <w:rsid w:val="00460BCC"/>
    <w:rsid w:val="00470AA9"/>
    <w:rsid w:val="0049006B"/>
    <w:rsid w:val="00490099"/>
    <w:rsid w:val="0049605E"/>
    <w:rsid w:val="004A3A49"/>
    <w:rsid w:val="004A486D"/>
    <w:rsid w:val="004B189C"/>
    <w:rsid w:val="004B5DD8"/>
    <w:rsid w:val="004C1652"/>
    <w:rsid w:val="004E32A8"/>
    <w:rsid w:val="004F2E30"/>
    <w:rsid w:val="00500EDC"/>
    <w:rsid w:val="00503E91"/>
    <w:rsid w:val="00526886"/>
    <w:rsid w:val="0053282A"/>
    <w:rsid w:val="00542D50"/>
    <w:rsid w:val="00555D25"/>
    <w:rsid w:val="00562DCA"/>
    <w:rsid w:val="005713EB"/>
    <w:rsid w:val="00573958"/>
    <w:rsid w:val="00592F6C"/>
    <w:rsid w:val="0059676C"/>
    <w:rsid w:val="005974AE"/>
    <w:rsid w:val="005B755D"/>
    <w:rsid w:val="005C2E50"/>
    <w:rsid w:val="005C3EB5"/>
    <w:rsid w:val="005C4790"/>
    <w:rsid w:val="005D3B67"/>
    <w:rsid w:val="005D3B71"/>
    <w:rsid w:val="005E3C38"/>
    <w:rsid w:val="005E4CA5"/>
    <w:rsid w:val="005F3597"/>
    <w:rsid w:val="00615101"/>
    <w:rsid w:val="00616125"/>
    <w:rsid w:val="00617D05"/>
    <w:rsid w:val="00617D74"/>
    <w:rsid w:val="00622CF9"/>
    <w:rsid w:val="00624ED4"/>
    <w:rsid w:val="00634900"/>
    <w:rsid w:val="00637850"/>
    <w:rsid w:val="0064154F"/>
    <w:rsid w:val="00642211"/>
    <w:rsid w:val="006455D0"/>
    <w:rsid w:val="00651E90"/>
    <w:rsid w:val="00655B1E"/>
    <w:rsid w:val="00655CCE"/>
    <w:rsid w:val="006627B2"/>
    <w:rsid w:val="0068078A"/>
    <w:rsid w:val="0069012B"/>
    <w:rsid w:val="006919D2"/>
    <w:rsid w:val="006968FC"/>
    <w:rsid w:val="006A0E23"/>
    <w:rsid w:val="006A1A21"/>
    <w:rsid w:val="006B6AA1"/>
    <w:rsid w:val="006C0689"/>
    <w:rsid w:val="006C08C3"/>
    <w:rsid w:val="006C136C"/>
    <w:rsid w:val="006C7764"/>
    <w:rsid w:val="006D0185"/>
    <w:rsid w:val="006D234F"/>
    <w:rsid w:val="006D71C7"/>
    <w:rsid w:val="006E3824"/>
    <w:rsid w:val="006F56BB"/>
    <w:rsid w:val="00705BF1"/>
    <w:rsid w:val="0072586C"/>
    <w:rsid w:val="00732AFD"/>
    <w:rsid w:val="00734E55"/>
    <w:rsid w:val="0074542C"/>
    <w:rsid w:val="007458E1"/>
    <w:rsid w:val="00773ACD"/>
    <w:rsid w:val="00786599"/>
    <w:rsid w:val="007A1BBB"/>
    <w:rsid w:val="007A53B5"/>
    <w:rsid w:val="007B4D14"/>
    <w:rsid w:val="007C0E56"/>
    <w:rsid w:val="007C6439"/>
    <w:rsid w:val="007C6481"/>
    <w:rsid w:val="007F5F10"/>
    <w:rsid w:val="0080462C"/>
    <w:rsid w:val="0080506D"/>
    <w:rsid w:val="00805257"/>
    <w:rsid w:val="008067EC"/>
    <w:rsid w:val="0082169C"/>
    <w:rsid w:val="008252DE"/>
    <w:rsid w:val="0082739A"/>
    <w:rsid w:val="008276D0"/>
    <w:rsid w:val="0083366C"/>
    <w:rsid w:val="00844534"/>
    <w:rsid w:val="008461D1"/>
    <w:rsid w:val="008469DE"/>
    <w:rsid w:val="008506D5"/>
    <w:rsid w:val="0085300B"/>
    <w:rsid w:val="00856A25"/>
    <w:rsid w:val="00865A81"/>
    <w:rsid w:val="008812F6"/>
    <w:rsid w:val="00892B00"/>
    <w:rsid w:val="008A39D8"/>
    <w:rsid w:val="008A685F"/>
    <w:rsid w:val="008B209C"/>
    <w:rsid w:val="008B45A3"/>
    <w:rsid w:val="008C53DF"/>
    <w:rsid w:val="008E6FB9"/>
    <w:rsid w:val="008F0189"/>
    <w:rsid w:val="008F10FC"/>
    <w:rsid w:val="008F1473"/>
    <w:rsid w:val="008F24DC"/>
    <w:rsid w:val="008F51C9"/>
    <w:rsid w:val="008F5269"/>
    <w:rsid w:val="008F557F"/>
    <w:rsid w:val="00900E3C"/>
    <w:rsid w:val="009025F0"/>
    <w:rsid w:val="009026FF"/>
    <w:rsid w:val="00921AD4"/>
    <w:rsid w:val="0093428B"/>
    <w:rsid w:val="00943F50"/>
    <w:rsid w:val="0094551C"/>
    <w:rsid w:val="00953DC1"/>
    <w:rsid w:val="00970C63"/>
    <w:rsid w:val="0097497F"/>
    <w:rsid w:val="00981A86"/>
    <w:rsid w:val="00990990"/>
    <w:rsid w:val="009A4759"/>
    <w:rsid w:val="009A5131"/>
    <w:rsid w:val="009B7F95"/>
    <w:rsid w:val="009C0600"/>
    <w:rsid w:val="009D61BE"/>
    <w:rsid w:val="009D7994"/>
    <w:rsid w:val="009D7D7C"/>
    <w:rsid w:val="009E6974"/>
    <w:rsid w:val="009E735E"/>
    <w:rsid w:val="009F77B9"/>
    <w:rsid w:val="00A00C5E"/>
    <w:rsid w:val="00A03292"/>
    <w:rsid w:val="00A1258A"/>
    <w:rsid w:val="00A12745"/>
    <w:rsid w:val="00A2026E"/>
    <w:rsid w:val="00A36998"/>
    <w:rsid w:val="00A3749C"/>
    <w:rsid w:val="00A37741"/>
    <w:rsid w:val="00A40A57"/>
    <w:rsid w:val="00A5196F"/>
    <w:rsid w:val="00A6623D"/>
    <w:rsid w:val="00A669D8"/>
    <w:rsid w:val="00A67362"/>
    <w:rsid w:val="00A7554F"/>
    <w:rsid w:val="00A802F2"/>
    <w:rsid w:val="00A806A2"/>
    <w:rsid w:val="00A80895"/>
    <w:rsid w:val="00A81C9B"/>
    <w:rsid w:val="00A84826"/>
    <w:rsid w:val="00A84B21"/>
    <w:rsid w:val="00AA20E6"/>
    <w:rsid w:val="00AA5CAE"/>
    <w:rsid w:val="00AB255A"/>
    <w:rsid w:val="00AD36D4"/>
    <w:rsid w:val="00AE4F9B"/>
    <w:rsid w:val="00AE657E"/>
    <w:rsid w:val="00AF4A1E"/>
    <w:rsid w:val="00AF561B"/>
    <w:rsid w:val="00AF56A8"/>
    <w:rsid w:val="00B03F98"/>
    <w:rsid w:val="00B14386"/>
    <w:rsid w:val="00B21354"/>
    <w:rsid w:val="00B24BD8"/>
    <w:rsid w:val="00B25C82"/>
    <w:rsid w:val="00B33421"/>
    <w:rsid w:val="00B35EFB"/>
    <w:rsid w:val="00B50044"/>
    <w:rsid w:val="00B560D6"/>
    <w:rsid w:val="00B5669A"/>
    <w:rsid w:val="00B60977"/>
    <w:rsid w:val="00B659A4"/>
    <w:rsid w:val="00B73A35"/>
    <w:rsid w:val="00B85B33"/>
    <w:rsid w:val="00B87D33"/>
    <w:rsid w:val="00B94E15"/>
    <w:rsid w:val="00BA25B4"/>
    <w:rsid w:val="00BA2F67"/>
    <w:rsid w:val="00BA3C32"/>
    <w:rsid w:val="00BB182D"/>
    <w:rsid w:val="00BC0303"/>
    <w:rsid w:val="00BC3EFC"/>
    <w:rsid w:val="00BD1557"/>
    <w:rsid w:val="00BD2F15"/>
    <w:rsid w:val="00BE6428"/>
    <w:rsid w:val="00BF2B09"/>
    <w:rsid w:val="00BF693D"/>
    <w:rsid w:val="00BF7785"/>
    <w:rsid w:val="00C04567"/>
    <w:rsid w:val="00C11DD0"/>
    <w:rsid w:val="00C20BFF"/>
    <w:rsid w:val="00C24B3F"/>
    <w:rsid w:val="00C27ACB"/>
    <w:rsid w:val="00C32BDD"/>
    <w:rsid w:val="00C35A15"/>
    <w:rsid w:val="00C35F1A"/>
    <w:rsid w:val="00C36B49"/>
    <w:rsid w:val="00C40C0B"/>
    <w:rsid w:val="00C478A6"/>
    <w:rsid w:val="00C5092C"/>
    <w:rsid w:val="00C50AF6"/>
    <w:rsid w:val="00C523EA"/>
    <w:rsid w:val="00C622D7"/>
    <w:rsid w:val="00C73186"/>
    <w:rsid w:val="00C7477C"/>
    <w:rsid w:val="00C77992"/>
    <w:rsid w:val="00C8086F"/>
    <w:rsid w:val="00C866B1"/>
    <w:rsid w:val="00C94196"/>
    <w:rsid w:val="00CA4EF8"/>
    <w:rsid w:val="00CA7988"/>
    <w:rsid w:val="00CB1B2D"/>
    <w:rsid w:val="00CC0991"/>
    <w:rsid w:val="00CC5573"/>
    <w:rsid w:val="00CD42D1"/>
    <w:rsid w:val="00CF0B90"/>
    <w:rsid w:val="00CF36D3"/>
    <w:rsid w:val="00D00033"/>
    <w:rsid w:val="00D00DA4"/>
    <w:rsid w:val="00D067A7"/>
    <w:rsid w:val="00D07616"/>
    <w:rsid w:val="00D213E6"/>
    <w:rsid w:val="00D2211A"/>
    <w:rsid w:val="00D2217B"/>
    <w:rsid w:val="00D23879"/>
    <w:rsid w:val="00D242EF"/>
    <w:rsid w:val="00D305D6"/>
    <w:rsid w:val="00D57D70"/>
    <w:rsid w:val="00D61794"/>
    <w:rsid w:val="00D71E86"/>
    <w:rsid w:val="00D81172"/>
    <w:rsid w:val="00D8328F"/>
    <w:rsid w:val="00D83A78"/>
    <w:rsid w:val="00DA1F23"/>
    <w:rsid w:val="00DA5A92"/>
    <w:rsid w:val="00DB5BB0"/>
    <w:rsid w:val="00DC160E"/>
    <w:rsid w:val="00DC59A0"/>
    <w:rsid w:val="00DD0635"/>
    <w:rsid w:val="00DD35DF"/>
    <w:rsid w:val="00DD53DC"/>
    <w:rsid w:val="00DD5853"/>
    <w:rsid w:val="00DE0060"/>
    <w:rsid w:val="00DE0FA2"/>
    <w:rsid w:val="00DE5B7D"/>
    <w:rsid w:val="00DE6441"/>
    <w:rsid w:val="00DE7788"/>
    <w:rsid w:val="00DF5B76"/>
    <w:rsid w:val="00DF60EB"/>
    <w:rsid w:val="00DF6268"/>
    <w:rsid w:val="00E04A34"/>
    <w:rsid w:val="00E076C3"/>
    <w:rsid w:val="00E1516E"/>
    <w:rsid w:val="00E21B21"/>
    <w:rsid w:val="00E4038E"/>
    <w:rsid w:val="00E4612F"/>
    <w:rsid w:val="00E50CBE"/>
    <w:rsid w:val="00E53152"/>
    <w:rsid w:val="00E55FA4"/>
    <w:rsid w:val="00E569FB"/>
    <w:rsid w:val="00E633FF"/>
    <w:rsid w:val="00E63BB4"/>
    <w:rsid w:val="00E76BC8"/>
    <w:rsid w:val="00E826A8"/>
    <w:rsid w:val="00E851B8"/>
    <w:rsid w:val="00E90A39"/>
    <w:rsid w:val="00EA5E3D"/>
    <w:rsid w:val="00EB13B1"/>
    <w:rsid w:val="00EB3411"/>
    <w:rsid w:val="00EB4275"/>
    <w:rsid w:val="00EC00E1"/>
    <w:rsid w:val="00ED4CB7"/>
    <w:rsid w:val="00EF4157"/>
    <w:rsid w:val="00F124E6"/>
    <w:rsid w:val="00F260E9"/>
    <w:rsid w:val="00F35E22"/>
    <w:rsid w:val="00F4620A"/>
    <w:rsid w:val="00F5126A"/>
    <w:rsid w:val="00F57C6C"/>
    <w:rsid w:val="00F70FEA"/>
    <w:rsid w:val="00F75E66"/>
    <w:rsid w:val="00F836E3"/>
    <w:rsid w:val="00F87471"/>
    <w:rsid w:val="00F934F1"/>
    <w:rsid w:val="00FB0515"/>
    <w:rsid w:val="00FB1DA7"/>
    <w:rsid w:val="00FB48D8"/>
    <w:rsid w:val="00FB70A6"/>
    <w:rsid w:val="00FC3391"/>
    <w:rsid w:val="00FC4F80"/>
    <w:rsid w:val="00FD180C"/>
    <w:rsid w:val="00FD67EB"/>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59E40"/>
  <w15:docId w15:val="{BDDB5908-1E88-4F56-9AF2-9E733537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
    <w:qFormat/>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uiPriority w:val="99"/>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uiPriority w:val="99"/>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uiPriority w:val="99"/>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uiPriority w:val="99"/>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qFormat/>
    <w:rsid w:val="00921AD4"/>
    <w:pPr>
      <w:numPr>
        <w:numId w:val="12"/>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99"/>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 w:type="paragraph" w:customStyle="1" w:styleId="FootnoteText1">
    <w:name w:val="Footnote Text1"/>
    <w:basedOn w:val="Normal"/>
    <w:next w:val="FootnoteText"/>
    <w:link w:val="FootnoteTextChar"/>
    <w:uiPriority w:val="99"/>
    <w:unhideWhenUsed/>
    <w:rsid w:val="000C6DB5"/>
    <w:rPr>
      <w:rFonts w:eastAsia="Calibri"/>
      <w:sz w:val="22"/>
      <w:lang w:val="en-GB"/>
    </w:rPr>
  </w:style>
  <w:style w:type="character" w:customStyle="1" w:styleId="FootnoteTextChar">
    <w:name w:val="Footnote Text Char"/>
    <w:basedOn w:val="DefaultParagraphFont"/>
    <w:link w:val="FootnoteText1"/>
    <w:uiPriority w:val="99"/>
    <w:rsid w:val="000C6DB5"/>
    <w:rPr>
      <w:rFonts w:ascii="Calibri" w:eastAsia="Calibri" w:hAnsi="Calibri" w:cs="Times New Roman"/>
      <w:lang w:val="en-GB"/>
    </w:rPr>
  </w:style>
  <w:style w:type="character" w:styleId="FootnoteReference">
    <w:name w:val="footnote reference"/>
    <w:basedOn w:val="DefaultParagraphFont"/>
    <w:uiPriority w:val="99"/>
    <w:unhideWhenUsed/>
    <w:qFormat/>
    <w:rsid w:val="000C6DB5"/>
    <w:rPr>
      <w:vertAlign w:val="superscript"/>
    </w:rPr>
  </w:style>
  <w:style w:type="paragraph" w:styleId="FootnoteText">
    <w:name w:val="footnote text"/>
    <w:basedOn w:val="Normal"/>
    <w:link w:val="FootnoteTextChar1"/>
    <w:uiPriority w:val="99"/>
    <w:unhideWhenUsed/>
    <w:qFormat/>
    <w:rsid w:val="000C6DB5"/>
    <w:rPr>
      <w:sz w:val="20"/>
      <w:szCs w:val="20"/>
    </w:rPr>
  </w:style>
  <w:style w:type="character" w:customStyle="1" w:styleId="FootnoteTextChar1">
    <w:name w:val="Footnote Text Char1"/>
    <w:basedOn w:val="DefaultParagraphFont"/>
    <w:link w:val="FootnoteText"/>
    <w:uiPriority w:val="99"/>
    <w:rsid w:val="000C6DB5"/>
    <w:rPr>
      <w:rFonts w:ascii="Calibri" w:eastAsia="Times New Roman" w:hAnsi="Calibri" w:cs="Times New Roman"/>
      <w:sz w:val="20"/>
      <w:szCs w:val="20"/>
    </w:rPr>
  </w:style>
  <w:style w:type="paragraph" w:styleId="NormalWeb">
    <w:name w:val="Normal (Web)"/>
    <w:basedOn w:val="Normal"/>
    <w:uiPriority w:val="99"/>
    <w:unhideWhenUsed/>
    <w:rsid w:val="007C6481"/>
    <w:pPr>
      <w:spacing w:before="100" w:beforeAutospacing="1" w:after="100" w:afterAutospacing="1"/>
    </w:pPr>
    <w:rPr>
      <w:rFonts w:ascii="Times New Roman" w:hAnsi="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ERFEL\Documents\Mod&#232;les%20Office%20personnalis&#233;s\modele%20LSM.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eHudocDocument>
  <DocumentTitle/>
  <DocumentType/>
  <Round/>
  <Language/>
  <State/>
  <Refno/>
  <Year/>
  <Identifier>----</Identifier>
  <PublicationDate/>
  <AdoptionDate/>
</CoeHudocDocument>
</file>

<file path=customXml/itemProps1.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customXml/itemProps2.xml><?xml version="1.0" encoding="utf-8"?>
<ds:datastoreItem xmlns:ds="http://schemas.openxmlformats.org/officeDocument/2006/customXml" ds:itemID="{0F88D7D3-6845-4B68-9887-0E55EB4AFF02}">
  <ds:schemaRefs/>
</ds:datastoreItem>
</file>

<file path=docProps/app.xml><?xml version="1.0" encoding="utf-8"?>
<Properties xmlns="http://schemas.openxmlformats.org/officeDocument/2006/extended-properties" xmlns:vt="http://schemas.openxmlformats.org/officeDocument/2006/docPropsVTypes">
  <Template>modele LSM</Template>
  <TotalTime>6</TotalTime>
  <Pages>3</Pages>
  <Words>1067</Words>
  <Characters>6087</Characters>
  <Application>Microsoft Office Word</Application>
  <DocSecurity>0</DocSecurity>
  <Lines>50</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Boîte à outils sur le soutien linguistique aux migrants (SLM)</vt:lpstr>
      <vt:lpstr/>
    </vt:vector>
  </TitlesOfParts>
  <Company>Council of Europe</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Boîte à outils sur le soutien linguistique aux migrants (SLM)</dc:title>
  <dc:creator>Conseil de l'Europe;Programme des politiques linguistiques du Conseil de l'Europe</dc:creator>
  <cp:keywords>Soutien linguistique;Réfugiés;Migrants;LSM;SLM</cp:keywords>
  <cp:lastModifiedBy>DOERFEL Benjamin</cp:lastModifiedBy>
  <cp:revision>5</cp:revision>
  <cp:lastPrinted>2025-03-10T13:31:00Z</cp:lastPrinted>
  <dcterms:created xsi:type="dcterms:W3CDTF">2025-03-10T15:30:00Z</dcterms:created>
  <dcterms:modified xsi:type="dcterms:W3CDTF">2025-04-29T07:57:00Z</dcterms:modified>
</cp:coreProperties>
</file>