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178" w:type="pct"/>
        <w:tblBorders>
          <w:top w:val="single" w:sz="4" w:space="0" w:color="auto"/>
          <w:right w:val="single" w:sz="4" w:space="0" w:color="auto"/>
        </w:tblBorders>
        <w:tblLayout w:type="fixed"/>
        <w:tblLook w:val="04A0" w:firstRow="1" w:lastRow="0" w:firstColumn="1" w:lastColumn="0" w:noHBand="0" w:noVBand="1"/>
      </w:tblPr>
      <w:tblGrid>
        <w:gridCol w:w="2143"/>
        <w:gridCol w:w="5853"/>
        <w:gridCol w:w="2626"/>
      </w:tblGrid>
      <w:tr w:rsidR="00D71E86" w:rsidRPr="00624ED4" w14:paraId="7791A817" w14:textId="77777777" w:rsidTr="009E735E">
        <w:trPr>
          <w:trHeight w:val="1413"/>
        </w:trPr>
        <w:tc>
          <w:tcPr>
            <w:tcW w:w="2143" w:type="dxa"/>
          </w:tcPr>
          <w:p w14:paraId="3A66DFF9" w14:textId="21AA5044" w:rsidR="00D71E86" w:rsidRPr="00624ED4" w:rsidRDefault="00D71E86" w:rsidP="00C20BFF">
            <w:pPr>
              <w:spacing w:afterLines="40" w:after="96"/>
              <w:rPr>
                <w:rFonts w:ascii="Myriad Pro" w:hAnsi="Myriad Pro"/>
              </w:rPr>
            </w:pPr>
            <w:r w:rsidRPr="00624ED4">
              <w:rPr>
                <w:rFonts w:ascii="Myriad Pro" w:hAnsi="Myriad Pro"/>
                <w:noProof/>
              </w:rPr>
              <w:drawing>
                <wp:anchor distT="0" distB="0" distL="114300" distR="114300" simplePos="0" relativeHeight="251659264" behindDoc="0" locked="0" layoutInCell="1" allowOverlap="1" wp14:anchorId="3A345983" wp14:editId="39189FEE">
                  <wp:simplePos x="0" y="0"/>
                  <wp:positionH relativeFrom="column">
                    <wp:posOffset>-97329</wp:posOffset>
                  </wp:positionH>
                  <wp:positionV relativeFrom="paragraph">
                    <wp:posOffset>736467</wp:posOffset>
                  </wp:positionV>
                  <wp:extent cx="1050383" cy="965709"/>
                  <wp:effectExtent l="0" t="0" r="0" b="635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0383" cy="965709"/>
                          </a:xfrm>
                          <a:prstGeom prst="rect">
                            <a:avLst/>
                          </a:prstGeom>
                          <a:noFill/>
                        </pic:spPr>
                      </pic:pic>
                    </a:graphicData>
                  </a:graphic>
                  <wp14:sizeRelH relativeFrom="margin">
                    <wp14:pctWidth>0</wp14:pctWidth>
                  </wp14:sizeRelH>
                  <wp14:sizeRelV relativeFrom="margin">
                    <wp14:pctHeight>0</wp14:pctHeight>
                  </wp14:sizeRelV>
                </wp:anchor>
              </w:drawing>
            </w:r>
          </w:p>
        </w:tc>
        <w:tc>
          <w:tcPr>
            <w:tcW w:w="5853" w:type="dxa"/>
          </w:tcPr>
          <w:p w14:paraId="17AB3265" w14:textId="77777777" w:rsidR="00D71E86" w:rsidRPr="00624ED4" w:rsidRDefault="00D71E86" w:rsidP="00C20BFF">
            <w:pPr>
              <w:spacing w:afterLines="40" w:after="96"/>
              <w:jc w:val="center"/>
              <w:rPr>
                <w:rFonts w:ascii="Myriad Pro" w:eastAsiaTheme="minorHAnsi" w:hAnsi="Myriad Pro"/>
                <w:b/>
                <w:lang w:val="en-US"/>
              </w:rPr>
            </w:pPr>
          </w:p>
          <w:p w14:paraId="1DB9057D" w14:textId="77777777" w:rsidR="00D71E86" w:rsidRPr="00624ED4" w:rsidRDefault="00D71E86" w:rsidP="00C20BFF">
            <w:pPr>
              <w:spacing w:afterLines="40" w:after="96"/>
              <w:jc w:val="center"/>
              <w:rPr>
                <w:rFonts w:ascii="Myriad Pro" w:eastAsiaTheme="minorHAnsi" w:hAnsi="Myriad Pro"/>
                <w:b/>
                <w:sz w:val="26"/>
                <w:szCs w:val="18"/>
                <w:lang w:val="en-US"/>
              </w:rPr>
            </w:pPr>
          </w:p>
          <w:p w14:paraId="5E145A1C" w14:textId="77777777" w:rsidR="00D71E86" w:rsidRPr="00624ED4" w:rsidRDefault="00D71E86" w:rsidP="00C20BFF">
            <w:pPr>
              <w:spacing w:afterLines="40" w:after="96"/>
              <w:jc w:val="center"/>
              <w:rPr>
                <w:rFonts w:ascii="Myriad Pro" w:eastAsiaTheme="minorHAnsi" w:hAnsi="Myriad Pro"/>
                <w:b/>
                <w:sz w:val="26"/>
                <w:szCs w:val="18"/>
                <w:lang w:val="en-US"/>
              </w:rPr>
            </w:pPr>
          </w:p>
          <w:p w14:paraId="4DD1CBDF" w14:textId="77777777" w:rsidR="00D71E86" w:rsidRPr="00624ED4" w:rsidRDefault="00D71E86" w:rsidP="00C20BFF">
            <w:pPr>
              <w:spacing w:afterLines="40" w:after="96"/>
              <w:jc w:val="center"/>
              <w:rPr>
                <w:rFonts w:ascii="Myriad Pro" w:eastAsiaTheme="minorHAnsi" w:hAnsi="Myriad Pro"/>
                <w:b/>
                <w:sz w:val="26"/>
                <w:szCs w:val="18"/>
                <w:lang w:val="en-US"/>
              </w:rPr>
            </w:pPr>
          </w:p>
          <w:p w14:paraId="4CEA7A00" w14:textId="77777777" w:rsidR="00D71E86" w:rsidRPr="00624ED4" w:rsidRDefault="00A2026E" w:rsidP="00C20BFF">
            <w:pPr>
              <w:spacing w:afterLines="40" w:after="96"/>
              <w:rPr>
                <w:rFonts w:ascii="Myriad Pro" w:eastAsiaTheme="minorHAnsi" w:hAnsi="Myriad Pro"/>
                <w:b/>
                <w:i/>
                <w:sz w:val="26"/>
                <w:szCs w:val="18"/>
              </w:rPr>
            </w:pPr>
            <w:r w:rsidRPr="00624ED4">
              <w:rPr>
                <w:rFonts w:ascii="Myriad Pro" w:eastAsiaTheme="minorHAnsi" w:hAnsi="Myriad Pro"/>
                <w:b/>
                <w:sz w:val="26"/>
                <w:szCs w:val="18"/>
              </w:rPr>
              <w:t>S</w:t>
            </w:r>
            <w:r w:rsidR="00CC5573" w:rsidRPr="00624ED4">
              <w:rPr>
                <w:rFonts w:ascii="Myriad Pro" w:eastAsiaTheme="minorHAnsi" w:hAnsi="Myriad Pro"/>
                <w:b/>
                <w:sz w:val="26"/>
                <w:szCs w:val="18"/>
              </w:rPr>
              <w:t xml:space="preserve">outien linguistique aux </w:t>
            </w:r>
            <w:r w:rsidR="003D5BD2" w:rsidRPr="00624ED4">
              <w:rPr>
                <w:rFonts w:ascii="Myriad Pro" w:eastAsiaTheme="minorHAnsi" w:hAnsi="Myriad Pro"/>
                <w:b/>
                <w:sz w:val="26"/>
                <w:szCs w:val="18"/>
              </w:rPr>
              <w:t>m</w:t>
            </w:r>
            <w:r w:rsidR="00CC5573" w:rsidRPr="00624ED4">
              <w:rPr>
                <w:rFonts w:ascii="Myriad Pro" w:eastAsiaTheme="minorHAnsi" w:hAnsi="Myriad Pro"/>
                <w:b/>
                <w:sz w:val="26"/>
                <w:szCs w:val="18"/>
              </w:rPr>
              <w:t>igrants</w:t>
            </w:r>
            <w:r w:rsidR="00D71E86" w:rsidRPr="00624ED4">
              <w:rPr>
                <w:rFonts w:ascii="Myriad Pro" w:eastAsiaTheme="minorHAnsi" w:hAnsi="Myriad Pro"/>
                <w:b/>
                <w:sz w:val="26"/>
                <w:szCs w:val="18"/>
              </w:rPr>
              <w:br/>
            </w:r>
            <w:r w:rsidR="00CC5573" w:rsidRPr="00624ED4">
              <w:rPr>
                <w:rFonts w:ascii="Myriad Pro" w:eastAsiaTheme="minorHAnsi" w:hAnsi="Myriad Pro"/>
                <w:b/>
                <w:i/>
                <w:sz w:val="26"/>
                <w:szCs w:val="18"/>
              </w:rPr>
              <w:t>Une</w:t>
            </w:r>
            <w:r w:rsidR="00CC5573" w:rsidRPr="00624ED4">
              <w:rPr>
                <w:rFonts w:ascii="Myriad Pro" w:hAnsi="Myriad Pro"/>
              </w:rPr>
              <w:t xml:space="preserve"> </w:t>
            </w:r>
            <w:r w:rsidR="00CC5573" w:rsidRPr="00624ED4">
              <w:rPr>
                <w:rFonts w:ascii="Myriad Pro" w:eastAsiaTheme="minorHAnsi" w:hAnsi="Myriad Pro"/>
                <w:b/>
                <w:i/>
                <w:sz w:val="26"/>
                <w:szCs w:val="18"/>
              </w:rPr>
              <w:t>boîte à outils</w:t>
            </w:r>
            <w:r w:rsidR="00D71E86" w:rsidRPr="00624ED4">
              <w:rPr>
                <w:rFonts w:ascii="Myriad Pro" w:eastAsiaTheme="minorHAnsi" w:hAnsi="Myriad Pro"/>
                <w:b/>
                <w:i/>
                <w:sz w:val="26"/>
                <w:szCs w:val="18"/>
              </w:rPr>
              <w:t xml:space="preserve"> </w:t>
            </w:r>
            <w:r w:rsidR="00CC5573" w:rsidRPr="00624ED4">
              <w:rPr>
                <w:rFonts w:ascii="Myriad Pro" w:eastAsiaTheme="minorHAnsi" w:hAnsi="Myriad Pro"/>
                <w:b/>
                <w:i/>
                <w:sz w:val="26"/>
                <w:szCs w:val="18"/>
              </w:rPr>
              <w:t>du Conseil de l’Europe</w:t>
            </w:r>
          </w:p>
          <w:p w14:paraId="5A573F2B" w14:textId="77777777" w:rsidR="00D71E86" w:rsidRPr="00624ED4" w:rsidRDefault="00397415" w:rsidP="00C20BFF">
            <w:pPr>
              <w:spacing w:afterLines="40" w:after="96"/>
              <w:jc w:val="center"/>
              <w:rPr>
                <w:rFonts w:ascii="Myriad Pro" w:eastAsiaTheme="minorHAnsi" w:hAnsi="Myriad Pro"/>
                <w:color w:val="0000FF"/>
                <w:u w:val="single"/>
              </w:rPr>
            </w:pPr>
            <w:r w:rsidRPr="00624ED4">
              <w:rPr>
                <w:rFonts w:ascii="Myriad Pro" w:eastAsiaTheme="minorHAnsi" w:hAnsi="Myriad Pro"/>
                <w:b/>
                <w:noProof/>
                <w:sz w:val="26"/>
                <w:szCs w:val="18"/>
                <w:lang w:val="en-US"/>
              </w:rPr>
              <mc:AlternateContent>
                <mc:Choice Requires="wps">
                  <w:drawing>
                    <wp:anchor distT="0" distB="0" distL="114300" distR="114300" simplePos="0" relativeHeight="251662336" behindDoc="1" locked="0" layoutInCell="1" allowOverlap="1" wp14:anchorId="065CF042" wp14:editId="455DDEE3">
                      <wp:simplePos x="0" y="0"/>
                      <wp:positionH relativeFrom="column">
                        <wp:posOffset>-10795</wp:posOffset>
                      </wp:positionH>
                      <wp:positionV relativeFrom="paragraph">
                        <wp:posOffset>111125</wp:posOffset>
                      </wp:positionV>
                      <wp:extent cx="3146425" cy="0"/>
                      <wp:effectExtent l="0" t="0" r="0" b="0"/>
                      <wp:wrapThrough wrapText="bothSides">
                        <wp:wrapPolygon edited="0">
                          <wp:start x="0" y="0"/>
                          <wp:lineTo x="0" y="21600"/>
                          <wp:lineTo x="21600" y="21600"/>
                          <wp:lineTo x="21600" y="0"/>
                        </wp:wrapPolygon>
                      </wp:wrapThrough>
                      <wp:docPr id="11" name="Straight Connector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3146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D73F13" id="Straight Connector 11" o:spid="_x0000_s1026" alt="&quot;&quot;"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8.75pt" to="246.9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" strokecolor="black [3200]">
                      <w10:wrap type="through"/>
                    </v:line>
                  </w:pict>
                </mc:Fallback>
              </mc:AlternateContent>
            </w:r>
          </w:p>
        </w:tc>
        <w:tc>
          <w:tcPr>
            <w:tcW w:w="2626" w:type="dxa"/>
          </w:tcPr>
          <w:p w14:paraId="601F4769" w14:textId="77777777" w:rsidR="00D71E86" w:rsidRPr="00624ED4" w:rsidRDefault="009E735E" w:rsidP="00C20BFF">
            <w:pPr>
              <w:tabs>
                <w:tab w:val="center" w:pos="4607"/>
                <w:tab w:val="right" w:pos="9214"/>
              </w:tabs>
              <w:spacing w:afterLines="40" w:after="96"/>
              <w:jc w:val="right"/>
              <w:rPr>
                <w:rFonts w:ascii="Myriad Pro" w:eastAsiaTheme="minorHAnsi" w:hAnsi="Myriad Pro" w:cstheme="minorHAnsi"/>
                <w:sz w:val="20"/>
                <w:szCs w:val="20"/>
              </w:rPr>
            </w:pPr>
            <w:r w:rsidRPr="00624ED4">
              <w:rPr>
                <w:rFonts w:ascii="Myriad Pro" w:hAnsi="Myriad Pro"/>
                <w:noProof/>
              </w:rPr>
              <w:drawing>
                <wp:anchor distT="0" distB="0" distL="114300" distR="114300" simplePos="0" relativeHeight="251663360" behindDoc="0" locked="0" layoutInCell="1" allowOverlap="1" wp14:anchorId="7B86208C" wp14:editId="3D3C934A">
                  <wp:simplePos x="0" y="0"/>
                  <wp:positionH relativeFrom="column">
                    <wp:posOffset>402486</wp:posOffset>
                  </wp:positionH>
                  <wp:positionV relativeFrom="paragraph">
                    <wp:posOffset>88363</wp:posOffset>
                  </wp:positionV>
                  <wp:extent cx="1059288" cy="857426"/>
                  <wp:effectExtent l="0" t="0" r="7620" b="0"/>
                  <wp:wrapNone/>
                  <wp:docPr id="1997157145"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157145" name="Image 1">
                            <a:extLst>
                              <a:ext uri="{C183D7F6-B498-43B3-948B-1728B52AA6E4}">
                                <adec:decorative xmlns:adec="http://schemas.microsoft.com/office/drawing/2017/decorative" val="1"/>
                              </a:ext>
                            </a:extLst>
                          </pic:cNvPr>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5473" r="15086"/>
                          <a:stretch/>
                        </pic:blipFill>
                        <pic:spPr bwMode="auto">
                          <a:xfrm>
                            <a:off x="0" y="0"/>
                            <a:ext cx="1064452" cy="86160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B036B7A" w14:textId="77777777" w:rsidR="00D71E86" w:rsidRPr="00624ED4" w:rsidRDefault="00D71E86" w:rsidP="00C20BFF">
            <w:pPr>
              <w:tabs>
                <w:tab w:val="center" w:pos="4607"/>
                <w:tab w:val="right" w:pos="9214"/>
              </w:tabs>
              <w:spacing w:afterLines="40" w:after="96"/>
              <w:jc w:val="right"/>
              <w:rPr>
                <w:rFonts w:ascii="Myriad Pro" w:eastAsiaTheme="minorHAnsi" w:hAnsi="Myriad Pro" w:cstheme="majorHAnsi"/>
                <w:color w:val="0000FF"/>
                <w:u w:val="single"/>
              </w:rPr>
            </w:pPr>
          </w:p>
          <w:p w14:paraId="3D3EE31D" w14:textId="77777777" w:rsidR="00D71E86" w:rsidRPr="00624ED4" w:rsidRDefault="00D71E86" w:rsidP="00C20BFF">
            <w:pPr>
              <w:spacing w:afterLines="40" w:after="96"/>
              <w:ind w:firstLine="708"/>
              <w:rPr>
                <w:rFonts w:ascii="Myriad Pro" w:eastAsiaTheme="minorHAnsi" w:hAnsi="Myriad Pro" w:cstheme="majorHAnsi"/>
              </w:rPr>
            </w:pPr>
          </w:p>
          <w:p w14:paraId="309BA76D" w14:textId="77777777" w:rsidR="00D71E86" w:rsidRPr="00624ED4" w:rsidRDefault="00D71E86" w:rsidP="00C20BFF">
            <w:pPr>
              <w:spacing w:afterLines="40" w:after="96"/>
              <w:rPr>
                <w:rFonts w:ascii="Myriad Pro" w:eastAsiaTheme="minorHAnsi" w:hAnsi="Myriad Pro" w:cstheme="majorHAnsi"/>
              </w:rPr>
            </w:pPr>
          </w:p>
          <w:p w14:paraId="5E72DCE8" w14:textId="77777777" w:rsidR="00D71E86" w:rsidRPr="00624ED4" w:rsidRDefault="00D71E86" w:rsidP="00C20BFF">
            <w:pPr>
              <w:spacing w:afterLines="40" w:after="96"/>
              <w:jc w:val="center"/>
              <w:rPr>
                <w:rFonts w:ascii="Myriad Pro" w:eastAsiaTheme="minorHAnsi" w:hAnsi="Myriad Pro" w:cstheme="majorHAnsi"/>
              </w:rPr>
            </w:pPr>
          </w:p>
        </w:tc>
      </w:tr>
    </w:tbl>
    <w:p w14:paraId="52BD370D" w14:textId="77777777" w:rsidR="003100ED" w:rsidRPr="007A53B5" w:rsidRDefault="003100ED" w:rsidP="00C20BFF">
      <w:pPr>
        <w:pStyle w:val="TKMAINTITLE"/>
        <w:spacing w:before="0" w:afterLines="40" w:after="96"/>
        <w:rPr>
          <w:rFonts w:ascii="Myriad Pro" w:hAnsi="Myriad Pro"/>
          <w:sz w:val="14"/>
          <w:szCs w:val="8"/>
          <w:lang w:val="fr-FR"/>
        </w:rPr>
      </w:pPr>
    </w:p>
    <w:p w14:paraId="3EC89F34" w14:textId="2E0BDE8B" w:rsidR="007C0E56" w:rsidRDefault="00D3451D" w:rsidP="00D3451D">
      <w:pPr>
        <w:pStyle w:val="TKMAINTITLE"/>
        <w:spacing w:afterLines="40" w:after="96"/>
        <w:rPr>
          <w:rFonts w:ascii="Myriad Pro" w:hAnsi="Myriad Pro"/>
          <w:color w:val="1F4E79" w:themeColor="accent5" w:themeShade="80"/>
          <w:sz w:val="36"/>
          <w:szCs w:val="36"/>
          <w:lang w:val="fr-FR"/>
        </w:rPr>
      </w:pPr>
      <w:r w:rsidRPr="00D3451D">
        <w:rPr>
          <w:rFonts w:ascii="Myriad Pro" w:hAnsi="Myriad Pro"/>
          <w:color w:val="1F4E79" w:themeColor="accent5" w:themeShade="80"/>
          <w:sz w:val="36"/>
          <w:szCs w:val="36"/>
          <w:lang w:val="fr-FR"/>
        </w:rPr>
        <w:t xml:space="preserve">23 - Observer des situations dans lesquelles </w:t>
      </w:r>
      <w:r>
        <w:rPr>
          <w:rFonts w:ascii="Myriad Pro" w:hAnsi="Myriad Pro"/>
          <w:color w:val="1F4E79" w:themeColor="accent5" w:themeShade="80"/>
          <w:sz w:val="36"/>
          <w:szCs w:val="36"/>
          <w:lang w:val="fr-FR"/>
        </w:rPr>
        <w:br/>
      </w:r>
      <w:r w:rsidRPr="00D3451D">
        <w:rPr>
          <w:rFonts w:ascii="Myriad Pro" w:hAnsi="Myriad Pro"/>
          <w:color w:val="1F4E79" w:themeColor="accent5" w:themeShade="80"/>
          <w:sz w:val="36"/>
          <w:szCs w:val="36"/>
          <w:lang w:val="fr-FR"/>
        </w:rPr>
        <w:t>les migrants</w:t>
      </w:r>
      <w:r>
        <w:rPr>
          <w:rFonts w:ascii="Myriad Pro" w:hAnsi="Myriad Pro"/>
          <w:color w:val="1F4E79" w:themeColor="accent5" w:themeShade="80"/>
          <w:sz w:val="36"/>
          <w:szCs w:val="36"/>
          <w:lang w:val="fr-FR"/>
        </w:rPr>
        <w:t xml:space="preserve"> </w:t>
      </w:r>
      <w:r w:rsidRPr="00D3451D">
        <w:rPr>
          <w:rFonts w:ascii="Myriad Pro" w:hAnsi="Myriad Pro"/>
          <w:color w:val="1F4E79" w:themeColor="accent5" w:themeShade="80"/>
          <w:sz w:val="36"/>
          <w:szCs w:val="36"/>
          <w:lang w:val="fr-FR"/>
        </w:rPr>
        <w:t>doivent utiliser la langue cible</w:t>
      </w:r>
    </w:p>
    <w:p w14:paraId="08227909" w14:textId="77777777" w:rsidR="00C20BFF" w:rsidRPr="007A53B5" w:rsidRDefault="00C20BFF" w:rsidP="00C20BFF">
      <w:pPr>
        <w:pStyle w:val="TKMAINTITLE"/>
        <w:spacing w:before="0" w:afterLines="40" w:after="96"/>
        <w:rPr>
          <w:rFonts w:ascii="Myriad Pro" w:hAnsi="Myriad Pro"/>
          <w:sz w:val="28"/>
          <w:szCs w:val="24"/>
          <w:lang w:val="fr-FR"/>
        </w:rPr>
      </w:pPr>
    </w:p>
    <w:p w14:paraId="31906003" w14:textId="0ED201E5" w:rsidR="007C0E56" w:rsidRPr="00C2769C" w:rsidRDefault="007C0E56" w:rsidP="00C20BFF">
      <w:pPr>
        <w:pStyle w:val="TKAIM"/>
        <w:spacing w:before="0" w:afterLines="40" w:after="96"/>
        <w:ind w:left="1410" w:hanging="1410"/>
        <w:rPr>
          <w:rFonts w:ascii="Myriad Pro" w:hAnsi="Myriad Pro"/>
          <w:bCs/>
          <w:sz w:val="24"/>
          <w:szCs w:val="22"/>
          <w:lang w:val="fr-FR"/>
        </w:rPr>
      </w:pPr>
      <w:proofErr w:type="gramStart"/>
      <w:r w:rsidRPr="00C2769C">
        <w:rPr>
          <w:rFonts w:ascii="Myriad Pro" w:hAnsi="Myriad Pro"/>
          <w:sz w:val="24"/>
          <w:szCs w:val="22"/>
          <w:lang w:val="fr-FR"/>
        </w:rPr>
        <w:t>Objectif:</w:t>
      </w:r>
      <w:proofErr w:type="gramEnd"/>
      <w:r w:rsidRPr="00C2769C">
        <w:rPr>
          <w:rFonts w:ascii="Myriad Pro" w:hAnsi="Myriad Pro"/>
          <w:sz w:val="20"/>
          <w:szCs w:val="18"/>
          <w:lang w:val="fr-FR"/>
        </w:rPr>
        <w:t xml:space="preserve"> </w:t>
      </w:r>
      <w:r w:rsidRPr="00C2769C">
        <w:rPr>
          <w:rFonts w:ascii="Myriad Pro" w:hAnsi="Myriad Pro"/>
          <w:sz w:val="20"/>
          <w:szCs w:val="18"/>
          <w:lang w:val="fr-FR"/>
        </w:rPr>
        <w:tab/>
      </w:r>
      <w:r w:rsidR="00D3451D" w:rsidRPr="00C2769C">
        <w:rPr>
          <w:rFonts w:ascii="Myriad Pro" w:hAnsi="Myriad Pro"/>
          <w:sz w:val="24"/>
          <w:szCs w:val="24"/>
          <w:lang w:val="fr-FR"/>
        </w:rPr>
        <w:t>proposer des moyens de recueillir des informations sur les situations dans lesquelles les migrants utilisent réellement la langue qu'ils apprennent et offrir des conseils sur l'utilisation de ces informations pour décider de ce qu'ils doivent apprendre.</w:t>
      </w:r>
    </w:p>
    <w:p w14:paraId="0AC02FEE" w14:textId="77777777" w:rsidR="007C0E56" w:rsidRPr="00D3451D" w:rsidRDefault="007C0E56" w:rsidP="00C20BFF">
      <w:pPr>
        <w:pStyle w:val="TKMAINTITLE"/>
        <w:spacing w:afterLines="40" w:after="96"/>
        <w:rPr>
          <w:rFonts w:ascii="Myriad Pro" w:hAnsi="Myriad Pro"/>
          <w:color w:val="1F4E79" w:themeColor="accent5" w:themeShade="80"/>
          <w:sz w:val="14"/>
          <w:szCs w:val="8"/>
          <w:lang w:val="fr-FR"/>
        </w:rPr>
      </w:pPr>
    </w:p>
    <w:p w14:paraId="27F8EF86" w14:textId="77777777" w:rsidR="00D3451D" w:rsidRPr="00C2769C" w:rsidRDefault="00D3451D" w:rsidP="00D3451D">
      <w:pPr>
        <w:pStyle w:val="TKTEXTE"/>
        <w:jc w:val="both"/>
        <w:rPr>
          <w:rFonts w:ascii="Myriad Pro" w:hAnsi="Myriad Pro"/>
          <w:sz w:val="22"/>
          <w:szCs w:val="22"/>
          <w:lang w:val="fr-FR"/>
        </w:rPr>
      </w:pPr>
      <w:r w:rsidRPr="00C2769C">
        <w:rPr>
          <w:rFonts w:ascii="Myriad Pro" w:hAnsi="Myriad Pro"/>
          <w:sz w:val="22"/>
          <w:szCs w:val="22"/>
          <w:lang w:val="fr-FR"/>
        </w:rPr>
        <w:t xml:space="preserve">La liste de contrôle ci-dessous est conçue pour vous aider à prendre des notes lorsque vous observez des situations dans lesquelles les migrants utilisent la langue cible. Si vous avez le temps et que vous pouvez travailler avec des collègues, vous pouvez effectuer des observations systématiques, mais vous pouvez aussi construire des informations progressivement, sur la base d'observations partielles et de votre expérience. </w:t>
      </w:r>
    </w:p>
    <w:p w14:paraId="1409ADD1" w14:textId="77777777" w:rsidR="00D3451D" w:rsidRPr="00C2769C" w:rsidRDefault="00D3451D" w:rsidP="00D3451D">
      <w:pPr>
        <w:pStyle w:val="TKTEXTE"/>
        <w:jc w:val="both"/>
        <w:rPr>
          <w:rFonts w:ascii="Myriad Pro" w:hAnsi="Myriad Pro"/>
          <w:sz w:val="22"/>
          <w:szCs w:val="22"/>
          <w:lang w:val="fr-FR"/>
        </w:rPr>
      </w:pPr>
      <w:r w:rsidRPr="00C2769C">
        <w:rPr>
          <w:rFonts w:ascii="Myriad Pro" w:hAnsi="Myriad Pro"/>
          <w:sz w:val="22"/>
          <w:szCs w:val="22"/>
          <w:lang w:val="fr-FR"/>
        </w:rPr>
        <w:t xml:space="preserve">L'observation des apprenants migrants lorsqu'ils utilisent la langue dans leur vie quotidienne vous aidera à sélectionner les scénarios, les situations et les fonctions appropriés pour le soutien linguistique. </w:t>
      </w:r>
    </w:p>
    <w:p w14:paraId="525DDF00" w14:textId="77777777" w:rsidR="00D3451D" w:rsidRPr="00C2769C" w:rsidRDefault="00D3451D" w:rsidP="00D3451D">
      <w:pPr>
        <w:pStyle w:val="TKTEXTE"/>
        <w:jc w:val="both"/>
        <w:rPr>
          <w:rFonts w:ascii="Myriad Pro" w:hAnsi="Myriad Pro"/>
          <w:sz w:val="8"/>
          <w:szCs w:val="4"/>
          <w:lang w:val="fr-FR"/>
        </w:rPr>
      </w:pPr>
    </w:p>
    <w:p w14:paraId="7640E60D" w14:textId="77777777" w:rsidR="00D3451D" w:rsidRPr="00C2769C" w:rsidRDefault="00D3451D" w:rsidP="00D3451D">
      <w:pPr>
        <w:pStyle w:val="TKTITRE1"/>
        <w:rPr>
          <w:rFonts w:ascii="Myriad Pro" w:hAnsi="Myriad Pro"/>
          <w:sz w:val="22"/>
          <w:szCs w:val="22"/>
          <w:lang w:val="fr-FR"/>
        </w:rPr>
      </w:pPr>
      <w:r w:rsidRPr="00C2769C">
        <w:rPr>
          <w:rFonts w:ascii="Myriad Pro" w:hAnsi="Myriad Pro"/>
          <w:sz w:val="22"/>
          <w:szCs w:val="22"/>
          <w:lang w:val="fr-FR"/>
        </w:rPr>
        <w:t>Parmi les personnes suivantes, à qui les apprenants migrants parlent-ils ?</w:t>
      </w:r>
    </w:p>
    <w:p w14:paraId="32C685DF" w14:textId="77777777" w:rsidR="00D3451D" w:rsidRPr="00C2769C" w:rsidRDefault="00D3451D" w:rsidP="00C2769C">
      <w:pPr>
        <w:pStyle w:val="TKBulletLevel1"/>
        <w:numPr>
          <w:ilvl w:val="0"/>
          <w:numId w:val="47"/>
        </w:numPr>
        <w:spacing w:before="0" w:after="0" w:line="276" w:lineRule="auto"/>
        <w:ind w:left="714" w:hanging="357"/>
        <w:rPr>
          <w:rFonts w:ascii="Myriad Pro" w:hAnsi="Myriad Pro"/>
          <w:sz w:val="22"/>
          <w:szCs w:val="22"/>
          <w:lang w:val="fr-FR"/>
        </w:rPr>
      </w:pPr>
      <w:proofErr w:type="gramStart"/>
      <w:r w:rsidRPr="00C2769C">
        <w:rPr>
          <w:rFonts w:ascii="Myriad Pro" w:hAnsi="Myriad Pro"/>
          <w:sz w:val="22"/>
          <w:szCs w:val="22"/>
          <w:lang w:val="fr-FR"/>
        </w:rPr>
        <w:t>d'autres</w:t>
      </w:r>
      <w:proofErr w:type="gramEnd"/>
      <w:r w:rsidRPr="00C2769C">
        <w:rPr>
          <w:rFonts w:ascii="Myriad Pro" w:hAnsi="Myriad Pro"/>
          <w:sz w:val="22"/>
          <w:szCs w:val="22"/>
          <w:lang w:val="fr-FR"/>
        </w:rPr>
        <w:t xml:space="preserve"> migrants parlant la même langue</w:t>
      </w:r>
    </w:p>
    <w:p w14:paraId="050A8D50" w14:textId="77777777" w:rsidR="00D3451D" w:rsidRPr="00C2769C" w:rsidRDefault="00D3451D" w:rsidP="00C2769C">
      <w:pPr>
        <w:pStyle w:val="TKBulletLevel1"/>
        <w:numPr>
          <w:ilvl w:val="0"/>
          <w:numId w:val="47"/>
        </w:numPr>
        <w:spacing w:before="0" w:after="0" w:line="276" w:lineRule="auto"/>
        <w:ind w:left="714" w:hanging="357"/>
        <w:rPr>
          <w:rFonts w:ascii="Myriad Pro" w:hAnsi="Myriad Pro"/>
          <w:sz w:val="22"/>
          <w:szCs w:val="22"/>
          <w:lang w:val="fr-FR"/>
        </w:rPr>
      </w:pPr>
      <w:r w:rsidRPr="00C2769C">
        <w:rPr>
          <w:rFonts w:ascii="Myriad Pro" w:hAnsi="Myriad Pro"/>
          <w:sz w:val="22"/>
          <w:szCs w:val="22"/>
          <w:lang w:val="fr-FR"/>
        </w:rPr>
        <w:t xml:space="preserve"> </w:t>
      </w:r>
      <w:proofErr w:type="gramStart"/>
      <w:r w:rsidRPr="00C2769C">
        <w:rPr>
          <w:rFonts w:ascii="Myriad Pro" w:hAnsi="Myriad Pro"/>
          <w:sz w:val="22"/>
          <w:szCs w:val="22"/>
          <w:lang w:val="fr-FR"/>
        </w:rPr>
        <w:t>des</w:t>
      </w:r>
      <w:proofErr w:type="gramEnd"/>
      <w:r w:rsidRPr="00C2769C">
        <w:rPr>
          <w:rFonts w:ascii="Myriad Pro" w:hAnsi="Myriad Pro"/>
          <w:sz w:val="22"/>
          <w:szCs w:val="22"/>
          <w:lang w:val="fr-FR"/>
        </w:rPr>
        <w:t xml:space="preserve"> migrants parlant d'autres langues</w:t>
      </w:r>
    </w:p>
    <w:p w14:paraId="00DBEC9D" w14:textId="77777777" w:rsidR="00D3451D" w:rsidRPr="00C2769C" w:rsidRDefault="00D3451D" w:rsidP="00C2769C">
      <w:pPr>
        <w:pStyle w:val="TKBulletLevel1"/>
        <w:numPr>
          <w:ilvl w:val="0"/>
          <w:numId w:val="47"/>
        </w:numPr>
        <w:spacing w:before="0" w:after="0" w:line="276" w:lineRule="auto"/>
        <w:ind w:left="714" w:hanging="357"/>
        <w:rPr>
          <w:rFonts w:ascii="Myriad Pro" w:hAnsi="Myriad Pro"/>
          <w:sz w:val="22"/>
          <w:szCs w:val="22"/>
          <w:lang w:val="fr-FR"/>
        </w:rPr>
      </w:pPr>
      <w:proofErr w:type="gramStart"/>
      <w:r w:rsidRPr="00C2769C">
        <w:rPr>
          <w:rFonts w:ascii="Myriad Pro" w:hAnsi="Myriad Pro"/>
          <w:sz w:val="22"/>
          <w:szCs w:val="22"/>
          <w:lang w:val="fr-FR"/>
        </w:rPr>
        <w:t>les</w:t>
      </w:r>
      <w:proofErr w:type="gramEnd"/>
      <w:r w:rsidRPr="00C2769C">
        <w:rPr>
          <w:rFonts w:ascii="Myriad Pro" w:hAnsi="Myriad Pro"/>
          <w:sz w:val="22"/>
          <w:szCs w:val="22"/>
          <w:lang w:val="fr-FR"/>
        </w:rPr>
        <w:t xml:space="preserve"> volontaires et autres personnes travaillant dans des ONG, des associations, etc.</w:t>
      </w:r>
    </w:p>
    <w:p w14:paraId="1010FF81" w14:textId="77777777" w:rsidR="00D3451D" w:rsidRPr="00C2769C" w:rsidRDefault="00D3451D" w:rsidP="00C2769C">
      <w:pPr>
        <w:pStyle w:val="TKBulletLevel1"/>
        <w:numPr>
          <w:ilvl w:val="0"/>
          <w:numId w:val="47"/>
        </w:numPr>
        <w:spacing w:before="0" w:after="0" w:line="276" w:lineRule="auto"/>
        <w:ind w:left="714" w:hanging="357"/>
        <w:rPr>
          <w:rFonts w:ascii="Myriad Pro" w:hAnsi="Myriad Pro"/>
          <w:sz w:val="22"/>
          <w:szCs w:val="22"/>
          <w:lang w:val="en-GB"/>
        </w:rPr>
      </w:pPr>
      <w:r w:rsidRPr="00C2769C">
        <w:rPr>
          <w:rFonts w:ascii="Myriad Pro" w:hAnsi="Myriad Pro"/>
          <w:sz w:val="22"/>
          <w:szCs w:val="22"/>
          <w:lang w:val="en-GB"/>
        </w:rPr>
        <w:t xml:space="preserve">les </w:t>
      </w:r>
      <w:proofErr w:type="spellStart"/>
      <w:r w:rsidRPr="00C2769C">
        <w:rPr>
          <w:rFonts w:ascii="Myriad Pro" w:hAnsi="Myriad Pro"/>
          <w:sz w:val="22"/>
          <w:szCs w:val="22"/>
          <w:lang w:val="en-GB"/>
        </w:rPr>
        <w:t>médiateurs</w:t>
      </w:r>
      <w:proofErr w:type="spellEnd"/>
      <w:r w:rsidRPr="00C2769C">
        <w:rPr>
          <w:rFonts w:ascii="Myriad Pro" w:hAnsi="Myriad Pro"/>
          <w:sz w:val="22"/>
          <w:szCs w:val="22"/>
          <w:lang w:val="en-GB"/>
        </w:rPr>
        <w:t xml:space="preserve"> </w:t>
      </w:r>
      <w:proofErr w:type="spellStart"/>
      <w:r w:rsidRPr="00C2769C">
        <w:rPr>
          <w:rFonts w:ascii="Myriad Pro" w:hAnsi="Myriad Pro"/>
          <w:sz w:val="22"/>
          <w:szCs w:val="22"/>
          <w:lang w:val="en-GB"/>
        </w:rPr>
        <w:t>culturels</w:t>
      </w:r>
      <w:proofErr w:type="spellEnd"/>
    </w:p>
    <w:p w14:paraId="7726C1BE" w14:textId="77777777" w:rsidR="00D3451D" w:rsidRPr="00C2769C" w:rsidRDefault="00D3451D" w:rsidP="00C2769C">
      <w:pPr>
        <w:pStyle w:val="TKBulletLevel1"/>
        <w:numPr>
          <w:ilvl w:val="0"/>
          <w:numId w:val="47"/>
        </w:numPr>
        <w:spacing w:before="0" w:after="0" w:line="276" w:lineRule="auto"/>
        <w:ind w:left="714" w:hanging="357"/>
        <w:rPr>
          <w:rFonts w:ascii="Myriad Pro" w:hAnsi="Myriad Pro"/>
          <w:sz w:val="22"/>
          <w:szCs w:val="22"/>
          <w:lang w:val="en-GB"/>
        </w:rPr>
      </w:pPr>
      <w:r w:rsidRPr="00C2769C">
        <w:rPr>
          <w:rFonts w:ascii="Myriad Pro" w:hAnsi="Myriad Pro"/>
          <w:sz w:val="22"/>
          <w:szCs w:val="22"/>
          <w:lang w:val="en-GB"/>
        </w:rPr>
        <w:t>le personnel de santé</w:t>
      </w:r>
    </w:p>
    <w:p w14:paraId="24E37F1D" w14:textId="77777777" w:rsidR="00D3451D" w:rsidRPr="00C2769C" w:rsidRDefault="00D3451D" w:rsidP="00C2769C">
      <w:pPr>
        <w:pStyle w:val="TKBulletLevel1"/>
        <w:numPr>
          <w:ilvl w:val="0"/>
          <w:numId w:val="47"/>
        </w:numPr>
        <w:spacing w:before="0" w:after="0" w:line="276" w:lineRule="auto"/>
        <w:ind w:left="714" w:hanging="357"/>
        <w:rPr>
          <w:rFonts w:ascii="Myriad Pro" w:hAnsi="Myriad Pro"/>
          <w:sz w:val="22"/>
          <w:szCs w:val="22"/>
          <w:lang w:val="fr-FR"/>
        </w:rPr>
      </w:pPr>
      <w:proofErr w:type="gramStart"/>
      <w:r w:rsidRPr="00C2769C">
        <w:rPr>
          <w:rFonts w:ascii="Myriad Pro" w:hAnsi="Myriad Pro"/>
          <w:sz w:val="22"/>
          <w:szCs w:val="22"/>
          <w:lang w:val="fr-FR"/>
        </w:rPr>
        <w:t>les</w:t>
      </w:r>
      <w:proofErr w:type="gramEnd"/>
      <w:r w:rsidRPr="00C2769C">
        <w:rPr>
          <w:rFonts w:ascii="Myriad Pro" w:hAnsi="Myriad Pro"/>
          <w:sz w:val="22"/>
          <w:szCs w:val="22"/>
          <w:lang w:val="fr-FR"/>
        </w:rPr>
        <w:t xml:space="preserve"> travailleurs de l'aide juridique</w:t>
      </w:r>
    </w:p>
    <w:p w14:paraId="469038C0" w14:textId="13B28A5F" w:rsidR="00D3451D" w:rsidRPr="00C2769C" w:rsidRDefault="00D3451D" w:rsidP="00C2769C">
      <w:pPr>
        <w:pStyle w:val="TKBulletLevel1"/>
        <w:numPr>
          <w:ilvl w:val="0"/>
          <w:numId w:val="47"/>
        </w:numPr>
        <w:spacing w:before="0" w:after="0" w:line="276" w:lineRule="auto"/>
        <w:ind w:left="714" w:hanging="357"/>
        <w:rPr>
          <w:rFonts w:ascii="Myriad Pro" w:hAnsi="Myriad Pro"/>
          <w:sz w:val="22"/>
          <w:szCs w:val="22"/>
          <w:lang w:val="fr-FR"/>
        </w:rPr>
      </w:pPr>
      <w:proofErr w:type="gramStart"/>
      <w:r w:rsidRPr="00C2769C">
        <w:rPr>
          <w:rFonts w:ascii="Myriad Pro" w:hAnsi="Myriad Pro"/>
          <w:sz w:val="22"/>
          <w:szCs w:val="22"/>
          <w:lang w:val="fr-FR"/>
        </w:rPr>
        <w:t>les</w:t>
      </w:r>
      <w:proofErr w:type="gramEnd"/>
      <w:r w:rsidRPr="00C2769C">
        <w:rPr>
          <w:rFonts w:ascii="Myriad Pro" w:hAnsi="Myriad Pro"/>
          <w:sz w:val="22"/>
          <w:szCs w:val="22"/>
          <w:lang w:val="fr-FR"/>
        </w:rPr>
        <w:t xml:space="preserve"> autorités administratives </w:t>
      </w:r>
      <w:r w:rsidRPr="00C2769C">
        <w:rPr>
          <w:rFonts w:ascii="Myriad Pro" w:hAnsi="Myriad Pro"/>
          <w:sz w:val="22"/>
          <w:szCs w:val="22"/>
          <w:lang w:val="fr-FR"/>
        </w:rPr>
        <w:br/>
        <w:t>(agents de contrôle des frontières, police, personnel de sécurité, etc.)</w:t>
      </w:r>
    </w:p>
    <w:p w14:paraId="25DE06F4" w14:textId="77777777" w:rsidR="00D3451D" w:rsidRPr="00C2769C" w:rsidRDefault="00D3451D" w:rsidP="00C2769C">
      <w:pPr>
        <w:pStyle w:val="TKBulletLevel1"/>
        <w:numPr>
          <w:ilvl w:val="0"/>
          <w:numId w:val="47"/>
        </w:numPr>
        <w:spacing w:before="0" w:after="0" w:line="276" w:lineRule="auto"/>
        <w:ind w:left="714" w:hanging="357"/>
        <w:rPr>
          <w:rFonts w:ascii="Myriad Pro" w:hAnsi="Myriad Pro"/>
          <w:sz w:val="22"/>
          <w:szCs w:val="22"/>
          <w:lang w:val="fr-FR"/>
        </w:rPr>
      </w:pPr>
      <w:proofErr w:type="gramStart"/>
      <w:r w:rsidRPr="00C2769C">
        <w:rPr>
          <w:rFonts w:ascii="Myriad Pro" w:hAnsi="Myriad Pro"/>
          <w:sz w:val="22"/>
          <w:szCs w:val="22"/>
          <w:lang w:val="fr-FR"/>
        </w:rPr>
        <w:t>les</w:t>
      </w:r>
      <w:proofErr w:type="gramEnd"/>
      <w:r w:rsidRPr="00C2769C">
        <w:rPr>
          <w:rFonts w:ascii="Myriad Pro" w:hAnsi="Myriad Pro"/>
          <w:sz w:val="22"/>
          <w:szCs w:val="22"/>
          <w:lang w:val="fr-FR"/>
        </w:rPr>
        <w:t xml:space="preserve"> fonctionnaires (services sociaux, aide au logement, autres administrations).</w:t>
      </w:r>
    </w:p>
    <w:p w14:paraId="51BD7304" w14:textId="77777777" w:rsidR="00D3451D" w:rsidRPr="00C2769C" w:rsidRDefault="00D3451D" w:rsidP="00C2769C">
      <w:pPr>
        <w:pStyle w:val="TKBulletLevel1"/>
        <w:numPr>
          <w:ilvl w:val="0"/>
          <w:numId w:val="47"/>
        </w:numPr>
        <w:spacing w:before="0" w:after="0" w:line="276" w:lineRule="auto"/>
        <w:ind w:left="714" w:hanging="357"/>
        <w:rPr>
          <w:rFonts w:ascii="Myriad Pro" w:hAnsi="Myriad Pro"/>
          <w:sz w:val="22"/>
          <w:szCs w:val="22"/>
          <w:lang w:val="en-GB"/>
        </w:rPr>
      </w:pPr>
      <w:r w:rsidRPr="00C2769C">
        <w:rPr>
          <w:rFonts w:ascii="Myriad Pro" w:hAnsi="Myriad Pro"/>
          <w:sz w:val="22"/>
          <w:szCs w:val="22"/>
          <w:lang w:val="en-GB"/>
        </w:rPr>
        <w:t xml:space="preserve">les </w:t>
      </w:r>
      <w:proofErr w:type="spellStart"/>
      <w:r w:rsidRPr="00C2769C">
        <w:rPr>
          <w:rFonts w:ascii="Myriad Pro" w:hAnsi="Myriad Pro"/>
          <w:sz w:val="22"/>
          <w:szCs w:val="22"/>
          <w:lang w:val="en-GB"/>
        </w:rPr>
        <w:t>enseignants</w:t>
      </w:r>
      <w:proofErr w:type="spellEnd"/>
    </w:p>
    <w:p w14:paraId="6BF23904" w14:textId="77777777" w:rsidR="00D3451D" w:rsidRPr="00C2769C" w:rsidRDefault="00D3451D" w:rsidP="00C2769C">
      <w:pPr>
        <w:pStyle w:val="TKBulletLevel1"/>
        <w:numPr>
          <w:ilvl w:val="0"/>
          <w:numId w:val="47"/>
        </w:numPr>
        <w:spacing w:before="0" w:after="0" w:line="276" w:lineRule="auto"/>
        <w:ind w:left="714" w:hanging="357"/>
        <w:rPr>
          <w:rFonts w:ascii="Myriad Pro" w:hAnsi="Myriad Pro"/>
          <w:sz w:val="22"/>
          <w:szCs w:val="22"/>
          <w:lang w:val="en-GB"/>
        </w:rPr>
      </w:pPr>
      <w:r w:rsidRPr="00C2769C">
        <w:rPr>
          <w:rFonts w:ascii="Myriad Pro" w:hAnsi="Myriad Pro"/>
          <w:sz w:val="22"/>
          <w:szCs w:val="22"/>
          <w:lang w:val="en-GB"/>
        </w:rPr>
        <w:t xml:space="preserve">la population locale </w:t>
      </w:r>
      <w:proofErr w:type="spellStart"/>
      <w:r w:rsidRPr="00C2769C">
        <w:rPr>
          <w:rFonts w:ascii="Myriad Pro" w:hAnsi="Myriad Pro"/>
          <w:sz w:val="22"/>
          <w:szCs w:val="22"/>
          <w:lang w:val="en-GB"/>
        </w:rPr>
        <w:t>en</w:t>
      </w:r>
      <w:proofErr w:type="spellEnd"/>
      <w:r w:rsidRPr="00C2769C">
        <w:rPr>
          <w:rFonts w:ascii="Myriad Pro" w:hAnsi="Myriad Pro"/>
          <w:sz w:val="22"/>
          <w:szCs w:val="22"/>
          <w:lang w:val="en-GB"/>
        </w:rPr>
        <w:t xml:space="preserve"> </w:t>
      </w:r>
      <w:proofErr w:type="spellStart"/>
      <w:r w:rsidRPr="00C2769C">
        <w:rPr>
          <w:rFonts w:ascii="Myriad Pro" w:hAnsi="Myriad Pro"/>
          <w:sz w:val="22"/>
          <w:szCs w:val="22"/>
          <w:lang w:val="en-GB"/>
        </w:rPr>
        <w:t>général</w:t>
      </w:r>
      <w:proofErr w:type="spellEnd"/>
    </w:p>
    <w:p w14:paraId="4682431E" w14:textId="77777777" w:rsidR="00D3451D" w:rsidRPr="00C2769C" w:rsidRDefault="00D3451D" w:rsidP="00C2769C">
      <w:pPr>
        <w:pStyle w:val="TKBulletLevel1"/>
        <w:numPr>
          <w:ilvl w:val="0"/>
          <w:numId w:val="47"/>
        </w:numPr>
        <w:spacing w:before="0" w:after="0" w:line="276" w:lineRule="auto"/>
        <w:ind w:left="714" w:hanging="357"/>
        <w:rPr>
          <w:rFonts w:ascii="Myriad Pro" w:hAnsi="Myriad Pro"/>
          <w:sz w:val="22"/>
          <w:szCs w:val="22"/>
          <w:lang w:val="en-GB"/>
        </w:rPr>
      </w:pPr>
      <w:r w:rsidRPr="00C2769C">
        <w:rPr>
          <w:rFonts w:ascii="Myriad Pro" w:hAnsi="Myriad Pro"/>
          <w:sz w:val="22"/>
          <w:szCs w:val="22"/>
          <w:lang w:val="en-GB"/>
        </w:rPr>
        <w:t xml:space="preserve">les </w:t>
      </w:r>
      <w:proofErr w:type="spellStart"/>
      <w:r w:rsidRPr="00C2769C">
        <w:rPr>
          <w:rFonts w:ascii="Myriad Pro" w:hAnsi="Myriad Pro"/>
          <w:sz w:val="22"/>
          <w:szCs w:val="22"/>
          <w:lang w:val="en-GB"/>
        </w:rPr>
        <w:t>voisins</w:t>
      </w:r>
      <w:proofErr w:type="spellEnd"/>
    </w:p>
    <w:p w14:paraId="0E55A8B3" w14:textId="77777777" w:rsidR="00D3451D" w:rsidRPr="00C2769C" w:rsidRDefault="00D3451D" w:rsidP="00C2769C">
      <w:pPr>
        <w:pStyle w:val="TKBulletLevel1"/>
        <w:numPr>
          <w:ilvl w:val="0"/>
          <w:numId w:val="47"/>
        </w:numPr>
        <w:spacing w:before="0" w:after="0" w:line="276" w:lineRule="auto"/>
        <w:ind w:left="714" w:hanging="357"/>
        <w:rPr>
          <w:rFonts w:ascii="Myriad Pro" w:hAnsi="Myriad Pro"/>
          <w:sz w:val="22"/>
          <w:szCs w:val="22"/>
          <w:lang w:val="en-GB"/>
        </w:rPr>
      </w:pPr>
      <w:r w:rsidRPr="00C2769C">
        <w:rPr>
          <w:rFonts w:ascii="Myriad Pro" w:hAnsi="Myriad Pro"/>
          <w:sz w:val="22"/>
          <w:szCs w:val="22"/>
          <w:lang w:val="en-GB"/>
        </w:rPr>
        <w:t xml:space="preserve">les </w:t>
      </w:r>
      <w:proofErr w:type="spellStart"/>
      <w:r w:rsidRPr="00C2769C">
        <w:rPr>
          <w:rFonts w:ascii="Myriad Pro" w:hAnsi="Myriad Pro"/>
          <w:sz w:val="22"/>
          <w:szCs w:val="22"/>
          <w:lang w:val="en-GB"/>
        </w:rPr>
        <w:t>commerçants</w:t>
      </w:r>
      <w:proofErr w:type="spellEnd"/>
    </w:p>
    <w:p w14:paraId="0735837E" w14:textId="77777777" w:rsidR="00D3451D" w:rsidRPr="00C2769C" w:rsidRDefault="00D3451D" w:rsidP="00C2769C">
      <w:pPr>
        <w:pStyle w:val="TKBulletLevel1"/>
        <w:numPr>
          <w:ilvl w:val="0"/>
          <w:numId w:val="47"/>
        </w:numPr>
        <w:spacing w:before="0" w:after="0" w:line="276" w:lineRule="auto"/>
        <w:ind w:left="714" w:hanging="357"/>
        <w:rPr>
          <w:rFonts w:ascii="Myriad Pro" w:hAnsi="Myriad Pro"/>
          <w:sz w:val="22"/>
          <w:szCs w:val="22"/>
          <w:lang w:val="en-GB"/>
        </w:rPr>
      </w:pPr>
      <w:proofErr w:type="spellStart"/>
      <w:r w:rsidRPr="00C2769C">
        <w:rPr>
          <w:rFonts w:ascii="Myriad Pro" w:hAnsi="Myriad Pro"/>
          <w:sz w:val="22"/>
          <w:szCs w:val="22"/>
          <w:lang w:val="en-GB"/>
        </w:rPr>
        <w:t>d'autres</w:t>
      </w:r>
      <w:proofErr w:type="spellEnd"/>
      <w:r w:rsidRPr="00C2769C">
        <w:rPr>
          <w:rFonts w:ascii="Myriad Pro" w:hAnsi="Myriad Pro"/>
          <w:sz w:val="22"/>
          <w:szCs w:val="22"/>
          <w:lang w:val="en-GB"/>
        </w:rPr>
        <w:t xml:space="preserve"> </w:t>
      </w:r>
      <w:proofErr w:type="spellStart"/>
      <w:r w:rsidRPr="00C2769C">
        <w:rPr>
          <w:rFonts w:ascii="Myriad Pro" w:hAnsi="Myriad Pro"/>
          <w:sz w:val="22"/>
          <w:szCs w:val="22"/>
          <w:lang w:val="en-GB"/>
        </w:rPr>
        <w:t>personnes</w:t>
      </w:r>
      <w:proofErr w:type="spellEnd"/>
      <w:r w:rsidRPr="00C2769C">
        <w:rPr>
          <w:rFonts w:ascii="Myriad Pro" w:hAnsi="Myriad Pro"/>
          <w:sz w:val="22"/>
          <w:szCs w:val="22"/>
          <w:lang w:val="en-GB"/>
        </w:rPr>
        <w:t xml:space="preserve"> - </w:t>
      </w:r>
      <w:proofErr w:type="spellStart"/>
      <w:proofErr w:type="gramStart"/>
      <w:r w:rsidRPr="00C2769C">
        <w:rPr>
          <w:rFonts w:ascii="Myriad Pro" w:hAnsi="Myriad Pro"/>
          <w:sz w:val="22"/>
          <w:szCs w:val="22"/>
          <w:lang w:val="en-GB"/>
        </w:rPr>
        <w:t>lesquelles</w:t>
      </w:r>
      <w:proofErr w:type="spellEnd"/>
      <w:r w:rsidRPr="00C2769C">
        <w:rPr>
          <w:rFonts w:ascii="Myriad Pro" w:hAnsi="Myriad Pro"/>
          <w:sz w:val="22"/>
          <w:szCs w:val="22"/>
          <w:lang w:val="en-GB"/>
        </w:rPr>
        <w:t xml:space="preserve"> ?</w:t>
      </w:r>
      <w:proofErr w:type="gramEnd"/>
    </w:p>
    <w:p w14:paraId="783F26FA" w14:textId="77777777" w:rsidR="00C2769C" w:rsidRPr="00C2769C" w:rsidRDefault="00C2769C" w:rsidP="00D3451D">
      <w:pPr>
        <w:rPr>
          <w:rFonts w:ascii="Myriad Pro" w:hAnsi="Myriad Pro"/>
          <w:sz w:val="22"/>
          <w:szCs w:val="20"/>
        </w:rPr>
      </w:pPr>
    </w:p>
    <w:p w14:paraId="5C67EC3C" w14:textId="77777777" w:rsidR="00C2769C" w:rsidRDefault="00C2769C">
      <w:pPr>
        <w:spacing w:after="160" w:line="259" w:lineRule="auto"/>
        <w:rPr>
          <w:rFonts w:ascii="Myriad Pro" w:hAnsi="Myriad Pro" w:cs="Calibri"/>
          <w:b/>
          <w:bCs/>
          <w:sz w:val="22"/>
          <w:lang w:val="en-GB"/>
        </w:rPr>
      </w:pPr>
      <w:r>
        <w:rPr>
          <w:rFonts w:ascii="Myriad Pro" w:hAnsi="Myriad Pro"/>
          <w:sz w:val="22"/>
          <w:lang w:val="en-GB"/>
        </w:rPr>
        <w:br w:type="page"/>
      </w:r>
    </w:p>
    <w:p w14:paraId="0DE6DF3C" w14:textId="29C74327" w:rsidR="00D3451D" w:rsidRPr="00C2769C" w:rsidRDefault="00D3451D" w:rsidP="00D3451D">
      <w:pPr>
        <w:pStyle w:val="TKTITRE1"/>
        <w:rPr>
          <w:rFonts w:ascii="Myriad Pro" w:hAnsi="Myriad Pro"/>
          <w:sz w:val="26"/>
          <w:szCs w:val="24"/>
          <w:lang w:val="en-GB"/>
        </w:rPr>
      </w:pPr>
      <w:proofErr w:type="spellStart"/>
      <w:r w:rsidRPr="00C2769C">
        <w:rPr>
          <w:rFonts w:ascii="Myriad Pro" w:hAnsi="Myriad Pro"/>
          <w:sz w:val="22"/>
          <w:szCs w:val="22"/>
          <w:lang w:val="en-GB"/>
        </w:rPr>
        <w:lastRenderedPageBreak/>
        <w:t>Essayez</w:t>
      </w:r>
      <w:proofErr w:type="spellEnd"/>
      <w:r w:rsidRPr="00C2769C">
        <w:rPr>
          <w:rFonts w:ascii="Myriad Pro" w:hAnsi="Myriad Pro"/>
          <w:sz w:val="22"/>
          <w:szCs w:val="22"/>
          <w:lang w:val="en-GB"/>
        </w:rPr>
        <w:t xml:space="preserve"> </w:t>
      </w:r>
      <w:proofErr w:type="spellStart"/>
      <w:proofErr w:type="gramStart"/>
      <w:r w:rsidRPr="00C2769C">
        <w:rPr>
          <w:rFonts w:ascii="Myriad Pro" w:hAnsi="Myriad Pro"/>
          <w:sz w:val="22"/>
          <w:szCs w:val="22"/>
          <w:lang w:val="en-GB"/>
        </w:rPr>
        <w:t>d'établir</w:t>
      </w:r>
      <w:proofErr w:type="spellEnd"/>
      <w:r w:rsidRPr="00C2769C">
        <w:rPr>
          <w:rFonts w:ascii="Myriad Pro" w:hAnsi="Myriad Pro"/>
          <w:sz w:val="22"/>
          <w:szCs w:val="22"/>
          <w:lang w:val="en-GB"/>
        </w:rPr>
        <w:t xml:space="preserve"> :</w:t>
      </w:r>
      <w:proofErr w:type="gramEnd"/>
    </w:p>
    <w:p w14:paraId="6D0EBE50" w14:textId="77777777" w:rsidR="00D3451D" w:rsidRPr="00C2769C" w:rsidRDefault="00D3451D" w:rsidP="00D3451D">
      <w:pPr>
        <w:pStyle w:val="TKBulletLevel1"/>
        <w:numPr>
          <w:ilvl w:val="0"/>
          <w:numId w:val="2"/>
        </w:numPr>
        <w:rPr>
          <w:rFonts w:ascii="Myriad Pro" w:hAnsi="Myriad Pro"/>
          <w:sz w:val="22"/>
          <w:szCs w:val="22"/>
          <w:lang w:val="fr-FR"/>
        </w:rPr>
      </w:pPr>
      <w:proofErr w:type="gramStart"/>
      <w:r w:rsidRPr="00C2769C">
        <w:rPr>
          <w:rFonts w:ascii="Myriad Pro" w:hAnsi="Myriad Pro"/>
          <w:sz w:val="22"/>
          <w:szCs w:val="22"/>
          <w:lang w:val="fr-FR"/>
        </w:rPr>
        <w:t>quelles</w:t>
      </w:r>
      <w:proofErr w:type="gramEnd"/>
      <w:r w:rsidRPr="00C2769C">
        <w:rPr>
          <w:rFonts w:ascii="Myriad Pro" w:hAnsi="Myriad Pro"/>
          <w:sz w:val="22"/>
          <w:szCs w:val="22"/>
          <w:lang w:val="fr-FR"/>
        </w:rPr>
        <w:t xml:space="preserve"> situations interactives sont fréquentes</w:t>
      </w:r>
    </w:p>
    <w:p w14:paraId="69A7E1C5" w14:textId="77777777" w:rsidR="00D3451D" w:rsidRPr="00C2769C" w:rsidRDefault="00D3451D" w:rsidP="00D3451D">
      <w:pPr>
        <w:pStyle w:val="TKBulletLevel1"/>
        <w:numPr>
          <w:ilvl w:val="0"/>
          <w:numId w:val="2"/>
        </w:numPr>
        <w:rPr>
          <w:rFonts w:ascii="Myriad Pro" w:hAnsi="Myriad Pro"/>
          <w:sz w:val="22"/>
          <w:szCs w:val="22"/>
          <w:lang w:val="fr-FR"/>
        </w:rPr>
      </w:pPr>
      <w:proofErr w:type="gramStart"/>
      <w:r w:rsidRPr="00C2769C">
        <w:rPr>
          <w:rFonts w:ascii="Myriad Pro" w:hAnsi="Myriad Pro"/>
          <w:sz w:val="22"/>
          <w:szCs w:val="22"/>
          <w:lang w:val="fr-FR"/>
        </w:rPr>
        <w:t>quelles</w:t>
      </w:r>
      <w:proofErr w:type="gramEnd"/>
      <w:r w:rsidRPr="00C2769C">
        <w:rPr>
          <w:rFonts w:ascii="Myriad Pro" w:hAnsi="Myriad Pro"/>
          <w:sz w:val="22"/>
          <w:szCs w:val="22"/>
          <w:lang w:val="fr-FR"/>
        </w:rPr>
        <w:t xml:space="preserve"> conversations se déroulent généralement avec l'aide d'un interprète ou d'une personne qui connaît une langue que les migrants comprennent également</w:t>
      </w:r>
    </w:p>
    <w:p w14:paraId="688D332E" w14:textId="77777777" w:rsidR="00D3451D" w:rsidRPr="00C2769C" w:rsidRDefault="00D3451D" w:rsidP="00D3451D">
      <w:pPr>
        <w:pStyle w:val="TKBulletLevel1"/>
        <w:numPr>
          <w:ilvl w:val="0"/>
          <w:numId w:val="2"/>
        </w:numPr>
        <w:rPr>
          <w:rFonts w:ascii="Myriad Pro" w:hAnsi="Myriad Pro"/>
          <w:sz w:val="22"/>
          <w:szCs w:val="22"/>
          <w:lang w:val="fr-FR"/>
        </w:rPr>
      </w:pPr>
      <w:proofErr w:type="gramStart"/>
      <w:r w:rsidRPr="00C2769C">
        <w:rPr>
          <w:rFonts w:ascii="Myriad Pro" w:hAnsi="Myriad Pro"/>
          <w:sz w:val="22"/>
          <w:szCs w:val="22"/>
          <w:lang w:val="fr-FR"/>
        </w:rPr>
        <w:t>dans</w:t>
      </w:r>
      <w:proofErr w:type="gramEnd"/>
      <w:r w:rsidRPr="00C2769C">
        <w:rPr>
          <w:rFonts w:ascii="Myriad Pro" w:hAnsi="Myriad Pro"/>
          <w:sz w:val="22"/>
          <w:szCs w:val="22"/>
          <w:lang w:val="fr-FR"/>
        </w:rPr>
        <w:t xml:space="preserve"> quelles conversations les apprenants considèrent comme étant entre égaux et celles qu'ils ne considèrent pas comme étant entre égaux (par exemple, entre un fonctionnaire et un migrant, ou entre un adulte et un enfant).</w:t>
      </w:r>
    </w:p>
    <w:p w14:paraId="0BF16C24" w14:textId="77777777" w:rsidR="00D3451D" w:rsidRPr="00C2769C" w:rsidRDefault="00D3451D" w:rsidP="00D3451D">
      <w:pPr>
        <w:pStyle w:val="TKBulletLevel1"/>
        <w:numPr>
          <w:ilvl w:val="0"/>
          <w:numId w:val="2"/>
        </w:numPr>
        <w:rPr>
          <w:rFonts w:ascii="Myriad Pro" w:hAnsi="Myriad Pro"/>
          <w:sz w:val="22"/>
          <w:szCs w:val="22"/>
          <w:lang w:val="fr-FR"/>
        </w:rPr>
      </w:pPr>
      <w:proofErr w:type="gramStart"/>
      <w:r w:rsidRPr="00C2769C">
        <w:rPr>
          <w:rFonts w:ascii="Myriad Pro" w:hAnsi="Myriad Pro"/>
          <w:sz w:val="22"/>
          <w:szCs w:val="22"/>
          <w:lang w:val="fr-FR"/>
        </w:rPr>
        <w:t>quelles</w:t>
      </w:r>
      <w:proofErr w:type="gramEnd"/>
      <w:r w:rsidRPr="00C2769C">
        <w:rPr>
          <w:rFonts w:ascii="Myriad Pro" w:hAnsi="Myriad Pro"/>
          <w:sz w:val="22"/>
          <w:szCs w:val="22"/>
          <w:lang w:val="fr-FR"/>
        </w:rPr>
        <w:t xml:space="preserve"> sont les conversations que les apprenants peuvent préparer à l'avance</w:t>
      </w:r>
    </w:p>
    <w:p w14:paraId="47CE614B" w14:textId="77777777" w:rsidR="00D3451D" w:rsidRPr="00C2769C" w:rsidRDefault="00D3451D" w:rsidP="00D3451D">
      <w:pPr>
        <w:pStyle w:val="TKBulletLevel1"/>
        <w:numPr>
          <w:ilvl w:val="0"/>
          <w:numId w:val="2"/>
        </w:numPr>
        <w:rPr>
          <w:rFonts w:ascii="Myriad Pro" w:hAnsi="Myriad Pro"/>
          <w:sz w:val="22"/>
          <w:szCs w:val="22"/>
          <w:lang w:val="fr-FR"/>
        </w:rPr>
      </w:pPr>
      <w:proofErr w:type="gramStart"/>
      <w:r w:rsidRPr="00C2769C">
        <w:rPr>
          <w:rFonts w:ascii="Myriad Pro" w:hAnsi="Myriad Pro"/>
          <w:sz w:val="22"/>
          <w:szCs w:val="22"/>
          <w:lang w:val="fr-FR"/>
        </w:rPr>
        <w:t>quelles</w:t>
      </w:r>
      <w:proofErr w:type="gramEnd"/>
      <w:r w:rsidRPr="00C2769C">
        <w:rPr>
          <w:rFonts w:ascii="Myriad Pro" w:hAnsi="Myriad Pro"/>
          <w:sz w:val="22"/>
          <w:szCs w:val="22"/>
          <w:lang w:val="fr-FR"/>
        </w:rPr>
        <w:t xml:space="preserve"> conversations se déroulent dans des lieux spécifiques (bureaux, magasins) et celles qui ne le sont pas</w:t>
      </w:r>
    </w:p>
    <w:p w14:paraId="53774746" w14:textId="77777777" w:rsidR="00D3451D" w:rsidRPr="00C2769C" w:rsidRDefault="00D3451D" w:rsidP="00D3451D">
      <w:pPr>
        <w:pStyle w:val="TKBulletLevel1"/>
        <w:numPr>
          <w:ilvl w:val="0"/>
          <w:numId w:val="2"/>
        </w:numPr>
        <w:rPr>
          <w:rFonts w:ascii="Myriad Pro" w:hAnsi="Myriad Pro"/>
          <w:sz w:val="22"/>
          <w:szCs w:val="22"/>
          <w:lang w:val="fr-FR"/>
        </w:rPr>
      </w:pPr>
      <w:proofErr w:type="gramStart"/>
      <w:r w:rsidRPr="00C2769C">
        <w:rPr>
          <w:rFonts w:ascii="Myriad Pro" w:hAnsi="Myriad Pro"/>
          <w:sz w:val="22"/>
          <w:szCs w:val="22"/>
          <w:lang w:val="fr-FR"/>
        </w:rPr>
        <w:t>quelles</w:t>
      </w:r>
      <w:proofErr w:type="gramEnd"/>
      <w:r w:rsidRPr="00C2769C">
        <w:rPr>
          <w:rFonts w:ascii="Myriad Pro" w:hAnsi="Myriad Pro"/>
          <w:sz w:val="22"/>
          <w:szCs w:val="22"/>
          <w:lang w:val="fr-FR"/>
        </w:rPr>
        <w:t xml:space="preserve"> situations impliquent autre chose qu'une interaction orale, telles qu'un questionnaire écrit, la lecture d'informations imprimées, etc.</w:t>
      </w:r>
    </w:p>
    <w:p w14:paraId="21F617C8" w14:textId="77777777" w:rsidR="00D3451D" w:rsidRPr="00C2769C" w:rsidRDefault="00D3451D" w:rsidP="00D3451D">
      <w:pPr>
        <w:pStyle w:val="TKBulletLevel1"/>
        <w:numPr>
          <w:ilvl w:val="0"/>
          <w:numId w:val="2"/>
        </w:numPr>
        <w:rPr>
          <w:rFonts w:ascii="Myriad Pro" w:hAnsi="Myriad Pro"/>
          <w:sz w:val="22"/>
          <w:szCs w:val="22"/>
          <w:lang w:val="fr-FR"/>
        </w:rPr>
      </w:pPr>
      <w:proofErr w:type="gramStart"/>
      <w:r w:rsidRPr="00C2769C">
        <w:rPr>
          <w:rFonts w:ascii="Myriad Pro" w:hAnsi="Myriad Pro"/>
          <w:sz w:val="22"/>
          <w:szCs w:val="22"/>
          <w:lang w:val="fr-FR"/>
        </w:rPr>
        <w:t>dans</w:t>
      </w:r>
      <w:proofErr w:type="gramEnd"/>
      <w:r w:rsidRPr="00C2769C">
        <w:rPr>
          <w:rFonts w:ascii="Myriad Pro" w:hAnsi="Myriad Pro"/>
          <w:sz w:val="22"/>
          <w:szCs w:val="22"/>
          <w:lang w:val="fr-FR"/>
        </w:rPr>
        <w:t xml:space="preserve"> quelles situations les sujets de conversation peuvent être anticipés, et dans quelles autres le sujet ne peut être prédit.</w:t>
      </w:r>
    </w:p>
    <w:p w14:paraId="78FB14D7" w14:textId="77777777" w:rsidR="00D3451D" w:rsidRPr="00C2769C" w:rsidRDefault="00D3451D" w:rsidP="00D3451D">
      <w:pPr>
        <w:rPr>
          <w:rFonts w:ascii="Myriad Pro" w:hAnsi="Myriad Pro"/>
          <w:sz w:val="22"/>
          <w:szCs w:val="20"/>
        </w:rPr>
      </w:pPr>
    </w:p>
    <w:p w14:paraId="535B7D5B" w14:textId="77777777" w:rsidR="00D3451D" w:rsidRPr="00C2769C" w:rsidRDefault="00D3451D" w:rsidP="00D3451D">
      <w:pPr>
        <w:rPr>
          <w:rFonts w:ascii="Myriad Pro" w:hAnsi="Myriad Pro"/>
          <w:sz w:val="22"/>
        </w:rPr>
      </w:pPr>
      <w:r w:rsidRPr="00C2769C">
        <w:rPr>
          <w:rFonts w:ascii="Myriad Pro" w:hAnsi="Myriad Pro"/>
          <w:sz w:val="22"/>
        </w:rPr>
        <w:t>Surtout lorsqu'il s'agit de réfugiés :</w:t>
      </w:r>
    </w:p>
    <w:p w14:paraId="77E4F2A2" w14:textId="77777777" w:rsidR="00D3451D" w:rsidRPr="00C2769C" w:rsidRDefault="00D3451D" w:rsidP="00D3451D">
      <w:pPr>
        <w:pStyle w:val="TKBulletLevel1"/>
        <w:numPr>
          <w:ilvl w:val="0"/>
          <w:numId w:val="2"/>
        </w:numPr>
        <w:rPr>
          <w:rFonts w:ascii="Myriad Pro" w:hAnsi="Myriad Pro"/>
          <w:sz w:val="22"/>
          <w:szCs w:val="22"/>
          <w:lang w:val="fr-FR"/>
        </w:rPr>
      </w:pPr>
      <w:proofErr w:type="gramStart"/>
      <w:r w:rsidRPr="00C2769C">
        <w:rPr>
          <w:rFonts w:ascii="Myriad Pro" w:hAnsi="Myriad Pro"/>
          <w:sz w:val="22"/>
          <w:szCs w:val="22"/>
          <w:lang w:val="fr-FR"/>
        </w:rPr>
        <w:t>quelles</w:t>
      </w:r>
      <w:proofErr w:type="gramEnd"/>
      <w:r w:rsidRPr="00C2769C">
        <w:rPr>
          <w:rFonts w:ascii="Myriad Pro" w:hAnsi="Myriad Pro"/>
          <w:sz w:val="22"/>
          <w:szCs w:val="22"/>
          <w:lang w:val="fr-FR"/>
        </w:rPr>
        <w:t xml:space="preserve"> conversations les rendent anxieux ?</w:t>
      </w:r>
    </w:p>
    <w:p w14:paraId="253D243E" w14:textId="77777777" w:rsidR="00D3451D" w:rsidRPr="00C2769C" w:rsidRDefault="00D3451D" w:rsidP="00D3451D">
      <w:pPr>
        <w:pStyle w:val="TKBulletLevel1"/>
        <w:numPr>
          <w:ilvl w:val="0"/>
          <w:numId w:val="2"/>
        </w:numPr>
        <w:rPr>
          <w:rFonts w:ascii="Myriad Pro" w:hAnsi="Myriad Pro"/>
          <w:sz w:val="22"/>
          <w:szCs w:val="22"/>
          <w:lang w:val="fr-FR"/>
        </w:rPr>
      </w:pPr>
      <w:proofErr w:type="gramStart"/>
      <w:r w:rsidRPr="00C2769C">
        <w:rPr>
          <w:rFonts w:ascii="Myriad Pro" w:hAnsi="Myriad Pro"/>
          <w:sz w:val="22"/>
          <w:szCs w:val="22"/>
          <w:lang w:val="fr-FR"/>
        </w:rPr>
        <w:t>lesquelles</w:t>
      </w:r>
      <w:proofErr w:type="gramEnd"/>
      <w:r w:rsidRPr="00C2769C">
        <w:rPr>
          <w:rFonts w:ascii="Myriad Pro" w:hAnsi="Myriad Pro"/>
          <w:sz w:val="22"/>
          <w:szCs w:val="22"/>
          <w:lang w:val="fr-FR"/>
        </w:rPr>
        <w:t xml:space="preserve"> sont importantes pour leur avenir et lesquelles ne sont que des conversations ordinaires ?</w:t>
      </w:r>
    </w:p>
    <w:p w14:paraId="35A42DE0" w14:textId="77777777" w:rsidR="00D3451D" w:rsidRPr="00C2769C" w:rsidRDefault="00D3451D" w:rsidP="00D3451D">
      <w:pPr>
        <w:pStyle w:val="TKBulletLevel1"/>
        <w:numPr>
          <w:ilvl w:val="0"/>
          <w:numId w:val="2"/>
        </w:numPr>
        <w:rPr>
          <w:rFonts w:ascii="Myriad Pro" w:hAnsi="Myriad Pro"/>
          <w:sz w:val="22"/>
          <w:szCs w:val="22"/>
          <w:lang w:val="en-GB"/>
        </w:rPr>
      </w:pPr>
      <w:proofErr w:type="spellStart"/>
      <w:r w:rsidRPr="00C2769C">
        <w:rPr>
          <w:rFonts w:ascii="Myriad Pro" w:hAnsi="Myriad Pro"/>
          <w:sz w:val="22"/>
          <w:szCs w:val="22"/>
          <w:lang w:val="en-GB"/>
        </w:rPr>
        <w:t>quelles</w:t>
      </w:r>
      <w:proofErr w:type="spellEnd"/>
      <w:r w:rsidRPr="00C2769C">
        <w:rPr>
          <w:rFonts w:ascii="Myriad Pro" w:hAnsi="Myriad Pro"/>
          <w:sz w:val="22"/>
          <w:szCs w:val="22"/>
          <w:lang w:val="en-GB"/>
        </w:rPr>
        <w:t xml:space="preserve"> conversations </w:t>
      </w:r>
      <w:proofErr w:type="spellStart"/>
      <w:r w:rsidRPr="00C2769C">
        <w:rPr>
          <w:rFonts w:ascii="Myriad Pro" w:hAnsi="Myriad Pro"/>
          <w:sz w:val="22"/>
          <w:szCs w:val="22"/>
          <w:lang w:val="en-GB"/>
        </w:rPr>
        <w:t>sont</w:t>
      </w:r>
      <w:proofErr w:type="spellEnd"/>
      <w:r w:rsidRPr="00C2769C">
        <w:rPr>
          <w:rFonts w:ascii="Myriad Pro" w:hAnsi="Myriad Pro"/>
          <w:sz w:val="22"/>
          <w:szCs w:val="22"/>
          <w:lang w:val="en-GB"/>
        </w:rPr>
        <w:t xml:space="preserve"> </w:t>
      </w:r>
      <w:proofErr w:type="spellStart"/>
      <w:proofErr w:type="gramStart"/>
      <w:r w:rsidRPr="00C2769C">
        <w:rPr>
          <w:rFonts w:ascii="Myriad Pro" w:hAnsi="Myriad Pro"/>
          <w:sz w:val="22"/>
          <w:szCs w:val="22"/>
          <w:lang w:val="en-GB"/>
        </w:rPr>
        <w:t>inévitables</w:t>
      </w:r>
      <w:proofErr w:type="spellEnd"/>
      <w:r w:rsidRPr="00C2769C">
        <w:rPr>
          <w:rFonts w:ascii="Myriad Pro" w:hAnsi="Myriad Pro"/>
          <w:sz w:val="22"/>
          <w:szCs w:val="22"/>
          <w:lang w:val="en-GB"/>
        </w:rPr>
        <w:t xml:space="preserve"> ?</w:t>
      </w:r>
      <w:proofErr w:type="gramEnd"/>
    </w:p>
    <w:p w14:paraId="7680AB8F" w14:textId="77777777" w:rsidR="00D3451D" w:rsidRPr="00C2769C" w:rsidRDefault="00D3451D" w:rsidP="00D3451D">
      <w:pPr>
        <w:pStyle w:val="TKBulletLevel1"/>
        <w:numPr>
          <w:ilvl w:val="0"/>
          <w:numId w:val="2"/>
        </w:numPr>
        <w:rPr>
          <w:rFonts w:ascii="Myriad Pro" w:hAnsi="Myriad Pro"/>
          <w:sz w:val="22"/>
          <w:szCs w:val="22"/>
          <w:lang w:val="fr-FR"/>
        </w:rPr>
      </w:pPr>
      <w:proofErr w:type="gramStart"/>
      <w:r w:rsidRPr="00C2769C">
        <w:rPr>
          <w:rFonts w:ascii="Myriad Pro" w:hAnsi="Myriad Pro"/>
          <w:sz w:val="22"/>
          <w:szCs w:val="22"/>
          <w:lang w:val="fr-FR"/>
        </w:rPr>
        <w:t>quelles</w:t>
      </w:r>
      <w:proofErr w:type="gramEnd"/>
      <w:r w:rsidRPr="00C2769C">
        <w:rPr>
          <w:rFonts w:ascii="Myriad Pro" w:hAnsi="Myriad Pro"/>
          <w:sz w:val="22"/>
          <w:szCs w:val="22"/>
          <w:lang w:val="fr-FR"/>
        </w:rPr>
        <w:t xml:space="preserve"> sont les conversations que les apprenants initient eux-mêmes et quelles sont celles qui se produisent par hasard ?</w:t>
      </w:r>
    </w:p>
    <w:p w14:paraId="2FD0D0BB" w14:textId="77777777" w:rsidR="00D3451D" w:rsidRPr="00C2769C" w:rsidRDefault="00D3451D" w:rsidP="00D3451D">
      <w:pPr>
        <w:rPr>
          <w:sz w:val="22"/>
          <w:szCs w:val="20"/>
        </w:rPr>
      </w:pPr>
    </w:p>
    <w:p w14:paraId="6D3980C4" w14:textId="77777777" w:rsidR="00D3451D" w:rsidRPr="00C2769C" w:rsidRDefault="00D3451D" w:rsidP="00D3451D">
      <w:pPr>
        <w:rPr>
          <w:sz w:val="22"/>
          <w:szCs w:val="20"/>
        </w:rPr>
      </w:pPr>
    </w:p>
    <w:p w14:paraId="41428E33" w14:textId="77777777" w:rsidR="00D3451D" w:rsidRPr="00C2769C" w:rsidRDefault="00D3451D" w:rsidP="00D3451D">
      <w:pPr>
        <w:contextualSpacing/>
        <w:jc w:val="both"/>
        <w:rPr>
          <w:rFonts w:ascii="Myriad Pro" w:eastAsiaTheme="minorEastAsia" w:hAnsi="Myriad Pro"/>
          <w:sz w:val="22"/>
          <w:lang w:eastAsia="zh-CN"/>
        </w:rPr>
      </w:pPr>
      <w:r w:rsidRPr="00C2769C">
        <w:rPr>
          <w:rFonts w:ascii="Myriad Pro" w:hAnsi="Myriad Pro"/>
          <w:sz w:val="22"/>
        </w:rPr>
        <w:t xml:space="preserve">(Voir également l'Outil 4 - </w:t>
      </w:r>
      <w:r w:rsidRPr="00C2769C">
        <w:rPr>
          <w:rFonts w:ascii="Myriad Pro" w:hAnsi="Myriad Pro"/>
          <w:i/>
          <w:iCs/>
          <w:sz w:val="22"/>
          <w:u w:val="single"/>
        </w:rPr>
        <w:t>Qu'</w:t>
      </w:r>
      <w:r w:rsidRPr="00C2769C">
        <w:rPr>
          <w:rFonts w:ascii="Myriad Pro" w:eastAsiaTheme="minorEastAsia" w:hAnsi="Myriad Pro"/>
          <w:i/>
          <w:iCs/>
          <w:sz w:val="22"/>
          <w:u w:val="single"/>
          <w:lang w:eastAsia="zh-CN"/>
        </w:rPr>
        <w:t>implique le soutien linguistique aux migrants récemment arrivés</w:t>
      </w:r>
      <w:r w:rsidRPr="00C2769C">
        <w:rPr>
          <w:rFonts w:ascii="Myriad Pro" w:eastAsiaTheme="minorEastAsia" w:hAnsi="Myriad Pro"/>
          <w:sz w:val="22"/>
          <w:lang w:eastAsia="zh-CN"/>
        </w:rPr>
        <w:t>).</w:t>
      </w:r>
    </w:p>
    <w:p w14:paraId="76AB1694" w14:textId="3726A374" w:rsidR="00376D3E" w:rsidRPr="00C2769C" w:rsidRDefault="00376D3E" w:rsidP="00D3451D">
      <w:pPr>
        <w:pStyle w:val="TKTITRE1"/>
        <w:spacing w:afterLines="40" w:after="96"/>
        <w:jc w:val="both"/>
        <w:rPr>
          <w:rFonts w:ascii="Myriad Pro" w:hAnsi="Myriad Pro"/>
          <w:sz w:val="22"/>
          <w:szCs w:val="20"/>
          <w:lang w:val="fr-FR"/>
        </w:rPr>
      </w:pPr>
    </w:p>
    <w:sectPr w:rsidR="00376D3E" w:rsidRPr="00C2769C" w:rsidSect="00C32BDD">
      <w:footerReference w:type="default" r:id="rId11"/>
      <w:pgSz w:w="11906" w:h="16838"/>
      <w:pgMar w:top="737" w:right="737" w:bottom="737" w:left="737" w:header="284" w:footer="283" w:gutter="17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408FA" w14:textId="77777777" w:rsidR="005500E0" w:rsidRDefault="005500E0" w:rsidP="00C523EA">
      <w:r>
        <w:separator/>
      </w:r>
    </w:p>
  </w:endnote>
  <w:endnote w:type="continuationSeparator" w:id="0">
    <w:p w14:paraId="5C7905F1" w14:textId="77777777" w:rsidR="005500E0" w:rsidRDefault="005500E0"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yriad Pro">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22"/>
      <w:gridCol w:w="3667"/>
      <w:gridCol w:w="3173"/>
    </w:tblGrid>
    <w:tr w:rsidR="00C20BFF" w:rsidRPr="00642211" w14:paraId="6CDBB271" w14:textId="77777777" w:rsidTr="00C20BFF">
      <w:trPr>
        <w:cantSplit/>
        <w:trHeight w:val="553"/>
      </w:trPr>
      <w:tc>
        <w:tcPr>
          <w:tcW w:w="1667" w:type="pct"/>
          <w:vAlign w:val="bottom"/>
        </w:tcPr>
        <w:p w14:paraId="6247A2A8" w14:textId="77777777" w:rsidR="00C20BFF" w:rsidRPr="00FB70A6" w:rsidRDefault="00C20BFF" w:rsidP="00C20BFF">
          <w:pPr>
            <w:tabs>
              <w:tab w:val="center" w:pos="4820"/>
            </w:tabs>
            <w:spacing w:before="60"/>
            <w:jc w:val="center"/>
            <w:rPr>
              <w:rFonts w:eastAsia="Calibri" w:cs="Cambria"/>
              <w:sz w:val="18"/>
              <w:szCs w:val="18"/>
              <w:lang w:val="en-US"/>
            </w:rPr>
          </w:pPr>
        </w:p>
        <w:p w14:paraId="7137E7E9" w14:textId="3BEAC007" w:rsidR="00C20BFF" w:rsidRPr="00EB4275" w:rsidRDefault="00C20BFF" w:rsidP="00C20BFF">
          <w:pPr>
            <w:tabs>
              <w:tab w:val="center" w:pos="4820"/>
            </w:tabs>
            <w:spacing w:before="60"/>
            <w:jc w:val="center"/>
            <w:rPr>
              <w:rFonts w:eastAsia="Calibri" w:cs="Cambria"/>
              <w:b/>
              <w:sz w:val="18"/>
              <w:szCs w:val="18"/>
            </w:rPr>
          </w:pPr>
          <w:r w:rsidRPr="001E0E29">
            <w:rPr>
              <w:rFonts w:eastAsia="Calibri" w:cs="Cambria"/>
              <w:b/>
              <w:sz w:val="18"/>
              <w:szCs w:val="18"/>
            </w:rPr>
            <w:t xml:space="preserve">Outil </w:t>
          </w:r>
          <w:r>
            <w:rPr>
              <w:rFonts w:eastAsia="Calibri" w:cs="Cambria"/>
              <w:b/>
              <w:sz w:val="18"/>
              <w:szCs w:val="18"/>
            </w:rPr>
            <w:t>2</w:t>
          </w:r>
          <w:r w:rsidR="00D3451D">
            <w:rPr>
              <w:rFonts w:eastAsia="Calibri" w:cs="Cambria"/>
              <w:b/>
              <w:sz w:val="18"/>
              <w:szCs w:val="18"/>
            </w:rPr>
            <w:t>3</w:t>
          </w:r>
          <w:r>
            <w:rPr>
              <w:rFonts w:eastAsia="Calibri" w:cs="Cambria"/>
              <w:b/>
              <w:sz w:val="18"/>
              <w:szCs w:val="18"/>
            </w:rPr>
            <w:t xml:space="preserve"> </w:t>
          </w:r>
          <w:r w:rsidRPr="001E0E29">
            <w:rPr>
              <w:rFonts w:eastAsia="Calibri" w:cs="Cambria"/>
              <w:b/>
              <w:sz w:val="18"/>
              <w:szCs w:val="18"/>
            </w:rPr>
            <w:t xml:space="preserve">– </w:t>
          </w:r>
          <w:r>
            <w:rPr>
              <w:rFonts w:eastAsia="Calibri" w:cs="Cambria"/>
              <w:b/>
              <w:sz w:val="18"/>
              <w:szCs w:val="18"/>
            </w:rPr>
            <w:t>S</w:t>
          </w:r>
          <w:r w:rsidRPr="001E0E29">
            <w:rPr>
              <w:rFonts w:eastAsia="Calibri" w:cs="Cambria"/>
              <w:b/>
              <w:sz w:val="18"/>
              <w:szCs w:val="18"/>
            </w:rPr>
            <w:t>outien linguistique aux migrants</w:t>
          </w:r>
        </w:p>
      </w:tc>
      <w:tc>
        <w:tcPr>
          <w:tcW w:w="1786" w:type="pct"/>
          <w:vAlign w:val="bottom"/>
        </w:tcPr>
        <w:p w14:paraId="08C8D088" w14:textId="40CC5F09" w:rsidR="00C20BFF" w:rsidRDefault="00C20BFF" w:rsidP="00C20BFF">
          <w:pPr>
            <w:tabs>
              <w:tab w:val="center" w:pos="4820"/>
            </w:tabs>
            <w:spacing w:before="60"/>
            <w:jc w:val="center"/>
            <w:rPr>
              <w:rFonts w:eastAsia="Calibri" w:cs="Cambria"/>
              <w:sz w:val="18"/>
              <w:szCs w:val="18"/>
              <w:lang w:val="en-US"/>
            </w:rPr>
          </w:pPr>
          <w:r>
            <w:rPr>
              <w:rFonts w:eastAsia="Calibri" w:cs="Cambria"/>
              <w:sz w:val="18"/>
              <w:szCs w:val="18"/>
              <w:lang w:val="en-US"/>
            </w:rPr>
            <w:t>p</w:t>
          </w:r>
          <w:r w:rsidRPr="00FB70A6">
            <w:rPr>
              <w:rFonts w:eastAsia="Calibri" w:cs="Cambria"/>
              <w:sz w:val="18"/>
              <w:szCs w:val="18"/>
              <w:lang w:val="en-US"/>
            </w:rPr>
            <w:t xml:space="preserve">age </w:t>
          </w:r>
          <w:r w:rsidRPr="00FB70A6">
            <w:rPr>
              <w:rFonts w:eastAsia="Calibri" w:cs="Cambria"/>
              <w:sz w:val="18"/>
              <w:szCs w:val="18"/>
              <w:lang w:val="en-US"/>
            </w:rPr>
            <w:fldChar w:fldCharType="begin"/>
          </w:r>
          <w:r w:rsidRPr="00FB70A6">
            <w:rPr>
              <w:rFonts w:eastAsia="Calibri" w:cs="Cambria"/>
              <w:sz w:val="18"/>
              <w:szCs w:val="18"/>
              <w:lang w:val="en-US"/>
            </w:rPr>
            <w:instrText>PAGE</w:instrText>
          </w:r>
          <w:r w:rsidRPr="00FB70A6">
            <w:rPr>
              <w:rFonts w:eastAsia="Calibri" w:cs="Cambria"/>
              <w:sz w:val="18"/>
              <w:szCs w:val="18"/>
              <w:lang w:val="en-US"/>
            </w:rPr>
            <w:fldChar w:fldCharType="separate"/>
          </w:r>
          <w:r>
            <w:rPr>
              <w:rFonts w:eastAsia="Calibri" w:cs="Cambria"/>
              <w:noProof/>
              <w:sz w:val="18"/>
              <w:szCs w:val="18"/>
              <w:lang w:val="en-US"/>
            </w:rPr>
            <w:t>4</w:t>
          </w:r>
          <w:r w:rsidRPr="00FB70A6">
            <w:rPr>
              <w:rFonts w:eastAsia="Calibri" w:cs="Cambria"/>
              <w:sz w:val="18"/>
              <w:szCs w:val="18"/>
              <w:lang w:val="en-US"/>
            </w:rPr>
            <w:fldChar w:fldCharType="end"/>
          </w:r>
          <w:r w:rsidRPr="00FB70A6">
            <w:rPr>
              <w:rFonts w:eastAsia="Calibri" w:cs="Cambria"/>
              <w:sz w:val="18"/>
              <w:szCs w:val="18"/>
              <w:lang w:val="en-US"/>
            </w:rPr>
            <w:t>/</w:t>
          </w:r>
          <w:r w:rsidRPr="00FB70A6">
            <w:rPr>
              <w:rFonts w:eastAsia="Calibri" w:cs="Cambria"/>
              <w:sz w:val="18"/>
              <w:szCs w:val="18"/>
              <w:lang w:val="en-US"/>
            </w:rPr>
            <w:fldChar w:fldCharType="begin"/>
          </w:r>
          <w:r w:rsidRPr="00FB70A6">
            <w:rPr>
              <w:rFonts w:eastAsia="Calibri" w:cs="Cambria"/>
              <w:sz w:val="18"/>
              <w:szCs w:val="18"/>
              <w:lang w:val="en-US"/>
            </w:rPr>
            <w:instrText>NUMPAGES</w:instrText>
          </w:r>
          <w:r w:rsidRPr="00FB70A6">
            <w:rPr>
              <w:rFonts w:eastAsia="Calibri" w:cs="Cambria"/>
              <w:sz w:val="18"/>
              <w:szCs w:val="18"/>
              <w:lang w:val="en-US"/>
            </w:rPr>
            <w:fldChar w:fldCharType="separate"/>
          </w:r>
          <w:r>
            <w:rPr>
              <w:rFonts w:eastAsia="Calibri" w:cs="Cambria"/>
              <w:noProof/>
              <w:sz w:val="18"/>
              <w:szCs w:val="18"/>
              <w:lang w:val="en-US"/>
            </w:rPr>
            <w:t>4</w:t>
          </w:r>
          <w:r w:rsidRPr="00FB70A6">
            <w:rPr>
              <w:rFonts w:eastAsia="Calibri" w:cs="Cambria"/>
              <w:sz w:val="18"/>
              <w:szCs w:val="18"/>
              <w:lang w:val="en-US"/>
            </w:rPr>
            <w:fldChar w:fldCharType="end"/>
          </w:r>
        </w:p>
      </w:tc>
      <w:tc>
        <w:tcPr>
          <w:tcW w:w="1546" w:type="pct"/>
          <w:vAlign w:val="bottom"/>
        </w:tcPr>
        <w:p w14:paraId="1AF4A0B0" w14:textId="77777777" w:rsidR="00C20BFF" w:rsidRDefault="00C20BFF" w:rsidP="00C20BFF">
          <w:pPr>
            <w:tabs>
              <w:tab w:val="center" w:pos="4820"/>
            </w:tabs>
            <w:spacing w:before="60"/>
            <w:jc w:val="center"/>
            <w:rPr>
              <w:rFonts w:eastAsia="Calibri" w:cs="Cambria"/>
              <w:sz w:val="18"/>
              <w:szCs w:val="18"/>
              <w:lang w:val="en-US"/>
            </w:rPr>
          </w:pPr>
        </w:p>
        <w:p w14:paraId="35C54B04" w14:textId="21882AC8" w:rsidR="00C20BFF" w:rsidRPr="00642211" w:rsidRDefault="00000000" w:rsidP="00C20BFF">
          <w:pPr>
            <w:jc w:val="center"/>
            <w:rPr>
              <w:rFonts w:eastAsia="Calibri" w:cs="Cambria"/>
              <w:sz w:val="18"/>
              <w:szCs w:val="18"/>
              <w:lang w:val="en-US"/>
            </w:rPr>
          </w:pPr>
          <w:hyperlink r:id="rId1" w:history="1">
            <w:r w:rsidR="00C20BFF" w:rsidRPr="009834EC">
              <w:rPr>
                <w:rStyle w:val="Hyperlink"/>
                <w:rFonts w:eastAsia="Calibri" w:cs="Cambria"/>
                <w:sz w:val="18"/>
                <w:szCs w:val="18"/>
                <w:lang w:val="en-US"/>
              </w:rPr>
              <w:t>www.coe.int/education</w:t>
            </w:r>
          </w:hyperlink>
        </w:p>
      </w:tc>
    </w:tr>
  </w:tbl>
  <w:p w14:paraId="435978A9" w14:textId="77777777" w:rsidR="00186952" w:rsidRDefault="00186952" w:rsidP="002860CD">
    <w:pPr>
      <w:pStyle w:val="Footer"/>
      <w:rPr>
        <w:sz w:val="4"/>
        <w:szCs w:val="4"/>
        <w:lang w:val="en-US"/>
      </w:rPr>
    </w:pPr>
  </w:p>
  <w:p w14:paraId="45308BF7" w14:textId="77777777" w:rsidR="00F836E3" w:rsidRDefault="00F836E3" w:rsidP="002860CD">
    <w:pPr>
      <w:pStyle w:val="Footer"/>
      <w:rPr>
        <w:sz w:val="4"/>
        <w:szCs w:val="4"/>
        <w:lang w:val="en-US"/>
      </w:rPr>
    </w:pPr>
  </w:p>
  <w:p w14:paraId="426B1778" w14:textId="77777777" w:rsidR="00F836E3" w:rsidRPr="00642211" w:rsidRDefault="00F836E3" w:rsidP="002860CD">
    <w:pPr>
      <w:pStyle w:val="Footer"/>
      <w:rPr>
        <w:sz w:val="4"/>
        <w:szCs w:val="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4A71D" w14:textId="77777777" w:rsidR="005500E0" w:rsidRDefault="005500E0" w:rsidP="00C523EA">
      <w:r>
        <w:separator/>
      </w:r>
    </w:p>
  </w:footnote>
  <w:footnote w:type="continuationSeparator" w:id="0">
    <w:p w14:paraId="106B541E" w14:textId="77777777" w:rsidR="005500E0" w:rsidRDefault="005500E0" w:rsidP="00C52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160"/>
    <w:multiLevelType w:val="hybridMultilevel"/>
    <w:tmpl w:val="85D4BE92"/>
    <w:lvl w:ilvl="0" w:tplc="04100001">
      <w:start w:val="1"/>
      <w:numFmt w:val="bullet"/>
      <w:lvlText w:val=""/>
      <w:lvlJc w:val="left"/>
      <w:pPr>
        <w:ind w:left="851" w:hanging="284"/>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2732466"/>
    <w:multiLevelType w:val="hybridMultilevel"/>
    <w:tmpl w:val="8B3E754C"/>
    <w:lvl w:ilvl="0" w:tplc="ED7073E6">
      <w:numFmt w:val="bullet"/>
      <w:lvlText w:val="-"/>
      <w:lvlJc w:val="left"/>
      <w:pPr>
        <w:ind w:left="360" w:hanging="360"/>
      </w:pPr>
      <w:rPr>
        <w:rFonts w:ascii="Calibri" w:eastAsia="Times New Roman"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2AF2FE8"/>
    <w:multiLevelType w:val="hybridMultilevel"/>
    <w:tmpl w:val="1C6A6B3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5F5EFD"/>
    <w:multiLevelType w:val="hybridMultilevel"/>
    <w:tmpl w:val="A674633C"/>
    <w:lvl w:ilvl="0" w:tplc="ED7073E6">
      <w:numFmt w:val="bullet"/>
      <w:lvlText w:val="-"/>
      <w:lvlJc w:val="left"/>
      <w:pPr>
        <w:ind w:left="720" w:hanging="360"/>
      </w:pPr>
      <w:rPr>
        <w:rFonts w:ascii="Calibri" w:eastAsia="Times New Roman" w:hAnsi="Calibri" w:cs="Calibri" w:hint="default"/>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4" w15:restartNumberingAfterBreak="0">
    <w:nsid w:val="0D646B1F"/>
    <w:multiLevelType w:val="hybridMultilevel"/>
    <w:tmpl w:val="AA0AF6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D1424E"/>
    <w:multiLevelType w:val="hybridMultilevel"/>
    <w:tmpl w:val="F88A7F06"/>
    <w:lvl w:ilvl="0" w:tplc="AD18F4EE">
      <w:start w:val="1"/>
      <w:numFmt w:val="decimal"/>
      <w:lvlText w:val="%1."/>
      <w:lvlJc w:val="left"/>
      <w:pPr>
        <w:ind w:left="1212" w:hanging="360"/>
      </w:pPr>
      <w:rPr>
        <w:rFonts w:hint="default"/>
      </w:rPr>
    </w:lvl>
    <w:lvl w:ilvl="1" w:tplc="77CEB7A6">
      <w:start w:val="1"/>
      <w:numFmt w:val="lowerLetter"/>
      <w:lvlText w:val="%2."/>
      <w:lvlJc w:val="left"/>
      <w:pPr>
        <w:ind w:left="1932" w:hanging="360"/>
      </w:pPr>
      <w:rPr>
        <w:rFonts w:hint="default"/>
      </w:r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6" w15:restartNumberingAfterBreak="0">
    <w:nsid w:val="10623817"/>
    <w:multiLevelType w:val="hybridMultilevel"/>
    <w:tmpl w:val="6F1AD028"/>
    <w:lvl w:ilvl="0" w:tplc="08090001">
      <w:start w:val="1"/>
      <w:numFmt w:val="bullet"/>
      <w:lvlText w:val=""/>
      <w:lvlJc w:val="left"/>
      <w:pPr>
        <w:ind w:left="717" w:hanging="360"/>
      </w:pPr>
      <w:rPr>
        <w:rFonts w:ascii="Symbol" w:hAnsi="Symbol" w:hint="default"/>
      </w:rPr>
    </w:lvl>
    <w:lvl w:ilvl="1" w:tplc="04100019" w:tentative="1">
      <w:start w:val="1"/>
      <w:numFmt w:val="lowerLetter"/>
      <w:lvlText w:val="%2."/>
      <w:lvlJc w:val="left"/>
      <w:pPr>
        <w:ind w:left="1437" w:hanging="360"/>
      </w:p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7" w15:restartNumberingAfterBreak="0">
    <w:nsid w:val="10F650F8"/>
    <w:multiLevelType w:val="hybridMultilevel"/>
    <w:tmpl w:val="EDD6B63C"/>
    <w:lvl w:ilvl="0" w:tplc="EF1A5FA0">
      <w:start w:val="1"/>
      <w:numFmt w:val="bullet"/>
      <w:lvlText w:val=""/>
      <w:lvlJc w:val="left"/>
      <w:pPr>
        <w:ind w:left="644" w:hanging="360"/>
      </w:pPr>
      <w:rPr>
        <w:rFonts w:ascii="Symbol" w:hAnsi="Symbol" w:hint="default"/>
      </w:rPr>
    </w:lvl>
    <w:lvl w:ilvl="1" w:tplc="040C0003">
      <w:start w:val="1"/>
      <w:numFmt w:val="bullet"/>
      <w:lvlText w:val="o"/>
      <w:lvlJc w:val="left"/>
      <w:pPr>
        <w:ind w:left="2573" w:hanging="360"/>
      </w:pPr>
      <w:rPr>
        <w:rFonts w:ascii="Courier New" w:hAnsi="Courier New" w:cs="Courier New" w:hint="default"/>
      </w:rPr>
    </w:lvl>
    <w:lvl w:ilvl="2" w:tplc="040C0005" w:tentative="1">
      <w:start w:val="1"/>
      <w:numFmt w:val="bullet"/>
      <w:lvlText w:val=""/>
      <w:lvlJc w:val="left"/>
      <w:pPr>
        <w:ind w:left="3293" w:hanging="360"/>
      </w:pPr>
      <w:rPr>
        <w:rFonts w:ascii="Wingdings" w:hAnsi="Wingdings" w:hint="default"/>
      </w:rPr>
    </w:lvl>
    <w:lvl w:ilvl="3" w:tplc="040C0001" w:tentative="1">
      <w:start w:val="1"/>
      <w:numFmt w:val="bullet"/>
      <w:lvlText w:val=""/>
      <w:lvlJc w:val="left"/>
      <w:pPr>
        <w:ind w:left="4013" w:hanging="360"/>
      </w:pPr>
      <w:rPr>
        <w:rFonts w:ascii="Symbol" w:hAnsi="Symbol" w:hint="default"/>
      </w:rPr>
    </w:lvl>
    <w:lvl w:ilvl="4" w:tplc="040C0003" w:tentative="1">
      <w:start w:val="1"/>
      <w:numFmt w:val="bullet"/>
      <w:lvlText w:val="o"/>
      <w:lvlJc w:val="left"/>
      <w:pPr>
        <w:ind w:left="4733" w:hanging="360"/>
      </w:pPr>
      <w:rPr>
        <w:rFonts w:ascii="Courier New" w:hAnsi="Courier New" w:cs="Courier New" w:hint="default"/>
      </w:rPr>
    </w:lvl>
    <w:lvl w:ilvl="5" w:tplc="040C0005" w:tentative="1">
      <w:start w:val="1"/>
      <w:numFmt w:val="bullet"/>
      <w:lvlText w:val=""/>
      <w:lvlJc w:val="left"/>
      <w:pPr>
        <w:ind w:left="5453" w:hanging="360"/>
      </w:pPr>
      <w:rPr>
        <w:rFonts w:ascii="Wingdings" w:hAnsi="Wingdings" w:hint="default"/>
      </w:rPr>
    </w:lvl>
    <w:lvl w:ilvl="6" w:tplc="040C0001" w:tentative="1">
      <w:start w:val="1"/>
      <w:numFmt w:val="bullet"/>
      <w:lvlText w:val=""/>
      <w:lvlJc w:val="left"/>
      <w:pPr>
        <w:ind w:left="6173" w:hanging="360"/>
      </w:pPr>
      <w:rPr>
        <w:rFonts w:ascii="Symbol" w:hAnsi="Symbol" w:hint="default"/>
      </w:rPr>
    </w:lvl>
    <w:lvl w:ilvl="7" w:tplc="040C0003" w:tentative="1">
      <w:start w:val="1"/>
      <w:numFmt w:val="bullet"/>
      <w:lvlText w:val="o"/>
      <w:lvlJc w:val="left"/>
      <w:pPr>
        <w:ind w:left="6893" w:hanging="360"/>
      </w:pPr>
      <w:rPr>
        <w:rFonts w:ascii="Courier New" w:hAnsi="Courier New" w:cs="Courier New" w:hint="default"/>
      </w:rPr>
    </w:lvl>
    <w:lvl w:ilvl="8" w:tplc="040C0005" w:tentative="1">
      <w:start w:val="1"/>
      <w:numFmt w:val="bullet"/>
      <w:lvlText w:val=""/>
      <w:lvlJc w:val="left"/>
      <w:pPr>
        <w:ind w:left="7613" w:hanging="360"/>
      </w:pPr>
      <w:rPr>
        <w:rFonts w:ascii="Wingdings" w:hAnsi="Wingdings" w:hint="default"/>
      </w:rPr>
    </w:lvl>
  </w:abstractNum>
  <w:abstractNum w:abstractNumId="8" w15:restartNumberingAfterBreak="0">
    <w:nsid w:val="1931358B"/>
    <w:multiLevelType w:val="hybridMultilevel"/>
    <w:tmpl w:val="327ACEEE"/>
    <w:lvl w:ilvl="0" w:tplc="0410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A1E2338"/>
    <w:multiLevelType w:val="hybridMultilevel"/>
    <w:tmpl w:val="C582B09C"/>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1AE410A"/>
    <w:multiLevelType w:val="hybridMultilevel"/>
    <w:tmpl w:val="DC1CBD32"/>
    <w:lvl w:ilvl="0" w:tplc="8A323636">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2" w15:restartNumberingAfterBreak="0">
    <w:nsid w:val="224E499A"/>
    <w:multiLevelType w:val="hybridMultilevel"/>
    <w:tmpl w:val="A0263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245218"/>
    <w:multiLevelType w:val="hybridMultilevel"/>
    <w:tmpl w:val="4EA69A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BD1A3D"/>
    <w:multiLevelType w:val="hybridMultilevel"/>
    <w:tmpl w:val="99BC66EA"/>
    <w:lvl w:ilvl="0" w:tplc="530EB732">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FA0D02"/>
    <w:multiLevelType w:val="hybridMultilevel"/>
    <w:tmpl w:val="EB72FCBE"/>
    <w:lvl w:ilvl="0" w:tplc="AF4686C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5BA6EAD"/>
    <w:multiLevelType w:val="hybridMultilevel"/>
    <w:tmpl w:val="F0E62E9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185D7A"/>
    <w:multiLevelType w:val="hybridMultilevel"/>
    <w:tmpl w:val="A2F064B4"/>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8" w15:restartNumberingAfterBreak="0">
    <w:nsid w:val="377A073F"/>
    <w:multiLevelType w:val="hybridMultilevel"/>
    <w:tmpl w:val="C15C794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8B83020"/>
    <w:multiLevelType w:val="hybridMultilevel"/>
    <w:tmpl w:val="E7A41CCE"/>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0" w15:restartNumberingAfterBreak="0">
    <w:nsid w:val="39F51DF5"/>
    <w:multiLevelType w:val="hybridMultilevel"/>
    <w:tmpl w:val="9FEA824C"/>
    <w:lvl w:ilvl="0" w:tplc="ED7073E6">
      <w:numFmt w:val="bullet"/>
      <w:lvlText w:val="-"/>
      <w:lvlJc w:val="left"/>
      <w:pPr>
        <w:ind w:left="720" w:hanging="360"/>
      </w:pPr>
      <w:rPr>
        <w:rFonts w:ascii="Calibri" w:eastAsia="Times New Roman" w:hAnsi="Calibri" w:cs="Calibri" w:hint="default"/>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21" w15:restartNumberingAfterBreak="0">
    <w:nsid w:val="3BAF6E49"/>
    <w:multiLevelType w:val="hybridMultilevel"/>
    <w:tmpl w:val="615EE156"/>
    <w:lvl w:ilvl="0" w:tplc="ED7073E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FD43FB"/>
    <w:multiLevelType w:val="hybridMultilevel"/>
    <w:tmpl w:val="73B2F21C"/>
    <w:lvl w:ilvl="0" w:tplc="04100001">
      <w:start w:val="1"/>
      <w:numFmt w:val="bullet"/>
      <w:lvlText w:val=""/>
      <w:lvlJc w:val="left"/>
      <w:pPr>
        <w:ind w:left="362" w:hanging="362"/>
      </w:pPr>
      <w:rPr>
        <w:rFonts w:ascii="Symbol" w:hAnsi="Symbol" w:hint="default"/>
      </w:rPr>
    </w:lvl>
    <w:lvl w:ilvl="1" w:tplc="FFFFFFFF" w:tentative="1">
      <w:start w:val="1"/>
      <w:numFmt w:val="lowerLetter"/>
      <w:lvlText w:val="%2."/>
      <w:lvlJc w:val="left"/>
      <w:pPr>
        <w:ind w:left="796" w:hanging="360"/>
      </w:pPr>
    </w:lvl>
    <w:lvl w:ilvl="2" w:tplc="FFFFFFFF" w:tentative="1">
      <w:start w:val="1"/>
      <w:numFmt w:val="lowerRoman"/>
      <w:lvlText w:val="%3."/>
      <w:lvlJc w:val="right"/>
      <w:pPr>
        <w:ind w:left="1516" w:hanging="180"/>
      </w:pPr>
    </w:lvl>
    <w:lvl w:ilvl="3" w:tplc="FFFFFFFF" w:tentative="1">
      <w:start w:val="1"/>
      <w:numFmt w:val="decimal"/>
      <w:lvlText w:val="%4."/>
      <w:lvlJc w:val="left"/>
      <w:pPr>
        <w:ind w:left="2236" w:hanging="360"/>
      </w:pPr>
    </w:lvl>
    <w:lvl w:ilvl="4" w:tplc="FFFFFFFF" w:tentative="1">
      <w:start w:val="1"/>
      <w:numFmt w:val="lowerLetter"/>
      <w:lvlText w:val="%5."/>
      <w:lvlJc w:val="left"/>
      <w:pPr>
        <w:ind w:left="2956" w:hanging="360"/>
      </w:pPr>
    </w:lvl>
    <w:lvl w:ilvl="5" w:tplc="FFFFFFFF" w:tentative="1">
      <w:start w:val="1"/>
      <w:numFmt w:val="lowerRoman"/>
      <w:lvlText w:val="%6."/>
      <w:lvlJc w:val="right"/>
      <w:pPr>
        <w:ind w:left="3676" w:hanging="180"/>
      </w:pPr>
    </w:lvl>
    <w:lvl w:ilvl="6" w:tplc="FFFFFFFF" w:tentative="1">
      <w:start w:val="1"/>
      <w:numFmt w:val="decimal"/>
      <w:lvlText w:val="%7."/>
      <w:lvlJc w:val="left"/>
      <w:pPr>
        <w:ind w:left="4396" w:hanging="360"/>
      </w:pPr>
    </w:lvl>
    <w:lvl w:ilvl="7" w:tplc="FFFFFFFF" w:tentative="1">
      <w:start w:val="1"/>
      <w:numFmt w:val="lowerLetter"/>
      <w:lvlText w:val="%8."/>
      <w:lvlJc w:val="left"/>
      <w:pPr>
        <w:ind w:left="5116" w:hanging="360"/>
      </w:pPr>
    </w:lvl>
    <w:lvl w:ilvl="8" w:tplc="FFFFFFFF" w:tentative="1">
      <w:start w:val="1"/>
      <w:numFmt w:val="lowerRoman"/>
      <w:lvlText w:val="%9."/>
      <w:lvlJc w:val="right"/>
      <w:pPr>
        <w:ind w:left="5836" w:hanging="180"/>
      </w:pPr>
    </w:lvl>
  </w:abstractNum>
  <w:abstractNum w:abstractNumId="23" w15:restartNumberingAfterBreak="0">
    <w:nsid w:val="40280FB5"/>
    <w:multiLevelType w:val="hybridMultilevel"/>
    <w:tmpl w:val="4B00A37C"/>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1854F90"/>
    <w:multiLevelType w:val="hybridMultilevel"/>
    <w:tmpl w:val="07221D98"/>
    <w:lvl w:ilvl="0" w:tplc="C4AA2378">
      <w:start w:val="1"/>
      <w:numFmt w:val="upperLetter"/>
      <w:pStyle w:val="TKLettersLevel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448436D1"/>
    <w:multiLevelType w:val="hybridMultilevel"/>
    <w:tmpl w:val="6060D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8A7299"/>
    <w:multiLevelType w:val="hybridMultilevel"/>
    <w:tmpl w:val="08ECA43C"/>
    <w:lvl w:ilvl="0" w:tplc="04100001">
      <w:start w:val="1"/>
      <w:numFmt w:val="bullet"/>
      <w:lvlText w:val=""/>
      <w:lvlJc w:val="left"/>
      <w:pPr>
        <w:ind w:left="851" w:hanging="284"/>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51585B7C"/>
    <w:multiLevelType w:val="hybridMultilevel"/>
    <w:tmpl w:val="63589E1A"/>
    <w:lvl w:ilvl="0" w:tplc="CF0C7D24">
      <w:numFmt w:val="bullet"/>
      <w:pStyle w:val="TKBulletLevel1"/>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28" w15:restartNumberingAfterBreak="0">
    <w:nsid w:val="525675B2"/>
    <w:multiLevelType w:val="hybridMultilevel"/>
    <w:tmpl w:val="70D2C0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0" w15:restartNumberingAfterBreak="0">
    <w:nsid w:val="5CA148BC"/>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E3016AE"/>
    <w:multiLevelType w:val="hybridMultilevel"/>
    <w:tmpl w:val="86BEA8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F4C298D"/>
    <w:multiLevelType w:val="hybridMultilevel"/>
    <w:tmpl w:val="A7B2F8E8"/>
    <w:lvl w:ilvl="0" w:tplc="530EB732">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D64D9E"/>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63A44C03"/>
    <w:multiLevelType w:val="hybridMultilevel"/>
    <w:tmpl w:val="A14EA1C6"/>
    <w:lvl w:ilvl="0" w:tplc="EF38CE9E">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63D536E0"/>
    <w:multiLevelType w:val="hybridMultilevel"/>
    <w:tmpl w:val="D08ABE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6215CB1"/>
    <w:multiLevelType w:val="hybridMultilevel"/>
    <w:tmpl w:val="BB12573E"/>
    <w:lvl w:ilvl="0" w:tplc="0DDAAE82">
      <w:numFmt w:val="bullet"/>
      <w:lvlText w:val="-"/>
      <w:lvlJc w:val="left"/>
      <w:pPr>
        <w:ind w:left="720" w:hanging="360"/>
      </w:pPr>
      <w:rPr>
        <w:rFonts w:ascii="Times New Roman" w:eastAsia="Calibri" w:hAnsi="Times New Roman" w:cs="Times New Roman" w:hint="default"/>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37" w15:restartNumberingAfterBreak="0">
    <w:nsid w:val="66EB18F5"/>
    <w:multiLevelType w:val="hybridMultilevel"/>
    <w:tmpl w:val="9DB011D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7450C9C"/>
    <w:multiLevelType w:val="hybridMultilevel"/>
    <w:tmpl w:val="B92ECBF0"/>
    <w:lvl w:ilvl="0" w:tplc="048AA0EA">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A947F29"/>
    <w:multiLevelType w:val="hybridMultilevel"/>
    <w:tmpl w:val="58F41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B1666B1"/>
    <w:multiLevelType w:val="hybridMultilevel"/>
    <w:tmpl w:val="00AE4C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B223CEA"/>
    <w:multiLevelType w:val="hybridMultilevel"/>
    <w:tmpl w:val="C46E6626"/>
    <w:lvl w:ilvl="0" w:tplc="30C2030C">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23A59E2"/>
    <w:multiLevelType w:val="hybridMultilevel"/>
    <w:tmpl w:val="74648902"/>
    <w:lvl w:ilvl="0" w:tplc="0A9C54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16cid:durableId="1976983382">
    <w:abstractNumId w:val="10"/>
  </w:num>
  <w:num w:numId="2" w16cid:durableId="1247761672">
    <w:abstractNumId w:val="27"/>
  </w:num>
  <w:num w:numId="3" w16cid:durableId="695236864">
    <w:abstractNumId w:val="42"/>
  </w:num>
  <w:num w:numId="4" w16cid:durableId="1869487878">
    <w:abstractNumId w:val="5"/>
  </w:num>
  <w:num w:numId="5" w16cid:durableId="1229881289">
    <w:abstractNumId w:val="33"/>
  </w:num>
  <w:num w:numId="6" w16cid:durableId="847334046">
    <w:abstractNumId w:val="30"/>
  </w:num>
  <w:num w:numId="7" w16cid:durableId="855851539">
    <w:abstractNumId w:val="27"/>
  </w:num>
  <w:num w:numId="8" w16cid:durableId="1438527522">
    <w:abstractNumId w:val="11"/>
  </w:num>
  <w:num w:numId="9" w16cid:durableId="66462525">
    <w:abstractNumId w:val="29"/>
  </w:num>
  <w:num w:numId="10" w16cid:durableId="1083332573">
    <w:abstractNumId w:val="43"/>
  </w:num>
  <w:num w:numId="11" w16cid:durableId="110051674">
    <w:abstractNumId w:val="27"/>
  </w:num>
  <w:num w:numId="12" w16cid:durableId="1751926612">
    <w:abstractNumId w:val="24"/>
  </w:num>
  <w:num w:numId="13" w16cid:durableId="1973290193">
    <w:abstractNumId w:val="39"/>
  </w:num>
  <w:num w:numId="14" w16cid:durableId="1677918417">
    <w:abstractNumId w:val="4"/>
  </w:num>
  <w:num w:numId="15" w16cid:durableId="1918592726">
    <w:abstractNumId w:val="38"/>
  </w:num>
  <w:num w:numId="16" w16cid:durableId="519196879">
    <w:abstractNumId w:val="8"/>
  </w:num>
  <w:num w:numId="17" w16cid:durableId="1562711163">
    <w:abstractNumId w:val="18"/>
  </w:num>
  <w:num w:numId="18" w16cid:durableId="907498862">
    <w:abstractNumId w:val="28"/>
  </w:num>
  <w:num w:numId="19" w16cid:durableId="817650671">
    <w:abstractNumId w:val="20"/>
  </w:num>
  <w:num w:numId="20" w16cid:durableId="613252470">
    <w:abstractNumId w:val="34"/>
  </w:num>
  <w:num w:numId="21" w16cid:durableId="1362825367">
    <w:abstractNumId w:val="3"/>
  </w:num>
  <w:num w:numId="22" w16cid:durableId="2077317151">
    <w:abstractNumId w:val="21"/>
  </w:num>
  <w:num w:numId="23" w16cid:durableId="760639672">
    <w:abstractNumId w:val="35"/>
  </w:num>
  <w:num w:numId="24" w16cid:durableId="1540165557">
    <w:abstractNumId w:val="36"/>
  </w:num>
  <w:num w:numId="25" w16cid:durableId="438138192">
    <w:abstractNumId w:val="1"/>
  </w:num>
  <w:num w:numId="26" w16cid:durableId="816191009">
    <w:abstractNumId w:val="19"/>
  </w:num>
  <w:num w:numId="27" w16cid:durableId="241641262">
    <w:abstractNumId w:val="25"/>
  </w:num>
  <w:num w:numId="28" w16cid:durableId="1684210285">
    <w:abstractNumId w:val="29"/>
    <w:lvlOverride w:ilvl="0">
      <w:startOverride w:val="1"/>
    </w:lvlOverride>
  </w:num>
  <w:num w:numId="29" w16cid:durableId="372120992">
    <w:abstractNumId w:val="0"/>
  </w:num>
  <w:num w:numId="30" w16cid:durableId="2115898088">
    <w:abstractNumId w:val="26"/>
  </w:num>
  <w:num w:numId="31" w16cid:durableId="1261599658">
    <w:abstractNumId w:val="32"/>
  </w:num>
  <w:num w:numId="32" w16cid:durableId="1611547408">
    <w:abstractNumId w:val="14"/>
  </w:num>
  <w:num w:numId="33" w16cid:durableId="1843350608">
    <w:abstractNumId w:val="9"/>
  </w:num>
  <w:num w:numId="34" w16cid:durableId="1853060265">
    <w:abstractNumId w:val="37"/>
  </w:num>
  <w:num w:numId="35" w16cid:durableId="1951545248">
    <w:abstractNumId w:val="41"/>
  </w:num>
  <w:num w:numId="36" w16cid:durableId="1072702894">
    <w:abstractNumId w:val="6"/>
  </w:num>
  <w:num w:numId="37" w16cid:durableId="971251481">
    <w:abstractNumId w:val="40"/>
  </w:num>
  <w:num w:numId="38" w16cid:durableId="1539510423">
    <w:abstractNumId w:val="7"/>
  </w:num>
  <w:num w:numId="39" w16cid:durableId="1653366390">
    <w:abstractNumId w:val="31"/>
  </w:num>
  <w:num w:numId="40" w16cid:durableId="1424375480">
    <w:abstractNumId w:val="22"/>
  </w:num>
  <w:num w:numId="41" w16cid:durableId="362756328">
    <w:abstractNumId w:val="15"/>
  </w:num>
  <w:num w:numId="42" w16cid:durableId="283123292">
    <w:abstractNumId w:val="16"/>
  </w:num>
  <w:num w:numId="43" w16cid:durableId="1885633706">
    <w:abstractNumId w:val="17"/>
  </w:num>
  <w:num w:numId="44" w16cid:durableId="886798013">
    <w:abstractNumId w:val="13"/>
  </w:num>
  <w:num w:numId="45" w16cid:durableId="1268926124">
    <w:abstractNumId w:val="12"/>
  </w:num>
  <w:num w:numId="46" w16cid:durableId="1228148936">
    <w:abstractNumId w:val="23"/>
  </w:num>
  <w:num w:numId="47" w16cid:durableId="1224027755">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253"/>
    <w:rsid w:val="00004C66"/>
    <w:rsid w:val="00013516"/>
    <w:rsid w:val="000338F0"/>
    <w:rsid w:val="00037B0E"/>
    <w:rsid w:val="00055C96"/>
    <w:rsid w:val="000618A7"/>
    <w:rsid w:val="00066FE4"/>
    <w:rsid w:val="00067253"/>
    <w:rsid w:val="0007023B"/>
    <w:rsid w:val="000815DD"/>
    <w:rsid w:val="00081E59"/>
    <w:rsid w:val="000937FA"/>
    <w:rsid w:val="00097062"/>
    <w:rsid w:val="000A080D"/>
    <w:rsid w:val="000C5582"/>
    <w:rsid w:val="000C5F40"/>
    <w:rsid w:val="000C6DB5"/>
    <w:rsid w:val="000D0D46"/>
    <w:rsid w:val="000E19C2"/>
    <w:rsid w:val="000E706C"/>
    <w:rsid w:val="000E7AFD"/>
    <w:rsid w:val="000F42D6"/>
    <w:rsid w:val="00110B4B"/>
    <w:rsid w:val="00113442"/>
    <w:rsid w:val="00121C7F"/>
    <w:rsid w:val="00124DB6"/>
    <w:rsid w:val="00126A5E"/>
    <w:rsid w:val="001347DC"/>
    <w:rsid w:val="00140B7E"/>
    <w:rsid w:val="001503D1"/>
    <w:rsid w:val="00154B1F"/>
    <w:rsid w:val="00167687"/>
    <w:rsid w:val="0017200A"/>
    <w:rsid w:val="00172C07"/>
    <w:rsid w:val="001741D1"/>
    <w:rsid w:val="0017676C"/>
    <w:rsid w:val="00186952"/>
    <w:rsid w:val="00190542"/>
    <w:rsid w:val="001957B5"/>
    <w:rsid w:val="001965B4"/>
    <w:rsid w:val="001A088F"/>
    <w:rsid w:val="001A1B4C"/>
    <w:rsid w:val="001A39AC"/>
    <w:rsid w:val="001A646C"/>
    <w:rsid w:val="001B0010"/>
    <w:rsid w:val="001B29DB"/>
    <w:rsid w:val="001B602D"/>
    <w:rsid w:val="001B71AD"/>
    <w:rsid w:val="001C7918"/>
    <w:rsid w:val="001D46D0"/>
    <w:rsid w:val="001E0E29"/>
    <w:rsid w:val="001F7AFA"/>
    <w:rsid w:val="00201D74"/>
    <w:rsid w:val="0020300A"/>
    <w:rsid w:val="00214CD0"/>
    <w:rsid w:val="00216B76"/>
    <w:rsid w:val="00224E37"/>
    <w:rsid w:val="002250B2"/>
    <w:rsid w:val="00233192"/>
    <w:rsid w:val="002360C4"/>
    <w:rsid w:val="00246E8E"/>
    <w:rsid w:val="00254DC5"/>
    <w:rsid w:val="0026293F"/>
    <w:rsid w:val="00282559"/>
    <w:rsid w:val="002860CD"/>
    <w:rsid w:val="00287745"/>
    <w:rsid w:val="002A0CEF"/>
    <w:rsid w:val="002A1084"/>
    <w:rsid w:val="002A3476"/>
    <w:rsid w:val="002C4583"/>
    <w:rsid w:val="002C791F"/>
    <w:rsid w:val="002F089F"/>
    <w:rsid w:val="002F2562"/>
    <w:rsid w:val="002F4249"/>
    <w:rsid w:val="0030060E"/>
    <w:rsid w:val="00303A5A"/>
    <w:rsid w:val="003054E2"/>
    <w:rsid w:val="003100ED"/>
    <w:rsid w:val="003114B1"/>
    <w:rsid w:val="003128C2"/>
    <w:rsid w:val="00323BF3"/>
    <w:rsid w:val="00327BBC"/>
    <w:rsid w:val="0033137E"/>
    <w:rsid w:val="0033248B"/>
    <w:rsid w:val="00334DB7"/>
    <w:rsid w:val="003428B9"/>
    <w:rsid w:val="0035492A"/>
    <w:rsid w:val="00354CAA"/>
    <w:rsid w:val="003575BD"/>
    <w:rsid w:val="00373B9F"/>
    <w:rsid w:val="0037570C"/>
    <w:rsid w:val="00376D3E"/>
    <w:rsid w:val="0038409C"/>
    <w:rsid w:val="003847AD"/>
    <w:rsid w:val="00397415"/>
    <w:rsid w:val="003A30D7"/>
    <w:rsid w:val="003B337F"/>
    <w:rsid w:val="003B6E1A"/>
    <w:rsid w:val="003C0495"/>
    <w:rsid w:val="003C050D"/>
    <w:rsid w:val="003C32F5"/>
    <w:rsid w:val="003D364A"/>
    <w:rsid w:val="003D5BD2"/>
    <w:rsid w:val="003E212E"/>
    <w:rsid w:val="003E358D"/>
    <w:rsid w:val="003F121D"/>
    <w:rsid w:val="003F5E0F"/>
    <w:rsid w:val="00431012"/>
    <w:rsid w:val="00450203"/>
    <w:rsid w:val="00457DD9"/>
    <w:rsid w:val="00460BCC"/>
    <w:rsid w:val="00464099"/>
    <w:rsid w:val="00470AA9"/>
    <w:rsid w:val="0049006B"/>
    <w:rsid w:val="00490099"/>
    <w:rsid w:val="0049605E"/>
    <w:rsid w:val="004A3A49"/>
    <w:rsid w:val="004A486D"/>
    <w:rsid w:val="004B189C"/>
    <w:rsid w:val="004B5DD8"/>
    <w:rsid w:val="004C1652"/>
    <w:rsid w:val="004E32A8"/>
    <w:rsid w:val="004F2E30"/>
    <w:rsid w:val="00500EDC"/>
    <w:rsid w:val="00503E91"/>
    <w:rsid w:val="00526886"/>
    <w:rsid w:val="0053282A"/>
    <w:rsid w:val="00542D50"/>
    <w:rsid w:val="005500E0"/>
    <w:rsid w:val="00555D25"/>
    <w:rsid w:val="00562DCA"/>
    <w:rsid w:val="005713EB"/>
    <w:rsid w:val="00573958"/>
    <w:rsid w:val="00592F6C"/>
    <w:rsid w:val="005974AE"/>
    <w:rsid w:val="005B755D"/>
    <w:rsid w:val="005C2E50"/>
    <w:rsid w:val="005C3EB5"/>
    <w:rsid w:val="005C4790"/>
    <w:rsid w:val="005D3B71"/>
    <w:rsid w:val="005E3C38"/>
    <w:rsid w:val="005E4CA5"/>
    <w:rsid w:val="005F3597"/>
    <w:rsid w:val="00615101"/>
    <w:rsid w:val="00616125"/>
    <w:rsid w:val="00617D05"/>
    <w:rsid w:val="00617D74"/>
    <w:rsid w:val="00622CF9"/>
    <w:rsid w:val="00624ED4"/>
    <w:rsid w:val="00634900"/>
    <w:rsid w:val="00637850"/>
    <w:rsid w:val="0064154F"/>
    <w:rsid w:val="00642211"/>
    <w:rsid w:val="006455D0"/>
    <w:rsid w:val="00651E90"/>
    <w:rsid w:val="00655B1E"/>
    <w:rsid w:val="00655CCE"/>
    <w:rsid w:val="006627B2"/>
    <w:rsid w:val="0068078A"/>
    <w:rsid w:val="0069012B"/>
    <w:rsid w:val="006919D2"/>
    <w:rsid w:val="006968FC"/>
    <w:rsid w:val="006A0E23"/>
    <w:rsid w:val="006A1A21"/>
    <w:rsid w:val="006B6AA1"/>
    <w:rsid w:val="006C0689"/>
    <w:rsid w:val="006C08C3"/>
    <w:rsid w:val="006C136C"/>
    <w:rsid w:val="006C7764"/>
    <w:rsid w:val="006D0185"/>
    <w:rsid w:val="006D234F"/>
    <w:rsid w:val="006D71C7"/>
    <w:rsid w:val="006E3824"/>
    <w:rsid w:val="006F56BB"/>
    <w:rsid w:val="00705BF1"/>
    <w:rsid w:val="0072586C"/>
    <w:rsid w:val="00732AFD"/>
    <w:rsid w:val="00734E55"/>
    <w:rsid w:val="0074542C"/>
    <w:rsid w:val="007458E1"/>
    <w:rsid w:val="00773ACD"/>
    <w:rsid w:val="00786599"/>
    <w:rsid w:val="007A1BBB"/>
    <w:rsid w:val="007A53B5"/>
    <w:rsid w:val="007B4D14"/>
    <w:rsid w:val="007C0E56"/>
    <w:rsid w:val="007C6439"/>
    <w:rsid w:val="007C6481"/>
    <w:rsid w:val="007F5F10"/>
    <w:rsid w:val="0080462C"/>
    <w:rsid w:val="0080506D"/>
    <w:rsid w:val="00805257"/>
    <w:rsid w:val="008067EC"/>
    <w:rsid w:val="008252DE"/>
    <w:rsid w:val="0082739A"/>
    <w:rsid w:val="008276D0"/>
    <w:rsid w:val="0083366C"/>
    <w:rsid w:val="00844534"/>
    <w:rsid w:val="008461D1"/>
    <w:rsid w:val="008469DE"/>
    <w:rsid w:val="008506D5"/>
    <w:rsid w:val="0085300B"/>
    <w:rsid w:val="00856A25"/>
    <w:rsid w:val="00865A81"/>
    <w:rsid w:val="008812F6"/>
    <w:rsid w:val="00892B00"/>
    <w:rsid w:val="008A39D8"/>
    <w:rsid w:val="008A685F"/>
    <w:rsid w:val="008B209C"/>
    <w:rsid w:val="008B45A3"/>
    <w:rsid w:val="008C53DF"/>
    <w:rsid w:val="008E6FB9"/>
    <w:rsid w:val="008F0189"/>
    <w:rsid w:val="008F10FC"/>
    <w:rsid w:val="008F1473"/>
    <w:rsid w:val="008F24DC"/>
    <w:rsid w:val="008F51C9"/>
    <w:rsid w:val="008F5269"/>
    <w:rsid w:val="008F557F"/>
    <w:rsid w:val="00900E3C"/>
    <w:rsid w:val="009025F0"/>
    <w:rsid w:val="009026FF"/>
    <w:rsid w:val="00921AD4"/>
    <w:rsid w:val="0093428B"/>
    <w:rsid w:val="00943F50"/>
    <w:rsid w:val="0094551C"/>
    <w:rsid w:val="00953DC1"/>
    <w:rsid w:val="00970C63"/>
    <w:rsid w:val="0097497F"/>
    <w:rsid w:val="00981A86"/>
    <w:rsid w:val="00990990"/>
    <w:rsid w:val="009A4759"/>
    <w:rsid w:val="009A5131"/>
    <w:rsid w:val="009B7F95"/>
    <w:rsid w:val="009C0600"/>
    <w:rsid w:val="009D61BE"/>
    <w:rsid w:val="009D7994"/>
    <w:rsid w:val="009D7D7C"/>
    <w:rsid w:val="009E6974"/>
    <w:rsid w:val="009E735E"/>
    <w:rsid w:val="009F77B9"/>
    <w:rsid w:val="00A00C5E"/>
    <w:rsid w:val="00A03292"/>
    <w:rsid w:val="00A1258A"/>
    <w:rsid w:val="00A12745"/>
    <w:rsid w:val="00A2026E"/>
    <w:rsid w:val="00A36998"/>
    <w:rsid w:val="00A3749C"/>
    <w:rsid w:val="00A37741"/>
    <w:rsid w:val="00A40A57"/>
    <w:rsid w:val="00A5196F"/>
    <w:rsid w:val="00A6623D"/>
    <w:rsid w:val="00A669D8"/>
    <w:rsid w:val="00A67362"/>
    <w:rsid w:val="00A7554F"/>
    <w:rsid w:val="00A802F2"/>
    <w:rsid w:val="00A806A2"/>
    <w:rsid w:val="00A80895"/>
    <w:rsid w:val="00A81C9B"/>
    <w:rsid w:val="00A84826"/>
    <w:rsid w:val="00A84B21"/>
    <w:rsid w:val="00AA20E6"/>
    <w:rsid w:val="00AA5CAE"/>
    <w:rsid w:val="00AB255A"/>
    <w:rsid w:val="00AD36D4"/>
    <w:rsid w:val="00AE4F9B"/>
    <w:rsid w:val="00AE657E"/>
    <w:rsid w:val="00AF4A1E"/>
    <w:rsid w:val="00AF561B"/>
    <w:rsid w:val="00AF56A8"/>
    <w:rsid w:val="00B03F98"/>
    <w:rsid w:val="00B14386"/>
    <w:rsid w:val="00B21354"/>
    <w:rsid w:val="00B2491E"/>
    <w:rsid w:val="00B24BD8"/>
    <w:rsid w:val="00B25C82"/>
    <w:rsid w:val="00B33421"/>
    <w:rsid w:val="00B35EFB"/>
    <w:rsid w:val="00B50044"/>
    <w:rsid w:val="00B560D6"/>
    <w:rsid w:val="00B5669A"/>
    <w:rsid w:val="00B60977"/>
    <w:rsid w:val="00B659A4"/>
    <w:rsid w:val="00B73A35"/>
    <w:rsid w:val="00B85B33"/>
    <w:rsid w:val="00B87D33"/>
    <w:rsid w:val="00B94E15"/>
    <w:rsid w:val="00BA25B4"/>
    <w:rsid w:val="00BA2F67"/>
    <w:rsid w:val="00BA3C32"/>
    <w:rsid w:val="00BB182D"/>
    <w:rsid w:val="00BC0303"/>
    <w:rsid w:val="00BC3EFC"/>
    <w:rsid w:val="00BD1557"/>
    <w:rsid w:val="00BD2F15"/>
    <w:rsid w:val="00BE6428"/>
    <w:rsid w:val="00BF2B09"/>
    <w:rsid w:val="00BF693D"/>
    <w:rsid w:val="00BF7785"/>
    <w:rsid w:val="00C04567"/>
    <w:rsid w:val="00C11DD0"/>
    <w:rsid w:val="00C20BFF"/>
    <w:rsid w:val="00C24B3F"/>
    <w:rsid w:val="00C2769C"/>
    <w:rsid w:val="00C27ACB"/>
    <w:rsid w:val="00C32BDD"/>
    <w:rsid w:val="00C35A15"/>
    <w:rsid w:val="00C35F1A"/>
    <w:rsid w:val="00C36B49"/>
    <w:rsid w:val="00C40C0B"/>
    <w:rsid w:val="00C478A6"/>
    <w:rsid w:val="00C5092C"/>
    <w:rsid w:val="00C50AF6"/>
    <w:rsid w:val="00C523EA"/>
    <w:rsid w:val="00C622D7"/>
    <w:rsid w:val="00C73186"/>
    <w:rsid w:val="00C7477C"/>
    <w:rsid w:val="00C77992"/>
    <w:rsid w:val="00C8086F"/>
    <w:rsid w:val="00C866B1"/>
    <w:rsid w:val="00C94196"/>
    <w:rsid w:val="00CA4EF8"/>
    <w:rsid w:val="00CA7988"/>
    <w:rsid w:val="00CB1B2D"/>
    <w:rsid w:val="00CC0991"/>
    <w:rsid w:val="00CC5573"/>
    <w:rsid w:val="00CD42D1"/>
    <w:rsid w:val="00CF0B90"/>
    <w:rsid w:val="00CF36D3"/>
    <w:rsid w:val="00D00033"/>
    <w:rsid w:val="00D00DA4"/>
    <w:rsid w:val="00D067A7"/>
    <w:rsid w:val="00D07616"/>
    <w:rsid w:val="00D213E6"/>
    <w:rsid w:val="00D2211A"/>
    <w:rsid w:val="00D2217B"/>
    <w:rsid w:val="00D23879"/>
    <w:rsid w:val="00D242EF"/>
    <w:rsid w:val="00D305D6"/>
    <w:rsid w:val="00D3451D"/>
    <w:rsid w:val="00D57D70"/>
    <w:rsid w:val="00D61794"/>
    <w:rsid w:val="00D71E86"/>
    <w:rsid w:val="00D81172"/>
    <w:rsid w:val="00D8328F"/>
    <w:rsid w:val="00D83A78"/>
    <w:rsid w:val="00DA1F23"/>
    <w:rsid w:val="00DA5A92"/>
    <w:rsid w:val="00DB5BB0"/>
    <w:rsid w:val="00DC160E"/>
    <w:rsid w:val="00DC59A0"/>
    <w:rsid w:val="00DD0635"/>
    <w:rsid w:val="00DD35DF"/>
    <w:rsid w:val="00DD53DC"/>
    <w:rsid w:val="00DD5853"/>
    <w:rsid w:val="00DE0060"/>
    <w:rsid w:val="00DE0FA2"/>
    <w:rsid w:val="00DE5B7D"/>
    <w:rsid w:val="00DE6441"/>
    <w:rsid w:val="00DE7788"/>
    <w:rsid w:val="00DF5B76"/>
    <w:rsid w:val="00DF60EB"/>
    <w:rsid w:val="00DF6268"/>
    <w:rsid w:val="00E04A34"/>
    <w:rsid w:val="00E076C3"/>
    <w:rsid w:val="00E1516E"/>
    <w:rsid w:val="00E21B21"/>
    <w:rsid w:val="00E4038E"/>
    <w:rsid w:val="00E50CBE"/>
    <w:rsid w:val="00E53152"/>
    <w:rsid w:val="00E55FA4"/>
    <w:rsid w:val="00E569FB"/>
    <w:rsid w:val="00E633FF"/>
    <w:rsid w:val="00E63BB4"/>
    <w:rsid w:val="00E76BC8"/>
    <w:rsid w:val="00E826A8"/>
    <w:rsid w:val="00E851B8"/>
    <w:rsid w:val="00E90A39"/>
    <w:rsid w:val="00EA5E3D"/>
    <w:rsid w:val="00EB13B1"/>
    <w:rsid w:val="00EB3411"/>
    <w:rsid w:val="00EB4275"/>
    <w:rsid w:val="00EC00E1"/>
    <w:rsid w:val="00ED4CB7"/>
    <w:rsid w:val="00EF4157"/>
    <w:rsid w:val="00F124E6"/>
    <w:rsid w:val="00F260E9"/>
    <w:rsid w:val="00F35E22"/>
    <w:rsid w:val="00F4620A"/>
    <w:rsid w:val="00F5126A"/>
    <w:rsid w:val="00F57C6C"/>
    <w:rsid w:val="00F70FEA"/>
    <w:rsid w:val="00F75E66"/>
    <w:rsid w:val="00F836E3"/>
    <w:rsid w:val="00F87471"/>
    <w:rsid w:val="00F934F1"/>
    <w:rsid w:val="00FB0515"/>
    <w:rsid w:val="00FB1DA7"/>
    <w:rsid w:val="00FB48D8"/>
    <w:rsid w:val="00FB70A6"/>
    <w:rsid w:val="00FC3391"/>
    <w:rsid w:val="00FC4F80"/>
    <w:rsid w:val="00FD180C"/>
    <w:rsid w:val="00FD67EB"/>
    <w:rsid w:val="00FF682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59E40"/>
  <w15:docId w15:val="{BDDB5908-1E88-4F56-9AF2-9E7335377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5D0"/>
    <w:pPr>
      <w:spacing w:after="0" w:line="240" w:lineRule="auto"/>
    </w:pPr>
    <w:rPr>
      <w:rFonts w:ascii="Calibri" w:eastAsia="Times New Roman" w:hAnsi="Calibri" w:cs="Times New Roman"/>
      <w:sz w:val="24"/>
    </w:rPr>
  </w:style>
  <w:style w:type="paragraph" w:styleId="Heading1">
    <w:name w:val="heading 1"/>
    <w:next w:val="Normal"/>
    <w:link w:val="Heading1Char"/>
    <w:autoRedefine/>
    <w:uiPriority w:val="9"/>
    <w:qFormat/>
    <w:rsid w:val="000618A7"/>
    <w:pPr>
      <w:keepNext/>
      <w:keepLines/>
      <w:spacing w:before="240" w:after="240" w:line="240" w:lineRule="auto"/>
      <w:jc w:val="center"/>
      <w:outlineLvl w:val="0"/>
    </w:pPr>
    <w:rPr>
      <w:rFonts w:ascii="Calibri Light" w:eastAsia="Times New Roman" w:hAnsi="Calibri Light" w:cs="Times New Roman"/>
      <w:b/>
      <w:color w:val="0070C0"/>
      <w:sz w:val="40"/>
      <w:szCs w:val="32"/>
      <w:lang w:val="en-US"/>
    </w:rPr>
  </w:style>
  <w:style w:type="paragraph" w:styleId="Heading2">
    <w:name w:val="heading 2"/>
    <w:basedOn w:val="Normal"/>
    <w:next w:val="Normal"/>
    <w:link w:val="Heading2Char"/>
    <w:uiPriority w:val="99"/>
    <w:rsid w:val="00BB182D"/>
    <w:pPr>
      <w:keepNext/>
      <w:spacing w:before="240" w:line="360" w:lineRule="auto"/>
      <w:ind w:left="340"/>
      <w:outlineLvl w:val="1"/>
    </w:pPr>
    <w:rPr>
      <w:rFonts w:ascii="Arial Black" w:hAnsi="Arial Black"/>
      <w:b/>
      <w:bCs/>
      <w:sz w:val="32"/>
      <w:szCs w:val="32"/>
      <w:lang w:eastAsia="de-DE"/>
    </w:rPr>
  </w:style>
  <w:style w:type="paragraph" w:styleId="Heading3">
    <w:name w:val="heading 3"/>
    <w:basedOn w:val="Normal"/>
    <w:next w:val="Normal"/>
    <w:link w:val="Heading3Char"/>
    <w:uiPriority w:val="99"/>
    <w:rsid w:val="00BB182D"/>
    <w:pPr>
      <w:keepNext/>
      <w:spacing w:before="240" w:line="360" w:lineRule="auto"/>
      <w:ind w:left="340"/>
      <w:outlineLvl w:val="2"/>
    </w:pPr>
    <w:rPr>
      <w:rFonts w:ascii="Arial" w:hAnsi="Arial" w:cs="Arial"/>
      <w:b/>
      <w:bCs/>
      <w:sz w:val="28"/>
      <w:szCs w:val="28"/>
      <w:lang w:eastAsia="de-DE"/>
    </w:rPr>
  </w:style>
  <w:style w:type="paragraph" w:styleId="Heading4">
    <w:name w:val="heading 4"/>
    <w:basedOn w:val="Normal"/>
    <w:next w:val="Normal"/>
    <w:link w:val="Heading4Char"/>
    <w:uiPriority w:val="99"/>
    <w:rsid w:val="00BB182D"/>
    <w:pPr>
      <w:keepNext/>
      <w:spacing w:before="240" w:line="360" w:lineRule="auto"/>
      <w:ind w:left="340"/>
      <w:outlineLvl w:val="3"/>
    </w:pPr>
    <w:rPr>
      <w:rFonts w:ascii="Arial" w:hAnsi="Arial" w:cs="Arial"/>
      <w:b/>
      <w:bCs/>
      <w:szCs w:val="24"/>
      <w:lang w:eastAsia="de-DE"/>
    </w:rPr>
  </w:style>
  <w:style w:type="paragraph" w:styleId="Heading5">
    <w:name w:val="heading 5"/>
    <w:basedOn w:val="Normal"/>
    <w:next w:val="Normal"/>
    <w:link w:val="Heading5Char"/>
    <w:uiPriority w:val="99"/>
    <w:rsid w:val="00BB182D"/>
    <w:pPr>
      <w:keepNext/>
      <w:outlineLvl w:val="4"/>
    </w:pPr>
    <w:rPr>
      <w:rFonts w:ascii="Times New Roman" w:hAnsi="Times New Roman"/>
      <w:i/>
      <w:iCs/>
      <w:szCs w:val="24"/>
      <w:lang w:eastAsia="fr-FR"/>
    </w:rPr>
  </w:style>
  <w:style w:type="paragraph" w:styleId="Heading6">
    <w:name w:val="heading 6"/>
    <w:basedOn w:val="Normal"/>
    <w:next w:val="Normal"/>
    <w:link w:val="Heading6Char"/>
    <w:uiPriority w:val="99"/>
    <w:rsid w:val="00BB182D"/>
    <w:pPr>
      <w:spacing w:before="240" w:after="240"/>
      <w:ind w:left="284"/>
      <w:outlineLvl w:val="5"/>
    </w:pPr>
    <w:rPr>
      <w:rFonts w:ascii="Arial" w:hAnsi="Arial" w:cs="Arial"/>
      <w:i/>
      <w:iCs/>
      <w:sz w:val="20"/>
      <w:szCs w:val="20"/>
      <w:lang w:eastAsia="de-DE"/>
    </w:rPr>
  </w:style>
  <w:style w:type="paragraph" w:styleId="Heading7">
    <w:name w:val="heading 7"/>
    <w:basedOn w:val="Normal"/>
    <w:next w:val="Normal"/>
    <w:link w:val="Heading7Ch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Heading8">
    <w:name w:val="heading 8"/>
    <w:basedOn w:val="Normal"/>
    <w:next w:val="Normal"/>
    <w:link w:val="Heading8Char"/>
    <w:uiPriority w:val="99"/>
    <w:rsid w:val="00BB182D"/>
    <w:pPr>
      <w:keepNext/>
      <w:spacing w:line="360" w:lineRule="auto"/>
      <w:outlineLvl w:val="7"/>
    </w:pPr>
    <w:rPr>
      <w:rFonts w:ascii="Times New Roman" w:hAnsi="Times New Roman"/>
      <w:b/>
      <w:bCs/>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18A7"/>
    <w:rPr>
      <w:rFonts w:ascii="Calibri Light" w:eastAsia="Times New Roman" w:hAnsi="Calibri Light" w:cs="Times New Roman"/>
      <w:b/>
      <w:color w:val="0070C0"/>
      <w:sz w:val="40"/>
      <w:szCs w:val="32"/>
      <w:lang w:val="en-US"/>
    </w:rPr>
  </w:style>
  <w:style w:type="paragraph" w:customStyle="1" w:styleId="TKTITRE1">
    <w:name w:val="TK TITRE1"/>
    <w:qFormat/>
    <w:rsid w:val="0080462C"/>
    <w:pPr>
      <w:spacing w:before="120" w:after="120" w:line="240" w:lineRule="auto"/>
    </w:pPr>
    <w:rPr>
      <w:rFonts w:ascii="Calibri" w:eastAsia="Times New Roman" w:hAnsi="Calibri" w:cs="Calibri"/>
      <w:b/>
      <w:bCs/>
      <w:sz w:val="32"/>
      <w:szCs w:val="32"/>
      <w:lang w:val="en-US"/>
    </w:rPr>
  </w:style>
  <w:style w:type="paragraph" w:customStyle="1" w:styleId="TKTITRE3">
    <w:name w:val="TK TITRE 3"/>
    <w:uiPriority w:val="99"/>
    <w:qFormat/>
    <w:rsid w:val="0080462C"/>
    <w:pPr>
      <w:spacing w:before="120" w:after="120" w:line="240" w:lineRule="auto"/>
    </w:pPr>
    <w:rPr>
      <w:rFonts w:ascii="Calibri" w:eastAsia="Calibri" w:hAnsi="Calibri" w:cs="Calibri"/>
      <w:i/>
      <w:iCs/>
      <w:noProof/>
      <w:sz w:val="24"/>
      <w:szCs w:val="24"/>
      <w:u w:val="single"/>
      <w:lang w:val="en-US"/>
    </w:rPr>
  </w:style>
  <w:style w:type="character" w:customStyle="1" w:styleId="Heading2Char">
    <w:name w:val="Heading 2 Char"/>
    <w:basedOn w:val="DefaultParagraphFont"/>
    <w:link w:val="Heading2"/>
    <w:uiPriority w:val="99"/>
    <w:rsid w:val="00BB182D"/>
    <w:rPr>
      <w:rFonts w:ascii="Arial Black" w:eastAsia="Times New Roman" w:hAnsi="Arial Black" w:cs="Times New Roman"/>
      <w:b/>
      <w:bCs/>
      <w:sz w:val="32"/>
      <w:szCs w:val="32"/>
      <w:lang w:eastAsia="de-DE"/>
    </w:rPr>
  </w:style>
  <w:style w:type="character" w:customStyle="1" w:styleId="Heading3Char">
    <w:name w:val="Heading 3 Char"/>
    <w:basedOn w:val="DefaultParagraphFont"/>
    <w:link w:val="Heading3"/>
    <w:uiPriority w:val="99"/>
    <w:rsid w:val="00BB182D"/>
    <w:rPr>
      <w:rFonts w:ascii="Arial" w:eastAsia="Times New Roman" w:hAnsi="Arial" w:cs="Arial"/>
      <w:b/>
      <w:bCs/>
      <w:sz w:val="28"/>
      <w:szCs w:val="28"/>
      <w:lang w:eastAsia="de-DE"/>
    </w:rPr>
  </w:style>
  <w:style w:type="character" w:customStyle="1" w:styleId="Heading4Char">
    <w:name w:val="Heading 4 Char"/>
    <w:basedOn w:val="DefaultParagraphFont"/>
    <w:link w:val="Heading4"/>
    <w:uiPriority w:val="99"/>
    <w:rsid w:val="00BB182D"/>
    <w:rPr>
      <w:rFonts w:ascii="Arial" w:eastAsia="Times New Roman" w:hAnsi="Arial" w:cs="Arial"/>
      <w:b/>
      <w:bCs/>
      <w:sz w:val="24"/>
      <w:szCs w:val="24"/>
      <w:lang w:eastAsia="de-DE"/>
    </w:rPr>
  </w:style>
  <w:style w:type="character" w:customStyle="1" w:styleId="Heading5Char">
    <w:name w:val="Heading 5 Char"/>
    <w:basedOn w:val="DefaultParagraphFont"/>
    <w:link w:val="Heading5"/>
    <w:uiPriority w:val="99"/>
    <w:rsid w:val="00BB182D"/>
    <w:rPr>
      <w:rFonts w:ascii="Times New Roman" w:eastAsia="Times New Roman" w:hAnsi="Times New Roman" w:cs="Times New Roman"/>
      <w:i/>
      <w:iCs/>
      <w:sz w:val="24"/>
      <w:szCs w:val="24"/>
      <w:lang w:eastAsia="fr-FR"/>
    </w:rPr>
  </w:style>
  <w:style w:type="character" w:customStyle="1" w:styleId="Heading6Char">
    <w:name w:val="Heading 6 Char"/>
    <w:basedOn w:val="DefaultParagraphFont"/>
    <w:link w:val="Heading6"/>
    <w:uiPriority w:val="99"/>
    <w:rsid w:val="00BB182D"/>
    <w:rPr>
      <w:rFonts w:ascii="Arial" w:eastAsia="Times New Roman" w:hAnsi="Arial" w:cs="Arial"/>
      <w:i/>
      <w:iCs/>
      <w:sz w:val="20"/>
      <w:szCs w:val="20"/>
      <w:lang w:eastAsia="de-DE"/>
    </w:rPr>
  </w:style>
  <w:style w:type="character" w:customStyle="1" w:styleId="Heading7Char">
    <w:name w:val="Heading 7 Char"/>
    <w:basedOn w:val="DefaultParagraphFont"/>
    <w:link w:val="Heading7"/>
    <w:uiPriority w:val="99"/>
    <w:rsid w:val="00BB182D"/>
    <w:rPr>
      <w:rFonts w:ascii="Times New Roman" w:eastAsia="Times New Roman" w:hAnsi="Times New Roman" w:cs="Times New Roman"/>
      <w:i/>
      <w:iCs/>
      <w:sz w:val="24"/>
      <w:szCs w:val="24"/>
      <w:lang w:eastAsia="fr-FR"/>
    </w:rPr>
  </w:style>
  <w:style w:type="character" w:customStyle="1" w:styleId="Heading8Char">
    <w:name w:val="Heading 8 Char"/>
    <w:basedOn w:val="DefaultParagraphFont"/>
    <w:link w:val="Heading8"/>
    <w:uiPriority w:val="99"/>
    <w:rsid w:val="00BB182D"/>
    <w:rPr>
      <w:rFonts w:ascii="Times New Roman" w:eastAsia="Times New Roman" w:hAnsi="Times New Roman" w:cs="Times New Roman"/>
      <w:b/>
      <w:bCs/>
      <w:sz w:val="24"/>
      <w:szCs w:val="24"/>
      <w:lang w:eastAsia="fr-FR"/>
    </w:rPr>
  </w:style>
  <w:style w:type="paragraph" w:styleId="Footer">
    <w:name w:val="footer"/>
    <w:basedOn w:val="Normal"/>
    <w:link w:val="FooterChar"/>
    <w:uiPriority w:val="99"/>
    <w:unhideWhenUsed/>
    <w:rsid w:val="00BB182D"/>
    <w:pPr>
      <w:tabs>
        <w:tab w:val="center" w:pos="4536"/>
        <w:tab w:val="right" w:pos="9072"/>
      </w:tabs>
    </w:pPr>
  </w:style>
  <w:style w:type="character" w:customStyle="1" w:styleId="FooterChar">
    <w:name w:val="Footer Char"/>
    <w:basedOn w:val="DefaultParagraphFont"/>
    <w:link w:val="Footer"/>
    <w:uiPriority w:val="99"/>
    <w:rsid w:val="00BB182D"/>
    <w:rPr>
      <w:rFonts w:ascii="Calibri" w:eastAsia="Times New Roman" w:hAnsi="Calibri" w:cs="Times New Roman"/>
      <w:sz w:val="24"/>
    </w:rPr>
  </w:style>
  <w:style w:type="character" w:styleId="Hyperlink">
    <w:name w:val="Hyperlink"/>
    <w:uiPriority w:val="99"/>
    <w:rsid w:val="00BB182D"/>
    <w:rPr>
      <w:rFonts w:cs="Times New Roman"/>
      <w:color w:val="0000FF"/>
      <w:u w:val="single"/>
    </w:rPr>
  </w:style>
  <w:style w:type="paragraph" w:styleId="DocumentMap">
    <w:name w:val="Document Map"/>
    <w:basedOn w:val="Normal"/>
    <w:link w:val="DocumentMapChar"/>
    <w:uiPriority w:val="99"/>
    <w:rsid w:val="00BB182D"/>
    <w:pPr>
      <w:shd w:val="clear" w:color="auto" w:fill="000080"/>
    </w:pPr>
    <w:rPr>
      <w:rFonts w:ascii="Tahoma" w:hAnsi="Tahoma" w:cs="Tahoma"/>
      <w:szCs w:val="24"/>
      <w:lang w:eastAsia="fr-FR"/>
    </w:rPr>
  </w:style>
  <w:style w:type="character" w:customStyle="1" w:styleId="DocumentMapChar">
    <w:name w:val="Document Map Char"/>
    <w:basedOn w:val="DefaultParagraphFont"/>
    <w:link w:val="DocumentMap"/>
    <w:uiPriority w:val="99"/>
    <w:rsid w:val="00BB182D"/>
    <w:rPr>
      <w:rFonts w:ascii="Tahoma" w:eastAsia="Times New Roman" w:hAnsi="Tahoma" w:cs="Tahoma"/>
      <w:sz w:val="24"/>
      <w:szCs w:val="24"/>
      <w:shd w:val="clear" w:color="auto" w:fill="000080"/>
      <w:lang w:eastAsia="fr-FR"/>
    </w:rPr>
  </w:style>
  <w:style w:type="table" w:styleId="TableGrid">
    <w:name w:val="Table Grid"/>
    <w:basedOn w:val="TableNormal"/>
    <w:uiPriority w:val="99"/>
    <w:rsid w:val="00BB182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basedOn w:val="TableNormal"/>
    <w:uiPriority w:val="99"/>
    <w:rsid w:val="007458E1"/>
    <w:tblPr/>
  </w:style>
  <w:style w:type="paragraph" w:customStyle="1" w:styleId="TKTextetableau">
    <w:name w:val="TK Texte tableau"/>
    <w:uiPriority w:val="99"/>
    <w:qFormat/>
    <w:rsid w:val="0080462C"/>
    <w:pPr>
      <w:spacing w:after="0" w:line="240" w:lineRule="auto"/>
    </w:pPr>
    <w:rPr>
      <w:rFonts w:ascii="Calibri" w:eastAsia="Times New Roman" w:hAnsi="Calibri" w:cs="Calibri"/>
      <w:lang w:val="en-GB"/>
    </w:rPr>
  </w:style>
  <w:style w:type="paragraph" w:customStyle="1" w:styleId="TKAIM">
    <w:name w:val="TK AIM"/>
    <w:qFormat/>
    <w:rsid w:val="00E53152"/>
    <w:pPr>
      <w:shd w:val="clear" w:color="auto" w:fill="DDDDDD"/>
      <w:tabs>
        <w:tab w:val="left" w:pos="709"/>
      </w:tabs>
      <w:spacing w:before="480" w:after="480" w:line="240" w:lineRule="auto"/>
      <w:ind w:left="709" w:hanging="709"/>
    </w:pPr>
    <w:rPr>
      <w:rFonts w:ascii="Calibri" w:eastAsia="Calibri" w:hAnsi="Calibri" w:cs="Times New Roman"/>
      <w:b/>
      <w:sz w:val="28"/>
      <w:szCs w:val="32"/>
      <w:lang w:val="en-GB"/>
    </w:rPr>
  </w:style>
  <w:style w:type="paragraph" w:styleId="PlainText">
    <w:name w:val="Plain Text"/>
    <w:basedOn w:val="Normal"/>
    <w:link w:val="PlainTextChar"/>
    <w:uiPriority w:val="99"/>
    <w:semiHidden/>
    <w:unhideWhenUsed/>
    <w:rsid w:val="00526886"/>
    <w:rPr>
      <w:rFonts w:ascii="Consolas" w:hAnsi="Consolas"/>
      <w:sz w:val="21"/>
      <w:szCs w:val="21"/>
    </w:rPr>
  </w:style>
  <w:style w:type="character" w:customStyle="1" w:styleId="PlainTextChar">
    <w:name w:val="Plain Text Char"/>
    <w:basedOn w:val="DefaultParagraphFont"/>
    <w:link w:val="PlainTex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themeColor="accent1" w:themeShade="BF"/>
      <w:sz w:val="40"/>
      <w:szCs w:val="40"/>
      <w:lang w:val="en-GB"/>
    </w:rPr>
  </w:style>
  <w:style w:type="paragraph" w:customStyle="1" w:styleId="TKTEXTE">
    <w:name w:val="TK TEXTE"/>
    <w:qFormat/>
    <w:rsid w:val="008F557F"/>
    <w:pPr>
      <w:spacing w:before="120" w:after="120" w:line="240" w:lineRule="auto"/>
    </w:pPr>
    <w:rPr>
      <w:rFonts w:ascii="Calibri" w:eastAsia="Times New Roman" w:hAnsi="Calibri" w:cs="Calibri"/>
      <w:sz w:val="24"/>
      <w:szCs w:val="24"/>
      <w:lang w:val="en-GB"/>
    </w:rPr>
  </w:style>
  <w:style w:type="paragraph" w:customStyle="1" w:styleId="TKBulletLevel1">
    <w:name w:val="TK Bullet Level1"/>
    <w:next w:val="Normal"/>
    <w:uiPriority w:val="99"/>
    <w:qFormat/>
    <w:rsid w:val="00D61794"/>
    <w:pPr>
      <w:numPr>
        <w:numId w:val="11"/>
      </w:numPr>
      <w:tabs>
        <w:tab w:val="left" w:pos="567"/>
      </w:tabs>
      <w:spacing w:before="60" w:after="60" w:line="240" w:lineRule="auto"/>
    </w:pPr>
    <w:rPr>
      <w:rFonts w:ascii="Calibri" w:eastAsia="Calibri" w:hAnsi="Calibri" w:cs="Calibri"/>
      <w:sz w:val="24"/>
      <w:szCs w:val="24"/>
      <w:lang w:val="en-US"/>
    </w:rPr>
  </w:style>
  <w:style w:type="paragraph" w:styleId="BalloonText">
    <w:name w:val="Balloon Text"/>
    <w:basedOn w:val="Normal"/>
    <w:link w:val="BalloonTextChar"/>
    <w:uiPriority w:val="99"/>
    <w:semiHidden/>
    <w:unhideWhenUsed/>
    <w:rsid w:val="003E358D"/>
    <w:rPr>
      <w:rFonts w:ascii="Tahoma" w:hAnsi="Tahoma" w:cs="Tahoma"/>
      <w:sz w:val="16"/>
      <w:szCs w:val="16"/>
    </w:rPr>
  </w:style>
  <w:style w:type="character" w:customStyle="1" w:styleId="BalloonTextChar">
    <w:name w:val="Balloon Text Char"/>
    <w:basedOn w:val="DefaultParagraphFont"/>
    <w:link w:val="BalloonText"/>
    <w:uiPriority w:val="99"/>
    <w:semiHidden/>
    <w:rsid w:val="003E358D"/>
    <w:rPr>
      <w:rFonts w:ascii="Tahoma" w:eastAsia="Times New Roman" w:hAnsi="Tahoma" w:cs="Tahoma"/>
      <w:sz w:val="16"/>
      <w:szCs w:val="16"/>
    </w:rPr>
  </w:style>
  <w:style w:type="paragraph" w:styleId="Header">
    <w:name w:val="header"/>
    <w:basedOn w:val="Normal"/>
    <w:link w:val="HeaderChar"/>
    <w:uiPriority w:val="99"/>
    <w:unhideWhenUsed/>
    <w:rsid w:val="00FB70A6"/>
    <w:pPr>
      <w:tabs>
        <w:tab w:val="center" w:pos="4536"/>
        <w:tab w:val="right" w:pos="9072"/>
      </w:tabs>
    </w:pPr>
    <w:rPr>
      <w:sz w:val="22"/>
    </w:rPr>
  </w:style>
  <w:style w:type="character" w:customStyle="1" w:styleId="HeaderChar">
    <w:name w:val="Header Char"/>
    <w:basedOn w:val="DefaultParagraphFont"/>
    <w:link w:val="Header"/>
    <w:uiPriority w:val="99"/>
    <w:rsid w:val="00FB70A6"/>
    <w:rPr>
      <w:rFonts w:ascii="Calibri" w:eastAsia="Times New Roman" w:hAnsi="Calibri" w:cs="Times New Roman"/>
    </w:rPr>
  </w:style>
  <w:style w:type="paragraph" w:customStyle="1" w:styleId="TKTITRE2">
    <w:name w:val="TK TITRE 2"/>
    <w:next w:val="Normal"/>
    <w:uiPriority w:val="99"/>
    <w:qFormat/>
    <w:rsid w:val="0080462C"/>
    <w:pPr>
      <w:spacing w:before="120" w:after="120" w:line="240" w:lineRule="auto"/>
    </w:pPr>
    <w:rPr>
      <w:rFonts w:ascii="Calibri" w:eastAsia="Times New Roman" w:hAnsi="Calibri" w:cs="Calibri"/>
      <w:b/>
      <w:bCs/>
      <w:sz w:val="28"/>
      <w:szCs w:val="28"/>
      <w:lang w:val="en-US"/>
    </w:rPr>
  </w:style>
  <w:style w:type="character" w:styleId="FollowedHyperlink">
    <w:name w:val="FollowedHyperlink"/>
    <w:basedOn w:val="DefaultParagraphFont"/>
    <w:uiPriority w:val="99"/>
    <w:semiHidden/>
    <w:unhideWhenUsed/>
    <w:rsid w:val="009025F0"/>
    <w:rPr>
      <w:color w:val="954F72" w:themeColor="followedHyperlink"/>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10"/>
      </w:numPr>
      <w:spacing w:before="60" w:after="60" w:line="240" w:lineRule="auto"/>
      <w:ind w:left="1208" w:hanging="357"/>
    </w:pPr>
    <w:rPr>
      <w:rFonts w:ascii="Calibri" w:eastAsia="Calibri" w:hAnsi="Calibri" w:cs="Times New Roman"/>
      <w:sz w:val="24"/>
      <w:szCs w:val="24"/>
      <w:lang w:val="en-US"/>
    </w:rPr>
  </w:style>
  <w:style w:type="paragraph" w:customStyle="1" w:styleId="TKNbrsLevel1">
    <w:name w:val="TK_Nbrs Level1"/>
    <w:qFormat/>
    <w:rsid w:val="009A4759"/>
    <w:pPr>
      <w:numPr>
        <w:numId w:val="9"/>
      </w:numPr>
      <w:spacing w:before="60" w:after="60" w:line="240" w:lineRule="auto"/>
      <w:ind w:left="851" w:hanging="284"/>
    </w:pPr>
    <w:rPr>
      <w:rFonts w:ascii="Calibri" w:eastAsia="Times New Roman" w:hAnsi="Calibri" w:cs="Calibri"/>
      <w:sz w:val="24"/>
      <w:szCs w:val="24"/>
    </w:rPr>
  </w:style>
  <w:style w:type="paragraph" w:customStyle="1" w:styleId="TKnotes">
    <w:name w:val="TK_notes"/>
    <w:qFormat/>
    <w:rsid w:val="00634900"/>
    <w:pPr>
      <w:spacing w:before="120" w:after="120" w:line="240" w:lineRule="auto"/>
    </w:pPr>
    <w:rPr>
      <w:rFonts w:ascii="Calibri" w:eastAsia="Times New Roman" w:hAnsi="Calibri" w:cs="Calibri"/>
      <w:sz w:val="20"/>
      <w:lang w:val="en-GB"/>
    </w:rPr>
  </w:style>
  <w:style w:type="paragraph" w:customStyle="1" w:styleId="TKLettersLevel1">
    <w:name w:val="TK_Letters Level 1"/>
    <w:basedOn w:val="TKNbrsLevel1"/>
    <w:qFormat/>
    <w:rsid w:val="00921AD4"/>
    <w:pPr>
      <w:numPr>
        <w:numId w:val="12"/>
      </w:numPr>
      <w:ind w:left="357" w:hanging="357"/>
    </w:pPr>
    <w:rPr>
      <w:lang w:val="en-US"/>
    </w:rPr>
  </w:style>
  <w:style w:type="character" w:customStyle="1" w:styleId="Mention1">
    <w:name w:val="Mention1"/>
    <w:basedOn w:val="DefaultParagraphFont"/>
    <w:uiPriority w:val="99"/>
    <w:semiHidden/>
    <w:unhideWhenUsed/>
    <w:rsid w:val="0049605E"/>
    <w:rPr>
      <w:color w:val="2B579A"/>
      <w:shd w:val="clear" w:color="auto" w:fill="E6E6E6"/>
    </w:rPr>
  </w:style>
  <w:style w:type="paragraph" w:styleId="ListParagraph">
    <w:name w:val="List Paragraph"/>
    <w:basedOn w:val="Normal"/>
    <w:uiPriority w:val="99"/>
    <w:qFormat/>
    <w:rsid w:val="004A3A49"/>
    <w:pPr>
      <w:ind w:left="720"/>
      <w:contextualSpacing/>
    </w:pPr>
  </w:style>
  <w:style w:type="paragraph" w:styleId="NoSpacing">
    <w:name w:val="No Spacing"/>
    <w:link w:val="NoSpacingChar"/>
    <w:uiPriority w:val="1"/>
    <w:qFormat/>
    <w:rsid w:val="004A3A49"/>
    <w:pPr>
      <w:spacing w:after="0" w:line="240" w:lineRule="auto"/>
    </w:pPr>
    <w:rPr>
      <w:rFonts w:eastAsiaTheme="minorEastAsia"/>
      <w:lang w:eastAsia="fr-FR"/>
    </w:rPr>
  </w:style>
  <w:style w:type="character" w:customStyle="1" w:styleId="NoSpacingChar">
    <w:name w:val="No Spacing Char"/>
    <w:basedOn w:val="DefaultParagraphFont"/>
    <w:link w:val="NoSpacing"/>
    <w:uiPriority w:val="1"/>
    <w:rsid w:val="004A3A49"/>
    <w:rPr>
      <w:rFonts w:eastAsiaTheme="minorEastAsia"/>
      <w:lang w:eastAsia="fr-FR"/>
    </w:rPr>
  </w:style>
  <w:style w:type="character" w:styleId="UnresolvedMention">
    <w:name w:val="Unresolved Mention"/>
    <w:basedOn w:val="DefaultParagraphFont"/>
    <w:uiPriority w:val="99"/>
    <w:semiHidden/>
    <w:unhideWhenUsed/>
    <w:rsid w:val="00642211"/>
    <w:rPr>
      <w:color w:val="605E5C"/>
      <w:shd w:val="clear" w:color="auto" w:fill="E1DFDD"/>
    </w:rPr>
  </w:style>
  <w:style w:type="paragraph" w:customStyle="1" w:styleId="FootnoteText1">
    <w:name w:val="Footnote Text1"/>
    <w:basedOn w:val="Normal"/>
    <w:next w:val="FootnoteText"/>
    <w:link w:val="FootnoteTextChar"/>
    <w:uiPriority w:val="99"/>
    <w:unhideWhenUsed/>
    <w:rsid w:val="000C6DB5"/>
    <w:rPr>
      <w:rFonts w:eastAsia="Calibri"/>
      <w:sz w:val="22"/>
      <w:lang w:val="en-GB"/>
    </w:rPr>
  </w:style>
  <w:style w:type="character" w:customStyle="1" w:styleId="FootnoteTextChar">
    <w:name w:val="Footnote Text Char"/>
    <w:basedOn w:val="DefaultParagraphFont"/>
    <w:link w:val="FootnoteText1"/>
    <w:uiPriority w:val="99"/>
    <w:rsid w:val="000C6DB5"/>
    <w:rPr>
      <w:rFonts w:ascii="Calibri" w:eastAsia="Calibri" w:hAnsi="Calibri" w:cs="Times New Roman"/>
      <w:lang w:val="en-GB"/>
    </w:rPr>
  </w:style>
  <w:style w:type="character" w:styleId="FootnoteReference">
    <w:name w:val="footnote reference"/>
    <w:basedOn w:val="DefaultParagraphFont"/>
    <w:uiPriority w:val="99"/>
    <w:unhideWhenUsed/>
    <w:qFormat/>
    <w:rsid w:val="000C6DB5"/>
    <w:rPr>
      <w:vertAlign w:val="superscript"/>
    </w:rPr>
  </w:style>
  <w:style w:type="paragraph" w:styleId="FootnoteText">
    <w:name w:val="footnote text"/>
    <w:basedOn w:val="Normal"/>
    <w:link w:val="FootnoteTextChar1"/>
    <w:uiPriority w:val="99"/>
    <w:unhideWhenUsed/>
    <w:qFormat/>
    <w:rsid w:val="000C6DB5"/>
    <w:rPr>
      <w:sz w:val="20"/>
      <w:szCs w:val="20"/>
    </w:rPr>
  </w:style>
  <w:style w:type="character" w:customStyle="1" w:styleId="FootnoteTextChar1">
    <w:name w:val="Footnote Text Char1"/>
    <w:basedOn w:val="DefaultParagraphFont"/>
    <w:link w:val="FootnoteText"/>
    <w:uiPriority w:val="99"/>
    <w:rsid w:val="000C6DB5"/>
    <w:rPr>
      <w:rFonts w:ascii="Calibri" w:eastAsia="Times New Roman" w:hAnsi="Calibri" w:cs="Times New Roman"/>
      <w:sz w:val="20"/>
      <w:szCs w:val="20"/>
    </w:rPr>
  </w:style>
  <w:style w:type="paragraph" w:styleId="NormalWeb">
    <w:name w:val="Normal (Web)"/>
    <w:basedOn w:val="Normal"/>
    <w:uiPriority w:val="99"/>
    <w:unhideWhenUsed/>
    <w:rsid w:val="007C6481"/>
    <w:pPr>
      <w:spacing w:before="100" w:beforeAutospacing="1" w:after="100" w:afterAutospacing="1"/>
    </w:pPr>
    <w:rPr>
      <w:rFonts w:ascii="Times New Roman" w:hAnsi="Times New Roman"/>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ERFEL\Documents\Mod&#232;les%20Office%20personnalis&#233;s\modele%20LSM.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eHudocDocument>
  <DocumentTitle/>
  <DocumentType/>
  <Round/>
  <Language/>
  <State/>
  <Refno/>
  <Year/>
  <Identifier>----</Identifier>
  <PublicationDate/>
  <AdoptionDate/>
</CoeHudocDoc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8D7D3-6845-4B68-9887-0E55EB4AFF02}">
  <ds:schemaRefs/>
</ds:datastoreItem>
</file>

<file path=customXml/itemProps2.xml><?xml version="1.0" encoding="utf-8"?>
<ds:datastoreItem xmlns:ds="http://schemas.openxmlformats.org/officeDocument/2006/customXml" ds:itemID="{C9718F75-042F-42D7-AC77-E3659787B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 LSM</Template>
  <TotalTime>1</TotalTime>
  <Pages>2</Pages>
  <Words>458</Words>
  <Characters>2615</Characters>
  <Application>Microsoft Office Word</Application>
  <DocSecurity>0</DocSecurity>
  <Lines>21</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Boîte à outils sur le soutien linguistique aux migrants (SLM)</vt:lpstr>
      <vt:lpstr/>
    </vt:vector>
  </TitlesOfParts>
  <Company>Council of Europe</Company>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Boîte à outils sur le soutien linguistique aux migrants (SLM)</dc:title>
  <dc:creator>Conseil de l'Europe;Programme des politiques linguistiques du Conseil de l'Europe</dc:creator>
  <cp:keywords>Soutien linguistique;Réfugiés;Migrants;LSM;SLM</cp:keywords>
  <cp:lastModifiedBy>DOERFEL Benjamin</cp:lastModifiedBy>
  <cp:revision>6</cp:revision>
  <cp:lastPrinted>2025-03-10T13:31:00Z</cp:lastPrinted>
  <dcterms:created xsi:type="dcterms:W3CDTF">2025-03-10T15:35:00Z</dcterms:created>
  <dcterms:modified xsi:type="dcterms:W3CDTF">2025-04-29T07:56:00Z</dcterms:modified>
</cp:coreProperties>
</file>