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8.00000000000006" w:lineRule="auto"/>
        <w:rPr>
          <w:b w:val="1"/>
          <w:bCs w:val="1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75"/>
        <w:gridCol w:w="5325"/>
        <w:gridCol w:w="3495"/>
        <w:tblGridChange w:id="0">
          <w:tblGrid>
            <w:gridCol w:w="1875"/>
            <w:gridCol w:w="5325"/>
            <w:gridCol w:w="3495"/>
          </w:tblGrid>
        </w:tblGridChange>
      </w:tblGrid>
      <w:tr>
        <w:trPr>
          <w:cantSplit w:val="0"/>
          <w:trHeight w:val="267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78.00000000000006" w:lineRule="auto"/>
              <w:jc w:val="both"/>
              <w:rPr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733425</wp:posOffset>
                  </wp:positionV>
                  <wp:extent cx="922973" cy="839754"/>
                  <wp:effectExtent b="0" l="0" r="0" t="0"/>
                  <wp:wrapNone/>
                  <wp:docPr id="72716606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3" cy="8397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4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Supporto Linguistico fornito a Migranti 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Il Toolkit SLM del Consiglio d’Europa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240" w:line="278.0000000000000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  <w:drawing>
                <wp:inline distB="114300" distT="114300" distL="114300" distR="114300">
                  <wp:extent cx="3571875" cy="12700"/>
                  <wp:effectExtent b="0" l="0" r="0" t="0"/>
                  <wp:docPr id="72716606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75" cy="12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="278.00000000000006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</w:rPr>
              <w:drawing>
                <wp:inline distB="114300" distT="114300" distL="114300" distR="114300">
                  <wp:extent cx="1058228" cy="865823"/>
                  <wp:effectExtent b="0" l="0" r="0" t="0"/>
                  <wp:docPr id="72716606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228" cy="86582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line="278.00000000000006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568" w:firstLine="0"/>
        <w:jc w:val="center"/>
        <w:rPr>
          <w:rFonts w:ascii="Calibri" w:cs="Calibri" w:eastAsia="Calibri" w:hAnsi="Calibri"/>
          <w:b w:val="1"/>
          <w:bCs w:val="1"/>
          <w:color w:val="004f88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4f88"/>
          <w:sz w:val="32"/>
          <w:szCs w:val="32"/>
          <w:rtl w:val="0"/>
        </w:rPr>
        <w:t xml:space="preserve">Introduzione alla seconda serie – Strumenti 40-41-42-43-44-45</w:t>
      </w:r>
    </w:p>
    <w:p w:rsidR="00000000" w:rsidDel="00000000" w:rsidP="00000000" w:rsidRDefault="00000000" w:rsidRPr="00000000" w14:paraId="0000000B">
      <w:pPr>
        <w:ind w:left="568" w:firstLine="0"/>
        <w:jc w:val="center"/>
        <w:rPr>
          <w:rFonts w:ascii="Calibri" w:cs="Calibri" w:eastAsia="Calibri" w:hAnsi="Calibri"/>
          <w:b w:val="1"/>
          <w:bCs w:val="1"/>
          <w:color w:val="004f88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568" w:firstLine="0"/>
        <w:jc w:val="center"/>
        <w:rPr>
          <w:rFonts w:ascii="Calibri" w:cs="Calibri" w:eastAsia="Calibri" w:hAnsi="Calibri"/>
          <w:b w:val="1"/>
          <w:bCs w:val="1"/>
          <w:color w:val="004f88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4f88"/>
          <w:sz w:val="32"/>
          <w:szCs w:val="32"/>
          <w:rtl w:val="0"/>
        </w:rPr>
        <w:t xml:space="preserve">Scoprire i bisogni dei migranti</w:t>
      </w:r>
    </w:p>
    <w:p w:rsidR="00000000" w:rsidDel="00000000" w:rsidP="00000000" w:rsidRDefault="00000000" w:rsidRPr="00000000" w14:paraId="0000000D">
      <w:pPr>
        <w:ind w:left="568" w:firstLine="0"/>
        <w:rPr>
          <w:b w:val="1"/>
          <w:bCs w:val="1"/>
          <w:color w:val="2f54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Questa serie di sei strumenti ha lo scopo di fornire linee guida e materiali pratici per gestire la cosiddetta “fase di accoglienza”, cioè i primi contatti con le persone migranti, appena iscritte al centro in cui operano docenti e volontari. La serie è pensata per proporre risorse utili a chi si occupa di supporto linguistico fornito a migranti. 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Più nel dettaglio, la serie di strumenti mira a offrire una guida su quanto segue: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line="27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condurre un primo colloquio individuale con ciascun apprendente appena arrivato (Strumento 40)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;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line="27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individuare i bisogni comunicativi prioritari percepiti dalla persona nella nuova lingua (Strumento 41);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line="27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delineare il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profilo alfabetico </w:t>
      </w:r>
      <w:r w:rsidDel="00000000" w:rsidR="00000000" w:rsidRPr="00000000">
        <w:rPr>
          <w:color w:val="000000"/>
          <w:rtl w:val="0"/>
        </w:rPr>
        <w:t xml:space="preserve">nelle diverse lingue note (Strumenti 40 e 42)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line="27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rilevare le competenze già acquisite nella nuova lingua, con riferimento alle abilità orali (Strumento 40), alle abilità scritte (Strumento 42) e in termini di autovalutazione (Strumento 41);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line="27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raccogliere informazioni sullo stile di apprendimento e sulle modalità preferite per imparare (Strumento 43);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line="27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delineare il profilo linguistico dell’apprendente (Strumento 44);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line="27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compilare, infine, una scheda apprendente, ad esito dell’utilizzo delle precedenti risorse (Strumento 45).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L’utilizzo di questi sei strumenti può esserti di aiuto nel formare gruppi di apprendimento più omogenei, con bisogni simili, livelli di alfabetizzazione affini e competenze linguistiche comparabili.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La serie adotta quali documenti di riferimento il QCER e la guida ALSILMA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 (Alfabetizzazione e apprendimento della lingua seconda per l’integrazione linguistica dei migranti adulti)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Gli strumenti possono essere utilizzati in sequenza o singolarmente. Se si sceglie di applicarli come percorso completo, è consigliato seguire l’ordine in cui vengono di seguito presentati.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Alcuni aspetti da tenere in considerazione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Quando si accolgono persone migranti, è importante ricordare che molte di loro: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potrebbero saper parlare più lingue (sono, cioè, plurilingui);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potrebbero saper parlare una lingua ma non scriverla;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potrebbero aver avuto un importante percorso scolastico formale oppure nessuna istruzione, e quindi sentirsi a disagio nel rispondere a domande sulla propria formazione;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potrebbero non aver mai frequentato la scuola nella loro lingua prima o nella lingua principale che usano;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potrebbero avere un buon livello di alfabetizzazione, ma nessuna familiarità con l’alfabeto della nuova lingua;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potrebbero essere professionisti qualificati con competenze elevate;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specialmente i richiedenti asilo e i rifugiati potrebbero avere bisogno di sentirsi rassicurati;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l’apprendimento della nuova lingua potrebbe non essere la loro priorità immediata.</w:t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Alla luce di tali aspetti è importante: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fare supposizioni su competenze di alfabetiche e linguistiche, sull’esperienza scolastica, su qualifiche, titoli di studio o esperienze lavorative;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Raccogliere, se possibile, informazioni preliminari già disponibili sulla persona (ad esempio, percorso scolastico precedente, eventuali bisogni sanitari o educativi specifici) prima di incontrarla per discutere delle sue esigenze linguistiche.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Linee guida generali</w:t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Ecco alcuni aspetti da considerare quando si utilizzano gli strumenti di questa serie: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adattare i contenuti al proprio contesto (Paese, territorio, tipologia di centro, ecc.) e ai bisogni degli apprendenti, tenendo conto sia dei riferimenti culturali presenti nelle risorse, sia degli aspetti interculturali nelle interazioni tra docenti, volontari e discenti;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essere sensibili alle emozioni e alle esperienze dei migranti, selezionando con attenzione temi, immagini e materiali per evitare contenuti che possano risultare inappropriati o traumatici;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prestare attenzione a eventuali bisogni specifici dei partecipanti, come difficoltà visive, uditive o altre necessità particolari, per garantire a tutti un accesso equo e inclusivo alle attività.</w:t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Struttura degli strumenti</w:t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Tutti gli strumenti seguono uno schema simile: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iniziano con una definizione degli obiettivi dello strumento;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illustrano poi il formato delle attività, fornendo linee guida per il corretto utilizzo dello strumento;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presentano le attività, corredate da istruzioni.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ind w:left="720" w:firstLine="0"/>
        <w:jc w:val="both"/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Indicazioni generali per la somministrazione 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Fornire agli apprendenti informazioni corrette prima e dopo la somministrazione di ogni strumento, sottolineando ad esempio: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Questa è un'attività utile per aiutarmi a conoscere i tuoi bisogni linguistici e quindi per permettermi di fare meglio il mio lavoro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e ricordando che le attività non prevedono la possibilità di “fallire”: nessuna bocciatura è contemplata.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right="-11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Garantire un'atmosfera informale, volta a facilitare la comunicazione.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right="-11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Parlare lentamente e in maniera chiara.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right="-11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Al bisogno, ripetere e riformulare.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right="-11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Usare le pause e il linguaggio non verbale.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right="-11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Ricordarsi che la comprensione delle istruzioni è fondamentale; è pertanto opportuno:</w:t>
      </w:r>
    </w:p>
    <w:p w:rsidR="00000000" w:rsidDel="00000000" w:rsidP="00000000" w:rsidRDefault="00000000" w:rsidRPr="00000000" w14:paraId="0000003E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68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avvalersi sempre della presenza del mediatore;</w:t>
      </w:r>
    </w:p>
    <w:p w:rsidR="00000000" w:rsidDel="00000000" w:rsidP="00000000" w:rsidRDefault="00000000" w:rsidRPr="00000000" w14:paraId="0000003F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68" w:hanging="360"/>
        <w:jc w:val="both"/>
        <w:rPr>
          <w:rFonts w:ascii="Calibri" w:cs="Calibri" w:eastAsia="Calibri" w:hAnsi="Calibri"/>
          <w:color w:val="000000"/>
          <w:u w:val="none"/>
        </w:rPr>
      </w:pPr>
      <w:bookmarkStart w:colFirst="0" w:colLast="0" w:name="_heading=h.3dy6vkm" w:id="0"/>
      <w:bookmarkEnd w:id="0"/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utilizzare al bisogno una lingua ponte, specie laddove il repertorio plurilingue del mediatore non consentisse l’individuazione di una lingua di comunicazione;</w:t>
      </w:r>
    </w:p>
    <w:p w:rsidR="00000000" w:rsidDel="00000000" w:rsidP="00000000" w:rsidRDefault="00000000" w:rsidRPr="00000000" w14:paraId="00000040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68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ribadire eventualmente alla lavagna la modalità di verifica prevista dalle attività, anche fornendo esempi suppletivi rispetto a quelli già contemplati;</w:t>
      </w:r>
    </w:p>
    <w:p w:rsidR="00000000" w:rsidDel="00000000" w:rsidP="00000000" w:rsidRDefault="00000000" w:rsidRPr="00000000" w14:paraId="00000041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68" w:hanging="360"/>
        <w:jc w:val="both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dare chiarimenti rispetto alle consegne anche durante lo svolgimento delle attività, qualora richiesto dall’apprendente.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720" w:top="630" w:left="720" w:right="566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Georgia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ans"/>
  <w:font w:name="Noto Sans Symbols">
    <w:embedRegular w:fontKey="{00000000-0000-0000-0000-000000000000}" r:id="rId5" w:subsetted="0"/>
    <w:embedBold w:fontKey="{00000000-0000-0000-0000-000000000000}" r:id="rId6" w:subsetted="0"/>
  </w:font>
  <w:font w:name="Arial Black">
    <w:embedRegular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lef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left"/>
      <w:rPr>
        <w:sz w:val="22"/>
        <w:szCs w:val="22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tabs>
        <w:tab w:val="center" w:leader="none" w:pos="4819"/>
        <w:tab w:val="right" w:leader="none" w:pos="9638"/>
      </w:tabs>
      <w:rPr>
        <w:b w:val="1"/>
        <w:bCs w:val="1"/>
        <w:color w:val="434343"/>
        <w:sz w:val="18"/>
        <w:szCs w:val="18"/>
        <w:highlight w:val="white"/>
      </w:rPr>
    </w:pPr>
    <w:r w:rsidDel="00000000" w:rsidR="00000000" w:rsidRPr="00000000">
      <w:rPr>
        <w:b w:val="1"/>
        <w:bCs w:val="1"/>
        <w:color w:val="434343"/>
        <w:sz w:val="18"/>
        <w:szCs w:val="18"/>
        <w:highlight w:val="white"/>
        <w:rtl w:val="0"/>
      </w:rPr>
      <w:t xml:space="preserve">Introduzione alla seconda serie - Strumenti  40/41/42/43/44/45</w:t>
    </w:r>
  </w:p>
  <w:p w:rsidR="00000000" w:rsidDel="00000000" w:rsidP="00000000" w:rsidRDefault="00000000" w:rsidRPr="00000000" w14:paraId="00000049">
    <w:pPr>
      <w:tabs>
        <w:tab w:val="center" w:leader="none" w:pos="5400"/>
        <w:tab w:val="right" w:leader="none" w:pos="10620"/>
      </w:tabs>
      <w:rPr/>
    </w:pPr>
    <w:r w:rsidDel="00000000" w:rsidR="00000000" w:rsidRPr="00000000">
      <w:rPr>
        <w:b w:val="1"/>
        <w:bCs w:val="1"/>
        <w:color w:val="434343"/>
        <w:sz w:val="18"/>
        <w:szCs w:val="18"/>
        <w:highlight w:val="white"/>
        <w:rtl w:val="0"/>
      </w:rPr>
      <w:t xml:space="preserve">Supporto Linguistico fornito a Migranti  </w:t>
      <w:tab/>
    </w:r>
    <w:r w:rsidDel="00000000" w:rsidR="00000000" w:rsidRPr="00000000">
      <w:rPr>
        <w:rFonts w:ascii="Roboto" w:cs="Roboto" w:eastAsia="Roboto" w:hAnsi="Roboto"/>
        <w:color w:val="444746"/>
        <w:sz w:val="21"/>
        <w:szCs w:val="21"/>
        <w:highlight w:val="white"/>
        <w:rtl w:val="0"/>
      </w:rPr>
      <w:t xml:space="preserve"> </w:t>
    </w:r>
    <w:r w:rsidDel="00000000" w:rsidR="00000000" w:rsidRPr="00000000">
      <w:rPr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18"/>
        <w:szCs w:val="18"/>
        <w:rtl w:val="0"/>
      </w:rPr>
      <w:t xml:space="preserve">/3</w:t>
      <w:tab/>
    </w:r>
    <w:hyperlink r:id="rId1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www.coe.int/education</w:t>
      </w:r>
    </w:hyperlink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  <w:bCs w:val="1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b w:val="1"/>
        <w:bCs w:val="1"/>
        <w:sz w:val="32"/>
        <w:szCs w:val="32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b w:val="1"/>
        <w:bCs w:val="1"/>
        <w:sz w:val="32"/>
        <w:szCs w:val="3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b w:val="1"/>
        <w:bCs w:val="1"/>
        <w:sz w:val="32"/>
        <w:szCs w:val="32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b w:val="1"/>
        <w:bCs w:val="1"/>
        <w:sz w:val="32"/>
        <w:szCs w:val="3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b w:val="1"/>
        <w:bCs w:val="1"/>
        <w:sz w:val="32"/>
        <w:szCs w:val="32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487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0"/>
      <w:numFmt w:val="bullet"/>
      <w:lvlText w:val="-"/>
      <w:lvlJc w:val="left"/>
      <w:pPr>
        <w:ind w:left="3600" w:hanging="360"/>
      </w:pPr>
      <w:rPr>
        <w:rFonts w:ascii="Calibri" w:cs="Calibri" w:eastAsia="Calibri" w:hAnsi="Calibri"/>
      </w:rPr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6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00000a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="240" w:lineRule="auto"/>
      <w:ind w:left="0" w:right="0" w:firstLine="0"/>
      <w:jc w:val="center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70c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360" w:lineRule="auto"/>
      <w:ind w:left="340" w:right="0" w:hanging="340"/>
      <w:jc w:val="left"/>
    </w:pPr>
    <w:rPr>
      <w:rFonts w:ascii="Arial Black" w:cs="Arial Black" w:eastAsia="Arial Black" w:hAnsi="Arial Black"/>
      <w:b w:val="1"/>
      <w:bCs w:val="1"/>
      <w:i w:val="0"/>
      <w:iCs w:val="0"/>
      <w:smallCaps w:val="0"/>
      <w:strike w:val="0"/>
      <w:color w:val="00000a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360" w:lineRule="auto"/>
      <w:ind w:left="340" w:right="0" w:hanging="34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360" w:lineRule="auto"/>
      <w:ind w:left="340" w:right="0" w:hanging="34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="240" w:lineRule="auto"/>
      <w:ind w:left="284" w:right="0" w:hanging="284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bCs w:val="0"/>
      <w:i w:val="0"/>
      <w:iCs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Titolo7">
    <w:name w:val="heading 7"/>
    <w:basedOn w:val="LO-normal"/>
    <w:link w:val="Titolo7Carattere"/>
    <w:uiPriority w:val="99"/>
    <w:rsid w:val="00BB182D"/>
    <w:pPr>
      <w:keepNext w:val="1"/>
      <w:overflowPunct w:val="0"/>
      <w:spacing w:before="240" w:line="360" w:lineRule="auto"/>
      <w:jc w:val="both"/>
      <w:outlineLvl w:val="6"/>
    </w:pPr>
    <w:rPr>
      <w:rFonts w:ascii="Times New Roman" w:hAnsi="Times New Roman"/>
      <w:i w:val="1"/>
      <w:iCs w:val="1"/>
      <w:lang w:eastAsia="fr-FR"/>
    </w:rPr>
  </w:style>
  <w:style w:type="paragraph" w:styleId="Titolo8">
    <w:name w:val="heading 8"/>
    <w:basedOn w:val="LO-normal"/>
    <w:link w:val="Titolo8Carattere"/>
    <w:uiPriority w:val="99"/>
    <w:rsid w:val="00BB182D"/>
    <w:pPr>
      <w:keepNext w:val="1"/>
      <w:spacing w:line="360" w:lineRule="auto"/>
      <w:outlineLvl w:val="7"/>
    </w:pPr>
    <w:rPr>
      <w:rFonts w:ascii="Times New Roman" w:hAnsi="Times New Roman"/>
      <w:b w:val="1"/>
      <w:bCs w:val="1"/>
      <w:lang w:eastAsia="fr-FR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1Carattere" w:customStyle="1">
    <w:name w:val="Titolo 1 Carattere"/>
    <w:basedOn w:val="Carpredefinitoparagrafo"/>
    <w:link w:val="Titolo1"/>
    <w:uiPriority w:val="99"/>
    <w:qFormat w:val="1"/>
    <w:rsid w:val="000618A7"/>
    <w:rPr>
      <w:rFonts w:ascii="Calibri Light" w:cs="Times New Roman" w:eastAsia="Times New Roman" w:hAnsi="Calibri Light"/>
      <w:b w:val="1"/>
      <w:color w:val="0070c0"/>
      <w:sz w:val="40"/>
      <w:szCs w:val="32"/>
      <w:lang w:val="en-US"/>
    </w:rPr>
  </w:style>
  <w:style w:type="character" w:styleId="Titolo2Carattere" w:customStyle="1">
    <w:name w:val="Titolo 2 Carattere"/>
    <w:basedOn w:val="Carpredefinitoparagrafo"/>
    <w:link w:val="Titolo2"/>
    <w:uiPriority w:val="99"/>
    <w:qFormat w:val="1"/>
    <w:rsid w:val="00BB182D"/>
    <w:rPr>
      <w:rFonts w:ascii="Arial Black" w:cs="Times New Roman" w:eastAsia="Times New Roman" w:hAnsi="Arial Black"/>
      <w:b w:val="1"/>
      <w:bCs w:val="1"/>
      <w:sz w:val="32"/>
      <w:szCs w:val="32"/>
      <w:lang w:eastAsia="de-DE"/>
    </w:rPr>
  </w:style>
  <w:style w:type="character" w:styleId="Titolo3Carattere" w:customStyle="1">
    <w:name w:val="Titolo 3 Carattere"/>
    <w:basedOn w:val="Carpredefinitoparagrafo"/>
    <w:link w:val="Titolo3"/>
    <w:uiPriority w:val="99"/>
    <w:qFormat w:val="1"/>
    <w:rsid w:val="00BB182D"/>
    <w:rPr>
      <w:rFonts w:ascii="Arial" w:cs="Arial" w:eastAsia="Times New Roman" w:hAnsi="Arial"/>
      <w:b w:val="1"/>
      <w:bCs w:val="1"/>
      <w:sz w:val="28"/>
      <w:szCs w:val="28"/>
      <w:lang w:eastAsia="de-DE"/>
    </w:rPr>
  </w:style>
  <w:style w:type="character" w:styleId="Titolo4Carattere" w:customStyle="1">
    <w:name w:val="Titolo 4 Carattere"/>
    <w:basedOn w:val="Carpredefinitoparagrafo"/>
    <w:link w:val="Titolo4"/>
    <w:uiPriority w:val="99"/>
    <w:qFormat w:val="1"/>
    <w:rsid w:val="00BB182D"/>
    <w:rPr>
      <w:rFonts w:ascii="Arial" w:cs="Arial" w:eastAsia="Times New Roman" w:hAnsi="Arial"/>
      <w:b w:val="1"/>
      <w:bCs w:val="1"/>
      <w:sz w:val="24"/>
      <w:szCs w:val="24"/>
      <w:lang w:eastAsia="de-DE"/>
    </w:rPr>
  </w:style>
  <w:style w:type="character" w:styleId="Titolo5Carattere" w:customStyle="1">
    <w:name w:val="Titolo 5 Carattere"/>
    <w:basedOn w:val="Carpredefinitoparagrafo"/>
    <w:link w:val="Titolo5"/>
    <w:uiPriority w:val="99"/>
    <w:qFormat w:val="1"/>
    <w:rsid w:val="00BB182D"/>
    <w:rPr>
      <w:rFonts w:ascii="Times New Roman" w:cs="Times New Roman" w:eastAsia="Times New Roman" w:hAnsi="Times New Roman"/>
      <w:i w:val="1"/>
      <w:iCs w:val="1"/>
      <w:sz w:val="24"/>
      <w:szCs w:val="24"/>
      <w:lang w:eastAsia="fr-FR"/>
    </w:rPr>
  </w:style>
  <w:style w:type="character" w:styleId="Titolo6Carattere" w:customStyle="1">
    <w:name w:val="Titolo 6 Carattere"/>
    <w:basedOn w:val="Carpredefinitoparagrafo"/>
    <w:link w:val="Titolo6"/>
    <w:uiPriority w:val="99"/>
    <w:qFormat w:val="1"/>
    <w:rsid w:val="00BB182D"/>
    <w:rPr>
      <w:rFonts w:ascii="Arial" w:cs="Arial" w:eastAsia="Times New Roman" w:hAnsi="Arial"/>
      <w:i w:val="1"/>
      <w:iCs w:val="1"/>
      <w:sz w:val="20"/>
      <w:szCs w:val="20"/>
      <w:lang w:eastAsia="de-DE"/>
    </w:rPr>
  </w:style>
  <w:style w:type="character" w:styleId="Titolo7Carattere" w:customStyle="1">
    <w:name w:val="Titolo 7 Carattere"/>
    <w:basedOn w:val="Carpredefinitoparagrafo"/>
    <w:link w:val="Titolo7"/>
    <w:uiPriority w:val="99"/>
    <w:qFormat w:val="1"/>
    <w:rsid w:val="00BB182D"/>
    <w:rPr>
      <w:rFonts w:ascii="Times New Roman" w:cs="Times New Roman" w:eastAsia="Times New Roman" w:hAnsi="Times New Roman"/>
      <w:i w:val="1"/>
      <w:iCs w:val="1"/>
      <w:sz w:val="24"/>
      <w:szCs w:val="24"/>
      <w:lang w:eastAsia="fr-FR"/>
    </w:rPr>
  </w:style>
  <w:style w:type="character" w:styleId="Titolo8Carattere" w:customStyle="1">
    <w:name w:val="Titolo 8 Carattere"/>
    <w:basedOn w:val="Carpredefinitoparagrafo"/>
    <w:link w:val="Titolo8"/>
    <w:uiPriority w:val="99"/>
    <w:qFormat w:val="1"/>
    <w:rsid w:val="00BB182D"/>
    <w:rPr>
      <w:rFonts w:ascii="Times New Roman" w:cs="Times New Roman" w:eastAsia="Times New Roman" w:hAnsi="Times New Roman"/>
      <w:b w:val="1"/>
      <w:bCs w:val="1"/>
      <w:sz w:val="24"/>
      <w:szCs w:val="24"/>
      <w:lang w:eastAsia="fr-FR"/>
    </w:rPr>
  </w:style>
  <w:style w:type="character" w:styleId="PidipaginaCarattere" w:customStyle="1">
    <w:name w:val="Piè di pagina Carattere"/>
    <w:basedOn w:val="Carpredefinitoparagrafo"/>
    <w:link w:val="Pidipagina"/>
    <w:uiPriority w:val="99"/>
    <w:qFormat w:val="1"/>
    <w:rsid w:val="00BB182D"/>
    <w:rPr>
      <w:rFonts w:ascii="Calibri" w:cs="Times New Roman" w:eastAsia="Times New Roman" w:hAnsi="Calibri"/>
      <w:sz w:val="24"/>
    </w:rPr>
  </w:style>
  <w:style w:type="character" w:styleId="CollegamentoInternet" w:customStyle="1">
    <w:name w:val="Collegamento Internet"/>
    <w:uiPriority w:val="99"/>
    <w:rsid w:val="00BB182D"/>
    <w:rPr>
      <w:rFonts w:cs="Times New Roman"/>
      <w:color w:val="0000ff"/>
      <w:u w:val="single"/>
    </w:rPr>
  </w:style>
  <w:style w:type="character" w:styleId="MappadocumentoCarattere" w:customStyle="1">
    <w:name w:val="Mappa documento Carattere"/>
    <w:basedOn w:val="Carpredefinitoparagrafo"/>
    <w:link w:val="Mappadocumento"/>
    <w:uiPriority w:val="99"/>
    <w:qFormat w:val="1"/>
    <w:rsid w:val="00BB182D"/>
    <w:rPr>
      <w:rFonts w:ascii="Tahoma" w:cs="Tahoma" w:eastAsia="Times New Roman" w:hAnsi="Tahoma"/>
      <w:sz w:val="24"/>
      <w:szCs w:val="24"/>
      <w:shd w:color="auto" w:fill="000080" w:val="clear"/>
      <w:lang w:eastAsia="fr-FR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semiHidden w:val="1"/>
    <w:qFormat w:val="1"/>
    <w:rsid w:val="00526886"/>
    <w:rPr>
      <w:rFonts w:ascii="Consolas" w:cs="Times New Roman" w:eastAsia="Times New Roman" w:hAnsi="Consolas"/>
      <w:sz w:val="21"/>
      <w:szCs w:val="21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qFormat w:val="1"/>
    <w:rsid w:val="003E358D"/>
    <w:rPr>
      <w:rFonts w:ascii="Tahoma" w:cs="Tahoma" w:eastAsia="Times New Roman" w:hAnsi="Tahoma"/>
      <w:sz w:val="16"/>
      <w:szCs w:val="16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qFormat w:val="1"/>
    <w:rsid w:val="00FB70A6"/>
    <w:rPr>
      <w:rFonts w:ascii="Calibri" w:cs="Times New Roman" w:eastAsia="Times New Roman" w:hAnsi="Calibri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qFormat w:val="1"/>
    <w:rsid w:val="009025F0"/>
    <w:rPr>
      <w:color w:val="954f72" w:themeColor="followedHyperlink"/>
      <w:u w:val="single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qFormat w:val="1"/>
    <w:rsid w:val="00B02A05"/>
    <w:rPr>
      <w:rFonts w:ascii="Calibri" w:hAnsi="Calibri" w:cstheme="minorHAnsi" w:eastAsiaTheme="minorEastAsia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unhideWhenUsed w:val="1"/>
    <w:qFormat w:val="1"/>
    <w:rsid w:val="00B02A05"/>
    <w:rPr>
      <w:rFonts w:asciiTheme="minorHAnsi" w:hAnsiTheme="minorHAnsi"/>
      <w:sz w:val="18"/>
      <w:vertAlign w:val="superscript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qFormat w:val="1"/>
    <w:rsid w:val="00B02A05"/>
    <w:rPr>
      <w:rFonts w:ascii="Calibri" w:cs="Times New Roman" w:eastAsia="Times New Roman" w:hAnsi="Calibri"/>
      <w:sz w:val="20"/>
      <w:szCs w:val="20"/>
    </w:rPr>
  </w:style>
  <w:style w:type="character" w:styleId="UnresolvedMention1" w:customStyle="1">
    <w:name w:val="Unresolved Mention1"/>
    <w:basedOn w:val="Carpredefinitoparagrafo"/>
    <w:uiPriority w:val="99"/>
    <w:semiHidden w:val="1"/>
    <w:unhideWhenUsed w:val="1"/>
    <w:qFormat w:val="1"/>
    <w:rsid w:val="006B3E57"/>
    <w:rPr>
      <w:color w:val="605e5c"/>
      <w:shd w:color="auto" w:fill="e1dfdd" w:val="clear"/>
    </w:rPr>
  </w:style>
  <w:style w:type="character" w:styleId="jlqj4b" w:customStyle="1">
    <w:name w:val="jlqj4b"/>
    <w:basedOn w:val="Carpredefinitoparagrafo"/>
    <w:qFormat w:val="1"/>
    <w:rsid w:val="00846E73"/>
  </w:style>
  <w:style w:type="character" w:styleId="Rimandocommento">
    <w:name w:val="annotation reference"/>
    <w:basedOn w:val="Carpredefinitoparagrafo"/>
    <w:uiPriority w:val="99"/>
    <w:semiHidden w:val="1"/>
    <w:unhideWhenUsed w:val="1"/>
    <w:qFormat w:val="1"/>
    <w:rsid w:val="009C131B"/>
    <w:rPr>
      <w:sz w:val="16"/>
      <w:szCs w:val="16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qFormat w:val="1"/>
    <w:rsid w:val="009C131B"/>
    <w:rPr>
      <w:rFonts w:ascii="Calibri" w:cs="Times New Roman" w:eastAsia="Times New Roman" w:hAnsi="Calibri"/>
      <w:b w:val="1"/>
      <w:bCs w:val="1"/>
      <w:sz w:val="20"/>
      <w:szCs w:val="20"/>
    </w:rPr>
  </w:style>
  <w:style w:type="character" w:styleId="NessunaspaziaturaCarattere" w:customStyle="1">
    <w:name w:val="Nessuna spaziatura Carattere"/>
    <w:basedOn w:val="Carpredefinitoparagrafo"/>
    <w:link w:val="Nessunaspaziatura"/>
    <w:uiPriority w:val="1"/>
    <w:qFormat w:val="1"/>
    <w:rsid w:val="00BF0EA4"/>
    <w:rPr>
      <w:rFonts w:eastAsiaTheme="minorEastAsia"/>
      <w:lang w:val="en-US"/>
    </w:rPr>
  </w:style>
  <w:style w:type="character" w:styleId="address" w:customStyle="1">
    <w:name w:val="address"/>
    <w:basedOn w:val="Carpredefinitoparagrafo"/>
    <w:qFormat w:val="1"/>
    <w:rsid w:val="00BF0EA4"/>
  </w:style>
  <w:style w:type="character" w:styleId="Enfasi" w:customStyle="1">
    <w:name w:val="Enfasi"/>
    <w:basedOn w:val="Carpredefinitoparagrafo"/>
    <w:uiPriority w:val="20"/>
    <w:qFormat w:val="1"/>
    <w:rsid w:val="001D0D31"/>
    <w:rPr>
      <w:i w:val="1"/>
      <w:iCs w:val="1"/>
    </w:rPr>
  </w:style>
  <w:style w:type="character" w:styleId="ListLabel1" w:customStyle="1">
    <w:name w:val="ListLabel 1"/>
    <w:qFormat w:val="1"/>
    <w:rPr>
      <w:rFonts w:eastAsia="Calibri"/>
    </w:rPr>
  </w:style>
  <w:style w:type="character" w:styleId="ListLabel2" w:customStyle="1">
    <w:name w:val="ListLabel 2"/>
    <w:qFormat w:val="1"/>
    <w:rPr>
      <w:rFonts w:cs="Courier New"/>
    </w:rPr>
  </w:style>
  <w:style w:type="character" w:styleId="ListLabel3" w:customStyle="1">
    <w:name w:val="ListLabel 3"/>
    <w:qFormat w:val="1"/>
    <w:rPr>
      <w:rFonts w:cs="Noto Sans Symbols" w:eastAsia="Noto Sans Symbols"/>
    </w:rPr>
  </w:style>
  <w:style w:type="character" w:styleId="ListLabel4" w:customStyle="1">
    <w:name w:val="ListLabel 4"/>
    <w:qFormat w:val="1"/>
    <w:rPr>
      <w:rFonts w:cs="Courier New" w:eastAsia="Courier New"/>
    </w:rPr>
  </w:style>
  <w:style w:type="character" w:styleId="ListLabel5" w:customStyle="1">
    <w:name w:val="ListLabel 5"/>
    <w:qFormat w:val="1"/>
    <w:rPr>
      <w:b w:val="1"/>
      <w:bCs w:val="0"/>
      <w:sz w:val="32"/>
    </w:rPr>
  </w:style>
  <w:style w:type="character" w:styleId="Caratterenotaapidipagina" w:customStyle="1">
    <w:name w:val="Carattere nota a piè di pagina"/>
    <w:qFormat w:val="1"/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Richiamoallanotadichiusura" w:customStyle="1">
    <w:name w:val="Richiamo alla nota di chiusura"/>
    <w:rPr>
      <w:vertAlign w:val="superscript"/>
    </w:rPr>
  </w:style>
  <w:style w:type="character" w:styleId="Caratterenotadichiusura" w:customStyle="1">
    <w:name w:val="Carattere nota di chiusura"/>
    <w:qFormat w:val="1"/>
  </w:style>
  <w:style w:type="character" w:styleId="ListLabel6" w:customStyle="1">
    <w:name w:val="ListLabel 6"/>
    <w:qFormat w:val="1"/>
    <w:rPr>
      <w:rFonts w:ascii="Calibri" w:cs="Noto Sans Symbols" w:eastAsia="Noto Sans Symbols" w:hAnsi="Calibri"/>
      <w:b w:val="1"/>
      <w:sz w:val="32"/>
    </w:rPr>
  </w:style>
  <w:style w:type="character" w:styleId="ListLabel7" w:customStyle="1">
    <w:name w:val="ListLabel 7"/>
    <w:qFormat w:val="1"/>
    <w:rPr>
      <w:rFonts w:cs="Courier New" w:eastAsia="Courier New"/>
    </w:rPr>
  </w:style>
  <w:style w:type="character" w:styleId="ListLabel8" w:customStyle="1">
    <w:name w:val="ListLabel 8"/>
    <w:qFormat w:val="1"/>
    <w:rPr>
      <w:rFonts w:ascii="Calibri" w:cs="Arial" w:eastAsia="Arial" w:hAnsi="Calibri"/>
      <w:b w:val="1"/>
      <w:sz w:val="24"/>
      <w:szCs w:val="32"/>
    </w:rPr>
  </w:style>
  <w:style w:type="character" w:styleId="ListLabel9" w:customStyle="1">
    <w:name w:val="ListLabel 9"/>
    <w:qFormat w:val="1"/>
    <w:rPr>
      <w:b w:val="1"/>
      <w:u w:val="none"/>
    </w:rPr>
  </w:style>
  <w:style w:type="paragraph" w:styleId="Corpodeltesto" w:customStyle="1">
    <w:name w:val="Corpo del testo"/>
    <w:basedOn w:val="LO-normal"/>
    <w:pPr>
      <w:spacing w:after="140" w:line="288" w:lineRule="auto"/>
    </w:p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LO-normal"/>
    <w:pPr>
      <w:suppressLineNumbers w:val="1"/>
      <w:spacing w:after="120" w:before="120"/>
    </w:pPr>
    <w:rPr>
      <w:rFonts w:cs="Arial"/>
      <w:i w:val="1"/>
      <w:iCs w:val="1"/>
    </w:rPr>
  </w:style>
  <w:style w:type="paragraph" w:styleId="Indice" w:customStyle="1">
    <w:name w:val="Indice"/>
    <w:basedOn w:val="LO-normal"/>
    <w:qFormat w:val="1"/>
    <w:pPr>
      <w:suppressLineNumbers w:val="1"/>
    </w:pPr>
    <w:rPr>
      <w:rFonts w:cs="Arial"/>
    </w:rPr>
  </w:style>
  <w:style w:type="paragraph" w:styleId="LO-normal" w:customStyle="1">
    <w:name w:val="LO-normal"/>
    <w:qFormat w:val="1"/>
    <w:pPr>
      <w:suppressAutoHyphens w:val="1"/>
    </w:pPr>
  </w:style>
  <w:style w:type="paragraph" w:styleId="Titoloprincipale" w:customStyle="1">
    <w:name w:val="Titolo principale"/>
    <w:basedOn w:val="LO-normal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TKTITRE1" w:customStyle="1">
    <w:name w:val="TK TITRE1"/>
    <w:qFormat w:val="1"/>
    <w:rsid w:val="0080462C"/>
    <w:pPr>
      <w:suppressAutoHyphens w:val="1"/>
      <w:spacing w:after="120" w:before="120"/>
    </w:pPr>
    <w:rPr>
      <w:rFonts w:eastAsia="Times New Roman" w:asciiTheme="minorHAnsi" w:hAnsiTheme="minorHAnsi"/>
      <w:b w:val="1"/>
      <w:bCs w:val="1"/>
      <w:sz w:val="32"/>
      <w:szCs w:val="32"/>
      <w:lang w:eastAsia="en-US" w:val="en-US"/>
    </w:rPr>
  </w:style>
  <w:style w:type="paragraph" w:styleId="TKTITRE3" w:customStyle="1">
    <w:name w:val="TK TITRE 3"/>
    <w:qFormat w:val="1"/>
    <w:rsid w:val="0080462C"/>
    <w:pPr>
      <w:suppressAutoHyphens w:val="1"/>
      <w:spacing w:after="120" w:before="120"/>
    </w:pPr>
    <w:rPr>
      <w:rFonts w:asciiTheme="minorHAnsi" w:eastAsiaTheme="minorHAnsi" w:hAnsiTheme="minorHAnsi"/>
      <w:i w:val="1"/>
      <w:iCs w:val="1"/>
      <w:u w:val="single"/>
      <w:lang w:eastAsia="en-US" w:val="en-US"/>
    </w:rPr>
  </w:style>
  <w:style w:type="paragraph" w:styleId="Pidipagina">
    <w:name w:val="footer"/>
    <w:basedOn w:val="LO-normal"/>
    <w:link w:val="PidipaginaCarattere"/>
    <w:uiPriority w:val="99"/>
    <w:unhideWhenUsed w:val="1"/>
    <w:rsid w:val="00BB182D"/>
    <w:pPr>
      <w:tabs>
        <w:tab w:val="center" w:pos="4536"/>
        <w:tab w:val="right" w:pos="9072"/>
      </w:tabs>
    </w:pPr>
  </w:style>
  <w:style w:type="paragraph" w:styleId="Mappadocumento">
    <w:name w:val="Document Map"/>
    <w:basedOn w:val="LO-normal"/>
    <w:link w:val="MappadocumentoCarattere"/>
    <w:uiPriority w:val="99"/>
    <w:qFormat w:val="1"/>
    <w:rsid w:val="00BB182D"/>
    <w:pPr>
      <w:shd w:color="auto" w:fill="000080" w:val="clear"/>
    </w:pPr>
    <w:rPr>
      <w:rFonts w:ascii="Tahoma" w:cs="Tahoma" w:hAnsi="Tahoma"/>
      <w:lang w:eastAsia="fr-FR"/>
    </w:rPr>
  </w:style>
  <w:style w:type="paragraph" w:styleId="TKTextetableau" w:customStyle="1">
    <w:name w:val="TK Texte tableau"/>
    <w:qFormat w:val="1"/>
    <w:rsid w:val="0080462C"/>
    <w:pPr>
      <w:suppressAutoHyphens w:val="1"/>
    </w:pPr>
    <w:rPr>
      <w:rFonts w:eastAsia="Times New Roman" w:asciiTheme="minorHAnsi" w:hAnsiTheme="minorHAnsi"/>
      <w:szCs w:val="22"/>
      <w:lang w:eastAsia="en-US"/>
    </w:rPr>
  </w:style>
  <w:style w:type="paragraph" w:styleId="TKAIM" w:customStyle="1">
    <w:name w:val="TK AIM"/>
    <w:qFormat w:val="1"/>
    <w:rsid w:val="00E53152"/>
    <w:pPr>
      <w:shd w:color="auto" w:fill="dddddd" w:val="clear"/>
      <w:tabs>
        <w:tab w:val="left" w:pos="709"/>
      </w:tabs>
      <w:suppressAutoHyphens w:val="1"/>
      <w:spacing w:after="480" w:before="480"/>
      <w:ind w:left="709" w:hanging="709"/>
    </w:pPr>
    <w:rPr>
      <w:rFonts w:cs="Times New Roman" w:asciiTheme="minorHAnsi" w:eastAsiaTheme="minorHAnsi" w:hAnsiTheme="minorHAnsi"/>
      <w:b w:val="1"/>
      <w:sz w:val="28"/>
      <w:szCs w:val="32"/>
      <w:lang w:eastAsia="en-US"/>
    </w:rPr>
  </w:style>
  <w:style w:type="paragraph" w:styleId="Testonormale">
    <w:name w:val="Plain Text"/>
    <w:basedOn w:val="LO-normal"/>
    <w:link w:val="TestonormaleCarattere"/>
    <w:uiPriority w:val="99"/>
    <w:semiHidden w:val="1"/>
    <w:unhideWhenUsed w:val="1"/>
    <w:qFormat w:val="1"/>
    <w:rsid w:val="00526886"/>
    <w:rPr>
      <w:rFonts w:ascii="Consolas" w:hAnsi="Consolas"/>
      <w:sz w:val="21"/>
      <w:szCs w:val="21"/>
    </w:rPr>
  </w:style>
  <w:style w:type="paragraph" w:styleId="TKMAINTITLE" w:customStyle="1">
    <w:name w:val="TK MAIN TITLE"/>
    <w:basedOn w:val="LO-normal"/>
    <w:qFormat w:val="1"/>
    <w:rsid w:val="0080462C"/>
    <w:pPr>
      <w:spacing w:after="120" w:before="120"/>
      <w:jc w:val="center"/>
    </w:pPr>
    <w:rPr>
      <w:b w:val="1"/>
      <w:bCs w:val="1"/>
      <w:color w:val="2f5496" w:themeColor="accent1" w:themeShade="0000BF"/>
      <w:sz w:val="40"/>
      <w:szCs w:val="40"/>
    </w:rPr>
  </w:style>
  <w:style w:type="paragraph" w:styleId="TKTEXTE" w:customStyle="1">
    <w:name w:val="TK TEXTE"/>
    <w:uiPriority w:val="99"/>
    <w:qFormat w:val="1"/>
    <w:rsid w:val="0097497F"/>
    <w:pPr>
      <w:suppressAutoHyphens w:val="1"/>
      <w:spacing w:after="120" w:before="120"/>
    </w:pPr>
    <w:rPr>
      <w:rFonts w:eastAsia="Times New Roman" w:asciiTheme="minorHAnsi" w:hAnsiTheme="minorHAnsi"/>
      <w:lang w:eastAsia="en-US"/>
    </w:rPr>
  </w:style>
  <w:style w:type="paragraph" w:styleId="TKBulletLevel1" w:customStyle="1">
    <w:name w:val="TK Bullet Level1"/>
    <w:qFormat w:val="1"/>
    <w:rsid w:val="00D61794"/>
    <w:pPr>
      <w:tabs>
        <w:tab w:val="left" w:pos="567"/>
      </w:tabs>
      <w:suppressAutoHyphens w:val="1"/>
      <w:spacing w:after="60" w:before="60"/>
    </w:pPr>
    <w:rPr>
      <w:rFonts w:asciiTheme="minorHAnsi" w:eastAsiaTheme="minorHAnsi" w:hAnsiTheme="minorHAnsi"/>
      <w:lang w:eastAsia="en-US" w:val="en-US"/>
    </w:rPr>
  </w:style>
  <w:style w:type="paragraph" w:styleId="Testofumetto">
    <w:name w:val="Balloon Text"/>
    <w:basedOn w:val="LO-normal"/>
    <w:link w:val="TestofumettoCarattere"/>
    <w:uiPriority w:val="99"/>
    <w:semiHidden w:val="1"/>
    <w:unhideWhenUsed w:val="1"/>
    <w:qFormat w:val="1"/>
    <w:rsid w:val="003E358D"/>
    <w:rPr>
      <w:rFonts w:ascii="Tahoma" w:cs="Tahoma" w:hAnsi="Tahoma"/>
      <w:sz w:val="16"/>
      <w:szCs w:val="16"/>
    </w:rPr>
  </w:style>
  <w:style w:type="paragraph" w:styleId="Intestazione">
    <w:name w:val="header"/>
    <w:basedOn w:val="LO-normal"/>
    <w:link w:val="IntestazioneCarattere"/>
    <w:uiPriority w:val="99"/>
    <w:unhideWhenUsed w:val="1"/>
    <w:rsid w:val="00FB70A6"/>
    <w:pPr>
      <w:tabs>
        <w:tab w:val="center" w:pos="4536"/>
        <w:tab w:val="right" w:pos="9072"/>
      </w:tabs>
    </w:pPr>
    <w:rPr>
      <w:sz w:val="22"/>
    </w:rPr>
  </w:style>
  <w:style w:type="paragraph" w:styleId="TKTITRE2" w:customStyle="1">
    <w:name w:val="TK TITRE 2"/>
    <w:qFormat w:val="1"/>
    <w:rsid w:val="0080462C"/>
    <w:pPr>
      <w:suppressAutoHyphens w:val="1"/>
      <w:spacing w:after="120" w:before="120"/>
    </w:pPr>
    <w:rPr>
      <w:rFonts w:eastAsia="Times New Roman" w:asciiTheme="minorHAnsi" w:hAnsiTheme="minorHAnsi"/>
      <w:b w:val="1"/>
      <w:bCs w:val="1"/>
      <w:sz w:val="28"/>
      <w:szCs w:val="28"/>
      <w:lang w:eastAsia="en-US" w:val="en-US"/>
    </w:rPr>
  </w:style>
  <w:style w:type="paragraph" w:styleId="TKBulletLevel2" w:customStyle="1">
    <w:name w:val="TK Bullet Level2"/>
    <w:basedOn w:val="TKBulletLevel1"/>
    <w:qFormat w:val="1"/>
    <w:rsid w:val="009A4759"/>
    <w:pPr>
      <w:ind w:left="1135"/>
    </w:pPr>
  </w:style>
  <w:style w:type="paragraph" w:styleId="TKNbrsLevel2" w:customStyle="1">
    <w:name w:val="TK Nbrs Level2"/>
    <w:qFormat w:val="1"/>
    <w:rsid w:val="00E90A39"/>
    <w:pPr>
      <w:suppressAutoHyphens w:val="1"/>
      <w:spacing w:after="60" w:before="60"/>
      <w:ind w:left="1208" w:hanging="357"/>
    </w:pPr>
    <w:rPr>
      <w:rFonts w:cs="Times New Roman" w:asciiTheme="minorHAnsi" w:eastAsiaTheme="minorHAnsi" w:hAnsiTheme="minorHAnsi"/>
      <w:lang w:eastAsia="en-US" w:val="en-US"/>
    </w:rPr>
  </w:style>
  <w:style w:type="paragraph" w:styleId="TKNbrsLevel1" w:customStyle="1">
    <w:name w:val="TK_Nbrs Level1"/>
    <w:qFormat w:val="1"/>
    <w:rsid w:val="009A4759"/>
    <w:pPr>
      <w:suppressAutoHyphens w:val="1"/>
      <w:spacing w:after="60" w:before="60"/>
      <w:ind w:left="851" w:hanging="284"/>
    </w:pPr>
    <w:rPr>
      <w:rFonts w:eastAsia="Times New Roman" w:asciiTheme="minorHAnsi" w:hAnsiTheme="minorHAnsi"/>
      <w:lang w:eastAsia="en-US" w:val="fr-FR"/>
    </w:rPr>
  </w:style>
  <w:style w:type="paragraph" w:styleId="TKnotes" w:customStyle="1">
    <w:name w:val="TK_notes"/>
    <w:qFormat w:val="1"/>
    <w:rsid w:val="00634900"/>
    <w:pPr>
      <w:suppressAutoHyphens w:val="1"/>
      <w:spacing w:after="120" w:before="120"/>
    </w:pPr>
    <w:rPr>
      <w:rFonts w:eastAsia="Times New Roman" w:asciiTheme="minorHAnsi" w:hAnsiTheme="minorHAnsi"/>
      <w:szCs w:val="22"/>
      <w:lang w:eastAsia="en-US"/>
    </w:rPr>
  </w:style>
  <w:style w:type="paragraph" w:styleId="Revisione">
    <w:name w:val="Revision"/>
    <w:uiPriority w:val="99"/>
    <w:semiHidden w:val="1"/>
    <w:qFormat w:val="1"/>
    <w:rsid w:val="00801ED8"/>
    <w:pPr>
      <w:suppressAutoHyphens w:val="1"/>
    </w:pPr>
    <w:rPr>
      <w:rFonts w:cs="Times New Roman" w:eastAsia="Times New Roman" w:asciiTheme="minorHAnsi" w:hAnsiTheme="minorHAnsi"/>
      <w:szCs w:val="22"/>
      <w:lang w:eastAsia="en-US" w:val="fr-FR"/>
    </w:rPr>
  </w:style>
  <w:style w:type="paragraph" w:styleId="Paragrafoelenco">
    <w:name w:val="List Paragraph"/>
    <w:basedOn w:val="LO-normal"/>
    <w:uiPriority w:val="34"/>
    <w:qFormat w:val="1"/>
    <w:rsid w:val="00A65637"/>
    <w:pPr>
      <w:ind w:left="720"/>
      <w:contextualSpacing w:val="1"/>
    </w:pPr>
  </w:style>
  <w:style w:type="paragraph" w:styleId="Testonotaapidipagina">
    <w:name w:val="footnote text"/>
    <w:basedOn w:val="LO-normal"/>
    <w:link w:val="TestonotaapidipaginaCarattere"/>
    <w:uiPriority w:val="99"/>
    <w:unhideWhenUsed w:val="1"/>
    <w:qFormat w:val="1"/>
    <w:rsid w:val="00B02A05"/>
    <w:pPr>
      <w:jc w:val="both"/>
    </w:pPr>
    <w:rPr>
      <w:rFonts w:cstheme="minorHAnsi" w:eastAsiaTheme="minorEastAsia"/>
      <w:sz w:val="20"/>
      <w:szCs w:val="20"/>
    </w:rPr>
  </w:style>
  <w:style w:type="paragraph" w:styleId="Testocommento">
    <w:name w:val="annotation text"/>
    <w:basedOn w:val="LO-normal"/>
    <w:link w:val="TestocommentoCarattere"/>
    <w:uiPriority w:val="99"/>
    <w:unhideWhenUsed w:val="1"/>
    <w:qFormat w:val="1"/>
    <w:rsid w:val="00B02A05"/>
    <w:rPr>
      <w:sz w:val="20"/>
      <w:szCs w:val="20"/>
    </w:rPr>
  </w:style>
  <w:style w:type="paragraph" w:styleId="NormaleWeb">
    <w:name w:val="Normal (Web)"/>
    <w:basedOn w:val="LO-normal"/>
    <w:uiPriority w:val="99"/>
    <w:unhideWhenUsed w:val="1"/>
    <w:qFormat w:val="1"/>
    <w:rsid w:val="00B02A05"/>
    <w:pPr>
      <w:spacing w:afterAutospacing="1" w:beforeAutospacing="1"/>
    </w:pPr>
    <w:rPr>
      <w:rFonts w:ascii="Times New Roman" w:hAnsi="Times New Roman"/>
    </w:rPr>
  </w:style>
  <w:style w:type="paragraph" w:styleId="Soggettocommento">
    <w:name w:val="annotation subject"/>
    <w:basedOn w:val="Testocommento"/>
    <w:link w:val="SoggettocommentoCarattere"/>
    <w:uiPriority w:val="99"/>
    <w:semiHidden w:val="1"/>
    <w:unhideWhenUsed w:val="1"/>
    <w:qFormat w:val="1"/>
    <w:rsid w:val="009C131B"/>
    <w:rPr>
      <w:b w:val="1"/>
      <w:bCs w:val="1"/>
    </w:rPr>
  </w:style>
  <w:style w:type="paragraph" w:styleId="TKLettersLevel1" w:customStyle="1">
    <w:name w:val="TK_Letters Level 1"/>
    <w:basedOn w:val="TKNbrsLevel1"/>
    <w:qFormat w:val="1"/>
    <w:rsid w:val="00B1621C"/>
    <w:pPr>
      <w:ind w:left="357" w:hanging="357"/>
    </w:pPr>
    <w:rPr>
      <w:lang w:val="en-US"/>
    </w:rPr>
  </w:style>
  <w:style w:type="paragraph" w:styleId="Nessunaspaziatura">
    <w:name w:val="No Spacing"/>
    <w:link w:val="NessunaspaziaturaCarattere"/>
    <w:uiPriority w:val="1"/>
    <w:qFormat w:val="1"/>
    <w:rsid w:val="00BF0EA4"/>
    <w:pPr>
      <w:suppressAutoHyphens w:val="1"/>
    </w:pPr>
    <w:rPr>
      <w:rFonts w:cs="Arial" w:eastAsiaTheme="minorEastAsia"/>
      <w:szCs w:val="22"/>
      <w:lang w:eastAsia="en-US" w:val="en-US"/>
    </w:rPr>
  </w:style>
  <w:style w:type="paragraph" w:styleId="Contenutocornice" w:customStyle="1">
    <w:name w:val="Contenuto cornice"/>
    <w:basedOn w:val="LO-normal"/>
    <w:qFormat w:val="1"/>
  </w:style>
  <w:style w:type="paragraph" w:styleId="Notaapidipagina" w:customStyle="1">
    <w:name w:val="Nota a piè di pagina"/>
    <w:basedOn w:val="LO-normal"/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">
    <w:name w:val="Table Grid"/>
    <w:basedOn w:val="Tabellanormale"/>
    <w:uiPriority w:val="39"/>
    <w:rsid w:val="00BB182D"/>
    <w:rPr>
      <w:szCs w:val="20"/>
      <w:lang w:eastAsia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Toolkit" w:customStyle="1">
    <w:name w:val="Table_Toolkit"/>
    <w:basedOn w:val="Tabellanormale"/>
    <w:uiPriority w:val="99"/>
    <w:rsid w:val="007458E1"/>
    <w:tblPr/>
  </w:style>
  <w:style w:type="table" w:styleId="Grigliatabella1" w:customStyle="1">
    <w:name w:val="Griglia tabella1"/>
    <w:basedOn w:val="Tabellanormale"/>
    <w:uiPriority w:val="99"/>
    <w:rsid w:val="00387DF1"/>
    <w:rPr>
      <w:szCs w:val="20"/>
      <w:lang w:eastAsia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itternetztabelle5dunkelAkzent51" w:customStyle="1">
    <w:name w:val="Gitternetztabelle 5 dunkel  – Akzent 51"/>
    <w:basedOn w:val="Tabellanormale"/>
    <w:uiPriority w:val="50"/>
    <w:rsid w:val="00B1621C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character" w:styleId="Collegamentoipertestuale">
    <w:name w:val="Hyperlink"/>
    <w:basedOn w:val="Carpredefinitoparagrafo"/>
    <w:uiPriority w:val="99"/>
    <w:unhideWhenUsed w:val="1"/>
    <w:rsid w:val="007905CC"/>
    <w:rPr>
      <w:color w:val="0563c1" w:themeColor="hyperlink"/>
      <w:u w:val="single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7905CC"/>
    <w:rPr>
      <w:color w:val="605e5c"/>
      <w:shd w:color="auto" w:fill="e1dfdd" w:val="clear"/>
    </w:rPr>
  </w:style>
  <w:style w:type="table" w:styleId="Grigliatabella2" w:customStyle="1">
    <w:name w:val="Griglia tabella2"/>
    <w:basedOn w:val="Tabellanormale"/>
    <w:next w:val="Grigliatabella"/>
    <w:uiPriority w:val="59"/>
    <w:rsid w:val="00AE1C4C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gliatabella3" w:customStyle="1">
    <w:name w:val="Griglia tabella3"/>
    <w:basedOn w:val="Tabellanormale"/>
    <w:next w:val="Grigliatabella"/>
    <w:uiPriority w:val="59"/>
    <w:rsid w:val="00AE1C4C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gliatabella4" w:customStyle="1">
    <w:name w:val="Griglia tabella4"/>
    <w:basedOn w:val="Tabellanormale"/>
    <w:next w:val="Grigliatabella"/>
    <w:uiPriority w:val="59"/>
    <w:rsid w:val="00AE1C4C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gliatabella5" w:customStyle="1">
    <w:name w:val="Griglia tabella5"/>
    <w:basedOn w:val="Tabellanormale"/>
    <w:next w:val="Grigliatabella"/>
    <w:uiPriority w:val="59"/>
    <w:rsid w:val="00AE1C4C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aratteredellanota" w:customStyle="1">
    <w:name w:val="Carattere della nota"/>
    <w:rsid w:val="0031545F"/>
  </w:style>
  <w:style w:type="table" w:styleId="Grigliatabella6" w:customStyle="1">
    <w:name w:val="Griglia tabella6"/>
    <w:basedOn w:val="Tabellanormale"/>
    <w:next w:val="Grigliatabella"/>
    <w:uiPriority w:val="59"/>
    <w:rsid w:val="002E19BF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10" w:customStyle="1">
    <w:name w:val="Table Normal10"/>
    <w:uiPriority w:val="2"/>
    <w:semiHidden w:val="1"/>
    <w:unhideWhenUsed w:val="1"/>
    <w:qFormat w:val="1"/>
    <w:rsid w:val="002E19BF"/>
    <w:pPr>
      <w:widowControl w:val="0"/>
      <w:autoSpaceDE w:val="0"/>
      <w:autoSpaceDN w:val="0"/>
    </w:pPr>
    <w:rPr>
      <w:rFonts w:asciiTheme="minorHAnsi" w:cstheme="minorBidi" w:eastAsiaTheme="minorHAnsi" w:hAnsiTheme="minorHAnsi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7" w:customStyle="1">
    <w:name w:val="Griglia tabella7"/>
    <w:basedOn w:val="Tabellanormale"/>
    <w:next w:val="Grigliatabella"/>
    <w:uiPriority w:val="59"/>
    <w:rsid w:val="002E19BF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itternetztabelle5dunkelAkzent511" w:customStyle="1">
    <w:name w:val="Gitternetztabelle 5 dunkel  – Akzent 511"/>
    <w:basedOn w:val="Tabellanormale"/>
    <w:uiPriority w:val="50"/>
    <w:rsid w:val="002E19BF"/>
    <w:rPr>
      <w:rFonts w:asciiTheme="minorHAnsi" w:cstheme="minorBidi" w:eastAsiaTheme="minorHAnsi" w:hAnsiTheme="minorHAnsi"/>
      <w:lang w:eastAsia="en-US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Grigliatabella8" w:customStyle="1">
    <w:name w:val="Griglia tabella8"/>
    <w:basedOn w:val="Tabellanormale"/>
    <w:next w:val="Grigliatabella"/>
    <w:uiPriority w:val="59"/>
    <w:rsid w:val="002E19BF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itternetztabelle5dunkelAkzent512" w:customStyle="1">
    <w:name w:val="Gitternetztabelle 5 dunkel  – Akzent 512"/>
    <w:basedOn w:val="Tabellanormale"/>
    <w:uiPriority w:val="50"/>
    <w:rsid w:val="002E19BF"/>
    <w:rPr>
      <w:rFonts w:asciiTheme="minorHAnsi" w:cstheme="minorBidi" w:eastAsiaTheme="minorHAnsi" w:hAnsiTheme="minorHAnsi"/>
      <w:lang w:eastAsia="en-US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Grigliatabella9" w:customStyle="1">
    <w:name w:val="Griglia tabella9"/>
    <w:basedOn w:val="Tabellanormale"/>
    <w:next w:val="Grigliatabella"/>
    <w:uiPriority w:val="59"/>
    <w:rsid w:val="002E19BF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itternetztabelle5dunkelAkzent513" w:customStyle="1">
    <w:name w:val="Gitternetztabelle 5 dunkel  – Akzent 513"/>
    <w:basedOn w:val="Tabellanormale"/>
    <w:uiPriority w:val="50"/>
    <w:rsid w:val="002E19BF"/>
    <w:rPr>
      <w:rFonts w:asciiTheme="minorHAnsi" w:cstheme="minorBidi" w:eastAsiaTheme="minorHAnsi" w:hAnsiTheme="minorHAnsi"/>
      <w:lang w:eastAsia="en-US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Grigliatabella10" w:customStyle="1">
    <w:name w:val="Griglia tabella10"/>
    <w:basedOn w:val="Tabellanormale"/>
    <w:next w:val="Grigliatabella"/>
    <w:uiPriority w:val="59"/>
    <w:rsid w:val="002E19BF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itternetztabelle5dunkelAkzent514" w:customStyle="1">
    <w:name w:val="Gitternetztabelle 5 dunkel  – Akzent 514"/>
    <w:basedOn w:val="Tabellanormale"/>
    <w:uiPriority w:val="50"/>
    <w:rsid w:val="002E19BF"/>
    <w:rPr>
      <w:rFonts w:asciiTheme="minorHAnsi" w:cstheme="minorBidi" w:eastAsiaTheme="minorHAnsi" w:hAnsiTheme="minorHAnsi"/>
      <w:lang w:eastAsia="en-US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Grigliatabella11" w:customStyle="1">
    <w:name w:val="Griglia tabella11"/>
    <w:basedOn w:val="Tabellanormale"/>
    <w:next w:val="Grigliatabella"/>
    <w:uiPriority w:val="59"/>
    <w:rsid w:val="002E19BF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itternetztabelle5dunkelAkzent515" w:customStyle="1">
    <w:name w:val="Gitternetztabelle 5 dunkel  – Akzent 515"/>
    <w:basedOn w:val="Tabellanormale"/>
    <w:uiPriority w:val="50"/>
    <w:rsid w:val="002E19BF"/>
    <w:rPr>
      <w:rFonts w:asciiTheme="minorHAnsi" w:cstheme="minorBidi" w:eastAsiaTheme="minorHAnsi" w:hAnsiTheme="minorHAnsi"/>
      <w:lang w:eastAsia="en-US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Grigliatabella12" w:customStyle="1">
    <w:name w:val="Griglia tabella12"/>
    <w:basedOn w:val="Tabellanormale"/>
    <w:next w:val="Grigliatabella"/>
    <w:uiPriority w:val="59"/>
    <w:rsid w:val="002E19BF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gliatabella13" w:customStyle="1">
    <w:name w:val="Griglia tabella13"/>
    <w:basedOn w:val="Tabellanormale"/>
    <w:next w:val="Grigliatabella"/>
    <w:uiPriority w:val="59"/>
    <w:rsid w:val="0092465B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20" w:customStyle="1">
    <w:name w:val="Table Normal20"/>
    <w:uiPriority w:val="2"/>
    <w:semiHidden w:val="1"/>
    <w:unhideWhenUsed w:val="1"/>
    <w:qFormat w:val="1"/>
    <w:rsid w:val="0092465B"/>
    <w:pPr>
      <w:widowControl w:val="0"/>
      <w:autoSpaceDE w:val="0"/>
      <w:autoSpaceDN w:val="0"/>
    </w:pPr>
    <w:rPr>
      <w:rFonts w:asciiTheme="minorHAnsi" w:cstheme="minorBidi" w:eastAsiaTheme="minorHAnsi" w:hAnsiTheme="minorHAnsi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14" w:customStyle="1">
    <w:name w:val="Griglia tabella14"/>
    <w:basedOn w:val="Tabellanormale"/>
    <w:next w:val="Grigliatabella"/>
    <w:uiPriority w:val="59"/>
    <w:rsid w:val="001E27E7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itternetztabelle5dunkelAkzent516" w:customStyle="1">
    <w:name w:val="Gitternetztabelle 5 dunkel  – Akzent 516"/>
    <w:basedOn w:val="Tabellanormale"/>
    <w:uiPriority w:val="50"/>
    <w:rsid w:val="00E54B93"/>
    <w:rPr>
      <w:rFonts w:asciiTheme="minorHAnsi" w:cstheme="minorBidi" w:eastAsiaTheme="minorHAnsi" w:hAnsiTheme="minorHAnsi"/>
      <w:lang w:eastAsia="en-US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Gitternetztabelle5dunkelAkzent517" w:customStyle="1">
    <w:name w:val="Gitternetztabelle 5 dunkel  – Akzent 517"/>
    <w:basedOn w:val="Tabellanormale"/>
    <w:uiPriority w:val="50"/>
    <w:rsid w:val="00E54B93"/>
    <w:rPr>
      <w:rFonts w:asciiTheme="minorHAnsi" w:cstheme="minorBidi" w:eastAsiaTheme="minorHAnsi" w:hAnsiTheme="minorHAnsi"/>
      <w:lang w:eastAsia="en-US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Gitternetztabelle5dunkelAkzent518" w:customStyle="1">
    <w:name w:val="Gitternetztabelle 5 dunkel  – Akzent 518"/>
    <w:basedOn w:val="Tabellanormale"/>
    <w:uiPriority w:val="50"/>
    <w:rsid w:val="00E54B93"/>
    <w:rPr>
      <w:rFonts w:asciiTheme="minorHAnsi" w:cstheme="minorBidi" w:eastAsiaTheme="minorHAnsi" w:hAnsiTheme="minorHAnsi"/>
      <w:lang w:eastAsia="en-US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Gitternetztabelle5dunkelAkzent519" w:customStyle="1">
    <w:name w:val="Gitternetztabelle 5 dunkel  – Akzent 519"/>
    <w:basedOn w:val="Tabellanormale"/>
    <w:uiPriority w:val="50"/>
    <w:rsid w:val="003F5CB5"/>
    <w:rPr>
      <w:rFonts w:asciiTheme="minorHAnsi" w:cstheme="minorBidi" w:eastAsiaTheme="minorHAnsi" w:hAnsiTheme="minorHAnsi"/>
      <w:lang w:eastAsia="en-US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Gitternetztabelle5dunkelAkzent5110" w:customStyle="1">
    <w:name w:val="Gitternetztabelle 5 dunkel  – Akzent 5110"/>
    <w:basedOn w:val="Tabellanormale"/>
    <w:uiPriority w:val="50"/>
    <w:rsid w:val="003F5CB5"/>
    <w:rPr>
      <w:rFonts w:asciiTheme="minorHAnsi" w:cstheme="minorBidi" w:eastAsiaTheme="minorHAnsi" w:hAnsiTheme="minorHAnsi"/>
      <w:lang w:eastAsia="en-US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Grigliatabella15" w:customStyle="1">
    <w:name w:val="Griglia tabella15"/>
    <w:basedOn w:val="Tabellanormale"/>
    <w:next w:val="Grigliatabella"/>
    <w:uiPriority w:val="59"/>
    <w:rsid w:val="00F17AAE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Normale"/>
    <w:rsid w:val="008016D8"/>
    <w:pPr>
      <w:suppressAutoHyphens w:val="0"/>
      <w:spacing w:after="100" w:afterAutospacing="1" w:before="100" w:beforeAutospacing="1"/>
    </w:pPr>
    <w:rPr>
      <w:rFonts w:ascii="Times New Roman" w:hAnsi="Times New Roman"/>
      <w:color w:val="auto"/>
      <w:szCs w:val="24"/>
      <w:lang w:eastAsia="it-IT" w:val="it-IT"/>
    </w:rPr>
  </w:style>
  <w:style w:type="character" w:styleId="normaltextrun" w:customStyle="1">
    <w:name w:val="normaltextrun"/>
    <w:basedOn w:val="Carpredefinitoparagrafo"/>
    <w:rsid w:val="008016D8"/>
  </w:style>
  <w:style w:type="character" w:styleId="fontstyle01" w:customStyle="1">
    <w:name w:val="fontstyle01"/>
    <w:basedOn w:val="Carpredefinitoparagrafo"/>
    <w:rsid w:val="00702984"/>
    <w:rPr>
      <w:rFonts w:ascii="Calibri" w:cs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styleId="A9" w:customStyle="1">
    <w:name w:val="A9"/>
    <w:uiPriority w:val="99"/>
    <w:rsid w:val="00E832CB"/>
    <w:rPr>
      <w:rFonts w:cs="Caecilia LT Std"/>
      <w:color w:val="221e1f"/>
      <w:sz w:val="12"/>
      <w:szCs w:val="12"/>
    </w:rPr>
  </w:style>
  <w:style w:type="character" w:styleId="Nessuno" w:customStyle="1">
    <w:name w:val="Nessuno"/>
    <w:rsid w:val="00056AE4"/>
  </w:style>
  <w:style w:type="table" w:styleId="a" w:customStyle="1">
    <w:basedOn w:val="TableNormal2"/>
    <w:tblPr>
      <w:tblStyleRowBandSize w:val="1"/>
      <w:tblStyleColBandSize w:val="1"/>
      <w:tblCellMar>
        <w:left w:w="80.0" w:type="dxa"/>
        <w:right w:w="1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80.0" w:type="dxa"/>
        <w:right w:w="115.0" w:type="dxa"/>
      </w:tblCellMar>
    </w:tblPr>
  </w:style>
  <w:style w:type="table" w:styleId="a1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2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3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4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7" w:customStyle="1">
    <w:basedOn w:val="TableNormal2"/>
    <w:tblPr>
      <w:tblStyleRowBandSize w:val="1"/>
      <w:tblStyleColBandSize w:val="1"/>
      <w:tblCellMar>
        <w:left w:w="80.0" w:type="dxa"/>
        <w:right w:w="115.0" w:type="dxa"/>
      </w:tblCellMar>
    </w:tblPr>
  </w:style>
  <w:style w:type="table" w:styleId="a8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a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b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c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d" w:customStyle="1">
    <w:basedOn w:val="TableNormal2"/>
    <w:tblPr>
      <w:tblStyleRowBandSize w:val="1"/>
      <w:tblStyleColBandSize w:val="1"/>
      <w:tblCellMar>
        <w:left w:w="103.0" w:type="dxa"/>
        <w:right w:w="1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left w:w="103.0" w:type="dxa"/>
        <w:right w:w="115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left w:w="103.0" w:type="dxa"/>
        <w:right w:w="115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left w:w="103.0" w:type="dxa"/>
        <w:right w:w="115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left w:w="103.0" w:type="dxa"/>
        <w:right w:w="115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2"/>
    <w:tblPr>
      <w:tblStyleRowBandSize w:val="1"/>
      <w:tblStyleColBandSize w:val="1"/>
      <w:tblCellMar>
        <w:left w:w="80.0" w:type="dxa"/>
        <w:right w:w="115.0" w:type="dxa"/>
      </w:tblCellMar>
    </w:tblPr>
  </w:style>
  <w:style w:type="table" w:styleId="af4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5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6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7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8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9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paragraph" w:styleId="Corpotesto">
    <w:name w:val="Body Text"/>
    <w:basedOn w:val="Normale"/>
    <w:link w:val="CorpotestoCarattere"/>
    <w:uiPriority w:val="1"/>
    <w:qFormat w:val="1"/>
    <w:rsid w:val="0047731A"/>
    <w:pPr>
      <w:widowControl w:val="0"/>
      <w:suppressAutoHyphens w:val="0"/>
      <w:autoSpaceDE w:val="0"/>
      <w:autoSpaceDN w:val="0"/>
    </w:pPr>
    <w:rPr>
      <w:rFonts w:ascii="Arial" w:cs="Arial" w:eastAsia="Arial" w:hAnsi="Arial"/>
      <w:color w:val="auto"/>
      <w:sz w:val="12"/>
      <w:szCs w:val="12"/>
      <w:lang w:val="en-US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47731A"/>
    <w:rPr>
      <w:rFonts w:ascii="Arial" w:cs="Arial" w:eastAsia="Arial" w:hAnsi="Arial"/>
      <w:color w:val="auto"/>
      <w:sz w:val="12"/>
      <w:szCs w:val="12"/>
      <w:lang w:eastAsia="en-US" w:val="en-US"/>
    </w:rPr>
  </w:style>
  <w:style w:type="paragraph" w:styleId="TableParagraph" w:customStyle="1">
    <w:name w:val="Table Paragraph"/>
    <w:basedOn w:val="Normale"/>
    <w:uiPriority w:val="1"/>
    <w:qFormat w:val="1"/>
    <w:rsid w:val="0047731A"/>
    <w:pPr>
      <w:widowControl w:val="0"/>
      <w:suppressAutoHyphens w:val="0"/>
      <w:autoSpaceDE w:val="0"/>
      <w:autoSpaceDN w:val="0"/>
    </w:pPr>
    <w:rPr>
      <w:rFonts w:ascii="Arial" w:cs="Arial" w:eastAsia="Arial" w:hAnsi="Arial"/>
      <w:color w:val="auto"/>
      <w:sz w:val="22"/>
      <w:lang w:val="en-US"/>
    </w:rPr>
  </w:style>
  <w:style w:type="character" w:styleId="Menzionenonrisolta2" w:customStyle="1">
    <w:name w:val="Menzione non risolta2"/>
    <w:basedOn w:val="Carpredefinitoparagrafo"/>
    <w:uiPriority w:val="99"/>
    <w:semiHidden w:val="1"/>
    <w:unhideWhenUsed w:val="1"/>
    <w:rsid w:val="00F01D3F"/>
    <w:rPr>
      <w:color w:val="605e5c"/>
      <w:shd w:color="auto" w:fill="e1dfdd" w:val="clear"/>
    </w:rPr>
  </w:style>
  <w:style w:type="character" w:styleId="Enfasigrassetto">
    <w:name w:val="Strong"/>
    <w:basedOn w:val="Carpredefinitoparagrafo"/>
    <w:uiPriority w:val="22"/>
    <w:qFormat w:val="1"/>
    <w:rsid w:val="000A4BE8"/>
    <w:rPr>
      <w:b w:val="1"/>
      <w:bCs w:val="1"/>
    </w:rPr>
  </w:style>
  <w:style w:type="character" w:styleId="cf01" w:customStyle="1">
    <w:name w:val="cf01"/>
    <w:basedOn w:val="Carpredefinitoparagrafo"/>
    <w:rsid w:val="003E2917"/>
    <w:rPr>
      <w:rFonts w:ascii="Segoe UI" w:cs="Segoe UI" w:hAnsi="Segoe UI" w:hint="default"/>
      <w:color w:val="00000a"/>
      <w:sz w:val="18"/>
      <w:szCs w:val="18"/>
    </w:rPr>
  </w:style>
  <w:style w:type="paragraph" w:styleId="pf0" w:customStyle="1">
    <w:name w:val="pf0"/>
    <w:basedOn w:val="Normale"/>
    <w:rsid w:val="003E2917"/>
    <w:pPr>
      <w:suppressAutoHyphens w:val="0"/>
      <w:spacing w:after="100" w:afterAutospacing="1" w:before="100" w:beforeAutospacing="1"/>
    </w:pPr>
    <w:rPr>
      <w:rFonts w:ascii="Times New Roman" w:hAnsi="Times New Roman"/>
      <w:color w:val="auto"/>
      <w:szCs w:val="24"/>
      <w:lang w:eastAsia="it-IT" w:val="it-IT"/>
    </w:rPr>
  </w:style>
  <w:style w:type="character" w:styleId="cf11" w:customStyle="1">
    <w:name w:val="cf11"/>
    <w:basedOn w:val="Carpredefinitoparagrafo"/>
    <w:rsid w:val="003E2917"/>
    <w:rPr>
      <w:rFonts w:ascii="Segoe UI" w:cs="Segoe UI" w:hAnsi="Segoe UI" w:hint="default"/>
      <w:color w:val="00000a"/>
      <w:sz w:val="18"/>
      <w:szCs w:val="18"/>
    </w:rPr>
  </w:style>
  <w:style w:type="character" w:styleId="cf21" w:customStyle="1">
    <w:name w:val="cf21"/>
    <w:basedOn w:val="Carpredefinitoparagrafo"/>
    <w:rsid w:val="003E2917"/>
    <w:rPr>
      <w:rFonts w:ascii="Segoe UI" w:cs="Segoe UI" w:hAnsi="Segoe UI" w:hint="default"/>
      <w:i w:val="1"/>
      <w:iCs w:val="1"/>
      <w:color w:val="222222"/>
      <w:sz w:val="18"/>
      <w:szCs w:val="18"/>
      <w:shd w:color="auto" w:fill="ffffff" w:val="clear"/>
    </w:rPr>
  </w:style>
  <w:style w:type="table" w:styleId="afa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b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c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d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e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0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1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2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3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4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5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6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7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8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9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a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b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c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d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e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f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1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f2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f3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f4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f5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f6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f7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f8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paragraph" w:styleId="Titolosommario">
    <w:name w:val="TOC Heading"/>
    <w:basedOn w:val="Titolo1"/>
    <w:next w:val="Normale"/>
    <w:uiPriority w:val="39"/>
    <w:unhideWhenUsed w:val="1"/>
    <w:qFormat w:val="1"/>
    <w:rsid w:val="008714A3"/>
    <w:pPr>
      <w:suppressAutoHyphens w:val="0"/>
      <w:spacing w:after="0" w:line="259" w:lineRule="auto"/>
      <w:jc w:val="left"/>
      <w:outlineLvl w:val="9"/>
    </w:pPr>
    <w:rPr>
      <w:rFonts w:asciiTheme="majorHAnsi" w:cstheme="majorBidi" w:eastAsiaTheme="majorEastAsia" w:hAnsiTheme="majorHAnsi"/>
      <w:b w:val="0"/>
      <w:color w:val="2f5496" w:themeColor="accent1" w:themeShade="0000BF"/>
      <w:sz w:val="32"/>
      <w:lang w:val="it-IT"/>
    </w:rPr>
  </w:style>
  <w:style w:type="paragraph" w:styleId="Sommario2">
    <w:name w:val="toc 2"/>
    <w:basedOn w:val="Normale"/>
    <w:next w:val="Normale"/>
    <w:autoRedefine w:val="1"/>
    <w:uiPriority w:val="39"/>
    <w:unhideWhenUsed w:val="1"/>
    <w:rsid w:val="008714A3"/>
    <w:pPr>
      <w:spacing w:after="100"/>
      <w:ind w:left="240"/>
    </w:pPr>
  </w:style>
  <w:style w:type="table" w:styleId="Grigliatabella16" w:customStyle="1">
    <w:name w:val="Griglia tabella16"/>
    <w:basedOn w:val="Tabellanormale"/>
    <w:next w:val="Grigliatabella"/>
    <w:uiPriority w:val="59"/>
    <w:rsid w:val="00AE13D7"/>
    <w:rPr>
      <w:rFonts w:ascii="Times New Roman" w:cs="Times New Roman" w:eastAsia="Times New Roman" w:hAnsi="Times New Roman"/>
      <w:color w:val="auto"/>
      <w:sz w:val="20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ArialBlack-regular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VO6YYxxb2nio83JdZWIhkrCmqQ==">CgMxLjAyCWguM2R5NnZrbTgAaikKFHN1Z2dlc3QuNTFudDBoZ25nbDc1EhFNYWRkYWxlbmEgRm9ybWljYWonChJzdWdnZXN0LjRva2ZjOWwxMGkSEU1hZGRhbGVuYSBGb3JtaWNhaiMKFHN1Z2dlc3QubWp1YnpvbXVqNjJpEgtMdWNpZSBWb25hdXIhMTJMMHlGdjlQNUtsb0t5VTZkd3dZSHBfQWpfdDNtSHFt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2025-08-28T15:15:00Z</dcterms:created>
  <dc:creator>utilisateur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Council of Europe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