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7777777" w:rsidR="00D70688" w:rsidRPr="00D0286A" w:rsidRDefault="00D70688" w:rsidP="00D70688">
            <w:pPr>
              <w:rPr>
                <w:rFonts w:ascii="Tahoma" w:hAnsi="Tahoma" w:cs="Tahoma"/>
                <w:caps/>
                <w:color w:val="000000" w:themeColor="text1"/>
                <w:sz w:val="18"/>
                <w:szCs w:val="18"/>
                <w:highlight w:val="cyan"/>
              </w:rPr>
            </w:pPr>
            <w:r w:rsidRPr="00D0286A">
              <w:rPr>
                <w:rFonts w:ascii="Tahoma" w:hAnsi="Tahoma" w:cs="Tahoma"/>
                <w:caps/>
                <w:color w:val="000000" w:themeColor="text1"/>
                <w:sz w:val="18"/>
                <w:szCs w:val="18"/>
                <w:highlight w:val="cyan"/>
              </w:rPr>
              <w:t>XX</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4E029CC" w:rsidR="00D70688" w:rsidRPr="000C642C" w:rsidRDefault="005C3F65" w:rsidP="00D70688">
            <w:pPr>
              <w:rPr>
                <w:rFonts w:ascii="Tahoma" w:hAnsi="Tahoma" w:cs="Tahoma"/>
                <w:caps/>
                <w:color w:val="000000" w:themeColor="text1"/>
                <w:sz w:val="18"/>
                <w:szCs w:val="18"/>
              </w:rPr>
            </w:pPr>
            <w:r w:rsidRPr="000C642C">
              <w:rPr>
                <w:rFonts w:ascii="Tahoma" w:hAnsi="Tahoma" w:cs="Tahoma"/>
                <w:caps/>
                <w:color w:val="000000" w:themeColor="text1"/>
                <w:sz w:val="18"/>
                <w:szCs w:val="18"/>
              </w:rPr>
              <w:t xml:space="preserve">1257 </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34229B8" w:rsidR="00D70688" w:rsidRPr="000C642C" w:rsidRDefault="00E36B40" w:rsidP="00D70688">
            <w:pPr>
              <w:rPr>
                <w:rFonts w:ascii="Tahoma" w:hAnsi="Tahoma" w:cs="Tahoma"/>
                <w:b/>
                <w:caps/>
                <w:color w:val="000000" w:themeColor="text1"/>
                <w:sz w:val="18"/>
                <w:szCs w:val="18"/>
              </w:rPr>
            </w:pPr>
            <w:r w:rsidRPr="000C642C">
              <w:rPr>
                <w:rFonts w:ascii="Tahoma" w:hAnsi="Tahoma" w:cs="Tahoma"/>
                <w:color w:val="000000" w:themeColor="text1"/>
                <w:sz w:val="18"/>
                <w:szCs w:val="18"/>
              </w:rPr>
              <w:t>Ankara.Office@coe.int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14DCC81D" w14:textId="03FF2EE2"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w:t>
      </w:r>
      <w:r w:rsidR="00764810" w:rsidRPr="000E2D1A">
        <w:rPr>
          <w:rFonts w:ascii="Tahoma" w:hAnsi="Tahoma" w:cs="Tahoma"/>
          <w:b/>
          <w:u w:val="single"/>
        </w:rPr>
        <w:t>the provision of</w:t>
      </w:r>
      <w:r w:rsidRPr="000E2D1A">
        <w:rPr>
          <w:rFonts w:ascii="Tahoma" w:hAnsi="Tahoma" w:cs="Tahoma"/>
          <w:b/>
          <w:u w:val="single"/>
        </w:rPr>
        <w:t xml:space="preserve"> </w:t>
      </w:r>
      <w:r w:rsidR="00260DE2" w:rsidRPr="000E2D1A">
        <w:rPr>
          <w:rFonts w:ascii="Tahoma" w:hAnsi="Tahoma" w:cs="Tahoma"/>
          <w:b/>
          <w:u w:val="single"/>
        </w:rPr>
        <w:t xml:space="preserve">services for production of </w:t>
      </w:r>
      <w:r w:rsidR="000E2D1A">
        <w:rPr>
          <w:rFonts w:ascii="Tahoma" w:hAnsi="Tahoma" w:cs="Tahoma"/>
          <w:b/>
          <w:u w:val="single"/>
        </w:rPr>
        <w:t>m</w:t>
      </w:r>
      <w:r w:rsidR="000E2D1A" w:rsidRPr="000E2D1A">
        <w:rPr>
          <w:rFonts w:ascii="Tahoma" w:hAnsi="Tahoma" w:cs="Tahoma"/>
          <w:b/>
          <w:u w:val="single"/>
        </w:rPr>
        <w:t xml:space="preserve">ultimedia </w:t>
      </w:r>
      <w:r w:rsidR="000E2D1A">
        <w:rPr>
          <w:rFonts w:ascii="Tahoma" w:hAnsi="Tahoma" w:cs="Tahoma"/>
          <w:b/>
          <w:u w:val="single"/>
        </w:rPr>
        <w:t>m</w:t>
      </w:r>
      <w:r w:rsidR="000E2D1A" w:rsidRPr="000E2D1A">
        <w:rPr>
          <w:rFonts w:ascii="Tahoma" w:hAnsi="Tahoma" w:cs="Tahoma"/>
          <w:b/>
          <w:u w:val="single"/>
        </w:rPr>
        <w:t xml:space="preserve">aterials </w:t>
      </w:r>
      <w:r w:rsidR="000E2D1A">
        <w:rPr>
          <w:rFonts w:ascii="Tahoma" w:hAnsi="Tahoma" w:cs="Tahoma"/>
          <w:b/>
        </w:rPr>
        <w:t>(</w:t>
      </w:r>
      <w:r w:rsidR="00260DE2">
        <w:rPr>
          <w:rFonts w:ascii="Tahoma" w:hAnsi="Tahoma" w:cs="Tahoma"/>
          <w:b/>
        </w:rPr>
        <w:t>2D animations and videos</w:t>
      </w:r>
      <w:r w:rsidR="000E2D1A">
        <w:rPr>
          <w:rFonts w:ascii="Tahoma" w:hAnsi="Tahoma" w:cs="Tahoma"/>
          <w:b/>
        </w:rPr>
        <w:t>)</w:t>
      </w:r>
      <w:r w:rsidR="00260DE2">
        <w:rPr>
          <w:rFonts w:ascii="Tahoma" w:hAnsi="Tahoma" w:cs="Tahoma"/>
          <w:b/>
        </w:rPr>
        <w:t xml:space="preserve"> to introduce administrative judiciary in the framework of the Project “Improving the Effectiveness of the Administrative Judiciary and Strengthening the Institutional Capacity of the Council of State.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242"/>
        <w:gridCol w:w="2252"/>
        <w:gridCol w:w="724"/>
        <w:gridCol w:w="1843"/>
        <w:gridCol w:w="176"/>
        <w:gridCol w:w="2743"/>
      </w:tblGrid>
      <w:tr w:rsidR="005C0824" w:rsidRPr="00D0286A" w14:paraId="424E3911" w14:textId="63A76E2D" w:rsidTr="00E36B40">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25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2B2131"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2B2131"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2B2131"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E36B40">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E36B40">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E36B40">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E36B40">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E36B40">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E36B40">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E36B40">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E36B40">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773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0E2D1A">
        <w:trPr>
          <w:trHeight w:val="653"/>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0183D123" w:rsidR="003215FC" w:rsidRDefault="003215FC" w:rsidP="00135199">
            <w:pPr>
              <w:jc w:val="right"/>
              <w:rPr>
                <w:rFonts w:ascii="Tahoma" w:hAnsi="Tahoma" w:cs="Tahoma"/>
                <w:sz w:val="18"/>
                <w:szCs w:val="18"/>
              </w:rPr>
            </w:pPr>
            <w:r w:rsidRPr="00D0286A">
              <w:rPr>
                <w:rFonts w:ascii="Tahoma" w:hAnsi="Tahoma" w:cs="Tahoma"/>
                <w:sz w:val="18"/>
                <w:szCs w:val="18"/>
              </w:rPr>
              <w:t>(if available)</w:t>
            </w:r>
          </w:p>
          <w:p w14:paraId="38FADD8B" w14:textId="6C310523" w:rsidR="00E36B40" w:rsidRPr="00E36B40" w:rsidRDefault="00E36B40" w:rsidP="00135199">
            <w:pPr>
              <w:jc w:val="right"/>
              <w:rPr>
                <w:rFonts w:ascii="Tahoma" w:hAnsi="Tahoma" w:cs="Tahoma"/>
                <w:b/>
                <w:bCs/>
                <w:sz w:val="18"/>
                <w:szCs w:val="18"/>
              </w:rPr>
            </w:pPr>
            <w:r w:rsidRPr="00E36B40">
              <w:rPr>
                <w:rFonts w:ascii="Tahoma" w:hAnsi="Tahoma" w:cs="Tahoma"/>
                <w:b/>
                <w:bCs/>
                <w:sz w:val="18"/>
                <w:szCs w:val="18"/>
              </w:rPr>
              <w:t xml:space="preserve">Euro Account </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97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843"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2919"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E36B40">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97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843"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2919"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E36B40">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22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97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843"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715C9B6A" w14:textId="77777777" w:rsidR="00E36B40" w:rsidRDefault="007918E6" w:rsidP="00135199">
            <w:pPr>
              <w:jc w:val="right"/>
              <w:rPr>
                <w:rFonts w:ascii="Tahoma" w:hAnsi="Tahoma" w:cs="Tahoma"/>
                <w:sz w:val="18"/>
                <w:szCs w:val="18"/>
              </w:rPr>
            </w:pPr>
            <w:r w:rsidRPr="00D0286A">
              <w:rPr>
                <w:rFonts w:ascii="Tahoma" w:hAnsi="Tahoma" w:cs="Tahoma"/>
                <w:sz w:val="18"/>
                <w:szCs w:val="18"/>
              </w:rPr>
              <w:t>Account currency</w:t>
            </w:r>
          </w:p>
          <w:p w14:paraId="6442D06E" w14:textId="1DEA122B" w:rsidR="007918E6" w:rsidRPr="00D0286A" w:rsidRDefault="00E36B40" w:rsidP="00135199">
            <w:pPr>
              <w:jc w:val="right"/>
              <w:rPr>
                <w:rFonts w:ascii="Tahoma" w:hAnsi="Tahoma" w:cs="Tahoma"/>
                <w:sz w:val="18"/>
                <w:szCs w:val="18"/>
              </w:rPr>
            </w:pPr>
            <w:r w:rsidRPr="00F0748D">
              <w:rPr>
                <w:rFonts w:ascii="Tahoma" w:hAnsi="Tahoma" w:cs="Tahoma"/>
                <w:b/>
                <w:bCs/>
                <w:sz w:val="18"/>
                <w:szCs w:val="18"/>
              </w:rPr>
              <w:t>(EURO)</w:t>
            </w:r>
            <w:r w:rsidR="007918E6" w:rsidRPr="00D0286A">
              <w:rPr>
                <w:rFonts w:ascii="Tahoma" w:hAnsi="Tahoma" w:cs="Tahoma"/>
                <w:sz w:val="18"/>
                <w:szCs w:val="18"/>
              </w:rPr>
              <w:t xml:space="preserve"> </w:t>
            </w:r>
            <w:r w:rsidR="007918E6" w:rsidRPr="00D0286A">
              <w:rPr>
                <w:color w:val="FF0000"/>
                <w:sz w:val="16"/>
                <w:szCs w:val="16"/>
              </w:rPr>
              <w:t>►</w:t>
            </w:r>
            <w:r w:rsidR="007918E6" w:rsidRPr="00D0286A">
              <w:rPr>
                <w:rFonts w:ascii="Tahoma" w:hAnsi="Tahoma" w:cs="Tahoma"/>
                <w:sz w:val="18"/>
                <w:szCs w:val="18"/>
              </w:rPr>
              <w:t xml:space="preserve"> </w:t>
            </w:r>
          </w:p>
        </w:tc>
        <w:tc>
          <w:tcPr>
            <w:tcW w:w="2919"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090EFE">
        <w:rPr>
          <w:rFonts w:ascii="Tahoma" w:hAnsi="Tahoma" w:cs="Tahoma"/>
          <w:b/>
          <w:lang w:eastAsia="en-US"/>
        </w:rPr>
        <w:lastRenderedPageBreak/>
        <w:t xml:space="preserve">A. </w:t>
      </w:r>
      <w:r w:rsidR="009117D6" w:rsidRPr="00090EFE">
        <w:rPr>
          <w:rFonts w:ascii="Tahoma" w:hAnsi="Tahoma" w:cs="Tahoma"/>
          <w:b/>
          <w:lang w:eastAsia="en-US"/>
        </w:rPr>
        <w:t>Terms of reference/</w:t>
      </w:r>
      <w:r w:rsidR="0072200B" w:rsidRPr="00090EFE">
        <w:rPr>
          <w:rFonts w:ascii="Tahoma" w:hAnsi="Tahoma" w:cs="Tahoma"/>
          <w:b/>
          <w:lang w:eastAsia="en-US"/>
        </w:rPr>
        <w:t xml:space="preserve">Table of </w:t>
      </w:r>
      <w:r w:rsidR="009117D6" w:rsidRPr="00090EFE">
        <w:rPr>
          <w:rFonts w:ascii="Tahoma" w:hAnsi="Tahoma" w:cs="Tahoma"/>
          <w:b/>
          <w:lang w:eastAsia="en-US"/>
        </w:rPr>
        <w:t xml:space="preserve">unit </w:t>
      </w:r>
      <w:r w:rsidR="0072200B" w:rsidRPr="00090EFE">
        <w:rPr>
          <w:rFonts w:ascii="Tahoma" w:hAnsi="Tahoma" w:cs="Tahoma"/>
          <w:b/>
          <w:lang w:eastAsia="en-US"/>
        </w:rPr>
        <w:t>fees</w:t>
      </w:r>
    </w:p>
    <w:p w14:paraId="2F408E6E" w14:textId="3FC8F2CD" w:rsidR="00B133A9"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sidR="00260DE2">
        <w:rPr>
          <w:rFonts w:ascii="Tahoma" w:hAnsi="Tahoma" w:cs="Tahoma"/>
          <w:sz w:val="20"/>
          <w:szCs w:val="20"/>
        </w:rPr>
        <w:t xml:space="preserve"> Improving the Effectiveness of the Administrative Judiciary and Strengthening the Institutional Capacity of the Council of State. </w:t>
      </w:r>
      <w:r w:rsidRPr="00D0286A">
        <w:rPr>
          <w:rFonts w:ascii="Tahoma" w:hAnsi="Tahoma" w:cs="Tahoma"/>
          <w:sz w:val="20"/>
          <w:szCs w:val="20"/>
        </w:rPr>
        <w:t>In that context, it is looking for Provider(s) (see below) for the provision of</w:t>
      </w:r>
      <w:r w:rsidR="00260DE2">
        <w:rPr>
          <w:rFonts w:ascii="Tahoma" w:hAnsi="Tahoma" w:cs="Tahoma"/>
          <w:sz w:val="20"/>
          <w:szCs w:val="20"/>
        </w:rPr>
        <w:t xml:space="preserve"> multimedia materials </w:t>
      </w:r>
      <w:r w:rsidRPr="00D0286A">
        <w:rPr>
          <w:rFonts w:ascii="Tahoma" w:hAnsi="Tahoma" w:cs="Tahoma"/>
          <w:sz w:val="20"/>
          <w:szCs w:val="20"/>
        </w:rPr>
        <w:t xml:space="preserve">to be requested by the Council on an as needed basis, in compliance with the ordering procedure defined below. </w:t>
      </w:r>
    </w:p>
    <w:p w14:paraId="1B177A5E" w14:textId="6EBE1E18" w:rsidR="00060254" w:rsidRDefault="00060254" w:rsidP="00B133A9">
      <w:pPr>
        <w:spacing w:line="276" w:lineRule="auto"/>
        <w:jc w:val="both"/>
        <w:rPr>
          <w:rFonts w:ascii="Tahoma" w:hAnsi="Tahoma" w:cs="Tahoma"/>
          <w:sz w:val="20"/>
          <w:szCs w:val="20"/>
        </w:rPr>
      </w:pPr>
    </w:p>
    <w:p w14:paraId="0E957688" w14:textId="16F103F8" w:rsidR="00060254" w:rsidRPr="00D0286A" w:rsidRDefault="00060254" w:rsidP="00B133A9">
      <w:pPr>
        <w:spacing w:line="276" w:lineRule="auto"/>
        <w:jc w:val="both"/>
        <w:rPr>
          <w:rFonts w:ascii="Tahoma" w:hAnsi="Tahoma" w:cs="Tahoma"/>
          <w:sz w:val="20"/>
          <w:szCs w:val="20"/>
        </w:rPr>
      </w:pPr>
      <w:r w:rsidRPr="00090EFE">
        <w:rPr>
          <w:rFonts w:ascii="Tahoma" w:hAnsi="Tahoma" w:cs="Tahoma"/>
          <w:sz w:val="20"/>
          <w:szCs w:val="20"/>
        </w:rPr>
        <w:t xml:space="preserve">Each time an Order Form is sent, the selected Provider undertakes to take all the necessary measures to send it </w:t>
      </w:r>
      <w:r w:rsidRPr="00090EFE">
        <w:rPr>
          <w:rFonts w:ascii="Tahoma" w:hAnsi="Tahoma" w:cs="Tahoma"/>
          <w:b/>
          <w:sz w:val="20"/>
          <w:szCs w:val="20"/>
        </w:rPr>
        <w:t>signed</w:t>
      </w:r>
      <w:r w:rsidRPr="00090EFE">
        <w:rPr>
          <w:rFonts w:ascii="Tahoma" w:hAnsi="Tahoma" w:cs="Tahoma"/>
          <w:sz w:val="20"/>
          <w:szCs w:val="20"/>
        </w:rPr>
        <w:t xml:space="preserve"> to the Council within 2 (two) working days after its reception.</w:t>
      </w:r>
    </w:p>
    <w:p w14:paraId="5AA4D21A" w14:textId="77777777" w:rsidR="00B133A9" w:rsidRPr="00D0286A" w:rsidRDefault="00B133A9" w:rsidP="00B133A9">
      <w:pPr>
        <w:spacing w:line="276" w:lineRule="auto"/>
        <w:ind w:left="-142"/>
        <w:jc w:val="both"/>
        <w:rPr>
          <w:rFonts w:ascii="Tahoma" w:hAnsi="Tahoma" w:cs="Tahoma"/>
          <w:sz w:val="20"/>
          <w:szCs w:val="20"/>
        </w:rPr>
      </w:pPr>
    </w:p>
    <w:p w14:paraId="697C7118" w14:textId="5556346C" w:rsidR="00DC30CD" w:rsidRPr="000C642C" w:rsidRDefault="00DC30CD" w:rsidP="00DC30CD">
      <w:pPr>
        <w:spacing w:line="276" w:lineRule="auto"/>
        <w:ind w:left="-142"/>
        <w:jc w:val="both"/>
        <w:rPr>
          <w:rFonts w:ascii="Tahoma" w:hAnsi="Tahoma" w:cs="Tahoma"/>
          <w:b/>
          <w:bCs/>
          <w:sz w:val="20"/>
          <w:szCs w:val="20"/>
          <w:u w:val="single"/>
        </w:rPr>
      </w:pPr>
      <w:r w:rsidRPr="000C642C">
        <w:rPr>
          <w:rFonts w:ascii="Tahoma" w:hAnsi="Tahoma" w:cs="Tahoma"/>
          <w:b/>
          <w:bCs/>
          <w:sz w:val="20"/>
          <w:szCs w:val="20"/>
          <w:u w:val="single"/>
        </w:rPr>
        <w:t xml:space="preserve">Lot 1: Production of </w:t>
      </w:r>
      <w:r w:rsidR="003D4163">
        <w:rPr>
          <w:rFonts w:ascii="Tahoma" w:hAnsi="Tahoma" w:cs="Tahoma"/>
          <w:b/>
          <w:bCs/>
          <w:sz w:val="20"/>
          <w:szCs w:val="20"/>
          <w:u w:val="single"/>
        </w:rPr>
        <w:t xml:space="preserve"> two </w:t>
      </w:r>
      <w:r w:rsidRPr="000C642C">
        <w:rPr>
          <w:rFonts w:ascii="Tahoma" w:hAnsi="Tahoma" w:cs="Tahoma"/>
          <w:b/>
          <w:bCs/>
          <w:sz w:val="20"/>
          <w:szCs w:val="20"/>
          <w:u w:val="single"/>
        </w:rPr>
        <w:t>2-D Animation Video</w:t>
      </w:r>
      <w:r>
        <w:rPr>
          <w:rFonts w:ascii="Tahoma" w:hAnsi="Tahoma" w:cs="Tahoma"/>
          <w:b/>
          <w:bCs/>
          <w:sz w:val="20"/>
          <w:szCs w:val="20"/>
          <w:u w:val="single"/>
        </w:rPr>
        <w:t>s</w:t>
      </w:r>
      <w:r w:rsidRPr="000C642C">
        <w:rPr>
          <w:rFonts w:ascii="Tahoma" w:hAnsi="Tahoma" w:cs="Tahoma"/>
          <w:b/>
          <w:bCs/>
          <w:sz w:val="20"/>
          <w:szCs w:val="20"/>
          <w:u w:val="single"/>
        </w:rPr>
        <w:t xml:space="preserve"> </w:t>
      </w:r>
      <w:r w:rsidRPr="00C121B0">
        <w:rPr>
          <w:rFonts w:ascii="Tahoma" w:hAnsi="Tahoma" w:cs="Tahoma"/>
          <w:b/>
          <w:bCs/>
          <w:sz w:val="20"/>
          <w:szCs w:val="20"/>
          <w:highlight w:val="yellow"/>
          <w:u w:val="single"/>
        </w:rPr>
        <w:t xml:space="preserve">(max. </w:t>
      </w:r>
      <w:r w:rsidR="003D4163">
        <w:rPr>
          <w:rFonts w:ascii="Tahoma" w:hAnsi="Tahoma" w:cs="Tahoma"/>
          <w:b/>
          <w:bCs/>
          <w:sz w:val="20"/>
          <w:szCs w:val="20"/>
          <w:highlight w:val="yellow"/>
          <w:u w:val="single"/>
        </w:rPr>
        <w:t xml:space="preserve">3 minutes </w:t>
      </w:r>
      <w:r w:rsidR="00DC09E6">
        <w:rPr>
          <w:rFonts w:ascii="Tahoma" w:hAnsi="Tahoma" w:cs="Tahoma"/>
          <w:b/>
          <w:bCs/>
          <w:sz w:val="20"/>
          <w:szCs w:val="20"/>
          <w:highlight w:val="yellow"/>
          <w:u w:val="single"/>
        </w:rPr>
        <w:t xml:space="preserve">for </w:t>
      </w:r>
      <w:r w:rsidR="003D4163">
        <w:rPr>
          <w:rFonts w:ascii="Tahoma" w:hAnsi="Tahoma" w:cs="Tahoma"/>
          <w:b/>
          <w:bCs/>
          <w:sz w:val="20"/>
          <w:szCs w:val="20"/>
          <w:highlight w:val="yellow"/>
          <w:u w:val="single"/>
        </w:rPr>
        <w:t>each</w:t>
      </w:r>
      <w:r w:rsidR="00DC09E6">
        <w:rPr>
          <w:rFonts w:ascii="Tahoma" w:hAnsi="Tahoma" w:cs="Tahoma"/>
          <w:b/>
          <w:bCs/>
          <w:sz w:val="20"/>
          <w:szCs w:val="20"/>
          <w:highlight w:val="yellow"/>
          <w:u w:val="single"/>
        </w:rPr>
        <w:t xml:space="preserve"> </w:t>
      </w:r>
      <w:r w:rsidR="003D4163">
        <w:rPr>
          <w:rFonts w:ascii="Tahoma" w:hAnsi="Tahoma" w:cs="Tahoma"/>
          <w:b/>
          <w:bCs/>
          <w:sz w:val="20"/>
          <w:szCs w:val="20"/>
          <w:highlight w:val="yellow"/>
          <w:u w:val="single"/>
        </w:rPr>
        <w:t xml:space="preserve">) </w:t>
      </w:r>
    </w:p>
    <w:p w14:paraId="660B9344" w14:textId="77777777" w:rsidR="00DC30CD" w:rsidRPr="000C642C" w:rsidRDefault="00DC30CD" w:rsidP="00DC30CD">
      <w:pPr>
        <w:shd w:val="clear" w:color="auto" w:fill="FFFFFF" w:themeFill="background1"/>
        <w:autoSpaceDE w:val="0"/>
        <w:autoSpaceDN w:val="0"/>
        <w:adjustRightInd w:val="0"/>
        <w:jc w:val="both"/>
        <w:rPr>
          <w:rFonts w:ascii="Tahoma" w:hAnsi="Tahoma" w:cs="Tahoma"/>
          <w:b/>
          <w:bCs/>
          <w:noProof/>
          <w:sz w:val="20"/>
          <w:szCs w:val="20"/>
          <w:lang w:eastAsia="fr-FR"/>
        </w:rPr>
      </w:pPr>
    </w:p>
    <w:p w14:paraId="02ECD387" w14:textId="27006A09" w:rsidR="000629FF" w:rsidRPr="00DC09E6" w:rsidRDefault="000629FF" w:rsidP="00DC09E6">
      <w:pPr>
        <w:spacing w:after="120"/>
        <w:jc w:val="both"/>
        <w:rPr>
          <w:rFonts w:ascii="Tahoma" w:hAnsi="Tahoma" w:cs="Tahoma"/>
          <w:color w:val="000000" w:themeColor="text1"/>
          <w:sz w:val="20"/>
          <w:szCs w:val="20"/>
        </w:rPr>
      </w:pPr>
      <w:r w:rsidRPr="00DC09E6">
        <w:rPr>
          <w:rFonts w:ascii="Tahoma" w:hAnsi="Tahoma" w:cs="Tahoma"/>
          <w:color w:val="000000" w:themeColor="text1"/>
          <w:sz w:val="20"/>
          <w:szCs w:val="20"/>
        </w:rPr>
        <w:t xml:space="preserve">The provider shall produce two 2-D animation; the provider is expected to edit each video and make separate copies for dissemination. Relevant draft text will be provided by the Council of Europe. </w:t>
      </w:r>
    </w:p>
    <w:p w14:paraId="368288B2" w14:textId="77777777" w:rsidR="00DC30CD" w:rsidRPr="00DC09E6" w:rsidRDefault="00DC30CD" w:rsidP="00DC09E6">
      <w:pPr>
        <w:spacing w:after="120"/>
        <w:jc w:val="both"/>
        <w:rPr>
          <w:rFonts w:ascii="Tahoma" w:hAnsi="Tahoma" w:cs="Tahoma"/>
          <w:color w:val="000000" w:themeColor="text1"/>
          <w:sz w:val="20"/>
          <w:szCs w:val="20"/>
        </w:rPr>
      </w:pPr>
      <w:r w:rsidRPr="00DC09E6">
        <w:rPr>
          <w:rFonts w:ascii="Tahoma" w:hAnsi="Tahoma" w:cs="Tahoma"/>
          <w:color w:val="000000" w:themeColor="text1"/>
          <w:sz w:val="20"/>
          <w:szCs w:val="20"/>
        </w:rPr>
        <w:t xml:space="preserve">The provider is expected to perform the following; </w:t>
      </w:r>
    </w:p>
    <w:p w14:paraId="48C2D327" w14:textId="77777777" w:rsidR="00DC30CD" w:rsidRPr="00DC09E6" w:rsidRDefault="00DC30CD" w:rsidP="00DC09E6">
      <w:pPr>
        <w:pStyle w:val="ListParagraph"/>
        <w:numPr>
          <w:ilvl w:val="0"/>
          <w:numId w:val="41"/>
        </w:numPr>
        <w:spacing w:after="120"/>
        <w:ind w:left="567" w:hanging="207"/>
        <w:jc w:val="both"/>
        <w:rPr>
          <w:rFonts w:ascii="Tahoma" w:hAnsi="Tahoma" w:cs="Tahoma"/>
          <w:color w:val="000000" w:themeColor="text1"/>
          <w:sz w:val="20"/>
          <w:szCs w:val="20"/>
        </w:rPr>
      </w:pPr>
      <w:r w:rsidRPr="00DC09E6">
        <w:rPr>
          <w:rFonts w:ascii="Tahoma" w:hAnsi="Tahoma" w:cs="Tahoma"/>
          <w:color w:val="000000" w:themeColor="text1"/>
          <w:sz w:val="20"/>
          <w:szCs w:val="20"/>
        </w:rPr>
        <w:t xml:space="preserve">Filming, arrangement, editing, dubbing, illustration, graphics, stock visibility materials, subtitles, music with copyrights. </w:t>
      </w:r>
    </w:p>
    <w:p w14:paraId="752B6BBC" w14:textId="77777777" w:rsidR="00DC30CD" w:rsidRPr="00C121B0" w:rsidRDefault="00DC30CD" w:rsidP="00DC30CD">
      <w:pPr>
        <w:pStyle w:val="ListParagraph"/>
        <w:numPr>
          <w:ilvl w:val="0"/>
          <w:numId w:val="41"/>
        </w:numPr>
        <w:tabs>
          <w:tab w:val="left" w:pos="567"/>
        </w:tabs>
        <w:spacing w:line="276" w:lineRule="auto"/>
        <w:ind w:left="567" w:right="-6" w:hanging="207"/>
        <w:jc w:val="both"/>
        <w:rPr>
          <w:rFonts w:ascii="Tahoma" w:hAnsi="Tahoma" w:cs="Tahoma"/>
          <w:color w:val="000000" w:themeColor="text1"/>
          <w:sz w:val="20"/>
          <w:szCs w:val="20"/>
        </w:rPr>
      </w:pPr>
      <w:r w:rsidRPr="00C121B0">
        <w:rPr>
          <w:rFonts w:ascii="Tahoma" w:hAnsi="Tahoma" w:cs="Tahoma"/>
          <w:color w:val="000000" w:themeColor="text1"/>
          <w:sz w:val="20"/>
          <w:szCs w:val="20"/>
        </w:rPr>
        <w:t>Original drawings/illustrations, videos and photographs for the video</w:t>
      </w:r>
      <w:r>
        <w:rPr>
          <w:rFonts w:ascii="Tahoma" w:hAnsi="Tahoma" w:cs="Tahoma"/>
          <w:color w:val="000000" w:themeColor="text1"/>
          <w:sz w:val="20"/>
          <w:szCs w:val="20"/>
        </w:rPr>
        <w:t>s.</w:t>
      </w:r>
    </w:p>
    <w:p w14:paraId="1DD11312" w14:textId="77777777" w:rsidR="00DC30CD" w:rsidRPr="00C121B0" w:rsidRDefault="00DC30CD" w:rsidP="00DC30CD">
      <w:pPr>
        <w:pStyle w:val="ListParagraph"/>
        <w:numPr>
          <w:ilvl w:val="0"/>
          <w:numId w:val="41"/>
        </w:numPr>
        <w:tabs>
          <w:tab w:val="left" w:pos="567"/>
        </w:tabs>
        <w:spacing w:line="276" w:lineRule="auto"/>
        <w:ind w:left="567" w:right="-6" w:hanging="207"/>
        <w:jc w:val="both"/>
        <w:rPr>
          <w:rFonts w:ascii="Tahoma" w:hAnsi="Tahoma" w:cs="Tahoma"/>
          <w:color w:val="000000" w:themeColor="text1"/>
          <w:sz w:val="20"/>
          <w:szCs w:val="20"/>
        </w:rPr>
      </w:pPr>
      <w:r w:rsidRPr="00C121B0">
        <w:rPr>
          <w:rFonts w:ascii="Tahoma" w:hAnsi="Tahoma" w:cs="Tahoma"/>
          <w:color w:val="000000" w:themeColor="text1"/>
          <w:sz w:val="20"/>
          <w:szCs w:val="20"/>
        </w:rPr>
        <w:t>Time plans, shooting plans and a creative script with the approval of the Contracting Authority</w:t>
      </w:r>
    </w:p>
    <w:p w14:paraId="78D5521B" w14:textId="77777777" w:rsidR="00DC30CD" w:rsidRPr="00C121B0" w:rsidRDefault="00DC30CD" w:rsidP="00DC30CD">
      <w:pPr>
        <w:pStyle w:val="ListParagraph"/>
        <w:numPr>
          <w:ilvl w:val="0"/>
          <w:numId w:val="41"/>
        </w:numPr>
        <w:tabs>
          <w:tab w:val="left" w:pos="567"/>
        </w:tabs>
        <w:spacing w:line="276" w:lineRule="auto"/>
        <w:ind w:left="567" w:right="-6" w:hanging="207"/>
        <w:jc w:val="both"/>
        <w:rPr>
          <w:rFonts w:ascii="Tahoma" w:hAnsi="Tahoma" w:cs="Tahoma"/>
          <w:color w:val="000000" w:themeColor="text1"/>
          <w:sz w:val="20"/>
          <w:szCs w:val="20"/>
        </w:rPr>
      </w:pPr>
      <w:r w:rsidRPr="00C121B0">
        <w:rPr>
          <w:rFonts w:ascii="Tahoma" w:hAnsi="Tahoma" w:cs="Tahoma"/>
          <w:color w:val="000000" w:themeColor="text1"/>
          <w:sz w:val="20"/>
          <w:szCs w:val="20"/>
        </w:rPr>
        <w:t>Translation of the script in the required languages, and voiceover (in Turkish) and subtitles (in English)</w:t>
      </w:r>
    </w:p>
    <w:p w14:paraId="2ABBDB55" w14:textId="77777777" w:rsidR="00DC30CD" w:rsidRPr="00C121B0" w:rsidRDefault="00DC30CD" w:rsidP="00DC30CD">
      <w:pPr>
        <w:pStyle w:val="ListParagraph"/>
        <w:numPr>
          <w:ilvl w:val="0"/>
          <w:numId w:val="41"/>
        </w:numPr>
        <w:tabs>
          <w:tab w:val="left" w:pos="567"/>
        </w:tabs>
        <w:spacing w:line="276" w:lineRule="auto"/>
        <w:ind w:left="567" w:right="-6" w:hanging="207"/>
        <w:jc w:val="both"/>
        <w:rPr>
          <w:rFonts w:ascii="Tahoma" w:hAnsi="Tahoma" w:cs="Tahoma"/>
          <w:color w:val="000000" w:themeColor="text1"/>
          <w:sz w:val="20"/>
          <w:szCs w:val="20"/>
        </w:rPr>
      </w:pPr>
      <w:r w:rsidRPr="00C121B0">
        <w:rPr>
          <w:rFonts w:ascii="Tahoma" w:hAnsi="Tahoma" w:cs="Tahoma"/>
          <w:color w:val="000000" w:themeColor="text1"/>
          <w:sz w:val="20"/>
          <w:szCs w:val="20"/>
        </w:rPr>
        <w:t xml:space="preserve">Submission of the main copies to the Council of Europe according to following requirements: </w:t>
      </w:r>
    </w:p>
    <w:p w14:paraId="03DA19BC" w14:textId="77777777" w:rsidR="00DC30CD" w:rsidRPr="000C642C" w:rsidRDefault="00DC30CD" w:rsidP="00DC30CD">
      <w:pPr>
        <w:tabs>
          <w:tab w:val="left" w:pos="567"/>
        </w:tabs>
        <w:spacing w:line="276" w:lineRule="auto"/>
        <w:ind w:left="360" w:right="-6"/>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Pr="000C642C">
        <w:rPr>
          <w:rFonts w:ascii="Tahoma" w:hAnsi="Tahoma" w:cs="Tahoma"/>
          <w:color w:val="000000" w:themeColor="text1"/>
          <w:sz w:val="20"/>
          <w:szCs w:val="20"/>
        </w:rPr>
        <w:t>Width/Length Ratio: 16: 9, Size: 4K and 1080p, Format: H.264 and MOV and WMV 9)</w:t>
      </w:r>
    </w:p>
    <w:p w14:paraId="6119EA35" w14:textId="77777777" w:rsidR="00DC30CD" w:rsidRPr="000C642C" w:rsidRDefault="00DC30CD" w:rsidP="00DC30CD">
      <w:pPr>
        <w:spacing w:line="276" w:lineRule="auto"/>
        <w:ind w:left="-142"/>
        <w:jc w:val="both"/>
        <w:rPr>
          <w:rFonts w:ascii="Tahoma" w:hAnsi="Tahoma" w:cs="Tahoma"/>
          <w:sz w:val="20"/>
          <w:szCs w:val="20"/>
        </w:rPr>
      </w:pPr>
    </w:p>
    <w:p w14:paraId="3A3AD3D6" w14:textId="77777777" w:rsidR="00DC30CD" w:rsidRPr="000C642C" w:rsidRDefault="00DC30CD" w:rsidP="00DC30CD">
      <w:pPr>
        <w:spacing w:line="276" w:lineRule="auto"/>
        <w:ind w:left="-142"/>
        <w:jc w:val="both"/>
        <w:rPr>
          <w:rFonts w:ascii="Tahoma" w:hAnsi="Tahoma" w:cs="Tahoma"/>
          <w:b/>
          <w:bCs/>
          <w:sz w:val="20"/>
          <w:szCs w:val="20"/>
          <w:u w:val="single"/>
        </w:rPr>
      </w:pPr>
      <w:r w:rsidRPr="000C642C">
        <w:rPr>
          <w:rFonts w:ascii="Tahoma" w:hAnsi="Tahoma" w:cs="Tahoma"/>
          <w:b/>
          <w:bCs/>
          <w:sz w:val="20"/>
          <w:szCs w:val="20"/>
          <w:u w:val="single"/>
        </w:rPr>
        <w:t xml:space="preserve">Lot 2: Production of an Informative Video </w:t>
      </w:r>
      <w:r w:rsidRPr="000C642C">
        <w:rPr>
          <w:rFonts w:ascii="Tahoma" w:hAnsi="Tahoma" w:cs="Tahoma"/>
          <w:b/>
          <w:bCs/>
          <w:color w:val="000000" w:themeColor="text1"/>
          <w:sz w:val="20"/>
          <w:szCs w:val="20"/>
          <w:u w:val="single"/>
        </w:rPr>
        <w:t>on administrative justice system in Turkey</w:t>
      </w:r>
      <w:r w:rsidRPr="000C642C">
        <w:rPr>
          <w:rFonts w:ascii="Tahoma" w:hAnsi="Tahoma" w:cs="Tahoma"/>
          <w:color w:val="000000" w:themeColor="text1"/>
          <w:sz w:val="20"/>
          <w:szCs w:val="20"/>
          <w:u w:val="single"/>
        </w:rPr>
        <w:t xml:space="preserve"> </w:t>
      </w:r>
      <w:r w:rsidRPr="000C642C">
        <w:rPr>
          <w:rFonts w:ascii="Tahoma" w:hAnsi="Tahoma" w:cs="Tahoma"/>
          <w:b/>
          <w:bCs/>
          <w:sz w:val="20"/>
          <w:szCs w:val="20"/>
          <w:u w:val="single"/>
        </w:rPr>
        <w:t>(max 5 min)</w:t>
      </w:r>
    </w:p>
    <w:p w14:paraId="49E397BC" w14:textId="77777777" w:rsidR="00DC30CD" w:rsidRPr="00DC09E6" w:rsidRDefault="00DC30CD" w:rsidP="00DC30CD">
      <w:pPr>
        <w:shd w:val="clear" w:color="auto" w:fill="FFFFFF" w:themeFill="background1"/>
        <w:spacing w:after="120"/>
        <w:jc w:val="both"/>
        <w:rPr>
          <w:rFonts w:ascii="Tahoma" w:hAnsi="Tahoma" w:cs="Tahoma"/>
          <w:color w:val="000000" w:themeColor="text1"/>
          <w:sz w:val="20"/>
          <w:szCs w:val="20"/>
        </w:rPr>
      </w:pPr>
      <w:r w:rsidRPr="000C642C">
        <w:rPr>
          <w:rFonts w:ascii="Tahoma" w:hAnsi="Tahoma" w:cs="Tahoma"/>
          <w:color w:val="000000" w:themeColor="text1"/>
          <w:sz w:val="20"/>
          <w:szCs w:val="20"/>
        </w:rPr>
        <w:t xml:space="preserve">An informative video on administrative justice system in Turkey shall be filmed for general public (to explain the new structure, photo and video shooting as well as stock visibility materials, a production with voice-over and subtitles, music with copyrights). </w:t>
      </w:r>
      <w:r>
        <w:rPr>
          <w:rFonts w:ascii="Tahoma" w:hAnsi="Tahoma" w:cs="Tahoma"/>
          <w:color w:val="000000" w:themeColor="text1"/>
          <w:sz w:val="20"/>
          <w:szCs w:val="20"/>
        </w:rPr>
        <w:t xml:space="preserve"> </w:t>
      </w:r>
      <w:r w:rsidRPr="00DC09E6">
        <w:rPr>
          <w:rFonts w:ascii="Tahoma" w:hAnsi="Tahoma" w:cs="Tahoma"/>
          <w:color w:val="000000" w:themeColor="text1"/>
          <w:sz w:val="20"/>
          <w:szCs w:val="20"/>
        </w:rPr>
        <w:t xml:space="preserve">Relevant draft text will  be provided by the Council of Europe. </w:t>
      </w:r>
    </w:p>
    <w:p w14:paraId="1668FE60" w14:textId="77777777" w:rsidR="00DC30CD" w:rsidRPr="000C642C" w:rsidRDefault="00DC30CD" w:rsidP="00DC30CD">
      <w:pPr>
        <w:tabs>
          <w:tab w:val="left" w:pos="567"/>
        </w:tabs>
        <w:spacing w:line="276" w:lineRule="auto"/>
        <w:ind w:right="-6"/>
        <w:contextualSpacing/>
        <w:jc w:val="both"/>
        <w:rPr>
          <w:rFonts w:ascii="Tahoma" w:hAnsi="Tahoma" w:cs="Tahoma"/>
          <w:b/>
          <w:bCs/>
          <w:color w:val="000000" w:themeColor="text1"/>
          <w:sz w:val="20"/>
          <w:szCs w:val="20"/>
        </w:rPr>
      </w:pPr>
      <w:r w:rsidRPr="000C642C">
        <w:rPr>
          <w:rFonts w:ascii="Tahoma" w:hAnsi="Tahoma" w:cs="Tahoma"/>
          <w:b/>
          <w:bCs/>
          <w:color w:val="000000" w:themeColor="text1"/>
          <w:sz w:val="20"/>
          <w:szCs w:val="20"/>
        </w:rPr>
        <w:t>The video will be divided into 4 sections which will explain all pillars of the system separately. The length of each section should be limited to 60 seconds. The Contractor is also expected to edit each section as an independent video and make separate copies for dissemination.</w:t>
      </w:r>
    </w:p>
    <w:p w14:paraId="54F363B1" w14:textId="77777777" w:rsidR="00DC30CD" w:rsidRPr="000C642C" w:rsidRDefault="00DC30CD" w:rsidP="00DC30CD">
      <w:pPr>
        <w:tabs>
          <w:tab w:val="left" w:pos="567"/>
        </w:tabs>
        <w:spacing w:line="276" w:lineRule="auto"/>
        <w:ind w:right="-6"/>
        <w:contextualSpacing/>
        <w:jc w:val="both"/>
        <w:rPr>
          <w:rFonts w:ascii="Tahoma" w:hAnsi="Tahoma" w:cs="Tahoma"/>
          <w:color w:val="000000" w:themeColor="text1"/>
          <w:sz w:val="20"/>
          <w:szCs w:val="20"/>
        </w:rPr>
      </w:pPr>
    </w:p>
    <w:p w14:paraId="18446DB2" w14:textId="77777777" w:rsidR="00DC30CD" w:rsidRPr="000C642C" w:rsidRDefault="00DC30CD" w:rsidP="00DC30CD">
      <w:pPr>
        <w:pStyle w:val="ListParagraph"/>
        <w:numPr>
          <w:ilvl w:val="0"/>
          <w:numId w:val="38"/>
        </w:numPr>
        <w:tabs>
          <w:tab w:val="left" w:pos="567"/>
        </w:tabs>
        <w:spacing w:line="276" w:lineRule="auto"/>
        <w:ind w:right="-6"/>
        <w:jc w:val="both"/>
        <w:rPr>
          <w:rFonts w:ascii="Tahoma" w:hAnsi="Tahoma" w:cs="Tahoma"/>
          <w:color w:val="000000" w:themeColor="text1"/>
          <w:sz w:val="20"/>
          <w:szCs w:val="20"/>
        </w:rPr>
      </w:pPr>
      <w:r w:rsidRPr="000C642C">
        <w:rPr>
          <w:rFonts w:ascii="Tahoma" w:hAnsi="Tahoma" w:cs="Tahoma"/>
          <w:color w:val="000000" w:themeColor="text1"/>
          <w:sz w:val="20"/>
          <w:szCs w:val="20"/>
        </w:rPr>
        <w:t>Time plans, shooting plans and a creative script with the approval of the Contracting Authority</w:t>
      </w:r>
    </w:p>
    <w:p w14:paraId="14310AD3" w14:textId="77777777" w:rsidR="00DC30CD" w:rsidRPr="000C642C" w:rsidRDefault="00DC30CD" w:rsidP="00DC30CD">
      <w:pPr>
        <w:pStyle w:val="ListParagraph"/>
        <w:numPr>
          <w:ilvl w:val="0"/>
          <w:numId w:val="38"/>
        </w:numPr>
        <w:tabs>
          <w:tab w:val="left" w:pos="567"/>
        </w:tabs>
        <w:spacing w:line="276" w:lineRule="auto"/>
        <w:ind w:right="-6"/>
        <w:jc w:val="both"/>
        <w:rPr>
          <w:rFonts w:ascii="Tahoma" w:hAnsi="Tahoma" w:cs="Tahoma"/>
          <w:color w:val="000000" w:themeColor="text1"/>
          <w:sz w:val="20"/>
          <w:szCs w:val="20"/>
        </w:rPr>
      </w:pPr>
      <w:r w:rsidRPr="000C642C">
        <w:rPr>
          <w:rFonts w:ascii="Tahoma" w:hAnsi="Tahoma" w:cs="Tahoma"/>
          <w:color w:val="000000" w:themeColor="text1"/>
          <w:sz w:val="20"/>
          <w:szCs w:val="20"/>
        </w:rPr>
        <w:t>Translation of the script into the required languages, and voiceover (in Turkish) and subtitles (in English)</w:t>
      </w:r>
    </w:p>
    <w:p w14:paraId="38790D3B" w14:textId="77777777" w:rsidR="00DC30CD" w:rsidRPr="000C642C" w:rsidRDefault="00DC30CD" w:rsidP="00DC30CD">
      <w:pPr>
        <w:pStyle w:val="ListParagraph"/>
        <w:numPr>
          <w:ilvl w:val="0"/>
          <w:numId w:val="38"/>
        </w:numPr>
        <w:tabs>
          <w:tab w:val="left" w:pos="567"/>
        </w:tabs>
        <w:spacing w:line="276" w:lineRule="auto"/>
        <w:ind w:right="-6"/>
        <w:jc w:val="both"/>
        <w:rPr>
          <w:rFonts w:ascii="Tahoma" w:hAnsi="Tahoma" w:cs="Tahoma"/>
          <w:color w:val="000000" w:themeColor="text1"/>
          <w:sz w:val="20"/>
          <w:szCs w:val="20"/>
        </w:rPr>
      </w:pPr>
      <w:r w:rsidRPr="000C642C">
        <w:rPr>
          <w:rFonts w:ascii="Tahoma" w:hAnsi="Tahoma" w:cs="Tahoma"/>
          <w:color w:val="000000" w:themeColor="text1"/>
          <w:sz w:val="20"/>
          <w:szCs w:val="20"/>
        </w:rPr>
        <w:t xml:space="preserve">Submission of the main copies to the Council of Europe according to following requirements: </w:t>
      </w:r>
    </w:p>
    <w:p w14:paraId="16FD5C57" w14:textId="77777777" w:rsidR="00DC30CD" w:rsidRPr="000C642C" w:rsidRDefault="00DC30CD" w:rsidP="00DC30CD">
      <w:pPr>
        <w:tabs>
          <w:tab w:val="left" w:pos="567"/>
        </w:tabs>
        <w:spacing w:line="276" w:lineRule="auto"/>
        <w:ind w:left="360" w:right="-6"/>
        <w:jc w:val="both"/>
        <w:rPr>
          <w:rFonts w:ascii="Tahoma" w:hAnsi="Tahoma" w:cs="Tahoma"/>
          <w:color w:val="000000" w:themeColor="text1"/>
          <w:sz w:val="20"/>
          <w:szCs w:val="20"/>
        </w:rPr>
      </w:pPr>
      <w:r w:rsidRPr="000C642C">
        <w:rPr>
          <w:rFonts w:ascii="Tahoma" w:hAnsi="Tahoma" w:cs="Tahoma"/>
          <w:color w:val="000000" w:themeColor="text1"/>
          <w:sz w:val="20"/>
          <w:szCs w:val="20"/>
        </w:rPr>
        <w:t>Width/Length Ratio: 16: 9, Size: 4K and 1080p, Format: H.264 and MOV and WMV 9)</w:t>
      </w:r>
    </w:p>
    <w:p w14:paraId="3C97042E" w14:textId="77777777" w:rsidR="00181A7B" w:rsidRDefault="00181A7B" w:rsidP="00DC30CD">
      <w:pPr>
        <w:spacing w:line="276" w:lineRule="auto"/>
        <w:ind w:left="-142"/>
        <w:jc w:val="both"/>
        <w:rPr>
          <w:rFonts w:ascii="Tahoma" w:hAnsi="Tahoma" w:cs="Tahoma"/>
          <w:b/>
          <w:bCs/>
          <w:sz w:val="20"/>
          <w:szCs w:val="20"/>
        </w:rPr>
      </w:pPr>
    </w:p>
    <w:p w14:paraId="10CC2929" w14:textId="20C18EFB" w:rsidR="00DC30CD" w:rsidRPr="000C642C" w:rsidRDefault="00DC30CD" w:rsidP="00DC30CD">
      <w:pPr>
        <w:spacing w:line="276" w:lineRule="auto"/>
        <w:ind w:left="-142"/>
        <w:jc w:val="both"/>
        <w:rPr>
          <w:rFonts w:ascii="Tahoma" w:hAnsi="Tahoma" w:cs="Tahoma"/>
          <w:b/>
          <w:bCs/>
          <w:sz w:val="20"/>
          <w:szCs w:val="20"/>
        </w:rPr>
      </w:pPr>
      <w:r w:rsidRPr="000C642C">
        <w:rPr>
          <w:rFonts w:ascii="Tahoma" w:hAnsi="Tahoma" w:cs="Tahoma"/>
          <w:b/>
          <w:bCs/>
          <w:sz w:val="20"/>
          <w:szCs w:val="20"/>
        </w:rPr>
        <w:t>The sections of the video will be as follows (maximum 60 sec. ea.):</w:t>
      </w:r>
    </w:p>
    <w:p w14:paraId="0353BC2D" w14:textId="77777777" w:rsidR="00DC30CD" w:rsidRPr="000C642C" w:rsidRDefault="00DC30CD" w:rsidP="00DC30CD">
      <w:pPr>
        <w:pStyle w:val="ListParagraph"/>
        <w:numPr>
          <w:ilvl w:val="0"/>
          <w:numId w:val="35"/>
        </w:numPr>
        <w:shd w:val="clear" w:color="auto" w:fill="FFFFFF" w:themeFill="background1"/>
        <w:jc w:val="both"/>
        <w:rPr>
          <w:rFonts w:ascii="Tahoma" w:hAnsi="Tahoma" w:cs="Tahoma"/>
          <w:color w:val="000000" w:themeColor="text1"/>
          <w:sz w:val="20"/>
          <w:szCs w:val="20"/>
        </w:rPr>
      </w:pPr>
      <w:r w:rsidRPr="000C642C">
        <w:rPr>
          <w:rFonts w:ascii="Tahoma" w:hAnsi="Tahoma" w:cs="Tahoma"/>
          <w:color w:val="000000" w:themeColor="text1"/>
          <w:sz w:val="20"/>
          <w:szCs w:val="20"/>
        </w:rPr>
        <w:t xml:space="preserve">A section on first instance administrative courts  </w:t>
      </w:r>
    </w:p>
    <w:p w14:paraId="3E66B941" w14:textId="77777777" w:rsidR="00DC30CD" w:rsidRPr="000C642C" w:rsidRDefault="00DC30CD" w:rsidP="00DC30CD">
      <w:pPr>
        <w:pStyle w:val="ListParagraph"/>
        <w:numPr>
          <w:ilvl w:val="0"/>
          <w:numId w:val="35"/>
        </w:numPr>
        <w:shd w:val="clear" w:color="auto" w:fill="FFFFFF" w:themeFill="background1"/>
        <w:jc w:val="both"/>
        <w:rPr>
          <w:rFonts w:ascii="Tahoma" w:hAnsi="Tahoma" w:cs="Tahoma"/>
          <w:color w:val="000000" w:themeColor="text1"/>
          <w:sz w:val="20"/>
          <w:szCs w:val="20"/>
        </w:rPr>
      </w:pPr>
      <w:r w:rsidRPr="000C642C">
        <w:rPr>
          <w:rFonts w:ascii="Tahoma" w:hAnsi="Tahoma" w:cs="Tahoma"/>
          <w:color w:val="000000" w:themeColor="text1"/>
          <w:sz w:val="20"/>
          <w:szCs w:val="20"/>
        </w:rPr>
        <w:t xml:space="preserve">A section on first instance tax courts  </w:t>
      </w:r>
    </w:p>
    <w:p w14:paraId="05DDC138" w14:textId="77777777" w:rsidR="00DC30CD" w:rsidRPr="000C642C" w:rsidRDefault="00DC30CD" w:rsidP="00DC30CD">
      <w:pPr>
        <w:pStyle w:val="ListParagraph"/>
        <w:numPr>
          <w:ilvl w:val="0"/>
          <w:numId w:val="35"/>
        </w:numPr>
        <w:shd w:val="clear" w:color="auto" w:fill="FFFFFF" w:themeFill="background1"/>
        <w:jc w:val="both"/>
        <w:rPr>
          <w:rFonts w:ascii="Tahoma" w:hAnsi="Tahoma" w:cs="Tahoma"/>
          <w:color w:val="000000" w:themeColor="text1"/>
          <w:sz w:val="20"/>
          <w:szCs w:val="20"/>
        </w:rPr>
      </w:pPr>
      <w:r w:rsidRPr="000C642C">
        <w:rPr>
          <w:rFonts w:ascii="Tahoma" w:hAnsi="Tahoma" w:cs="Tahoma"/>
          <w:color w:val="000000" w:themeColor="text1"/>
          <w:sz w:val="20"/>
          <w:szCs w:val="20"/>
        </w:rPr>
        <w:t>A section on Regional Administrative Courts (including video shootings in the courts, (i.e Ankara and İstanbul))</w:t>
      </w:r>
    </w:p>
    <w:p w14:paraId="274A3A37" w14:textId="77777777" w:rsidR="00DC30CD" w:rsidRPr="000C642C" w:rsidRDefault="00DC30CD" w:rsidP="00DC30CD">
      <w:pPr>
        <w:pStyle w:val="ListParagraph"/>
        <w:numPr>
          <w:ilvl w:val="0"/>
          <w:numId w:val="35"/>
        </w:numPr>
        <w:shd w:val="clear" w:color="auto" w:fill="FFFFFF" w:themeFill="background1"/>
        <w:jc w:val="both"/>
        <w:rPr>
          <w:rFonts w:ascii="Tahoma" w:hAnsi="Tahoma" w:cs="Tahoma"/>
          <w:color w:val="000000" w:themeColor="text1"/>
          <w:sz w:val="20"/>
          <w:szCs w:val="20"/>
        </w:rPr>
      </w:pPr>
      <w:r w:rsidRPr="000C642C">
        <w:rPr>
          <w:rFonts w:ascii="Tahoma" w:hAnsi="Tahoma" w:cs="Tahoma"/>
          <w:color w:val="000000" w:themeColor="text1"/>
          <w:sz w:val="20"/>
          <w:szCs w:val="20"/>
        </w:rPr>
        <w:t>A section on the Council of State (stock videos of the CoS can also be used upon official consent)</w:t>
      </w:r>
    </w:p>
    <w:p w14:paraId="1FA67EB7" w14:textId="77777777" w:rsidR="00DC30CD" w:rsidRDefault="00DC30CD" w:rsidP="00DC30CD">
      <w:pPr>
        <w:spacing w:line="276" w:lineRule="auto"/>
        <w:jc w:val="both"/>
        <w:rPr>
          <w:rFonts w:ascii="Tahoma" w:hAnsi="Tahoma" w:cs="Tahoma"/>
          <w:b/>
          <w:sz w:val="20"/>
          <w:szCs w:val="20"/>
        </w:rPr>
      </w:pPr>
    </w:p>
    <w:p w14:paraId="22615C71" w14:textId="6270E24D" w:rsidR="00DC30CD" w:rsidRPr="00406AEB" w:rsidRDefault="00DC30CD" w:rsidP="00DC30CD">
      <w:pPr>
        <w:spacing w:line="276" w:lineRule="auto"/>
        <w:jc w:val="both"/>
        <w:rPr>
          <w:rFonts w:ascii="Tahoma" w:hAnsi="Tahoma" w:cs="Tahoma"/>
          <w:b/>
          <w:sz w:val="20"/>
          <w:szCs w:val="20"/>
        </w:rPr>
      </w:pPr>
      <w:r w:rsidRPr="00406AEB">
        <w:rPr>
          <w:rFonts w:ascii="Tahoma" w:hAnsi="Tahoma" w:cs="Tahoma"/>
          <w:b/>
          <w:sz w:val="20"/>
          <w:szCs w:val="20"/>
        </w:rPr>
        <w:t>Pooling</w:t>
      </w:r>
    </w:p>
    <w:p w14:paraId="0C242562" w14:textId="77777777" w:rsidR="00DC30CD" w:rsidRPr="00406AEB" w:rsidRDefault="00DC30CD" w:rsidP="00DC30CD">
      <w:pPr>
        <w:spacing w:line="276" w:lineRule="auto"/>
        <w:jc w:val="both"/>
        <w:rPr>
          <w:rFonts w:ascii="Tahoma" w:hAnsi="Tahoma" w:cs="Tahoma"/>
          <w:sz w:val="20"/>
          <w:szCs w:val="20"/>
        </w:rPr>
      </w:pPr>
      <w:r w:rsidRPr="00406AE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1BADB45" w14:textId="77777777" w:rsidR="00DC30CD" w:rsidRPr="00406AEB" w:rsidRDefault="00DC30CD" w:rsidP="00DC30CD">
      <w:pPr>
        <w:pStyle w:val="Default"/>
        <w:numPr>
          <w:ilvl w:val="0"/>
          <w:numId w:val="6"/>
        </w:numPr>
        <w:ind w:left="709"/>
        <w:rPr>
          <w:rFonts w:ascii="Tahoma" w:hAnsi="Tahoma" w:cs="Tahoma"/>
          <w:sz w:val="20"/>
          <w:szCs w:val="20"/>
        </w:rPr>
      </w:pPr>
      <w:r w:rsidRPr="00406AEB">
        <w:rPr>
          <w:rFonts w:ascii="Tahoma" w:hAnsi="Tahoma" w:cs="Tahoma"/>
          <w:sz w:val="20"/>
          <w:szCs w:val="20"/>
        </w:rPr>
        <w:t>quality (including as appropriate: capability, expertise, past performance, availability of resources and proposed methods of undertaking the work);</w:t>
      </w:r>
    </w:p>
    <w:p w14:paraId="587AC885" w14:textId="77777777" w:rsidR="00DC30CD" w:rsidRPr="00406AEB" w:rsidRDefault="00DC30CD" w:rsidP="00DC30CD">
      <w:pPr>
        <w:pStyle w:val="Default"/>
        <w:numPr>
          <w:ilvl w:val="0"/>
          <w:numId w:val="6"/>
        </w:numPr>
        <w:ind w:left="709"/>
        <w:rPr>
          <w:rFonts w:ascii="Tahoma" w:hAnsi="Tahoma" w:cs="Tahoma"/>
          <w:sz w:val="20"/>
          <w:szCs w:val="20"/>
        </w:rPr>
      </w:pPr>
      <w:r w:rsidRPr="00406AEB">
        <w:rPr>
          <w:rFonts w:ascii="Tahoma" w:hAnsi="Tahoma" w:cs="Tahoma"/>
          <w:sz w:val="20"/>
          <w:szCs w:val="20"/>
        </w:rPr>
        <w:t>availability (including, without limitation, capacity to meet required deadlines and, where relevant, geographical location); and</w:t>
      </w:r>
    </w:p>
    <w:p w14:paraId="796B8A14" w14:textId="77777777" w:rsidR="00DC30CD" w:rsidRPr="00406AEB" w:rsidRDefault="00DC30CD" w:rsidP="00DC30CD">
      <w:pPr>
        <w:pStyle w:val="Default"/>
        <w:numPr>
          <w:ilvl w:val="0"/>
          <w:numId w:val="6"/>
        </w:numPr>
        <w:ind w:left="709"/>
        <w:rPr>
          <w:rFonts w:ascii="Tahoma" w:hAnsi="Tahoma" w:cs="Tahoma"/>
          <w:sz w:val="20"/>
          <w:szCs w:val="20"/>
        </w:rPr>
      </w:pPr>
      <w:r w:rsidRPr="00406AEB">
        <w:rPr>
          <w:rFonts w:ascii="Tahoma" w:hAnsi="Tahoma" w:cs="Tahoma"/>
          <w:sz w:val="20"/>
          <w:szCs w:val="20"/>
        </w:rPr>
        <w:t>price.</w:t>
      </w:r>
    </w:p>
    <w:p w14:paraId="2D9D1375" w14:textId="77777777" w:rsidR="00DC30CD" w:rsidRPr="00406AEB" w:rsidRDefault="00DC30CD" w:rsidP="00DC30CD">
      <w:pPr>
        <w:spacing w:line="276" w:lineRule="auto"/>
        <w:jc w:val="both"/>
        <w:rPr>
          <w:rFonts w:ascii="Tahoma" w:hAnsi="Tahoma" w:cs="Tahoma"/>
          <w:sz w:val="20"/>
          <w:szCs w:val="20"/>
        </w:rPr>
      </w:pPr>
      <w:r w:rsidRPr="00406AE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6472A285" w14:textId="77777777" w:rsidR="00DC30CD" w:rsidRDefault="00DC30CD" w:rsidP="00B133A9">
      <w:pPr>
        <w:spacing w:line="276" w:lineRule="auto"/>
        <w:ind w:left="-142"/>
        <w:jc w:val="both"/>
        <w:rPr>
          <w:rFonts w:ascii="Tahoma" w:hAnsi="Tahoma" w:cs="Tahoma"/>
          <w:b/>
          <w:bCs/>
          <w:sz w:val="20"/>
          <w:szCs w:val="20"/>
          <w:u w:val="single"/>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lastRenderedPageBreak/>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54E16076">
                <wp:simplePos x="0" y="0"/>
                <wp:positionH relativeFrom="column">
                  <wp:posOffset>300990</wp:posOffset>
                </wp:positionH>
                <wp:positionV relativeFrom="paragraph">
                  <wp:posOffset>-33655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CF73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3.7pt;margin-top:-2.6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6252AC4" w14:textId="77777777" w:rsidR="000629FF" w:rsidRPr="00DC09E6" w:rsidRDefault="00904568" w:rsidP="000629FF">
            <w:pPr>
              <w:spacing w:before="60" w:after="60"/>
              <w:ind w:left="-142" w:right="-249"/>
              <w:rPr>
                <w:rFonts w:ascii="Tahoma" w:hAnsi="Tahoma" w:cs="Tahoma"/>
                <w:color w:val="000000" w:themeColor="text1"/>
                <w:sz w:val="20"/>
                <w:szCs w:val="20"/>
              </w:rPr>
            </w:pPr>
            <w:r w:rsidRPr="00DC09E6">
              <w:rPr>
                <w:rFonts w:ascii="Tahoma" w:eastAsia="Calibri" w:hAnsi="Tahoma" w:cs="Tahoma"/>
                <w:b/>
                <w:bCs/>
                <w:sz w:val="18"/>
                <w:szCs w:val="18"/>
                <w:lang w:val="en-US" w:eastAsia="en-US"/>
              </w:rPr>
              <w:t xml:space="preserve">  </w:t>
            </w:r>
            <w:r w:rsidR="00B133A9" w:rsidRPr="00DC09E6">
              <w:rPr>
                <w:rFonts w:ascii="Tahoma" w:eastAsia="Calibri" w:hAnsi="Tahoma" w:cs="Tahoma"/>
                <w:b/>
                <w:bCs/>
                <w:sz w:val="18"/>
                <w:szCs w:val="18"/>
                <w:lang w:val="en-US" w:eastAsia="en-US"/>
              </w:rPr>
              <w:t xml:space="preserve">Lot 1 </w:t>
            </w:r>
            <w:r w:rsidR="000629FF" w:rsidRPr="00DC09E6">
              <w:rPr>
                <w:rFonts w:ascii="Tahoma" w:eastAsia="Calibri" w:hAnsi="Tahoma" w:cs="Tahoma"/>
                <w:b/>
                <w:bCs/>
                <w:sz w:val="18"/>
                <w:szCs w:val="18"/>
                <w:lang w:val="en-US" w:eastAsia="en-US"/>
              </w:rPr>
              <w:t>-</w:t>
            </w:r>
            <w:r w:rsidR="000629FF" w:rsidRPr="00DC09E6">
              <w:rPr>
                <w:rFonts w:ascii="Tahoma" w:eastAsia="Calibri" w:hAnsi="Tahoma" w:cs="Tahoma"/>
                <w:b/>
                <w:bCs/>
                <w:sz w:val="16"/>
                <w:szCs w:val="16"/>
                <w:lang w:val="en-US" w:eastAsia="en-US"/>
              </w:rPr>
              <w:t xml:space="preserve"> </w:t>
            </w:r>
            <w:r w:rsidR="000629FF" w:rsidRPr="00DC09E6">
              <w:rPr>
                <w:rFonts w:ascii="Tahoma" w:hAnsi="Tahoma" w:cs="Tahoma"/>
                <w:color w:val="000000" w:themeColor="text1"/>
                <w:sz w:val="20"/>
                <w:szCs w:val="20"/>
              </w:rPr>
              <w:t>Production of two 2-D animation</w:t>
            </w:r>
          </w:p>
          <w:p w14:paraId="4EF6A3B3" w14:textId="0AE69A71" w:rsidR="00975FF7" w:rsidRPr="00DC09E6" w:rsidRDefault="000629FF" w:rsidP="000629FF">
            <w:pPr>
              <w:spacing w:before="60" w:after="60"/>
              <w:ind w:left="-142" w:right="-249"/>
              <w:rPr>
                <w:rFonts w:ascii="Tahoma" w:eastAsia="Calibri" w:hAnsi="Tahoma" w:cs="Tahoma"/>
                <w:sz w:val="16"/>
                <w:szCs w:val="16"/>
                <w:lang w:val="en-US" w:eastAsia="en-US"/>
              </w:rPr>
            </w:pPr>
            <w:r w:rsidRPr="00DC09E6">
              <w:rPr>
                <w:rFonts w:ascii="Tahoma" w:eastAsia="Calibri" w:hAnsi="Tahoma" w:cs="Tahoma"/>
                <w:sz w:val="18"/>
                <w:szCs w:val="18"/>
                <w:lang w:val="en-US" w:eastAsia="en-US"/>
              </w:rPr>
              <w:t xml:space="preserve">  Videos (max. 3 minutes ea.)</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8D98F12" w:rsidR="00B133A9" w:rsidRPr="00D0286A" w:rsidRDefault="004F44A5"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B133A9" w:rsidRPr="00D0286A" w14:paraId="0F91EE37" w14:textId="77777777" w:rsidTr="00DC09E6">
        <w:trPr>
          <w:trHeight w:val="75"/>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8ADA1C8" w14:textId="77777777" w:rsidR="00DC30CD" w:rsidRPr="00DC09E6" w:rsidRDefault="00904568" w:rsidP="00512853">
            <w:pPr>
              <w:spacing w:before="60" w:after="60"/>
              <w:ind w:left="-142" w:right="-249"/>
              <w:rPr>
                <w:rFonts w:ascii="Tahoma" w:eastAsia="Calibri" w:hAnsi="Tahoma" w:cs="Tahoma"/>
                <w:bCs/>
                <w:sz w:val="18"/>
                <w:szCs w:val="18"/>
                <w:lang w:val="en-US" w:eastAsia="en-US"/>
              </w:rPr>
            </w:pPr>
            <w:r w:rsidRPr="00DC09E6">
              <w:rPr>
                <w:rFonts w:ascii="Tahoma" w:eastAsia="Calibri" w:hAnsi="Tahoma" w:cs="Tahoma"/>
                <w:b/>
                <w:bCs/>
                <w:sz w:val="18"/>
                <w:szCs w:val="18"/>
                <w:lang w:val="en-US" w:eastAsia="en-US"/>
              </w:rPr>
              <w:t xml:space="preserve">  </w:t>
            </w:r>
            <w:r w:rsidR="00B133A9" w:rsidRPr="00DC09E6">
              <w:rPr>
                <w:rFonts w:ascii="Tahoma" w:eastAsia="Calibri" w:hAnsi="Tahoma" w:cs="Tahoma"/>
                <w:b/>
                <w:bCs/>
                <w:sz w:val="18"/>
                <w:szCs w:val="18"/>
                <w:lang w:val="en-US" w:eastAsia="en-US"/>
              </w:rPr>
              <w:t>Lot 2</w:t>
            </w:r>
            <w:r w:rsidR="00B133A9" w:rsidRPr="00DC09E6">
              <w:rPr>
                <w:rFonts w:ascii="Tahoma" w:eastAsia="Calibri" w:hAnsi="Tahoma" w:cs="Tahoma"/>
                <w:bCs/>
                <w:sz w:val="18"/>
                <w:szCs w:val="18"/>
                <w:lang w:val="en-US" w:eastAsia="en-US"/>
              </w:rPr>
              <w:t xml:space="preserve"> </w:t>
            </w:r>
            <w:r w:rsidR="005D2BFD" w:rsidRPr="00DC09E6">
              <w:rPr>
                <w:rFonts w:ascii="Tahoma" w:eastAsia="Calibri" w:hAnsi="Tahoma" w:cs="Tahoma"/>
                <w:bCs/>
                <w:sz w:val="18"/>
                <w:szCs w:val="18"/>
                <w:lang w:val="en-US" w:eastAsia="en-US"/>
              </w:rPr>
              <w:t>–</w:t>
            </w:r>
            <w:r w:rsidR="00B133A9" w:rsidRPr="00DC09E6">
              <w:rPr>
                <w:rFonts w:ascii="Tahoma" w:eastAsia="Calibri" w:hAnsi="Tahoma" w:cs="Tahoma"/>
                <w:bCs/>
                <w:sz w:val="18"/>
                <w:szCs w:val="18"/>
                <w:lang w:val="en-US" w:eastAsia="en-US"/>
              </w:rPr>
              <w:t xml:space="preserve"> </w:t>
            </w:r>
            <w:r w:rsidR="00975FF7" w:rsidRPr="00DC09E6">
              <w:rPr>
                <w:rFonts w:ascii="Tahoma" w:eastAsia="Calibri" w:hAnsi="Tahoma" w:cs="Tahoma"/>
                <w:bCs/>
                <w:sz w:val="18"/>
                <w:szCs w:val="18"/>
                <w:lang w:val="en-US" w:eastAsia="en-US"/>
              </w:rPr>
              <w:t>Production of an informative video</w:t>
            </w:r>
            <w:r w:rsidR="00DC30CD" w:rsidRPr="00DC09E6">
              <w:rPr>
                <w:rFonts w:ascii="Tahoma" w:eastAsia="Calibri" w:hAnsi="Tahoma" w:cs="Tahoma"/>
                <w:bCs/>
                <w:sz w:val="18"/>
                <w:szCs w:val="18"/>
                <w:lang w:val="en-US" w:eastAsia="en-US"/>
              </w:rPr>
              <w:t xml:space="preserve"> </w:t>
            </w:r>
          </w:p>
          <w:p w14:paraId="4B870DF5" w14:textId="05397DB3" w:rsidR="00B133A9" w:rsidRPr="00DC09E6" w:rsidRDefault="00DC30CD" w:rsidP="00512853">
            <w:pPr>
              <w:spacing w:before="60" w:after="60"/>
              <w:ind w:left="-142" w:right="-249"/>
              <w:rPr>
                <w:rFonts w:ascii="Tahoma" w:eastAsia="Calibri" w:hAnsi="Tahoma" w:cs="Tahoma"/>
                <w:sz w:val="18"/>
                <w:szCs w:val="18"/>
                <w:lang w:val="en-US" w:eastAsia="en-US"/>
              </w:rPr>
            </w:pPr>
            <w:r w:rsidRPr="00DC09E6">
              <w:rPr>
                <w:rFonts w:ascii="Tahoma" w:eastAsia="Calibri" w:hAnsi="Tahoma" w:cs="Tahoma"/>
                <w:b/>
                <w:bCs/>
                <w:sz w:val="18"/>
                <w:szCs w:val="18"/>
                <w:lang w:val="en-US" w:eastAsia="en-US"/>
              </w:rPr>
              <w:t xml:space="preserve"> </w:t>
            </w:r>
            <w:r w:rsidRPr="00DC09E6">
              <w:rPr>
                <w:rFonts w:ascii="Tahoma" w:eastAsia="Calibri" w:hAnsi="Tahoma" w:cs="Tahoma"/>
                <w:sz w:val="18"/>
                <w:szCs w:val="18"/>
                <w:lang w:val="en-US" w:eastAsia="en-US"/>
              </w:rPr>
              <w:t>(max.5 minutes in total)</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64BBF211" w:rsidR="00B133A9" w:rsidRPr="00D0286A" w:rsidRDefault="004F44A5"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9037666" w14:textId="77777777" w:rsidR="00E36B40" w:rsidRDefault="00E36B40" w:rsidP="00B133A9">
      <w:pPr>
        <w:spacing w:line="276" w:lineRule="auto"/>
        <w:jc w:val="both"/>
        <w:rPr>
          <w:rFonts w:ascii="Tahoma" w:hAnsi="Tahoma" w:cs="Tahoma"/>
          <w:b/>
          <w:sz w:val="20"/>
          <w:szCs w:val="20"/>
        </w:rPr>
      </w:pPr>
    </w:p>
    <w:p w14:paraId="46C2BA2F" w14:textId="019EED55"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1690572" w:rsidR="00B133A9" w:rsidRPr="00D0286A" w:rsidRDefault="00B133A9" w:rsidP="00B133A9">
      <w:pPr>
        <w:spacing w:line="276" w:lineRule="auto"/>
        <w:jc w:val="both"/>
        <w:rPr>
          <w:rFonts w:ascii="Tahoma" w:hAnsi="Tahoma" w:cs="Tahoma"/>
          <w:b/>
          <w:color w:val="000000"/>
          <w:sz w:val="20"/>
          <w:szCs w:val="20"/>
          <w:u w:val="single"/>
          <w:lang w:eastAsia="en-US"/>
        </w:rPr>
      </w:pPr>
      <w:r w:rsidRPr="00090EFE">
        <w:rPr>
          <w:rFonts w:ascii="Tahoma" w:hAnsi="Tahoma" w:cs="Tahoma"/>
          <w:sz w:val="20"/>
          <w:szCs w:val="20"/>
        </w:rPr>
        <w:t xml:space="preserve">The fees indicated below will be applicable throughout the duration of the Framework Contract. </w:t>
      </w:r>
      <w:r w:rsidRPr="00090EFE">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w:t>
      </w:r>
      <w:r w:rsidR="00090EFE" w:rsidRPr="00090EFE">
        <w:rPr>
          <w:rFonts w:ascii="Tahoma" w:hAnsi="Tahoma" w:cs="Tahoma"/>
          <w:color w:val="000000"/>
          <w:sz w:val="20"/>
          <w:szCs w:val="20"/>
          <w:lang w:eastAsia="en-US"/>
        </w:rPr>
        <w:t xml:space="preserve"> </w:t>
      </w:r>
      <w:r w:rsidRPr="00090EFE">
        <w:rPr>
          <w:rFonts w:ascii="Tahoma" w:hAnsi="Tahoma" w:cs="Tahoma"/>
          <w:color w:val="000000"/>
          <w:sz w:val="20"/>
          <w:szCs w:val="20"/>
          <w:lang w:eastAsia="en-US"/>
        </w:rPr>
        <w:t>Euros without VAT.</w:t>
      </w:r>
      <w:r w:rsidRPr="00090EFE">
        <w:rPr>
          <w:rFonts w:ascii="Tahoma" w:hAnsi="Tahoma" w:cs="Tahoma"/>
          <w:b/>
          <w:color w:val="000000"/>
          <w:sz w:val="20"/>
          <w:szCs w:val="20"/>
          <w:lang w:eastAsia="en-US"/>
        </w:rPr>
        <w:t xml:space="preserve"> [</w:t>
      </w:r>
      <w:r w:rsidRPr="00090EFE">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A88BB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090EFE" w:rsidRDefault="00B133A9" w:rsidP="00512853">
            <w:pPr>
              <w:spacing w:line="276" w:lineRule="auto"/>
              <w:ind w:left="-142" w:right="-126"/>
              <w:jc w:val="center"/>
              <w:rPr>
                <w:rFonts w:ascii="Tahoma" w:hAnsi="Tahoma" w:cs="Tahoma"/>
                <w:b/>
                <w:sz w:val="18"/>
                <w:szCs w:val="18"/>
                <w:lang w:eastAsia="en-US"/>
              </w:rPr>
            </w:pPr>
            <w:r w:rsidRPr="00090EFE">
              <w:rPr>
                <w:rFonts w:ascii="Tahoma" w:hAnsi="Tahoma" w:cs="Tahoma"/>
                <w:b/>
                <w:sz w:val="18"/>
                <w:szCs w:val="18"/>
                <w:lang w:eastAsia="en-US"/>
              </w:rPr>
              <w:t>Exclusion level</w:t>
            </w:r>
          </w:p>
          <w:p w14:paraId="27831C06" w14:textId="77777777" w:rsidR="00B133A9" w:rsidRPr="00090EFE" w:rsidRDefault="00B133A9" w:rsidP="00512853">
            <w:pPr>
              <w:spacing w:line="276" w:lineRule="auto"/>
              <w:ind w:left="-142" w:right="-126"/>
              <w:jc w:val="center"/>
              <w:rPr>
                <w:rFonts w:ascii="Tahoma" w:hAnsi="Tahoma" w:cs="Tahoma"/>
                <w:b/>
                <w:sz w:val="18"/>
                <w:szCs w:val="18"/>
                <w:lang w:eastAsia="en-US"/>
              </w:rPr>
            </w:pPr>
            <w:r w:rsidRPr="00090EFE">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384A72C2" w:rsidR="00B133A9" w:rsidRPr="00090EFE" w:rsidRDefault="00090EFE" w:rsidP="00090EFE">
            <w:pPr>
              <w:spacing w:line="276" w:lineRule="auto"/>
              <w:rPr>
                <w:rFonts w:ascii="Tahoma" w:hAnsi="Tahoma" w:cs="Tahoma"/>
                <w:sz w:val="18"/>
                <w:szCs w:val="18"/>
                <w:lang w:eastAsia="en-US"/>
              </w:rPr>
            </w:pPr>
            <w:r w:rsidRPr="00090EFE">
              <w:rPr>
                <w:rFonts w:ascii="Tahoma" w:hAnsi="Tahoma" w:cs="Tahoma"/>
                <w:sz w:val="18"/>
                <w:szCs w:val="18"/>
                <w:lang w:eastAsia="en-US"/>
              </w:rPr>
              <w:t xml:space="preserve">Production of </w:t>
            </w:r>
            <w:r w:rsidR="00DC09E6">
              <w:rPr>
                <w:rFonts w:ascii="Tahoma" w:hAnsi="Tahoma" w:cs="Tahoma"/>
                <w:sz w:val="18"/>
                <w:szCs w:val="18"/>
                <w:lang w:eastAsia="en-US"/>
              </w:rPr>
              <w:t xml:space="preserve"> two </w:t>
            </w:r>
            <w:r w:rsidRPr="00090EFE">
              <w:rPr>
                <w:rFonts w:ascii="Tahoma" w:hAnsi="Tahoma" w:cs="Tahoma"/>
                <w:sz w:val="18"/>
                <w:szCs w:val="18"/>
                <w:lang w:eastAsia="en-US"/>
              </w:rPr>
              <w:t>2-D animation</w:t>
            </w:r>
            <w:r>
              <w:rPr>
                <w:rFonts w:ascii="Tahoma" w:hAnsi="Tahoma" w:cs="Tahoma"/>
                <w:sz w:val="18"/>
                <w:szCs w:val="18"/>
                <w:lang w:eastAsia="en-US"/>
              </w:rPr>
              <w:t xml:space="preserve"> </w:t>
            </w:r>
            <w:r w:rsidR="00DC09E6">
              <w:rPr>
                <w:rFonts w:ascii="Tahoma" w:hAnsi="Tahoma" w:cs="Tahoma"/>
                <w:sz w:val="18"/>
                <w:szCs w:val="18"/>
                <w:lang w:eastAsia="en-US"/>
              </w:rPr>
              <w:t>v</w:t>
            </w:r>
            <w:r w:rsidRPr="00090EFE">
              <w:rPr>
                <w:rFonts w:ascii="Tahoma" w:hAnsi="Tahoma" w:cs="Tahoma"/>
                <w:sz w:val="18"/>
                <w:szCs w:val="18"/>
                <w:lang w:eastAsia="en-US"/>
              </w:rPr>
              <w:t>ideo</w:t>
            </w:r>
            <w:r w:rsidR="00DC09E6">
              <w:rPr>
                <w:rFonts w:ascii="Tahoma" w:hAnsi="Tahoma" w:cs="Tahoma"/>
                <w:sz w:val="18"/>
                <w:szCs w:val="18"/>
                <w:lang w:eastAsia="en-US"/>
              </w:rPr>
              <w:t>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C8E39F1" w:rsidR="00B133A9" w:rsidRPr="00090EFE" w:rsidRDefault="00090EFE" w:rsidP="00512853">
            <w:pPr>
              <w:spacing w:line="276" w:lineRule="auto"/>
              <w:ind w:left="-142" w:right="-91"/>
              <w:jc w:val="center"/>
              <w:rPr>
                <w:rFonts w:ascii="Tahoma" w:hAnsi="Tahoma" w:cs="Tahoma"/>
                <w:sz w:val="18"/>
                <w:szCs w:val="18"/>
                <w:lang w:eastAsia="en-US"/>
              </w:rPr>
            </w:pPr>
            <w:r w:rsidRPr="00090EFE">
              <w:rPr>
                <w:rFonts w:ascii="Tahoma" w:hAnsi="Tahoma" w:cs="Tahoma"/>
                <w:sz w:val="18"/>
                <w:szCs w:val="18"/>
                <w:lang w:eastAsia="en-US"/>
              </w:rPr>
              <w:t xml:space="preserve">€ </w:t>
            </w:r>
            <w:r w:rsidR="002A4D3A">
              <w:rPr>
                <w:rFonts w:ascii="Tahoma" w:hAnsi="Tahoma" w:cs="Tahoma"/>
                <w:sz w:val="18"/>
                <w:szCs w:val="18"/>
                <w:lang w:eastAsia="en-US"/>
              </w:rPr>
              <w:t>4</w:t>
            </w:r>
            <w:r w:rsidRPr="00090EFE">
              <w:rPr>
                <w:rFonts w:ascii="Tahoma" w:hAnsi="Tahoma" w:cs="Tahoma"/>
                <w:sz w:val="18"/>
                <w:szCs w:val="18"/>
                <w:lang w:eastAsia="en-US"/>
              </w:rPr>
              <w:t>000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7CCEBBB"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090EFE" w:rsidRDefault="00B133A9" w:rsidP="00512853">
            <w:pPr>
              <w:spacing w:line="276" w:lineRule="auto"/>
              <w:ind w:left="-142" w:right="-126"/>
              <w:jc w:val="center"/>
              <w:rPr>
                <w:rFonts w:ascii="Tahoma" w:hAnsi="Tahoma" w:cs="Tahoma"/>
                <w:b/>
                <w:sz w:val="18"/>
                <w:szCs w:val="18"/>
                <w:lang w:eastAsia="en-US"/>
              </w:rPr>
            </w:pPr>
            <w:r w:rsidRPr="00090EFE">
              <w:rPr>
                <w:rFonts w:ascii="Tahoma" w:hAnsi="Tahoma" w:cs="Tahoma"/>
                <w:b/>
                <w:sz w:val="18"/>
                <w:szCs w:val="18"/>
                <w:lang w:eastAsia="en-US"/>
              </w:rPr>
              <w:t>Exclusion level</w:t>
            </w:r>
          </w:p>
          <w:p w14:paraId="2D699B72" w14:textId="77777777" w:rsidR="00B133A9" w:rsidRPr="00090EFE" w:rsidRDefault="00B133A9" w:rsidP="00512853">
            <w:pPr>
              <w:spacing w:line="276" w:lineRule="auto"/>
              <w:ind w:left="-142" w:right="-126"/>
              <w:jc w:val="center"/>
              <w:rPr>
                <w:rFonts w:ascii="Tahoma" w:hAnsi="Tahoma" w:cs="Tahoma"/>
                <w:b/>
                <w:sz w:val="18"/>
                <w:szCs w:val="18"/>
                <w:lang w:eastAsia="en-US"/>
              </w:rPr>
            </w:pPr>
            <w:r w:rsidRPr="00090EFE">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23F5C4B9" w:rsidR="00B133A9" w:rsidRPr="00D0286A" w:rsidRDefault="00090EFE" w:rsidP="00512853">
            <w:pPr>
              <w:spacing w:line="276" w:lineRule="auto"/>
              <w:rPr>
                <w:rFonts w:ascii="Tahoma" w:hAnsi="Tahoma" w:cs="Tahoma"/>
                <w:sz w:val="18"/>
                <w:szCs w:val="18"/>
                <w:highlight w:val="yellow"/>
                <w:lang w:eastAsia="en-US"/>
              </w:rPr>
            </w:pPr>
            <w:r w:rsidRPr="00090EFE">
              <w:rPr>
                <w:rFonts w:ascii="Tahoma" w:hAnsi="Tahoma" w:cs="Tahoma"/>
                <w:sz w:val="18"/>
                <w:szCs w:val="18"/>
                <w:lang w:eastAsia="en-US"/>
              </w:rPr>
              <w:t>Production of an informative video</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50444D0C" w:rsidR="00B133A9" w:rsidRPr="00090EFE" w:rsidRDefault="00090EFE" w:rsidP="00512853">
            <w:pPr>
              <w:spacing w:line="276" w:lineRule="auto"/>
              <w:ind w:left="-142" w:right="-91"/>
              <w:jc w:val="center"/>
              <w:rPr>
                <w:rFonts w:ascii="Tahoma" w:hAnsi="Tahoma" w:cs="Tahoma"/>
                <w:sz w:val="18"/>
                <w:szCs w:val="18"/>
                <w:lang w:eastAsia="en-US"/>
              </w:rPr>
            </w:pPr>
            <w:r w:rsidRPr="00090EFE">
              <w:rPr>
                <w:rFonts w:ascii="Tahoma" w:hAnsi="Tahoma" w:cs="Tahoma"/>
                <w:sz w:val="18"/>
                <w:szCs w:val="18"/>
                <w:lang w:eastAsia="en-US"/>
              </w:rPr>
              <w:t xml:space="preserve">€ </w:t>
            </w:r>
            <w:r w:rsidR="002A4D3A">
              <w:rPr>
                <w:rFonts w:ascii="Tahoma" w:hAnsi="Tahoma" w:cs="Tahoma"/>
                <w:sz w:val="18"/>
                <w:szCs w:val="18"/>
                <w:lang w:eastAsia="en-US"/>
              </w:rPr>
              <w:t>6</w:t>
            </w:r>
            <w:r w:rsidRPr="00090EFE">
              <w:rPr>
                <w:rFonts w:ascii="Tahoma" w:hAnsi="Tahoma" w:cs="Tahoma"/>
                <w:sz w:val="18"/>
                <w:szCs w:val="18"/>
                <w:lang w:eastAsia="en-US"/>
              </w:rPr>
              <w:t>000</w:t>
            </w:r>
          </w:p>
        </w:tc>
      </w:tr>
    </w:tbl>
    <w:p w14:paraId="75E2F7EA" w14:textId="77777777" w:rsidR="00B133A9" w:rsidRPr="00D0286A" w:rsidRDefault="00B133A9" w:rsidP="00B133A9">
      <w:pPr>
        <w:spacing w:before="60" w:after="120"/>
        <w:ind w:left="-142"/>
        <w:rPr>
          <w:rFonts w:ascii="Tahoma" w:hAnsi="Tahoma" w:cs="Tahoma"/>
          <w:sz w:val="20"/>
          <w:szCs w:val="20"/>
        </w:rPr>
      </w:pPr>
    </w:p>
    <w:p w14:paraId="199D3179" w14:textId="76C657C8" w:rsidR="005C0824" w:rsidRPr="00090EFE" w:rsidRDefault="005C0824" w:rsidP="005C0824">
      <w:pPr>
        <w:pBdr>
          <w:bottom w:val="single" w:sz="2" w:space="0" w:color="808080" w:themeColor="background1" w:themeShade="80"/>
        </w:pBdr>
        <w:rPr>
          <w:rFonts w:ascii="Tahoma" w:hAnsi="Tahoma" w:cs="Tahoma"/>
          <w:bCs/>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68"/>
        <w:gridCol w:w="1466"/>
      </w:tblGrid>
      <w:tr w:rsidR="005C0824" w:rsidRPr="00090EFE" w14:paraId="5D3BC0DF" w14:textId="77777777" w:rsidTr="008D566C">
        <w:tc>
          <w:tcPr>
            <w:tcW w:w="8790" w:type="dxa"/>
            <w:shd w:val="clear" w:color="auto" w:fill="DBE5F1" w:themeFill="accent1" w:themeFillTint="33"/>
            <w:vAlign w:val="center"/>
          </w:tcPr>
          <w:p w14:paraId="3E7FA548" w14:textId="77777777" w:rsidR="005C0824" w:rsidRPr="00090EFE" w:rsidRDefault="005C0824" w:rsidP="00B37702">
            <w:pPr>
              <w:spacing w:before="120" w:after="120"/>
              <w:rPr>
                <w:rFonts w:ascii="Tahoma" w:hAnsi="Tahoma" w:cs="Tahoma"/>
                <w:sz w:val="20"/>
                <w:szCs w:val="20"/>
              </w:rPr>
            </w:pPr>
            <w:r w:rsidRPr="00090EFE">
              <w:rPr>
                <w:rFonts w:ascii="Tahoma" w:hAnsi="Tahoma" w:cs="Tahoma"/>
                <w:sz w:val="20"/>
                <w:szCs w:val="20"/>
              </w:rPr>
              <w:t>This Framework Contract</w:t>
            </w:r>
            <w:r w:rsidRPr="00090EFE">
              <w:rPr>
                <w:rFonts w:ascii="Tahoma" w:eastAsia="Calibri" w:hAnsi="Tahoma" w:cs="Tahoma"/>
                <w:sz w:val="20"/>
                <w:szCs w:val="20"/>
                <w:lang w:val="en-US" w:eastAsia="en-US"/>
              </w:rPr>
              <w:t xml:space="preserve"> takes effect as from the date of its signature by both parties and is</w:t>
            </w:r>
            <w:r w:rsidRPr="00090EF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b/>
                <w:bCs/>
                <w:szCs w:val="20"/>
              </w:rPr>
              <w:id w:val="1740059376"/>
              <w:placeholder>
                <w:docPart w:val="305BEE8934B1428F91F79D832F3AF5D0"/>
              </w:placeholder>
              <w:date w:fullDate="2022-12-20T00:00:00Z">
                <w:dateFormat w:val="dd/MM/yyyy"/>
                <w:lid w:val="fr-FR"/>
                <w:storeMappedDataAs w:val="dateTime"/>
                <w:calendar w:val="gregorian"/>
              </w:date>
            </w:sdtPr>
            <w:sdtEndPr>
              <w:rPr>
                <w:rStyle w:val="Style71"/>
              </w:rPr>
            </w:sdtEndPr>
            <w:sdtContent>
              <w:p w14:paraId="41F48915" w14:textId="54DD31D7" w:rsidR="005C0824" w:rsidRPr="00090EFE" w:rsidRDefault="00090EFE" w:rsidP="00B37702">
                <w:pPr>
                  <w:spacing w:before="120" w:after="120"/>
                  <w:rPr>
                    <w:rFonts w:ascii="Tahoma" w:hAnsi="Tahoma" w:cs="Tahoma"/>
                    <w:sz w:val="20"/>
                    <w:szCs w:val="20"/>
                  </w:rPr>
                </w:pPr>
                <w:r w:rsidRPr="000C642C">
                  <w:rPr>
                    <w:rStyle w:val="Style71"/>
                    <w:rFonts w:ascii="Tahoma" w:hAnsi="Tahoma" w:cs="Tahoma"/>
                    <w:b/>
                    <w:bCs/>
                    <w:szCs w:val="20"/>
                    <w:lang w:val="fr-FR"/>
                  </w:rPr>
                  <w:t>2</w:t>
                </w:r>
                <w:r w:rsidR="00F837F7" w:rsidRPr="000C642C">
                  <w:rPr>
                    <w:rStyle w:val="Style71"/>
                    <w:rFonts w:ascii="Tahoma" w:hAnsi="Tahoma" w:cs="Tahoma"/>
                    <w:b/>
                    <w:bCs/>
                    <w:szCs w:val="20"/>
                    <w:lang w:val="fr-FR"/>
                  </w:rPr>
                  <w:t>0</w:t>
                </w:r>
                <w:r w:rsidRPr="000C642C">
                  <w:rPr>
                    <w:rStyle w:val="Style71"/>
                    <w:rFonts w:ascii="Tahoma" w:hAnsi="Tahoma" w:cs="Tahoma"/>
                    <w:b/>
                    <w:bCs/>
                    <w:szCs w:val="20"/>
                    <w:lang w:val="fr-FR"/>
                  </w:rPr>
                  <w:t>/12/2022</w:t>
                </w:r>
              </w:p>
            </w:sdtContent>
          </w:sdt>
        </w:tc>
      </w:tr>
      <w:tr w:rsidR="005C0824" w:rsidRPr="00651235" w14:paraId="005C6C98" w14:textId="77777777" w:rsidTr="008D566C">
        <w:tc>
          <w:tcPr>
            <w:tcW w:w="10134" w:type="dxa"/>
            <w:gridSpan w:val="2"/>
            <w:shd w:val="clear" w:color="auto" w:fill="DBE5F1" w:themeFill="accent1" w:themeFillTint="33"/>
            <w:vAlign w:val="center"/>
          </w:tcPr>
          <w:p w14:paraId="58630779" w14:textId="48357893" w:rsidR="005C0824" w:rsidRPr="00090EFE" w:rsidRDefault="005C0824" w:rsidP="00B37702">
            <w:pPr>
              <w:spacing w:before="120" w:after="120"/>
              <w:rPr>
                <w:rFonts w:ascii="Tahoma" w:hAnsi="Tahoma" w:cs="Tahoma"/>
                <w:sz w:val="20"/>
                <w:szCs w:val="20"/>
                <w:lang w:val="en-US"/>
              </w:rPr>
            </w:pPr>
            <w:r w:rsidRPr="00090EFE">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090EFE">
              <w:rPr>
                <w:rFonts w:ascii="Tahoma" w:hAnsi="Tahoma" w:cs="Tahoma"/>
                <w:sz w:val="20"/>
                <w:szCs w:val="20"/>
                <w:lang w:val="en-US"/>
              </w:rPr>
              <w:t>1</w:t>
            </w:r>
            <w:r w:rsidRPr="00090EFE">
              <w:rPr>
                <w:rFonts w:ascii="Tahoma" w:hAnsi="Tahoma" w:cs="Tahoma"/>
                <w:sz w:val="20"/>
                <w:szCs w:val="20"/>
                <w:lang w:val="en-US"/>
              </w:rPr>
              <w:t xml:space="preserve"> (</w:t>
            </w:r>
            <w:r w:rsidR="00090EFE">
              <w:rPr>
                <w:rFonts w:ascii="Tahoma" w:hAnsi="Tahoma" w:cs="Tahoma"/>
                <w:sz w:val="20"/>
                <w:szCs w:val="20"/>
                <w:lang w:val="en-US"/>
              </w:rPr>
              <w:t>one</w:t>
            </w:r>
            <w:r w:rsidRPr="00090EFE">
              <w:rPr>
                <w:rFonts w:ascii="Tahoma" w:hAnsi="Tahoma" w:cs="Tahoma"/>
                <w:sz w:val="20"/>
                <w:szCs w:val="20"/>
                <w:lang w:val="en-US"/>
              </w:rPr>
              <w:t xml:space="preserve">) month before the renewal date. The contract shall not be renewed beyond </w:t>
            </w:r>
            <w:r w:rsidRPr="000C642C">
              <w:rPr>
                <w:rFonts w:ascii="Tahoma" w:hAnsi="Tahoma" w:cs="Tahoma"/>
                <w:b/>
                <w:bCs/>
                <w:sz w:val="20"/>
                <w:szCs w:val="20"/>
                <w:lang w:val="en-US"/>
              </w:rPr>
              <w:t>[</w:t>
            </w:r>
            <w:r w:rsidR="00BC1A68">
              <w:rPr>
                <w:rFonts w:ascii="Tahoma" w:hAnsi="Tahoma" w:cs="Tahoma"/>
                <w:b/>
                <w:bCs/>
                <w:sz w:val="20"/>
                <w:szCs w:val="20"/>
                <w:lang w:val="en-US"/>
              </w:rPr>
              <w:t>19</w:t>
            </w:r>
            <w:r w:rsidR="00F837F7" w:rsidRPr="000C642C">
              <w:rPr>
                <w:rFonts w:ascii="Tahoma" w:hAnsi="Tahoma" w:cs="Tahoma"/>
                <w:b/>
                <w:bCs/>
                <w:sz w:val="20"/>
                <w:szCs w:val="20"/>
                <w:lang w:val="en-US"/>
              </w:rPr>
              <w:t>/12/2023</w:t>
            </w:r>
            <w:r w:rsidRPr="000C642C">
              <w:rPr>
                <w:rFonts w:ascii="Tahoma" w:hAnsi="Tahoma" w:cs="Tahoma"/>
                <w:b/>
                <w:bCs/>
                <w:sz w:val="20"/>
                <w:szCs w:val="20"/>
                <w:lang w:val="en-US"/>
              </w:rPr>
              <w:t>]</w:t>
            </w:r>
            <w:r w:rsidRPr="00090EFE">
              <w:rPr>
                <w:rFonts w:ascii="Tahoma" w:hAnsi="Tahoma" w:cs="Tahoma"/>
                <w:sz w:val="20"/>
                <w:szCs w:val="20"/>
                <w:lang w:val="en-US"/>
              </w:rPr>
              <w:t xml:space="preserve"> and shall end on this date unless either party has already validly terminated the contract.</w:t>
            </w:r>
          </w:p>
          <w:p w14:paraId="17039AF5" w14:textId="4481177A" w:rsidR="005C0824" w:rsidRPr="00AA1FEE" w:rsidRDefault="005C0824" w:rsidP="00B37702">
            <w:pPr>
              <w:spacing w:before="120" w:after="120"/>
              <w:rPr>
                <w:rStyle w:val="Style71"/>
                <w:rFonts w:ascii="Tahoma" w:hAnsi="Tahoma" w:cs="Tahoma"/>
                <w:lang w:val="en-US"/>
              </w:rPr>
            </w:pPr>
          </w:p>
        </w:tc>
      </w:tr>
    </w:tbl>
    <w:p w14:paraId="74BEB08C" w14:textId="77777777" w:rsidR="005C0824" w:rsidRDefault="005C0824" w:rsidP="005C0824">
      <w:pPr>
        <w:pBdr>
          <w:bottom w:val="single" w:sz="2" w:space="1" w:color="808080" w:themeColor="background1" w:themeShade="80"/>
        </w:pBdr>
        <w:rPr>
          <w:rFonts w:ascii="Tahoma" w:hAnsi="Tahoma" w:cs="Tahoma"/>
          <w:b/>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5F290810" w:rsidR="00B16F17" w:rsidRPr="00090EFE" w:rsidRDefault="00B16F17" w:rsidP="00B16F17">
      <w:pPr>
        <w:numPr>
          <w:ilvl w:val="0"/>
          <w:numId w:val="2"/>
        </w:numPr>
        <w:tabs>
          <w:tab w:val="left" w:pos="284"/>
        </w:tabs>
        <w:ind w:left="284" w:right="283" w:hanging="284"/>
        <w:jc w:val="both"/>
        <w:rPr>
          <w:rFonts w:ascii="Tahoma" w:hAnsi="Tahoma" w:cs="Tahoma"/>
          <w:sz w:val="20"/>
          <w:szCs w:val="20"/>
        </w:rPr>
      </w:pPr>
      <w:r w:rsidRPr="00090EFE">
        <w:rPr>
          <w:rFonts w:ascii="Tahoma" w:hAnsi="Tahoma" w:cs="Tahoma"/>
          <w:sz w:val="20"/>
          <w:szCs w:val="20"/>
          <w:lang w:val="en-US"/>
        </w:rPr>
        <w:t>Declare that, in the previous three years, neither I, nor the Provider I represent, ha</w:t>
      </w:r>
      <w:r w:rsidR="00095EC9" w:rsidRPr="00090EFE">
        <w:rPr>
          <w:rFonts w:ascii="Tahoma" w:hAnsi="Tahoma" w:cs="Tahoma"/>
          <w:sz w:val="20"/>
          <w:szCs w:val="20"/>
          <w:lang w:val="en-US"/>
        </w:rPr>
        <w:t>ve</w:t>
      </w:r>
      <w:r w:rsidRPr="00090EFE">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0"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0"/>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34850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6FEF223A" w:rsidR="003A0F5F" w:rsidRPr="000C642C" w:rsidRDefault="00E36B40" w:rsidP="003A0F5F">
            <w:pPr>
              <w:rPr>
                <w:rFonts w:ascii="Tahoma" w:hAnsi="Tahoma" w:cs="Tahoma"/>
                <w:sz w:val="20"/>
                <w:szCs w:val="20"/>
              </w:rPr>
            </w:pPr>
            <w:r w:rsidRPr="000C642C">
              <w:rPr>
                <w:rFonts w:ascii="Tahoma" w:hAnsi="Tahoma" w:cs="Tahoma"/>
                <w:sz w:val="20"/>
                <w:szCs w:val="20"/>
              </w:rPr>
              <w:t>Pınar BAŞPINAR</w:t>
            </w:r>
          </w:p>
          <w:p w14:paraId="4401050E" w14:textId="0B2F7D34" w:rsidR="00E36B40" w:rsidRPr="000C642C" w:rsidRDefault="00E36B40" w:rsidP="003A0F5F">
            <w:pPr>
              <w:rPr>
                <w:rFonts w:ascii="Tahoma" w:hAnsi="Tahoma" w:cs="Tahoma"/>
                <w:sz w:val="20"/>
                <w:szCs w:val="20"/>
              </w:rPr>
            </w:pPr>
            <w:r w:rsidRPr="000C642C">
              <w:rPr>
                <w:rFonts w:ascii="Tahoma" w:hAnsi="Tahoma" w:cs="Tahoma"/>
                <w:sz w:val="20"/>
                <w:szCs w:val="20"/>
              </w:rPr>
              <w:t>Head of Office a.i.</w:t>
            </w:r>
          </w:p>
          <w:p w14:paraId="54C5E3A0" w14:textId="49A69917" w:rsidR="003A0F5F" w:rsidRPr="000C642C" w:rsidRDefault="00AE3035" w:rsidP="003A0F5F">
            <w:pPr>
              <w:rPr>
                <w:rFonts w:ascii="Tahoma" w:hAnsi="Tahoma" w:cs="Tahoma"/>
                <w:sz w:val="20"/>
                <w:szCs w:val="20"/>
              </w:rPr>
            </w:pPr>
            <w:r w:rsidRPr="000C642C">
              <w:rPr>
                <w:rFonts w:ascii="Tahoma" w:hAnsi="Tahoma" w:cs="Tahoma"/>
                <w:sz w:val="20"/>
                <w:szCs w:val="20"/>
              </w:rPr>
              <w:t>Council of Europe Programme Office in Ankara</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0C642C"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45BD9E16" w:rsidR="003A0F5F" w:rsidRPr="000C642C" w:rsidRDefault="00DD4C16" w:rsidP="003A0F5F">
            <w:pPr>
              <w:rPr>
                <w:rFonts w:ascii="Tahoma" w:hAnsi="Tahoma" w:cs="Tahoma"/>
                <w:sz w:val="20"/>
                <w:szCs w:val="20"/>
              </w:rPr>
            </w:pPr>
            <w:r w:rsidRPr="000C642C">
              <w:rPr>
                <w:rFonts w:ascii="Tahoma" w:hAnsi="Tahoma" w:cs="Tahoma"/>
                <w:sz w:val="20"/>
                <w:szCs w:val="20"/>
              </w:rPr>
              <w:t>In</w:t>
            </w:r>
            <w:r w:rsidR="00E36B40" w:rsidRPr="000C642C">
              <w:rPr>
                <w:rFonts w:ascii="Tahoma" w:hAnsi="Tahoma" w:cs="Tahoma"/>
                <w:sz w:val="20"/>
                <w:szCs w:val="20"/>
              </w:rPr>
              <w:t xml:space="preserve"> Ankara</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3"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3"/>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7"/>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0"/>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02C1" w14:textId="77777777" w:rsidR="002B2131" w:rsidRDefault="002B2131" w:rsidP="00D50F13">
      <w:r>
        <w:separator/>
      </w:r>
    </w:p>
  </w:endnote>
  <w:endnote w:type="continuationSeparator" w:id="0">
    <w:p w14:paraId="17A8EE1D" w14:textId="77777777" w:rsidR="002B2131" w:rsidRDefault="002B213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3BEBF" w14:textId="77777777" w:rsidR="002B2131" w:rsidRDefault="002B2131" w:rsidP="00D50F13">
      <w:r>
        <w:separator/>
      </w:r>
    </w:p>
  </w:footnote>
  <w:footnote w:type="continuationSeparator" w:id="0">
    <w:p w14:paraId="185B2626" w14:textId="77777777" w:rsidR="002B2131" w:rsidRDefault="002B2131"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7802"/>
    <w:multiLevelType w:val="hybridMultilevel"/>
    <w:tmpl w:val="CB8C6B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3353989"/>
    <w:multiLevelType w:val="hybridMultilevel"/>
    <w:tmpl w:val="DF4E6DBA"/>
    <w:lvl w:ilvl="0" w:tplc="445CEB20">
      <w:start w:val="2"/>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42905"/>
    <w:multiLevelType w:val="hybridMultilevel"/>
    <w:tmpl w:val="D81C281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90EAB"/>
    <w:multiLevelType w:val="hybridMultilevel"/>
    <w:tmpl w:val="02C0E642"/>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9B4C4A"/>
    <w:multiLevelType w:val="hybridMultilevel"/>
    <w:tmpl w:val="FA401E2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15:restartNumberingAfterBreak="0">
    <w:nsid w:val="789112E0"/>
    <w:multiLevelType w:val="hybridMultilevel"/>
    <w:tmpl w:val="7C729130"/>
    <w:lvl w:ilvl="0" w:tplc="4E4AE75A">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AB03A3"/>
    <w:multiLevelType w:val="hybridMultilevel"/>
    <w:tmpl w:val="58C6242E"/>
    <w:lvl w:ilvl="0" w:tplc="0C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EC9477D"/>
    <w:multiLevelType w:val="hybridMultilevel"/>
    <w:tmpl w:val="6F022C08"/>
    <w:lvl w:ilvl="0" w:tplc="0C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
  </w:num>
  <w:num w:numId="4">
    <w:abstractNumId w:val="1"/>
  </w:num>
  <w:num w:numId="5">
    <w:abstractNumId w:val="17"/>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9"/>
  </w:num>
  <w:num w:numId="10">
    <w:abstractNumId w:val="12"/>
  </w:num>
  <w:num w:numId="11">
    <w:abstractNumId w:val="6"/>
  </w:num>
  <w:num w:numId="12">
    <w:abstractNumId w:val="30"/>
  </w:num>
  <w:num w:numId="13">
    <w:abstractNumId w:val="0"/>
  </w:num>
  <w:num w:numId="14">
    <w:abstractNumId w:val="15"/>
  </w:num>
  <w:num w:numId="15">
    <w:abstractNumId w:val="22"/>
  </w:num>
  <w:num w:numId="16">
    <w:abstractNumId w:val="33"/>
  </w:num>
  <w:num w:numId="17">
    <w:abstractNumId w:val="10"/>
  </w:num>
  <w:num w:numId="18">
    <w:abstractNumId w:val="32"/>
  </w:num>
  <w:num w:numId="19">
    <w:abstractNumId w:val="26"/>
  </w:num>
  <w:num w:numId="20">
    <w:abstractNumId w:val="20"/>
  </w:num>
  <w:num w:numId="21">
    <w:abstractNumId w:val="16"/>
  </w:num>
  <w:num w:numId="22">
    <w:abstractNumId w:val="5"/>
  </w:num>
  <w:num w:numId="23">
    <w:abstractNumId w:val="14"/>
  </w:num>
  <w:num w:numId="24">
    <w:abstractNumId w:val="11"/>
  </w:num>
  <w:num w:numId="25">
    <w:abstractNumId w:val="9"/>
  </w:num>
  <w:num w:numId="26">
    <w:abstractNumId w:val="31"/>
  </w:num>
  <w:num w:numId="27">
    <w:abstractNumId w:val="27"/>
  </w:num>
  <w:num w:numId="28">
    <w:abstractNumId w:val="3"/>
  </w:num>
  <w:num w:numId="29">
    <w:abstractNumId w:val="28"/>
  </w:num>
  <w:num w:numId="30">
    <w:abstractNumId w:val="25"/>
  </w:num>
  <w:num w:numId="31">
    <w:abstractNumId w:val="8"/>
  </w:num>
  <w:num w:numId="32">
    <w:abstractNumId w:val="24"/>
  </w:num>
  <w:num w:numId="33">
    <w:abstractNumId w:val="13"/>
  </w:num>
  <w:num w:numId="34">
    <w:abstractNumId w:val="7"/>
  </w:num>
  <w:num w:numId="35">
    <w:abstractNumId w:val="36"/>
  </w:num>
  <w:num w:numId="36">
    <w:abstractNumId w:val="18"/>
  </w:num>
  <w:num w:numId="37">
    <w:abstractNumId w:val="39"/>
  </w:num>
  <w:num w:numId="38">
    <w:abstractNumId w:val="40"/>
  </w:num>
  <w:num w:numId="39">
    <w:abstractNumId w:val="38"/>
  </w:num>
  <w:num w:numId="40">
    <w:abstractNumId w:val="23"/>
  </w:num>
  <w:num w:numId="41">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60254"/>
    <w:rsid w:val="000629FF"/>
    <w:rsid w:val="00072FB8"/>
    <w:rsid w:val="00075E56"/>
    <w:rsid w:val="0008106F"/>
    <w:rsid w:val="000837E6"/>
    <w:rsid w:val="000841B9"/>
    <w:rsid w:val="00084509"/>
    <w:rsid w:val="000852FE"/>
    <w:rsid w:val="00090EFE"/>
    <w:rsid w:val="00093155"/>
    <w:rsid w:val="00095EC9"/>
    <w:rsid w:val="000966F4"/>
    <w:rsid w:val="000A0D8A"/>
    <w:rsid w:val="000A19C2"/>
    <w:rsid w:val="000B26A2"/>
    <w:rsid w:val="000B4274"/>
    <w:rsid w:val="000C2A8A"/>
    <w:rsid w:val="000C4D6D"/>
    <w:rsid w:val="000C642C"/>
    <w:rsid w:val="000D3674"/>
    <w:rsid w:val="000E0285"/>
    <w:rsid w:val="000E2440"/>
    <w:rsid w:val="000E2D1A"/>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702D0"/>
    <w:rsid w:val="00181A7B"/>
    <w:rsid w:val="00183E4D"/>
    <w:rsid w:val="0019283C"/>
    <w:rsid w:val="001A10CE"/>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60DE2"/>
    <w:rsid w:val="00275567"/>
    <w:rsid w:val="002818A7"/>
    <w:rsid w:val="00290EAC"/>
    <w:rsid w:val="00291180"/>
    <w:rsid w:val="00293CBB"/>
    <w:rsid w:val="00294937"/>
    <w:rsid w:val="002A2C42"/>
    <w:rsid w:val="002A4D3A"/>
    <w:rsid w:val="002A56A1"/>
    <w:rsid w:val="002B213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589F"/>
    <w:rsid w:val="00386026"/>
    <w:rsid w:val="0039258A"/>
    <w:rsid w:val="00393451"/>
    <w:rsid w:val="00394B2C"/>
    <w:rsid w:val="00395336"/>
    <w:rsid w:val="003A0F5F"/>
    <w:rsid w:val="003B1C2E"/>
    <w:rsid w:val="003B2E7E"/>
    <w:rsid w:val="003C1D13"/>
    <w:rsid w:val="003D4163"/>
    <w:rsid w:val="003E2D84"/>
    <w:rsid w:val="003E693C"/>
    <w:rsid w:val="003E6D30"/>
    <w:rsid w:val="003F2595"/>
    <w:rsid w:val="003F5956"/>
    <w:rsid w:val="003F7D5B"/>
    <w:rsid w:val="00402529"/>
    <w:rsid w:val="00404AD7"/>
    <w:rsid w:val="004121E2"/>
    <w:rsid w:val="004134E8"/>
    <w:rsid w:val="00415503"/>
    <w:rsid w:val="00420E9A"/>
    <w:rsid w:val="00423D47"/>
    <w:rsid w:val="00432F42"/>
    <w:rsid w:val="00437926"/>
    <w:rsid w:val="00441D52"/>
    <w:rsid w:val="00443D43"/>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3918"/>
    <w:rsid w:val="004F44A5"/>
    <w:rsid w:val="004F613A"/>
    <w:rsid w:val="004F71A4"/>
    <w:rsid w:val="005030A7"/>
    <w:rsid w:val="00523268"/>
    <w:rsid w:val="00527592"/>
    <w:rsid w:val="0053377B"/>
    <w:rsid w:val="00542FEE"/>
    <w:rsid w:val="00550849"/>
    <w:rsid w:val="00566A81"/>
    <w:rsid w:val="00567F3E"/>
    <w:rsid w:val="005845C2"/>
    <w:rsid w:val="005A50A8"/>
    <w:rsid w:val="005A6974"/>
    <w:rsid w:val="005B0752"/>
    <w:rsid w:val="005C0824"/>
    <w:rsid w:val="005C3F65"/>
    <w:rsid w:val="005C5D6E"/>
    <w:rsid w:val="005D2BFD"/>
    <w:rsid w:val="005D372F"/>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2E4D"/>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13DA"/>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D566C"/>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75FF7"/>
    <w:rsid w:val="0098229E"/>
    <w:rsid w:val="00987B83"/>
    <w:rsid w:val="00990987"/>
    <w:rsid w:val="0099327E"/>
    <w:rsid w:val="00993773"/>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079E8"/>
    <w:rsid w:val="00A12241"/>
    <w:rsid w:val="00A30FC9"/>
    <w:rsid w:val="00A321D4"/>
    <w:rsid w:val="00A34538"/>
    <w:rsid w:val="00A40899"/>
    <w:rsid w:val="00A45B35"/>
    <w:rsid w:val="00A51EDA"/>
    <w:rsid w:val="00A53368"/>
    <w:rsid w:val="00A535BA"/>
    <w:rsid w:val="00A53BF2"/>
    <w:rsid w:val="00A65785"/>
    <w:rsid w:val="00A675CC"/>
    <w:rsid w:val="00A6780F"/>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3035"/>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478B0"/>
    <w:rsid w:val="00B50164"/>
    <w:rsid w:val="00B549BA"/>
    <w:rsid w:val="00B5712C"/>
    <w:rsid w:val="00B60F30"/>
    <w:rsid w:val="00B653B9"/>
    <w:rsid w:val="00B72357"/>
    <w:rsid w:val="00B74DC5"/>
    <w:rsid w:val="00BA355F"/>
    <w:rsid w:val="00BA535D"/>
    <w:rsid w:val="00BB11AE"/>
    <w:rsid w:val="00BB4C7D"/>
    <w:rsid w:val="00BB66CF"/>
    <w:rsid w:val="00BC1A68"/>
    <w:rsid w:val="00BC4242"/>
    <w:rsid w:val="00BD671C"/>
    <w:rsid w:val="00BD6B89"/>
    <w:rsid w:val="00BE13D6"/>
    <w:rsid w:val="00BE33D8"/>
    <w:rsid w:val="00BE7FDE"/>
    <w:rsid w:val="00BF0EF7"/>
    <w:rsid w:val="00BF51DD"/>
    <w:rsid w:val="00C074E3"/>
    <w:rsid w:val="00C07F6F"/>
    <w:rsid w:val="00C11F6F"/>
    <w:rsid w:val="00C121B0"/>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00E"/>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09E6"/>
    <w:rsid w:val="00DC30CD"/>
    <w:rsid w:val="00DC3F97"/>
    <w:rsid w:val="00DD4C16"/>
    <w:rsid w:val="00DE0239"/>
    <w:rsid w:val="00DF2843"/>
    <w:rsid w:val="00DF454E"/>
    <w:rsid w:val="00E00310"/>
    <w:rsid w:val="00E0039F"/>
    <w:rsid w:val="00E045AD"/>
    <w:rsid w:val="00E05457"/>
    <w:rsid w:val="00E05C41"/>
    <w:rsid w:val="00E0771D"/>
    <w:rsid w:val="00E11E01"/>
    <w:rsid w:val="00E160F4"/>
    <w:rsid w:val="00E16762"/>
    <w:rsid w:val="00E17F6A"/>
    <w:rsid w:val="00E22FD7"/>
    <w:rsid w:val="00E320C9"/>
    <w:rsid w:val="00E327E3"/>
    <w:rsid w:val="00E36B40"/>
    <w:rsid w:val="00E41727"/>
    <w:rsid w:val="00E44537"/>
    <w:rsid w:val="00E56FDA"/>
    <w:rsid w:val="00E57189"/>
    <w:rsid w:val="00E70EDD"/>
    <w:rsid w:val="00E71D39"/>
    <w:rsid w:val="00E81D73"/>
    <w:rsid w:val="00E9063A"/>
    <w:rsid w:val="00E90DC4"/>
    <w:rsid w:val="00E9309D"/>
    <w:rsid w:val="00E94437"/>
    <w:rsid w:val="00EA472D"/>
    <w:rsid w:val="00EB550D"/>
    <w:rsid w:val="00EB6C90"/>
    <w:rsid w:val="00EC08A1"/>
    <w:rsid w:val="00EE1D09"/>
    <w:rsid w:val="00EE7240"/>
    <w:rsid w:val="00EF66B8"/>
    <w:rsid w:val="00F069C5"/>
    <w:rsid w:val="00F0748D"/>
    <w:rsid w:val="00F130D7"/>
    <w:rsid w:val="00F17C76"/>
    <w:rsid w:val="00F21315"/>
    <w:rsid w:val="00F25459"/>
    <w:rsid w:val="00F26952"/>
    <w:rsid w:val="00F270C4"/>
    <w:rsid w:val="00F30E47"/>
    <w:rsid w:val="00F56296"/>
    <w:rsid w:val="00F56682"/>
    <w:rsid w:val="00F57BB6"/>
    <w:rsid w:val="00F57EC4"/>
    <w:rsid w:val="00F6665F"/>
    <w:rsid w:val="00F77E7D"/>
    <w:rsid w:val="00F837F7"/>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Bullet Points,Liststycke SKL,Bullet list,List Paragraph1,Table of contents numbered,Normal bullet 2,içindekiler vb,Sombreado multicolor - Énfasis 31,Elenco Bullet point,Paragrafo elenco,Bullet OFM,Heading 2_sj,PROVERE 1,b1"/>
    <w:basedOn w:val="Normal"/>
    <w:link w:val="ListParagraphChar"/>
    <w:uiPriority w:val="1"/>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 Points Char,Liststycke SKL Char,Bullet list Char,List Paragraph1 Char,Table of contents numbered Char,Normal bullet 2 Char,içindekiler vb Char,Sombreado multicolor - Énfasis 31 Char,Elenco Bullet point Char,Bullet OFM Char"/>
    <w:link w:val="ListParagraph"/>
    <w:uiPriority w:val="1"/>
    <w:qFormat/>
    <w:locked/>
    <w:rsid w:val="00993773"/>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215CA8"/>
    <w:rsid w:val="00497419"/>
    <w:rsid w:val="00520B83"/>
    <w:rsid w:val="00583F2B"/>
    <w:rsid w:val="006D1C73"/>
    <w:rsid w:val="007A74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305BEE8934B1428F91F79D832F3AF5D0">
    <w:name w:val="305BEE8934B1428F91F79D832F3AF5D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6330</Words>
  <Characters>36082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2022-11-04T08:53:00Z</dcterms:created>
  <dcterms:modified xsi:type="dcterms:W3CDTF">2022-11-04T08:53:00Z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