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910D25">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3E94F74B" w14:textId="77777777" w:rsidTr="00910D25">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4F50C9DB" w14:textId="77777777" w:rsidTr="00910D25">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End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1E31734A" w:rsidR="00352A7F" w:rsidRPr="009119BF" w:rsidRDefault="002D426D"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r w:rsidR="002F106A" w:rsidRPr="009119BF">
            <w:rPr>
              <w:rStyle w:val="PlaceholderText"/>
              <w:rFonts w:ascii="Arial Narrow" w:hAnsi="Arial Narrow"/>
              <w:b/>
              <w:i/>
              <w:sz w:val="28"/>
              <w:szCs w:val="28"/>
              <w:highlight w:val="yellow"/>
            </w:rPr>
            <w:t>&lt;THE GRANTEE&gt;</w:t>
          </w:r>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461F4C03" w14:textId="2048AAD2" w:rsidR="002F106A" w:rsidRPr="00966F56" w:rsidRDefault="002D426D" w:rsidP="001430C3">
      <w:pPr>
        <w:pStyle w:val="BodyText3"/>
        <w:spacing w:after="0"/>
        <w:ind w:right="649"/>
        <w:jc w:val="both"/>
        <w:rPr>
          <w:rFonts w:ascii="Arial Narrow" w:hAnsi="Arial Narrow"/>
          <w:sz w:val="22"/>
          <w:szCs w:val="22"/>
          <w:lang w:val="en-US"/>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dtPr>
        <w:sdtEndPr>
          <w:rPr>
            <w:rStyle w:val="DefaultParagraphFont"/>
            <w:color w:val="000000"/>
          </w:rPr>
        </w:sdtEndPr>
        <w:sdtContent>
          <w:r w:rsidR="00830238">
            <w:rPr>
              <w:rStyle w:val="Style3"/>
              <w:rFonts w:ascii="Arial Narrow" w:hAnsi="Arial Narrow"/>
              <w:sz w:val="22"/>
              <w:szCs w:val="22"/>
            </w:rPr>
            <w:t>Cristian URSE, the Head of Council of Europe Ankara Programme Office</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r w:rsidR="00830238">
        <w:rPr>
          <w:rFonts w:ascii="Arial Narrow" w:hAnsi="Arial Narrow"/>
          <w:sz w:val="22"/>
          <w:szCs w:val="22"/>
        </w:rPr>
        <w:t xml:space="preserve"> </w:t>
      </w:r>
      <w:r w:rsidR="00352A7F" w:rsidRPr="009119BF">
        <w:rPr>
          <w:rFonts w:ascii="Arial Narrow" w:hAnsi="Arial Narrow"/>
          <w:sz w:val="22"/>
          <w:szCs w:val="22"/>
        </w:rPr>
        <w:t xml:space="preserve">on the one hand, </w:t>
      </w:r>
    </w:p>
    <w:p w14:paraId="39B3F67E" w14:textId="77777777" w:rsidR="002F106A" w:rsidRDefault="002F106A" w:rsidP="001430C3">
      <w:pPr>
        <w:pStyle w:val="BodyText3"/>
        <w:spacing w:after="0"/>
        <w:ind w:right="649"/>
        <w:jc w:val="both"/>
        <w:rPr>
          <w:rFonts w:ascii="Arial Narrow" w:hAnsi="Arial Narrow"/>
          <w:sz w:val="22"/>
          <w:szCs w:val="22"/>
        </w:rPr>
      </w:pPr>
    </w:p>
    <w:p w14:paraId="48040CBA" w14:textId="77777777" w:rsidR="002F106A" w:rsidRPr="009119BF" w:rsidRDefault="002F106A" w:rsidP="001430C3">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66E3841238EE4D739ECB7ABFA8575001"/>
        </w:placeholder>
      </w:sdtPr>
      <w:sdtEndPr/>
      <w:sdtContent>
        <w:p w14:paraId="413E41B5" w14:textId="1ECDF842" w:rsidR="00352A7F" w:rsidRPr="00830238" w:rsidRDefault="002F106A" w:rsidP="00CF61E3">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0C6B8118" w14:textId="77777777" w:rsidR="00352A7F" w:rsidRDefault="00352A7F" w:rsidP="00352A7F">
      <w:pPr>
        <w:pStyle w:val="BodyText3"/>
        <w:spacing w:after="0"/>
        <w:ind w:right="649"/>
        <w:jc w:val="both"/>
        <w:rPr>
          <w:rFonts w:ascii="Arial Narrow" w:hAnsi="Arial Narrow"/>
          <w:sz w:val="22"/>
          <w:szCs w:val="22"/>
        </w:rPr>
      </w:pPr>
    </w:p>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1494396C" w:rsidR="00352A7F" w:rsidRPr="009119BF" w:rsidRDefault="002D426D"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End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dtPr>
        <w:sdtEndPr>
          <w:rPr>
            <w:rStyle w:val="DefaultParagraphFont"/>
          </w:rPr>
        </w:sdtEndPr>
        <w:sdtContent>
          <w:r w:rsidR="00830238">
            <w:rPr>
              <w:rStyle w:val="Style13"/>
              <w:rFonts w:ascii="Arial Narrow" w:hAnsi="Arial Narrow"/>
              <w:sz w:val="22"/>
              <w:szCs w:val="22"/>
            </w:rPr>
            <w:t>“Women’s Access to Justice in Turkey”</w:t>
          </w:r>
        </w:sdtContent>
      </w:sdt>
      <w:sdt>
        <w:sdtPr>
          <w:rPr>
            <w:rFonts w:ascii="Arial Narrow" w:hAnsi="Arial Narrow"/>
            <w:sz w:val="22"/>
            <w:szCs w:val="22"/>
          </w:rPr>
          <w:id w:val="1483967889"/>
          <w:lock w:val="contentLocked"/>
          <w:placeholder>
            <w:docPart w:val="DEC2FA2327C84589B37BF4725F8A098B"/>
          </w:placeholder>
        </w:sdtPr>
        <w:sdtEnd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3461DD63" w:rsidR="00352A7F" w:rsidRPr="009119BF" w:rsidRDefault="002D426D"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r w:rsidR="002F106A" w:rsidRPr="009119BF">
            <w:rPr>
              <w:rFonts w:ascii="Arial Narrow" w:hAnsi="Arial Narrow"/>
              <w:color w:val="808080" w:themeColor="background1" w:themeShade="80"/>
              <w:sz w:val="22"/>
              <w:szCs w:val="22"/>
              <w:highlight w:val="yellow"/>
            </w:rPr>
            <w:t>&lt;</w:t>
          </w:r>
          <w:r w:rsidR="002F106A" w:rsidRPr="009119BF">
            <w:rPr>
              <w:rFonts w:ascii="Arial Narrow" w:hAnsi="Arial Narrow"/>
              <w:i/>
              <w:color w:val="808080" w:themeColor="background1" w:themeShade="80"/>
              <w:sz w:val="22"/>
              <w:szCs w:val="22"/>
              <w:highlight w:val="yellow"/>
            </w:rPr>
            <w:t>sum in figures and currency</w:t>
          </w:r>
          <w:r w:rsidR="002F106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r w:rsidR="002F106A" w:rsidRPr="009119BF">
            <w:rPr>
              <w:rFonts w:ascii="Arial Narrow" w:hAnsi="Arial Narrow"/>
              <w:color w:val="808080" w:themeColor="background1" w:themeShade="80"/>
              <w:sz w:val="22"/>
              <w:szCs w:val="22"/>
              <w:highlight w:val="yellow"/>
            </w:rPr>
            <w:t>&lt;</w:t>
          </w:r>
          <w:r w:rsidR="002F106A" w:rsidRPr="009119BF">
            <w:rPr>
              <w:rFonts w:ascii="Arial Narrow" w:hAnsi="Arial Narrow"/>
              <w:i/>
              <w:color w:val="808080" w:themeColor="background1" w:themeShade="80"/>
              <w:sz w:val="22"/>
              <w:szCs w:val="22"/>
              <w:highlight w:val="yellow"/>
            </w:rPr>
            <w:t>title of the Action</w:t>
          </w:r>
          <w:r w:rsidR="002F106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6A447EEF" w:rsidR="00352A7F" w:rsidRPr="009119BF" w:rsidRDefault="002D426D"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2-03-10T00:00:00Z">
            <w:dateFormat w:val="dd MMMM yyyy"/>
            <w:lid w:val="en-GB"/>
            <w:storeMappedDataAs w:val="dateTime"/>
            <w:calendar w:val="gregorian"/>
          </w:date>
        </w:sdtPr>
        <w:sdtEndPr>
          <w:rPr>
            <w:rStyle w:val="DefaultParagraphFont"/>
            <w:color w:val="auto"/>
          </w:rPr>
        </w:sdtEndPr>
        <w:sdtContent>
          <w:r w:rsidR="002F106A">
            <w:rPr>
              <w:rStyle w:val="Style7"/>
              <w:rFonts w:ascii="Arial Narrow" w:hAnsi="Arial Narrow"/>
              <w:sz w:val="22"/>
              <w:szCs w:val="22"/>
            </w:rPr>
            <w:t xml:space="preserve">10 March </w:t>
          </w:r>
          <w:r w:rsidR="00BC4635">
            <w:rPr>
              <w:rStyle w:val="Style7"/>
              <w:rFonts w:ascii="Arial Narrow" w:hAnsi="Arial Narrow"/>
              <w:sz w:val="22"/>
              <w:szCs w:val="22"/>
            </w:rPr>
            <w:t>2022</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2-10-31T00:00:00Z">
            <w:dateFormat w:val="dd MMMM yyyy"/>
            <w:lid w:val="en-GB"/>
            <w:storeMappedDataAs w:val="dateTime"/>
            <w:calendar w:val="gregorian"/>
          </w:date>
        </w:sdtPr>
        <w:sdtEndPr>
          <w:rPr>
            <w:rStyle w:val="DefaultParagraphFont"/>
            <w:color w:val="auto"/>
          </w:rPr>
        </w:sdtEndPr>
        <w:sdtContent>
          <w:r w:rsidR="00830238">
            <w:rPr>
              <w:rStyle w:val="Style7"/>
              <w:rFonts w:ascii="Arial Narrow" w:hAnsi="Arial Narrow"/>
              <w:sz w:val="22"/>
              <w:szCs w:val="22"/>
            </w:rPr>
            <w:t>31 October 2022</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p w14:paraId="080157CE" w14:textId="6C63A76C"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4488B">
      <w:pPr>
        <w:pStyle w:val="BodyText3"/>
        <w:numPr>
          <w:ilvl w:val="0"/>
          <w:numId w:val="4"/>
        </w:numPr>
        <w:ind w:left="567" w:right="649" w:hanging="567"/>
        <w:rPr>
          <w:rFonts w:ascii="Arial Narrow" w:hAnsi="Arial Narrow"/>
          <w:sz w:val="22"/>
          <w:szCs w:val="22"/>
        </w:rPr>
      </w:pPr>
      <w:bookmarkStart w:id="0"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77777777" w:rsidR="00352A7F" w:rsidRDefault="00352A7F" w:rsidP="0034488B">
      <w:pPr>
        <w:pStyle w:val="BodyText3"/>
        <w:numPr>
          <w:ilvl w:val="0"/>
          <w:numId w:val="4"/>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AB60103" w14:textId="77777777" w:rsidR="00352A7F" w:rsidRPr="008C1DEB" w:rsidRDefault="00352A7F" w:rsidP="0034488B">
      <w:pPr>
        <w:pStyle w:val="BodyText3"/>
        <w:numPr>
          <w:ilvl w:val="0"/>
          <w:numId w:val="4"/>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77777777" w:rsidR="00352A7F" w:rsidRDefault="00352A7F" w:rsidP="00352A7F">
      <w:pPr>
        <w:pStyle w:val="BodyText3"/>
        <w:ind w:right="649"/>
        <w:rPr>
          <w:rFonts w:ascii="Arial Narrow" w:hAnsi="Arial Narrow"/>
          <w:sz w:val="22"/>
          <w:szCs w:val="22"/>
        </w:rPr>
      </w:pPr>
      <w:r>
        <w:rPr>
          <w:rFonts w:ascii="Arial Narrow" w:hAnsi="Arial Narrow"/>
          <w:sz w:val="22"/>
          <w:szCs w:val="22"/>
        </w:rPr>
        <w:t xml:space="preserve">3.1. The Grantees must designate a coordinator </w:t>
      </w:r>
      <w:r w:rsidRPr="00BA05BE">
        <w:rPr>
          <w:rFonts w:ascii="Arial Narrow" w:hAnsi="Arial Narrow"/>
          <w:sz w:val="22"/>
          <w:szCs w:val="22"/>
        </w:rPr>
        <w:t>hereinafter referred to as “the Lead Grantee</w:t>
      </w:r>
      <w:r>
        <w:rPr>
          <w:rFonts w:ascii="Arial Narrow" w:hAnsi="Arial Narrow"/>
          <w:sz w:val="22"/>
          <w:szCs w:val="22"/>
        </w:rPr>
        <w:t>”.</w:t>
      </w:r>
    </w:p>
    <w:p w14:paraId="6B9847AB" w14:textId="77777777" w:rsidR="00352A7F" w:rsidRPr="00134961" w:rsidRDefault="00352A7F" w:rsidP="00352A7F">
      <w:pPr>
        <w:pStyle w:val="BodyText3"/>
        <w:ind w:right="649"/>
        <w:rPr>
          <w:rFonts w:ascii="Arial Narrow" w:hAnsi="Arial Narrow"/>
          <w:sz w:val="22"/>
          <w:szCs w:val="22"/>
        </w:rPr>
      </w:pPr>
      <w:r>
        <w:rPr>
          <w:rFonts w:ascii="Arial Narrow" w:hAnsi="Arial Narrow"/>
          <w:sz w:val="22"/>
          <w:szCs w:val="22"/>
        </w:rPr>
        <w:t>3.2. Each Grantee shall:</w:t>
      </w:r>
    </w:p>
    <w:p w14:paraId="4C026B53" w14:textId="77777777" w:rsidR="00352A7F" w:rsidRPr="009119BF" w:rsidRDefault="00352A7F" w:rsidP="0034488B">
      <w:pPr>
        <w:pStyle w:val="BodyText3"/>
        <w:numPr>
          <w:ilvl w:val="0"/>
          <w:numId w:val="5"/>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z w:val="22"/>
          <w:szCs w:val="22"/>
        </w:rPr>
      </w:pPr>
      <w:bookmarkStart w:id="1" w:name="_Hlk90050396"/>
      <w:r w:rsidRPr="009119BF">
        <w:rPr>
          <w:rFonts w:ascii="Arial Narrow" w:hAnsi="Arial Narrow"/>
          <w:sz w:val="22"/>
          <w:szCs w:val="22"/>
        </w:rPr>
        <w:lastRenderedPageBreak/>
        <w:t>be responsible for complying with any legal obligations incumbent on it;</w:t>
      </w:r>
    </w:p>
    <w:bookmarkEnd w:id="1"/>
    <w:p w14:paraId="02569058"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bookmarkStart w:id="2" w:name="_Hlk90046257"/>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0"/>
    </w:p>
    <w:p w14:paraId="4B76A7ED"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34488B">
      <w:pPr>
        <w:pStyle w:val="BodyText3"/>
        <w:numPr>
          <w:ilvl w:val="0"/>
          <w:numId w:val="17"/>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w:t>
      </w:r>
      <w:bookmarkEnd w:id="2"/>
      <w:r w:rsidRPr="008C1DEB">
        <w:rPr>
          <w:rFonts w:ascii="Arial Narrow" w:hAnsi="Arial Narrow"/>
          <w:spacing w:val="-3"/>
          <w:sz w:val="22"/>
          <w:szCs w:val="22"/>
        </w:rPr>
        <w:t xml:space="preserve">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34488B">
      <w:pPr>
        <w:pStyle w:val="BodyText3"/>
        <w:numPr>
          <w:ilvl w:val="0"/>
          <w:numId w:val="17"/>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77777777" w:rsidR="00352A7F" w:rsidRDefault="00352A7F" w:rsidP="0034488B">
      <w:pPr>
        <w:pStyle w:val="BodyText3"/>
        <w:numPr>
          <w:ilvl w:val="0"/>
          <w:numId w:val="17"/>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2.3</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34488B">
      <w:pPr>
        <w:pStyle w:val="ListParagraph"/>
        <w:numPr>
          <w:ilvl w:val="0"/>
          <w:numId w:val="5"/>
        </w:numPr>
        <w:ind w:left="567" w:hanging="567"/>
        <w:rPr>
          <w:rFonts w:ascii="Arial Narrow" w:hAnsi="Arial Narrow"/>
          <w:spacing w:val="-3"/>
          <w:sz w:val="22"/>
          <w:szCs w:val="22"/>
        </w:rPr>
      </w:pPr>
      <w:bookmarkStart w:id="3" w:name="_Hlk90046303"/>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bookmarkEnd w:id="3"/>
    <w:p w14:paraId="57E35305"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2.3</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Pr>
          <w:rFonts w:ascii="Arial Narrow" w:hAnsi="Arial Narrow"/>
          <w:spacing w:val="-3"/>
          <w:sz w:val="22"/>
          <w:szCs w:val="22"/>
        </w:rPr>
        <w:t>3</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bookmarkStart w:id="4" w:name="_Hlk90046396"/>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34488B">
      <w:pPr>
        <w:pStyle w:val="BodyText3"/>
        <w:numPr>
          <w:ilvl w:val="0"/>
          <w:numId w:val="5"/>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take appropriate measures to prevent irregularities, fraud, corruption or any other illegal activity in the management of the Action. </w:t>
      </w:r>
      <w:bookmarkEnd w:id="4"/>
      <w:r w:rsidRPr="008C1DEB">
        <w:rPr>
          <w:rFonts w:ascii="Arial Narrow" w:hAnsi="Arial Narrow"/>
          <w:spacing w:val="-3"/>
          <w:sz w:val="22"/>
          <w:szCs w:val="22"/>
        </w:rPr>
        <w:t>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77777777" w:rsidR="00352A7F" w:rsidRDefault="00352A7F" w:rsidP="00352A7F">
      <w:pPr>
        <w:pStyle w:val="BodyText3"/>
        <w:tabs>
          <w:tab w:val="left" w:pos="567"/>
        </w:tabs>
        <w:ind w:right="646"/>
        <w:rPr>
          <w:rFonts w:ascii="Arial Narrow" w:hAnsi="Arial Narrow"/>
          <w:sz w:val="22"/>
          <w:szCs w:val="22"/>
        </w:rPr>
      </w:pPr>
      <w:r>
        <w:rPr>
          <w:rFonts w:ascii="Arial Narrow" w:hAnsi="Arial Narrow"/>
          <w:sz w:val="22"/>
          <w:szCs w:val="22"/>
        </w:rPr>
        <w:t>3.3. The Lead Grantee shall:</w:t>
      </w:r>
    </w:p>
    <w:p w14:paraId="606984E1" w14:textId="77777777" w:rsidR="00352A7F"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77777777" w:rsidR="00352A7F"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2.3.2. f), g) and h) immediately), unless the Grant Agreement specifies otherwise;</w:t>
      </w:r>
    </w:p>
    <w:p w14:paraId="7CE58DA5" w14:textId="77777777" w:rsidR="00352A7F"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77777777" w:rsidR="00352A7F" w:rsidRPr="008C1DEB"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before the start of the implementation of the action, submit this list of pre-existing rights (Article 2.3.2. </w:t>
      </w:r>
      <w:proofErr w:type="spellStart"/>
      <w:r w:rsidRPr="008C1DEB">
        <w:rPr>
          <w:rFonts w:ascii="Arial Narrow" w:hAnsi="Arial Narrow"/>
          <w:spacing w:val="-3"/>
          <w:sz w:val="22"/>
          <w:szCs w:val="22"/>
        </w:rPr>
        <w:t>i</w:t>
      </w:r>
      <w:proofErr w:type="spellEnd"/>
      <w:r w:rsidRPr="008C1DEB">
        <w:rPr>
          <w:rFonts w:ascii="Arial Narrow" w:hAnsi="Arial Narrow"/>
          <w:spacing w:val="-3"/>
          <w:sz w:val="22"/>
          <w:szCs w:val="22"/>
        </w:rPr>
        <w:t>)) to the Council</w:t>
      </w:r>
      <w:r>
        <w:rPr>
          <w:rFonts w:ascii="Arial Narrow" w:hAnsi="Arial Narrow"/>
          <w:spacing w:val="-3"/>
          <w:sz w:val="22"/>
          <w:szCs w:val="22"/>
        </w:rPr>
        <w:t>;</w:t>
      </w:r>
    </w:p>
    <w:p w14:paraId="5812F687" w14:textId="5926A04B" w:rsidR="00352A7F" w:rsidRPr="00942F97" w:rsidRDefault="00352A7F" w:rsidP="0034488B">
      <w:pPr>
        <w:pStyle w:val="BodyText3"/>
        <w:numPr>
          <w:ilvl w:val="0"/>
          <w:numId w:val="15"/>
        </w:numPr>
        <w:ind w:left="567" w:right="646" w:hanging="567"/>
        <w:jc w:val="both"/>
        <w:rPr>
          <w:rFonts w:ascii="Arial Narrow" w:hAnsi="Arial Narrow"/>
          <w:spacing w:val="-3"/>
          <w:sz w:val="22"/>
          <w:szCs w:val="22"/>
        </w:rPr>
      </w:pPr>
      <w:r w:rsidRPr="008C1DEB">
        <w:rPr>
          <w:rFonts w:ascii="Arial Narrow" w:hAnsi="Arial Narrow"/>
          <w:sz w:val="22"/>
          <w:szCs w:val="22"/>
        </w:rPr>
        <w:t xml:space="preserve">transmit to the Council of Europe a </w:t>
      </w:r>
      <w:r w:rsidR="00B15B09">
        <w:rPr>
          <w:rFonts w:ascii="Arial Narrow" w:hAnsi="Arial Narrow"/>
          <w:sz w:val="22"/>
          <w:szCs w:val="22"/>
        </w:rPr>
        <w:t>mid-term narrative report</w:t>
      </w:r>
      <w:r w:rsidR="00B15B09" w:rsidRPr="009119BF">
        <w:rPr>
          <w:rStyle w:val="FootnoteReference"/>
          <w:rFonts w:ascii="Arial Narrow" w:hAnsi="Arial Narrow"/>
          <w:sz w:val="22"/>
          <w:szCs w:val="22"/>
        </w:rPr>
        <w:footnoteReference w:id="1"/>
      </w:r>
      <w:r w:rsidR="00B15B09">
        <w:rPr>
          <w:rFonts w:ascii="Arial Narrow" w:hAnsi="Arial Narrow"/>
          <w:sz w:val="22"/>
          <w:szCs w:val="22"/>
        </w:rPr>
        <w:t xml:space="preserve"> on the use made of the grant by 10 June 2022 and a </w:t>
      </w:r>
      <w:r w:rsidRPr="008C1DEB">
        <w:rPr>
          <w:rFonts w:ascii="Arial Narrow" w:hAnsi="Arial Narrow"/>
          <w:sz w:val="22"/>
          <w:szCs w:val="22"/>
        </w:rPr>
        <w:t>final narrative report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date w:fullDate="2022-11-10T00:00:00Z">
            <w:dateFormat w:val="dd MMMM yyyy"/>
            <w:lid w:val="en-GB"/>
            <w:storeMappedDataAs w:val="dateTime"/>
            <w:calendar w:val="gregorian"/>
          </w:date>
        </w:sdtPr>
        <w:sdtEndPr>
          <w:rPr>
            <w:rStyle w:val="DefaultParagraphFont"/>
            <w:color w:val="auto"/>
          </w:rPr>
        </w:sdtEndPr>
        <w:sdtContent>
          <w:r w:rsidR="002F106A">
            <w:rPr>
              <w:rStyle w:val="Style7"/>
              <w:rFonts w:ascii="Arial Narrow" w:hAnsi="Arial Narrow"/>
              <w:sz w:val="22"/>
              <w:szCs w:val="22"/>
            </w:rPr>
            <w:t>1</w:t>
          </w:r>
          <w:r w:rsidR="00B15B09">
            <w:rPr>
              <w:rStyle w:val="Style7"/>
              <w:rFonts w:ascii="Arial Narrow" w:hAnsi="Arial Narrow"/>
              <w:sz w:val="22"/>
              <w:szCs w:val="22"/>
            </w:rPr>
            <w:t>0</w:t>
          </w:r>
          <w:r w:rsidR="00A22FAE">
            <w:rPr>
              <w:rStyle w:val="Style7"/>
              <w:rFonts w:ascii="Arial Narrow" w:hAnsi="Arial Narrow"/>
              <w:sz w:val="22"/>
              <w:szCs w:val="22"/>
            </w:rPr>
            <w:t xml:space="preserve"> November 2022</w:t>
          </w:r>
        </w:sdtContent>
      </w:sdt>
      <w:r w:rsidRPr="008C1DEB">
        <w:rPr>
          <w:rFonts w:ascii="Arial Narrow" w:hAnsi="Arial Narrow"/>
          <w:sz w:val="22"/>
          <w:szCs w:val="22"/>
        </w:rPr>
        <w:t>:</w:t>
      </w:r>
    </w:p>
    <w:bookmarkStart w:id="6"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23A431AA" w:rsidR="00352A7F" w:rsidRPr="007D5799" w:rsidRDefault="00352A7F" w:rsidP="0034488B">
          <w:pPr>
            <w:pStyle w:val="BodyText3"/>
            <w:numPr>
              <w:ilvl w:val="0"/>
              <w:numId w:val="15"/>
            </w:numPr>
            <w:ind w:left="567"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date w:fullDate="2022-11-1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00B15B09">
                <w:rPr>
                  <w:rStyle w:val="Style7"/>
                  <w:rFonts w:ascii="Arial Narrow" w:hAnsi="Arial Narrow"/>
                  <w:sz w:val="22"/>
                  <w:szCs w:val="22"/>
                </w:rPr>
                <w:t>15</w:t>
              </w:r>
              <w:r w:rsidR="00A22FAE">
                <w:rPr>
                  <w:rStyle w:val="Style7"/>
                  <w:rFonts w:ascii="Arial Narrow" w:hAnsi="Arial Narrow"/>
                  <w:sz w:val="22"/>
                  <w:szCs w:val="22"/>
                </w:rPr>
                <w:t xml:space="preserve"> November 2022</w:t>
              </w:r>
            </w:sdtContent>
          </w:sdt>
          <w:r w:rsidRPr="00966F56">
            <w:rPr>
              <w:rFonts w:ascii="Arial Narrow" w:hAnsi="Arial Narrow"/>
              <w:sz w:val="22"/>
              <w:szCs w:val="22"/>
            </w:rPr>
            <w:t>:</w:t>
          </w:r>
        </w:p>
      </w:sdtContent>
    </w:sdt>
    <w:bookmarkEnd w:id="6" w:displacedByCustomXml="next"/>
    <w:bookmarkStart w:id="7" w:name="_Hlk64388181" w:displacedByCustomXml="next"/>
    <w:sdt>
      <w:sdtPr>
        <w:rPr>
          <w:rFonts w:ascii="Arial Narrow" w:hAnsi="Arial Narrow"/>
          <w:sz w:val="22"/>
          <w:szCs w:val="22"/>
        </w:rPr>
        <w:id w:val="1878592181"/>
        <w:lock w:val="contentLocked"/>
        <w:placeholder>
          <w:docPart w:val="DEC2FA2327C84589B37BF4725F8A098B"/>
        </w:placeholder>
      </w:sdtPr>
      <w:sdtEndPr/>
      <w:sdtContent>
        <w:p w14:paraId="0F55DDA8" w14:textId="77777777" w:rsidR="00352A7F" w:rsidRPr="00966F56" w:rsidRDefault="00352A7F" w:rsidP="00352A7F">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352A7F">
          <w:pPr>
            <w:tabs>
              <w:tab w:val="left" w:pos="851"/>
            </w:tabs>
            <w:spacing w:before="120" w:after="120"/>
            <w:ind w:left="850" w:right="646"/>
            <w:contextualSpacing/>
            <w:jc w:val="both"/>
            <w:rPr>
              <w:rFonts w:ascii="Arial Narrow" w:hAnsi="Arial Narrow"/>
              <w:sz w:val="22"/>
              <w:szCs w:val="22"/>
            </w:rPr>
          </w:pPr>
        </w:p>
        <w:p w14:paraId="69ECA3EE" w14:textId="77777777" w:rsidR="00352A7F" w:rsidRPr="009119BF" w:rsidRDefault="00352A7F" w:rsidP="00352A7F">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77777777" w:rsidR="00352A7F" w:rsidRPr="00F83759" w:rsidRDefault="00352A7F" w:rsidP="00352A7F">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057B4A9" w14:textId="77777777" w:rsidR="00352A7F" w:rsidRDefault="00352A7F" w:rsidP="00352A7F">
          <w:pPr>
            <w:pStyle w:val="BodyText3"/>
            <w:ind w:right="649"/>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352A7F">
          <w:pPr>
            <w:pStyle w:val="BodyText3"/>
            <w:ind w:right="649"/>
            <w:jc w:val="both"/>
            <w:rPr>
              <w:rFonts w:ascii="Arial Narrow" w:hAnsi="Arial Narrow"/>
              <w:sz w:val="22"/>
              <w:szCs w:val="22"/>
            </w:rPr>
          </w:pPr>
        </w:p>
        <w:p w14:paraId="7F352C93"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7"/>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1FD8666C" w14:textId="77777777" w:rsidR="00352A7F" w:rsidRDefault="00352A7F" w:rsidP="00352A7F">
          <w:pPr>
            <w:pStyle w:val="BodyText3"/>
            <w:numPr>
              <w:ilvl w:val="0"/>
              <w:numId w:val="9"/>
            </w:numPr>
            <w:ind w:left="567" w:right="649" w:hanging="567"/>
            <w:rPr>
              <w:rFonts w:ascii="Arial Narrow" w:hAnsi="Arial Narrow"/>
              <w:sz w:val="22"/>
              <w:szCs w:val="22"/>
            </w:rPr>
          </w:pPr>
          <w:bookmarkStart w:id="9" w:name="_Hlk90046502"/>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4BDDEF49" w14:textId="77777777" w:rsidR="00352A7F" w:rsidRDefault="00352A7F" w:rsidP="00352A7F">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bookmarkEnd w:id="9"/>
        <w:p w14:paraId="1C31AA40" w14:textId="77497253" w:rsidR="00352A7F" w:rsidRPr="008C1DEB" w:rsidRDefault="00352A7F" w:rsidP="00352A7F">
          <w:pPr>
            <w:pStyle w:val="BodyText3"/>
            <w:ind w:left="720" w:right="649" w:hanging="720"/>
            <w:rPr>
              <w:rFonts w:ascii="Arial Narrow" w:hAnsi="Arial Narrow"/>
              <w:sz w:val="22"/>
              <w:szCs w:val="22"/>
            </w:rPr>
          </w:pPr>
          <w:r w:rsidRPr="00BA05BE">
            <w:rPr>
              <w:rFonts w:ascii="Arial Narrow" w:hAnsi="Arial Narrow"/>
              <w:sz w:val="22"/>
              <w:szCs w:val="22"/>
            </w:rPr>
            <w:t>7.</w:t>
          </w:r>
          <w:r w:rsidRPr="00BA05BE">
            <w:rPr>
              <w:rFonts w:ascii="Arial Narrow" w:hAnsi="Arial Narrow"/>
              <w:sz w:val="22"/>
              <w:szCs w:val="22"/>
            </w:rPr>
            <w:tab/>
            <w:t>In th</w:t>
          </w:r>
          <w:r w:rsidR="00AC7714">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sdtContent>
    </w:sdt>
    <w:sdt>
      <w:sdtPr>
        <w:rPr>
          <w:rFonts w:ascii="Arial Narrow" w:hAnsi="Arial Narrow"/>
          <w:sz w:val="22"/>
          <w:szCs w:val="22"/>
        </w:rPr>
        <w:id w:val="-1175954176"/>
        <w:lock w:val="contentLocked"/>
        <w:placeholder>
          <w:docPart w:val="DEC2FA2327C84589B37BF4725F8A098B"/>
        </w:placeholder>
      </w:sdtPr>
      <w:sdtEnd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7AAC3ADB" w:rsidR="00352A7F" w:rsidRPr="00AE55EF" w:rsidRDefault="002D426D" w:rsidP="0034488B">
      <w:pPr>
        <w:numPr>
          <w:ilvl w:val="0"/>
          <w:numId w:val="11"/>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highlight w:val="yellow"/>
          </w:rPr>
          <w:id w:val="2020812377"/>
          <w:placeholder>
            <w:docPart w:val="DA34E8016DBB42CE92256C45E6A83D24"/>
          </w:placeholder>
        </w:sdtPr>
        <w:sdtEndPr>
          <w:rPr>
            <w:rStyle w:val="DefaultParagraphFont"/>
            <w:color w:val="auto"/>
            <w:highlight w:val="none"/>
          </w:rPr>
        </w:sdtEndPr>
        <w:sdtContent>
          <w:r w:rsidR="00B15B09" w:rsidRPr="00AE55EF">
            <w:rPr>
              <w:rStyle w:val="Style11"/>
              <w:rFonts w:ascii="Arial Narrow" w:hAnsi="Arial Narrow"/>
              <w:sz w:val="22"/>
              <w:szCs w:val="22"/>
            </w:rPr>
            <w:t>60</w:t>
          </w:r>
        </w:sdtContent>
      </w:sdt>
      <w:r w:rsidR="00352A7F" w:rsidRPr="00AE55EF">
        <w:rPr>
          <w:rFonts w:ascii="Arial Narrow" w:hAnsi="Arial Narrow"/>
          <w:i/>
          <w:spacing w:val="-3"/>
          <w:sz w:val="22"/>
          <w:szCs w:val="22"/>
        </w:rPr>
        <w:t xml:space="preserve"> </w:t>
      </w:r>
      <w:r w:rsidR="00352A7F" w:rsidRPr="00AE55EF">
        <w:rPr>
          <w:rFonts w:ascii="Arial Narrow" w:hAnsi="Arial Narrow"/>
          <w:spacing w:val="-3"/>
          <w:sz w:val="22"/>
          <w:szCs w:val="22"/>
        </w:rPr>
        <w:t>% within 30 days of receipt of this Agreement duly signed;</w:t>
      </w:r>
    </w:p>
    <w:p w14:paraId="3C5ACBC9" w14:textId="55C770B1" w:rsidR="00B15B09" w:rsidRPr="00AE55EF" w:rsidRDefault="00B15B09" w:rsidP="0034488B">
      <w:pPr>
        <w:numPr>
          <w:ilvl w:val="0"/>
          <w:numId w:val="11"/>
        </w:numPr>
        <w:tabs>
          <w:tab w:val="clear" w:pos="1421"/>
          <w:tab w:val="num" w:pos="567"/>
          <w:tab w:val="left" w:pos="851"/>
        </w:tabs>
        <w:suppressAutoHyphens/>
        <w:spacing w:after="120"/>
        <w:ind w:left="567" w:right="649" w:firstLine="0"/>
        <w:jc w:val="both"/>
        <w:rPr>
          <w:rFonts w:ascii="Arial Narrow" w:hAnsi="Arial Narrow"/>
          <w:spacing w:val="-3"/>
          <w:sz w:val="22"/>
          <w:szCs w:val="22"/>
        </w:rPr>
      </w:pPr>
      <w:r w:rsidRPr="00AE55EF">
        <w:rPr>
          <w:rStyle w:val="Style11"/>
          <w:rFonts w:ascii="Arial Narrow" w:hAnsi="Arial Narrow"/>
          <w:sz w:val="22"/>
          <w:szCs w:val="22"/>
        </w:rPr>
        <w:t xml:space="preserve">30% </w:t>
      </w:r>
      <w:r w:rsidRPr="00AE55EF">
        <w:rPr>
          <w:rFonts w:ascii="Arial Narrow" w:hAnsi="Arial Narrow"/>
          <w:sz w:val="22"/>
          <w:szCs w:val="22"/>
        </w:rPr>
        <w:t xml:space="preserve">within 30 days of </w:t>
      </w:r>
      <w:r w:rsidRPr="00AE55EF">
        <w:rPr>
          <w:rStyle w:val="Style11"/>
          <w:rFonts w:ascii="Arial Narrow" w:hAnsi="Arial Narrow"/>
          <w:sz w:val="22"/>
          <w:szCs w:val="22"/>
        </w:rPr>
        <w:t>receipt and approval of the mid-term narrative report;</w:t>
      </w:r>
    </w:p>
    <w:p w14:paraId="08B67E47" w14:textId="2CB1B7AD" w:rsidR="00352A7F" w:rsidRPr="00AE55EF" w:rsidRDefault="00352A7F" w:rsidP="0034488B">
      <w:pPr>
        <w:numPr>
          <w:ilvl w:val="0"/>
          <w:numId w:val="11"/>
        </w:numPr>
        <w:tabs>
          <w:tab w:val="clear" w:pos="1421"/>
          <w:tab w:val="num" w:pos="567"/>
          <w:tab w:val="left" w:pos="851"/>
        </w:tabs>
        <w:suppressAutoHyphens/>
        <w:spacing w:after="120"/>
        <w:ind w:left="567" w:right="649" w:firstLine="0"/>
        <w:jc w:val="both"/>
        <w:rPr>
          <w:rFonts w:ascii="Arial Narrow" w:hAnsi="Arial Narrow"/>
          <w:sz w:val="22"/>
          <w:szCs w:val="22"/>
        </w:rPr>
      </w:pPr>
      <w:r w:rsidRPr="00AE55EF">
        <w:rPr>
          <w:rFonts w:ascii="Arial Narrow" w:hAnsi="Arial Narrow"/>
          <w:sz w:val="22"/>
          <w:szCs w:val="22"/>
        </w:rPr>
        <w:t>the balance</w:t>
      </w:r>
      <w:r w:rsidR="00B15B09" w:rsidRPr="00AE55EF">
        <w:rPr>
          <w:rFonts w:ascii="Arial Narrow" w:hAnsi="Arial Narrow"/>
          <w:sz w:val="22"/>
          <w:szCs w:val="22"/>
        </w:rPr>
        <w:t xml:space="preserve"> (10%) </w:t>
      </w:r>
      <w:r w:rsidRPr="00AE55EF">
        <w:rPr>
          <w:rFonts w:ascii="Arial Narrow" w:hAnsi="Arial Narrow"/>
          <w:sz w:val="22"/>
          <w:szCs w:val="22"/>
        </w:rPr>
        <w:t xml:space="preserve"> within 30 days of receipt and approval of the documents specified in Article 2.3.3 f) and g).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2D426D"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910D25">
        <w:trPr>
          <w:trHeight w:val="283"/>
        </w:trPr>
        <w:tc>
          <w:tcPr>
            <w:tcW w:w="8505" w:type="dxa"/>
            <w:shd w:val="clear" w:color="auto" w:fill="auto"/>
            <w:vAlign w:val="center"/>
          </w:tcPr>
          <w:p w14:paraId="3D6AC083"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&lt;Account holder&gt;</w:t>
                </w:r>
              </w:sdtContent>
            </w:sdt>
          </w:p>
        </w:tc>
      </w:tr>
      <w:tr w:rsidR="00352A7F" w:rsidRPr="009119BF" w14:paraId="1E544838" w14:textId="77777777" w:rsidTr="00910D25">
        <w:trPr>
          <w:trHeight w:val="283"/>
        </w:trPr>
        <w:tc>
          <w:tcPr>
            <w:tcW w:w="8505" w:type="dxa"/>
            <w:shd w:val="clear" w:color="auto" w:fill="auto"/>
            <w:vAlign w:val="center"/>
          </w:tcPr>
          <w:p w14:paraId="0E7AF6A1"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&lt;Full bank account number (RIB)&gt;</w:t>
                </w:r>
              </w:sdtContent>
            </w:sdt>
          </w:p>
        </w:tc>
      </w:tr>
      <w:tr w:rsidR="00352A7F" w:rsidRPr="009119BF" w14:paraId="58CCFC55" w14:textId="77777777" w:rsidTr="00910D25">
        <w:trPr>
          <w:trHeight w:val="283"/>
        </w:trPr>
        <w:tc>
          <w:tcPr>
            <w:tcW w:w="8505" w:type="dxa"/>
            <w:shd w:val="clear" w:color="auto" w:fill="auto"/>
            <w:vAlign w:val="center"/>
          </w:tcPr>
          <w:p w14:paraId="22635BFF"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&lt;IBAN Code&gt;</w:t>
                </w:r>
              </w:sdtContent>
            </w:sdt>
          </w:p>
        </w:tc>
      </w:tr>
      <w:tr w:rsidR="00352A7F" w:rsidRPr="009119BF" w14:paraId="562556F1" w14:textId="77777777" w:rsidTr="00910D25">
        <w:trPr>
          <w:trHeight w:val="283"/>
        </w:trPr>
        <w:tc>
          <w:tcPr>
            <w:tcW w:w="8505" w:type="dxa"/>
            <w:shd w:val="clear" w:color="auto" w:fill="auto"/>
            <w:vAlign w:val="center"/>
          </w:tcPr>
          <w:p w14:paraId="4AF939A5"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&lt;SWIFT Code&gt;</w:t>
                </w:r>
              </w:sdtContent>
            </w:sdt>
          </w:p>
        </w:tc>
      </w:tr>
      <w:tr w:rsidR="00352A7F" w:rsidRPr="009119BF" w14:paraId="1F0A873E" w14:textId="77777777" w:rsidTr="00910D25">
        <w:trPr>
          <w:trHeight w:val="283"/>
        </w:trPr>
        <w:tc>
          <w:tcPr>
            <w:tcW w:w="8505" w:type="dxa"/>
            <w:shd w:val="clear" w:color="auto" w:fill="auto"/>
            <w:vAlign w:val="center"/>
          </w:tcPr>
          <w:p w14:paraId="718539E2"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name&gt;</w:t>
                </w:r>
              </w:sdtContent>
            </w:sdt>
          </w:p>
        </w:tc>
      </w:tr>
      <w:tr w:rsidR="00352A7F" w:rsidRPr="009119BF" w14:paraId="16D1F277" w14:textId="77777777" w:rsidTr="00910D25">
        <w:trPr>
          <w:trHeight w:val="283"/>
        </w:trPr>
        <w:tc>
          <w:tcPr>
            <w:tcW w:w="8505" w:type="dxa"/>
            <w:shd w:val="clear" w:color="auto" w:fill="auto"/>
            <w:vAlign w:val="center"/>
          </w:tcPr>
          <w:p w14:paraId="71F31DFA" w14:textId="77777777" w:rsidR="00352A7F" w:rsidRPr="009119BF" w:rsidRDefault="002D426D"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address&gt;</w:t>
                </w:r>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2D426D"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910D25">
        <w:trPr>
          <w:trHeight w:val="237"/>
        </w:trPr>
        <w:tc>
          <w:tcPr>
            <w:tcW w:w="8568" w:type="dxa"/>
            <w:vAlign w:val="center"/>
          </w:tcPr>
          <w:p w14:paraId="4ADEFC94" w14:textId="30AD628E" w:rsidR="00352A7F" w:rsidRPr="009A349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7C26640E" w14:textId="77777777" w:rsidTr="00910D25">
        <w:trPr>
          <w:trHeight w:val="237"/>
        </w:trPr>
        <w:tc>
          <w:tcPr>
            <w:tcW w:w="8568" w:type="dxa"/>
            <w:vAlign w:val="center"/>
          </w:tcPr>
          <w:p w14:paraId="17499002" w14:textId="052D9B9E" w:rsidR="00352A7F" w:rsidRPr="009A349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&lt;Address&gt;</w:t>
                </w:r>
              </w:sdtContent>
            </w:sdt>
            <w:r w:rsidR="00352A7F" w:rsidRPr="009A3495">
              <w:rPr>
                <w:rFonts w:ascii="Arial Narrow" w:hAnsi="Arial Narrow"/>
                <w:i/>
                <w:color w:val="808080" w:themeColor="background1" w:themeShade="80"/>
                <w:sz w:val="22"/>
                <w:szCs w:val="22"/>
                <w:highlight w:val="yellow"/>
              </w:rPr>
              <w:t xml:space="preserve"> </w:t>
            </w:r>
          </w:p>
        </w:tc>
      </w:tr>
      <w:tr w:rsidR="00352A7F" w:rsidRPr="009119BF" w14:paraId="1ACF86CE" w14:textId="77777777" w:rsidTr="00910D25">
        <w:trPr>
          <w:trHeight w:val="237"/>
        </w:trPr>
        <w:tc>
          <w:tcPr>
            <w:tcW w:w="8568" w:type="dxa"/>
            <w:vAlign w:val="center"/>
          </w:tcPr>
          <w:p w14:paraId="67D96A4A" w14:textId="7B926296" w:rsidR="00352A7F" w:rsidRPr="009A349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&lt;Telephone&gt;</w:t>
                </w:r>
              </w:sdtContent>
            </w:sdt>
          </w:p>
        </w:tc>
      </w:tr>
      <w:tr w:rsidR="00352A7F" w:rsidRPr="009119BF" w14:paraId="31260FD4" w14:textId="77777777" w:rsidTr="00910D25">
        <w:trPr>
          <w:trHeight w:val="237"/>
        </w:trPr>
        <w:tc>
          <w:tcPr>
            <w:tcW w:w="8568" w:type="dxa"/>
            <w:vAlign w:val="center"/>
          </w:tcPr>
          <w:p w14:paraId="26735239" w14:textId="7DDA11CC" w:rsidR="00352A7F" w:rsidRPr="009A349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&lt;Email&gt;</w:t>
                </w:r>
              </w:sdtContent>
            </w:sdt>
          </w:p>
        </w:tc>
      </w:tr>
      <w:tr w:rsidR="00352A7F" w:rsidRPr="009119BF" w14:paraId="76DADD9F" w14:textId="77777777" w:rsidTr="00910D25">
        <w:trPr>
          <w:trHeight w:val="237"/>
        </w:trPr>
        <w:tc>
          <w:tcPr>
            <w:tcW w:w="8568" w:type="dxa"/>
            <w:vAlign w:val="center"/>
          </w:tcPr>
          <w:p w14:paraId="1C39F78F" w14:textId="1EE20E1D" w:rsidR="00352A7F" w:rsidRPr="009A349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&lt;Fax&gt;</w:t>
                </w:r>
              </w:sdtContent>
            </w:sdt>
            <w:r w:rsidR="00352A7F" w:rsidRPr="009A3495">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910D25">
        <w:trPr>
          <w:trHeight w:val="276"/>
        </w:trPr>
        <w:tc>
          <w:tcPr>
            <w:tcW w:w="8568" w:type="dxa"/>
            <w:vAlign w:val="center"/>
          </w:tcPr>
          <w:p w14:paraId="3721B5DB" w14:textId="49C11289" w:rsidR="00352A7F" w:rsidRPr="00BC463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r w:rsidR="00B15B09"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113139EF" w14:textId="77777777" w:rsidTr="00910D25">
        <w:trPr>
          <w:trHeight w:val="276"/>
        </w:trPr>
        <w:tc>
          <w:tcPr>
            <w:tcW w:w="8568" w:type="dxa"/>
            <w:vAlign w:val="center"/>
          </w:tcPr>
          <w:p w14:paraId="3979D01A" w14:textId="77777777" w:rsidR="00352A7F" w:rsidRPr="00BC463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r w:rsidR="00352A7F" w:rsidRPr="00BC4635">
                  <w:rPr>
                    <w:rFonts w:ascii="Arial Narrow" w:hAnsi="Arial Narrow"/>
                    <w:i/>
                    <w:color w:val="808080" w:themeColor="background1" w:themeShade="80"/>
                    <w:sz w:val="22"/>
                    <w:szCs w:val="22"/>
                    <w:highlight w:val="yellow"/>
                  </w:rPr>
                  <w:t>&lt;Telephone&gt;</w:t>
                </w:r>
              </w:sdtContent>
            </w:sdt>
            <w:r w:rsidR="00352A7F" w:rsidRPr="00BC4635">
              <w:rPr>
                <w:rFonts w:ascii="Arial Narrow" w:hAnsi="Arial Narrow"/>
                <w:i/>
                <w:color w:val="808080" w:themeColor="background1" w:themeShade="80"/>
                <w:sz w:val="22"/>
                <w:szCs w:val="22"/>
                <w:highlight w:val="yellow"/>
              </w:rPr>
              <w:t xml:space="preserve"> </w:t>
            </w:r>
          </w:p>
        </w:tc>
      </w:tr>
      <w:tr w:rsidR="00352A7F" w:rsidRPr="009119BF" w14:paraId="0D27CF5B" w14:textId="77777777" w:rsidTr="00910D25">
        <w:trPr>
          <w:trHeight w:val="276"/>
        </w:trPr>
        <w:tc>
          <w:tcPr>
            <w:tcW w:w="8568" w:type="dxa"/>
            <w:vAlign w:val="center"/>
          </w:tcPr>
          <w:p w14:paraId="28883A0D" w14:textId="1748D2C3" w:rsidR="00352A7F" w:rsidRPr="00BC4635"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75914194"/>
                <w:placeholder>
                  <w:docPart w:val="BD815610DE334E9194F6EE7616277C5C"/>
                </w:placeholder>
                <w:showingPlcHdr/>
              </w:sdtPr>
              <w:sdtEndPr>
                <w:rPr>
                  <w:rStyle w:val="DefaultParagraphFont"/>
                  <w:color w:val="808080" w:themeColor="background1" w:themeShade="80"/>
                </w:rPr>
              </w:sdtEndPr>
              <w:sdtContent>
                <w:r w:rsidR="004D029E" w:rsidRPr="009119BF">
                  <w:rPr>
                    <w:rFonts w:ascii="Arial Narrow" w:hAnsi="Arial Narrow"/>
                    <w:i/>
                    <w:color w:val="808080" w:themeColor="background1" w:themeShade="80"/>
                    <w:sz w:val="22"/>
                    <w:szCs w:val="22"/>
                    <w:highlight w:val="yellow"/>
                  </w:rPr>
                  <w:t>&lt;Email&gt;</w:t>
                </w:r>
              </w:sdtContent>
            </w:sdt>
          </w:p>
        </w:tc>
      </w:tr>
      <w:tr w:rsidR="00352A7F" w:rsidRPr="009119BF" w14:paraId="050CA423" w14:textId="77777777" w:rsidTr="00910D25">
        <w:trPr>
          <w:trHeight w:val="276"/>
        </w:trPr>
        <w:tc>
          <w:tcPr>
            <w:tcW w:w="8568" w:type="dxa"/>
            <w:vAlign w:val="center"/>
          </w:tcPr>
          <w:p w14:paraId="4B4A863D" w14:textId="77777777" w:rsidR="00352A7F" w:rsidRPr="009119BF" w:rsidRDefault="002D426D"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p w14:paraId="44233E94" w14:textId="77777777" w:rsidR="002F106A" w:rsidRPr="002F106A" w:rsidRDefault="002F106A" w:rsidP="002F106A">
      <w:pPr>
        <w:tabs>
          <w:tab w:val="left" w:pos="0"/>
          <w:tab w:val="left" w:pos="567"/>
        </w:tabs>
        <w:spacing w:after="120"/>
        <w:ind w:right="649"/>
        <w:jc w:val="both"/>
        <w:rPr>
          <w:rFonts w:ascii="Arial Narrow" w:hAnsi="Arial Narrow"/>
          <w:b/>
          <w:bCs/>
          <w:sz w:val="22"/>
          <w:szCs w:val="22"/>
        </w:rPr>
      </w:pPr>
      <w:r w:rsidRPr="002F106A">
        <w:rPr>
          <w:rFonts w:ascii="Arial Narrow" w:hAnsi="Arial Narrow"/>
          <w:b/>
          <w:bCs/>
          <w:sz w:val="22"/>
          <w:szCs w:val="22"/>
        </w:rPr>
        <w:t>ARTICLE 6 – CHANGES IN GRANTEE’S CIRCUMSTANCES</w:t>
      </w:r>
    </w:p>
    <w:p w14:paraId="17249939"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1.</w:t>
      </w:r>
      <w:r w:rsidRPr="002F106A">
        <w:rPr>
          <w:rFonts w:ascii="Arial Narrow" w:hAnsi="Arial Narrow"/>
          <w:sz w:val="22"/>
          <w:szCs w:val="22"/>
        </w:rPr>
        <w:tab/>
        <w:t>The Grantees shall inform the Council of Europe without delay of any changes in the persons who may legally represent it, or in its name, address or legal domicile.</w:t>
      </w:r>
    </w:p>
    <w:p w14:paraId="7216D0EF"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2.</w:t>
      </w:r>
      <w:r w:rsidRPr="002F106A">
        <w:rPr>
          <w:rFonts w:ascii="Arial Narrow" w:hAnsi="Arial Narrow"/>
          <w:sz w:val="22"/>
          <w:szCs w:val="22"/>
        </w:rPr>
        <w:tab/>
        <w:t>By signing this Agreement, the Grantees declare on their honour certifying that it or their owner(s) or executive officer(s) is not in any of the listed below situations and shall inform also inform the Council of Europe without delay in cases where:</w:t>
      </w:r>
    </w:p>
    <w:p w14:paraId="705A47A0"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a)</w:t>
      </w:r>
      <w:r w:rsidRPr="002F106A">
        <w:rPr>
          <w:rFonts w:ascii="Arial Narrow" w:hAnsi="Arial Narrow"/>
          <w:sz w:val="22"/>
          <w:szCs w:val="22"/>
        </w:rPr>
        <w:tab/>
        <w:t>it is or becomes the subject of a request for the opening of insolvency proceedings, or itself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it is domiciled;</w:t>
      </w:r>
    </w:p>
    <w:p w14:paraId="527AA70E"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b)</w:t>
      </w:r>
      <w:r w:rsidRPr="002F106A">
        <w:rPr>
          <w:rFonts w:ascii="Arial Narrow" w:hAnsi="Arial Narrow"/>
          <w:sz w:val="22"/>
          <w:szCs w:val="22"/>
        </w:rPr>
        <w:tab/>
        <w:t>it is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4667AD83"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c)</w:t>
      </w:r>
      <w:r w:rsidRPr="002F106A">
        <w:rPr>
          <w:rFonts w:ascii="Arial Narrow" w:hAnsi="Arial Narrow"/>
          <w:sz w:val="22"/>
          <w:szCs w:val="22"/>
        </w:rPr>
        <w:tab/>
        <w:t>it has received a final judgment, finding an offence that affects his professional integrity or serious professional misconduct;</w:t>
      </w:r>
    </w:p>
    <w:p w14:paraId="127843DF"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d)</w:t>
      </w:r>
      <w:r w:rsidRPr="002F106A">
        <w:rPr>
          <w:rFonts w:ascii="Arial Narrow" w:hAnsi="Arial Narrow"/>
          <w:sz w:val="22"/>
          <w:szCs w:val="22"/>
        </w:rPr>
        <w:tab/>
        <w:t>it does not comply with its obligations as regards payment of social security contributions, taxes and dues, according to the statutory provisions of its country of legal domicile.</w:t>
      </w:r>
    </w:p>
    <w:p w14:paraId="2AD08E37"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e)</w:t>
      </w:r>
      <w:r w:rsidRPr="002F106A">
        <w:rPr>
          <w:rFonts w:ascii="Arial Narrow" w:hAnsi="Arial Narrow"/>
          <w:sz w:val="22"/>
          <w:szCs w:val="22"/>
        </w:rPr>
        <w:tab/>
        <w:t>It or its owner(s) or executive officer(s), in the case of legal persons, are included in the lists of persons or entities subject to restrictive measures applied by the European Union (available at www.sanctionsmap.eu).</w:t>
      </w:r>
    </w:p>
    <w:p w14:paraId="1DECA368"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3.</w:t>
      </w:r>
      <w:r w:rsidRPr="002F106A">
        <w:rPr>
          <w:rFonts w:ascii="Arial Narrow" w:hAnsi="Arial Narrow"/>
          <w:sz w:val="22"/>
          <w:szCs w:val="22"/>
        </w:rPr>
        <w:tab/>
        <w:t>In the event of failure to comply with the above provisions, costs incurred after the change of circumstances shall not be eligible.</w:t>
      </w:r>
    </w:p>
    <w:p w14:paraId="1A4594F1" w14:textId="77777777" w:rsidR="002F106A" w:rsidRPr="002F106A" w:rsidRDefault="002F106A" w:rsidP="002F106A">
      <w:pPr>
        <w:tabs>
          <w:tab w:val="left" w:pos="0"/>
          <w:tab w:val="left" w:pos="567"/>
        </w:tabs>
        <w:spacing w:after="120"/>
        <w:ind w:right="649"/>
        <w:jc w:val="both"/>
        <w:rPr>
          <w:rFonts w:ascii="Arial Narrow" w:hAnsi="Arial Narrow"/>
          <w:sz w:val="22"/>
          <w:szCs w:val="22"/>
        </w:rPr>
      </w:pPr>
      <w:r w:rsidRPr="002F106A">
        <w:rPr>
          <w:rFonts w:ascii="Arial Narrow" w:hAnsi="Arial Narrow"/>
          <w:sz w:val="22"/>
          <w:szCs w:val="22"/>
        </w:rPr>
        <w:t>4.</w:t>
      </w:r>
      <w:r w:rsidRPr="002F106A">
        <w:rPr>
          <w:rFonts w:ascii="Arial Narrow" w:hAnsi="Arial Narrow"/>
          <w:sz w:val="22"/>
          <w:szCs w:val="22"/>
        </w:rPr>
        <w:tab/>
        <w:t>The Grantees shall also inform the Council of Europe without delay in cases where it is or becomes involved in a merger, takeover or change of ownership or partnership or there is a change in its legal status. In the event of failure to comply with this obligation, costs incurred after the change of circumstances may not be eligible.</w:t>
      </w:r>
    </w:p>
    <w:p w14:paraId="61B1BD5C" w14:textId="253F2485" w:rsidR="00352A7F" w:rsidRDefault="002F106A" w:rsidP="002F106A">
      <w:pPr>
        <w:tabs>
          <w:tab w:val="left" w:pos="0"/>
          <w:tab w:val="left" w:pos="567"/>
        </w:tabs>
        <w:spacing w:after="120"/>
        <w:ind w:right="649"/>
        <w:jc w:val="both"/>
        <w:rPr>
          <w:rFonts w:ascii="Arial Narrow" w:hAnsi="Arial Narrow"/>
          <w:sz w:val="22"/>
          <w:szCs w:val="22"/>
        </w:rPr>
      </w:pPr>
      <w:r w:rsidRPr="00AE55EF">
        <w:rPr>
          <w:rFonts w:ascii="Arial Narrow" w:hAnsi="Arial Narrow"/>
          <w:sz w:val="22"/>
          <w:szCs w:val="22"/>
        </w:rPr>
        <w:t>5.      The Grantees shall also inform the Council immediately of any circumstances that may impede, delay or in any other way affect the implementation of the grant.</w:t>
      </w:r>
    </w:p>
    <w:p w14:paraId="0268C4EF" w14:textId="77777777" w:rsidR="002F106A" w:rsidRDefault="002F106A" w:rsidP="002F106A">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1F9441AF" w14:textId="4BD93C3D" w:rsidR="00352A7F" w:rsidRDefault="00352A7F" w:rsidP="00B15B09">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 Grantee</w:t>
          </w:r>
          <w:r>
            <w:rPr>
              <w:rFonts w:ascii="Arial Narrow" w:hAnsi="Arial Narrow"/>
              <w:color w:val="000000"/>
              <w:sz w:val="22"/>
              <w:szCs w:val="22"/>
            </w:rPr>
            <w:t>s</w:t>
          </w:r>
          <w:r w:rsidRPr="009119BF">
            <w:rPr>
              <w:rFonts w:ascii="Arial Narrow" w:hAnsi="Arial Narrow"/>
              <w:color w:val="000000"/>
              <w:sz w:val="22"/>
              <w:szCs w:val="22"/>
            </w:rPr>
            <w:t>, as the case may be together with third parties, unless otherwise decided by the 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132BE7E2" w14:textId="77777777" w:rsid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p>
    <w:p w14:paraId="6094BBDE" w14:textId="08006B95"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b/>
          <w:bCs/>
          <w:color w:val="000000"/>
          <w:sz w:val="22"/>
          <w:szCs w:val="22"/>
        </w:rPr>
      </w:pPr>
      <w:r w:rsidRPr="00D10B81">
        <w:rPr>
          <w:rFonts w:ascii="Arial Narrow" w:hAnsi="Arial Narrow"/>
          <w:b/>
          <w:bCs/>
          <w:color w:val="000000"/>
          <w:sz w:val="22"/>
          <w:szCs w:val="22"/>
        </w:rPr>
        <w:t>ARTICLE 9 – VISIBILITY</w:t>
      </w:r>
    </w:p>
    <w:p w14:paraId="7F4656BF" w14:textId="5BEB390B"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1.</w:t>
      </w:r>
      <w:r w:rsidRPr="00D10B81">
        <w:rPr>
          <w:rFonts w:ascii="Arial Narrow" w:hAnsi="Arial Narrow"/>
          <w:color w:val="000000"/>
          <w:sz w:val="22"/>
          <w:szCs w:val="22"/>
        </w:rPr>
        <w:tab/>
        <w:t xml:space="preserve">Unless the Council of Europe requests or agrees otherwise, the Grantees shall take all necessary measures to publicise the fact that the Action has been funded within the framework of a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 xml:space="preserve">roject between the European Union and the Council of Europe. Information given to the press and to the beneficiaries of the Action, all related publicity material, official notices, reports and publications, shall acknowledge that the Action was carried out with a grant from a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 xml:space="preserve">roject between the European Union and the Council of Europe and shall display in an appropriate way the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 xml:space="preserve">rojects’ visual identity (for instructions on use of the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rojects’ visual identity, see Appendix IV).</w:t>
      </w:r>
    </w:p>
    <w:p w14:paraId="2AB0D155" w14:textId="33DF13B7"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2.</w:t>
      </w:r>
      <w:r w:rsidRPr="00D10B81">
        <w:rPr>
          <w:rFonts w:ascii="Arial Narrow" w:hAnsi="Arial Narrow"/>
          <w:color w:val="000000"/>
          <w:sz w:val="22"/>
          <w:szCs w:val="22"/>
        </w:rPr>
        <w:tab/>
        <w:t>In cases where equipment or major items have been purchased using funds provided by the European Union or the Council of Europe, the Grantees shall indicate this clearly on that equipment and those major items (including display of the European Union and Council of Europe’s logos), provided that such actions do not jeopardise the safety and security of the Grantees’ staff.</w:t>
      </w:r>
    </w:p>
    <w:p w14:paraId="39584F60" w14:textId="4B21B992"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3.</w:t>
      </w:r>
      <w:r w:rsidRPr="00D10B81">
        <w:rPr>
          <w:rFonts w:ascii="Arial Narrow" w:hAnsi="Arial Narrow"/>
          <w:color w:val="000000"/>
          <w:sz w:val="22"/>
          <w:szCs w:val="22"/>
        </w:rPr>
        <w:tab/>
        <w:t xml:space="preserve">The acknowledgement and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rojects’ visual identity shall be clearly visible in a manner that will not create any confusion regarding the identification of the Action as a project of the Grantees and the ownership of the equipment and items by the Grantees.</w:t>
      </w:r>
    </w:p>
    <w:p w14:paraId="51AF43BF" w14:textId="4CB4514C" w:rsidR="00D10B81" w:rsidRPr="00D10B81" w:rsidRDefault="00D10B81" w:rsidP="002D6534">
      <w:pPr>
        <w:autoSpaceDE w:val="0"/>
        <w:autoSpaceDN w:val="0"/>
        <w:ind w:left="567" w:right="567" w:hanging="567"/>
        <w:jc w:val="both"/>
        <w:rPr>
          <w:rFonts w:ascii="Arial Narrow" w:hAnsi="Arial Narrow"/>
          <w:color w:val="000000"/>
          <w:sz w:val="22"/>
          <w:szCs w:val="22"/>
        </w:rPr>
      </w:pPr>
      <w:r w:rsidRPr="00D10B81">
        <w:rPr>
          <w:rFonts w:ascii="Arial Narrow" w:hAnsi="Arial Narrow"/>
          <w:color w:val="000000"/>
          <w:sz w:val="22"/>
          <w:szCs w:val="22"/>
        </w:rPr>
        <w:t>4.</w:t>
      </w:r>
      <w:r w:rsidRPr="00D10B81">
        <w:rPr>
          <w:rFonts w:ascii="Arial Narrow" w:hAnsi="Arial Narrow"/>
          <w:color w:val="000000"/>
          <w:sz w:val="22"/>
          <w:szCs w:val="22"/>
        </w:rPr>
        <w:tab/>
      </w:r>
      <w:r w:rsidRPr="00AE55EF">
        <w:rPr>
          <w:rFonts w:ascii="Arial Narrow" w:hAnsi="Arial Narrow"/>
          <w:color w:val="000000"/>
          <w:sz w:val="22"/>
          <w:szCs w:val="22"/>
        </w:rPr>
        <w:t xml:space="preserve">All publications by the Grantees pertaining to the Action that have received funding from a </w:t>
      </w:r>
      <w:r w:rsidR="004D029E" w:rsidRPr="00AE55EF">
        <w:rPr>
          <w:rFonts w:ascii="Arial Narrow" w:hAnsi="Arial Narrow"/>
          <w:color w:val="000000"/>
          <w:sz w:val="22"/>
          <w:szCs w:val="22"/>
        </w:rPr>
        <w:t>j</w:t>
      </w:r>
      <w:r w:rsidRPr="00AE55EF">
        <w:rPr>
          <w:rFonts w:ascii="Arial Narrow" w:hAnsi="Arial Narrow"/>
          <w:color w:val="000000"/>
          <w:sz w:val="22"/>
          <w:szCs w:val="22"/>
        </w:rPr>
        <w:t xml:space="preserve">oint </w:t>
      </w:r>
      <w:r w:rsidR="004D029E" w:rsidRPr="00AE55EF">
        <w:rPr>
          <w:rFonts w:ascii="Arial Narrow" w:hAnsi="Arial Narrow"/>
          <w:color w:val="000000"/>
          <w:sz w:val="22"/>
          <w:szCs w:val="22"/>
        </w:rPr>
        <w:t>p</w:t>
      </w:r>
      <w:r w:rsidRPr="00AE55EF">
        <w:rPr>
          <w:rFonts w:ascii="Arial Narrow" w:hAnsi="Arial Narrow"/>
          <w:color w:val="000000"/>
          <w:sz w:val="22"/>
          <w:szCs w:val="22"/>
        </w:rPr>
        <w:t>roject between the European Union and the Council of Europe, in whatever form and whatever medium, including the Internet, shall carry the following or a similar disclaimer: “</w:t>
      </w:r>
      <w:r w:rsidRPr="00AE55EF">
        <w:rPr>
          <w:rFonts w:ascii="Arial Narrow" w:hAnsi="Arial Narrow"/>
          <w:i/>
          <w:iCs/>
          <w:sz w:val="22"/>
          <w:szCs w:val="22"/>
        </w:rPr>
        <w:t>This document was produced with the financial support of the European Union and the Council of Europe. The views expressed herein can in no way be taken to reflect the official opinion of either party.</w:t>
      </w:r>
      <w:r w:rsidRPr="00AE55EF">
        <w:rPr>
          <w:rFonts w:ascii="Arial Narrow" w:hAnsi="Arial Narrow"/>
          <w:color w:val="000000"/>
          <w:sz w:val="22"/>
          <w:szCs w:val="22"/>
        </w:rPr>
        <w:t>”</w:t>
      </w:r>
    </w:p>
    <w:p w14:paraId="28FCECE3" w14:textId="29984582" w:rsidR="00D10B81" w:rsidRPr="00D10B81" w:rsidRDefault="00D10B81" w:rsidP="00D10B81">
      <w:pPr>
        <w:autoSpaceDE w:val="0"/>
        <w:autoSpaceDN w:val="0"/>
        <w:ind w:right="567"/>
        <w:jc w:val="both"/>
        <w:rPr>
          <w:i/>
          <w:iCs/>
          <w:sz w:val="22"/>
          <w:szCs w:val="22"/>
          <w:lang w:eastAsia="en-US"/>
        </w:rPr>
      </w:pPr>
      <w:r w:rsidRPr="00D10B81">
        <w:rPr>
          <w:rFonts w:ascii="Arial Narrow" w:hAnsi="Arial Narrow"/>
          <w:color w:val="000000"/>
          <w:sz w:val="22"/>
          <w:szCs w:val="22"/>
        </w:rPr>
        <w:t xml:space="preserve"> </w:t>
      </w:r>
    </w:p>
    <w:p w14:paraId="69B138DD" w14:textId="2BAAD4B1"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5.</w:t>
      </w:r>
      <w:r w:rsidRPr="00D10B81">
        <w:rPr>
          <w:rFonts w:ascii="Arial Narrow" w:hAnsi="Arial Narrow"/>
          <w:color w:val="000000"/>
          <w:sz w:val="22"/>
          <w:szCs w:val="22"/>
        </w:rPr>
        <w:tab/>
        <w:t xml:space="preserve">If the equipment purchased with a grant from a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 xml:space="preserve">roject is not transferred to the local partners of the Grantees or to the final recipient of the Action at the end of the implementation period of this Agreement, the visibility requirements as regards this equipment shall continue to apply between the end of the implementation period of this Agreement and the end of the </w:t>
      </w:r>
      <w:r w:rsidR="004D029E">
        <w:rPr>
          <w:rFonts w:ascii="Arial Narrow" w:hAnsi="Arial Narrow"/>
          <w:color w:val="000000"/>
          <w:sz w:val="22"/>
          <w:szCs w:val="22"/>
        </w:rPr>
        <w:t>j</w:t>
      </w:r>
      <w:r w:rsidRPr="00D10B81">
        <w:rPr>
          <w:rFonts w:ascii="Arial Narrow" w:hAnsi="Arial Narrow"/>
          <w:color w:val="000000"/>
          <w:sz w:val="22"/>
          <w:szCs w:val="22"/>
        </w:rPr>
        <w:t xml:space="preserve">oint </w:t>
      </w:r>
      <w:r w:rsidR="004D029E">
        <w:rPr>
          <w:rFonts w:ascii="Arial Narrow" w:hAnsi="Arial Narrow"/>
          <w:color w:val="000000"/>
          <w:sz w:val="22"/>
          <w:szCs w:val="22"/>
        </w:rPr>
        <w:t>p</w:t>
      </w:r>
      <w:r w:rsidRPr="00D10B81">
        <w:rPr>
          <w:rFonts w:ascii="Arial Narrow" w:hAnsi="Arial Narrow"/>
          <w:color w:val="000000"/>
          <w:sz w:val="22"/>
          <w:szCs w:val="22"/>
        </w:rPr>
        <w:t>roject, if the latter lasts longer.</w:t>
      </w:r>
    </w:p>
    <w:p w14:paraId="6B89E555" w14:textId="35624002" w:rsidR="00D10B81" w:rsidRP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6.</w:t>
      </w:r>
      <w:r w:rsidRPr="00D10B81">
        <w:rPr>
          <w:rFonts w:ascii="Arial Narrow" w:hAnsi="Arial Narrow"/>
          <w:color w:val="000000"/>
          <w:sz w:val="22"/>
          <w:szCs w:val="22"/>
        </w:rPr>
        <w:tab/>
        <w:t>All layouts of any communication items prepared by the Grantees are subject to approval with the Contact point within the Council of Europe.</w:t>
      </w:r>
    </w:p>
    <w:p w14:paraId="5FD646D6" w14:textId="153E68D1" w:rsidR="00352A7F"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D10B81">
        <w:rPr>
          <w:rFonts w:ascii="Arial Narrow" w:hAnsi="Arial Narrow"/>
          <w:color w:val="000000"/>
          <w:sz w:val="22"/>
          <w:szCs w:val="22"/>
        </w:rPr>
        <w:t>7.</w:t>
      </w:r>
      <w:r w:rsidRPr="00D10B81">
        <w:rPr>
          <w:rFonts w:ascii="Arial Narrow" w:hAnsi="Arial Narrow"/>
          <w:color w:val="000000"/>
          <w:sz w:val="22"/>
          <w:szCs w:val="22"/>
        </w:rPr>
        <w:tab/>
        <w:t>The Grantees accept that the European Union and the Council of Europe may publish in any form and medium, including on their websites, the name and address of the Grantee, the purpose and amount of the grant and, if relevant, the percentage of co-financing.</w:t>
      </w:r>
    </w:p>
    <w:p w14:paraId="1647D679" w14:textId="77777777" w:rsidR="00D10B81" w:rsidRDefault="00D10B81" w:rsidP="00D10B81">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3DC20C0D"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w:t>
          </w:r>
          <w:r>
            <w:rPr>
              <w:rFonts w:ascii="Arial Narrow" w:hAnsi="Arial Narrow"/>
              <w:sz w:val="22"/>
              <w:szCs w:val="22"/>
            </w:rPr>
            <w:t>s</w:t>
          </w:r>
          <w:r w:rsidRPr="009119BF">
            <w:rPr>
              <w:rFonts w:ascii="Arial Narrow" w:hAnsi="Arial Narrow"/>
              <w:sz w:val="22"/>
              <w:szCs w:val="22"/>
            </w:rPr>
            <w:t>) in writing, the procurement of any goods, works or services in the context of the Action shall be carried out in accordance with the applicable rules and procedures adopted by the Grantee</w:t>
          </w:r>
          <w:r>
            <w:rPr>
              <w:rFonts w:ascii="Arial Narrow" w:hAnsi="Arial Narrow"/>
              <w:sz w:val="22"/>
              <w:szCs w:val="22"/>
            </w:rPr>
            <w:t>s</w:t>
          </w:r>
          <w:r w:rsidRPr="009119BF">
            <w:rPr>
              <w:rFonts w:ascii="Arial Narrow" w:hAnsi="Arial Narrow"/>
              <w:sz w:val="22"/>
              <w:szCs w:val="22"/>
            </w:rPr>
            <w:t>.</w:t>
          </w:r>
        </w:p>
        <w:p w14:paraId="512E5CCF"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w:t>
          </w:r>
          <w:r>
            <w:rPr>
              <w:rFonts w:ascii="Arial Narrow" w:hAnsi="Arial Narrow"/>
              <w:sz w:val="22"/>
              <w:szCs w:val="22"/>
            </w:rPr>
            <w:t>s</w:t>
          </w:r>
          <w:r w:rsidRPr="009119BF">
            <w:rPr>
              <w:rFonts w:ascii="Arial Narrow" w:hAnsi="Arial Narrow"/>
              <w:sz w:val="22"/>
              <w:szCs w:val="22"/>
            </w:rPr>
            <w:t>’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lastRenderedPageBreak/>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w:t>
          </w:r>
          <w:r>
            <w:rPr>
              <w:rFonts w:ascii="Arial Narrow" w:hAnsi="Arial Narrow"/>
              <w:sz w:val="22"/>
              <w:szCs w:val="22"/>
            </w:rPr>
            <w:t>s</w:t>
          </w:r>
          <w:r w:rsidRPr="009119BF">
            <w:rPr>
              <w:rFonts w:ascii="Arial Narrow" w:hAnsi="Arial Narrow"/>
              <w:sz w:val="22"/>
              <w:szCs w:val="22"/>
            </w:rPr>
            <w:t>, the award by the Grantee</w:t>
          </w:r>
          <w:r>
            <w:rPr>
              <w:rFonts w:ascii="Arial Narrow" w:hAnsi="Arial Narrow"/>
              <w:sz w:val="22"/>
              <w:szCs w:val="22"/>
            </w:rPr>
            <w:t>s</w:t>
          </w:r>
          <w:r w:rsidRPr="009119BF">
            <w:rPr>
              <w:rFonts w:ascii="Arial Narrow" w:hAnsi="Arial Narrow"/>
              <w:sz w:val="22"/>
              <w:szCs w:val="22"/>
            </w:rPr>
            <w:t xml:space="preserve"> of contracts financed under this Agreement may not be cumulative or retrospective or have the purpose or effect of producing a profit for the Grantee</w:t>
          </w:r>
          <w:r>
            <w:rPr>
              <w:rFonts w:ascii="Arial Narrow" w:hAnsi="Arial Narrow"/>
              <w:sz w:val="22"/>
              <w:szCs w:val="22"/>
            </w:rPr>
            <w:t>s</w:t>
          </w:r>
          <w:r w:rsidRPr="009119BF">
            <w:rPr>
              <w:rFonts w:ascii="Arial Narrow" w:hAnsi="Arial Narrow"/>
              <w:sz w:val="22"/>
              <w:szCs w:val="22"/>
            </w:rPr>
            <w:t>.</w:t>
          </w:r>
        </w:p>
        <w:p w14:paraId="1B78897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2"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p w14:paraId="000C8256" w14:textId="77777777" w:rsidR="00AE2288" w:rsidRDefault="00AE2288" w:rsidP="00AE2288">
      <w:pPr>
        <w:rPr>
          <w:sz w:val="22"/>
          <w:szCs w:val="22"/>
          <w:lang w:eastAsia="en-US"/>
        </w:rPr>
      </w:pPr>
    </w:p>
    <w:p w14:paraId="7AF0C04E" w14:textId="52FDBB34" w:rsidR="00AE2288" w:rsidRPr="00AE2288" w:rsidRDefault="00AE2288" w:rsidP="00AE2288">
      <w:pPr>
        <w:rPr>
          <w:rFonts w:ascii="Arial Narrow" w:hAnsi="Arial Narrow"/>
          <w:b/>
          <w:bCs/>
        </w:rPr>
      </w:pPr>
      <w:r w:rsidRPr="00AE2288">
        <w:rPr>
          <w:rFonts w:ascii="Arial Narrow" w:hAnsi="Arial Narrow"/>
          <w:b/>
          <w:bCs/>
        </w:rPr>
        <w:t xml:space="preserve">ARTICLE 12 - ELIGIBLE COSTS </w:t>
      </w:r>
    </w:p>
    <w:p w14:paraId="6B03AE67" w14:textId="77777777" w:rsidR="00AE2288" w:rsidRDefault="00AE2288" w:rsidP="00AE2288">
      <w:pPr>
        <w:rPr>
          <w:rFonts w:ascii="Arial Narrow" w:hAnsi="Arial Narrow"/>
        </w:rPr>
      </w:pPr>
    </w:p>
    <w:p w14:paraId="010E70D8" w14:textId="3A26BA36" w:rsidR="00AE2288" w:rsidRPr="00A12642" w:rsidRDefault="00A12642" w:rsidP="00A12642">
      <w:pPr>
        <w:ind w:right="567"/>
        <w:jc w:val="both"/>
        <w:rPr>
          <w:rFonts w:ascii="Arial Narrow" w:hAnsi="Arial Narrow"/>
          <w:sz w:val="22"/>
          <w:szCs w:val="22"/>
        </w:rPr>
      </w:pPr>
      <w:r w:rsidRPr="00A12642">
        <w:rPr>
          <w:rFonts w:ascii="Arial Narrow" w:hAnsi="Arial Narrow"/>
          <w:sz w:val="22"/>
          <w:szCs w:val="22"/>
        </w:rPr>
        <w:t>1.</w:t>
      </w:r>
      <w:r>
        <w:rPr>
          <w:rFonts w:ascii="Arial Narrow" w:hAnsi="Arial Narrow"/>
          <w:sz w:val="22"/>
          <w:szCs w:val="22"/>
        </w:rPr>
        <w:t xml:space="preserve"> </w:t>
      </w:r>
      <w:r>
        <w:rPr>
          <w:rFonts w:ascii="Arial Narrow" w:hAnsi="Arial Narrow"/>
          <w:sz w:val="22"/>
          <w:szCs w:val="22"/>
        </w:rPr>
        <w:tab/>
      </w:r>
      <w:r w:rsidR="00AE2288" w:rsidRPr="00A12642">
        <w:rPr>
          <w:rFonts w:ascii="Arial Narrow" w:hAnsi="Arial Narrow"/>
          <w:sz w:val="22"/>
          <w:szCs w:val="22"/>
        </w:rPr>
        <w:t>To be considered eligible as direct costs under this Agreement, costs must:</w:t>
      </w:r>
    </w:p>
    <w:p w14:paraId="403C8146" w14:textId="77777777" w:rsidR="00AE2288" w:rsidRPr="00AE2288" w:rsidRDefault="00AE2288" w:rsidP="00AE2288">
      <w:pPr>
        <w:pStyle w:val="ListParagraph"/>
        <w:ind w:left="1176" w:right="567"/>
        <w:jc w:val="both"/>
        <w:rPr>
          <w:rFonts w:ascii="Arial Narrow" w:hAnsi="Arial Narrow"/>
          <w:sz w:val="22"/>
          <w:szCs w:val="22"/>
          <w:lang w:eastAsia="en-US"/>
        </w:rPr>
      </w:pPr>
    </w:p>
    <w:p w14:paraId="220BBD00" w14:textId="2BDD83A4"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a)</w:t>
      </w:r>
      <w:r w:rsidRPr="00AE2288">
        <w:rPr>
          <w:rFonts w:ascii="Arial Narrow" w:hAnsi="Arial Narrow"/>
          <w:sz w:val="22"/>
          <w:szCs w:val="22"/>
        </w:rPr>
        <w:tab/>
        <w:t>be necessary for the purpose of the grant;</w:t>
      </w:r>
    </w:p>
    <w:p w14:paraId="375E7B20" w14:textId="1F848567"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b)</w:t>
      </w:r>
      <w:r w:rsidRPr="00AE2288">
        <w:rPr>
          <w:rFonts w:ascii="Arial Narrow" w:hAnsi="Arial Narrow"/>
          <w:sz w:val="22"/>
          <w:szCs w:val="22"/>
        </w:rPr>
        <w:tab/>
        <w:t>comply with the principles of sound financial management, in particular best value for money and cost-     effectiveness;</w:t>
      </w:r>
    </w:p>
    <w:p w14:paraId="3EA63C9A" w14:textId="29653CE2"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c)</w:t>
      </w:r>
      <w:r w:rsidRPr="00AE2288">
        <w:rPr>
          <w:rFonts w:ascii="Arial Narrow" w:hAnsi="Arial Narrow"/>
          <w:sz w:val="22"/>
          <w:szCs w:val="22"/>
        </w:rPr>
        <w:tab/>
        <w:t>have actually been incurred by the Grantees during the implementation period as defined in Article 1.3 of this Agreement;</w:t>
      </w:r>
    </w:p>
    <w:p w14:paraId="0A6FA422" w14:textId="48032233"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d)</w:t>
      </w:r>
      <w:r w:rsidRPr="00AE2288">
        <w:rPr>
          <w:rFonts w:ascii="Arial Narrow" w:hAnsi="Arial Narrow"/>
          <w:sz w:val="22"/>
          <w:szCs w:val="22"/>
        </w:rPr>
        <w:tab/>
        <w:t>be identifiable and verifiable by the European Union and the Council of Europe, in particular being recorded in the Grantees' accounts and determined according to the accounting standards applicable to the Grantees;</w:t>
      </w:r>
    </w:p>
    <w:p w14:paraId="77F86B10" w14:textId="3B43C962"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e)</w:t>
      </w:r>
      <w:r w:rsidRPr="00AE2288">
        <w:rPr>
          <w:rFonts w:ascii="Arial Narrow" w:hAnsi="Arial Narrow"/>
          <w:sz w:val="22"/>
          <w:szCs w:val="22"/>
        </w:rPr>
        <w:tab/>
        <w:t>comply with the requirements of applicable tax and social security legislation;</w:t>
      </w:r>
    </w:p>
    <w:p w14:paraId="1030464B" w14:textId="329179B0"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f)</w:t>
      </w:r>
      <w:r w:rsidRPr="00AE2288">
        <w:rPr>
          <w:rFonts w:ascii="Arial Narrow" w:hAnsi="Arial Narrow"/>
          <w:sz w:val="22"/>
          <w:szCs w:val="22"/>
        </w:rPr>
        <w:tab/>
        <w:t>be backed up by originals or certified copies of supporting documents (as the case may be in electronic form); and</w:t>
      </w:r>
    </w:p>
    <w:p w14:paraId="270559EE" w14:textId="11F61A8D"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g)</w:t>
      </w:r>
      <w:r w:rsidRPr="00AE2288">
        <w:rPr>
          <w:rFonts w:ascii="Arial Narrow" w:hAnsi="Arial Narrow"/>
          <w:sz w:val="22"/>
          <w:szCs w:val="22"/>
        </w:rPr>
        <w:tab/>
        <w:t>have been indicated in the estimated overall budget of the Action (see APPENDIX II).</w:t>
      </w:r>
    </w:p>
    <w:p w14:paraId="1357B929" w14:textId="77777777" w:rsidR="00AE2288" w:rsidRPr="00AE2288" w:rsidRDefault="00AE2288" w:rsidP="00AE2288">
      <w:pPr>
        <w:ind w:right="567"/>
        <w:jc w:val="both"/>
        <w:rPr>
          <w:rFonts w:ascii="Arial Narrow" w:hAnsi="Arial Narrow"/>
          <w:sz w:val="22"/>
          <w:szCs w:val="22"/>
        </w:rPr>
      </w:pPr>
    </w:p>
    <w:p w14:paraId="27670821" w14:textId="664CD361"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2.</w:t>
      </w:r>
      <w:r w:rsidRPr="00AE2288">
        <w:rPr>
          <w:rFonts w:ascii="Arial Narrow" w:hAnsi="Arial Narrow"/>
          <w:sz w:val="22"/>
          <w:szCs w:val="22"/>
        </w:rPr>
        <w:tab/>
        <w:t>Indirect costs may be considered eligible only where they are incurred by the Grantees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36AF903D" w14:textId="41000CD8"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lastRenderedPageBreak/>
        <w:t>3.</w:t>
      </w:r>
      <w:r w:rsidRPr="00AE2288">
        <w:rPr>
          <w:rFonts w:ascii="Arial Narrow" w:hAnsi="Arial Narrow"/>
          <w:sz w:val="22"/>
          <w:szCs w:val="22"/>
        </w:rPr>
        <w:tab/>
        <w:t xml:space="preserve"> It should be noted that, except when this is materially impossible (e.g. to pay taxi fares), all payments to third parties must be made by transfers to their bank account.</w:t>
      </w:r>
    </w:p>
    <w:p w14:paraId="083D3B1F" w14:textId="085F95FF" w:rsidR="00AE2288" w:rsidRPr="00AE2288" w:rsidRDefault="00AE2288" w:rsidP="00AE2288">
      <w:pPr>
        <w:ind w:left="720" w:right="567" w:hanging="720"/>
        <w:jc w:val="both"/>
        <w:rPr>
          <w:rFonts w:ascii="Arial Narrow" w:hAnsi="Arial Narrow"/>
          <w:sz w:val="22"/>
          <w:szCs w:val="22"/>
        </w:rPr>
      </w:pPr>
      <w:r w:rsidRPr="00AE2288">
        <w:rPr>
          <w:rFonts w:ascii="Arial Narrow" w:hAnsi="Arial Narrow"/>
          <w:sz w:val="22"/>
          <w:szCs w:val="22"/>
        </w:rPr>
        <w:t>4.</w:t>
      </w:r>
      <w:r w:rsidRPr="00AE2288">
        <w:rPr>
          <w:rFonts w:ascii="Arial Narrow" w:hAnsi="Arial Narrow"/>
          <w:sz w:val="22"/>
          <w:szCs w:val="22"/>
        </w:rPr>
        <w:tab/>
        <w:t>The following expenses shall not in any manner be considered as eligible costs (the list is not comprehensive):</w:t>
      </w:r>
    </w:p>
    <w:p w14:paraId="3011C843" w14:textId="56A75F76"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a)</w:t>
      </w:r>
      <w:r w:rsidRPr="00AE2288">
        <w:rPr>
          <w:rFonts w:ascii="Arial Narrow" w:hAnsi="Arial Narrow"/>
          <w:sz w:val="22"/>
          <w:szCs w:val="22"/>
        </w:rPr>
        <w:tab/>
        <w:t xml:space="preserve"> Debts and debts service charges;</w:t>
      </w:r>
    </w:p>
    <w:p w14:paraId="353C8E6D" w14:textId="5FADA079"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b)</w:t>
      </w:r>
      <w:r w:rsidRPr="00AE2288">
        <w:rPr>
          <w:rFonts w:ascii="Arial Narrow" w:hAnsi="Arial Narrow"/>
          <w:sz w:val="22"/>
          <w:szCs w:val="22"/>
        </w:rPr>
        <w:tab/>
        <w:t xml:space="preserve"> Provisions for losses or potential future liabilities;</w:t>
      </w:r>
    </w:p>
    <w:p w14:paraId="6F30CE80" w14:textId="044D7EC3"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c)</w:t>
      </w:r>
      <w:r w:rsidRPr="00AE2288">
        <w:rPr>
          <w:rFonts w:ascii="Arial Narrow" w:hAnsi="Arial Narrow"/>
          <w:sz w:val="22"/>
          <w:szCs w:val="22"/>
        </w:rPr>
        <w:tab/>
        <w:t xml:space="preserve"> Loans to third parties;</w:t>
      </w:r>
    </w:p>
    <w:p w14:paraId="3E6EFBB6" w14:textId="196C9E63"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d)</w:t>
      </w:r>
      <w:r w:rsidRPr="00AE2288">
        <w:rPr>
          <w:rFonts w:ascii="Arial Narrow" w:hAnsi="Arial Narrow"/>
          <w:sz w:val="22"/>
          <w:szCs w:val="22"/>
        </w:rPr>
        <w:tab/>
        <w:t xml:space="preserve"> Interest owed by the Grantees to any third party;</w:t>
      </w:r>
    </w:p>
    <w:p w14:paraId="42BB4EA8" w14:textId="26BDC6DD"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e)</w:t>
      </w:r>
      <w:r w:rsidRPr="00AE2288">
        <w:rPr>
          <w:rFonts w:ascii="Arial Narrow" w:hAnsi="Arial Narrow"/>
          <w:sz w:val="22"/>
          <w:szCs w:val="22"/>
        </w:rPr>
        <w:tab/>
        <w:t xml:space="preserve"> Items already financed through other sources</w:t>
      </w:r>
    </w:p>
    <w:p w14:paraId="26C55F32" w14:textId="1A84961B"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f)</w:t>
      </w:r>
      <w:r w:rsidRPr="00AE2288">
        <w:rPr>
          <w:rFonts w:ascii="Arial Narrow" w:hAnsi="Arial Narrow"/>
          <w:sz w:val="22"/>
          <w:szCs w:val="22"/>
        </w:rPr>
        <w:tab/>
        <w:t xml:space="preserve"> Customs and import duties;</w:t>
      </w:r>
    </w:p>
    <w:p w14:paraId="7CE1C4AC" w14:textId="75A60190"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g)</w:t>
      </w:r>
      <w:r w:rsidRPr="00AE2288">
        <w:rPr>
          <w:rFonts w:ascii="Arial Narrow" w:hAnsi="Arial Narrow"/>
          <w:sz w:val="22"/>
          <w:szCs w:val="22"/>
        </w:rPr>
        <w:tab/>
        <w:t xml:space="preserve"> Purchase, rent or leasing of facilities, or refurbishment of facilities unless directly related to the Action;</w:t>
      </w:r>
    </w:p>
    <w:p w14:paraId="7C42ED92" w14:textId="212A5950"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h)</w:t>
      </w:r>
      <w:r w:rsidRPr="00AE2288">
        <w:rPr>
          <w:rFonts w:ascii="Arial Narrow" w:hAnsi="Arial Narrow"/>
          <w:sz w:val="22"/>
          <w:szCs w:val="22"/>
        </w:rPr>
        <w:tab/>
        <w:t xml:space="preserve"> Fines, Financial penalties and expenses of litigation;</w:t>
      </w:r>
    </w:p>
    <w:p w14:paraId="2EA0FA3E" w14:textId="2F101F4E" w:rsidR="00AE2288" w:rsidRPr="00AE2288" w:rsidRDefault="00AE2288" w:rsidP="00AE2288">
      <w:pPr>
        <w:ind w:right="567"/>
        <w:jc w:val="both"/>
        <w:rPr>
          <w:rFonts w:ascii="Arial Narrow" w:hAnsi="Arial Narrow"/>
          <w:sz w:val="22"/>
          <w:szCs w:val="22"/>
        </w:rPr>
      </w:pPr>
      <w:proofErr w:type="spellStart"/>
      <w:r w:rsidRPr="00AE2288">
        <w:rPr>
          <w:rFonts w:ascii="Arial Narrow" w:hAnsi="Arial Narrow"/>
          <w:sz w:val="22"/>
          <w:szCs w:val="22"/>
        </w:rPr>
        <w:t>i</w:t>
      </w:r>
      <w:proofErr w:type="spellEnd"/>
      <w:r w:rsidRPr="00AE2288">
        <w:rPr>
          <w:rFonts w:ascii="Arial Narrow" w:hAnsi="Arial Narrow"/>
          <w:sz w:val="22"/>
          <w:szCs w:val="22"/>
        </w:rPr>
        <w:t>)</w:t>
      </w:r>
      <w:r w:rsidRPr="00AE2288">
        <w:rPr>
          <w:rFonts w:ascii="Arial Narrow" w:hAnsi="Arial Narrow"/>
          <w:sz w:val="22"/>
          <w:szCs w:val="22"/>
        </w:rPr>
        <w:tab/>
        <w:t xml:space="preserve"> Bank charges, costs of guarantees and similar charges;</w:t>
      </w:r>
    </w:p>
    <w:p w14:paraId="70ACEE44" w14:textId="01096A9E" w:rsidR="00AE2288" w:rsidRPr="00AE2288" w:rsidRDefault="00AE2288" w:rsidP="00B44E77">
      <w:pPr>
        <w:ind w:left="768" w:right="567" w:hanging="768"/>
        <w:jc w:val="both"/>
        <w:rPr>
          <w:rFonts w:ascii="Arial Narrow" w:hAnsi="Arial Narrow"/>
          <w:sz w:val="22"/>
          <w:szCs w:val="22"/>
        </w:rPr>
      </w:pPr>
      <w:r w:rsidRPr="00AE2288">
        <w:rPr>
          <w:rFonts w:ascii="Arial Narrow" w:hAnsi="Arial Narrow"/>
          <w:sz w:val="22"/>
          <w:szCs w:val="22"/>
        </w:rPr>
        <w:t>j)</w:t>
      </w:r>
      <w:r w:rsidRPr="00AE2288">
        <w:rPr>
          <w:rFonts w:ascii="Arial Narrow" w:hAnsi="Arial Narrow"/>
          <w:sz w:val="22"/>
          <w:szCs w:val="22"/>
        </w:rPr>
        <w:tab/>
        <w:t>Conversion costs, charges and exchange losses associated with any of the component specific euro accounts, as well as other purely financial expenses;</w:t>
      </w:r>
    </w:p>
    <w:p w14:paraId="353DAD6D" w14:textId="39AFC181"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k)</w:t>
      </w:r>
      <w:r w:rsidRPr="00AE2288">
        <w:rPr>
          <w:rFonts w:ascii="Arial Narrow" w:hAnsi="Arial Narrow"/>
          <w:sz w:val="22"/>
          <w:szCs w:val="22"/>
        </w:rPr>
        <w:tab/>
        <w:t>Costs incurred outside the implementation period as defined in Article 1.3 of this Agreement;</w:t>
      </w:r>
    </w:p>
    <w:p w14:paraId="1A32F8DB" w14:textId="614BF2D5" w:rsidR="00AE2288" w:rsidRPr="00AE2288" w:rsidRDefault="00AE2288" w:rsidP="00B44E77">
      <w:pPr>
        <w:ind w:left="720" w:right="567" w:hanging="720"/>
        <w:jc w:val="both"/>
        <w:rPr>
          <w:rFonts w:ascii="Arial Narrow" w:hAnsi="Arial Narrow"/>
          <w:sz w:val="22"/>
          <w:szCs w:val="22"/>
        </w:rPr>
      </w:pPr>
      <w:r w:rsidRPr="00AE2288">
        <w:rPr>
          <w:rFonts w:ascii="Arial Narrow" w:hAnsi="Arial Narrow"/>
          <w:sz w:val="22"/>
          <w:szCs w:val="22"/>
        </w:rPr>
        <w:t>l)</w:t>
      </w:r>
      <w:r w:rsidRPr="00AE2288">
        <w:rPr>
          <w:rFonts w:ascii="Arial Narrow" w:hAnsi="Arial Narrow"/>
          <w:sz w:val="22"/>
          <w:szCs w:val="22"/>
        </w:rPr>
        <w:tab/>
        <w:t>Costs incurred during suspension of the Agreement, excepted those considered by the Council of Europe as absolutely necessary to the preservation of the conditions of implementation of the Action;</w:t>
      </w:r>
    </w:p>
    <w:p w14:paraId="30819D43" w14:textId="08ED082F"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m)</w:t>
      </w:r>
      <w:r w:rsidRPr="00AE2288">
        <w:rPr>
          <w:rFonts w:ascii="Arial Narrow" w:hAnsi="Arial Narrow"/>
          <w:sz w:val="22"/>
          <w:szCs w:val="22"/>
        </w:rPr>
        <w:tab/>
        <w:t>Items already financed in another framework;</w:t>
      </w:r>
    </w:p>
    <w:p w14:paraId="777AD38D" w14:textId="3E838C69" w:rsidR="00AE2288" w:rsidRPr="00AE2288" w:rsidRDefault="00AE2288" w:rsidP="00AE2288">
      <w:pPr>
        <w:ind w:right="567"/>
        <w:jc w:val="both"/>
        <w:rPr>
          <w:rFonts w:ascii="Arial Narrow" w:hAnsi="Arial Narrow"/>
          <w:sz w:val="22"/>
          <w:szCs w:val="22"/>
        </w:rPr>
      </w:pPr>
      <w:r w:rsidRPr="00AE2288">
        <w:rPr>
          <w:rFonts w:ascii="Arial Narrow" w:hAnsi="Arial Narrow"/>
          <w:sz w:val="22"/>
          <w:szCs w:val="22"/>
        </w:rPr>
        <w:t>n)</w:t>
      </w:r>
      <w:r w:rsidRPr="00AE2288">
        <w:rPr>
          <w:rFonts w:ascii="Arial Narrow" w:hAnsi="Arial Narrow"/>
          <w:sz w:val="22"/>
          <w:szCs w:val="22"/>
        </w:rPr>
        <w:tab/>
        <w:t>VAT recoverable under the applicable national VAT legislation;</w:t>
      </w:r>
    </w:p>
    <w:p w14:paraId="3E12BB9D" w14:textId="1D2611F8" w:rsidR="00AE2288" w:rsidRPr="00AE2288" w:rsidRDefault="00AE2288" w:rsidP="00AE2288">
      <w:pPr>
        <w:ind w:left="708" w:right="567" w:hanging="708"/>
        <w:jc w:val="both"/>
        <w:rPr>
          <w:rFonts w:ascii="Arial Narrow" w:hAnsi="Arial Narrow"/>
          <w:sz w:val="22"/>
          <w:szCs w:val="22"/>
        </w:rPr>
      </w:pPr>
      <w:r w:rsidRPr="00CF61E3">
        <w:rPr>
          <w:rFonts w:ascii="Arial Narrow" w:hAnsi="Arial Narrow"/>
          <w:sz w:val="22"/>
          <w:szCs w:val="22"/>
        </w:rPr>
        <w:t>o)</w:t>
      </w:r>
      <w:r w:rsidRPr="00CF61E3">
        <w:rPr>
          <w:rFonts w:ascii="Arial Narrow" w:hAnsi="Arial Narrow"/>
          <w:sz w:val="22"/>
          <w:szCs w:val="22"/>
        </w:rPr>
        <w:tab/>
      </w:r>
      <w:r w:rsidR="007F3CAA" w:rsidRPr="00CF61E3">
        <w:rPr>
          <w:rFonts w:ascii="Arial Narrow" w:hAnsi="Arial Narrow"/>
          <w:sz w:val="22"/>
          <w:szCs w:val="22"/>
        </w:rPr>
        <w:tab/>
        <w:t>C</w:t>
      </w:r>
      <w:r w:rsidRPr="00CF61E3">
        <w:rPr>
          <w:rFonts w:ascii="Arial Narrow" w:hAnsi="Arial Narrow"/>
          <w:sz w:val="22"/>
          <w:szCs w:val="22"/>
        </w:rPr>
        <w:t>ost incurred for the payment of salaries and/or consultancy fees of persons belonging to the category of local civil servants or other public administration staff under the second phase of the Horizontal Facility  for identical or similar tasks for which the individual is already remunerated by the public institution for his/her official duties.</w:t>
      </w:r>
    </w:p>
    <w:p w14:paraId="34D90D4C" w14:textId="3E254FBC" w:rsidR="00352A7F" w:rsidRPr="00085B20" w:rsidRDefault="00352A7F" w:rsidP="00AE2288">
      <w:pPr>
        <w:tabs>
          <w:tab w:val="left" w:pos="567"/>
        </w:tabs>
        <w:autoSpaceDE w:val="0"/>
        <w:autoSpaceDN w:val="0"/>
        <w:adjustRightInd w:val="0"/>
        <w:ind w:left="567" w:right="567"/>
        <w:jc w:val="both"/>
        <w:rPr>
          <w:rFonts w:ascii="Arial Narrow" w:hAnsi="Arial Narrow"/>
          <w:sz w:val="22"/>
          <w:szCs w:val="22"/>
        </w:rPr>
      </w:pPr>
    </w:p>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p w14:paraId="7B1875CB" w14:textId="77C6118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77777777" w:rsidR="00352A7F" w:rsidRPr="009119BF" w:rsidRDefault="00352A7F" w:rsidP="00352A7F">
      <w:pPr>
        <w:numPr>
          <w:ilvl w:val="0"/>
          <w:numId w:val="7"/>
        </w:numPr>
        <w:tabs>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The 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 xml:space="preserve">A separate management account shall be kept for the </w:t>
      </w:r>
      <w:proofErr w:type="gramStart"/>
      <w:r>
        <w:rPr>
          <w:rFonts w:ascii="Arial Narrow" w:hAnsi="Arial Narrow"/>
          <w:sz w:val="22"/>
          <w:szCs w:val="22"/>
        </w:rPr>
        <w:t>Action</w:t>
      </w:r>
      <w:r w:rsidRPr="009119BF">
        <w:rPr>
          <w:rFonts w:ascii="Arial Narrow" w:hAnsi="Arial Narrow"/>
          <w:sz w:val="22"/>
          <w:szCs w:val="22"/>
        </w:rPr>
        <w:t>, and</w:t>
      </w:r>
      <w:proofErr w:type="gramEnd"/>
      <w:r w:rsidRPr="009119BF">
        <w:rPr>
          <w:rFonts w:ascii="Arial Narrow" w:hAnsi="Arial Narrow"/>
          <w:sz w:val="22"/>
          <w:szCs w:val="22"/>
        </w:rPr>
        <w:t xml:space="preserve"> shall detail all receipts and payments</w:t>
      </w:r>
      <w:r w:rsidRPr="009119BF">
        <w:rPr>
          <w:rFonts w:ascii="Arial Narrow" w:hAnsi="Arial Narrow"/>
          <w:snapToGrid w:val="0"/>
          <w:sz w:val="22"/>
          <w:szCs w:val="22"/>
        </w:rPr>
        <w:t>.</w:t>
      </w:r>
    </w:p>
    <w:p w14:paraId="6906D3B3" w14:textId="77777777" w:rsidR="00352A7F" w:rsidRPr="009119BF" w:rsidRDefault="00352A7F" w:rsidP="00352A7F">
      <w:pPr>
        <w:numPr>
          <w:ilvl w:val="0"/>
          <w:numId w:val="7"/>
        </w:num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w:t>
      </w:r>
      <w:proofErr w:type="gramStart"/>
      <w:r w:rsidRPr="009119BF">
        <w:rPr>
          <w:rFonts w:ascii="Arial Narrow" w:hAnsi="Arial Narrow"/>
          <w:sz w:val="22"/>
          <w:szCs w:val="22"/>
        </w:rPr>
        <w:t>quotes</w:t>
      </w:r>
      <w:proofErr w:type="gramEnd"/>
      <w:r w:rsidRPr="009119BF">
        <w:rPr>
          <w:rFonts w:ascii="Arial Narrow" w:hAnsi="Arial Narrow"/>
          <w:sz w:val="22"/>
          <w:szCs w:val="22"/>
        </w:rPr>
        <w:t xml:space="preserve"> and contracts.</w:t>
      </w:r>
    </w:p>
    <w:p w14:paraId="4A2DF2B7"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w:t>
      </w:r>
      <w:proofErr w:type="gramStart"/>
      <w:r w:rsidRPr="009119BF">
        <w:rPr>
          <w:rFonts w:ascii="Arial Narrow" w:hAnsi="Arial Narrow"/>
          <w:sz w:val="22"/>
          <w:szCs w:val="22"/>
        </w:rPr>
        <w:t>rules</w:t>
      </w:r>
      <w:proofErr w:type="gramEnd"/>
      <w:r w:rsidRPr="009119BF">
        <w:rPr>
          <w:rFonts w:ascii="Arial Narrow" w:hAnsi="Arial Narrow"/>
          <w:sz w:val="22"/>
          <w:szCs w:val="22"/>
        </w:rPr>
        <w:t xml:space="preserve"> and guidelines of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or g</w:t>
      </w:r>
      <w:r w:rsidRPr="009119BF">
        <w:rPr>
          <w:rFonts w:ascii="Arial Narrow" w:hAnsi="Arial Narrow"/>
          <w:color w:val="000000"/>
          <w:sz w:val="22"/>
          <w:szCs w:val="22"/>
        </w:rPr>
        <w:t>) of this Agreement:</w:t>
      </w:r>
    </w:p>
    <w:p w14:paraId="2BE3FF91" w14:textId="32F2E8ED" w:rsidR="00352A7F" w:rsidRPr="009119BF" w:rsidRDefault="00E10C16" w:rsidP="00E10C16">
      <w:pPr>
        <w:tabs>
          <w:tab w:val="left" w:pos="567"/>
        </w:tabs>
        <w:autoSpaceDE w:val="0"/>
        <w:autoSpaceDN w:val="0"/>
        <w:adjustRightInd w:val="0"/>
        <w:spacing w:after="120"/>
        <w:ind w:right="649"/>
        <w:jc w:val="both"/>
        <w:rPr>
          <w:rFonts w:ascii="Arial Narrow" w:hAnsi="Arial Narrow"/>
          <w:sz w:val="22"/>
          <w:szCs w:val="22"/>
        </w:rPr>
      </w:pPr>
      <w:r>
        <w:rPr>
          <w:rFonts w:ascii="Arial Narrow" w:hAnsi="Arial Narrow"/>
          <w:sz w:val="22"/>
          <w:szCs w:val="22"/>
        </w:rPr>
        <w:t xml:space="preserve">a) </w:t>
      </w:r>
      <w:r>
        <w:rPr>
          <w:rFonts w:ascii="Arial Narrow" w:hAnsi="Arial Narrow"/>
          <w:sz w:val="22"/>
          <w:szCs w:val="22"/>
        </w:rPr>
        <w:tab/>
      </w:r>
      <w:r w:rsidR="00352A7F" w:rsidRPr="009119BF">
        <w:rPr>
          <w:rFonts w:ascii="Arial Narrow" w:hAnsi="Arial Narrow"/>
          <w:sz w:val="22"/>
          <w:szCs w:val="22"/>
        </w:rPr>
        <w:t>keep financial accounting documents concerning the activities financed; and</w:t>
      </w:r>
    </w:p>
    <w:p w14:paraId="64D01532" w14:textId="5A776F3A" w:rsidR="00352A7F" w:rsidRPr="009119BF" w:rsidRDefault="00E10C16" w:rsidP="00E10C16">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352A7F"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w:t>
      </w:r>
      <w:r w:rsidR="00352A7F">
        <w:rPr>
          <w:rFonts w:ascii="Arial Narrow" w:hAnsi="Arial Narrow"/>
          <w:sz w:val="22"/>
          <w:szCs w:val="22"/>
        </w:rPr>
        <w:t>s</w:t>
      </w:r>
      <w:r w:rsidR="00352A7F" w:rsidRPr="009119BF">
        <w:rPr>
          <w:rFonts w:ascii="Arial Narrow" w:hAnsi="Arial Narrow"/>
          <w:sz w:val="22"/>
          <w:szCs w:val="22"/>
        </w:rPr>
        <w:t xml:space="preserve"> or by its implementing partners or contractors.</w:t>
      </w:r>
    </w:p>
    <w:p w14:paraId="1DCA0FDC" w14:textId="4DF62A6A"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 xml:space="preserve">The Council of Europe, its External Auditors, the European Commission, </w:t>
      </w:r>
      <w:proofErr w:type="gramStart"/>
      <w:r w:rsidRPr="009119BF">
        <w:rPr>
          <w:rFonts w:ascii="Arial Narrow" w:hAnsi="Arial Narrow"/>
          <w:color w:val="000000"/>
          <w:sz w:val="22"/>
          <w:szCs w:val="22"/>
        </w:rPr>
        <w:t>OLAF</w:t>
      </w:r>
      <w:proofErr w:type="gramEnd"/>
      <w:r w:rsidRPr="009119BF">
        <w:rPr>
          <w:rFonts w:ascii="Arial Narrow" w:hAnsi="Arial Narrow"/>
          <w:color w:val="000000"/>
          <w:sz w:val="22"/>
          <w:szCs w:val="22"/>
        </w:rPr>
        <w:t xml:space="preserve"> and the European Court of Auditors may undertake checks (including on the spot) related to the Action financed by this Agreement.</w:t>
      </w:r>
    </w:p>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22"/>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77777777" w:rsidR="00352A7F" w:rsidRDefault="00352A7F" w:rsidP="00352A7F">
          <w:pPr>
            <w:pStyle w:val="ListParagraph"/>
            <w:numPr>
              <w:ilvl w:val="0"/>
              <w:numId w:val="22"/>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22"/>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22"/>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22"/>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22"/>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p w14:paraId="5E7C49F5" w14:textId="70700CC1"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7452ACB6"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1.</w:t>
      </w:r>
      <w:r w:rsidRPr="00A12642">
        <w:rPr>
          <w:rFonts w:ascii="Arial Narrow" w:hAnsi="Arial Narrow"/>
          <w:sz w:val="22"/>
        </w:rPr>
        <w:tab/>
        <w:t>The Council of Europe reserves the right to terminate this Agreement and the Lead Grantee undertakes to repay promptly following termination the funding paid in the following cases:</w:t>
      </w:r>
    </w:p>
    <w:p w14:paraId="22B8B6DC"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a)</w:t>
      </w:r>
      <w:r w:rsidRPr="00A12642">
        <w:rPr>
          <w:rFonts w:ascii="Arial Narrow" w:hAnsi="Arial Narrow"/>
          <w:sz w:val="22"/>
        </w:rPr>
        <w:tab/>
        <w:t>if the Grantees fail to use the funding for the purpose of the Action; or</w:t>
      </w:r>
    </w:p>
    <w:p w14:paraId="234BC966"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lastRenderedPageBreak/>
        <w:t>b)</w:t>
      </w:r>
      <w:r w:rsidRPr="00A12642">
        <w:rPr>
          <w:rFonts w:ascii="Arial Narrow" w:hAnsi="Arial Narrow"/>
          <w:sz w:val="22"/>
        </w:rPr>
        <w:tab/>
        <w:t>if the Grantees fail to explain in detail how the funding was used for the Action; or</w:t>
      </w:r>
    </w:p>
    <w:p w14:paraId="2D7A1FBA"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c)</w:t>
      </w:r>
      <w:r w:rsidRPr="00A12642">
        <w:rPr>
          <w:rFonts w:ascii="Arial Narrow" w:hAnsi="Arial Narrow"/>
          <w:sz w:val="22"/>
        </w:rPr>
        <w:tab/>
        <w:t>if the Grantees fail to submit the required documents by the due date; or</w:t>
      </w:r>
    </w:p>
    <w:p w14:paraId="411FFBF6"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d)</w:t>
      </w:r>
      <w:r w:rsidRPr="00A12642">
        <w:rPr>
          <w:rFonts w:ascii="Arial Narrow" w:hAnsi="Arial Narrow"/>
          <w:sz w:val="22"/>
        </w:rPr>
        <w:tab/>
        <w:t>if the Grantees fail to fulfil any of the terms of this Agreement; or</w:t>
      </w:r>
    </w:p>
    <w:p w14:paraId="0311DA99" w14:textId="77777777" w:rsidR="00A12642" w:rsidRPr="00A12642"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e)</w:t>
      </w:r>
      <w:r w:rsidRPr="00A12642">
        <w:rPr>
          <w:rFonts w:ascii="Arial Narrow" w:hAnsi="Arial Narrow"/>
          <w:sz w:val="22"/>
        </w:rPr>
        <w:tab/>
        <w:t>in cases covered by Article 6.2.</w:t>
      </w:r>
    </w:p>
    <w:p w14:paraId="0C322022" w14:textId="5EFBC4F8" w:rsidR="00352A7F" w:rsidRPr="004706C3" w:rsidRDefault="00A12642" w:rsidP="00A12642">
      <w:pPr>
        <w:pStyle w:val="BodyText3"/>
        <w:tabs>
          <w:tab w:val="left" w:pos="567"/>
        </w:tabs>
        <w:ind w:right="646"/>
        <w:jc w:val="both"/>
        <w:rPr>
          <w:rFonts w:ascii="Arial Narrow" w:hAnsi="Arial Narrow"/>
          <w:sz w:val="22"/>
        </w:rPr>
      </w:pPr>
      <w:r w:rsidRPr="00A12642">
        <w:rPr>
          <w:rFonts w:ascii="Arial Narrow" w:hAnsi="Arial Narrow"/>
          <w:sz w:val="22"/>
        </w:rPr>
        <w:t>2.</w:t>
      </w:r>
      <w:r w:rsidRPr="00A12642">
        <w:rPr>
          <w:rFonts w:ascii="Arial Narrow" w:hAnsi="Arial Narrow"/>
          <w:sz w:val="22"/>
        </w:rPr>
        <w:tab/>
        <w:t>The Council of Europe will notify the Grantee or the Lead Grantee in case of a consortium of its intention to terminate and invite the Grantee/Lead Grantee to submit its observations within 10 (ten) working days of receipt of such notification.</w:t>
      </w: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p w14:paraId="02E97A28" w14:textId="77777777" w:rsidR="00A12642" w:rsidRPr="00A12642" w:rsidRDefault="00A12642" w:rsidP="00A12642">
      <w:pPr>
        <w:tabs>
          <w:tab w:val="left" w:pos="567"/>
        </w:tabs>
        <w:spacing w:after="120"/>
        <w:ind w:right="649"/>
        <w:jc w:val="both"/>
        <w:rPr>
          <w:rFonts w:ascii="Arial Narrow" w:hAnsi="Arial Narrow"/>
          <w:b/>
          <w:bCs/>
          <w:sz w:val="22"/>
          <w:szCs w:val="22"/>
        </w:rPr>
      </w:pPr>
      <w:r w:rsidRPr="00A12642">
        <w:rPr>
          <w:rFonts w:ascii="Arial Narrow" w:hAnsi="Arial Narrow"/>
          <w:b/>
          <w:bCs/>
          <w:sz w:val="22"/>
          <w:szCs w:val="22"/>
        </w:rPr>
        <w:t>ARTICLE 19 – DISCLOSURE OF THE TERMS OF THE AGREEMENT</w:t>
      </w:r>
    </w:p>
    <w:p w14:paraId="51FFF58C" w14:textId="77777777" w:rsidR="00A12642" w:rsidRPr="00A12642" w:rsidRDefault="00A12642" w:rsidP="00A12642">
      <w:pPr>
        <w:tabs>
          <w:tab w:val="left" w:pos="567"/>
        </w:tabs>
        <w:spacing w:after="120"/>
        <w:ind w:right="649"/>
        <w:jc w:val="both"/>
        <w:rPr>
          <w:rFonts w:ascii="Arial Narrow" w:hAnsi="Arial Narrow"/>
          <w:sz w:val="22"/>
          <w:szCs w:val="22"/>
        </w:rPr>
      </w:pPr>
      <w:r w:rsidRPr="00A12642">
        <w:rPr>
          <w:rFonts w:ascii="Arial Narrow" w:hAnsi="Arial Narrow"/>
          <w:sz w:val="22"/>
          <w:szCs w:val="22"/>
        </w:rPr>
        <w:t>1.</w:t>
      </w:r>
      <w:r w:rsidRPr="00A12642">
        <w:rPr>
          <w:rFonts w:ascii="Arial Narrow" w:hAnsi="Arial Narrow"/>
          <w:sz w:val="22"/>
          <w:szCs w:val="22"/>
        </w:rPr>
        <w:tab/>
        <w:t>The Grantees are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p w14:paraId="05B94635" w14:textId="637BCB5C" w:rsidR="00352A7F" w:rsidRDefault="00A12642" w:rsidP="00A12642">
      <w:pPr>
        <w:tabs>
          <w:tab w:val="left" w:pos="567"/>
        </w:tabs>
        <w:spacing w:after="120"/>
        <w:ind w:right="649"/>
        <w:jc w:val="both"/>
        <w:rPr>
          <w:rFonts w:ascii="Arial Narrow" w:hAnsi="Arial Narrow"/>
          <w:sz w:val="22"/>
          <w:szCs w:val="22"/>
        </w:rPr>
      </w:pPr>
      <w:r w:rsidRPr="00A12642">
        <w:rPr>
          <w:rFonts w:ascii="Arial Narrow" w:hAnsi="Arial Narrow"/>
          <w:sz w:val="22"/>
          <w:szCs w:val="22"/>
        </w:rPr>
        <w:t>2.</w:t>
      </w:r>
      <w:r w:rsidRPr="00A12642">
        <w:rPr>
          <w:rFonts w:ascii="Arial Narrow" w:hAnsi="Arial Narrow"/>
          <w:sz w:val="22"/>
          <w:szCs w:val="22"/>
        </w:rPr>
        <w:tab/>
        <w:t>The Grantees authorise the publication, in any form and medium, including the websites of the Council of Europe or its donors, of the title of the Agreement, the nature and purpose of the Agreement, name and locality of the Grantees and amount of the Agreement for the purpose of meeting the publication and transparency requirements of the Council of Europe or its donors.</w:t>
      </w: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5"/>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5"/>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5"/>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p w14:paraId="610C3479" w14:textId="77777777" w:rsidR="00AE55EF" w:rsidRPr="00AE55EF" w:rsidRDefault="00AE55EF" w:rsidP="00AE55EF">
      <w:pPr>
        <w:tabs>
          <w:tab w:val="left" w:pos="0"/>
        </w:tabs>
        <w:spacing w:after="120"/>
        <w:ind w:right="649"/>
        <w:jc w:val="both"/>
        <w:rPr>
          <w:rFonts w:ascii="Arial Narrow" w:hAnsi="Arial Narrow"/>
          <w:b/>
          <w:bCs/>
          <w:sz w:val="22"/>
          <w:szCs w:val="22"/>
        </w:rPr>
      </w:pPr>
      <w:r w:rsidRPr="00AE55EF">
        <w:rPr>
          <w:rFonts w:ascii="Arial Narrow" w:hAnsi="Arial Narrow"/>
          <w:b/>
          <w:bCs/>
          <w:sz w:val="22"/>
          <w:szCs w:val="22"/>
        </w:rPr>
        <w:t xml:space="preserve">ARTICLE 21 – DISPUTES </w:t>
      </w:r>
    </w:p>
    <w:p w14:paraId="2C45ECFC"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1.</w:t>
      </w:r>
      <w:r w:rsidRPr="00AE55EF">
        <w:rPr>
          <w:rFonts w:ascii="Arial Narrow" w:hAnsi="Arial Narrow"/>
          <w:sz w:val="22"/>
          <w:szCs w:val="22"/>
        </w:rPr>
        <w:tab/>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1A15006"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2.</w:t>
      </w:r>
      <w:r w:rsidRPr="00AE55EF">
        <w:rPr>
          <w:rFonts w:ascii="Arial Narrow" w:hAnsi="Arial Narrow"/>
          <w:sz w:val="22"/>
          <w:szCs w:val="22"/>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487ACCD"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3.</w:t>
      </w:r>
      <w:r w:rsidRPr="00AE55EF">
        <w:rPr>
          <w:rFonts w:ascii="Arial Narrow" w:hAnsi="Arial Narrow"/>
          <w:sz w:val="22"/>
          <w:szCs w:val="22"/>
        </w:rPr>
        <w:tab/>
        <w:t xml:space="preserve">Alternatively, the Parties may submit the dispute for decision to a single arbitrator selected by them by common agreement or, failing such agreement, by the President of the Tribunal de Grande </w:t>
      </w:r>
      <w:proofErr w:type="spellStart"/>
      <w:r w:rsidRPr="00AE55EF">
        <w:rPr>
          <w:rFonts w:ascii="Arial Narrow" w:hAnsi="Arial Narrow"/>
          <w:sz w:val="22"/>
          <w:szCs w:val="22"/>
        </w:rPr>
        <w:t>Instrance</w:t>
      </w:r>
      <w:proofErr w:type="spellEnd"/>
      <w:r w:rsidRPr="00AE55EF">
        <w:rPr>
          <w:rFonts w:ascii="Arial Narrow" w:hAnsi="Arial Narrow"/>
          <w:sz w:val="22"/>
          <w:szCs w:val="22"/>
        </w:rPr>
        <w:t xml:space="preserve"> of Strasbourg.</w:t>
      </w:r>
    </w:p>
    <w:p w14:paraId="13FD1E46"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4.</w:t>
      </w:r>
      <w:r w:rsidRPr="00AE55EF">
        <w:rPr>
          <w:rFonts w:ascii="Arial Narrow" w:hAnsi="Arial Narrow"/>
          <w:sz w:val="22"/>
          <w:szCs w:val="22"/>
        </w:rPr>
        <w:tab/>
        <w:t>The Board referred to in paragraph 2 of this Article or, where appropriate, the arbitrator referred to in paragraph 3 of this Article, shall determine the procedure to be followed.</w:t>
      </w:r>
    </w:p>
    <w:p w14:paraId="707F292F"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5.</w:t>
      </w:r>
      <w:r w:rsidRPr="00AE55EF">
        <w:rPr>
          <w:rFonts w:ascii="Arial Narrow" w:hAnsi="Arial Narrow"/>
          <w:sz w:val="22"/>
          <w:szCs w:val="22"/>
        </w:rPr>
        <w:tab/>
        <w:t xml:space="preserve">If the Parties do not agree upon the law applicable the Board or, where appropriate, the arbitrator shall decide ex </w:t>
      </w:r>
      <w:proofErr w:type="spellStart"/>
      <w:r w:rsidRPr="00AE55EF">
        <w:rPr>
          <w:rFonts w:ascii="Arial Narrow" w:hAnsi="Arial Narrow"/>
          <w:sz w:val="22"/>
          <w:szCs w:val="22"/>
        </w:rPr>
        <w:t>aequo</w:t>
      </w:r>
      <w:proofErr w:type="spellEnd"/>
      <w:r w:rsidRPr="00AE55EF">
        <w:rPr>
          <w:rFonts w:ascii="Arial Narrow" w:hAnsi="Arial Narrow"/>
          <w:sz w:val="22"/>
          <w:szCs w:val="22"/>
        </w:rPr>
        <w:t xml:space="preserve"> et bono having regard to the general principles of law and to commercial usage.</w:t>
      </w:r>
    </w:p>
    <w:p w14:paraId="595BF465" w14:textId="77777777" w:rsidR="00AE55EF" w:rsidRPr="00AE55EF" w:rsidRDefault="00AE55EF" w:rsidP="00AE55EF">
      <w:pPr>
        <w:tabs>
          <w:tab w:val="left" w:pos="0"/>
        </w:tabs>
        <w:spacing w:after="120"/>
        <w:ind w:right="649"/>
        <w:jc w:val="both"/>
        <w:rPr>
          <w:rFonts w:ascii="Arial Narrow" w:hAnsi="Arial Narrow"/>
          <w:sz w:val="22"/>
          <w:szCs w:val="22"/>
        </w:rPr>
      </w:pPr>
      <w:r w:rsidRPr="00AE55EF">
        <w:rPr>
          <w:rFonts w:ascii="Arial Narrow" w:hAnsi="Arial Narrow"/>
          <w:sz w:val="22"/>
          <w:szCs w:val="22"/>
        </w:rPr>
        <w:t>6.</w:t>
      </w:r>
      <w:r w:rsidRPr="00AE55EF">
        <w:rPr>
          <w:rFonts w:ascii="Arial Narrow" w:hAnsi="Arial Narrow"/>
          <w:sz w:val="22"/>
          <w:szCs w:val="22"/>
        </w:rPr>
        <w:tab/>
        <w:t>The arbitral decision shall be binding upon the Parties and there shall be no appeal from it.</w:t>
      </w:r>
    </w:p>
    <w:p w14:paraId="37BBBE81" w14:textId="77777777" w:rsidR="00AE55EF" w:rsidRPr="00AE55EF" w:rsidRDefault="00AE55EF" w:rsidP="00AE55EF">
      <w:pPr>
        <w:pStyle w:val="ListParagraph"/>
        <w:tabs>
          <w:tab w:val="left" w:pos="0"/>
        </w:tabs>
        <w:spacing w:after="120"/>
        <w:ind w:left="567" w:right="649"/>
        <w:jc w:val="both"/>
        <w:rPr>
          <w:rFonts w:ascii="Arial Narrow" w:hAnsi="Arial Narrow"/>
          <w:sz w:val="22"/>
          <w:szCs w:val="22"/>
        </w:rPr>
      </w:pPr>
    </w:p>
    <w:p w14:paraId="24B682F1" w14:textId="7C86D80D" w:rsidR="00352A7F" w:rsidRPr="00CF61E3" w:rsidRDefault="00AE55EF" w:rsidP="00AE55EF">
      <w:pPr>
        <w:tabs>
          <w:tab w:val="left" w:pos="0"/>
        </w:tabs>
        <w:spacing w:after="120"/>
        <w:ind w:right="649"/>
        <w:jc w:val="both"/>
        <w:rPr>
          <w:rFonts w:ascii="Arial Narrow" w:hAnsi="Arial Narrow"/>
          <w:b/>
          <w:bCs/>
          <w:sz w:val="22"/>
          <w:szCs w:val="22"/>
        </w:rPr>
      </w:pPr>
      <w:r w:rsidRPr="00CF61E3">
        <w:rPr>
          <w:rFonts w:ascii="Arial Narrow" w:hAnsi="Arial Narrow"/>
          <w:b/>
          <w:bCs/>
          <w:sz w:val="22"/>
          <w:szCs w:val="22"/>
        </w:rPr>
        <w:lastRenderedPageBreak/>
        <w:t>ARTICLE 22 – INDIVIDUAL BELONGING TO THE CATEGORY OF LOCAL CIVIL SERVANT OR OTHER PUBLIC ADMINISTRATION STAFF UNDER THE SECOND PHASE OF THE HORIZONTAL FACILITY</w:t>
      </w:r>
    </w:p>
    <w:p w14:paraId="7F2915EA" w14:textId="45B0161C" w:rsidR="00D36062" w:rsidRPr="00CF61E3" w:rsidRDefault="00AE55EF" w:rsidP="00AE55EF">
      <w:pPr>
        <w:ind w:right="317"/>
        <w:jc w:val="both"/>
        <w:rPr>
          <w:rFonts w:ascii="Arial Narrow" w:hAnsi="Arial Narrow" w:cs="Arial"/>
          <w:sz w:val="22"/>
          <w:szCs w:val="22"/>
        </w:rPr>
      </w:pPr>
      <w:proofErr w:type="spellStart"/>
      <w:r w:rsidRPr="00CF61E3">
        <w:rPr>
          <w:rFonts w:ascii="Arial Narrow" w:hAnsi="Arial Narrow" w:cs="Arial"/>
          <w:sz w:val="22"/>
          <w:szCs w:val="22"/>
        </w:rPr>
        <w:t>i</w:t>
      </w:r>
      <w:proofErr w:type="spellEnd"/>
      <w:r w:rsidRPr="00CF61E3">
        <w:rPr>
          <w:rFonts w:ascii="Arial Narrow" w:hAnsi="Arial Narrow" w:cs="Arial"/>
          <w:sz w:val="22"/>
          <w:szCs w:val="22"/>
        </w:rPr>
        <w:t>) Where a Grantee belongs to the category of local</w:t>
      </w:r>
      <w:r w:rsidRPr="00CF61E3">
        <w:rPr>
          <w:rStyle w:val="FootnoteReference"/>
          <w:rFonts w:ascii="Arial Narrow" w:hAnsi="Arial Narrow" w:cs="Arial"/>
          <w:sz w:val="22"/>
          <w:szCs w:val="22"/>
        </w:rPr>
        <w:footnoteReference w:id="3"/>
      </w:r>
      <w:r w:rsidRPr="00CF61E3">
        <w:rPr>
          <w:rFonts w:ascii="Arial Narrow" w:hAnsi="Arial Narrow" w:cs="Arial"/>
          <w:sz w:val="22"/>
          <w:szCs w:val="22"/>
        </w:rPr>
        <w:t xml:space="preserve"> civil servants or other public administration staff under the second phase of the Horizontal Facility, he or she declares: </w:t>
      </w:r>
    </w:p>
    <w:p w14:paraId="0F4D0F1C" w14:textId="77777777" w:rsidR="00D36062" w:rsidRPr="00CF61E3" w:rsidRDefault="00D36062" w:rsidP="00AE55EF">
      <w:pPr>
        <w:ind w:right="317"/>
        <w:jc w:val="both"/>
        <w:rPr>
          <w:rFonts w:ascii="Arial Narrow" w:hAnsi="Arial Narrow" w:cs="Arial"/>
          <w:sz w:val="22"/>
          <w:szCs w:val="22"/>
        </w:rPr>
      </w:pPr>
    </w:p>
    <w:p w14:paraId="2885FF77" w14:textId="173F1373" w:rsidR="00AE55EF" w:rsidRPr="00CF61E3" w:rsidRDefault="00D36062" w:rsidP="00AE55EF">
      <w:pPr>
        <w:ind w:right="317"/>
        <w:jc w:val="both"/>
        <w:rPr>
          <w:rFonts w:ascii="Arial Narrow" w:hAnsi="Arial Narrow" w:cs="Arial"/>
          <w:i/>
          <w:iCs/>
          <w:sz w:val="22"/>
          <w:szCs w:val="22"/>
        </w:rPr>
      </w:pPr>
      <w:r w:rsidRPr="00CF61E3">
        <w:rPr>
          <w:rFonts w:ascii="Arial Narrow" w:hAnsi="Arial Narrow" w:cs="Arial"/>
          <w:i/>
          <w:iCs/>
          <w:sz w:val="22"/>
          <w:szCs w:val="22"/>
        </w:rPr>
        <w:t>“</w:t>
      </w:r>
      <w:r w:rsidR="00AE55EF" w:rsidRPr="00CF61E3">
        <w:rPr>
          <w:rFonts w:ascii="Arial Narrow" w:hAnsi="Arial Narrow" w:cs="Arial"/>
          <w:i/>
          <w:iCs/>
          <w:sz w:val="22"/>
          <w:szCs w:val="22"/>
        </w:rPr>
        <w:t>I have not been involved in the Action design or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37A646FB"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I declare that, as a Grantee belonging to the category of civil servant or other public administration staff under the second phase of the Horizontal Facility:</w:t>
      </w:r>
    </w:p>
    <w:p w14:paraId="00FDE15B"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a)</w:t>
      </w:r>
      <w:r w:rsidRPr="00CF61E3">
        <w:rPr>
          <w:rFonts w:ascii="Arial Narrow" w:hAnsi="Arial Narrow" w:cs="Arial"/>
          <w:i/>
          <w:iCs/>
          <w:sz w:val="22"/>
          <w:szCs w:val="22"/>
        </w:rPr>
        <w:tab/>
        <w:t>I have obtained authorisation of my employer to carry out this secondary activity</w:t>
      </w:r>
    </w:p>
    <w:p w14:paraId="26BB0F31"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b)</w:t>
      </w:r>
      <w:r w:rsidRPr="00CF61E3">
        <w:rPr>
          <w:rFonts w:ascii="Arial Narrow" w:hAnsi="Arial Narrow" w:cs="Arial"/>
          <w:i/>
          <w:iCs/>
          <w:sz w:val="22"/>
          <w:szCs w:val="22"/>
        </w:rPr>
        <w:tab/>
        <w:t>the performance of my obligations under this Contract goes beyond the scope of my regular official duties</w:t>
      </w:r>
    </w:p>
    <w:p w14:paraId="714287F1" w14:textId="6CC79B6C"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c)</w:t>
      </w:r>
      <w:r w:rsidRPr="00CF61E3">
        <w:rPr>
          <w:rFonts w:ascii="Arial Narrow" w:hAnsi="Arial Narrow" w:cs="Arial"/>
          <w:i/>
          <w:iCs/>
          <w:sz w:val="22"/>
          <w:szCs w:val="22"/>
        </w:rPr>
        <w:tab/>
        <w:t>I have obtained the confirmation from my employer that national/local legislation does not prohibit civil servants or other public administration staff</w:t>
      </w:r>
      <w:r w:rsidR="00D36062" w:rsidRPr="00CF61E3">
        <w:rPr>
          <w:rFonts w:ascii="Arial Narrow" w:hAnsi="Arial Narrow" w:cs="Arial"/>
          <w:i/>
          <w:iCs/>
          <w:sz w:val="22"/>
          <w:szCs w:val="22"/>
        </w:rPr>
        <w:t>, including academia,</w:t>
      </w:r>
      <w:r w:rsidRPr="00CF61E3">
        <w:rPr>
          <w:rFonts w:ascii="Arial Narrow" w:hAnsi="Arial Narrow" w:cs="Arial"/>
          <w:i/>
          <w:iCs/>
          <w:sz w:val="22"/>
          <w:szCs w:val="22"/>
        </w:rPr>
        <w:t xml:space="preserve"> from undertaking secondary activities</w:t>
      </w:r>
    </w:p>
    <w:p w14:paraId="20661649" w14:textId="0B8D7D0C"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d)</w:t>
      </w:r>
      <w:r w:rsidRPr="00CF61E3">
        <w:rPr>
          <w:rFonts w:ascii="Arial Narrow" w:hAnsi="Arial Narrow" w:cs="Arial"/>
          <w:i/>
          <w:iCs/>
          <w:sz w:val="22"/>
          <w:szCs w:val="22"/>
        </w:rPr>
        <w:tab/>
        <w:t>I will implement the Action as a secondary activity, on a temporary and short-term basis outside my regular working hours and/or I have been granted leave of absence for this purpose by my employer.</w:t>
      </w:r>
      <w:r w:rsidR="00D36062" w:rsidRPr="00CF61E3">
        <w:rPr>
          <w:rFonts w:ascii="Arial Narrow" w:hAnsi="Arial Narrow" w:cs="Arial"/>
          <w:i/>
          <w:iCs/>
          <w:sz w:val="22"/>
          <w:szCs w:val="22"/>
        </w:rPr>
        <w:t>”</w:t>
      </w:r>
    </w:p>
    <w:p w14:paraId="0771B5C8" w14:textId="77777777" w:rsidR="00AE55EF" w:rsidRPr="00CF61E3" w:rsidRDefault="00AE55EF" w:rsidP="00AE55EF">
      <w:pPr>
        <w:ind w:right="317"/>
        <w:jc w:val="both"/>
        <w:rPr>
          <w:rFonts w:ascii="Arial Narrow" w:hAnsi="Arial Narrow" w:cs="Arial"/>
          <w:sz w:val="22"/>
          <w:szCs w:val="22"/>
        </w:rPr>
      </w:pPr>
    </w:p>
    <w:p w14:paraId="3057632B" w14:textId="49E8A9DC" w:rsidR="00AE55EF" w:rsidRPr="00CF61E3" w:rsidRDefault="00AE55EF" w:rsidP="00AE55EF">
      <w:pPr>
        <w:ind w:right="317"/>
        <w:jc w:val="both"/>
        <w:rPr>
          <w:rFonts w:ascii="Arial Narrow" w:hAnsi="Arial Narrow" w:cs="Arial"/>
          <w:sz w:val="22"/>
          <w:szCs w:val="22"/>
        </w:rPr>
      </w:pPr>
      <w:r w:rsidRPr="00CF61E3">
        <w:rPr>
          <w:rFonts w:ascii="Arial Narrow" w:hAnsi="Arial Narrow" w:cs="Arial"/>
          <w:sz w:val="22"/>
          <w:szCs w:val="22"/>
        </w:rPr>
        <w:t xml:space="preserve">The Council of Europe reserves the right to at any time request evidence of compliance with Article 22 including the </w:t>
      </w:r>
      <w:r w:rsidR="00D36062" w:rsidRPr="00CF61E3">
        <w:rPr>
          <w:rFonts w:ascii="Arial Narrow" w:hAnsi="Arial Narrow" w:cs="Arial"/>
          <w:sz w:val="22"/>
          <w:szCs w:val="22"/>
        </w:rPr>
        <w:t>“</w:t>
      </w:r>
      <w:r w:rsidRPr="00CF61E3">
        <w:rPr>
          <w:rFonts w:ascii="Arial Narrow" w:hAnsi="Arial Narrow" w:cs="Arial"/>
          <w:sz w:val="22"/>
          <w:szCs w:val="22"/>
        </w:rPr>
        <w:t xml:space="preserve">Declaration on the exercise of a secondary activity” signed by the employer of the civil servant and other public administration staff and the Grantee undertakes to comply in full with any such request. </w:t>
      </w:r>
    </w:p>
    <w:p w14:paraId="2384343A" w14:textId="77777777" w:rsidR="00AE55EF" w:rsidRPr="00CF61E3" w:rsidRDefault="00AE55EF" w:rsidP="00AE55EF">
      <w:pPr>
        <w:ind w:right="317"/>
        <w:jc w:val="both"/>
        <w:rPr>
          <w:rFonts w:ascii="Arial Narrow" w:hAnsi="Arial Narrow" w:cs="Arial"/>
          <w:sz w:val="22"/>
          <w:szCs w:val="22"/>
        </w:rPr>
      </w:pPr>
    </w:p>
    <w:p w14:paraId="6FABE85B" w14:textId="340B7F17" w:rsidR="00D36062" w:rsidRPr="00CF61E3" w:rsidRDefault="00AE55EF" w:rsidP="00AE55EF">
      <w:pPr>
        <w:tabs>
          <w:tab w:val="left" w:pos="0"/>
        </w:tabs>
        <w:jc w:val="both"/>
        <w:rPr>
          <w:rFonts w:ascii="Arial Narrow" w:hAnsi="Arial Narrow" w:cs="Arial"/>
          <w:sz w:val="22"/>
          <w:szCs w:val="22"/>
        </w:rPr>
      </w:pPr>
      <w:r w:rsidRPr="00CF61E3">
        <w:rPr>
          <w:rFonts w:ascii="Arial Narrow" w:hAnsi="Arial Narrow" w:cs="Arial"/>
          <w:sz w:val="22"/>
          <w:szCs w:val="22"/>
        </w:rPr>
        <w:t xml:space="preserve">ii) Where a Grantee assigns the performance of a part of the Action to an individual within the Grantee organisation who belongs to the category of local civil servant or other public administration staff under the second phase of the Horizontal Facility, the Grantee declares that: </w:t>
      </w:r>
    </w:p>
    <w:p w14:paraId="38176C46" w14:textId="77777777" w:rsidR="00D36062" w:rsidRPr="00CF61E3" w:rsidRDefault="00D36062" w:rsidP="00AE55EF">
      <w:pPr>
        <w:tabs>
          <w:tab w:val="left" w:pos="0"/>
        </w:tabs>
        <w:jc w:val="both"/>
        <w:rPr>
          <w:rFonts w:ascii="Arial Narrow" w:hAnsi="Arial Narrow" w:cs="Arial"/>
          <w:sz w:val="22"/>
          <w:szCs w:val="22"/>
        </w:rPr>
      </w:pPr>
    </w:p>
    <w:p w14:paraId="21D4531D" w14:textId="50E6A365" w:rsidR="00AE55EF" w:rsidRPr="00CF61E3" w:rsidRDefault="00D36062" w:rsidP="00AE55EF">
      <w:pPr>
        <w:tabs>
          <w:tab w:val="left" w:pos="0"/>
        </w:tabs>
        <w:jc w:val="both"/>
        <w:rPr>
          <w:rFonts w:ascii="Arial Narrow" w:hAnsi="Arial Narrow" w:cs="Arial"/>
          <w:i/>
          <w:iCs/>
          <w:sz w:val="22"/>
          <w:szCs w:val="22"/>
        </w:rPr>
      </w:pPr>
      <w:r w:rsidRPr="00CF61E3">
        <w:rPr>
          <w:rFonts w:ascii="Arial Narrow" w:hAnsi="Arial Narrow" w:cs="Arial"/>
          <w:sz w:val="22"/>
          <w:szCs w:val="22"/>
        </w:rPr>
        <w:t>“</w:t>
      </w:r>
      <w:r w:rsidRPr="00CF61E3">
        <w:rPr>
          <w:rFonts w:ascii="Arial Narrow" w:hAnsi="Arial Narrow" w:cs="Arial"/>
          <w:i/>
          <w:iCs/>
          <w:sz w:val="22"/>
          <w:szCs w:val="22"/>
        </w:rPr>
        <w:t>N</w:t>
      </w:r>
      <w:r w:rsidR="00AE55EF" w:rsidRPr="00CF61E3">
        <w:rPr>
          <w:rFonts w:ascii="Arial Narrow" w:hAnsi="Arial Narrow" w:cs="Arial"/>
          <w:i/>
          <w:iCs/>
          <w:sz w:val="22"/>
          <w:szCs w:val="22"/>
        </w:rPr>
        <w:t>either I, nor the organisation I represent, are in a situation of a conflict of interests or a potential conflict of interest in relation to this procedure. The organisation that I represent and I have been notified and understand that a conflict of interests may arise, in particular, from economic interests, political or national affinities, emotional or family ties or any other type of shared relationship or interest;</w:t>
      </w:r>
    </w:p>
    <w:p w14:paraId="6985424B" w14:textId="77777777" w:rsidR="00AE55EF" w:rsidRPr="00CF61E3" w:rsidRDefault="00AE55EF" w:rsidP="00AE55EF">
      <w:pPr>
        <w:tabs>
          <w:tab w:val="left" w:pos="0"/>
        </w:tabs>
        <w:jc w:val="both"/>
        <w:rPr>
          <w:rFonts w:ascii="Arial Narrow" w:hAnsi="Arial Narrow" w:cs="Arial"/>
          <w:i/>
          <w:iCs/>
          <w:sz w:val="22"/>
          <w:szCs w:val="22"/>
        </w:rPr>
      </w:pPr>
      <w:r w:rsidRPr="00CF61E3">
        <w:rPr>
          <w:rFonts w:ascii="Arial Narrow" w:hAnsi="Arial Narrow" w:cs="Arial"/>
          <w:i/>
          <w:iCs/>
          <w:sz w:val="22"/>
          <w:szCs w:val="22"/>
        </w:rPr>
        <w:t xml:space="preserve">I declare that, as a Grantee assigning the performance of a part of the Action to an individual belonging to the category of civil servant or other public administration staff under the second phase of the Horizontal Facility, the organisation that I represent undertakes to verify and provide the Council of Europe with the necessary supporting documents confirming that this individual: </w:t>
      </w:r>
    </w:p>
    <w:p w14:paraId="384D3161" w14:textId="77777777"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 xml:space="preserve">obtained authorisation of his/her public employer to carry out this secondary activity </w:t>
      </w:r>
    </w:p>
    <w:p w14:paraId="046C32EE" w14:textId="77777777"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 xml:space="preserve">the performance of his/her </w:t>
      </w:r>
      <w:proofErr w:type="gramStart"/>
      <w:r w:rsidRPr="00CF61E3">
        <w:rPr>
          <w:rFonts w:ascii="Arial Narrow" w:hAnsi="Arial Narrow" w:cs="Arial"/>
          <w:i/>
          <w:iCs/>
          <w:sz w:val="22"/>
          <w:szCs w:val="22"/>
        </w:rPr>
        <w:t>obligations</w:t>
      </w:r>
      <w:proofErr w:type="gramEnd"/>
      <w:r w:rsidRPr="00CF61E3">
        <w:rPr>
          <w:rFonts w:ascii="Arial Narrow" w:hAnsi="Arial Narrow" w:cs="Arial"/>
          <w:i/>
          <w:iCs/>
          <w:sz w:val="22"/>
          <w:szCs w:val="22"/>
        </w:rPr>
        <w:t xml:space="preserve"> under this Agreement goes beyond the scope of his/her regular official duties </w:t>
      </w:r>
    </w:p>
    <w:p w14:paraId="45EA7C06" w14:textId="77777777"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undertakes this secondary activity on a temporary and short-term basis and that it will be performed outside his/her working hours or when he/she is on leave of absence from his/her official public duties</w:t>
      </w:r>
    </w:p>
    <w:p w14:paraId="4FA4C86C" w14:textId="40125C95"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obtained the confirmation from his/her employer that national/local legislation does not prohibit civil servants or other public administration staff</w:t>
      </w:r>
      <w:r w:rsidR="00D36062" w:rsidRPr="00CF61E3">
        <w:rPr>
          <w:rFonts w:ascii="Arial Narrow" w:hAnsi="Arial Narrow" w:cs="Arial"/>
          <w:i/>
          <w:iCs/>
          <w:sz w:val="22"/>
          <w:szCs w:val="22"/>
        </w:rPr>
        <w:t>, including academia,</w:t>
      </w:r>
      <w:r w:rsidRPr="00CF61E3">
        <w:rPr>
          <w:rFonts w:ascii="Arial Narrow" w:hAnsi="Arial Narrow" w:cs="Arial"/>
          <w:i/>
          <w:iCs/>
          <w:sz w:val="22"/>
          <w:szCs w:val="22"/>
        </w:rPr>
        <w:t xml:space="preserve"> from undertaking secondary activities</w:t>
      </w:r>
    </w:p>
    <w:p w14:paraId="7FA9B3B1" w14:textId="77777777"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is not in a situation of conflict of interests as described above</w:t>
      </w:r>
    </w:p>
    <w:p w14:paraId="2C5F930D" w14:textId="1BAB40BA" w:rsidR="00AE55EF" w:rsidRPr="00CF61E3" w:rsidRDefault="00AE55EF" w:rsidP="00CF61E3">
      <w:pPr>
        <w:numPr>
          <w:ilvl w:val="0"/>
          <w:numId w:val="27"/>
        </w:numPr>
        <w:tabs>
          <w:tab w:val="left" w:pos="0"/>
        </w:tabs>
        <w:jc w:val="both"/>
        <w:rPr>
          <w:rFonts w:ascii="Arial Narrow" w:hAnsi="Arial Narrow" w:cs="Arial"/>
          <w:i/>
          <w:iCs/>
          <w:sz w:val="22"/>
          <w:szCs w:val="22"/>
        </w:rPr>
      </w:pPr>
      <w:r w:rsidRPr="00CF61E3">
        <w:rPr>
          <w:rFonts w:ascii="Arial Narrow" w:hAnsi="Arial Narrow" w:cs="Arial"/>
          <w:i/>
          <w:iCs/>
          <w:sz w:val="22"/>
          <w:szCs w:val="22"/>
        </w:rPr>
        <w:t>has not been involved in the Action design or that the public institution for which he/she works will not be a beneficiary thereof unless foreseen otherwise by the Horizontal Facility Description of Action.</w:t>
      </w:r>
      <w:r w:rsidR="00D36062" w:rsidRPr="00CF61E3">
        <w:rPr>
          <w:rFonts w:ascii="Arial Narrow" w:hAnsi="Arial Narrow" w:cs="Arial"/>
          <w:i/>
          <w:iCs/>
          <w:sz w:val="22"/>
          <w:szCs w:val="22"/>
        </w:rPr>
        <w:t>”</w:t>
      </w:r>
    </w:p>
    <w:p w14:paraId="6999160A" w14:textId="77777777" w:rsidR="00AE55EF" w:rsidRPr="00CF61E3" w:rsidRDefault="00AE55EF" w:rsidP="00AE55EF">
      <w:pPr>
        <w:jc w:val="both"/>
        <w:rPr>
          <w:rFonts w:ascii="Arial Narrow" w:hAnsi="Arial Narrow" w:cs="Arial"/>
          <w:sz w:val="22"/>
          <w:szCs w:val="22"/>
        </w:rPr>
      </w:pPr>
    </w:p>
    <w:p w14:paraId="30EF5FF1" w14:textId="3C3742FC" w:rsidR="00AE55EF" w:rsidRPr="00CF61E3" w:rsidRDefault="00AE55EF" w:rsidP="00AE55EF">
      <w:pPr>
        <w:tabs>
          <w:tab w:val="left" w:pos="0"/>
        </w:tabs>
        <w:jc w:val="both"/>
        <w:rPr>
          <w:rFonts w:ascii="Arial Narrow" w:hAnsi="Arial Narrow" w:cs="Arial"/>
          <w:sz w:val="22"/>
          <w:szCs w:val="22"/>
        </w:rPr>
      </w:pPr>
      <w:r w:rsidRPr="00CF61E3">
        <w:rPr>
          <w:rFonts w:ascii="Arial Narrow" w:hAnsi="Arial Narrow" w:cs="Arial"/>
          <w:sz w:val="22"/>
          <w:szCs w:val="22"/>
        </w:rPr>
        <w:t>In all cases falling within the ambit of Article 22, the Grantee undertakes to provide the Council of Europe with a copy of the “Declaration on the exercise of a secondary activity” signed by the employer of the civil servant and other public administration staff at the latest in the next reporting phase.</w:t>
      </w:r>
    </w:p>
    <w:p w14:paraId="2F11992F" w14:textId="512E7F88" w:rsidR="00AE55EF" w:rsidRPr="00CF61E3" w:rsidRDefault="00AE55EF" w:rsidP="00AE55EF">
      <w:pPr>
        <w:tabs>
          <w:tab w:val="left" w:pos="0"/>
        </w:tabs>
        <w:jc w:val="both"/>
        <w:rPr>
          <w:rFonts w:ascii="Arial Narrow" w:hAnsi="Arial Narrow" w:cs="Arial"/>
          <w:sz w:val="22"/>
          <w:szCs w:val="22"/>
        </w:rPr>
      </w:pPr>
    </w:p>
    <w:p w14:paraId="398B0D67" w14:textId="77777777" w:rsidR="00AE55EF" w:rsidRPr="00CF61E3" w:rsidRDefault="00AE55EF" w:rsidP="00AE55EF">
      <w:pPr>
        <w:tabs>
          <w:tab w:val="left" w:pos="0"/>
        </w:tabs>
        <w:jc w:val="both"/>
        <w:rPr>
          <w:rFonts w:ascii="Arial Narrow" w:hAnsi="Arial Narrow" w:cs="Arial"/>
          <w:sz w:val="22"/>
          <w:szCs w:val="22"/>
        </w:rPr>
      </w:pPr>
      <w:r w:rsidRPr="00CF61E3">
        <w:rPr>
          <w:rFonts w:ascii="Arial Narrow" w:hAnsi="Arial Narrow" w:cs="Arial"/>
          <w:sz w:val="22"/>
          <w:szCs w:val="22"/>
        </w:rPr>
        <w:t xml:space="preserve">The Council of Europe reserves the right to at any time request evidence of compliance with Article 22 and the Grantee undertakes to comply fully with any such request. </w:t>
      </w:r>
    </w:p>
    <w:p w14:paraId="2DB2156A" w14:textId="77777777" w:rsidR="00AE55EF" w:rsidRPr="00CF61E3" w:rsidRDefault="00AE55EF" w:rsidP="00AE55EF">
      <w:pPr>
        <w:ind w:right="317"/>
        <w:jc w:val="both"/>
        <w:rPr>
          <w:rFonts w:ascii="Arial Narrow" w:hAnsi="Arial Narrow" w:cs="Arial"/>
          <w:sz w:val="22"/>
          <w:szCs w:val="22"/>
        </w:rPr>
      </w:pPr>
    </w:p>
    <w:p w14:paraId="23EC449F" w14:textId="77777777" w:rsidR="00AE55EF" w:rsidRPr="00CF61E3" w:rsidRDefault="00AE55EF" w:rsidP="00AE55EF">
      <w:pPr>
        <w:jc w:val="both"/>
        <w:rPr>
          <w:rFonts w:ascii="Arial Narrow" w:hAnsi="Arial Narrow" w:cs="Arial"/>
          <w:sz w:val="22"/>
          <w:szCs w:val="22"/>
        </w:rPr>
      </w:pPr>
      <w:r w:rsidRPr="00CF61E3">
        <w:rPr>
          <w:rFonts w:ascii="Arial Narrow" w:hAnsi="Arial Narrow" w:cs="Arial"/>
          <w:sz w:val="22"/>
          <w:szCs w:val="22"/>
        </w:rPr>
        <w:t xml:space="preserve">iii) Where a Grantee procures the consultancy services of a natural person in connection with a part of the Action and that natural person belongs to the local category of civil servant or other public administration staff under the second phase of </w:t>
      </w:r>
      <w:r w:rsidRPr="00CF61E3">
        <w:rPr>
          <w:rFonts w:ascii="Arial Narrow" w:hAnsi="Arial Narrow" w:cs="Arial"/>
          <w:sz w:val="22"/>
          <w:szCs w:val="22"/>
        </w:rPr>
        <w:lastRenderedPageBreak/>
        <w:t xml:space="preserve">the Horizontal Facility, the Grantee undertakes in all such cases to obtain, and take sufficient steps to corroborate, the following declaration appropriately signed and dated by the natural person as a part of their consultancy contract: </w:t>
      </w:r>
    </w:p>
    <w:p w14:paraId="3A115BAF" w14:textId="77777777" w:rsidR="00AE55EF" w:rsidRPr="00CF61E3" w:rsidRDefault="00AE55EF" w:rsidP="00AE55EF">
      <w:pPr>
        <w:jc w:val="both"/>
        <w:rPr>
          <w:rFonts w:ascii="Arial Narrow" w:hAnsi="Arial Narrow" w:cs="Arial"/>
          <w:sz w:val="22"/>
          <w:szCs w:val="22"/>
        </w:rPr>
      </w:pPr>
    </w:p>
    <w:p w14:paraId="46F70CD5" w14:textId="77777777" w:rsidR="00AE55EF" w:rsidRPr="00CF61E3" w:rsidRDefault="00AE55EF" w:rsidP="00AE55EF">
      <w:pPr>
        <w:tabs>
          <w:tab w:val="left" w:pos="0"/>
        </w:tabs>
        <w:jc w:val="both"/>
        <w:rPr>
          <w:rFonts w:ascii="Arial Narrow" w:hAnsi="Arial Narrow" w:cs="Arial"/>
          <w:i/>
          <w:iCs/>
          <w:sz w:val="22"/>
          <w:szCs w:val="22"/>
        </w:rPr>
      </w:pPr>
      <w:r w:rsidRPr="00CF61E3">
        <w:rPr>
          <w:rFonts w:ascii="Arial Narrow" w:hAnsi="Arial Narrow" w:cs="Arial"/>
          <w:i/>
          <w:iCs/>
          <w:sz w:val="22"/>
          <w:szCs w:val="22"/>
        </w:rPr>
        <w:t>“I declare that I have not been involved in the project design or that the institution for which I work will not be a beneficiary thereof. Furthermore, I am not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EB4336E" w14:textId="77777777" w:rsidR="00AE55EF" w:rsidRPr="00CF61E3" w:rsidRDefault="00AE55EF" w:rsidP="00AE55EF">
      <w:pPr>
        <w:tabs>
          <w:tab w:val="left" w:pos="0"/>
        </w:tabs>
        <w:jc w:val="both"/>
        <w:rPr>
          <w:rFonts w:ascii="Arial Narrow" w:hAnsi="Arial Narrow" w:cs="Arial"/>
          <w:i/>
          <w:iCs/>
          <w:sz w:val="22"/>
          <w:szCs w:val="22"/>
        </w:rPr>
      </w:pPr>
      <w:r w:rsidRPr="00CF61E3">
        <w:rPr>
          <w:rFonts w:ascii="Arial Narrow" w:hAnsi="Arial Narrow" w:cs="Arial"/>
          <w:i/>
          <w:iCs/>
          <w:sz w:val="22"/>
          <w:szCs w:val="22"/>
        </w:rPr>
        <w:t>I declare that, as a natural person belonging to the category of civil servant or other public administration staff under the second phase of the Horizontal Facility:</w:t>
      </w:r>
    </w:p>
    <w:p w14:paraId="3225B397" w14:textId="77777777" w:rsidR="00AE55EF" w:rsidRPr="00CF61E3" w:rsidRDefault="00AE55EF" w:rsidP="00CF61E3">
      <w:pPr>
        <w:pStyle w:val="ListParagraph"/>
        <w:numPr>
          <w:ilvl w:val="0"/>
          <w:numId w:val="26"/>
        </w:numPr>
        <w:tabs>
          <w:tab w:val="left" w:pos="0"/>
        </w:tabs>
        <w:jc w:val="both"/>
        <w:rPr>
          <w:rFonts w:ascii="Arial Narrow" w:hAnsi="Arial Narrow" w:cs="Arial"/>
          <w:i/>
          <w:iCs/>
          <w:sz w:val="22"/>
          <w:szCs w:val="22"/>
        </w:rPr>
      </w:pPr>
      <w:r w:rsidRPr="00CF61E3">
        <w:rPr>
          <w:rFonts w:ascii="Arial Narrow" w:hAnsi="Arial Narrow" w:cs="Arial"/>
          <w:i/>
          <w:iCs/>
          <w:sz w:val="22"/>
          <w:szCs w:val="22"/>
        </w:rPr>
        <w:t>I have obtained authorisation of my employer to carry out this secondary activity</w:t>
      </w:r>
    </w:p>
    <w:p w14:paraId="6B677D45" w14:textId="77777777" w:rsidR="00AE55EF" w:rsidRPr="00CF61E3" w:rsidRDefault="00AE55EF" w:rsidP="00CF61E3">
      <w:pPr>
        <w:pStyle w:val="ListParagraph"/>
        <w:numPr>
          <w:ilvl w:val="0"/>
          <w:numId w:val="26"/>
        </w:numPr>
        <w:tabs>
          <w:tab w:val="left" w:pos="0"/>
        </w:tabs>
        <w:jc w:val="both"/>
        <w:rPr>
          <w:rFonts w:ascii="Arial Narrow" w:hAnsi="Arial Narrow" w:cs="Arial"/>
          <w:i/>
          <w:iCs/>
          <w:sz w:val="22"/>
          <w:szCs w:val="22"/>
        </w:rPr>
      </w:pPr>
      <w:r w:rsidRPr="00CF61E3">
        <w:rPr>
          <w:rFonts w:ascii="Arial Narrow" w:hAnsi="Arial Narrow" w:cs="Arial"/>
          <w:i/>
          <w:iCs/>
          <w:sz w:val="22"/>
          <w:szCs w:val="22"/>
        </w:rPr>
        <w:t>the performance of my obligations under this Contract goes beyond the scope of my regular official duties</w:t>
      </w:r>
    </w:p>
    <w:p w14:paraId="7C3DC2F6" w14:textId="078ED0AB" w:rsidR="00AE55EF" w:rsidRPr="00CF61E3" w:rsidRDefault="00AE55EF" w:rsidP="00CF61E3">
      <w:pPr>
        <w:pStyle w:val="ListParagraph"/>
        <w:numPr>
          <w:ilvl w:val="0"/>
          <w:numId w:val="26"/>
        </w:numPr>
        <w:tabs>
          <w:tab w:val="left" w:pos="0"/>
        </w:tabs>
        <w:jc w:val="both"/>
        <w:rPr>
          <w:rFonts w:ascii="Arial Narrow" w:hAnsi="Arial Narrow" w:cs="Arial"/>
          <w:i/>
          <w:iCs/>
          <w:sz w:val="22"/>
          <w:szCs w:val="22"/>
        </w:rPr>
      </w:pPr>
      <w:r w:rsidRPr="00CF61E3">
        <w:rPr>
          <w:rFonts w:ascii="Arial Narrow" w:hAnsi="Arial Narrow" w:cs="Arial"/>
          <w:i/>
          <w:iCs/>
          <w:sz w:val="22"/>
          <w:szCs w:val="22"/>
        </w:rPr>
        <w:t>I have obtained the confirmation from my employer that national/local legislation does not prohibit civil servants or other public administration staff</w:t>
      </w:r>
      <w:r w:rsidR="00D36062" w:rsidRPr="00CF61E3">
        <w:rPr>
          <w:rFonts w:ascii="Arial Narrow" w:hAnsi="Arial Narrow" w:cs="Arial"/>
          <w:i/>
          <w:iCs/>
          <w:sz w:val="22"/>
          <w:szCs w:val="22"/>
        </w:rPr>
        <w:t>, including academia,</w:t>
      </w:r>
      <w:r w:rsidRPr="00CF61E3">
        <w:rPr>
          <w:rFonts w:ascii="Arial Narrow" w:hAnsi="Arial Narrow" w:cs="Arial"/>
          <w:i/>
          <w:iCs/>
          <w:sz w:val="22"/>
          <w:szCs w:val="22"/>
        </w:rPr>
        <w:t xml:space="preserve"> from undertaking secondary activities</w:t>
      </w:r>
    </w:p>
    <w:p w14:paraId="686D6428" w14:textId="77777777" w:rsidR="00AE55EF" w:rsidRPr="00CF61E3" w:rsidRDefault="00AE55EF" w:rsidP="00CF61E3">
      <w:pPr>
        <w:pStyle w:val="ListParagraph"/>
        <w:numPr>
          <w:ilvl w:val="0"/>
          <w:numId w:val="26"/>
        </w:numPr>
        <w:rPr>
          <w:rFonts w:ascii="Arial Narrow" w:hAnsi="Arial Narrow" w:cs="Arial"/>
          <w:i/>
          <w:iCs/>
          <w:sz w:val="22"/>
          <w:szCs w:val="22"/>
        </w:rPr>
      </w:pPr>
      <w:r w:rsidRPr="00CF61E3">
        <w:rPr>
          <w:rFonts w:ascii="Arial Narrow" w:hAnsi="Arial Narrow" w:cs="Arial"/>
          <w:i/>
          <w:iCs/>
          <w:sz w:val="22"/>
          <w:szCs w:val="22"/>
        </w:rPr>
        <w:t>I will implement the Action as a secondary activity, on a temporary and short-term basis outside my regular working hours and/or I have been granted leave of absence for this purpose by my employer.”</w:t>
      </w:r>
    </w:p>
    <w:p w14:paraId="47A8380F" w14:textId="77777777" w:rsidR="00AE55EF" w:rsidRPr="00CF61E3" w:rsidRDefault="00AE55EF" w:rsidP="00AE55EF">
      <w:pPr>
        <w:tabs>
          <w:tab w:val="left" w:pos="0"/>
        </w:tabs>
        <w:jc w:val="both"/>
        <w:rPr>
          <w:rFonts w:ascii="Arial Narrow" w:hAnsi="Arial Narrow" w:cs="Arial"/>
          <w:sz w:val="22"/>
          <w:szCs w:val="22"/>
        </w:rPr>
      </w:pPr>
    </w:p>
    <w:p w14:paraId="1B7B7603" w14:textId="77777777" w:rsidR="00AE55EF" w:rsidRPr="00CF61E3" w:rsidRDefault="00AE55EF" w:rsidP="00AE55EF">
      <w:pPr>
        <w:tabs>
          <w:tab w:val="left" w:pos="0"/>
        </w:tabs>
        <w:jc w:val="both"/>
        <w:rPr>
          <w:rFonts w:ascii="Arial Narrow" w:hAnsi="Arial Narrow" w:cs="Arial"/>
          <w:sz w:val="22"/>
          <w:szCs w:val="22"/>
        </w:rPr>
      </w:pPr>
      <w:r w:rsidRPr="00CF61E3">
        <w:rPr>
          <w:rFonts w:ascii="Arial Narrow" w:hAnsi="Arial Narrow" w:cs="Arial"/>
          <w:sz w:val="22"/>
          <w:szCs w:val="22"/>
        </w:rPr>
        <w:t>In all cases falling within the ambit of Article 22, the Grantee undertakes to provide the Council of Europe with a copy of the appropriately signed and dated consultancy contract containing the declaration as well as the “Declaration on the exercise of a secondary activity” signed by the employer of the civil servant and other public administration staff at the latest in the next reporting phase.</w:t>
      </w:r>
    </w:p>
    <w:p w14:paraId="6A6B0D68" w14:textId="77777777" w:rsidR="00AE55EF" w:rsidRPr="00CF61E3" w:rsidRDefault="00AE55EF" w:rsidP="00AE55EF">
      <w:pPr>
        <w:tabs>
          <w:tab w:val="left" w:pos="0"/>
        </w:tabs>
        <w:jc w:val="both"/>
        <w:rPr>
          <w:rFonts w:ascii="Arial Narrow" w:hAnsi="Arial Narrow" w:cs="Arial"/>
          <w:sz w:val="22"/>
          <w:szCs w:val="22"/>
        </w:rPr>
      </w:pPr>
    </w:p>
    <w:p w14:paraId="27EE3117" w14:textId="77777777" w:rsidR="00AE55EF" w:rsidRPr="00CF61E3" w:rsidRDefault="00AE55EF" w:rsidP="00AE55EF">
      <w:pPr>
        <w:tabs>
          <w:tab w:val="left" w:pos="0"/>
        </w:tabs>
        <w:jc w:val="both"/>
        <w:rPr>
          <w:rFonts w:ascii="Arial Narrow" w:hAnsi="Arial Narrow" w:cs="Arial"/>
          <w:sz w:val="22"/>
          <w:szCs w:val="22"/>
        </w:rPr>
      </w:pPr>
      <w:r w:rsidRPr="00CF61E3">
        <w:rPr>
          <w:rFonts w:ascii="Arial Narrow" w:hAnsi="Arial Narrow" w:cs="Arial"/>
          <w:sz w:val="22"/>
          <w:szCs w:val="22"/>
        </w:rPr>
        <w:t xml:space="preserve">The Council of Europe reserves the right to at any time request the evidence of corroboration obtained in accordance with Article 22 and the Grantee undertakes to comply in full with any such request. </w:t>
      </w:r>
    </w:p>
    <w:p w14:paraId="1A85925C" w14:textId="77777777" w:rsidR="00AE55EF" w:rsidRPr="00CF61E3" w:rsidRDefault="00AE55EF" w:rsidP="00AE55EF">
      <w:pPr>
        <w:ind w:right="317"/>
        <w:jc w:val="both"/>
        <w:rPr>
          <w:rFonts w:ascii="Arial Narrow" w:hAnsi="Arial Narrow" w:cs="Arial"/>
          <w:sz w:val="22"/>
          <w:szCs w:val="22"/>
        </w:rPr>
      </w:pPr>
    </w:p>
    <w:p w14:paraId="114CA5C5" w14:textId="77777777" w:rsidR="00AE55EF" w:rsidRPr="00CF61E3" w:rsidRDefault="00AE55EF" w:rsidP="00AE55EF">
      <w:pPr>
        <w:ind w:right="317"/>
        <w:jc w:val="both"/>
        <w:rPr>
          <w:rFonts w:ascii="Arial Narrow" w:hAnsi="Arial Narrow" w:cs="Arial"/>
          <w:sz w:val="22"/>
          <w:szCs w:val="22"/>
        </w:rPr>
      </w:pPr>
      <w:r w:rsidRPr="00CF61E3">
        <w:rPr>
          <w:rFonts w:ascii="Arial Narrow" w:hAnsi="Arial Narrow" w:cs="Arial"/>
          <w:sz w:val="22"/>
          <w:szCs w:val="22"/>
        </w:rPr>
        <w:t xml:space="preserve">iv) Where a Grantee procures the consultancy services of a legal person, or any other form of legal personality apart from a natural person, in connection with a part of the Action and that consultant assigns the performance of tasks related to the Action to an individual within their organisation belonging to the category of local civil servant or other public administration staff under the second phase of the Horizontal Facility, the Grantee undertakes in all such cases to obtain, and take sufficient steps to corroborate, the following declaration appropriately signed and dated by the Grantee’s consultant: </w:t>
      </w:r>
    </w:p>
    <w:p w14:paraId="448041F2" w14:textId="77777777" w:rsidR="00AE55EF" w:rsidRPr="00CF61E3" w:rsidRDefault="00AE55EF" w:rsidP="00AE55EF">
      <w:pPr>
        <w:ind w:right="317"/>
        <w:jc w:val="both"/>
        <w:rPr>
          <w:rFonts w:ascii="Arial Narrow" w:hAnsi="Arial Narrow" w:cs="Arial"/>
          <w:sz w:val="22"/>
          <w:szCs w:val="22"/>
        </w:rPr>
      </w:pPr>
    </w:p>
    <w:p w14:paraId="076EB06B"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sz w:val="22"/>
          <w:szCs w:val="22"/>
        </w:rPr>
        <w:t>“</w:t>
      </w:r>
      <w:r w:rsidRPr="00CF61E3">
        <w:rPr>
          <w:rFonts w:ascii="Arial Narrow" w:hAnsi="Arial Narrow" w:cs="Arial"/>
          <w:i/>
          <w:iCs/>
          <w:sz w:val="22"/>
          <w:szCs w:val="22"/>
        </w:rPr>
        <w:t>I declare that neither I, nor where applicable the organisation I represent, are in a situation of a conflict of interests or a potential conflict of interest in relation to this procedure. I, and where applicable the organisation that I represent, have been notified and understand that a conflict of interests may arise, in particular, from economic interests, political or national affinities, emotional or family ties or any other type of shared relationship or interest;</w:t>
      </w:r>
    </w:p>
    <w:p w14:paraId="3C72A1A2"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 xml:space="preserve">I declare that, by assigning the performance of the tasks to an individual belonging to the category of local civil servant or other public administration staff under the second phase of the Horizontal Facility, I or where applicable the organisation that I represent, undertakes to verify and provide the Council with the necessary supporting documents confirming that this individual: </w:t>
      </w:r>
    </w:p>
    <w:p w14:paraId="14AF9680"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a)</w:t>
      </w:r>
      <w:r w:rsidRPr="00CF61E3">
        <w:rPr>
          <w:rFonts w:ascii="Arial Narrow" w:hAnsi="Arial Narrow" w:cs="Arial"/>
          <w:i/>
          <w:iCs/>
          <w:sz w:val="22"/>
          <w:szCs w:val="22"/>
        </w:rPr>
        <w:tab/>
        <w:t xml:space="preserve">obtained authorisation of his/her public employer to carry out this secondary activity </w:t>
      </w:r>
    </w:p>
    <w:p w14:paraId="2F2D6D64"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b)</w:t>
      </w:r>
      <w:r w:rsidRPr="00CF61E3">
        <w:rPr>
          <w:rFonts w:ascii="Arial Narrow" w:hAnsi="Arial Narrow" w:cs="Arial"/>
          <w:i/>
          <w:iCs/>
          <w:sz w:val="22"/>
          <w:szCs w:val="22"/>
        </w:rPr>
        <w:tab/>
        <w:t xml:space="preserve">the performance of his/her </w:t>
      </w:r>
      <w:proofErr w:type="gramStart"/>
      <w:r w:rsidRPr="00CF61E3">
        <w:rPr>
          <w:rFonts w:ascii="Arial Narrow" w:hAnsi="Arial Narrow" w:cs="Arial"/>
          <w:i/>
          <w:iCs/>
          <w:sz w:val="22"/>
          <w:szCs w:val="22"/>
        </w:rPr>
        <w:t>obligations</w:t>
      </w:r>
      <w:proofErr w:type="gramEnd"/>
      <w:r w:rsidRPr="00CF61E3">
        <w:rPr>
          <w:rFonts w:ascii="Arial Narrow" w:hAnsi="Arial Narrow" w:cs="Arial"/>
          <w:i/>
          <w:iCs/>
          <w:sz w:val="22"/>
          <w:szCs w:val="22"/>
        </w:rPr>
        <w:t xml:space="preserve"> under this Contract goes beyond the scope of his/her regular official duties </w:t>
      </w:r>
    </w:p>
    <w:p w14:paraId="7CCA5457"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c)</w:t>
      </w:r>
      <w:r w:rsidRPr="00CF61E3">
        <w:rPr>
          <w:rFonts w:ascii="Arial Narrow" w:hAnsi="Arial Narrow" w:cs="Arial"/>
          <w:i/>
          <w:iCs/>
          <w:sz w:val="22"/>
          <w:szCs w:val="22"/>
        </w:rPr>
        <w:tab/>
        <w:t>undertakes this secondary activity only on a temporary and short-term basis and will be performed outside his/her working hours or when he/she is on leave of absence from his/her official public duties</w:t>
      </w:r>
    </w:p>
    <w:p w14:paraId="79128497" w14:textId="118FC532"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d)</w:t>
      </w:r>
      <w:r w:rsidRPr="00CF61E3">
        <w:rPr>
          <w:rFonts w:ascii="Arial Narrow" w:hAnsi="Arial Narrow" w:cs="Arial"/>
          <w:i/>
          <w:iCs/>
          <w:sz w:val="22"/>
          <w:szCs w:val="22"/>
        </w:rPr>
        <w:tab/>
        <w:t>obtained the confirmation from his/her employer that national/local legislation does not prohibit civil servants or other public administration staff</w:t>
      </w:r>
      <w:r w:rsidR="00D36062" w:rsidRPr="00CF61E3">
        <w:rPr>
          <w:rFonts w:ascii="Arial Narrow" w:hAnsi="Arial Narrow" w:cs="Arial"/>
          <w:i/>
          <w:iCs/>
          <w:sz w:val="22"/>
          <w:szCs w:val="22"/>
        </w:rPr>
        <w:t>, including academia,</w:t>
      </w:r>
      <w:r w:rsidRPr="00CF61E3">
        <w:rPr>
          <w:rFonts w:ascii="Arial Narrow" w:hAnsi="Arial Narrow" w:cs="Arial"/>
          <w:i/>
          <w:iCs/>
          <w:sz w:val="22"/>
          <w:szCs w:val="22"/>
        </w:rPr>
        <w:t xml:space="preserve"> from undertaking secondary activities</w:t>
      </w:r>
    </w:p>
    <w:p w14:paraId="56757FC7" w14:textId="77777777"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e)</w:t>
      </w:r>
      <w:r w:rsidRPr="00CF61E3">
        <w:rPr>
          <w:rFonts w:ascii="Arial Narrow" w:hAnsi="Arial Narrow" w:cs="Arial"/>
          <w:i/>
          <w:iCs/>
          <w:sz w:val="22"/>
          <w:szCs w:val="22"/>
        </w:rPr>
        <w:tab/>
        <w:t>is not in a situation of conflict of interest as described above</w:t>
      </w:r>
    </w:p>
    <w:p w14:paraId="74B3D6EC" w14:textId="5C4FE583" w:rsidR="00AE55EF" w:rsidRPr="00CF61E3" w:rsidRDefault="00AE55EF" w:rsidP="00AE55EF">
      <w:pPr>
        <w:ind w:right="317"/>
        <w:jc w:val="both"/>
        <w:rPr>
          <w:rFonts w:ascii="Arial Narrow" w:hAnsi="Arial Narrow" w:cs="Arial"/>
          <w:i/>
          <w:iCs/>
          <w:sz w:val="22"/>
          <w:szCs w:val="22"/>
        </w:rPr>
      </w:pPr>
      <w:r w:rsidRPr="00CF61E3">
        <w:rPr>
          <w:rFonts w:ascii="Arial Narrow" w:hAnsi="Arial Narrow" w:cs="Arial"/>
          <w:i/>
          <w:iCs/>
          <w:sz w:val="22"/>
          <w:szCs w:val="22"/>
        </w:rPr>
        <w:t>f)</w:t>
      </w:r>
      <w:r w:rsidRPr="00CF61E3">
        <w:rPr>
          <w:rFonts w:ascii="Arial Narrow" w:hAnsi="Arial Narrow" w:cs="Arial"/>
          <w:i/>
          <w:iCs/>
          <w:sz w:val="22"/>
          <w:szCs w:val="22"/>
        </w:rPr>
        <w:tab/>
        <w:t>has not been involved in the project design or that the public institution for which he/she works will not be a beneficiary thereof</w:t>
      </w:r>
      <w:r w:rsidR="00D36062" w:rsidRPr="00CF61E3">
        <w:rPr>
          <w:rFonts w:ascii="Arial Narrow" w:hAnsi="Arial Narrow" w:cs="Arial"/>
          <w:i/>
          <w:iCs/>
          <w:sz w:val="22"/>
          <w:szCs w:val="22"/>
        </w:rPr>
        <w:t>.</w:t>
      </w:r>
      <w:r w:rsidRPr="00CF61E3">
        <w:rPr>
          <w:rFonts w:ascii="Arial Narrow" w:hAnsi="Arial Narrow" w:cs="Arial"/>
          <w:i/>
          <w:iCs/>
          <w:sz w:val="22"/>
          <w:szCs w:val="22"/>
        </w:rPr>
        <w:t>”</w:t>
      </w:r>
    </w:p>
    <w:p w14:paraId="32490F93" w14:textId="77777777" w:rsidR="00AE55EF" w:rsidRPr="00CF61E3" w:rsidRDefault="00AE55EF" w:rsidP="00AE55EF">
      <w:pPr>
        <w:ind w:right="317"/>
        <w:jc w:val="both"/>
        <w:rPr>
          <w:rFonts w:ascii="Arial Narrow" w:hAnsi="Arial Narrow" w:cs="Arial"/>
          <w:sz w:val="22"/>
          <w:szCs w:val="22"/>
        </w:rPr>
      </w:pPr>
    </w:p>
    <w:p w14:paraId="37E74D59" w14:textId="77777777" w:rsidR="00AE55EF" w:rsidRPr="00CF61E3" w:rsidRDefault="00AE55EF" w:rsidP="00AE55EF">
      <w:pPr>
        <w:ind w:right="317"/>
        <w:jc w:val="both"/>
        <w:rPr>
          <w:rFonts w:ascii="Arial Narrow" w:hAnsi="Arial Narrow" w:cs="Arial"/>
          <w:sz w:val="22"/>
          <w:szCs w:val="22"/>
        </w:rPr>
      </w:pPr>
      <w:r w:rsidRPr="00CF61E3">
        <w:rPr>
          <w:rFonts w:ascii="Arial Narrow" w:hAnsi="Arial Narrow" w:cs="Arial"/>
          <w:sz w:val="22"/>
          <w:szCs w:val="22"/>
        </w:rPr>
        <w:t>In all cases falling within the ambit of Article 22, the Grantee undertakes to provide the Council of Europe with a copy of the appropriately signed and dated declaration as well as the “Declaration on the exercise of a secondary activity” signed by the employer of the civil servant and other public administration staff at the latest in the next reporting phase.</w:t>
      </w:r>
    </w:p>
    <w:p w14:paraId="3F8F2C18" w14:textId="77777777" w:rsidR="00AE55EF" w:rsidRPr="00CF61E3" w:rsidRDefault="00AE55EF" w:rsidP="00AE55EF">
      <w:pPr>
        <w:ind w:right="317"/>
        <w:jc w:val="both"/>
        <w:rPr>
          <w:rFonts w:ascii="Arial Narrow" w:hAnsi="Arial Narrow" w:cs="Arial"/>
          <w:sz w:val="22"/>
          <w:szCs w:val="22"/>
        </w:rPr>
      </w:pPr>
    </w:p>
    <w:p w14:paraId="729B699C" w14:textId="77777777" w:rsidR="00AE55EF" w:rsidRPr="00D36062" w:rsidRDefault="00AE55EF" w:rsidP="00AE55EF">
      <w:pPr>
        <w:ind w:right="317"/>
        <w:jc w:val="both"/>
        <w:rPr>
          <w:rFonts w:ascii="Arial Narrow" w:hAnsi="Arial Narrow" w:cs="Arial"/>
          <w:sz w:val="22"/>
          <w:szCs w:val="22"/>
        </w:rPr>
      </w:pPr>
      <w:r w:rsidRPr="00CF61E3">
        <w:rPr>
          <w:rFonts w:ascii="Arial Narrow" w:hAnsi="Arial Narrow" w:cs="Arial"/>
          <w:sz w:val="22"/>
          <w:szCs w:val="22"/>
        </w:rPr>
        <w:t>The Council of Europe reserves the right to at any time request evidence of corroboration obtained in accordance with Article 22 and the Grantee undertakes to comply fully with any such request.</w:t>
      </w:r>
    </w:p>
    <w:p w14:paraId="7FDF6DFA" w14:textId="77777777" w:rsidR="00AE55EF" w:rsidRPr="00D36062" w:rsidRDefault="00AE55EF" w:rsidP="00AE55EF">
      <w:pPr>
        <w:tabs>
          <w:tab w:val="left" w:pos="0"/>
        </w:tabs>
        <w:jc w:val="both"/>
        <w:rPr>
          <w:rFonts w:ascii="Arial Narrow" w:hAnsi="Arial Narrow" w:cs="Arial"/>
          <w:sz w:val="22"/>
          <w:szCs w:val="22"/>
        </w:rPr>
      </w:pPr>
    </w:p>
    <w:p w14:paraId="5C1B5C50" w14:textId="77777777" w:rsidR="00AE55EF" w:rsidRPr="00AE55EF" w:rsidRDefault="00AE55EF" w:rsidP="00AE55EF">
      <w:pPr>
        <w:tabs>
          <w:tab w:val="left" w:pos="0"/>
        </w:tabs>
        <w:spacing w:after="120"/>
        <w:ind w:right="649"/>
        <w:jc w:val="both"/>
        <w:rPr>
          <w:rFonts w:ascii="Arial Narrow" w:hAnsi="Arial Narrow"/>
          <w:b/>
          <w:bCs/>
          <w:sz w:val="22"/>
          <w:szCs w:val="22"/>
        </w:rPr>
      </w:pPr>
    </w:p>
    <w:tbl>
      <w:tblPr>
        <w:tblStyle w:val="TableGrid"/>
        <w:tblW w:w="921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596"/>
        <w:gridCol w:w="1538"/>
        <w:gridCol w:w="4536"/>
      </w:tblGrid>
      <w:tr w:rsidR="00AE55EF" w14:paraId="2181693F" w14:textId="77777777" w:rsidTr="000F5D45">
        <w:trPr>
          <w:gridAfter w:val="2"/>
          <w:wAfter w:w="6074" w:type="dxa"/>
          <w:trHeight w:val="587"/>
        </w:trPr>
        <w:tc>
          <w:tcPr>
            <w:tcW w:w="3140" w:type="dxa"/>
            <w:gridSpan w:val="2"/>
            <w:tcBorders>
              <w:top w:val="nil"/>
              <w:left w:val="nil"/>
              <w:bottom w:val="single" w:sz="2" w:space="0" w:color="808080" w:themeColor="background1" w:themeShade="80"/>
              <w:right w:val="nil"/>
            </w:tcBorders>
          </w:tcPr>
          <w:p w14:paraId="2B8C7485" w14:textId="77777777" w:rsidR="00AE55EF" w:rsidRDefault="00AE55EF" w:rsidP="00352A7F">
            <w:pPr>
              <w:ind w:right="-45"/>
              <w:rPr>
                <w:rFonts w:ascii="Arial Narrow" w:hAnsi="Arial Narrow"/>
                <w:sz w:val="22"/>
                <w:szCs w:val="22"/>
              </w:rPr>
            </w:pPr>
          </w:p>
          <w:p w14:paraId="41FE3E8F" w14:textId="77777777" w:rsidR="00AE55EF" w:rsidRDefault="00AE55EF" w:rsidP="00352A7F">
            <w:pPr>
              <w:ind w:right="-45"/>
              <w:rPr>
                <w:rFonts w:ascii="Arial Narrow" w:hAnsi="Arial Narrow"/>
                <w:sz w:val="22"/>
                <w:szCs w:val="22"/>
              </w:rPr>
            </w:pPr>
          </w:p>
          <w:p w14:paraId="53EC6BC9" w14:textId="77777777" w:rsidR="00AE55EF" w:rsidRDefault="00AE55EF" w:rsidP="00352A7F">
            <w:pPr>
              <w:ind w:right="-45"/>
              <w:rPr>
                <w:rFonts w:ascii="Arial Narrow" w:hAnsi="Arial Narrow"/>
                <w:sz w:val="22"/>
                <w:szCs w:val="22"/>
              </w:rPr>
            </w:pPr>
          </w:p>
          <w:p w14:paraId="21C5673D" w14:textId="77777777" w:rsidR="00AE55EF" w:rsidRDefault="00AE55EF" w:rsidP="00352A7F">
            <w:pPr>
              <w:ind w:right="-45"/>
              <w:rPr>
                <w:rFonts w:ascii="Arial Narrow" w:hAnsi="Arial Narrow"/>
                <w:sz w:val="22"/>
                <w:szCs w:val="22"/>
              </w:rPr>
            </w:pPr>
          </w:p>
          <w:p w14:paraId="713536BA" w14:textId="2FEFE8DE" w:rsidR="00AE55EF" w:rsidRDefault="00AE55EF" w:rsidP="00352A7F">
            <w:pPr>
              <w:ind w:right="-45"/>
              <w:rPr>
                <w:rFonts w:ascii="Arial Narrow" w:hAnsi="Arial Narrow"/>
                <w:sz w:val="22"/>
                <w:szCs w:val="22"/>
              </w:rPr>
            </w:pPr>
          </w:p>
        </w:tc>
      </w:tr>
      <w:tr w:rsidR="00A22FAE" w14:paraId="124B2FD5" w14:textId="77777777" w:rsidTr="000F5D45">
        <w:trPr>
          <w:trHeight w:val="587"/>
        </w:trPr>
        <w:tc>
          <w:tcPr>
            <w:tcW w:w="467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23BB5824" w14:textId="07AF7B08" w:rsidR="00A22FAE" w:rsidRDefault="00A22FAE" w:rsidP="00352A7F">
            <w:pPr>
              <w:ind w:right="646"/>
              <w:jc w:val="center"/>
              <w:rPr>
                <w:rFonts w:ascii="Arial Narrow" w:hAnsi="Arial Narrow"/>
                <w:b/>
                <w:sz w:val="22"/>
                <w:szCs w:val="22"/>
              </w:rPr>
            </w:pPr>
            <w:r>
              <w:rPr>
                <w:rFonts w:ascii="Arial Narrow" w:hAnsi="Arial Narrow"/>
                <w:b/>
                <w:spacing w:val="-3"/>
                <w:sz w:val="22"/>
                <w:szCs w:val="22"/>
              </w:rPr>
              <w:t>For the Council of Europe</w:t>
            </w:r>
          </w:p>
        </w:tc>
        <w:tc>
          <w:tcPr>
            <w:tcW w:w="45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A22FAE" w:rsidRDefault="00A22FAE" w:rsidP="00352A7F">
            <w:pPr>
              <w:ind w:right="646"/>
              <w:jc w:val="center"/>
              <w:rPr>
                <w:rFonts w:ascii="Arial Narrow" w:hAnsi="Arial Narrow"/>
                <w:b/>
                <w:spacing w:val="-3"/>
                <w:sz w:val="22"/>
                <w:szCs w:val="22"/>
              </w:rPr>
            </w:pPr>
          </w:p>
          <w:p w14:paraId="35E7A254" w14:textId="77777777" w:rsidR="00A22FAE" w:rsidRDefault="00A22FAE" w:rsidP="00352A7F">
            <w:pPr>
              <w:ind w:right="646"/>
              <w:jc w:val="center"/>
              <w:rPr>
                <w:rFonts w:ascii="Arial Narrow" w:hAnsi="Arial Narrow"/>
                <w:b/>
                <w:spacing w:val="-3"/>
                <w:sz w:val="22"/>
                <w:szCs w:val="22"/>
              </w:rPr>
            </w:pPr>
            <w:r>
              <w:rPr>
                <w:rFonts w:ascii="Arial Narrow" w:hAnsi="Arial Narrow"/>
                <w:b/>
                <w:spacing w:val="-3"/>
                <w:sz w:val="22"/>
                <w:szCs w:val="22"/>
              </w:rPr>
              <w:t>For the Grantee</w:t>
            </w:r>
          </w:p>
        </w:tc>
      </w:tr>
      <w:tr w:rsidR="00A22FAE" w14:paraId="312CCF5E" w14:textId="77777777" w:rsidTr="000F5D45">
        <w:trPr>
          <w:trHeight w:val="1755"/>
        </w:trPr>
        <w:tc>
          <w:tcPr>
            <w:tcW w:w="467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A22FAE" w:rsidRDefault="00A22FAE" w:rsidP="00352A7F">
            <w:pPr>
              <w:ind w:right="646"/>
              <w:rPr>
                <w:rFonts w:ascii="Arial Narrow" w:hAnsi="Arial Narrow"/>
                <w:sz w:val="22"/>
                <w:szCs w:val="22"/>
              </w:rPr>
            </w:pPr>
          </w:p>
        </w:tc>
        <w:tc>
          <w:tcPr>
            <w:tcW w:w="45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A22FAE" w:rsidRDefault="00A22FAE" w:rsidP="00352A7F">
            <w:pPr>
              <w:ind w:right="646"/>
              <w:rPr>
                <w:rFonts w:ascii="Arial Narrow" w:hAnsi="Arial Narrow"/>
                <w:sz w:val="22"/>
                <w:szCs w:val="22"/>
              </w:rPr>
            </w:pPr>
          </w:p>
        </w:tc>
      </w:tr>
      <w:tr w:rsidR="00A22FAE" w14:paraId="774E73C3" w14:textId="77777777" w:rsidTr="000F5D4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1F1C1A60" w14:textId="7F92C36B" w:rsidR="00A22FAE" w:rsidRDefault="00A22FAE"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tc>
        <w:tc>
          <w:tcPr>
            <w:tcW w:w="3134"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A22FAE" w:rsidRDefault="00A22FAE" w:rsidP="00352A7F">
            <w:pPr>
              <w:ind w:right="646"/>
              <w:rPr>
                <w:rFonts w:ascii="Arial Narrow" w:hAnsi="Arial Narrow"/>
                <w:sz w:val="22"/>
                <w:szCs w:val="22"/>
              </w:rPr>
            </w:pPr>
          </w:p>
        </w:tc>
        <w:tc>
          <w:tcPr>
            <w:tcW w:w="453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A22FAE" w:rsidRDefault="00A22FAE"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A22FAE" w:rsidRDefault="00A22FAE" w:rsidP="00352A7F">
            <w:pPr>
              <w:ind w:right="646"/>
              <w:rPr>
                <w:rFonts w:ascii="Arial Narrow" w:hAnsi="Arial Narrow"/>
                <w:sz w:val="22"/>
                <w:szCs w:val="22"/>
              </w:rPr>
            </w:pPr>
            <w:r>
              <w:rPr>
                <w:sz w:val="22"/>
                <w:szCs w:val="22"/>
              </w:rPr>
              <w:t>►</w:t>
            </w:r>
          </w:p>
        </w:tc>
      </w:tr>
      <w:tr w:rsidR="00A22FAE" w14:paraId="2086E4B3" w14:textId="77777777" w:rsidTr="000F5D4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17BC0A89" w14:textId="23C1E87E" w:rsidR="00A22FAE" w:rsidRDefault="00A22FAE"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tc>
        <w:tc>
          <w:tcPr>
            <w:tcW w:w="3134"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A22FAE" w:rsidRDefault="00A22FAE" w:rsidP="00352A7F">
            <w:pPr>
              <w:ind w:right="646"/>
              <w:rPr>
                <w:rFonts w:ascii="Arial Narrow" w:hAnsi="Arial Narrow"/>
                <w:sz w:val="22"/>
                <w:szCs w:val="22"/>
              </w:rPr>
            </w:pPr>
          </w:p>
        </w:tc>
        <w:tc>
          <w:tcPr>
            <w:tcW w:w="453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A22FAE" w:rsidRDefault="00A22FAE"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A22FAE" w:rsidRDefault="00A22FAE"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
    <w:p w14:paraId="709FFFC8" w14:textId="77777777" w:rsidR="00B15B09" w:rsidRPr="009119BF" w:rsidRDefault="00B15B09" w:rsidP="00B15B09">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3"/>
          <w:footerReference w:type="default" r:id="rId14"/>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1BAE28B3" w14:textId="77777777" w:rsidR="00352A7F" w:rsidRPr="009119BF" w:rsidRDefault="00352A7F" w:rsidP="00352A7F">
      <w:pPr>
        <w:jc w:val="center"/>
        <w:rPr>
          <w:rFonts w:ascii="Arial Narrow" w:hAnsi="Arial Narrow"/>
          <w:sz w:val="22"/>
          <w:szCs w:val="22"/>
          <w:lang w:val="en-US"/>
        </w:rPr>
      </w:pPr>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315CC27" w14:textId="77777777" w:rsidR="005A3A3E" w:rsidRPr="004D029E" w:rsidRDefault="005A3A3E" w:rsidP="005A3A3E">
      <w:pPr>
        <w:tabs>
          <w:tab w:val="left" w:pos="567"/>
        </w:tabs>
        <w:jc w:val="center"/>
        <w:rPr>
          <w:rFonts w:ascii="Arial Narrow" w:hAnsi="Arial Narrow"/>
          <w:b/>
          <w:sz w:val="22"/>
          <w:szCs w:val="22"/>
          <w:highlight w:val="yellow"/>
        </w:rPr>
      </w:pPr>
      <w:r w:rsidRPr="004D029E">
        <w:rPr>
          <w:rFonts w:ascii="Arial Narrow" w:hAnsi="Arial Narrow"/>
          <w:b/>
          <w:sz w:val="22"/>
          <w:szCs w:val="22"/>
          <w:highlight w:val="yellow"/>
        </w:rPr>
        <w:lastRenderedPageBreak/>
        <w:t>APPENDIX IV - EUROPEAN UNION/COUNCIL OF EUROPE</w:t>
      </w:r>
    </w:p>
    <w:p w14:paraId="4645B102" w14:textId="77777777" w:rsidR="005A3A3E" w:rsidRPr="004D029E" w:rsidRDefault="005A3A3E" w:rsidP="005A3A3E">
      <w:pPr>
        <w:tabs>
          <w:tab w:val="left" w:pos="567"/>
        </w:tabs>
        <w:jc w:val="center"/>
        <w:rPr>
          <w:rFonts w:ascii="Arial Narrow" w:hAnsi="Arial Narrow"/>
          <w:b/>
          <w:sz w:val="22"/>
          <w:szCs w:val="22"/>
          <w:highlight w:val="yellow"/>
        </w:rPr>
      </w:pPr>
      <w:r w:rsidRPr="004D029E">
        <w:rPr>
          <w:rFonts w:ascii="Arial Narrow" w:hAnsi="Arial Narrow"/>
          <w:b/>
          <w:sz w:val="22"/>
          <w:szCs w:val="22"/>
          <w:highlight w:val="yellow"/>
        </w:rPr>
        <w:t xml:space="preserve">JOINT PROJECT’S VISUAL IDENTITY </w:t>
      </w:r>
    </w:p>
    <w:p w14:paraId="7AA48672" w14:textId="77777777" w:rsidR="005A3A3E" w:rsidRDefault="005A3A3E" w:rsidP="005A3A3E">
      <w:pPr>
        <w:tabs>
          <w:tab w:val="left" w:pos="567"/>
        </w:tabs>
        <w:jc w:val="center"/>
        <w:rPr>
          <w:rFonts w:ascii="Arial Narrow" w:hAnsi="Arial Narrow"/>
          <w:b/>
          <w:sz w:val="22"/>
          <w:szCs w:val="22"/>
          <w:highlight w:val="yellow"/>
        </w:rPr>
      </w:pPr>
    </w:p>
    <w:p w14:paraId="14C6B2C3" w14:textId="4E9ADD1E" w:rsidR="005A3A3E" w:rsidRDefault="008561BE" w:rsidP="00E10C16">
      <w:pPr>
        <w:pStyle w:val="Heading1"/>
        <w:ind w:left="360"/>
        <w:rPr>
          <w:rFonts w:ascii="Arial Narrow" w:hAnsi="Arial Narrow"/>
          <w:sz w:val="22"/>
          <w:szCs w:val="22"/>
        </w:rPr>
      </w:pPr>
      <w:r>
        <w:rPr>
          <w:rFonts w:ascii="Arial Narrow" w:hAnsi="Arial Narrow"/>
          <w:sz w:val="22"/>
          <w:szCs w:val="22"/>
        </w:rPr>
        <w:t xml:space="preserve">1. </w:t>
      </w:r>
      <w:r w:rsidR="005A3A3E">
        <w:rPr>
          <w:rFonts w:ascii="Arial Narrow" w:hAnsi="Arial Narrow"/>
          <w:sz w:val="22"/>
          <w:szCs w:val="22"/>
        </w:rPr>
        <w:t>General visibility guidance</w:t>
      </w:r>
    </w:p>
    <w:p w14:paraId="25C49352" w14:textId="77777777" w:rsidR="005A3A3E" w:rsidRDefault="005A3A3E" w:rsidP="005A3A3E">
      <w:pPr>
        <w:widowControl w:val="0"/>
        <w:overflowPunct w:val="0"/>
        <w:autoSpaceDE w:val="0"/>
        <w:autoSpaceDN w:val="0"/>
        <w:adjustRightInd w:val="0"/>
        <w:ind w:right="20"/>
        <w:jc w:val="both"/>
        <w:rPr>
          <w:rFonts w:ascii="Arial Narrow" w:hAnsi="Arial Narrow" w:cs="Arial"/>
          <w:sz w:val="22"/>
          <w:szCs w:val="22"/>
        </w:rPr>
      </w:pPr>
    </w:p>
    <w:p w14:paraId="01547846" w14:textId="77777777" w:rsidR="005A3A3E" w:rsidRDefault="005A3A3E" w:rsidP="005A3A3E">
      <w:pPr>
        <w:widowControl w:val="0"/>
        <w:overflowPunct w:val="0"/>
        <w:autoSpaceDE w:val="0"/>
        <w:autoSpaceDN w:val="0"/>
        <w:adjustRightInd w:val="0"/>
        <w:jc w:val="both"/>
        <w:rPr>
          <w:rFonts w:ascii="Arial Narrow" w:hAnsi="Arial Narrow" w:cs="Arial"/>
          <w:sz w:val="22"/>
          <w:szCs w:val="22"/>
        </w:rPr>
      </w:pPr>
      <w:r>
        <w:rPr>
          <w:rFonts w:ascii="Arial Narrow" w:hAnsi="Arial Narrow" w:cs="Arial"/>
          <w:sz w:val="22"/>
          <w:szCs w:val="22"/>
        </w:rPr>
        <w:t>The Horizontal Facility logo is to be used by all grantees on all materials relating to the Horizontal Facility (reports, websites, banners etc.).</w:t>
      </w:r>
    </w:p>
    <w:p w14:paraId="2096D3D9" w14:textId="77777777" w:rsidR="005A3A3E" w:rsidRDefault="005A3A3E" w:rsidP="005A3A3E">
      <w:pPr>
        <w:rPr>
          <w:rFonts w:ascii="Arial Narrow" w:hAnsi="Arial Narrow"/>
          <w:sz w:val="22"/>
          <w:szCs w:val="22"/>
        </w:rPr>
      </w:pPr>
    </w:p>
    <w:p w14:paraId="5549EB12" w14:textId="77777777" w:rsidR="005A3A3E" w:rsidRDefault="005A3A3E" w:rsidP="005A3A3E">
      <w:pPr>
        <w:autoSpaceDE w:val="0"/>
        <w:autoSpaceDN w:val="0"/>
        <w:adjustRightInd w:val="0"/>
        <w:jc w:val="both"/>
        <w:rPr>
          <w:rFonts w:ascii="Arial Narrow" w:hAnsi="Arial Narrow" w:cs="Arial"/>
          <w:sz w:val="22"/>
          <w:szCs w:val="22"/>
          <w:lang w:eastAsia="en-GB"/>
        </w:rPr>
      </w:pPr>
      <w:r>
        <w:rPr>
          <w:rFonts w:ascii="Arial Narrow" w:hAnsi="Arial Narrow" w:cs="Arial"/>
          <w:sz w:val="22"/>
          <w:szCs w:val="22"/>
          <w:lang w:eastAsia="en-GB"/>
        </w:rPr>
        <w:t xml:space="preserve">The phrase “This project is supported through the joint European Union and the Council of Europe </w:t>
      </w:r>
      <w:r>
        <w:rPr>
          <w:rFonts w:ascii="Arial Narrow" w:hAnsi="Arial Narrow"/>
          <w:sz w:val="22"/>
          <w:szCs w:val="22"/>
        </w:rPr>
        <w:t>programme ‘Horizontal Facility for the Western Balkans and Turkey 2019-2022</w:t>
      </w:r>
      <w:r>
        <w:rPr>
          <w:rFonts w:ascii="Arial Narrow" w:hAnsi="Arial Narrow" w:cs="Arial"/>
          <w:sz w:val="22"/>
          <w:szCs w:val="22"/>
          <w:lang w:eastAsia="en-GB"/>
        </w:rPr>
        <w:t xml:space="preserve">’. The views expressed herein can in no way be taken to reflect the official opinion of either party.” should be added when communicating on matters related to the project. </w:t>
      </w:r>
    </w:p>
    <w:p w14:paraId="0FCC0292" w14:textId="77777777" w:rsidR="005A3A3E" w:rsidRDefault="005A3A3E" w:rsidP="005A3A3E">
      <w:pPr>
        <w:autoSpaceDE w:val="0"/>
        <w:autoSpaceDN w:val="0"/>
        <w:adjustRightInd w:val="0"/>
        <w:rPr>
          <w:rFonts w:ascii="Arial Narrow" w:hAnsi="Arial Narrow" w:cs="Arial"/>
          <w:sz w:val="22"/>
          <w:szCs w:val="22"/>
          <w:lang w:eastAsia="en-GB"/>
        </w:rPr>
      </w:pPr>
    </w:p>
    <w:p w14:paraId="208B61EC" w14:textId="77777777" w:rsidR="005A3A3E" w:rsidRDefault="005A3A3E" w:rsidP="005A3A3E">
      <w:pPr>
        <w:widowControl w:val="0"/>
        <w:overflowPunct w:val="0"/>
        <w:autoSpaceDE w:val="0"/>
        <w:autoSpaceDN w:val="0"/>
        <w:adjustRightInd w:val="0"/>
        <w:jc w:val="both"/>
        <w:rPr>
          <w:rFonts w:ascii="Arial Narrow" w:hAnsi="Arial Narrow" w:cs="Arial"/>
          <w:sz w:val="22"/>
          <w:szCs w:val="22"/>
        </w:rPr>
      </w:pPr>
      <w:r>
        <w:rPr>
          <w:rFonts w:ascii="Arial Narrow" w:hAnsi="Arial Narrow" w:cs="Arial"/>
          <w:sz w:val="22"/>
          <w:szCs w:val="22"/>
          <w:lang w:eastAsia="en-GB"/>
        </w:rPr>
        <w:t>Any supplies and equipment provided by HF should carry the joint logo and the phrase “Provided with the support of the EU and the Council of Europe” in English and the local language.</w:t>
      </w:r>
    </w:p>
    <w:p w14:paraId="1E386E22" w14:textId="77777777" w:rsidR="005A3A3E" w:rsidRDefault="005A3A3E" w:rsidP="005A3A3E">
      <w:pPr>
        <w:rPr>
          <w:rFonts w:ascii="Arial Narrow" w:hAnsi="Arial Narrow"/>
          <w:sz w:val="22"/>
          <w:szCs w:val="22"/>
        </w:rPr>
      </w:pPr>
    </w:p>
    <w:p w14:paraId="75E5C831" w14:textId="3EFCE93A" w:rsidR="005A3A3E" w:rsidRPr="00E10C16" w:rsidRDefault="008561BE" w:rsidP="00E10C16">
      <w:pPr>
        <w:widowControl w:val="0"/>
        <w:autoSpaceDE w:val="0"/>
        <w:autoSpaceDN w:val="0"/>
        <w:adjustRightInd w:val="0"/>
        <w:ind w:left="360"/>
        <w:jc w:val="both"/>
        <w:rPr>
          <w:rFonts w:ascii="Arial Narrow" w:hAnsi="Arial Narrow" w:cs="Arial"/>
          <w:b/>
          <w:bCs/>
          <w:sz w:val="22"/>
          <w:szCs w:val="22"/>
        </w:rPr>
      </w:pPr>
      <w:r>
        <w:rPr>
          <w:rFonts w:ascii="Arial Narrow" w:hAnsi="Arial Narrow" w:cs="Arial"/>
          <w:b/>
          <w:bCs/>
          <w:sz w:val="22"/>
          <w:szCs w:val="22"/>
        </w:rPr>
        <w:t xml:space="preserve">2. </w:t>
      </w:r>
      <w:r w:rsidR="005A3A3E" w:rsidRPr="00E10C16">
        <w:rPr>
          <w:rFonts w:ascii="Arial Narrow" w:hAnsi="Arial Narrow" w:cs="Arial"/>
          <w:b/>
          <w:bCs/>
          <w:sz w:val="22"/>
          <w:szCs w:val="22"/>
        </w:rPr>
        <w:t>Logos</w:t>
      </w:r>
    </w:p>
    <w:p w14:paraId="0B3E08B3" w14:textId="77777777" w:rsidR="005A3A3E" w:rsidRDefault="005A3A3E" w:rsidP="005A3A3E">
      <w:pPr>
        <w:pStyle w:val="ListParagraph"/>
        <w:widowControl w:val="0"/>
        <w:autoSpaceDE w:val="0"/>
        <w:autoSpaceDN w:val="0"/>
        <w:adjustRightInd w:val="0"/>
        <w:jc w:val="both"/>
        <w:rPr>
          <w:rFonts w:ascii="Arial Narrow" w:hAnsi="Arial Narrow" w:cs="Arial"/>
          <w:sz w:val="22"/>
          <w:szCs w:val="22"/>
        </w:rPr>
      </w:pPr>
    </w:p>
    <w:p w14:paraId="65E0691B" w14:textId="77777777" w:rsidR="005A3A3E" w:rsidRDefault="005A3A3E" w:rsidP="005A3A3E">
      <w:pPr>
        <w:widowControl w:val="0"/>
        <w:autoSpaceDE w:val="0"/>
        <w:autoSpaceDN w:val="0"/>
        <w:adjustRightInd w:val="0"/>
        <w:jc w:val="both"/>
        <w:rPr>
          <w:rFonts w:ascii="Arial Narrow" w:hAnsi="Arial Narrow" w:cs="Arial"/>
          <w:sz w:val="22"/>
          <w:szCs w:val="22"/>
        </w:rPr>
      </w:pPr>
      <w:r>
        <w:rPr>
          <w:rFonts w:ascii="Arial Narrow" w:hAnsi="Arial Narrow" w:cs="Arial"/>
          <w:sz w:val="22"/>
          <w:szCs w:val="22"/>
        </w:rPr>
        <w:t xml:space="preserve">Grantees are contractually obliged to ensure that the agreed </w:t>
      </w:r>
      <w:hyperlink r:id="rId15" w:history="1">
        <w:r>
          <w:rPr>
            <w:rStyle w:val="Hyperlink"/>
            <w:rFonts w:ascii="Arial Narrow" w:hAnsi="Arial Narrow" w:cs="Arial"/>
            <w:sz w:val="22"/>
            <w:szCs w:val="22"/>
          </w:rPr>
          <w:t>logo</w:t>
        </w:r>
      </w:hyperlink>
      <w:r>
        <w:rPr>
          <w:rFonts w:ascii="Arial Narrow" w:hAnsi="Arial Narrow" w:cs="Arial"/>
          <w:sz w:val="22"/>
          <w:szCs w:val="22"/>
        </w:rPr>
        <w:t xml:space="preserve"> appears on all documents (agendas etc.), publications, websites and promotional material produced under the Horizontal Facility. The logo must be printed in its entirety including all symbols and text, without alteration.</w:t>
      </w:r>
    </w:p>
    <w:p w14:paraId="6D2D25D8" w14:textId="77777777" w:rsidR="005A3A3E" w:rsidRDefault="005A3A3E" w:rsidP="005A3A3E">
      <w:pPr>
        <w:widowControl w:val="0"/>
        <w:autoSpaceDE w:val="0"/>
        <w:autoSpaceDN w:val="0"/>
        <w:adjustRightInd w:val="0"/>
        <w:jc w:val="both"/>
        <w:rPr>
          <w:rFonts w:ascii="Arial Narrow" w:hAnsi="Arial Narrow" w:cs="Arial"/>
          <w:sz w:val="22"/>
          <w:szCs w:val="22"/>
        </w:rPr>
      </w:pPr>
    </w:p>
    <w:p w14:paraId="7811C507" w14:textId="77777777" w:rsidR="005A3A3E" w:rsidRDefault="005A3A3E" w:rsidP="005A3A3E">
      <w:pPr>
        <w:ind w:right="-2"/>
        <w:contextualSpacing/>
        <w:jc w:val="both"/>
        <w:rPr>
          <w:rFonts w:ascii="Arial" w:eastAsia="Calibri" w:hAnsi="Arial" w:cs="Arial"/>
        </w:rPr>
      </w:pPr>
    </w:p>
    <w:p w14:paraId="5CC09D98" w14:textId="0BF6955F" w:rsidR="005A3A3E" w:rsidRDefault="005A3A3E" w:rsidP="005A3A3E">
      <w:pPr>
        <w:ind w:right="1275"/>
        <w:contextualSpacing/>
        <w:jc w:val="center"/>
        <w:rPr>
          <w:rFonts w:ascii="Arial" w:eastAsia="Calibri" w:hAnsi="Arial" w:cs="Arial"/>
        </w:rPr>
      </w:pPr>
      <w:r>
        <w:rPr>
          <w:rFonts w:ascii="Arial" w:hAnsi="Arial" w:cs="Arial"/>
          <w:noProof/>
        </w:rPr>
        <w:drawing>
          <wp:inline distT="0" distB="0" distL="0" distR="0" wp14:anchorId="1E2A2969" wp14:editId="2DDCD57B">
            <wp:extent cx="5524500" cy="1021080"/>
            <wp:effectExtent l="0" t="0" r="0" b="7620"/>
            <wp:docPr id="3" name="Picture 3" descr="/Users/redg/Dropbox/COE-CW/LOGOS/UE ET COE/Logos COE-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sers/redg/Dropbox/COE-CW/LOGOS/UE ET COE/Logos COE-EU.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1021080"/>
                    </a:xfrm>
                    <a:prstGeom prst="rect">
                      <a:avLst/>
                    </a:prstGeom>
                    <a:noFill/>
                    <a:ln>
                      <a:noFill/>
                    </a:ln>
                  </pic:spPr>
                </pic:pic>
              </a:graphicData>
            </a:graphic>
          </wp:inline>
        </w:drawing>
      </w:r>
    </w:p>
    <w:p w14:paraId="646ABA64" w14:textId="77777777" w:rsidR="005A3A3E" w:rsidRDefault="005A3A3E" w:rsidP="005A3A3E">
      <w:pPr>
        <w:tabs>
          <w:tab w:val="left" w:pos="9354"/>
        </w:tabs>
        <w:ind w:right="-2"/>
        <w:contextualSpacing/>
        <w:jc w:val="both"/>
        <w:rPr>
          <w:rFonts w:eastAsia="Calibri" w:cs="Arial"/>
        </w:rPr>
      </w:pPr>
    </w:p>
    <w:p w14:paraId="6D7D76ED" w14:textId="77777777" w:rsidR="005A3A3E" w:rsidRDefault="005A3A3E" w:rsidP="005A3A3E">
      <w:pPr>
        <w:tabs>
          <w:tab w:val="left" w:pos="9354"/>
        </w:tabs>
        <w:ind w:right="-2"/>
        <w:contextualSpacing/>
        <w:jc w:val="both"/>
        <w:rPr>
          <w:rFonts w:ascii="Arial Narrow" w:eastAsia="Calibri" w:hAnsi="Arial Narrow" w:cs="Arial"/>
          <w:sz w:val="22"/>
          <w:szCs w:val="22"/>
        </w:rPr>
      </w:pPr>
      <w:r>
        <w:rPr>
          <w:rFonts w:ascii="Arial Narrow" w:eastAsia="Calibri" w:hAnsi="Arial Narrow" w:cs="Arial"/>
          <w:sz w:val="22"/>
          <w:szCs w:val="22"/>
        </w:rPr>
        <w:t>When the material is prepared in local language, the logo, including the funding sentence, should appear in local language as well.</w:t>
      </w:r>
    </w:p>
    <w:p w14:paraId="014851D2" w14:textId="77777777" w:rsidR="005A3A3E" w:rsidRDefault="005A3A3E" w:rsidP="005A3A3E">
      <w:pPr>
        <w:tabs>
          <w:tab w:val="left" w:pos="9354"/>
        </w:tabs>
        <w:ind w:right="-2"/>
        <w:contextualSpacing/>
        <w:jc w:val="both"/>
        <w:rPr>
          <w:rFonts w:ascii="Arial Narrow" w:eastAsia="Calibri" w:hAnsi="Arial Narrow" w:cs="Arial"/>
          <w:sz w:val="22"/>
          <w:szCs w:val="22"/>
        </w:rPr>
      </w:pPr>
    </w:p>
    <w:p w14:paraId="4E77922C" w14:textId="77777777" w:rsidR="005A3A3E" w:rsidRDefault="005A3A3E" w:rsidP="005A3A3E">
      <w:pPr>
        <w:rPr>
          <w:rFonts w:ascii="Arial Narrow" w:eastAsia="Calibri" w:hAnsi="Arial Narrow" w:cs="Arial"/>
          <w:sz w:val="22"/>
          <w:szCs w:val="22"/>
        </w:rPr>
      </w:pPr>
      <w:r>
        <w:rPr>
          <w:rFonts w:ascii="Arial Narrow" w:eastAsia="Calibri" w:hAnsi="Arial Narrow" w:cs="Arial"/>
          <w:sz w:val="22"/>
          <w:szCs w:val="22"/>
        </w:rPr>
        <w:t xml:space="preserve">The logo is also available in </w:t>
      </w:r>
      <w:hyperlink r:id="rId17" w:history="1">
        <w:r>
          <w:rPr>
            <w:rStyle w:val="Hyperlink"/>
            <w:rFonts w:ascii="Arial Narrow" w:eastAsia="Calibri" w:hAnsi="Arial Narrow" w:cs="Arial"/>
            <w:sz w:val="22"/>
            <w:szCs w:val="22"/>
          </w:rPr>
          <w:t>Turkish</w:t>
        </w:r>
      </w:hyperlink>
      <w:r>
        <w:rPr>
          <w:rFonts w:ascii="Arial Narrow" w:eastAsia="Calibri" w:hAnsi="Arial Narrow" w:cs="Arial"/>
          <w:sz w:val="22"/>
          <w:szCs w:val="22"/>
        </w:rPr>
        <w:t>.</w:t>
      </w:r>
    </w:p>
    <w:p w14:paraId="5C2F7441" w14:textId="77777777" w:rsidR="005A3A3E" w:rsidRDefault="005A3A3E" w:rsidP="005A3A3E">
      <w:pPr>
        <w:rPr>
          <w:rFonts w:ascii="Arial Narrow" w:eastAsia="Calibri" w:hAnsi="Arial Narrow" w:cs="Arial"/>
          <w:sz w:val="22"/>
          <w:szCs w:val="22"/>
        </w:rPr>
      </w:pPr>
    </w:p>
    <w:p w14:paraId="238BD7DA" w14:textId="77777777" w:rsidR="005A3A3E" w:rsidRDefault="005A3A3E" w:rsidP="005A3A3E"/>
    <w:p w14:paraId="46E491CC" w14:textId="0BF488F7" w:rsidR="005A3A3E" w:rsidRDefault="005A3A3E" w:rsidP="005A3A3E">
      <w:pPr>
        <w:rPr>
          <w:rFonts w:ascii="Calibri" w:hAnsi="Calibri"/>
          <w:b/>
          <w:bCs/>
          <w:i/>
          <w:iCs/>
          <w:noProof/>
          <w:color w:val="44546A"/>
          <w:sz w:val="40"/>
          <w:szCs w:val="40"/>
        </w:rPr>
      </w:pPr>
      <w:r>
        <w:rPr>
          <w:rFonts w:ascii="Calibri" w:hAnsi="Calibri"/>
          <w:b/>
          <w:i/>
          <w:noProof/>
          <w:color w:val="44546A"/>
          <w:sz w:val="40"/>
          <w:szCs w:val="40"/>
        </w:rPr>
        <w:drawing>
          <wp:inline distT="0" distB="0" distL="0" distR="0" wp14:anchorId="5283530C" wp14:editId="47E088FF">
            <wp:extent cx="5730240" cy="1089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240" cy="1089660"/>
                    </a:xfrm>
                    <a:prstGeom prst="rect">
                      <a:avLst/>
                    </a:prstGeom>
                    <a:noFill/>
                    <a:ln>
                      <a:noFill/>
                    </a:ln>
                  </pic:spPr>
                </pic:pic>
              </a:graphicData>
            </a:graphic>
          </wp:inline>
        </w:drawing>
      </w:r>
    </w:p>
    <w:p w14:paraId="49BA2383" w14:textId="77777777" w:rsidR="005A3A3E" w:rsidRDefault="005A3A3E" w:rsidP="005A3A3E"/>
    <w:p w14:paraId="04F141B8" w14:textId="77777777" w:rsidR="005A3A3E" w:rsidRDefault="005A3A3E" w:rsidP="005A3A3E">
      <w:pPr>
        <w:tabs>
          <w:tab w:val="left" w:pos="9354"/>
        </w:tabs>
        <w:ind w:right="-2"/>
        <w:contextualSpacing/>
        <w:jc w:val="both"/>
        <w:rPr>
          <w:rFonts w:ascii="Arial Narrow" w:eastAsia="Calibri" w:hAnsi="Arial Narrow" w:cs="Arial"/>
          <w:sz w:val="22"/>
          <w:szCs w:val="22"/>
        </w:rPr>
      </w:pPr>
    </w:p>
    <w:p w14:paraId="3672DD40" w14:textId="77777777" w:rsidR="005A3A3E" w:rsidRDefault="005A3A3E" w:rsidP="005A3A3E">
      <w:pPr>
        <w:rPr>
          <w:sz w:val="22"/>
          <w:szCs w:val="22"/>
        </w:rPr>
      </w:pPr>
      <w:r>
        <w:rPr>
          <w:rFonts w:ascii="Arial Narrow" w:eastAsia="Calibri" w:hAnsi="Arial Narrow" w:cs="Arial"/>
          <w:sz w:val="22"/>
          <w:szCs w:val="22"/>
        </w:rPr>
        <w:t xml:space="preserve">The joint logo is </w:t>
      </w:r>
      <w:r>
        <w:rPr>
          <w:rFonts w:ascii="Arial Narrow" w:eastAsia="Calibri" w:hAnsi="Arial Narrow" w:cs="Arial"/>
          <w:b/>
          <w:sz w:val="22"/>
          <w:szCs w:val="22"/>
        </w:rPr>
        <w:t>not to be used</w:t>
      </w:r>
      <w:r>
        <w:rPr>
          <w:rFonts w:ascii="Arial Narrow" w:eastAsia="Calibri" w:hAnsi="Arial Narrow" w:cs="Arial"/>
          <w:sz w:val="22"/>
          <w:szCs w:val="22"/>
        </w:rPr>
        <w:t xml:space="preserve"> on e-mail signatures, business cards or correspondence (either by post or e-mail). In publications, it should usually be placed at the front and back page of the publication.</w:t>
      </w:r>
    </w:p>
    <w:p w14:paraId="6F9EBCEF" w14:textId="77777777" w:rsidR="005A3A3E" w:rsidRDefault="005A3A3E" w:rsidP="005A3A3E"/>
    <w:p w14:paraId="37C3111D" w14:textId="77777777" w:rsidR="005A3A3E" w:rsidRDefault="005A3A3E" w:rsidP="005A3A3E">
      <w:pPr>
        <w:widowControl w:val="0"/>
        <w:overflowPunct w:val="0"/>
        <w:autoSpaceDE w:val="0"/>
        <w:autoSpaceDN w:val="0"/>
        <w:adjustRightInd w:val="0"/>
        <w:jc w:val="both"/>
        <w:rPr>
          <w:rFonts w:ascii="Arial Narrow" w:hAnsi="Arial Narrow" w:cs="Arial"/>
          <w:sz w:val="22"/>
          <w:szCs w:val="22"/>
        </w:rPr>
      </w:pPr>
      <w:r>
        <w:rPr>
          <w:rFonts w:ascii="Arial Narrow" w:hAnsi="Arial Narrow" w:cs="Arial"/>
          <w:sz w:val="22"/>
          <w:szCs w:val="22"/>
        </w:rPr>
        <w:t>The materials prepared within the grant should prominently display the logo of the Horizontal Facility and as appropriate display the logo of the partner. The HF logo should appear first (on the left) and partner logos should follow. No logo should be bigger than the EU logo.</w:t>
      </w:r>
    </w:p>
    <w:p w14:paraId="51745BC7" w14:textId="77777777" w:rsidR="005A3A3E" w:rsidRDefault="005A3A3E" w:rsidP="005A3A3E"/>
    <w:p w14:paraId="77F1BDC0" w14:textId="77777777" w:rsidR="005A3A3E" w:rsidRDefault="005A3A3E" w:rsidP="0034488B">
      <w:pPr>
        <w:pStyle w:val="ListParagraph"/>
        <w:numPr>
          <w:ilvl w:val="0"/>
          <w:numId w:val="18"/>
        </w:numPr>
        <w:rPr>
          <w:rFonts w:ascii="Arial Narrow" w:hAnsi="Arial Narrow"/>
          <w:b/>
          <w:bCs/>
          <w:noProof/>
          <w:sz w:val="22"/>
          <w:szCs w:val="22"/>
        </w:rPr>
      </w:pPr>
      <w:r>
        <w:rPr>
          <w:rFonts w:ascii="Arial Narrow" w:hAnsi="Arial Narrow"/>
          <w:b/>
          <w:bCs/>
          <w:noProof/>
          <w:sz w:val="22"/>
          <w:szCs w:val="22"/>
        </w:rPr>
        <w:t>Disclaimer</w:t>
      </w:r>
    </w:p>
    <w:p w14:paraId="10097480" w14:textId="77777777" w:rsidR="005A3A3E" w:rsidRDefault="005A3A3E" w:rsidP="005A3A3E">
      <w:pPr>
        <w:rPr>
          <w:rFonts w:ascii="Arial Narrow" w:hAnsi="Arial Narrow"/>
          <w:b/>
          <w:bCs/>
          <w:noProof/>
          <w:sz w:val="22"/>
          <w:szCs w:val="22"/>
        </w:rPr>
      </w:pPr>
    </w:p>
    <w:p w14:paraId="55C70ED1" w14:textId="77777777" w:rsidR="005A3A3E" w:rsidRDefault="005A3A3E" w:rsidP="005A3A3E">
      <w:pPr>
        <w:rPr>
          <w:rFonts w:ascii="Arial Narrow" w:hAnsi="Arial Narrow" w:cs="Arial"/>
          <w:sz w:val="22"/>
          <w:szCs w:val="22"/>
        </w:rPr>
      </w:pPr>
      <w:r>
        <w:rPr>
          <w:rFonts w:ascii="Arial Narrow" w:hAnsi="Arial Narrow" w:cs="Arial"/>
          <w:sz w:val="22"/>
          <w:szCs w:val="22"/>
        </w:rPr>
        <w:t>Disclaimers are mandatory part of any product/publication/deliverable produced under this grant. Disclaimers should be placed on front or back page of the publication (depending on product). Disclaimers should be written in respective language, as follows:</w:t>
      </w:r>
    </w:p>
    <w:p w14:paraId="50904A3B" w14:textId="77777777" w:rsidR="005A3A3E" w:rsidRDefault="005A3A3E" w:rsidP="005A3A3E">
      <w:pPr>
        <w:rPr>
          <w:rFonts w:ascii="Arial Narrow" w:hAnsi="Arial Narrow"/>
          <w:b/>
          <w:bCs/>
          <w:noProof/>
          <w:sz w:val="22"/>
          <w:szCs w:val="22"/>
        </w:rPr>
      </w:pPr>
    </w:p>
    <w:p w14:paraId="4A7C9F43" w14:textId="77777777" w:rsidR="005A3A3E" w:rsidRDefault="005A3A3E" w:rsidP="005A3A3E">
      <w:pPr>
        <w:widowControl w:val="0"/>
        <w:autoSpaceDE w:val="0"/>
        <w:autoSpaceDN w:val="0"/>
        <w:adjustRightInd w:val="0"/>
        <w:jc w:val="both"/>
        <w:rPr>
          <w:rFonts w:ascii="Arial Narrow" w:hAnsi="Arial Narrow" w:cs="Arial"/>
          <w:sz w:val="22"/>
          <w:szCs w:val="22"/>
        </w:rPr>
      </w:pPr>
    </w:p>
    <w:p w14:paraId="29F6A169" w14:textId="77777777" w:rsidR="005A3A3E" w:rsidRDefault="005A3A3E" w:rsidP="005A3A3E">
      <w:pPr>
        <w:widowControl w:val="0"/>
        <w:autoSpaceDE w:val="0"/>
        <w:autoSpaceDN w:val="0"/>
        <w:adjustRightInd w:val="0"/>
        <w:jc w:val="both"/>
        <w:rPr>
          <w:rFonts w:ascii="Arial Narrow" w:hAnsi="Arial Narrow" w:cs="Arial"/>
          <w:i/>
          <w:sz w:val="22"/>
          <w:szCs w:val="22"/>
        </w:rPr>
      </w:pPr>
      <w:bookmarkStart w:id="10" w:name="_Hlk69301499"/>
      <w:r>
        <w:rPr>
          <w:rFonts w:ascii="Arial Narrow" w:hAnsi="Arial Narrow" w:cs="Arial"/>
          <w:i/>
          <w:sz w:val="22"/>
          <w:szCs w:val="22"/>
        </w:rPr>
        <w:t>“This [product] was produced with the financial support of the European Union and the Council of Europe. The views expressed herein can in no way be taken to reflect the official opinion of either party.</w:t>
      </w:r>
      <w:bookmarkEnd w:id="10"/>
      <w:r>
        <w:rPr>
          <w:rFonts w:ascii="Arial Narrow" w:hAnsi="Arial Narrow" w:cs="Arial"/>
          <w:i/>
          <w:sz w:val="22"/>
          <w:szCs w:val="22"/>
        </w:rPr>
        <w:t>”</w:t>
      </w:r>
    </w:p>
    <w:p w14:paraId="759B0B57" w14:textId="77777777" w:rsidR="005A3A3E" w:rsidRDefault="005A3A3E" w:rsidP="005A3A3E">
      <w:pPr>
        <w:widowControl w:val="0"/>
        <w:autoSpaceDE w:val="0"/>
        <w:autoSpaceDN w:val="0"/>
        <w:adjustRightInd w:val="0"/>
        <w:jc w:val="both"/>
        <w:rPr>
          <w:rFonts w:ascii="Arial Narrow" w:hAnsi="Arial Narrow" w:cs="Arial"/>
          <w:i/>
          <w:sz w:val="22"/>
          <w:szCs w:val="22"/>
        </w:rPr>
      </w:pPr>
    </w:p>
    <w:p w14:paraId="580EEC69" w14:textId="77777777" w:rsidR="005A3A3E" w:rsidRDefault="005A3A3E" w:rsidP="005A3A3E">
      <w:pPr>
        <w:widowControl w:val="0"/>
        <w:autoSpaceDE w:val="0"/>
        <w:autoSpaceDN w:val="0"/>
        <w:adjustRightInd w:val="0"/>
        <w:jc w:val="both"/>
        <w:rPr>
          <w:rFonts w:ascii="Arial Narrow" w:hAnsi="Arial Narrow" w:cs="Arial"/>
          <w:b/>
          <w:bCs/>
          <w:iCs/>
          <w:sz w:val="22"/>
          <w:szCs w:val="22"/>
        </w:rPr>
      </w:pPr>
      <w:r>
        <w:rPr>
          <w:rFonts w:ascii="Arial Narrow" w:hAnsi="Arial Narrow" w:cs="Arial"/>
          <w:b/>
          <w:bCs/>
          <w:iCs/>
          <w:sz w:val="22"/>
          <w:szCs w:val="22"/>
        </w:rPr>
        <w:t>Turkish:</w:t>
      </w:r>
    </w:p>
    <w:p w14:paraId="4F904FE3" w14:textId="77777777" w:rsidR="005A3A3E" w:rsidRDefault="005A3A3E" w:rsidP="005A3A3E">
      <w:pPr>
        <w:widowControl w:val="0"/>
        <w:autoSpaceDE w:val="0"/>
        <w:autoSpaceDN w:val="0"/>
        <w:adjustRightInd w:val="0"/>
        <w:jc w:val="both"/>
        <w:rPr>
          <w:rFonts w:ascii="Arial Narrow" w:hAnsi="Arial Narrow" w:cs="Arial"/>
          <w:i/>
          <w:sz w:val="22"/>
          <w:szCs w:val="22"/>
        </w:rPr>
      </w:pPr>
      <w:r>
        <w:rPr>
          <w:rFonts w:ascii="Arial Narrow" w:hAnsi="Arial Narrow" w:cs="Arial"/>
          <w:i/>
          <w:sz w:val="22"/>
          <w:szCs w:val="22"/>
        </w:rPr>
        <w:t>“Bu [</w:t>
      </w:r>
      <w:proofErr w:type="spellStart"/>
      <w:r>
        <w:rPr>
          <w:rFonts w:ascii="Arial Narrow" w:hAnsi="Arial Narrow" w:cs="Arial"/>
          <w:i/>
          <w:sz w:val="22"/>
          <w:szCs w:val="22"/>
        </w:rPr>
        <w:t>ürün</w:t>
      </w:r>
      <w:proofErr w:type="spellEnd"/>
      <w:r>
        <w:rPr>
          <w:rFonts w:ascii="Arial Narrow" w:hAnsi="Arial Narrow" w:cs="Arial"/>
          <w:i/>
          <w:sz w:val="22"/>
          <w:szCs w:val="22"/>
        </w:rPr>
        <w:t xml:space="preserve">], </w:t>
      </w:r>
      <w:proofErr w:type="spellStart"/>
      <w:r>
        <w:rPr>
          <w:rFonts w:ascii="Arial Narrow" w:hAnsi="Arial Narrow" w:cs="Arial"/>
          <w:i/>
          <w:sz w:val="22"/>
          <w:szCs w:val="22"/>
        </w:rPr>
        <w:t>Avrupa</w:t>
      </w:r>
      <w:proofErr w:type="spellEnd"/>
      <w:r>
        <w:rPr>
          <w:rFonts w:ascii="Arial Narrow" w:hAnsi="Arial Narrow" w:cs="Arial"/>
          <w:i/>
          <w:sz w:val="22"/>
          <w:szCs w:val="22"/>
        </w:rPr>
        <w:t xml:space="preserve"> </w:t>
      </w:r>
      <w:proofErr w:type="spellStart"/>
      <w:r>
        <w:rPr>
          <w:rFonts w:ascii="Arial Narrow" w:hAnsi="Arial Narrow" w:cs="Arial"/>
          <w:i/>
          <w:sz w:val="22"/>
          <w:szCs w:val="22"/>
        </w:rPr>
        <w:t>Birliği</w:t>
      </w:r>
      <w:proofErr w:type="spellEnd"/>
      <w:r>
        <w:rPr>
          <w:rFonts w:ascii="Arial Narrow" w:hAnsi="Arial Narrow" w:cs="Arial"/>
          <w:i/>
          <w:sz w:val="22"/>
          <w:szCs w:val="22"/>
        </w:rPr>
        <w:t xml:space="preserve"> </w:t>
      </w:r>
      <w:proofErr w:type="spellStart"/>
      <w:r>
        <w:rPr>
          <w:rFonts w:ascii="Arial Narrow" w:hAnsi="Arial Narrow" w:cs="Arial"/>
          <w:i/>
          <w:sz w:val="22"/>
          <w:szCs w:val="22"/>
        </w:rPr>
        <w:t>ve</w:t>
      </w:r>
      <w:proofErr w:type="spellEnd"/>
      <w:r>
        <w:rPr>
          <w:rFonts w:ascii="Arial Narrow" w:hAnsi="Arial Narrow" w:cs="Arial"/>
          <w:i/>
          <w:sz w:val="22"/>
          <w:szCs w:val="22"/>
        </w:rPr>
        <w:t xml:space="preserve"> </w:t>
      </w:r>
      <w:proofErr w:type="spellStart"/>
      <w:r>
        <w:rPr>
          <w:rFonts w:ascii="Arial Narrow" w:hAnsi="Arial Narrow" w:cs="Arial"/>
          <w:i/>
          <w:sz w:val="22"/>
          <w:szCs w:val="22"/>
        </w:rPr>
        <w:t>Avrupa</w:t>
      </w:r>
      <w:proofErr w:type="spellEnd"/>
      <w:r>
        <w:rPr>
          <w:rFonts w:ascii="Arial Narrow" w:hAnsi="Arial Narrow" w:cs="Arial"/>
          <w:i/>
          <w:sz w:val="22"/>
          <w:szCs w:val="22"/>
        </w:rPr>
        <w:t xml:space="preserve"> </w:t>
      </w:r>
      <w:proofErr w:type="spellStart"/>
      <w:r>
        <w:rPr>
          <w:rFonts w:ascii="Arial Narrow" w:hAnsi="Arial Narrow" w:cs="Arial"/>
          <w:i/>
          <w:sz w:val="22"/>
          <w:szCs w:val="22"/>
        </w:rPr>
        <w:t>Konseyinin</w:t>
      </w:r>
      <w:proofErr w:type="spellEnd"/>
      <w:r>
        <w:rPr>
          <w:rFonts w:ascii="Arial Narrow" w:hAnsi="Arial Narrow" w:cs="Arial"/>
          <w:i/>
          <w:sz w:val="22"/>
          <w:szCs w:val="22"/>
        </w:rPr>
        <w:t xml:space="preserve"> </w:t>
      </w:r>
      <w:proofErr w:type="spellStart"/>
      <w:r>
        <w:rPr>
          <w:rFonts w:ascii="Arial Narrow" w:hAnsi="Arial Narrow" w:cs="Arial"/>
          <w:i/>
          <w:sz w:val="22"/>
          <w:szCs w:val="22"/>
        </w:rPr>
        <w:t>mali</w:t>
      </w:r>
      <w:proofErr w:type="spellEnd"/>
      <w:r>
        <w:rPr>
          <w:rFonts w:ascii="Arial Narrow" w:hAnsi="Arial Narrow" w:cs="Arial"/>
          <w:i/>
          <w:sz w:val="22"/>
          <w:szCs w:val="22"/>
        </w:rPr>
        <w:t xml:space="preserve"> </w:t>
      </w:r>
      <w:proofErr w:type="spellStart"/>
      <w:r>
        <w:rPr>
          <w:rFonts w:ascii="Arial Narrow" w:hAnsi="Arial Narrow" w:cs="Arial"/>
          <w:i/>
          <w:sz w:val="22"/>
          <w:szCs w:val="22"/>
        </w:rPr>
        <w:t>desteğiyle</w:t>
      </w:r>
      <w:proofErr w:type="spellEnd"/>
      <w:r>
        <w:rPr>
          <w:rFonts w:ascii="Arial Narrow" w:hAnsi="Arial Narrow" w:cs="Arial"/>
          <w:i/>
          <w:sz w:val="22"/>
          <w:szCs w:val="22"/>
        </w:rPr>
        <w:t xml:space="preserve"> </w:t>
      </w:r>
      <w:proofErr w:type="spellStart"/>
      <w:r>
        <w:rPr>
          <w:rFonts w:ascii="Arial Narrow" w:hAnsi="Arial Narrow" w:cs="Arial"/>
          <w:i/>
          <w:sz w:val="22"/>
          <w:szCs w:val="22"/>
        </w:rPr>
        <w:t>hazırlanmıştır</w:t>
      </w:r>
      <w:proofErr w:type="spellEnd"/>
      <w:r>
        <w:rPr>
          <w:rFonts w:ascii="Arial Narrow" w:hAnsi="Arial Narrow" w:cs="Arial"/>
          <w:i/>
          <w:sz w:val="22"/>
          <w:szCs w:val="22"/>
        </w:rPr>
        <w:t xml:space="preserve">. </w:t>
      </w:r>
      <w:proofErr w:type="spellStart"/>
      <w:r>
        <w:rPr>
          <w:rFonts w:ascii="Arial Narrow" w:hAnsi="Arial Narrow" w:cs="Arial"/>
          <w:i/>
          <w:sz w:val="22"/>
          <w:szCs w:val="22"/>
        </w:rPr>
        <w:t>Burada</w:t>
      </w:r>
      <w:proofErr w:type="spellEnd"/>
      <w:r>
        <w:rPr>
          <w:rFonts w:ascii="Arial Narrow" w:hAnsi="Arial Narrow" w:cs="Arial"/>
          <w:i/>
          <w:sz w:val="22"/>
          <w:szCs w:val="22"/>
        </w:rPr>
        <w:t xml:space="preserve"> </w:t>
      </w:r>
      <w:proofErr w:type="spellStart"/>
      <w:r>
        <w:rPr>
          <w:rFonts w:ascii="Arial Narrow" w:hAnsi="Arial Narrow" w:cs="Arial"/>
          <w:i/>
          <w:sz w:val="22"/>
          <w:szCs w:val="22"/>
        </w:rPr>
        <w:t>ifade</w:t>
      </w:r>
      <w:proofErr w:type="spellEnd"/>
      <w:r>
        <w:rPr>
          <w:rFonts w:ascii="Arial Narrow" w:hAnsi="Arial Narrow" w:cs="Arial"/>
          <w:i/>
          <w:sz w:val="22"/>
          <w:szCs w:val="22"/>
        </w:rPr>
        <w:t xml:space="preserve"> </w:t>
      </w:r>
      <w:proofErr w:type="spellStart"/>
      <w:r>
        <w:rPr>
          <w:rFonts w:ascii="Arial Narrow" w:hAnsi="Arial Narrow" w:cs="Arial"/>
          <w:i/>
          <w:sz w:val="22"/>
          <w:szCs w:val="22"/>
        </w:rPr>
        <w:t>edilen</w:t>
      </w:r>
      <w:proofErr w:type="spellEnd"/>
      <w:r>
        <w:rPr>
          <w:rFonts w:ascii="Arial Narrow" w:hAnsi="Arial Narrow" w:cs="Arial"/>
          <w:i/>
          <w:sz w:val="22"/>
          <w:szCs w:val="22"/>
        </w:rPr>
        <w:t xml:space="preserve"> </w:t>
      </w:r>
      <w:proofErr w:type="spellStart"/>
      <w:r>
        <w:rPr>
          <w:rFonts w:ascii="Arial Narrow" w:hAnsi="Arial Narrow" w:cs="Arial"/>
          <w:i/>
          <w:sz w:val="22"/>
          <w:szCs w:val="22"/>
        </w:rPr>
        <w:t>görüşler</w:t>
      </w:r>
      <w:proofErr w:type="spellEnd"/>
      <w:r>
        <w:rPr>
          <w:rFonts w:ascii="Arial Narrow" w:hAnsi="Arial Narrow" w:cs="Arial"/>
          <w:i/>
          <w:sz w:val="22"/>
          <w:szCs w:val="22"/>
        </w:rPr>
        <w:t xml:space="preserve"> </w:t>
      </w:r>
      <w:proofErr w:type="spellStart"/>
      <w:r>
        <w:rPr>
          <w:rFonts w:ascii="Arial Narrow" w:hAnsi="Arial Narrow" w:cs="Arial"/>
          <w:i/>
          <w:sz w:val="22"/>
          <w:szCs w:val="22"/>
        </w:rPr>
        <w:t>hiçbir</w:t>
      </w:r>
      <w:proofErr w:type="spellEnd"/>
      <w:r>
        <w:rPr>
          <w:rFonts w:ascii="Arial Narrow" w:hAnsi="Arial Narrow" w:cs="Arial"/>
          <w:i/>
          <w:sz w:val="22"/>
          <w:szCs w:val="22"/>
        </w:rPr>
        <w:t xml:space="preserve"> </w:t>
      </w:r>
      <w:proofErr w:type="spellStart"/>
      <w:r>
        <w:rPr>
          <w:rFonts w:ascii="Arial Narrow" w:hAnsi="Arial Narrow" w:cs="Arial"/>
          <w:i/>
          <w:sz w:val="22"/>
          <w:szCs w:val="22"/>
        </w:rPr>
        <w:t>şekilde</w:t>
      </w:r>
      <w:proofErr w:type="spellEnd"/>
      <w:r>
        <w:rPr>
          <w:rFonts w:ascii="Arial Narrow" w:hAnsi="Arial Narrow" w:cs="Arial"/>
          <w:i/>
          <w:sz w:val="22"/>
          <w:szCs w:val="22"/>
        </w:rPr>
        <w:t xml:space="preserve"> </w:t>
      </w:r>
      <w:proofErr w:type="spellStart"/>
      <w:r>
        <w:rPr>
          <w:rFonts w:ascii="Arial Narrow" w:hAnsi="Arial Narrow" w:cs="Arial"/>
          <w:i/>
          <w:sz w:val="22"/>
          <w:szCs w:val="22"/>
        </w:rPr>
        <w:t>tarafların</w:t>
      </w:r>
      <w:proofErr w:type="spellEnd"/>
      <w:r>
        <w:rPr>
          <w:rFonts w:ascii="Arial Narrow" w:hAnsi="Arial Narrow" w:cs="Arial"/>
          <w:i/>
          <w:sz w:val="22"/>
          <w:szCs w:val="22"/>
        </w:rPr>
        <w:t xml:space="preserve"> </w:t>
      </w:r>
      <w:proofErr w:type="spellStart"/>
      <w:r>
        <w:rPr>
          <w:rFonts w:ascii="Arial Narrow" w:hAnsi="Arial Narrow" w:cs="Arial"/>
          <w:i/>
          <w:sz w:val="22"/>
          <w:szCs w:val="22"/>
        </w:rPr>
        <w:t>resmi</w:t>
      </w:r>
      <w:proofErr w:type="spellEnd"/>
      <w:r>
        <w:rPr>
          <w:rFonts w:ascii="Arial Narrow" w:hAnsi="Arial Narrow" w:cs="Arial"/>
          <w:i/>
          <w:sz w:val="22"/>
          <w:szCs w:val="22"/>
        </w:rPr>
        <w:t xml:space="preserve"> </w:t>
      </w:r>
      <w:proofErr w:type="spellStart"/>
      <w:r>
        <w:rPr>
          <w:rFonts w:ascii="Arial Narrow" w:hAnsi="Arial Narrow" w:cs="Arial"/>
          <w:i/>
          <w:sz w:val="22"/>
          <w:szCs w:val="22"/>
        </w:rPr>
        <w:t>görüşünü</w:t>
      </w:r>
      <w:proofErr w:type="spellEnd"/>
      <w:r>
        <w:rPr>
          <w:rFonts w:ascii="Arial Narrow" w:hAnsi="Arial Narrow" w:cs="Arial"/>
          <w:i/>
          <w:sz w:val="22"/>
          <w:szCs w:val="22"/>
        </w:rPr>
        <w:t xml:space="preserve"> </w:t>
      </w:r>
      <w:proofErr w:type="spellStart"/>
      <w:r>
        <w:rPr>
          <w:rFonts w:ascii="Arial Narrow" w:hAnsi="Arial Narrow" w:cs="Arial"/>
          <w:i/>
          <w:sz w:val="22"/>
          <w:szCs w:val="22"/>
        </w:rPr>
        <w:t>yansıtmamaktadır</w:t>
      </w:r>
      <w:proofErr w:type="spellEnd"/>
      <w:r>
        <w:rPr>
          <w:rFonts w:ascii="Arial Narrow" w:hAnsi="Arial Narrow" w:cs="Arial"/>
          <w:i/>
          <w:sz w:val="22"/>
          <w:szCs w:val="22"/>
        </w:rPr>
        <w:t>.”</w:t>
      </w:r>
    </w:p>
    <w:p w14:paraId="6E5585D6" w14:textId="77777777" w:rsidR="005A3A3E" w:rsidRDefault="005A3A3E" w:rsidP="005A3A3E">
      <w:pPr>
        <w:rPr>
          <w:rFonts w:ascii="Arial Narrow" w:hAnsi="Arial Narrow"/>
          <w:b/>
          <w:bCs/>
          <w:noProof/>
          <w:sz w:val="22"/>
          <w:szCs w:val="22"/>
        </w:rPr>
      </w:pPr>
    </w:p>
    <w:p w14:paraId="61FC62CB" w14:textId="77777777" w:rsidR="005A3A3E" w:rsidRDefault="005A3A3E" w:rsidP="005A3A3E">
      <w:pPr>
        <w:rPr>
          <w:rFonts w:ascii="Arial Narrow" w:hAnsi="Arial Narrow"/>
          <w:noProof/>
          <w:sz w:val="22"/>
          <w:szCs w:val="22"/>
        </w:rPr>
      </w:pPr>
      <w:r>
        <w:rPr>
          <w:rFonts w:ascii="Arial Narrow" w:hAnsi="Arial Narrow"/>
          <w:noProof/>
          <w:sz w:val="22"/>
          <w:szCs w:val="22"/>
        </w:rPr>
        <w:t>For general communication about the campaign (in media and similar), not related to any specific product, the following disclaimer should be used:</w:t>
      </w:r>
    </w:p>
    <w:p w14:paraId="2A66EFEC" w14:textId="77777777" w:rsidR="005A3A3E" w:rsidRDefault="005A3A3E" w:rsidP="005A3A3E">
      <w:pPr>
        <w:rPr>
          <w:rFonts w:ascii="Arial Narrow" w:hAnsi="Arial Narrow"/>
          <w:noProof/>
          <w:sz w:val="22"/>
          <w:szCs w:val="22"/>
        </w:rPr>
      </w:pPr>
    </w:p>
    <w:p w14:paraId="4A0EF2F8" w14:textId="77777777" w:rsidR="005A3A3E" w:rsidRDefault="005A3A3E" w:rsidP="005A3A3E">
      <w:pPr>
        <w:rPr>
          <w:rFonts w:ascii="Arial Narrow" w:hAnsi="Arial Narrow"/>
          <w:i/>
          <w:iCs/>
          <w:noProof/>
          <w:sz w:val="22"/>
          <w:szCs w:val="22"/>
        </w:rPr>
      </w:pPr>
      <w:r>
        <w:rPr>
          <w:rFonts w:ascii="Arial Narrow" w:hAnsi="Arial Narrow"/>
          <w:i/>
          <w:iCs/>
          <w:noProof/>
          <w:sz w:val="22"/>
          <w:szCs w:val="22"/>
        </w:rPr>
        <w:t>This campaign is supported by the action  “Fostering women’s access to justice in Turkey”, implemented under the joint European Union and Council of Europe programme “Horizontal Facility for the Western Balkans and Turkey 2019 – 2022”. The views expressed herein can in no way be taken to reflect the official opinion of either party.”</w:t>
      </w:r>
    </w:p>
    <w:p w14:paraId="3A8C03D0" w14:textId="77777777" w:rsidR="005A3A3E" w:rsidRDefault="005A3A3E" w:rsidP="005A3A3E">
      <w:pPr>
        <w:widowControl w:val="0"/>
        <w:autoSpaceDE w:val="0"/>
        <w:autoSpaceDN w:val="0"/>
        <w:adjustRightInd w:val="0"/>
        <w:jc w:val="both"/>
        <w:rPr>
          <w:rFonts w:cs="Arial"/>
          <w:b/>
          <w:bCs/>
          <w:lang w:val="sr-Latn-RS"/>
        </w:rPr>
      </w:pPr>
    </w:p>
    <w:p w14:paraId="287B15BC" w14:textId="77777777" w:rsidR="005A3A3E" w:rsidRDefault="005A3A3E" w:rsidP="005A3A3E">
      <w:pPr>
        <w:widowControl w:val="0"/>
        <w:autoSpaceDE w:val="0"/>
        <w:autoSpaceDN w:val="0"/>
        <w:adjustRightInd w:val="0"/>
        <w:jc w:val="both"/>
        <w:rPr>
          <w:rFonts w:ascii="Arial Narrow" w:hAnsi="Arial Narrow" w:cs="Arial"/>
          <w:sz w:val="22"/>
          <w:szCs w:val="22"/>
          <w:lang w:val="sr-Latn-RS"/>
        </w:rPr>
      </w:pPr>
      <w:r>
        <w:rPr>
          <w:rFonts w:ascii="Arial Narrow" w:hAnsi="Arial Narrow" w:cs="Arial"/>
          <w:b/>
          <w:bCs/>
          <w:sz w:val="22"/>
          <w:szCs w:val="22"/>
          <w:lang w:val="sr-Latn-RS"/>
        </w:rPr>
        <w:t>Turkish:</w:t>
      </w:r>
    </w:p>
    <w:p w14:paraId="14FD989A" w14:textId="77777777" w:rsidR="005A3A3E" w:rsidRDefault="005A3A3E" w:rsidP="005A3A3E">
      <w:pPr>
        <w:widowControl w:val="0"/>
        <w:autoSpaceDE w:val="0"/>
        <w:autoSpaceDN w:val="0"/>
        <w:adjustRightInd w:val="0"/>
        <w:jc w:val="both"/>
        <w:rPr>
          <w:rFonts w:ascii="Arial Narrow" w:hAnsi="Arial Narrow" w:cs="Arial"/>
          <w:i/>
          <w:iCs/>
          <w:sz w:val="22"/>
          <w:szCs w:val="22"/>
          <w:lang w:val="sr-Latn-RS"/>
        </w:rPr>
      </w:pPr>
      <w:r>
        <w:rPr>
          <w:rFonts w:ascii="Arial Narrow" w:hAnsi="Arial Narrow"/>
          <w:i/>
          <w:iCs/>
          <w:noProof/>
          <w:sz w:val="22"/>
          <w:szCs w:val="22"/>
          <w:lang w:val="sr-Latn-RS"/>
        </w:rPr>
        <w:t>“</w:t>
      </w:r>
      <w:r>
        <w:rPr>
          <w:rFonts w:ascii="Arial Narrow" w:hAnsi="Arial Narrow"/>
          <w:i/>
          <w:iCs/>
          <w:noProof/>
          <w:sz w:val="22"/>
          <w:szCs w:val="22"/>
          <w:lang w:val="tr-TR"/>
        </w:rPr>
        <w:t>Bu kampanya</w:t>
      </w:r>
      <w:r>
        <w:rPr>
          <w:rFonts w:ascii="Arial Narrow" w:hAnsi="Arial Narrow"/>
          <w:i/>
          <w:iCs/>
          <w:noProof/>
          <w:sz w:val="22"/>
          <w:szCs w:val="22"/>
          <w:lang w:val="sr-Latn-RS"/>
        </w:rPr>
        <w:t>,</w:t>
      </w:r>
      <w:r>
        <w:rPr>
          <w:rFonts w:ascii="Arial Narrow" w:hAnsi="Arial Narrow"/>
          <w:i/>
          <w:iCs/>
          <w:noProof/>
          <w:sz w:val="22"/>
          <w:szCs w:val="22"/>
          <w:lang w:val="tr-TR"/>
        </w:rPr>
        <w:t xml:space="preserve"> Avrupa Birliği ve Avrupa Konseyi ortak programı ‘Batı Balkanlar ve Türkiye’ye Yönelik Yatay Destek 2019-2022’ altında yürütülen ‘Türkiye</w:t>
      </w:r>
      <w:r>
        <w:rPr>
          <w:rFonts w:ascii="Arial Narrow" w:hAnsi="Arial Narrow"/>
          <w:i/>
          <w:iCs/>
          <w:noProof/>
          <w:sz w:val="22"/>
          <w:szCs w:val="22"/>
          <w:lang w:val="sr-Latn-RS"/>
        </w:rPr>
        <w:t>’</w:t>
      </w:r>
      <w:r>
        <w:rPr>
          <w:rFonts w:ascii="Arial Narrow" w:hAnsi="Arial Narrow"/>
          <w:i/>
          <w:iCs/>
          <w:noProof/>
          <w:sz w:val="22"/>
          <w:szCs w:val="22"/>
          <w:lang w:val="tr-TR"/>
        </w:rPr>
        <w:t>de kadınların adalete erişiminin desteklenmesi’ projesi tarafından desteklenmektedir</w:t>
      </w:r>
      <w:r>
        <w:rPr>
          <w:rFonts w:ascii="Arial Narrow" w:hAnsi="Arial Narrow" w:cs="Arial"/>
          <w:i/>
          <w:iCs/>
          <w:sz w:val="22"/>
          <w:szCs w:val="22"/>
          <w:lang w:val="sr-Latn-RS"/>
        </w:rPr>
        <w:t>. Burada ifade edilen görüşler hiçbir şekilde tarafların resmi görüşünü yansıtmamaktadır.</w:t>
      </w:r>
    </w:p>
    <w:p w14:paraId="5FD41479" w14:textId="77777777" w:rsidR="005A3A3E" w:rsidRDefault="005A3A3E" w:rsidP="005A3A3E">
      <w:pPr>
        <w:rPr>
          <w:rFonts w:ascii="Arial Narrow" w:hAnsi="Arial Narrow"/>
          <w:b/>
          <w:bCs/>
          <w:noProof/>
          <w:sz w:val="22"/>
          <w:szCs w:val="22"/>
          <w:lang w:val="sr-Latn-RS"/>
        </w:rPr>
      </w:pPr>
    </w:p>
    <w:p w14:paraId="66225F90" w14:textId="77777777" w:rsidR="005A3A3E" w:rsidRDefault="005A3A3E" w:rsidP="0034488B">
      <w:pPr>
        <w:pStyle w:val="ListParagraph"/>
        <w:keepNext/>
        <w:keepLines/>
        <w:numPr>
          <w:ilvl w:val="0"/>
          <w:numId w:val="18"/>
        </w:numPr>
        <w:spacing w:before="40"/>
        <w:outlineLvl w:val="1"/>
        <w:rPr>
          <w:rFonts w:ascii="Arial Narrow" w:eastAsiaTheme="majorEastAsia" w:hAnsi="Arial Narrow" w:cstheme="majorBidi"/>
          <w:b/>
          <w:bCs/>
          <w:sz w:val="22"/>
          <w:szCs w:val="22"/>
        </w:rPr>
      </w:pPr>
      <w:r>
        <w:rPr>
          <w:rFonts w:ascii="Arial Narrow" w:eastAsiaTheme="majorEastAsia" w:hAnsi="Arial Narrow" w:cstheme="majorBidi"/>
          <w:b/>
          <w:bCs/>
          <w:sz w:val="22"/>
          <w:szCs w:val="22"/>
        </w:rPr>
        <w:t>Slogan</w:t>
      </w:r>
    </w:p>
    <w:p w14:paraId="4FB90FF2"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09A5A1B1"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Whenever appropriate, the grantee should align their communication activities with the slogan of the Horizontal Facility programme and if possible, apply it on communication and visibility products.</w:t>
      </w:r>
      <w:r>
        <w:rPr>
          <w:rFonts w:ascii="Arial Narrow" w:eastAsiaTheme="majorEastAsia" w:hAnsi="Arial Narrow" w:cstheme="majorBidi"/>
          <w:sz w:val="22"/>
          <w:szCs w:val="22"/>
        </w:rPr>
        <w:br/>
      </w:r>
    </w:p>
    <w:p w14:paraId="3238B08F"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The slogan of the programme is “For your rights: towards European standards”, and in local language “</w:t>
      </w:r>
      <w:proofErr w:type="spellStart"/>
      <w:r>
        <w:rPr>
          <w:rFonts w:ascii="Arial Narrow" w:eastAsiaTheme="majorEastAsia" w:hAnsi="Arial Narrow" w:cstheme="majorBidi"/>
          <w:sz w:val="22"/>
          <w:szCs w:val="22"/>
        </w:rPr>
        <w:t>Haklarınız</w:t>
      </w:r>
      <w:proofErr w:type="spellEnd"/>
      <w:r>
        <w:rPr>
          <w:rFonts w:ascii="Arial Narrow" w:eastAsiaTheme="majorEastAsia" w:hAnsi="Arial Narrow" w:cstheme="majorBidi"/>
          <w:sz w:val="22"/>
          <w:szCs w:val="22"/>
        </w:rPr>
        <w:t xml:space="preserve"> </w:t>
      </w:r>
      <w:proofErr w:type="spellStart"/>
      <w:r>
        <w:rPr>
          <w:rFonts w:ascii="Arial Narrow" w:eastAsiaTheme="majorEastAsia" w:hAnsi="Arial Narrow" w:cstheme="majorBidi"/>
          <w:sz w:val="22"/>
          <w:szCs w:val="22"/>
        </w:rPr>
        <w:t>için</w:t>
      </w:r>
      <w:proofErr w:type="spellEnd"/>
      <w:r>
        <w:rPr>
          <w:rFonts w:ascii="Arial Narrow" w:eastAsiaTheme="majorEastAsia" w:hAnsi="Arial Narrow" w:cstheme="majorBidi"/>
          <w:sz w:val="22"/>
          <w:szCs w:val="22"/>
        </w:rPr>
        <w:t xml:space="preserve">: </w:t>
      </w:r>
      <w:proofErr w:type="spellStart"/>
      <w:r>
        <w:rPr>
          <w:rFonts w:ascii="Arial Narrow" w:eastAsiaTheme="majorEastAsia" w:hAnsi="Arial Narrow" w:cstheme="majorBidi"/>
          <w:sz w:val="22"/>
          <w:szCs w:val="22"/>
        </w:rPr>
        <w:t>Avrupa</w:t>
      </w:r>
      <w:proofErr w:type="spellEnd"/>
      <w:r>
        <w:rPr>
          <w:rFonts w:ascii="Arial Narrow" w:eastAsiaTheme="majorEastAsia" w:hAnsi="Arial Narrow" w:cstheme="majorBidi"/>
          <w:sz w:val="22"/>
          <w:szCs w:val="22"/>
        </w:rPr>
        <w:t xml:space="preserve"> </w:t>
      </w:r>
      <w:proofErr w:type="spellStart"/>
      <w:r>
        <w:rPr>
          <w:rFonts w:ascii="Arial Narrow" w:eastAsiaTheme="majorEastAsia" w:hAnsi="Arial Narrow" w:cstheme="majorBidi"/>
          <w:sz w:val="22"/>
          <w:szCs w:val="22"/>
        </w:rPr>
        <w:t>Standartlarına</w:t>
      </w:r>
      <w:proofErr w:type="spellEnd"/>
      <w:r>
        <w:rPr>
          <w:rFonts w:ascii="Arial Narrow" w:eastAsiaTheme="majorEastAsia" w:hAnsi="Arial Narrow" w:cstheme="majorBidi"/>
          <w:sz w:val="22"/>
          <w:szCs w:val="22"/>
        </w:rPr>
        <w:t xml:space="preserve"> </w:t>
      </w:r>
      <w:proofErr w:type="spellStart"/>
      <w:r>
        <w:rPr>
          <w:rFonts w:ascii="Arial Narrow" w:eastAsiaTheme="majorEastAsia" w:hAnsi="Arial Narrow" w:cstheme="majorBidi"/>
          <w:sz w:val="22"/>
          <w:szCs w:val="22"/>
        </w:rPr>
        <w:t>Doğru</w:t>
      </w:r>
      <w:proofErr w:type="spellEnd"/>
      <w:r>
        <w:rPr>
          <w:rFonts w:ascii="Arial Narrow" w:eastAsiaTheme="majorEastAsia" w:hAnsi="Arial Narrow" w:cstheme="majorBidi"/>
          <w:sz w:val="22"/>
          <w:szCs w:val="22"/>
        </w:rPr>
        <w:t>”.</w:t>
      </w:r>
    </w:p>
    <w:p w14:paraId="43DA2CB3"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23F1A532" w14:textId="77777777" w:rsidR="005A3A3E" w:rsidRDefault="005A3A3E" w:rsidP="0034488B">
      <w:pPr>
        <w:pStyle w:val="ListParagraph"/>
        <w:keepNext/>
        <w:keepLines/>
        <w:numPr>
          <w:ilvl w:val="0"/>
          <w:numId w:val="18"/>
        </w:numPr>
        <w:spacing w:before="40"/>
        <w:outlineLvl w:val="1"/>
        <w:rPr>
          <w:rFonts w:ascii="Arial Narrow" w:eastAsiaTheme="majorEastAsia" w:hAnsi="Arial Narrow" w:cstheme="majorBidi"/>
          <w:b/>
          <w:bCs/>
          <w:sz w:val="22"/>
          <w:szCs w:val="22"/>
        </w:rPr>
      </w:pPr>
      <w:r>
        <w:rPr>
          <w:rFonts w:ascii="Arial Narrow" w:eastAsiaTheme="majorEastAsia" w:hAnsi="Arial Narrow" w:cstheme="majorBidi"/>
          <w:b/>
          <w:bCs/>
          <w:sz w:val="22"/>
          <w:szCs w:val="22"/>
        </w:rPr>
        <w:t>Communication content</w:t>
      </w:r>
    </w:p>
    <w:p w14:paraId="085B44A9"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3065C48A"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 xml:space="preserve">In their communication, the grantees should focus on promoting the results achieved within the project and the benefits of the grant for the final beneficiaries (citizens). The EU/CoE logo is only the basic visibility requirement, the communication should reflect the EU/CoE assistance in a given activity. </w:t>
      </w:r>
    </w:p>
    <w:p w14:paraId="4B319E00"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498744DC"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The grantees should make additional efforts in improving the quality of communication and explore available visibility opportunities depending on their target groups.</w:t>
      </w:r>
    </w:p>
    <w:p w14:paraId="6569841C"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1BFE1E5C"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Grantees should share high quality photos followed with appropriate human-interest stories with the CoE action team, to be further promoted on the programme communication channels. It is necessary that all photos taken within the in-person events reflect the protective measures taken by the organisers of the event in terms of COVID-19 pandemic (wearing of the masks, respecting physical distance, etc).</w:t>
      </w:r>
    </w:p>
    <w:p w14:paraId="7EDF7062"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5CE74BF2" w14:textId="77777777" w:rsidR="005A3A3E" w:rsidRDefault="005A3A3E" w:rsidP="0034488B">
      <w:pPr>
        <w:pStyle w:val="ListParagraph"/>
        <w:keepNext/>
        <w:keepLines/>
        <w:numPr>
          <w:ilvl w:val="0"/>
          <w:numId w:val="18"/>
        </w:numPr>
        <w:spacing w:before="40"/>
        <w:outlineLvl w:val="1"/>
        <w:rPr>
          <w:rFonts w:ascii="Arial Narrow" w:eastAsiaTheme="majorEastAsia" w:hAnsi="Arial Narrow" w:cstheme="majorBidi"/>
          <w:b/>
          <w:bCs/>
          <w:sz w:val="22"/>
          <w:szCs w:val="22"/>
        </w:rPr>
      </w:pPr>
      <w:r>
        <w:rPr>
          <w:rFonts w:ascii="Arial Narrow" w:eastAsiaTheme="majorEastAsia" w:hAnsi="Arial Narrow" w:cstheme="majorBidi"/>
          <w:b/>
          <w:bCs/>
          <w:sz w:val="22"/>
          <w:szCs w:val="22"/>
        </w:rPr>
        <w:t>Media consent forms</w:t>
      </w:r>
    </w:p>
    <w:p w14:paraId="305975EE" w14:textId="77777777" w:rsidR="005A3A3E" w:rsidRDefault="005A3A3E" w:rsidP="005A3A3E">
      <w:pPr>
        <w:keepNext/>
        <w:keepLines/>
        <w:spacing w:before="40"/>
        <w:outlineLvl w:val="1"/>
        <w:rPr>
          <w:rFonts w:ascii="Arial Narrow" w:eastAsiaTheme="majorEastAsia" w:hAnsi="Arial Narrow" w:cstheme="majorBidi"/>
          <w:sz w:val="22"/>
          <w:szCs w:val="22"/>
        </w:rPr>
      </w:pPr>
    </w:p>
    <w:p w14:paraId="730DFE54" w14:textId="77777777" w:rsidR="005A3A3E" w:rsidRDefault="005A3A3E" w:rsidP="005A3A3E">
      <w:pPr>
        <w:keepNext/>
        <w:keepLines/>
        <w:spacing w:before="40"/>
        <w:outlineLvl w:val="1"/>
        <w:rPr>
          <w:rFonts w:ascii="Arial Narrow" w:eastAsiaTheme="majorEastAsia" w:hAnsi="Arial Narrow" w:cstheme="majorBidi"/>
          <w:sz w:val="22"/>
          <w:szCs w:val="22"/>
        </w:rPr>
      </w:pPr>
      <w:r>
        <w:rPr>
          <w:rFonts w:ascii="Arial Narrow" w:eastAsiaTheme="majorEastAsia" w:hAnsi="Arial Narrow" w:cstheme="majorBidi"/>
          <w:sz w:val="22"/>
          <w:szCs w:val="22"/>
        </w:rPr>
        <w:t>All participants of the events or those photographed/filmed within the grant activities, need to confirm that they approve usage of their photos and audio/video materials on the Internet and in media.</w:t>
      </w:r>
    </w:p>
    <w:p w14:paraId="7AE2D8AB" w14:textId="77777777" w:rsidR="005A3A3E" w:rsidRDefault="005A3A3E" w:rsidP="005A3A3E">
      <w:pPr>
        <w:keepNext/>
        <w:keepLines/>
        <w:spacing w:before="40"/>
        <w:outlineLvl w:val="1"/>
        <w:rPr>
          <w:rFonts w:ascii="Arial Narrow" w:eastAsiaTheme="majorEastAsia" w:hAnsi="Arial Narrow" w:cstheme="majorBidi"/>
          <w:color w:val="365F91" w:themeColor="accent1" w:themeShade="BF"/>
          <w:sz w:val="22"/>
          <w:szCs w:val="22"/>
        </w:rPr>
      </w:pPr>
    </w:p>
    <w:p w14:paraId="6B9F1792" w14:textId="77777777" w:rsidR="005A3A3E" w:rsidRDefault="005A3A3E" w:rsidP="005A3A3E">
      <w:pPr>
        <w:pStyle w:val="Default"/>
        <w:jc w:val="both"/>
        <w:rPr>
          <w:rFonts w:ascii="Arial Narrow" w:hAnsi="Arial Narrow"/>
          <w:color w:val="auto"/>
          <w:sz w:val="22"/>
          <w:szCs w:val="22"/>
          <w:lang w:val="en-GB"/>
        </w:rPr>
      </w:pPr>
      <w:r>
        <w:rPr>
          <w:rFonts w:ascii="Arial Narrow" w:hAnsi="Arial Narrow"/>
          <w:color w:val="auto"/>
          <w:sz w:val="22"/>
          <w:szCs w:val="22"/>
          <w:lang w:val="en-GB"/>
        </w:rPr>
        <w:t xml:space="preserve">Media consent form, prepared for this purpose, need to be signed by all persons appearing in any materials prepared within the grant. The form is available in </w:t>
      </w:r>
      <w:hyperlink r:id="rId19" w:history="1">
        <w:r>
          <w:rPr>
            <w:rStyle w:val="Hyperlink"/>
            <w:rFonts w:ascii="Arial Narrow" w:hAnsi="Arial Narrow"/>
            <w:sz w:val="22"/>
            <w:szCs w:val="22"/>
            <w:lang w:val="en-GB"/>
          </w:rPr>
          <w:t>English</w:t>
        </w:r>
      </w:hyperlink>
      <w:r>
        <w:rPr>
          <w:rFonts w:ascii="Arial Narrow" w:hAnsi="Arial Narrow"/>
          <w:color w:val="auto"/>
          <w:sz w:val="22"/>
          <w:szCs w:val="22"/>
          <w:lang w:val="en-GB"/>
        </w:rPr>
        <w:t xml:space="preserve"> and </w:t>
      </w:r>
      <w:hyperlink r:id="rId20" w:history="1">
        <w:r>
          <w:rPr>
            <w:rStyle w:val="Hyperlink"/>
            <w:rFonts w:ascii="Arial Narrow" w:hAnsi="Arial Narrow"/>
            <w:sz w:val="22"/>
            <w:szCs w:val="22"/>
            <w:lang w:val="en-GB"/>
          </w:rPr>
          <w:t>Turkish</w:t>
        </w:r>
      </w:hyperlink>
      <w:r>
        <w:rPr>
          <w:rFonts w:ascii="Arial Narrow" w:hAnsi="Arial Narrow"/>
          <w:color w:val="auto"/>
          <w:sz w:val="22"/>
          <w:szCs w:val="22"/>
          <w:lang w:val="en-GB"/>
        </w:rPr>
        <w:t xml:space="preserve"> and can be adjusted by adding the logo of the grantee in the header. </w:t>
      </w:r>
    </w:p>
    <w:p w14:paraId="51583B31" w14:textId="77777777" w:rsidR="005A3A3E" w:rsidRDefault="005A3A3E" w:rsidP="005A3A3E">
      <w:pPr>
        <w:keepNext/>
        <w:keepLines/>
        <w:spacing w:before="40"/>
        <w:outlineLvl w:val="1"/>
        <w:rPr>
          <w:rFonts w:ascii="Arial Narrow" w:eastAsiaTheme="majorEastAsia" w:hAnsi="Arial Narrow" w:cstheme="majorBidi"/>
          <w:color w:val="365F91" w:themeColor="accent1" w:themeShade="BF"/>
          <w:sz w:val="22"/>
          <w:szCs w:val="22"/>
        </w:rPr>
      </w:pPr>
    </w:p>
    <w:p w14:paraId="40E3AA15" w14:textId="77777777" w:rsidR="005A3A3E" w:rsidRDefault="005A3A3E" w:rsidP="005A3A3E">
      <w:pPr>
        <w:rPr>
          <w:sz w:val="22"/>
          <w:szCs w:val="22"/>
        </w:rPr>
      </w:pPr>
    </w:p>
    <w:p w14:paraId="6E2DE5E4" w14:textId="77777777" w:rsidR="00BC4635" w:rsidRPr="005A3A3E" w:rsidRDefault="00BC4635" w:rsidP="00BC4635"/>
    <w:sectPr w:rsidR="00BC4635" w:rsidRPr="005A3A3E" w:rsidSect="00487984">
      <w:headerReference w:type="even" r:id="rId21"/>
      <w:footerReference w:type="default" r:id="rId22"/>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1439" w14:textId="77777777" w:rsidR="002D426D" w:rsidRDefault="002D426D">
      <w:r>
        <w:separator/>
      </w:r>
    </w:p>
  </w:endnote>
  <w:endnote w:type="continuationSeparator" w:id="0">
    <w:p w14:paraId="3110A0BF" w14:textId="77777777" w:rsidR="002D426D" w:rsidRDefault="002D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910D25" w:rsidRPr="00DC4C0F" w:rsidRDefault="00910D25">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910D25" w:rsidRDefault="00910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910D25" w:rsidRPr="00DC4C0F" w:rsidRDefault="00910D25">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2C9334AD" w14:textId="77777777" w:rsidR="00910D25" w:rsidRDefault="0091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6540" w14:textId="77777777" w:rsidR="002D426D" w:rsidRDefault="002D426D">
      <w:r>
        <w:separator/>
      </w:r>
    </w:p>
  </w:footnote>
  <w:footnote w:type="continuationSeparator" w:id="0">
    <w:p w14:paraId="260F3752" w14:textId="77777777" w:rsidR="002D426D" w:rsidRDefault="002D426D">
      <w:r>
        <w:continuationSeparator/>
      </w:r>
    </w:p>
  </w:footnote>
  <w:footnote w:id="1">
    <w:sdt>
      <w:sdtPr>
        <w:rPr>
          <w:rFonts w:ascii="Arial Narrow" w:hAnsi="Arial Narrow"/>
          <w:color w:val="FF0000"/>
          <w:sz w:val="18"/>
          <w:szCs w:val="18"/>
        </w:rPr>
        <w:id w:val="-660233357"/>
        <w:lock w:val="contentLocked"/>
        <w:placeholder>
          <w:docPart w:val="7FDC9092F944400D8FFBC0427A10E5EC"/>
        </w:placeholder>
      </w:sdtPr>
      <w:sdtEndPr>
        <w:rPr>
          <w:lang w:val="en-US"/>
        </w:rPr>
      </w:sdtEndPr>
      <w:sdtContent>
        <w:bookmarkStart w:id="5" w:name="_Hlk64388408" w:displacedByCustomXml="prev"/>
        <w:p w14:paraId="71BDF67D" w14:textId="77777777" w:rsidR="00B15B09" w:rsidRPr="009119BF" w:rsidRDefault="00B15B09"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5"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EndPr/>
      <w:sdtContent>
        <w:p w14:paraId="4C24B302" w14:textId="77777777" w:rsidR="00910D25" w:rsidRPr="009119BF" w:rsidRDefault="00910D25"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8"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8" w:displacedByCustomXml="next"/>
      </w:sdtContent>
    </w:sdt>
  </w:footnote>
  <w:footnote w:id="3">
    <w:p w14:paraId="6A406003" w14:textId="153DC0CD" w:rsidR="00AE55EF" w:rsidRPr="002859FC" w:rsidRDefault="00AE55EF" w:rsidP="00AE55EF">
      <w:pPr>
        <w:pStyle w:val="FootnoteText"/>
      </w:pPr>
      <w:r>
        <w:rPr>
          <w:rStyle w:val="FootnoteReference"/>
        </w:rPr>
        <w:footnoteRef/>
      </w:r>
      <w:r w:rsidRPr="002859FC">
        <w:t xml:space="preserve"> </w:t>
      </w:r>
      <w:r>
        <w:t>For the purpose of this document, t</w:t>
      </w:r>
      <w:r w:rsidRPr="0072136A">
        <w:t>he term « local » designates consultants</w:t>
      </w:r>
      <w:r w:rsidR="00EA2E38">
        <w:t>/grantee</w:t>
      </w:r>
      <w:r w:rsidR="00EE2410">
        <w:t>s</w:t>
      </w:r>
      <w:r w:rsidRPr="0072136A">
        <w:t xml:space="preserve"> from one of the Horizontal Facility Beneficiaries</w:t>
      </w:r>
      <w:r>
        <w:t xml:space="preserve"> region and </w:t>
      </w:r>
      <w:r w:rsidRPr="0072136A">
        <w:t>Turkey.</w:t>
      </w:r>
      <w:r w:rsidR="00EA2E3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910D25" w:rsidRDefault="00910D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910D25" w:rsidRDefault="00910D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910D25" w:rsidRDefault="00910D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910D25" w:rsidRDefault="00910D2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8D4540C"/>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2036E"/>
    <w:multiLevelType w:val="hybridMultilevel"/>
    <w:tmpl w:val="4F969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D21E81"/>
    <w:multiLevelType w:val="hybridMultilevel"/>
    <w:tmpl w:val="3A56597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42B5F"/>
    <w:multiLevelType w:val="hybridMultilevel"/>
    <w:tmpl w:val="3A56597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C47B81"/>
    <w:multiLevelType w:val="hybridMultilevel"/>
    <w:tmpl w:val="84DA2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C75FA"/>
    <w:multiLevelType w:val="hybridMultilevel"/>
    <w:tmpl w:val="1ECCC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043922"/>
    <w:multiLevelType w:val="multilevel"/>
    <w:tmpl w:val="CBA40BA8"/>
    <w:lvl w:ilvl="0">
      <w:start w:val="1"/>
      <w:numFmt w:val="lowerLetter"/>
      <w:lvlText w:val="%1)"/>
      <w:lvlJc w:val="left"/>
      <w:pPr>
        <w:tabs>
          <w:tab w:val="num" w:pos="720"/>
        </w:tabs>
        <w:ind w:left="720" w:hanging="720"/>
      </w:pPr>
      <w:rPr>
        <w:rFonts w:ascii="Arial Narrow" w:eastAsia="Times New Roman" w:hAnsi="Arial Narrow"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43494F"/>
    <w:multiLevelType w:val="hybridMultilevel"/>
    <w:tmpl w:val="745674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1"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2"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21"/>
  </w:num>
  <w:num w:numId="4">
    <w:abstractNumId w:val="13"/>
  </w:num>
  <w:num w:numId="5">
    <w:abstractNumId w:val="20"/>
  </w:num>
  <w:num w:numId="6">
    <w:abstractNumId w:val="12"/>
  </w:num>
  <w:num w:numId="7">
    <w:abstractNumId w:val="24"/>
  </w:num>
  <w:num w:numId="8">
    <w:abstractNumId w:val="5"/>
  </w:num>
  <w:num w:numId="9">
    <w:abstractNumId w:val="6"/>
  </w:num>
  <w:num w:numId="10">
    <w:abstractNumId w:val="7"/>
  </w:num>
  <w:num w:numId="11">
    <w:abstractNumId w:val="22"/>
  </w:num>
  <w:num w:numId="12">
    <w:abstractNumId w:val="18"/>
  </w:num>
  <w:num w:numId="13">
    <w:abstractNumId w:val="4"/>
  </w:num>
  <w:num w:numId="14">
    <w:abstractNumId w:val="15"/>
  </w:num>
  <w:num w:numId="15">
    <w:abstractNumId w:val="0"/>
  </w:num>
  <w:num w:numId="16">
    <w:abstractNumId w:val="23"/>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9"/>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9"/>
  </w:num>
  <w:num w:numId="2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0F5D45"/>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13D1"/>
    <w:rsid w:val="002C5FF1"/>
    <w:rsid w:val="002D426D"/>
    <w:rsid w:val="002D6534"/>
    <w:rsid w:val="002E550D"/>
    <w:rsid w:val="002F106A"/>
    <w:rsid w:val="002F11F7"/>
    <w:rsid w:val="003008B1"/>
    <w:rsid w:val="00311F90"/>
    <w:rsid w:val="003135EE"/>
    <w:rsid w:val="00334117"/>
    <w:rsid w:val="0034488B"/>
    <w:rsid w:val="00345C34"/>
    <w:rsid w:val="00346AB4"/>
    <w:rsid w:val="00352A7F"/>
    <w:rsid w:val="00366999"/>
    <w:rsid w:val="003758AD"/>
    <w:rsid w:val="0037602F"/>
    <w:rsid w:val="00376C0C"/>
    <w:rsid w:val="00385295"/>
    <w:rsid w:val="003939A6"/>
    <w:rsid w:val="003A0849"/>
    <w:rsid w:val="003A0A9E"/>
    <w:rsid w:val="003B10D6"/>
    <w:rsid w:val="003C2CE6"/>
    <w:rsid w:val="003D136E"/>
    <w:rsid w:val="003E3BDE"/>
    <w:rsid w:val="00401CCF"/>
    <w:rsid w:val="00403D04"/>
    <w:rsid w:val="00412B13"/>
    <w:rsid w:val="00412ED1"/>
    <w:rsid w:val="004136ED"/>
    <w:rsid w:val="004202D1"/>
    <w:rsid w:val="00421573"/>
    <w:rsid w:val="004362B7"/>
    <w:rsid w:val="004429A8"/>
    <w:rsid w:val="00446F0B"/>
    <w:rsid w:val="00457693"/>
    <w:rsid w:val="00463348"/>
    <w:rsid w:val="004706C3"/>
    <w:rsid w:val="00486FDD"/>
    <w:rsid w:val="00487984"/>
    <w:rsid w:val="00487A8E"/>
    <w:rsid w:val="004A2695"/>
    <w:rsid w:val="004B4647"/>
    <w:rsid w:val="004D029E"/>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A3A3E"/>
    <w:rsid w:val="005F6603"/>
    <w:rsid w:val="006029F4"/>
    <w:rsid w:val="00630312"/>
    <w:rsid w:val="0063571A"/>
    <w:rsid w:val="00635935"/>
    <w:rsid w:val="006450E2"/>
    <w:rsid w:val="00655008"/>
    <w:rsid w:val="006709F9"/>
    <w:rsid w:val="00672476"/>
    <w:rsid w:val="0067479A"/>
    <w:rsid w:val="006773A1"/>
    <w:rsid w:val="00680FE5"/>
    <w:rsid w:val="00682111"/>
    <w:rsid w:val="00683D26"/>
    <w:rsid w:val="006E448E"/>
    <w:rsid w:val="006E608E"/>
    <w:rsid w:val="006E623E"/>
    <w:rsid w:val="006F11B9"/>
    <w:rsid w:val="006F2D7E"/>
    <w:rsid w:val="006F411B"/>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7F3CAA"/>
    <w:rsid w:val="008009F3"/>
    <w:rsid w:val="00811FD5"/>
    <w:rsid w:val="008170FD"/>
    <w:rsid w:val="00827E7C"/>
    <w:rsid w:val="00830238"/>
    <w:rsid w:val="008304DA"/>
    <w:rsid w:val="00833905"/>
    <w:rsid w:val="008561BE"/>
    <w:rsid w:val="00857A8A"/>
    <w:rsid w:val="00861783"/>
    <w:rsid w:val="00877C53"/>
    <w:rsid w:val="008817F9"/>
    <w:rsid w:val="00881D68"/>
    <w:rsid w:val="008A0AD1"/>
    <w:rsid w:val="008A3847"/>
    <w:rsid w:val="008B3265"/>
    <w:rsid w:val="008B6203"/>
    <w:rsid w:val="008C1457"/>
    <w:rsid w:val="008C5C40"/>
    <w:rsid w:val="008D0C8C"/>
    <w:rsid w:val="008F560C"/>
    <w:rsid w:val="00904C4F"/>
    <w:rsid w:val="00910D25"/>
    <w:rsid w:val="00911965"/>
    <w:rsid w:val="009119BF"/>
    <w:rsid w:val="00920CE6"/>
    <w:rsid w:val="00922300"/>
    <w:rsid w:val="009258A7"/>
    <w:rsid w:val="00933771"/>
    <w:rsid w:val="0093768F"/>
    <w:rsid w:val="00940DD5"/>
    <w:rsid w:val="0094141C"/>
    <w:rsid w:val="00954234"/>
    <w:rsid w:val="009552CB"/>
    <w:rsid w:val="00961191"/>
    <w:rsid w:val="00970728"/>
    <w:rsid w:val="00997796"/>
    <w:rsid w:val="009A3495"/>
    <w:rsid w:val="009B32CF"/>
    <w:rsid w:val="009C0945"/>
    <w:rsid w:val="009C5A30"/>
    <w:rsid w:val="009D5164"/>
    <w:rsid w:val="009E41E0"/>
    <w:rsid w:val="009E559E"/>
    <w:rsid w:val="009F4404"/>
    <w:rsid w:val="00A12642"/>
    <w:rsid w:val="00A22FAE"/>
    <w:rsid w:val="00A22FE0"/>
    <w:rsid w:val="00A3004E"/>
    <w:rsid w:val="00A337A2"/>
    <w:rsid w:val="00A37719"/>
    <w:rsid w:val="00A446A6"/>
    <w:rsid w:val="00A500ED"/>
    <w:rsid w:val="00A81C2B"/>
    <w:rsid w:val="00A95FBB"/>
    <w:rsid w:val="00AB4089"/>
    <w:rsid w:val="00AC7714"/>
    <w:rsid w:val="00AC7D0C"/>
    <w:rsid w:val="00AE2288"/>
    <w:rsid w:val="00AE4103"/>
    <w:rsid w:val="00AE48A9"/>
    <w:rsid w:val="00AE55EF"/>
    <w:rsid w:val="00B0560E"/>
    <w:rsid w:val="00B07187"/>
    <w:rsid w:val="00B12B50"/>
    <w:rsid w:val="00B13D02"/>
    <w:rsid w:val="00B14C6E"/>
    <w:rsid w:val="00B15B09"/>
    <w:rsid w:val="00B166F4"/>
    <w:rsid w:val="00B3591A"/>
    <w:rsid w:val="00B35A51"/>
    <w:rsid w:val="00B379F6"/>
    <w:rsid w:val="00B44E77"/>
    <w:rsid w:val="00B46C1C"/>
    <w:rsid w:val="00B83FF9"/>
    <w:rsid w:val="00B865B2"/>
    <w:rsid w:val="00BB0ECF"/>
    <w:rsid w:val="00BB3C28"/>
    <w:rsid w:val="00BC4635"/>
    <w:rsid w:val="00BC5EC7"/>
    <w:rsid w:val="00BD13DA"/>
    <w:rsid w:val="00BD2557"/>
    <w:rsid w:val="00BE0E31"/>
    <w:rsid w:val="00BE4D07"/>
    <w:rsid w:val="00C1054B"/>
    <w:rsid w:val="00C17CD4"/>
    <w:rsid w:val="00C246BC"/>
    <w:rsid w:val="00C30748"/>
    <w:rsid w:val="00C67C4C"/>
    <w:rsid w:val="00C709A6"/>
    <w:rsid w:val="00C80664"/>
    <w:rsid w:val="00CB0991"/>
    <w:rsid w:val="00CC4CC8"/>
    <w:rsid w:val="00CD1A64"/>
    <w:rsid w:val="00CD3EBA"/>
    <w:rsid w:val="00CD6D8C"/>
    <w:rsid w:val="00CE1381"/>
    <w:rsid w:val="00CF61E3"/>
    <w:rsid w:val="00D0632F"/>
    <w:rsid w:val="00D07FD1"/>
    <w:rsid w:val="00D10B81"/>
    <w:rsid w:val="00D23AC5"/>
    <w:rsid w:val="00D260CD"/>
    <w:rsid w:val="00D3185F"/>
    <w:rsid w:val="00D36062"/>
    <w:rsid w:val="00D423F6"/>
    <w:rsid w:val="00D43364"/>
    <w:rsid w:val="00D44675"/>
    <w:rsid w:val="00D466E7"/>
    <w:rsid w:val="00D75404"/>
    <w:rsid w:val="00D75C48"/>
    <w:rsid w:val="00D827A7"/>
    <w:rsid w:val="00D8417A"/>
    <w:rsid w:val="00D878E9"/>
    <w:rsid w:val="00DA2796"/>
    <w:rsid w:val="00DC4C0F"/>
    <w:rsid w:val="00DC5DF3"/>
    <w:rsid w:val="00DD142D"/>
    <w:rsid w:val="00DE04B5"/>
    <w:rsid w:val="00E05AD9"/>
    <w:rsid w:val="00E10666"/>
    <w:rsid w:val="00E10C16"/>
    <w:rsid w:val="00E56E65"/>
    <w:rsid w:val="00E62425"/>
    <w:rsid w:val="00E72B5A"/>
    <w:rsid w:val="00E74AF6"/>
    <w:rsid w:val="00E7708E"/>
    <w:rsid w:val="00E86B1B"/>
    <w:rsid w:val="00E87F14"/>
    <w:rsid w:val="00E962BF"/>
    <w:rsid w:val="00EA2E38"/>
    <w:rsid w:val="00EA7A90"/>
    <w:rsid w:val="00EB1DD1"/>
    <w:rsid w:val="00EC229D"/>
    <w:rsid w:val="00EC305C"/>
    <w:rsid w:val="00EC72ED"/>
    <w:rsid w:val="00EE12EB"/>
    <w:rsid w:val="00EE2410"/>
    <w:rsid w:val="00EF3866"/>
    <w:rsid w:val="00F02017"/>
    <w:rsid w:val="00F03F94"/>
    <w:rsid w:val="00F0563A"/>
    <w:rsid w:val="00F33C26"/>
    <w:rsid w:val="00F3498B"/>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link w:val="Heading1Char"/>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spacing w:after="240"/>
      <w:jc w:val="both"/>
    </w:pPr>
    <w:rPr>
      <w:sz w:val="20"/>
      <w:szCs w:val="20"/>
      <w:lang w:eastAsia="en-US"/>
    </w:rPr>
  </w:style>
  <w:style w:type="character" w:styleId="FootnoteReference">
    <w:name w:val="footnote reference"/>
    <w:uiPriority w:val="99"/>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 w:type="paragraph" w:customStyle="1" w:styleId="pmmparagraph">
    <w:name w:val="pmmparagraph"/>
    <w:basedOn w:val="Normal"/>
    <w:rsid w:val="008A3847"/>
    <w:pPr>
      <w:spacing w:before="100" w:beforeAutospacing="1" w:after="100" w:afterAutospacing="1"/>
    </w:pPr>
    <w:rPr>
      <w:lang w:eastAsia="en-GB"/>
    </w:rPr>
  </w:style>
  <w:style w:type="paragraph" w:styleId="NormalWeb">
    <w:name w:val="Normal (Web)"/>
    <w:basedOn w:val="Normal"/>
    <w:uiPriority w:val="99"/>
    <w:semiHidden/>
    <w:unhideWhenUsed/>
    <w:rsid w:val="008A3847"/>
    <w:pPr>
      <w:spacing w:before="100" w:beforeAutospacing="1" w:after="100" w:afterAutospacing="1"/>
    </w:pPr>
    <w:rPr>
      <w:lang w:eastAsia="en-GB"/>
    </w:rPr>
  </w:style>
  <w:style w:type="paragraph" w:customStyle="1" w:styleId="PMMParagraph0">
    <w:name w:val="PMM_Paragraph"/>
    <w:basedOn w:val="Normal"/>
    <w:qFormat/>
    <w:rsid w:val="008A3847"/>
    <w:pPr>
      <w:spacing w:before="120" w:after="120" w:line="240" w:lineRule="exact"/>
      <w:ind w:left="1134"/>
      <w:jc w:val="both"/>
    </w:pPr>
    <w:rPr>
      <w:rFonts w:asciiTheme="minorHAnsi" w:hAnsiTheme="minorHAnsi"/>
      <w:sz w:val="22"/>
      <w:lang w:val="en-US" w:eastAsia="en-US"/>
    </w:rPr>
  </w:style>
  <w:style w:type="character" w:customStyle="1" w:styleId="Heading1Char">
    <w:name w:val="Heading 1 Char"/>
    <w:basedOn w:val="DefaultParagraphFont"/>
    <w:link w:val="Heading1"/>
    <w:rsid w:val="005A3A3E"/>
    <w:rPr>
      <w:rFonts w:ascii="Garamond" w:hAnsi="Garamond"/>
      <w:b/>
      <w:bCs/>
      <w:sz w:val="24"/>
      <w:szCs w:val="24"/>
      <w:lang w:val="en-GB" w:eastAsia="fr-FR"/>
    </w:rPr>
  </w:style>
  <w:style w:type="character" w:customStyle="1" w:styleId="FootnoteTextChar">
    <w:name w:val="Footnote Text Char"/>
    <w:basedOn w:val="DefaultParagraphFont"/>
    <w:link w:val="FootnoteText"/>
    <w:uiPriority w:val="99"/>
    <w:semiHidden/>
    <w:rsid w:val="00AE55E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818771765">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 w:id="1593586692">
      <w:bodyDiv w:val="1"/>
      <w:marLeft w:val="0"/>
      <w:marRight w:val="0"/>
      <w:marTop w:val="0"/>
      <w:marBottom w:val="0"/>
      <w:divBdr>
        <w:top w:val="none" w:sz="0" w:space="0" w:color="auto"/>
        <w:left w:val="none" w:sz="0" w:space="0" w:color="auto"/>
        <w:bottom w:val="none" w:sz="0" w:space="0" w:color="auto"/>
        <w:right w:val="none" w:sz="0" w:space="0" w:color="auto"/>
      </w:divBdr>
    </w:div>
    <w:div w:id="200273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s://mycloud.coe.int/apps/files/?dir=/Joint%20logo_local%20languages&amp;openfile=230969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mycloud.coe.int/s/J6ozD39bcfaJKj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oe.int/en/web/project-management-methodology/joint-logos-before-october-2020-ffp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cloud.coe.int/s/5WXJ47B2qi3nPf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3F602D" w:rsidP="003F602D">
          <w:pPr>
            <w:pStyle w:val="4141C00FFCA246B7A37B9347CE260FF04"/>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3F602D" w:rsidP="003F602D">
          <w:pPr>
            <w:pStyle w:val="30553E721C5E4D5885B6D3141B2352E64"/>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3F602D" w:rsidP="003F602D">
          <w:pPr>
            <w:pStyle w:val="C4492CC7E9DC40D383C8AFFC19BF77AA4"/>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3F602D" w:rsidP="003F602D">
          <w:pPr>
            <w:pStyle w:val="2FE1D9DE16114B1E98B505B5A4C002584"/>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3F602D" w:rsidP="003F602D">
          <w:pPr>
            <w:pStyle w:val="0C7D2410375646A591138201E1B4C2334"/>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3F602D" w:rsidP="003F602D">
          <w:pPr>
            <w:pStyle w:val="F2C280D93869446E91F4336B62F4306E4"/>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3F602D" w:rsidP="003F602D">
          <w:pPr>
            <w:pStyle w:val="49867313422046A38FD6426AA7424A29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3F602D" w:rsidP="003F602D">
          <w:pPr>
            <w:pStyle w:val="988D3454AC4349CB95002D1F9528487C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3F602D" w:rsidP="003F602D">
          <w:pPr>
            <w:pStyle w:val="99B111EF95814CC0AB467AD0E8A997A6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3F602D" w:rsidP="003F602D">
          <w:pPr>
            <w:pStyle w:val="333DE043A0114AA3A2FCC41943789101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3F602D" w:rsidP="003F602D">
          <w:pPr>
            <w:pStyle w:val="01DD7AC790344B688374BEED032537EF4"/>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3F602D" w:rsidP="003F602D">
          <w:pPr>
            <w:pStyle w:val="DB882D1BB40B4FAD820F0764CB2A961C4"/>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3F602D" w:rsidP="003F602D">
          <w:pPr>
            <w:pStyle w:val="DA34E8016DBB42CE92256C45E6A83D244"/>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3F602D" w:rsidP="003F602D">
          <w:pPr>
            <w:pStyle w:val="5948958A58064DDBA5AE7CC6DA04660A4"/>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3F602D" w:rsidP="003F602D">
          <w:pPr>
            <w:pStyle w:val="762C9DE58FCC4A86B4B7267EE9B919634"/>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3F602D" w:rsidP="003F602D">
          <w:pPr>
            <w:pStyle w:val="99024833FDCC460181C72556D5E0F2934"/>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3F602D" w:rsidP="003F602D">
          <w:pPr>
            <w:pStyle w:val="3D2D69B24B634C3DACADE2C1AB25528D4"/>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3F602D" w:rsidP="003F602D">
          <w:pPr>
            <w:pStyle w:val="2FCBEBC95B39447CA67C653DACA4A8724"/>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3F602D" w:rsidP="003F602D">
          <w:pPr>
            <w:pStyle w:val="D5464AF3132A482183FCAA152A88D39E4"/>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3F602D" w:rsidP="003F602D">
          <w:pPr>
            <w:pStyle w:val="6596281A542C489E962008E9138D6BE0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3F602D" w:rsidP="003F602D">
          <w:pPr>
            <w:pStyle w:val="CCC7832EF8DD4033985F0AC1D3A30F574"/>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3F602D" w:rsidP="003F602D">
          <w:pPr>
            <w:pStyle w:val="CD154223655342A892B9730A9F925E8C4"/>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3F602D" w:rsidP="003F602D">
          <w:pPr>
            <w:pStyle w:val="13624858CCFC48FAAE11D167B315EA624"/>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3F602D" w:rsidP="003F602D">
          <w:pPr>
            <w:pStyle w:val="73DBE40179474CED92BC7558352FD83C4"/>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3F602D" w:rsidP="003F602D">
          <w:pPr>
            <w:pStyle w:val="391BD6B4EFC74466AE3EC4EE56875AA2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3F602D" w:rsidP="003F602D">
          <w:pPr>
            <w:pStyle w:val="6774B1FA78E64845B1F43A239F651CAA4"/>
          </w:pPr>
          <w:r w:rsidRPr="009119BF">
            <w:rPr>
              <w:rFonts w:ascii="Arial Narrow" w:hAnsi="Arial Narrow"/>
              <w:i/>
              <w:color w:val="808080" w:themeColor="background1" w:themeShade="80"/>
              <w:sz w:val="22"/>
              <w:szCs w:val="22"/>
              <w:highlight w:val="yellow"/>
            </w:rPr>
            <w:t>&lt;Telephone&gt;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3F602D" w:rsidP="003F602D">
          <w:pPr>
            <w:pStyle w:val="77DC7CB61A6E463B8E193D9352AD2CE84"/>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3F602D" w:rsidRPr="00D75C48"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3F602D" w:rsidP="003F602D">
          <w:pPr>
            <w:pStyle w:val="6F57187ECA1A4B43975FD779CB335D5C4"/>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3F602D" w:rsidRPr="009119BF" w:rsidRDefault="003F602D" w:rsidP="0043256E">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3F602D" w:rsidP="003F602D">
          <w:pPr>
            <w:pStyle w:val="97C59CF040A04086BB163884EC28E6554"/>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bookmarkStart w:id="3" w:name="_Hlk63173287"/>
        <w:bookmarkStart w:id="4" w:name="_Hlk63171354"/>
        <w:bookmarkStart w:id="5" w:name="_Hlk63172422"/>
        <w:bookmarkEnd w:id="3"/>
        <w:bookmarkEnd w:id="4"/>
        <w:bookmarkEnd w:id="5"/>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3F602D" w:rsidRPr="009119BF" w:rsidRDefault="003F602D" w:rsidP="0043256E">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3F602D" w:rsidRPr="009119BF" w:rsidRDefault="003F602D" w:rsidP="0043256E">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3F602D" w:rsidP="003F602D">
          <w:pPr>
            <w:pStyle w:val="D15D0A0B79EF482F8DC16193FD730FAB4"/>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3F602D" w:rsidRPr="009119BF" w:rsidRDefault="003F602D" w:rsidP="0043256E">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3F602D" w:rsidP="003F602D">
          <w:pPr>
            <w:pStyle w:val="C10E2500B02D4E9DA11FC0A813D6880E4"/>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3F602D" w:rsidRPr="009119BF" w:rsidRDefault="003F602D" w:rsidP="0043256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3F602D" w:rsidRPr="009119BF" w:rsidRDefault="003F602D" w:rsidP="0043256E">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 Grantee</w:t>
          </w:r>
          <w:r>
            <w:rPr>
              <w:rFonts w:ascii="Arial Narrow" w:hAnsi="Arial Narrow"/>
              <w:color w:val="000000"/>
            </w:rPr>
            <w:t>s</w:t>
          </w:r>
          <w:r w:rsidRPr="009119BF">
            <w:rPr>
              <w:rFonts w:ascii="Arial Narrow" w:hAnsi="Arial Narrow"/>
              <w:color w:val="000000"/>
            </w:rPr>
            <w:t>, as the case may be together with third parties, unless otherwise decided by the Grantee</w:t>
          </w:r>
          <w:r>
            <w:rPr>
              <w:rFonts w:ascii="Arial Narrow" w:hAnsi="Arial Narrow"/>
              <w:color w:val="000000"/>
            </w:rPr>
            <w:t>s</w:t>
          </w:r>
          <w:r w:rsidRPr="009119BF">
            <w:rPr>
              <w:rFonts w:ascii="Arial Narrow" w:hAnsi="Arial Narrow"/>
              <w:color w:val="000000"/>
            </w:rPr>
            <w:t xml:space="preserve">. </w:t>
          </w:r>
        </w:p>
        <w:p w:rsidR="00D75BC0" w:rsidRDefault="003F602D" w:rsidP="003F602D">
          <w:pPr>
            <w:pStyle w:val="52ABFCC721FE4A8A99B70F3EDAE57F314"/>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43256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43256E">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43256E">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43256E">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43256E">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43256E">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43256E">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5"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3F602D" w:rsidRPr="009119BF" w:rsidRDefault="003F602D" w:rsidP="0043256E">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3F602D" w:rsidRPr="0093016B" w:rsidRDefault="003F602D" w:rsidP="003F602D">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3F602D" w:rsidRPr="001562DF"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3F602D" w:rsidP="003F602D">
          <w:pPr>
            <w:pStyle w:val="526479531BA94CEFBD52F98FE2AD00534"/>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3F602D" w:rsidRPr="009119BF" w:rsidRDefault="003F602D" w:rsidP="0043256E">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3F602D" w:rsidP="003F602D">
          <w:pPr>
            <w:pStyle w:val="924FA38881FB47C693B78ACE99B4D4CF4"/>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3F602D" w:rsidRPr="009119BF" w:rsidRDefault="003F602D" w:rsidP="0043256E">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3F602D" w:rsidRPr="009119BF" w:rsidRDefault="003F602D" w:rsidP="003F602D">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3F602D" w:rsidP="003F602D">
          <w:pPr>
            <w:pStyle w:val="ED6B9A1082A44D4D805D145EDDC8BC5D4"/>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3F602D" w:rsidRPr="009119BF" w:rsidRDefault="003F602D" w:rsidP="0043256E">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3F602D" w:rsidRPr="009119BF" w:rsidRDefault="003F602D" w:rsidP="003F602D">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3F602D" w:rsidP="003F602D">
          <w:pPr>
            <w:pStyle w:val="FF15510CD514409FAFE871518759C6424"/>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3F602D" w:rsidRPr="009119BF" w:rsidRDefault="003F602D" w:rsidP="0043256E">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3F602D" w:rsidP="003F602D">
          <w:pPr>
            <w:pStyle w:val="8771206F26D04AE7B0413E2CBEFE1BE54"/>
          </w:pPr>
          <w:r w:rsidRPr="004706C3">
            <w:rPr>
              <w:rFonts w:ascii="Arial Narrow" w:hAnsi="Arial Narrow"/>
              <w:sz w:val="22"/>
              <w:szCs w:val="22"/>
            </w:rPr>
            <w:t>The Agreement is governed by the applicable Rules and Regulations of the Council of Europe.</w:t>
          </w:r>
        </w:p>
        <w:bookmarkStart w:id="6" w:name="_Hlk63173287"/>
        <w:bookmarkStart w:id="7" w:name="_Hlk63171354"/>
        <w:bookmarkStart w:id="8" w:name="_Hlk63172422"/>
        <w:bookmarkEnd w:id="6"/>
        <w:bookmarkEnd w:id="7"/>
        <w:bookmarkEnd w:id="8"/>
      </w:docPartBody>
    </w:docPart>
    <w:docPart>
      <w:docPartPr>
        <w:name w:val="66E3841238EE4D739ECB7ABFA8575001"/>
        <w:category>
          <w:name w:val="General"/>
          <w:gallery w:val="placeholder"/>
        </w:category>
        <w:types>
          <w:type w:val="bbPlcHdr"/>
        </w:types>
        <w:behaviors>
          <w:behavior w:val="content"/>
        </w:behaviors>
        <w:guid w:val="{EDC1F664-EE63-463C-8653-C370648FDE5D}"/>
      </w:docPartPr>
      <w:docPartBody>
        <w:p w:rsidR="00182D69" w:rsidRDefault="00596CAA" w:rsidP="00596CAA">
          <w:pPr>
            <w:pStyle w:val="66E3841238EE4D739ECB7ABFA8575001"/>
          </w:pPr>
          <w:r w:rsidRPr="00593464">
            <w:rPr>
              <w:rStyle w:val="PlaceholderText"/>
            </w:rPr>
            <w:t>Click here to enter text.</w:t>
          </w:r>
        </w:p>
      </w:docPartBody>
    </w:docPart>
    <w:docPart>
      <w:docPartPr>
        <w:name w:val="7FDC9092F944400D8FFBC0427A10E5EC"/>
        <w:category>
          <w:name w:val="General"/>
          <w:gallery w:val="placeholder"/>
        </w:category>
        <w:types>
          <w:type w:val="bbPlcHdr"/>
        </w:types>
        <w:behaviors>
          <w:behavior w:val="content"/>
        </w:behaviors>
        <w:guid w:val="{CF32BF45-2B11-4D0C-98F6-F2D7D47C56F6}"/>
      </w:docPartPr>
      <w:docPartBody>
        <w:p w:rsidR="00182D69" w:rsidRDefault="00596CAA" w:rsidP="00596CAA">
          <w:pPr>
            <w:pStyle w:val="7FDC9092F944400D8FFBC0427A10E5EC"/>
          </w:pPr>
          <w:r w:rsidRPr="00593464">
            <w:rPr>
              <w:rStyle w:val="PlaceholderText"/>
            </w:rPr>
            <w:t>Click here to enter text.</w:t>
          </w:r>
        </w:p>
      </w:docPartBody>
    </w:docPart>
    <w:docPart>
      <w:docPartPr>
        <w:name w:val="BD815610DE334E9194F6EE7616277C5C"/>
        <w:category>
          <w:name w:val="General"/>
          <w:gallery w:val="placeholder"/>
        </w:category>
        <w:types>
          <w:type w:val="bbPlcHdr"/>
        </w:types>
        <w:behaviors>
          <w:behavior w:val="content"/>
        </w:behaviors>
        <w:guid w:val="{BBA27A71-8DA5-4094-A066-B4F834E3634D}"/>
      </w:docPartPr>
      <w:docPartBody>
        <w:p w:rsidR="004A396C" w:rsidRDefault="00182D69" w:rsidP="00182D69">
          <w:pPr>
            <w:pStyle w:val="BD815610DE334E9194F6EE7616277C5C"/>
          </w:pPr>
          <w:r w:rsidRPr="009119BF">
            <w:rPr>
              <w:rFonts w:ascii="Arial Narrow" w:hAnsi="Arial Narrow"/>
              <w:i/>
              <w:color w:val="808080" w:themeColor="background1" w:themeShade="80"/>
              <w:highlight w:val="yellow"/>
            </w:rPr>
            <w:t>&lt;Email&gt;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4"/>
  </w:num>
  <w:num w:numId="5">
    <w:abstractNumId w:val="0"/>
  </w:num>
  <w:num w:numId="6">
    <w:abstractNumId w:val="8"/>
  </w:num>
  <w:num w:numId="7">
    <w:abstractNumId w:val="15"/>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4"/>
  </w:num>
  <w:num w:numId="15">
    <w:abstractNumId w:val="5"/>
  </w:num>
  <w:num w:numId="16">
    <w:abstractNumId w:val="1"/>
  </w:num>
  <w:num w:numId="17">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0D4D51"/>
    <w:rsid w:val="00154FF5"/>
    <w:rsid w:val="00182D69"/>
    <w:rsid w:val="001C28FB"/>
    <w:rsid w:val="00230B7C"/>
    <w:rsid w:val="00326593"/>
    <w:rsid w:val="00346854"/>
    <w:rsid w:val="003F602D"/>
    <w:rsid w:val="00417DBF"/>
    <w:rsid w:val="0043256E"/>
    <w:rsid w:val="0044626A"/>
    <w:rsid w:val="00464BCD"/>
    <w:rsid w:val="004666AA"/>
    <w:rsid w:val="00467B0F"/>
    <w:rsid w:val="004A396C"/>
    <w:rsid w:val="004E5117"/>
    <w:rsid w:val="00596CAA"/>
    <w:rsid w:val="005C541A"/>
    <w:rsid w:val="00640A48"/>
    <w:rsid w:val="006542C0"/>
    <w:rsid w:val="00671B4F"/>
    <w:rsid w:val="00692521"/>
    <w:rsid w:val="007A2511"/>
    <w:rsid w:val="00806670"/>
    <w:rsid w:val="00871349"/>
    <w:rsid w:val="008975C7"/>
    <w:rsid w:val="008A52A1"/>
    <w:rsid w:val="0095768D"/>
    <w:rsid w:val="00967B3C"/>
    <w:rsid w:val="00A2115F"/>
    <w:rsid w:val="00AA6C2C"/>
    <w:rsid w:val="00AB6771"/>
    <w:rsid w:val="00B15D80"/>
    <w:rsid w:val="00B2395C"/>
    <w:rsid w:val="00B366E8"/>
    <w:rsid w:val="00B42678"/>
    <w:rsid w:val="00B70980"/>
    <w:rsid w:val="00B7289A"/>
    <w:rsid w:val="00BC4895"/>
    <w:rsid w:val="00BD31B6"/>
    <w:rsid w:val="00C21F9B"/>
    <w:rsid w:val="00CC196E"/>
    <w:rsid w:val="00CC687D"/>
    <w:rsid w:val="00D75BC0"/>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02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CAA"/>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3F602D"/>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4">
    <w:name w:val="4141C00FFCA246B7A37B9347CE260FF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4">
    <w:name w:val="30553E721C5E4D5885B6D3141B2352E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4">
    <w:name w:val="C4492CC7E9DC40D383C8AFFC19BF77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4">
    <w:name w:val="2FE1D9DE16114B1E98B505B5A4C0025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4">
    <w:name w:val="0C7D2410375646A591138201E1B4C233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4">
    <w:name w:val="F2C280D93869446E91F4336B62F4306E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4">
    <w:name w:val="49867313422046A38FD6426AA7424A29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4">
    <w:name w:val="781233E50CF4497897CC4ED8981A6F9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4">
    <w:name w:val="988D3454AC4349CB95002D1F9528487C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4">
    <w:name w:val="99B111EF95814CC0AB467AD0E8A997A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4">
    <w:name w:val="333DE043A0114AA3A2FCC41943789101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4">
    <w:name w:val="01DD7AC790344B688374BEED032537EF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4">
    <w:name w:val="DB882D1BB40B4FAD820F0764CB2A961C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4">
    <w:name w:val="DA34E8016DBB42CE92256C45E6A83D24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4">
    <w:name w:val="5948958A58064DDBA5AE7CC6DA04660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4">
    <w:name w:val="762C9DE58FCC4A86B4B7267EE9B919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4">
    <w:name w:val="99024833FDCC460181C72556D5E0F29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4">
    <w:name w:val="3D2D69B24B634C3DACADE2C1AB25528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4">
    <w:name w:val="2FCBEBC95B39447CA67C653DACA4A87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4">
    <w:name w:val="D5464AF3132A482183FCAA152A88D39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4">
    <w:name w:val="6596281A542C489E962008E9138D6BE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4">
    <w:name w:val="CCC7832EF8DD4033985F0AC1D3A30F57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4">
    <w:name w:val="CD154223655342A892B9730A9F925E8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4">
    <w:name w:val="13624858CCFC48FAAE11D167B315EA6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4">
    <w:name w:val="73DBE40179474CED92BC7558352FD83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4">
    <w:name w:val="391BD6B4EFC74466AE3EC4EE56875AA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4">
    <w:name w:val="4621829079A44F4AB8147A861EDCD10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4">
    <w:name w:val="6774B1FA78E64845B1F43A239F651C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4">
    <w:name w:val="FDC0B67380B34AE986ED9A90EC0FB6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4">
    <w:name w:val="77DC7CB61A6E463B8E193D9352AD2CE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4">
    <w:name w:val="6F57187ECA1A4B43975FD779CB335D5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4">
    <w:name w:val="97C59CF040A04086BB163884EC28E655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4">
    <w:name w:val="D15D0A0B79EF482F8DC16193FD730FAB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4">
    <w:name w:val="C10E2500B02D4E9DA11FC0A813D6880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4">
    <w:name w:val="3226C6874B444F5186DE51E937909C3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4">
    <w:name w:val="52ABFCC721FE4A8A99B70F3EDAE57F31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4">
    <w:name w:val="526479531BA94CEFBD52F98FE2AD00534"/>
    <w:rsid w:val="003F602D"/>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4">
    <w:name w:val="924FA38881FB47C693B78ACE99B4D4CF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4">
    <w:name w:val="ED6B9A1082A44D4D805D145EDDC8BC5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4">
    <w:name w:val="FF15510CD514409FAFE871518759C64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4">
    <w:name w:val="7B3E8CC831C848B3B61BD99B490C559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4">
    <w:name w:val="8771206F26D04AE7B0413E2CBEFE1BE54"/>
    <w:rsid w:val="003F602D"/>
    <w:pPr>
      <w:spacing w:after="0" w:line="240" w:lineRule="auto"/>
      <w:ind w:left="720"/>
    </w:pPr>
    <w:rPr>
      <w:rFonts w:ascii="Times New Roman" w:eastAsia="Times New Roman" w:hAnsi="Times New Roman" w:cs="Times New Roman"/>
      <w:sz w:val="24"/>
      <w:szCs w:val="24"/>
      <w:lang w:val="en-GB" w:eastAsia="fr-FR"/>
    </w:rPr>
  </w:style>
  <w:style w:type="paragraph" w:customStyle="1" w:styleId="66E3841238EE4D739ECB7ABFA8575001">
    <w:name w:val="66E3841238EE4D739ECB7ABFA8575001"/>
    <w:rsid w:val="00596CAA"/>
    <w:pPr>
      <w:spacing w:after="160" w:line="259" w:lineRule="auto"/>
    </w:pPr>
    <w:rPr>
      <w:lang w:val="en-GB" w:eastAsia="en-GB"/>
    </w:rPr>
  </w:style>
  <w:style w:type="paragraph" w:customStyle="1" w:styleId="7FDC9092F944400D8FFBC0427A10E5EC">
    <w:name w:val="7FDC9092F944400D8FFBC0427A10E5EC"/>
    <w:rsid w:val="00596CAA"/>
    <w:pPr>
      <w:spacing w:after="160" w:line="259" w:lineRule="auto"/>
    </w:pPr>
    <w:rPr>
      <w:lang w:val="en-GB" w:eastAsia="en-GB"/>
    </w:rPr>
  </w:style>
  <w:style w:type="paragraph" w:customStyle="1" w:styleId="BD815610DE334E9194F6EE7616277C5C">
    <w:name w:val="BD815610DE334E9194F6EE7616277C5C"/>
    <w:rsid w:val="00182D69"/>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7639</Words>
  <Characters>43547</Characters>
  <Application>Microsoft Office Word</Application>
  <DocSecurity>0</DocSecurity>
  <Lines>362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51084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PAPILA Serkan</cp:lastModifiedBy>
  <cp:revision>2</cp:revision>
  <cp:lastPrinted>2015-11-13T09:37:00Z</cp:lastPrinted>
  <dcterms:created xsi:type="dcterms:W3CDTF">2022-01-27T13:29:00Z</dcterms:created>
  <dcterms:modified xsi:type="dcterms:W3CDTF">2022-01-27T13:29:00Z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