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5E0B02" w:rsidRPr="00D0286A" w14:paraId="7579EF61" w14:textId="77777777" w:rsidTr="000E5BC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DA16858" w14:textId="77777777" w:rsidR="005E0B02" w:rsidRPr="00D0286A" w:rsidRDefault="005E0B02" w:rsidP="000E5BC2">
            <w:pPr>
              <w:jc w:val="right"/>
              <w:rPr>
                <w:rFonts w:ascii="Tahoma" w:hAnsi="Tahoma" w:cs="Tahoma"/>
                <w:b/>
                <w:caps/>
                <w:sz w:val="28"/>
                <w:szCs w:val="28"/>
              </w:rPr>
            </w:pPr>
            <w:bookmarkStart w:id="0" w:name="_Hlk126066864"/>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42CCB23" w14:textId="77777777" w:rsidR="005E0B02" w:rsidRPr="00D0286A" w:rsidRDefault="005E0B02" w:rsidP="000E5BC2">
            <w:pPr>
              <w:rPr>
                <w:rFonts w:ascii="Tahoma" w:hAnsi="Tahoma" w:cs="Tahoma"/>
                <w:caps/>
                <w:color w:val="000000" w:themeColor="text1"/>
                <w:sz w:val="18"/>
                <w:szCs w:val="18"/>
                <w:highlight w:val="cyan"/>
              </w:rPr>
            </w:pPr>
          </w:p>
        </w:tc>
      </w:tr>
      <w:tr w:rsidR="005E0B02" w:rsidRPr="00D0286A" w14:paraId="2B144B9E" w14:textId="77777777" w:rsidTr="000E5BC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1E14B35" w14:textId="77777777" w:rsidR="005E0B02" w:rsidRPr="00D0286A" w:rsidRDefault="005E0B02" w:rsidP="000E5BC2">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B0F0A8C" w14:textId="77777777" w:rsidR="005E0B02" w:rsidRPr="00D0286A" w:rsidRDefault="005E0B02" w:rsidP="000E5BC2">
            <w:pPr>
              <w:rPr>
                <w:rFonts w:ascii="Tahoma" w:hAnsi="Tahoma" w:cs="Tahoma"/>
                <w:caps/>
                <w:color w:val="000000" w:themeColor="text1"/>
                <w:sz w:val="18"/>
                <w:szCs w:val="18"/>
                <w:highlight w:val="cyan"/>
              </w:rPr>
            </w:pPr>
            <w:r w:rsidRPr="007D3B73">
              <w:rPr>
                <w:rFonts w:ascii="Tahoma" w:hAnsi="Tahoma" w:cs="Tahoma"/>
                <w:caps/>
                <w:color w:val="000000" w:themeColor="text1"/>
                <w:sz w:val="18"/>
                <w:szCs w:val="18"/>
              </w:rPr>
              <w:t xml:space="preserve">PMM </w:t>
            </w:r>
            <w:r>
              <w:rPr>
                <w:rFonts w:ascii="Tahoma" w:hAnsi="Tahoma" w:cs="Tahoma"/>
                <w:caps/>
                <w:color w:val="000000" w:themeColor="text1"/>
                <w:sz w:val="18"/>
                <w:szCs w:val="18"/>
              </w:rPr>
              <w:t>2933</w:t>
            </w:r>
            <w:r w:rsidRPr="007D3B73">
              <w:rPr>
                <w:rFonts w:ascii="Tahoma" w:hAnsi="Tahoma" w:cs="Tahoma"/>
                <w:caps/>
                <w:color w:val="000000" w:themeColor="text1"/>
                <w:sz w:val="18"/>
                <w:szCs w:val="18"/>
              </w:rPr>
              <w:t xml:space="preserve"> “FOSTERING wOMEN’S aCCESS TO jUSTICE IN t</w:t>
            </w:r>
            <w:r>
              <w:rPr>
                <w:rFonts w:ascii="Tahoma" w:hAnsi="Tahoma" w:cs="Tahoma"/>
                <w:caps/>
                <w:color w:val="000000" w:themeColor="text1"/>
                <w:sz w:val="18"/>
                <w:szCs w:val="18"/>
              </w:rPr>
              <w:t>ÜRKİYE</w:t>
            </w:r>
            <w:r w:rsidRPr="007D3B73">
              <w:rPr>
                <w:rFonts w:ascii="Tahoma" w:hAnsi="Tahoma" w:cs="Tahoma"/>
                <w:caps/>
                <w:color w:val="000000" w:themeColor="text1"/>
                <w:sz w:val="18"/>
                <w:szCs w:val="18"/>
              </w:rPr>
              <w:t>”</w:t>
            </w:r>
          </w:p>
        </w:tc>
      </w:tr>
      <w:tr w:rsidR="005E0B02" w:rsidRPr="00D0286A" w14:paraId="1C677EAA" w14:textId="77777777" w:rsidTr="000E5BC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4A5AD10" w14:textId="77777777" w:rsidR="005E0B02" w:rsidRPr="00D0286A" w:rsidRDefault="005E0B02" w:rsidP="000E5BC2">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ED0F4A" w14:textId="77777777" w:rsidR="005E0B02" w:rsidRDefault="005E0B02" w:rsidP="000E5BC2">
            <w:pPr>
              <w:rPr>
                <w:rFonts w:ascii="Tahoma" w:hAnsi="Tahoma" w:cs="Tahoma"/>
                <w:bCs/>
                <w:caps/>
                <w:color w:val="000000" w:themeColor="text1"/>
                <w:sz w:val="18"/>
                <w:szCs w:val="18"/>
              </w:rPr>
            </w:pPr>
            <w:r w:rsidRPr="008907DD">
              <w:rPr>
                <w:rFonts w:ascii="Tahoma" w:hAnsi="Tahoma" w:cs="Tahoma"/>
                <w:bCs/>
                <w:caps/>
                <w:color w:val="000000" w:themeColor="text1"/>
                <w:sz w:val="18"/>
                <w:szCs w:val="18"/>
              </w:rPr>
              <w:t>ankara@coe.int</w:t>
            </w:r>
          </w:p>
          <w:p w14:paraId="7B704081" w14:textId="77777777" w:rsidR="005E0B02" w:rsidRPr="00D0286A" w:rsidRDefault="005E0B02" w:rsidP="000E5BC2">
            <w:pPr>
              <w:rPr>
                <w:rFonts w:ascii="Tahoma" w:hAnsi="Tahoma" w:cs="Tahoma"/>
                <w:b/>
                <w:caps/>
                <w:color w:val="000000" w:themeColor="text1"/>
                <w:sz w:val="18"/>
                <w:szCs w:val="18"/>
                <w:highlight w:val="cyan"/>
              </w:rPr>
            </w:pPr>
            <w:r>
              <w:rPr>
                <w:rFonts w:ascii="Arial Narrow" w:hAnsi="Arial Narrow"/>
                <w:color w:val="000000" w:themeColor="text1"/>
                <w:sz w:val="18"/>
                <w:szCs w:val="18"/>
              </w:rPr>
              <w:t>+90 (0)312 468 84 64</w:t>
            </w:r>
          </w:p>
        </w:tc>
      </w:tr>
    </w:tbl>
    <w:p w14:paraId="49730584" w14:textId="77777777" w:rsidR="005E0B02" w:rsidRPr="00D0286A" w:rsidRDefault="005E0B02" w:rsidP="005E0B02">
      <w:pPr>
        <w:rPr>
          <w:rFonts w:ascii="Tahoma" w:hAnsi="Tahoma" w:cs="Tahoma"/>
          <w:b/>
          <w:caps/>
          <w:sz w:val="28"/>
          <w:szCs w:val="28"/>
        </w:rPr>
      </w:pPr>
    </w:p>
    <w:p w14:paraId="5CA776E9" w14:textId="77777777" w:rsidR="005E0B02" w:rsidRPr="00D0286A" w:rsidRDefault="005E0B02" w:rsidP="005E0B02">
      <w:pPr>
        <w:rPr>
          <w:rFonts w:ascii="Tahoma" w:hAnsi="Tahoma" w:cs="Tahoma"/>
          <w:b/>
          <w:caps/>
          <w:sz w:val="28"/>
          <w:szCs w:val="28"/>
        </w:rPr>
      </w:pPr>
    </w:p>
    <w:p w14:paraId="1F89C04F" w14:textId="77777777" w:rsidR="005E0B02" w:rsidRPr="00D0286A" w:rsidRDefault="005E0B02" w:rsidP="005E0B02">
      <w:pPr>
        <w:rPr>
          <w:rFonts w:ascii="Tahoma" w:hAnsi="Tahoma" w:cs="Tahoma"/>
          <w:b/>
          <w:caps/>
          <w:sz w:val="28"/>
          <w:szCs w:val="28"/>
        </w:rPr>
      </w:pPr>
    </w:p>
    <w:p w14:paraId="02A34D40" w14:textId="77777777" w:rsidR="005E0B02" w:rsidRPr="00D0286A" w:rsidRDefault="005E0B02" w:rsidP="005E0B02">
      <w:pPr>
        <w:rPr>
          <w:rFonts w:ascii="Tahoma" w:hAnsi="Tahoma" w:cs="Tahoma"/>
          <w:b/>
          <w:caps/>
          <w:sz w:val="28"/>
          <w:szCs w:val="28"/>
        </w:rPr>
      </w:pPr>
    </w:p>
    <w:p w14:paraId="4DD74CB7" w14:textId="77777777" w:rsidR="005E0B02" w:rsidRPr="00D0286A" w:rsidRDefault="005E0B02" w:rsidP="005E0B02">
      <w:pPr>
        <w:rPr>
          <w:rFonts w:ascii="Tahoma" w:hAnsi="Tahoma" w:cs="Tahoma"/>
          <w:b/>
          <w:caps/>
          <w:sz w:val="28"/>
          <w:szCs w:val="28"/>
        </w:rPr>
      </w:pPr>
    </w:p>
    <w:p w14:paraId="57A6F8B9" w14:textId="77777777" w:rsidR="005E0B02" w:rsidRPr="00D0286A" w:rsidRDefault="005E0B02" w:rsidP="005E0B02">
      <w:pPr>
        <w:rPr>
          <w:rFonts w:ascii="Tahoma" w:hAnsi="Tahoma" w:cs="Tahoma"/>
          <w:b/>
          <w:caps/>
          <w:sz w:val="28"/>
          <w:szCs w:val="28"/>
        </w:rPr>
      </w:pPr>
      <w:r w:rsidRPr="00D0286A">
        <w:rPr>
          <w:rFonts w:ascii="Tahoma" w:hAnsi="Tahoma" w:cs="Tahoma"/>
          <w:b/>
          <w:caps/>
          <w:sz w:val="28"/>
          <w:szCs w:val="28"/>
        </w:rPr>
        <w:t>Act of Engagement</w:t>
      </w:r>
    </w:p>
    <w:p w14:paraId="3BA0C5CC" w14:textId="77777777" w:rsidR="005E0B02" w:rsidRPr="00D0286A" w:rsidRDefault="005E0B02" w:rsidP="005E0B02">
      <w:pPr>
        <w:rPr>
          <w:rFonts w:ascii="Tahoma" w:hAnsi="Tahoma" w:cs="Tahoma"/>
          <w:b/>
        </w:rPr>
      </w:pPr>
      <w:r w:rsidRPr="00D0286A">
        <w:rPr>
          <w:rFonts w:ascii="Tahoma" w:hAnsi="Tahoma" w:cs="Tahoma"/>
          <w:b/>
        </w:rPr>
        <w:t>(</w:t>
      </w:r>
      <w:r>
        <w:rPr>
          <w:rFonts w:ascii="Tahoma" w:hAnsi="Tahoma" w:cs="Tahoma"/>
          <w:b/>
        </w:rPr>
        <w:t xml:space="preserve">Competitive bidding </w:t>
      </w:r>
      <w:r w:rsidRPr="00D0286A">
        <w:rPr>
          <w:rFonts w:ascii="Tahoma" w:hAnsi="Tahoma" w:cs="Tahoma"/>
          <w:b/>
        </w:rPr>
        <w:t xml:space="preserve">procedure / </w:t>
      </w:r>
      <w:r w:rsidRPr="00D0286A">
        <w:rPr>
          <w:rFonts w:ascii="Tahoma" w:hAnsi="Tahoma" w:cs="Tahoma"/>
          <w:b/>
          <w:u w:val="single"/>
        </w:rPr>
        <w:t>Framework contract</w:t>
      </w:r>
      <w:r w:rsidRPr="00D0286A">
        <w:rPr>
          <w:rFonts w:ascii="Tahoma" w:hAnsi="Tahoma" w:cs="Tahoma"/>
          <w:b/>
        </w:rPr>
        <w:t>)</w:t>
      </w:r>
    </w:p>
    <w:p w14:paraId="21D0EEDD" w14:textId="77777777" w:rsidR="005E0B02" w:rsidRPr="00D0286A" w:rsidRDefault="005E0B02" w:rsidP="005E0B02">
      <w:pPr>
        <w:jc w:val="center"/>
        <w:rPr>
          <w:rFonts w:ascii="Tahoma" w:hAnsi="Tahoma" w:cs="Tahoma"/>
          <w:b/>
          <w:sz w:val="16"/>
          <w:szCs w:val="16"/>
        </w:rPr>
      </w:pPr>
    </w:p>
    <w:p w14:paraId="67686043" w14:textId="77777777" w:rsidR="005E0B02" w:rsidRPr="00D0286A" w:rsidRDefault="005E0B02" w:rsidP="005E0B02">
      <w:pPr>
        <w:spacing w:before="60" w:after="120"/>
        <w:rPr>
          <w:rFonts w:ascii="Tahoma" w:hAnsi="Tahoma" w:cs="Tahoma"/>
          <w:b/>
        </w:rPr>
      </w:pPr>
      <w:r w:rsidRPr="00D0286A">
        <w:rPr>
          <w:rFonts w:ascii="Tahoma" w:hAnsi="Tahoma" w:cs="Tahoma"/>
          <w:b/>
        </w:rPr>
        <w:t xml:space="preserve">This Act of Engagement lays down the terms and conditions of the </w:t>
      </w:r>
      <w:r w:rsidRPr="00D0286A">
        <w:rPr>
          <w:rFonts w:ascii="Tahoma" w:hAnsi="Tahoma" w:cs="Tahoma"/>
          <w:b/>
          <w:u w:val="single"/>
        </w:rPr>
        <w:t>framework contract</w:t>
      </w:r>
      <w:r w:rsidRPr="00D0286A">
        <w:rPr>
          <w:rFonts w:ascii="Tahoma" w:hAnsi="Tahoma" w:cs="Tahoma"/>
          <w:b/>
        </w:rPr>
        <w:t xml:space="preserve"> between the Provider (as described below</w:t>
      </w:r>
      <w:r>
        <w:rPr>
          <w:rFonts w:ascii="Tahoma" w:hAnsi="Tahoma" w:cs="Tahoma"/>
          <w:b/>
        </w:rPr>
        <w:t>)</w:t>
      </w:r>
      <w:r w:rsidRPr="00D0286A">
        <w:rPr>
          <w:rFonts w:ascii="Tahoma" w:hAnsi="Tahoma" w:cs="Tahoma"/>
          <w:b/>
        </w:rPr>
        <w:t>, and the Council of Europe</w:t>
      </w:r>
      <w:r w:rsidRPr="00D0286A">
        <w:rPr>
          <w:rFonts w:ascii="Tahoma" w:hAnsi="Tahoma" w:cs="Tahoma"/>
          <w:b/>
          <w:vertAlign w:val="superscript"/>
        </w:rPr>
        <w:footnoteReference w:id="1"/>
      </w:r>
      <w:r w:rsidRPr="00D0286A">
        <w:rPr>
          <w:rFonts w:ascii="Tahoma" w:hAnsi="Tahoma" w:cs="Tahoma"/>
          <w:b/>
        </w:rPr>
        <w:t xml:space="preserve"> for the provision of </w:t>
      </w:r>
      <w:r w:rsidRPr="007D3B73">
        <w:rPr>
          <w:rFonts w:ascii="Tahoma" w:hAnsi="Tahoma" w:cs="Tahoma"/>
          <w:b/>
        </w:rPr>
        <w:t>national consultancy services</w:t>
      </w:r>
      <w:r>
        <w:rPr>
          <w:rFonts w:ascii="Tahoma" w:hAnsi="Tahoma" w:cs="Tahoma"/>
          <w:b/>
        </w:rPr>
        <w:t xml:space="preserve"> in the framework of the joint European Union and Council of Europe action on “Fostering women’s access to justice in Türkiye”</w:t>
      </w:r>
    </w:p>
    <w:p w14:paraId="2A41CB39" w14:textId="77777777" w:rsidR="005E0B02" w:rsidRPr="00D0286A" w:rsidRDefault="005E0B02" w:rsidP="005E0B02">
      <w:pPr>
        <w:spacing w:before="60" w:after="120"/>
        <w:rPr>
          <w:rFonts w:ascii="Tahoma" w:hAnsi="Tahoma" w:cs="Tahoma"/>
          <w:b/>
        </w:rPr>
      </w:pPr>
    </w:p>
    <w:p w14:paraId="391E1E3A" w14:textId="77777777" w:rsidR="005E0B02" w:rsidRPr="00D0286A" w:rsidRDefault="005E0B02" w:rsidP="005E0B0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Pr="00D0286A">
        <w:rPr>
          <w:rFonts w:ascii="Tahoma" w:hAnsi="Tahoma" w:cs="Tahoma"/>
          <w:sz w:val="20"/>
          <w:szCs w:val="20"/>
        </w:rPr>
        <w:t xml:space="preserve"> (see Section B).</w:t>
      </w:r>
    </w:p>
    <w:p w14:paraId="537A6CB6" w14:textId="77777777" w:rsidR="005E0B02" w:rsidRPr="00D0286A" w:rsidRDefault="005E0B02" w:rsidP="005E0B02">
      <w:pPr>
        <w:rPr>
          <w:rFonts w:ascii="Tahoma" w:hAnsi="Tahoma" w:cs="Tahoma"/>
          <w:b/>
          <w:sz w:val="20"/>
          <w:szCs w:val="20"/>
        </w:rPr>
      </w:pPr>
    </w:p>
    <w:p w14:paraId="1AA97390" w14:textId="77777777" w:rsidR="005E0B02" w:rsidRPr="00D0286A" w:rsidRDefault="005E0B02" w:rsidP="005E0B0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71C30EEF" w14:textId="77777777" w:rsidR="005E0B02" w:rsidRPr="00D0286A" w:rsidRDefault="005E0B02" w:rsidP="005E0B0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6320ECCB" w14:textId="77777777" w:rsidR="005E0B02" w:rsidRPr="00D0286A" w:rsidRDefault="005E0B02" w:rsidP="005E0B0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2. Fill in the column “Unit fee” of the table of fees (See Section A</w:t>
      </w:r>
      <w:proofErr w:type="gramStart"/>
      <w:r w:rsidRPr="00D0286A">
        <w:rPr>
          <w:rFonts w:ascii="Tahoma" w:hAnsi="Tahoma" w:cs="Tahoma"/>
          <w:color w:val="FF0000"/>
          <w:sz w:val="18"/>
          <w:szCs w:val="18"/>
        </w:rPr>
        <w:t>);</w:t>
      </w:r>
      <w:proofErr w:type="gramEnd"/>
    </w:p>
    <w:p w14:paraId="01291F43" w14:textId="77777777" w:rsidR="005E0B02" w:rsidRPr="00D0286A" w:rsidRDefault="005E0B02" w:rsidP="005E0B0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3. Sign the Act of Engagement (See Section B)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21A0F5F4" w14:textId="77777777" w:rsidR="005E0B02" w:rsidRPr="00D0286A" w:rsidRDefault="005E0B02" w:rsidP="005E0B02">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5E0B02" w:rsidRPr="00D0286A" w14:paraId="5C442F3D" w14:textId="77777777" w:rsidTr="000E5BC2">
        <w:trPr>
          <w:trHeight w:val="632"/>
          <w:jc w:val="center"/>
        </w:trPr>
        <w:tc>
          <w:tcPr>
            <w:tcW w:w="449" w:type="dxa"/>
            <w:vMerge w:val="restart"/>
            <w:tcBorders>
              <w:left w:val="single" w:sz="2" w:space="0" w:color="808080"/>
              <w:right w:val="single" w:sz="2" w:space="0" w:color="808080"/>
            </w:tcBorders>
            <w:shd w:val="clear" w:color="auto" w:fill="F2F2F2"/>
            <w:textDirection w:val="btLr"/>
            <w:vAlign w:val="center"/>
          </w:tcPr>
          <w:p w14:paraId="3708565A" w14:textId="77777777" w:rsidR="005E0B02" w:rsidRPr="00D0286A" w:rsidRDefault="005E0B02" w:rsidP="000E5BC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E58F53"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Name and address</w:t>
            </w:r>
          </w:p>
          <w:p w14:paraId="62B85664" w14:textId="77777777" w:rsidR="005E0B02" w:rsidRPr="00D0286A" w:rsidRDefault="005E0B02"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4D7221A" w14:textId="77777777" w:rsidR="005E0B02" w:rsidRPr="00D0286A" w:rsidRDefault="005E0B02" w:rsidP="000E5BC2">
            <w:pPr>
              <w:rPr>
                <w:rFonts w:ascii="Tahoma" w:hAnsi="Tahoma" w:cs="Tahoma"/>
                <w:color w:val="000000"/>
                <w:sz w:val="20"/>
                <w:szCs w:val="20"/>
              </w:rPr>
            </w:pPr>
          </w:p>
        </w:tc>
      </w:tr>
      <w:tr w:rsidR="005E0B02" w:rsidRPr="00D0286A" w14:paraId="60A18D2C" w14:textId="77777777" w:rsidTr="000E5BC2">
        <w:trPr>
          <w:trHeight w:val="632"/>
          <w:jc w:val="center"/>
        </w:trPr>
        <w:tc>
          <w:tcPr>
            <w:tcW w:w="449" w:type="dxa"/>
            <w:vMerge/>
            <w:tcBorders>
              <w:left w:val="single" w:sz="2" w:space="0" w:color="808080"/>
              <w:right w:val="single" w:sz="2" w:space="0" w:color="808080"/>
            </w:tcBorders>
            <w:shd w:val="clear" w:color="auto" w:fill="F2F2F2"/>
          </w:tcPr>
          <w:p w14:paraId="3ED5114D" w14:textId="77777777" w:rsidR="005E0B02" w:rsidRPr="00D0286A" w:rsidRDefault="005E0B02" w:rsidP="000E5BC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057E28"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Representative</w:t>
            </w:r>
          </w:p>
          <w:p w14:paraId="60C58D6F" w14:textId="77777777" w:rsidR="005E0B02" w:rsidRPr="00D0286A" w:rsidRDefault="005E0B02"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5CFD16A" w14:textId="77777777" w:rsidR="005E0B02" w:rsidRPr="00D0286A" w:rsidRDefault="005E0B02" w:rsidP="000E5BC2">
            <w:pPr>
              <w:rPr>
                <w:rFonts w:ascii="Tahoma" w:hAnsi="Tahoma" w:cs="Tahoma"/>
                <w:sz w:val="20"/>
                <w:szCs w:val="20"/>
              </w:rPr>
            </w:pPr>
          </w:p>
        </w:tc>
      </w:tr>
      <w:tr w:rsidR="005E0B02" w:rsidRPr="00D0286A" w14:paraId="68AED3A6" w14:textId="77777777" w:rsidTr="000E5BC2">
        <w:trPr>
          <w:trHeight w:val="632"/>
          <w:jc w:val="center"/>
        </w:trPr>
        <w:tc>
          <w:tcPr>
            <w:tcW w:w="449" w:type="dxa"/>
            <w:vMerge/>
            <w:tcBorders>
              <w:left w:val="single" w:sz="2" w:space="0" w:color="808080"/>
              <w:right w:val="single" w:sz="2" w:space="0" w:color="808080"/>
            </w:tcBorders>
            <w:shd w:val="clear" w:color="auto" w:fill="F2F2F2"/>
          </w:tcPr>
          <w:p w14:paraId="30B1BDA2" w14:textId="77777777" w:rsidR="005E0B02" w:rsidRPr="00D0286A" w:rsidRDefault="005E0B02" w:rsidP="000E5BC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C4B1DD"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Contact person</w:t>
            </w:r>
          </w:p>
          <w:p w14:paraId="6DE84619" w14:textId="77777777" w:rsidR="005E0B02" w:rsidRPr="00D0286A" w:rsidRDefault="005E0B02"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2D60C9F" w14:textId="77777777" w:rsidR="005E0B02" w:rsidRPr="00D0286A" w:rsidRDefault="005E0B02" w:rsidP="000E5BC2">
            <w:pPr>
              <w:rPr>
                <w:rFonts w:ascii="Tahoma" w:hAnsi="Tahoma" w:cs="Tahoma"/>
                <w:sz w:val="20"/>
                <w:szCs w:val="20"/>
              </w:rPr>
            </w:pPr>
          </w:p>
        </w:tc>
      </w:tr>
      <w:tr w:rsidR="005E0B02" w:rsidRPr="00D0286A" w14:paraId="4808F256" w14:textId="77777777" w:rsidTr="000E5BC2">
        <w:trPr>
          <w:trHeight w:val="632"/>
          <w:jc w:val="center"/>
        </w:trPr>
        <w:tc>
          <w:tcPr>
            <w:tcW w:w="449" w:type="dxa"/>
            <w:vMerge/>
            <w:tcBorders>
              <w:left w:val="single" w:sz="2" w:space="0" w:color="808080"/>
              <w:right w:val="single" w:sz="2" w:space="0" w:color="808080"/>
            </w:tcBorders>
            <w:shd w:val="clear" w:color="auto" w:fill="F2F2F2"/>
          </w:tcPr>
          <w:p w14:paraId="15FA87BD" w14:textId="77777777" w:rsidR="005E0B02" w:rsidRPr="00D0286A" w:rsidRDefault="005E0B02" w:rsidP="000E5BC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360E83"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VAT n° (if any)</w:t>
            </w:r>
          </w:p>
          <w:p w14:paraId="7FD7A1E9" w14:textId="77777777" w:rsidR="005E0B02" w:rsidRPr="00D0286A" w:rsidRDefault="005E0B02"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E6B5E2F" w14:textId="77777777" w:rsidR="005E0B02" w:rsidRPr="00D0286A" w:rsidRDefault="005E0B02" w:rsidP="000E5BC2">
            <w:pPr>
              <w:rPr>
                <w:rFonts w:ascii="Tahoma" w:hAnsi="Tahoma" w:cs="Tahoma"/>
                <w:sz w:val="20"/>
                <w:szCs w:val="20"/>
              </w:rPr>
            </w:pPr>
          </w:p>
        </w:tc>
      </w:tr>
      <w:tr w:rsidR="005E0B02" w:rsidRPr="00D0286A" w14:paraId="43C52E53" w14:textId="77777777" w:rsidTr="000E5BC2">
        <w:trPr>
          <w:trHeight w:val="632"/>
          <w:jc w:val="center"/>
        </w:trPr>
        <w:tc>
          <w:tcPr>
            <w:tcW w:w="449" w:type="dxa"/>
            <w:vMerge/>
            <w:tcBorders>
              <w:left w:val="single" w:sz="2" w:space="0" w:color="808080"/>
              <w:right w:val="single" w:sz="2" w:space="0" w:color="808080"/>
            </w:tcBorders>
            <w:shd w:val="clear" w:color="auto" w:fill="F2F2F2"/>
          </w:tcPr>
          <w:p w14:paraId="1A45AF1A" w14:textId="77777777" w:rsidR="005E0B02" w:rsidRPr="00D0286A" w:rsidRDefault="005E0B02" w:rsidP="000E5BC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5B3476"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Country and registration n° (if any)</w:t>
            </w:r>
          </w:p>
          <w:p w14:paraId="0BF87FAB" w14:textId="77777777" w:rsidR="005E0B02" w:rsidRPr="00D0286A" w:rsidRDefault="005E0B02"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7466CB5" w14:textId="77777777" w:rsidR="005E0B02" w:rsidRPr="00D0286A" w:rsidRDefault="005E0B02" w:rsidP="000E5BC2">
            <w:pPr>
              <w:rPr>
                <w:rFonts w:ascii="Tahoma" w:hAnsi="Tahoma" w:cs="Tahoma"/>
                <w:sz w:val="20"/>
                <w:szCs w:val="20"/>
              </w:rPr>
            </w:pPr>
          </w:p>
        </w:tc>
      </w:tr>
      <w:tr w:rsidR="005E0B02" w:rsidRPr="00D0286A" w14:paraId="04DAD8CD" w14:textId="77777777" w:rsidTr="000E5BC2">
        <w:trPr>
          <w:trHeight w:val="632"/>
          <w:jc w:val="center"/>
        </w:trPr>
        <w:tc>
          <w:tcPr>
            <w:tcW w:w="449" w:type="dxa"/>
            <w:vMerge/>
            <w:tcBorders>
              <w:left w:val="single" w:sz="2" w:space="0" w:color="808080"/>
              <w:right w:val="single" w:sz="2" w:space="0" w:color="808080"/>
            </w:tcBorders>
            <w:shd w:val="clear" w:color="auto" w:fill="F2F2F2"/>
          </w:tcPr>
          <w:p w14:paraId="7E8F066F" w14:textId="77777777" w:rsidR="005E0B02" w:rsidRPr="00D0286A" w:rsidRDefault="005E0B02" w:rsidP="000E5BC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F6B9D3"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Email (Contact person)</w:t>
            </w:r>
          </w:p>
          <w:p w14:paraId="4743A3E7" w14:textId="77777777" w:rsidR="005E0B02" w:rsidRPr="00D0286A" w:rsidRDefault="005E0B02"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8F39D01" w14:textId="77777777" w:rsidR="005E0B02" w:rsidRPr="00D0286A" w:rsidRDefault="005E0B02" w:rsidP="000E5BC2">
            <w:pPr>
              <w:rPr>
                <w:rFonts w:ascii="Tahoma" w:hAnsi="Tahoma" w:cs="Tahoma"/>
                <w:sz w:val="20"/>
                <w:szCs w:val="20"/>
              </w:rPr>
            </w:pPr>
          </w:p>
        </w:tc>
      </w:tr>
      <w:tr w:rsidR="005E0B02" w:rsidRPr="00D0286A" w14:paraId="7A369453" w14:textId="77777777" w:rsidTr="000E5BC2">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ABBF51B" w14:textId="77777777" w:rsidR="005E0B02" w:rsidRPr="00D0286A" w:rsidRDefault="005E0B02" w:rsidP="000E5BC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B6F555"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Phone number (Contact person)</w:t>
            </w:r>
          </w:p>
          <w:p w14:paraId="40EEA6A1" w14:textId="77777777" w:rsidR="005E0B02" w:rsidRPr="00D0286A" w:rsidRDefault="005E0B02" w:rsidP="000E5BC2">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E7B45EF" w14:textId="77777777" w:rsidR="005E0B02" w:rsidRPr="00D0286A" w:rsidRDefault="005E0B02" w:rsidP="000E5BC2">
            <w:pPr>
              <w:rPr>
                <w:rFonts w:ascii="Tahoma" w:hAnsi="Tahoma" w:cs="Tahoma"/>
                <w:sz w:val="20"/>
                <w:szCs w:val="20"/>
              </w:rPr>
            </w:pPr>
          </w:p>
        </w:tc>
      </w:tr>
      <w:tr w:rsidR="005E0B02" w:rsidRPr="00D0286A" w14:paraId="74F9A3B5" w14:textId="77777777" w:rsidTr="000E5BC2">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AE51E54" w14:textId="77777777" w:rsidR="005E0B02" w:rsidRPr="00D0286A" w:rsidRDefault="005E0B02" w:rsidP="000E5BC2">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C93ED3"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Account holder</w:t>
            </w:r>
          </w:p>
          <w:p w14:paraId="5D7C1B56" w14:textId="77777777" w:rsidR="005E0B02" w:rsidRPr="00D0286A" w:rsidRDefault="005E0B02" w:rsidP="000E5BC2">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D31A7A7" w14:textId="77777777" w:rsidR="005E0B02" w:rsidRPr="00D0286A" w:rsidRDefault="005E0B02" w:rsidP="000E5BC2">
            <w:pPr>
              <w:rPr>
                <w:rFonts w:ascii="Tahoma" w:hAnsi="Tahoma" w:cs="Tahoma"/>
                <w:sz w:val="20"/>
                <w:szCs w:val="20"/>
              </w:rPr>
            </w:pPr>
          </w:p>
        </w:tc>
      </w:tr>
      <w:tr w:rsidR="005E0B02" w:rsidRPr="00D0286A" w14:paraId="194D3BE2" w14:textId="77777777" w:rsidTr="000E5BC2">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80A4247" w14:textId="77777777" w:rsidR="005E0B02" w:rsidRPr="00D0286A" w:rsidRDefault="005E0B02" w:rsidP="000E5BC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9D6A72"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IBAN n°</w:t>
            </w:r>
          </w:p>
          <w:p w14:paraId="2E096A49"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3A3F4850" w14:textId="77777777" w:rsidR="005E0B02" w:rsidRPr="00D0286A" w:rsidRDefault="005E0B02" w:rsidP="000E5BC2">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8C5FE14" w14:textId="77777777" w:rsidR="005E0B02" w:rsidRPr="00D0286A" w:rsidRDefault="005E0B02" w:rsidP="000E5BC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EB11703"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CCAE72" w14:textId="77777777" w:rsidR="005E0B02" w:rsidRPr="00D0286A" w:rsidRDefault="005E0B02" w:rsidP="000E5BC2">
            <w:pPr>
              <w:rPr>
                <w:rFonts w:ascii="Tahoma" w:hAnsi="Tahoma" w:cs="Tahoma"/>
                <w:sz w:val="20"/>
                <w:szCs w:val="20"/>
              </w:rPr>
            </w:pPr>
          </w:p>
        </w:tc>
      </w:tr>
      <w:tr w:rsidR="005E0B02" w:rsidRPr="00D0286A" w14:paraId="401E1AA8" w14:textId="77777777" w:rsidTr="000E5BC2">
        <w:trPr>
          <w:trHeight w:val="632"/>
          <w:jc w:val="center"/>
        </w:trPr>
        <w:tc>
          <w:tcPr>
            <w:tcW w:w="449" w:type="dxa"/>
            <w:vMerge/>
            <w:tcBorders>
              <w:top w:val="nil"/>
              <w:left w:val="single" w:sz="2" w:space="0" w:color="808080"/>
              <w:bottom w:val="nil"/>
              <w:right w:val="single" w:sz="2" w:space="0" w:color="808080"/>
            </w:tcBorders>
            <w:shd w:val="clear" w:color="auto" w:fill="F2F2F2"/>
          </w:tcPr>
          <w:p w14:paraId="42FF194E" w14:textId="77777777" w:rsidR="005E0B02" w:rsidRPr="00D0286A" w:rsidRDefault="005E0B02" w:rsidP="000E5BC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7A94C2"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Bank name</w:t>
            </w:r>
          </w:p>
          <w:p w14:paraId="2CA9C4FF"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and Branch</w:t>
            </w:r>
          </w:p>
          <w:p w14:paraId="07F74168" w14:textId="77777777" w:rsidR="005E0B02" w:rsidRPr="00D0286A" w:rsidRDefault="005E0B02" w:rsidP="000E5BC2">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394F34C" w14:textId="77777777" w:rsidR="005E0B02" w:rsidRPr="00D0286A" w:rsidRDefault="005E0B02" w:rsidP="000E5BC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4466D25"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 xml:space="preserve">BIC/SWIFT Code </w:t>
            </w:r>
          </w:p>
          <w:p w14:paraId="4CD609AB" w14:textId="77777777" w:rsidR="005E0B02" w:rsidRPr="00D0286A" w:rsidRDefault="005E0B02" w:rsidP="000E5BC2">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A3DCE3F" w14:textId="77777777" w:rsidR="005E0B02" w:rsidRPr="00D0286A" w:rsidRDefault="005E0B02" w:rsidP="000E5BC2">
            <w:pPr>
              <w:rPr>
                <w:rFonts w:ascii="Tahoma" w:hAnsi="Tahoma" w:cs="Tahoma"/>
                <w:sz w:val="20"/>
                <w:szCs w:val="20"/>
              </w:rPr>
            </w:pPr>
          </w:p>
        </w:tc>
      </w:tr>
      <w:tr w:rsidR="005E0B02" w:rsidRPr="00D0286A" w14:paraId="4F8C8BE4" w14:textId="77777777" w:rsidTr="000E5BC2">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5DF17BB7" w14:textId="77777777" w:rsidR="005E0B02" w:rsidRPr="00D0286A" w:rsidRDefault="005E0B02" w:rsidP="000E5BC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240FC6"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 xml:space="preserve">Bank Address </w:t>
            </w:r>
          </w:p>
          <w:p w14:paraId="467DCECF" w14:textId="77777777" w:rsidR="005E0B02" w:rsidRPr="00D0286A" w:rsidRDefault="005E0B02" w:rsidP="000E5BC2">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373B7A9" w14:textId="77777777" w:rsidR="005E0B02" w:rsidRPr="00D0286A" w:rsidRDefault="005E0B02" w:rsidP="000E5BC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959ADC7" w14:textId="77777777" w:rsidR="005E0B02" w:rsidRPr="00D0286A" w:rsidRDefault="005E0B02" w:rsidP="000E5BC2">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06C8DE6" w14:textId="77777777" w:rsidR="005E0B02" w:rsidRPr="00D0286A" w:rsidRDefault="005E0B02" w:rsidP="000E5BC2">
            <w:pPr>
              <w:rPr>
                <w:rFonts w:ascii="Tahoma" w:hAnsi="Tahoma" w:cs="Tahoma"/>
                <w:sz w:val="20"/>
                <w:szCs w:val="20"/>
              </w:rPr>
            </w:pPr>
          </w:p>
        </w:tc>
      </w:tr>
    </w:tbl>
    <w:p w14:paraId="5DDF93C6" w14:textId="77777777" w:rsidR="005E0B02" w:rsidRPr="00D0286A" w:rsidRDefault="005E0B02" w:rsidP="005E0B0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Pr="00D0286A">
        <w:rPr>
          <w:rFonts w:ascii="Tahoma" w:hAnsi="Tahoma" w:cs="Tahoma"/>
          <w:b/>
          <w:lang w:eastAsia="en-US"/>
        </w:rPr>
        <w:t>A. Terms of reference/Table of unit fees</w:t>
      </w:r>
    </w:p>
    <w:p w14:paraId="65350CFC" w14:textId="68320227" w:rsidR="005E0B02" w:rsidRPr="00D0286A" w:rsidRDefault="005E0B02" w:rsidP="005E0B02">
      <w:pPr>
        <w:spacing w:line="276" w:lineRule="auto"/>
        <w:jc w:val="both"/>
        <w:rPr>
          <w:rFonts w:ascii="Tahoma" w:hAnsi="Tahoma" w:cs="Tahoma"/>
          <w:sz w:val="20"/>
          <w:szCs w:val="20"/>
        </w:rPr>
      </w:pPr>
      <w:r w:rsidRPr="00945FC5">
        <w:rPr>
          <w:rFonts w:ascii="Tahoma" w:hAnsi="Tahoma" w:cs="Tahoma"/>
          <w:sz w:val="20"/>
          <w:szCs w:val="20"/>
        </w:rPr>
        <w:t xml:space="preserve">The Council of Europe </w:t>
      </w:r>
      <w:r w:rsidRPr="000016F4">
        <w:rPr>
          <w:rFonts w:ascii="Tahoma" w:hAnsi="Tahoma" w:cs="Tahoma"/>
          <w:sz w:val="20"/>
          <w:szCs w:val="20"/>
        </w:rPr>
        <w:t xml:space="preserve">is currently implementing (until </w:t>
      </w:r>
      <w:r w:rsidRPr="000016F4">
        <w:rPr>
          <w:rFonts w:ascii="Tahoma" w:hAnsi="Tahoma" w:cs="Tahoma"/>
          <w:iCs/>
          <w:sz w:val="20"/>
          <w:szCs w:val="20"/>
        </w:rPr>
        <w:t>3</w:t>
      </w:r>
      <w:r>
        <w:rPr>
          <w:rFonts w:ascii="Tahoma" w:hAnsi="Tahoma" w:cs="Tahoma"/>
          <w:iCs/>
          <w:sz w:val="20"/>
          <w:szCs w:val="20"/>
        </w:rPr>
        <w:t>0</w:t>
      </w:r>
      <w:r w:rsidRPr="000016F4">
        <w:rPr>
          <w:rFonts w:ascii="Tahoma" w:hAnsi="Tahoma" w:cs="Tahoma"/>
          <w:iCs/>
          <w:sz w:val="20"/>
          <w:szCs w:val="20"/>
        </w:rPr>
        <w:t xml:space="preserve"> </w:t>
      </w:r>
      <w:r>
        <w:rPr>
          <w:rFonts w:ascii="Tahoma" w:hAnsi="Tahoma" w:cs="Tahoma"/>
          <w:iCs/>
          <w:sz w:val="20"/>
          <w:szCs w:val="20"/>
        </w:rPr>
        <w:t xml:space="preserve">June </w:t>
      </w:r>
      <w:r w:rsidRPr="000016F4">
        <w:rPr>
          <w:rFonts w:ascii="Tahoma" w:hAnsi="Tahoma" w:cs="Tahoma"/>
          <w:iCs/>
          <w:sz w:val="20"/>
          <w:szCs w:val="20"/>
        </w:rPr>
        <w:t>202</w:t>
      </w:r>
      <w:r>
        <w:rPr>
          <w:rFonts w:ascii="Tahoma" w:hAnsi="Tahoma" w:cs="Tahoma"/>
          <w:iCs/>
          <w:sz w:val="20"/>
          <w:szCs w:val="20"/>
        </w:rPr>
        <w:t>6</w:t>
      </w:r>
      <w:r w:rsidRPr="000016F4">
        <w:rPr>
          <w:rFonts w:ascii="Tahoma" w:hAnsi="Tahoma" w:cs="Tahoma"/>
          <w:iCs/>
          <w:sz w:val="20"/>
          <w:szCs w:val="20"/>
        </w:rPr>
        <w:t>)</w:t>
      </w:r>
      <w:r w:rsidRPr="000016F4">
        <w:rPr>
          <w:rFonts w:ascii="Tahoma" w:hAnsi="Tahoma" w:cs="Tahoma"/>
          <w:sz w:val="20"/>
          <w:szCs w:val="20"/>
        </w:rPr>
        <w:t xml:space="preserve"> </w:t>
      </w:r>
      <w:r>
        <w:rPr>
          <w:rFonts w:ascii="Tahoma" w:hAnsi="Tahoma" w:cs="Tahoma"/>
          <w:sz w:val="20"/>
          <w:szCs w:val="20"/>
        </w:rPr>
        <w:t>the action</w:t>
      </w:r>
      <w:r w:rsidRPr="00945FC5">
        <w:rPr>
          <w:rFonts w:ascii="Tahoma" w:hAnsi="Tahoma" w:cs="Tahoma"/>
          <w:sz w:val="20"/>
          <w:szCs w:val="20"/>
        </w:rPr>
        <w:t xml:space="preserve"> on “</w:t>
      </w:r>
      <w:hyperlink r:id="rId7" w:history="1">
        <w:r w:rsidRPr="00C71E17">
          <w:rPr>
            <w:rStyle w:val="Hyperlink"/>
            <w:rFonts w:ascii="Tahoma" w:hAnsi="Tahoma" w:cs="Tahoma"/>
            <w:color w:val="0070C0"/>
            <w:sz w:val="20"/>
            <w:szCs w:val="20"/>
          </w:rPr>
          <w:t>Fostering women’s access to justice in T</w:t>
        </w:r>
        <w:r>
          <w:rPr>
            <w:rStyle w:val="Hyperlink"/>
            <w:rFonts w:ascii="Tahoma" w:hAnsi="Tahoma" w:cs="Tahoma"/>
            <w:color w:val="0070C0"/>
            <w:sz w:val="20"/>
            <w:szCs w:val="20"/>
          </w:rPr>
          <w:t>ürkiye</w:t>
        </w:r>
      </w:hyperlink>
      <w:r w:rsidRPr="00945FC5">
        <w:rPr>
          <w:rFonts w:ascii="Tahoma" w:hAnsi="Tahoma" w:cs="Tahoma"/>
          <w:sz w:val="20"/>
          <w:szCs w:val="20"/>
        </w:rPr>
        <w:t xml:space="preserve">” </w:t>
      </w:r>
      <w:r w:rsidRPr="00945FC5">
        <w:rPr>
          <w:rFonts w:ascii="Tahoma" w:hAnsi="Tahoma" w:cs="Tahoma"/>
          <w:color w:val="161616"/>
          <w:sz w:val="20"/>
          <w:szCs w:val="20"/>
          <w:shd w:val="clear" w:color="auto" w:fill="FFFFFF"/>
        </w:rPr>
        <w:t>under the joint European Union and Council of Europe programme “</w:t>
      </w:r>
      <w:hyperlink r:id="rId8" w:history="1">
        <w:r w:rsidRPr="00C71E17">
          <w:rPr>
            <w:rStyle w:val="Hyperlink"/>
            <w:rFonts w:ascii="Tahoma" w:hAnsi="Tahoma" w:cs="Tahoma"/>
            <w:color w:val="0070C0"/>
            <w:sz w:val="20"/>
            <w:szCs w:val="20"/>
            <w:shd w:val="clear" w:color="auto" w:fill="FFFFFF"/>
          </w:rPr>
          <w:t>Horizontal Facility for the Western Balkans and T</w:t>
        </w:r>
        <w:r>
          <w:rPr>
            <w:rStyle w:val="Hyperlink"/>
            <w:rFonts w:ascii="Tahoma" w:hAnsi="Tahoma" w:cs="Tahoma"/>
            <w:color w:val="0070C0"/>
            <w:sz w:val="20"/>
            <w:szCs w:val="20"/>
            <w:shd w:val="clear" w:color="auto" w:fill="FFFFFF"/>
          </w:rPr>
          <w:t xml:space="preserve">ürkiye </w:t>
        </w:r>
        <w:r w:rsidRPr="00C71E17">
          <w:rPr>
            <w:rStyle w:val="Hyperlink"/>
            <w:rFonts w:ascii="Tahoma" w:hAnsi="Tahoma" w:cs="Tahoma"/>
            <w:color w:val="0070C0"/>
            <w:sz w:val="20"/>
            <w:szCs w:val="20"/>
            <w:shd w:val="clear" w:color="auto" w:fill="FFFFFF"/>
          </w:rPr>
          <w:t>20</w:t>
        </w:r>
        <w:r>
          <w:rPr>
            <w:rStyle w:val="Hyperlink"/>
            <w:rFonts w:ascii="Tahoma" w:hAnsi="Tahoma" w:cs="Tahoma"/>
            <w:color w:val="0070C0"/>
            <w:sz w:val="20"/>
            <w:szCs w:val="20"/>
            <w:shd w:val="clear" w:color="auto" w:fill="FFFFFF"/>
          </w:rPr>
          <w:t>23</w:t>
        </w:r>
        <w:r w:rsidRPr="00C71E17">
          <w:rPr>
            <w:rStyle w:val="Hyperlink"/>
            <w:rFonts w:ascii="Tahoma" w:hAnsi="Tahoma" w:cs="Tahoma"/>
            <w:color w:val="0070C0"/>
            <w:sz w:val="20"/>
            <w:szCs w:val="20"/>
            <w:shd w:val="clear" w:color="auto" w:fill="FFFFFF"/>
          </w:rPr>
          <w:t>-20</w:t>
        </w:r>
        <w:r>
          <w:rPr>
            <w:rStyle w:val="Hyperlink"/>
            <w:rFonts w:ascii="Tahoma" w:hAnsi="Tahoma" w:cs="Tahoma"/>
            <w:color w:val="0070C0"/>
            <w:sz w:val="20"/>
            <w:szCs w:val="20"/>
            <w:shd w:val="clear" w:color="auto" w:fill="FFFFFF"/>
          </w:rPr>
          <w:t>26</w:t>
        </w:r>
      </w:hyperlink>
      <w:r w:rsidRPr="00945FC5">
        <w:rPr>
          <w:rFonts w:ascii="Tahoma" w:hAnsi="Tahoma" w:cs="Tahoma"/>
          <w:color w:val="161616"/>
          <w:sz w:val="20"/>
          <w:szCs w:val="20"/>
          <w:shd w:val="clear" w:color="auto" w:fill="FFFFFF"/>
        </w:rPr>
        <w:t>”</w:t>
      </w:r>
      <w:r w:rsidRPr="00945FC5">
        <w:rPr>
          <w:rFonts w:ascii="Tahoma" w:hAnsi="Tahoma" w:cs="Tahoma"/>
          <w:sz w:val="20"/>
          <w:szCs w:val="20"/>
        </w:rPr>
        <w:t xml:space="preserve">. In that context, it is looking for Provider(s) for the provision of </w:t>
      </w:r>
      <w:r>
        <w:rPr>
          <w:rFonts w:ascii="Tahoma" w:hAnsi="Tahoma" w:cs="Tahoma"/>
          <w:sz w:val="20"/>
          <w:szCs w:val="20"/>
        </w:rPr>
        <w:t>national consultancy services</w:t>
      </w:r>
      <w:r w:rsidR="005D28D9">
        <w:rPr>
          <w:rFonts w:ascii="Tahoma" w:hAnsi="Tahoma" w:cs="Tahoma"/>
          <w:sz w:val="20"/>
          <w:szCs w:val="20"/>
        </w:rPr>
        <w:t xml:space="preserve"> (awareness-raising and proofreading)</w:t>
      </w:r>
      <w:r>
        <w:rPr>
          <w:rFonts w:ascii="Tahoma" w:hAnsi="Tahoma" w:cs="Tahoma"/>
          <w:sz w:val="20"/>
          <w:szCs w:val="20"/>
        </w:rPr>
        <w:t xml:space="preserve"> in the areas of access to justice for women, including women victims of violence, protection of women’s human rights and gender equality in Türkiye, </w:t>
      </w:r>
      <w:r w:rsidRPr="00D0286A">
        <w:rPr>
          <w:rFonts w:ascii="Tahoma" w:hAnsi="Tahoma" w:cs="Tahoma"/>
          <w:sz w:val="20"/>
          <w:szCs w:val="20"/>
        </w:rPr>
        <w:t xml:space="preserve">to be requested by the Council on an as needed basis, in compliance with the ordering procedure defined below. </w:t>
      </w:r>
    </w:p>
    <w:p w14:paraId="3F401BA1" w14:textId="77777777" w:rsidR="005E0B02" w:rsidRPr="00D0286A" w:rsidRDefault="005E0B02" w:rsidP="005E0B02">
      <w:pPr>
        <w:spacing w:line="276" w:lineRule="auto"/>
        <w:ind w:left="-142"/>
        <w:jc w:val="both"/>
        <w:rPr>
          <w:rFonts w:ascii="Tahoma" w:hAnsi="Tahoma" w:cs="Tahoma"/>
          <w:sz w:val="20"/>
          <w:szCs w:val="20"/>
        </w:rPr>
      </w:pPr>
    </w:p>
    <w:p w14:paraId="1970C18A" w14:textId="77777777" w:rsidR="005E0B02" w:rsidRPr="00D0286A" w:rsidRDefault="005E0B02" w:rsidP="005E0B02">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5BD7AA4" w14:textId="77777777" w:rsidR="005E0B02" w:rsidRDefault="005E0B02" w:rsidP="005E0B02">
      <w:pPr>
        <w:spacing w:line="276" w:lineRule="auto"/>
        <w:jc w:val="both"/>
        <w:rPr>
          <w:rFonts w:ascii="Tahoma" w:hAnsi="Tahoma" w:cs="Tahoma"/>
          <w:sz w:val="20"/>
          <w:szCs w:val="20"/>
          <w:highlight w:val="cyan"/>
        </w:rPr>
      </w:pPr>
    </w:p>
    <w:p w14:paraId="21169F33" w14:textId="77777777" w:rsidR="005E0B02" w:rsidRPr="007D3B73" w:rsidRDefault="005E0B02" w:rsidP="005E0B02">
      <w:pPr>
        <w:spacing w:line="276" w:lineRule="auto"/>
        <w:jc w:val="both"/>
        <w:rPr>
          <w:rFonts w:ascii="Tahoma" w:hAnsi="Tahoma" w:cs="Tahoma"/>
          <w:sz w:val="20"/>
          <w:szCs w:val="20"/>
        </w:rPr>
      </w:pPr>
      <w:r w:rsidRPr="007D3B73">
        <w:rPr>
          <w:rFonts w:ascii="Tahoma" w:hAnsi="Tahoma" w:cs="Tahoma"/>
          <w:sz w:val="20"/>
          <w:szCs w:val="20"/>
        </w:rPr>
        <w:t>POOLING OPTION:</w:t>
      </w:r>
    </w:p>
    <w:p w14:paraId="7BE63526" w14:textId="77777777" w:rsidR="005E0B02" w:rsidRPr="007D3B73" w:rsidRDefault="005E0B02" w:rsidP="005E0B02">
      <w:pPr>
        <w:spacing w:line="276" w:lineRule="auto"/>
        <w:jc w:val="both"/>
        <w:rPr>
          <w:rFonts w:ascii="Tahoma" w:hAnsi="Tahoma" w:cs="Tahoma"/>
          <w:b/>
          <w:sz w:val="20"/>
          <w:szCs w:val="20"/>
        </w:rPr>
      </w:pPr>
      <w:r w:rsidRPr="007D3B73">
        <w:rPr>
          <w:rFonts w:ascii="Tahoma" w:hAnsi="Tahoma" w:cs="Tahoma"/>
          <w:b/>
          <w:sz w:val="20"/>
          <w:szCs w:val="20"/>
        </w:rPr>
        <w:t>Pooling</w:t>
      </w:r>
    </w:p>
    <w:p w14:paraId="4991F9E6" w14:textId="77777777" w:rsidR="005E0B02" w:rsidRPr="007D3B73" w:rsidRDefault="005E0B02" w:rsidP="005E0B02">
      <w:pPr>
        <w:spacing w:line="276" w:lineRule="auto"/>
        <w:jc w:val="both"/>
        <w:rPr>
          <w:rFonts w:ascii="Tahoma" w:hAnsi="Tahoma" w:cs="Tahoma"/>
          <w:sz w:val="20"/>
          <w:szCs w:val="20"/>
        </w:rPr>
      </w:pPr>
      <w:r w:rsidRPr="007D3B7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002CD994" w14:textId="77777777" w:rsidR="005E0B02" w:rsidRPr="007D3B73" w:rsidRDefault="005E0B02" w:rsidP="005E0B02">
      <w:pPr>
        <w:pStyle w:val="Default"/>
        <w:numPr>
          <w:ilvl w:val="0"/>
          <w:numId w:val="2"/>
        </w:numPr>
        <w:ind w:left="709"/>
        <w:rPr>
          <w:rFonts w:ascii="Tahoma" w:hAnsi="Tahoma" w:cs="Tahoma"/>
          <w:sz w:val="20"/>
          <w:szCs w:val="20"/>
        </w:rPr>
      </w:pPr>
      <w:r w:rsidRPr="007D3B73">
        <w:rPr>
          <w:rFonts w:ascii="Tahoma" w:hAnsi="Tahoma" w:cs="Tahoma"/>
          <w:sz w:val="20"/>
          <w:szCs w:val="20"/>
        </w:rPr>
        <w:t>quality (including as appropriate: capability, expertise, past performance, availability of resources and proposed methods of undertaking the work</w:t>
      </w:r>
      <w:proofErr w:type="gramStart"/>
      <w:r w:rsidRPr="007D3B73">
        <w:rPr>
          <w:rFonts w:ascii="Tahoma" w:hAnsi="Tahoma" w:cs="Tahoma"/>
          <w:sz w:val="20"/>
          <w:szCs w:val="20"/>
        </w:rPr>
        <w:t>);</w:t>
      </w:r>
      <w:proofErr w:type="gramEnd"/>
    </w:p>
    <w:p w14:paraId="53A3C141" w14:textId="77777777" w:rsidR="005E0B02" w:rsidRPr="007D3B73" w:rsidRDefault="005E0B02" w:rsidP="005E0B02">
      <w:pPr>
        <w:pStyle w:val="Default"/>
        <w:numPr>
          <w:ilvl w:val="0"/>
          <w:numId w:val="2"/>
        </w:numPr>
        <w:ind w:left="709"/>
        <w:rPr>
          <w:rFonts w:ascii="Tahoma" w:hAnsi="Tahoma" w:cs="Tahoma"/>
          <w:sz w:val="20"/>
          <w:szCs w:val="20"/>
        </w:rPr>
      </w:pPr>
      <w:r w:rsidRPr="007D3B73">
        <w:rPr>
          <w:rFonts w:ascii="Tahoma" w:hAnsi="Tahoma" w:cs="Tahoma"/>
          <w:sz w:val="20"/>
          <w:szCs w:val="20"/>
        </w:rPr>
        <w:t>availability (including, without limitation, capacity to meet required deadlines and, where relevant, geographical location); and</w:t>
      </w:r>
    </w:p>
    <w:p w14:paraId="4C39C72F" w14:textId="77777777" w:rsidR="005E0B02" w:rsidRPr="007D3B73" w:rsidRDefault="005E0B02" w:rsidP="005E0B02">
      <w:pPr>
        <w:pStyle w:val="Default"/>
        <w:numPr>
          <w:ilvl w:val="0"/>
          <w:numId w:val="2"/>
        </w:numPr>
        <w:ind w:left="709"/>
        <w:rPr>
          <w:rFonts w:ascii="Tahoma" w:hAnsi="Tahoma" w:cs="Tahoma"/>
          <w:sz w:val="20"/>
          <w:szCs w:val="20"/>
        </w:rPr>
      </w:pPr>
      <w:r w:rsidRPr="007D3B73">
        <w:rPr>
          <w:rFonts w:ascii="Tahoma" w:hAnsi="Tahoma" w:cs="Tahoma"/>
          <w:sz w:val="20"/>
          <w:szCs w:val="20"/>
        </w:rPr>
        <w:t>price.</w:t>
      </w:r>
    </w:p>
    <w:p w14:paraId="5F9B45DE" w14:textId="77777777" w:rsidR="005E0B02" w:rsidRPr="007D3B73" w:rsidRDefault="005E0B02" w:rsidP="005E0B02">
      <w:pPr>
        <w:spacing w:line="276" w:lineRule="auto"/>
        <w:jc w:val="both"/>
        <w:rPr>
          <w:rFonts w:ascii="Tahoma" w:hAnsi="Tahoma" w:cs="Tahoma"/>
          <w:sz w:val="20"/>
          <w:szCs w:val="20"/>
        </w:rPr>
      </w:pPr>
      <w:r w:rsidRPr="007D3B7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62D42FC9" w14:textId="77777777" w:rsidR="005E0B02" w:rsidRPr="00D0286A" w:rsidRDefault="005E0B02" w:rsidP="005E0B02">
      <w:pPr>
        <w:spacing w:line="276" w:lineRule="auto"/>
        <w:jc w:val="both"/>
        <w:rPr>
          <w:rFonts w:ascii="Tahoma" w:hAnsi="Tahoma" w:cs="Tahoma"/>
          <w:sz w:val="20"/>
          <w:szCs w:val="20"/>
        </w:rPr>
      </w:pPr>
    </w:p>
    <w:p w14:paraId="013A1F92" w14:textId="77777777" w:rsidR="005E0B02" w:rsidRPr="00D0286A" w:rsidRDefault="005E0B02" w:rsidP="005E0B02">
      <w:pPr>
        <w:spacing w:line="276" w:lineRule="auto"/>
        <w:jc w:val="both"/>
        <w:rPr>
          <w:rFonts w:ascii="Tahoma" w:hAnsi="Tahoma" w:cs="Tahoma"/>
          <w:b/>
          <w:sz w:val="20"/>
          <w:szCs w:val="20"/>
        </w:rPr>
      </w:pPr>
      <w:r w:rsidRPr="00D0286A">
        <w:rPr>
          <w:rFonts w:ascii="Tahoma" w:hAnsi="Tahoma" w:cs="Tahoma"/>
          <w:b/>
          <w:sz w:val="20"/>
          <w:szCs w:val="20"/>
        </w:rPr>
        <w:t>Lots</w:t>
      </w:r>
    </w:p>
    <w:p w14:paraId="2DD9C695" w14:textId="77777777" w:rsidR="005E0B02" w:rsidRPr="00D0286A" w:rsidRDefault="005E0B02" w:rsidP="005E0B02">
      <w:pPr>
        <w:spacing w:line="276" w:lineRule="auto"/>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16A411DB" w14:textId="77777777" w:rsidR="005E0B02" w:rsidRPr="00D0286A" w:rsidRDefault="005E0B02" w:rsidP="005E0B02">
      <w:pPr>
        <w:spacing w:line="276" w:lineRule="auto"/>
        <w:ind w:left="-142"/>
        <w:jc w:val="both"/>
        <w:rPr>
          <w:rFonts w:ascii="Tahoma" w:hAnsi="Tahoma" w:cs="Tahoma"/>
          <w:sz w:val="20"/>
          <w:szCs w:val="20"/>
        </w:rPr>
      </w:pPr>
    </w:p>
    <w:p w14:paraId="2F4DC7BA" w14:textId="10196E60" w:rsidR="005E0B02" w:rsidRPr="00D0286A" w:rsidRDefault="005E0B02" w:rsidP="00F507C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right"/>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55F3FF80" w14:textId="3C4F7E03" w:rsidR="005E0B02" w:rsidRPr="00D0286A" w:rsidRDefault="005E0B02" w:rsidP="005E0B02">
      <w:pPr>
        <w:spacing w:line="276" w:lineRule="auto"/>
        <w:ind w:left="-142"/>
        <w:jc w:val="both"/>
        <w:rPr>
          <w:rFonts w:ascii="Tahoma" w:hAnsi="Tahoma" w:cs="Tahoma"/>
          <w:sz w:val="20"/>
          <w:szCs w:val="20"/>
        </w:rPr>
      </w:pPr>
    </w:p>
    <w:tbl>
      <w:tblPr>
        <w:tblW w:w="918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431"/>
        <w:gridCol w:w="2160"/>
      </w:tblGrid>
      <w:tr w:rsidR="005E0B02" w:rsidRPr="00D0286A" w14:paraId="18EE41B3" w14:textId="77777777" w:rsidTr="003344CC">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0C9DBA4A" w14:textId="3AAC1C3C" w:rsidR="005E0B02" w:rsidRPr="00D0286A" w:rsidRDefault="005D28D9" w:rsidP="000E5BC2">
            <w:pPr>
              <w:ind w:left="-142"/>
              <w:jc w:val="center"/>
              <w:rPr>
                <w:rFonts w:ascii="Tahoma" w:eastAsia="Calibri" w:hAnsi="Tahoma" w:cs="Tahoma"/>
                <w:bCs/>
                <w:sz w:val="36"/>
                <w:szCs w:val="36"/>
                <w:lang w:val="en-US" w:eastAsia="en-US"/>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781DF9FE" wp14:editId="377E625C">
                      <wp:simplePos x="0" y="0"/>
                      <wp:positionH relativeFrom="column">
                        <wp:posOffset>-15240</wp:posOffset>
                      </wp:positionH>
                      <wp:positionV relativeFrom="paragraph">
                        <wp:posOffset>-196215</wp:posOffset>
                      </wp:positionV>
                      <wp:extent cx="234950" cy="638175"/>
                      <wp:effectExtent l="19050" t="0" r="12700" b="4762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6381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0A18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2pt;margin-top:-15.45pt;width:18.5pt;height:50.2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" adj="4706" strokecolor="red">
                      <o:lock v:ext="edit" aspectratio="t"/>
                      <v:textbox style="layout-flow:vertical-ideographic"/>
                      <w10:anchorlock/>
                    </v:shape>
                  </w:pict>
                </mc:Fallback>
              </mc:AlternateContent>
            </w:r>
          </w:p>
        </w:tc>
        <w:tc>
          <w:tcPr>
            <w:tcW w:w="643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A007084" w14:textId="31890219" w:rsidR="005E0B02" w:rsidRPr="00D0286A" w:rsidRDefault="005E0B02" w:rsidP="003344CC">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160" w:type="dxa"/>
            <w:tcBorders>
              <w:left w:val="single" w:sz="2" w:space="0" w:color="808080" w:themeColor="background1" w:themeShade="80"/>
              <w:bottom w:val="single" w:sz="2" w:space="0" w:color="808080"/>
            </w:tcBorders>
            <w:shd w:val="clear" w:color="auto" w:fill="F2F2F2" w:themeFill="background1" w:themeFillShade="F2"/>
            <w:vAlign w:val="center"/>
          </w:tcPr>
          <w:p w14:paraId="1DE9444F" w14:textId="6728DDC6" w:rsidR="005E0B02" w:rsidRPr="00D0286A" w:rsidRDefault="005E0B02" w:rsidP="003344CC">
            <w:pPr>
              <w:spacing w:before="60" w:after="60"/>
              <w:ind w:left="-142" w:right="-391"/>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w:t>
            </w:r>
            <w:r w:rsidR="003344CC">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Provide</w:t>
            </w:r>
            <w:r w:rsidR="003344CC">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w:t>
            </w:r>
            <w:r w:rsidR="003344CC">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selected</w:t>
            </w:r>
          </w:p>
        </w:tc>
      </w:tr>
      <w:tr w:rsidR="005E0B02" w:rsidRPr="00D0286A" w14:paraId="2269714E" w14:textId="77777777" w:rsidTr="003344CC">
        <w:trPr>
          <w:trHeight w:val="420"/>
          <w:jc w:val="center"/>
        </w:trPr>
        <w:sdt>
          <w:sdtPr>
            <w:rPr>
              <w:rFonts w:ascii="Tahoma" w:eastAsia="Calibri" w:hAnsi="Tahoma" w:cs="Tahoma"/>
              <w:bCs/>
              <w:sz w:val="36"/>
              <w:szCs w:val="36"/>
              <w:lang w:val="en-US" w:eastAsia="en-US"/>
            </w:rPr>
            <w:id w:val="937868386"/>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2EBEDD" w14:textId="77777777" w:rsidR="005E0B02" w:rsidRDefault="005E0B02" w:rsidP="000E5BC2">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43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B78B51C" w14:textId="72CB7EAC" w:rsidR="003344CC" w:rsidRDefault="005E0B02" w:rsidP="00F507C4">
            <w:pPr>
              <w:spacing w:before="60" w:after="60"/>
              <w:rPr>
                <w:rFonts w:ascii="Tahoma" w:eastAsia="Calibri" w:hAnsi="Tahoma" w:cs="Tahoma"/>
                <w:b/>
                <w:bCs/>
                <w:sz w:val="18"/>
                <w:szCs w:val="18"/>
                <w:lang w:val="en-US" w:eastAsia="en-US"/>
              </w:rPr>
            </w:pPr>
            <w:r w:rsidRPr="004A30F8">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1</w:t>
            </w:r>
            <w:r w:rsidRPr="004A30F8">
              <w:rPr>
                <w:rFonts w:ascii="Tahoma" w:eastAsia="Calibri" w:hAnsi="Tahoma" w:cs="Tahoma"/>
                <w:b/>
                <w:bCs/>
                <w:sz w:val="18"/>
                <w:szCs w:val="18"/>
                <w:lang w:val="en-US" w:eastAsia="en-US"/>
              </w:rPr>
              <w:t xml:space="preserve"> </w:t>
            </w:r>
          </w:p>
          <w:p w14:paraId="1D2FE11E" w14:textId="25D0EF4A" w:rsidR="00655B7E" w:rsidRPr="00655B7E" w:rsidRDefault="00655B7E" w:rsidP="00F507C4">
            <w:pPr>
              <w:spacing w:before="60" w:after="60"/>
              <w:rPr>
                <w:rFonts w:ascii="Tahoma" w:eastAsia="Calibri" w:hAnsi="Tahoma" w:cs="Tahoma"/>
                <w:sz w:val="18"/>
                <w:szCs w:val="18"/>
                <w:lang w:val="en-US" w:eastAsia="en-US"/>
              </w:rPr>
            </w:pPr>
            <w:r w:rsidRPr="00F507C4">
              <w:rPr>
                <w:rFonts w:ascii="Tahoma" w:hAnsi="Tahoma" w:cs="Tahoma"/>
                <w:noProof/>
                <w:color w:val="000000"/>
                <w:sz w:val="18"/>
                <w:szCs w:val="18"/>
                <w:lang w:val="en-US" w:eastAsia="fr-FR"/>
              </w:rPr>
              <w:t xml:space="preserve">Provision of technical advice, and development of content and materials for </w:t>
            </w:r>
            <w:r w:rsidRPr="00F507C4">
              <w:rPr>
                <w:rFonts w:ascii="Tahoma" w:hAnsi="Tahoma" w:cs="Tahoma"/>
                <w:b/>
                <w:bCs/>
                <w:noProof/>
                <w:color w:val="000000"/>
                <w:sz w:val="18"/>
                <w:szCs w:val="18"/>
                <w:lang w:val="en-US" w:eastAsia="fr-FR"/>
              </w:rPr>
              <w:t xml:space="preserve">awareness raising purposes and conduct and facilitate awareness raising activities  </w:t>
            </w:r>
            <w:r w:rsidRPr="00F507C4">
              <w:rPr>
                <w:rFonts w:ascii="Tahoma" w:hAnsi="Tahoma" w:cs="Tahoma"/>
                <w:noProof/>
                <w:color w:val="000000"/>
                <w:sz w:val="18"/>
                <w:szCs w:val="18"/>
                <w:lang w:val="en-US" w:eastAsia="fr-FR"/>
              </w:rPr>
              <w:t>on women’s</w:t>
            </w:r>
            <w:r w:rsidRPr="00F507C4">
              <w:rPr>
                <w:rFonts w:ascii="Tahoma" w:hAnsi="Tahoma" w:cs="Tahoma"/>
                <w:b/>
                <w:bCs/>
                <w:noProof/>
                <w:color w:val="000000"/>
                <w:sz w:val="18"/>
                <w:szCs w:val="18"/>
                <w:lang w:val="en-US" w:eastAsia="fr-FR"/>
              </w:rPr>
              <w:t xml:space="preserve"> </w:t>
            </w:r>
            <w:r w:rsidRPr="00F507C4">
              <w:rPr>
                <w:rFonts w:ascii="Tahoma" w:hAnsi="Tahoma" w:cs="Tahoma"/>
                <w:noProof/>
                <w:color w:val="000000"/>
                <w:sz w:val="18"/>
                <w:szCs w:val="18"/>
                <w:lang w:val="en-US" w:eastAsia="fr-FR"/>
              </w:rPr>
              <w:t>access to justice and gender equality in line with Council of Europe standards and visual identity.</w:t>
            </w:r>
          </w:p>
        </w:tc>
        <w:tc>
          <w:tcPr>
            <w:tcW w:w="21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0DBFC43" w14:textId="77777777" w:rsidR="005E0B02" w:rsidRDefault="005E0B02" w:rsidP="000E5BC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r w:rsidR="005E0B02" w:rsidRPr="00D0286A" w14:paraId="59619F21" w14:textId="77777777" w:rsidTr="003344CC">
        <w:trPr>
          <w:trHeight w:val="420"/>
          <w:jc w:val="center"/>
        </w:trPr>
        <w:sdt>
          <w:sdtPr>
            <w:rPr>
              <w:rFonts w:ascii="Tahoma" w:eastAsia="Calibri" w:hAnsi="Tahoma" w:cs="Tahoma"/>
              <w:bCs/>
              <w:sz w:val="36"/>
              <w:szCs w:val="36"/>
              <w:lang w:val="en-US" w:eastAsia="en-US"/>
            </w:rPr>
            <w:id w:val="-1160615735"/>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2C8471" w14:textId="77777777" w:rsidR="005E0B02" w:rsidRDefault="005E0B02" w:rsidP="000E5BC2">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43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ACB0CF6" w14:textId="2C6B388C" w:rsidR="003344CC" w:rsidRDefault="005E0B02" w:rsidP="00F507C4">
            <w:pPr>
              <w:spacing w:before="60" w:after="60"/>
              <w:rPr>
                <w:rFonts w:ascii="Tahoma" w:eastAsia="Calibri" w:hAnsi="Tahoma" w:cs="Tahoma"/>
                <w:sz w:val="18"/>
                <w:szCs w:val="18"/>
                <w:lang w:val="en-US" w:eastAsia="en-US"/>
              </w:rPr>
            </w:pPr>
            <w:r w:rsidRPr="004A30F8">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2</w:t>
            </w:r>
            <w:r w:rsidRPr="004A30F8">
              <w:rPr>
                <w:rFonts w:ascii="Tahoma" w:eastAsia="Calibri" w:hAnsi="Tahoma" w:cs="Tahoma"/>
                <w:b/>
                <w:bCs/>
                <w:sz w:val="18"/>
                <w:szCs w:val="18"/>
                <w:lang w:val="en-US" w:eastAsia="en-US"/>
              </w:rPr>
              <w:t xml:space="preserve"> </w:t>
            </w:r>
          </w:p>
          <w:p w14:paraId="0306DBE4" w14:textId="3783EAB6" w:rsidR="003344CC" w:rsidRPr="003344CC" w:rsidRDefault="00655B7E" w:rsidP="003344CC">
            <w:pPr>
              <w:pStyle w:val="ListParagraph"/>
              <w:numPr>
                <w:ilvl w:val="0"/>
                <w:numId w:val="25"/>
              </w:numPr>
              <w:spacing w:before="60" w:after="60"/>
              <w:rPr>
                <w:rFonts w:ascii="Tahoma" w:hAnsi="Tahoma" w:cs="Tahoma"/>
                <w:noProof/>
                <w:color w:val="000000"/>
                <w:sz w:val="18"/>
                <w:szCs w:val="18"/>
                <w:lang w:eastAsia="fr-FR"/>
              </w:rPr>
            </w:pPr>
            <w:r w:rsidRPr="003344CC">
              <w:rPr>
                <w:rFonts w:ascii="Tahoma" w:hAnsi="Tahoma" w:cs="Tahoma"/>
                <w:noProof/>
                <w:color w:val="000000"/>
                <w:sz w:val="18"/>
                <w:szCs w:val="18"/>
                <w:lang w:val="en-US" w:eastAsia="fr-FR"/>
              </w:rPr>
              <w:t xml:space="preserve">Editing and checking legal and gender-related content and terminology of </w:t>
            </w:r>
            <w:r w:rsidRPr="003344CC">
              <w:rPr>
                <w:rFonts w:ascii="Tahoma" w:hAnsi="Tahoma" w:cs="Tahoma"/>
                <w:b/>
                <w:bCs/>
                <w:noProof/>
                <w:color w:val="000000"/>
                <w:sz w:val="18"/>
                <w:szCs w:val="18"/>
                <w:lang w:val="en-US" w:eastAsia="fr-FR"/>
              </w:rPr>
              <w:t>publications</w:t>
            </w:r>
            <w:r w:rsidR="003344CC" w:rsidRPr="003344CC">
              <w:rPr>
                <w:rFonts w:ascii="Tahoma" w:hAnsi="Tahoma" w:cs="Tahoma"/>
                <w:b/>
                <w:bCs/>
                <w:noProof/>
                <w:color w:val="000000"/>
                <w:sz w:val="18"/>
                <w:szCs w:val="18"/>
                <w:lang w:val="en-US" w:eastAsia="fr-FR"/>
              </w:rPr>
              <w:t xml:space="preserve"> </w:t>
            </w:r>
            <w:r w:rsidR="003344CC" w:rsidRPr="003344CC">
              <w:rPr>
                <w:rFonts w:ascii="Tahoma" w:hAnsi="Tahoma" w:cs="Tahoma"/>
                <w:noProof/>
                <w:color w:val="000000"/>
                <w:sz w:val="18"/>
                <w:szCs w:val="18"/>
                <w:lang w:val="en-US" w:eastAsia="fr-FR"/>
              </w:rPr>
              <w:t>developed by the Action on women’s access to justice and gender equality</w:t>
            </w:r>
          </w:p>
          <w:p w14:paraId="19709901" w14:textId="348EAC5D" w:rsidR="003344CC" w:rsidRPr="003344CC" w:rsidRDefault="003344CC" w:rsidP="003344CC">
            <w:pPr>
              <w:pStyle w:val="ListParagraph"/>
              <w:numPr>
                <w:ilvl w:val="0"/>
                <w:numId w:val="25"/>
              </w:numPr>
              <w:spacing w:before="60" w:after="60"/>
              <w:rPr>
                <w:rFonts w:ascii="Tahoma" w:hAnsi="Tahoma" w:cs="Tahoma"/>
                <w:noProof/>
                <w:color w:val="000000"/>
                <w:sz w:val="18"/>
                <w:szCs w:val="18"/>
                <w:lang w:eastAsia="fr-FR"/>
              </w:rPr>
            </w:pPr>
            <w:r w:rsidRPr="003344CC">
              <w:rPr>
                <w:rFonts w:ascii="Tahoma" w:hAnsi="Tahoma" w:cs="Tahoma"/>
                <w:noProof/>
                <w:color w:val="000000"/>
                <w:sz w:val="18"/>
                <w:szCs w:val="18"/>
                <w:lang w:val="en-US" w:eastAsia="fr-FR"/>
              </w:rPr>
              <w:t xml:space="preserve">Editing and checking legal and gender-related content and terminology of </w:t>
            </w:r>
            <w:r w:rsidR="00655B7E" w:rsidRPr="003344CC">
              <w:rPr>
                <w:rFonts w:ascii="Tahoma" w:hAnsi="Tahoma" w:cs="Tahoma"/>
                <w:b/>
                <w:bCs/>
                <w:noProof/>
                <w:color w:val="000000"/>
                <w:sz w:val="18"/>
                <w:szCs w:val="18"/>
                <w:lang w:val="en-US" w:eastAsia="fr-FR"/>
              </w:rPr>
              <w:t>training materials</w:t>
            </w:r>
            <w:r w:rsidRPr="003344CC">
              <w:rPr>
                <w:rFonts w:ascii="Tahoma" w:hAnsi="Tahoma" w:cs="Tahoma"/>
                <w:b/>
                <w:bCs/>
                <w:noProof/>
                <w:color w:val="000000"/>
                <w:sz w:val="18"/>
                <w:szCs w:val="18"/>
                <w:lang w:val="en-US" w:eastAsia="fr-FR"/>
              </w:rPr>
              <w:t xml:space="preserve"> </w:t>
            </w:r>
            <w:r w:rsidRPr="003344CC">
              <w:rPr>
                <w:rFonts w:ascii="Tahoma" w:hAnsi="Tahoma" w:cs="Tahoma"/>
                <w:noProof/>
                <w:color w:val="000000"/>
                <w:sz w:val="18"/>
                <w:szCs w:val="18"/>
                <w:lang w:val="en-US" w:eastAsia="fr-FR"/>
              </w:rPr>
              <w:t>developed by the Action on women’s access to justice and gender equality</w:t>
            </w:r>
          </w:p>
          <w:p w14:paraId="08D0E2F3" w14:textId="0FAA7729" w:rsidR="00655B7E" w:rsidRPr="003344CC" w:rsidRDefault="003344CC" w:rsidP="003344CC">
            <w:pPr>
              <w:pStyle w:val="ListParagraph"/>
              <w:numPr>
                <w:ilvl w:val="0"/>
                <w:numId w:val="25"/>
              </w:numPr>
              <w:spacing w:before="60" w:after="60"/>
              <w:rPr>
                <w:rFonts w:ascii="Tahoma" w:eastAsia="Calibri" w:hAnsi="Tahoma" w:cs="Tahoma"/>
                <w:sz w:val="18"/>
                <w:szCs w:val="18"/>
                <w:lang w:val="en-US" w:eastAsia="en-US"/>
              </w:rPr>
            </w:pPr>
            <w:r w:rsidRPr="003344CC">
              <w:rPr>
                <w:rFonts w:ascii="Tahoma" w:hAnsi="Tahoma" w:cs="Tahoma"/>
                <w:noProof/>
                <w:color w:val="000000"/>
                <w:sz w:val="18"/>
                <w:szCs w:val="18"/>
                <w:lang w:val="en-US" w:eastAsia="fr-FR"/>
              </w:rPr>
              <w:t>Editing and checking legal and gender-related content and terminology of</w:t>
            </w:r>
            <w:r w:rsidR="00655B7E" w:rsidRPr="003344CC">
              <w:rPr>
                <w:rFonts w:ascii="Tahoma" w:hAnsi="Tahoma" w:cs="Tahoma"/>
                <w:noProof/>
                <w:color w:val="000000"/>
                <w:sz w:val="18"/>
                <w:szCs w:val="18"/>
                <w:lang w:val="en-US" w:eastAsia="fr-FR"/>
              </w:rPr>
              <w:t xml:space="preserve"> </w:t>
            </w:r>
            <w:r w:rsidR="00655B7E" w:rsidRPr="003344CC">
              <w:rPr>
                <w:rFonts w:ascii="Tahoma" w:hAnsi="Tahoma" w:cs="Tahoma"/>
                <w:b/>
                <w:bCs/>
                <w:noProof/>
                <w:color w:val="000000"/>
                <w:sz w:val="18"/>
                <w:szCs w:val="18"/>
                <w:lang w:val="en-US" w:eastAsia="fr-FR"/>
              </w:rPr>
              <w:t>guidelines and other documents</w:t>
            </w:r>
            <w:r w:rsidR="00655B7E" w:rsidRPr="003344CC">
              <w:rPr>
                <w:rFonts w:ascii="Tahoma" w:hAnsi="Tahoma" w:cs="Tahoma"/>
                <w:noProof/>
                <w:color w:val="000000"/>
                <w:sz w:val="18"/>
                <w:szCs w:val="18"/>
                <w:lang w:val="en-US" w:eastAsia="fr-FR"/>
              </w:rPr>
              <w:t xml:space="preserve"> developed by the Action on women’s access to justice and gender equality.</w:t>
            </w:r>
          </w:p>
          <w:p w14:paraId="74B804C9" w14:textId="77777777" w:rsidR="005E0B02" w:rsidRPr="004A30F8" w:rsidRDefault="005E0B02" w:rsidP="00F507C4">
            <w:pPr>
              <w:spacing w:before="60" w:after="60"/>
              <w:rPr>
                <w:rFonts w:ascii="Tahoma" w:eastAsia="Calibri" w:hAnsi="Tahoma" w:cs="Tahoma"/>
                <w:sz w:val="18"/>
                <w:szCs w:val="18"/>
                <w:lang w:val="en-US" w:eastAsia="en-US"/>
              </w:rPr>
            </w:pPr>
          </w:p>
        </w:tc>
        <w:tc>
          <w:tcPr>
            <w:tcW w:w="216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29C8330" w14:textId="77777777" w:rsidR="005E0B02" w:rsidRDefault="005E0B02" w:rsidP="000E5BC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bl>
    <w:p w14:paraId="112294E6" w14:textId="77777777" w:rsidR="005E0B02" w:rsidRDefault="005E0B02" w:rsidP="005E0B02">
      <w:pPr>
        <w:spacing w:line="276" w:lineRule="auto"/>
        <w:jc w:val="both"/>
        <w:rPr>
          <w:rFonts w:ascii="Tahoma" w:hAnsi="Tahoma" w:cs="Tahoma"/>
          <w:color w:val="000000"/>
          <w:sz w:val="20"/>
          <w:szCs w:val="20"/>
          <w:lang w:eastAsia="en-US"/>
        </w:rPr>
      </w:pPr>
    </w:p>
    <w:p w14:paraId="76B70236" w14:textId="77777777" w:rsidR="005E0B02" w:rsidRDefault="005E0B02" w:rsidP="005E0B02">
      <w:pPr>
        <w:spacing w:line="276" w:lineRule="auto"/>
        <w:jc w:val="both"/>
        <w:rPr>
          <w:rFonts w:ascii="Tahoma" w:hAnsi="Tahoma" w:cs="Tahoma"/>
          <w:color w:val="000000"/>
          <w:sz w:val="20"/>
          <w:szCs w:val="20"/>
          <w:lang w:eastAsia="en-US"/>
        </w:rPr>
      </w:pPr>
    </w:p>
    <w:p w14:paraId="65DCB678" w14:textId="77777777" w:rsidR="005E0B02" w:rsidRPr="00D0286A" w:rsidRDefault="005E0B02" w:rsidP="005E0B02">
      <w:pPr>
        <w:spacing w:line="276" w:lineRule="auto"/>
        <w:jc w:val="both"/>
        <w:rPr>
          <w:rFonts w:ascii="Tahoma" w:hAnsi="Tahoma" w:cs="Tahoma"/>
          <w:color w:val="000000"/>
          <w:sz w:val="20"/>
          <w:szCs w:val="20"/>
          <w:lang w:eastAsia="en-US"/>
        </w:rPr>
      </w:pPr>
    </w:p>
    <w:p w14:paraId="5F510650" w14:textId="77777777" w:rsidR="005E0B02" w:rsidRPr="00D0286A" w:rsidRDefault="005E0B02" w:rsidP="005E0B02">
      <w:pPr>
        <w:spacing w:line="276" w:lineRule="auto"/>
        <w:jc w:val="both"/>
        <w:rPr>
          <w:rFonts w:ascii="Tahoma" w:hAnsi="Tahoma" w:cs="Tahoma"/>
          <w:b/>
          <w:sz w:val="20"/>
          <w:szCs w:val="20"/>
        </w:rPr>
      </w:pPr>
      <w:r w:rsidRPr="00D0286A">
        <w:rPr>
          <w:rFonts w:ascii="Tahoma" w:hAnsi="Tahoma" w:cs="Tahoma"/>
          <w:b/>
          <w:sz w:val="20"/>
          <w:szCs w:val="20"/>
        </w:rPr>
        <w:t>Fees</w:t>
      </w:r>
    </w:p>
    <w:p w14:paraId="426C1A68" w14:textId="77777777" w:rsidR="005E0B02" w:rsidRPr="00D0286A" w:rsidRDefault="005E0B02" w:rsidP="005E0B02">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4A30F8">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4A30F8">
        <w:rPr>
          <w:rFonts w:ascii="Tahoma" w:hAnsi="Tahoma" w:cs="Tahoma"/>
          <w:b/>
          <w:color w:val="000000"/>
          <w:sz w:val="20"/>
          <w:szCs w:val="20"/>
          <w:u w:val="single"/>
          <w:lang w:eastAsia="en-US"/>
        </w:rPr>
        <w:t>Tenders proposing a fee above the exclusion level will be entirely and automatically excluded from the tender procedure.</w:t>
      </w:r>
    </w:p>
    <w:p w14:paraId="483DDE79" w14:textId="77777777" w:rsidR="005E0B02" w:rsidRPr="00D0286A" w:rsidRDefault="005E0B02" w:rsidP="005E0B02">
      <w:pPr>
        <w:spacing w:line="276" w:lineRule="auto"/>
        <w:ind w:left="-142"/>
        <w:jc w:val="both"/>
        <w:rPr>
          <w:rFonts w:ascii="Tahoma" w:hAnsi="Tahoma" w:cs="Tahoma"/>
          <w:sz w:val="20"/>
          <w:szCs w:val="20"/>
        </w:rPr>
      </w:pPr>
    </w:p>
    <w:p w14:paraId="6929CFA9" w14:textId="6EC6C310" w:rsidR="005E0B02" w:rsidRPr="00F507C4" w:rsidRDefault="005E0B02" w:rsidP="00F507C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rPr>
      </w:pPr>
      <w:r w:rsidRPr="00D0286A">
        <w:rPr>
          <w:rFonts w:ascii="Tahoma" w:hAnsi="Tahoma" w:cs="Tahoma"/>
          <w:color w:val="FF0000"/>
          <w:sz w:val="20"/>
          <w:szCs w:val="20"/>
        </w:rPr>
        <w:t>The Provider shall indicate its proposed fee(s) in the box(es)</w:t>
      </w:r>
      <w:r w:rsidR="00F507C4">
        <w:rPr>
          <w:rFonts w:ascii="Tahoma" w:hAnsi="Tahoma" w:cs="Tahoma"/>
          <w:color w:val="FF0000"/>
          <w:sz w:val="20"/>
          <w:szCs w:val="20"/>
        </w:rPr>
        <w:t xml:space="preserve"> </w:t>
      </w:r>
      <w:r w:rsidRPr="00D0286A">
        <w:rPr>
          <w:rFonts w:ascii="Tahoma" w:hAnsi="Tahoma" w:cs="Tahoma"/>
          <w:color w:val="FF0000"/>
          <w:sz w:val="20"/>
          <w:szCs w:val="20"/>
        </w:rPr>
        <w:t>below.</w:t>
      </w:r>
    </w:p>
    <w:p w14:paraId="04107EA9" w14:textId="77777777" w:rsidR="005E0B02" w:rsidRDefault="005E0B02" w:rsidP="005E0B02">
      <w:pPr>
        <w:pBdr>
          <w:bottom w:val="single" w:sz="2" w:space="0" w:color="808080" w:themeColor="background1" w:themeShade="80"/>
        </w:pBdr>
        <w:rPr>
          <w:rFonts w:ascii="Tahoma" w:hAnsi="Tahoma" w:cs="Tahoma"/>
          <w:b/>
          <w:highlight w:val="cyan"/>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5E0B02" w:rsidRPr="00D0286A" w14:paraId="3E3EC099" w14:textId="77777777" w:rsidTr="000E5BC2">
        <w:trPr>
          <w:trHeight w:val="688"/>
          <w:jc w:val="center"/>
        </w:trPr>
        <w:tc>
          <w:tcPr>
            <w:tcW w:w="7052" w:type="dxa"/>
            <w:shd w:val="clear" w:color="auto" w:fill="D9E2F3" w:themeFill="accent1" w:themeFillTint="33"/>
            <w:vAlign w:val="center"/>
          </w:tcPr>
          <w:p w14:paraId="07D7BAF7" w14:textId="7E4430E8" w:rsidR="005E0B02" w:rsidRPr="00D0286A" w:rsidRDefault="005E0B02" w:rsidP="000E5BC2">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1</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9E2F3" w:themeFill="accent1" w:themeFillTint="33"/>
            <w:vAlign w:val="center"/>
          </w:tcPr>
          <w:p w14:paraId="7A2C5797" w14:textId="5A6B5AC3" w:rsidR="005E0B02" w:rsidRPr="00D0286A" w:rsidRDefault="00F507C4" w:rsidP="000E5BC2">
            <w:pPr>
              <w:spacing w:line="276" w:lineRule="auto"/>
              <w:ind w:left="-142" w:right="-154"/>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3FBAFF0A" wp14:editId="1E10964C">
                      <wp:simplePos x="0" y="0"/>
                      <wp:positionH relativeFrom="column">
                        <wp:posOffset>62230</wp:posOffset>
                      </wp:positionH>
                      <wp:positionV relativeFrom="paragraph">
                        <wp:posOffset>-152400</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73FB7" id="Up Arrow 1" o:spid="_x0000_s1026" type="#_x0000_t68" style="position:absolute;margin-left:4.9pt;margin-top:-12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" adj="3973" strokecolor="red">
                      <o:lock v:ext="edit" aspectratio="t"/>
                      <v:textbox style="layout-flow:vertical-ideographic"/>
                      <w10:anchorlock/>
                    </v:shape>
                  </w:pict>
                </mc:Fallback>
              </mc:AlternateContent>
            </w:r>
            <w:r w:rsidR="005E0B02" w:rsidRPr="00D0286A">
              <w:rPr>
                <w:rFonts w:ascii="Tahoma" w:hAnsi="Tahoma" w:cs="Tahoma"/>
                <w:b/>
                <w:sz w:val="18"/>
                <w:szCs w:val="18"/>
                <w:lang w:eastAsia="en-US"/>
              </w:rPr>
              <w:t>Unit fee</w:t>
            </w:r>
          </w:p>
          <w:p w14:paraId="12292F19" w14:textId="77777777" w:rsidR="005E0B02" w:rsidRPr="00D0286A" w:rsidRDefault="005E0B02" w:rsidP="000E5BC2">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9E2F3" w:themeFill="accent1" w:themeFillTint="33"/>
            <w:vAlign w:val="center"/>
          </w:tcPr>
          <w:p w14:paraId="510093A5" w14:textId="77777777" w:rsidR="005E0B02" w:rsidRPr="004A30F8" w:rsidRDefault="005E0B02" w:rsidP="000E5BC2">
            <w:pPr>
              <w:spacing w:line="276" w:lineRule="auto"/>
              <w:ind w:left="-142" w:right="-126"/>
              <w:jc w:val="center"/>
              <w:rPr>
                <w:rFonts w:ascii="Tahoma" w:hAnsi="Tahoma" w:cs="Tahoma"/>
                <w:b/>
                <w:sz w:val="18"/>
                <w:szCs w:val="18"/>
                <w:lang w:eastAsia="en-US"/>
              </w:rPr>
            </w:pPr>
            <w:r w:rsidRPr="004A30F8">
              <w:rPr>
                <w:rFonts w:ascii="Tahoma" w:hAnsi="Tahoma" w:cs="Tahoma"/>
                <w:b/>
                <w:sz w:val="18"/>
                <w:szCs w:val="18"/>
                <w:lang w:eastAsia="en-US"/>
              </w:rPr>
              <w:t>Exclusion level</w:t>
            </w:r>
          </w:p>
          <w:p w14:paraId="1E2CF84F" w14:textId="77777777" w:rsidR="005E0B02" w:rsidRPr="00D0286A" w:rsidRDefault="005E0B02" w:rsidP="000E5BC2">
            <w:pPr>
              <w:spacing w:line="276" w:lineRule="auto"/>
              <w:ind w:left="-142" w:right="-126"/>
              <w:jc w:val="center"/>
              <w:rPr>
                <w:rFonts w:ascii="Tahoma" w:hAnsi="Tahoma" w:cs="Tahoma"/>
                <w:b/>
                <w:sz w:val="18"/>
                <w:szCs w:val="18"/>
                <w:lang w:eastAsia="en-US"/>
              </w:rPr>
            </w:pPr>
            <w:r w:rsidRPr="004A30F8">
              <w:rPr>
                <w:b/>
                <w:sz w:val="18"/>
                <w:szCs w:val="18"/>
                <w:lang w:eastAsia="en-US"/>
              </w:rPr>
              <w:t>▼</w:t>
            </w:r>
          </w:p>
        </w:tc>
      </w:tr>
      <w:tr w:rsidR="005E0B02" w:rsidRPr="00D0286A" w14:paraId="3BEC6040" w14:textId="77777777" w:rsidTr="000E5BC2">
        <w:trPr>
          <w:trHeight w:val="780"/>
          <w:jc w:val="center"/>
        </w:trPr>
        <w:tc>
          <w:tcPr>
            <w:tcW w:w="7052" w:type="dxa"/>
            <w:tcBorders>
              <w:right w:val="single" w:sz="2" w:space="0" w:color="FF0000"/>
            </w:tcBorders>
            <w:shd w:val="clear" w:color="auto" w:fill="F2F2F2" w:themeFill="background1" w:themeFillShade="F2"/>
            <w:vAlign w:val="center"/>
          </w:tcPr>
          <w:p w14:paraId="086F7584" w14:textId="77777777" w:rsidR="005E0B02" w:rsidRPr="00D0286A" w:rsidRDefault="005E0B02" w:rsidP="000E5BC2">
            <w:pPr>
              <w:spacing w:line="276" w:lineRule="auto"/>
              <w:rPr>
                <w:rFonts w:ascii="Tahoma" w:hAnsi="Tahoma" w:cs="Tahoma"/>
                <w:sz w:val="18"/>
                <w:szCs w:val="18"/>
                <w:highlight w:val="yellow"/>
                <w:lang w:eastAsia="en-US"/>
              </w:rPr>
            </w:pPr>
            <w:r w:rsidRPr="002B4A86">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FC0AD1" w14:textId="77777777" w:rsidR="005E0B02" w:rsidRPr="00D0286A" w:rsidRDefault="005E0B02" w:rsidP="000E5BC2">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37C0CC" w14:textId="77777777" w:rsidR="005E0B02" w:rsidRPr="00D0286A" w:rsidRDefault="005E0B02" w:rsidP="000E5BC2">
            <w:pPr>
              <w:spacing w:line="276" w:lineRule="auto"/>
              <w:ind w:left="-142" w:right="-91"/>
              <w:jc w:val="center"/>
              <w:rPr>
                <w:rFonts w:ascii="Tahoma" w:hAnsi="Tahoma" w:cs="Tahoma"/>
                <w:sz w:val="18"/>
                <w:szCs w:val="18"/>
                <w:highlight w:val="yellow"/>
                <w:lang w:eastAsia="en-US"/>
              </w:rPr>
            </w:pPr>
            <w:r w:rsidRPr="004A30F8">
              <w:rPr>
                <w:rFonts w:ascii="Tahoma" w:hAnsi="Tahoma" w:cs="Tahoma"/>
                <w:sz w:val="18"/>
                <w:szCs w:val="18"/>
                <w:lang w:eastAsia="en-US"/>
              </w:rPr>
              <w:t>200</w:t>
            </w:r>
          </w:p>
        </w:tc>
      </w:tr>
    </w:tbl>
    <w:p w14:paraId="763540C0" w14:textId="77777777" w:rsidR="005E0B02" w:rsidRPr="00026E8A" w:rsidRDefault="005E0B02" w:rsidP="005E0B02">
      <w:pPr>
        <w:pBdr>
          <w:bottom w:val="single" w:sz="2" w:space="1" w:color="808080" w:themeColor="background1" w:themeShade="80"/>
        </w:pBdr>
        <w:rPr>
          <w:rFonts w:ascii="Tahoma" w:hAnsi="Tahoma" w:cs="Tahoma"/>
          <w:bCs/>
          <w:highlight w:val="cyan"/>
        </w:rPr>
      </w:pPr>
    </w:p>
    <w:tbl>
      <w:tblPr>
        <w:tblStyle w:val="TableGrid"/>
        <w:tblW w:w="10134"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629"/>
      </w:tblGrid>
      <w:tr w:rsidR="005E0B02" w:rsidRPr="00026E8A" w14:paraId="678A7CEB" w14:textId="77777777" w:rsidTr="00F507C4">
        <w:trPr>
          <w:jc w:val="center"/>
        </w:trPr>
        <w:tc>
          <w:tcPr>
            <w:tcW w:w="8505" w:type="dxa"/>
            <w:shd w:val="clear" w:color="auto" w:fill="D9E2F3" w:themeFill="accent1" w:themeFillTint="33"/>
            <w:vAlign w:val="center"/>
          </w:tcPr>
          <w:p w14:paraId="74020D38" w14:textId="77777777" w:rsidR="005E0B02" w:rsidRPr="004A30F8" w:rsidRDefault="005E0B02" w:rsidP="000E5BC2">
            <w:pPr>
              <w:spacing w:before="120" w:after="120"/>
              <w:rPr>
                <w:rFonts w:ascii="Tahoma" w:hAnsi="Tahoma" w:cs="Tahoma"/>
              </w:rPr>
            </w:pPr>
            <w:r w:rsidRPr="004A30F8">
              <w:rPr>
                <w:rFonts w:ascii="Tahoma" w:hAnsi="Tahoma" w:cs="Tahoma"/>
              </w:rPr>
              <w:t>This Framework Contract</w:t>
            </w:r>
            <w:r w:rsidRPr="004A30F8">
              <w:rPr>
                <w:rFonts w:ascii="Tahoma" w:eastAsia="Calibri" w:hAnsi="Tahoma" w:cs="Tahoma"/>
                <w:lang w:val="en-US" w:eastAsia="en-US"/>
              </w:rPr>
              <w:t xml:space="preserve"> takes effect as from the date of its signature by both parties</w:t>
            </w:r>
            <w:r w:rsidRPr="004A30F8">
              <w:rPr>
                <w:rFonts w:ascii="Tahoma" w:hAnsi="Tahoma" w:cs="Tahoma"/>
              </w:rPr>
              <w:t xml:space="preserve"> and</w:t>
            </w:r>
            <w:r w:rsidRPr="004A30F8">
              <w:rPr>
                <w:rFonts w:ascii="Tahoma" w:hAnsi="Tahoma" w:cs="Tahoma"/>
                <w:color w:val="C00000"/>
              </w:rPr>
              <w:t xml:space="preserve"> </w:t>
            </w:r>
            <w:r w:rsidRPr="004A30F8">
              <w:rPr>
                <w:rFonts w:ascii="Tahoma" w:hAnsi="Tahoma" w:cs="Tahoma"/>
              </w:rPr>
              <w:t>is concluded until:</w:t>
            </w:r>
          </w:p>
        </w:tc>
        <w:tc>
          <w:tcPr>
            <w:tcW w:w="1629" w:type="dxa"/>
            <w:shd w:val="clear" w:color="auto" w:fill="F2F2F2" w:themeFill="background1" w:themeFillShade="F2"/>
            <w:vAlign w:val="center"/>
          </w:tcPr>
          <w:sdt>
            <w:sdtPr>
              <w:rPr>
                <w:rStyle w:val="Style71"/>
                <w:rFonts w:ascii="Tahoma" w:hAnsi="Tahoma" w:cs="Tahoma"/>
              </w:rPr>
              <w:id w:val="-906139691"/>
              <w:placeholder>
                <w:docPart w:val="10F995DC3A6644BB8A7FD9BB16464807"/>
              </w:placeholder>
              <w:date w:fullDate="2026-06-30T00:00:00Z">
                <w:dateFormat w:val="dd/MM/yyyy"/>
                <w:lid w:val="fr-FR"/>
                <w:storeMappedDataAs w:val="dateTime"/>
                <w:calendar w:val="gregorian"/>
              </w:date>
            </w:sdtPr>
            <w:sdtContent>
              <w:p w14:paraId="0DC206C5" w14:textId="77777777" w:rsidR="005E0B02" w:rsidRPr="00026E8A" w:rsidRDefault="005E0B02" w:rsidP="000E5BC2">
                <w:pPr>
                  <w:spacing w:before="120" w:after="120"/>
                  <w:rPr>
                    <w:rFonts w:ascii="Tahoma" w:hAnsi="Tahoma" w:cs="Tahoma"/>
                    <w:highlight w:val="cyan"/>
                  </w:rPr>
                </w:pPr>
                <w:r>
                  <w:rPr>
                    <w:rStyle w:val="Style71"/>
                    <w:rFonts w:ascii="Tahoma" w:hAnsi="Tahoma" w:cs="Tahoma"/>
                    <w:lang w:val="fr-FR"/>
                  </w:rPr>
                  <w:t>30/06/2026</w:t>
                </w:r>
              </w:p>
            </w:sdtContent>
          </w:sdt>
        </w:tc>
      </w:tr>
      <w:tr w:rsidR="005E0B02" w:rsidRPr="00026E8A" w14:paraId="317E5206" w14:textId="77777777" w:rsidTr="00F507C4">
        <w:trPr>
          <w:jc w:val="center"/>
        </w:trPr>
        <w:tc>
          <w:tcPr>
            <w:tcW w:w="8505" w:type="dxa"/>
            <w:shd w:val="clear" w:color="auto" w:fill="D9E2F3" w:themeFill="accent1" w:themeFillTint="33"/>
            <w:vAlign w:val="center"/>
          </w:tcPr>
          <w:p w14:paraId="46E73CE8" w14:textId="77777777" w:rsidR="005E0B02" w:rsidRPr="004A30F8" w:rsidRDefault="005E0B02" w:rsidP="000E5BC2">
            <w:pPr>
              <w:spacing w:before="120" w:after="120"/>
              <w:rPr>
                <w:rFonts w:ascii="Tahoma" w:hAnsi="Tahoma" w:cs="Tahoma"/>
              </w:rPr>
            </w:pPr>
            <w:r w:rsidRPr="004A30F8">
              <w:rPr>
                <w:rFonts w:ascii="Tahoma" w:hAnsi="Tahoma" w:cs="Tahoma"/>
              </w:rPr>
              <w:t>The Framework Contract may be renewed [annually] with the written agreement of the parties. It may not be renewed beyond:</w:t>
            </w:r>
          </w:p>
        </w:tc>
        <w:tc>
          <w:tcPr>
            <w:tcW w:w="1629" w:type="dxa"/>
            <w:shd w:val="clear" w:color="auto" w:fill="F2F2F2" w:themeFill="background1" w:themeFillShade="F2"/>
            <w:vAlign w:val="center"/>
          </w:tcPr>
          <w:sdt>
            <w:sdtPr>
              <w:rPr>
                <w:rStyle w:val="Style71"/>
                <w:rFonts w:ascii="Tahoma" w:hAnsi="Tahoma" w:cs="Tahoma"/>
              </w:rPr>
              <w:id w:val="-1313484820"/>
              <w:placeholder>
                <w:docPart w:val="F6820C3502DB43898CBF568D6E2FACEF"/>
              </w:placeholder>
              <w:date w:fullDate="2027-06-30T00:00:00Z">
                <w:dateFormat w:val="dd/MM/yyyy"/>
                <w:lid w:val="fr-FR"/>
                <w:storeMappedDataAs w:val="dateTime"/>
                <w:calendar w:val="gregorian"/>
              </w:date>
            </w:sdtPr>
            <w:sdtContent>
              <w:p w14:paraId="30185B96" w14:textId="77777777" w:rsidR="005E0B02" w:rsidRPr="00026E8A" w:rsidRDefault="005E0B02" w:rsidP="000E5BC2">
                <w:pPr>
                  <w:spacing w:before="120" w:after="120"/>
                  <w:rPr>
                    <w:rStyle w:val="Style71"/>
                    <w:rFonts w:ascii="Tahoma" w:hAnsi="Tahoma" w:cs="Tahoma"/>
                    <w:highlight w:val="cyan"/>
                  </w:rPr>
                </w:pPr>
                <w:r w:rsidRPr="00954B90">
                  <w:rPr>
                    <w:rStyle w:val="Style71"/>
                    <w:rFonts w:ascii="Tahoma" w:hAnsi="Tahoma" w:cs="Tahoma"/>
                    <w:lang w:val="fr-FR"/>
                  </w:rPr>
                  <w:t>3</w:t>
                </w:r>
                <w:r>
                  <w:rPr>
                    <w:rStyle w:val="Style71"/>
                    <w:rFonts w:ascii="Tahoma" w:hAnsi="Tahoma" w:cs="Tahoma"/>
                    <w:lang w:val="fr-FR"/>
                  </w:rPr>
                  <w:t>0</w:t>
                </w:r>
                <w:r w:rsidRPr="00954B90">
                  <w:rPr>
                    <w:rStyle w:val="Style71"/>
                    <w:rFonts w:ascii="Tahoma" w:hAnsi="Tahoma" w:cs="Tahoma"/>
                    <w:lang w:val="fr-FR"/>
                  </w:rPr>
                  <w:t>/</w:t>
                </w:r>
                <w:r>
                  <w:rPr>
                    <w:rStyle w:val="Style71"/>
                    <w:rFonts w:ascii="Tahoma" w:hAnsi="Tahoma" w:cs="Tahoma"/>
                    <w:lang w:val="fr-FR"/>
                  </w:rPr>
                  <w:t>06</w:t>
                </w:r>
                <w:r w:rsidRPr="00954B90">
                  <w:rPr>
                    <w:rStyle w:val="Style71"/>
                    <w:rFonts w:ascii="Tahoma" w:hAnsi="Tahoma" w:cs="Tahoma"/>
                    <w:lang w:val="fr-FR"/>
                  </w:rPr>
                  <w:t>/202</w:t>
                </w:r>
                <w:r>
                  <w:rPr>
                    <w:rStyle w:val="Style71"/>
                    <w:rFonts w:ascii="Tahoma" w:hAnsi="Tahoma" w:cs="Tahoma"/>
                    <w:lang w:val="fr-FR"/>
                  </w:rPr>
                  <w:t>7</w:t>
                </w:r>
              </w:p>
            </w:sdtContent>
          </w:sdt>
        </w:tc>
      </w:tr>
    </w:tbl>
    <w:p w14:paraId="561D836D" w14:textId="77777777" w:rsidR="005E0B02" w:rsidRDefault="005E0B02" w:rsidP="005E0B02">
      <w:pPr>
        <w:pBdr>
          <w:bottom w:val="single" w:sz="2" w:space="0" w:color="808080" w:themeColor="background1" w:themeShade="80"/>
        </w:pBdr>
        <w:rPr>
          <w:rFonts w:ascii="Tahoma" w:hAnsi="Tahoma" w:cs="Tahoma"/>
          <w:b/>
          <w:highlight w:val="cyan"/>
        </w:rPr>
      </w:pPr>
    </w:p>
    <w:p w14:paraId="4547BEDE" w14:textId="77777777" w:rsidR="005E0B02" w:rsidRDefault="005E0B02" w:rsidP="005E0B02">
      <w:pPr>
        <w:pBdr>
          <w:bottom w:val="single" w:sz="2" w:space="0" w:color="808080" w:themeColor="background1" w:themeShade="80"/>
        </w:pBdr>
        <w:rPr>
          <w:rFonts w:ascii="Tahoma" w:hAnsi="Tahoma" w:cs="Tahoma"/>
          <w:b/>
          <w:highlight w:val="cyan"/>
        </w:rPr>
      </w:pPr>
    </w:p>
    <w:p w14:paraId="747843DA" w14:textId="5A362AA8" w:rsidR="005E0B02" w:rsidRPr="00F507C4" w:rsidRDefault="005E0B02" w:rsidP="00F507C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rPr>
      </w:pPr>
      <w:r w:rsidRPr="00D0286A">
        <w:rPr>
          <w:rFonts w:ascii="Tahoma" w:hAnsi="Tahoma" w:cs="Tahoma"/>
          <w:color w:val="FF0000"/>
          <w:sz w:val="20"/>
          <w:szCs w:val="20"/>
        </w:rPr>
        <w:t>The Provider shall indicate its proposed fee(s) in the box(es) below.</w:t>
      </w:r>
    </w:p>
    <w:p w14:paraId="44CFF74F" w14:textId="77777777" w:rsidR="005E0B02" w:rsidRPr="00954B90" w:rsidRDefault="005E0B02" w:rsidP="005E0B0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69B49EB9" wp14:editId="2BB0C460">
                <wp:simplePos x="0" y="0"/>
                <wp:positionH relativeFrom="column">
                  <wp:posOffset>7022465</wp:posOffset>
                </wp:positionH>
                <wp:positionV relativeFrom="paragraph">
                  <wp:posOffset>59690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E61A6" id="Up Arrow 1" o:spid="_x0000_s1026" type="#_x0000_t68" style="position:absolute;margin-left:552.95pt;margin-top:4.7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5E0B02" w:rsidRPr="00D0286A" w14:paraId="025D3A6D" w14:textId="77777777" w:rsidTr="000E5BC2">
        <w:trPr>
          <w:trHeight w:val="688"/>
          <w:jc w:val="center"/>
        </w:trPr>
        <w:tc>
          <w:tcPr>
            <w:tcW w:w="6961" w:type="dxa"/>
            <w:shd w:val="clear" w:color="auto" w:fill="D9E2F3" w:themeFill="accent1" w:themeFillTint="33"/>
            <w:vAlign w:val="center"/>
          </w:tcPr>
          <w:p w14:paraId="794F67F0" w14:textId="5AAE4BB2" w:rsidR="005E0B02" w:rsidRPr="00D0286A" w:rsidRDefault="005E0B02" w:rsidP="000E5BC2">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9E2F3" w:themeFill="accent1" w:themeFillTint="33"/>
            <w:vAlign w:val="center"/>
          </w:tcPr>
          <w:p w14:paraId="76536502" w14:textId="77777777" w:rsidR="005E0B02" w:rsidRPr="00D0286A" w:rsidRDefault="005E0B02" w:rsidP="000E5BC2">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857039F" w14:textId="77777777" w:rsidR="005E0B02" w:rsidRPr="00D0286A" w:rsidRDefault="005E0B02" w:rsidP="000E5BC2">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79" w:type="dxa"/>
            <w:tcBorders>
              <w:bottom w:val="single" w:sz="2" w:space="0" w:color="808080"/>
              <w:right w:val="single" w:sz="2" w:space="0" w:color="808080"/>
            </w:tcBorders>
            <w:shd w:val="clear" w:color="auto" w:fill="D9E2F3" w:themeFill="accent1" w:themeFillTint="33"/>
            <w:vAlign w:val="center"/>
          </w:tcPr>
          <w:p w14:paraId="3D32DB61" w14:textId="77777777" w:rsidR="005E0B02" w:rsidRPr="004A30F8" w:rsidRDefault="005E0B02" w:rsidP="000E5BC2">
            <w:pPr>
              <w:spacing w:line="276" w:lineRule="auto"/>
              <w:ind w:left="-142" w:right="-126"/>
              <w:jc w:val="center"/>
              <w:rPr>
                <w:rFonts w:ascii="Tahoma" w:hAnsi="Tahoma" w:cs="Tahoma"/>
                <w:b/>
                <w:sz w:val="18"/>
                <w:szCs w:val="18"/>
                <w:lang w:eastAsia="en-US"/>
              </w:rPr>
            </w:pPr>
            <w:r w:rsidRPr="004A30F8">
              <w:rPr>
                <w:rFonts w:ascii="Tahoma" w:hAnsi="Tahoma" w:cs="Tahoma"/>
                <w:b/>
                <w:sz w:val="18"/>
                <w:szCs w:val="18"/>
                <w:lang w:eastAsia="en-US"/>
              </w:rPr>
              <w:t>Exclusion level</w:t>
            </w:r>
          </w:p>
          <w:p w14:paraId="6316F260" w14:textId="77777777" w:rsidR="005E0B02" w:rsidRPr="00D0286A" w:rsidRDefault="005E0B02" w:rsidP="000E5BC2">
            <w:pPr>
              <w:spacing w:line="276" w:lineRule="auto"/>
              <w:ind w:left="-142" w:right="-126"/>
              <w:jc w:val="center"/>
              <w:rPr>
                <w:rFonts w:ascii="Tahoma" w:hAnsi="Tahoma" w:cs="Tahoma"/>
                <w:b/>
                <w:sz w:val="18"/>
                <w:szCs w:val="18"/>
                <w:lang w:eastAsia="en-US"/>
              </w:rPr>
            </w:pPr>
            <w:r w:rsidRPr="004A30F8">
              <w:rPr>
                <w:b/>
                <w:sz w:val="18"/>
                <w:szCs w:val="18"/>
                <w:lang w:eastAsia="en-US"/>
              </w:rPr>
              <w:t>▼</w:t>
            </w:r>
          </w:p>
        </w:tc>
      </w:tr>
      <w:tr w:rsidR="005E0B02" w:rsidRPr="00D0286A" w14:paraId="36044572" w14:textId="77777777" w:rsidTr="000E5BC2">
        <w:trPr>
          <w:trHeight w:val="780"/>
          <w:jc w:val="center"/>
        </w:trPr>
        <w:tc>
          <w:tcPr>
            <w:tcW w:w="6961" w:type="dxa"/>
            <w:tcBorders>
              <w:right w:val="single" w:sz="2" w:space="0" w:color="FF0000"/>
            </w:tcBorders>
            <w:shd w:val="clear" w:color="auto" w:fill="F2F2F2" w:themeFill="background1" w:themeFillShade="F2"/>
            <w:vAlign w:val="center"/>
          </w:tcPr>
          <w:p w14:paraId="4D970A24" w14:textId="77777777" w:rsidR="005E0B02" w:rsidRPr="00D0286A" w:rsidRDefault="005E0B02" w:rsidP="000E5BC2">
            <w:pPr>
              <w:spacing w:line="276" w:lineRule="auto"/>
              <w:rPr>
                <w:rFonts w:ascii="Tahoma" w:hAnsi="Tahoma" w:cs="Tahoma"/>
                <w:sz w:val="18"/>
                <w:szCs w:val="18"/>
                <w:highlight w:val="yellow"/>
                <w:lang w:eastAsia="en-US"/>
              </w:rPr>
            </w:pPr>
            <w:r w:rsidRPr="00DF7FA3">
              <w:rPr>
                <w:rFonts w:ascii="Tahoma" w:hAnsi="Tahoma" w:cs="Tahoma"/>
                <w:sz w:val="18"/>
                <w:szCs w:val="18"/>
                <w:lang w:eastAsia="en-US"/>
              </w:rPr>
              <w:t xml:space="preserve">Fee per page </w:t>
            </w:r>
            <w:r w:rsidRPr="00DF7FA3">
              <w:rPr>
                <w:rFonts w:ascii="Tahoma" w:hAnsi="Tahoma" w:cs="Tahoma"/>
                <w:i/>
                <w:sz w:val="18"/>
                <w:szCs w:val="18"/>
                <w:lang w:eastAsia="en-US"/>
              </w:rPr>
              <w:t>(1 500 characters, excluding space)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6CD6CE" w14:textId="77777777" w:rsidR="005E0B02" w:rsidRPr="00D0286A" w:rsidRDefault="005E0B02" w:rsidP="000E5BC2">
            <w:pPr>
              <w:ind w:left="-37"/>
              <w:jc w:val="center"/>
              <w:rPr>
                <w:rFonts w:ascii="Tahoma" w:hAnsi="Tahoma" w:cs="Tahoma"/>
                <w:sz w:val="18"/>
                <w:szCs w:val="18"/>
                <w:highlight w:val="yellow"/>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8797182" w14:textId="77777777" w:rsidR="005E0B02" w:rsidRPr="00D0286A" w:rsidRDefault="005E0B02" w:rsidP="000E5BC2">
            <w:pPr>
              <w:spacing w:line="276" w:lineRule="auto"/>
              <w:ind w:left="-142" w:right="-91"/>
              <w:jc w:val="center"/>
              <w:rPr>
                <w:rFonts w:ascii="Tahoma" w:hAnsi="Tahoma" w:cs="Tahoma"/>
                <w:sz w:val="18"/>
                <w:szCs w:val="18"/>
                <w:highlight w:val="yellow"/>
                <w:lang w:eastAsia="en-US"/>
              </w:rPr>
            </w:pPr>
            <w:r w:rsidRPr="00954B90">
              <w:rPr>
                <w:rFonts w:ascii="Tahoma" w:hAnsi="Tahoma" w:cs="Tahoma"/>
                <w:sz w:val="18"/>
                <w:szCs w:val="18"/>
                <w:lang w:eastAsia="en-US"/>
              </w:rPr>
              <w:t>4</w:t>
            </w:r>
          </w:p>
        </w:tc>
      </w:tr>
    </w:tbl>
    <w:p w14:paraId="5CE8E940" w14:textId="77777777" w:rsidR="005E0B02" w:rsidRPr="00026E8A" w:rsidRDefault="005E0B02" w:rsidP="005E0B02">
      <w:pPr>
        <w:pBdr>
          <w:bottom w:val="single" w:sz="2" w:space="1" w:color="808080" w:themeColor="background1" w:themeShade="80"/>
        </w:pBdr>
        <w:rPr>
          <w:rFonts w:ascii="Tahoma" w:hAnsi="Tahoma" w:cs="Tahoma"/>
          <w:bCs/>
          <w:highlight w:val="cyan"/>
        </w:rPr>
      </w:pPr>
    </w:p>
    <w:tbl>
      <w:tblPr>
        <w:tblStyle w:val="TableGrid"/>
        <w:tblW w:w="10134"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629"/>
      </w:tblGrid>
      <w:tr w:rsidR="005E0B02" w:rsidRPr="00026E8A" w14:paraId="7BFBD6C4" w14:textId="77777777" w:rsidTr="00F507C4">
        <w:trPr>
          <w:jc w:val="center"/>
        </w:trPr>
        <w:tc>
          <w:tcPr>
            <w:tcW w:w="8505" w:type="dxa"/>
            <w:shd w:val="clear" w:color="auto" w:fill="D9E2F3" w:themeFill="accent1" w:themeFillTint="33"/>
            <w:vAlign w:val="center"/>
          </w:tcPr>
          <w:p w14:paraId="6E4916FC" w14:textId="77777777" w:rsidR="005E0B02" w:rsidRPr="004A30F8" w:rsidRDefault="005E0B02" w:rsidP="000E5BC2">
            <w:pPr>
              <w:spacing w:before="120" w:after="120"/>
              <w:rPr>
                <w:rFonts w:ascii="Tahoma" w:hAnsi="Tahoma" w:cs="Tahoma"/>
              </w:rPr>
            </w:pPr>
            <w:r w:rsidRPr="004A30F8">
              <w:rPr>
                <w:rFonts w:ascii="Tahoma" w:hAnsi="Tahoma" w:cs="Tahoma"/>
              </w:rPr>
              <w:t>This Framework Contract</w:t>
            </w:r>
            <w:r w:rsidRPr="004A30F8">
              <w:rPr>
                <w:rFonts w:ascii="Tahoma" w:eastAsia="Calibri" w:hAnsi="Tahoma" w:cs="Tahoma"/>
                <w:lang w:val="en-US" w:eastAsia="en-US"/>
              </w:rPr>
              <w:t xml:space="preserve"> takes effect as from the date of its signature by both parties</w:t>
            </w:r>
            <w:r w:rsidRPr="004A30F8">
              <w:rPr>
                <w:rFonts w:ascii="Tahoma" w:hAnsi="Tahoma" w:cs="Tahoma"/>
              </w:rPr>
              <w:t xml:space="preserve"> and</w:t>
            </w:r>
            <w:r w:rsidRPr="004A30F8">
              <w:rPr>
                <w:rFonts w:ascii="Tahoma" w:hAnsi="Tahoma" w:cs="Tahoma"/>
                <w:color w:val="C00000"/>
              </w:rPr>
              <w:t xml:space="preserve"> </w:t>
            </w:r>
            <w:r w:rsidRPr="004A30F8">
              <w:rPr>
                <w:rFonts w:ascii="Tahoma" w:hAnsi="Tahoma" w:cs="Tahoma"/>
              </w:rPr>
              <w:t>is concluded until:</w:t>
            </w:r>
          </w:p>
        </w:tc>
        <w:tc>
          <w:tcPr>
            <w:tcW w:w="1629" w:type="dxa"/>
            <w:shd w:val="clear" w:color="auto" w:fill="F2F2F2" w:themeFill="background1" w:themeFillShade="F2"/>
            <w:vAlign w:val="center"/>
          </w:tcPr>
          <w:sdt>
            <w:sdtPr>
              <w:rPr>
                <w:rStyle w:val="Style71"/>
                <w:rFonts w:ascii="Tahoma" w:hAnsi="Tahoma" w:cs="Tahoma"/>
              </w:rPr>
              <w:id w:val="974180006"/>
              <w:placeholder>
                <w:docPart w:val="CCF1DFC8F7DD41069A0D0E2263D92EEB"/>
              </w:placeholder>
              <w:date w:fullDate="2026-06-30T00:00:00Z">
                <w:dateFormat w:val="dd/MM/yyyy"/>
                <w:lid w:val="fr-FR"/>
                <w:storeMappedDataAs w:val="dateTime"/>
                <w:calendar w:val="gregorian"/>
              </w:date>
            </w:sdtPr>
            <w:sdtContent>
              <w:p w14:paraId="0503C07B" w14:textId="77777777" w:rsidR="005E0B02" w:rsidRPr="00026E8A" w:rsidRDefault="005E0B02" w:rsidP="000E5BC2">
                <w:pPr>
                  <w:spacing w:before="120" w:after="120"/>
                  <w:rPr>
                    <w:rFonts w:ascii="Tahoma" w:hAnsi="Tahoma" w:cs="Tahoma"/>
                    <w:highlight w:val="cyan"/>
                  </w:rPr>
                </w:pPr>
                <w:r>
                  <w:rPr>
                    <w:rStyle w:val="Style71"/>
                    <w:rFonts w:ascii="Tahoma" w:hAnsi="Tahoma" w:cs="Tahoma"/>
                    <w:lang w:val="fr-FR"/>
                  </w:rPr>
                  <w:t>30/06/2026</w:t>
                </w:r>
              </w:p>
            </w:sdtContent>
          </w:sdt>
        </w:tc>
      </w:tr>
      <w:tr w:rsidR="005E0B02" w:rsidRPr="00026E8A" w14:paraId="6949CF52" w14:textId="77777777" w:rsidTr="00F507C4">
        <w:trPr>
          <w:jc w:val="center"/>
        </w:trPr>
        <w:tc>
          <w:tcPr>
            <w:tcW w:w="8505" w:type="dxa"/>
            <w:shd w:val="clear" w:color="auto" w:fill="D9E2F3" w:themeFill="accent1" w:themeFillTint="33"/>
            <w:vAlign w:val="center"/>
          </w:tcPr>
          <w:p w14:paraId="076B243A" w14:textId="77777777" w:rsidR="005E0B02" w:rsidRPr="004A30F8" w:rsidRDefault="005E0B02" w:rsidP="000E5BC2">
            <w:pPr>
              <w:spacing w:before="120" w:after="120"/>
              <w:rPr>
                <w:rFonts w:ascii="Tahoma" w:hAnsi="Tahoma" w:cs="Tahoma"/>
              </w:rPr>
            </w:pPr>
            <w:r w:rsidRPr="004A30F8">
              <w:rPr>
                <w:rFonts w:ascii="Tahoma" w:hAnsi="Tahoma" w:cs="Tahoma"/>
              </w:rPr>
              <w:t>The Framework Contract may be renewed [annually] with the written agreement of the parties. It may not be renewed beyond:</w:t>
            </w:r>
          </w:p>
        </w:tc>
        <w:tc>
          <w:tcPr>
            <w:tcW w:w="1629" w:type="dxa"/>
            <w:shd w:val="clear" w:color="auto" w:fill="F2F2F2" w:themeFill="background1" w:themeFillShade="F2"/>
            <w:vAlign w:val="center"/>
          </w:tcPr>
          <w:sdt>
            <w:sdtPr>
              <w:rPr>
                <w:rStyle w:val="Style71"/>
                <w:rFonts w:ascii="Tahoma" w:hAnsi="Tahoma" w:cs="Tahoma"/>
              </w:rPr>
              <w:id w:val="275298620"/>
              <w:placeholder>
                <w:docPart w:val="6B2E9833FB0542628262F44D78F6D199"/>
              </w:placeholder>
              <w:date w:fullDate="2027-06-30T00:00:00Z">
                <w:dateFormat w:val="dd/MM/yyyy"/>
                <w:lid w:val="fr-FR"/>
                <w:storeMappedDataAs w:val="dateTime"/>
                <w:calendar w:val="gregorian"/>
              </w:date>
            </w:sdtPr>
            <w:sdtContent>
              <w:p w14:paraId="345984D6" w14:textId="77777777" w:rsidR="005E0B02" w:rsidRPr="00026E8A" w:rsidRDefault="005E0B02" w:rsidP="000E5BC2">
                <w:pPr>
                  <w:spacing w:before="120" w:after="120"/>
                  <w:rPr>
                    <w:rStyle w:val="Style71"/>
                    <w:rFonts w:ascii="Tahoma" w:hAnsi="Tahoma" w:cs="Tahoma"/>
                    <w:highlight w:val="cyan"/>
                  </w:rPr>
                </w:pPr>
                <w:r w:rsidRPr="00954B90">
                  <w:rPr>
                    <w:rStyle w:val="Style71"/>
                    <w:rFonts w:ascii="Tahoma" w:hAnsi="Tahoma" w:cs="Tahoma"/>
                    <w:lang w:val="fr-FR"/>
                  </w:rPr>
                  <w:t>3</w:t>
                </w:r>
                <w:r>
                  <w:rPr>
                    <w:rStyle w:val="Style71"/>
                    <w:rFonts w:ascii="Tahoma" w:hAnsi="Tahoma" w:cs="Tahoma"/>
                    <w:lang w:val="fr-FR"/>
                  </w:rPr>
                  <w:t>0</w:t>
                </w:r>
                <w:r w:rsidRPr="00954B90">
                  <w:rPr>
                    <w:rStyle w:val="Style71"/>
                    <w:rFonts w:ascii="Tahoma" w:hAnsi="Tahoma" w:cs="Tahoma"/>
                    <w:lang w:val="fr-FR"/>
                  </w:rPr>
                  <w:t>/</w:t>
                </w:r>
                <w:r>
                  <w:rPr>
                    <w:rStyle w:val="Style71"/>
                    <w:rFonts w:ascii="Tahoma" w:hAnsi="Tahoma" w:cs="Tahoma"/>
                    <w:lang w:val="fr-FR"/>
                  </w:rPr>
                  <w:t>06</w:t>
                </w:r>
                <w:r w:rsidRPr="00954B90">
                  <w:rPr>
                    <w:rStyle w:val="Style71"/>
                    <w:rFonts w:ascii="Tahoma" w:hAnsi="Tahoma" w:cs="Tahoma"/>
                    <w:lang w:val="fr-FR"/>
                  </w:rPr>
                  <w:t>/202</w:t>
                </w:r>
                <w:r>
                  <w:rPr>
                    <w:rStyle w:val="Style71"/>
                    <w:rFonts w:ascii="Tahoma" w:hAnsi="Tahoma" w:cs="Tahoma"/>
                    <w:lang w:val="fr-FR"/>
                  </w:rPr>
                  <w:t>7</w:t>
                </w:r>
              </w:p>
            </w:sdtContent>
          </w:sdt>
        </w:tc>
      </w:tr>
    </w:tbl>
    <w:p w14:paraId="4FA364DD" w14:textId="77777777" w:rsidR="005E0B02" w:rsidRDefault="005E0B02" w:rsidP="005E0B02">
      <w:pPr>
        <w:pBdr>
          <w:bottom w:val="single" w:sz="2" w:space="0" w:color="808080" w:themeColor="background1" w:themeShade="80"/>
        </w:pBdr>
        <w:rPr>
          <w:rFonts w:ascii="Tahoma" w:hAnsi="Tahoma" w:cs="Tahoma"/>
          <w:b/>
          <w:highlight w:val="cyan"/>
        </w:rPr>
      </w:pPr>
    </w:p>
    <w:p w14:paraId="4A615797" w14:textId="77777777" w:rsidR="005E0B02" w:rsidRDefault="005E0B02" w:rsidP="005E0B02">
      <w:pPr>
        <w:rPr>
          <w:rFonts w:ascii="Tahoma" w:hAnsi="Tahoma" w:cs="Tahoma"/>
          <w:b/>
          <w:highlight w:val="cyan"/>
        </w:rPr>
      </w:pPr>
      <w:r>
        <w:rPr>
          <w:rFonts w:ascii="Tahoma" w:hAnsi="Tahoma" w:cs="Tahoma"/>
          <w:b/>
          <w:highlight w:val="cyan"/>
        </w:rPr>
        <w:br w:type="page"/>
      </w:r>
    </w:p>
    <w:p w14:paraId="136A0583" w14:textId="77777777" w:rsidR="005E0B02" w:rsidRDefault="005E0B02" w:rsidP="005E0B02">
      <w:pPr>
        <w:pBdr>
          <w:bottom w:val="single" w:sz="2" w:space="0" w:color="808080" w:themeColor="background1" w:themeShade="80"/>
        </w:pBdr>
        <w:rPr>
          <w:rFonts w:ascii="Tahoma" w:hAnsi="Tahoma" w:cs="Tahoma"/>
          <w:b/>
          <w:highlight w:val="cyan"/>
        </w:rPr>
      </w:pPr>
    </w:p>
    <w:p w14:paraId="65623B45" w14:textId="77777777" w:rsidR="005E0B02" w:rsidRPr="00026E8A" w:rsidRDefault="005E0B02" w:rsidP="005E0B02">
      <w:pPr>
        <w:pBdr>
          <w:bottom w:val="single" w:sz="2" w:space="0" w:color="808080" w:themeColor="background1" w:themeShade="80"/>
        </w:pBdr>
        <w:rPr>
          <w:rFonts w:ascii="Tahoma" w:hAnsi="Tahoma" w:cs="Tahoma"/>
          <w:b/>
          <w:highlight w:val="cyan"/>
        </w:rPr>
      </w:pPr>
    </w:p>
    <w:p w14:paraId="0488A741" w14:textId="77777777" w:rsidR="005E0B02" w:rsidRPr="00D0286A" w:rsidRDefault="005E0B02" w:rsidP="005E0B02">
      <w:pPr>
        <w:pBdr>
          <w:bottom w:val="single" w:sz="2" w:space="1" w:color="808080" w:themeColor="background1" w:themeShade="80"/>
        </w:pBdr>
        <w:spacing w:before="60" w:after="120"/>
        <w:rPr>
          <w:rFonts w:ascii="Tahoma" w:hAnsi="Tahoma" w:cs="Tahoma"/>
          <w:b/>
        </w:rPr>
      </w:pPr>
      <w:r w:rsidRPr="00D0286A">
        <w:rPr>
          <w:rFonts w:ascii="Tahoma" w:hAnsi="Tahoma" w:cs="Tahoma"/>
          <w:b/>
        </w:rPr>
        <w:t>B. Declaration of Agreement and Signature</w:t>
      </w:r>
    </w:p>
    <w:p w14:paraId="09850C48" w14:textId="77777777" w:rsidR="005E0B02" w:rsidRPr="00D0286A" w:rsidRDefault="005E0B02" w:rsidP="005E0B02">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5034EB50" w14:textId="77777777" w:rsidR="005E0B02" w:rsidRPr="00D0286A" w:rsidRDefault="005E0B02" w:rsidP="005E0B02">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having the authority to represent the </w:t>
      </w:r>
      <w:proofErr w:type="gramStart"/>
      <w:r w:rsidRPr="00D0286A">
        <w:rPr>
          <w:rFonts w:ascii="Tahoma" w:hAnsi="Tahoma" w:cs="Tahoma"/>
          <w:sz w:val="20"/>
          <w:szCs w:val="20"/>
        </w:rPr>
        <w:t>Provider;</w:t>
      </w:r>
      <w:proofErr w:type="gramEnd"/>
    </w:p>
    <w:p w14:paraId="19344F01" w14:textId="77777777" w:rsidR="005E0B02" w:rsidRPr="00D0286A" w:rsidRDefault="005E0B02" w:rsidP="005E0B02">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that the information provided to the Council under this procedure is complete, </w:t>
      </w:r>
      <w:proofErr w:type="gramStart"/>
      <w:r w:rsidRPr="00D0286A">
        <w:rPr>
          <w:rFonts w:ascii="Tahoma" w:hAnsi="Tahoma" w:cs="Tahoma"/>
          <w:sz w:val="20"/>
          <w:szCs w:val="20"/>
        </w:rPr>
        <w:t>correct</w:t>
      </w:r>
      <w:proofErr w:type="gramEnd"/>
      <w:r w:rsidRPr="00D0286A">
        <w:rPr>
          <w:rFonts w:ascii="Tahoma" w:hAnsi="Tahoma" w:cs="Tahoma"/>
          <w:sz w:val="20"/>
          <w:szCs w:val="20"/>
        </w:rPr>
        <w:t xml:space="preserve"> and truthful.</w:t>
      </w:r>
    </w:p>
    <w:p w14:paraId="06C7A545" w14:textId="77777777" w:rsidR="005E0B02" w:rsidRPr="00D0286A" w:rsidRDefault="005E0B02" w:rsidP="005E0B02">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D0286A">
        <w:rPr>
          <w:rFonts w:ascii="Tahoma" w:hAnsi="Tahoma" w:cs="Tahoma"/>
          <w:sz w:val="20"/>
          <w:szCs w:val="20"/>
        </w:rPr>
        <w:t>latter;</w:t>
      </w:r>
      <w:proofErr w:type="gramEnd"/>
    </w:p>
    <w:p w14:paraId="341BFB9E" w14:textId="77777777" w:rsidR="005E0B02" w:rsidRPr="00D0286A" w:rsidRDefault="005E0B02" w:rsidP="005E0B02">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Express consent to any audit or verification that the Council may initiate by any means on the information provided under this </w:t>
      </w:r>
      <w:proofErr w:type="gramStart"/>
      <w:r w:rsidRPr="00D0286A">
        <w:rPr>
          <w:rFonts w:ascii="Tahoma" w:hAnsi="Tahoma" w:cs="Tahoma"/>
          <w:sz w:val="20"/>
          <w:szCs w:val="20"/>
        </w:rPr>
        <w:t>procedure;</w:t>
      </w:r>
      <w:proofErr w:type="gramEnd"/>
    </w:p>
    <w:p w14:paraId="3090B50A" w14:textId="77777777" w:rsidR="005E0B02" w:rsidRPr="00D0286A" w:rsidRDefault="005E0B02" w:rsidP="005E0B02">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Declare that neither I </w:t>
      </w:r>
      <w:proofErr w:type="gramStart"/>
      <w:r w:rsidRPr="00D0286A">
        <w:rPr>
          <w:rFonts w:ascii="Tahoma" w:hAnsi="Tahoma" w:cs="Tahoma"/>
          <w:sz w:val="20"/>
          <w:szCs w:val="20"/>
        </w:rPr>
        <w:t>or</w:t>
      </w:r>
      <w:proofErr w:type="gramEnd"/>
      <w:r w:rsidRPr="00D0286A">
        <w:rPr>
          <w:rFonts w:ascii="Tahoma" w:hAnsi="Tahoma" w:cs="Tahoma"/>
          <w:sz w:val="20"/>
          <w:szCs w:val="20"/>
        </w:rPr>
        <w:t xml:space="preserve"> the Provider I represent is in any of the situations listed in the exclusion criteria as reproduced in the Tender File;</w:t>
      </w:r>
    </w:p>
    <w:p w14:paraId="3A7E15E7" w14:textId="77777777" w:rsidR="005E0B02" w:rsidRPr="00D0286A" w:rsidRDefault="005E0B02" w:rsidP="005E0B02">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121B0D85" w14:textId="77777777" w:rsidR="005E0B02" w:rsidRPr="00D0286A" w:rsidRDefault="005E0B02" w:rsidP="005E0B02">
      <w:pPr>
        <w:numPr>
          <w:ilvl w:val="0"/>
          <w:numId w:val="1"/>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D0286A">
        <w:rPr>
          <w:rFonts w:ascii="Tahoma" w:hAnsi="Tahoma" w:cs="Tahoma"/>
          <w:color w:val="000000"/>
          <w:sz w:val="20"/>
          <w:szCs w:val="20"/>
        </w:rPr>
        <w:t>equivalent;</w:t>
      </w:r>
      <w:proofErr w:type="gramEnd"/>
    </w:p>
    <w:p w14:paraId="32E26F8C" w14:textId="77777777" w:rsidR="005E0B02" w:rsidRPr="00D0286A" w:rsidRDefault="005E0B02" w:rsidP="005E0B02">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Pr>
          <w:rFonts w:ascii="Tahoma" w:hAnsi="Tahoma" w:cs="Tahoma"/>
          <w:sz w:val="20"/>
          <w:szCs w:val="20"/>
        </w:rPr>
        <w:t xml:space="preserve">, </w:t>
      </w:r>
      <w:r w:rsidRPr="00742F4A">
        <w:rPr>
          <w:rFonts w:ascii="Tahoma" w:hAnsi="Tahoma" w:cs="Tahoma"/>
          <w:sz w:val="20"/>
          <w:szCs w:val="20"/>
        </w:rPr>
        <w:t xml:space="preserve">inclusion in the lists of persons or entities subject to restrictive measures applied by the European Union (available at </w:t>
      </w:r>
      <w:hyperlink r:id="rId9" w:history="1">
        <w:r w:rsidRPr="00742F4A">
          <w:rPr>
            <w:rStyle w:val="Hyperlink"/>
            <w:rFonts w:ascii="Tahoma" w:hAnsi="Tahoma" w:cs="Tahoma"/>
            <w:sz w:val="20"/>
            <w:szCs w:val="20"/>
          </w:rPr>
          <w:t>www.sanctionsmap.eu</w:t>
        </w:r>
      </w:hyperlink>
      <w:r w:rsidRPr="00742F4A">
        <w:rPr>
          <w:rFonts w:ascii="Tahoma" w:hAnsi="Tahoma" w:cs="Tahoma"/>
          <w:sz w:val="20"/>
          <w:szCs w:val="20"/>
        </w:rPr>
        <w:t>);</w:t>
      </w:r>
    </w:p>
    <w:p w14:paraId="33DE2B99" w14:textId="77777777" w:rsidR="005E0B02" w:rsidRPr="00D0286A" w:rsidRDefault="005E0B02" w:rsidP="005E0B02">
      <w:pPr>
        <w:numPr>
          <w:ilvl w:val="0"/>
          <w:numId w:val="1"/>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Accept without any derogation all the terms of the Legal Conditions as reproduced in the present document and understand that its signature </w:t>
      </w:r>
      <w:r w:rsidRPr="00D0286A">
        <w:rPr>
          <w:rFonts w:ascii="Tahoma" w:hAnsi="Tahoma" w:cs="Tahoma"/>
          <w:b/>
          <w:sz w:val="20"/>
          <w:szCs w:val="20"/>
          <w:u w:val="single"/>
        </w:rPr>
        <w:t>shall constitute signature of the contract</w:t>
      </w:r>
      <w:r w:rsidRPr="00D0286A">
        <w:rPr>
          <w:rFonts w:ascii="Tahoma" w:hAnsi="Tahoma" w:cs="Tahoma"/>
          <w:sz w:val="20"/>
          <w:szCs w:val="20"/>
        </w:rPr>
        <w:t xml:space="preserve"> with the Council subject to the selection of the tender by the Council and the signature of this Act by a representative of the Council.</w:t>
      </w:r>
    </w:p>
    <w:p w14:paraId="6D3B48F9" w14:textId="77777777" w:rsidR="005E0B02" w:rsidRPr="00D0286A" w:rsidRDefault="005E0B02" w:rsidP="005E0B02">
      <w:pPr>
        <w:tabs>
          <w:tab w:val="left" w:pos="142"/>
          <w:tab w:val="left" w:pos="426"/>
        </w:tabs>
        <w:ind w:left="-426"/>
        <w:jc w:val="both"/>
        <w:rPr>
          <w:rFonts w:ascii="Tahoma" w:hAnsi="Tahoma" w:cs="Tahoma"/>
          <w:sz w:val="20"/>
          <w:szCs w:val="20"/>
        </w:rPr>
      </w:pPr>
    </w:p>
    <w:p w14:paraId="166B61BC" w14:textId="77777777" w:rsidR="005E0B02" w:rsidRPr="00D0286A" w:rsidRDefault="005E0B02" w:rsidP="005E0B0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309124B7" w14:textId="77777777" w:rsidR="005E0B02" w:rsidRPr="00D0286A" w:rsidRDefault="005E0B02" w:rsidP="005E0B02">
      <w:pPr>
        <w:tabs>
          <w:tab w:val="left" w:pos="142"/>
          <w:tab w:val="left" w:pos="426"/>
        </w:tabs>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9264" behindDoc="0" locked="1" layoutInCell="1" allowOverlap="1" wp14:anchorId="396FE362" wp14:editId="14730012">
                <wp:simplePos x="0" y="0"/>
                <wp:positionH relativeFrom="column">
                  <wp:posOffset>2727325</wp:posOffset>
                </wp:positionH>
                <wp:positionV relativeFrom="paragraph">
                  <wp:posOffset>-59690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8D9E9" id="AutoShape 2" o:spid="_x0000_s1026" type="#_x0000_t68" style="position:absolute;margin-left:214.75pt;margin-top:-4.7pt;width:13.05pt;height:58.1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61"/>
        <w:gridCol w:w="1877"/>
        <w:gridCol w:w="2711"/>
        <w:gridCol w:w="236"/>
        <w:gridCol w:w="1723"/>
        <w:gridCol w:w="780"/>
        <w:gridCol w:w="425"/>
        <w:gridCol w:w="1668"/>
      </w:tblGrid>
      <w:tr w:rsidR="005E0B02" w:rsidRPr="00D0286A" w14:paraId="4B363D7F" w14:textId="77777777" w:rsidTr="00F507C4">
        <w:trPr>
          <w:trHeight w:val="878"/>
          <w:jc w:val="center"/>
        </w:trPr>
        <w:tc>
          <w:tcPr>
            <w:tcW w:w="461" w:type="dxa"/>
            <w:tcBorders>
              <w:top w:val="nil"/>
              <w:left w:val="nil"/>
              <w:bottom w:val="single" w:sz="2" w:space="0" w:color="808080"/>
              <w:right w:val="single" w:sz="2" w:space="0" w:color="808080"/>
            </w:tcBorders>
            <w:shd w:val="clear" w:color="auto" w:fill="auto"/>
            <w:vAlign w:val="center"/>
          </w:tcPr>
          <w:p w14:paraId="4B3A5BE5" w14:textId="77777777" w:rsidR="005E0B02" w:rsidRPr="00D0286A" w:rsidRDefault="005E0B02" w:rsidP="000E5BC2">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8E42ABF" w14:textId="77777777" w:rsidR="005E0B02" w:rsidRPr="00D0286A" w:rsidRDefault="005E0B02" w:rsidP="000E5BC2">
            <w:pPr>
              <w:jc w:val="center"/>
              <w:rPr>
                <w:rFonts w:ascii="Tahoma" w:hAnsi="Tahoma" w:cs="Tahoma"/>
                <w:b/>
                <w:sz w:val="20"/>
                <w:szCs w:val="20"/>
              </w:rPr>
            </w:pPr>
            <w:r w:rsidRPr="00D0286A">
              <w:rPr>
                <w:rFonts w:ascii="Tahoma" w:hAnsi="Tahoma" w:cs="Tahoma"/>
                <w:b/>
                <w:sz w:val="20"/>
                <w:szCs w:val="20"/>
              </w:rPr>
              <w:t>For the Provider</w:t>
            </w:r>
          </w:p>
          <w:p w14:paraId="0448B0F7" w14:textId="77777777" w:rsidR="005E0B02" w:rsidRPr="00D0286A" w:rsidRDefault="005E0B02" w:rsidP="000E5BC2">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73B9A375" w14:textId="77777777" w:rsidR="005E0B02" w:rsidRPr="00D0286A" w:rsidRDefault="005E0B02" w:rsidP="000E5BC2">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33C0B465" w14:textId="77777777" w:rsidR="005E0B02" w:rsidRPr="00D0286A" w:rsidRDefault="005E0B02" w:rsidP="000E5BC2">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02D547F5" w14:textId="77777777" w:rsidR="005E0B02" w:rsidRPr="00D0286A" w:rsidRDefault="005E0B02" w:rsidP="000E5BC2">
            <w:pPr>
              <w:jc w:val="center"/>
              <w:rPr>
                <w:rFonts w:ascii="Tahoma" w:hAnsi="Tahoma" w:cs="Tahoma"/>
                <w:sz w:val="20"/>
                <w:szCs w:val="20"/>
              </w:rPr>
            </w:pPr>
            <w:r w:rsidRPr="00D0286A">
              <w:rPr>
                <w:b/>
                <w:sz w:val="24"/>
                <w:szCs w:val="24"/>
              </w:rPr>
              <w:t>▼</w:t>
            </w:r>
          </w:p>
        </w:tc>
      </w:tr>
      <w:tr w:rsidR="005E0B02" w:rsidRPr="00D0286A" w14:paraId="0621ED7A" w14:textId="77777777" w:rsidTr="00F507C4">
        <w:trPr>
          <w:trHeight w:val="475"/>
          <w:jc w:val="center"/>
        </w:trPr>
        <w:tc>
          <w:tcPr>
            <w:tcW w:w="461"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AE21384" w14:textId="77777777" w:rsidR="005E0B02" w:rsidRPr="00D0286A" w:rsidRDefault="005E0B02" w:rsidP="000E5BC2">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13B2C0" w14:textId="77777777" w:rsidR="005E0B02" w:rsidRPr="00D0286A" w:rsidRDefault="005E0B02" w:rsidP="000E5BC2">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4BD5D12" w14:textId="77777777" w:rsidR="005E0B02" w:rsidRPr="00D0286A" w:rsidRDefault="005E0B02" w:rsidP="000E5BC2">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4FA855E7" w14:textId="77777777" w:rsidR="005E0B02" w:rsidRPr="00D0286A" w:rsidRDefault="005E0B02" w:rsidP="000E5BC2">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07F45B02" w14:textId="77777777" w:rsidR="005E0B02" w:rsidRPr="00D0286A" w:rsidRDefault="005E0B02" w:rsidP="000E5BC2">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44DD5CBA" w14:textId="77777777" w:rsidR="003344CC" w:rsidRDefault="003344CC" w:rsidP="003344CC">
            <w:pPr>
              <w:rPr>
                <w:rFonts w:ascii="Tahoma" w:hAnsi="Tahoma" w:cs="Tahoma"/>
                <w:sz w:val="20"/>
                <w:szCs w:val="20"/>
              </w:rPr>
            </w:pPr>
            <w:r>
              <w:rPr>
                <w:rFonts w:ascii="Tahoma" w:hAnsi="Tahoma" w:cs="Tahoma"/>
                <w:sz w:val="20"/>
                <w:szCs w:val="20"/>
              </w:rPr>
              <w:t>PINAR BAŞPINAR</w:t>
            </w:r>
          </w:p>
          <w:p w14:paraId="44541845" w14:textId="2E440600" w:rsidR="005E0B02" w:rsidRPr="00D0286A" w:rsidRDefault="003344CC" w:rsidP="000E5BC2">
            <w:pPr>
              <w:rPr>
                <w:rFonts w:ascii="Tahoma" w:hAnsi="Tahoma" w:cs="Tahoma"/>
                <w:sz w:val="20"/>
                <w:szCs w:val="20"/>
              </w:rPr>
            </w:pPr>
            <w:r>
              <w:rPr>
                <w:rFonts w:ascii="Tahoma" w:hAnsi="Tahoma" w:cs="Tahoma"/>
                <w:sz w:val="20"/>
                <w:szCs w:val="20"/>
              </w:rPr>
              <w:t xml:space="preserve">Head of Office </w:t>
            </w:r>
            <w:proofErr w:type="spellStart"/>
            <w:r>
              <w:rPr>
                <w:rFonts w:ascii="Tahoma" w:hAnsi="Tahoma" w:cs="Tahoma"/>
                <w:sz w:val="20"/>
                <w:szCs w:val="20"/>
              </w:rPr>
              <w:t>a.i.</w:t>
            </w:r>
            <w:proofErr w:type="spellEnd"/>
          </w:p>
          <w:p w14:paraId="6933DFE9" w14:textId="77777777" w:rsidR="005E0B02" w:rsidRPr="00D0286A" w:rsidRDefault="005E0B02" w:rsidP="000E5BC2">
            <w:pPr>
              <w:rPr>
                <w:rFonts w:ascii="Tahoma" w:hAnsi="Tahoma" w:cs="Tahoma"/>
                <w:sz w:val="20"/>
                <w:szCs w:val="20"/>
              </w:rPr>
            </w:pPr>
          </w:p>
        </w:tc>
      </w:tr>
      <w:tr w:rsidR="005E0B02" w:rsidRPr="00D0286A" w14:paraId="09504698" w14:textId="77777777" w:rsidTr="00F507C4">
        <w:trPr>
          <w:trHeight w:val="498"/>
          <w:jc w:val="center"/>
        </w:trPr>
        <w:tc>
          <w:tcPr>
            <w:tcW w:w="461" w:type="dxa"/>
            <w:vMerge/>
            <w:tcBorders>
              <w:top w:val="single" w:sz="2" w:space="0" w:color="808080"/>
              <w:left w:val="single" w:sz="2" w:space="0" w:color="808080"/>
              <w:bottom w:val="single" w:sz="2" w:space="0" w:color="808080"/>
              <w:right w:val="single" w:sz="2" w:space="0" w:color="808080"/>
            </w:tcBorders>
            <w:shd w:val="clear" w:color="auto" w:fill="F2F2F2"/>
          </w:tcPr>
          <w:p w14:paraId="5EA01026" w14:textId="77777777" w:rsidR="005E0B02" w:rsidRPr="00D0286A" w:rsidRDefault="005E0B02" w:rsidP="000E5BC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986FCD" w14:textId="77777777" w:rsidR="005E0B02" w:rsidRPr="00D0286A" w:rsidRDefault="005E0B02" w:rsidP="000E5BC2">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05D7D4" w14:textId="77777777" w:rsidR="005E0B02" w:rsidRPr="00D0286A" w:rsidRDefault="005E0B02" w:rsidP="000E5BC2">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27359704" w14:textId="77777777" w:rsidR="005E0B02" w:rsidRPr="00D0286A" w:rsidRDefault="005E0B02" w:rsidP="000E5BC2">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4DEF345E" w14:textId="77777777" w:rsidR="005E0B02" w:rsidRPr="00D0286A" w:rsidRDefault="005E0B02" w:rsidP="000E5BC2">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6CB8D1AA" w14:textId="77777777" w:rsidR="005E0B02" w:rsidRPr="00D0286A" w:rsidRDefault="005E0B02" w:rsidP="000E5BC2">
            <w:pPr>
              <w:rPr>
                <w:rFonts w:ascii="Tahoma" w:hAnsi="Tahoma" w:cs="Tahoma"/>
                <w:sz w:val="20"/>
                <w:szCs w:val="20"/>
              </w:rPr>
            </w:pPr>
          </w:p>
        </w:tc>
      </w:tr>
      <w:tr w:rsidR="005E0B02" w:rsidRPr="00D0286A" w14:paraId="1EEF7AF6" w14:textId="77777777" w:rsidTr="00F507C4">
        <w:trPr>
          <w:trHeight w:val="503"/>
          <w:jc w:val="center"/>
        </w:trPr>
        <w:tc>
          <w:tcPr>
            <w:tcW w:w="461" w:type="dxa"/>
            <w:vMerge/>
            <w:tcBorders>
              <w:top w:val="single" w:sz="2" w:space="0" w:color="808080"/>
              <w:left w:val="single" w:sz="2" w:space="0" w:color="808080"/>
              <w:bottom w:val="single" w:sz="2" w:space="0" w:color="808080"/>
              <w:right w:val="single" w:sz="2" w:space="0" w:color="808080"/>
            </w:tcBorders>
            <w:shd w:val="clear" w:color="auto" w:fill="F2F2F2"/>
          </w:tcPr>
          <w:p w14:paraId="67B0F4FB" w14:textId="77777777" w:rsidR="005E0B02" w:rsidRPr="00D0286A" w:rsidRDefault="005E0B02" w:rsidP="000E5BC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B33121" w14:textId="77777777" w:rsidR="005E0B02" w:rsidRPr="00D0286A" w:rsidRDefault="005E0B02" w:rsidP="000E5BC2">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080B4" w14:textId="77777777" w:rsidR="005E0B02" w:rsidRPr="00D0286A" w:rsidRDefault="005E0B02" w:rsidP="000E5BC2">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52063854" w14:textId="77777777" w:rsidR="005E0B02" w:rsidRPr="00D0286A" w:rsidRDefault="005E0B02" w:rsidP="000E5BC2">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3ABDE88" w14:textId="77777777" w:rsidR="005E0B02" w:rsidRPr="00D0286A" w:rsidRDefault="005E0B02" w:rsidP="000E5BC2">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0384F674" w14:textId="77777777" w:rsidR="005E0B02" w:rsidRPr="00D0286A" w:rsidRDefault="005E0B02" w:rsidP="000E5BC2">
            <w:pPr>
              <w:rPr>
                <w:rFonts w:ascii="Tahoma" w:hAnsi="Tahoma" w:cs="Tahoma"/>
                <w:sz w:val="20"/>
                <w:szCs w:val="20"/>
              </w:rPr>
            </w:pPr>
            <w:r w:rsidRPr="00D0286A">
              <w:rPr>
                <w:rFonts w:ascii="Tahoma" w:hAnsi="Tahoma" w:cs="Tahoma"/>
                <w:sz w:val="20"/>
                <w:szCs w:val="20"/>
              </w:rPr>
              <w:t>In</w:t>
            </w:r>
          </w:p>
        </w:tc>
      </w:tr>
      <w:tr w:rsidR="005E0B02" w:rsidRPr="00D0286A" w14:paraId="1621A821" w14:textId="77777777" w:rsidTr="00F507C4">
        <w:trPr>
          <w:trHeight w:val="517"/>
          <w:jc w:val="center"/>
        </w:trPr>
        <w:tc>
          <w:tcPr>
            <w:tcW w:w="461" w:type="dxa"/>
            <w:vMerge/>
            <w:tcBorders>
              <w:top w:val="single" w:sz="2" w:space="0" w:color="808080"/>
              <w:left w:val="single" w:sz="2" w:space="0" w:color="808080"/>
              <w:bottom w:val="single" w:sz="2" w:space="0" w:color="808080"/>
              <w:right w:val="single" w:sz="2" w:space="0" w:color="808080"/>
            </w:tcBorders>
            <w:shd w:val="clear" w:color="auto" w:fill="F2F2F2"/>
          </w:tcPr>
          <w:p w14:paraId="644CF965" w14:textId="77777777" w:rsidR="005E0B02" w:rsidRPr="00D0286A" w:rsidRDefault="005E0B02" w:rsidP="000E5BC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088336" w14:textId="77777777" w:rsidR="005E0B02" w:rsidRPr="00D0286A" w:rsidRDefault="005E0B02" w:rsidP="000E5BC2">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9EA18E" w14:textId="77777777" w:rsidR="005E0B02" w:rsidRPr="00D0286A" w:rsidRDefault="005E0B02" w:rsidP="000E5BC2">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55A8B700" w14:textId="77777777" w:rsidR="005E0B02" w:rsidRPr="00D0286A" w:rsidRDefault="005E0B02" w:rsidP="000E5BC2">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48162ED" w14:textId="77777777" w:rsidR="005E0B02" w:rsidRPr="00D0286A" w:rsidRDefault="005E0B02" w:rsidP="000E5BC2">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32BCF577" w14:textId="77777777" w:rsidR="005E0B02" w:rsidRPr="00D0286A" w:rsidRDefault="005E0B02" w:rsidP="000E5BC2">
            <w:pPr>
              <w:jc w:val="center"/>
              <w:rPr>
                <w:rFonts w:ascii="Tahoma" w:hAnsi="Tahoma" w:cs="Tahoma"/>
                <w:sz w:val="20"/>
                <w:szCs w:val="20"/>
              </w:rPr>
            </w:pPr>
            <w:r w:rsidRPr="00D269CC">
              <w:rPr>
                <w:rFonts w:ascii="Tahoma" w:hAnsi="Tahoma" w:cs="Tahoma"/>
                <w:sz w:val="20"/>
                <w:szCs w:val="20"/>
              </w:rPr>
              <w:t>___ / ___ / ______</w:t>
            </w:r>
          </w:p>
        </w:tc>
      </w:tr>
      <w:tr w:rsidR="005E0B02" w:rsidRPr="00D0286A" w14:paraId="668B9308" w14:textId="77777777" w:rsidTr="00F507C4">
        <w:trPr>
          <w:trHeight w:val="467"/>
          <w:jc w:val="center"/>
        </w:trPr>
        <w:tc>
          <w:tcPr>
            <w:tcW w:w="461" w:type="dxa"/>
            <w:vMerge/>
            <w:tcBorders>
              <w:top w:val="single" w:sz="2" w:space="0" w:color="808080"/>
              <w:left w:val="single" w:sz="2" w:space="0" w:color="808080"/>
              <w:bottom w:val="single" w:sz="2" w:space="0" w:color="808080"/>
              <w:right w:val="single" w:sz="2" w:space="0" w:color="808080"/>
            </w:tcBorders>
            <w:shd w:val="clear" w:color="auto" w:fill="F2F2F2"/>
          </w:tcPr>
          <w:p w14:paraId="243BC1EC" w14:textId="77777777" w:rsidR="005E0B02" w:rsidRPr="00D0286A" w:rsidRDefault="005E0B02" w:rsidP="000E5BC2">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8B3C99" w14:textId="77777777" w:rsidR="005E0B02" w:rsidRPr="00D0286A" w:rsidRDefault="005E0B02" w:rsidP="000E5BC2">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FA08676" w14:textId="77777777" w:rsidR="005E0B02" w:rsidRPr="00D0286A" w:rsidRDefault="005E0B02" w:rsidP="000E5BC2">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3C531E48" w14:textId="77777777" w:rsidR="005E0B02" w:rsidRPr="00D0286A" w:rsidRDefault="005E0B02" w:rsidP="000E5BC2">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BBD7996" w14:textId="77777777" w:rsidR="005E0B02" w:rsidRPr="00D0286A" w:rsidRDefault="005E0B02" w:rsidP="000E5BC2">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0EEE49A2" w14:textId="77777777" w:rsidR="005E0B02" w:rsidRPr="00D0286A" w:rsidRDefault="005E0B02" w:rsidP="000E5BC2">
            <w:pPr>
              <w:rPr>
                <w:rFonts w:ascii="Tahoma" w:hAnsi="Tahoma" w:cs="Tahoma"/>
                <w:sz w:val="20"/>
                <w:szCs w:val="20"/>
              </w:rPr>
            </w:pPr>
          </w:p>
        </w:tc>
      </w:tr>
      <w:tr w:rsidR="005E0B02" w:rsidRPr="00D0286A" w14:paraId="164071BA" w14:textId="77777777" w:rsidTr="00F507C4">
        <w:trPr>
          <w:trHeight w:val="308"/>
          <w:jc w:val="center"/>
        </w:trPr>
        <w:tc>
          <w:tcPr>
            <w:tcW w:w="461" w:type="dxa"/>
            <w:tcBorders>
              <w:top w:val="single" w:sz="2" w:space="0" w:color="808080"/>
              <w:left w:val="nil"/>
              <w:bottom w:val="nil"/>
              <w:right w:val="nil"/>
            </w:tcBorders>
            <w:shd w:val="clear" w:color="auto" w:fill="FFFFFF" w:themeFill="background1"/>
          </w:tcPr>
          <w:p w14:paraId="1394892E" w14:textId="77777777" w:rsidR="005E0B02" w:rsidRPr="00D0286A" w:rsidRDefault="005E0B02" w:rsidP="000E5BC2">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45F5312" w14:textId="77777777" w:rsidR="005E0B02" w:rsidRPr="00D0286A" w:rsidRDefault="005E0B02" w:rsidP="000E5BC2">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1802BD92" w14:textId="77777777" w:rsidR="005E0B02" w:rsidRPr="00D0286A" w:rsidRDefault="005E0B02" w:rsidP="000E5BC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C2F5053" w14:textId="77777777" w:rsidR="005E0B02" w:rsidRPr="00D0286A" w:rsidRDefault="005E0B02" w:rsidP="000E5BC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7E294229" w14:textId="77777777" w:rsidR="005E0B02" w:rsidRPr="00D0286A" w:rsidRDefault="005E0B02" w:rsidP="000E5BC2">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FDC2013" w14:textId="77777777" w:rsidR="005E0B02" w:rsidRPr="00D0286A" w:rsidRDefault="005E0B02" w:rsidP="000E5BC2">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AC73214" w14:textId="77777777" w:rsidR="005E0B02" w:rsidRPr="00D0286A" w:rsidRDefault="005E0B02" w:rsidP="000E5BC2">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6D8CD16" w14:textId="77777777" w:rsidR="005E0B02" w:rsidRPr="00D0286A" w:rsidRDefault="005E0B02" w:rsidP="000E5BC2">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5E0B02" w:rsidRPr="00D0286A" w14:paraId="7702847B" w14:textId="77777777" w:rsidTr="00F507C4">
        <w:trPr>
          <w:trHeight w:val="308"/>
          <w:jc w:val="center"/>
        </w:trPr>
        <w:tc>
          <w:tcPr>
            <w:tcW w:w="461" w:type="dxa"/>
            <w:tcBorders>
              <w:top w:val="nil"/>
              <w:left w:val="nil"/>
              <w:bottom w:val="nil"/>
              <w:right w:val="nil"/>
            </w:tcBorders>
            <w:shd w:val="clear" w:color="auto" w:fill="FFFFFF" w:themeFill="background1"/>
          </w:tcPr>
          <w:p w14:paraId="4157B0E8" w14:textId="77777777" w:rsidR="005E0B02" w:rsidRPr="00D0286A" w:rsidRDefault="005E0B02" w:rsidP="000E5BC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C2A80EE" w14:textId="77777777" w:rsidR="005E0B02" w:rsidRPr="00D0286A" w:rsidRDefault="005E0B02" w:rsidP="000E5BC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5A123B1" w14:textId="77777777" w:rsidR="005E0B02" w:rsidRPr="00D0286A" w:rsidRDefault="005E0B02" w:rsidP="000E5BC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1E33974" w14:textId="77777777" w:rsidR="005E0B02" w:rsidRPr="00D0286A" w:rsidRDefault="005E0B02" w:rsidP="000E5BC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35201685" w14:textId="77777777" w:rsidR="005E0B02" w:rsidRPr="00D0286A" w:rsidRDefault="005E0B02" w:rsidP="000E5BC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B0CBE11" w14:textId="77777777" w:rsidR="005E0B02" w:rsidRPr="00D0286A" w:rsidRDefault="005E0B02" w:rsidP="000E5BC2">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2E44C2C" w14:textId="77777777" w:rsidR="005E0B02" w:rsidRPr="00D0286A" w:rsidRDefault="005E0B02" w:rsidP="000E5BC2">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B4AFE17" w14:textId="77777777" w:rsidR="005E0B02" w:rsidRPr="00D0286A" w:rsidRDefault="005E0B02" w:rsidP="000E5BC2">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F507C4" w:rsidRPr="00D0286A" w14:paraId="09C3E904" w14:textId="77777777" w:rsidTr="00F507C4">
        <w:trPr>
          <w:gridAfter w:val="6"/>
          <w:wAfter w:w="7543" w:type="dxa"/>
          <w:trHeight w:val="308"/>
          <w:jc w:val="center"/>
        </w:trPr>
        <w:tc>
          <w:tcPr>
            <w:tcW w:w="461" w:type="dxa"/>
            <w:tcBorders>
              <w:top w:val="nil"/>
              <w:left w:val="nil"/>
              <w:bottom w:val="nil"/>
              <w:right w:val="nil"/>
            </w:tcBorders>
            <w:shd w:val="clear" w:color="auto" w:fill="FFFFFF" w:themeFill="background1"/>
          </w:tcPr>
          <w:p w14:paraId="36A15181" w14:textId="77777777" w:rsidR="00F507C4" w:rsidRPr="00D0286A" w:rsidRDefault="00F507C4" w:rsidP="000E5BC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5C08E37" w14:textId="77777777" w:rsidR="00F507C4" w:rsidRPr="00D0286A" w:rsidRDefault="00F507C4" w:rsidP="00F507C4">
            <w:pPr>
              <w:rPr>
                <w:rFonts w:ascii="Tahoma" w:hAnsi="Tahoma" w:cs="Tahoma"/>
                <w:sz w:val="18"/>
                <w:szCs w:val="18"/>
              </w:rPr>
            </w:pPr>
          </w:p>
        </w:tc>
      </w:tr>
      <w:tr w:rsidR="00F507C4" w:rsidRPr="00D0286A" w14:paraId="2AC7750E" w14:textId="77777777" w:rsidTr="00F507C4">
        <w:trPr>
          <w:gridAfter w:val="6"/>
          <w:wAfter w:w="7543" w:type="dxa"/>
          <w:trHeight w:val="308"/>
          <w:jc w:val="center"/>
        </w:trPr>
        <w:tc>
          <w:tcPr>
            <w:tcW w:w="461" w:type="dxa"/>
            <w:tcBorders>
              <w:top w:val="nil"/>
              <w:left w:val="nil"/>
              <w:bottom w:val="nil"/>
              <w:right w:val="nil"/>
            </w:tcBorders>
            <w:shd w:val="clear" w:color="auto" w:fill="FFFFFF" w:themeFill="background1"/>
          </w:tcPr>
          <w:p w14:paraId="3BCEFD05" w14:textId="77777777" w:rsidR="00F507C4" w:rsidRPr="00D0286A" w:rsidRDefault="00F507C4" w:rsidP="000E5BC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ECD75FF" w14:textId="77777777" w:rsidR="00F507C4" w:rsidRPr="00D0286A" w:rsidRDefault="00F507C4" w:rsidP="00F507C4">
            <w:pPr>
              <w:rPr>
                <w:rFonts w:ascii="Tahoma" w:hAnsi="Tahoma" w:cs="Tahoma"/>
                <w:sz w:val="18"/>
                <w:szCs w:val="18"/>
              </w:rPr>
            </w:pPr>
          </w:p>
        </w:tc>
      </w:tr>
    </w:tbl>
    <w:p w14:paraId="40E26623" w14:textId="77777777" w:rsidR="005E0B02" w:rsidRPr="00D0286A" w:rsidRDefault="005E0B02" w:rsidP="005E0B02">
      <w:pPr>
        <w:jc w:val="center"/>
        <w:rPr>
          <w:rFonts w:ascii="Tahoma" w:hAnsi="Tahoma" w:cs="Tahoma"/>
          <w:sz w:val="20"/>
          <w:szCs w:val="20"/>
        </w:rPr>
      </w:pPr>
    </w:p>
    <w:p w14:paraId="48753491" w14:textId="77777777" w:rsidR="005E0B02" w:rsidRPr="00D0286A" w:rsidRDefault="005E0B02" w:rsidP="005E0B02">
      <w:pPr>
        <w:pBdr>
          <w:bottom w:val="single" w:sz="2" w:space="0" w:color="808080"/>
        </w:pBdr>
        <w:ind w:left="-142" w:right="-284"/>
        <w:rPr>
          <w:rFonts w:ascii="Tahoma" w:hAnsi="Tahoma" w:cs="Tahoma"/>
        </w:rPr>
      </w:pPr>
      <w:r w:rsidRPr="00D0286A">
        <w:rPr>
          <w:rFonts w:ascii="Tahoma" w:hAnsi="Tahoma" w:cs="Tahoma"/>
          <w:b/>
        </w:rPr>
        <w:br w:type="page"/>
        <w:t>C. Legal Conditions</w:t>
      </w:r>
    </w:p>
    <w:p w14:paraId="536E6F13" w14:textId="77777777" w:rsidR="005E0B02" w:rsidRPr="00D0286A" w:rsidRDefault="005E0B02" w:rsidP="005E0B02">
      <w:pPr>
        <w:autoSpaceDE w:val="0"/>
        <w:autoSpaceDN w:val="0"/>
        <w:jc w:val="center"/>
        <w:rPr>
          <w:rFonts w:ascii="Tahoma" w:hAnsi="Tahoma" w:cs="Tahoma"/>
          <w:b/>
          <w:sz w:val="16"/>
          <w:szCs w:val="16"/>
          <w:lang w:eastAsia="fr-FR"/>
        </w:rPr>
        <w:sectPr w:rsidR="005E0B02" w:rsidRPr="00D0286A" w:rsidSect="00D70688">
          <w:headerReference w:type="default" r:id="rId10"/>
          <w:footerReference w:type="default" r:id="rId11"/>
          <w:headerReference w:type="first" r:id="rId12"/>
          <w:footerReference w:type="first" r:id="rId13"/>
          <w:pgSz w:w="11907" w:h="16840" w:code="9"/>
          <w:pgMar w:top="426" w:right="992" w:bottom="851" w:left="851" w:header="426" w:footer="129" w:gutter="0"/>
          <w:cols w:space="708"/>
          <w:titlePg/>
          <w:docGrid w:linePitch="360"/>
        </w:sectPr>
      </w:pPr>
    </w:p>
    <w:p w14:paraId="4EA801EB" w14:textId="77777777" w:rsidR="005E0B02" w:rsidRPr="00D0286A"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bookmarkStart w:id="1" w:name="_Toc179868643"/>
      <w:r w:rsidRPr="00D0286A">
        <w:rPr>
          <w:rFonts w:ascii="Tahoma" w:hAnsi="Tahoma" w:cs="Tahoma"/>
          <w:b/>
          <w:smallCaps/>
          <w:color w:val="2F5496" w:themeColor="accent1" w:themeShade="BF"/>
          <w:sz w:val="18"/>
          <w:szCs w:val="18"/>
          <w:lang w:eastAsia="fr-FR"/>
        </w:rPr>
        <w:t>Article 1 – General provisions</w:t>
      </w:r>
    </w:p>
    <w:p w14:paraId="1E5E824B" w14:textId="77777777" w:rsidR="005E0B02" w:rsidRDefault="005E0B02" w:rsidP="005E0B02">
      <w:pPr>
        <w:pStyle w:val="ListParagraph"/>
        <w:numPr>
          <w:ilvl w:val="1"/>
          <w:numId w:val="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2AB93CA2" w14:textId="77777777" w:rsidR="005E0B02" w:rsidRPr="001D5CF8" w:rsidRDefault="005E0B02" w:rsidP="005E0B02">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1F57CDF9" w14:textId="77777777" w:rsidR="005E0B02" w:rsidRDefault="005E0B02" w:rsidP="005E0B02">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6858900" w14:textId="77777777" w:rsidR="005E0B02" w:rsidRPr="00083D6F" w:rsidRDefault="005E0B02" w:rsidP="005E0B02">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4BE579AD" w14:textId="77777777" w:rsidR="005E0B02" w:rsidRPr="00B25DD7"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r w:rsidRPr="00B25DD7">
        <w:rPr>
          <w:rFonts w:ascii="Tahoma" w:hAnsi="Tahoma" w:cs="Tahoma"/>
          <w:b/>
          <w:smallCaps/>
          <w:color w:val="2F5496" w:themeColor="accent1" w:themeShade="BF"/>
          <w:sz w:val="18"/>
          <w:szCs w:val="18"/>
          <w:lang w:eastAsia="fr-FR"/>
        </w:rPr>
        <w:t>Article 2 – Duration</w:t>
      </w:r>
    </w:p>
    <w:p w14:paraId="3D79AFEC" w14:textId="77777777" w:rsidR="005E0B02" w:rsidRPr="008032A9" w:rsidRDefault="005E0B02" w:rsidP="005E0B02">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005ED4EB" w14:textId="77777777" w:rsidR="005E0B02" w:rsidRPr="00D0286A"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bookmarkStart w:id="2" w:name="_Toc179868644"/>
      <w:bookmarkEnd w:id="1"/>
      <w:r w:rsidRPr="00D0286A">
        <w:rPr>
          <w:rFonts w:ascii="Tahoma" w:hAnsi="Tahoma" w:cs="Tahoma"/>
          <w:b/>
          <w:smallCaps/>
          <w:color w:val="2F5496" w:themeColor="accent1" w:themeShade="BF"/>
          <w:sz w:val="18"/>
          <w:szCs w:val="18"/>
          <w:lang w:eastAsia="fr-FR"/>
        </w:rPr>
        <w:t>Article 3 – Obligations of the Provider</w:t>
      </w:r>
    </w:p>
    <w:p w14:paraId="511AE93A" w14:textId="77777777" w:rsidR="005E0B02" w:rsidRPr="001D5CF8"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3.1 General obligations</w:t>
      </w:r>
    </w:p>
    <w:p w14:paraId="10723635" w14:textId="77777777" w:rsidR="005E0B02" w:rsidRDefault="005E0B02" w:rsidP="005E0B02">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089652D8" w14:textId="77777777" w:rsidR="005E0B02" w:rsidRPr="001D5CF8" w:rsidRDefault="005E0B02" w:rsidP="005E0B02">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9F4D5CE" w14:textId="77777777" w:rsidR="005E0B02" w:rsidRPr="001D5CF8"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3.2 Intellectual services</w:t>
      </w:r>
    </w:p>
    <w:p w14:paraId="10BAEF32" w14:textId="77777777" w:rsidR="005E0B02" w:rsidRDefault="005E0B02" w:rsidP="005E0B02">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6E76FCD8" w14:textId="77777777" w:rsidR="005E0B02" w:rsidRPr="001D5CF8" w:rsidRDefault="005E0B02" w:rsidP="005E0B02">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5CEE6B3" w14:textId="77777777" w:rsidR="005E0B02" w:rsidRDefault="005E0B02" w:rsidP="005E0B02">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D754129" w14:textId="77777777" w:rsidR="005E0B02" w:rsidRDefault="005E0B02" w:rsidP="005E0B02">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26519D75" w14:textId="77777777" w:rsidR="005E0B02" w:rsidRDefault="005E0B02" w:rsidP="005E0B02">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w:t>
      </w:r>
      <w:proofErr w:type="gramStart"/>
      <w:r w:rsidRPr="001D5CF8">
        <w:rPr>
          <w:rFonts w:ascii="Tahoma" w:hAnsi="Tahoma" w:cs="Tahoma"/>
          <w:sz w:val="18"/>
          <w:szCs w:val="18"/>
          <w:lang w:eastAsia="fr-FR"/>
        </w:rPr>
        <w:t>translate</w:t>
      </w:r>
      <w:proofErr w:type="gramEnd"/>
      <w:r w:rsidRPr="001D5CF8">
        <w:rPr>
          <w:rFonts w:ascii="Tahoma" w:hAnsi="Tahoma" w:cs="Tahoma"/>
          <w:sz w:val="18"/>
          <w:szCs w:val="18"/>
          <w:lang w:eastAsia="fr-FR"/>
        </w:rPr>
        <w:t xml:space="preserve"> and distribute – or to have used, reproduced, represented, published, adapted, translated and distributed - in any country, in any language, in any form and on any kind of support, including on a CD-ROM or the Internet, the said Deliverables, or any part thereof. </w:t>
      </w:r>
    </w:p>
    <w:p w14:paraId="241269FF" w14:textId="77777777" w:rsidR="005E0B02" w:rsidRDefault="005E0B02" w:rsidP="005E0B02">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717922F7" w14:textId="77777777" w:rsidR="005E0B02" w:rsidRDefault="005E0B02" w:rsidP="005E0B02">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F3F5AEF" w14:textId="77777777" w:rsidR="005E0B02" w:rsidRDefault="005E0B02" w:rsidP="005E0B02">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4C9070BE" w14:textId="77777777" w:rsidR="005E0B02" w:rsidRDefault="005E0B02" w:rsidP="005E0B02">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C4214C5" w14:textId="77777777" w:rsidR="005E0B02" w:rsidRPr="001D5CF8" w:rsidRDefault="005E0B02" w:rsidP="005E0B02">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E23AB0C" w14:textId="77777777" w:rsidR="005E0B02" w:rsidRPr="001D5CF8"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3.3 Health and social insurance of the Provider or its employees</w:t>
      </w:r>
    </w:p>
    <w:p w14:paraId="6965D142" w14:textId="77777777" w:rsidR="005E0B02" w:rsidRPr="00D0286A" w:rsidRDefault="005E0B02" w:rsidP="005E0B0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219D262" w14:textId="77777777" w:rsidR="005E0B02"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p>
    <w:p w14:paraId="33A8A151" w14:textId="77777777" w:rsidR="005E0B02" w:rsidRPr="001D5CF8"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3.4 Fiscal obligations</w:t>
      </w:r>
    </w:p>
    <w:p w14:paraId="67415E3E" w14:textId="77777777" w:rsidR="005E0B02" w:rsidRPr="00D0286A" w:rsidRDefault="005E0B02" w:rsidP="005E0B0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51C95BBF" w14:textId="77777777" w:rsidR="005E0B02" w:rsidRPr="00D0286A" w:rsidRDefault="005E0B02" w:rsidP="005E0B0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18574" w14:textId="77777777" w:rsidR="005E0B02" w:rsidRPr="00D0286A" w:rsidRDefault="005E0B02" w:rsidP="005E0B0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64F98F86" w14:textId="77777777" w:rsidR="005E0B02" w:rsidRPr="001D5CF8"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3.5 Loyalty and confidentiality</w:t>
      </w:r>
    </w:p>
    <w:p w14:paraId="55040675" w14:textId="77777777" w:rsidR="005E0B02" w:rsidRDefault="005E0B02" w:rsidP="005E0B02">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16789D3C" w14:textId="77777777" w:rsidR="005E0B02" w:rsidRPr="00C3395C" w:rsidRDefault="005E0B02" w:rsidP="005E0B02">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w:t>
      </w:r>
      <w:proofErr w:type="gramStart"/>
      <w:r w:rsidRPr="00C3395C">
        <w:rPr>
          <w:rFonts w:ascii="Tahoma" w:hAnsi="Tahoma" w:cs="Tahoma"/>
          <w:sz w:val="18"/>
          <w:szCs w:val="18"/>
          <w:lang w:eastAsia="fr-FR"/>
        </w:rPr>
        <w:t>government</w:t>
      </w:r>
      <w:proofErr w:type="gramEnd"/>
      <w:r w:rsidRPr="00C3395C">
        <w:rPr>
          <w:rFonts w:ascii="Tahoma" w:hAnsi="Tahoma" w:cs="Tahoma"/>
          <w:sz w:val="18"/>
          <w:szCs w:val="18"/>
          <w:lang w:eastAsia="fr-FR"/>
        </w:rPr>
        <w:t xml:space="preserve">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C34BB66" w14:textId="77777777" w:rsidR="005E0B02" w:rsidRPr="001D5CF8"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 xml:space="preserve">3.6 Disclosure of the terms of the contract </w:t>
      </w:r>
    </w:p>
    <w:p w14:paraId="7E05FF28" w14:textId="77777777" w:rsidR="005E0B02" w:rsidRDefault="005E0B02" w:rsidP="005E0B02">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71AB032" w14:textId="77777777" w:rsidR="005E0B02" w:rsidRPr="00C3395C" w:rsidRDefault="005E0B02" w:rsidP="005E0B02">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65E64202" w14:textId="77777777" w:rsidR="005E0B02" w:rsidRPr="00C3395C"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3.7 Use of the Council of Europe’s name</w:t>
      </w:r>
    </w:p>
    <w:p w14:paraId="4D7F2A61" w14:textId="77777777" w:rsidR="005E0B02" w:rsidRPr="00D0286A" w:rsidRDefault="005E0B02" w:rsidP="005E0B0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2289BB68" w14:textId="77777777" w:rsidR="005E0B02" w:rsidRPr="00C3395C"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3.8 Data Protection</w:t>
      </w:r>
    </w:p>
    <w:bookmarkEnd w:id="2"/>
    <w:p w14:paraId="18E75B67" w14:textId="77777777" w:rsidR="005E0B02" w:rsidRDefault="005E0B02" w:rsidP="005E0B02">
      <w:pPr>
        <w:pStyle w:val="ListParagraph"/>
        <w:numPr>
          <w:ilvl w:val="0"/>
          <w:numId w:val="9"/>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AA30FE" w14:textId="77777777" w:rsidR="005E0B02" w:rsidRPr="00C3395C" w:rsidRDefault="005E0B02" w:rsidP="005E0B02">
      <w:pPr>
        <w:pStyle w:val="ListParagraph"/>
        <w:numPr>
          <w:ilvl w:val="0"/>
          <w:numId w:val="9"/>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226716A" w14:textId="77777777" w:rsidR="005E0B02" w:rsidRPr="00C3395C" w:rsidRDefault="005E0B02" w:rsidP="005E0B02">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77D9D422" w14:textId="77777777" w:rsidR="005E0B02" w:rsidRDefault="005E0B02" w:rsidP="005E0B02">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AAC1A61" w14:textId="77777777" w:rsidR="005E0B02" w:rsidRDefault="005E0B02" w:rsidP="005E0B02">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377CE929" w14:textId="77777777" w:rsidR="005E0B02" w:rsidRDefault="005E0B02" w:rsidP="005E0B02">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098F5A" w14:textId="77777777" w:rsidR="005E0B02" w:rsidRDefault="005E0B02" w:rsidP="005E0B02">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FCD5825" w14:textId="77777777" w:rsidR="005E0B02" w:rsidRDefault="005E0B02" w:rsidP="005E0B02">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63BB6539" w14:textId="77777777" w:rsidR="005E0B02" w:rsidRDefault="005E0B02" w:rsidP="005E0B02">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2727171F" w14:textId="77777777" w:rsidR="005E0B02" w:rsidRDefault="005E0B02" w:rsidP="005E0B02">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21AECAD1" w14:textId="77777777" w:rsidR="005E0B02" w:rsidRDefault="005E0B02" w:rsidP="005E0B02">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9A78380" w14:textId="77777777" w:rsidR="005E0B02" w:rsidRDefault="005E0B02" w:rsidP="005E0B02">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A6C9B98" w14:textId="77777777" w:rsidR="005E0B02" w:rsidRDefault="005E0B02" w:rsidP="005E0B02">
      <w:pPr>
        <w:pStyle w:val="ListParagraph"/>
        <w:numPr>
          <w:ilvl w:val="0"/>
          <w:numId w:val="10"/>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399E4BE" w14:textId="77777777" w:rsidR="005E0B02" w:rsidRPr="00904568"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904568">
        <w:rPr>
          <w:rFonts w:ascii="Tahoma" w:hAnsi="Tahoma" w:cs="Tahoma"/>
          <w:b/>
          <w:color w:val="2F5496" w:themeColor="accent1" w:themeShade="BF"/>
          <w:sz w:val="18"/>
          <w:szCs w:val="18"/>
          <w:u w:val="single"/>
          <w:lang w:eastAsia="fr-FR"/>
        </w:rPr>
        <w:t>3.9 Parallel Activities</w:t>
      </w:r>
    </w:p>
    <w:p w14:paraId="71E934A6" w14:textId="77777777" w:rsidR="005E0B02" w:rsidRPr="00D0286A" w:rsidRDefault="005E0B02" w:rsidP="005E0B0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1A95A63D" w14:textId="77777777" w:rsidR="005E0B02" w:rsidRPr="00D0286A" w:rsidRDefault="005E0B02" w:rsidP="005E0B0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7A173538" w14:textId="77777777" w:rsidR="005E0B02" w:rsidRPr="00D0286A" w:rsidRDefault="005E0B02" w:rsidP="005E0B0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676194FC" w14:textId="77777777" w:rsidR="005E0B02" w:rsidRPr="00C3395C"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3.10 Other obligations</w:t>
      </w:r>
    </w:p>
    <w:p w14:paraId="259D7A44" w14:textId="77777777" w:rsidR="005E0B02" w:rsidRDefault="005E0B02" w:rsidP="005E0B02">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56839B4" w14:textId="77777777" w:rsidR="005E0B02" w:rsidRDefault="005E0B02" w:rsidP="005E0B02">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A7A6E4E" w14:textId="77777777" w:rsidR="005E0B02" w:rsidRPr="00766990" w:rsidRDefault="005E0B02" w:rsidP="005E0B02">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5E67DDA" w14:textId="77777777" w:rsidR="005E0B02" w:rsidRPr="00D0286A"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 xml:space="preserve">Article 4 – Fees, expenses and mode of payment </w:t>
      </w:r>
    </w:p>
    <w:p w14:paraId="6676F407" w14:textId="77777777" w:rsidR="005E0B02" w:rsidRPr="001D5CF8"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1D5CF8">
        <w:rPr>
          <w:rFonts w:ascii="Tahoma" w:hAnsi="Tahoma" w:cs="Tahoma"/>
          <w:b/>
          <w:color w:val="2F5496" w:themeColor="accent1" w:themeShade="BF"/>
          <w:sz w:val="18"/>
          <w:szCs w:val="18"/>
          <w:u w:val="single"/>
          <w:lang w:eastAsia="fr-FR"/>
        </w:rPr>
        <w:t>4.1 Ordering</w:t>
      </w:r>
    </w:p>
    <w:p w14:paraId="7C7C9698" w14:textId="77777777" w:rsidR="005E0B02" w:rsidRDefault="005E0B02" w:rsidP="005E0B02">
      <w:pPr>
        <w:pStyle w:val="ListParagraph"/>
        <w:numPr>
          <w:ilvl w:val="0"/>
          <w:numId w:val="12"/>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52AA2E31" w14:textId="77777777" w:rsidR="005E0B02" w:rsidRDefault="005E0B02" w:rsidP="005E0B02">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5BAFA12" w14:textId="77777777" w:rsidR="005E0B02" w:rsidRDefault="005E0B02" w:rsidP="005E0B02">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118706F" w14:textId="77777777" w:rsidR="005E0B02" w:rsidRPr="008C0AFB" w:rsidRDefault="005E0B02" w:rsidP="005E0B02">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19E41BE" w14:textId="77777777" w:rsidR="005E0B02" w:rsidRPr="00C3395C" w:rsidRDefault="005E0B02" w:rsidP="005E0B02">
      <w:pPr>
        <w:tabs>
          <w:tab w:val="left" w:pos="284"/>
        </w:tabs>
        <w:autoSpaceDE w:val="0"/>
        <w:autoSpaceDN w:val="0"/>
        <w:spacing w:after="30"/>
        <w:jc w:val="both"/>
        <w:rPr>
          <w:rFonts w:ascii="Tahoma" w:hAnsi="Tahoma" w:cs="Tahoma"/>
          <w:b/>
          <w:color w:val="2F5496" w:themeColor="accent1" w:themeShade="BF"/>
          <w:sz w:val="18"/>
          <w:szCs w:val="18"/>
          <w:u w:val="single"/>
          <w:lang w:eastAsia="fr-FR"/>
        </w:rPr>
      </w:pPr>
      <w:r w:rsidRPr="00C3395C">
        <w:rPr>
          <w:rFonts w:ascii="Tahoma" w:hAnsi="Tahoma" w:cs="Tahoma"/>
          <w:b/>
          <w:color w:val="2F5496" w:themeColor="accent1" w:themeShade="BF"/>
          <w:sz w:val="18"/>
          <w:szCs w:val="18"/>
          <w:u w:val="single"/>
          <w:lang w:eastAsia="fr-FR"/>
        </w:rPr>
        <w:t>4.2 VAT</w:t>
      </w:r>
    </w:p>
    <w:p w14:paraId="1F4CF3B0" w14:textId="77777777" w:rsidR="005E0B02" w:rsidRDefault="005E0B02" w:rsidP="005E0B0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62D5C5C" w14:textId="77777777" w:rsidR="005E0B02" w:rsidRDefault="005E0B02" w:rsidP="005E0B0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53D22D0" w14:textId="77777777" w:rsidR="005E0B02" w:rsidRDefault="005E0B02" w:rsidP="005E0B0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6D8D42" w14:textId="77777777" w:rsidR="005E0B02" w:rsidRDefault="005E0B02" w:rsidP="005E0B0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D0F505" w14:textId="77777777" w:rsidR="005E0B02" w:rsidRPr="008C0AFB" w:rsidRDefault="005E0B02" w:rsidP="005E0B0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695484B3" w14:textId="77777777" w:rsidR="005E0B02" w:rsidRPr="008C0AFB"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8C0AFB">
        <w:rPr>
          <w:rFonts w:ascii="Tahoma" w:hAnsi="Tahoma" w:cs="Tahoma"/>
          <w:b/>
          <w:color w:val="2F5496" w:themeColor="accent1" w:themeShade="BF"/>
          <w:sz w:val="18"/>
          <w:szCs w:val="18"/>
          <w:u w:val="single"/>
          <w:lang w:eastAsia="fr-FR"/>
        </w:rPr>
        <w:t>4.3 Invoicing and payment</w:t>
      </w:r>
    </w:p>
    <w:p w14:paraId="6A73B698" w14:textId="77777777" w:rsidR="005E0B02" w:rsidRDefault="005E0B02" w:rsidP="005E0B02">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430D0D0" w14:textId="77777777" w:rsidR="005E0B02" w:rsidRDefault="005E0B02" w:rsidP="005E0B02">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FC7B579" w14:textId="77777777" w:rsidR="005E0B02" w:rsidRPr="008C0AFB" w:rsidRDefault="005E0B02" w:rsidP="005E0B02">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B89AACF" w14:textId="77777777" w:rsidR="005E0B02" w:rsidRDefault="005E0B02" w:rsidP="005E0B02">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6B6ACED1" w14:textId="77777777" w:rsidR="005E0B02" w:rsidRPr="008C0AFB" w:rsidRDefault="005E0B02" w:rsidP="005E0B02">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7B8D1F6F" w14:textId="77777777" w:rsidR="005E0B02" w:rsidRPr="008C0AFB" w:rsidRDefault="005E0B02" w:rsidP="005E0B02">
      <w:pPr>
        <w:tabs>
          <w:tab w:val="left" w:pos="284"/>
        </w:tabs>
        <w:autoSpaceDE w:val="0"/>
        <w:autoSpaceDN w:val="0"/>
        <w:jc w:val="both"/>
        <w:rPr>
          <w:rFonts w:ascii="Tahoma" w:hAnsi="Tahoma" w:cs="Tahoma"/>
          <w:b/>
          <w:color w:val="2F5496" w:themeColor="accent1" w:themeShade="BF"/>
          <w:sz w:val="18"/>
          <w:szCs w:val="18"/>
          <w:u w:val="single"/>
          <w:lang w:eastAsia="fr-FR"/>
        </w:rPr>
      </w:pPr>
      <w:r w:rsidRPr="008C0AFB">
        <w:rPr>
          <w:rFonts w:ascii="Tahoma" w:hAnsi="Tahoma" w:cs="Tahoma"/>
          <w:b/>
          <w:color w:val="2F5496" w:themeColor="accent1" w:themeShade="BF"/>
          <w:sz w:val="18"/>
          <w:szCs w:val="18"/>
          <w:u w:val="single"/>
          <w:lang w:eastAsia="fr-FR"/>
        </w:rPr>
        <w:t>4.4 Other expenses</w:t>
      </w:r>
    </w:p>
    <w:p w14:paraId="6FFBDABC" w14:textId="77777777" w:rsidR="005E0B02" w:rsidRDefault="005E0B02" w:rsidP="005E0B02">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2C03506A" w14:textId="77777777" w:rsidR="005E0B02" w:rsidRPr="00D0286A" w:rsidRDefault="005E0B02" w:rsidP="005E0B02">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1630BE90" w14:textId="77777777" w:rsidR="005E0B02" w:rsidRPr="00D0286A" w:rsidRDefault="005E0B02" w:rsidP="005E0B02">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3" w:name="_Toc179868652"/>
    </w:p>
    <w:p w14:paraId="670B5BCC" w14:textId="77777777" w:rsidR="005E0B02" w:rsidRPr="00D0286A"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5 - Breach of contract</w:t>
      </w:r>
      <w:bookmarkEnd w:id="3"/>
    </w:p>
    <w:p w14:paraId="39CD97DF" w14:textId="77777777" w:rsidR="005E0B02" w:rsidRDefault="005E0B02" w:rsidP="005E0B0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Pr>
          <w:rFonts w:ascii="Tahoma" w:hAnsi="Tahoma" w:cs="Tahoma"/>
          <w:sz w:val="18"/>
          <w:szCs w:val="18"/>
          <w:lang w:eastAsia="fr-FR"/>
        </w:rPr>
        <w:t>:</w:t>
      </w:r>
    </w:p>
    <w:p w14:paraId="1F481C08" w14:textId="77777777" w:rsidR="005E0B02" w:rsidRDefault="005E0B02" w:rsidP="005E0B02">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2C682677" w14:textId="77777777" w:rsidR="005E0B02" w:rsidRDefault="005E0B02" w:rsidP="005E0B02">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3298689D" w14:textId="77777777" w:rsidR="005E0B02" w:rsidRPr="00742F4A" w:rsidRDefault="005E0B02" w:rsidP="005E0B02">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1BF23085" w14:textId="77777777" w:rsidR="005E0B02" w:rsidRDefault="005E0B02" w:rsidP="005E0B02">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353C1DDB" w14:textId="77777777" w:rsidR="005E0B02" w:rsidRDefault="005E0B02" w:rsidP="005E0B0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5E523598" w14:textId="77777777" w:rsidR="005E0B02" w:rsidRPr="008C0AFB" w:rsidRDefault="005E0B02" w:rsidP="005E0B0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2DEFCA9" w14:textId="77777777" w:rsidR="005E0B02" w:rsidRPr="00D0286A"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bookmarkStart w:id="4" w:name="_Toc179868653"/>
      <w:bookmarkStart w:id="5" w:name="_Toc179868654"/>
      <w:r w:rsidRPr="00D0286A">
        <w:rPr>
          <w:rFonts w:ascii="Tahoma" w:hAnsi="Tahoma" w:cs="Tahoma"/>
          <w:b/>
          <w:smallCaps/>
          <w:color w:val="2F5496" w:themeColor="accent1" w:themeShade="BF"/>
          <w:sz w:val="18"/>
          <w:szCs w:val="18"/>
          <w:lang w:eastAsia="fr-FR"/>
        </w:rPr>
        <w:t>Article 6 - Modifications</w:t>
      </w:r>
      <w:bookmarkEnd w:id="4"/>
      <w:r w:rsidRPr="00D0286A">
        <w:rPr>
          <w:rFonts w:ascii="Tahoma" w:hAnsi="Tahoma" w:cs="Tahoma"/>
          <w:b/>
          <w:smallCaps/>
          <w:color w:val="2F5496" w:themeColor="accent1" w:themeShade="BF"/>
          <w:sz w:val="18"/>
          <w:szCs w:val="18"/>
          <w:lang w:eastAsia="fr-FR"/>
        </w:rPr>
        <w:t xml:space="preserve"> </w:t>
      </w:r>
    </w:p>
    <w:p w14:paraId="0F8F9D37" w14:textId="77777777" w:rsidR="005E0B02" w:rsidRDefault="005E0B02" w:rsidP="005E0B02">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138EF4D7" w14:textId="77777777" w:rsidR="005E0B02" w:rsidRPr="008C0AFB" w:rsidRDefault="005E0B02" w:rsidP="005E0B02">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E5395DF" w14:textId="77777777" w:rsidR="005E0B02" w:rsidRDefault="005E0B02" w:rsidP="005E0B02">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7A98DF1" w14:textId="77777777" w:rsidR="005E0B02" w:rsidRPr="005C0824" w:rsidRDefault="005E0B02" w:rsidP="005E0B02">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5EB708D3" w14:textId="77777777" w:rsidR="005E0B02" w:rsidRPr="00D0286A"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7 - Case of force majeure</w:t>
      </w:r>
      <w:bookmarkEnd w:id="5"/>
      <w:r w:rsidRPr="00D0286A">
        <w:rPr>
          <w:rFonts w:ascii="Tahoma" w:hAnsi="Tahoma" w:cs="Tahoma"/>
          <w:b/>
          <w:smallCaps/>
          <w:color w:val="2F5496" w:themeColor="accent1" w:themeShade="BF"/>
          <w:sz w:val="18"/>
          <w:szCs w:val="18"/>
          <w:lang w:eastAsia="fr-FR"/>
        </w:rPr>
        <w:t xml:space="preserve"> </w:t>
      </w:r>
    </w:p>
    <w:p w14:paraId="2EDA8249" w14:textId="77777777" w:rsidR="005E0B02" w:rsidRDefault="005E0B02" w:rsidP="005E0B02">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FC4F91F" w14:textId="77777777" w:rsidR="005E0B02" w:rsidRPr="008C0AFB" w:rsidRDefault="005E0B02" w:rsidP="005E0B02">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295E27F" w14:textId="77777777" w:rsidR="005E0B02" w:rsidRPr="00D0286A"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bookmarkStart w:id="6" w:name="_Toc179868655"/>
      <w:r w:rsidRPr="00D0286A">
        <w:rPr>
          <w:rFonts w:ascii="Tahoma" w:hAnsi="Tahoma" w:cs="Tahoma"/>
          <w:b/>
          <w:smallCaps/>
          <w:color w:val="2F5496" w:themeColor="accent1" w:themeShade="BF"/>
          <w:sz w:val="18"/>
          <w:szCs w:val="18"/>
          <w:lang w:eastAsia="fr-FR"/>
        </w:rPr>
        <w:t>Article 8 - Communication between the parties</w:t>
      </w:r>
    </w:p>
    <w:p w14:paraId="1B1ED983" w14:textId="77777777" w:rsidR="005E0B02" w:rsidRDefault="005E0B02" w:rsidP="005E0B02">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098B32FC" w14:textId="77777777" w:rsidR="005E0B02" w:rsidRDefault="005E0B02" w:rsidP="005E0B02">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C2FB075" w14:textId="77777777" w:rsidR="005E0B02" w:rsidRDefault="005E0B02" w:rsidP="005E0B02">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C915A37" w14:textId="77777777" w:rsidR="005E0B02" w:rsidRDefault="005E0B02" w:rsidP="005E0B02">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3F3E9E10" w14:textId="77777777" w:rsidR="005E0B02" w:rsidRDefault="005E0B02" w:rsidP="005E0B02">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0429A7C" w14:textId="77777777" w:rsidR="005E0B02" w:rsidRPr="008C0AFB" w:rsidRDefault="005E0B02" w:rsidP="005E0B02">
      <w:pPr>
        <w:pStyle w:val="ListParagraph"/>
        <w:numPr>
          <w:ilvl w:val="0"/>
          <w:numId w:val="18"/>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2D7C9B" w14:textId="77777777" w:rsidR="005E0B02" w:rsidRPr="00D0286A"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9 –Acceptance</w:t>
      </w:r>
    </w:p>
    <w:p w14:paraId="4A124649" w14:textId="77777777" w:rsidR="005E0B02" w:rsidRPr="00D0286A" w:rsidRDefault="005E0B02" w:rsidP="005E0B0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A1F41A6" w14:textId="77777777" w:rsidR="005E0B02" w:rsidRPr="005C0824"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bookmarkStart w:id="7" w:name="_Hlk62555666"/>
      <w:r w:rsidRPr="005C0824">
        <w:rPr>
          <w:rFonts w:ascii="Tahoma" w:hAnsi="Tahoma" w:cs="Tahoma"/>
          <w:b/>
          <w:smallCaps/>
          <w:color w:val="2F5496" w:themeColor="accent1" w:themeShade="BF"/>
          <w:sz w:val="18"/>
          <w:szCs w:val="18"/>
          <w:lang w:eastAsia="fr-FR"/>
        </w:rPr>
        <w:t>Article 10 – Consortium</w:t>
      </w:r>
    </w:p>
    <w:p w14:paraId="5C26630E" w14:textId="77777777" w:rsidR="005E0B02" w:rsidRPr="005C0824" w:rsidRDefault="005E0B02" w:rsidP="005E0B02">
      <w:pPr>
        <w:pStyle w:val="ListParagraph"/>
        <w:numPr>
          <w:ilvl w:val="0"/>
          <w:numId w:val="19"/>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47B3038D" w14:textId="77777777" w:rsidR="005E0B02" w:rsidRPr="005C0824" w:rsidRDefault="005E0B02" w:rsidP="005E0B02">
      <w:pPr>
        <w:pStyle w:val="ListParagraph"/>
        <w:numPr>
          <w:ilvl w:val="0"/>
          <w:numId w:val="19"/>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399C0E8A" w14:textId="77777777" w:rsidR="005E0B02" w:rsidRPr="005C0824" w:rsidRDefault="005E0B02" w:rsidP="005E0B02">
      <w:pPr>
        <w:pStyle w:val="ListParagraph"/>
        <w:numPr>
          <w:ilvl w:val="0"/>
          <w:numId w:val="19"/>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32E6A790" w14:textId="77777777" w:rsidR="005E0B02" w:rsidRPr="005C0824" w:rsidRDefault="005E0B02" w:rsidP="005E0B02">
      <w:pPr>
        <w:pStyle w:val="ListParagraph"/>
        <w:numPr>
          <w:ilvl w:val="0"/>
          <w:numId w:val="19"/>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55B71A93" w14:textId="77777777" w:rsidR="005E0B02" w:rsidRPr="005C0824" w:rsidRDefault="005E0B02" w:rsidP="005E0B02">
      <w:pPr>
        <w:pStyle w:val="ListParagraph"/>
        <w:numPr>
          <w:ilvl w:val="2"/>
          <w:numId w:val="2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6C835C61" w14:textId="77777777" w:rsidR="005E0B02" w:rsidRPr="005C0824" w:rsidRDefault="005E0B02" w:rsidP="005E0B02">
      <w:pPr>
        <w:pStyle w:val="ListParagraph"/>
        <w:numPr>
          <w:ilvl w:val="2"/>
          <w:numId w:val="20"/>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067BF36C" w14:textId="77777777" w:rsidR="005E0B02" w:rsidRPr="005C0824" w:rsidRDefault="005E0B02" w:rsidP="005E0B02">
      <w:pPr>
        <w:pStyle w:val="ListParagraph"/>
        <w:numPr>
          <w:ilvl w:val="0"/>
          <w:numId w:val="21"/>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5C362537" w14:textId="77777777" w:rsidR="005E0B02" w:rsidRPr="005C0824" w:rsidRDefault="005E0B02" w:rsidP="005E0B02">
      <w:pPr>
        <w:pStyle w:val="ListParagraph"/>
        <w:numPr>
          <w:ilvl w:val="0"/>
          <w:numId w:val="21"/>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43E848D" w14:textId="77777777" w:rsidR="005E0B02" w:rsidRPr="005C0824" w:rsidRDefault="005E0B02" w:rsidP="005E0B02">
      <w:pPr>
        <w:pStyle w:val="ListParagraph"/>
        <w:numPr>
          <w:ilvl w:val="0"/>
          <w:numId w:val="21"/>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D6FD956" w14:textId="77777777" w:rsidR="005E0B02" w:rsidRPr="005C0824" w:rsidRDefault="005E0B02" w:rsidP="005E0B02">
      <w:pPr>
        <w:pStyle w:val="ListParagraph"/>
        <w:numPr>
          <w:ilvl w:val="2"/>
          <w:numId w:val="20"/>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16F16FFE" w14:textId="77777777" w:rsidR="005E0B02" w:rsidRPr="005C0824" w:rsidRDefault="005E0B02" w:rsidP="005E0B02">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47621C25" w14:textId="77777777" w:rsidR="005E0B02" w:rsidRPr="005C0824" w:rsidRDefault="005E0B02" w:rsidP="005E0B02">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19DE8C1D" w14:textId="77777777" w:rsidR="005E0B02" w:rsidRPr="005C0824" w:rsidRDefault="005E0B02" w:rsidP="005E0B02">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9B1F1C1" w14:textId="77777777" w:rsidR="005E0B02" w:rsidRPr="005C0824" w:rsidRDefault="005E0B02" w:rsidP="005E0B02">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0A943BF4" w14:textId="77777777" w:rsidR="005E0B02" w:rsidRPr="005C0824" w:rsidRDefault="005E0B02" w:rsidP="005E0B02">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73CCB403" w14:textId="77777777" w:rsidR="005E0B02" w:rsidRPr="005C0824" w:rsidRDefault="005E0B02" w:rsidP="005E0B02">
      <w:pPr>
        <w:pStyle w:val="ListParagraph"/>
        <w:numPr>
          <w:ilvl w:val="0"/>
          <w:numId w:val="22"/>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F22D606" w14:textId="77777777" w:rsidR="005E0B02" w:rsidRPr="005C0824" w:rsidRDefault="005E0B02" w:rsidP="005E0B02">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46794C44" w14:textId="77777777" w:rsidR="005E0B02" w:rsidRPr="005C0824" w:rsidRDefault="005E0B02" w:rsidP="005E0B02">
      <w:pPr>
        <w:pStyle w:val="ListParagraph"/>
        <w:numPr>
          <w:ilvl w:val="0"/>
          <w:numId w:val="19"/>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366FAD5D" w14:textId="77777777" w:rsidR="005E0B02" w:rsidRPr="00C31FC5" w:rsidRDefault="005E0B02" w:rsidP="005E0B02">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7"/>
    <w:p w14:paraId="755A8865" w14:textId="77777777" w:rsidR="005E0B02" w:rsidRPr="00D0286A"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1</w:t>
      </w:r>
      <w:r>
        <w:rPr>
          <w:rFonts w:ascii="Tahoma" w:hAnsi="Tahoma" w:cs="Tahoma"/>
          <w:b/>
          <w:smallCaps/>
          <w:color w:val="2F5496" w:themeColor="accent1" w:themeShade="BF"/>
          <w:sz w:val="18"/>
          <w:szCs w:val="18"/>
          <w:lang w:eastAsia="fr-FR"/>
        </w:rPr>
        <w:t>1</w:t>
      </w:r>
      <w:r w:rsidRPr="00D0286A">
        <w:rPr>
          <w:rFonts w:ascii="Tahoma" w:hAnsi="Tahoma" w:cs="Tahoma"/>
          <w:b/>
          <w:smallCaps/>
          <w:color w:val="2F5496" w:themeColor="accent1" w:themeShade="BF"/>
          <w:sz w:val="18"/>
          <w:szCs w:val="18"/>
          <w:lang w:eastAsia="fr-FR"/>
        </w:rPr>
        <w:t xml:space="preserve"> – Changes in the Provider’s situation or standing</w:t>
      </w:r>
    </w:p>
    <w:p w14:paraId="2D2F9310" w14:textId="77777777" w:rsidR="005E0B02" w:rsidRPr="005C0824" w:rsidRDefault="005E0B02" w:rsidP="005E0B02">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52996C5" w14:textId="77777777" w:rsidR="005E0B02" w:rsidRPr="005C0824" w:rsidRDefault="005E0B02" w:rsidP="005E0B02">
      <w:pPr>
        <w:pStyle w:val="ListParagraph"/>
        <w:numPr>
          <w:ilvl w:val="1"/>
          <w:numId w:val="23"/>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7789C1C1" w14:textId="77777777" w:rsidR="005E0B02" w:rsidRPr="00D0286A" w:rsidRDefault="005E0B02" w:rsidP="005E0B0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7ADB002C" w14:textId="77777777" w:rsidR="005E0B02" w:rsidRPr="00D0286A" w:rsidRDefault="005E0B02" w:rsidP="005E0B0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3EA289F3" w14:textId="77777777" w:rsidR="005E0B02" w:rsidRPr="00D0286A" w:rsidRDefault="005E0B02" w:rsidP="005E0B0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7C9313C1" w14:textId="77777777" w:rsidR="005E0B02" w:rsidRPr="00D0286A" w:rsidRDefault="005E0B02" w:rsidP="005E0B0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3169C335" w14:textId="77777777" w:rsidR="005E0B02" w:rsidRPr="00D0286A" w:rsidRDefault="005E0B02" w:rsidP="005E0B0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17297E7" w14:textId="77777777" w:rsidR="005E0B02" w:rsidRPr="00D0286A" w:rsidRDefault="005E0B02" w:rsidP="005E0B0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643A55FA" w14:textId="77777777" w:rsidR="005E0B02" w:rsidRPr="009D3BD3" w:rsidRDefault="005E0B02" w:rsidP="005E0B0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2D014897" w14:textId="77777777" w:rsidR="005E0B02" w:rsidRPr="00742F4A" w:rsidRDefault="005E0B02" w:rsidP="005E0B0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4"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254A8A7F" w14:textId="77777777" w:rsidR="005E0B02" w:rsidRPr="00D0286A"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1</w:t>
      </w:r>
      <w:r>
        <w:rPr>
          <w:rFonts w:ascii="Tahoma" w:hAnsi="Tahoma" w:cs="Tahoma"/>
          <w:b/>
          <w:smallCaps/>
          <w:color w:val="2F5496" w:themeColor="accent1" w:themeShade="BF"/>
          <w:sz w:val="18"/>
          <w:szCs w:val="18"/>
          <w:lang w:eastAsia="fr-FR"/>
        </w:rPr>
        <w:t>2</w:t>
      </w:r>
      <w:r w:rsidRPr="00D0286A">
        <w:rPr>
          <w:rFonts w:ascii="Tahoma" w:hAnsi="Tahoma" w:cs="Tahoma"/>
          <w:b/>
          <w:smallCaps/>
          <w:color w:val="2F5496" w:themeColor="accent1" w:themeShade="BF"/>
          <w:sz w:val="18"/>
          <w:szCs w:val="18"/>
          <w:lang w:eastAsia="fr-FR"/>
        </w:rPr>
        <w:t xml:space="preserve"> - Disputes</w:t>
      </w:r>
      <w:bookmarkEnd w:id="6"/>
      <w:r w:rsidRPr="00D0286A">
        <w:rPr>
          <w:rFonts w:ascii="Tahoma" w:hAnsi="Tahoma" w:cs="Tahoma"/>
          <w:b/>
          <w:smallCaps/>
          <w:color w:val="2F5496" w:themeColor="accent1" w:themeShade="BF"/>
          <w:sz w:val="18"/>
          <w:szCs w:val="18"/>
          <w:lang w:eastAsia="fr-FR"/>
        </w:rPr>
        <w:t xml:space="preserve"> </w:t>
      </w:r>
    </w:p>
    <w:p w14:paraId="37AFE21C" w14:textId="77777777" w:rsidR="005E0B02" w:rsidRDefault="005E0B02" w:rsidP="005E0B02">
      <w:pPr>
        <w:tabs>
          <w:tab w:val="left" w:pos="284"/>
        </w:tabs>
        <w:autoSpaceDE w:val="0"/>
        <w:autoSpaceDN w:val="0"/>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18219F2" w14:textId="77777777" w:rsidR="005E0B02" w:rsidRDefault="005E0B02" w:rsidP="005E0B0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72A4796" w14:textId="77777777" w:rsidR="005E0B02" w:rsidRDefault="005E0B02" w:rsidP="005E0B0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0903E9" w14:textId="77777777" w:rsidR="005E0B02" w:rsidRPr="009051DD" w:rsidRDefault="005E0B02" w:rsidP="005E0B0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0E7C0E3" w14:textId="77777777" w:rsidR="005E0B02" w:rsidRPr="009051DD" w:rsidRDefault="005E0B02" w:rsidP="005E0B02">
      <w:pPr>
        <w:pStyle w:val="ListParagraph"/>
        <w:numPr>
          <w:ilvl w:val="1"/>
          <w:numId w:val="24"/>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75DF83A0" w14:textId="77777777" w:rsidR="005E0B02" w:rsidRPr="009051DD" w:rsidRDefault="005E0B02" w:rsidP="005E0B02">
      <w:pPr>
        <w:pStyle w:val="ListParagraph"/>
        <w:numPr>
          <w:ilvl w:val="1"/>
          <w:numId w:val="24"/>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1AC9960D" w14:textId="77777777" w:rsidR="005E0B02" w:rsidRPr="00D0286A" w:rsidRDefault="005E0B02" w:rsidP="005E0B02">
      <w:pPr>
        <w:tabs>
          <w:tab w:val="left" w:pos="284"/>
        </w:tabs>
        <w:autoSpaceDE w:val="0"/>
        <w:autoSpaceDN w:val="0"/>
        <w:jc w:val="both"/>
        <w:rPr>
          <w:rFonts w:ascii="Tahoma" w:hAnsi="Tahoma" w:cs="Tahoma"/>
          <w:b/>
          <w:smallCaps/>
          <w:color w:val="2F5496" w:themeColor="accent1" w:themeShade="BF"/>
          <w:sz w:val="18"/>
          <w:szCs w:val="18"/>
          <w:lang w:eastAsia="fr-FR"/>
        </w:rPr>
      </w:pPr>
      <w:r w:rsidRPr="00D0286A">
        <w:rPr>
          <w:rFonts w:ascii="Tahoma" w:hAnsi="Tahoma" w:cs="Tahoma"/>
          <w:b/>
          <w:smallCaps/>
          <w:color w:val="2F5496" w:themeColor="accent1" w:themeShade="BF"/>
          <w:sz w:val="18"/>
          <w:szCs w:val="18"/>
          <w:lang w:eastAsia="fr-FR"/>
        </w:rPr>
        <w:t>Article 1</w:t>
      </w:r>
      <w:r>
        <w:rPr>
          <w:rFonts w:ascii="Tahoma" w:hAnsi="Tahoma" w:cs="Tahoma"/>
          <w:b/>
          <w:smallCaps/>
          <w:color w:val="2F5496" w:themeColor="accent1" w:themeShade="BF"/>
          <w:sz w:val="18"/>
          <w:szCs w:val="18"/>
          <w:lang w:eastAsia="fr-FR"/>
        </w:rPr>
        <w:t>3</w:t>
      </w:r>
      <w:r w:rsidRPr="00D0286A">
        <w:rPr>
          <w:rFonts w:ascii="Tahoma" w:hAnsi="Tahoma" w:cs="Tahoma"/>
          <w:b/>
          <w:smallCaps/>
          <w:color w:val="2F5496" w:themeColor="accent1" w:themeShade="BF"/>
          <w:sz w:val="18"/>
          <w:szCs w:val="18"/>
          <w:lang w:eastAsia="fr-FR"/>
        </w:rPr>
        <w:t xml:space="preserve"> - Addresses and bank details of the parties</w:t>
      </w:r>
      <w:bookmarkEnd w:id="9"/>
    </w:p>
    <w:p w14:paraId="428E2D31" w14:textId="77777777" w:rsidR="005E0B02" w:rsidRPr="00D0286A" w:rsidRDefault="005E0B02" w:rsidP="005E0B0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3687AAE" w14:textId="77777777" w:rsidR="005E0B02" w:rsidRPr="00D0286A" w:rsidRDefault="005E0B02" w:rsidP="005E0B0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3A3742CC" w14:textId="77777777" w:rsidR="005E0B02" w:rsidRPr="00D0286A" w:rsidRDefault="005E0B02" w:rsidP="005E0B02">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50A60ED" w14:textId="77777777" w:rsidR="005E0B02" w:rsidRPr="00D0286A" w:rsidRDefault="005E0B02" w:rsidP="005E0B02">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2A35559E" w14:textId="77777777" w:rsidR="005E0B02" w:rsidRDefault="005E0B02" w:rsidP="005E0B02">
      <w:pPr>
        <w:tabs>
          <w:tab w:val="left" w:pos="284"/>
        </w:tabs>
        <w:autoSpaceDE w:val="0"/>
        <w:autoSpaceDN w:val="0"/>
        <w:jc w:val="both"/>
        <w:rPr>
          <w:rFonts w:ascii="Tahoma" w:hAnsi="Tahoma" w:cs="Tahoma"/>
          <w:color w:val="808080"/>
          <w:sz w:val="18"/>
          <w:szCs w:val="18"/>
          <w:lang w:val="en-US"/>
        </w:rPr>
        <w:sectPr w:rsidR="005E0B02"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5B224911" w14:textId="77777777" w:rsidR="005E0B02" w:rsidRPr="00D0286A" w:rsidRDefault="005E0B02" w:rsidP="005E0B02">
      <w:pPr>
        <w:tabs>
          <w:tab w:val="left" w:pos="284"/>
        </w:tabs>
        <w:autoSpaceDE w:val="0"/>
        <w:autoSpaceDN w:val="0"/>
        <w:jc w:val="both"/>
        <w:rPr>
          <w:rFonts w:ascii="Tahoma" w:hAnsi="Tahoma" w:cs="Tahoma"/>
          <w:sz w:val="18"/>
          <w:szCs w:val="18"/>
          <w:lang w:val="de-DE" w:eastAsia="fr-FR"/>
        </w:rPr>
      </w:pPr>
    </w:p>
    <w:p w14:paraId="4D59F3A2" w14:textId="77777777" w:rsidR="005E0B02" w:rsidRPr="00D0286A" w:rsidRDefault="005E0B02" w:rsidP="005E0B02">
      <w:pPr>
        <w:tabs>
          <w:tab w:val="left" w:pos="284"/>
        </w:tabs>
        <w:autoSpaceDE w:val="0"/>
        <w:autoSpaceDN w:val="0"/>
        <w:jc w:val="both"/>
        <w:rPr>
          <w:rFonts w:ascii="Tahoma" w:hAnsi="Tahoma" w:cs="Tahoma"/>
          <w:sz w:val="19"/>
          <w:szCs w:val="19"/>
          <w:lang w:val="de-DE" w:eastAsia="fr-FR"/>
        </w:rPr>
      </w:pPr>
    </w:p>
    <w:p w14:paraId="0EE45B41" w14:textId="77777777" w:rsidR="005E0B02" w:rsidRPr="00D0286A" w:rsidRDefault="005E0B02" w:rsidP="005E0B02">
      <w:pPr>
        <w:pBdr>
          <w:bottom w:val="single" w:sz="2" w:space="1" w:color="808080"/>
        </w:pBdr>
        <w:tabs>
          <w:tab w:val="left" w:pos="284"/>
        </w:tabs>
        <w:spacing w:after="120"/>
        <w:rPr>
          <w:rFonts w:ascii="Tahoma" w:hAnsi="Tahoma" w:cs="Tahoma"/>
          <w:b/>
          <w:lang w:eastAsia="en-US"/>
        </w:rPr>
        <w:sectPr w:rsidR="005E0B02" w:rsidRPr="00D0286A" w:rsidSect="001D5CF8">
          <w:type w:val="continuous"/>
          <w:pgSz w:w="11907" w:h="16840" w:code="9"/>
          <w:pgMar w:top="709" w:right="850" w:bottom="567" w:left="709" w:header="284" w:footer="284" w:gutter="0"/>
          <w:cols w:num="2" w:space="142"/>
          <w:docGrid w:linePitch="360"/>
        </w:sectPr>
      </w:pPr>
    </w:p>
    <w:bookmarkEnd w:id="0"/>
    <w:p w14:paraId="698D9870" w14:textId="77777777" w:rsidR="005E0B02" w:rsidRPr="00D0286A" w:rsidRDefault="005E0B02" w:rsidP="005E0B02">
      <w:pPr>
        <w:tabs>
          <w:tab w:val="left" w:pos="284"/>
        </w:tabs>
        <w:autoSpaceDE w:val="0"/>
        <w:autoSpaceDN w:val="0"/>
        <w:jc w:val="center"/>
        <w:rPr>
          <w:rFonts w:ascii="Tahoma" w:hAnsi="Tahoma" w:cs="Tahoma"/>
          <w:b/>
          <w:bCs/>
          <w:sz w:val="20"/>
          <w:szCs w:val="20"/>
          <w:lang w:eastAsia="fr-FR"/>
        </w:rPr>
      </w:pPr>
    </w:p>
    <w:p w14:paraId="0B89626C" w14:textId="77777777" w:rsidR="002C271C" w:rsidRDefault="002C271C"/>
    <w:sectPr w:rsidR="002C271C"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D82A" w14:textId="77777777" w:rsidR="00CB2B1D" w:rsidRDefault="00CB2B1D" w:rsidP="005E0B02">
      <w:r>
        <w:separator/>
      </w:r>
    </w:p>
  </w:endnote>
  <w:endnote w:type="continuationSeparator" w:id="0">
    <w:p w14:paraId="6238395D" w14:textId="77777777" w:rsidR="00CB2B1D" w:rsidRDefault="00CB2B1D" w:rsidP="005E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5E0B02" w:rsidRPr="00AE2D2B" w14:paraId="5EB3B50F"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53F50B16" w14:textId="77777777" w:rsidR="005E0B02" w:rsidRPr="00AE2D2B" w:rsidRDefault="005E0B02"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7AB72281" w14:textId="77777777" w:rsidR="005E0B02" w:rsidRPr="00AE2D2B" w:rsidRDefault="005E0B02"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2F35E694" w14:textId="77777777" w:rsidR="005E0B02" w:rsidRDefault="005E0B02"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43A0" w14:textId="77777777" w:rsidR="005E0B02" w:rsidRPr="00FC72C5" w:rsidRDefault="005E0B02">
    <w:pPr>
      <w:pStyle w:val="Footer"/>
      <w:jc w:val="right"/>
      <w:rPr>
        <w:sz w:val="20"/>
        <w:szCs w:val="20"/>
      </w:rPr>
    </w:pPr>
  </w:p>
  <w:p w14:paraId="2854402C" w14:textId="77777777" w:rsidR="005E0B02" w:rsidRDefault="005E0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C2E97" w14:textId="77777777" w:rsidR="00CB2B1D" w:rsidRDefault="00CB2B1D" w:rsidP="005E0B02">
      <w:r>
        <w:separator/>
      </w:r>
    </w:p>
  </w:footnote>
  <w:footnote w:type="continuationSeparator" w:id="0">
    <w:p w14:paraId="13E81CF4" w14:textId="77777777" w:rsidR="00CB2B1D" w:rsidRDefault="00CB2B1D" w:rsidP="005E0B02">
      <w:r>
        <w:continuationSeparator/>
      </w:r>
    </w:p>
  </w:footnote>
  <w:footnote w:id="1">
    <w:p w14:paraId="1AD6615F" w14:textId="77777777" w:rsidR="005E0B02" w:rsidRPr="005C0824" w:rsidRDefault="005E0B02" w:rsidP="005E0B02">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l’Europe, 67075 Strasbourg Cedex, France</w:t>
      </w:r>
    </w:p>
  </w:footnote>
  <w:footnote w:id="2">
    <w:p w14:paraId="2D624125" w14:textId="77777777" w:rsidR="005E0B02" w:rsidRPr="005C0824" w:rsidRDefault="005E0B02" w:rsidP="005E0B02">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D69F4CB" w14:textId="77777777" w:rsidR="005E0B02" w:rsidRPr="00D70688" w:rsidRDefault="005E0B02">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690C" w14:textId="77777777" w:rsidR="005E0B02" w:rsidRDefault="005E0B02">
    <w:pPr>
      <w:pStyle w:val="Header"/>
    </w:pPr>
    <w:r>
      <w:rPr>
        <w:noProof/>
        <w:lang w:val="en-US" w:eastAsia="en-US"/>
      </w:rPr>
      <w:drawing>
        <wp:anchor distT="0" distB="0" distL="114300" distR="114300" simplePos="0" relativeHeight="251659264" behindDoc="0" locked="0" layoutInCell="1" allowOverlap="1" wp14:anchorId="6CC8729B" wp14:editId="60E18796">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C7426"/>
    <w:multiLevelType w:val="hybridMultilevel"/>
    <w:tmpl w:val="6834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572509">
    <w:abstractNumId w:val="24"/>
  </w:num>
  <w:num w:numId="2" w16cid:durableId="1298216903">
    <w:abstractNumId w:val="2"/>
  </w:num>
  <w:num w:numId="3" w16cid:durableId="1910074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5568410">
    <w:abstractNumId w:val="12"/>
  </w:num>
  <w:num w:numId="5" w16cid:durableId="1183713556">
    <w:abstractNumId w:val="8"/>
  </w:num>
  <w:num w:numId="6" w16cid:durableId="2101874865">
    <w:abstractNumId w:val="21"/>
  </w:num>
  <w:num w:numId="7" w16cid:durableId="405225576">
    <w:abstractNumId w:val="0"/>
  </w:num>
  <w:num w:numId="8" w16cid:durableId="613025759">
    <w:abstractNumId w:val="10"/>
  </w:num>
  <w:num w:numId="9" w16cid:durableId="570889882">
    <w:abstractNumId w:val="16"/>
  </w:num>
  <w:num w:numId="10" w16cid:durableId="1507790219">
    <w:abstractNumId w:val="23"/>
  </w:num>
  <w:num w:numId="11" w16cid:durableId="910310655">
    <w:abstractNumId w:val="6"/>
  </w:num>
  <w:num w:numId="12" w16cid:durableId="1097139299">
    <w:abstractNumId w:val="22"/>
  </w:num>
  <w:num w:numId="13" w16cid:durableId="1801603799">
    <w:abstractNumId w:val="19"/>
  </w:num>
  <w:num w:numId="14" w16cid:durableId="1694457949">
    <w:abstractNumId w:val="13"/>
  </w:num>
  <w:num w:numId="15" w16cid:durableId="744229686">
    <w:abstractNumId w:val="11"/>
  </w:num>
  <w:num w:numId="16" w16cid:durableId="1215890816">
    <w:abstractNumId w:val="3"/>
  </w:num>
  <w:num w:numId="17" w16cid:durableId="632322976">
    <w:abstractNumId w:val="9"/>
  </w:num>
  <w:num w:numId="18" w16cid:durableId="2010399130">
    <w:abstractNumId w:val="7"/>
  </w:num>
  <w:num w:numId="19" w16cid:durableId="1946379942">
    <w:abstractNumId w:val="5"/>
  </w:num>
  <w:num w:numId="20" w16cid:durableId="899832131">
    <w:abstractNumId w:val="1"/>
  </w:num>
  <w:num w:numId="21" w16cid:durableId="877744069">
    <w:abstractNumId w:val="20"/>
  </w:num>
  <w:num w:numId="22" w16cid:durableId="2072388321">
    <w:abstractNumId w:val="18"/>
  </w:num>
  <w:num w:numId="23" w16cid:durableId="1252471040">
    <w:abstractNumId w:val="4"/>
  </w:num>
  <w:num w:numId="24" w16cid:durableId="139659322">
    <w:abstractNumId w:val="17"/>
  </w:num>
  <w:num w:numId="25" w16cid:durableId="9476169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02"/>
    <w:rsid w:val="000D3C5A"/>
    <w:rsid w:val="002C271C"/>
    <w:rsid w:val="003344CC"/>
    <w:rsid w:val="003B2408"/>
    <w:rsid w:val="004275BB"/>
    <w:rsid w:val="005D28D9"/>
    <w:rsid w:val="005E0B02"/>
    <w:rsid w:val="00655B7E"/>
    <w:rsid w:val="00B748C3"/>
    <w:rsid w:val="00CB2B1D"/>
    <w:rsid w:val="00E408AF"/>
    <w:rsid w:val="00F50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AEB5"/>
  <w15:chartTrackingRefBased/>
  <w15:docId w15:val="{3EB42110-3215-4EBC-B4AF-2E5BADC6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B02"/>
    <w:pPr>
      <w:spacing w:after="0" w:line="240" w:lineRule="auto"/>
    </w:pPr>
    <w:rPr>
      <w:rFonts w:ascii="Arial" w:eastAsia="Times New Roman" w:hAnsi="Arial" w:cs="Arial"/>
      <w:lang w:eastAsia="en-GB"/>
    </w:rPr>
  </w:style>
  <w:style w:type="paragraph" w:styleId="Heading1">
    <w:name w:val="heading 1"/>
    <w:basedOn w:val="Normal"/>
    <w:next w:val="Normal"/>
    <w:link w:val="Heading1Char"/>
    <w:qFormat/>
    <w:rsid w:val="005E0B02"/>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B02"/>
    <w:rPr>
      <w:rFonts w:ascii="Arial" w:eastAsia="Times New Roman" w:hAnsi="Arial" w:cs="Arial"/>
      <w:b/>
      <w:bCs/>
      <w:kern w:val="32"/>
      <w:sz w:val="32"/>
      <w:szCs w:val="32"/>
      <w:lang w:val="en-GB" w:eastAsia="en-GB"/>
    </w:rPr>
  </w:style>
  <w:style w:type="paragraph" w:styleId="ListParagraph">
    <w:name w:val="List Paragraph"/>
    <w:basedOn w:val="Normal"/>
    <w:uiPriority w:val="34"/>
    <w:qFormat/>
    <w:rsid w:val="005E0B02"/>
    <w:pPr>
      <w:ind w:left="720"/>
    </w:p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5E0B02"/>
    <w:rPr>
      <w:vertAlign w:val="superscript"/>
    </w:rPr>
  </w:style>
  <w:style w:type="table" w:styleId="TableGrid">
    <w:name w:val="Table Grid"/>
    <w:basedOn w:val="TableNormal"/>
    <w:uiPriority w:val="59"/>
    <w:rsid w:val="005E0B0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0B02"/>
    <w:pPr>
      <w:tabs>
        <w:tab w:val="center" w:pos="4680"/>
        <w:tab w:val="right" w:pos="9360"/>
      </w:tabs>
    </w:pPr>
  </w:style>
  <w:style w:type="character" w:customStyle="1" w:styleId="HeaderChar">
    <w:name w:val="Header Char"/>
    <w:basedOn w:val="DefaultParagraphFont"/>
    <w:link w:val="Header"/>
    <w:uiPriority w:val="99"/>
    <w:rsid w:val="005E0B02"/>
    <w:rPr>
      <w:rFonts w:ascii="Arial" w:eastAsia="Times New Roman" w:hAnsi="Arial" w:cs="Arial"/>
      <w:lang w:val="en-GB" w:eastAsia="en-GB"/>
    </w:rPr>
  </w:style>
  <w:style w:type="paragraph" w:styleId="Footer">
    <w:name w:val="footer"/>
    <w:basedOn w:val="Normal"/>
    <w:link w:val="FooterChar"/>
    <w:uiPriority w:val="99"/>
    <w:unhideWhenUsed/>
    <w:rsid w:val="005E0B02"/>
    <w:pPr>
      <w:tabs>
        <w:tab w:val="center" w:pos="4680"/>
        <w:tab w:val="right" w:pos="9360"/>
      </w:tabs>
    </w:pPr>
  </w:style>
  <w:style w:type="character" w:customStyle="1" w:styleId="FooterChar">
    <w:name w:val="Footer Char"/>
    <w:basedOn w:val="DefaultParagraphFont"/>
    <w:link w:val="Footer"/>
    <w:uiPriority w:val="99"/>
    <w:rsid w:val="005E0B02"/>
    <w:rPr>
      <w:rFonts w:ascii="Arial" w:eastAsia="Times New Roman" w:hAnsi="Arial" w:cs="Arial"/>
      <w:lang w:val="en-GB" w:eastAsia="en-GB"/>
    </w:rPr>
  </w:style>
  <w:style w:type="paragraph" w:styleId="FootnoteText">
    <w:name w:val="footnote text"/>
    <w:basedOn w:val="Normal"/>
    <w:link w:val="FootnoteTextChar"/>
    <w:uiPriority w:val="99"/>
    <w:semiHidden/>
    <w:unhideWhenUsed/>
    <w:rsid w:val="005E0B02"/>
    <w:rPr>
      <w:sz w:val="20"/>
      <w:szCs w:val="20"/>
    </w:rPr>
  </w:style>
  <w:style w:type="character" w:customStyle="1" w:styleId="FootnoteTextChar">
    <w:name w:val="Footnote Text Char"/>
    <w:basedOn w:val="DefaultParagraphFont"/>
    <w:link w:val="FootnoteText"/>
    <w:uiPriority w:val="99"/>
    <w:semiHidden/>
    <w:rsid w:val="005E0B02"/>
    <w:rPr>
      <w:rFonts w:ascii="Arial" w:eastAsia="Times New Roman" w:hAnsi="Arial" w:cs="Arial"/>
      <w:sz w:val="20"/>
      <w:szCs w:val="20"/>
      <w:lang w:val="en-GB" w:eastAsia="en-GB"/>
    </w:rPr>
  </w:style>
  <w:style w:type="character" w:styleId="Hyperlink">
    <w:name w:val="Hyperlink"/>
    <w:basedOn w:val="DefaultParagraphFont"/>
    <w:uiPriority w:val="99"/>
    <w:unhideWhenUsed/>
    <w:rsid w:val="005E0B02"/>
    <w:rPr>
      <w:color w:val="0563C1" w:themeColor="hyperlink"/>
      <w:u w:val="single"/>
    </w:rPr>
  </w:style>
  <w:style w:type="character" w:customStyle="1" w:styleId="Style71">
    <w:name w:val="Style71"/>
    <w:basedOn w:val="DefaultParagraphFont"/>
    <w:uiPriority w:val="1"/>
    <w:rsid w:val="005E0B02"/>
    <w:rPr>
      <w:rFonts w:ascii="Arial Narrow" w:hAnsi="Arial Narrow"/>
      <w:sz w:val="20"/>
    </w:rPr>
  </w:style>
  <w:style w:type="paragraph" w:customStyle="1" w:styleId="Default">
    <w:name w:val="Default"/>
    <w:rsid w:val="005E0B0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Revision">
    <w:name w:val="Revision"/>
    <w:hidden/>
    <w:uiPriority w:val="99"/>
    <w:semiHidden/>
    <w:rsid w:val="00655B7E"/>
    <w:pPr>
      <w:spacing w:after="0" w:line="240" w:lineRule="auto"/>
    </w:pPr>
    <w:rPr>
      <w:rFonts w:ascii="Arial" w:eastAsia="Times New Roman" w:hAnsi="Arial" w:cs="Arial"/>
      <w:lang w:eastAsia="en-GB"/>
    </w:rPr>
  </w:style>
  <w:style w:type="character" w:styleId="CommentReference">
    <w:name w:val="annotation reference"/>
    <w:basedOn w:val="DefaultParagraphFont"/>
    <w:uiPriority w:val="99"/>
    <w:semiHidden/>
    <w:unhideWhenUsed/>
    <w:rsid w:val="003B2408"/>
    <w:rPr>
      <w:sz w:val="16"/>
      <w:szCs w:val="16"/>
    </w:rPr>
  </w:style>
  <w:style w:type="paragraph" w:styleId="CommentText">
    <w:name w:val="annotation text"/>
    <w:basedOn w:val="Normal"/>
    <w:link w:val="CommentTextChar"/>
    <w:uiPriority w:val="99"/>
    <w:semiHidden/>
    <w:unhideWhenUsed/>
    <w:rsid w:val="003B2408"/>
    <w:rPr>
      <w:sz w:val="20"/>
      <w:szCs w:val="20"/>
    </w:rPr>
  </w:style>
  <w:style w:type="character" w:customStyle="1" w:styleId="CommentTextChar">
    <w:name w:val="Comment Text Char"/>
    <w:basedOn w:val="DefaultParagraphFont"/>
    <w:link w:val="CommentText"/>
    <w:uiPriority w:val="99"/>
    <w:semiHidden/>
    <w:rsid w:val="003B2408"/>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3B2408"/>
    <w:rPr>
      <w:b/>
      <w:bCs/>
    </w:rPr>
  </w:style>
  <w:style w:type="character" w:customStyle="1" w:styleId="CommentSubjectChar">
    <w:name w:val="Comment Subject Char"/>
    <w:basedOn w:val="CommentTextChar"/>
    <w:link w:val="CommentSubject"/>
    <w:uiPriority w:val="99"/>
    <w:semiHidden/>
    <w:rsid w:val="003B2408"/>
    <w:rPr>
      <w:rFonts w:ascii="Arial" w:eastAsia="Times New Roman" w:hAnsi="Arial" w:cs="Arial"/>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p-eu.coe.int/en/web/horizontal-facili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oe.int/en/web/ankara/fostering-women-s-access-to-justice-in-turkey1"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nctionsmap.eu" TargetMode="External"/><Relationship Id="rId14" Type="http://schemas.openxmlformats.org/officeDocument/2006/relationships/hyperlink" Target="http://www.sanctionsmap.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995DC3A6644BB8A7FD9BB16464807"/>
        <w:category>
          <w:name w:val="General"/>
          <w:gallery w:val="placeholder"/>
        </w:category>
        <w:types>
          <w:type w:val="bbPlcHdr"/>
        </w:types>
        <w:behaviors>
          <w:behavior w:val="content"/>
        </w:behaviors>
        <w:guid w:val="{516EFF57-3826-48FA-89C2-0285E78A3B29}"/>
      </w:docPartPr>
      <w:docPartBody>
        <w:p w:rsidR="000A59A9" w:rsidRDefault="00B27828" w:rsidP="00B27828">
          <w:pPr>
            <w:pStyle w:val="10F995DC3A6644BB8A7FD9BB16464807"/>
          </w:pPr>
          <w:r w:rsidRPr="00802563">
            <w:rPr>
              <w:rStyle w:val="PlaceholderText"/>
              <w:rFonts w:ascii="Arial Narrow" w:hAnsi="Arial Narrow"/>
              <w:sz w:val="20"/>
              <w:szCs w:val="20"/>
              <w:highlight w:val="cyan"/>
            </w:rPr>
            <w:t>date</w:t>
          </w:r>
        </w:p>
      </w:docPartBody>
    </w:docPart>
    <w:docPart>
      <w:docPartPr>
        <w:name w:val="F6820C3502DB43898CBF568D6E2FACEF"/>
        <w:category>
          <w:name w:val="General"/>
          <w:gallery w:val="placeholder"/>
        </w:category>
        <w:types>
          <w:type w:val="bbPlcHdr"/>
        </w:types>
        <w:behaviors>
          <w:behavior w:val="content"/>
        </w:behaviors>
        <w:guid w:val="{CBB7E690-250D-4273-B9D2-8B0B579E4CC2}"/>
      </w:docPartPr>
      <w:docPartBody>
        <w:p w:rsidR="000A59A9" w:rsidRDefault="00B27828" w:rsidP="00B27828">
          <w:pPr>
            <w:pStyle w:val="F6820C3502DB43898CBF568D6E2FACEF"/>
          </w:pPr>
          <w:r w:rsidRPr="00802563">
            <w:rPr>
              <w:rStyle w:val="PlaceholderText"/>
              <w:rFonts w:ascii="Arial Narrow" w:hAnsi="Arial Narrow"/>
              <w:sz w:val="20"/>
              <w:szCs w:val="20"/>
              <w:highlight w:val="cyan"/>
            </w:rPr>
            <w:t>date</w:t>
          </w:r>
        </w:p>
      </w:docPartBody>
    </w:docPart>
    <w:docPart>
      <w:docPartPr>
        <w:name w:val="CCF1DFC8F7DD41069A0D0E2263D92EEB"/>
        <w:category>
          <w:name w:val="General"/>
          <w:gallery w:val="placeholder"/>
        </w:category>
        <w:types>
          <w:type w:val="bbPlcHdr"/>
        </w:types>
        <w:behaviors>
          <w:behavior w:val="content"/>
        </w:behaviors>
        <w:guid w:val="{82813F63-E45A-496D-BCBC-05C89C1C3D49}"/>
      </w:docPartPr>
      <w:docPartBody>
        <w:p w:rsidR="000A59A9" w:rsidRDefault="00B27828" w:rsidP="00B27828">
          <w:pPr>
            <w:pStyle w:val="CCF1DFC8F7DD41069A0D0E2263D92EEB"/>
          </w:pPr>
          <w:r w:rsidRPr="00802563">
            <w:rPr>
              <w:rStyle w:val="PlaceholderText"/>
              <w:rFonts w:ascii="Arial Narrow" w:hAnsi="Arial Narrow"/>
              <w:sz w:val="20"/>
              <w:szCs w:val="20"/>
              <w:highlight w:val="cyan"/>
            </w:rPr>
            <w:t>date</w:t>
          </w:r>
        </w:p>
      </w:docPartBody>
    </w:docPart>
    <w:docPart>
      <w:docPartPr>
        <w:name w:val="6B2E9833FB0542628262F44D78F6D199"/>
        <w:category>
          <w:name w:val="General"/>
          <w:gallery w:val="placeholder"/>
        </w:category>
        <w:types>
          <w:type w:val="bbPlcHdr"/>
        </w:types>
        <w:behaviors>
          <w:behavior w:val="content"/>
        </w:behaviors>
        <w:guid w:val="{ADF38B9D-A47E-492C-9769-FB7B7C1C85A1}"/>
      </w:docPartPr>
      <w:docPartBody>
        <w:p w:rsidR="000A59A9" w:rsidRDefault="00B27828" w:rsidP="00B27828">
          <w:pPr>
            <w:pStyle w:val="6B2E9833FB0542628262F44D78F6D199"/>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28"/>
    <w:rsid w:val="000A59A9"/>
    <w:rsid w:val="00175745"/>
    <w:rsid w:val="005C373D"/>
    <w:rsid w:val="00B27828"/>
    <w:rsid w:val="00C32983"/>
    <w:rsid w:val="00E71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27828"/>
    <w:rPr>
      <w:color w:val="808080"/>
    </w:rPr>
  </w:style>
  <w:style w:type="paragraph" w:customStyle="1" w:styleId="10F995DC3A6644BB8A7FD9BB16464807">
    <w:name w:val="10F995DC3A6644BB8A7FD9BB16464807"/>
    <w:rsid w:val="00B27828"/>
  </w:style>
  <w:style w:type="paragraph" w:customStyle="1" w:styleId="F6820C3502DB43898CBF568D6E2FACEF">
    <w:name w:val="F6820C3502DB43898CBF568D6E2FACEF"/>
    <w:rsid w:val="00B27828"/>
  </w:style>
  <w:style w:type="paragraph" w:customStyle="1" w:styleId="CCF1DFC8F7DD41069A0D0E2263D92EEB">
    <w:name w:val="CCF1DFC8F7DD41069A0D0E2263D92EEB"/>
    <w:rsid w:val="00B27828"/>
  </w:style>
  <w:style w:type="paragraph" w:customStyle="1" w:styleId="6B2E9833FB0542628262F44D78F6D199">
    <w:name w:val="6B2E9833FB0542628262F44D78F6D199"/>
    <w:rsid w:val="00B2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1</Pages>
  <Words>5963</Words>
  <Characters>33992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Nilsu Cagla</dc:creator>
  <cp:keywords/>
  <dc:description/>
  <cp:lastModifiedBy>YUREKLITURK Mert</cp:lastModifiedBy>
  <cp:revision>6</cp:revision>
  <dcterms:created xsi:type="dcterms:W3CDTF">2023-01-31T11:18:00Z</dcterms:created>
  <dcterms:modified xsi:type="dcterms:W3CDTF">2023-02-15T09:14:00Z</dcterms:modified>
</cp:coreProperties>
</file>