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1C727B78" w:rsidR="00BE43B2" w:rsidRPr="00640100" w:rsidRDefault="00FF4001">
            <w:pPr>
              <w:rPr>
                <w:rFonts w:ascii="Tahoma" w:hAnsi="Tahoma" w:cs="Tahoma"/>
                <w:caps/>
                <w:color w:val="000000" w:themeColor="text1"/>
                <w:sz w:val="20"/>
                <w:szCs w:val="20"/>
                <w:highlight w:val="cyan"/>
              </w:rPr>
            </w:pPr>
            <w:r w:rsidRPr="00640100">
              <w:rPr>
                <w:rFonts w:ascii="Tahoma" w:hAnsi="Tahoma" w:cs="Tahoma"/>
                <w:caps/>
                <w:color w:val="000000" w:themeColor="text1"/>
                <w:sz w:val="20"/>
                <w:szCs w:val="20"/>
              </w:rPr>
              <w:t>BH5046/2023/6</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703F694" w:rsidR="00BE43B2" w:rsidRPr="00640100" w:rsidRDefault="003A1929">
            <w:pPr>
              <w:rPr>
                <w:rFonts w:ascii="Tahoma" w:hAnsi="Tahoma" w:cs="Tahoma"/>
                <w:caps/>
                <w:color w:val="000000" w:themeColor="text1"/>
                <w:sz w:val="20"/>
                <w:szCs w:val="20"/>
              </w:rPr>
            </w:pPr>
            <w:r w:rsidRPr="00640100">
              <w:rPr>
                <w:rFonts w:ascii="Tahoma" w:hAnsi="Tahoma" w:cs="Tahoma"/>
                <w:caps/>
                <w:color w:val="000000" w:themeColor="text1"/>
                <w:sz w:val="20"/>
                <w:szCs w:val="20"/>
              </w:rPr>
              <w:t xml:space="preserve">PMM </w:t>
            </w:r>
            <w:r w:rsidR="00FF4001" w:rsidRPr="00640100">
              <w:rPr>
                <w:rFonts w:ascii="Tahoma" w:hAnsi="Tahoma" w:cs="Tahoma"/>
                <w:caps/>
                <w:color w:val="000000" w:themeColor="text1"/>
                <w:sz w:val="20"/>
                <w:szCs w:val="20"/>
              </w:rPr>
              <w:t>3253</w:t>
            </w:r>
            <w:r w:rsidRPr="00640100">
              <w:rPr>
                <w:rFonts w:ascii="Tahoma" w:hAnsi="Tahoma" w:cs="Tahoma"/>
                <w:caps/>
                <w:color w:val="000000" w:themeColor="text1"/>
                <w:sz w:val="20"/>
                <w:szCs w:val="20"/>
              </w:rPr>
              <w:t xml:space="preserve"> / NO HATE SPEECH AND COOPERATION UNIT</w:t>
            </w:r>
          </w:p>
        </w:tc>
      </w:tr>
      <w:tr w:rsidR="00BE43B2" w:rsidRPr="00FF4001"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3E8AD30F" w:rsidR="00BE43B2" w:rsidRPr="00640100" w:rsidRDefault="00FF4001">
            <w:pPr>
              <w:rPr>
                <w:rFonts w:ascii="Tahoma" w:hAnsi="Tahoma" w:cs="Tahoma"/>
                <w:b/>
                <w:caps/>
                <w:color w:val="000000" w:themeColor="text1"/>
                <w:sz w:val="20"/>
                <w:szCs w:val="20"/>
                <w:highlight w:val="cyan"/>
              </w:rPr>
            </w:pPr>
            <w:r w:rsidRPr="00640100">
              <w:rPr>
                <w:rFonts w:ascii="Tahoma" w:hAnsi="Tahoma" w:cs="Tahoma"/>
                <w:color w:val="000000" w:themeColor="text1"/>
                <w:sz w:val="20"/>
                <w:szCs w:val="20"/>
              </w:rPr>
              <w:t xml:space="preserve">Svetlana </w:t>
            </w:r>
            <w:proofErr w:type="spellStart"/>
            <w:r w:rsidRPr="00640100">
              <w:rPr>
                <w:rFonts w:ascii="Tahoma" w:hAnsi="Tahoma" w:cs="Tahoma"/>
                <w:color w:val="000000" w:themeColor="text1"/>
                <w:sz w:val="20"/>
                <w:szCs w:val="20"/>
              </w:rPr>
              <w:t>Rakic</w:t>
            </w:r>
            <w:proofErr w:type="spellEnd"/>
            <w:r w:rsidR="00BE43B2" w:rsidRPr="00640100">
              <w:rPr>
                <w:rFonts w:ascii="Tahoma" w:hAnsi="Tahoma" w:cs="Tahoma"/>
                <w:color w:val="000000" w:themeColor="text1"/>
                <w:sz w:val="20"/>
                <w:szCs w:val="20"/>
              </w:rPr>
              <w:t>/</w:t>
            </w:r>
            <w:r w:rsidR="00E06FD7" w:rsidRPr="00640100">
              <w:rPr>
                <w:rFonts w:ascii="Tahoma" w:hAnsi="Tahoma" w:cs="Tahoma"/>
                <w:sz w:val="20"/>
                <w:szCs w:val="20"/>
              </w:rPr>
              <w:t xml:space="preserve"> </w:t>
            </w:r>
            <w:r w:rsidRPr="00640100">
              <w:rPr>
                <w:rFonts w:ascii="Tahoma" w:hAnsi="Tahoma" w:cs="Tahoma"/>
                <w:sz w:val="20"/>
                <w:szCs w:val="20"/>
              </w:rPr>
              <w:t>svetlana.rakic</w:t>
            </w:r>
            <w:r w:rsidR="00E06FD7" w:rsidRPr="00640100">
              <w:rPr>
                <w:rFonts w:ascii="Tahoma" w:hAnsi="Tahoma" w:cs="Tahoma"/>
                <w:color w:val="000000" w:themeColor="text1"/>
                <w:sz w:val="20"/>
                <w:szCs w:val="20"/>
              </w:rPr>
              <w:t>@coe.int</w:t>
            </w:r>
            <w:r w:rsidR="00BE43B2" w:rsidRPr="00640100">
              <w:rPr>
                <w:rFonts w:ascii="Tahoma" w:hAnsi="Tahoma" w:cs="Tahoma"/>
                <w:color w:val="000000" w:themeColor="text1"/>
                <w:sz w:val="20"/>
                <w:szCs w:val="20"/>
              </w:rPr>
              <w:t>/</w:t>
            </w:r>
            <w:r w:rsidR="00E06FD7" w:rsidRPr="00640100">
              <w:rPr>
                <w:rFonts w:ascii="Tahoma" w:hAnsi="Tahoma" w:cs="Tahoma"/>
                <w:sz w:val="20"/>
                <w:szCs w:val="20"/>
              </w:rPr>
              <w:t xml:space="preserve"> </w:t>
            </w:r>
            <w:r w:rsidR="00E06FD7" w:rsidRPr="00640100">
              <w:rPr>
                <w:rFonts w:ascii="Tahoma" w:hAnsi="Tahoma" w:cs="Tahoma"/>
                <w:color w:val="000000" w:themeColor="text1"/>
                <w:sz w:val="20"/>
                <w:szCs w:val="20"/>
              </w:rPr>
              <w:t>+381 11 7155 51</w:t>
            </w:r>
            <w:r w:rsidRPr="00640100">
              <w:rPr>
                <w:rFonts w:ascii="Tahoma" w:hAnsi="Tahoma" w:cs="Tahoma"/>
                <w:color w:val="000000" w:themeColor="text1"/>
                <w:sz w:val="20"/>
                <w:szCs w:val="20"/>
              </w:rPr>
              <w:t>4</w:t>
            </w:r>
          </w:p>
        </w:tc>
      </w:tr>
    </w:tbl>
    <w:p w14:paraId="7732789B" w14:textId="3D10C239" w:rsidR="00261462" w:rsidRPr="00FF4001"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FF4001" w:rsidRDefault="00261462" w:rsidP="005D5924">
      <w:pPr>
        <w:rPr>
          <w:rFonts w:ascii="Tahoma" w:hAnsi="Tahoma" w:cs="Tahoma"/>
          <w:b/>
          <w:caps/>
          <w:sz w:val="28"/>
          <w:szCs w:val="28"/>
        </w:rPr>
      </w:pPr>
    </w:p>
    <w:p w14:paraId="2AEC75C2" w14:textId="77777777" w:rsidR="00261462" w:rsidRPr="00FF4001" w:rsidRDefault="00261462" w:rsidP="005D5924">
      <w:pPr>
        <w:rPr>
          <w:rFonts w:ascii="Tahoma" w:hAnsi="Tahoma" w:cs="Tahoma"/>
          <w:b/>
          <w:caps/>
          <w:sz w:val="28"/>
          <w:szCs w:val="28"/>
        </w:rPr>
      </w:pPr>
    </w:p>
    <w:p w14:paraId="2D1D594F" w14:textId="46CC14C0" w:rsidR="00261462" w:rsidRPr="00FF4001" w:rsidRDefault="00261462" w:rsidP="005D5924">
      <w:pPr>
        <w:rPr>
          <w:rFonts w:ascii="Tahoma" w:hAnsi="Tahoma" w:cs="Tahoma"/>
          <w:b/>
          <w:caps/>
          <w:sz w:val="28"/>
          <w:szCs w:val="28"/>
        </w:rPr>
      </w:pPr>
    </w:p>
    <w:p w14:paraId="4AD2904E" w14:textId="77777777" w:rsidR="00261462" w:rsidRPr="00FF4001"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1E27BD99" w:rsidR="00261462" w:rsidRPr="00DD1AA5" w:rsidRDefault="00261462" w:rsidP="00EB011F">
      <w:pPr>
        <w:jc w:val="both"/>
        <w:rPr>
          <w:rFonts w:ascii="Tahoma" w:hAnsi="Tahoma" w:cs="Tahoma"/>
          <w:b/>
          <w:sz w:val="20"/>
          <w:szCs w:val="20"/>
        </w:rPr>
      </w:pPr>
      <w:r w:rsidRPr="00DD1AA5">
        <w:rPr>
          <w:rFonts w:ascii="Tahoma" w:hAnsi="Tahoma" w:cs="Tahoma"/>
          <w:b/>
          <w:sz w:val="20"/>
          <w:szCs w:val="20"/>
        </w:rPr>
        <w:t xml:space="preserve">This Act of Engagement lays down the terms and conditions of the contract between the Provider, </w:t>
      </w:r>
      <w:r w:rsidR="00453769" w:rsidRPr="00DD1AA5">
        <w:rPr>
          <w:rFonts w:ascii="Tahoma" w:hAnsi="Tahoma" w:cs="Tahoma"/>
          <w:b/>
          <w:sz w:val="20"/>
          <w:szCs w:val="20"/>
        </w:rPr>
        <w:t>as described below,</w:t>
      </w:r>
      <w:r w:rsidRPr="00DD1AA5">
        <w:rPr>
          <w:rFonts w:ascii="Tahoma" w:hAnsi="Tahoma" w:cs="Tahoma"/>
          <w:b/>
          <w:sz w:val="20"/>
          <w:szCs w:val="20"/>
        </w:rPr>
        <w:t xml:space="preserve"> and the Council of Europe</w:t>
      </w:r>
      <w:r w:rsidRPr="00DD1AA5">
        <w:rPr>
          <w:rStyle w:val="FootnoteReference"/>
          <w:rFonts w:ascii="Tahoma" w:hAnsi="Tahoma" w:cs="Tahoma"/>
          <w:b/>
          <w:sz w:val="20"/>
          <w:szCs w:val="20"/>
        </w:rPr>
        <w:footnoteReference w:id="2"/>
      </w:r>
      <w:r w:rsidRPr="00DD1AA5">
        <w:rPr>
          <w:rFonts w:ascii="Tahoma" w:hAnsi="Tahoma" w:cs="Tahoma"/>
          <w:b/>
          <w:sz w:val="20"/>
          <w:szCs w:val="20"/>
        </w:rPr>
        <w:t xml:space="preserve"> for the provision of </w:t>
      </w:r>
      <w:r w:rsidR="00480A62" w:rsidRPr="00DD1AA5">
        <w:rPr>
          <w:rFonts w:ascii="Tahoma" w:hAnsi="Tahoma" w:cs="Tahoma"/>
          <w:b/>
          <w:sz w:val="20"/>
          <w:szCs w:val="20"/>
        </w:rPr>
        <w:t xml:space="preserve">services </w:t>
      </w:r>
      <w:r w:rsidR="001D0BBA" w:rsidRPr="00DD1AA5">
        <w:rPr>
          <w:rFonts w:ascii="Tahoma" w:hAnsi="Tahoma" w:cs="Tahoma"/>
          <w:b/>
          <w:sz w:val="20"/>
          <w:szCs w:val="20"/>
        </w:rPr>
        <w:t xml:space="preserve">for conducting a </w:t>
      </w:r>
      <w:r w:rsidR="00EB011F" w:rsidRPr="00EB011F">
        <w:rPr>
          <w:rFonts w:ascii="Tahoma" w:hAnsi="Tahoma" w:cs="Tahoma"/>
          <w:b/>
          <w:sz w:val="20"/>
          <w:szCs w:val="20"/>
        </w:rPr>
        <w:t>Survey on the attitude of citizens towards discrimination</w:t>
      </w:r>
      <w:r w:rsidR="00EB011F">
        <w:rPr>
          <w:rFonts w:ascii="Tahoma" w:hAnsi="Tahoma" w:cs="Tahoma"/>
          <w:b/>
          <w:sz w:val="20"/>
          <w:szCs w:val="20"/>
        </w:rPr>
        <w:t xml:space="preserve"> and </w:t>
      </w:r>
      <w:r w:rsidR="00EB011F" w:rsidRPr="00EB011F">
        <w:rPr>
          <w:rFonts w:ascii="Tahoma" w:hAnsi="Tahoma" w:cs="Tahoma"/>
          <w:b/>
          <w:sz w:val="20"/>
          <w:szCs w:val="20"/>
        </w:rPr>
        <w:t>Survey on the attitude of public authorities towards discrimination in Serbia</w:t>
      </w:r>
      <w:r w:rsidR="00EB011F">
        <w:rPr>
          <w:rFonts w:ascii="Tahoma" w:hAnsi="Tahoma" w:cs="Tahoma"/>
          <w:b/>
          <w:sz w:val="20"/>
          <w:szCs w:val="20"/>
        </w:rPr>
        <w:t>, including the r</w:t>
      </w:r>
      <w:r w:rsidR="00EB011F" w:rsidRPr="00EB011F">
        <w:rPr>
          <w:rFonts w:ascii="Tahoma" w:hAnsi="Tahoma" w:cs="Tahoma"/>
          <w:b/>
          <w:sz w:val="20"/>
          <w:szCs w:val="20"/>
        </w:rPr>
        <w:t>esearch on the effects of existing public policy measures on social groups particularly vulnerable to discrimination</w:t>
      </w:r>
      <w:r w:rsidR="00EB011F" w:rsidRPr="00EB011F" w:rsidDel="00EB011F">
        <w:rPr>
          <w:rFonts w:ascii="Tahoma" w:hAnsi="Tahoma" w:cs="Tahoma"/>
          <w:b/>
          <w:sz w:val="20"/>
          <w:szCs w:val="20"/>
        </w:rPr>
        <w:t xml:space="preserve"> </w:t>
      </w:r>
      <w:r w:rsidR="006B70B8" w:rsidRPr="00DD1AA5">
        <w:rPr>
          <w:rFonts w:ascii="Tahoma" w:hAnsi="Tahoma" w:cs="Tahoma"/>
          <w:b/>
          <w:sz w:val="20"/>
          <w:szCs w:val="20"/>
        </w:rPr>
        <w:t xml:space="preserve"> within the Action</w:t>
      </w:r>
      <w:r w:rsidR="00EB011F">
        <w:rPr>
          <w:rFonts w:ascii="Tahoma" w:hAnsi="Tahoma" w:cs="Tahoma"/>
          <w:b/>
          <w:sz w:val="20"/>
          <w:szCs w:val="20"/>
        </w:rPr>
        <w:t xml:space="preserve"> </w:t>
      </w:r>
      <w:r w:rsidR="00EB011F" w:rsidRPr="00EB011F">
        <w:rPr>
          <w:rFonts w:ascii="Tahoma" w:hAnsi="Tahoma" w:cs="Tahoma"/>
          <w:b/>
          <w:sz w:val="20"/>
          <w:szCs w:val="20"/>
        </w:rPr>
        <w:t>on “Combating discrimination and promoting diversity in Serbia”</w:t>
      </w:r>
      <w:r w:rsidR="006B70B8" w:rsidRPr="00DD1AA5">
        <w:rPr>
          <w:rFonts w:ascii="Tahoma" w:hAnsi="Tahoma" w:cs="Tahoma"/>
          <w:b/>
          <w:sz w:val="20"/>
          <w:szCs w:val="20"/>
        </w:rPr>
        <w:t>.</w:t>
      </w: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A803B9" w:rsidRPr="00EA2362" w14:paraId="7EB50BE2" w14:textId="77777777" w:rsidTr="00D33BB0">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9092FB5" w14:textId="77777777" w:rsidR="00A803B9" w:rsidRPr="00EA2362" w:rsidRDefault="00A803B9" w:rsidP="00D33BB0">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07819C9" w14:textId="77777777" w:rsidR="00A803B9" w:rsidRPr="00EA2362" w:rsidRDefault="00A803B9" w:rsidP="00D33BB0">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A81DE22" w14:textId="77777777" w:rsidR="00A803B9" w:rsidRPr="00337874" w:rsidRDefault="00000000" w:rsidP="00D33BB0">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A803B9" w:rsidRPr="00337874">
                  <w:rPr>
                    <w:rFonts w:ascii="MS Gothic" w:eastAsia="MS Gothic" w:hAnsi="MS Gothic" w:cs="Tahoma" w:hint="eastAsia"/>
                    <w:color w:val="000000"/>
                    <w:sz w:val="18"/>
                    <w:szCs w:val="18"/>
                    <w:lang w:val="es-ES_tradnl"/>
                  </w:rPr>
                  <w:t>☐</w:t>
                </w:r>
              </w:sdtContent>
            </w:sdt>
            <w:r w:rsidR="00A803B9" w:rsidRPr="00337874">
              <w:rPr>
                <w:rFonts w:ascii="Tahoma" w:hAnsi="Tahoma" w:cs="Tahoma"/>
                <w:color w:val="000000"/>
                <w:sz w:val="18"/>
                <w:szCs w:val="18"/>
                <w:lang w:val="es-ES_tradnl"/>
              </w:rPr>
              <w:t xml:space="preserve"> Natural </w:t>
            </w:r>
            <w:proofErr w:type="spellStart"/>
            <w:r w:rsidR="00A803B9" w:rsidRPr="00337874">
              <w:rPr>
                <w:rFonts w:ascii="Tahoma" w:hAnsi="Tahoma" w:cs="Tahoma"/>
                <w:color w:val="000000"/>
                <w:sz w:val="18"/>
                <w:szCs w:val="18"/>
                <w:lang w:val="es-ES_tradnl"/>
              </w:rPr>
              <w:t>person</w:t>
            </w:r>
            <w:proofErr w:type="spellEnd"/>
            <w:r w:rsidR="00A803B9"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33374FB" w14:textId="77777777" w:rsidR="00A803B9" w:rsidRPr="00337874" w:rsidRDefault="00000000" w:rsidP="00D33BB0">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Content>
                <w:r w:rsidR="00A803B9" w:rsidRPr="00337874">
                  <w:rPr>
                    <w:rFonts w:ascii="MS Gothic" w:eastAsia="MS Gothic" w:hAnsi="MS Gothic" w:cs="Tahoma" w:hint="eastAsia"/>
                    <w:color w:val="000000"/>
                    <w:sz w:val="18"/>
                    <w:szCs w:val="18"/>
                    <w:lang w:val="es-ES_tradnl"/>
                  </w:rPr>
                  <w:t>☐</w:t>
                </w:r>
              </w:sdtContent>
            </w:sdt>
            <w:r w:rsidR="00A803B9" w:rsidRPr="00337874">
              <w:rPr>
                <w:rFonts w:ascii="Tahoma" w:hAnsi="Tahoma" w:cs="Tahoma"/>
                <w:color w:val="000000"/>
                <w:sz w:val="18"/>
                <w:szCs w:val="18"/>
                <w:lang w:val="es-ES_tradnl"/>
              </w:rPr>
              <w:t xml:space="preserve"> Legal </w:t>
            </w:r>
            <w:proofErr w:type="spellStart"/>
            <w:r w:rsidR="00A803B9" w:rsidRPr="00337874">
              <w:rPr>
                <w:rFonts w:ascii="Tahoma" w:hAnsi="Tahoma" w:cs="Tahoma"/>
                <w:color w:val="000000"/>
                <w:sz w:val="18"/>
                <w:szCs w:val="18"/>
                <w:lang w:val="es-ES_tradnl"/>
              </w:rPr>
              <w:t>person</w:t>
            </w:r>
            <w:proofErr w:type="spellEnd"/>
            <w:r w:rsidR="00A803B9"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81B69C1" w14:textId="77777777" w:rsidR="00A803B9" w:rsidRPr="00337874" w:rsidRDefault="00000000" w:rsidP="00D33BB0">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Content>
                <w:r w:rsidR="00A803B9" w:rsidRPr="00337874">
                  <w:rPr>
                    <w:rFonts w:ascii="MS Gothic" w:eastAsia="MS Gothic" w:hAnsi="MS Gothic" w:cs="Tahoma" w:hint="eastAsia"/>
                    <w:color w:val="000000"/>
                    <w:sz w:val="18"/>
                    <w:szCs w:val="18"/>
                    <w:lang w:val="es-ES_tradnl"/>
                  </w:rPr>
                  <w:t>☐</w:t>
                </w:r>
              </w:sdtContent>
            </w:sdt>
            <w:r w:rsidR="00A803B9" w:rsidRPr="00337874">
              <w:rPr>
                <w:rFonts w:ascii="Tahoma" w:hAnsi="Tahoma" w:cs="Tahoma"/>
                <w:color w:val="000000"/>
                <w:sz w:val="18"/>
                <w:szCs w:val="18"/>
                <w:lang w:val="es-ES_tradnl"/>
              </w:rPr>
              <w:t xml:space="preserve"> </w:t>
            </w:r>
            <w:proofErr w:type="spellStart"/>
            <w:r w:rsidR="00A803B9" w:rsidRPr="00337874">
              <w:rPr>
                <w:rFonts w:ascii="Tahoma" w:hAnsi="Tahoma" w:cs="Tahoma"/>
                <w:color w:val="000000"/>
                <w:sz w:val="18"/>
                <w:szCs w:val="18"/>
                <w:lang w:val="es-ES_tradnl"/>
              </w:rPr>
              <w:t>Consortium</w:t>
            </w:r>
            <w:proofErr w:type="spellEnd"/>
          </w:p>
        </w:tc>
      </w:tr>
      <w:tr w:rsidR="00A803B9" w:rsidRPr="00EA2362" w14:paraId="72697993" w14:textId="77777777" w:rsidTr="00D33BB0">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295D271" w14:textId="77777777" w:rsidR="00A803B9" w:rsidRPr="00EA2362" w:rsidRDefault="00A803B9" w:rsidP="00D33BB0">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6FDE9"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Name and address</w:t>
            </w:r>
          </w:p>
          <w:p w14:paraId="2F37AAB7"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9CFB83" w14:textId="77777777" w:rsidR="00A803B9" w:rsidRPr="00EA2362" w:rsidRDefault="00A803B9" w:rsidP="00D33BB0">
            <w:pPr>
              <w:rPr>
                <w:rFonts w:ascii="Tahoma" w:hAnsi="Tahoma" w:cs="Tahoma"/>
                <w:color w:val="000000"/>
                <w:sz w:val="20"/>
                <w:szCs w:val="20"/>
              </w:rPr>
            </w:pPr>
          </w:p>
        </w:tc>
      </w:tr>
      <w:tr w:rsidR="00A803B9" w:rsidRPr="00EA2362" w14:paraId="4941BE3F"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5369E3F4"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05AE2AE"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Representative</w:t>
            </w:r>
          </w:p>
          <w:p w14:paraId="59B6FB49"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D303B3" w14:textId="77777777" w:rsidR="00A803B9" w:rsidRPr="00EA2362" w:rsidRDefault="00A803B9" w:rsidP="00D33BB0">
            <w:pPr>
              <w:rPr>
                <w:rFonts w:ascii="Tahoma" w:hAnsi="Tahoma" w:cs="Tahoma"/>
                <w:sz w:val="20"/>
                <w:szCs w:val="20"/>
              </w:rPr>
            </w:pPr>
          </w:p>
        </w:tc>
      </w:tr>
      <w:tr w:rsidR="00A803B9" w:rsidRPr="00EA2362" w14:paraId="20908B54"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7A2C5704"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133662"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Contact person</w:t>
            </w:r>
          </w:p>
          <w:p w14:paraId="0619FFE2"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E7A3002" w14:textId="77777777" w:rsidR="00A803B9" w:rsidRPr="00EA2362" w:rsidRDefault="00A803B9" w:rsidP="00D33BB0">
            <w:pPr>
              <w:rPr>
                <w:rFonts w:ascii="Tahoma" w:hAnsi="Tahoma" w:cs="Tahoma"/>
                <w:sz w:val="20"/>
                <w:szCs w:val="20"/>
              </w:rPr>
            </w:pPr>
          </w:p>
        </w:tc>
      </w:tr>
      <w:tr w:rsidR="00A803B9" w:rsidRPr="00EA2362" w14:paraId="6D6CA146"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643DDDBF"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70C61F"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VAT n° (if any)</w:t>
            </w:r>
          </w:p>
          <w:p w14:paraId="656D7604"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5560BA" w14:textId="77777777" w:rsidR="00A803B9" w:rsidRPr="00EA2362" w:rsidRDefault="00A803B9" w:rsidP="00D33BB0">
            <w:pPr>
              <w:rPr>
                <w:rFonts w:ascii="Tahoma" w:hAnsi="Tahoma" w:cs="Tahoma"/>
                <w:sz w:val="20"/>
                <w:szCs w:val="20"/>
              </w:rPr>
            </w:pPr>
          </w:p>
        </w:tc>
      </w:tr>
      <w:tr w:rsidR="00A803B9" w:rsidRPr="00EA2362" w14:paraId="7D71427A"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7B73F53C"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93F3E9"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Country and registration n° (if any)</w:t>
            </w:r>
          </w:p>
          <w:p w14:paraId="090107E4"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86BEE" w14:textId="77777777" w:rsidR="00A803B9" w:rsidRPr="00EA2362" w:rsidRDefault="00A803B9" w:rsidP="00D33BB0">
            <w:pPr>
              <w:rPr>
                <w:rFonts w:ascii="Tahoma" w:hAnsi="Tahoma" w:cs="Tahoma"/>
                <w:sz w:val="20"/>
                <w:szCs w:val="20"/>
              </w:rPr>
            </w:pPr>
          </w:p>
        </w:tc>
      </w:tr>
      <w:tr w:rsidR="00A803B9" w:rsidRPr="00EA2362" w14:paraId="5EEA4007" w14:textId="77777777" w:rsidTr="00D33BB0">
        <w:trPr>
          <w:trHeight w:val="632"/>
          <w:jc w:val="center"/>
        </w:trPr>
        <w:tc>
          <w:tcPr>
            <w:tcW w:w="450" w:type="dxa"/>
            <w:vMerge/>
            <w:tcBorders>
              <w:left w:val="single" w:sz="2" w:space="0" w:color="808080"/>
              <w:right w:val="single" w:sz="2" w:space="0" w:color="808080"/>
            </w:tcBorders>
            <w:shd w:val="clear" w:color="auto" w:fill="F2F2F2"/>
          </w:tcPr>
          <w:p w14:paraId="7D104B49"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5253138"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Email (Contact person)</w:t>
            </w:r>
          </w:p>
          <w:p w14:paraId="2EDE1B5E"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9CCBFE4" w14:textId="77777777" w:rsidR="00A803B9" w:rsidRPr="00EA2362" w:rsidRDefault="00A803B9" w:rsidP="00D33BB0">
            <w:pPr>
              <w:rPr>
                <w:rFonts w:ascii="Tahoma" w:hAnsi="Tahoma" w:cs="Tahoma"/>
                <w:sz w:val="20"/>
                <w:szCs w:val="20"/>
              </w:rPr>
            </w:pPr>
          </w:p>
        </w:tc>
      </w:tr>
      <w:tr w:rsidR="00A803B9" w:rsidRPr="00EA2362" w14:paraId="266940F5" w14:textId="77777777" w:rsidTr="00D33BB0">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5BA74134" w14:textId="77777777" w:rsidR="00A803B9" w:rsidRPr="00EA2362" w:rsidRDefault="00A803B9" w:rsidP="00D33BB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A7D60FA"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Phone number (Contact person)</w:t>
            </w:r>
          </w:p>
          <w:p w14:paraId="76FE1EAC" w14:textId="77777777" w:rsidR="00A803B9" w:rsidRPr="00EA2362" w:rsidRDefault="00A803B9" w:rsidP="00D33BB0">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DEBB41C" w14:textId="77777777" w:rsidR="00A803B9" w:rsidRPr="00EA2362" w:rsidRDefault="00A803B9" w:rsidP="00D33BB0">
            <w:pPr>
              <w:rPr>
                <w:rFonts w:ascii="Tahoma" w:hAnsi="Tahoma" w:cs="Tahoma"/>
                <w:sz w:val="20"/>
                <w:szCs w:val="20"/>
              </w:rPr>
            </w:pPr>
          </w:p>
        </w:tc>
      </w:tr>
      <w:tr w:rsidR="00A803B9" w:rsidRPr="00EA2362" w14:paraId="2568BA8A" w14:textId="77777777" w:rsidTr="00D33BB0">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EEDC5FB" w14:textId="77777777" w:rsidR="00A803B9" w:rsidRPr="00EA2362" w:rsidRDefault="00A803B9" w:rsidP="00D33BB0">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2D0F2E4"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Account holder</w:t>
            </w:r>
          </w:p>
          <w:p w14:paraId="55030452" w14:textId="77777777" w:rsidR="00A803B9" w:rsidRPr="00EA2362" w:rsidRDefault="00A803B9" w:rsidP="00D33BB0">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FC9A26A" w14:textId="77777777" w:rsidR="00A803B9" w:rsidRPr="00EA2362" w:rsidRDefault="00A803B9" w:rsidP="00D33BB0">
            <w:pPr>
              <w:rPr>
                <w:rFonts w:ascii="Tahoma" w:hAnsi="Tahoma" w:cs="Tahoma"/>
                <w:sz w:val="20"/>
                <w:szCs w:val="20"/>
              </w:rPr>
            </w:pPr>
          </w:p>
        </w:tc>
      </w:tr>
      <w:tr w:rsidR="00A803B9" w:rsidRPr="00EA2362" w14:paraId="4D025498" w14:textId="77777777" w:rsidTr="00D33BB0">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DC907B1" w14:textId="77777777" w:rsidR="00A803B9" w:rsidRPr="00EA2362" w:rsidRDefault="00A803B9" w:rsidP="00D33BB0">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438D6AF"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IBAN n°</w:t>
            </w:r>
          </w:p>
          <w:p w14:paraId="7390D90E"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16E3D3FE" w14:textId="77777777" w:rsidR="00A803B9" w:rsidRPr="00EA2362" w:rsidRDefault="00A803B9" w:rsidP="00D33BB0">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3D486BF3" w14:textId="77777777" w:rsidR="00A803B9" w:rsidRPr="00EA2362" w:rsidRDefault="00A803B9" w:rsidP="00D33BB0">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E62175B"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426BBE0" w14:textId="77777777" w:rsidR="00A803B9" w:rsidRPr="00EA2362" w:rsidRDefault="00A803B9" w:rsidP="00D33BB0">
            <w:pPr>
              <w:rPr>
                <w:rFonts w:ascii="Tahoma" w:hAnsi="Tahoma" w:cs="Tahoma"/>
                <w:sz w:val="20"/>
                <w:szCs w:val="20"/>
              </w:rPr>
            </w:pPr>
          </w:p>
        </w:tc>
      </w:tr>
      <w:tr w:rsidR="00A803B9" w:rsidRPr="00EA2362" w14:paraId="6B36A22F" w14:textId="77777777" w:rsidTr="00D33BB0">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D742B59" w14:textId="77777777" w:rsidR="00A803B9" w:rsidRPr="00EA2362" w:rsidRDefault="00A803B9" w:rsidP="00D33BB0">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CAFF743"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Bank name</w:t>
            </w:r>
          </w:p>
          <w:p w14:paraId="25AD779E"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and Branch</w:t>
            </w:r>
          </w:p>
          <w:p w14:paraId="0AD2BDAC" w14:textId="77777777" w:rsidR="00A803B9" w:rsidRPr="00EA2362" w:rsidRDefault="00A803B9" w:rsidP="00D33BB0">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51C317B8" w14:textId="77777777" w:rsidR="00A803B9" w:rsidRPr="00EA2362" w:rsidRDefault="00A803B9" w:rsidP="00D33BB0">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471DC70"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 xml:space="preserve">BIC/SWIFT Code </w:t>
            </w:r>
          </w:p>
          <w:p w14:paraId="5F22926C" w14:textId="77777777" w:rsidR="00A803B9" w:rsidRPr="00EA2362" w:rsidRDefault="00A803B9" w:rsidP="00D33BB0">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4C581BFD" w14:textId="77777777" w:rsidR="00A803B9" w:rsidRPr="00EA2362" w:rsidRDefault="00A803B9" w:rsidP="00D33BB0">
            <w:pPr>
              <w:rPr>
                <w:rFonts w:ascii="Tahoma" w:hAnsi="Tahoma" w:cs="Tahoma"/>
                <w:sz w:val="20"/>
                <w:szCs w:val="20"/>
              </w:rPr>
            </w:pPr>
          </w:p>
        </w:tc>
      </w:tr>
      <w:tr w:rsidR="00A803B9" w:rsidRPr="00EA2362" w14:paraId="03509D65" w14:textId="77777777" w:rsidTr="00D33BB0">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29F8C6C8" w14:textId="77777777" w:rsidR="00A803B9" w:rsidRPr="00EA2362" w:rsidRDefault="00A803B9" w:rsidP="00D33BB0">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7EEBB1A"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 xml:space="preserve">Bank Address </w:t>
            </w:r>
          </w:p>
          <w:p w14:paraId="2C8CA31F" w14:textId="77777777" w:rsidR="00A803B9" w:rsidRPr="00EA2362" w:rsidRDefault="00A803B9" w:rsidP="00D33BB0">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A5AAB76" w14:textId="77777777" w:rsidR="00A803B9" w:rsidRPr="00EA2362" w:rsidRDefault="00A803B9" w:rsidP="00D33BB0">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370A77B" w14:textId="77777777" w:rsidR="00A803B9" w:rsidRPr="00EA2362" w:rsidRDefault="00A803B9" w:rsidP="00D33BB0">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43D5FCD0" w14:textId="77777777" w:rsidR="00A803B9" w:rsidRPr="00EA2362" w:rsidRDefault="00A803B9" w:rsidP="00D33BB0">
            <w:pPr>
              <w:rPr>
                <w:rFonts w:ascii="Tahoma" w:hAnsi="Tahoma" w:cs="Tahoma"/>
                <w:sz w:val="20"/>
                <w:szCs w:val="20"/>
              </w:rPr>
            </w:pPr>
          </w:p>
        </w:tc>
      </w:tr>
    </w:tbl>
    <w:p w14:paraId="79312651" w14:textId="77777777" w:rsidR="00261462" w:rsidRPr="00EA2362" w:rsidRDefault="00261462" w:rsidP="00FF6B29">
      <w:pPr>
        <w:pStyle w:val="ListParagraph"/>
        <w:numPr>
          <w:ilvl w:val="0"/>
          <w:numId w:val="10"/>
        </w:numPr>
        <w:rPr>
          <w:rFonts w:ascii="Tahoma" w:hAnsi="Tahoma" w:cs="Tahoma"/>
          <w:b/>
          <w:lang w:eastAsia="en-US"/>
        </w:rPr>
        <w:sectPr w:rsidR="00261462" w:rsidRPr="00EA2362"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30030617" w14:textId="232E851D" w:rsidR="00EB011F" w:rsidRDefault="00EB011F" w:rsidP="00480A62">
      <w:pPr>
        <w:spacing w:line="276" w:lineRule="auto"/>
        <w:jc w:val="both"/>
        <w:rPr>
          <w:rFonts w:ascii="Tahoma" w:hAnsi="Tahoma" w:cs="Tahoma"/>
          <w:sz w:val="20"/>
          <w:szCs w:val="20"/>
          <w:lang w:val="en-US"/>
        </w:rPr>
      </w:pPr>
    </w:p>
    <w:p w14:paraId="71BED5EB" w14:textId="2DB20BC0" w:rsidR="00EB011F" w:rsidRDefault="00EB011F" w:rsidP="00480A62">
      <w:pPr>
        <w:spacing w:line="276" w:lineRule="auto"/>
        <w:jc w:val="both"/>
        <w:rPr>
          <w:rFonts w:ascii="Tahoma" w:hAnsi="Tahoma" w:cs="Tahoma"/>
          <w:sz w:val="20"/>
          <w:szCs w:val="20"/>
          <w:lang w:val="en-US"/>
        </w:rPr>
      </w:pPr>
      <w:r w:rsidRPr="00EB011F">
        <w:rPr>
          <w:rFonts w:ascii="Tahoma" w:hAnsi="Tahoma" w:cs="Tahoma"/>
          <w:sz w:val="20"/>
          <w:szCs w:val="20"/>
          <w:lang w:val="en-US"/>
        </w:rPr>
        <w:t xml:space="preserve">The Council of Europe is currently implementing the action on “Combating discrimination and promoting diversity in Serbia”, as part of the “Horizontal Facility for the Western Balkans and </w:t>
      </w:r>
      <w:proofErr w:type="spellStart"/>
      <w:r w:rsidRPr="00EB011F">
        <w:rPr>
          <w:rFonts w:ascii="Tahoma" w:hAnsi="Tahoma" w:cs="Tahoma"/>
          <w:sz w:val="20"/>
          <w:szCs w:val="20"/>
          <w:lang w:val="en-US"/>
        </w:rPr>
        <w:t>Türkiye</w:t>
      </w:r>
      <w:proofErr w:type="spellEnd"/>
      <w:r w:rsidRPr="00EB011F">
        <w:rPr>
          <w:rFonts w:ascii="Tahoma" w:hAnsi="Tahoma" w:cs="Tahoma"/>
          <w:sz w:val="20"/>
          <w:szCs w:val="20"/>
          <w:lang w:val="en-US"/>
        </w:rPr>
        <w:t xml:space="preserve"> III”, a joint </w:t>
      </w:r>
      <w:proofErr w:type="spellStart"/>
      <w:r w:rsidRPr="00EB011F">
        <w:rPr>
          <w:rFonts w:ascii="Tahoma" w:hAnsi="Tahoma" w:cs="Tahoma"/>
          <w:sz w:val="20"/>
          <w:szCs w:val="20"/>
          <w:lang w:val="en-US"/>
        </w:rPr>
        <w:t>programme</w:t>
      </w:r>
      <w:proofErr w:type="spellEnd"/>
      <w:r w:rsidRPr="00EB011F">
        <w:rPr>
          <w:rFonts w:ascii="Tahoma" w:hAnsi="Tahoma" w:cs="Tahoma"/>
          <w:sz w:val="20"/>
          <w:szCs w:val="20"/>
          <w:lang w:val="en-US"/>
        </w:rPr>
        <w:t xml:space="preserve"> of the Council of Europe and the European Union aiming at supporting Southeast Europe and </w:t>
      </w:r>
      <w:proofErr w:type="spellStart"/>
      <w:r w:rsidRPr="00EB011F">
        <w:rPr>
          <w:rFonts w:ascii="Tahoma" w:hAnsi="Tahoma" w:cs="Tahoma"/>
          <w:sz w:val="20"/>
          <w:szCs w:val="20"/>
          <w:lang w:val="en-US"/>
        </w:rPr>
        <w:t>Türkiye</w:t>
      </w:r>
      <w:proofErr w:type="spellEnd"/>
      <w:r w:rsidRPr="00EB011F">
        <w:rPr>
          <w:rFonts w:ascii="Tahoma" w:hAnsi="Tahoma" w:cs="Tahoma"/>
          <w:sz w:val="20"/>
          <w:szCs w:val="20"/>
          <w:lang w:val="en-US"/>
        </w:rPr>
        <w:t xml:space="preserve"> to comply with European standards. The actions are focused on supporting beneficiaries in the region on countering hate speech and hate crime; promoting and protecting rights of LGBTI persons; strengthening anti-discrimination institutions/mechanisms and coordination in line with standards of the Council of Europe, notably the recommendations of the European Commission against Racism and Intolerance (ECRI).</w:t>
      </w:r>
    </w:p>
    <w:p w14:paraId="5EA3A6DD" w14:textId="1AF825FF" w:rsidR="00EB011F" w:rsidRDefault="00EB011F" w:rsidP="00480A62">
      <w:pPr>
        <w:spacing w:line="276" w:lineRule="auto"/>
        <w:jc w:val="both"/>
        <w:rPr>
          <w:rFonts w:ascii="Tahoma" w:hAnsi="Tahoma" w:cs="Tahoma"/>
          <w:sz w:val="20"/>
          <w:szCs w:val="20"/>
          <w:lang w:val="en-US"/>
        </w:rPr>
      </w:pPr>
      <w:r>
        <w:rPr>
          <w:rFonts w:ascii="Tahoma" w:hAnsi="Tahoma" w:cs="Tahoma"/>
          <w:sz w:val="20"/>
          <w:szCs w:val="20"/>
          <w:lang w:val="en-US"/>
        </w:rPr>
        <w:t xml:space="preserve">To support national institutions in combating discrimination the Action commissions country-wide survey on </w:t>
      </w:r>
      <w:r w:rsidRPr="00EB011F">
        <w:rPr>
          <w:rFonts w:ascii="Tahoma" w:hAnsi="Tahoma" w:cs="Tahoma"/>
          <w:sz w:val="20"/>
          <w:szCs w:val="20"/>
          <w:lang w:val="en-US"/>
        </w:rPr>
        <w:t xml:space="preserve">the attitude of citizens towards discrimination and on the attitude of public authorities towards discrimination in Serbia, including the research on </w:t>
      </w:r>
      <w:bookmarkStart w:id="0" w:name="_Hlk132792917"/>
      <w:r w:rsidRPr="00EB011F">
        <w:rPr>
          <w:rFonts w:ascii="Tahoma" w:hAnsi="Tahoma" w:cs="Tahoma"/>
          <w:sz w:val="20"/>
          <w:szCs w:val="20"/>
          <w:lang w:val="en-US"/>
        </w:rPr>
        <w:t xml:space="preserve">the effects of existing public policy measures </w:t>
      </w:r>
      <w:bookmarkEnd w:id="0"/>
      <w:r w:rsidRPr="00EB011F">
        <w:rPr>
          <w:rFonts w:ascii="Tahoma" w:hAnsi="Tahoma" w:cs="Tahoma"/>
          <w:sz w:val="20"/>
          <w:szCs w:val="20"/>
          <w:lang w:val="en-US"/>
        </w:rPr>
        <w:t>on social groups particularly vulnerable to discrimination</w:t>
      </w:r>
      <w:r>
        <w:rPr>
          <w:rFonts w:ascii="Tahoma" w:hAnsi="Tahoma" w:cs="Tahoma"/>
          <w:sz w:val="20"/>
          <w:szCs w:val="20"/>
          <w:lang w:val="en-US"/>
        </w:rPr>
        <w:t>.</w:t>
      </w:r>
      <w:r w:rsidRPr="00EB011F">
        <w:rPr>
          <w:rFonts w:ascii="Tahoma" w:hAnsi="Tahoma" w:cs="Tahoma"/>
          <w:sz w:val="20"/>
          <w:szCs w:val="20"/>
          <w:lang w:val="en-US"/>
        </w:rPr>
        <w:t xml:space="preserve"> </w:t>
      </w:r>
      <w:r>
        <w:rPr>
          <w:rFonts w:ascii="Tahoma" w:hAnsi="Tahoma" w:cs="Tahoma"/>
          <w:sz w:val="20"/>
          <w:szCs w:val="20"/>
          <w:lang w:val="en-US"/>
        </w:rPr>
        <w:t>Since 2009, t</w:t>
      </w:r>
      <w:r w:rsidRPr="00EB011F">
        <w:rPr>
          <w:rFonts w:ascii="Tahoma" w:hAnsi="Tahoma" w:cs="Tahoma"/>
          <w:sz w:val="20"/>
          <w:szCs w:val="20"/>
          <w:lang w:val="en-US"/>
        </w:rPr>
        <w:t xml:space="preserve">he Commissioner </w:t>
      </w:r>
      <w:r>
        <w:rPr>
          <w:rFonts w:ascii="Tahoma" w:hAnsi="Tahoma" w:cs="Tahoma"/>
          <w:sz w:val="20"/>
          <w:szCs w:val="20"/>
          <w:lang w:val="en-US"/>
        </w:rPr>
        <w:t xml:space="preserve">for protection of equality </w:t>
      </w:r>
      <w:r w:rsidRPr="00EB011F">
        <w:rPr>
          <w:rFonts w:ascii="Tahoma" w:hAnsi="Tahoma" w:cs="Tahoma"/>
          <w:sz w:val="20"/>
          <w:szCs w:val="20"/>
          <w:lang w:val="en-US"/>
        </w:rPr>
        <w:t>has so far conducted six surveys on the attitude of citizens towards discrimination</w:t>
      </w:r>
      <w:r>
        <w:rPr>
          <w:rFonts w:ascii="Tahoma" w:hAnsi="Tahoma" w:cs="Tahoma"/>
          <w:sz w:val="20"/>
          <w:szCs w:val="20"/>
          <w:lang w:val="en-US"/>
        </w:rPr>
        <w:t xml:space="preserve"> and t</w:t>
      </w:r>
      <w:r w:rsidRPr="00EB011F">
        <w:rPr>
          <w:rFonts w:ascii="Tahoma" w:hAnsi="Tahoma" w:cs="Tahoma"/>
          <w:sz w:val="20"/>
          <w:szCs w:val="20"/>
          <w:lang w:val="en-US"/>
        </w:rPr>
        <w:t>wo surveys on the attitude of public authorities towards discrimination in Serbia in 2013 and 2018</w:t>
      </w:r>
      <w:r>
        <w:rPr>
          <w:rFonts w:ascii="Tahoma" w:hAnsi="Tahoma" w:cs="Tahoma"/>
          <w:sz w:val="20"/>
          <w:szCs w:val="20"/>
          <w:lang w:val="en-US"/>
        </w:rPr>
        <w:t>. Aiming to</w:t>
      </w:r>
      <w:r w:rsidRPr="00EB011F">
        <w:rPr>
          <w:rFonts w:ascii="Tahoma" w:hAnsi="Tahoma" w:cs="Tahoma"/>
          <w:sz w:val="20"/>
          <w:szCs w:val="20"/>
          <w:lang w:val="en-US"/>
        </w:rPr>
        <w:t xml:space="preserve"> analyz</w:t>
      </w:r>
      <w:r>
        <w:rPr>
          <w:rFonts w:ascii="Tahoma" w:hAnsi="Tahoma" w:cs="Tahoma"/>
          <w:sz w:val="20"/>
          <w:szCs w:val="20"/>
          <w:lang w:val="en-US"/>
        </w:rPr>
        <w:t>e</w:t>
      </w:r>
      <w:r w:rsidRPr="00EB011F">
        <w:rPr>
          <w:rFonts w:ascii="Tahoma" w:hAnsi="Tahoma" w:cs="Tahoma"/>
          <w:sz w:val="20"/>
          <w:szCs w:val="20"/>
          <w:lang w:val="en-US"/>
        </w:rPr>
        <w:t xml:space="preserve"> the changes </w:t>
      </w:r>
      <w:r>
        <w:rPr>
          <w:rFonts w:ascii="Tahoma" w:hAnsi="Tahoma" w:cs="Tahoma"/>
          <w:sz w:val="20"/>
          <w:szCs w:val="20"/>
          <w:lang w:val="en-US"/>
        </w:rPr>
        <w:t>and</w:t>
      </w:r>
      <w:r w:rsidRPr="00EB011F">
        <w:rPr>
          <w:rFonts w:ascii="Tahoma" w:hAnsi="Tahoma" w:cs="Tahoma"/>
          <w:sz w:val="20"/>
          <w:szCs w:val="20"/>
          <w:lang w:val="en-US"/>
        </w:rPr>
        <w:t xml:space="preserve"> provide an adequate basis for creating further activities whose implementation could contribute to more active involvement of all relevant social actors yet enable them to combat discrimination more effectively and to achieve equality in all social relations and areas of social life. </w:t>
      </w:r>
      <w:r>
        <w:rPr>
          <w:rFonts w:ascii="Tahoma" w:hAnsi="Tahoma" w:cs="Tahoma"/>
          <w:sz w:val="20"/>
          <w:szCs w:val="20"/>
          <w:lang w:val="en-US"/>
        </w:rPr>
        <w:t xml:space="preserve">Additional questions will be incorporated to assess </w:t>
      </w:r>
      <w:r w:rsidRPr="00EB011F">
        <w:rPr>
          <w:rFonts w:ascii="Tahoma" w:hAnsi="Tahoma" w:cs="Tahoma"/>
          <w:sz w:val="20"/>
          <w:szCs w:val="20"/>
          <w:lang w:val="en-US"/>
        </w:rPr>
        <w:t xml:space="preserve">the effects of existing public policy measures to enable the creation of fact-based public policy measures that include the inclusion of social groups vulnerable to discrimination, as well as to revise the existing measures that contribute to structural discrimination.  </w:t>
      </w:r>
    </w:p>
    <w:p w14:paraId="60167096" w14:textId="77777777" w:rsidR="00EB011F" w:rsidRPr="00480A62" w:rsidRDefault="00EB011F" w:rsidP="00480A62">
      <w:pPr>
        <w:spacing w:line="276" w:lineRule="auto"/>
        <w:jc w:val="both"/>
        <w:rPr>
          <w:rFonts w:ascii="Tahoma" w:hAnsi="Tahoma" w:cs="Tahoma"/>
          <w:sz w:val="20"/>
          <w:szCs w:val="20"/>
          <w:lang w:val="en-US"/>
        </w:rPr>
      </w:pPr>
    </w:p>
    <w:p w14:paraId="622B5560" w14:textId="39C0D276" w:rsidR="00480A62" w:rsidRDefault="00480A62" w:rsidP="00480A62">
      <w:pPr>
        <w:spacing w:line="276" w:lineRule="auto"/>
        <w:jc w:val="both"/>
        <w:rPr>
          <w:rFonts w:ascii="Tahoma" w:hAnsi="Tahoma" w:cs="Tahoma"/>
          <w:sz w:val="20"/>
          <w:szCs w:val="20"/>
          <w:lang w:val="en-US"/>
        </w:rPr>
      </w:pPr>
      <w:r w:rsidRPr="00480A62">
        <w:rPr>
          <w:rFonts w:ascii="Tahoma" w:hAnsi="Tahoma" w:cs="Tahoma"/>
          <w:sz w:val="20"/>
          <w:szCs w:val="20"/>
          <w:lang w:val="en-US"/>
        </w:rPr>
        <w:t>Under this activity, a polling/research institute</w:t>
      </w:r>
      <w:r w:rsidR="006903AC">
        <w:rPr>
          <w:rFonts w:ascii="Tahoma" w:hAnsi="Tahoma" w:cs="Tahoma"/>
          <w:sz w:val="20"/>
          <w:szCs w:val="20"/>
          <w:lang w:val="en-US"/>
        </w:rPr>
        <w:t>/organization</w:t>
      </w:r>
      <w:r w:rsidRPr="00480A62">
        <w:rPr>
          <w:rFonts w:ascii="Tahoma" w:hAnsi="Tahoma" w:cs="Tahoma"/>
          <w:sz w:val="20"/>
          <w:szCs w:val="20"/>
          <w:lang w:val="en-US"/>
        </w:rPr>
        <w:t xml:space="preserve"> will be contracted to</w:t>
      </w:r>
      <w:r w:rsidR="006903AC">
        <w:rPr>
          <w:rFonts w:ascii="Tahoma" w:hAnsi="Tahoma" w:cs="Tahoma"/>
          <w:sz w:val="20"/>
          <w:szCs w:val="20"/>
        </w:rPr>
        <w:t xml:space="preserve"> conduct a survey </w:t>
      </w:r>
      <w:r w:rsidRPr="00480A62">
        <w:rPr>
          <w:rFonts w:ascii="Tahoma" w:hAnsi="Tahoma" w:cs="Tahoma"/>
          <w:sz w:val="20"/>
          <w:szCs w:val="20"/>
          <w:lang w:val="en-US"/>
        </w:rPr>
        <w:t>cover</w:t>
      </w:r>
      <w:r w:rsidR="00E40779">
        <w:rPr>
          <w:rFonts w:ascii="Tahoma" w:hAnsi="Tahoma" w:cs="Tahoma"/>
          <w:sz w:val="20"/>
          <w:szCs w:val="20"/>
          <w:lang w:val="en-US"/>
        </w:rPr>
        <w:t>ing</w:t>
      </w:r>
      <w:r w:rsidRPr="00480A62">
        <w:rPr>
          <w:rFonts w:ascii="Tahoma" w:hAnsi="Tahoma" w:cs="Tahoma"/>
          <w:sz w:val="20"/>
          <w:szCs w:val="20"/>
          <w:lang w:val="en-US"/>
        </w:rPr>
        <w:t xml:space="preserve"> the most important concerns </w:t>
      </w:r>
      <w:r w:rsidRPr="00480A62">
        <w:rPr>
          <w:rFonts w:ascii="Tahoma" w:hAnsi="Tahoma" w:cs="Tahoma"/>
          <w:sz w:val="20"/>
          <w:szCs w:val="20"/>
        </w:rPr>
        <w:t>highlighted in the report of ECRI</w:t>
      </w:r>
      <w:r w:rsidR="00B77A5D">
        <w:rPr>
          <w:rFonts w:ascii="Tahoma" w:hAnsi="Tahoma" w:cs="Tahoma"/>
          <w:sz w:val="20"/>
          <w:szCs w:val="20"/>
        </w:rPr>
        <w:t xml:space="preserve"> and other </w:t>
      </w:r>
      <w:proofErr w:type="spellStart"/>
      <w:r w:rsidR="00B77A5D">
        <w:rPr>
          <w:rFonts w:ascii="Tahoma" w:hAnsi="Tahoma" w:cs="Tahoma"/>
          <w:sz w:val="20"/>
          <w:szCs w:val="20"/>
        </w:rPr>
        <w:t>CoE</w:t>
      </w:r>
      <w:proofErr w:type="spellEnd"/>
      <w:r w:rsidR="00B77A5D">
        <w:rPr>
          <w:rFonts w:ascii="Tahoma" w:hAnsi="Tahoma" w:cs="Tahoma"/>
          <w:sz w:val="20"/>
          <w:szCs w:val="20"/>
        </w:rPr>
        <w:t xml:space="preserve"> reports. </w:t>
      </w:r>
      <w:r w:rsidR="00631076">
        <w:rPr>
          <w:rFonts w:ascii="Tahoma" w:hAnsi="Tahoma" w:cs="Tahoma"/>
          <w:sz w:val="20"/>
          <w:szCs w:val="20"/>
        </w:rPr>
        <w:t xml:space="preserve">Survey will be followed by number of experts’ workshops that will serve to revise </w:t>
      </w:r>
      <w:r w:rsidR="00631076">
        <w:rPr>
          <w:rFonts w:ascii="Tahoma" w:hAnsi="Tahoma" w:cs="Tahoma"/>
          <w:sz w:val="20"/>
          <w:szCs w:val="20"/>
          <w:lang w:val="en-US"/>
        </w:rPr>
        <w:t>accordingly p</w:t>
      </w:r>
      <w:r w:rsidR="00B77A5D">
        <w:rPr>
          <w:rFonts w:ascii="Tahoma" w:hAnsi="Tahoma" w:cs="Tahoma"/>
          <w:sz w:val="20"/>
          <w:szCs w:val="20"/>
          <w:lang w:val="en-US"/>
        </w:rPr>
        <w:t xml:space="preserve">reviously designed methodology </w:t>
      </w:r>
      <w:r w:rsidR="00631076">
        <w:rPr>
          <w:rFonts w:ascii="Tahoma" w:hAnsi="Tahoma" w:cs="Tahoma"/>
          <w:sz w:val="20"/>
          <w:szCs w:val="20"/>
          <w:lang w:val="en-US"/>
        </w:rPr>
        <w:t>and upon the data collection to provide guidance on the analysis.  P</w:t>
      </w:r>
      <w:r w:rsidR="00CE77EC">
        <w:rPr>
          <w:rFonts w:ascii="Tahoma" w:hAnsi="Tahoma" w:cs="Tahoma"/>
          <w:sz w:val="20"/>
          <w:szCs w:val="20"/>
          <w:lang w:val="en-US"/>
        </w:rPr>
        <w:t xml:space="preserve">reliminary results will be validated on the focus groups at central and local level. </w:t>
      </w:r>
      <w:r w:rsidR="00EB011F">
        <w:rPr>
          <w:rFonts w:ascii="Tahoma" w:hAnsi="Tahoma" w:cs="Tahoma"/>
          <w:sz w:val="20"/>
          <w:szCs w:val="20"/>
          <w:lang w:val="en-US"/>
        </w:rPr>
        <w:t>The reports will be presented on the annual conference of the Commissionaire for the protection of equality in November 2023. Data</w:t>
      </w:r>
      <w:r w:rsidRPr="00480A62">
        <w:rPr>
          <w:rFonts w:ascii="Tahoma" w:hAnsi="Tahoma" w:cs="Tahoma"/>
          <w:sz w:val="20"/>
          <w:szCs w:val="20"/>
          <w:lang w:val="en-US"/>
        </w:rPr>
        <w:t xml:space="preserve"> will be </w:t>
      </w:r>
      <w:r w:rsidR="00631076">
        <w:rPr>
          <w:rFonts w:ascii="Tahoma" w:hAnsi="Tahoma" w:cs="Tahoma"/>
          <w:sz w:val="20"/>
          <w:szCs w:val="20"/>
          <w:lang w:val="en-US"/>
        </w:rPr>
        <w:t xml:space="preserve">publicly available and </w:t>
      </w:r>
      <w:r w:rsidRPr="00480A62">
        <w:rPr>
          <w:rFonts w:ascii="Tahoma" w:hAnsi="Tahoma" w:cs="Tahoma"/>
          <w:sz w:val="20"/>
          <w:szCs w:val="20"/>
          <w:lang w:val="en-US"/>
        </w:rPr>
        <w:t>shared with other stakeholders and partners, for planning joint activities. Finally, this data would be used for project reporting, monitoring and evaluation purposes.</w:t>
      </w:r>
    </w:p>
    <w:p w14:paraId="311214C6" w14:textId="77777777" w:rsidR="00480A62" w:rsidRPr="00480A62" w:rsidRDefault="00480A62" w:rsidP="00480A62">
      <w:pPr>
        <w:spacing w:line="276" w:lineRule="auto"/>
        <w:jc w:val="both"/>
        <w:rPr>
          <w:rFonts w:ascii="Tahoma" w:hAnsi="Tahoma" w:cs="Tahoma"/>
          <w:sz w:val="20"/>
          <w:szCs w:val="20"/>
          <w:lang w:val="en-US"/>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3101E423" w:rsidR="00261462" w:rsidRPr="00EA2362" w:rsidRDefault="00480A62" w:rsidP="00261462">
      <w:pPr>
        <w:spacing w:line="276" w:lineRule="auto"/>
        <w:jc w:val="both"/>
        <w:rPr>
          <w:rFonts w:ascii="Tahoma" w:hAnsi="Tahoma" w:cs="Tahoma"/>
          <w:b/>
          <w:color w:val="000000"/>
          <w:sz w:val="20"/>
          <w:szCs w:val="20"/>
          <w:u w:val="single"/>
          <w:lang w:eastAsia="en-US"/>
        </w:rPr>
      </w:pPr>
      <w:r w:rsidRPr="00197E21">
        <w:rPr>
          <w:rFonts w:ascii="Tahoma" w:hAnsi="Tahoma" w:cs="Tahoma"/>
          <w:color w:val="000000"/>
          <w:sz w:val="20"/>
          <w:szCs w:val="20"/>
          <w:lang w:eastAsia="en-US"/>
        </w:rPr>
        <w:t>Prices are indicated in Euros</w:t>
      </w:r>
      <w:r w:rsidR="00261462" w:rsidRPr="00197E21">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8041EC" w:rsidRPr="00197E21">
        <w:rPr>
          <w:rFonts w:ascii="Tahoma" w:hAnsi="Tahoma" w:cs="Tahoma"/>
          <w:b/>
          <w:color w:val="000000"/>
          <w:sz w:val="20"/>
          <w:szCs w:val="20"/>
          <w:u w:val="single"/>
          <w:lang w:eastAsia="en-US"/>
        </w:rPr>
        <w:t>T</w:t>
      </w:r>
      <w:r w:rsidR="00261462" w:rsidRPr="00197E21">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3556CCDD" w:rsidR="00DD1AA5" w:rsidRDefault="00DD1AA5" w:rsidP="00261462">
      <w:pPr>
        <w:spacing w:line="276" w:lineRule="auto"/>
        <w:jc w:val="both"/>
        <w:rPr>
          <w:rFonts w:ascii="Tahoma" w:hAnsi="Tahoma" w:cs="Tahoma"/>
          <w:b/>
          <w:color w:val="000000"/>
          <w:sz w:val="20"/>
          <w:szCs w:val="20"/>
          <w:u w:val="single"/>
          <w:lang w:eastAsia="en-US"/>
        </w:rPr>
      </w:pPr>
      <w:r>
        <w:rPr>
          <w:rFonts w:ascii="Tahoma" w:hAnsi="Tahoma" w:cs="Tahoma"/>
          <w:b/>
          <w:color w:val="000000"/>
          <w:sz w:val="20"/>
          <w:szCs w:val="20"/>
          <w:u w:val="single"/>
          <w:lang w:eastAsia="en-US"/>
        </w:rPr>
        <w:br w:type="page"/>
      </w:r>
    </w:p>
    <w:p w14:paraId="57E2D49E"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6F18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81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77"/>
        <w:gridCol w:w="1553"/>
        <w:gridCol w:w="8"/>
        <w:gridCol w:w="1319"/>
        <w:gridCol w:w="8"/>
        <w:gridCol w:w="1342"/>
        <w:gridCol w:w="8"/>
      </w:tblGrid>
      <w:tr w:rsidR="00261462" w:rsidRPr="00EA2362" w14:paraId="0166D4C8" w14:textId="77777777" w:rsidTr="004920ED">
        <w:trPr>
          <w:gridAfter w:val="1"/>
          <w:wAfter w:w="8" w:type="dxa"/>
          <w:trHeight w:val="688"/>
          <w:jc w:val="center"/>
        </w:trPr>
        <w:tc>
          <w:tcPr>
            <w:tcW w:w="5577" w:type="dxa"/>
            <w:shd w:val="clear" w:color="auto" w:fill="DBE5F1" w:themeFill="accent1" w:themeFillTint="33"/>
            <w:vAlign w:val="center"/>
          </w:tcPr>
          <w:p w14:paraId="54CCB511"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rFonts w:ascii="Tahoma" w:hAnsi="Tahoma" w:cs="Tahoma"/>
                <w:b/>
                <w:sz w:val="18"/>
                <w:szCs w:val="18"/>
                <w:lang w:eastAsia="en-US"/>
              </w:rPr>
              <w:t xml:space="preserve">Deliverables </w:t>
            </w:r>
            <w:r w:rsidRPr="00197E21">
              <w:rPr>
                <w:b/>
                <w:sz w:val="18"/>
                <w:szCs w:val="18"/>
                <w:lang w:eastAsia="en-US"/>
              </w:rPr>
              <w:t>▼</w:t>
            </w:r>
          </w:p>
        </w:tc>
        <w:tc>
          <w:tcPr>
            <w:tcW w:w="1553" w:type="dxa"/>
            <w:shd w:val="clear" w:color="auto" w:fill="DBE5F1" w:themeFill="accent1" w:themeFillTint="33"/>
            <w:vAlign w:val="center"/>
          </w:tcPr>
          <w:p w14:paraId="4C4B2597"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rFonts w:ascii="Tahoma" w:hAnsi="Tahoma" w:cs="Tahoma"/>
                <w:b/>
                <w:sz w:val="18"/>
                <w:szCs w:val="18"/>
                <w:lang w:eastAsia="en-US"/>
              </w:rPr>
              <w:t>Deadline for</w:t>
            </w:r>
          </w:p>
          <w:p w14:paraId="79EDF894"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rFonts w:ascii="Tahoma" w:hAnsi="Tahoma" w:cs="Tahoma"/>
                <w:b/>
                <w:sz w:val="18"/>
                <w:szCs w:val="18"/>
                <w:lang w:eastAsia="en-US"/>
              </w:rPr>
              <w:t xml:space="preserve">delivery </w:t>
            </w:r>
            <w:r w:rsidRPr="00197E21">
              <w:rPr>
                <w:b/>
                <w:sz w:val="18"/>
                <w:szCs w:val="18"/>
                <w:lang w:eastAsia="en-US"/>
              </w:rPr>
              <w:t>▼</w:t>
            </w:r>
          </w:p>
        </w:tc>
        <w:tc>
          <w:tcPr>
            <w:tcW w:w="1327" w:type="dxa"/>
            <w:gridSpan w:val="2"/>
            <w:tcBorders>
              <w:bottom w:val="single" w:sz="2" w:space="0" w:color="FF0000"/>
            </w:tcBorders>
            <w:shd w:val="clear" w:color="auto" w:fill="DBE5F1" w:themeFill="accent1" w:themeFillTint="33"/>
            <w:vAlign w:val="center"/>
          </w:tcPr>
          <w:p w14:paraId="39664718" w14:textId="77777777" w:rsidR="00261462" w:rsidRPr="00197E21" w:rsidRDefault="00261462" w:rsidP="004845C7">
            <w:pPr>
              <w:tabs>
                <w:tab w:val="left" w:pos="-99"/>
              </w:tabs>
              <w:spacing w:line="276" w:lineRule="auto"/>
              <w:ind w:right="-140" w:hanging="99"/>
              <w:jc w:val="center"/>
              <w:rPr>
                <w:rFonts w:ascii="Tahoma" w:hAnsi="Tahoma" w:cs="Tahoma"/>
                <w:b/>
                <w:sz w:val="18"/>
                <w:szCs w:val="18"/>
                <w:lang w:eastAsia="en-US"/>
              </w:rPr>
            </w:pPr>
            <w:r w:rsidRPr="00197E21">
              <w:rPr>
                <w:rFonts w:ascii="Tahoma" w:hAnsi="Tahoma" w:cs="Tahoma"/>
                <w:b/>
                <w:sz w:val="18"/>
                <w:szCs w:val="18"/>
                <w:lang w:eastAsia="en-US"/>
              </w:rPr>
              <w:t>Fees</w:t>
            </w:r>
          </w:p>
          <w:p w14:paraId="23C22AD4"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b/>
                <w:sz w:val="18"/>
                <w:szCs w:val="18"/>
                <w:lang w:eastAsia="en-US"/>
              </w:rPr>
              <w:t>▼</w:t>
            </w:r>
          </w:p>
        </w:tc>
        <w:tc>
          <w:tcPr>
            <w:tcW w:w="1350" w:type="dxa"/>
            <w:gridSpan w:val="2"/>
            <w:shd w:val="clear" w:color="auto" w:fill="DBE5F1" w:themeFill="accent1" w:themeFillTint="33"/>
            <w:vAlign w:val="center"/>
          </w:tcPr>
          <w:p w14:paraId="6AF1C8F3" w14:textId="77777777" w:rsidR="00261462" w:rsidRPr="00197E21"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197E21">
              <w:rPr>
                <w:rFonts w:ascii="Tahoma" w:hAnsi="Tahoma" w:cs="Tahoma"/>
                <w:b/>
                <w:sz w:val="18"/>
                <w:szCs w:val="18"/>
                <w:lang w:eastAsia="en-US"/>
              </w:rPr>
              <w:t>Exclusion level</w:t>
            </w:r>
          </w:p>
          <w:p w14:paraId="58B70C7C" w14:textId="77777777" w:rsidR="00261462" w:rsidRPr="00197E21" w:rsidRDefault="00261462" w:rsidP="00261462">
            <w:pPr>
              <w:tabs>
                <w:tab w:val="left" w:pos="-139"/>
              </w:tabs>
              <w:spacing w:line="276" w:lineRule="auto"/>
              <w:ind w:right="-140"/>
              <w:jc w:val="center"/>
              <w:rPr>
                <w:rFonts w:ascii="Tahoma" w:hAnsi="Tahoma" w:cs="Tahoma"/>
                <w:b/>
                <w:sz w:val="18"/>
                <w:szCs w:val="18"/>
                <w:lang w:eastAsia="en-US"/>
              </w:rPr>
            </w:pPr>
            <w:r w:rsidRPr="00197E21">
              <w:rPr>
                <w:b/>
                <w:sz w:val="18"/>
                <w:szCs w:val="18"/>
                <w:lang w:eastAsia="en-US"/>
              </w:rPr>
              <w:t>▼</w:t>
            </w:r>
          </w:p>
        </w:tc>
      </w:tr>
      <w:tr w:rsidR="00261462" w:rsidRPr="00EA2362" w14:paraId="6CA125F2" w14:textId="77777777" w:rsidTr="004920ED">
        <w:trPr>
          <w:gridAfter w:val="1"/>
          <w:wAfter w:w="8" w:type="dxa"/>
          <w:trHeight w:val="432"/>
          <w:jc w:val="center"/>
        </w:trPr>
        <w:tc>
          <w:tcPr>
            <w:tcW w:w="5577" w:type="dxa"/>
            <w:shd w:val="clear" w:color="auto" w:fill="F2F2F2" w:themeFill="background1" w:themeFillShade="F2"/>
            <w:vAlign w:val="center"/>
          </w:tcPr>
          <w:p w14:paraId="60FDA710" w14:textId="64BE75A1" w:rsidR="00261462" w:rsidRPr="00197E21" w:rsidRDefault="00E40779" w:rsidP="004920ED">
            <w:pPr>
              <w:pStyle w:val="ListParagraph"/>
              <w:numPr>
                <w:ilvl w:val="0"/>
                <w:numId w:val="36"/>
              </w:numPr>
              <w:tabs>
                <w:tab w:val="left" w:pos="-139"/>
              </w:tabs>
              <w:spacing w:line="276" w:lineRule="auto"/>
              <w:ind w:right="75"/>
              <w:jc w:val="both"/>
              <w:rPr>
                <w:rFonts w:ascii="Tahoma" w:hAnsi="Tahoma" w:cs="Tahoma"/>
                <w:sz w:val="18"/>
                <w:szCs w:val="18"/>
                <w:lang w:eastAsia="en-US"/>
              </w:rPr>
            </w:pPr>
            <w:r>
              <w:rPr>
                <w:rFonts w:ascii="Tahoma" w:hAnsi="Tahoma" w:cs="Tahoma"/>
                <w:sz w:val="18"/>
                <w:szCs w:val="18"/>
                <w:lang w:eastAsia="en-US"/>
              </w:rPr>
              <w:t>Revision of the methodology, data collection and analysis for the s</w:t>
            </w:r>
            <w:r w:rsidR="00EB011F" w:rsidRPr="00EB011F">
              <w:rPr>
                <w:rFonts w:ascii="Tahoma" w:hAnsi="Tahoma" w:cs="Tahoma"/>
                <w:sz w:val="18"/>
                <w:szCs w:val="18"/>
                <w:lang w:eastAsia="en-US"/>
              </w:rPr>
              <w:t>urvey on the attitude of citizens towards discrimination</w:t>
            </w:r>
            <w:r w:rsidR="004920ED">
              <w:t xml:space="preserve"> </w:t>
            </w:r>
            <w:r w:rsidR="004920ED" w:rsidRPr="004920ED">
              <w:rPr>
                <w:rFonts w:ascii="Tahoma" w:hAnsi="Tahoma" w:cs="Tahoma"/>
                <w:sz w:val="18"/>
                <w:szCs w:val="18"/>
                <w:lang w:eastAsia="en-US"/>
              </w:rPr>
              <w:t xml:space="preserve">including the </w:t>
            </w:r>
            <w:r w:rsidR="004920ED">
              <w:rPr>
                <w:rFonts w:ascii="Tahoma" w:hAnsi="Tahoma" w:cs="Tahoma"/>
                <w:sz w:val="18"/>
                <w:szCs w:val="18"/>
                <w:lang w:eastAsia="en-US"/>
              </w:rPr>
              <w:t>questions</w:t>
            </w:r>
            <w:r w:rsidR="004920ED" w:rsidRPr="004920ED">
              <w:rPr>
                <w:rFonts w:ascii="Tahoma" w:hAnsi="Tahoma" w:cs="Tahoma"/>
                <w:sz w:val="18"/>
                <w:szCs w:val="18"/>
                <w:lang w:eastAsia="en-US"/>
              </w:rPr>
              <w:t xml:space="preserve"> on the effects of existing public policy measures on social groups particularly vulnerable to discrimination</w:t>
            </w:r>
            <w:r w:rsidR="004920ED">
              <w:rPr>
                <w:rFonts w:ascii="Tahoma" w:hAnsi="Tahoma" w:cs="Tahoma"/>
                <w:sz w:val="18"/>
                <w:szCs w:val="18"/>
                <w:lang w:eastAsia="en-US"/>
              </w:rPr>
              <w:t xml:space="preserve">; </w:t>
            </w:r>
            <w:r>
              <w:rPr>
                <w:rFonts w:ascii="Tahoma" w:hAnsi="Tahoma" w:cs="Tahoma"/>
                <w:sz w:val="18"/>
                <w:szCs w:val="18"/>
                <w:lang w:eastAsia="en-US"/>
              </w:rPr>
              <w:t xml:space="preserve">compilation of the </w:t>
            </w:r>
            <w:r w:rsidR="007D53C7">
              <w:rPr>
                <w:rFonts w:ascii="Tahoma" w:hAnsi="Tahoma" w:cs="Tahoma"/>
                <w:sz w:val="18"/>
                <w:szCs w:val="18"/>
                <w:lang w:eastAsia="en-US"/>
              </w:rPr>
              <w:t xml:space="preserve">final report, summary in </w:t>
            </w:r>
            <w:r w:rsidR="00631076">
              <w:rPr>
                <w:rFonts w:ascii="Tahoma" w:hAnsi="Tahoma" w:cs="Tahoma"/>
                <w:sz w:val="18"/>
                <w:szCs w:val="18"/>
                <w:lang w:eastAsia="en-US"/>
              </w:rPr>
              <w:t>English and</w:t>
            </w:r>
            <w:r w:rsidR="007D53C7">
              <w:rPr>
                <w:rFonts w:ascii="Tahoma" w:hAnsi="Tahoma" w:cs="Tahoma"/>
                <w:sz w:val="18"/>
                <w:szCs w:val="18"/>
                <w:lang w:eastAsia="en-US"/>
              </w:rPr>
              <w:t xml:space="preserve"> hard copies.</w:t>
            </w:r>
          </w:p>
        </w:tc>
        <w:tc>
          <w:tcPr>
            <w:tcW w:w="1553" w:type="dxa"/>
            <w:tcBorders>
              <w:right w:val="single" w:sz="2" w:space="0" w:color="FF0000"/>
            </w:tcBorders>
            <w:shd w:val="clear" w:color="auto" w:fill="F2F2F2" w:themeFill="background1" w:themeFillShade="F2"/>
            <w:vAlign w:val="center"/>
          </w:tcPr>
          <w:p w14:paraId="7DFF09AB" w14:textId="6C331628" w:rsidR="00261462" w:rsidRPr="00197E21" w:rsidRDefault="001D0BBA"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w:t>
            </w:r>
            <w:r w:rsidR="007D53C7">
              <w:rPr>
                <w:rFonts w:ascii="Tahoma" w:hAnsi="Tahoma" w:cs="Tahoma"/>
                <w:sz w:val="18"/>
                <w:szCs w:val="18"/>
                <w:lang w:eastAsia="en-US"/>
              </w:rPr>
              <w:t>1</w:t>
            </w:r>
            <w:r>
              <w:rPr>
                <w:rFonts w:ascii="Tahoma" w:hAnsi="Tahoma" w:cs="Tahoma"/>
                <w:sz w:val="18"/>
                <w:szCs w:val="18"/>
                <w:lang w:eastAsia="en-US"/>
              </w:rPr>
              <w:t>/</w:t>
            </w:r>
            <w:r w:rsidR="007D53C7">
              <w:rPr>
                <w:rFonts w:ascii="Tahoma" w:hAnsi="Tahoma" w:cs="Tahoma"/>
                <w:sz w:val="18"/>
                <w:szCs w:val="18"/>
                <w:lang w:eastAsia="en-US"/>
              </w:rPr>
              <w:t>10</w:t>
            </w:r>
            <w:r>
              <w:rPr>
                <w:rFonts w:ascii="Tahoma" w:hAnsi="Tahoma" w:cs="Tahoma"/>
                <w:sz w:val="18"/>
                <w:szCs w:val="18"/>
                <w:lang w:eastAsia="en-US"/>
              </w:rPr>
              <w:t>/202</w:t>
            </w:r>
            <w:r w:rsidR="00EB011F">
              <w:rPr>
                <w:rFonts w:ascii="Tahoma" w:hAnsi="Tahoma" w:cs="Tahoma"/>
                <w:sz w:val="18"/>
                <w:szCs w:val="18"/>
                <w:lang w:eastAsia="en-US"/>
              </w:rPr>
              <w:t>3</w:t>
            </w:r>
          </w:p>
        </w:tc>
        <w:tc>
          <w:tcPr>
            <w:tcW w:w="132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261462" w:rsidRPr="00197E21" w:rsidRDefault="00261462" w:rsidP="00261462">
            <w:pPr>
              <w:tabs>
                <w:tab w:val="left" w:pos="-139"/>
              </w:tabs>
              <w:spacing w:line="276" w:lineRule="auto"/>
              <w:ind w:right="-140"/>
              <w:jc w:val="center"/>
              <w:rPr>
                <w:rFonts w:ascii="Tahoma" w:hAnsi="Tahoma" w:cs="Tahoma"/>
                <w:sz w:val="18"/>
                <w:szCs w:val="18"/>
                <w:lang w:eastAsia="en-US"/>
              </w:rPr>
            </w:pPr>
          </w:p>
        </w:tc>
        <w:tc>
          <w:tcPr>
            <w:tcW w:w="1350" w:type="dxa"/>
            <w:gridSpan w:val="2"/>
            <w:tcBorders>
              <w:left w:val="single" w:sz="2" w:space="0" w:color="FF0000"/>
            </w:tcBorders>
            <w:shd w:val="clear" w:color="auto" w:fill="F2F2F2" w:themeFill="background1" w:themeFillShade="F2"/>
            <w:vAlign w:val="center"/>
          </w:tcPr>
          <w:p w14:paraId="23682005" w14:textId="7EE5DEC2" w:rsidR="00261462" w:rsidRPr="00197E21" w:rsidRDefault="00EB011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20,000</w:t>
            </w:r>
          </w:p>
        </w:tc>
      </w:tr>
      <w:tr w:rsidR="00261462" w:rsidRPr="00EA2362" w14:paraId="3DA9B33C" w14:textId="77777777" w:rsidTr="004920ED">
        <w:trPr>
          <w:gridAfter w:val="1"/>
          <w:wAfter w:w="8" w:type="dxa"/>
          <w:trHeight w:val="1610"/>
          <w:jc w:val="center"/>
        </w:trPr>
        <w:tc>
          <w:tcPr>
            <w:tcW w:w="5577" w:type="dxa"/>
            <w:shd w:val="clear" w:color="auto" w:fill="F2F2F2" w:themeFill="background1" w:themeFillShade="F2"/>
            <w:vAlign w:val="center"/>
          </w:tcPr>
          <w:p w14:paraId="7D39B5B6" w14:textId="4D794ACF" w:rsidR="00261462" w:rsidRPr="00197E21" w:rsidRDefault="00E40779" w:rsidP="004920ED">
            <w:pPr>
              <w:pStyle w:val="ListParagraph"/>
              <w:numPr>
                <w:ilvl w:val="0"/>
                <w:numId w:val="36"/>
              </w:numPr>
              <w:tabs>
                <w:tab w:val="left" w:pos="-139"/>
              </w:tabs>
              <w:spacing w:line="276" w:lineRule="auto"/>
              <w:ind w:right="75"/>
              <w:jc w:val="both"/>
              <w:rPr>
                <w:rFonts w:ascii="Tahoma" w:hAnsi="Tahoma" w:cs="Tahoma"/>
                <w:sz w:val="18"/>
                <w:szCs w:val="18"/>
                <w:lang w:eastAsia="en-US"/>
              </w:rPr>
            </w:pPr>
            <w:r>
              <w:rPr>
                <w:rFonts w:ascii="Tahoma" w:hAnsi="Tahoma" w:cs="Tahoma"/>
                <w:sz w:val="18"/>
                <w:szCs w:val="18"/>
                <w:lang w:eastAsia="en-US"/>
              </w:rPr>
              <w:t xml:space="preserve">Revision of the methodology, data collection and analysis for the </w:t>
            </w:r>
            <w:r w:rsidR="00631076" w:rsidRPr="00EB011F">
              <w:rPr>
                <w:rFonts w:ascii="Tahoma" w:hAnsi="Tahoma" w:cs="Tahoma"/>
                <w:sz w:val="18"/>
                <w:szCs w:val="18"/>
                <w:lang w:eastAsia="en-US"/>
              </w:rPr>
              <w:t>survey</w:t>
            </w:r>
            <w:r w:rsidR="00EB011F" w:rsidRPr="00EB011F">
              <w:rPr>
                <w:rFonts w:ascii="Tahoma" w:hAnsi="Tahoma" w:cs="Tahoma"/>
                <w:sz w:val="18"/>
                <w:szCs w:val="18"/>
                <w:lang w:eastAsia="en-US"/>
              </w:rPr>
              <w:t xml:space="preserve"> on the attitude of public authorities towards discrimination in Serbia</w:t>
            </w:r>
            <w:r w:rsidR="004920ED" w:rsidRPr="004920ED">
              <w:rPr>
                <w:rFonts w:ascii="Tahoma" w:hAnsi="Tahoma" w:cs="Tahoma"/>
                <w:sz w:val="18"/>
                <w:szCs w:val="18"/>
                <w:lang w:eastAsia="en-US"/>
              </w:rPr>
              <w:t xml:space="preserve"> including the </w:t>
            </w:r>
            <w:r w:rsidR="004920ED">
              <w:rPr>
                <w:rFonts w:ascii="Tahoma" w:hAnsi="Tahoma" w:cs="Tahoma"/>
                <w:sz w:val="18"/>
                <w:szCs w:val="18"/>
                <w:lang w:eastAsia="en-US"/>
              </w:rPr>
              <w:t>questions</w:t>
            </w:r>
            <w:r w:rsidR="004920ED" w:rsidRPr="004920ED">
              <w:rPr>
                <w:rFonts w:ascii="Tahoma" w:hAnsi="Tahoma" w:cs="Tahoma"/>
                <w:sz w:val="18"/>
                <w:szCs w:val="18"/>
                <w:lang w:eastAsia="en-US"/>
              </w:rPr>
              <w:t xml:space="preserve"> on the effects of existing public policy measures on social groups particularly vulnerable to discrimination</w:t>
            </w:r>
            <w:r w:rsidR="004920ED">
              <w:rPr>
                <w:rFonts w:ascii="Tahoma" w:hAnsi="Tahoma" w:cs="Tahoma"/>
                <w:sz w:val="18"/>
                <w:szCs w:val="18"/>
                <w:lang w:eastAsia="en-US"/>
              </w:rPr>
              <w:t xml:space="preserve">; </w:t>
            </w:r>
            <w:r>
              <w:rPr>
                <w:rFonts w:ascii="Tahoma" w:hAnsi="Tahoma" w:cs="Tahoma"/>
                <w:sz w:val="18"/>
                <w:szCs w:val="18"/>
                <w:lang w:eastAsia="en-US"/>
              </w:rPr>
              <w:t>compilation of the</w:t>
            </w:r>
            <w:r w:rsidR="007D53C7">
              <w:rPr>
                <w:rFonts w:ascii="Tahoma" w:hAnsi="Tahoma" w:cs="Tahoma"/>
                <w:sz w:val="18"/>
                <w:szCs w:val="18"/>
                <w:lang w:eastAsia="en-US"/>
              </w:rPr>
              <w:t xml:space="preserve"> final report, summary in </w:t>
            </w:r>
            <w:r w:rsidR="004920ED">
              <w:rPr>
                <w:rFonts w:ascii="Tahoma" w:hAnsi="Tahoma" w:cs="Tahoma"/>
                <w:sz w:val="18"/>
                <w:szCs w:val="18"/>
                <w:lang w:eastAsia="en-US"/>
              </w:rPr>
              <w:t>English and</w:t>
            </w:r>
            <w:r w:rsidR="007D53C7">
              <w:rPr>
                <w:rFonts w:ascii="Tahoma" w:hAnsi="Tahoma" w:cs="Tahoma"/>
                <w:sz w:val="18"/>
                <w:szCs w:val="18"/>
                <w:lang w:eastAsia="en-US"/>
              </w:rPr>
              <w:t xml:space="preserve"> hard copies.</w:t>
            </w:r>
          </w:p>
        </w:tc>
        <w:tc>
          <w:tcPr>
            <w:tcW w:w="1553" w:type="dxa"/>
            <w:tcBorders>
              <w:right w:val="single" w:sz="2" w:space="0" w:color="FF0000"/>
            </w:tcBorders>
            <w:shd w:val="clear" w:color="auto" w:fill="F2F2F2" w:themeFill="background1" w:themeFillShade="F2"/>
            <w:vAlign w:val="center"/>
          </w:tcPr>
          <w:p w14:paraId="29FD109D" w14:textId="277C07C4" w:rsidR="00261462" w:rsidRPr="00197E21" w:rsidRDefault="00EB011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w:t>
            </w:r>
            <w:r w:rsidR="007D53C7">
              <w:rPr>
                <w:rFonts w:ascii="Tahoma" w:hAnsi="Tahoma" w:cs="Tahoma"/>
                <w:sz w:val="18"/>
                <w:szCs w:val="18"/>
                <w:lang w:eastAsia="en-US"/>
              </w:rPr>
              <w:t>1</w:t>
            </w:r>
            <w:r>
              <w:rPr>
                <w:rFonts w:ascii="Tahoma" w:hAnsi="Tahoma" w:cs="Tahoma"/>
                <w:sz w:val="18"/>
                <w:szCs w:val="18"/>
                <w:lang w:eastAsia="en-US"/>
              </w:rPr>
              <w:t>/</w:t>
            </w:r>
            <w:r w:rsidR="007D53C7">
              <w:rPr>
                <w:rFonts w:ascii="Tahoma" w:hAnsi="Tahoma" w:cs="Tahoma"/>
                <w:sz w:val="18"/>
                <w:szCs w:val="18"/>
                <w:lang w:eastAsia="en-US"/>
              </w:rPr>
              <w:t>10</w:t>
            </w:r>
            <w:r w:rsidR="001D0BBA">
              <w:rPr>
                <w:rFonts w:ascii="Tahoma" w:hAnsi="Tahoma" w:cs="Tahoma"/>
                <w:sz w:val="18"/>
                <w:szCs w:val="18"/>
                <w:lang w:eastAsia="en-US"/>
              </w:rPr>
              <w:t>/202</w:t>
            </w:r>
            <w:r>
              <w:rPr>
                <w:rFonts w:ascii="Tahoma" w:hAnsi="Tahoma" w:cs="Tahoma"/>
                <w:sz w:val="18"/>
                <w:szCs w:val="18"/>
                <w:lang w:eastAsia="en-US"/>
              </w:rPr>
              <w:t>3</w:t>
            </w:r>
          </w:p>
        </w:tc>
        <w:tc>
          <w:tcPr>
            <w:tcW w:w="132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261462" w:rsidRPr="00197E21" w:rsidRDefault="00261462" w:rsidP="00261462">
            <w:pPr>
              <w:tabs>
                <w:tab w:val="left" w:pos="-139"/>
              </w:tabs>
              <w:spacing w:line="276" w:lineRule="auto"/>
              <w:ind w:right="-140"/>
              <w:jc w:val="center"/>
              <w:rPr>
                <w:rFonts w:ascii="Tahoma" w:hAnsi="Tahoma" w:cs="Tahoma"/>
                <w:sz w:val="18"/>
                <w:szCs w:val="18"/>
                <w:lang w:eastAsia="en-US"/>
              </w:rPr>
            </w:pPr>
          </w:p>
        </w:tc>
        <w:tc>
          <w:tcPr>
            <w:tcW w:w="1350" w:type="dxa"/>
            <w:gridSpan w:val="2"/>
            <w:tcBorders>
              <w:left w:val="single" w:sz="2" w:space="0" w:color="FF0000"/>
            </w:tcBorders>
            <w:shd w:val="clear" w:color="auto" w:fill="F2F2F2" w:themeFill="background1" w:themeFillShade="F2"/>
            <w:vAlign w:val="center"/>
          </w:tcPr>
          <w:p w14:paraId="16330093" w14:textId="7280D2C7" w:rsidR="00261462" w:rsidRPr="00197E21" w:rsidRDefault="00EB011F"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w:t>
            </w:r>
            <w:r w:rsidR="0020316E">
              <w:rPr>
                <w:rFonts w:ascii="Tahoma" w:hAnsi="Tahoma" w:cs="Tahoma"/>
                <w:sz w:val="18"/>
                <w:szCs w:val="18"/>
                <w:lang w:eastAsia="en-US"/>
              </w:rPr>
              <w:t>5,</w:t>
            </w:r>
            <w:r w:rsidR="000039BE" w:rsidRPr="00197E21">
              <w:rPr>
                <w:rFonts w:ascii="Tahoma" w:hAnsi="Tahoma" w:cs="Tahoma"/>
                <w:sz w:val="18"/>
                <w:szCs w:val="18"/>
                <w:lang w:eastAsia="en-US"/>
              </w:rPr>
              <w:t>000</w:t>
            </w:r>
          </w:p>
        </w:tc>
      </w:tr>
      <w:tr w:rsidR="00E16839" w:rsidRPr="00EA2362" w14:paraId="1564909A" w14:textId="77777777" w:rsidTr="004920ED">
        <w:trPr>
          <w:trHeight w:val="432"/>
          <w:jc w:val="center"/>
        </w:trPr>
        <w:tc>
          <w:tcPr>
            <w:tcW w:w="7138" w:type="dxa"/>
            <w:gridSpan w:val="3"/>
            <w:tcBorders>
              <w:right w:val="single" w:sz="2" w:space="0" w:color="FF0000"/>
            </w:tcBorders>
            <w:shd w:val="clear" w:color="auto" w:fill="F2F2F2" w:themeFill="background1" w:themeFillShade="F2"/>
            <w:vAlign w:val="center"/>
          </w:tcPr>
          <w:p w14:paraId="6F353B92" w14:textId="70B453C1" w:rsidR="00E16839" w:rsidRPr="00197E21" w:rsidRDefault="00E16839" w:rsidP="00E16839">
            <w:pPr>
              <w:tabs>
                <w:tab w:val="left" w:pos="-139"/>
              </w:tabs>
              <w:spacing w:line="276" w:lineRule="auto"/>
              <w:jc w:val="right"/>
              <w:rPr>
                <w:rFonts w:ascii="Tahoma" w:hAnsi="Tahoma" w:cs="Tahoma"/>
                <w:sz w:val="18"/>
                <w:szCs w:val="18"/>
                <w:lang w:eastAsia="en-US"/>
              </w:rPr>
            </w:pPr>
            <w:r w:rsidRPr="00197E21">
              <w:rPr>
                <w:rFonts w:ascii="Tahoma" w:hAnsi="Tahoma" w:cs="Tahoma"/>
                <w:sz w:val="18"/>
                <w:szCs w:val="18"/>
                <w:lang w:eastAsia="en-US"/>
              </w:rPr>
              <w:t xml:space="preserve">TOTAL </w:t>
            </w:r>
            <w:r w:rsidRPr="00197E21">
              <w:rPr>
                <w:sz w:val="16"/>
                <w:szCs w:val="16"/>
              </w:rPr>
              <w:t>►</w:t>
            </w:r>
          </w:p>
        </w:tc>
        <w:tc>
          <w:tcPr>
            <w:tcW w:w="132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197E21" w:rsidRDefault="00E16839" w:rsidP="00261462">
            <w:pPr>
              <w:tabs>
                <w:tab w:val="left" w:pos="-139"/>
              </w:tabs>
              <w:spacing w:line="276" w:lineRule="auto"/>
              <w:ind w:right="-140"/>
              <w:jc w:val="center"/>
              <w:rPr>
                <w:rFonts w:ascii="Tahoma" w:hAnsi="Tahoma" w:cs="Tahoma"/>
                <w:sz w:val="18"/>
                <w:szCs w:val="18"/>
                <w:lang w:eastAsia="en-US"/>
              </w:rPr>
            </w:pPr>
          </w:p>
        </w:tc>
        <w:tc>
          <w:tcPr>
            <w:tcW w:w="1350" w:type="dxa"/>
            <w:gridSpan w:val="2"/>
            <w:tcBorders>
              <w:left w:val="single" w:sz="2" w:space="0" w:color="FF0000"/>
            </w:tcBorders>
            <w:shd w:val="clear" w:color="auto" w:fill="F2F2F2" w:themeFill="background1" w:themeFillShade="F2"/>
            <w:vAlign w:val="center"/>
          </w:tcPr>
          <w:p w14:paraId="42B0D83E" w14:textId="30F55753" w:rsidR="00E16839" w:rsidRPr="00197E21" w:rsidRDefault="004920ED"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45</w:t>
            </w:r>
            <w:r w:rsidR="000039BE" w:rsidRPr="00197E21">
              <w:rPr>
                <w:rFonts w:ascii="Tahoma" w:hAnsi="Tahoma" w:cs="Tahoma"/>
                <w:sz w:val="18"/>
                <w:szCs w:val="18"/>
                <w:lang w:eastAsia="en-US"/>
              </w:rPr>
              <w:t>,000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C36C04C" w14:textId="77777777" w:rsidR="00A803B9" w:rsidRPr="00EA2362" w:rsidRDefault="00A803B9" w:rsidP="00A803B9">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3B7C0192" w14:textId="77777777" w:rsidR="00A803B9" w:rsidRPr="00EA2362"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1F550F57" w14:textId="77777777" w:rsidR="00A803B9" w:rsidRPr="00EA2362"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1D3A3328" w14:textId="77777777" w:rsidR="00A803B9" w:rsidRPr="00EA2362"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5CC941FF" w14:textId="77777777" w:rsidR="00A803B9" w:rsidRPr="00EA2362"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FF5C3E1" w14:textId="77777777" w:rsidR="00A803B9" w:rsidRPr="009C43A1" w:rsidRDefault="00A803B9" w:rsidP="00A803B9">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02686C54" w14:textId="77777777" w:rsidR="00A803B9" w:rsidRDefault="00A803B9" w:rsidP="00A803B9">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B1080F8" w14:textId="77777777" w:rsidR="00A803B9" w:rsidRPr="00DD1AA5" w:rsidRDefault="00A803B9" w:rsidP="00A803B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w:t>
      </w:r>
      <w:r w:rsidRPr="00DD1AA5">
        <w:rPr>
          <w:rFonts w:ascii="Tahoma" w:hAnsi="Tahoma" w:cs="Tahoma"/>
          <w:sz w:val="20"/>
          <w:szCs w:val="20"/>
        </w:rPr>
        <w:t xml:space="preserve">not a retired Council of Europe staff </w:t>
      </w:r>
      <w:proofErr w:type="gramStart"/>
      <w:r w:rsidRPr="00DD1AA5">
        <w:rPr>
          <w:rFonts w:ascii="Tahoma" w:hAnsi="Tahoma" w:cs="Tahoma"/>
          <w:sz w:val="20"/>
          <w:szCs w:val="20"/>
        </w:rPr>
        <w:t>member</w:t>
      </w:r>
      <w:proofErr w:type="gramEnd"/>
      <w:r w:rsidRPr="00DD1AA5">
        <w:rPr>
          <w:rFonts w:ascii="Tahoma" w:hAnsi="Tahoma" w:cs="Tahoma"/>
          <w:sz w:val="20"/>
          <w:szCs w:val="20"/>
        </w:rPr>
        <w:t xml:space="preserve"> or a Council of Europe staff member having benefitted from an early departure scheme;</w:t>
      </w:r>
    </w:p>
    <w:p w14:paraId="43309B9D" w14:textId="7AD65CDE" w:rsidR="00A803B9" w:rsidRPr="00DD1AA5" w:rsidRDefault="00A803B9" w:rsidP="00A803B9">
      <w:pPr>
        <w:numPr>
          <w:ilvl w:val="0"/>
          <w:numId w:val="2"/>
        </w:numPr>
        <w:tabs>
          <w:tab w:val="left" w:pos="0"/>
        </w:tabs>
        <w:ind w:left="0" w:hanging="142"/>
        <w:jc w:val="both"/>
        <w:rPr>
          <w:rFonts w:ascii="Tahoma" w:hAnsi="Tahoma" w:cs="Tahoma"/>
          <w:sz w:val="20"/>
          <w:szCs w:val="20"/>
        </w:rPr>
      </w:pPr>
      <w:r w:rsidRPr="00DD1AA5">
        <w:rPr>
          <w:rFonts w:ascii="Tahoma" w:hAnsi="Tahoma" w:cs="Tahoma"/>
          <w:sz w:val="20"/>
          <w:szCs w:val="20"/>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sidRPr="00DD1AA5">
        <w:rPr>
          <w:rFonts w:ascii="Tahoma" w:hAnsi="Tahoma" w:cs="Tahoma"/>
          <w:sz w:val="20"/>
          <w:szCs w:val="20"/>
          <w:lang w:val="en-US"/>
        </w:rPr>
        <w:t>Europe;</w:t>
      </w:r>
      <w:proofErr w:type="gramEnd"/>
    </w:p>
    <w:p w14:paraId="3ACEA7A2" w14:textId="77777777" w:rsidR="00A803B9" w:rsidRPr="00263963" w:rsidRDefault="00A803B9" w:rsidP="00A803B9">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13" w:history="1">
        <w:r w:rsidRPr="00263963">
          <w:rPr>
            <w:rStyle w:val="Hyperlink"/>
            <w:rFonts w:ascii="Tahoma" w:hAnsi="Tahoma" w:cs="Tahoma"/>
            <w:sz w:val="20"/>
            <w:szCs w:val="20"/>
          </w:rPr>
          <w:t>www.sanctionsmap.eu</w:t>
        </w:r>
      </w:hyperlink>
      <w:r w:rsidRPr="00263963">
        <w:rPr>
          <w:rFonts w:ascii="Tahoma" w:hAnsi="Tahoma" w:cs="Tahoma"/>
          <w:sz w:val="20"/>
          <w:szCs w:val="20"/>
        </w:rPr>
        <w:t>);</w:t>
      </w:r>
    </w:p>
    <w:p w14:paraId="2501C446" w14:textId="77777777" w:rsidR="00A803B9" w:rsidRDefault="00A803B9" w:rsidP="00A803B9">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32F54"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p w14:paraId="3F50D4EA" w14:textId="3403955B" w:rsidR="00DD1AA5" w:rsidRDefault="00DD1AA5">
      <w:pPr>
        <w:rPr>
          <w:rFonts w:ascii="Tahoma" w:hAnsi="Tahoma" w:cs="Tahoma"/>
          <w:b/>
        </w:rPr>
      </w:pPr>
      <w:r>
        <w:rPr>
          <w:rFonts w:ascii="Tahoma" w:hAnsi="Tahoma" w:cs="Tahoma"/>
          <w:b/>
        </w:rPr>
        <w:br w:type="page"/>
      </w:r>
    </w:p>
    <w:p w14:paraId="08858360" w14:textId="77777777" w:rsidR="00A803B9" w:rsidRDefault="00A803B9" w:rsidP="007434E5">
      <w:pPr>
        <w:pBdr>
          <w:bottom w:val="single" w:sz="2" w:space="1" w:color="808080"/>
        </w:pBdr>
        <w:tabs>
          <w:tab w:val="left" w:pos="284"/>
        </w:tabs>
        <w:spacing w:after="120"/>
        <w:ind w:left="-284" w:right="-284"/>
        <w:rPr>
          <w:rFonts w:ascii="Tahoma" w:hAnsi="Tahoma" w:cs="Tahoma"/>
          <w:b/>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803B9" w:rsidRPr="000D371D" w14:paraId="2923374C" w14:textId="77777777" w:rsidTr="00D33BB0">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B04FB23" w14:textId="77777777" w:rsidR="00A803B9" w:rsidRPr="000D371D" w:rsidRDefault="00A803B9" w:rsidP="00D33BB0">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A803B9" w:rsidRPr="000D371D" w14:paraId="0A1E9560" w14:textId="77777777" w:rsidTr="00D33BB0">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470D2052" w14:textId="77777777" w:rsidR="00A803B9" w:rsidRPr="000D371D" w:rsidRDefault="00A803B9" w:rsidP="00D33BB0">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5D9DCF17" w14:textId="77777777" w:rsidR="00A803B9" w:rsidRPr="000D371D" w:rsidRDefault="00A803B9" w:rsidP="00D33BB0">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A803B9" w:rsidRPr="000D371D" w14:paraId="5A978398" w14:textId="77777777" w:rsidTr="00D33BB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2554C8E" w14:textId="77777777" w:rsidR="00A803B9" w:rsidRPr="000D371D" w:rsidRDefault="00A803B9" w:rsidP="00D33BB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66C4C5" w14:textId="77777777" w:rsidR="00A803B9" w:rsidRPr="000D371D" w:rsidRDefault="00A803B9" w:rsidP="00D33BB0">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A803B9" w:rsidRPr="000D371D" w14:paraId="2D1E41DA" w14:textId="77777777" w:rsidTr="00D33BB0">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1A049BF" w14:textId="77777777" w:rsidR="00A803B9" w:rsidRPr="000D371D" w:rsidRDefault="00A803B9" w:rsidP="00D33BB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D39CA99" w14:textId="77777777" w:rsidR="00A803B9" w:rsidRPr="000D371D" w:rsidRDefault="00A803B9" w:rsidP="00D33BB0">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A803B9" w:rsidRPr="000D371D" w14:paraId="0C2B2569" w14:textId="77777777" w:rsidTr="00D33BB0">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CD1075B" w14:textId="77777777" w:rsidR="00A803B9" w:rsidRPr="000D371D" w:rsidRDefault="00A803B9" w:rsidP="00D33BB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A1432FA" w14:textId="77777777" w:rsidR="00A803B9" w:rsidRPr="000D371D" w:rsidRDefault="00A803B9" w:rsidP="00D33BB0">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3F4AA03" w14:textId="77777777" w:rsidR="00A803B9" w:rsidRPr="000D371D" w:rsidRDefault="00A803B9" w:rsidP="00D33BB0">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A803B9" w:rsidRPr="000D371D" w14:paraId="1A19B5D8" w14:textId="77777777" w:rsidTr="00D33BB0">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E46EB68" w14:textId="77777777" w:rsidR="00A803B9" w:rsidRPr="000D371D" w:rsidRDefault="00A803B9" w:rsidP="00D33BB0">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1C1F2D0" w14:textId="77777777" w:rsidR="00A803B9" w:rsidRDefault="00A803B9" w:rsidP="00D33BB0">
            <w:pPr>
              <w:rPr>
                <w:rFonts w:ascii="Tahoma" w:eastAsia="Calibri" w:hAnsi="Tahoma" w:cs="Tahoma"/>
                <w:sz w:val="17"/>
                <w:szCs w:val="17"/>
                <w:lang w:eastAsia="en-US"/>
              </w:rPr>
            </w:pPr>
          </w:p>
          <w:p w14:paraId="788CDD1E" w14:textId="77777777" w:rsidR="00A803B9" w:rsidRDefault="00A803B9" w:rsidP="00D33BB0">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4F0BB3A5" w14:textId="77777777" w:rsidR="00A803B9" w:rsidRPr="000D371D" w:rsidRDefault="00A803B9" w:rsidP="00D33BB0">
            <w:pPr>
              <w:rPr>
                <w:rFonts w:ascii="Tahoma" w:eastAsia="Calibri" w:hAnsi="Tahoma" w:cs="Tahoma"/>
                <w:sz w:val="17"/>
                <w:szCs w:val="17"/>
                <w:lang w:eastAsia="en-US"/>
              </w:rPr>
            </w:pPr>
          </w:p>
          <w:p w14:paraId="0EF7A294" w14:textId="77777777" w:rsidR="00A803B9" w:rsidRDefault="00A803B9" w:rsidP="00D33BB0">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4D24AEE1" w14:textId="77777777" w:rsidR="00A803B9" w:rsidRDefault="00A803B9" w:rsidP="00D33BB0">
            <w:pPr>
              <w:rPr>
                <w:rFonts w:ascii="Tahoma" w:eastAsia="Calibri" w:hAnsi="Tahoma" w:cs="Tahoma"/>
                <w:sz w:val="17"/>
                <w:szCs w:val="17"/>
                <w:lang w:eastAsia="en-US"/>
              </w:rPr>
            </w:pPr>
          </w:p>
          <w:p w14:paraId="1355C089" w14:textId="77777777" w:rsidR="00A803B9" w:rsidRPr="00216918" w:rsidRDefault="00A803B9" w:rsidP="00D33BB0">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5BC81698" w14:textId="77777777" w:rsidR="00A803B9" w:rsidRDefault="00A803B9" w:rsidP="00D33BB0">
            <w:pPr>
              <w:rPr>
                <w:rFonts w:ascii="Tahoma" w:eastAsia="Calibri" w:hAnsi="Tahoma" w:cs="Tahoma"/>
                <w:sz w:val="17"/>
                <w:szCs w:val="17"/>
                <w:lang w:eastAsia="en-US"/>
              </w:rPr>
            </w:pPr>
          </w:p>
          <w:p w14:paraId="2617A25B" w14:textId="77777777" w:rsidR="00A803B9" w:rsidRPr="00C42AFF" w:rsidRDefault="00A803B9" w:rsidP="00D33BB0">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73BC4E6E" w14:textId="77777777" w:rsidR="00A803B9" w:rsidRPr="000D371D" w:rsidRDefault="00A803B9" w:rsidP="00D33BB0">
            <w:pPr>
              <w:rPr>
                <w:rFonts w:ascii="Tahoma" w:eastAsia="Calibri" w:hAnsi="Tahoma" w:cs="Tahoma"/>
                <w:sz w:val="17"/>
                <w:szCs w:val="17"/>
              </w:rPr>
            </w:pPr>
          </w:p>
        </w:tc>
      </w:tr>
      <w:tr w:rsidR="00A803B9" w:rsidRPr="000D371D" w14:paraId="451523AA" w14:textId="77777777" w:rsidTr="00D33BB0">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761D7E3" w14:textId="77777777" w:rsidR="00A803B9" w:rsidRPr="000D371D" w:rsidRDefault="00A803B9" w:rsidP="00D33BB0">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FA4170D" w14:textId="77777777" w:rsidR="00A803B9" w:rsidRPr="000D371D" w:rsidRDefault="00A803B9" w:rsidP="00D33BB0">
            <w:pPr>
              <w:rPr>
                <w:rFonts w:ascii="Tahoma" w:eastAsia="Calibri" w:hAnsi="Tahoma" w:cs="Tahoma"/>
                <w:sz w:val="17"/>
                <w:szCs w:val="17"/>
                <w:lang w:eastAsia="en-US"/>
              </w:rPr>
            </w:pPr>
          </w:p>
        </w:tc>
      </w:tr>
      <w:tr w:rsidR="00A803B9" w:rsidRPr="000D371D" w14:paraId="1FC86AA0" w14:textId="77777777" w:rsidTr="00D33BB0">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0617B5" w14:textId="77777777" w:rsidR="00A803B9" w:rsidRPr="000D371D" w:rsidRDefault="00A803B9" w:rsidP="00D33BB0">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C9CBC72" w14:textId="77777777" w:rsidR="00A803B9" w:rsidRPr="00EA2362" w:rsidRDefault="009A6460" w:rsidP="00A803B9">
      <w:pPr>
        <w:pBdr>
          <w:bottom w:val="single" w:sz="2" w:space="1" w:color="808080"/>
        </w:pBdr>
        <w:tabs>
          <w:tab w:val="left" w:pos="284"/>
        </w:tabs>
        <w:spacing w:after="120"/>
        <w:ind w:left="-284" w:right="-284"/>
        <w:rPr>
          <w:rFonts w:ascii="Tahoma" w:hAnsi="Tahoma" w:cs="Tahoma"/>
          <w:b/>
        </w:rPr>
      </w:pPr>
      <w:r w:rsidRPr="00EA2362">
        <w:rPr>
          <w:rFonts w:ascii="Tahoma" w:hAnsi="Tahoma" w:cs="Tahoma"/>
          <w:b/>
        </w:rPr>
        <w:br w:type="page"/>
      </w:r>
    </w:p>
    <w:p w14:paraId="32322874" w14:textId="77777777" w:rsidR="00A803B9" w:rsidRPr="00EA2362" w:rsidRDefault="00A803B9" w:rsidP="00A803B9">
      <w:pPr>
        <w:pBdr>
          <w:bottom w:val="single" w:sz="2" w:space="1" w:color="808080"/>
        </w:pBdr>
        <w:tabs>
          <w:tab w:val="left" w:pos="284"/>
        </w:tabs>
        <w:spacing w:after="120"/>
        <w:ind w:left="-284" w:right="-284"/>
        <w:rPr>
          <w:rFonts w:ascii="Tahoma" w:hAnsi="Tahoma" w:cs="Tahoma"/>
        </w:rPr>
      </w:pPr>
      <w:r w:rsidRPr="00EA2362">
        <w:rPr>
          <w:rFonts w:ascii="Tahoma" w:hAnsi="Tahoma" w:cs="Tahoma"/>
          <w:b/>
        </w:rPr>
        <w:lastRenderedPageBreak/>
        <w:t>C. Legal Conditions</w:t>
      </w:r>
    </w:p>
    <w:p w14:paraId="4946B4D8" w14:textId="77777777" w:rsidR="00A803B9" w:rsidRPr="00EA2362" w:rsidRDefault="00A803B9" w:rsidP="00A803B9">
      <w:pPr>
        <w:autoSpaceDE w:val="0"/>
        <w:autoSpaceDN w:val="0"/>
        <w:jc w:val="center"/>
        <w:rPr>
          <w:rFonts w:ascii="Tahoma" w:hAnsi="Tahoma" w:cs="Tahoma"/>
          <w:b/>
          <w:sz w:val="16"/>
          <w:szCs w:val="16"/>
          <w:lang w:eastAsia="fr-FR"/>
        </w:rPr>
        <w:sectPr w:rsidR="00A803B9"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p>
    <w:p w14:paraId="38949FFB"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38CA2E09" w14:textId="77777777" w:rsidR="00A803B9" w:rsidRDefault="00A803B9" w:rsidP="00A803B9">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F54DE8B" w14:textId="77777777" w:rsidR="00A803B9" w:rsidRPr="00D3173D" w:rsidRDefault="00A803B9" w:rsidP="00A803B9">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Pr>
          <w:rFonts w:ascii="Tahoma" w:eastAsia="Calibri" w:hAnsi="Tahoma" w:cs="Tahoma"/>
          <w:sz w:val="18"/>
          <w:szCs w:val="18"/>
          <w:lang w:eastAsia="en-US"/>
        </w:rPr>
        <w:t>;</w:t>
      </w:r>
      <w:proofErr w:type="gramEnd"/>
      <w:r>
        <w:rPr>
          <w:rFonts w:ascii="Tahoma" w:eastAsia="Calibri" w:hAnsi="Tahoma" w:cs="Tahoma"/>
          <w:sz w:val="18"/>
          <w:szCs w:val="18"/>
          <w:lang w:eastAsia="en-US"/>
        </w:rPr>
        <w:t xml:space="preserve"> </w:t>
      </w:r>
    </w:p>
    <w:p w14:paraId="35EA5B14" w14:textId="77777777" w:rsidR="00A803B9" w:rsidRDefault="00A803B9" w:rsidP="00A803B9">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7AB4ED45" w14:textId="77777777" w:rsidR="00A803B9" w:rsidRPr="001D5CF8" w:rsidRDefault="00A803B9" w:rsidP="00A803B9">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09FF7C90" w14:textId="77777777" w:rsidR="00A803B9" w:rsidRDefault="00A803B9" w:rsidP="00A803B9">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95A439B" w14:textId="77777777" w:rsidR="00A803B9" w:rsidRPr="00083D6F" w:rsidRDefault="00A803B9" w:rsidP="00A803B9">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6E059FE" w14:textId="77777777" w:rsidR="00A803B9" w:rsidRPr="00B25DD7"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7E92017" w14:textId="77777777" w:rsidR="00A803B9" w:rsidRPr="000D371D" w:rsidRDefault="00A803B9" w:rsidP="00A803B9">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8102BF" w14:textId="77777777" w:rsidR="00A803B9" w:rsidRPr="00B25DD7"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15344E8"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22876B4C" w14:textId="77777777" w:rsidR="00A803B9" w:rsidRDefault="00A803B9" w:rsidP="00A803B9">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402C158E" w14:textId="77777777" w:rsidR="00A803B9" w:rsidRPr="001D5CF8" w:rsidRDefault="00A803B9" w:rsidP="00A803B9">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643C558"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0F6BC3A"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349FCF45" w14:textId="77777777" w:rsidR="00A803B9" w:rsidRPr="001D5CF8"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1DF4781"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DC71DF8"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AD5818A"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BD79227"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80EC84C"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A26D543"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3ED05A62" w14:textId="77777777" w:rsidR="00A803B9"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A2842EF" w14:textId="77777777" w:rsidR="00A803B9" w:rsidRPr="00A72D5E" w:rsidRDefault="00A803B9" w:rsidP="00A803B9">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59CA2CA"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751E02A9"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B590116"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08B6DDA"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0021B43" w14:textId="77777777" w:rsidR="00A803B9" w:rsidRPr="00D0286A" w:rsidRDefault="00A803B9" w:rsidP="00A803B9">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2BDCB5BA" w14:textId="77777777" w:rsidR="00A803B9" w:rsidRPr="00D0286A" w:rsidRDefault="00A803B9" w:rsidP="00A803B9">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D3478FC"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1124245" w14:textId="77777777" w:rsidR="00A803B9" w:rsidRDefault="00A803B9" w:rsidP="00A803B9">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4855264" w14:textId="77777777" w:rsidR="00A803B9" w:rsidRPr="00C3395C" w:rsidRDefault="00A803B9" w:rsidP="00A803B9">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9B6B3F2" w14:textId="77777777" w:rsidR="00A803B9" w:rsidRPr="001D5CF8"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1224127" w14:textId="77777777" w:rsidR="00A803B9" w:rsidRDefault="00A803B9" w:rsidP="00A803B9">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A2A40C5" w14:textId="77777777" w:rsidR="00A803B9" w:rsidRPr="00C3395C" w:rsidRDefault="00A803B9" w:rsidP="00A803B9">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203A9F9" w14:textId="77777777" w:rsidR="00A803B9" w:rsidRPr="00C3395C"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619C7837"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ABCD01E" w14:textId="77777777" w:rsidR="00A803B9" w:rsidRPr="00C3395C"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4888DC39" w14:textId="77777777" w:rsidR="00A803B9" w:rsidRDefault="00A803B9" w:rsidP="00A803B9">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457561EE" w14:textId="77777777" w:rsidR="00A803B9" w:rsidRPr="00C3395C" w:rsidRDefault="00A803B9" w:rsidP="00A803B9">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33ABE87" w14:textId="77777777" w:rsidR="00A803B9" w:rsidRPr="00C3395C"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3FAC1D6E"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48F1DD60"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1C6929B"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39F2F8E9"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943C9C1"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89FCA0D"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251745DE"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08E013EB"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768CFAD" w14:textId="77777777" w:rsidR="00A803B9"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AF3E742" w14:textId="77777777" w:rsidR="00A803B9" w:rsidRPr="00A72D5E" w:rsidRDefault="00A803B9" w:rsidP="00A803B9">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9FB866C" w14:textId="77777777" w:rsidR="00A803B9" w:rsidRPr="00C3395C"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7160C6F5" w14:textId="77777777" w:rsidR="00A803B9" w:rsidRPr="00D0286A" w:rsidRDefault="00A803B9" w:rsidP="00A803B9">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28BD8A29" w14:textId="77777777" w:rsidR="00A803B9" w:rsidRPr="00D0286A" w:rsidRDefault="00A803B9" w:rsidP="00A803B9">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0A6A02C4" w14:textId="77777777" w:rsidR="00A803B9" w:rsidRPr="00D0286A" w:rsidRDefault="00A803B9" w:rsidP="00A803B9">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F8D1B4" w14:textId="77777777" w:rsidR="00A803B9"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p>
    <w:p w14:paraId="27919838" w14:textId="77777777" w:rsidR="00A803B9"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p>
    <w:p w14:paraId="17896E2B" w14:textId="77777777" w:rsidR="00A803B9" w:rsidRPr="00C3395C"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0E542896" w14:textId="77777777" w:rsidR="00A803B9" w:rsidRDefault="00A803B9" w:rsidP="00A803B9">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DA5C87A" w14:textId="77777777" w:rsidR="00A803B9" w:rsidRDefault="00A803B9" w:rsidP="00A803B9">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C08BCD2" w14:textId="77777777" w:rsidR="00A803B9" w:rsidRPr="00C3395C" w:rsidRDefault="00A803B9" w:rsidP="00A803B9">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640AF97" w14:textId="77777777" w:rsidR="00A803B9" w:rsidRPr="00D0286A" w:rsidRDefault="00A803B9" w:rsidP="00A803B9">
      <w:pPr>
        <w:tabs>
          <w:tab w:val="left" w:pos="426"/>
        </w:tabs>
        <w:autoSpaceDE w:val="0"/>
        <w:autoSpaceDN w:val="0"/>
        <w:jc w:val="both"/>
        <w:rPr>
          <w:rFonts w:ascii="Tahoma" w:hAnsi="Tahoma" w:cs="Tahoma"/>
          <w:sz w:val="18"/>
          <w:szCs w:val="18"/>
          <w:lang w:eastAsia="fr-FR"/>
        </w:rPr>
      </w:pPr>
    </w:p>
    <w:p w14:paraId="1A9CEB88"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1047250" w14:textId="77777777" w:rsidR="00A803B9" w:rsidRPr="008032A9" w:rsidRDefault="00A803B9" w:rsidP="00A803B9">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72A2197D" w14:textId="77777777" w:rsidR="00A803B9" w:rsidRDefault="00A803B9" w:rsidP="00A803B9">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4FB8B39D" w14:textId="77777777" w:rsidR="00A803B9" w:rsidRPr="008032A9" w:rsidRDefault="00A803B9" w:rsidP="00A803B9">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7BCF7AC1" w14:textId="77777777" w:rsidR="00A803B9" w:rsidRPr="009F7987" w:rsidRDefault="00A803B9" w:rsidP="00A803B9">
      <w:pPr>
        <w:tabs>
          <w:tab w:val="left" w:pos="284"/>
        </w:tabs>
        <w:autoSpaceDE w:val="0"/>
        <w:autoSpaceDN w:val="0"/>
        <w:spacing w:after="30"/>
        <w:jc w:val="both"/>
        <w:rPr>
          <w:rFonts w:ascii="Tahoma" w:hAnsi="Tahoma" w:cs="Tahoma"/>
          <w:b/>
          <w:color w:val="365F91"/>
          <w:sz w:val="18"/>
          <w:szCs w:val="18"/>
          <w:u w:val="single"/>
          <w:lang w:eastAsia="fr-FR"/>
        </w:rPr>
      </w:pPr>
      <w:bookmarkStart w:id="1" w:name="_Hlk102060581"/>
      <w:r w:rsidRPr="009F7987">
        <w:rPr>
          <w:rFonts w:ascii="Tahoma" w:hAnsi="Tahoma" w:cs="Tahoma"/>
          <w:b/>
          <w:color w:val="365F91"/>
          <w:sz w:val="18"/>
          <w:szCs w:val="18"/>
          <w:u w:val="single"/>
          <w:lang w:eastAsia="fr-FR"/>
        </w:rPr>
        <w:t>4.2 VAT</w:t>
      </w:r>
    </w:p>
    <w:p w14:paraId="61A52D74" w14:textId="77777777" w:rsidR="00A803B9" w:rsidRDefault="00A803B9" w:rsidP="00A803B9">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18CDB859" w14:textId="77777777" w:rsidR="00A803B9" w:rsidRPr="006D7A29" w:rsidRDefault="00A803B9" w:rsidP="00A803B9">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725F5D1" w14:textId="77777777" w:rsidR="00A803B9" w:rsidRPr="006D7A29" w:rsidRDefault="00A803B9" w:rsidP="00A803B9">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6541157" w14:textId="77777777" w:rsidR="00A803B9" w:rsidRPr="002321F7" w:rsidRDefault="00A803B9" w:rsidP="00A803B9">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
    </w:p>
    <w:p w14:paraId="122A1C36" w14:textId="77777777" w:rsidR="00A803B9" w:rsidRPr="00DD74F1" w:rsidRDefault="00A803B9" w:rsidP="00A803B9">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748902C7" w14:textId="77777777" w:rsidR="00A803B9"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473C9137" w14:textId="77777777" w:rsidR="00A803B9"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99BCDCF" w14:textId="77777777" w:rsidR="00A803B9" w:rsidRPr="00DD74F1"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69336E71" w14:textId="77777777" w:rsidR="00A803B9" w:rsidRPr="00DD74F1"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7520C2C8" w14:textId="77777777" w:rsidR="00A803B9" w:rsidRPr="00F30EF2" w:rsidRDefault="00A803B9" w:rsidP="00A803B9">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04DD7BC7" w14:textId="77777777" w:rsidR="00A803B9" w:rsidRPr="008C0AFB" w:rsidRDefault="00A803B9" w:rsidP="00A803B9">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FE2445B" w14:textId="77777777" w:rsidR="00A803B9" w:rsidRDefault="00A803B9" w:rsidP="00A803B9">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66652056" w14:textId="77777777" w:rsidR="00A803B9" w:rsidRPr="00D10930" w:rsidRDefault="00A803B9" w:rsidP="00A803B9">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09675CF" w14:textId="77777777" w:rsidR="00A803B9" w:rsidRPr="00D10930" w:rsidRDefault="00A803B9" w:rsidP="00A803B9">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373255A0"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210BA348" w14:textId="77777777" w:rsidR="00A803B9" w:rsidRDefault="00A803B9" w:rsidP="00A803B9">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5683D7EC" w14:textId="77777777" w:rsidR="00A803B9" w:rsidRDefault="00A803B9" w:rsidP="00A803B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Pr="008C0AFB">
        <w:rPr>
          <w:rFonts w:ascii="Tahoma" w:hAnsi="Tahoma" w:cs="Tahoma"/>
          <w:sz w:val="18"/>
          <w:szCs w:val="18"/>
          <w:lang w:eastAsia="fr-FR"/>
        </w:rPr>
        <w:t xml:space="preserve"> </w:t>
      </w:r>
    </w:p>
    <w:p w14:paraId="1AFF5F9D" w14:textId="77777777" w:rsidR="00A803B9" w:rsidRPr="00263963" w:rsidRDefault="00A803B9" w:rsidP="00A803B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b) the Deliverables provided as referred to under Article 1.1 do not reach a satisfactory level; or</w:t>
      </w:r>
    </w:p>
    <w:p w14:paraId="5203CC92" w14:textId="77777777" w:rsidR="00A803B9" w:rsidRPr="00263963" w:rsidRDefault="00A803B9" w:rsidP="00A803B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lastRenderedPageBreak/>
        <w:t>c) the Provider is in any of the situations listed in Article 1</w:t>
      </w:r>
      <w:r>
        <w:rPr>
          <w:rFonts w:ascii="Tahoma" w:hAnsi="Tahoma" w:cs="Tahoma"/>
          <w:sz w:val="18"/>
          <w:szCs w:val="18"/>
          <w:lang w:eastAsia="fr-FR"/>
        </w:rPr>
        <w:t>1</w:t>
      </w:r>
      <w:r w:rsidRPr="00263963">
        <w:rPr>
          <w:rFonts w:ascii="Tahoma" w:hAnsi="Tahoma" w:cs="Tahoma"/>
          <w:sz w:val="18"/>
          <w:szCs w:val="18"/>
          <w:lang w:eastAsia="fr-FR"/>
        </w:rPr>
        <w:t xml:space="preserve">.2, </w:t>
      </w:r>
    </w:p>
    <w:p w14:paraId="76CBE244" w14:textId="77777777" w:rsidR="00A803B9" w:rsidRDefault="00A803B9" w:rsidP="00A803B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06B433C2" w14:textId="77777777" w:rsidR="00A803B9" w:rsidRDefault="00A803B9" w:rsidP="00A803B9">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A324010" w14:textId="77777777" w:rsidR="00A803B9" w:rsidRPr="008C0AFB" w:rsidRDefault="00A803B9" w:rsidP="00A803B9">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4D0948F"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50DFF742" w14:textId="77777777" w:rsidR="00A803B9" w:rsidRDefault="00A803B9" w:rsidP="00A803B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3B1D797E" w14:textId="77777777" w:rsidR="00A803B9" w:rsidRPr="008C0AFB" w:rsidRDefault="00A803B9" w:rsidP="00A803B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4CA9A6E" w14:textId="77777777" w:rsidR="00A803B9" w:rsidRDefault="00A803B9" w:rsidP="00A803B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B936EFD" w14:textId="77777777" w:rsidR="00A803B9" w:rsidRPr="008C0AFB" w:rsidRDefault="00A803B9" w:rsidP="00A803B9">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Pr>
          <w:rFonts w:ascii="Tahoma" w:hAnsi="Tahoma" w:cs="Tahoma"/>
          <w:sz w:val="18"/>
          <w:szCs w:val="18"/>
          <w:lang w:eastAsia="fr-FR"/>
        </w:rPr>
        <w:t xml:space="preserve"> </w:t>
      </w:r>
      <w:r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215B1A9"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154D5A64" w14:textId="77777777" w:rsidR="00A803B9" w:rsidRDefault="00A803B9" w:rsidP="00A803B9">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391786F" w14:textId="77777777" w:rsidR="00A803B9" w:rsidRPr="008C0AFB" w:rsidRDefault="00A803B9" w:rsidP="00A803B9">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EC61D75"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164D0E4"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3AEAE4A"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0F614991"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224FFCBF"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19FE049" w14:textId="77777777" w:rsidR="00A803B9"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D6C3381" w14:textId="77777777" w:rsidR="00A803B9" w:rsidRPr="008C0AFB" w:rsidRDefault="00A803B9" w:rsidP="00A803B9">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B008D64"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F3D11A4"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24DA9207" w14:textId="77777777" w:rsidR="00A803B9" w:rsidRPr="00361FA3"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Hlk62561759"/>
      <w:bookmarkStart w:id="3" w:name="_Hlk62555666"/>
      <w:r w:rsidRPr="00361FA3">
        <w:rPr>
          <w:rFonts w:ascii="Tahoma" w:hAnsi="Tahoma" w:cs="Tahoma"/>
          <w:b/>
          <w:smallCaps/>
          <w:color w:val="365F91" w:themeColor="accent1" w:themeShade="BF"/>
          <w:sz w:val="18"/>
          <w:szCs w:val="18"/>
          <w:lang w:eastAsia="fr-FR"/>
        </w:rPr>
        <w:t>Article 10 – Consortium</w:t>
      </w:r>
    </w:p>
    <w:p w14:paraId="7020DB06"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377F7622"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FE3C10E"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4F721399"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6666A26E" w14:textId="77777777" w:rsidR="00A803B9" w:rsidRPr="00361FA3" w:rsidRDefault="00A803B9" w:rsidP="00A803B9">
      <w:pPr>
        <w:pStyle w:val="ListParagraph"/>
        <w:numPr>
          <w:ilvl w:val="2"/>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0A724B9A" w14:textId="77777777" w:rsidR="00A803B9" w:rsidRPr="00361FA3" w:rsidRDefault="00A803B9" w:rsidP="00A803B9">
      <w:pPr>
        <w:pStyle w:val="ListParagraph"/>
        <w:numPr>
          <w:ilvl w:val="2"/>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5DCB0D2A" w14:textId="77777777" w:rsidR="00A803B9" w:rsidRPr="00361FA3" w:rsidRDefault="00A803B9" w:rsidP="00A803B9">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51C4E344" w14:textId="77777777" w:rsidR="00A803B9" w:rsidRPr="00361FA3" w:rsidRDefault="00A803B9" w:rsidP="00A803B9">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w:t>
      </w:r>
      <w:r w:rsidRPr="00361FA3">
        <w:rPr>
          <w:rFonts w:ascii="Tahoma" w:hAnsi="Tahoma" w:cs="Tahoma"/>
          <w:color w:val="000000"/>
          <w:sz w:val="18"/>
          <w:szCs w:val="18"/>
        </w:rPr>
        <w:lastRenderedPageBreak/>
        <w:t>the contract, the proper implementation of the contract and compliance with the other obligations under the contract.</w:t>
      </w:r>
    </w:p>
    <w:p w14:paraId="094F8DD6" w14:textId="77777777" w:rsidR="00A803B9" w:rsidRPr="00361FA3" w:rsidRDefault="00A803B9" w:rsidP="00A803B9">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C00EDF5" w14:textId="77777777" w:rsidR="00A803B9" w:rsidRPr="00361FA3" w:rsidRDefault="00A803B9" w:rsidP="00A803B9">
      <w:pPr>
        <w:pStyle w:val="ListParagraph"/>
        <w:numPr>
          <w:ilvl w:val="2"/>
          <w:numId w:val="37"/>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5AB5B814"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0863BC93"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7545F6B1"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1815D359"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1859B84E"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450039F0" w14:textId="77777777" w:rsidR="00A803B9" w:rsidRPr="00361FA3" w:rsidRDefault="00A803B9" w:rsidP="00A803B9">
      <w:pPr>
        <w:pStyle w:val="ListParagraph"/>
        <w:numPr>
          <w:ilvl w:val="0"/>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4BB8F78" w14:textId="77777777" w:rsidR="00A803B9" w:rsidRPr="00361FA3" w:rsidRDefault="00A803B9" w:rsidP="00A803B9">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1A7BBBEC" w14:textId="77777777" w:rsidR="00A803B9" w:rsidRPr="00361FA3" w:rsidRDefault="00A803B9" w:rsidP="00A803B9">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17E51199" w14:textId="77777777" w:rsidR="00A803B9" w:rsidRPr="00C31FC5" w:rsidRDefault="00A803B9" w:rsidP="00A803B9">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2"/>
    </w:p>
    <w:bookmarkEnd w:id="3"/>
    <w:p w14:paraId="49E0CB49"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4FE38BE8" w14:textId="77777777" w:rsidR="00A803B9" w:rsidRPr="00361FA3" w:rsidRDefault="00A803B9" w:rsidP="00A803B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677B1BB2" w14:textId="77777777" w:rsidR="00A803B9" w:rsidRPr="00361FA3" w:rsidRDefault="00A803B9" w:rsidP="00A803B9">
      <w:pPr>
        <w:pStyle w:val="ListParagraph"/>
        <w:numPr>
          <w:ilvl w:val="1"/>
          <w:numId w:val="40"/>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78E26263"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1FE5714B"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0381181"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420451BD"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3AC08B43"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7AB6DBF" w14:textId="77777777" w:rsidR="00A803B9" w:rsidRPr="00D0286A"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569DFB26" w14:textId="77777777" w:rsidR="00A803B9" w:rsidRPr="00DF58EE"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05B8B494" w14:textId="77777777" w:rsidR="00A803B9" w:rsidRPr="00A72D5E" w:rsidRDefault="00A803B9" w:rsidP="00A803B9">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263963">
          <w:rPr>
            <w:rStyle w:val="Hyperlink"/>
            <w:rFonts w:ascii="Tahoma" w:hAnsi="Tahoma" w:cs="Tahoma"/>
            <w:sz w:val="18"/>
            <w:szCs w:val="18"/>
          </w:rPr>
          <w:t>www.sanctionsmap.eu</w:t>
        </w:r>
      </w:hyperlink>
      <w:r w:rsidRPr="00263963">
        <w:rPr>
          <w:rFonts w:ascii="Tahoma" w:hAnsi="Tahoma" w:cs="Tahoma"/>
          <w:color w:val="000000"/>
          <w:sz w:val="18"/>
          <w:szCs w:val="18"/>
        </w:rPr>
        <w:t>).</w:t>
      </w:r>
    </w:p>
    <w:p w14:paraId="19F44817"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4B7E6848" w14:textId="77777777" w:rsidR="00A803B9" w:rsidRDefault="00A803B9" w:rsidP="00A803B9">
      <w:pPr>
        <w:tabs>
          <w:tab w:val="left" w:pos="284"/>
        </w:tabs>
        <w:autoSpaceDE w:val="0"/>
        <w:autoSpaceDN w:val="0"/>
        <w:jc w:val="both"/>
        <w:rPr>
          <w:rFonts w:ascii="Tahoma" w:hAnsi="Tahoma" w:cs="Tahoma"/>
          <w:sz w:val="18"/>
          <w:szCs w:val="18"/>
          <w:lang w:eastAsia="fr-FR"/>
        </w:rPr>
      </w:pPr>
      <w:bookmarkStart w:id="4"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736866" w14:textId="77777777" w:rsidR="00A803B9" w:rsidRDefault="00A803B9" w:rsidP="00A803B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578ED85" w14:textId="77777777" w:rsidR="00A803B9" w:rsidRDefault="00A803B9" w:rsidP="00A803B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B3CC057" w14:textId="77777777" w:rsidR="00A803B9" w:rsidRPr="009051DD" w:rsidRDefault="00A803B9" w:rsidP="00A803B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4AB85D9" w14:textId="77777777" w:rsidR="00A803B9" w:rsidRPr="009051DD" w:rsidRDefault="00A803B9" w:rsidP="00A803B9">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533AB12B" w14:textId="77777777" w:rsidR="00A803B9" w:rsidRPr="009051DD" w:rsidRDefault="00A803B9" w:rsidP="00A803B9">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4"/>
    <w:p w14:paraId="0DABA893" w14:textId="77777777" w:rsidR="00A803B9" w:rsidRPr="00D0286A" w:rsidRDefault="00A803B9" w:rsidP="00A803B9">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0D6EBCBD"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C4B4E03" w14:textId="77777777" w:rsidR="00A803B9" w:rsidRPr="00D0286A" w:rsidRDefault="00A803B9" w:rsidP="00A803B9">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1FFCC180" w14:textId="77777777" w:rsidR="00A803B9" w:rsidRPr="00D0286A" w:rsidRDefault="00A803B9" w:rsidP="00A803B9">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E982171" w14:textId="77777777" w:rsidR="00A803B9" w:rsidRPr="00D0286A" w:rsidRDefault="00A803B9" w:rsidP="00A803B9">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D47D300" w14:textId="77777777" w:rsidR="00A803B9" w:rsidRPr="00F30EF2" w:rsidRDefault="00A803B9" w:rsidP="00A803B9">
      <w:pPr>
        <w:sectPr w:rsidR="00A803B9"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777696DD" w14:textId="77777777" w:rsidR="00A803B9" w:rsidRPr="00EA2362" w:rsidRDefault="00A803B9" w:rsidP="00A803B9">
      <w:pPr>
        <w:pBdr>
          <w:bottom w:val="single" w:sz="2" w:space="1" w:color="808080"/>
        </w:pBdr>
        <w:tabs>
          <w:tab w:val="left" w:pos="284"/>
        </w:tabs>
        <w:spacing w:after="120"/>
        <w:rPr>
          <w:rFonts w:ascii="Tahoma" w:hAnsi="Tahoma" w:cs="Tahoma"/>
          <w:b/>
          <w:sz w:val="18"/>
          <w:szCs w:val="18"/>
          <w:lang w:eastAsia="en-US"/>
        </w:rPr>
      </w:pP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headerReference w:type="default" r:id="rId21"/>
      <w:footerReference w:type="default" r:id="rId22"/>
      <w:headerReference w:type="first" r:id="rId23"/>
      <w:footerReference w:type="first" r:id="rId2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2D60" w14:textId="77777777" w:rsidR="00C8375E" w:rsidRDefault="00C8375E" w:rsidP="00D50F13">
      <w:r>
        <w:separator/>
      </w:r>
    </w:p>
  </w:endnote>
  <w:endnote w:type="continuationSeparator" w:id="0">
    <w:p w14:paraId="552C7F56" w14:textId="77777777" w:rsidR="00C8375E" w:rsidRDefault="00C8375E" w:rsidP="00D50F13">
      <w:r>
        <w:continuationSeparator/>
      </w:r>
    </w:p>
  </w:endnote>
  <w:endnote w:type="continuationNotice" w:id="1">
    <w:p w14:paraId="4366320E" w14:textId="77777777" w:rsidR="00C8375E" w:rsidRDefault="00C83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A803B9" w:rsidRPr="00AE2D2B" w14:paraId="621318F5"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0D1326" w14:textId="77777777" w:rsidR="00A803B9" w:rsidRPr="00AE2D2B" w:rsidRDefault="00A803B9"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41A495C9" w14:textId="70B7B829" w:rsidR="00A803B9" w:rsidRPr="00AE2D2B" w:rsidRDefault="00FF4001" w:rsidP="00FC7772">
          <w:pPr>
            <w:rPr>
              <w:rFonts w:ascii="Arial Narrow" w:hAnsi="Arial Narrow"/>
              <w:caps/>
              <w:color w:val="000000"/>
              <w:sz w:val="18"/>
              <w:szCs w:val="18"/>
              <w:highlight w:val="cyan"/>
            </w:rPr>
          </w:pPr>
          <w:r w:rsidRPr="00FF4001">
            <w:rPr>
              <w:rFonts w:ascii="Tahoma" w:hAnsi="Tahoma" w:cs="Tahoma"/>
              <w:caps/>
              <w:color w:val="000000" w:themeColor="text1"/>
              <w:sz w:val="18"/>
              <w:szCs w:val="18"/>
            </w:rPr>
            <w:t>BH5046/2023/6</w:t>
          </w:r>
        </w:p>
      </w:tc>
    </w:tr>
  </w:tbl>
  <w:p w14:paraId="11B16026" w14:textId="77777777" w:rsidR="00A803B9" w:rsidRDefault="00A80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52CD" w14:textId="77777777" w:rsidR="00A803B9" w:rsidRPr="00FC72C5" w:rsidRDefault="00A803B9">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3F064CE0" w14:textId="77777777" w:rsidR="00A803B9" w:rsidRDefault="00A80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84AFE13" w:rsidR="00F96680" w:rsidRPr="00AE2D2B" w:rsidRDefault="00197E21" w:rsidP="00FC7772">
          <w:pPr>
            <w:rPr>
              <w:rFonts w:ascii="Arial Narrow" w:hAnsi="Arial Narrow"/>
              <w:caps/>
              <w:color w:val="000000"/>
              <w:sz w:val="18"/>
              <w:szCs w:val="18"/>
              <w:highlight w:val="cyan"/>
            </w:rPr>
          </w:pPr>
          <w:r w:rsidRPr="003A1929">
            <w:rPr>
              <w:rFonts w:ascii="Tahoma" w:hAnsi="Tahoma" w:cs="Tahoma"/>
              <w:caps/>
              <w:color w:val="000000" w:themeColor="text1"/>
              <w:sz w:val="18"/>
              <w:szCs w:val="18"/>
            </w:rPr>
            <w:t>BH4673/2020/3</w:t>
          </w:r>
        </w:p>
      </w:tc>
    </w:tr>
  </w:tbl>
  <w:p w14:paraId="11A0349E" w14:textId="77777777" w:rsidR="00F96680" w:rsidRDefault="00F966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41E1" w14:textId="77777777" w:rsidR="00C8375E" w:rsidRDefault="00C8375E" w:rsidP="00D50F13">
      <w:r>
        <w:separator/>
      </w:r>
    </w:p>
  </w:footnote>
  <w:footnote w:type="continuationSeparator" w:id="0">
    <w:p w14:paraId="0231022C" w14:textId="77777777" w:rsidR="00C8375E" w:rsidRDefault="00C8375E" w:rsidP="00D50F13">
      <w:r>
        <w:continuationSeparator/>
      </w:r>
    </w:p>
  </w:footnote>
  <w:footnote w:type="continuationNotice" w:id="1">
    <w:p w14:paraId="331D72B5" w14:textId="77777777" w:rsidR="00C8375E" w:rsidRDefault="00C8375E"/>
  </w:footnote>
  <w:footnote w:id="2">
    <w:p w14:paraId="4CF465B4" w14:textId="08CA126E" w:rsidR="00F96680" w:rsidRPr="00A72D5E" w:rsidRDefault="00F96680" w:rsidP="00261462">
      <w:pPr>
        <w:pStyle w:val="FootnoteText"/>
        <w:rPr>
          <w:rFonts w:ascii="Tahoma" w:hAnsi="Tahoma" w:cs="Tahoma"/>
          <w:sz w:val="16"/>
          <w:szCs w:val="16"/>
          <w:lang w:val="en-US"/>
        </w:rPr>
      </w:pPr>
      <w:r w:rsidRPr="00A72D5E">
        <w:rPr>
          <w:rStyle w:val="FootnoteReference"/>
          <w:rFonts w:ascii="Tahoma" w:hAnsi="Tahoma" w:cs="Tahoma"/>
          <w:sz w:val="16"/>
          <w:szCs w:val="16"/>
        </w:rPr>
        <w:footnoteRef/>
      </w:r>
      <w:r w:rsidRPr="00A72D5E">
        <w:rPr>
          <w:rFonts w:ascii="Tahoma" w:hAnsi="Tahoma" w:cs="Tahoma"/>
          <w:sz w:val="16"/>
          <w:szCs w:val="16"/>
          <w:lang w:val="en-US"/>
        </w:rPr>
        <w:t xml:space="preserve"> </w:t>
      </w:r>
      <w:r w:rsidRPr="00A72D5E">
        <w:rPr>
          <w:rFonts w:ascii="Tahoma" w:hAnsi="Tahoma" w:cs="Tahoma"/>
          <w:sz w:val="16"/>
          <w:szCs w:val="16"/>
        </w:rPr>
        <w:t>Which</w:t>
      </w:r>
      <w:r w:rsidRPr="00A72D5E">
        <w:rPr>
          <w:rFonts w:ascii="Tahoma" w:hAnsi="Tahoma" w:cs="Tahoma"/>
          <w:sz w:val="16"/>
          <w:szCs w:val="16"/>
          <w:lang w:val="en-US"/>
        </w:rPr>
        <w:t xml:space="preserve"> has </w:t>
      </w:r>
      <w:r w:rsidRPr="00A72D5E">
        <w:rPr>
          <w:rFonts w:ascii="Tahoma" w:hAnsi="Tahoma" w:cs="Tahoma"/>
          <w:sz w:val="16"/>
          <w:szCs w:val="16"/>
        </w:rPr>
        <w:t>its</w:t>
      </w:r>
      <w:r w:rsidRPr="00A72D5E">
        <w:rPr>
          <w:rFonts w:ascii="Tahoma" w:hAnsi="Tahoma" w:cs="Tahoma"/>
          <w:sz w:val="16"/>
          <w:szCs w:val="16"/>
          <w:lang w:val="en-US"/>
        </w:rPr>
        <w:t xml:space="preserve"> </w:t>
      </w:r>
      <w:r w:rsidRPr="00A72D5E">
        <w:rPr>
          <w:rFonts w:ascii="Tahoma" w:hAnsi="Tahoma" w:cs="Tahoma"/>
          <w:sz w:val="16"/>
          <w:szCs w:val="16"/>
        </w:rPr>
        <w:t>seat</w:t>
      </w:r>
      <w:r w:rsidRPr="00A72D5E">
        <w:rPr>
          <w:rFonts w:ascii="Tahoma" w:hAnsi="Tahoma" w:cs="Tahoma"/>
          <w:sz w:val="16"/>
          <w:szCs w:val="16"/>
          <w:lang w:val="en-US"/>
        </w:rPr>
        <w:t xml:space="preserve"> A</w:t>
      </w:r>
      <w:r w:rsidR="00042C08" w:rsidRPr="00A72D5E">
        <w:rPr>
          <w:rFonts w:ascii="Tahoma" w:hAnsi="Tahoma" w:cs="Tahoma"/>
          <w:sz w:val="16"/>
          <w:szCs w:val="16"/>
          <w:lang w:val="en-US"/>
        </w:rPr>
        <w:t>venue</w:t>
      </w:r>
      <w:r w:rsidRPr="00A72D5E">
        <w:rPr>
          <w:rFonts w:ascii="Tahoma" w:hAnsi="Tahoma" w:cs="Tahoma"/>
          <w:sz w:val="16"/>
          <w:szCs w:val="16"/>
          <w:lang w:val="en-US"/>
        </w:rPr>
        <w:t xml:space="preserve"> de </w:t>
      </w:r>
      <w:proofErr w:type="spellStart"/>
      <w:r w:rsidRPr="00A72D5E">
        <w:rPr>
          <w:rFonts w:ascii="Tahoma" w:hAnsi="Tahoma" w:cs="Tahoma"/>
          <w:sz w:val="16"/>
          <w:szCs w:val="16"/>
          <w:lang w:val="en-US"/>
        </w:rPr>
        <w:t>l’Europe</w:t>
      </w:r>
      <w:proofErr w:type="spellEnd"/>
      <w:r w:rsidRPr="00A72D5E">
        <w:rPr>
          <w:rFonts w:ascii="Tahoma" w:hAnsi="Tahoma" w:cs="Tahoma"/>
          <w:sz w:val="16"/>
          <w:szCs w:val="16"/>
          <w:lang w:val="en-US"/>
        </w:rPr>
        <w:t>, 67075 Strasbourg Cedex, France</w:t>
      </w:r>
    </w:p>
  </w:footnote>
  <w:footnote w:id="3">
    <w:p w14:paraId="46B2D966" w14:textId="77777777" w:rsidR="00A803B9" w:rsidRPr="00337874" w:rsidRDefault="00A803B9" w:rsidP="00A803B9">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1747EC7C" w14:textId="77777777" w:rsidR="00A803B9" w:rsidRPr="00246919" w:rsidRDefault="00A803B9" w:rsidP="00A803B9">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Pr="0024691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10785"/>
      <w:docPartObj>
        <w:docPartGallery w:val="Page Numbers (Top of Page)"/>
        <w:docPartUnique/>
      </w:docPartObj>
    </w:sdtPr>
    <w:sdtEndPr>
      <w:rPr>
        <w:rFonts w:ascii="Arial Narrow" w:hAnsi="Arial Narrow"/>
      </w:rPr>
    </w:sdtEndPr>
    <w:sdtContent>
      <w:p w14:paraId="04F53026" w14:textId="77777777" w:rsidR="00A803B9" w:rsidRPr="00126BDD" w:rsidRDefault="00A803B9">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4D44CF49" w14:textId="77777777" w:rsidR="00A803B9" w:rsidRPr="00660AB4" w:rsidRDefault="00A803B9"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DA77" w14:textId="77777777" w:rsidR="00A803B9" w:rsidRDefault="00A803B9">
    <w:pPr>
      <w:pStyle w:val="Header"/>
    </w:pPr>
    <w:r>
      <w:rPr>
        <w:noProof/>
        <w:lang w:val="en-US" w:eastAsia="en-US"/>
      </w:rPr>
      <w:drawing>
        <wp:anchor distT="0" distB="0" distL="114300" distR="114300" simplePos="0" relativeHeight="251660288" behindDoc="0" locked="0" layoutInCell="1" allowOverlap="1" wp14:anchorId="3700E236" wp14:editId="37F2FF78">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66F96168"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936DB">
          <w:rPr>
            <w:rFonts w:ascii="Arial Narrow" w:hAnsi="Arial Narrow"/>
            <w:bCs/>
            <w:noProof/>
          </w:rPr>
          <w:t>10</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936DB">
          <w:rPr>
            <w:rFonts w:ascii="Arial Narrow" w:hAnsi="Arial Narrow"/>
            <w:bCs/>
            <w:noProof/>
          </w:rPr>
          <w:t>10</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7721A"/>
    <w:multiLevelType w:val="hybridMultilevel"/>
    <w:tmpl w:val="8E7C9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47304462">
    <w:abstractNumId w:val="36"/>
  </w:num>
  <w:num w:numId="2" w16cid:durableId="2140684818">
    <w:abstractNumId w:val="37"/>
  </w:num>
  <w:num w:numId="3" w16cid:durableId="628515858">
    <w:abstractNumId w:val="2"/>
  </w:num>
  <w:num w:numId="4" w16cid:durableId="341007926">
    <w:abstractNumId w:val="23"/>
  </w:num>
  <w:num w:numId="5" w16cid:durableId="1405642732">
    <w:abstractNumId w:val="1"/>
  </w:num>
  <w:num w:numId="6" w16cid:durableId="824009835">
    <w:abstractNumId w:val="39"/>
  </w:num>
  <w:num w:numId="7" w16cid:durableId="1631083523">
    <w:abstractNumId w:val="11"/>
  </w:num>
  <w:num w:numId="8" w16cid:durableId="260799049">
    <w:abstractNumId w:val="26"/>
  </w:num>
  <w:num w:numId="9" w16cid:durableId="141973545">
    <w:abstractNumId w:val="21"/>
  </w:num>
  <w:num w:numId="10" w16cid:durableId="1140535146">
    <w:abstractNumId w:val="33"/>
  </w:num>
  <w:num w:numId="11" w16cid:durableId="242178559">
    <w:abstractNumId w:val="18"/>
  </w:num>
  <w:num w:numId="12" w16cid:durableId="1251548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755885">
    <w:abstractNumId w:val="13"/>
  </w:num>
  <w:num w:numId="14" w16cid:durableId="329404286">
    <w:abstractNumId w:val="19"/>
  </w:num>
  <w:num w:numId="15" w16cid:durableId="952057772">
    <w:abstractNumId w:val="30"/>
  </w:num>
  <w:num w:numId="16" w16cid:durableId="1928265867">
    <w:abstractNumId w:val="12"/>
  </w:num>
  <w:num w:numId="17" w16cid:durableId="815757474">
    <w:abstractNumId w:val="31"/>
  </w:num>
  <w:num w:numId="18" w16cid:durableId="1303343922">
    <w:abstractNumId w:val="0"/>
  </w:num>
  <w:num w:numId="19" w16cid:durableId="75397720">
    <w:abstractNumId w:val="15"/>
  </w:num>
  <w:num w:numId="20" w16cid:durableId="807162539">
    <w:abstractNumId w:val="22"/>
  </w:num>
  <w:num w:numId="21" w16cid:durableId="1988850280">
    <w:abstractNumId w:val="35"/>
  </w:num>
  <w:num w:numId="22" w16cid:durableId="976765349">
    <w:abstractNumId w:val="7"/>
  </w:num>
  <w:num w:numId="23" w16cid:durableId="1412119766">
    <w:abstractNumId w:val="34"/>
  </w:num>
  <w:num w:numId="24" w16cid:durableId="528682775">
    <w:abstractNumId w:val="28"/>
  </w:num>
  <w:num w:numId="25" w16cid:durableId="1605193083">
    <w:abstractNumId w:val="20"/>
  </w:num>
  <w:num w:numId="26" w16cid:durableId="94831728">
    <w:abstractNumId w:val="17"/>
  </w:num>
  <w:num w:numId="27" w16cid:durableId="794063899">
    <w:abstractNumId w:val="4"/>
  </w:num>
  <w:num w:numId="28" w16cid:durableId="303582349">
    <w:abstractNumId w:val="14"/>
  </w:num>
  <w:num w:numId="29" w16cid:durableId="1675187084">
    <w:abstractNumId w:val="8"/>
  </w:num>
  <w:num w:numId="30" w16cid:durableId="2041665192">
    <w:abstractNumId w:val="5"/>
  </w:num>
  <w:num w:numId="31" w16cid:durableId="1135878348">
    <w:abstractNumId w:val="32"/>
  </w:num>
  <w:num w:numId="32" w16cid:durableId="1546943435">
    <w:abstractNumId w:val="24"/>
  </w:num>
  <w:num w:numId="33" w16cid:durableId="1642534887">
    <w:abstractNumId w:val="9"/>
  </w:num>
  <w:num w:numId="34" w16cid:durableId="204955249">
    <w:abstractNumId w:val="38"/>
  </w:num>
  <w:num w:numId="35" w16cid:durableId="701130000">
    <w:abstractNumId w:val="10"/>
  </w:num>
  <w:num w:numId="36" w16cid:durableId="271595363">
    <w:abstractNumId w:val="6"/>
  </w:num>
  <w:num w:numId="37" w16cid:durableId="1050034111">
    <w:abstractNumId w:val="3"/>
  </w:num>
  <w:num w:numId="38" w16cid:durableId="676081916">
    <w:abstractNumId w:val="29"/>
  </w:num>
  <w:num w:numId="39" w16cid:durableId="323631378">
    <w:abstractNumId w:val="27"/>
  </w:num>
  <w:num w:numId="40" w16cid:durableId="1693458423">
    <w:abstractNumId w:val="16"/>
  </w:num>
  <w:num w:numId="41" w16cid:durableId="521208031">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39BE"/>
    <w:rsid w:val="00004D79"/>
    <w:rsid w:val="00007AEB"/>
    <w:rsid w:val="00007C19"/>
    <w:rsid w:val="00013AAB"/>
    <w:rsid w:val="0001537A"/>
    <w:rsid w:val="00022D03"/>
    <w:rsid w:val="00023C61"/>
    <w:rsid w:val="00023D4C"/>
    <w:rsid w:val="0003677A"/>
    <w:rsid w:val="00037A7D"/>
    <w:rsid w:val="0004179C"/>
    <w:rsid w:val="00042C08"/>
    <w:rsid w:val="00045A92"/>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7E21"/>
    <w:rsid w:val="001A207E"/>
    <w:rsid w:val="001A5371"/>
    <w:rsid w:val="001A77F3"/>
    <w:rsid w:val="001B0127"/>
    <w:rsid w:val="001B138A"/>
    <w:rsid w:val="001C2E85"/>
    <w:rsid w:val="001C48CD"/>
    <w:rsid w:val="001C4BA2"/>
    <w:rsid w:val="001C5064"/>
    <w:rsid w:val="001C6878"/>
    <w:rsid w:val="001D0BBA"/>
    <w:rsid w:val="001D40AD"/>
    <w:rsid w:val="001D5926"/>
    <w:rsid w:val="001E5424"/>
    <w:rsid w:val="001F5A87"/>
    <w:rsid w:val="002019A5"/>
    <w:rsid w:val="00202926"/>
    <w:rsid w:val="0020316E"/>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2E77FC"/>
    <w:rsid w:val="00300098"/>
    <w:rsid w:val="00305CCD"/>
    <w:rsid w:val="003117F0"/>
    <w:rsid w:val="003171F7"/>
    <w:rsid w:val="00320711"/>
    <w:rsid w:val="0032149F"/>
    <w:rsid w:val="00332AF4"/>
    <w:rsid w:val="0034681E"/>
    <w:rsid w:val="00350F4E"/>
    <w:rsid w:val="0035108E"/>
    <w:rsid w:val="00355DF5"/>
    <w:rsid w:val="003603A8"/>
    <w:rsid w:val="003712F2"/>
    <w:rsid w:val="00373C8A"/>
    <w:rsid w:val="00376249"/>
    <w:rsid w:val="00376FF0"/>
    <w:rsid w:val="00386026"/>
    <w:rsid w:val="0039258A"/>
    <w:rsid w:val="00392C98"/>
    <w:rsid w:val="00394B2C"/>
    <w:rsid w:val="003A1929"/>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0A62"/>
    <w:rsid w:val="004845C7"/>
    <w:rsid w:val="004859D2"/>
    <w:rsid w:val="004874F6"/>
    <w:rsid w:val="00487967"/>
    <w:rsid w:val="00490018"/>
    <w:rsid w:val="00491013"/>
    <w:rsid w:val="004920ED"/>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453DD"/>
    <w:rsid w:val="00552817"/>
    <w:rsid w:val="00563846"/>
    <w:rsid w:val="0056498A"/>
    <w:rsid w:val="00567F3E"/>
    <w:rsid w:val="005845C2"/>
    <w:rsid w:val="00586AAF"/>
    <w:rsid w:val="005920E6"/>
    <w:rsid w:val="00597740"/>
    <w:rsid w:val="005A1721"/>
    <w:rsid w:val="005A22F8"/>
    <w:rsid w:val="005A6974"/>
    <w:rsid w:val="005A748D"/>
    <w:rsid w:val="005B0752"/>
    <w:rsid w:val="005B7F25"/>
    <w:rsid w:val="005C0BFC"/>
    <w:rsid w:val="005D5924"/>
    <w:rsid w:val="005E2710"/>
    <w:rsid w:val="005E5D75"/>
    <w:rsid w:val="005F37BF"/>
    <w:rsid w:val="00603878"/>
    <w:rsid w:val="00613313"/>
    <w:rsid w:val="006232B4"/>
    <w:rsid w:val="00631076"/>
    <w:rsid w:val="00640100"/>
    <w:rsid w:val="006426F7"/>
    <w:rsid w:val="006436A1"/>
    <w:rsid w:val="00647C28"/>
    <w:rsid w:val="00647D98"/>
    <w:rsid w:val="00651CBE"/>
    <w:rsid w:val="00653BB6"/>
    <w:rsid w:val="00654D22"/>
    <w:rsid w:val="006550CA"/>
    <w:rsid w:val="006558F9"/>
    <w:rsid w:val="00660256"/>
    <w:rsid w:val="00660AB4"/>
    <w:rsid w:val="00662182"/>
    <w:rsid w:val="006717A7"/>
    <w:rsid w:val="0067529C"/>
    <w:rsid w:val="00676169"/>
    <w:rsid w:val="00680325"/>
    <w:rsid w:val="00681751"/>
    <w:rsid w:val="00682F97"/>
    <w:rsid w:val="00687D63"/>
    <w:rsid w:val="006903AC"/>
    <w:rsid w:val="006912CB"/>
    <w:rsid w:val="00694F80"/>
    <w:rsid w:val="006A1C42"/>
    <w:rsid w:val="006A51F8"/>
    <w:rsid w:val="006A7F07"/>
    <w:rsid w:val="006B0045"/>
    <w:rsid w:val="006B2D7D"/>
    <w:rsid w:val="006B70B8"/>
    <w:rsid w:val="006B71A1"/>
    <w:rsid w:val="006C7D58"/>
    <w:rsid w:val="006D00AF"/>
    <w:rsid w:val="006D3613"/>
    <w:rsid w:val="006D78F7"/>
    <w:rsid w:val="006E09FC"/>
    <w:rsid w:val="00704102"/>
    <w:rsid w:val="00711683"/>
    <w:rsid w:val="00714D53"/>
    <w:rsid w:val="00724107"/>
    <w:rsid w:val="007311D2"/>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D53C7"/>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505C4"/>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0B7C"/>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803B9"/>
    <w:rsid w:val="00A8461F"/>
    <w:rsid w:val="00A85379"/>
    <w:rsid w:val="00A96A37"/>
    <w:rsid w:val="00AA1957"/>
    <w:rsid w:val="00AA7B01"/>
    <w:rsid w:val="00AB03AB"/>
    <w:rsid w:val="00AB13EF"/>
    <w:rsid w:val="00AC08D9"/>
    <w:rsid w:val="00AD296F"/>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77A5D"/>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375E"/>
    <w:rsid w:val="00C8439C"/>
    <w:rsid w:val="00C8528A"/>
    <w:rsid w:val="00C865A7"/>
    <w:rsid w:val="00C91120"/>
    <w:rsid w:val="00C936DB"/>
    <w:rsid w:val="00CA4416"/>
    <w:rsid w:val="00CA6E6F"/>
    <w:rsid w:val="00CB5C26"/>
    <w:rsid w:val="00CD061B"/>
    <w:rsid w:val="00CD0677"/>
    <w:rsid w:val="00CD22FC"/>
    <w:rsid w:val="00CD7AE3"/>
    <w:rsid w:val="00CE0F61"/>
    <w:rsid w:val="00CE4E5E"/>
    <w:rsid w:val="00CE58F8"/>
    <w:rsid w:val="00CE77EC"/>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A56DD"/>
    <w:rsid w:val="00DC11A1"/>
    <w:rsid w:val="00DD1AA5"/>
    <w:rsid w:val="00DD5282"/>
    <w:rsid w:val="00DE0239"/>
    <w:rsid w:val="00DF57FB"/>
    <w:rsid w:val="00DF58EE"/>
    <w:rsid w:val="00E00310"/>
    <w:rsid w:val="00E045AD"/>
    <w:rsid w:val="00E05457"/>
    <w:rsid w:val="00E05C41"/>
    <w:rsid w:val="00E06FD7"/>
    <w:rsid w:val="00E0771D"/>
    <w:rsid w:val="00E1029D"/>
    <w:rsid w:val="00E11E01"/>
    <w:rsid w:val="00E160F4"/>
    <w:rsid w:val="00E16762"/>
    <w:rsid w:val="00E16839"/>
    <w:rsid w:val="00E244F2"/>
    <w:rsid w:val="00E40779"/>
    <w:rsid w:val="00E44537"/>
    <w:rsid w:val="00E5000C"/>
    <w:rsid w:val="00E55F69"/>
    <w:rsid w:val="00E56FDA"/>
    <w:rsid w:val="00E57189"/>
    <w:rsid w:val="00E636DC"/>
    <w:rsid w:val="00E70C56"/>
    <w:rsid w:val="00E90DC4"/>
    <w:rsid w:val="00E9309D"/>
    <w:rsid w:val="00EA2362"/>
    <w:rsid w:val="00EB011F"/>
    <w:rsid w:val="00EB2A19"/>
    <w:rsid w:val="00EB550D"/>
    <w:rsid w:val="00EB6C90"/>
    <w:rsid w:val="00EC3254"/>
    <w:rsid w:val="00ED72CA"/>
    <w:rsid w:val="00EE1A66"/>
    <w:rsid w:val="00EE1D09"/>
    <w:rsid w:val="00EE7240"/>
    <w:rsid w:val="00EF0B46"/>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01"/>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UnresolvedMention1">
    <w:name w:val="Unresolved Mention1"/>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854A60-73C9-4A4E-9AF7-4C919751C2F4}">
  <ds:schemaRefs>
    <ds:schemaRef ds:uri="http://schemas.openxmlformats.org/officeDocument/2006/bibliography"/>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MIKIC-LANDRATOSKE Maja</cp:lastModifiedBy>
  <cp:revision>4</cp:revision>
  <cp:lastPrinted>2017-10-09T11:49:00Z</cp:lastPrinted>
  <dcterms:created xsi:type="dcterms:W3CDTF">2023-05-22T09:38:00Z</dcterms:created>
  <dcterms:modified xsi:type="dcterms:W3CDTF">2023-05-22T09:46:00Z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