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2C31C4AE" w:rsidR="00BD67BE" w:rsidRDefault="00BD67BE" w:rsidP="00BD67BE">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06BDAA5" w:rsidR="00BD67BE" w:rsidRDefault="00174116" w:rsidP="00BD67BE">
            <w:pPr>
              <w:rPr>
                <w:rFonts w:ascii="Arial Narrow" w:hAnsi="Arial Narrow"/>
                <w:caps/>
                <w:color w:val="000000" w:themeColor="text1"/>
                <w:sz w:val="18"/>
                <w:szCs w:val="18"/>
                <w:highlight w:val="cyan"/>
              </w:rPr>
            </w:pPr>
            <w:r w:rsidRPr="00174116">
              <w:rPr>
                <w:rFonts w:ascii="Arial Narrow" w:hAnsi="Arial Narrow"/>
                <w:sz w:val="18"/>
                <w:szCs w:val="18"/>
              </w:rPr>
              <w:t>2019AO69</w:t>
            </w:r>
          </w:p>
        </w:tc>
      </w:tr>
      <w:tr w:rsidR="006A0C35"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Default="006A0C35" w:rsidP="00BD67BE">
            <w:pPr>
              <w:jc w:val="right"/>
              <w:rPr>
                <w:rFonts w:ascii="Arial Narrow" w:hAnsi="Arial Narrow"/>
                <w:sz w:val="18"/>
                <w:szCs w:val="18"/>
              </w:rPr>
            </w:pPr>
            <w:r>
              <w:rPr>
                <w:rFonts w:ascii="Arial Narrow" w:hAnsi="Arial Narrow"/>
                <w:sz w:val="18"/>
                <w:szCs w:val="18"/>
              </w:rPr>
              <w:t>Project ID / Sector</w:t>
            </w:r>
            <w:r>
              <w:rPr>
                <w:rFonts w:ascii="Times New Roman" w:hAnsi="Times New Roman" w:cs="Times New Roman"/>
                <w:color w:val="0070C0"/>
                <w:sz w:val="18"/>
                <w:szCs w:val="18"/>
              </w:rPr>
              <w:t>►</w:t>
            </w:r>
            <w:r>
              <w:rPr>
                <w:rFonts w:ascii="Arial Narrow" w:hAnsi="Arial Narrow"/>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F7B5B06" w:rsidR="003B42F3" w:rsidRPr="00941A24" w:rsidRDefault="00941A24" w:rsidP="00941A24">
            <w:pPr>
              <w:rPr>
                <w:rFonts w:ascii="Arial Narrow" w:hAnsi="Arial Narrow"/>
                <w:sz w:val="18"/>
                <w:szCs w:val="18"/>
              </w:rPr>
            </w:pPr>
            <w:r w:rsidRPr="00941A24">
              <w:rPr>
                <w:rFonts w:ascii="Arial Narrow" w:hAnsi="Arial Narrow"/>
                <w:sz w:val="18"/>
                <w:szCs w:val="18"/>
              </w:rPr>
              <w:t>EU/CoE Horizontal Facility action on Preventing and Combating Trafficking in Human Beings in Bosnia and</w:t>
            </w:r>
            <w:r>
              <w:rPr>
                <w:rFonts w:ascii="Arial Narrow" w:hAnsi="Arial Narrow"/>
                <w:sz w:val="18"/>
                <w:szCs w:val="18"/>
              </w:rPr>
              <w:t xml:space="preserve"> </w:t>
            </w:r>
            <w:r w:rsidRPr="00941A24">
              <w:rPr>
                <w:rFonts w:ascii="Arial Narrow" w:hAnsi="Arial Narrow"/>
                <w:sz w:val="18"/>
                <w:szCs w:val="18"/>
              </w:rPr>
              <w:t>Herzegovina, North Macedonia and Serbia</w:t>
            </w:r>
          </w:p>
        </w:tc>
      </w:tr>
      <w:tr w:rsidR="00BD67BE" w:rsidRPr="001F708D"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1200B51E" w:rsidR="00BD67BE" w:rsidRDefault="00BD67BE" w:rsidP="00BD67BE">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F6E3D00" w14:textId="77777777" w:rsidR="00BD67BE" w:rsidRPr="001F708D" w:rsidRDefault="00274378" w:rsidP="00BD67BE">
            <w:pPr>
              <w:rPr>
                <w:rFonts w:ascii="Arial Narrow" w:hAnsi="Arial Narrow"/>
                <w:sz w:val="18"/>
                <w:szCs w:val="18"/>
                <w:lang w:val="it-IT"/>
              </w:rPr>
            </w:pPr>
            <w:r w:rsidRPr="001F708D">
              <w:rPr>
                <w:rFonts w:ascii="Arial Narrow" w:hAnsi="Arial Narrow"/>
                <w:sz w:val="18"/>
                <w:szCs w:val="18"/>
                <w:lang w:val="it-IT"/>
              </w:rPr>
              <w:t>Kristina Velcikova, Senior Project Officer</w:t>
            </w:r>
          </w:p>
          <w:p w14:paraId="410A5A0D" w14:textId="208D8976" w:rsidR="00274378" w:rsidRPr="001F708D" w:rsidRDefault="001F708D" w:rsidP="00BD67BE">
            <w:pPr>
              <w:rPr>
                <w:rFonts w:ascii="Arial Narrow" w:hAnsi="Arial Narrow"/>
                <w:caps/>
                <w:color w:val="000000" w:themeColor="text1"/>
                <w:sz w:val="18"/>
                <w:szCs w:val="18"/>
                <w:highlight w:val="cyan"/>
                <w:lang w:val="it-IT"/>
              </w:rPr>
            </w:pPr>
            <w:r w:rsidRPr="001F708D">
              <w:rPr>
                <w:rFonts w:ascii="Arial Narrow" w:hAnsi="Arial Narrow"/>
                <w:color w:val="000000" w:themeColor="text1"/>
                <w:sz w:val="18"/>
                <w:szCs w:val="18"/>
                <w:lang w:val="it-IT"/>
              </w:rPr>
              <w:t>kristina.velcikova</w:t>
            </w:r>
            <w:r w:rsidR="00274378" w:rsidRPr="001F708D">
              <w:rPr>
                <w:rFonts w:ascii="Arial Narrow" w:hAnsi="Arial Narrow"/>
                <w:caps/>
                <w:color w:val="000000" w:themeColor="text1"/>
                <w:sz w:val="18"/>
                <w:szCs w:val="18"/>
                <w:lang w:val="it-IT"/>
              </w:rPr>
              <w:t>@</w:t>
            </w:r>
            <w:r>
              <w:rPr>
                <w:rFonts w:ascii="Arial Narrow" w:hAnsi="Arial Narrow"/>
                <w:color w:val="000000" w:themeColor="text1"/>
                <w:sz w:val="18"/>
                <w:szCs w:val="18"/>
                <w:lang w:val="it-IT"/>
              </w:rPr>
              <w:t>c</w:t>
            </w:r>
            <w:r w:rsidR="00274378" w:rsidRPr="001F708D">
              <w:rPr>
                <w:rFonts w:ascii="Arial Narrow" w:hAnsi="Arial Narrow"/>
                <w:color w:val="000000" w:themeColor="text1"/>
                <w:sz w:val="18"/>
                <w:szCs w:val="18"/>
                <w:lang w:val="it-IT"/>
              </w:rPr>
              <w:t>o</w:t>
            </w:r>
            <w:r w:rsidRPr="001F708D">
              <w:rPr>
                <w:rFonts w:ascii="Arial Narrow" w:hAnsi="Arial Narrow"/>
                <w:color w:val="000000" w:themeColor="text1"/>
                <w:sz w:val="18"/>
                <w:szCs w:val="18"/>
                <w:lang w:val="it-IT"/>
              </w:rPr>
              <w:t>e</w:t>
            </w:r>
            <w:r w:rsidR="00274378" w:rsidRPr="001F708D">
              <w:rPr>
                <w:rFonts w:ascii="Arial Narrow" w:hAnsi="Arial Narrow"/>
                <w:caps/>
                <w:color w:val="000000" w:themeColor="text1"/>
                <w:sz w:val="18"/>
                <w:szCs w:val="18"/>
                <w:lang w:val="it-IT"/>
              </w:rPr>
              <w:t>.</w:t>
            </w:r>
            <w:r w:rsidR="00274378" w:rsidRPr="001F708D">
              <w:rPr>
                <w:rFonts w:ascii="Arial Narrow" w:hAnsi="Arial Narrow"/>
                <w:color w:val="000000" w:themeColor="text1"/>
                <w:sz w:val="18"/>
                <w:szCs w:val="18"/>
                <w:lang w:val="it-IT"/>
              </w:rPr>
              <w:t>int</w:t>
            </w:r>
          </w:p>
        </w:tc>
      </w:tr>
    </w:tbl>
    <w:p w14:paraId="2002E72B" w14:textId="77777777" w:rsidR="000013DF" w:rsidRPr="001F708D" w:rsidRDefault="000013DF" w:rsidP="00E17F6A">
      <w:pPr>
        <w:rPr>
          <w:rFonts w:ascii="Arial Narrow" w:hAnsi="Arial Narrow"/>
          <w:b/>
          <w:caps/>
          <w:sz w:val="28"/>
          <w:szCs w:val="28"/>
          <w:lang w:val="it-IT"/>
        </w:rPr>
      </w:pPr>
      <w:bookmarkStart w:id="0" w:name="_GoBack"/>
      <w:bookmarkEnd w:id="0"/>
    </w:p>
    <w:p w14:paraId="37A24570" w14:textId="77777777" w:rsidR="001C1EFE" w:rsidRPr="001F708D" w:rsidRDefault="001C1EFE" w:rsidP="00E17F6A">
      <w:pPr>
        <w:rPr>
          <w:rFonts w:ascii="Arial Narrow" w:hAnsi="Arial Narrow"/>
          <w:b/>
          <w:caps/>
          <w:sz w:val="28"/>
          <w:szCs w:val="28"/>
          <w:lang w:val="it-IT"/>
        </w:rPr>
      </w:pPr>
    </w:p>
    <w:p w14:paraId="2A6B2F1E" w14:textId="49E09905"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698195F0" w:rsidR="00C20349" w:rsidRDefault="00C20349" w:rsidP="00E17F6A">
      <w:pPr>
        <w:rPr>
          <w:rFonts w:ascii="Arial Narrow" w:hAnsi="Arial Narrow"/>
          <w:b/>
        </w:rPr>
      </w:pPr>
      <w:r w:rsidRPr="00C20349">
        <w:rPr>
          <w:rFonts w:ascii="Arial Narrow" w:hAnsi="Arial Narrow"/>
          <w:b/>
        </w:rPr>
        <w:t>(</w:t>
      </w:r>
      <w:r w:rsidR="00533BB1">
        <w:rPr>
          <w:rFonts w:ascii="Arial Narrow" w:hAnsi="Arial Narrow"/>
          <w:b/>
        </w:rPr>
        <w:t>International public call for tenders</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1E387D23" w:rsidR="003840F5" w:rsidRPr="002133FA" w:rsidRDefault="00BD6B89" w:rsidP="001F708D">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2"/>
      </w:r>
      <w:r w:rsidR="00764810">
        <w:rPr>
          <w:rFonts w:ascii="Arial Narrow" w:hAnsi="Arial Narrow"/>
          <w:b/>
        </w:rPr>
        <w:t xml:space="preserve"> for the provision of</w:t>
      </w:r>
      <w:r w:rsidRPr="002133FA">
        <w:rPr>
          <w:rFonts w:ascii="Arial Narrow" w:hAnsi="Arial Narrow"/>
          <w:b/>
        </w:rPr>
        <w:t xml:space="preserve"> </w:t>
      </w:r>
      <w:r w:rsidR="003B42F3" w:rsidRPr="003B42F3">
        <w:rPr>
          <w:rFonts w:ascii="Arial Narrow" w:hAnsi="Arial Narrow"/>
          <w:b/>
        </w:rPr>
        <w:t xml:space="preserve">international consultancy services in the area of </w:t>
      </w:r>
      <w:r w:rsidR="00854B7C" w:rsidRPr="00854B7C">
        <w:rPr>
          <w:rFonts w:ascii="Arial Narrow" w:hAnsi="Arial Narrow"/>
          <w:b/>
        </w:rPr>
        <w:t xml:space="preserve">Preventing and Combating Trafficking in Human Beings within the </w:t>
      </w:r>
      <w:r w:rsidR="00A47B8A">
        <w:rPr>
          <w:rFonts w:ascii="Arial Narrow" w:hAnsi="Arial Narrow"/>
          <w:b/>
        </w:rPr>
        <w:t xml:space="preserve">EU/CoE </w:t>
      </w:r>
      <w:r w:rsidR="00854B7C" w:rsidRPr="00854B7C">
        <w:rPr>
          <w:rFonts w:ascii="Arial Narrow" w:hAnsi="Arial Narrow"/>
          <w:b/>
        </w:rPr>
        <w:t>Horizontal Facility joint programme for the Western Balkans and Turkey Programme (phase II).</w:t>
      </w:r>
      <w:r w:rsidR="00854B7C">
        <w:rPr>
          <w:rFonts w:ascii="Tahoma" w:hAnsi="Tahoma" w:cs="Tahoma"/>
          <w:color w:val="000000" w:themeColor="text1"/>
          <w:sz w:val="18"/>
          <w:szCs w:val="18"/>
        </w:rPr>
        <w:t xml:space="preserve"> </w:t>
      </w:r>
    </w:p>
    <w:p w14:paraId="74F5ACBD" w14:textId="1228073D"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6A0C35">
        <w:rPr>
          <w:rFonts w:ascii="Arial Narrow" w:hAnsi="Arial Narrow"/>
          <w:sz w:val="20"/>
          <w:szCs w:val="20"/>
        </w:rPr>
        <w:t>B</w:t>
      </w:r>
      <w:r w:rsidR="00AA7E92">
        <w:rPr>
          <w:rFonts w:ascii="Arial Narrow" w:hAnsi="Arial Narrow"/>
          <w:sz w:val="20"/>
          <w:szCs w:val="20"/>
        </w:rPr>
        <w:t xml:space="preserve"> </w:t>
      </w:r>
      <w:r w:rsidR="006A0C35">
        <w:rPr>
          <w:rFonts w:ascii="Arial Narrow" w:hAnsi="Arial Narrow"/>
          <w:sz w:val="20"/>
          <w:szCs w:val="20"/>
        </w:rPr>
        <w:t>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6337552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sidR="002445EE">
        <w:rPr>
          <w:rFonts w:ascii="Arial Narrow" w:hAnsi="Arial Narrow"/>
          <w:color w:val="FF0000"/>
          <w:sz w:val="18"/>
          <w:szCs w:val="18"/>
        </w:rPr>
        <w:t>Indicate the lot(s) you wish</w:t>
      </w:r>
      <w:r w:rsidR="00C34A74">
        <w:rPr>
          <w:rFonts w:ascii="Arial Narrow" w:hAnsi="Arial Narrow"/>
          <w:color w:val="FF0000"/>
          <w:sz w:val="18"/>
          <w:szCs w:val="18"/>
        </w:rPr>
        <w:t xml:space="preserve"> to tender for and f</w:t>
      </w:r>
      <w:r w:rsidRPr="00FB2401">
        <w:rPr>
          <w:rFonts w:ascii="Arial Narrow" w:hAnsi="Arial Narrow"/>
          <w:color w:val="FF0000"/>
          <w:sz w:val="18"/>
          <w:szCs w:val="18"/>
        </w:rPr>
        <w:t>ill</w:t>
      </w:r>
      <w:r w:rsidR="00F53A07">
        <w:rPr>
          <w:rFonts w:ascii="Arial Narrow" w:hAnsi="Arial Narrow"/>
          <w:color w:val="FF0000"/>
          <w:sz w:val="18"/>
          <w:szCs w:val="18"/>
        </w:rPr>
        <w:t>-</w:t>
      </w:r>
      <w:r w:rsidRPr="00FB2401">
        <w:rPr>
          <w:rFonts w:ascii="Arial Narrow" w:hAnsi="Arial Narrow"/>
          <w:color w:val="FF0000"/>
          <w:sz w:val="18"/>
          <w:szCs w:val="18"/>
        </w:rPr>
        <w:t xml:space="preserve">in the </w:t>
      </w:r>
      <w:r w:rsidR="00C34A74">
        <w:rPr>
          <w:rFonts w:ascii="Arial Narrow" w:hAnsi="Arial Narrow"/>
          <w:color w:val="FF0000"/>
          <w:sz w:val="18"/>
          <w:szCs w:val="18"/>
        </w:rPr>
        <w:t>cells framed in red</w:t>
      </w:r>
      <w:r w:rsidRPr="00FB2401">
        <w:rPr>
          <w:rFonts w:ascii="Arial Narrow" w:hAnsi="Arial Narrow"/>
          <w:color w:val="FF0000"/>
          <w:sz w:val="18"/>
          <w:szCs w:val="18"/>
        </w:rPr>
        <w:t xml:space="preserve"> </w:t>
      </w:r>
      <w:r w:rsidR="00F53A07">
        <w:rPr>
          <w:rFonts w:ascii="Arial Narrow" w:hAnsi="Arial Narrow"/>
          <w:color w:val="FF0000"/>
          <w:sz w:val="18"/>
          <w:szCs w:val="18"/>
        </w:rPr>
        <w:t xml:space="preserve">in </w:t>
      </w:r>
      <w:r w:rsidRPr="00FB2401">
        <w:rPr>
          <w:rFonts w:ascii="Arial Narrow" w:hAnsi="Arial Narrow"/>
          <w:color w:val="FF0000"/>
          <w:sz w:val="18"/>
          <w:szCs w:val="18"/>
        </w:rPr>
        <w:t xml:space="preserve">the table of fees (See Section A </w:t>
      </w:r>
      <w:r w:rsidR="006A0C35">
        <w:rPr>
          <w:rFonts w:ascii="Arial Narrow" w:hAnsi="Arial Narrow"/>
          <w:color w:val="FF0000"/>
          <w:sz w:val="18"/>
          <w:szCs w:val="18"/>
        </w:rPr>
        <w:t>below</w:t>
      </w:r>
      <w:r w:rsidRPr="00FB2401">
        <w:rPr>
          <w:rFonts w:ascii="Arial Narrow" w:hAnsi="Arial Narrow"/>
          <w:color w:val="FF0000"/>
          <w:sz w:val="18"/>
          <w:szCs w:val="18"/>
        </w:rPr>
        <w:t>);</w:t>
      </w:r>
    </w:p>
    <w:p w14:paraId="469CC60F" w14:textId="2BA3B1F3"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CF486C">
        <w:rPr>
          <w:rFonts w:ascii="Arial Narrow" w:hAnsi="Arial Narrow"/>
          <w:color w:val="FF0000"/>
          <w:sz w:val="18"/>
          <w:szCs w:val="18"/>
        </w:rPr>
        <w:t xml:space="preserve">agement (See Section B </w:t>
      </w:r>
      <w:r w:rsidR="006A0C35">
        <w:rPr>
          <w:rFonts w:ascii="Arial Narrow" w:hAnsi="Arial Narrow"/>
          <w:color w:val="FF0000"/>
          <w:sz w:val="18"/>
          <w:szCs w:val="18"/>
        </w:rPr>
        <w:t>below</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w:t>
      </w:r>
      <w:r w:rsidR="0054511D">
        <w:rPr>
          <w:rFonts w:ascii="Arial Narrow" w:hAnsi="Arial Narrow"/>
          <w:color w:val="FF0000"/>
          <w:sz w:val="18"/>
          <w:szCs w:val="18"/>
        </w:rPr>
        <w:t xml:space="preserve"> of Europe</w:t>
      </w:r>
      <w:r w:rsidRPr="00FB2401">
        <w:rPr>
          <w:rFonts w:ascii="Arial Narrow" w:hAnsi="Arial Narrow"/>
          <w:color w:val="FF0000"/>
          <w:sz w:val="18"/>
          <w:szCs w:val="18"/>
        </w:rPr>
        <w:t xml:space="preserve">, together with the other supporting documents (see </w:t>
      </w:r>
      <w:r w:rsidR="0004641F">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A2611F"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Default="00A2611F">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Default="00A2611F">
            <w:pPr>
              <w:jc w:val="right"/>
              <w:rPr>
                <w:rFonts w:ascii="Arial Narrow" w:hAnsi="Arial Narrow"/>
                <w:sz w:val="18"/>
                <w:szCs w:val="18"/>
              </w:rPr>
            </w:pPr>
            <w:r>
              <w:rPr>
                <w:rFonts w:ascii="Arial Narrow" w:hAnsi="Arial Narrow"/>
                <w:sz w:val="18"/>
                <w:szCs w:val="18"/>
              </w:rPr>
              <w:t>Account holder</w:t>
            </w:r>
          </w:p>
          <w:p w14:paraId="1EECAEFA"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Default="00A2611F">
            <w:pPr>
              <w:rPr>
                <w:rFonts w:ascii="Arial Narrow" w:hAnsi="Arial Narrow"/>
                <w:sz w:val="20"/>
                <w:szCs w:val="20"/>
              </w:rPr>
            </w:pPr>
          </w:p>
        </w:tc>
      </w:tr>
      <w:tr w:rsidR="00A2611F"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Default="00A2611F">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Default="00A2611F">
            <w:pPr>
              <w:jc w:val="right"/>
              <w:rPr>
                <w:rFonts w:ascii="Arial Narrow" w:hAnsi="Arial Narrow"/>
                <w:sz w:val="18"/>
                <w:szCs w:val="18"/>
              </w:rPr>
            </w:pPr>
            <w:r>
              <w:rPr>
                <w:rFonts w:ascii="Arial Narrow" w:hAnsi="Arial Narrow"/>
                <w:sz w:val="18"/>
                <w:szCs w:val="18"/>
              </w:rPr>
              <w:t>IBAN n°</w:t>
            </w:r>
          </w:p>
          <w:p w14:paraId="78654958" w14:textId="77777777" w:rsidR="00A2611F" w:rsidRDefault="00A2611F">
            <w:pPr>
              <w:jc w:val="right"/>
              <w:rPr>
                <w:rFonts w:ascii="Arial Narrow" w:hAnsi="Arial Narrow"/>
                <w:sz w:val="18"/>
                <w:szCs w:val="18"/>
              </w:rPr>
            </w:pPr>
            <w:r>
              <w:rPr>
                <w:rFonts w:ascii="Arial Narrow" w:hAnsi="Arial Narrow"/>
                <w:sz w:val="18"/>
                <w:szCs w:val="18"/>
              </w:rPr>
              <w:t>(if available)</w:t>
            </w:r>
          </w:p>
          <w:p w14:paraId="60BB9AB8"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Default="00A2611F">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Default="00A2611F">
            <w:pPr>
              <w:rPr>
                <w:rFonts w:ascii="Arial Narrow" w:hAnsi="Arial Narrow"/>
                <w:sz w:val="20"/>
                <w:szCs w:val="20"/>
              </w:rPr>
            </w:pPr>
          </w:p>
        </w:tc>
      </w:tr>
      <w:tr w:rsidR="00A2611F"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Default="00A2611F">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Default="00A2611F">
            <w:pPr>
              <w:jc w:val="right"/>
              <w:rPr>
                <w:rFonts w:ascii="Arial Narrow" w:hAnsi="Arial Narrow"/>
                <w:sz w:val="18"/>
                <w:szCs w:val="18"/>
              </w:rPr>
            </w:pPr>
            <w:r>
              <w:rPr>
                <w:rFonts w:ascii="Arial Narrow" w:hAnsi="Arial Narrow"/>
                <w:sz w:val="18"/>
                <w:szCs w:val="18"/>
              </w:rPr>
              <w:t>Bank name</w:t>
            </w:r>
          </w:p>
          <w:p w14:paraId="5CDEB2F0" w14:textId="6A8CE092" w:rsidR="00D003B2" w:rsidRDefault="00D003B2">
            <w:pPr>
              <w:jc w:val="right"/>
              <w:rPr>
                <w:rFonts w:ascii="Arial Narrow" w:hAnsi="Arial Narrow"/>
                <w:sz w:val="18"/>
                <w:szCs w:val="18"/>
              </w:rPr>
            </w:pPr>
            <w:r>
              <w:rPr>
                <w:rFonts w:ascii="Arial Narrow" w:hAnsi="Arial Narrow"/>
                <w:sz w:val="18"/>
                <w:szCs w:val="18"/>
              </w:rPr>
              <w:t>and Branch</w:t>
            </w:r>
          </w:p>
          <w:p w14:paraId="57A12C29" w14:textId="77777777" w:rsidR="00A2611F" w:rsidRDefault="00A2611F">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Default="00BD67BE">
            <w:pPr>
              <w:jc w:val="right"/>
              <w:rPr>
                <w:rFonts w:ascii="Arial Narrow" w:hAnsi="Arial Narrow"/>
                <w:sz w:val="18"/>
                <w:szCs w:val="18"/>
              </w:rPr>
            </w:pPr>
            <w:r>
              <w:rPr>
                <w:rFonts w:ascii="Arial Narrow" w:hAnsi="Arial Narrow"/>
                <w:sz w:val="18"/>
                <w:szCs w:val="18"/>
              </w:rPr>
              <w:t>BIC/</w:t>
            </w:r>
            <w:r w:rsidR="00A2611F">
              <w:rPr>
                <w:rFonts w:ascii="Arial Narrow" w:hAnsi="Arial Narrow"/>
                <w:sz w:val="18"/>
                <w:szCs w:val="18"/>
              </w:rPr>
              <w:t xml:space="preserve">SWIFT Code </w:t>
            </w:r>
          </w:p>
          <w:p w14:paraId="2EEBA2B7" w14:textId="77777777" w:rsidR="00A2611F" w:rsidRDefault="00A2611F">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Default="00A2611F">
            <w:pPr>
              <w:rPr>
                <w:rFonts w:ascii="Arial Narrow" w:hAnsi="Arial Narrow"/>
                <w:sz w:val="20"/>
                <w:szCs w:val="20"/>
              </w:rPr>
            </w:pPr>
          </w:p>
        </w:tc>
      </w:tr>
      <w:tr w:rsidR="00A2611F"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Default="00A2611F">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Default="00A2611F">
            <w:pPr>
              <w:jc w:val="right"/>
              <w:rPr>
                <w:rFonts w:ascii="Arial Narrow" w:hAnsi="Arial Narrow"/>
                <w:sz w:val="18"/>
                <w:szCs w:val="18"/>
              </w:rPr>
            </w:pPr>
            <w:r>
              <w:rPr>
                <w:rFonts w:ascii="Arial Narrow" w:hAnsi="Arial Narrow"/>
                <w:sz w:val="18"/>
                <w:szCs w:val="18"/>
              </w:rPr>
              <w:t xml:space="preserve">Bank Address </w:t>
            </w:r>
          </w:p>
          <w:p w14:paraId="181A4237" w14:textId="77777777" w:rsidR="00A2611F" w:rsidRDefault="00A2611F">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Default="00A2611F">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Default="00A2611F">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Default="00A2611F">
            <w:pPr>
              <w:rPr>
                <w:rFonts w:ascii="Arial Narrow" w:hAnsi="Arial Narrow"/>
                <w:sz w:val="20"/>
                <w:szCs w:val="20"/>
              </w:rPr>
            </w:pPr>
          </w:p>
        </w:tc>
      </w:tr>
    </w:tbl>
    <w:p w14:paraId="17D39640" w14:textId="0BD54CA7" w:rsidR="0072200B" w:rsidRPr="00F06E93" w:rsidRDefault="00766341" w:rsidP="00FA06F4">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2D5AAEA6" w14:textId="4672E36A" w:rsidR="00C43F5D" w:rsidRPr="00C43F5D" w:rsidRDefault="00C43F5D" w:rsidP="00C43F5D">
      <w:pPr>
        <w:jc w:val="both"/>
        <w:rPr>
          <w:rFonts w:ascii="Arial Narrow" w:hAnsi="Arial Narrow"/>
          <w:sz w:val="20"/>
          <w:szCs w:val="20"/>
        </w:rPr>
      </w:pPr>
      <w:r w:rsidRPr="00C43F5D">
        <w:rPr>
          <w:rFonts w:ascii="Arial Narrow" w:hAnsi="Arial Narrow"/>
          <w:sz w:val="20"/>
          <w:szCs w:val="20"/>
        </w:rPr>
        <w:t xml:space="preserve">The Council of Europe (CoE) and the European Commission signed a co-operation agreement, called Horizontal Facility for the Western Balkans and Turkey Programme (phase II), which aims at assisting beneficiaries in South-East Europe to comply with the </w:t>
      </w:r>
      <w:proofErr w:type="spellStart"/>
      <w:r w:rsidR="001F708D">
        <w:rPr>
          <w:rFonts w:ascii="Arial Narrow" w:hAnsi="Arial Narrow"/>
          <w:sz w:val="20"/>
          <w:szCs w:val="20"/>
        </w:rPr>
        <w:t>CoE</w:t>
      </w:r>
      <w:proofErr w:type="spellEnd"/>
      <w:r w:rsidR="001F708D" w:rsidRPr="001F708D">
        <w:rPr>
          <w:rFonts w:ascii="Arial Narrow" w:hAnsi="Arial Narrow"/>
          <w:sz w:val="20"/>
          <w:szCs w:val="20"/>
        </w:rPr>
        <w:t xml:space="preserve"> standards and European Union</w:t>
      </w:r>
      <w:r w:rsidRPr="00C43F5D">
        <w:rPr>
          <w:rFonts w:ascii="Arial Narrow" w:hAnsi="Arial Narrow"/>
          <w:sz w:val="20"/>
          <w:szCs w:val="20"/>
        </w:rPr>
        <w:t xml:space="preserve"> </w:t>
      </w:r>
      <w:r w:rsidRPr="001F708D">
        <w:rPr>
          <w:rFonts w:ascii="Arial Narrow" w:hAnsi="Arial Narrow"/>
          <w:i/>
          <w:sz w:val="20"/>
          <w:szCs w:val="20"/>
        </w:rPr>
        <w:t>acquis</w:t>
      </w:r>
      <w:r w:rsidRPr="00C43F5D">
        <w:rPr>
          <w:rFonts w:ascii="Arial Narrow" w:hAnsi="Arial Narrow"/>
          <w:sz w:val="20"/>
          <w:szCs w:val="20"/>
        </w:rPr>
        <w:t xml:space="preserve"> in the framework of the enlargement process. In this connection, </w:t>
      </w:r>
      <w:r w:rsidR="00B562AE">
        <w:rPr>
          <w:rFonts w:ascii="Arial Narrow" w:hAnsi="Arial Narrow"/>
          <w:sz w:val="20"/>
          <w:szCs w:val="20"/>
        </w:rPr>
        <w:t>the CoE</w:t>
      </w:r>
      <w:r w:rsidRPr="00C43F5D">
        <w:rPr>
          <w:rFonts w:ascii="Arial Narrow" w:hAnsi="Arial Narrow"/>
          <w:sz w:val="20"/>
          <w:szCs w:val="20"/>
        </w:rPr>
        <w:t xml:space="preserve"> is implementing three </w:t>
      </w:r>
      <w:r w:rsidR="001F708D" w:rsidRPr="00C43F5D">
        <w:rPr>
          <w:rFonts w:ascii="Arial Narrow" w:hAnsi="Arial Narrow"/>
          <w:sz w:val="20"/>
          <w:szCs w:val="20"/>
        </w:rPr>
        <w:t>projects on</w:t>
      </w:r>
      <w:r w:rsidRPr="00C43F5D">
        <w:rPr>
          <w:rFonts w:ascii="Arial Narrow" w:hAnsi="Arial Narrow"/>
          <w:sz w:val="20"/>
          <w:szCs w:val="20"/>
        </w:rPr>
        <w:t xml:space="preserve"> “Preventing and Combating Trafficking in Human Beings” in Bosnia and Herzegovina, North Macedonia and Serbia</w:t>
      </w:r>
      <w:r w:rsidR="001F708D">
        <w:rPr>
          <w:rFonts w:ascii="Arial Narrow" w:hAnsi="Arial Narrow"/>
          <w:sz w:val="20"/>
          <w:szCs w:val="20"/>
        </w:rPr>
        <w:t xml:space="preserve"> </w:t>
      </w:r>
      <w:r w:rsidR="001F708D" w:rsidRPr="00C43F5D">
        <w:rPr>
          <w:rFonts w:ascii="Arial Narrow" w:hAnsi="Arial Narrow"/>
          <w:sz w:val="20"/>
          <w:szCs w:val="20"/>
        </w:rPr>
        <w:t>(hereafter referred to as “the projects or actions”)</w:t>
      </w:r>
      <w:r w:rsidRPr="00C43F5D">
        <w:rPr>
          <w:rFonts w:ascii="Arial Narrow" w:hAnsi="Arial Narrow"/>
          <w:sz w:val="20"/>
          <w:szCs w:val="20"/>
        </w:rPr>
        <w:t xml:space="preserve">. The actions seek to enhance the protection of rights of trafficking victims by assisting the respective beneficiary institutions to follow up on the recommendations of the Council of Europe Group of Experts on Action against Trafficking in Human Beings (GRETA). The actions in all three countries focus on the following common areas of intervention: </w:t>
      </w:r>
    </w:p>
    <w:p w14:paraId="2FAB5DDA" w14:textId="77777777" w:rsidR="00C43F5D" w:rsidRPr="00C43F5D" w:rsidRDefault="00C43F5D" w:rsidP="00C43F5D">
      <w:pPr>
        <w:jc w:val="both"/>
        <w:rPr>
          <w:rFonts w:ascii="Arial Narrow" w:hAnsi="Arial Narrow"/>
          <w:sz w:val="20"/>
          <w:szCs w:val="20"/>
        </w:rPr>
      </w:pPr>
    </w:p>
    <w:p w14:paraId="0AEAF145" w14:textId="77777777" w:rsidR="00C43F5D" w:rsidRPr="00C43F5D" w:rsidRDefault="00C43F5D" w:rsidP="00C43F5D">
      <w:pPr>
        <w:pStyle w:val="ListParagraph"/>
        <w:numPr>
          <w:ilvl w:val="0"/>
          <w:numId w:val="8"/>
        </w:numPr>
        <w:jc w:val="both"/>
        <w:rPr>
          <w:rFonts w:ascii="Arial Narrow" w:hAnsi="Arial Narrow"/>
          <w:sz w:val="20"/>
          <w:szCs w:val="20"/>
        </w:rPr>
      </w:pPr>
      <w:r w:rsidRPr="00C43F5D">
        <w:rPr>
          <w:rFonts w:ascii="Arial Narrow" w:hAnsi="Arial Narrow"/>
          <w:sz w:val="20"/>
          <w:szCs w:val="20"/>
        </w:rPr>
        <w:t>improved anti-trafficking responses and victim protection measures through capacity-building of key stakeholders, including legal professionals, media representatives/journalists and health care professionals</w:t>
      </w:r>
    </w:p>
    <w:p w14:paraId="7236AB2C" w14:textId="408B3598" w:rsidR="00C43F5D" w:rsidRPr="00C43F5D" w:rsidRDefault="00C43F5D" w:rsidP="00C43F5D">
      <w:pPr>
        <w:pStyle w:val="ListParagraph"/>
        <w:numPr>
          <w:ilvl w:val="0"/>
          <w:numId w:val="8"/>
        </w:numPr>
        <w:jc w:val="both"/>
        <w:rPr>
          <w:rFonts w:ascii="Arial Narrow" w:hAnsi="Arial Narrow"/>
          <w:sz w:val="20"/>
          <w:szCs w:val="20"/>
        </w:rPr>
      </w:pPr>
      <w:r w:rsidRPr="00C43F5D">
        <w:rPr>
          <w:rFonts w:ascii="Arial Narrow" w:hAnsi="Arial Narrow"/>
          <w:sz w:val="20"/>
          <w:szCs w:val="20"/>
        </w:rPr>
        <w:t>improved detection and identification of, and assistance to</w:t>
      </w:r>
      <w:r w:rsidR="001F708D">
        <w:rPr>
          <w:rFonts w:ascii="Arial Narrow" w:hAnsi="Arial Narrow"/>
          <w:sz w:val="20"/>
          <w:szCs w:val="20"/>
        </w:rPr>
        <w:t>,</w:t>
      </w:r>
      <w:r w:rsidRPr="00C43F5D">
        <w:rPr>
          <w:rFonts w:ascii="Arial Narrow" w:hAnsi="Arial Narrow"/>
          <w:sz w:val="20"/>
          <w:szCs w:val="20"/>
        </w:rPr>
        <w:t xml:space="preserve"> victims of human trafficking for the purpose of labour exploitation</w:t>
      </w:r>
    </w:p>
    <w:p w14:paraId="36519F49" w14:textId="3793EB20" w:rsidR="00C43F5D" w:rsidRPr="00C43F5D" w:rsidRDefault="00C43F5D" w:rsidP="00C43F5D">
      <w:pPr>
        <w:pStyle w:val="ListParagraph"/>
        <w:numPr>
          <w:ilvl w:val="0"/>
          <w:numId w:val="8"/>
        </w:numPr>
        <w:jc w:val="both"/>
        <w:rPr>
          <w:rFonts w:ascii="Arial Narrow" w:hAnsi="Arial Narrow"/>
          <w:sz w:val="20"/>
          <w:szCs w:val="20"/>
        </w:rPr>
      </w:pPr>
      <w:r w:rsidRPr="00C43F5D">
        <w:rPr>
          <w:rFonts w:ascii="Arial Narrow" w:hAnsi="Arial Narrow"/>
          <w:sz w:val="20"/>
          <w:szCs w:val="20"/>
        </w:rPr>
        <w:t>improved detection and identification of, and assistance to</w:t>
      </w:r>
      <w:r w:rsidR="001F708D">
        <w:rPr>
          <w:rFonts w:ascii="Arial Narrow" w:hAnsi="Arial Narrow"/>
          <w:sz w:val="20"/>
          <w:szCs w:val="20"/>
        </w:rPr>
        <w:t>,</w:t>
      </w:r>
      <w:r w:rsidRPr="00C43F5D">
        <w:rPr>
          <w:rFonts w:ascii="Arial Narrow" w:hAnsi="Arial Narrow"/>
          <w:sz w:val="20"/>
          <w:szCs w:val="20"/>
        </w:rPr>
        <w:t xml:space="preserve"> child victims of human trafficking and improved anti-trafficking responses through capacity-building of education professionals</w:t>
      </w:r>
    </w:p>
    <w:p w14:paraId="7458875D" w14:textId="77777777" w:rsidR="00C43F5D" w:rsidRPr="00C43F5D" w:rsidRDefault="00C43F5D" w:rsidP="00C43F5D">
      <w:pPr>
        <w:jc w:val="both"/>
        <w:rPr>
          <w:rFonts w:ascii="Arial Narrow" w:hAnsi="Arial Narrow"/>
          <w:sz w:val="20"/>
          <w:szCs w:val="20"/>
        </w:rPr>
      </w:pPr>
    </w:p>
    <w:p w14:paraId="034DDE72" w14:textId="14E83566" w:rsidR="00C43F5D" w:rsidRPr="00C43F5D" w:rsidRDefault="00C43F5D" w:rsidP="00C43F5D">
      <w:pPr>
        <w:jc w:val="both"/>
        <w:rPr>
          <w:rFonts w:ascii="Arial Narrow" w:hAnsi="Arial Narrow"/>
          <w:sz w:val="20"/>
          <w:szCs w:val="20"/>
        </w:rPr>
      </w:pPr>
      <w:r w:rsidRPr="00C43F5D">
        <w:rPr>
          <w:rFonts w:ascii="Arial Narrow" w:hAnsi="Arial Narrow"/>
          <w:sz w:val="20"/>
          <w:szCs w:val="20"/>
        </w:rPr>
        <w:t>In addition to the above, the action on Preventing and Combating Trafficking in Human Beings in North Macedonia will focus on access to compensation for victims of human trafficking</w:t>
      </w:r>
      <w:r w:rsidR="001F708D">
        <w:rPr>
          <w:rFonts w:ascii="Arial Narrow" w:hAnsi="Arial Narrow"/>
          <w:sz w:val="20"/>
          <w:szCs w:val="20"/>
        </w:rPr>
        <w:t xml:space="preserve"> as well</w:t>
      </w:r>
      <w:r w:rsidRPr="00C43F5D">
        <w:rPr>
          <w:rFonts w:ascii="Arial Narrow" w:hAnsi="Arial Narrow"/>
          <w:sz w:val="20"/>
          <w:szCs w:val="20"/>
        </w:rPr>
        <w:t>.</w:t>
      </w:r>
    </w:p>
    <w:p w14:paraId="5D5B5F01" w14:textId="77777777" w:rsidR="00C43F5D" w:rsidRPr="00C43F5D" w:rsidRDefault="00C43F5D" w:rsidP="00C43F5D">
      <w:pPr>
        <w:jc w:val="both"/>
        <w:rPr>
          <w:rFonts w:ascii="Arial Narrow" w:hAnsi="Arial Narrow"/>
          <w:sz w:val="20"/>
          <w:szCs w:val="20"/>
        </w:rPr>
      </w:pPr>
    </w:p>
    <w:p w14:paraId="15588DEC" w14:textId="333DDFB5" w:rsidR="00C43F5D" w:rsidRPr="00C43F5D" w:rsidRDefault="00C43F5D" w:rsidP="00C43F5D">
      <w:pPr>
        <w:jc w:val="both"/>
        <w:rPr>
          <w:rFonts w:ascii="Arial Narrow" w:hAnsi="Arial Narrow"/>
          <w:sz w:val="20"/>
          <w:szCs w:val="20"/>
        </w:rPr>
      </w:pPr>
      <w:r w:rsidRPr="00C43F5D">
        <w:rPr>
          <w:rFonts w:ascii="Arial Narrow" w:hAnsi="Arial Narrow"/>
          <w:sz w:val="20"/>
          <w:szCs w:val="20"/>
        </w:rPr>
        <w:t xml:space="preserve">The duration of the three actions is foreseen from 24 May 2019 to 23 May 2022.   </w:t>
      </w:r>
    </w:p>
    <w:p w14:paraId="6CDA35AC" w14:textId="77777777" w:rsidR="003224A0" w:rsidRPr="00FE652C" w:rsidRDefault="003224A0" w:rsidP="003224A0">
      <w:pPr>
        <w:jc w:val="both"/>
        <w:rPr>
          <w:rFonts w:ascii="Arial Narrow" w:eastAsia="Calibri" w:hAnsi="Arial Narrow" w:cs="Times New Roman"/>
        </w:rPr>
      </w:pPr>
    </w:p>
    <w:p w14:paraId="509DFB7C" w14:textId="29DA0084" w:rsidR="00A924D3" w:rsidRDefault="00A924D3" w:rsidP="008D73BD">
      <w:pPr>
        <w:spacing w:line="276" w:lineRule="auto"/>
        <w:jc w:val="both"/>
        <w:rPr>
          <w:rFonts w:ascii="Arial Narrow" w:hAnsi="Arial Narrow"/>
          <w:sz w:val="20"/>
          <w:szCs w:val="20"/>
        </w:rPr>
      </w:pPr>
      <w:r w:rsidRPr="005F65E7">
        <w:rPr>
          <w:rFonts w:ascii="Arial Narrow" w:hAnsi="Arial Narrow"/>
          <w:sz w:val="20"/>
          <w:szCs w:val="20"/>
        </w:rPr>
        <w:t xml:space="preserve">In that context, it is looking for </w:t>
      </w:r>
      <w:r>
        <w:rPr>
          <w:rFonts w:ascii="Arial Narrow" w:hAnsi="Arial Narrow"/>
          <w:sz w:val="20"/>
          <w:szCs w:val="20"/>
        </w:rPr>
        <w:t>Provider</w:t>
      </w:r>
      <w:r w:rsidRPr="005F65E7">
        <w:rPr>
          <w:rFonts w:ascii="Arial Narrow" w:hAnsi="Arial Narrow"/>
          <w:sz w:val="20"/>
          <w:szCs w:val="20"/>
        </w:rPr>
        <w:t xml:space="preserve">s </w:t>
      </w:r>
      <w:r>
        <w:rPr>
          <w:rFonts w:ascii="Arial Narrow" w:hAnsi="Arial Narrow"/>
          <w:sz w:val="20"/>
          <w:szCs w:val="20"/>
        </w:rPr>
        <w:t xml:space="preserve">(see below) </w:t>
      </w:r>
      <w:r w:rsidRPr="005F65E7">
        <w:rPr>
          <w:rFonts w:ascii="Arial Narrow" w:hAnsi="Arial Narrow"/>
          <w:sz w:val="20"/>
          <w:szCs w:val="20"/>
        </w:rPr>
        <w:t xml:space="preserve">for the provision of </w:t>
      </w:r>
      <w:r w:rsidR="008D73BD" w:rsidRPr="008D73BD">
        <w:rPr>
          <w:rFonts w:ascii="Arial Narrow" w:hAnsi="Arial Narrow"/>
          <w:sz w:val="20"/>
          <w:szCs w:val="20"/>
        </w:rPr>
        <w:t xml:space="preserve">international consultancy services in the area of </w:t>
      </w:r>
      <w:r w:rsidR="00B562AE">
        <w:rPr>
          <w:rFonts w:ascii="Arial Narrow" w:hAnsi="Arial Narrow"/>
          <w:sz w:val="20"/>
          <w:szCs w:val="20"/>
        </w:rPr>
        <w:t>Preventing and Combating Trafficking in Human Beings</w:t>
      </w:r>
      <w:r w:rsidR="00D922BC">
        <w:rPr>
          <w:rFonts w:ascii="Arial Narrow" w:hAnsi="Arial Narrow"/>
          <w:sz w:val="20"/>
          <w:szCs w:val="20"/>
        </w:rPr>
        <w:t xml:space="preserve"> </w:t>
      </w:r>
      <w:r w:rsidRPr="005F65E7">
        <w:rPr>
          <w:rFonts w:ascii="Arial Narrow" w:hAnsi="Arial Narrow"/>
          <w:sz w:val="20"/>
          <w:szCs w:val="20"/>
        </w:rPr>
        <w:t xml:space="preserve">to be requested by the Council </w:t>
      </w:r>
      <w:r w:rsidR="0054511D">
        <w:rPr>
          <w:rFonts w:ascii="Arial Narrow" w:hAnsi="Arial Narrow"/>
          <w:sz w:val="20"/>
          <w:szCs w:val="20"/>
        </w:rPr>
        <w:t xml:space="preserve">of Europe </w:t>
      </w:r>
      <w:r w:rsidRPr="005F65E7">
        <w:rPr>
          <w:rFonts w:ascii="Arial Narrow" w:hAnsi="Arial Narrow"/>
          <w:sz w:val="20"/>
          <w:szCs w:val="20"/>
        </w:rPr>
        <w:t xml:space="preserve">on an as needed basis, in compliance with the ordering procedure defined </w:t>
      </w:r>
      <w:r>
        <w:rPr>
          <w:rFonts w:ascii="Arial Narrow" w:hAnsi="Arial Narrow"/>
          <w:sz w:val="20"/>
          <w:szCs w:val="20"/>
        </w:rPr>
        <w:t>below</w:t>
      </w:r>
      <w:r w:rsidRPr="005F65E7">
        <w:rPr>
          <w:rFonts w:ascii="Arial Narrow" w:hAnsi="Arial Narrow"/>
          <w:sz w:val="20"/>
          <w:szCs w:val="20"/>
        </w:rPr>
        <w:t xml:space="preserve">. </w:t>
      </w:r>
    </w:p>
    <w:p w14:paraId="57C5938B" w14:textId="77777777" w:rsidR="00A924D3" w:rsidRDefault="00A924D3" w:rsidP="008D73BD">
      <w:pPr>
        <w:spacing w:line="276" w:lineRule="auto"/>
        <w:jc w:val="both"/>
        <w:rPr>
          <w:rFonts w:ascii="Arial Narrow" w:hAnsi="Arial Narrow"/>
          <w:sz w:val="20"/>
          <w:szCs w:val="20"/>
        </w:rPr>
      </w:pPr>
    </w:p>
    <w:p w14:paraId="51BA30FC" w14:textId="368BFDA8" w:rsidR="00A924D3" w:rsidRDefault="00A924D3" w:rsidP="008D73BD">
      <w:pPr>
        <w:spacing w:line="276" w:lineRule="auto"/>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t>
      </w:r>
      <w:r w:rsidR="0054511D">
        <w:rPr>
          <w:rFonts w:ascii="Arial Narrow" w:hAnsi="Arial Narrow"/>
          <w:sz w:val="20"/>
          <w:szCs w:val="20"/>
        </w:rPr>
        <w:t xml:space="preserve">of Europe </w:t>
      </w:r>
      <w:r>
        <w:rPr>
          <w:rFonts w:ascii="Arial Narrow" w:hAnsi="Arial Narrow"/>
          <w:sz w:val="20"/>
          <w:szCs w:val="20"/>
        </w:rPr>
        <w:t xml:space="preserve">within </w:t>
      </w:r>
      <w:r w:rsidR="00773C09">
        <w:rPr>
          <w:rFonts w:ascii="Arial Narrow" w:hAnsi="Arial Narrow"/>
          <w:sz w:val="20"/>
          <w:szCs w:val="20"/>
        </w:rPr>
        <w:t>2</w:t>
      </w:r>
      <w:r>
        <w:rPr>
          <w:rFonts w:ascii="Arial Narrow" w:hAnsi="Arial Narrow"/>
          <w:sz w:val="20"/>
          <w:szCs w:val="20"/>
        </w:rPr>
        <w:t xml:space="preserve"> </w:t>
      </w:r>
      <w:r w:rsidR="003B42F3">
        <w:rPr>
          <w:rFonts w:ascii="Arial Narrow" w:hAnsi="Arial Narrow"/>
          <w:sz w:val="20"/>
          <w:szCs w:val="20"/>
        </w:rPr>
        <w:t>(</w:t>
      </w:r>
      <w:r w:rsidR="0071241C">
        <w:rPr>
          <w:rFonts w:ascii="Arial Narrow" w:hAnsi="Arial Narrow"/>
          <w:sz w:val="20"/>
          <w:szCs w:val="20"/>
        </w:rPr>
        <w:t>t</w:t>
      </w:r>
      <w:r w:rsidR="00773C09">
        <w:rPr>
          <w:rFonts w:ascii="Arial Narrow" w:hAnsi="Arial Narrow"/>
          <w:sz w:val="20"/>
          <w:szCs w:val="20"/>
        </w:rPr>
        <w:t>wo</w:t>
      </w:r>
      <w:r>
        <w:rPr>
          <w:rFonts w:ascii="Arial Narrow" w:hAnsi="Arial Narrow"/>
          <w:sz w:val="20"/>
          <w:szCs w:val="20"/>
        </w:rPr>
        <w:t xml:space="preserve">) working days after its reception. </w:t>
      </w:r>
    </w:p>
    <w:p w14:paraId="2E5C711A" w14:textId="5A633691" w:rsidR="00A924D3" w:rsidRPr="003B42F3" w:rsidRDefault="00A924D3" w:rsidP="008D73BD">
      <w:pPr>
        <w:spacing w:line="276" w:lineRule="auto"/>
        <w:jc w:val="both"/>
        <w:rPr>
          <w:rFonts w:ascii="Arial Narrow" w:hAnsi="Arial Narrow"/>
          <w:sz w:val="20"/>
          <w:szCs w:val="20"/>
        </w:rPr>
      </w:pPr>
    </w:p>
    <w:p w14:paraId="602A2DF8" w14:textId="338ED738" w:rsidR="00A924D3" w:rsidRDefault="00A924D3" w:rsidP="008D73BD">
      <w:pPr>
        <w:spacing w:line="276" w:lineRule="auto"/>
        <w:jc w:val="both"/>
        <w:rPr>
          <w:rFonts w:ascii="Arial Narrow" w:hAnsi="Arial Narrow"/>
          <w:sz w:val="20"/>
          <w:szCs w:val="20"/>
        </w:rPr>
      </w:pPr>
      <w:r w:rsidRPr="003B42F3">
        <w:rPr>
          <w:rFonts w:ascii="Arial Narrow" w:hAnsi="Arial Narrow"/>
          <w:sz w:val="20"/>
          <w:szCs w:val="20"/>
        </w:rPr>
        <w:t xml:space="preserve">For each order, the Council </w:t>
      </w:r>
      <w:r w:rsidR="0054511D">
        <w:rPr>
          <w:rFonts w:ascii="Arial Narrow" w:hAnsi="Arial Narrow"/>
          <w:sz w:val="20"/>
          <w:szCs w:val="20"/>
        </w:rPr>
        <w:t xml:space="preserve">of Europe </w:t>
      </w:r>
      <w:r w:rsidRPr="003B42F3">
        <w:rPr>
          <w:rFonts w:ascii="Arial Narrow" w:hAnsi="Arial Narrow"/>
          <w:sz w:val="20"/>
          <w:szCs w:val="20"/>
        </w:rPr>
        <w:t xml:space="preserve">will select from the pool of pre-selected tenderers for the lot concerned the Provider who demonstrably offers best value for money for its requirement when assessed – for the Order concerned – against the criteria of:  </w:t>
      </w:r>
    </w:p>
    <w:p w14:paraId="68A35220" w14:textId="77777777" w:rsidR="008D73BD" w:rsidRPr="003B42F3" w:rsidRDefault="008D73BD" w:rsidP="008D73BD">
      <w:pPr>
        <w:spacing w:line="276" w:lineRule="auto"/>
        <w:jc w:val="both"/>
        <w:rPr>
          <w:rFonts w:ascii="Arial Narrow" w:hAnsi="Arial Narrow"/>
          <w:sz w:val="20"/>
          <w:szCs w:val="20"/>
        </w:rPr>
      </w:pPr>
    </w:p>
    <w:p w14:paraId="6F18103E" w14:textId="77777777" w:rsidR="0054511D" w:rsidRDefault="00A924D3" w:rsidP="008D73BD">
      <w:pPr>
        <w:pStyle w:val="Default"/>
        <w:numPr>
          <w:ilvl w:val="0"/>
          <w:numId w:val="6"/>
        </w:numPr>
        <w:ind w:left="0" w:firstLine="0"/>
        <w:rPr>
          <w:rFonts w:ascii="Arial Narrow" w:hAnsi="Arial Narrow"/>
          <w:sz w:val="20"/>
          <w:szCs w:val="20"/>
        </w:rPr>
      </w:pPr>
      <w:r w:rsidRPr="003B42F3">
        <w:rPr>
          <w:rFonts w:ascii="Arial Narrow" w:hAnsi="Arial Narrow"/>
          <w:sz w:val="20"/>
          <w:szCs w:val="20"/>
        </w:rPr>
        <w:t xml:space="preserve">quality (including as appropriate: capability, expertise, past performance, availability of resources and proposed methods of </w:t>
      </w:r>
    </w:p>
    <w:p w14:paraId="4D326087" w14:textId="72096FEF" w:rsidR="00A924D3" w:rsidRPr="003B42F3" w:rsidRDefault="00A924D3" w:rsidP="0054511D">
      <w:pPr>
        <w:pStyle w:val="Default"/>
        <w:ind w:firstLine="720"/>
        <w:rPr>
          <w:rFonts w:ascii="Arial Narrow" w:hAnsi="Arial Narrow"/>
          <w:sz w:val="20"/>
          <w:szCs w:val="20"/>
        </w:rPr>
      </w:pPr>
      <w:r w:rsidRPr="003B42F3">
        <w:rPr>
          <w:rFonts w:ascii="Arial Narrow" w:hAnsi="Arial Narrow"/>
          <w:sz w:val="20"/>
          <w:szCs w:val="20"/>
        </w:rPr>
        <w:t>undertaking the work);</w:t>
      </w:r>
    </w:p>
    <w:p w14:paraId="20AE084A" w14:textId="77777777" w:rsidR="00A924D3" w:rsidRPr="003B42F3" w:rsidRDefault="00A924D3" w:rsidP="008D73BD">
      <w:pPr>
        <w:pStyle w:val="Default"/>
        <w:numPr>
          <w:ilvl w:val="0"/>
          <w:numId w:val="6"/>
        </w:numPr>
        <w:ind w:left="0" w:firstLine="0"/>
        <w:rPr>
          <w:rFonts w:ascii="Arial Narrow" w:hAnsi="Arial Narrow"/>
          <w:sz w:val="20"/>
          <w:szCs w:val="20"/>
        </w:rPr>
      </w:pPr>
      <w:r w:rsidRPr="003B42F3">
        <w:rPr>
          <w:rFonts w:ascii="Arial Narrow" w:hAnsi="Arial Narrow"/>
          <w:sz w:val="20"/>
          <w:szCs w:val="20"/>
        </w:rPr>
        <w:t>availability (including, without limitation, capacity to meet required deadlines and, where relevant, geographical location); and</w:t>
      </w:r>
    </w:p>
    <w:p w14:paraId="4F80D247" w14:textId="77777777" w:rsidR="00A924D3" w:rsidRPr="003B42F3" w:rsidRDefault="00A924D3" w:rsidP="008D73BD">
      <w:pPr>
        <w:pStyle w:val="Default"/>
        <w:numPr>
          <w:ilvl w:val="0"/>
          <w:numId w:val="6"/>
        </w:numPr>
        <w:ind w:left="0" w:firstLine="0"/>
        <w:rPr>
          <w:rFonts w:ascii="Arial Narrow" w:hAnsi="Arial Narrow"/>
          <w:sz w:val="20"/>
          <w:szCs w:val="20"/>
        </w:rPr>
      </w:pPr>
      <w:r w:rsidRPr="003B42F3">
        <w:rPr>
          <w:rFonts w:ascii="Arial Narrow" w:hAnsi="Arial Narrow"/>
          <w:sz w:val="20"/>
          <w:szCs w:val="20"/>
        </w:rPr>
        <w:t>price.</w:t>
      </w:r>
    </w:p>
    <w:p w14:paraId="3E9E87B5" w14:textId="77777777" w:rsidR="005F1180" w:rsidRDefault="005F1180" w:rsidP="008D73BD">
      <w:pPr>
        <w:spacing w:line="276" w:lineRule="auto"/>
        <w:jc w:val="both"/>
        <w:rPr>
          <w:rFonts w:ascii="Arial Narrow" w:hAnsi="Arial Narrow"/>
          <w:sz w:val="20"/>
          <w:szCs w:val="20"/>
        </w:rPr>
      </w:pPr>
    </w:p>
    <w:p w14:paraId="1C0FCE01" w14:textId="09E35A3C" w:rsidR="00A924D3" w:rsidRPr="003B42F3" w:rsidRDefault="00A924D3" w:rsidP="008D73BD">
      <w:pPr>
        <w:spacing w:line="276" w:lineRule="auto"/>
        <w:jc w:val="both"/>
        <w:rPr>
          <w:rFonts w:ascii="Arial Narrow" w:hAnsi="Arial Narrow"/>
          <w:sz w:val="20"/>
          <w:szCs w:val="20"/>
        </w:rPr>
      </w:pPr>
      <w:r w:rsidRPr="003B42F3">
        <w:rPr>
          <w:rFonts w:ascii="Arial Narrow" w:hAnsi="Arial Narrow"/>
          <w:sz w:val="20"/>
          <w:szCs w:val="20"/>
        </w:rPr>
        <w:t xml:space="preserve">If a Provider is unable to take an Order or if no reply is given on his behalf within the above deadline, the Council </w:t>
      </w:r>
      <w:r w:rsidR="0054511D">
        <w:rPr>
          <w:rFonts w:ascii="Arial Narrow" w:hAnsi="Arial Narrow"/>
          <w:sz w:val="20"/>
          <w:szCs w:val="20"/>
        </w:rPr>
        <w:t xml:space="preserve">of Europe </w:t>
      </w:r>
      <w:r w:rsidRPr="003B42F3">
        <w:rPr>
          <w:rFonts w:ascii="Arial Narrow" w:hAnsi="Arial Narrow"/>
          <w:sz w:val="20"/>
          <w:szCs w:val="20"/>
        </w:rPr>
        <w:t>may call on another Provider selected under that lot, using the same criteria, and so on until a suitable Provider is contracted.</w:t>
      </w:r>
    </w:p>
    <w:p w14:paraId="255EB888" w14:textId="77777777" w:rsidR="00A924D3" w:rsidRDefault="00A924D3" w:rsidP="00FA06F4">
      <w:pPr>
        <w:spacing w:line="276" w:lineRule="auto"/>
        <w:ind w:left="-142"/>
        <w:jc w:val="both"/>
        <w:rPr>
          <w:rFonts w:ascii="Arial Narrow" w:hAnsi="Arial Narrow"/>
          <w:sz w:val="20"/>
          <w:szCs w:val="20"/>
          <w:highlight w:val="cyan"/>
        </w:rPr>
      </w:pPr>
    </w:p>
    <w:p w14:paraId="4AA2F507" w14:textId="77777777" w:rsidR="00A924D3" w:rsidRDefault="00A924D3" w:rsidP="00FA06F4">
      <w:pPr>
        <w:spacing w:line="276" w:lineRule="auto"/>
        <w:ind w:left="-142"/>
        <w:jc w:val="both"/>
        <w:rPr>
          <w:rFonts w:ascii="Arial Narrow" w:hAnsi="Arial Narrow"/>
          <w:sz w:val="20"/>
          <w:szCs w:val="20"/>
        </w:rPr>
      </w:pPr>
    </w:p>
    <w:p w14:paraId="00924E20" w14:textId="64720D3C" w:rsidR="00A924D3" w:rsidRPr="00303193" w:rsidRDefault="00B8307B" w:rsidP="00FA06F4">
      <w:pPr>
        <w:spacing w:line="276" w:lineRule="auto"/>
        <w:ind w:left="-142"/>
        <w:jc w:val="both"/>
        <w:rPr>
          <w:rFonts w:ascii="Arial Narrow" w:hAnsi="Arial Narrow"/>
          <w:b/>
          <w:sz w:val="20"/>
          <w:szCs w:val="20"/>
        </w:rPr>
      </w:pPr>
      <w:r w:rsidRPr="00303193">
        <w:rPr>
          <w:rFonts w:ascii="Arial Narrow" w:hAnsi="Arial Narrow"/>
          <w:b/>
          <w:sz w:val="20"/>
          <w:szCs w:val="20"/>
        </w:rPr>
        <w:t>Lots</w:t>
      </w:r>
    </w:p>
    <w:p w14:paraId="07CBE331" w14:textId="772DBB60" w:rsidR="00A924D3" w:rsidRDefault="00A924D3" w:rsidP="00FA06F4">
      <w:pPr>
        <w:spacing w:line="276" w:lineRule="auto"/>
        <w:ind w:left="-142"/>
        <w:jc w:val="both"/>
        <w:rPr>
          <w:rFonts w:ascii="Arial Narrow" w:hAnsi="Arial Narrow"/>
          <w:sz w:val="20"/>
          <w:szCs w:val="20"/>
        </w:rPr>
      </w:pPr>
      <w:r>
        <w:rPr>
          <w:rFonts w:ascii="Arial Narrow" w:hAnsi="Arial Narrow"/>
          <w:sz w:val="20"/>
          <w:szCs w:val="20"/>
        </w:rPr>
        <w:t xml:space="preserve">The Tenderer declares that </w:t>
      </w:r>
      <w:r w:rsidR="00697081">
        <w:rPr>
          <w:rFonts w:ascii="Arial Narrow" w:hAnsi="Arial Narrow"/>
          <w:sz w:val="20"/>
          <w:szCs w:val="20"/>
        </w:rPr>
        <w:t>they submit</w:t>
      </w:r>
      <w:r>
        <w:rPr>
          <w:rFonts w:ascii="Arial Narrow" w:hAnsi="Arial Narrow"/>
          <w:sz w:val="20"/>
          <w:szCs w:val="20"/>
        </w:rPr>
        <w:t xml:space="preserve"> a tender for the following lot/s:</w:t>
      </w:r>
    </w:p>
    <w:p w14:paraId="33D77FCE" w14:textId="77777777" w:rsidR="00A924D3" w:rsidRDefault="00A924D3" w:rsidP="00FA06F4">
      <w:pPr>
        <w:spacing w:line="276" w:lineRule="auto"/>
        <w:ind w:left="-142"/>
        <w:jc w:val="both"/>
        <w:rPr>
          <w:rFonts w:ascii="Arial Narrow" w:hAnsi="Arial Narrow"/>
          <w:sz w:val="20"/>
          <w:szCs w:val="20"/>
        </w:rPr>
      </w:pPr>
    </w:p>
    <w:p w14:paraId="6D4EDF3B" w14:textId="77777777" w:rsidR="00A924D3" w:rsidRPr="00FB2401"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olor w:val="FF0000"/>
          <w:sz w:val="18"/>
          <w:szCs w:val="18"/>
        </w:rPr>
      </w:pPr>
      <w:r w:rsidRPr="00FB2401">
        <w:rPr>
          <w:rFonts w:ascii="Arial Narrow" w:hAnsi="Arial Narrow"/>
          <w:color w:val="FF0000"/>
          <w:sz w:val="18"/>
          <w:szCs w:val="18"/>
        </w:rPr>
        <w:t>Tenderers shall tick the box(es) corresponding to the lot(s) they tender for. They can tender for one, several or all lots.</w:t>
      </w:r>
    </w:p>
    <w:p w14:paraId="05D6D761" w14:textId="77777777" w:rsidR="00A924D3" w:rsidRDefault="00A924D3" w:rsidP="00FA06F4">
      <w:pPr>
        <w:spacing w:line="276" w:lineRule="auto"/>
        <w:ind w:left="-142"/>
        <w:jc w:val="both"/>
        <w:rPr>
          <w:rFonts w:ascii="Arial Narrow" w:hAnsi="Arial Narrow"/>
          <w:sz w:val="20"/>
          <w:szCs w:val="20"/>
        </w:rPr>
      </w:pPr>
      <w:r>
        <w:rPr>
          <w:rFonts w:ascii="Arial Narrow" w:hAnsi="Arial Narrow"/>
          <w:b/>
          <w:noProof/>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D5F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4626"/>
        <w:gridCol w:w="3403"/>
      </w:tblGrid>
      <w:tr w:rsidR="00A924D3" w:rsidRPr="00266255" w14:paraId="65E5F252" w14:textId="77777777" w:rsidTr="00460FA5">
        <w:trPr>
          <w:trHeight w:val="517"/>
          <w:jc w:val="center"/>
        </w:trPr>
        <w:tc>
          <w:tcPr>
            <w:tcW w:w="759" w:type="dxa"/>
            <w:shd w:val="clear" w:color="auto" w:fill="FFFFFF" w:themeFill="background1"/>
            <w:vAlign w:val="center"/>
          </w:tcPr>
          <w:p w14:paraId="1E11668D" w14:textId="77777777" w:rsidR="00A924D3" w:rsidRDefault="00A924D3" w:rsidP="00FA06F4">
            <w:pPr>
              <w:ind w:left="-142"/>
              <w:jc w:val="center"/>
              <w:rPr>
                <w:rFonts w:ascii="Arial Narrow" w:eastAsia="Calibri" w:hAnsi="Arial Narrow" w:cs="Times New Roman"/>
                <w:bCs/>
                <w:sz w:val="36"/>
                <w:szCs w:val="36"/>
                <w:lang w:val="en-US" w:eastAsia="en-US"/>
              </w:rPr>
            </w:pPr>
          </w:p>
        </w:tc>
        <w:tc>
          <w:tcPr>
            <w:tcW w:w="4626" w:type="dxa"/>
            <w:shd w:val="clear" w:color="auto" w:fill="F2F2F2" w:themeFill="background1" w:themeFillShade="F2"/>
            <w:vAlign w:val="center"/>
          </w:tcPr>
          <w:p w14:paraId="1C97FF8C" w14:textId="77777777" w:rsidR="00A924D3" w:rsidRPr="00266255" w:rsidRDefault="00A924D3" w:rsidP="00FA06F4">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3403" w:type="dxa"/>
            <w:shd w:val="clear" w:color="auto" w:fill="F2F2F2" w:themeFill="background1" w:themeFillShade="F2"/>
            <w:vAlign w:val="center"/>
          </w:tcPr>
          <w:p w14:paraId="0E336CE9" w14:textId="77777777" w:rsidR="00A924D3" w:rsidRPr="00266255" w:rsidRDefault="00A924D3" w:rsidP="00720F80">
            <w:pPr>
              <w:spacing w:before="60" w:after="60"/>
              <w:ind w:left="-142" w:right="172"/>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 Provide(s) to be selected</w:t>
            </w:r>
          </w:p>
        </w:tc>
      </w:tr>
      <w:tr w:rsidR="00A924D3" w:rsidRPr="00266255" w14:paraId="640D9731" w14:textId="77777777" w:rsidTr="00460FA5">
        <w:trPr>
          <w:trHeight w:val="484"/>
          <w:jc w:val="center"/>
        </w:trPr>
        <w:sdt>
          <w:sdtPr>
            <w:rPr>
              <w:rFonts w:ascii="Arial Narrow" w:eastAsia="Calibri" w:hAnsi="Arial Narrow" w:cs="Times New Roman"/>
              <w:bCs/>
              <w:sz w:val="36"/>
              <w:szCs w:val="36"/>
              <w:lang w:val="en-US" w:eastAsia="en-US"/>
            </w:rPr>
            <w:id w:val="1737904043"/>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418E1F29" w14:textId="70ADB37E" w:rsidR="00A924D3" w:rsidRPr="008F0073" w:rsidRDefault="00410FF4" w:rsidP="00FA06F4">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044E4CE7" w14:textId="5663D709" w:rsidR="00A924D3"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1</w:t>
            </w:r>
            <w:r w:rsidRPr="005F1180">
              <w:rPr>
                <w:rFonts w:ascii="Arial Narrow" w:eastAsia="Calibri" w:hAnsi="Arial Narrow" w:cs="Times New Roman"/>
                <w:bCs/>
                <w:sz w:val="18"/>
                <w:szCs w:val="18"/>
                <w:lang w:val="en-US" w:eastAsia="en-US"/>
              </w:rPr>
              <w:t xml:space="preserve">: Preventing and combating trafficking in human beings for the purpose of labour exploitation  </w:t>
            </w:r>
          </w:p>
        </w:tc>
        <w:tc>
          <w:tcPr>
            <w:tcW w:w="3403" w:type="dxa"/>
            <w:shd w:val="clear" w:color="auto" w:fill="F2F2F2" w:themeFill="background1" w:themeFillShade="F2"/>
            <w:vAlign w:val="center"/>
          </w:tcPr>
          <w:p w14:paraId="4AE8E7B3" w14:textId="4EC2EF94" w:rsidR="00A924D3"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 xml:space="preserve">Up to </w:t>
            </w:r>
            <w:r w:rsidR="00677900">
              <w:rPr>
                <w:rFonts w:ascii="Arial Narrow" w:eastAsia="Calibri" w:hAnsi="Arial Narrow" w:cs="Times New Roman"/>
                <w:bCs/>
                <w:sz w:val="18"/>
                <w:szCs w:val="18"/>
                <w:lang w:val="en-US" w:eastAsia="en-US"/>
              </w:rPr>
              <w:t>10</w:t>
            </w:r>
          </w:p>
        </w:tc>
      </w:tr>
      <w:tr w:rsidR="00A924D3" w:rsidRPr="00266255" w14:paraId="46A00A9E" w14:textId="77777777" w:rsidTr="00460FA5">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786E127B" w14:textId="37E038E6" w:rsidR="00A924D3" w:rsidRPr="008F0073" w:rsidRDefault="00471CF7" w:rsidP="00FA06F4">
                <w:pPr>
                  <w:ind w:left="-142" w:right="-249"/>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31C7F72A" w14:textId="1D884807" w:rsidR="00A924D3" w:rsidRPr="00266255"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2:</w:t>
            </w:r>
            <w:r w:rsidRPr="005F1180">
              <w:rPr>
                <w:rFonts w:ascii="Arial Narrow" w:eastAsia="Calibri" w:hAnsi="Arial Narrow" w:cs="Times New Roman"/>
                <w:bCs/>
                <w:sz w:val="18"/>
                <w:szCs w:val="18"/>
                <w:lang w:val="en-US" w:eastAsia="en-US"/>
              </w:rPr>
              <w:t xml:space="preserve"> Preventing and combating trafficking in children</w:t>
            </w:r>
          </w:p>
        </w:tc>
        <w:tc>
          <w:tcPr>
            <w:tcW w:w="3403" w:type="dxa"/>
            <w:shd w:val="clear" w:color="auto" w:fill="F2F2F2" w:themeFill="background1" w:themeFillShade="F2"/>
            <w:vAlign w:val="center"/>
          </w:tcPr>
          <w:p w14:paraId="5F61D11C" w14:textId="7C5DF109" w:rsidR="00A924D3"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 xml:space="preserve">Up to </w:t>
            </w:r>
            <w:r w:rsidR="00677900">
              <w:rPr>
                <w:rFonts w:ascii="Arial Narrow" w:eastAsia="Calibri" w:hAnsi="Arial Narrow" w:cs="Times New Roman"/>
                <w:bCs/>
                <w:sz w:val="18"/>
                <w:szCs w:val="18"/>
                <w:lang w:val="en-US" w:eastAsia="en-US"/>
              </w:rPr>
              <w:t>10</w:t>
            </w:r>
          </w:p>
        </w:tc>
      </w:tr>
      <w:tr w:rsidR="009E6226" w:rsidRPr="00266255" w14:paraId="5625D704" w14:textId="77777777" w:rsidTr="00460FA5">
        <w:trPr>
          <w:trHeight w:val="420"/>
          <w:jc w:val="center"/>
        </w:trPr>
        <w:sdt>
          <w:sdtPr>
            <w:rPr>
              <w:rFonts w:ascii="Arial Narrow" w:eastAsia="Calibri" w:hAnsi="Arial Narrow" w:cs="Times New Roman"/>
              <w:bCs/>
              <w:sz w:val="36"/>
              <w:szCs w:val="36"/>
              <w:lang w:val="en-US" w:eastAsia="en-US"/>
            </w:rPr>
            <w:id w:val="1657493430"/>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654AE155" w14:textId="27F9851A" w:rsidR="009E6226" w:rsidRDefault="008A4D9B"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04B358BE" w14:textId="5E7BDFA7" w:rsidR="009E6226"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3</w:t>
            </w:r>
            <w:r w:rsidRPr="005F1180">
              <w:rPr>
                <w:rFonts w:ascii="Arial Narrow" w:eastAsia="Calibri" w:hAnsi="Arial Narrow" w:cs="Times New Roman"/>
                <w:bCs/>
                <w:sz w:val="18"/>
                <w:szCs w:val="18"/>
                <w:lang w:val="en-US" w:eastAsia="en-US"/>
              </w:rPr>
              <w:t xml:space="preserve">: </w:t>
            </w:r>
            <w:r w:rsidR="00001060">
              <w:rPr>
                <w:rFonts w:ascii="Arial Narrow" w:eastAsia="Calibri" w:hAnsi="Arial Narrow" w:cs="Times New Roman"/>
                <w:bCs/>
                <w:sz w:val="18"/>
                <w:szCs w:val="18"/>
                <w:lang w:val="en-US" w:eastAsia="en-US"/>
              </w:rPr>
              <w:t xml:space="preserve">Support provided by </w:t>
            </w:r>
            <w:r w:rsidR="00001060" w:rsidRPr="005F1180">
              <w:rPr>
                <w:rFonts w:ascii="Arial Narrow" w:eastAsia="Calibri" w:hAnsi="Arial Narrow" w:cs="Times New Roman"/>
                <w:bCs/>
                <w:sz w:val="18"/>
                <w:szCs w:val="18"/>
                <w:lang w:val="en-US" w:eastAsia="en-US"/>
              </w:rPr>
              <w:t xml:space="preserve">legal professionals </w:t>
            </w:r>
            <w:r w:rsidR="00001060">
              <w:rPr>
                <w:rFonts w:ascii="Arial Narrow" w:eastAsia="Calibri" w:hAnsi="Arial Narrow" w:cs="Times New Roman"/>
                <w:bCs/>
                <w:sz w:val="18"/>
                <w:szCs w:val="18"/>
                <w:lang w:val="en-US" w:eastAsia="en-US"/>
              </w:rPr>
              <w:t>in p</w:t>
            </w:r>
            <w:r w:rsidRPr="005F1180">
              <w:rPr>
                <w:rFonts w:ascii="Arial Narrow" w:eastAsia="Calibri" w:hAnsi="Arial Narrow" w:cs="Times New Roman"/>
                <w:bCs/>
                <w:sz w:val="18"/>
                <w:szCs w:val="18"/>
                <w:lang w:val="en-US" w:eastAsia="en-US"/>
              </w:rPr>
              <w:t xml:space="preserve">reventing and combating trafficking in human beings </w:t>
            </w:r>
          </w:p>
        </w:tc>
        <w:tc>
          <w:tcPr>
            <w:tcW w:w="3403" w:type="dxa"/>
            <w:shd w:val="clear" w:color="auto" w:fill="F2F2F2" w:themeFill="background1" w:themeFillShade="F2"/>
            <w:vAlign w:val="center"/>
          </w:tcPr>
          <w:p w14:paraId="6F6022D9" w14:textId="3AF4EE7D" w:rsidR="009E6226"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Up to 10</w:t>
            </w:r>
          </w:p>
        </w:tc>
      </w:tr>
      <w:tr w:rsidR="009E6226" w:rsidRPr="00266255" w14:paraId="12DC5B90" w14:textId="77777777" w:rsidTr="00460FA5">
        <w:trPr>
          <w:trHeight w:val="420"/>
          <w:jc w:val="center"/>
        </w:trPr>
        <w:sdt>
          <w:sdtPr>
            <w:rPr>
              <w:rFonts w:ascii="Arial Narrow" w:eastAsia="Calibri" w:hAnsi="Arial Narrow" w:cs="Times New Roman"/>
              <w:bCs/>
              <w:sz w:val="36"/>
              <w:szCs w:val="36"/>
              <w:lang w:val="en-US" w:eastAsia="en-US"/>
            </w:rPr>
            <w:id w:val="-639492711"/>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358CF3C8" w14:textId="5B749EC8" w:rsidR="009E6226" w:rsidRDefault="00471CF7"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7B711CF0" w14:textId="224A256D" w:rsidR="009E6226"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4:</w:t>
            </w:r>
            <w:r w:rsidRPr="005F1180">
              <w:rPr>
                <w:rFonts w:ascii="Arial Narrow" w:eastAsia="Calibri" w:hAnsi="Arial Narrow" w:cs="Times New Roman"/>
                <w:bCs/>
                <w:sz w:val="18"/>
                <w:szCs w:val="18"/>
                <w:lang w:val="en-US" w:eastAsia="en-US"/>
              </w:rPr>
              <w:t xml:space="preserve"> </w:t>
            </w:r>
            <w:r w:rsidR="00001060">
              <w:rPr>
                <w:rFonts w:ascii="Arial Narrow" w:eastAsia="Calibri" w:hAnsi="Arial Narrow" w:cs="Times New Roman"/>
                <w:bCs/>
                <w:sz w:val="18"/>
                <w:szCs w:val="18"/>
                <w:lang w:val="en-US" w:eastAsia="en-US"/>
              </w:rPr>
              <w:t>Support provided by health</w:t>
            </w:r>
            <w:r w:rsidR="00001060" w:rsidRPr="005F1180">
              <w:rPr>
                <w:rFonts w:ascii="Arial Narrow" w:eastAsia="Calibri" w:hAnsi="Arial Narrow" w:cs="Times New Roman"/>
                <w:bCs/>
                <w:sz w:val="18"/>
                <w:szCs w:val="18"/>
                <w:lang w:val="en-US" w:eastAsia="en-US"/>
              </w:rPr>
              <w:t xml:space="preserve"> professionals </w:t>
            </w:r>
            <w:r w:rsidR="00001060">
              <w:rPr>
                <w:rFonts w:ascii="Arial Narrow" w:eastAsia="Calibri" w:hAnsi="Arial Narrow" w:cs="Times New Roman"/>
                <w:bCs/>
                <w:sz w:val="18"/>
                <w:szCs w:val="18"/>
                <w:lang w:val="en-US" w:eastAsia="en-US"/>
              </w:rPr>
              <w:t>in p</w:t>
            </w:r>
            <w:r w:rsidRPr="005F1180">
              <w:rPr>
                <w:rFonts w:ascii="Arial Narrow" w:eastAsia="Calibri" w:hAnsi="Arial Narrow" w:cs="Times New Roman"/>
                <w:bCs/>
                <w:sz w:val="18"/>
                <w:szCs w:val="18"/>
                <w:lang w:val="en-US" w:eastAsia="en-US"/>
              </w:rPr>
              <w:t>reventing and combating trafficking in human beings within a health</w:t>
            </w:r>
            <w:r w:rsidR="008C3AD2">
              <w:rPr>
                <w:rFonts w:ascii="Arial Narrow" w:eastAsia="Calibri" w:hAnsi="Arial Narrow" w:cs="Times New Roman"/>
                <w:bCs/>
                <w:sz w:val="18"/>
                <w:szCs w:val="18"/>
                <w:lang w:val="en-US" w:eastAsia="en-US"/>
              </w:rPr>
              <w:t>/social</w:t>
            </w:r>
            <w:r w:rsidRPr="005F1180">
              <w:rPr>
                <w:rFonts w:ascii="Arial Narrow" w:eastAsia="Calibri" w:hAnsi="Arial Narrow" w:cs="Times New Roman"/>
                <w:bCs/>
                <w:sz w:val="18"/>
                <w:szCs w:val="18"/>
                <w:lang w:val="en-US" w:eastAsia="en-US"/>
              </w:rPr>
              <w:t xml:space="preserve"> care system</w:t>
            </w:r>
          </w:p>
        </w:tc>
        <w:tc>
          <w:tcPr>
            <w:tcW w:w="3403" w:type="dxa"/>
            <w:shd w:val="clear" w:color="auto" w:fill="F2F2F2" w:themeFill="background1" w:themeFillShade="F2"/>
            <w:vAlign w:val="center"/>
          </w:tcPr>
          <w:p w14:paraId="3D7028DC" w14:textId="616E13F0" w:rsidR="009E6226"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Up to 10</w:t>
            </w:r>
          </w:p>
        </w:tc>
      </w:tr>
      <w:tr w:rsidR="009E6226" w:rsidRPr="00266255" w14:paraId="0BAEEDA3" w14:textId="77777777" w:rsidTr="00460FA5">
        <w:trPr>
          <w:trHeight w:val="420"/>
          <w:jc w:val="center"/>
        </w:trPr>
        <w:sdt>
          <w:sdtPr>
            <w:rPr>
              <w:rFonts w:ascii="Arial Narrow" w:eastAsia="Calibri" w:hAnsi="Arial Narrow" w:cs="Times New Roman"/>
              <w:bCs/>
              <w:sz w:val="36"/>
              <w:szCs w:val="36"/>
              <w:lang w:val="en-US" w:eastAsia="en-US"/>
            </w:rPr>
            <w:id w:val="1207452754"/>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2F4B3CC1" w14:textId="28B8A5AF" w:rsidR="009E6226" w:rsidRDefault="00471CF7"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74668849" w14:textId="1677756E" w:rsidR="009E6226"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5</w:t>
            </w:r>
            <w:r w:rsidRPr="005F1180">
              <w:rPr>
                <w:rFonts w:ascii="Arial Narrow" w:eastAsia="Calibri" w:hAnsi="Arial Narrow" w:cs="Times New Roman"/>
                <w:bCs/>
                <w:sz w:val="18"/>
                <w:szCs w:val="18"/>
                <w:lang w:val="en-US" w:eastAsia="en-US"/>
              </w:rPr>
              <w:t>: Ethical and fact-based reporting on trafficking in human beings</w:t>
            </w:r>
          </w:p>
        </w:tc>
        <w:tc>
          <w:tcPr>
            <w:tcW w:w="3403" w:type="dxa"/>
            <w:shd w:val="clear" w:color="auto" w:fill="F2F2F2" w:themeFill="background1" w:themeFillShade="F2"/>
            <w:vAlign w:val="center"/>
          </w:tcPr>
          <w:p w14:paraId="1C873FFF" w14:textId="1455B07B" w:rsidR="009E6226"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Up to 10</w:t>
            </w:r>
          </w:p>
        </w:tc>
      </w:tr>
      <w:tr w:rsidR="009E6226" w:rsidRPr="00266255" w14:paraId="34A61C6A" w14:textId="77777777" w:rsidTr="00460FA5">
        <w:trPr>
          <w:trHeight w:val="420"/>
          <w:jc w:val="center"/>
        </w:trPr>
        <w:sdt>
          <w:sdtPr>
            <w:rPr>
              <w:rFonts w:ascii="Arial Narrow" w:eastAsia="Calibri" w:hAnsi="Arial Narrow" w:cs="Times New Roman"/>
              <w:bCs/>
              <w:sz w:val="36"/>
              <w:szCs w:val="36"/>
              <w:lang w:val="en-US" w:eastAsia="en-US"/>
            </w:rPr>
            <w:id w:val="-1653519016"/>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255D8C85" w14:textId="29124A3C" w:rsidR="009E6226" w:rsidRDefault="002A5231"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10E49240" w14:textId="072AB4C9" w:rsidR="009E6226"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6</w:t>
            </w:r>
            <w:r w:rsidRPr="005F1180">
              <w:rPr>
                <w:rFonts w:ascii="Arial Narrow" w:eastAsia="Calibri" w:hAnsi="Arial Narrow" w:cs="Times New Roman"/>
                <w:bCs/>
                <w:sz w:val="18"/>
                <w:szCs w:val="18"/>
                <w:lang w:val="en-US" w:eastAsia="en-US"/>
              </w:rPr>
              <w:t>: Access to compensation for victims of human trafficking</w:t>
            </w:r>
          </w:p>
        </w:tc>
        <w:tc>
          <w:tcPr>
            <w:tcW w:w="3403" w:type="dxa"/>
            <w:shd w:val="clear" w:color="auto" w:fill="F2F2F2" w:themeFill="background1" w:themeFillShade="F2"/>
            <w:vAlign w:val="center"/>
          </w:tcPr>
          <w:p w14:paraId="2BCB631D" w14:textId="32A8B251" w:rsidR="009E6226"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Up to 10</w:t>
            </w:r>
          </w:p>
        </w:tc>
      </w:tr>
      <w:tr w:rsidR="009E6226" w:rsidRPr="00266255" w14:paraId="48BE5695" w14:textId="77777777" w:rsidTr="00460FA5">
        <w:trPr>
          <w:trHeight w:val="420"/>
          <w:jc w:val="center"/>
        </w:trPr>
        <w:sdt>
          <w:sdtPr>
            <w:rPr>
              <w:rFonts w:ascii="Arial Narrow" w:eastAsia="Calibri" w:hAnsi="Arial Narrow" w:cs="Times New Roman"/>
              <w:bCs/>
              <w:sz w:val="36"/>
              <w:szCs w:val="36"/>
              <w:lang w:val="en-US" w:eastAsia="en-US"/>
            </w:rPr>
            <w:id w:val="144407320"/>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57F02B3C" w14:textId="533184E6" w:rsidR="009E6226" w:rsidRDefault="00F37E7F"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33B78C11" w14:textId="246325FE" w:rsidR="009E6226" w:rsidRPr="005F1180" w:rsidRDefault="005F1180" w:rsidP="00720F80">
            <w:pPr>
              <w:spacing w:before="60" w:after="60"/>
              <w:ind w:left="129" w:right="29"/>
              <w:rPr>
                <w:rFonts w:ascii="Arial Narrow" w:eastAsia="Calibri" w:hAnsi="Arial Narrow" w:cs="Times New Roman"/>
                <w:bCs/>
                <w:sz w:val="18"/>
                <w:szCs w:val="18"/>
                <w:lang w:val="en-US" w:eastAsia="en-US"/>
              </w:rPr>
            </w:pPr>
            <w:r w:rsidRPr="005F1180">
              <w:rPr>
                <w:rFonts w:ascii="Arial Narrow" w:eastAsia="Calibri" w:hAnsi="Arial Narrow" w:cs="Times New Roman"/>
                <w:b/>
                <w:bCs/>
                <w:sz w:val="18"/>
                <w:szCs w:val="18"/>
                <w:lang w:val="en-US" w:eastAsia="en-US"/>
              </w:rPr>
              <w:t>Lot 7</w:t>
            </w:r>
            <w:r w:rsidRPr="005F1180">
              <w:rPr>
                <w:rFonts w:ascii="Arial Narrow" w:eastAsia="Calibri" w:hAnsi="Arial Narrow" w:cs="Times New Roman"/>
                <w:bCs/>
                <w:sz w:val="18"/>
                <w:szCs w:val="18"/>
                <w:lang w:val="en-US" w:eastAsia="en-US"/>
              </w:rPr>
              <w:t xml:space="preserve">: Gender mainstreaming in anti-trafficking responses </w:t>
            </w:r>
          </w:p>
        </w:tc>
        <w:tc>
          <w:tcPr>
            <w:tcW w:w="3403" w:type="dxa"/>
            <w:shd w:val="clear" w:color="auto" w:fill="F2F2F2" w:themeFill="background1" w:themeFillShade="F2"/>
            <w:vAlign w:val="center"/>
          </w:tcPr>
          <w:p w14:paraId="238537E7" w14:textId="0CCDA1A6" w:rsidR="009E6226" w:rsidRPr="00471CF7" w:rsidRDefault="00A316D2" w:rsidP="005D36B8">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 xml:space="preserve">Up to </w:t>
            </w:r>
            <w:r w:rsidR="005D36B8">
              <w:rPr>
                <w:rFonts w:ascii="Arial Narrow" w:eastAsia="Calibri" w:hAnsi="Arial Narrow" w:cs="Times New Roman"/>
                <w:bCs/>
                <w:sz w:val="18"/>
                <w:szCs w:val="18"/>
                <w:lang w:val="en-US" w:eastAsia="en-US"/>
              </w:rPr>
              <w:t>6</w:t>
            </w:r>
          </w:p>
        </w:tc>
      </w:tr>
      <w:tr w:rsidR="00F37E7F" w:rsidRPr="00266255" w14:paraId="5C20F716" w14:textId="77777777" w:rsidTr="00460FA5">
        <w:trPr>
          <w:trHeight w:val="420"/>
          <w:jc w:val="center"/>
        </w:trPr>
        <w:sdt>
          <w:sdtPr>
            <w:rPr>
              <w:rFonts w:ascii="Arial Narrow" w:eastAsia="Calibri" w:hAnsi="Arial Narrow" w:cs="Times New Roman"/>
              <w:bCs/>
              <w:sz w:val="36"/>
              <w:szCs w:val="36"/>
              <w:lang w:val="en-US" w:eastAsia="en-US"/>
            </w:rPr>
            <w:id w:val="1339653586"/>
            <w14:checkbox>
              <w14:checked w14:val="0"/>
              <w14:checkedState w14:val="2612" w14:font="MS Gothic"/>
              <w14:uncheckedState w14:val="2610" w14:font="MS Gothic"/>
            </w14:checkbox>
          </w:sdtPr>
          <w:sdtEndPr/>
          <w:sdtContent>
            <w:tc>
              <w:tcPr>
                <w:tcW w:w="754" w:type="dxa"/>
                <w:shd w:val="clear" w:color="auto" w:fill="FFFFFF" w:themeFill="background1"/>
                <w:vAlign w:val="center"/>
              </w:tcPr>
              <w:p w14:paraId="31F552C4" w14:textId="7FD17F80" w:rsidR="00F37E7F" w:rsidRDefault="00F37E7F" w:rsidP="00FA06F4">
                <w:pPr>
                  <w:ind w:left="-142" w:right="-249"/>
                  <w:jc w:val="center"/>
                  <w:rPr>
                    <w:rFonts w:ascii="MS Gothic" w:eastAsia="MS Gothic" w:hAnsi="MS Gothic"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4626" w:type="dxa"/>
            <w:shd w:val="clear" w:color="auto" w:fill="F2F2F2" w:themeFill="background1" w:themeFillShade="F2"/>
            <w:vAlign w:val="center"/>
          </w:tcPr>
          <w:p w14:paraId="2B74FF39" w14:textId="613FE112" w:rsidR="00F37E7F" w:rsidRPr="005F1180" w:rsidRDefault="005F1180" w:rsidP="00720F80">
            <w:pPr>
              <w:spacing w:before="60" w:after="60"/>
              <w:ind w:left="129" w:right="29"/>
              <w:rPr>
                <w:rFonts w:ascii="Arial Narrow" w:eastAsia="Calibri" w:hAnsi="Arial Narrow" w:cs="Times New Roman"/>
                <w:bCs/>
                <w:sz w:val="18"/>
                <w:szCs w:val="18"/>
                <w:lang w:val="en-US" w:eastAsia="en-US"/>
              </w:rPr>
            </w:pPr>
            <w:r w:rsidRPr="00A316D2">
              <w:rPr>
                <w:rFonts w:ascii="Arial Narrow" w:eastAsia="Calibri" w:hAnsi="Arial Narrow" w:cs="Times New Roman"/>
                <w:bCs/>
                <w:sz w:val="18"/>
                <w:szCs w:val="18"/>
                <w:lang w:val="en-US" w:eastAsia="en-US"/>
              </w:rPr>
              <w:t>Lot 8: Evaluation</w:t>
            </w:r>
          </w:p>
        </w:tc>
        <w:tc>
          <w:tcPr>
            <w:tcW w:w="3403" w:type="dxa"/>
            <w:shd w:val="clear" w:color="auto" w:fill="F2F2F2" w:themeFill="background1" w:themeFillShade="F2"/>
            <w:vAlign w:val="center"/>
          </w:tcPr>
          <w:p w14:paraId="426FF544" w14:textId="568F20B8" w:rsidR="00F37E7F" w:rsidRPr="00471CF7" w:rsidRDefault="00A316D2" w:rsidP="00FA06F4">
            <w:pPr>
              <w:spacing w:before="60" w:after="60"/>
              <w:ind w:left="-142"/>
              <w:jc w:val="center"/>
              <w:rPr>
                <w:rFonts w:ascii="Arial Narrow" w:eastAsia="Calibri" w:hAnsi="Arial Narrow" w:cs="Times New Roman"/>
                <w:bCs/>
                <w:sz w:val="18"/>
                <w:szCs w:val="18"/>
                <w:lang w:val="en-US" w:eastAsia="en-US"/>
              </w:rPr>
            </w:pPr>
            <w:r>
              <w:rPr>
                <w:rFonts w:ascii="Arial Narrow" w:eastAsia="Calibri" w:hAnsi="Arial Narrow" w:cs="Times New Roman"/>
                <w:bCs/>
                <w:sz w:val="18"/>
                <w:szCs w:val="18"/>
                <w:lang w:val="en-US" w:eastAsia="en-US"/>
              </w:rPr>
              <w:t>Up to 4</w:t>
            </w:r>
          </w:p>
        </w:tc>
      </w:tr>
    </w:tbl>
    <w:p w14:paraId="04C43B60" w14:textId="77777777" w:rsidR="00A924D3" w:rsidRDefault="00A924D3" w:rsidP="00FA06F4">
      <w:pPr>
        <w:spacing w:line="276" w:lineRule="auto"/>
        <w:ind w:left="-142"/>
        <w:jc w:val="both"/>
        <w:rPr>
          <w:rFonts w:ascii="Arial Narrow" w:hAnsi="Arial Narrow"/>
          <w:sz w:val="20"/>
          <w:szCs w:val="20"/>
          <w:lang w:val="en-US"/>
        </w:rPr>
      </w:pPr>
    </w:p>
    <w:p w14:paraId="77267B88" w14:textId="77777777" w:rsidR="00A924D3" w:rsidRDefault="00A924D3" w:rsidP="00FA06F4">
      <w:pPr>
        <w:spacing w:line="276" w:lineRule="auto"/>
        <w:ind w:left="-142"/>
        <w:jc w:val="both"/>
        <w:rPr>
          <w:rFonts w:ascii="Arial Narrow" w:hAnsi="Arial Narrow"/>
          <w:color w:val="000000"/>
          <w:sz w:val="20"/>
          <w:szCs w:val="20"/>
          <w:lang w:eastAsia="en-US"/>
        </w:rPr>
      </w:pPr>
    </w:p>
    <w:p w14:paraId="0EA9F337" w14:textId="77777777" w:rsidR="00A924D3" w:rsidRPr="00CA248D" w:rsidRDefault="00A924D3" w:rsidP="00FA06F4">
      <w:pPr>
        <w:spacing w:line="276" w:lineRule="auto"/>
        <w:ind w:left="-142"/>
        <w:jc w:val="both"/>
        <w:rPr>
          <w:rFonts w:ascii="Arial Narrow" w:hAnsi="Arial Narrow"/>
          <w:b/>
          <w:sz w:val="20"/>
          <w:szCs w:val="20"/>
        </w:rPr>
      </w:pPr>
      <w:r w:rsidRPr="00CA248D">
        <w:rPr>
          <w:rFonts w:ascii="Arial Narrow" w:hAnsi="Arial Narrow"/>
          <w:b/>
          <w:sz w:val="20"/>
          <w:szCs w:val="20"/>
        </w:rPr>
        <w:t>Fees</w:t>
      </w:r>
    </w:p>
    <w:p w14:paraId="37CE6F73" w14:textId="77777777" w:rsidR="00D55827" w:rsidRDefault="00A924D3" w:rsidP="00FA06F4">
      <w:pPr>
        <w:spacing w:line="276" w:lineRule="auto"/>
        <w:ind w:left="-142"/>
        <w:jc w:val="both"/>
        <w:rPr>
          <w:rFonts w:ascii="Arial Narrow" w:hAnsi="Arial Narrow"/>
          <w:color w:val="000000"/>
          <w:sz w:val="20"/>
          <w:szCs w:val="20"/>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p>
    <w:p w14:paraId="3E3B1AF7" w14:textId="2EB0216C" w:rsidR="00A924D3" w:rsidRPr="00B8307B" w:rsidRDefault="008D73BD" w:rsidP="00FA06F4">
      <w:pPr>
        <w:spacing w:line="276" w:lineRule="auto"/>
        <w:ind w:left="-142"/>
        <w:jc w:val="both"/>
        <w:rPr>
          <w:rFonts w:ascii="Arial Narrow" w:hAnsi="Arial Narrow"/>
          <w:b/>
          <w:color w:val="000000"/>
          <w:sz w:val="20"/>
          <w:szCs w:val="20"/>
          <w:u w:val="single"/>
          <w:lang w:eastAsia="en-US"/>
        </w:rPr>
      </w:pPr>
      <w:r>
        <w:rPr>
          <w:rFonts w:ascii="Arial Narrow" w:hAnsi="Arial Narrow"/>
          <w:color w:val="000000"/>
          <w:sz w:val="20"/>
          <w:szCs w:val="20"/>
          <w:lang w:eastAsia="en-US"/>
        </w:rPr>
        <w:t xml:space="preserve">Prices are </w:t>
      </w:r>
      <w:r w:rsidRPr="00471CF7">
        <w:rPr>
          <w:rFonts w:ascii="Arial Narrow" w:hAnsi="Arial Narrow"/>
          <w:sz w:val="20"/>
          <w:szCs w:val="20"/>
          <w:lang w:eastAsia="en-US"/>
        </w:rPr>
        <w:t xml:space="preserve">indicated in Euros </w:t>
      </w:r>
      <w:r w:rsidR="00A924D3" w:rsidRPr="00471CF7">
        <w:rPr>
          <w:rFonts w:ascii="Arial Narrow" w:hAnsi="Arial Narrow"/>
          <w:sz w:val="20"/>
          <w:szCs w:val="20"/>
          <w:lang w:eastAsia="en-US"/>
        </w:rPr>
        <w:t>without VAT</w:t>
      </w:r>
      <w:r w:rsidR="00A924D3" w:rsidRPr="003A0F5F">
        <w:rPr>
          <w:rFonts w:ascii="Arial Narrow" w:hAnsi="Arial Narrow"/>
          <w:color w:val="000000"/>
          <w:sz w:val="20"/>
          <w:szCs w:val="20"/>
          <w:lang w:eastAsia="en-US"/>
        </w:rPr>
        <w:t>.</w:t>
      </w:r>
      <w:r w:rsidR="00A924D3" w:rsidRPr="0039348A">
        <w:rPr>
          <w:rFonts w:ascii="Arial Narrow" w:hAnsi="Arial Narrow"/>
          <w:b/>
          <w:color w:val="000000"/>
          <w:sz w:val="20"/>
          <w:szCs w:val="20"/>
          <w:lang w:eastAsia="en-US"/>
        </w:rPr>
        <w:t xml:space="preserve"> </w:t>
      </w:r>
    </w:p>
    <w:p w14:paraId="19FD5540" w14:textId="098EBA85" w:rsidR="00B8307B" w:rsidRDefault="00B8307B" w:rsidP="00FA06F4">
      <w:pPr>
        <w:spacing w:line="276" w:lineRule="auto"/>
        <w:ind w:left="-142"/>
        <w:jc w:val="both"/>
        <w:rPr>
          <w:rFonts w:ascii="Arial Narrow" w:hAnsi="Arial Narrow"/>
          <w:sz w:val="20"/>
          <w:szCs w:val="20"/>
        </w:rPr>
      </w:pPr>
    </w:p>
    <w:p w14:paraId="26BC3F5C" w14:textId="098EBA85" w:rsidR="00B8307B" w:rsidRPr="003B3A58"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box(es)</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ED76E5C" w14:textId="77777777" w:rsidR="00B8307B" w:rsidRDefault="00B8307B" w:rsidP="00FA06F4">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F6638"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2"/>
        <w:gridCol w:w="1504"/>
        <w:gridCol w:w="1518"/>
      </w:tblGrid>
      <w:tr w:rsidR="00A90E51" w:rsidRPr="00F06E93" w14:paraId="11E93A86" w14:textId="2AB64CD8" w:rsidTr="00BF1681">
        <w:trPr>
          <w:trHeight w:val="688"/>
          <w:jc w:val="center"/>
        </w:trPr>
        <w:tc>
          <w:tcPr>
            <w:tcW w:w="70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B19344" w14:textId="65C1131D" w:rsidR="00A90E51" w:rsidRPr="00F06E93" w:rsidRDefault="00A90E51" w:rsidP="00FA06F4">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 of Units</w:t>
            </w:r>
            <w:r w:rsidRPr="00F06E93">
              <w:rPr>
                <w:rFonts w:ascii="Arial Narrow" w:hAnsi="Arial Narrow"/>
                <w:b/>
                <w:sz w:val="18"/>
                <w:szCs w:val="18"/>
                <w:lang w:eastAsia="en-US"/>
              </w:rPr>
              <w:t xml:space="preserve"> </w:t>
            </w:r>
            <w:r>
              <w:rPr>
                <w:rFonts w:ascii="Arial Narrow" w:hAnsi="Arial Narrow"/>
                <w:b/>
                <w:sz w:val="18"/>
                <w:szCs w:val="18"/>
                <w:lang w:eastAsia="en-US"/>
              </w:rPr>
              <w:t>(LOTS)</w:t>
            </w:r>
            <w:r w:rsidRPr="00F06E93">
              <w:rPr>
                <w:rFonts w:ascii="Arial Narrow" w:hAnsi="Arial Narrow"/>
                <w:b/>
                <w:sz w:val="18"/>
                <w:szCs w:val="18"/>
                <w:lang w:eastAsia="en-US"/>
              </w:rPr>
              <w:t xml:space="preserve"> ▼</w:t>
            </w:r>
          </w:p>
        </w:tc>
        <w:tc>
          <w:tcPr>
            <w:tcW w:w="1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6B7B5C" w14:textId="77777777" w:rsidR="00A90E51" w:rsidRPr="00F06E93" w:rsidRDefault="00A90E51" w:rsidP="00FA06F4">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0268423B" w14:textId="77777777" w:rsidR="00A90E51" w:rsidRPr="00F06E93" w:rsidRDefault="00A90E51" w:rsidP="00FA06F4">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33" w:type="dxa"/>
            <w:tcBorders>
              <w:left w:val="single" w:sz="4" w:space="0" w:color="auto"/>
              <w:bottom w:val="single" w:sz="2" w:space="0" w:color="FF0000"/>
            </w:tcBorders>
            <w:shd w:val="clear" w:color="auto" w:fill="DBE5F1" w:themeFill="accent1" w:themeFillTint="33"/>
            <w:vAlign w:val="center"/>
          </w:tcPr>
          <w:p w14:paraId="1D01E608" w14:textId="451DEC72" w:rsidR="00A90E51" w:rsidRPr="00F06E93" w:rsidRDefault="00A90E51" w:rsidP="00A90E51">
            <w:pPr>
              <w:spacing w:line="276" w:lineRule="auto"/>
              <w:ind w:right="-154"/>
              <w:jc w:val="center"/>
              <w:rPr>
                <w:rFonts w:ascii="Arial Narrow" w:hAnsi="Arial Narrow"/>
                <w:b/>
                <w:sz w:val="18"/>
                <w:szCs w:val="18"/>
                <w:lang w:eastAsia="en-US"/>
              </w:rPr>
            </w:pPr>
            <w:r>
              <w:rPr>
                <w:rFonts w:ascii="Arial Narrow" w:hAnsi="Arial Narrow"/>
                <w:b/>
                <w:sz w:val="18"/>
                <w:szCs w:val="18"/>
                <w:lang w:eastAsia="en-US"/>
              </w:rPr>
              <w:t>Exclusion level</w:t>
            </w:r>
          </w:p>
          <w:p w14:paraId="2EAEBDD5" w14:textId="6CE27DD2" w:rsidR="00A90E51" w:rsidRDefault="00A90E51" w:rsidP="00A90E51">
            <w:pPr>
              <w:spacing w:line="276" w:lineRule="auto"/>
              <w:ind w:left="-142" w:right="-154"/>
              <w:jc w:val="center"/>
              <w:rPr>
                <w:rFonts w:ascii="Arial Narrow" w:hAnsi="Arial Narrow"/>
                <w:b/>
                <w:sz w:val="18"/>
                <w:szCs w:val="18"/>
                <w:lang w:eastAsia="en-US"/>
              </w:rPr>
            </w:pPr>
            <w:r w:rsidRPr="00F06E93">
              <w:rPr>
                <w:rFonts w:ascii="Arial Narrow" w:hAnsi="Arial Narrow"/>
                <w:b/>
                <w:sz w:val="18"/>
                <w:szCs w:val="18"/>
                <w:lang w:eastAsia="en-US"/>
              </w:rPr>
              <w:t>▼</w:t>
            </w:r>
          </w:p>
        </w:tc>
      </w:tr>
      <w:tr w:rsidR="00A90E51" w:rsidRPr="00F06E93" w14:paraId="4E2952A4" w14:textId="00B5532C"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6DBBB" w14:textId="66692C12" w:rsidR="00A90E51" w:rsidRPr="00F06E93" w:rsidRDefault="00A90E51" w:rsidP="00FA06F4">
            <w:pPr>
              <w:spacing w:line="276" w:lineRule="auto"/>
              <w:rPr>
                <w:rFonts w:ascii="Arial Narrow" w:hAnsi="Arial Narrow"/>
                <w:sz w:val="18"/>
                <w:szCs w:val="18"/>
                <w:highlight w:val="yellow"/>
                <w:lang w:eastAsia="en-US"/>
              </w:rPr>
            </w:pPr>
            <w:r w:rsidRPr="00F23259">
              <w:rPr>
                <w:rFonts w:ascii="Arial Narrow" w:hAnsi="Arial Narrow"/>
                <w:sz w:val="18"/>
                <w:szCs w:val="18"/>
                <w:lang w:eastAsia="en-US"/>
              </w:rPr>
              <w:t>Daily rate</w:t>
            </w:r>
            <w:r w:rsidR="001B64A0">
              <w:rPr>
                <w:rFonts w:ascii="Arial Narrow" w:hAnsi="Arial Narrow"/>
                <w:sz w:val="18"/>
                <w:szCs w:val="18"/>
                <w:lang w:eastAsia="en-US"/>
              </w:rPr>
              <w:t xml:space="preserve"> for lot 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5F7C" w14:textId="77777777" w:rsidR="00A90E51" w:rsidRPr="009C51B7" w:rsidRDefault="00A90E51"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47447AB4" w14:textId="1827B745" w:rsidR="00A90E51" w:rsidRPr="009C51B7" w:rsidRDefault="00720F80" w:rsidP="00F61599">
            <w:pPr>
              <w:ind w:left="-142"/>
              <w:jc w:val="center"/>
              <w:rPr>
                <w:rFonts w:ascii="Arial Narrow" w:hAnsi="Arial Narrow"/>
                <w:sz w:val="18"/>
                <w:szCs w:val="18"/>
                <w:highlight w:val="yellow"/>
                <w:lang w:eastAsia="en-US"/>
              </w:rPr>
            </w:pPr>
            <w:r>
              <w:rPr>
                <w:rFonts w:ascii="Arial Narrow" w:hAnsi="Arial Narrow"/>
                <w:sz w:val="18"/>
                <w:szCs w:val="18"/>
                <w:lang w:eastAsia="en-US"/>
              </w:rPr>
              <w:t>5</w:t>
            </w:r>
            <w:r w:rsidR="00E51D5B">
              <w:rPr>
                <w:rFonts w:ascii="Arial Narrow" w:hAnsi="Arial Narrow"/>
                <w:sz w:val="18"/>
                <w:szCs w:val="18"/>
                <w:lang w:eastAsia="en-US"/>
              </w:rPr>
              <w:t>00</w:t>
            </w:r>
          </w:p>
        </w:tc>
      </w:tr>
      <w:tr w:rsidR="001B64A0" w:rsidRPr="00F06E93" w14:paraId="33F403B5"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82603" w14:textId="4A647D8F" w:rsidR="001B64A0" w:rsidRPr="00F23259" w:rsidRDefault="001B64A0" w:rsidP="00FA06F4">
            <w:pPr>
              <w:spacing w:line="276" w:lineRule="auto"/>
              <w:rPr>
                <w:rFonts w:ascii="Arial Narrow" w:hAnsi="Arial Narrow"/>
                <w:sz w:val="18"/>
                <w:szCs w:val="18"/>
                <w:lang w:eastAsia="en-US"/>
              </w:rPr>
            </w:pPr>
            <w:r w:rsidRPr="00F23259">
              <w:rPr>
                <w:rFonts w:ascii="Arial Narrow" w:hAnsi="Arial Narrow"/>
                <w:sz w:val="18"/>
                <w:szCs w:val="18"/>
                <w:lang w:eastAsia="en-US"/>
              </w:rPr>
              <w:t>Daily rate</w:t>
            </w:r>
            <w:r>
              <w:rPr>
                <w:rFonts w:ascii="Arial Narrow" w:hAnsi="Arial Narrow"/>
                <w:sz w:val="18"/>
                <w:szCs w:val="18"/>
                <w:lang w:eastAsia="en-US"/>
              </w:rPr>
              <w:t xml:space="preserve"> for lot 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70FFD"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73D4103" w14:textId="54390A5D"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0D0C63F2"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13500" w14:textId="6F567784" w:rsidR="001B64A0" w:rsidRPr="00F23259" w:rsidRDefault="001B64A0" w:rsidP="00FA06F4">
            <w:pPr>
              <w:spacing w:line="276" w:lineRule="auto"/>
              <w:rPr>
                <w:rFonts w:ascii="Arial Narrow" w:hAnsi="Arial Narrow"/>
                <w:sz w:val="18"/>
                <w:szCs w:val="18"/>
                <w:lang w:eastAsia="en-US"/>
              </w:rPr>
            </w:pPr>
            <w:r w:rsidRPr="00F23259">
              <w:rPr>
                <w:rFonts w:ascii="Arial Narrow" w:hAnsi="Arial Narrow"/>
                <w:sz w:val="18"/>
                <w:szCs w:val="18"/>
                <w:lang w:eastAsia="en-US"/>
              </w:rPr>
              <w:t>Daily rate</w:t>
            </w:r>
            <w:r>
              <w:rPr>
                <w:rFonts w:ascii="Arial Narrow" w:hAnsi="Arial Narrow"/>
                <w:sz w:val="18"/>
                <w:szCs w:val="18"/>
                <w:lang w:eastAsia="en-US"/>
              </w:rPr>
              <w:t xml:space="preserve"> for lot 3</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B2A6D"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3B760E0" w14:textId="2B4F6FF9"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55AFD89B"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F71A3" w14:textId="488ABDC4" w:rsidR="001B64A0" w:rsidRPr="00F23259" w:rsidRDefault="001B64A0" w:rsidP="00FA06F4">
            <w:pPr>
              <w:spacing w:line="276" w:lineRule="auto"/>
              <w:rPr>
                <w:rFonts w:ascii="Arial Narrow" w:hAnsi="Arial Narrow"/>
                <w:sz w:val="18"/>
                <w:szCs w:val="18"/>
                <w:lang w:eastAsia="en-US"/>
              </w:rPr>
            </w:pPr>
            <w:r>
              <w:rPr>
                <w:rFonts w:ascii="Arial Narrow" w:hAnsi="Arial Narrow"/>
                <w:sz w:val="18"/>
                <w:szCs w:val="18"/>
                <w:lang w:eastAsia="en-US"/>
              </w:rPr>
              <w:t>Daily rate for lot 4</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4477"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9EA89A9" w14:textId="2187634C"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739A9E29"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F768E" w14:textId="29ED8121" w:rsidR="001B64A0" w:rsidRDefault="001B64A0" w:rsidP="00FA06F4">
            <w:pPr>
              <w:spacing w:line="276" w:lineRule="auto"/>
              <w:rPr>
                <w:rFonts w:ascii="Arial Narrow" w:hAnsi="Arial Narrow"/>
                <w:sz w:val="18"/>
                <w:szCs w:val="18"/>
                <w:lang w:eastAsia="en-US"/>
              </w:rPr>
            </w:pPr>
            <w:r>
              <w:rPr>
                <w:rFonts w:ascii="Arial Narrow" w:hAnsi="Arial Narrow"/>
                <w:sz w:val="18"/>
                <w:szCs w:val="18"/>
                <w:lang w:eastAsia="en-US"/>
              </w:rPr>
              <w:t>Daily rate for lot 5</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3E9B3"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6A92FC7" w14:textId="61F92B28"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510A6D02"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89850" w14:textId="51B8D681" w:rsidR="001B64A0" w:rsidRDefault="001B64A0" w:rsidP="00FA06F4">
            <w:pPr>
              <w:spacing w:line="276" w:lineRule="auto"/>
              <w:rPr>
                <w:rFonts w:ascii="Arial Narrow" w:hAnsi="Arial Narrow"/>
                <w:sz w:val="18"/>
                <w:szCs w:val="18"/>
                <w:lang w:eastAsia="en-US"/>
              </w:rPr>
            </w:pPr>
            <w:r>
              <w:rPr>
                <w:rFonts w:ascii="Arial Narrow" w:hAnsi="Arial Narrow"/>
                <w:sz w:val="18"/>
                <w:szCs w:val="18"/>
                <w:lang w:eastAsia="en-US"/>
              </w:rPr>
              <w:t>Daily rate for lot 6</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80996"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CB46EC6" w14:textId="2EF9817D"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32E08F6E"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E0DB6" w14:textId="5DBEF7C8" w:rsidR="001B64A0" w:rsidRDefault="001B64A0" w:rsidP="00FA06F4">
            <w:pPr>
              <w:spacing w:line="276" w:lineRule="auto"/>
              <w:rPr>
                <w:rFonts w:ascii="Arial Narrow" w:hAnsi="Arial Narrow"/>
                <w:sz w:val="18"/>
                <w:szCs w:val="18"/>
                <w:lang w:eastAsia="en-US"/>
              </w:rPr>
            </w:pPr>
            <w:r>
              <w:rPr>
                <w:rFonts w:ascii="Arial Narrow" w:hAnsi="Arial Narrow"/>
                <w:sz w:val="18"/>
                <w:szCs w:val="18"/>
                <w:lang w:eastAsia="en-US"/>
              </w:rPr>
              <w:t>Daily rate for lot 7</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0FD25"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63CC6236" w14:textId="34E957BA"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r w:rsidR="001B64A0" w:rsidRPr="00F06E93" w14:paraId="77D9823E" w14:textId="77777777" w:rsidTr="00BF1681">
        <w:trPr>
          <w:trHeight w:val="780"/>
          <w:jc w:val="center"/>
        </w:trPr>
        <w:tc>
          <w:tcPr>
            <w:tcW w:w="7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54BAB" w14:textId="6CEE86C6" w:rsidR="001B64A0" w:rsidRDefault="001B64A0" w:rsidP="00FA06F4">
            <w:pPr>
              <w:spacing w:line="276" w:lineRule="auto"/>
              <w:rPr>
                <w:rFonts w:ascii="Arial Narrow" w:hAnsi="Arial Narrow"/>
                <w:sz w:val="18"/>
                <w:szCs w:val="18"/>
                <w:lang w:eastAsia="en-US"/>
              </w:rPr>
            </w:pPr>
            <w:r>
              <w:rPr>
                <w:rFonts w:ascii="Arial Narrow" w:hAnsi="Arial Narrow"/>
                <w:sz w:val="18"/>
                <w:szCs w:val="18"/>
                <w:lang w:eastAsia="en-US"/>
              </w:rPr>
              <w:t>Daily rate for lot 8</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4C267" w14:textId="77777777" w:rsidR="001B64A0" w:rsidRPr="009C51B7" w:rsidRDefault="001B64A0" w:rsidP="00FA06F4">
            <w:pPr>
              <w:ind w:left="-142"/>
              <w:rPr>
                <w:rFonts w:ascii="Arial Narrow" w:hAnsi="Arial Narrow"/>
                <w:sz w:val="18"/>
                <w:szCs w:val="18"/>
                <w:highlight w:val="yellow"/>
                <w:lang w:eastAsia="en-US"/>
              </w:rPr>
            </w:pPr>
          </w:p>
        </w:tc>
        <w:tc>
          <w:tcPr>
            <w:tcW w:w="1533" w:type="dxa"/>
            <w:tcBorders>
              <w:top w:val="single" w:sz="2" w:space="0" w:color="FF0000"/>
              <w:left w:val="single" w:sz="4" w:space="0" w:color="auto"/>
              <w:bottom w:val="single" w:sz="2" w:space="0" w:color="FF0000"/>
              <w:right w:val="single" w:sz="2" w:space="0" w:color="FF0000"/>
            </w:tcBorders>
            <w:shd w:val="clear" w:color="auto" w:fill="FFFFFF" w:themeFill="background1"/>
            <w:vAlign w:val="center"/>
          </w:tcPr>
          <w:p w14:paraId="1C72B6BF" w14:textId="76D740B3" w:rsidR="001B64A0" w:rsidRDefault="001B64A0" w:rsidP="00F61599">
            <w:pPr>
              <w:ind w:left="-142"/>
              <w:jc w:val="center"/>
              <w:rPr>
                <w:rFonts w:ascii="Arial Narrow" w:hAnsi="Arial Narrow"/>
                <w:sz w:val="18"/>
                <w:szCs w:val="18"/>
                <w:lang w:eastAsia="en-US"/>
              </w:rPr>
            </w:pPr>
            <w:r>
              <w:rPr>
                <w:rFonts w:ascii="Arial Narrow" w:hAnsi="Arial Narrow"/>
                <w:sz w:val="18"/>
                <w:szCs w:val="18"/>
                <w:lang w:eastAsia="en-US"/>
              </w:rPr>
              <w:t>500</w:t>
            </w:r>
          </w:p>
        </w:tc>
      </w:tr>
    </w:tbl>
    <w:p w14:paraId="22542C1B" w14:textId="77777777" w:rsidR="00B8307B" w:rsidRDefault="00B8307B" w:rsidP="00FA06F4">
      <w:pPr>
        <w:spacing w:line="276" w:lineRule="auto"/>
        <w:ind w:left="-142"/>
        <w:jc w:val="both"/>
        <w:rPr>
          <w:rFonts w:ascii="Arial Narrow" w:hAnsi="Arial Narrow"/>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F94DCE" w14:paraId="39E72C0C" w14:textId="77777777" w:rsidTr="00FF4D17">
        <w:tc>
          <w:tcPr>
            <w:tcW w:w="8821" w:type="dxa"/>
            <w:shd w:val="clear" w:color="auto" w:fill="DBE5F1" w:themeFill="accent1" w:themeFillTint="33"/>
            <w:vAlign w:val="center"/>
          </w:tcPr>
          <w:p w14:paraId="059EABD5" w14:textId="69A629AA" w:rsidR="00FF4D17" w:rsidRPr="00F94DCE" w:rsidRDefault="00FF4D17" w:rsidP="00F82A09">
            <w:pPr>
              <w:spacing w:before="120" w:after="120"/>
              <w:rPr>
                <w:rFonts w:ascii="Arial Narrow" w:hAnsi="Arial Narrow"/>
                <w:sz w:val="20"/>
                <w:szCs w:val="20"/>
              </w:rPr>
            </w:pPr>
            <w:r w:rsidRPr="00F94DCE">
              <w:rPr>
                <w:rFonts w:ascii="Arial Narrow" w:hAnsi="Arial Narrow"/>
                <w:sz w:val="20"/>
                <w:szCs w:val="20"/>
              </w:rPr>
              <w:t>This Framework Contract</w:t>
            </w:r>
            <w:r>
              <w:rPr>
                <w:rFonts w:ascii="Arial Narrow" w:hAnsi="Arial Narrow"/>
                <w:sz w:val="20"/>
                <w:szCs w:val="20"/>
              </w:rPr>
              <w:t xml:space="preserve"> for </w:t>
            </w:r>
            <w:r w:rsidR="007E5E7B">
              <w:rPr>
                <w:rFonts w:ascii="Arial Narrow" w:hAnsi="Arial Narrow"/>
                <w:sz w:val="20"/>
                <w:szCs w:val="20"/>
              </w:rPr>
              <w:t>all</w:t>
            </w:r>
            <w:r>
              <w:rPr>
                <w:rFonts w:ascii="Arial Narrow" w:hAnsi="Arial Narrow"/>
                <w:sz w:val="20"/>
                <w:szCs w:val="20"/>
              </w:rPr>
              <w:t xml:space="preserve"> lot</w:t>
            </w:r>
            <w:r w:rsidR="007E5E7B">
              <w:rPr>
                <w:rFonts w:ascii="Arial Narrow" w:hAnsi="Arial Narrow"/>
                <w:sz w:val="20"/>
                <w:szCs w:val="20"/>
              </w:rPr>
              <w:t>s</w:t>
            </w:r>
            <w:r w:rsidRPr="00F94DCE">
              <w:rPr>
                <w:rFonts w:ascii="Arial Narrow" w:eastAsia="Calibri" w:hAnsi="Arial Narrow"/>
                <w:sz w:val="20"/>
                <w:szCs w:val="20"/>
                <w:lang w:val="en-US"/>
              </w:rPr>
              <w:t xml:space="preserve"> takes effect as from the date of its signature by both parties</w:t>
            </w:r>
            <w:r w:rsidR="00957DCF">
              <w:rPr>
                <w:rFonts w:ascii="Arial Narrow" w:eastAsia="Calibri" w:hAnsi="Arial Narrow"/>
                <w:sz w:val="20"/>
                <w:szCs w:val="20"/>
                <w:lang w:val="en-US"/>
              </w:rPr>
              <w:t xml:space="preserve"> and</w:t>
            </w:r>
            <w:r w:rsidRPr="00F94DCE">
              <w:rPr>
                <w:rFonts w:ascii="Arial Narrow" w:hAnsi="Arial Narrow"/>
                <w:sz w:val="20"/>
                <w:szCs w:val="20"/>
              </w:rPr>
              <w:t xml:space="preserve"> is concluded until:</w:t>
            </w:r>
          </w:p>
        </w:tc>
        <w:tc>
          <w:tcPr>
            <w:tcW w:w="1344" w:type="dxa"/>
            <w:shd w:val="clear" w:color="auto" w:fill="F2F2F2" w:themeFill="background1" w:themeFillShade="F2"/>
            <w:vAlign w:val="center"/>
          </w:tcPr>
          <w:sdt>
            <w:sdtPr>
              <w:rPr>
                <w:rFonts w:ascii="Arial Narrow" w:hAnsi="Arial Narrow"/>
                <w:sz w:val="20"/>
                <w:szCs w:val="20"/>
              </w:rPr>
              <w:id w:val="-1855721920"/>
              <w:date w:fullDate="2020-12-31T00:00:00Z">
                <w:dateFormat w:val="dd/MM/yyyy"/>
                <w:lid w:val="fr-FR"/>
                <w:storeMappedDataAs w:val="dateTime"/>
                <w:calendar w:val="gregorian"/>
              </w:date>
            </w:sdtPr>
            <w:sdtEndPr/>
            <w:sdtContent>
              <w:p w14:paraId="3332AB6C" w14:textId="4D80638E" w:rsidR="00FF4D17" w:rsidRPr="00F94DCE" w:rsidRDefault="00323B12" w:rsidP="002D5F3D">
                <w:pPr>
                  <w:spacing w:before="120" w:after="120"/>
                  <w:rPr>
                    <w:rFonts w:ascii="Arial Narrow" w:hAnsi="Arial Narrow"/>
                    <w:sz w:val="20"/>
                    <w:szCs w:val="20"/>
                  </w:rPr>
                </w:pPr>
                <w:r>
                  <w:rPr>
                    <w:rFonts w:ascii="Arial Narrow" w:hAnsi="Arial Narrow"/>
                    <w:sz w:val="20"/>
                    <w:szCs w:val="20"/>
                    <w:lang w:val="fr-FR"/>
                  </w:rPr>
                  <w:t>31/12/2020</w:t>
                </w:r>
              </w:p>
            </w:sdtContent>
          </w:sdt>
        </w:tc>
      </w:tr>
      <w:tr w:rsidR="00FF4D17" w:rsidRPr="00F94DCE" w14:paraId="297576B8" w14:textId="77777777" w:rsidTr="00FF4D17">
        <w:tc>
          <w:tcPr>
            <w:tcW w:w="8821" w:type="dxa"/>
            <w:shd w:val="clear" w:color="auto" w:fill="DBE5F1" w:themeFill="accent1" w:themeFillTint="33"/>
            <w:vAlign w:val="center"/>
          </w:tcPr>
          <w:p w14:paraId="479C53B1" w14:textId="77777777" w:rsidR="00FF4D17" w:rsidRDefault="00FF4D17" w:rsidP="002D5F3D">
            <w:pPr>
              <w:spacing w:before="120" w:after="120"/>
              <w:rPr>
                <w:rFonts w:ascii="Arial Narrow" w:hAnsi="Arial Narrow"/>
                <w:sz w:val="20"/>
                <w:szCs w:val="20"/>
              </w:rPr>
            </w:pPr>
            <w:r w:rsidRPr="00F94DCE">
              <w:rPr>
                <w:rFonts w:ascii="Arial Narrow" w:hAnsi="Arial Narrow"/>
                <w:sz w:val="20"/>
                <w:szCs w:val="20"/>
              </w:rPr>
              <w:t xml:space="preserve">The Framework Contract </w:t>
            </w:r>
            <w:r>
              <w:rPr>
                <w:rFonts w:ascii="Arial Narrow" w:hAnsi="Arial Narrow"/>
                <w:sz w:val="20"/>
                <w:szCs w:val="20"/>
              </w:rPr>
              <w:t xml:space="preserve">for </w:t>
            </w:r>
            <w:r w:rsidR="007E5E7B">
              <w:rPr>
                <w:rFonts w:ascii="Arial Narrow" w:hAnsi="Arial Narrow"/>
                <w:sz w:val="20"/>
                <w:szCs w:val="20"/>
              </w:rPr>
              <w:t>all lots</w:t>
            </w:r>
            <w:r>
              <w:rPr>
                <w:rFonts w:ascii="Arial Narrow" w:hAnsi="Arial Narrow"/>
                <w:sz w:val="20"/>
                <w:szCs w:val="20"/>
              </w:rPr>
              <w:t xml:space="preserve"> </w:t>
            </w:r>
            <w:r w:rsidR="00BC25CD">
              <w:rPr>
                <w:rFonts w:ascii="Arial Narrow" w:hAnsi="Arial Narrow"/>
                <w:sz w:val="20"/>
                <w:szCs w:val="20"/>
              </w:rPr>
              <w:t>shall</w:t>
            </w:r>
            <w:r w:rsidR="00BC25CD" w:rsidRPr="00F94DCE">
              <w:rPr>
                <w:rFonts w:ascii="Arial Narrow" w:hAnsi="Arial Narrow"/>
                <w:sz w:val="20"/>
                <w:szCs w:val="20"/>
              </w:rPr>
              <w:t xml:space="preserve"> </w:t>
            </w:r>
            <w:r w:rsidRPr="00F94DCE">
              <w:rPr>
                <w:rFonts w:ascii="Arial Narrow" w:hAnsi="Arial Narrow"/>
                <w:sz w:val="20"/>
                <w:szCs w:val="20"/>
              </w:rPr>
              <w:t xml:space="preserve">be </w:t>
            </w:r>
            <w:r w:rsidR="00BC25CD">
              <w:rPr>
                <w:rFonts w:ascii="Arial Narrow" w:hAnsi="Arial Narrow"/>
                <w:sz w:val="20"/>
                <w:szCs w:val="20"/>
              </w:rPr>
              <w:t xml:space="preserve">tacitly </w:t>
            </w:r>
            <w:r w:rsidR="002D5F3D">
              <w:rPr>
                <w:rFonts w:ascii="Arial Narrow" w:hAnsi="Arial Narrow"/>
                <w:sz w:val="20"/>
                <w:szCs w:val="20"/>
              </w:rPr>
              <w:t>renew</w:t>
            </w:r>
            <w:r w:rsidR="00BC25CD">
              <w:rPr>
                <w:rFonts w:ascii="Arial Narrow" w:hAnsi="Arial Narrow"/>
                <w:sz w:val="20"/>
                <w:szCs w:val="20"/>
              </w:rPr>
              <w:t>able</w:t>
            </w:r>
            <w:r w:rsidR="002D5F3D">
              <w:rPr>
                <w:rFonts w:ascii="Arial Narrow" w:hAnsi="Arial Narrow"/>
                <w:sz w:val="20"/>
                <w:szCs w:val="20"/>
              </w:rPr>
              <w:t xml:space="preserve"> </w:t>
            </w:r>
            <w:r w:rsidR="00BC25CD">
              <w:rPr>
                <w:rFonts w:ascii="Arial Narrow" w:hAnsi="Arial Narrow"/>
                <w:sz w:val="20"/>
                <w:szCs w:val="20"/>
              </w:rPr>
              <w:t xml:space="preserve">on an </w:t>
            </w:r>
            <w:r w:rsidRPr="002D5F3D">
              <w:rPr>
                <w:rFonts w:ascii="Arial Narrow" w:hAnsi="Arial Narrow"/>
                <w:sz w:val="20"/>
                <w:szCs w:val="20"/>
              </w:rPr>
              <w:t>annual</w:t>
            </w:r>
            <w:r w:rsidR="00BC25CD">
              <w:rPr>
                <w:rFonts w:ascii="Arial Narrow" w:hAnsi="Arial Narrow"/>
                <w:sz w:val="20"/>
                <w:szCs w:val="20"/>
              </w:rPr>
              <w:t xml:space="preserve"> basis</w:t>
            </w:r>
            <w:r w:rsidR="007E5E7B">
              <w:rPr>
                <w:rFonts w:ascii="Arial Narrow" w:hAnsi="Arial Narrow"/>
                <w:sz w:val="20"/>
                <w:szCs w:val="20"/>
              </w:rPr>
              <w:t xml:space="preserve"> </w:t>
            </w:r>
            <w:r w:rsidRPr="00F94DCE">
              <w:rPr>
                <w:rFonts w:ascii="Arial Narrow" w:hAnsi="Arial Narrow"/>
                <w:sz w:val="20"/>
                <w:szCs w:val="20"/>
              </w:rPr>
              <w:t>until the end date</w:t>
            </w:r>
            <w:r w:rsidR="007E5E7B">
              <w:rPr>
                <w:rFonts w:ascii="Arial Narrow" w:hAnsi="Arial Narrow"/>
                <w:sz w:val="20"/>
                <w:szCs w:val="20"/>
              </w:rPr>
              <w:t xml:space="preserve"> of the actions:</w:t>
            </w:r>
          </w:p>
          <w:p w14:paraId="275722BC" w14:textId="77777777" w:rsidR="00BF1681" w:rsidRDefault="00BF1681" w:rsidP="002D5F3D">
            <w:pPr>
              <w:spacing w:before="120" w:after="120"/>
              <w:rPr>
                <w:rFonts w:ascii="Arial Narrow" w:hAnsi="Arial Narrow"/>
                <w:sz w:val="20"/>
                <w:szCs w:val="20"/>
              </w:rPr>
            </w:pPr>
          </w:p>
          <w:p w14:paraId="22FF8BCE" w14:textId="77777777" w:rsidR="00BF1681" w:rsidRDefault="00BF1681" w:rsidP="002D5F3D">
            <w:pPr>
              <w:spacing w:before="120" w:after="120"/>
              <w:rPr>
                <w:rFonts w:ascii="Arial Narrow" w:hAnsi="Arial Narrow"/>
                <w:sz w:val="20"/>
                <w:szCs w:val="20"/>
              </w:rPr>
            </w:pPr>
          </w:p>
          <w:p w14:paraId="74918BB8" w14:textId="54DC5040" w:rsidR="007E5E7B" w:rsidRPr="00F94DCE" w:rsidRDefault="00753DC8" w:rsidP="002D5F3D">
            <w:pPr>
              <w:spacing w:before="120" w:after="120"/>
              <w:rPr>
                <w:rFonts w:ascii="Arial Narrow" w:hAnsi="Arial Narrow"/>
                <w:sz w:val="20"/>
                <w:szCs w:val="20"/>
              </w:rPr>
            </w:pPr>
            <w:r>
              <w:rPr>
                <w:rFonts w:ascii="Arial Narrow" w:hAnsi="Arial Narrow"/>
                <w:sz w:val="20"/>
                <w:szCs w:val="20"/>
              </w:rPr>
              <w:t>Please note that the Framework Contract c</w:t>
            </w:r>
            <w:r w:rsidR="007E5E7B">
              <w:rPr>
                <w:rFonts w:ascii="Arial Narrow" w:hAnsi="Arial Narrow"/>
                <w:sz w:val="20"/>
                <w:szCs w:val="20"/>
              </w:rPr>
              <w:t>an be renewed beyond the indicated date</w:t>
            </w:r>
            <w:r>
              <w:rPr>
                <w:rFonts w:ascii="Arial Narrow" w:hAnsi="Arial Narrow"/>
                <w:sz w:val="20"/>
                <w:szCs w:val="20"/>
              </w:rPr>
              <w:t xml:space="preserve"> (on the right)</w:t>
            </w:r>
            <w:r w:rsidR="007E5E7B">
              <w:rPr>
                <w:rFonts w:ascii="Arial Narrow" w:hAnsi="Arial Narrow"/>
                <w:sz w:val="20"/>
                <w:szCs w:val="20"/>
              </w:rPr>
              <w:t xml:space="preserve"> but only </w:t>
            </w:r>
            <w:r w:rsidR="007E5E7B" w:rsidRPr="007E5E7B">
              <w:rPr>
                <w:rFonts w:ascii="Arial Narrow" w:hAnsi="Arial Narrow"/>
                <w:sz w:val="20"/>
                <w:szCs w:val="20"/>
              </w:rPr>
              <w:t>up to maximum total duration of five years</w:t>
            </w:r>
            <w:r w:rsidR="007E5E7B" w:rsidRPr="002D5F3D">
              <w:rPr>
                <w:rFonts w:ascii="Arial Narrow" w:hAnsi="Arial Narrow"/>
                <w:sz w:val="20"/>
                <w:szCs w:val="20"/>
              </w:rPr>
              <w:t>.</w:t>
            </w:r>
            <w:r w:rsidR="007E5E7B" w:rsidRPr="00F94DCE">
              <w:rPr>
                <w:rFonts w:ascii="Arial Narrow" w:hAnsi="Arial Narrow"/>
                <w:sz w:val="20"/>
                <w:szCs w:val="20"/>
              </w:rPr>
              <w:t xml:space="preserve"> </w:t>
            </w:r>
          </w:p>
        </w:tc>
        <w:tc>
          <w:tcPr>
            <w:tcW w:w="1344" w:type="dxa"/>
            <w:shd w:val="clear" w:color="auto" w:fill="F2F2F2" w:themeFill="background1" w:themeFillShade="F2"/>
            <w:vAlign w:val="center"/>
          </w:tcPr>
          <w:sdt>
            <w:sdtPr>
              <w:rPr>
                <w:rFonts w:ascii="Arial Narrow" w:hAnsi="Arial Narrow"/>
                <w:sz w:val="20"/>
                <w:szCs w:val="20"/>
              </w:rPr>
              <w:id w:val="-1606955293"/>
              <w:date w:fullDate="2022-05-23T00:00:00Z">
                <w:dateFormat w:val="dd/MM/yyyy"/>
                <w:lid w:val="fr-FR"/>
                <w:storeMappedDataAs w:val="dateTime"/>
                <w:calendar w:val="gregorian"/>
              </w:date>
            </w:sdtPr>
            <w:sdtEndPr/>
            <w:sdtContent>
              <w:p w14:paraId="0EA9F700" w14:textId="44F68F4C" w:rsidR="00FF4D17" w:rsidRPr="00F94DCE" w:rsidRDefault="00435111" w:rsidP="002D5F3D">
                <w:pPr>
                  <w:spacing w:before="120" w:after="120"/>
                  <w:rPr>
                    <w:rFonts w:ascii="Arial Narrow" w:hAnsi="Arial Narrow"/>
                    <w:sz w:val="20"/>
                  </w:rPr>
                </w:pPr>
                <w:r>
                  <w:rPr>
                    <w:rFonts w:ascii="Arial Narrow" w:hAnsi="Arial Narrow"/>
                    <w:sz w:val="20"/>
                    <w:szCs w:val="20"/>
                    <w:lang w:val="fr-FR"/>
                  </w:rPr>
                  <w:t>23/05/2022</w:t>
                </w:r>
              </w:p>
            </w:sdtContent>
          </w:sdt>
        </w:tc>
      </w:tr>
    </w:tbl>
    <w:p w14:paraId="4B629156" w14:textId="77777777" w:rsidR="00B8307B" w:rsidRDefault="00B8307B" w:rsidP="00FA06F4">
      <w:pPr>
        <w:spacing w:before="60" w:after="120"/>
        <w:ind w:left="-142"/>
        <w:rPr>
          <w:rFonts w:ascii="Arial Narrow" w:hAnsi="Arial Narrow"/>
          <w:sz w:val="20"/>
          <w:szCs w:val="20"/>
        </w:rPr>
      </w:pPr>
    </w:p>
    <w:p w14:paraId="417EB660" w14:textId="77777777" w:rsidR="00F23259" w:rsidRDefault="00F23259" w:rsidP="00FA06F4">
      <w:pPr>
        <w:pBdr>
          <w:bottom w:val="single" w:sz="2" w:space="1" w:color="808080" w:themeColor="background1" w:themeShade="80"/>
        </w:pBdr>
        <w:rPr>
          <w:rFonts w:ascii="Arial Narrow" w:hAnsi="Arial Narrow"/>
          <w:color w:val="FF0000"/>
          <w:sz w:val="20"/>
          <w:szCs w:val="20"/>
        </w:rPr>
      </w:pPr>
    </w:p>
    <w:p w14:paraId="5311F386" w14:textId="77777777" w:rsidR="00083A8F" w:rsidRDefault="00083A8F" w:rsidP="00FA06F4">
      <w:pPr>
        <w:pBdr>
          <w:bottom w:val="single" w:sz="2" w:space="1" w:color="808080" w:themeColor="background1" w:themeShade="80"/>
        </w:pBdr>
        <w:rPr>
          <w:rFonts w:ascii="Arial Narrow" w:hAnsi="Arial Narrow"/>
          <w:b/>
        </w:rPr>
      </w:pPr>
    </w:p>
    <w:p w14:paraId="22C42024" w14:textId="77777777" w:rsidR="00083A8F" w:rsidRDefault="00083A8F" w:rsidP="00FA06F4">
      <w:pPr>
        <w:pBdr>
          <w:bottom w:val="single" w:sz="2" w:space="1" w:color="808080" w:themeColor="background1" w:themeShade="80"/>
        </w:pBdr>
        <w:rPr>
          <w:rFonts w:ascii="Arial Narrow" w:hAnsi="Arial Narrow"/>
          <w:b/>
        </w:rPr>
      </w:pPr>
    </w:p>
    <w:p w14:paraId="1BECC2B4" w14:textId="77777777" w:rsidR="00083A8F" w:rsidRDefault="00083A8F" w:rsidP="00FA06F4">
      <w:pPr>
        <w:pBdr>
          <w:bottom w:val="single" w:sz="2" w:space="1" w:color="808080" w:themeColor="background1" w:themeShade="80"/>
        </w:pBdr>
        <w:rPr>
          <w:rFonts w:ascii="Arial Narrow" w:hAnsi="Arial Narrow"/>
          <w:b/>
        </w:rPr>
      </w:pPr>
    </w:p>
    <w:p w14:paraId="540F8F5E" w14:textId="77777777" w:rsidR="00083A8F" w:rsidRDefault="00083A8F" w:rsidP="00FA06F4">
      <w:pPr>
        <w:pBdr>
          <w:bottom w:val="single" w:sz="2" w:space="1" w:color="808080" w:themeColor="background1" w:themeShade="80"/>
        </w:pBdr>
        <w:rPr>
          <w:rFonts w:ascii="Arial Narrow" w:hAnsi="Arial Narrow"/>
          <w:b/>
        </w:rPr>
      </w:pPr>
    </w:p>
    <w:p w14:paraId="249E2EC9" w14:textId="77777777" w:rsidR="00083A8F" w:rsidRDefault="00083A8F" w:rsidP="00FA06F4">
      <w:pPr>
        <w:pBdr>
          <w:bottom w:val="single" w:sz="2" w:space="1" w:color="808080" w:themeColor="background1" w:themeShade="80"/>
        </w:pBdr>
        <w:rPr>
          <w:rFonts w:ascii="Arial Narrow" w:hAnsi="Arial Narrow"/>
          <w:b/>
        </w:rPr>
      </w:pPr>
    </w:p>
    <w:p w14:paraId="33690F1D" w14:textId="77777777" w:rsidR="00083A8F" w:rsidRDefault="00083A8F" w:rsidP="00FA06F4">
      <w:pPr>
        <w:pBdr>
          <w:bottom w:val="single" w:sz="2" w:space="1" w:color="808080" w:themeColor="background1" w:themeShade="80"/>
        </w:pBdr>
        <w:rPr>
          <w:rFonts w:ascii="Arial Narrow" w:hAnsi="Arial Narrow"/>
          <w:b/>
        </w:rPr>
      </w:pPr>
    </w:p>
    <w:p w14:paraId="1BA3ED91" w14:textId="77777777" w:rsidR="00083A8F" w:rsidRDefault="00083A8F" w:rsidP="00FA06F4">
      <w:pPr>
        <w:pBdr>
          <w:bottom w:val="single" w:sz="2" w:space="1" w:color="808080" w:themeColor="background1" w:themeShade="80"/>
        </w:pBdr>
        <w:rPr>
          <w:rFonts w:ascii="Arial Narrow" w:hAnsi="Arial Narrow"/>
          <w:b/>
        </w:rPr>
      </w:pPr>
    </w:p>
    <w:p w14:paraId="235109E8" w14:textId="77777777" w:rsidR="00083A8F" w:rsidRDefault="00083A8F" w:rsidP="00FA06F4">
      <w:pPr>
        <w:pBdr>
          <w:bottom w:val="single" w:sz="2" w:space="1" w:color="808080" w:themeColor="background1" w:themeShade="80"/>
        </w:pBdr>
        <w:rPr>
          <w:rFonts w:ascii="Arial Narrow" w:hAnsi="Arial Narrow"/>
          <w:b/>
        </w:rPr>
      </w:pPr>
    </w:p>
    <w:p w14:paraId="4E3A1A6C" w14:textId="77777777" w:rsidR="00083A8F" w:rsidRDefault="00083A8F" w:rsidP="00FA06F4">
      <w:pPr>
        <w:pBdr>
          <w:bottom w:val="single" w:sz="2" w:space="1" w:color="808080" w:themeColor="background1" w:themeShade="80"/>
        </w:pBdr>
        <w:rPr>
          <w:rFonts w:ascii="Arial Narrow" w:hAnsi="Arial Narrow"/>
          <w:b/>
        </w:rPr>
      </w:pPr>
    </w:p>
    <w:p w14:paraId="7A71DD31" w14:textId="77777777" w:rsidR="00083A8F" w:rsidRDefault="00083A8F" w:rsidP="00FA06F4">
      <w:pPr>
        <w:pBdr>
          <w:bottom w:val="single" w:sz="2" w:space="1" w:color="808080" w:themeColor="background1" w:themeShade="80"/>
        </w:pBdr>
        <w:rPr>
          <w:rFonts w:ascii="Arial Narrow" w:hAnsi="Arial Narrow"/>
          <w:b/>
        </w:rPr>
      </w:pPr>
    </w:p>
    <w:p w14:paraId="0D0AB55F" w14:textId="77777777" w:rsidR="00083A8F" w:rsidRDefault="00083A8F" w:rsidP="00FA06F4">
      <w:pPr>
        <w:pBdr>
          <w:bottom w:val="single" w:sz="2" w:space="1" w:color="808080" w:themeColor="background1" w:themeShade="80"/>
        </w:pBdr>
        <w:rPr>
          <w:rFonts w:ascii="Arial Narrow" w:hAnsi="Arial Narrow"/>
          <w:b/>
        </w:rPr>
      </w:pPr>
    </w:p>
    <w:p w14:paraId="25B7D1FA" w14:textId="77777777" w:rsidR="00083A8F" w:rsidRDefault="00083A8F" w:rsidP="00FA06F4">
      <w:pPr>
        <w:pBdr>
          <w:bottom w:val="single" w:sz="2" w:space="1" w:color="808080" w:themeColor="background1" w:themeShade="80"/>
        </w:pBdr>
        <w:rPr>
          <w:rFonts w:ascii="Arial Narrow" w:hAnsi="Arial Narrow"/>
          <w:b/>
        </w:rPr>
      </w:pPr>
    </w:p>
    <w:p w14:paraId="344F60B1" w14:textId="77777777" w:rsidR="00083A8F" w:rsidRDefault="00083A8F" w:rsidP="00FA06F4">
      <w:pPr>
        <w:pBdr>
          <w:bottom w:val="single" w:sz="2" w:space="1" w:color="808080" w:themeColor="background1" w:themeShade="80"/>
        </w:pBdr>
        <w:rPr>
          <w:rFonts w:ascii="Arial Narrow" w:hAnsi="Arial Narrow"/>
          <w:b/>
        </w:rPr>
      </w:pPr>
    </w:p>
    <w:p w14:paraId="3D68B47E" w14:textId="68EDF6AB" w:rsidR="002133FA" w:rsidRPr="003347E8" w:rsidRDefault="0072200B" w:rsidP="00FA06F4">
      <w:pPr>
        <w:pBdr>
          <w:bottom w:val="single" w:sz="2" w:space="1" w:color="808080" w:themeColor="background1" w:themeShade="80"/>
        </w:pBdr>
        <w:rPr>
          <w:rFonts w:ascii="Arial Narrow" w:hAnsi="Arial Narrow"/>
          <w:b/>
        </w:rPr>
      </w:pPr>
      <w:r>
        <w:rPr>
          <w:rFonts w:ascii="Arial Narrow" w:hAnsi="Arial Narrow"/>
          <w:b/>
        </w:rPr>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560AF17B" w14:textId="77777777" w:rsidR="00FA06F4" w:rsidRDefault="00FA06F4"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15649BD6"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declare that the information provided to the Council </w:t>
      </w:r>
      <w:r w:rsidR="0026519C">
        <w:rPr>
          <w:rFonts w:ascii="Arial Narrow" w:hAnsi="Arial Narrow"/>
          <w:sz w:val="20"/>
          <w:szCs w:val="20"/>
        </w:rPr>
        <w:t xml:space="preserve">of Europe </w:t>
      </w:r>
      <w:r w:rsidRPr="003A0F5F">
        <w:rPr>
          <w:rFonts w:ascii="Arial Narrow" w:hAnsi="Arial Narrow"/>
          <w:sz w:val="20"/>
          <w:szCs w:val="20"/>
        </w:rPr>
        <w:t>under this procedure is complete, correct and truthful</w:t>
      </w:r>
      <w:r w:rsidR="00657F2A">
        <w:rPr>
          <w:rFonts w:ascii="Arial Narrow" w:hAnsi="Arial Narrow"/>
          <w:sz w:val="20"/>
          <w:szCs w:val="20"/>
        </w:rPr>
        <w:t>;</w:t>
      </w:r>
    </w:p>
    <w:p w14:paraId="39771E63" w14:textId="4FBB0E4C"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acknowledge, in signing this document, that I have been notified that if any of the statements made or information provided prove to be false, the Council </w:t>
      </w:r>
      <w:r w:rsidR="0026519C">
        <w:rPr>
          <w:rFonts w:ascii="Arial Narrow" w:hAnsi="Arial Narrow"/>
          <w:sz w:val="20"/>
          <w:szCs w:val="20"/>
        </w:rPr>
        <w:t xml:space="preserve">of Europe </w:t>
      </w:r>
      <w:r w:rsidRPr="003A0F5F">
        <w:rPr>
          <w:rFonts w:ascii="Arial Narrow" w:hAnsi="Arial Narrow"/>
          <w:sz w:val="20"/>
          <w:szCs w:val="20"/>
        </w:rPr>
        <w:t>reserves the right to exclude the tender concerned from the procedure or to terminate any existing contractual relations related to the latter;</w:t>
      </w:r>
    </w:p>
    <w:p w14:paraId="29D592E2" w14:textId="5620643B"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express consent to any audit or verification that the Council </w:t>
      </w:r>
      <w:r w:rsidR="0026519C">
        <w:rPr>
          <w:rFonts w:ascii="Arial Narrow" w:hAnsi="Arial Narrow"/>
          <w:sz w:val="20"/>
          <w:szCs w:val="20"/>
        </w:rPr>
        <w:t xml:space="preserve">of Europe </w:t>
      </w:r>
      <w:r w:rsidRPr="003A0F5F">
        <w:rPr>
          <w:rFonts w:ascii="Arial Narrow" w:hAnsi="Arial Narrow"/>
          <w:sz w:val="20"/>
          <w:szCs w:val="20"/>
        </w:rPr>
        <w:t>may initiate by any means on the information provided under this procedure;</w:t>
      </w:r>
    </w:p>
    <w:p w14:paraId="6DDF52D0" w14:textId="77777777" w:rsidR="00783B80" w:rsidRDefault="003A0F5F" w:rsidP="00783B80">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683F4ECF" w14:textId="142CC08C" w:rsidR="00783B80" w:rsidRPr="00783B80" w:rsidRDefault="00783B80" w:rsidP="00783B80">
      <w:pPr>
        <w:numPr>
          <w:ilvl w:val="0"/>
          <w:numId w:val="2"/>
        </w:numPr>
        <w:tabs>
          <w:tab w:val="left" w:pos="284"/>
        </w:tabs>
        <w:ind w:left="284" w:right="283" w:hanging="284"/>
        <w:jc w:val="both"/>
        <w:rPr>
          <w:rFonts w:ascii="Arial Narrow" w:hAnsi="Arial Narrow"/>
          <w:sz w:val="20"/>
          <w:szCs w:val="20"/>
        </w:rPr>
      </w:pPr>
      <w:r w:rsidRPr="00783B80">
        <w:rPr>
          <w:rFonts w:ascii="Arial Narrow" w:hAnsi="Arial Narrow"/>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33B2177B"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undertake to update the Council </w:t>
      </w:r>
      <w:r w:rsidR="0026519C">
        <w:rPr>
          <w:rFonts w:ascii="Arial Narrow" w:hAnsi="Arial Narrow"/>
          <w:sz w:val="20"/>
          <w:szCs w:val="20"/>
        </w:rPr>
        <w:t xml:space="preserve">of Europe </w:t>
      </w:r>
      <w:r w:rsidRPr="003A0F5F">
        <w:rPr>
          <w:rFonts w:ascii="Arial Narrow" w:hAnsi="Arial Narrow"/>
          <w:sz w:val="20"/>
          <w:szCs w:val="20"/>
        </w:rPr>
        <w:t>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783B80" w:rsidRPr="00783B80">
        <w:t xml:space="preserve"> </w:t>
      </w:r>
      <w:r w:rsidR="00783B80" w:rsidRPr="00783B80">
        <w:rPr>
          <w:rFonts w:ascii="Arial Narrow" w:hAnsi="Arial Narrow"/>
          <w:sz w:val="20"/>
          <w:szCs w:val="20"/>
        </w:rPr>
        <w:t>inclusion in the lists of persons or entities subject to restrictive measures applied by the European Union (available at www.sanctionsmap.eu)</w:t>
      </w:r>
      <w:r w:rsidRPr="003A0F5F">
        <w:rPr>
          <w:rFonts w:ascii="Arial Narrow" w:hAnsi="Arial Narrow"/>
          <w:sz w:val="20"/>
          <w:szCs w:val="20"/>
        </w:rPr>
        <w:t>;</w:t>
      </w:r>
    </w:p>
    <w:p w14:paraId="2538B9F4" w14:textId="1B363584" w:rsidR="003A0F5F" w:rsidRPr="003A0F5F" w:rsidRDefault="003A0F5F" w:rsidP="00F4362B">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accept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w:t>
      </w:r>
      <w:r w:rsidR="0026519C">
        <w:rPr>
          <w:rFonts w:ascii="Arial Narrow" w:hAnsi="Arial Narrow"/>
          <w:sz w:val="20"/>
          <w:szCs w:val="20"/>
        </w:rPr>
        <w:t xml:space="preserve">of Europe </w:t>
      </w:r>
      <w:r w:rsidRPr="003A0F5F">
        <w:rPr>
          <w:rFonts w:ascii="Arial Narrow" w:hAnsi="Arial Narrow"/>
          <w:sz w:val="20"/>
          <w:szCs w:val="20"/>
        </w:rPr>
        <w:t xml:space="preserve">subject to the selection of the tender by the Council </w:t>
      </w:r>
      <w:r w:rsidR="0026519C">
        <w:rPr>
          <w:rFonts w:ascii="Arial Narrow" w:hAnsi="Arial Narrow"/>
          <w:sz w:val="20"/>
          <w:szCs w:val="20"/>
        </w:rPr>
        <w:t xml:space="preserve">of Europe </w:t>
      </w:r>
      <w:r w:rsidRPr="003A0F5F">
        <w:rPr>
          <w:rFonts w:ascii="Arial Narrow" w:hAnsi="Arial Narrow"/>
          <w:sz w:val="20"/>
          <w:szCs w:val="20"/>
        </w:rPr>
        <w:t>and the signature of this Act by a representative of the Council</w:t>
      </w:r>
      <w:r w:rsidR="0026519C">
        <w:rPr>
          <w:rFonts w:ascii="Arial Narrow" w:hAnsi="Arial Narrow"/>
          <w:sz w:val="20"/>
          <w:szCs w:val="20"/>
        </w:rPr>
        <w:t xml:space="preserve"> of Europe</w:t>
      </w:r>
      <w:r w:rsidRPr="003A0F5F">
        <w:rPr>
          <w:rFonts w:ascii="Arial Narrow" w:hAnsi="Arial Narrow"/>
          <w:sz w:val="20"/>
          <w:szCs w:val="20"/>
        </w:rPr>
        <w:t>.</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6C4CEF18"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w:t>
      </w:r>
      <w:r w:rsidR="0026519C">
        <w:rPr>
          <w:rFonts w:ascii="Arial Narrow" w:hAnsi="Arial Narrow"/>
          <w:color w:val="FF0000"/>
          <w:sz w:val="18"/>
          <w:szCs w:val="18"/>
        </w:rPr>
        <w:t xml:space="preserve"> </w:t>
      </w:r>
      <w:r w:rsidR="0026519C" w:rsidRPr="0026519C">
        <w:rPr>
          <w:rFonts w:ascii="Arial Narrow" w:hAnsi="Arial Narrow"/>
          <w:color w:val="FF0000"/>
          <w:sz w:val="18"/>
          <w:szCs w:val="18"/>
        </w:rPr>
        <w:t>of Europe</w:t>
      </w:r>
      <w:r w:rsidRPr="00FB2401">
        <w:rPr>
          <w:rFonts w:ascii="Arial Narrow" w:hAnsi="Arial Narrow"/>
          <w:color w:val="FF0000"/>
          <w:sz w:val="18"/>
          <w:szCs w:val="18"/>
        </w:rPr>
        <w:t xml:space="preserve">, together with the other supporting documents (see </w:t>
      </w:r>
      <w:r>
        <w:rPr>
          <w:rFonts w:ascii="Arial Narrow" w:hAnsi="Arial Narrow"/>
          <w:color w:val="FF0000"/>
          <w:sz w:val="18"/>
          <w:szCs w:val="18"/>
        </w:rPr>
        <w:t xml:space="preserve">Terms of Reference Section </w:t>
      </w:r>
      <w:r w:rsidR="00F53A07">
        <w:rPr>
          <w:rFonts w:ascii="Arial Narrow" w:hAnsi="Arial Narrow"/>
          <w:color w:val="FF0000"/>
          <w:sz w:val="18"/>
          <w:szCs w:val="18"/>
        </w:rPr>
        <w:t>F</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5837"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1059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707"/>
        <w:gridCol w:w="1799"/>
        <w:gridCol w:w="707"/>
        <w:gridCol w:w="2116"/>
      </w:tblGrid>
      <w:tr w:rsidR="001B64A0" w:rsidRPr="003A0F5F" w14:paraId="54AAF637" w14:textId="77777777" w:rsidTr="00F53A07">
        <w:trPr>
          <w:trHeight w:val="878"/>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356A068" w14:textId="77777777" w:rsidR="001B64A0" w:rsidRPr="003A0F5F" w:rsidRDefault="001B64A0" w:rsidP="003A0F5F">
            <w:pPr>
              <w:jc w:val="center"/>
              <w:rPr>
                <w:rFonts w:ascii="Arial Narrow" w:hAnsi="Arial Narrow"/>
                <w:b/>
                <w:sz w:val="20"/>
                <w:szCs w:val="20"/>
              </w:rPr>
            </w:pPr>
          </w:p>
        </w:tc>
        <w:tc>
          <w:tcPr>
            <w:tcW w:w="44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548EB9" w14:textId="77777777" w:rsidR="001B64A0" w:rsidRPr="003A0F5F" w:rsidRDefault="001B64A0"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1B64A0" w:rsidRPr="003A0F5F" w:rsidRDefault="001B64A0"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4" w:space="0" w:color="auto"/>
              <w:bottom w:val="nil"/>
              <w:right w:val="single" w:sz="4" w:space="0" w:color="auto"/>
            </w:tcBorders>
            <w:shd w:val="clear" w:color="auto" w:fill="auto"/>
            <w:vAlign w:val="center"/>
          </w:tcPr>
          <w:p w14:paraId="5295BD06" w14:textId="77777777" w:rsidR="001B64A0" w:rsidRPr="003A0F5F" w:rsidRDefault="001B64A0" w:rsidP="003A0F5F">
            <w:pPr>
              <w:jc w:val="center"/>
              <w:rPr>
                <w:rFonts w:ascii="Arial Narrow" w:hAnsi="Arial Narrow"/>
                <w:b/>
                <w:sz w:val="20"/>
                <w:szCs w:val="20"/>
              </w:rPr>
            </w:pPr>
          </w:p>
        </w:tc>
        <w:tc>
          <w:tcPr>
            <w:tcW w:w="707" w:type="dxa"/>
            <w:tcBorders>
              <w:top w:val="single" w:sz="4" w:space="0" w:color="auto"/>
              <w:left w:val="single" w:sz="4" w:space="0" w:color="auto"/>
              <w:bottom w:val="single" w:sz="4" w:space="0" w:color="auto"/>
              <w:right w:val="single" w:sz="4" w:space="0" w:color="auto"/>
            </w:tcBorders>
          </w:tcPr>
          <w:p w14:paraId="0C81B2E4" w14:textId="77777777" w:rsidR="001B64A0" w:rsidRPr="003A0F5F" w:rsidRDefault="001B64A0" w:rsidP="003A0F5F">
            <w:pPr>
              <w:jc w:val="center"/>
              <w:rPr>
                <w:rFonts w:ascii="Arial Narrow" w:hAnsi="Arial Narrow"/>
                <w:b/>
                <w:sz w:val="20"/>
                <w:szCs w:val="20"/>
              </w:rPr>
            </w:pPr>
          </w:p>
        </w:tc>
        <w:tc>
          <w:tcPr>
            <w:tcW w:w="462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5817F59" w14:textId="6BD604C4" w:rsidR="001B64A0" w:rsidRPr="003A0F5F" w:rsidRDefault="001B64A0"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3"/>
            </w:r>
          </w:p>
          <w:p w14:paraId="63FF4FF3" w14:textId="77777777" w:rsidR="001B64A0" w:rsidRPr="003A0F5F" w:rsidRDefault="001B64A0"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1B64A0" w:rsidRPr="003A0F5F" w14:paraId="46BA52AE" w14:textId="77777777" w:rsidTr="00F53A07">
        <w:trPr>
          <w:trHeight w:val="475"/>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1B64A0" w:rsidRPr="003A0F5F" w:rsidRDefault="001B64A0"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1B64A0" w:rsidRPr="003A0F5F" w:rsidRDefault="001B64A0"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1B64A0" w:rsidRPr="003A0F5F" w:rsidRDefault="001B64A0" w:rsidP="003A0F5F">
            <w:pPr>
              <w:rPr>
                <w:rFonts w:ascii="Arial Narrow" w:hAnsi="Arial Narrow"/>
                <w:sz w:val="20"/>
                <w:szCs w:val="20"/>
              </w:rPr>
            </w:pPr>
          </w:p>
        </w:tc>
        <w:tc>
          <w:tcPr>
            <w:tcW w:w="236" w:type="dxa"/>
            <w:vMerge w:val="restart"/>
            <w:tcBorders>
              <w:top w:val="nil"/>
              <w:left w:val="single" w:sz="4" w:space="0" w:color="auto"/>
              <w:bottom w:val="nil"/>
              <w:right w:val="single" w:sz="4" w:space="0" w:color="auto"/>
            </w:tcBorders>
            <w:shd w:val="clear" w:color="auto" w:fill="auto"/>
            <w:vAlign w:val="center"/>
          </w:tcPr>
          <w:p w14:paraId="7C8B07C2" w14:textId="77777777" w:rsidR="001B64A0" w:rsidRPr="003A0F5F" w:rsidRDefault="001B64A0" w:rsidP="003A0F5F">
            <w:pPr>
              <w:rPr>
                <w:rFonts w:ascii="Arial Narrow" w:hAnsi="Arial Narrow"/>
                <w:sz w:val="20"/>
                <w:szCs w:val="20"/>
              </w:rPr>
            </w:pPr>
          </w:p>
        </w:tc>
        <w:tc>
          <w:tcPr>
            <w:tcW w:w="2506"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CB5A0F9" w14:textId="77777777" w:rsidR="001B64A0" w:rsidRPr="003A0F5F" w:rsidRDefault="001B64A0"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012ACDA" w14:textId="77777777" w:rsidR="001B64A0" w:rsidRPr="003A0F5F" w:rsidRDefault="001B64A0" w:rsidP="003A0F5F">
            <w:pPr>
              <w:rPr>
                <w:rFonts w:ascii="Arial Narrow" w:hAnsi="Arial Narrow"/>
                <w:sz w:val="20"/>
                <w:szCs w:val="20"/>
              </w:rPr>
            </w:pPr>
          </w:p>
        </w:tc>
        <w:tc>
          <w:tcPr>
            <w:tcW w:w="21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4C5E3A0" w14:textId="77777777" w:rsidR="001B64A0" w:rsidRPr="003A0F5F" w:rsidRDefault="001B64A0" w:rsidP="003A0F5F">
            <w:pPr>
              <w:rPr>
                <w:rFonts w:ascii="Arial Narrow" w:hAnsi="Arial Narrow"/>
                <w:sz w:val="20"/>
                <w:szCs w:val="20"/>
              </w:rPr>
            </w:pPr>
          </w:p>
        </w:tc>
      </w:tr>
      <w:tr w:rsidR="001B64A0" w:rsidRPr="003A0F5F" w14:paraId="622BFFB1" w14:textId="77777777" w:rsidTr="00F53A07">
        <w:trPr>
          <w:trHeight w:val="498"/>
          <w:jc w:val="center"/>
        </w:trPr>
        <w:tc>
          <w:tcPr>
            <w:tcW w:w="539"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1B64A0" w:rsidRPr="003A0F5F" w:rsidRDefault="001B64A0" w:rsidP="003A0F5F">
            <w:pPr>
              <w:rPr>
                <w:rFonts w:ascii="Arial Narrow" w:hAnsi="Arial Narrow"/>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1B64A0" w:rsidRPr="003A0F5F" w:rsidRDefault="001B64A0"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1B64A0" w:rsidRPr="003A0F5F" w:rsidRDefault="001B64A0" w:rsidP="003A0F5F">
            <w:pPr>
              <w:rPr>
                <w:rFonts w:ascii="Arial Narrow" w:hAnsi="Arial Narrow"/>
                <w:sz w:val="20"/>
                <w:szCs w:val="20"/>
              </w:rPr>
            </w:pPr>
          </w:p>
        </w:tc>
        <w:tc>
          <w:tcPr>
            <w:tcW w:w="236" w:type="dxa"/>
            <w:vMerge/>
            <w:tcBorders>
              <w:top w:val="nil"/>
              <w:left w:val="single" w:sz="4" w:space="0" w:color="auto"/>
              <w:bottom w:val="nil"/>
              <w:right w:val="single" w:sz="4" w:space="0" w:color="auto"/>
            </w:tcBorders>
            <w:shd w:val="clear" w:color="auto" w:fill="auto"/>
            <w:vAlign w:val="center"/>
          </w:tcPr>
          <w:p w14:paraId="7FAB8A5A" w14:textId="77777777" w:rsidR="001B64A0" w:rsidRPr="003A0F5F" w:rsidRDefault="001B64A0" w:rsidP="003A0F5F">
            <w:pPr>
              <w:rPr>
                <w:rFonts w:ascii="Arial Narrow" w:hAnsi="Arial Narrow"/>
                <w:sz w:val="20"/>
                <w:szCs w:val="20"/>
              </w:rPr>
            </w:pPr>
          </w:p>
        </w:tc>
        <w:tc>
          <w:tcPr>
            <w:tcW w:w="2506"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14:paraId="72E7AB09" w14:textId="77777777" w:rsidR="001B64A0" w:rsidRPr="003A0F5F" w:rsidRDefault="001B64A0" w:rsidP="003A0F5F">
            <w:pPr>
              <w:ind w:left="-38"/>
              <w:rPr>
                <w:rFonts w:ascii="Arial Narrow" w:hAnsi="Arial Narrow"/>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39FFF0AA" w14:textId="77777777" w:rsidR="001B64A0" w:rsidRPr="003A0F5F" w:rsidRDefault="001B64A0" w:rsidP="003A0F5F">
            <w:pPr>
              <w:rPr>
                <w:rFonts w:ascii="Arial Narrow" w:hAnsi="Arial Narrow"/>
                <w:sz w:val="20"/>
                <w:szCs w:val="20"/>
              </w:rPr>
            </w:pPr>
          </w:p>
        </w:tc>
        <w:tc>
          <w:tcPr>
            <w:tcW w:w="21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995A5A" w14:textId="777E0E85" w:rsidR="001B64A0" w:rsidRPr="003A0F5F" w:rsidRDefault="001B64A0" w:rsidP="003A0F5F">
            <w:pPr>
              <w:rPr>
                <w:rFonts w:ascii="Arial Narrow" w:hAnsi="Arial Narrow"/>
                <w:sz w:val="20"/>
                <w:szCs w:val="20"/>
              </w:rPr>
            </w:pPr>
          </w:p>
        </w:tc>
      </w:tr>
      <w:tr w:rsidR="001B64A0" w:rsidRPr="003A0F5F" w14:paraId="1A7572B8" w14:textId="77777777" w:rsidTr="00F53A07">
        <w:trPr>
          <w:trHeight w:val="503"/>
          <w:jc w:val="center"/>
        </w:trPr>
        <w:tc>
          <w:tcPr>
            <w:tcW w:w="539"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1B64A0" w:rsidRPr="003A0F5F" w:rsidRDefault="001B64A0" w:rsidP="003A0F5F">
            <w:pPr>
              <w:rPr>
                <w:rFonts w:ascii="Arial Narrow" w:hAnsi="Arial Narrow"/>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1B64A0" w:rsidRPr="003A0F5F" w:rsidRDefault="001B64A0"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1B64A0" w:rsidRPr="003A0F5F" w:rsidRDefault="001B64A0"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4" w:space="0" w:color="auto"/>
              <w:bottom w:val="nil"/>
              <w:right w:val="single" w:sz="4" w:space="0" w:color="auto"/>
            </w:tcBorders>
            <w:shd w:val="clear" w:color="auto" w:fill="auto"/>
            <w:vAlign w:val="center"/>
          </w:tcPr>
          <w:p w14:paraId="1D332002" w14:textId="77777777" w:rsidR="001B64A0" w:rsidRPr="003A0F5F" w:rsidRDefault="001B64A0" w:rsidP="003A0F5F">
            <w:pPr>
              <w:rPr>
                <w:rFonts w:ascii="Arial Narrow" w:hAnsi="Arial Narrow"/>
                <w:sz w:val="20"/>
                <w:szCs w:val="20"/>
              </w:rPr>
            </w:pPr>
          </w:p>
        </w:tc>
        <w:tc>
          <w:tcPr>
            <w:tcW w:w="25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5FA0E0" w14:textId="77777777" w:rsidR="001B64A0" w:rsidRPr="003A0F5F" w:rsidRDefault="001B64A0" w:rsidP="003A0F5F">
            <w:pPr>
              <w:ind w:left="-38"/>
              <w:rPr>
                <w:rFonts w:ascii="Arial Narrow" w:hAnsi="Arial Narrow"/>
                <w:sz w:val="18"/>
                <w:szCs w:val="18"/>
              </w:rPr>
            </w:pPr>
            <w:r w:rsidRPr="003A0F5F">
              <w:rPr>
                <w:rFonts w:ascii="Arial Narrow" w:hAnsi="Arial Narrow"/>
                <w:sz w:val="18"/>
                <w:szCs w:val="18"/>
              </w:rPr>
              <w:t>Place of signature</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348B6D04" w14:textId="4392824B" w:rsidR="001B64A0" w:rsidRDefault="00657F2A" w:rsidP="008003ED">
            <w:pPr>
              <w:rPr>
                <w:rFonts w:ascii="Arial Narrow" w:hAnsi="Arial Narrow"/>
                <w:sz w:val="20"/>
                <w:szCs w:val="20"/>
              </w:rPr>
            </w:pPr>
            <w:r>
              <w:rPr>
                <w:rFonts w:ascii="Arial Narrow" w:hAnsi="Arial Narrow"/>
                <w:sz w:val="20"/>
                <w:szCs w:val="20"/>
              </w:rPr>
              <w:t>In</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68AB9B65" w14:textId="35D1A775" w:rsidR="001B64A0" w:rsidRPr="003A0F5F" w:rsidRDefault="001B64A0" w:rsidP="008003ED">
            <w:pPr>
              <w:rPr>
                <w:rFonts w:ascii="Arial Narrow" w:hAnsi="Arial Narrow"/>
                <w:sz w:val="20"/>
                <w:szCs w:val="20"/>
              </w:rPr>
            </w:pPr>
          </w:p>
        </w:tc>
      </w:tr>
      <w:tr w:rsidR="001B64A0" w:rsidRPr="003A0F5F" w14:paraId="04F9E79F" w14:textId="77777777" w:rsidTr="00F53A07">
        <w:trPr>
          <w:trHeight w:val="517"/>
          <w:jc w:val="center"/>
        </w:trPr>
        <w:tc>
          <w:tcPr>
            <w:tcW w:w="539"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1B64A0" w:rsidRPr="003A0F5F" w:rsidRDefault="001B64A0" w:rsidP="003A0F5F">
            <w:pPr>
              <w:rPr>
                <w:rFonts w:ascii="Arial Narrow" w:hAnsi="Arial Narrow"/>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1B64A0" w:rsidRPr="003A0F5F" w:rsidRDefault="001B64A0"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1B64A0" w:rsidRPr="003A0F5F" w:rsidRDefault="001B64A0"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4" w:space="0" w:color="auto"/>
              <w:bottom w:val="nil"/>
              <w:right w:val="single" w:sz="4" w:space="0" w:color="auto"/>
            </w:tcBorders>
            <w:shd w:val="clear" w:color="auto" w:fill="auto"/>
            <w:vAlign w:val="center"/>
          </w:tcPr>
          <w:p w14:paraId="6B12AEB6" w14:textId="77777777" w:rsidR="001B64A0" w:rsidRPr="003A0F5F" w:rsidRDefault="001B64A0" w:rsidP="003A0F5F">
            <w:pPr>
              <w:rPr>
                <w:rFonts w:ascii="Arial Narrow" w:hAnsi="Arial Narrow"/>
                <w:sz w:val="20"/>
                <w:szCs w:val="20"/>
              </w:rPr>
            </w:pPr>
          </w:p>
        </w:tc>
        <w:tc>
          <w:tcPr>
            <w:tcW w:w="25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C57D71" w14:textId="77777777" w:rsidR="001B64A0" w:rsidRPr="003A0F5F" w:rsidRDefault="001B64A0" w:rsidP="003A0F5F">
            <w:pPr>
              <w:ind w:left="-38"/>
              <w:rPr>
                <w:rFonts w:ascii="Arial Narrow" w:hAnsi="Arial Narrow"/>
                <w:sz w:val="18"/>
                <w:szCs w:val="18"/>
              </w:rPr>
            </w:pPr>
            <w:r w:rsidRPr="003A0F5F">
              <w:rPr>
                <w:rFonts w:ascii="Arial Narrow" w:hAnsi="Arial Narrow"/>
                <w:sz w:val="18"/>
                <w:szCs w:val="18"/>
              </w:rPr>
              <w:t>Date of signature</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716331E6" w14:textId="77777777" w:rsidR="001B64A0" w:rsidRPr="003A0F5F" w:rsidRDefault="001B64A0" w:rsidP="003A0F5F">
            <w:pPr>
              <w:jc w:val="center"/>
              <w:rPr>
                <w:rFonts w:ascii="Arial Narrow" w:hAnsi="Arial Narrow"/>
                <w:color w:val="BFBFBF"/>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216A4586" w14:textId="63E2083F" w:rsidR="001B64A0" w:rsidRPr="003A0F5F" w:rsidRDefault="001B64A0"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1B64A0" w:rsidRPr="003A0F5F" w14:paraId="520E4BFC" w14:textId="77777777" w:rsidTr="00F53A07">
        <w:trPr>
          <w:trHeight w:val="1892"/>
          <w:jc w:val="center"/>
        </w:trPr>
        <w:tc>
          <w:tcPr>
            <w:tcW w:w="539"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1B64A0" w:rsidRPr="003A0F5F" w:rsidRDefault="001B64A0" w:rsidP="003A0F5F">
            <w:pPr>
              <w:rPr>
                <w:rFonts w:ascii="Arial Narrow" w:hAnsi="Arial Narrow"/>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1B64A0" w:rsidRPr="003A0F5F" w:rsidRDefault="001B64A0"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1B64A0" w:rsidRPr="003A0F5F" w:rsidRDefault="001B64A0" w:rsidP="003A0F5F">
            <w:pPr>
              <w:rPr>
                <w:rFonts w:ascii="Arial Narrow" w:hAnsi="Arial Narrow"/>
                <w:sz w:val="20"/>
                <w:szCs w:val="20"/>
              </w:rPr>
            </w:pPr>
          </w:p>
        </w:tc>
        <w:tc>
          <w:tcPr>
            <w:tcW w:w="236" w:type="dxa"/>
            <w:tcBorders>
              <w:top w:val="nil"/>
              <w:left w:val="single" w:sz="4" w:space="0" w:color="auto"/>
              <w:bottom w:val="nil"/>
              <w:right w:val="single" w:sz="4" w:space="0" w:color="auto"/>
            </w:tcBorders>
            <w:shd w:val="clear" w:color="auto" w:fill="auto"/>
            <w:vAlign w:val="center"/>
          </w:tcPr>
          <w:p w14:paraId="2EF02593" w14:textId="77777777" w:rsidR="001B64A0" w:rsidRPr="003A0F5F" w:rsidRDefault="001B64A0" w:rsidP="003A0F5F">
            <w:pPr>
              <w:rPr>
                <w:rFonts w:ascii="Arial Narrow" w:hAnsi="Arial Narrow"/>
                <w:sz w:val="20"/>
                <w:szCs w:val="20"/>
              </w:rPr>
            </w:pPr>
          </w:p>
        </w:tc>
        <w:tc>
          <w:tcPr>
            <w:tcW w:w="25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DE485A" w14:textId="77777777" w:rsidR="001B64A0" w:rsidRPr="003A0F5F" w:rsidRDefault="001B64A0" w:rsidP="003A0F5F">
            <w:pPr>
              <w:ind w:left="-38"/>
              <w:rPr>
                <w:rFonts w:ascii="Arial Narrow" w:hAnsi="Arial Narrow"/>
                <w:sz w:val="18"/>
                <w:szCs w:val="18"/>
              </w:rPr>
            </w:pPr>
            <w:r w:rsidRPr="003A0F5F">
              <w:rPr>
                <w:rFonts w:ascii="Arial Narrow" w:hAnsi="Arial Narrow"/>
                <w:sz w:val="18"/>
                <w:szCs w:val="18"/>
              </w:rPr>
              <w:t>Signature</w:t>
            </w:r>
          </w:p>
        </w:tc>
        <w:tc>
          <w:tcPr>
            <w:tcW w:w="707" w:type="dxa"/>
            <w:tcBorders>
              <w:top w:val="single" w:sz="4" w:space="0" w:color="auto"/>
              <w:left w:val="single" w:sz="4" w:space="0" w:color="auto"/>
              <w:bottom w:val="single" w:sz="4" w:space="0" w:color="auto"/>
              <w:right w:val="single" w:sz="4" w:space="0" w:color="auto"/>
            </w:tcBorders>
            <w:shd w:val="clear" w:color="auto" w:fill="FFFFFF"/>
          </w:tcPr>
          <w:p w14:paraId="56EA2630" w14:textId="77777777" w:rsidR="001B64A0" w:rsidRPr="003A0F5F" w:rsidRDefault="001B64A0" w:rsidP="003A0F5F">
            <w:pPr>
              <w:rPr>
                <w:rFonts w:ascii="Arial Narrow" w:hAnsi="Arial Narrow"/>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638A7744" w14:textId="057E3CAB" w:rsidR="001B64A0" w:rsidRPr="003A0F5F" w:rsidRDefault="001B64A0" w:rsidP="003A0F5F">
            <w:pPr>
              <w:rPr>
                <w:rFonts w:ascii="Arial Narrow" w:hAnsi="Arial Narrow"/>
                <w:sz w:val="20"/>
                <w:szCs w:val="20"/>
              </w:rPr>
            </w:pPr>
          </w:p>
        </w:tc>
      </w:tr>
    </w:tbl>
    <w:tbl>
      <w:tblPr>
        <w:tblpPr w:leftFromText="180" w:rightFromText="180" w:vertAnchor="text" w:tblpY="282"/>
        <w:tblW w:w="93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1"/>
        <w:gridCol w:w="1380"/>
        <w:gridCol w:w="54"/>
        <w:gridCol w:w="904"/>
        <w:gridCol w:w="809"/>
        <w:gridCol w:w="433"/>
        <w:gridCol w:w="850"/>
        <w:gridCol w:w="1418"/>
        <w:gridCol w:w="884"/>
        <w:gridCol w:w="1049"/>
        <w:gridCol w:w="510"/>
        <w:gridCol w:w="236"/>
        <w:gridCol w:w="35"/>
      </w:tblGrid>
      <w:tr w:rsidR="00874F14" w:rsidRPr="001F03F2" w14:paraId="5749DDF3" w14:textId="77777777" w:rsidTr="008843C7">
        <w:trPr>
          <w:trHeight w:val="90"/>
        </w:trPr>
        <w:tc>
          <w:tcPr>
            <w:tcW w:w="781" w:type="dxa"/>
            <w:tcBorders>
              <w:top w:val="nil"/>
              <w:left w:val="nil"/>
              <w:bottom w:val="nil"/>
              <w:right w:val="nil"/>
            </w:tcBorders>
            <w:shd w:val="clear" w:color="auto" w:fill="FFFFFF"/>
            <w:tcMar>
              <w:top w:w="0" w:type="dxa"/>
              <w:left w:w="108" w:type="dxa"/>
              <w:bottom w:w="0" w:type="dxa"/>
              <w:right w:w="108" w:type="dxa"/>
            </w:tcMar>
          </w:tcPr>
          <w:p w14:paraId="6E348EAD" w14:textId="77777777" w:rsidR="00874F14" w:rsidRPr="001F03F2" w:rsidRDefault="00874F14" w:rsidP="008843C7">
            <w:pPr>
              <w:spacing w:line="360" w:lineRule="atLeast"/>
              <w:rPr>
                <w:rFonts w:ascii="Tahoma" w:hAnsi="Tahoma" w:cs="Tahoma"/>
                <w:color w:val="161616"/>
                <w:sz w:val="10"/>
                <w:szCs w:val="19"/>
              </w:rPr>
            </w:pPr>
          </w:p>
        </w:tc>
        <w:tc>
          <w:tcPr>
            <w:tcW w:w="1380" w:type="dxa"/>
            <w:tcBorders>
              <w:top w:val="nil"/>
              <w:left w:val="nil"/>
              <w:bottom w:val="nil"/>
              <w:right w:val="nil"/>
            </w:tcBorders>
            <w:shd w:val="clear" w:color="auto" w:fill="FFFFFF"/>
            <w:tcMar>
              <w:top w:w="0" w:type="dxa"/>
              <w:left w:w="108" w:type="dxa"/>
              <w:bottom w:w="0" w:type="dxa"/>
              <w:right w:w="108" w:type="dxa"/>
            </w:tcMar>
            <w:vAlign w:val="center"/>
          </w:tcPr>
          <w:p w14:paraId="71527BC7" w14:textId="77777777" w:rsidR="00874F14" w:rsidRPr="001F03F2" w:rsidRDefault="00874F14" w:rsidP="008843C7">
            <w:pPr>
              <w:spacing w:line="360" w:lineRule="atLeast"/>
              <w:rPr>
                <w:rFonts w:ascii="Tahoma" w:hAnsi="Tahoma" w:cs="Tahoma"/>
                <w:color w:val="161616"/>
                <w:sz w:val="10"/>
                <w:szCs w:val="19"/>
              </w:rPr>
            </w:pPr>
          </w:p>
        </w:tc>
        <w:tc>
          <w:tcPr>
            <w:tcW w:w="1767" w:type="dxa"/>
            <w:gridSpan w:val="3"/>
            <w:tcBorders>
              <w:top w:val="nil"/>
              <w:left w:val="nil"/>
              <w:bottom w:val="nil"/>
              <w:right w:val="nil"/>
            </w:tcBorders>
            <w:shd w:val="clear" w:color="auto" w:fill="FFFFFF"/>
            <w:tcMar>
              <w:top w:w="0" w:type="dxa"/>
              <w:left w:w="108" w:type="dxa"/>
              <w:bottom w:w="0" w:type="dxa"/>
              <w:right w:w="108" w:type="dxa"/>
            </w:tcMar>
            <w:vAlign w:val="center"/>
            <w:hideMark/>
          </w:tcPr>
          <w:p w14:paraId="04638818" w14:textId="77777777" w:rsidR="00874F14" w:rsidRPr="001F03F2" w:rsidRDefault="00874F14" w:rsidP="008843C7">
            <w:pPr>
              <w:spacing w:line="360" w:lineRule="atLeast"/>
              <w:rPr>
                <w:rFonts w:ascii="Tahoma" w:hAnsi="Tahoma" w:cs="Tahoma"/>
                <w:color w:val="161616"/>
                <w:sz w:val="10"/>
                <w:szCs w:val="19"/>
              </w:rPr>
            </w:pPr>
          </w:p>
        </w:tc>
        <w:tc>
          <w:tcPr>
            <w:tcW w:w="433" w:type="dxa"/>
            <w:tcBorders>
              <w:top w:val="nil"/>
              <w:left w:val="nil"/>
              <w:bottom w:val="nil"/>
              <w:right w:val="nil"/>
            </w:tcBorders>
            <w:tcMar>
              <w:top w:w="0" w:type="dxa"/>
              <w:left w:w="108" w:type="dxa"/>
              <w:bottom w:w="0" w:type="dxa"/>
              <w:right w:w="108" w:type="dxa"/>
            </w:tcMar>
            <w:vAlign w:val="center"/>
            <w:hideMark/>
          </w:tcPr>
          <w:p w14:paraId="7968AB80" w14:textId="77777777" w:rsidR="00874F14" w:rsidRPr="001F03F2" w:rsidRDefault="00874F14" w:rsidP="008843C7">
            <w:pPr>
              <w:spacing w:line="360" w:lineRule="atLeast"/>
              <w:rPr>
                <w:rFonts w:ascii="Tahoma" w:hAnsi="Tahoma" w:cs="Tahoma"/>
                <w:color w:val="161616"/>
                <w:sz w:val="10"/>
                <w:szCs w:val="19"/>
              </w:rPr>
            </w:pPr>
          </w:p>
        </w:tc>
        <w:tc>
          <w:tcPr>
            <w:tcW w:w="2268" w:type="dxa"/>
            <w:gridSpan w:val="2"/>
            <w:tcBorders>
              <w:top w:val="nil"/>
              <w:left w:val="nil"/>
              <w:bottom w:val="nil"/>
              <w:right w:val="nil"/>
            </w:tcBorders>
            <w:tcMar>
              <w:top w:w="0" w:type="dxa"/>
              <w:left w:w="108" w:type="dxa"/>
              <w:bottom w:w="0" w:type="dxa"/>
              <w:right w:w="108" w:type="dxa"/>
            </w:tcMar>
            <w:vAlign w:val="center"/>
            <w:hideMark/>
          </w:tcPr>
          <w:p w14:paraId="3F8842D7" w14:textId="77777777" w:rsidR="00874F14" w:rsidRPr="001F03F2" w:rsidRDefault="00874F14" w:rsidP="008843C7">
            <w:pPr>
              <w:spacing w:line="360" w:lineRule="atLeast"/>
              <w:rPr>
                <w:rFonts w:ascii="Tahoma" w:hAnsi="Tahoma" w:cs="Tahoma"/>
                <w:color w:val="161616"/>
                <w:sz w:val="10"/>
                <w:szCs w:val="19"/>
              </w:rPr>
            </w:pPr>
          </w:p>
        </w:tc>
        <w:tc>
          <w:tcPr>
            <w:tcW w:w="884" w:type="dxa"/>
            <w:tcBorders>
              <w:top w:val="nil"/>
              <w:left w:val="nil"/>
              <w:bottom w:val="nil"/>
              <w:right w:val="nil"/>
            </w:tcBorders>
            <w:shd w:val="clear" w:color="auto" w:fill="FFFFFF"/>
            <w:tcMar>
              <w:top w:w="0" w:type="dxa"/>
              <w:left w:w="108" w:type="dxa"/>
              <w:bottom w:w="0" w:type="dxa"/>
              <w:right w:w="108" w:type="dxa"/>
            </w:tcMar>
            <w:vAlign w:val="center"/>
            <w:hideMark/>
          </w:tcPr>
          <w:p w14:paraId="6978F6F6" w14:textId="77777777" w:rsidR="00874F14" w:rsidRPr="001F03F2" w:rsidRDefault="00874F14" w:rsidP="008843C7">
            <w:pPr>
              <w:spacing w:line="360" w:lineRule="atLeast"/>
              <w:rPr>
                <w:rFonts w:ascii="Tahoma" w:hAnsi="Tahoma" w:cs="Tahoma"/>
                <w:color w:val="161616"/>
                <w:sz w:val="10"/>
                <w:szCs w:val="19"/>
              </w:rPr>
            </w:pPr>
          </w:p>
        </w:tc>
        <w:tc>
          <w:tcPr>
            <w:tcW w:w="1049" w:type="dxa"/>
            <w:tcBorders>
              <w:top w:val="nil"/>
              <w:left w:val="nil"/>
              <w:bottom w:val="nil"/>
              <w:right w:val="nil"/>
            </w:tcBorders>
            <w:shd w:val="clear" w:color="auto" w:fill="FFFFFF"/>
            <w:tcMar>
              <w:top w:w="0" w:type="dxa"/>
              <w:left w:w="108" w:type="dxa"/>
              <w:bottom w:w="0" w:type="dxa"/>
              <w:right w:w="108" w:type="dxa"/>
            </w:tcMar>
            <w:vAlign w:val="center"/>
            <w:hideMark/>
          </w:tcPr>
          <w:p w14:paraId="60A738CC" w14:textId="77777777" w:rsidR="00874F14" w:rsidRPr="001F03F2" w:rsidRDefault="00874F14" w:rsidP="008843C7">
            <w:pPr>
              <w:spacing w:line="360" w:lineRule="atLeast"/>
              <w:rPr>
                <w:rFonts w:ascii="Tahoma" w:hAnsi="Tahoma" w:cs="Tahoma"/>
                <w:color w:val="161616"/>
                <w:sz w:val="10"/>
                <w:szCs w:val="19"/>
              </w:rPr>
            </w:pPr>
          </w:p>
        </w:tc>
        <w:tc>
          <w:tcPr>
            <w:tcW w:w="781" w:type="dxa"/>
            <w:gridSpan w:val="3"/>
            <w:tcBorders>
              <w:top w:val="nil"/>
              <w:left w:val="nil"/>
              <w:bottom w:val="nil"/>
              <w:right w:val="nil"/>
            </w:tcBorders>
            <w:shd w:val="clear" w:color="auto" w:fill="FFFFFF"/>
            <w:tcMar>
              <w:top w:w="0" w:type="dxa"/>
              <w:left w:w="108" w:type="dxa"/>
              <w:bottom w:w="0" w:type="dxa"/>
              <w:right w:w="108" w:type="dxa"/>
            </w:tcMar>
            <w:vAlign w:val="center"/>
            <w:hideMark/>
          </w:tcPr>
          <w:p w14:paraId="0A3AC680" w14:textId="77777777" w:rsidR="00874F14" w:rsidRPr="001F03F2" w:rsidRDefault="00874F14" w:rsidP="008843C7">
            <w:pPr>
              <w:spacing w:line="360" w:lineRule="atLeast"/>
              <w:rPr>
                <w:rFonts w:ascii="Tahoma" w:hAnsi="Tahoma" w:cs="Tahoma"/>
                <w:color w:val="161616"/>
                <w:sz w:val="10"/>
                <w:szCs w:val="19"/>
              </w:rPr>
            </w:pPr>
          </w:p>
          <w:p w14:paraId="0BDDCE8E" w14:textId="77777777" w:rsidR="00874F14" w:rsidRPr="001F03F2" w:rsidRDefault="00874F14" w:rsidP="008843C7">
            <w:pPr>
              <w:spacing w:line="360" w:lineRule="atLeast"/>
              <w:rPr>
                <w:rFonts w:ascii="Tahoma" w:hAnsi="Tahoma" w:cs="Tahoma"/>
                <w:color w:val="161616"/>
                <w:sz w:val="10"/>
                <w:szCs w:val="19"/>
              </w:rPr>
            </w:pPr>
          </w:p>
        </w:tc>
      </w:tr>
      <w:tr w:rsidR="00874F14" w:rsidRPr="001F03F2" w14:paraId="4061A7A1" w14:textId="77777777" w:rsidTr="008843C7">
        <w:trPr>
          <w:gridAfter w:val="2"/>
          <w:wAfter w:w="271" w:type="dxa"/>
          <w:trHeight w:val="146"/>
        </w:trPr>
        <w:tc>
          <w:tcPr>
            <w:tcW w:w="9072" w:type="dxa"/>
            <w:gridSpan w:val="11"/>
            <w:tcBorders>
              <w:top w:val="single" w:sz="8" w:space="0" w:color="auto"/>
              <w:left w:val="single" w:sz="8" w:space="0" w:color="auto"/>
              <w:bottom w:val="single" w:sz="4" w:space="0" w:color="000000" w:themeColor="text1"/>
              <w:right w:val="single" w:sz="8" w:space="0" w:color="auto"/>
            </w:tcBorders>
            <w:shd w:val="clear" w:color="auto" w:fill="F2F2F2"/>
            <w:tcMar>
              <w:top w:w="0" w:type="dxa"/>
              <w:left w:w="108" w:type="dxa"/>
              <w:bottom w:w="0" w:type="dxa"/>
              <w:right w:w="108" w:type="dxa"/>
            </w:tcMar>
            <w:hideMark/>
          </w:tcPr>
          <w:p w14:paraId="47D48E3D" w14:textId="77777777" w:rsidR="00874F14" w:rsidRPr="001F03F2" w:rsidRDefault="00874F14" w:rsidP="008843C7">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Selection</w:t>
            </w:r>
            <w:r w:rsidRPr="001F03F2">
              <w:rPr>
                <w:rFonts w:ascii="Tahoma" w:hAnsi="Tahoma" w:cs="Tahoma"/>
                <w:color w:val="161616"/>
                <w:sz w:val="24"/>
                <w:szCs w:val="24"/>
              </w:rPr>
              <w:t xml:space="preserve"> </w:t>
            </w:r>
            <w:r w:rsidRPr="001F03F2">
              <w:rPr>
                <w:rFonts w:ascii="Tahoma" w:hAnsi="Tahoma" w:cs="Tahoma"/>
                <w:color w:val="161616"/>
                <w:sz w:val="20"/>
                <w:szCs w:val="20"/>
              </w:rPr>
              <w:t>(this part is reserved for the Council of Europe)</w:t>
            </w:r>
          </w:p>
        </w:tc>
      </w:tr>
      <w:tr w:rsidR="00874F14" w:rsidRPr="001F03F2" w14:paraId="7D73B624" w14:textId="77777777" w:rsidTr="00BB22A1">
        <w:trPr>
          <w:gridAfter w:val="1"/>
          <w:wAfter w:w="35" w:type="dxa"/>
          <w:trHeight w:val="977"/>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22D846E9" w14:textId="5E251350" w:rsidR="00874F14" w:rsidRDefault="00874F14" w:rsidP="008843C7">
            <w:pPr>
              <w:spacing w:before="96" w:line="146" w:lineRule="atLeast"/>
              <w:jc w:val="center"/>
              <w:rPr>
                <w:rFonts w:ascii="Tahoma" w:hAnsi="Tahoma" w:cs="Tahoma"/>
                <w:b/>
                <w:bCs/>
                <w:color w:val="161616"/>
                <w:sz w:val="20"/>
                <w:szCs w:val="20"/>
              </w:rPr>
            </w:pPr>
            <w:r w:rsidRPr="001F03F2">
              <w:rPr>
                <w:rFonts w:ascii="Tahoma" w:hAnsi="Tahoma" w:cs="Tahoma"/>
                <w:b/>
                <w:bCs/>
                <w:color w:val="161616"/>
                <w:sz w:val="20"/>
                <w:szCs w:val="20"/>
              </w:rPr>
              <w:t xml:space="preserve">Lot </w:t>
            </w:r>
            <w:r>
              <w:rPr>
                <w:rFonts w:ascii="Tahoma" w:hAnsi="Tahoma" w:cs="Tahoma"/>
                <w:b/>
                <w:bCs/>
                <w:color w:val="161616"/>
                <w:sz w:val="20"/>
                <w:szCs w:val="20"/>
              </w:rPr>
              <w:t>1</w:t>
            </w:r>
          </w:p>
          <w:p w14:paraId="7D68B3C9" w14:textId="77340CB4" w:rsidR="008843C7" w:rsidRPr="001F03F2" w:rsidRDefault="008843C7" w:rsidP="008843C7">
            <w:pPr>
              <w:spacing w:before="96" w:line="146" w:lineRule="atLeast"/>
              <w:jc w:val="center"/>
              <w:rPr>
                <w:rFonts w:ascii="Tahoma" w:eastAsia="MS Gothic" w:hAnsi="Tahoma" w:cs="Tahoma"/>
                <w:color w:val="161616"/>
                <w:sz w:val="20"/>
                <w:szCs w:val="20"/>
              </w:rPr>
            </w:pPr>
          </w:p>
        </w:tc>
        <w:tc>
          <w:tcPr>
            <w:tcW w:w="1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34C6203B" w14:textId="77777777" w:rsidR="00874F14" w:rsidRPr="001F03F2" w:rsidRDefault="00874F14" w:rsidP="008843C7">
            <w:pPr>
              <w:spacing w:before="96" w:line="146" w:lineRule="atLeast"/>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____</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2FCF34CD" w14:textId="77777777" w:rsidR="00874F14" w:rsidRPr="001F03F2" w:rsidRDefault="00874F14" w:rsidP="008843C7">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Lot 3</w:t>
            </w:r>
          </w:p>
        </w:tc>
        <w:tc>
          <w:tcPr>
            <w:tcW w:w="1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3B296D3F" w14:textId="79C7C7C9" w:rsidR="00874F14" w:rsidRPr="001F03F2" w:rsidRDefault="00874F14" w:rsidP="008843C7">
            <w:pPr>
              <w:spacing w:line="360" w:lineRule="atLeast"/>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w:t>
            </w:r>
            <w:r>
              <w:rPr>
                <w:rFonts w:ascii="Tahoma" w:hAnsi="Tahoma" w:cs="Tahoma"/>
                <w:color w:val="161616"/>
                <w:sz w:val="14"/>
                <w:szCs w:val="19"/>
              </w:rPr>
              <w:t>Out of ___</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3F50DC62" w14:textId="77777777" w:rsidR="00874F14" w:rsidRPr="001F03F2" w:rsidRDefault="00874F14" w:rsidP="008843C7">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Lot 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1C2374EB" w14:textId="77777777" w:rsidR="00874F14" w:rsidRPr="001F03F2" w:rsidRDefault="00874F14" w:rsidP="008843C7">
            <w:pPr>
              <w:spacing w:line="360" w:lineRule="atLeast"/>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174922A1" w14:textId="7C738905" w:rsidR="00874F14" w:rsidRPr="0088198B" w:rsidRDefault="00874F14" w:rsidP="008843C7">
            <w:pPr>
              <w:spacing w:before="96" w:line="146" w:lineRule="atLeast"/>
              <w:jc w:val="center"/>
              <w:rPr>
                <w:rFonts w:ascii="Tahoma" w:hAnsi="Tahoma" w:cs="Tahoma"/>
                <w:b/>
                <w:bCs/>
                <w:color w:val="161616"/>
                <w:sz w:val="20"/>
                <w:szCs w:val="20"/>
              </w:rPr>
            </w:pPr>
            <w:r w:rsidRPr="001F03F2">
              <w:rPr>
                <w:rFonts w:ascii="Tahoma" w:hAnsi="Tahoma" w:cs="Tahoma"/>
                <w:b/>
                <w:bCs/>
                <w:color w:val="161616"/>
                <w:sz w:val="20"/>
                <w:szCs w:val="20"/>
              </w:rPr>
              <w:t xml:space="preserve">Lot </w:t>
            </w:r>
            <w:r>
              <w:rPr>
                <w:rFonts w:ascii="Tahoma" w:hAnsi="Tahoma" w:cs="Tahoma"/>
                <w:b/>
                <w:bCs/>
                <w:color w:val="161616"/>
                <w:sz w:val="20"/>
                <w:szCs w:val="20"/>
              </w:rPr>
              <w:t>7</w:t>
            </w:r>
          </w:p>
          <w:p w14:paraId="6BC24A5C" w14:textId="77777777" w:rsidR="00874F14" w:rsidRPr="0088198B" w:rsidRDefault="00874F14" w:rsidP="008843C7">
            <w:pPr>
              <w:spacing w:before="96" w:line="146" w:lineRule="atLeast"/>
              <w:jc w:val="center"/>
              <w:rPr>
                <w:rFonts w:ascii="Tahoma" w:hAnsi="Tahoma" w:cs="Tahoma"/>
                <w:b/>
                <w:bCs/>
                <w:color w:val="161616"/>
                <w:sz w:val="20"/>
                <w:szCs w:val="20"/>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17AB9D64" w14:textId="77777777" w:rsidR="00874F14" w:rsidRPr="001F03F2" w:rsidRDefault="00874F14" w:rsidP="008843C7">
            <w:pPr>
              <w:spacing w:before="96" w:line="146" w:lineRule="atLeast"/>
              <w:jc w:val="center"/>
              <w:rPr>
                <w:rFonts w:ascii="Tahoma" w:eastAsia="MS Gothic" w:hAnsi="Tahoma" w:cs="Tahoma"/>
                <w:color w:val="161616"/>
                <w:sz w:val="20"/>
                <w:szCs w:val="20"/>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____</w:t>
            </w:r>
          </w:p>
        </w:tc>
        <w:tc>
          <w:tcPr>
            <w:tcW w:w="236" w:type="dxa"/>
            <w:tcBorders>
              <w:top w:val="nil"/>
              <w:left w:val="single" w:sz="4" w:space="0" w:color="000000" w:themeColor="text1"/>
              <w:bottom w:val="nil"/>
              <w:right w:val="nil"/>
            </w:tcBorders>
            <w:shd w:val="clear" w:color="auto" w:fill="FFFFFF"/>
            <w:tcMar>
              <w:top w:w="0" w:type="dxa"/>
              <w:left w:w="108" w:type="dxa"/>
              <w:bottom w:w="0" w:type="dxa"/>
              <w:right w:w="108" w:type="dxa"/>
            </w:tcMar>
            <w:vAlign w:val="center"/>
          </w:tcPr>
          <w:p w14:paraId="2DC1C372" w14:textId="77777777" w:rsidR="00874F14" w:rsidRPr="001F03F2" w:rsidRDefault="00874F14" w:rsidP="008843C7">
            <w:pPr>
              <w:spacing w:before="96" w:line="146" w:lineRule="atLeast"/>
              <w:jc w:val="center"/>
              <w:rPr>
                <w:rFonts w:ascii="Tahoma" w:hAnsi="Tahoma" w:cs="Tahoma"/>
                <w:color w:val="161616"/>
                <w:sz w:val="24"/>
                <w:szCs w:val="24"/>
              </w:rPr>
            </w:pPr>
          </w:p>
        </w:tc>
      </w:tr>
      <w:tr w:rsidR="00874F14" w:rsidRPr="001F03F2" w14:paraId="01951E76" w14:textId="77777777" w:rsidTr="008843C7">
        <w:trPr>
          <w:gridAfter w:val="1"/>
          <w:wAfter w:w="35" w:type="dxa"/>
          <w:trHeight w:val="170"/>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5B1F7917" w14:textId="4C89C3AC" w:rsidR="00874F14" w:rsidRPr="001F03F2" w:rsidRDefault="008843C7" w:rsidP="008843C7">
            <w:pPr>
              <w:spacing w:before="96" w:line="146" w:lineRule="atLeast"/>
              <w:jc w:val="center"/>
              <w:rPr>
                <w:rFonts w:ascii="Tahoma" w:hAnsi="Tahoma" w:cs="Tahoma"/>
                <w:color w:val="161616"/>
                <w:sz w:val="24"/>
                <w:szCs w:val="24"/>
              </w:rPr>
            </w:pPr>
            <w:r>
              <w:rPr>
                <w:rFonts w:ascii="Tahoma" w:hAnsi="Tahoma" w:cs="Tahoma"/>
                <w:b/>
                <w:bCs/>
                <w:color w:val="161616"/>
                <w:sz w:val="20"/>
                <w:szCs w:val="20"/>
              </w:rPr>
              <w:t>L</w:t>
            </w:r>
            <w:r w:rsidR="00874F14" w:rsidRPr="001F03F2">
              <w:rPr>
                <w:rFonts w:ascii="Tahoma" w:hAnsi="Tahoma" w:cs="Tahoma"/>
                <w:b/>
                <w:bCs/>
                <w:color w:val="161616"/>
                <w:sz w:val="20"/>
                <w:szCs w:val="20"/>
              </w:rPr>
              <w:t xml:space="preserve">ot </w:t>
            </w:r>
            <w:r w:rsidR="00874F14">
              <w:rPr>
                <w:rFonts w:ascii="Tahoma" w:hAnsi="Tahoma" w:cs="Tahoma"/>
                <w:b/>
                <w:bCs/>
                <w:color w:val="161616"/>
                <w:sz w:val="20"/>
                <w:szCs w:val="20"/>
              </w:rPr>
              <w:t>2</w:t>
            </w:r>
          </w:p>
        </w:tc>
        <w:tc>
          <w:tcPr>
            <w:tcW w:w="1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6175447D" w14:textId="77777777" w:rsidR="00874F14" w:rsidRPr="001F03F2" w:rsidRDefault="00874F14" w:rsidP="008843C7">
            <w:pPr>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____</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6AD16725" w14:textId="77777777" w:rsidR="00874F14" w:rsidRPr="001F03F2" w:rsidRDefault="00874F14" w:rsidP="008843C7">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Lot 4</w:t>
            </w:r>
          </w:p>
        </w:tc>
        <w:tc>
          <w:tcPr>
            <w:tcW w:w="1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7E6EDA51" w14:textId="7470866A" w:rsidR="00874F14" w:rsidRPr="001F03F2" w:rsidRDefault="00874F14" w:rsidP="008843C7">
            <w:pPr>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w:t>
            </w:r>
            <w:r>
              <w:rPr>
                <w:rFonts w:ascii="Tahoma" w:hAnsi="Tahoma" w:cs="Tahoma"/>
                <w:color w:val="161616"/>
                <w:sz w:val="14"/>
                <w:szCs w:val="19"/>
              </w:rPr>
              <w:t>Out of ___</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7DBA5A92" w14:textId="77777777" w:rsidR="00874F14" w:rsidRPr="001F03F2" w:rsidRDefault="00874F14" w:rsidP="008843C7">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Lot 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71318AB2" w14:textId="77777777" w:rsidR="00874F14" w:rsidRPr="001F03F2" w:rsidRDefault="00874F14" w:rsidP="008843C7">
            <w:pPr>
              <w:rPr>
                <w:rFonts w:ascii="Tahoma" w:hAnsi="Tahoma" w:cs="Tahoma"/>
                <w:color w:val="161616"/>
                <w:sz w:val="14"/>
                <w:szCs w:val="19"/>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2374E15" w14:textId="6C74BB11" w:rsidR="00874F14" w:rsidRPr="001F03F2" w:rsidRDefault="00874F14" w:rsidP="00990A15">
            <w:pPr>
              <w:spacing w:before="96" w:line="146" w:lineRule="atLeast"/>
              <w:jc w:val="center"/>
              <w:rPr>
                <w:rFonts w:ascii="Tahoma" w:hAnsi="Tahoma" w:cs="Tahoma"/>
                <w:color w:val="161616"/>
                <w:sz w:val="24"/>
                <w:szCs w:val="24"/>
              </w:rPr>
            </w:pPr>
            <w:r w:rsidRPr="001F03F2">
              <w:rPr>
                <w:rFonts w:ascii="Tahoma" w:hAnsi="Tahoma" w:cs="Tahoma"/>
                <w:b/>
                <w:bCs/>
                <w:color w:val="161616"/>
                <w:sz w:val="20"/>
                <w:szCs w:val="20"/>
              </w:rPr>
              <w:t xml:space="preserve">Lot </w:t>
            </w:r>
            <w:r>
              <w:rPr>
                <w:rFonts w:ascii="Tahoma" w:hAnsi="Tahoma" w:cs="Tahoma"/>
                <w:b/>
                <w:bCs/>
                <w:color w:val="161616"/>
                <w:sz w:val="20"/>
                <w:szCs w:val="20"/>
              </w:rPr>
              <w:t>8</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A2D204" w14:textId="7880B382" w:rsidR="00874F14" w:rsidRPr="001F03F2" w:rsidRDefault="00874F14" w:rsidP="008843C7">
            <w:pPr>
              <w:spacing w:before="96" w:line="146" w:lineRule="atLeast"/>
              <w:jc w:val="center"/>
              <w:rPr>
                <w:rFonts w:ascii="Tahoma" w:hAnsi="Tahoma" w:cs="Tahoma"/>
                <w:color w:val="161616"/>
                <w:sz w:val="24"/>
                <w:szCs w:val="24"/>
              </w:rPr>
            </w:pPr>
            <w:r w:rsidRPr="001F03F2">
              <w:rPr>
                <w:rFonts w:ascii="Segoe UI Symbol" w:eastAsia="MS Gothic" w:hAnsi="Segoe UI Symbol" w:cs="Segoe UI Symbol"/>
                <w:color w:val="161616"/>
                <w:sz w:val="20"/>
                <w:szCs w:val="20"/>
              </w:rPr>
              <w:t>☐</w:t>
            </w:r>
            <w:r>
              <w:rPr>
                <w:rFonts w:ascii="Segoe UI Symbol" w:eastAsia="MS Gothic" w:hAnsi="Segoe UI Symbol" w:cs="Segoe UI Symbol"/>
                <w:color w:val="161616"/>
                <w:sz w:val="20"/>
                <w:szCs w:val="20"/>
              </w:rPr>
              <w:t xml:space="preserve"> ___</w:t>
            </w:r>
            <w:r>
              <w:rPr>
                <w:rFonts w:ascii="Tahoma" w:hAnsi="Tahoma" w:cs="Tahoma"/>
                <w:color w:val="161616"/>
                <w:sz w:val="14"/>
                <w:szCs w:val="19"/>
              </w:rPr>
              <w:t>Out of ____</w:t>
            </w:r>
          </w:p>
        </w:tc>
        <w:tc>
          <w:tcPr>
            <w:tcW w:w="236" w:type="dxa"/>
            <w:tcBorders>
              <w:top w:val="nil"/>
              <w:left w:val="single" w:sz="4" w:space="0" w:color="000000" w:themeColor="text1"/>
              <w:bottom w:val="nil"/>
              <w:right w:val="nil"/>
            </w:tcBorders>
            <w:shd w:val="clear" w:color="auto" w:fill="FFFFFF"/>
            <w:tcMar>
              <w:top w:w="0" w:type="dxa"/>
              <w:left w:w="108" w:type="dxa"/>
              <w:bottom w:w="0" w:type="dxa"/>
              <w:right w:w="108" w:type="dxa"/>
            </w:tcMar>
            <w:vAlign w:val="center"/>
          </w:tcPr>
          <w:p w14:paraId="455FA6F7" w14:textId="77777777" w:rsidR="00874F14" w:rsidRPr="001F03F2" w:rsidRDefault="00874F14" w:rsidP="008843C7">
            <w:pPr>
              <w:spacing w:before="96" w:line="146" w:lineRule="atLeast"/>
              <w:jc w:val="center"/>
              <w:rPr>
                <w:rFonts w:ascii="Tahoma" w:hAnsi="Tahoma" w:cs="Tahoma"/>
                <w:color w:val="161616"/>
                <w:sz w:val="24"/>
                <w:szCs w:val="24"/>
              </w:rPr>
            </w:pPr>
          </w:p>
        </w:tc>
      </w:tr>
    </w:tbl>
    <w:p w14:paraId="50BE4858" w14:textId="77777777" w:rsidR="00874F14" w:rsidRDefault="00874F14" w:rsidP="00874F14">
      <w:pPr>
        <w:tabs>
          <w:tab w:val="left" w:pos="284"/>
        </w:tabs>
        <w:ind w:right="283"/>
        <w:jc w:val="both"/>
        <w:rPr>
          <w:rFonts w:ascii="Tahoma" w:hAnsi="Tahoma" w:cs="Tahoma"/>
          <w:sz w:val="20"/>
          <w:szCs w:val="20"/>
        </w:rPr>
      </w:pPr>
    </w:p>
    <w:p w14:paraId="2EEA29A5" w14:textId="77777777" w:rsidR="00874F14" w:rsidRDefault="00874F14" w:rsidP="00874F14">
      <w:pPr>
        <w:tabs>
          <w:tab w:val="left" w:pos="284"/>
        </w:tabs>
        <w:ind w:right="283"/>
        <w:jc w:val="both"/>
        <w:rPr>
          <w:rFonts w:ascii="Tahoma" w:hAnsi="Tahoma" w:cs="Tahoma"/>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01EC5F04" w14:textId="77777777" w:rsidR="004B56B1" w:rsidRPr="00FB41ED"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1" w:name="_Toc179868643"/>
      <w:r w:rsidRPr="00FB41ED">
        <w:rPr>
          <w:rFonts w:ascii="Arial Narrow" w:hAnsi="Arial Narrow" w:cs="Times New Roman"/>
          <w:b/>
          <w:smallCaps/>
          <w:color w:val="365F91" w:themeColor="accent1" w:themeShade="BF"/>
          <w:sz w:val="19"/>
          <w:szCs w:val="19"/>
          <w:lang w:eastAsia="fr-FR"/>
        </w:rPr>
        <w:t xml:space="preserve">Article 1 – </w:t>
      </w:r>
      <w:bookmarkEnd w:id="1"/>
      <w:r w:rsidRPr="00FB41ED">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a) the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b) the Terms of Reference; and</w:t>
      </w:r>
    </w:p>
    <w:p w14:paraId="4FB3796E" w14:textId="2D104CC0" w:rsidR="004B56B1" w:rsidRPr="00DD28B4" w:rsidRDefault="00783B80" w:rsidP="004B56B1">
      <w:pPr>
        <w:tabs>
          <w:tab w:val="left" w:pos="284"/>
        </w:tabs>
        <w:jc w:val="both"/>
        <w:rPr>
          <w:rFonts w:ascii="Arial Narrow" w:eastAsia="Calibri" w:hAnsi="Arial Narrow" w:cs="Times New Roman"/>
          <w:sz w:val="19"/>
          <w:szCs w:val="19"/>
          <w:lang w:eastAsia="en-US"/>
        </w:rPr>
      </w:pPr>
      <w:r>
        <w:rPr>
          <w:rFonts w:ascii="Arial Narrow" w:eastAsia="Calibri" w:hAnsi="Arial Narrow" w:cs="Times New Roman"/>
          <w:sz w:val="19"/>
          <w:szCs w:val="19"/>
          <w:lang w:eastAsia="en-US"/>
        </w:rPr>
        <w:t>c</w:t>
      </w:r>
      <w:r w:rsidR="004B56B1" w:rsidRPr="00DD28B4">
        <w:rPr>
          <w:rFonts w:ascii="Arial Narrow" w:eastAsia="Calibri" w:hAnsi="Arial Narrow" w:cs="Times New Roman"/>
          <w:sz w:val="19"/>
          <w:szCs w:val="19"/>
          <w:lang w:eastAsia="en-US"/>
        </w:rPr>
        <w:t>) the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F4362B">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2 – Duration</w:t>
      </w:r>
    </w:p>
    <w:p w14:paraId="219D61EC" w14:textId="77777777" w:rsidR="007A439F" w:rsidRDefault="007A439F" w:rsidP="007A439F">
      <w:pPr>
        <w:autoSpaceDE w:val="0"/>
        <w:autoSpaceDN w:val="0"/>
        <w:spacing w:before="40"/>
        <w:jc w:val="both"/>
        <w:rPr>
          <w:rFonts w:ascii="Arial Narrow" w:hAnsi="Arial Narrow" w:cs="Calibri"/>
          <w:b/>
          <w:bCs/>
          <w:smallCaps/>
          <w:color w:val="2F5496"/>
          <w:sz w:val="19"/>
          <w:szCs w:val="19"/>
          <w:lang w:eastAsia="fr-FR"/>
        </w:rPr>
      </w:pPr>
      <w:bookmarkStart w:id="2" w:name="_Toc179868644"/>
      <w:r>
        <w:rPr>
          <w:rFonts w:ascii="Arial Narrow" w:hAnsi="Arial Narrow"/>
          <w:b/>
          <w:bCs/>
          <w:smallCaps/>
          <w:color w:val="2F5496"/>
          <w:sz w:val="19"/>
          <w:szCs w:val="19"/>
          <w:lang w:eastAsia="fr-FR"/>
        </w:rPr>
        <w:t>Article 2 – Duration</w:t>
      </w:r>
    </w:p>
    <w:p w14:paraId="2DC26404" w14:textId="77777777" w:rsidR="007A439F" w:rsidRDefault="007A439F" w:rsidP="007A439F">
      <w:pPr>
        <w:jc w:val="both"/>
        <w:rPr>
          <w:rFonts w:ascii="Arial Narrow" w:hAnsi="Arial Narrow"/>
          <w:sz w:val="19"/>
          <w:szCs w:val="19"/>
          <w:lang w:val="en-US" w:eastAsia="en-US"/>
        </w:rPr>
      </w:pPr>
      <w:r>
        <w:rPr>
          <w:rFonts w:ascii="Arial Narrow" w:hAnsi="Arial Narrow"/>
          <w:sz w:val="19"/>
          <w:szCs w:val="19"/>
          <w:lang w:val="en-US"/>
        </w:rPr>
        <w:t xml:space="preserve">The contract is concluded until 31 December 2020 and takes effect as from the date of its signature by both parties. It will automatically renew at the end of its initial term for a further term of one year, and shall renew each year thereafter until the end date of the action on 23 May 2022, unless either party notifies the other in writing of its intention to terminate the contract at the latest 3 (three) months before the termination date of the term in progress. The agreement may be renewed with the written agreement of the parties after 23 May 2022, but its total duration shall not exceed five years. The Deliverables shall be executed in accordance with the timeframe indicated in the </w:t>
      </w:r>
      <w:r>
        <w:rPr>
          <w:rFonts w:ascii="Arial Narrow" w:hAnsi="Arial Narrow"/>
          <w:sz w:val="19"/>
          <w:szCs w:val="19"/>
        </w:rPr>
        <w:t xml:space="preserve">Terms of Reference or the Order concerned </w:t>
      </w:r>
      <w:r>
        <w:rPr>
          <w:rFonts w:ascii="Arial Narrow" w:hAnsi="Arial Narrow"/>
          <w:sz w:val="19"/>
          <w:szCs w:val="19"/>
          <w:lang w:val="en-US"/>
        </w:rPr>
        <w:t>or, by default, in the tender submitted by the Provider.</w:t>
      </w:r>
    </w:p>
    <w:p w14:paraId="326CE09A"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FB41ED">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DF3816F" w14:textId="77777777" w:rsidR="000E5A1C" w:rsidRDefault="000E5A1C" w:rsidP="000E5A1C">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7E6D1E0" w14:textId="487FD869" w:rsidR="000E5A1C" w:rsidRPr="00DD28B4" w:rsidRDefault="000E5A1C"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submitting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declaring all fees received from the Council for tax purposes as required in his/her/its country of fiscal residence.</w:t>
      </w:r>
    </w:p>
    <w:p w14:paraId="42F536A8" w14:textId="77777777" w:rsidR="004B56B1" w:rsidRPr="00FB41ED" w:rsidRDefault="004B56B1" w:rsidP="00F4362B">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w:t>
      </w:r>
      <w:r w:rsidRPr="00DD28B4">
        <w:rPr>
          <w:rFonts w:ascii="Arial Narrow" w:hAnsi="Arial Narrow" w:cs="Times New Roman"/>
          <w:sz w:val="19"/>
          <w:szCs w:val="19"/>
          <w:lang w:eastAsia="fr-FR"/>
        </w:rPr>
        <w:lastRenderedPageBreak/>
        <w:t>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FB41ED" w:rsidRDefault="00A81D46" w:rsidP="00A81D46">
      <w:pPr>
        <w:spacing w:before="60"/>
        <w:jc w:val="both"/>
        <w:rPr>
          <w:rFonts w:ascii="Arial Narrow" w:eastAsiaTheme="minorHAnsi" w:hAnsi="Arial Narrow"/>
          <w:b/>
          <w:bCs/>
          <w:color w:val="365F91" w:themeColor="accent1" w:themeShade="BF"/>
          <w:sz w:val="19"/>
          <w:szCs w:val="19"/>
        </w:rPr>
      </w:pPr>
      <w:r w:rsidRPr="00FB41ED">
        <w:rPr>
          <w:rFonts w:ascii="Arial Narrow" w:eastAsiaTheme="minorHAnsi" w:hAnsi="Arial Narrow"/>
          <w:b/>
          <w:bCs/>
          <w:color w:val="365F91" w:themeColor="accent1" w:themeShade="BF"/>
          <w:sz w:val="19"/>
          <w:szCs w:val="19"/>
        </w:rPr>
        <w:t>3.8 Data Protection</w:t>
      </w:r>
    </w:p>
    <w:bookmarkEnd w:id="2"/>
    <w:p w14:paraId="3480EDD5" w14:textId="77777777" w:rsidR="00B40FB5" w:rsidRPr="005E4DDD" w:rsidRDefault="00B40FB5" w:rsidP="00B40FB5">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5130E45C" w14:textId="77777777" w:rsidR="00B40FB5" w:rsidRPr="005E4DDD"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5BB59169" w14:textId="77777777" w:rsidR="00B40FB5" w:rsidRPr="008A04CF"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5F9849E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70570351"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55273EAC"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D9C3D4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DE6A84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24D17D96" w14:textId="77777777" w:rsidR="00B40FB5" w:rsidRPr="008A04CF"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a.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CBB145"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b.</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085C6C60"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5CB65D37"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B22E59D" w14:textId="77777777" w:rsidR="00B40FB5" w:rsidRPr="008A04CF" w:rsidRDefault="00B40FB5" w:rsidP="00B40FB5">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4CFA1AF" w14:textId="77777777" w:rsidR="00B40FB5" w:rsidRPr="008A04CF" w:rsidRDefault="00B40FB5" w:rsidP="00B40FB5">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x.</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C7A94C3" w14:textId="77777777" w:rsidR="00B40FB5" w:rsidRDefault="00B40FB5" w:rsidP="00B40FB5">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5B844342" w14:textId="15532D72" w:rsidR="00DB6EFE" w:rsidRPr="00FB41ED" w:rsidRDefault="00DB6EFE" w:rsidP="00DB6EFE">
      <w:pPr>
        <w:tabs>
          <w:tab w:val="left" w:pos="284"/>
        </w:tabs>
        <w:spacing w:after="60"/>
        <w:contextualSpacing/>
        <w:jc w:val="both"/>
        <w:rPr>
          <w:rFonts w:ascii="Arial Narrow" w:eastAsia="Calibri" w:hAnsi="Arial Narrow"/>
          <w:b/>
          <w:color w:val="365F91" w:themeColor="accent1" w:themeShade="BF"/>
          <w:sz w:val="18"/>
          <w:szCs w:val="18"/>
        </w:rPr>
      </w:pPr>
      <w:r w:rsidRPr="00FB41ED">
        <w:rPr>
          <w:rFonts w:ascii="Arial Narrow" w:eastAsia="Calibri" w:hAnsi="Arial Narrow"/>
          <w:b/>
          <w:color w:val="365F91" w:themeColor="accent1" w:themeShade="BF"/>
          <w:sz w:val="18"/>
          <w:szCs w:val="18"/>
        </w:rPr>
        <w:t>3.9 Parallel activities</w:t>
      </w:r>
    </w:p>
    <w:p w14:paraId="7C1516E9"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 hereby confirms that they</w:t>
      </w:r>
      <w:r w:rsidRPr="002F06B7">
        <w:rPr>
          <w:rFonts w:ascii="Arial Narrow" w:eastAsia="Calibri" w:hAnsi="Arial Narrow"/>
          <w:sz w:val="18"/>
          <w:szCs w:val="18"/>
        </w:rPr>
        <w:t>:</w:t>
      </w:r>
    </w:p>
    <w:p w14:paraId="501CE3FA"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a) ha</w:t>
      </w:r>
      <w:r>
        <w:rPr>
          <w:rFonts w:ascii="Arial Narrow" w:eastAsia="Calibri" w:hAnsi="Arial Narrow"/>
          <w:sz w:val="18"/>
          <w:szCs w:val="18"/>
        </w:rPr>
        <w:t>ve</w:t>
      </w:r>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7F62C6E8" w14:textId="77777777" w:rsidR="00DB6EFE" w:rsidRPr="002F06B7" w:rsidRDefault="00DB6EFE" w:rsidP="00DB6EFE">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b) ha</w:t>
      </w:r>
      <w:r>
        <w:rPr>
          <w:rFonts w:ascii="Arial Narrow" w:eastAsia="Calibri" w:hAnsi="Arial Narrow"/>
          <w:sz w:val="18"/>
          <w:szCs w:val="18"/>
        </w:rPr>
        <w:t>ve</w:t>
      </w:r>
      <w:r w:rsidRPr="002F06B7">
        <w:rPr>
          <w:rFonts w:ascii="Arial Narrow" w:eastAsia="Calibri" w:hAnsi="Arial Narrow"/>
          <w:sz w:val="18"/>
          <w:szCs w:val="18"/>
        </w:rPr>
        <w:t xml:space="preserve"> been granted  leave during the performance of their obligations under this Contract.</w:t>
      </w:r>
    </w:p>
    <w:p w14:paraId="5E83EDC3" w14:textId="71C6324A" w:rsidR="00FC6E2C" w:rsidRPr="00FB41ED" w:rsidRDefault="00FC6E2C" w:rsidP="00DB6EFE">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FB41ED">
        <w:rPr>
          <w:rFonts w:ascii="Arial Narrow" w:hAnsi="Arial Narrow" w:cs="Times New Roman"/>
          <w:b/>
          <w:color w:val="365F91" w:themeColor="accent1" w:themeShade="BF"/>
          <w:sz w:val="18"/>
          <w:szCs w:val="18"/>
          <w:lang w:eastAsia="en-US"/>
        </w:rPr>
        <w:t>3.10 Other obligations</w:t>
      </w:r>
    </w:p>
    <w:p w14:paraId="064542B0"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2A1BFC2E"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0EA64AEE" w14:textId="77777777" w:rsidR="00FC6E2C" w:rsidRDefault="00FC6E2C" w:rsidP="00FC6E2C">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FB41ED">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E087F4B" w14:textId="77777777" w:rsidR="008161BE" w:rsidRPr="008161BE"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8161BE">
        <w:rPr>
          <w:rFonts w:ascii="Arial Narrow" w:hAnsi="Arial Narrow" w:cs="Times New Roman"/>
          <w:sz w:val="19"/>
          <w:szCs w:val="19"/>
          <w:lang w:eastAsia="fr-FR"/>
        </w:rPr>
        <w:t xml:space="preserve">4.1.3 </w:t>
      </w:r>
      <w:r w:rsidR="008161BE" w:rsidRPr="008161BE">
        <w:rPr>
          <w:rFonts w:ascii="Arial Narrow" w:hAnsi="Arial Narrow" w:cs="Times New Roman"/>
          <w:sz w:val="19"/>
          <w:szCs w:val="19"/>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0862A0"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FB41ED"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4.2.1 Should the Provider not be subject to VAT, the amount invoiced shall be net fixed amount. Should the Provider be subject to VAT, the amount shall be invoiced as indicated in Articles 4.2.2 to 4.2.5.</w:t>
      </w:r>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CoE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FB41ED"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FB41ED">
        <w:rPr>
          <w:rFonts w:ascii="Arial Narrow" w:hAnsi="Arial Narrow" w:cs="Times New Roman"/>
          <w:b/>
          <w:color w:val="365F91" w:themeColor="accent1" w:themeShade="BF"/>
          <w:sz w:val="19"/>
          <w:szCs w:val="19"/>
          <w:lang w:eastAsia="fr-FR"/>
        </w:rPr>
        <w:t>4.3 Invoicing and payment</w:t>
      </w:r>
    </w:p>
    <w:p w14:paraId="29788ECF" w14:textId="78849733"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w:t>
      </w:r>
      <w:r w:rsidRPr="00DD28B4">
        <w:rPr>
          <w:rFonts w:ascii="Arial Narrow" w:hAnsi="Arial Narrow" w:cs="Times New Roman"/>
          <w:sz w:val="19"/>
          <w:szCs w:val="19"/>
          <w:lang w:eastAsia="fr-FR"/>
        </w:rPr>
        <w:lastRenderedPageBreak/>
        <w:t xml:space="preserve">request for payment in triplicate </w:t>
      </w:r>
      <w:r w:rsidR="00D55827">
        <w:rPr>
          <w:rFonts w:ascii="Arial Narrow" w:hAnsi="Arial Narrow" w:cs="Times New Roman"/>
          <w:sz w:val="18"/>
          <w:szCs w:val="18"/>
          <w:lang w:eastAsia="fr-FR"/>
        </w:rPr>
        <w:t>and in the currency specified in the Table of fees,</w:t>
      </w:r>
      <w:r w:rsidRPr="00DD28B4">
        <w:rPr>
          <w:rFonts w:ascii="Arial Narrow" w:hAnsi="Arial Narrow" w:cs="Times New Roman"/>
          <w:sz w:val="19"/>
          <w:szCs w:val="19"/>
          <w:lang w:eastAsia="fr-FR"/>
        </w:rPr>
        <w:t xml:space="preserve"> 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the location, date(s) and time(s) of the event(s) or activity(ies),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60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4198E84D" w14:textId="77777777" w:rsidR="004B56B1" w:rsidRDefault="004B56B1" w:rsidP="004B56B1">
      <w:pPr>
        <w:jc w:val="both"/>
        <w:rPr>
          <w:rFonts w:ascii="Arial Narrow" w:hAnsi="Arial Narrow"/>
          <w:sz w:val="19"/>
          <w:szCs w:val="19"/>
        </w:rPr>
      </w:pPr>
      <w:r w:rsidRPr="00DD28B4">
        <w:rPr>
          <w:rFonts w:ascii="Arial Narrow" w:hAnsi="Arial Narrow"/>
          <w:sz w:val="19"/>
          <w:szCs w:val="19"/>
        </w:rPr>
        <w:t>4.3.5 Advance payments are subject to a written agreement between the parties, on an order by order basis, and should be paid within 60 calendar days upon signature of the Order concerned.</w:t>
      </w:r>
    </w:p>
    <w:p w14:paraId="5CF72538" w14:textId="77777777" w:rsidR="00700635" w:rsidRPr="002F06D5" w:rsidRDefault="00700635" w:rsidP="00700635">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bookmarkStart w:id="3" w:name="_Toc179868652"/>
      <w:r w:rsidRPr="002F06D5">
        <w:rPr>
          <w:rFonts w:ascii="Arial Narrow" w:hAnsi="Arial Narrow" w:cs="Times New Roman"/>
          <w:b/>
          <w:color w:val="365F91" w:themeColor="accent1" w:themeShade="BF"/>
          <w:sz w:val="19"/>
          <w:szCs w:val="19"/>
          <w:lang w:eastAsia="fr-FR"/>
        </w:rPr>
        <w:t>4.4 Other expenses</w:t>
      </w:r>
    </w:p>
    <w:p w14:paraId="105BB089" w14:textId="127BC977"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Pr>
          <w:rFonts w:ascii="Arial Narrow" w:hAnsi="Arial Narrow" w:cs="Times New Roman"/>
          <w:sz w:val="19"/>
          <w:szCs w:val="19"/>
          <w:lang w:eastAsia="fr-FR"/>
        </w:rPr>
        <w:t xml:space="preserve">4.4.1 </w:t>
      </w:r>
      <w:r w:rsidRPr="002F06D5">
        <w:rPr>
          <w:rFonts w:ascii="Arial Narrow" w:hAnsi="Arial Narrow" w:cs="Times New Roman"/>
          <w:sz w:val="19"/>
          <w:szCs w:val="19"/>
          <w:lang w:eastAsia="fr-FR"/>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Fonts w:ascii="Arial Narrow" w:hAnsi="Arial Narrow" w:cs="Times New Roman"/>
          <w:sz w:val="19"/>
          <w:szCs w:val="19"/>
          <w:lang w:eastAsia="fr-FR"/>
        </w:rPr>
        <w:t>.</w:t>
      </w:r>
      <w:r>
        <w:rPr>
          <w:rStyle w:val="FootnoteReference"/>
          <w:rFonts w:ascii="Arial Narrow" w:hAnsi="Arial Narrow" w:cs="Times New Roman"/>
          <w:sz w:val="19"/>
          <w:szCs w:val="19"/>
          <w:lang w:eastAsia="fr-FR"/>
        </w:rPr>
        <w:footnoteReference w:id="4"/>
      </w:r>
      <w:r w:rsidRPr="002F06D5">
        <w:rPr>
          <w:rFonts w:ascii="Arial Narrow" w:hAnsi="Arial Narrow" w:cs="Times New Roman"/>
          <w:sz w:val="19"/>
          <w:szCs w:val="19"/>
          <w:lang w:eastAsia="fr-FR"/>
        </w:rPr>
        <w:t xml:space="preserve"> </w:t>
      </w:r>
    </w:p>
    <w:p w14:paraId="28902D6C" w14:textId="31EC9B0B"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4.4.2 Travel expenses referred to under 4.4.1 will be reimbursed on the basis of the rail fare (first class) or air fare (</w:t>
      </w:r>
      <w:r>
        <w:rPr>
          <w:rFonts w:ascii="Arial Narrow" w:hAnsi="Arial Narrow" w:cs="Times New Roman"/>
          <w:sz w:val="19"/>
          <w:szCs w:val="19"/>
          <w:lang w:eastAsia="fr-FR"/>
        </w:rPr>
        <w:t>economy</w:t>
      </w:r>
      <w:r w:rsidRPr="002F06D5">
        <w:rPr>
          <w:rFonts w:ascii="Arial Narrow" w:hAnsi="Arial Narrow" w:cs="Times New Roman"/>
          <w:sz w:val="19"/>
          <w:szCs w:val="19"/>
          <w:lang w:eastAsia="fr-FR"/>
        </w:rPr>
        <w:t xml:space="preserve"> class) upon presentation of an </w:t>
      </w:r>
      <w:r w:rsidRPr="00F25FED">
        <w:rPr>
          <w:rFonts w:ascii="Arial Narrow" w:hAnsi="Arial Narrow" w:cs="Times New Roman"/>
          <w:sz w:val="19"/>
          <w:szCs w:val="19"/>
          <w:lang w:eastAsia="fr-FR"/>
        </w:rPr>
        <w:t>invoice on company letterhead or the relevant receipts</w:t>
      </w:r>
      <w:r w:rsidRPr="002F06D5">
        <w:rPr>
          <w:rFonts w:ascii="Arial Narrow" w:hAnsi="Arial Narrow" w:cs="Times New Roman"/>
          <w:sz w:val="19"/>
          <w:szCs w:val="19"/>
          <w:lang w:eastAsia="fr-FR"/>
        </w:rPr>
        <w:t xml:space="preserve">. Subsistence expenses (including travel expenses within the locality visited) will be reimbursed at the applicable daily rate. </w:t>
      </w:r>
    </w:p>
    <w:p w14:paraId="3E2B3DCF" w14:textId="5D04D367" w:rsidR="00700635" w:rsidRPr="002F06D5" w:rsidRDefault="00700635" w:rsidP="00700635">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001428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5 - Breach of contract</w:t>
      </w:r>
      <w:bookmarkEnd w:id="3"/>
    </w:p>
    <w:p w14:paraId="6B61E824" w14:textId="3812E732"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w:t>
      </w:r>
      <w:r w:rsidR="00783B80">
        <w:rPr>
          <w:rFonts w:ascii="Arial Narrow" w:hAnsi="Arial Narrow" w:cs="Times New Roman"/>
          <w:sz w:val="19"/>
          <w:szCs w:val="19"/>
          <w:lang w:eastAsia="fr-FR"/>
        </w:rPr>
        <w:t xml:space="preserve">or the Provider is in any of the situations listed in Article 10.2, </w:t>
      </w:r>
      <w:r w:rsidRPr="00DD28B4">
        <w:rPr>
          <w:rFonts w:ascii="Arial Narrow" w:hAnsi="Arial Narrow" w:cs="Times New Roman"/>
          <w:sz w:val="19"/>
          <w:szCs w:val="19"/>
          <w:lang w:eastAsia="fr-FR"/>
        </w:rPr>
        <w:t xml:space="preserve">the Council shall consider there to have been a breach of contract and may consequently refuse to pay to the Provider the amounts referred to in Article 4.1 above. </w:t>
      </w:r>
    </w:p>
    <w:p w14:paraId="2613A8A3" w14:textId="4E125304"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4" w:name="_Toc179868653"/>
      <w:bookmarkStart w:id="5" w:name="_Toc179868654"/>
      <w:r w:rsidRPr="00FB41ED">
        <w:rPr>
          <w:rFonts w:ascii="Arial Narrow" w:hAnsi="Arial Narrow" w:cs="Times New Roman"/>
          <w:b/>
          <w:smallCaps/>
          <w:color w:val="365F91" w:themeColor="accent1" w:themeShade="BF"/>
          <w:sz w:val="19"/>
          <w:szCs w:val="19"/>
          <w:lang w:eastAsia="fr-FR"/>
        </w:rPr>
        <w:t>Article 6 - Modifications</w:t>
      </w:r>
      <w:bookmarkEnd w:id="4"/>
      <w:r w:rsidRPr="00FB41ED">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6.1 The provisions of this contract cannot be modified without the written agreement of both parties. This agreement may take the form of an </w:t>
      </w:r>
      <w:r w:rsidRPr="00DD28B4">
        <w:rPr>
          <w:rFonts w:ascii="Arial Narrow" w:hAnsi="Arial Narrow" w:cs="Times New Roman"/>
          <w:sz w:val="19"/>
          <w:szCs w:val="19"/>
          <w:lang w:eastAsia="fr-FR"/>
        </w:rPr>
        <w:t>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7 - Case of force majeure</w:t>
      </w:r>
      <w:bookmarkEnd w:id="5"/>
      <w:r w:rsidRPr="00FB41ED">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7.1 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5"/>
      <w:r w:rsidRPr="00FB41ED">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52B5EA34" w14:textId="77777777" w:rsidR="00F4362B" w:rsidRDefault="00F4362B" w:rsidP="00F4362B">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27E6B3EB"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58910ED8"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where the Provider is a consortium or similar entity, if there is a change in membership or partnership.</w:t>
      </w:r>
    </w:p>
    <w:p w14:paraId="4FF35174"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4488B8F0"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w:t>
      </w:r>
      <w:r>
        <w:rPr>
          <w:rFonts w:ascii="Arial Narrow" w:hAnsi="Arial Narrow"/>
          <w:color w:val="000000"/>
          <w:sz w:val="18"/>
          <w:szCs w:val="18"/>
        </w:rPr>
        <w:lastRenderedPageBreak/>
        <w:t>procedure of the same kind, or are not subject to a procedure of the same kind;</w:t>
      </w:r>
    </w:p>
    <w:p w14:paraId="4C2BBB4F"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44BDA3A9" w14:textId="77777777" w:rsidR="00F4362B"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6D8BD5F5" w14:textId="77777777" w:rsidR="00783B80" w:rsidRPr="00783B80" w:rsidRDefault="00F4362B" w:rsidP="00F4362B">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r w:rsidR="00783B80">
        <w:rPr>
          <w:rFonts w:ascii="Arial Narrow" w:hAnsi="Arial Narrow"/>
          <w:sz w:val="18"/>
          <w:szCs w:val="18"/>
          <w:lang w:val="en-US"/>
        </w:rPr>
        <w:t>;</w:t>
      </w:r>
    </w:p>
    <w:p w14:paraId="3A3C5BB1" w14:textId="7B757166" w:rsidR="00F4362B" w:rsidRDefault="00783B80" w:rsidP="00783B80">
      <w:pPr>
        <w:tabs>
          <w:tab w:val="left" w:pos="0"/>
          <w:tab w:val="left" w:pos="284"/>
          <w:tab w:val="left" w:pos="426"/>
          <w:tab w:val="left" w:pos="709"/>
          <w:tab w:val="left" w:pos="851"/>
        </w:tabs>
        <w:jc w:val="both"/>
        <w:rPr>
          <w:rFonts w:ascii="Arial Narrow" w:hAnsi="Arial Narrow"/>
          <w:color w:val="000000"/>
          <w:sz w:val="18"/>
          <w:szCs w:val="18"/>
        </w:rPr>
      </w:pPr>
      <w:r w:rsidRPr="00783B80">
        <w:rPr>
          <w:rFonts w:ascii="Arial Narrow" w:hAnsi="Arial Narrow"/>
          <w:color w:val="000000"/>
          <w:sz w:val="18"/>
          <w:szCs w:val="18"/>
        </w:rPr>
        <w:t>h)</w:t>
      </w:r>
      <w:r w:rsidRPr="00783B80">
        <w:rPr>
          <w:rFonts w:ascii="Arial Narrow" w:hAnsi="Arial Narrow"/>
          <w:color w:val="000000"/>
          <w:sz w:val="18"/>
          <w:szCs w:val="18"/>
        </w:rPr>
        <w:tab/>
        <w:t>if they are or if their owner(s) or executive officer(s), in the case of legal persons, are included in the lists of persons or entities subject to restrictive measures applied by the European Union (available at www.sanctionsmap.eu)</w:t>
      </w:r>
      <w:r w:rsidR="00F4362B">
        <w:rPr>
          <w:rFonts w:ascii="Arial Narrow" w:hAnsi="Arial Narrow"/>
          <w:sz w:val="18"/>
          <w:szCs w:val="18"/>
          <w:lang w:val="en-US"/>
        </w:rPr>
        <w:t>.</w:t>
      </w:r>
    </w:p>
    <w:p w14:paraId="50868666"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FB41ED">
        <w:rPr>
          <w:rFonts w:ascii="Arial Narrow" w:hAnsi="Arial Narrow" w:cs="Times New Roman"/>
          <w:b/>
          <w:smallCaps/>
          <w:color w:val="365F91" w:themeColor="accent1" w:themeShade="BF"/>
          <w:sz w:val="19"/>
          <w:szCs w:val="19"/>
          <w:lang w:eastAsia="fr-FR"/>
        </w:rPr>
        <w:t>Article 11 - Disputes</w:t>
      </w:r>
      <w:bookmarkEnd w:id="6"/>
      <w:r w:rsidRPr="00FB41ED">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11.5 If the parties do not agree upon the law applicable the Board or, where appropriate, the arbitrator shall decide ex aequo et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11.6 The arbitral decision shall be binding upon the parties and there shall be no appeal from it. </w:t>
      </w:r>
    </w:p>
    <w:p w14:paraId="0626E597" w14:textId="77777777" w:rsidR="004B56B1" w:rsidRPr="00FB41ED"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7" w:name="_Toc179868656"/>
      <w:r w:rsidRPr="00FB41ED">
        <w:rPr>
          <w:rFonts w:ascii="Arial Narrow" w:hAnsi="Arial Narrow" w:cs="Times New Roman"/>
          <w:b/>
          <w:smallCaps/>
          <w:color w:val="365F91" w:themeColor="accent1" w:themeShade="BF"/>
          <w:sz w:val="19"/>
          <w:szCs w:val="19"/>
          <w:lang w:eastAsia="fr-FR"/>
        </w:rPr>
        <w:t>Article 12 - Addresses and bank details of the parties</w:t>
      </w:r>
      <w:bookmarkEnd w:id="7"/>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F-67075 Strasbourg Cedex,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name:  </w:t>
      </w:r>
      <w:r w:rsidRPr="00DD28B4">
        <w:rPr>
          <w:rFonts w:ascii="Arial Narrow" w:hAnsi="Arial Narrow"/>
          <w:color w:val="808080"/>
          <w:sz w:val="19"/>
          <w:szCs w:val="19"/>
          <w:lang w:val="fr-FR"/>
        </w:rPr>
        <w:t>Société Générale Strasbourg</w:t>
      </w:r>
    </w:p>
    <w:p w14:paraId="331654F9"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de-DE" w:eastAsia="fr-FR"/>
        </w:rPr>
      </w:pPr>
      <w:r w:rsidRPr="00DD28B4">
        <w:rPr>
          <w:rFonts w:ascii="Arial Narrow" w:hAnsi="Arial Narrow" w:cs="Times New Roman"/>
          <w:sz w:val="19"/>
          <w:szCs w:val="19"/>
          <w:lang w:val="de-DE" w:eastAsia="fr-FR"/>
        </w:rPr>
        <w:t xml:space="preserve">Code IBAN: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1708" w14:textId="77777777" w:rsidR="00F4023C" w:rsidRDefault="00F4023C" w:rsidP="00D50F13">
      <w:r>
        <w:separator/>
      </w:r>
    </w:p>
  </w:endnote>
  <w:endnote w:type="continuationSeparator" w:id="0">
    <w:p w14:paraId="538C8A19" w14:textId="77777777" w:rsidR="00F4023C" w:rsidRDefault="00F4023C" w:rsidP="00D50F13">
      <w:r>
        <w:continuationSeparator/>
      </w:r>
    </w:p>
  </w:endnote>
  <w:endnote w:type="continuationNotice" w:id="1">
    <w:p w14:paraId="3954F226" w14:textId="77777777" w:rsidR="00F4023C" w:rsidRDefault="00F40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467E" w14:textId="77777777" w:rsidR="005D38C8" w:rsidRDefault="005D38C8"/>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067872" w:rsidRPr="00AE2D2B" w14:paraId="46C9E917" w14:textId="77777777" w:rsidTr="004740F2">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F11A87B" w14:textId="77777777" w:rsidR="00067872" w:rsidRPr="00AE2D2B" w:rsidRDefault="00067872" w:rsidP="000678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63797D54" w14:textId="3A07A4D6" w:rsidR="00067872" w:rsidRPr="00AE2D2B" w:rsidRDefault="00174116" w:rsidP="00067872">
          <w:pPr>
            <w:rPr>
              <w:rFonts w:ascii="Arial Narrow" w:hAnsi="Arial Narrow"/>
              <w:caps/>
              <w:color w:val="000000"/>
              <w:sz w:val="18"/>
              <w:szCs w:val="18"/>
              <w:highlight w:val="cyan"/>
            </w:rPr>
          </w:pPr>
          <w:r w:rsidRPr="00174116">
            <w:rPr>
              <w:rFonts w:ascii="Arial Narrow" w:hAnsi="Arial Narrow"/>
              <w:caps/>
              <w:color w:val="000000"/>
              <w:sz w:val="18"/>
              <w:szCs w:val="18"/>
            </w:rPr>
            <w:t>2019AO69</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B561F" w14:textId="77777777" w:rsidR="00F4023C" w:rsidRDefault="00F4023C" w:rsidP="00D50F13">
      <w:r>
        <w:separator/>
      </w:r>
    </w:p>
  </w:footnote>
  <w:footnote w:type="continuationSeparator" w:id="0">
    <w:p w14:paraId="2CD7A1A7" w14:textId="77777777" w:rsidR="00F4023C" w:rsidRDefault="00F4023C" w:rsidP="00D50F13">
      <w:r>
        <w:continuationSeparator/>
      </w:r>
    </w:p>
  </w:footnote>
  <w:footnote w:type="continuationNotice" w:id="1">
    <w:p w14:paraId="1CDA1B13" w14:textId="77777777" w:rsidR="00F4023C" w:rsidRDefault="00F4023C"/>
  </w:footnote>
  <w:footnote w:id="2">
    <w:p w14:paraId="10143120" w14:textId="7D3FC850" w:rsidR="005B6CC9" w:rsidRPr="00810AE5" w:rsidRDefault="005B6CC9"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w:t>
      </w:r>
      <w:r w:rsidR="00F53A07">
        <w:rPr>
          <w:rFonts w:ascii="Arial Narrow" w:hAnsi="Arial Narrow"/>
          <w:sz w:val="18"/>
          <w:szCs w:val="18"/>
          <w:lang w:val="en-US"/>
        </w:rPr>
        <w:t xml:space="preserve">at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3">
    <w:p w14:paraId="71AD4308" w14:textId="77777777" w:rsidR="001B64A0" w:rsidRPr="00BC7984" w:rsidRDefault="001B64A0"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4">
    <w:p w14:paraId="1BEF032C" w14:textId="77777777" w:rsidR="00700635" w:rsidRPr="00C84D75" w:rsidRDefault="00700635" w:rsidP="00700635">
      <w:pPr>
        <w:pStyle w:val="FootnoteText"/>
        <w:rPr>
          <w:lang w:val="it-IT"/>
        </w:rPr>
      </w:pPr>
      <w:r>
        <w:rPr>
          <w:rStyle w:val="FootnoteReference"/>
        </w:rPr>
        <w:footnoteRef/>
      </w:r>
      <w:r w:rsidRPr="00C84D75">
        <w:rPr>
          <w:lang w:val="it-IT"/>
        </w:rPr>
        <w:t xml:space="preserve"> </w:t>
      </w:r>
      <w:r w:rsidRPr="00C84D75">
        <w:rPr>
          <w:rFonts w:ascii="Arial Narrow" w:hAnsi="Arial Narrow"/>
          <w:sz w:val="18"/>
          <w:szCs w:val="18"/>
          <w:lang w:val="it-IT"/>
        </w:rPr>
        <w:t xml:space="preserve">CM/Del/Dec(2010)1089/11.3 appendix 9 </w:t>
      </w:r>
      <w:hyperlink r:id="rId1" w:history="1">
        <w:r w:rsidRPr="00C84D75">
          <w:rPr>
            <w:rStyle w:val="Hyperlink"/>
            <w:rFonts w:ascii="Arial Narrow" w:hAnsi="Arial Narrow"/>
            <w:sz w:val="18"/>
            <w:szCs w:val="18"/>
            <w:lang w:val="it-IT"/>
          </w:rPr>
          <w:t>https://search.coe.int/intranet/Pages/result_details.aspx?ObjectId=09000016805ceb14</w:t>
        </w:r>
      </w:hyperlink>
      <w:r w:rsidRPr="00C84D75">
        <w:rPr>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8556E6">
          <w:rPr>
            <w:rFonts w:ascii="Arial Narrow" w:hAnsi="Arial Narrow"/>
            <w:bCs/>
            <w:noProof/>
          </w:rPr>
          <w:t>4</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8556E6">
          <w:rPr>
            <w:rFonts w:ascii="Arial Narrow" w:hAnsi="Arial Narrow"/>
            <w:bCs/>
            <w:noProof/>
          </w:rPr>
          <w:t>8</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B6CC9" w:rsidRDefault="005B6CC9">
    <w:pPr>
      <w:pStyle w:val="Header"/>
    </w:pPr>
    <w:r>
      <w:rPr>
        <w:noProof/>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5040" w:hanging="360"/>
      </w:pPr>
      <w:rPr>
        <w:rFonts w:ascii="Arial Narrow" w:eastAsia="Times New Roman" w:hAnsi="Arial Narrow" w:cs="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164A3AD6"/>
    <w:multiLevelType w:val="hybridMultilevel"/>
    <w:tmpl w:val="72A4766E"/>
    <w:lvl w:ilvl="0" w:tplc="D332C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060"/>
    <w:rsid w:val="000013DF"/>
    <w:rsid w:val="00001D87"/>
    <w:rsid w:val="00007AEB"/>
    <w:rsid w:val="0001078E"/>
    <w:rsid w:val="000128DD"/>
    <w:rsid w:val="0001537A"/>
    <w:rsid w:val="00015DB4"/>
    <w:rsid w:val="0002321B"/>
    <w:rsid w:val="00032B3D"/>
    <w:rsid w:val="0003562F"/>
    <w:rsid w:val="00037A7D"/>
    <w:rsid w:val="0004179C"/>
    <w:rsid w:val="0004641F"/>
    <w:rsid w:val="000478B8"/>
    <w:rsid w:val="00055ABE"/>
    <w:rsid w:val="00067872"/>
    <w:rsid w:val="00072FB8"/>
    <w:rsid w:val="0008106F"/>
    <w:rsid w:val="000837E6"/>
    <w:rsid w:val="000837EC"/>
    <w:rsid w:val="00083A8F"/>
    <w:rsid w:val="000841B9"/>
    <w:rsid w:val="00084509"/>
    <w:rsid w:val="000852FE"/>
    <w:rsid w:val="000870C5"/>
    <w:rsid w:val="00093155"/>
    <w:rsid w:val="000966F4"/>
    <w:rsid w:val="000A0D8A"/>
    <w:rsid w:val="000A19C2"/>
    <w:rsid w:val="000B26A2"/>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0679B"/>
    <w:rsid w:val="00113108"/>
    <w:rsid w:val="0011556A"/>
    <w:rsid w:val="00122303"/>
    <w:rsid w:val="00126183"/>
    <w:rsid w:val="0012667B"/>
    <w:rsid w:val="00127842"/>
    <w:rsid w:val="00127AB4"/>
    <w:rsid w:val="00135199"/>
    <w:rsid w:val="001359BE"/>
    <w:rsid w:val="0014098C"/>
    <w:rsid w:val="00150C0F"/>
    <w:rsid w:val="00160002"/>
    <w:rsid w:val="0016172B"/>
    <w:rsid w:val="00162598"/>
    <w:rsid w:val="00174116"/>
    <w:rsid w:val="00183E4D"/>
    <w:rsid w:val="00184131"/>
    <w:rsid w:val="0019283C"/>
    <w:rsid w:val="001A207E"/>
    <w:rsid w:val="001A5371"/>
    <w:rsid w:val="001B0127"/>
    <w:rsid w:val="001B138A"/>
    <w:rsid w:val="001B64A0"/>
    <w:rsid w:val="001C1EFE"/>
    <w:rsid w:val="001C4BA2"/>
    <w:rsid w:val="001C6878"/>
    <w:rsid w:val="001C7406"/>
    <w:rsid w:val="001D40AD"/>
    <w:rsid w:val="001D5926"/>
    <w:rsid w:val="001E4580"/>
    <w:rsid w:val="001E5424"/>
    <w:rsid w:val="001F3185"/>
    <w:rsid w:val="001F5A87"/>
    <w:rsid w:val="001F708D"/>
    <w:rsid w:val="002019A5"/>
    <w:rsid w:val="002073A3"/>
    <w:rsid w:val="002111B3"/>
    <w:rsid w:val="002133FA"/>
    <w:rsid w:val="00213A16"/>
    <w:rsid w:val="00215FF1"/>
    <w:rsid w:val="00217036"/>
    <w:rsid w:val="00225B0D"/>
    <w:rsid w:val="002319F3"/>
    <w:rsid w:val="002336A0"/>
    <w:rsid w:val="00241364"/>
    <w:rsid w:val="002445EE"/>
    <w:rsid w:val="00251355"/>
    <w:rsid w:val="0026519C"/>
    <w:rsid w:val="00274378"/>
    <w:rsid w:val="002818A7"/>
    <w:rsid w:val="00283C28"/>
    <w:rsid w:val="00290EAC"/>
    <w:rsid w:val="00293CBB"/>
    <w:rsid w:val="00294937"/>
    <w:rsid w:val="002A2C42"/>
    <w:rsid w:val="002A5231"/>
    <w:rsid w:val="002A56A1"/>
    <w:rsid w:val="002B2E1E"/>
    <w:rsid w:val="002B4786"/>
    <w:rsid w:val="002C6F98"/>
    <w:rsid w:val="002D5425"/>
    <w:rsid w:val="002D5DC0"/>
    <w:rsid w:val="002D5F3D"/>
    <w:rsid w:val="002E0C7B"/>
    <w:rsid w:val="002E46A9"/>
    <w:rsid w:val="002E5606"/>
    <w:rsid w:val="00300098"/>
    <w:rsid w:val="00303193"/>
    <w:rsid w:val="00320711"/>
    <w:rsid w:val="003224A0"/>
    <w:rsid w:val="00323B12"/>
    <w:rsid w:val="00327E77"/>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49B"/>
    <w:rsid w:val="00394B2C"/>
    <w:rsid w:val="0039740D"/>
    <w:rsid w:val="003A0F5F"/>
    <w:rsid w:val="003A50FB"/>
    <w:rsid w:val="003A675C"/>
    <w:rsid w:val="003B1C2E"/>
    <w:rsid w:val="003B2E7E"/>
    <w:rsid w:val="003B3904"/>
    <w:rsid w:val="003B42F3"/>
    <w:rsid w:val="003C1D13"/>
    <w:rsid w:val="003D2FFF"/>
    <w:rsid w:val="003D5C36"/>
    <w:rsid w:val="003E2D84"/>
    <w:rsid w:val="003E693C"/>
    <w:rsid w:val="003E6D30"/>
    <w:rsid w:val="003F2595"/>
    <w:rsid w:val="003F5956"/>
    <w:rsid w:val="003F7D5B"/>
    <w:rsid w:val="00402529"/>
    <w:rsid w:val="00410F7E"/>
    <w:rsid w:val="00410FF4"/>
    <w:rsid w:val="004121E2"/>
    <w:rsid w:val="0041263A"/>
    <w:rsid w:val="004147AB"/>
    <w:rsid w:val="00415503"/>
    <w:rsid w:val="00420E9A"/>
    <w:rsid w:val="00432F42"/>
    <w:rsid w:val="00435111"/>
    <w:rsid w:val="00437926"/>
    <w:rsid w:val="00441D52"/>
    <w:rsid w:val="004470B4"/>
    <w:rsid w:val="00456407"/>
    <w:rsid w:val="00460AF0"/>
    <w:rsid w:val="00460FA5"/>
    <w:rsid w:val="0046282E"/>
    <w:rsid w:val="0046469D"/>
    <w:rsid w:val="00471CF7"/>
    <w:rsid w:val="004866AC"/>
    <w:rsid w:val="004874F6"/>
    <w:rsid w:val="00487967"/>
    <w:rsid w:val="00487FFD"/>
    <w:rsid w:val="00490018"/>
    <w:rsid w:val="00492214"/>
    <w:rsid w:val="00494C86"/>
    <w:rsid w:val="00495856"/>
    <w:rsid w:val="00497AEE"/>
    <w:rsid w:val="004A08F9"/>
    <w:rsid w:val="004A0BAD"/>
    <w:rsid w:val="004A3080"/>
    <w:rsid w:val="004A470A"/>
    <w:rsid w:val="004B0F2D"/>
    <w:rsid w:val="004B2022"/>
    <w:rsid w:val="004B3F9D"/>
    <w:rsid w:val="004B56B1"/>
    <w:rsid w:val="004C3551"/>
    <w:rsid w:val="004C6F59"/>
    <w:rsid w:val="004D084E"/>
    <w:rsid w:val="004D69EF"/>
    <w:rsid w:val="004E1F03"/>
    <w:rsid w:val="004E4195"/>
    <w:rsid w:val="004E67E1"/>
    <w:rsid w:val="004E796F"/>
    <w:rsid w:val="004E7A45"/>
    <w:rsid w:val="004E7D01"/>
    <w:rsid w:val="004F2CFB"/>
    <w:rsid w:val="004F562B"/>
    <w:rsid w:val="004F71A4"/>
    <w:rsid w:val="00523268"/>
    <w:rsid w:val="00527592"/>
    <w:rsid w:val="0053377B"/>
    <w:rsid w:val="00533BB1"/>
    <w:rsid w:val="00542FEE"/>
    <w:rsid w:val="0054511D"/>
    <w:rsid w:val="00550849"/>
    <w:rsid w:val="00566A81"/>
    <w:rsid w:val="00567F3E"/>
    <w:rsid w:val="005845C2"/>
    <w:rsid w:val="00593817"/>
    <w:rsid w:val="005A6974"/>
    <w:rsid w:val="005B0752"/>
    <w:rsid w:val="005B6CC9"/>
    <w:rsid w:val="005C34CB"/>
    <w:rsid w:val="005C5D6E"/>
    <w:rsid w:val="005D36B8"/>
    <w:rsid w:val="005D38C8"/>
    <w:rsid w:val="005E2710"/>
    <w:rsid w:val="005E5D88"/>
    <w:rsid w:val="005F1180"/>
    <w:rsid w:val="005F65E7"/>
    <w:rsid w:val="005F6870"/>
    <w:rsid w:val="00611175"/>
    <w:rsid w:val="00613313"/>
    <w:rsid w:val="006232B4"/>
    <w:rsid w:val="00626AF7"/>
    <w:rsid w:val="00630B61"/>
    <w:rsid w:val="006426F7"/>
    <w:rsid w:val="00647C28"/>
    <w:rsid w:val="00650E83"/>
    <w:rsid w:val="00653BB6"/>
    <w:rsid w:val="006558F9"/>
    <w:rsid w:val="00657F2A"/>
    <w:rsid w:val="00660256"/>
    <w:rsid w:val="00661F0E"/>
    <w:rsid w:val="00662182"/>
    <w:rsid w:val="00662FF0"/>
    <w:rsid w:val="006630BA"/>
    <w:rsid w:val="006717A7"/>
    <w:rsid w:val="0067529C"/>
    <w:rsid w:val="006771B6"/>
    <w:rsid w:val="00677900"/>
    <w:rsid w:val="00677B12"/>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241C"/>
    <w:rsid w:val="00714D53"/>
    <w:rsid w:val="00720F80"/>
    <w:rsid w:val="0072200B"/>
    <w:rsid w:val="007275F2"/>
    <w:rsid w:val="007332D8"/>
    <w:rsid w:val="0073713E"/>
    <w:rsid w:val="00743F00"/>
    <w:rsid w:val="00745BDD"/>
    <w:rsid w:val="00747ADB"/>
    <w:rsid w:val="00751959"/>
    <w:rsid w:val="00753DC8"/>
    <w:rsid w:val="007556CC"/>
    <w:rsid w:val="007564C5"/>
    <w:rsid w:val="00762290"/>
    <w:rsid w:val="00762726"/>
    <w:rsid w:val="007631B1"/>
    <w:rsid w:val="00764810"/>
    <w:rsid w:val="00766341"/>
    <w:rsid w:val="00766CF1"/>
    <w:rsid w:val="00773C09"/>
    <w:rsid w:val="00783B80"/>
    <w:rsid w:val="007860E1"/>
    <w:rsid w:val="007867C0"/>
    <w:rsid w:val="0079040A"/>
    <w:rsid w:val="00791E04"/>
    <w:rsid w:val="00792B49"/>
    <w:rsid w:val="007935F8"/>
    <w:rsid w:val="00794C15"/>
    <w:rsid w:val="007960C5"/>
    <w:rsid w:val="007A439F"/>
    <w:rsid w:val="007B0925"/>
    <w:rsid w:val="007C267B"/>
    <w:rsid w:val="007C4BED"/>
    <w:rsid w:val="007C63C9"/>
    <w:rsid w:val="007D46B2"/>
    <w:rsid w:val="007D4D10"/>
    <w:rsid w:val="007E335A"/>
    <w:rsid w:val="007E5E7B"/>
    <w:rsid w:val="007F79F8"/>
    <w:rsid w:val="008003ED"/>
    <w:rsid w:val="00806CD2"/>
    <w:rsid w:val="00810534"/>
    <w:rsid w:val="00810D2D"/>
    <w:rsid w:val="00810D55"/>
    <w:rsid w:val="00812B47"/>
    <w:rsid w:val="00812FBB"/>
    <w:rsid w:val="008161BE"/>
    <w:rsid w:val="00821937"/>
    <w:rsid w:val="0082549E"/>
    <w:rsid w:val="00826BA5"/>
    <w:rsid w:val="00826C49"/>
    <w:rsid w:val="0083377F"/>
    <w:rsid w:val="00840C1E"/>
    <w:rsid w:val="00846BF5"/>
    <w:rsid w:val="00847F47"/>
    <w:rsid w:val="00854B7C"/>
    <w:rsid w:val="008556E6"/>
    <w:rsid w:val="0085784E"/>
    <w:rsid w:val="00860FEB"/>
    <w:rsid w:val="008628C7"/>
    <w:rsid w:val="008713A9"/>
    <w:rsid w:val="00873212"/>
    <w:rsid w:val="00874F14"/>
    <w:rsid w:val="0088198B"/>
    <w:rsid w:val="00883C2D"/>
    <w:rsid w:val="008843C7"/>
    <w:rsid w:val="008871ED"/>
    <w:rsid w:val="00887B2A"/>
    <w:rsid w:val="00890F8A"/>
    <w:rsid w:val="00892853"/>
    <w:rsid w:val="00892D73"/>
    <w:rsid w:val="008A486B"/>
    <w:rsid w:val="008A4D9B"/>
    <w:rsid w:val="008A5DB0"/>
    <w:rsid w:val="008B3EEE"/>
    <w:rsid w:val="008B6FDD"/>
    <w:rsid w:val="008C3AD2"/>
    <w:rsid w:val="008C754F"/>
    <w:rsid w:val="008D113B"/>
    <w:rsid w:val="008D3220"/>
    <w:rsid w:val="008D492D"/>
    <w:rsid w:val="008D73BD"/>
    <w:rsid w:val="008E654A"/>
    <w:rsid w:val="008E74E1"/>
    <w:rsid w:val="008F2664"/>
    <w:rsid w:val="008F2DBD"/>
    <w:rsid w:val="008F3844"/>
    <w:rsid w:val="008F3D21"/>
    <w:rsid w:val="00901C1A"/>
    <w:rsid w:val="00904B93"/>
    <w:rsid w:val="009058FD"/>
    <w:rsid w:val="009117D6"/>
    <w:rsid w:val="009214B5"/>
    <w:rsid w:val="009315AD"/>
    <w:rsid w:val="0093185B"/>
    <w:rsid w:val="00936A97"/>
    <w:rsid w:val="00941A24"/>
    <w:rsid w:val="0095095F"/>
    <w:rsid w:val="00956F45"/>
    <w:rsid w:val="00957DCF"/>
    <w:rsid w:val="0097037F"/>
    <w:rsid w:val="00973EF1"/>
    <w:rsid w:val="0098229E"/>
    <w:rsid w:val="00986DA4"/>
    <w:rsid w:val="00987B83"/>
    <w:rsid w:val="00987E67"/>
    <w:rsid w:val="00990987"/>
    <w:rsid w:val="00990A15"/>
    <w:rsid w:val="0099327E"/>
    <w:rsid w:val="00996CE7"/>
    <w:rsid w:val="009A100B"/>
    <w:rsid w:val="009A5B27"/>
    <w:rsid w:val="009A628A"/>
    <w:rsid w:val="009B222E"/>
    <w:rsid w:val="009B56C9"/>
    <w:rsid w:val="009B76BE"/>
    <w:rsid w:val="009C5320"/>
    <w:rsid w:val="009D2793"/>
    <w:rsid w:val="009D290D"/>
    <w:rsid w:val="009D343C"/>
    <w:rsid w:val="009E0C9B"/>
    <w:rsid w:val="009E4346"/>
    <w:rsid w:val="009E55DF"/>
    <w:rsid w:val="009E6226"/>
    <w:rsid w:val="009E7FEF"/>
    <w:rsid w:val="009F208B"/>
    <w:rsid w:val="009F32D6"/>
    <w:rsid w:val="009F49A6"/>
    <w:rsid w:val="009F6493"/>
    <w:rsid w:val="00A00374"/>
    <w:rsid w:val="00A01BC9"/>
    <w:rsid w:val="00A06007"/>
    <w:rsid w:val="00A07C39"/>
    <w:rsid w:val="00A12241"/>
    <w:rsid w:val="00A21253"/>
    <w:rsid w:val="00A2611F"/>
    <w:rsid w:val="00A26F8F"/>
    <w:rsid w:val="00A30FC9"/>
    <w:rsid w:val="00A316D2"/>
    <w:rsid w:val="00A34538"/>
    <w:rsid w:val="00A40899"/>
    <w:rsid w:val="00A46562"/>
    <w:rsid w:val="00A47B8A"/>
    <w:rsid w:val="00A51EDA"/>
    <w:rsid w:val="00A53368"/>
    <w:rsid w:val="00A535BA"/>
    <w:rsid w:val="00A53BF2"/>
    <w:rsid w:val="00A652CB"/>
    <w:rsid w:val="00A65785"/>
    <w:rsid w:val="00A675CC"/>
    <w:rsid w:val="00A77DE0"/>
    <w:rsid w:val="00A81D46"/>
    <w:rsid w:val="00A82D42"/>
    <w:rsid w:val="00A8461F"/>
    <w:rsid w:val="00A85379"/>
    <w:rsid w:val="00A90E51"/>
    <w:rsid w:val="00A924D3"/>
    <w:rsid w:val="00A96A37"/>
    <w:rsid w:val="00AA1957"/>
    <w:rsid w:val="00AA52F4"/>
    <w:rsid w:val="00AA7B01"/>
    <w:rsid w:val="00AA7E92"/>
    <w:rsid w:val="00AB03AB"/>
    <w:rsid w:val="00AB13EF"/>
    <w:rsid w:val="00AB1B8D"/>
    <w:rsid w:val="00AB20B1"/>
    <w:rsid w:val="00AD33C7"/>
    <w:rsid w:val="00AD423A"/>
    <w:rsid w:val="00AD5E4A"/>
    <w:rsid w:val="00AE2A99"/>
    <w:rsid w:val="00AE5507"/>
    <w:rsid w:val="00AF74E1"/>
    <w:rsid w:val="00B018FC"/>
    <w:rsid w:val="00B026CD"/>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4DC6"/>
    <w:rsid w:val="00B562AE"/>
    <w:rsid w:val="00B5712C"/>
    <w:rsid w:val="00B60F30"/>
    <w:rsid w:val="00B653B9"/>
    <w:rsid w:val="00B72357"/>
    <w:rsid w:val="00B74DC5"/>
    <w:rsid w:val="00B8307B"/>
    <w:rsid w:val="00BA355F"/>
    <w:rsid w:val="00BA535D"/>
    <w:rsid w:val="00BB11AE"/>
    <w:rsid w:val="00BB22A1"/>
    <w:rsid w:val="00BB5832"/>
    <w:rsid w:val="00BB66CF"/>
    <w:rsid w:val="00BC25CD"/>
    <w:rsid w:val="00BC4242"/>
    <w:rsid w:val="00BD671C"/>
    <w:rsid w:val="00BD67BE"/>
    <w:rsid w:val="00BD6B89"/>
    <w:rsid w:val="00BE13D6"/>
    <w:rsid w:val="00BE33D8"/>
    <w:rsid w:val="00BF0EF7"/>
    <w:rsid w:val="00BF1681"/>
    <w:rsid w:val="00BF51DD"/>
    <w:rsid w:val="00C00513"/>
    <w:rsid w:val="00C07F6F"/>
    <w:rsid w:val="00C11F6F"/>
    <w:rsid w:val="00C12897"/>
    <w:rsid w:val="00C16967"/>
    <w:rsid w:val="00C20349"/>
    <w:rsid w:val="00C34A74"/>
    <w:rsid w:val="00C35F37"/>
    <w:rsid w:val="00C35F97"/>
    <w:rsid w:val="00C406E1"/>
    <w:rsid w:val="00C4103C"/>
    <w:rsid w:val="00C4127B"/>
    <w:rsid w:val="00C43F5D"/>
    <w:rsid w:val="00C52671"/>
    <w:rsid w:val="00C5327B"/>
    <w:rsid w:val="00C53AF9"/>
    <w:rsid w:val="00C57EAD"/>
    <w:rsid w:val="00C674A5"/>
    <w:rsid w:val="00C73C2F"/>
    <w:rsid w:val="00C7643B"/>
    <w:rsid w:val="00C8260C"/>
    <w:rsid w:val="00C8469C"/>
    <w:rsid w:val="00C84D75"/>
    <w:rsid w:val="00C944BA"/>
    <w:rsid w:val="00C95624"/>
    <w:rsid w:val="00CA4416"/>
    <w:rsid w:val="00CA6E6F"/>
    <w:rsid w:val="00CB0821"/>
    <w:rsid w:val="00CD061B"/>
    <w:rsid w:val="00CE0F61"/>
    <w:rsid w:val="00CE2E48"/>
    <w:rsid w:val="00CE4E5E"/>
    <w:rsid w:val="00CE58F8"/>
    <w:rsid w:val="00CF4751"/>
    <w:rsid w:val="00CF486C"/>
    <w:rsid w:val="00CF59FB"/>
    <w:rsid w:val="00D003B2"/>
    <w:rsid w:val="00D03936"/>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164"/>
    <w:rsid w:val="00D47F70"/>
    <w:rsid w:val="00D50229"/>
    <w:rsid w:val="00D50E59"/>
    <w:rsid w:val="00D50F13"/>
    <w:rsid w:val="00D51502"/>
    <w:rsid w:val="00D52157"/>
    <w:rsid w:val="00D5261C"/>
    <w:rsid w:val="00D5513E"/>
    <w:rsid w:val="00D55827"/>
    <w:rsid w:val="00D71253"/>
    <w:rsid w:val="00D73100"/>
    <w:rsid w:val="00D7743C"/>
    <w:rsid w:val="00D84019"/>
    <w:rsid w:val="00D90F8E"/>
    <w:rsid w:val="00D922BC"/>
    <w:rsid w:val="00DB5F16"/>
    <w:rsid w:val="00DB6EFE"/>
    <w:rsid w:val="00DC3F97"/>
    <w:rsid w:val="00DD1456"/>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1D5B"/>
    <w:rsid w:val="00E55106"/>
    <w:rsid w:val="00E56FDA"/>
    <w:rsid w:val="00E57189"/>
    <w:rsid w:val="00E8134C"/>
    <w:rsid w:val="00E81D73"/>
    <w:rsid w:val="00E90DC4"/>
    <w:rsid w:val="00E923EC"/>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3259"/>
    <w:rsid w:val="00F25459"/>
    <w:rsid w:val="00F26952"/>
    <w:rsid w:val="00F270C4"/>
    <w:rsid w:val="00F30E47"/>
    <w:rsid w:val="00F37E7F"/>
    <w:rsid w:val="00F4023C"/>
    <w:rsid w:val="00F42BEC"/>
    <w:rsid w:val="00F4362B"/>
    <w:rsid w:val="00F50D6C"/>
    <w:rsid w:val="00F53A07"/>
    <w:rsid w:val="00F56275"/>
    <w:rsid w:val="00F56296"/>
    <w:rsid w:val="00F56682"/>
    <w:rsid w:val="00F57BB6"/>
    <w:rsid w:val="00F57EC4"/>
    <w:rsid w:val="00F61599"/>
    <w:rsid w:val="00F74F0B"/>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8DC"/>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F08E244-9BBD-7E43-9F41-02845E12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rsid w:val="00C43F5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084574248">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6E1A638-FED7-4920-8D61-FB3D78B2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5786</Words>
  <Characters>31824</Characters>
  <Application>Microsoft Office Word</Application>
  <DocSecurity>0</DocSecurity>
  <Lines>265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AE.TB.FC.EN (with lots)</vt:lpstr>
      <vt:lpstr>AE.TB.FC.EN (with lots)</vt:lpstr>
    </vt:vector>
  </TitlesOfParts>
  <Company>Council of Europe</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MARINO Nadia</cp:lastModifiedBy>
  <cp:revision>3</cp:revision>
  <cp:lastPrinted>2016-04-12T12:31:00Z</cp:lastPrinted>
  <dcterms:created xsi:type="dcterms:W3CDTF">2019-09-09T09:50:00Z</dcterms:created>
  <dcterms:modified xsi:type="dcterms:W3CDTF">2019-09-09T09:57:00Z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