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2526D6">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05F2B332" w:rsidR="00D70688" w:rsidRPr="002526D6" w:rsidRDefault="005E5A4D" w:rsidP="00D70688">
            <w:pPr>
              <w:rPr>
                <w:rFonts w:ascii="Tahoma" w:hAnsi="Tahoma" w:cs="Tahoma"/>
                <w:caps/>
                <w:color w:val="000000" w:themeColor="text1"/>
                <w:sz w:val="18"/>
                <w:szCs w:val="18"/>
              </w:rPr>
            </w:pPr>
            <w:r w:rsidRPr="002526D6">
              <w:rPr>
                <w:rFonts w:ascii="Tahoma" w:hAnsi="Tahoma" w:cs="Tahoma"/>
                <w:caps/>
                <w:color w:val="000000" w:themeColor="text1"/>
                <w:sz w:val="18"/>
                <w:szCs w:val="18"/>
              </w:rPr>
              <w:t>BH467</w:t>
            </w:r>
            <w:r w:rsidR="00970B4D" w:rsidRPr="002526D6">
              <w:rPr>
                <w:rFonts w:ascii="Tahoma" w:hAnsi="Tahoma" w:cs="Tahoma"/>
                <w:caps/>
                <w:color w:val="000000" w:themeColor="text1"/>
                <w:sz w:val="18"/>
                <w:szCs w:val="18"/>
              </w:rPr>
              <w:t>4</w:t>
            </w:r>
            <w:r w:rsidR="002526D6" w:rsidRPr="002526D6">
              <w:rPr>
                <w:rFonts w:ascii="Tahoma" w:hAnsi="Tahoma" w:cs="Tahoma"/>
                <w:caps/>
                <w:color w:val="000000" w:themeColor="text1"/>
                <w:sz w:val="18"/>
                <w:szCs w:val="18"/>
              </w:rPr>
              <w:t>/2020/5</w:t>
            </w:r>
          </w:p>
        </w:tc>
      </w:tr>
      <w:tr w:rsidR="00D70688" w:rsidRPr="00D0286A" w14:paraId="34F8D9F5" w14:textId="77777777" w:rsidTr="002526D6">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2F90A157" w:rsidR="00D70688" w:rsidRPr="002526D6" w:rsidRDefault="00163B6F" w:rsidP="00D70688">
            <w:pPr>
              <w:rPr>
                <w:rFonts w:ascii="Tahoma" w:hAnsi="Tahoma" w:cs="Tahoma"/>
                <w:caps/>
                <w:color w:val="000000" w:themeColor="text1"/>
                <w:sz w:val="18"/>
                <w:szCs w:val="18"/>
              </w:rPr>
            </w:pPr>
            <w:r w:rsidRPr="002526D6">
              <w:rPr>
                <w:rFonts w:ascii="Tahoma" w:hAnsi="Tahoma" w:cs="Tahoma"/>
                <w:caps/>
                <w:color w:val="000000" w:themeColor="text1"/>
                <w:sz w:val="18"/>
                <w:szCs w:val="18"/>
              </w:rPr>
              <w:t>BH467</w:t>
            </w:r>
            <w:r w:rsidR="00970B4D" w:rsidRPr="002526D6">
              <w:rPr>
                <w:rFonts w:ascii="Tahoma" w:hAnsi="Tahoma" w:cs="Tahoma"/>
                <w:caps/>
                <w:color w:val="000000" w:themeColor="text1"/>
                <w:sz w:val="18"/>
                <w:szCs w:val="18"/>
              </w:rPr>
              <w:t>4</w:t>
            </w:r>
            <w:r w:rsidRPr="002526D6">
              <w:rPr>
                <w:rFonts w:ascii="Tahoma" w:hAnsi="Tahoma" w:cs="Tahoma"/>
                <w:caps/>
                <w:color w:val="000000" w:themeColor="text1"/>
                <w:sz w:val="18"/>
                <w:szCs w:val="18"/>
              </w:rPr>
              <w:t xml:space="preserve"> (PMM 2376)</w:t>
            </w:r>
            <w:r w:rsidR="002526D6" w:rsidRPr="002526D6">
              <w:rPr>
                <w:rFonts w:ascii="Tahoma" w:hAnsi="Tahoma" w:cs="Tahoma"/>
                <w:caps/>
                <w:color w:val="000000" w:themeColor="text1"/>
                <w:sz w:val="18"/>
                <w:szCs w:val="18"/>
              </w:rPr>
              <w:t>/ NO HATE SPEECH AND COOPERATION UNIT</w:t>
            </w:r>
          </w:p>
        </w:tc>
      </w:tr>
      <w:tr w:rsidR="00D70688" w:rsidRPr="00D0286A" w14:paraId="0F006BA0" w14:textId="77777777" w:rsidTr="002526D6">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30FEB737" w:rsidR="00D70688" w:rsidRPr="002526D6" w:rsidRDefault="00C82E9D" w:rsidP="005E5A4D">
            <w:pPr>
              <w:rPr>
                <w:rFonts w:ascii="Tahoma" w:hAnsi="Tahoma" w:cs="Tahoma"/>
                <w:b/>
                <w:caps/>
                <w:color w:val="000000" w:themeColor="text1"/>
                <w:sz w:val="18"/>
                <w:szCs w:val="18"/>
              </w:rPr>
            </w:pPr>
            <w:r w:rsidRPr="002526D6">
              <w:rPr>
                <w:rFonts w:ascii="Tahoma" w:hAnsi="Tahoma" w:cs="Tahoma"/>
                <w:b/>
                <w:caps/>
                <w:color w:val="000000" w:themeColor="text1"/>
                <w:sz w:val="18"/>
                <w:szCs w:val="18"/>
              </w:rPr>
              <w:t>tenders.antidiscrimination@coe.int</w:t>
            </w:r>
          </w:p>
        </w:tc>
      </w:tr>
    </w:tbl>
    <w:p w14:paraId="2002E72B" w14:textId="77777777" w:rsidR="000013DF" w:rsidRPr="00D0286A" w:rsidRDefault="000013DF" w:rsidP="00E17F6A">
      <w:pPr>
        <w:rPr>
          <w:rFonts w:ascii="Tahoma" w:hAnsi="Tahoma" w:cs="Tahoma"/>
          <w:b/>
          <w:caps/>
          <w:sz w:val="28"/>
          <w:szCs w:val="28"/>
        </w:rPr>
      </w:pPr>
      <w:bookmarkStart w:id="0" w:name="_GoBack"/>
    </w:p>
    <w:bookmarkEnd w:id="0"/>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CEDCE91"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6D54B8" w:rsidRPr="002F3D9E">
        <w:rPr>
          <w:rFonts w:ascii="Tahoma" w:hAnsi="Tahoma" w:cs="Tahoma"/>
          <w:b/>
        </w:rPr>
        <w:t>Consultancy services in the framework of the Project</w:t>
      </w:r>
      <w:r w:rsidR="006D54B8" w:rsidRPr="002F3D9E">
        <w:t xml:space="preserve"> </w:t>
      </w:r>
      <w:r w:rsidR="006D54B8" w:rsidRPr="002F3D9E">
        <w:rPr>
          <w:rFonts w:ascii="Tahoma" w:hAnsi="Tahoma" w:cs="Tahoma"/>
          <w:b/>
        </w:rPr>
        <w:t xml:space="preserve">“Promotion of diversity and equality in </w:t>
      </w:r>
      <w:r w:rsidR="00EF28A6">
        <w:rPr>
          <w:rFonts w:ascii="Tahoma" w:hAnsi="Tahoma" w:cs="Tahoma"/>
          <w:b/>
        </w:rPr>
        <w:t>Serbia</w:t>
      </w:r>
      <w:r w:rsidR="006D54B8" w:rsidRPr="002F3D9E">
        <w:rPr>
          <w:rFonts w:ascii="Tahoma" w:hAnsi="Tahoma" w:cs="Tahoma"/>
          <w:b/>
        </w:rPr>
        <w:t>”.</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5AF015FA"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The Council of Europe is currently implementing a Project on</w:t>
      </w:r>
      <w:r w:rsidR="00C1443A" w:rsidRPr="00FB6B21">
        <w:rPr>
          <w:rFonts w:ascii="Tahoma" w:hAnsi="Tahoma" w:cs="Tahoma"/>
          <w:sz w:val="20"/>
          <w:szCs w:val="20"/>
        </w:rPr>
        <w:t xml:space="preserve"> “Promotion of diversity and equality in </w:t>
      </w:r>
      <w:r w:rsidR="005822DD">
        <w:rPr>
          <w:rFonts w:ascii="Tahoma" w:hAnsi="Tahoma" w:cs="Tahoma"/>
          <w:sz w:val="20"/>
          <w:szCs w:val="20"/>
        </w:rPr>
        <w:t>Serbia</w:t>
      </w:r>
      <w:r w:rsidR="00C1443A" w:rsidRPr="00FB6B21">
        <w:rPr>
          <w:rFonts w:ascii="Tahoma" w:hAnsi="Tahoma" w:cs="Tahoma"/>
          <w:sz w:val="20"/>
          <w:szCs w:val="20"/>
        </w:rPr>
        <w:t>”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protecting and promoting national minorities and their languages.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2F408E6E" w14:textId="680653C4"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00FB6B21">
        <w:rPr>
          <w:rFonts w:ascii="Tahoma" w:hAnsi="Tahoma" w:cs="Tahoma"/>
          <w:sz w:val="20"/>
          <w:szCs w:val="20"/>
        </w:rPr>
        <w:t xml:space="preserve">maximum of 30 </w:t>
      </w:r>
      <w:r w:rsidRPr="00D0286A">
        <w:rPr>
          <w:rFonts w:ascii="Tahoma" w:hAnsi="Tahoma" w:cs="Tahoma"/>
          <w:sz w:val="20"/>
          <w:szCs w:val="20"/>
        </w:rPr>
        <w:t xml:space="preserve">Providers (see below) for the provision </w:t>
      </w:r>
      <w:r w:rsidRPr="00FB6B21">
        <w:rPr>
          <w:rFonts w:ascii="Tahoma" w:hAnsi="Tahoma" w:cs="Tahoma"/>
          <w:sz w:val="20"/>
          <w:szCs w:val="20"/>
        </w:rPr>
        <w:t>of</w:t>
      </w:r>
      <w:r w:rsidR="001E1426" w:rsidRPr="00FB6B21">
        <w:rPr>
          <w:rFonts w:ascii="Tahoma" w:hAnsi="Tahoma" w:cs="Tahoma"/>
          <w:sz w:val="20"/>
          <w:szCs w:val="20"/>
        </w:rPr>
        <w:t xml:space="preserve"> </w:t>
      </w:r>
      <w:r w:rsidR="00DF3356" w:rsidRPr="00FB6B21">
        <w:rPr>
          <w:rFonts w:ascii="Tahoma" w:hAnsi="Tahoma" w:cs="Tahoma"/>
          <w:sz w:val="20"/>
          <w:szCs w:val="20"/>
        </w:rPr>
        <w:t xml:space="preserve">consultancy services on </w:t>
      </w:r>
      <w:r w:rsidR="001E1426" w:rsidRPr="00FB6B21">
        <w:rPr>
          <w:rFonts w:ascii="Tahoma" w:hAnsi="Tahoma" w:cs="Tahoma"/>
          <w:sz w:val="20"/>
          <w:szCs w:val="20"/>
        </w:rPr>
        <w:t xml:space="preserve">Promotion of diversity and equality in </w:t>
      </w:r>
      <w:r w:rsidR="00D364E2">
        <w:rPr>
          <w:rFonts w:ascii="Tahoma" w:hAnsi="Tahoma" w:cs="Tahoma"/>
          <w:sz w:val="20"/>
          <w:szCs w:val="20"/>
        </w:rPr>
        <w:t>Serbia</w:t>
      </w:r>
      <w:r w:rsidR="00DF3356" w:rsidRPr="00FB6B21">
        <w:rPr>
          <w:rFonts w:ascii="Tahoma" w:hAnsi="Tahoma" w:cs="Tahoma"/>
          <w:sz w:val="20"/>
          <w:szCs w:val="20"/>
        </w:rPr>
        <w:t xml:space="preserve">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F153D" w:rsidRDefault="00B133A9" w:rsidP="00B133A9">
      <w:pPr>
        <w:spacing w:line="276" w:lineRule="auto"/>
        <w:jc w:val="both"/>
        <w:rPr>
          <w:rFonts w:ascii="Tahoma" w:hAnsi="Tahoma" w:cs="Tahoma"/>
          <w:b/>
          <w:sz w:val="20"/>
          <w:szCs w:val="20"/>
        </w:rPr>
      </w:pPr>
      <w:r w:rsidRPr="002F153D">
        <w:rPr>
          <w:rFonts w:ascii="Tahoma" w:hAnsi="Tahoma" w:cs="Tahoma"/>
          <w:b/>
          <w:sz w:val="20"/>
          <w:szCs w:val="20"/>
        </w:rPr>
        <w:t>Pooling</w:t>
      </w:r>
    </w:p>
    <w:p w14:paraId="01A9D193" w14:textId="77777777"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75D10624"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789AE7F9" w14:textId="77777777" w:rsidR="004F137A" w:rsidRPr="002F153D" w:rsidRDefault="004F137A" w:rsidP="00B133A9">
      <w:pPr>
        <w:spacing w:line="276" w:lineRule="auto"/>
        <w:jc w:val="both"/>
        <w:rPr>
          <w:rFonts w:ascii="Tahoma" w:hAnsi="Tahoma" w:cs="Tahoma"/>
          <w:sz w:val="20"/>
          <w:szCs w:val="20"/>
        </w:rPr>
      </w:pPr>
    </w:p>
    <w:p w14:paraId="6EE577A1" w14:textId="3AD47CC2"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57E2B" w:rsidRPr="002F153D">
        <w:rPr>
          <w:rFonts w:ascii="Tahoma" w:hAnsi="Tahoma" w:cs="Tahoma"/>
          <w:sz w:val="20"/>
          <w:szCs w:val="20"/>
        </w:rPr>
        <w:t xml:space="preserve"> contracted.</w:t>
      </w: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30A3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109"/>
        <w:gridCol w:w="3422"/>
      </w:tblGrid>
      <w:tr w:rsidR="00B133A9" w:rsidRPr="00D0286A" w14:paraId="5C5B7FFB" w14:textId="77777777" w:rsidTr="002526D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10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42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526D6">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10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77777777" w:rsidR="007F0465" w:rsidRPr="00E14372" w:rsidRDefault="00B133A9" w:rsidP="002526D6">
            <w:pPr>
              <w:spacing w:before="60" w:after="60"/>
              <w:ind w:left="-142" w:right="-249"/>
              <w:rPr>
                <w:rFonts w:ascii="Tahoma" w:hAnsi="Tahoma" w:cs="Tahoma"/>
                <w:color w:val="000000"/>
                <w:sz w:val="18"/>
                <w:szCs w:val="18"/>
              </w:rPr>
            </w:pPr>
            <w:r w:rsidRPr="00E14372">
              <w:rPr>
                <w:rFonts w:ascii="Tahoma" w:eastAsia="Calibri" w:hAnsi="Tahoma" w:cs="Tahoma"/>
                <w:b/>
                <w:bCs/>
                <w:sz w:val="18"/>
                <w:szCs w:val="18"/>
                <w:lang w:val="en-US" w:eastAsia="en-US"/>
              </w:rPr>
              <w:t>Lot 1 -</w:t>
            </w:r>
            <w:r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5A8A40AC" w:rsidR="00B133A9" w:rsidRPr="00E14372" w:rsidRDefault="002F153D" w:rsidP="002526D6">
            <w:pPr>
              <w:spacing w:before="60" w:after="60"/>
              <w:ind w:left="-142" w:right="-249"/>
              <w:rPr>
                <w:rFonts w:ascii="Tahoma" w:eastAsia="Calibri" w:hAnsi="Tahoma" w:cs="Tahoma"/>
                <w:b/>
                <w:bCs/>
                <w:sz w:val="16"/>
                <w:szCs w:val="16"/>
                <w:lang w:val="en-US" w:eastAsia="en-US"/>
              </w:rPr>
            </w:pPr>
            <w:r w:rsidRPr="00E14372">
              <w:rPr>
                <w:rFonts w:ascii="Tahoma" w:hAnsi="Tahoma" w:cs="Tahoma"/>
                <w:color w:val="000000"/>
                <w:sz w:val="18"/>
                <w:szCs w:val="18"/>
              </w:rPr>
              <w:t>C</w:t>
            </w:r>
            <w:r w:rsidR="007F0465" w:rsidRPr="00E14372">
              <w:rPr>
                <w:rFonts w:ascii="Tahoma" w:hAnsi="Tahoma" w:cs="Tahoma"/>
                <w:color w:val="000000"/>
                <w:sz w:val="18"/>
                <w:szCs w:val="18"/>
              </w:rPr>
              <w:t xml:space="preserve">oncerns consultancy services to be provided with regards to supporting the authorities to enhance the compatibility of the legislation/policy relating to national minorities, LGBTI issues and combating hate speech in line with European standards and </w:t>
            </w:r>
            <w:proofErr w:type="spellStart"/>
            <w:r w:rsidR="007F0465" w:rsidRPr="00E14372">
              <w:rPr>
                <w:rFonts w:ascii="Tahoma" w:hAnsi="Tahoma" w:cs="Tahoma"/>
                <w:color w:val="000000"/>
                <w:sz w:val="18"/>
                <w:szCs w:val="18"/>
              </w:rPr>
              <w:t>CoE</w:t>
            </w:r>
            <w:proofErr w:type="spellEnd"/>
            <w:r w:rsidR="007F0465" w:rsidRPr="00E14372">
              <w:rPr>
                <w:rFonts w:ascii="Tahoma" w:hAnsi="Tahoma" w:cs="Tahoma"/>
                <w:color w:val="000000"/>
                <w:sz w:val="18"/>
                <w:szCs w:val="18"/>
              </w:rPr>
              <w:t xml:space="preserve"> mon</w:t>
            </w:r>
            <w:r w:rsidRPr="00E14372">
              <w:rPr>
                <w:rFonts w:ascii="Tahoma" w:hAnsi="Tahoma" w:cs="Tahoma"/>
                <w:color w:val="000000"/>
                <w:sz w:val="18"/>
                <w:szCs w:val="18"/>
              </w:rPr>
              <w:t>itoring bodies’ recommendations</w:t>
            </w:r>
          </w:p>
        </w:tc>
        <w:tc>
          <w:tcPr>
            <w:tcW w:w="342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399D186"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B133A9" w:rsidRPr="00D0286A" w14:paraId="0F91EE37" w14:textId="77777777" w:rsidTr="002526D6">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10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1AEA5A34" w:rsidR="00B133A9" w:rsidRPr="00E14372" w:rsidRDefault="00A013EE"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324B36F8" w:rsidR="007F0465" w:rsidRPr="00E14372" w:rsidRDefault="002F153D" w:rsidP="00A013EE">
            <w:pPr>
              <w:spacing w:before="60" w:after="60"/>
              <w:ind w:right="-249"/>
              <w:rPr>
                <w:rFonts w:ascii="Tahoma" w:eastAsia="Calibri" w:hAnsi="Tahoma" w:cs="Tahoma"/>
                <w:bCs/>
                <w:sz w:val="18"/>
                <w:szCs w:val="18"/>
                <w:lang w:val="en-US" w:eastAsia="en-US"/>
              </w:rPr>
            </w:pPr>
            <w:r w:rsidRPr="00E14372">
              <w:rPr>
                <w:rFonts w:ascii="Tahoma" w:eastAsia="Calibri" w:hAnsi="Tahoma" w:cs="Tahoma"/>
                <w:b/>
                <w:bCs/>
                <w:sz w:val="18"/>
                <w:szCs w:val="18"/>
                <w:lang w:eastAsia="en-US"/>
              </w:rPr>
              <w:t>C</w:t>
            </w:r>
            <w:proofErr w:type="spellStart"/>
            <w:r w:rsidR="007F0465" w:rsidRPr="00E14372">
              <w:rPr>
                <w:rFonts w:ascii="Tahoma" w:eastAsia="Calibri" w:hAnsi="Tahoma" w:cs="Tahoma"/>
                <w:bCs/>
                <w:sz w:val="18"/>
                <w:szCs w:val="18"/>
                <w:lang w:val="en-US" w:eastAsia="en-US"/>
              </w:rPr>
              <w:t>oncerns</w:t>
            </w:r>
            <w:proofErr w:type="spellEnd"/>
            <w:r w:rsidR="007F0465" w:rsidRPr="00E14372">
              <w:rPr>
                <w:rFonts w:ascii="Tahoma" w:eastAsia="Calibri" w:hAnsi="Tahoma" w:cs="Tahoma"/>
                <w:bCs/>
                <w:sz w:val="18"/>
                <w:szCs w:val="18"/>
                <w:lang w:val="en-US" w:eastAsia="en-US"/>
              </w:rPr>
              <w:t xml:space="preserve"> 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 relating to national minorities, LGBTI i</w:t>
            </w:r>
            <w:r w:rsidRPr="00E14372">
              <w:rPr>
                <w:rFonts w:ascii="Tahoma" w:eastAsia="Calibri" w:hAnsi="Tahoma" w:cs="Tahoma"/>
                <w:bCs/>
                <w:sz w:val="18"/>
                <w:szCs w:val="18"/>
                <w:lang w:val="en-US" w:eastAsia="en-US"/>
              </w:rPr>
              <w:t>ssues and combating hate speech.</w:t>
            </w:r>
          </w:p>
        </w:tc>
        <w:tc>
          <w:tcPr>
            <w:tcW w:w="34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53BB9F2" w:rsidR="00B133A9" w:rsidRPr="00D0286A" w:rsidRDefault="007F04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5B507A" w:rsidRPr="00D0286A" w14:paraId="28723DE6" w14:textId="77777777" w:rsidTr="002526D6">
        <w:trPr>
          <w:trHeight w:val="420"/>
          <w:jc w:val="center"/>
        </w:trPr>
        <w:sdt>
          <w:sdtPr>
            <w:rPr>
              <w:rFonts w:ascii="Tahoma" w:eastAsia="Calibri" w:hAnsi="Tahoma" w:cs="Tahoma"/>
              <w:bCs/>
              <w:sz w:val="36"/>
              <w:szCs w:val="36"/>
              <w:lang w:val="en-US" w:eastAsia="en-US"/>
            </w:rPr>
            <w:id w:val="-173207164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D2EDD6" w14:textId="7B3699E5" w:rsidR="005B507A" w:rsidRDefault="007F0465"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10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5383D51" w14:textId="2D3B22B4" w:rsidR="005B507A" w:rsidRPr="00E14372" w:rsidRDefault="00A013EE"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7F0465" w:rsidRPr="00E14372">
              <w:rPr>
                <w:rFonts w:ascii="Tahoma" w:eastAsia="Calibri" w:hAnsi="Tahoma" w:cs="Tahoma"/>
                <w:b/>
                <w:bCs/>
                <w:sz w:val="18"/>
                <w:szCs w:val="18"/>
                <w:lang w:val="en-US" w:eastAsia="en-US"/>
              </w:rPr>
              <w:t xml:space="preserve">Lot 3 - </w:t>
            </w:r>
            <w:r w:rsidR="007F0465" w:rsidRPr="00E14372">
              <w:rPr>
                <w:rFonts w:ascii="Tahoma" w:eastAsia="Calibri" w:hAnsi="Tahoma" w:cs="Tahoma"/>
                <w:bCs/>
                <w:sz w:val="18"/>
                <w:szCs w:val="18"/>
                <w:lang w:val="en-US" w:eastAsia="en-US"/>
              </w:rPr>
              <w:t>RAISING AWARENESS</w:t>
            </w:r>
          </w:p>
          <w:p w14:paraId="70FAE39C" w14:textId="24531DFB" w:rsidR="007F0465" w:rsidRPr="00E14372" w:rsidRDefault="002F153D" w:rsidP="00A013EE">
            <w:pPr>
              <w:spacing w:before="60" w:after="60"/>
              <w:ind w:left="-104" w:right="-249"/>
              <w:rPr>
                <w:rFonts w:ascii="Tahoma" w:eastAsia="Calibri" w:hAnsi="Tahoma" w:cs="Tahoma"/>
                <w:b/>
                <w:bCs/>
                <w:sz w:val="18"/>
                <w:szCs w:val="18"/>
                <w:lang w:val="en-US" w:eastAsia="en-US"/>
              </w:rPr>
            </w:pPr>
            <w:r w:rsidRPr="00E14372">
              <w:rPr>
                <w:rFonts w:ascii="Tahoma" w:eastAsia="Calibri" w:hAnsi="Tahoma" w:cs="Tahoma"/>
                <w:b/>
                <w:bCs/>
                <w:sz w:val="18"/>
                <w:szCs w:val="18"/>
                <w:lang w:val="en-US" w:eastAsia="en-US"/>
              </w:rPr>
              <w:t>C</w:t>
            </w:r>
            <w:r w:rsidR="007F0465" w:rsidRPr="00E14372">
              <w:rPr>
                <w:rFonts w:ascii="Tahoma" w:eastAsia="Calibri" w:hAnsi="Tahoma" w:cs="Tahoma"/>
                <w:bCs/>
                <w:sz w:val="18"/>
                <w:szCs w:val="18"/>
                <w:lang w:val="en-US" w:eastAsia="en-US"/>
              </w:rPr>
              <w:t>oncerns consultancy services to be provided with regards to raise awareness of the dangers posed by hate speech, as well as identifying good practices at local level in combating discrimination (related to national minorities, LGBTI issues and combating hate speech) and promote t</w:t>
            </w:r>
            <w:r w:rsidRPr="00E14372">
              <w:rPr>
                <w:rFonts w:ascii="Tahoma" w:eastAsia="Calibri" w:hAnsi="Tahoma" w:cs="Tahoma"/>
                <w:bCs/>
                <w:sz w:val="18"/>
                <w:szCs w:val="18"/>
                <w:lang w:val="en-US" w:eastAsia="en-US"/>
              </w:rPr>
              <w:t>hem through specific activities.</w:t>
            </w:r>
          </w:p>
        </w:tc>
        <w:tc>
          <w:tcPr>
            <w:tcW w:w="342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3FAD2B4" w14:textId="1F595813" w:rsidR="005B507A" w:rsidRPr="00D0286A" w:rsidRDefault="007F0465" w:rsidP="00512853">
            <w:pPr>
              <w:spacing w:before="60" w:after="60"/>
              <w:ind w:left="-142"/>
              <w:jc w:val="center"/>
              <w:rPr>
                <w:rFonts w:ascii="Tahoma" w:eastAsia="Calibri" w:hAnsi="Tahoma" w:cs="Tahoma"/>
                <w:b/>
                <w:bCs/>
                <w:sz w:val="18"/>
                <w:szCs w:val="18"/>
                <w:highlight w:val="cyan"/>
                <w:lang w:val="en-US" w:eastAsia="en-US"/>
              </w:rPr>
            </w:pPr>
            <w:r w:rsidRPr="007F0465">
              <w:rPr>
                <w:rFonts w:ascii="Tahoma" w:eastAsia="Calibri" w:hAnsi="Tahoma" w:cs="Tahoma"/>
                <w:b/>
                <w:bCs/>
                <w:sz w:val="18"/>
                <w:szCs w:val="18"/>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CC1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BE11AE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 Type of Units </w:t>
            </w:r>
            <w:r w:rsidR="00114FDC">
              <w:rPr>
                <w:rFonts w:ascii="Tahoma" w:hAnsi="Tahoma" w:cs="Tahoma"/>
                <w:b/>
                <w:sz w:val="18"/>
                <w:szCs w:val="18"/>
                <w:lang w:eastAsia="en-US"/>
              </w:rPr>
              <w:t>(all LOTS)</w:t>
            </w:r>
            <w:r w:rsidRPr="00D0286A">
              <w:rPr>
                <w:rFonts w:ascii="Tahoma" w:hAnsi="Tahoma" w:cs="Tahoma"/>
                <w:b/>
                <w:sz w:val="18"/>
                <w:szCs w:val="18"/>
                <w:lang w:eastAsia="en-US"/>
              </w:rPr>
              <w:t xml:space="preserve">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A3BE9F3" w:rsidR="00B133A9" w:rsidRPr="00D0286A" w:rsidRDefault="00AC21A4"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1</w:t>
            </w:r>
            <w:r w:rsidR="00FA0759">
              <w:rPr>
                <w:rFonts w:ascii="Tahoma" w:hAnsi="Tahoma" w:cs="Tahoma"/>
                <w:sz w:val="18"/>
                <w:szCs w:val="18"/>
                <w:lang w:eastAsia="en-US"/>
              </w:rPr>
              <w:t>76</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891625897"/>
              <w:date>
                <w:dateFormat w:val="dd/MM/yyyy"/>
                <w:lid w:val="fr-FR"/>
                <w:storeMappedDataAs w:val="dateTime"/>
                <w:calendar w:val="gregorian"/>
              </w:date>
            </w:sdtPr>
            <w:sdtEndPr>
              <w:rPr>
                <w:rStyle w:val="Style71"/>
              </w:rPr>
            </w:sdtEndPr>
            <w:sdtContent>
              <w:p w14:paraId="75CCCE97" w14:textId="28CB668E" w:rsidR="007573B9" w:rsidRPr="00D0286A" w:rsidRDefault="001B79AB" w:rsidP="00F82A09">
                <w:pPr>
                  <w:spacing w:before="120" w:after="120"/>
                  <w:rPr>
                    <w:rFonts w:ascii="Tahoma" w:hAnsi="Tahoma" w:cs="Tahoma"/>
                    <w:sz w:val="20"/>
                    <w:szCs w:val="20"/>
                  </w:rPr>
                </w:pPr>
                <w:r w:rsidRPr="001B79AB">
                  <w:rPr>
                    <w:rStyle w:val="Style71"/>
                    <w:rFonts w:ascii="Tahoma" w:hAnsi="Tahoma" w:cs="Tahoma"/>
                    <w:szCs w:val="20"/>
                    <w:lang w:val="fr-FR"/>
                  </w:rPr>
                  <w:t>23 May 2022</w:t>
                </w:r>
              </w:p>
            </w:sdtContent>
          </w:sdt>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559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4C7882" w:rsidRPr="00D0286A" w14:paraId="163B8A90" w14:textId="77777777" w:rsidTr="00D0286A">
        <w:trPr>
          <w:trHeight w:val="308"/>
          <w:jc w:val="center"/>
        </w:trPr>
        <w:tc>
          <w:tcPr>
            <w:tcW w:w="438" w:type="dxa"/>
            <w:tcBorders>
              <w:top w:val="nil"/>
              <w:left w:val="nil"/>
              <w:bottom w:val="nil"/>
              <w:right w:val="nil"/>
            </w:tcBorders>
            <w:shd w:val="clear" w:color="auto" w:fill="FFFFFF" w:themeFill="background1"/>
          </w:tcPr>
          <w:p w14:paraId="28680E65" w14:textId="77777777" w:rsidR="004C7882" w:rsidRPr="00D0286A" w:rsidRDefault="004C788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4C7882" w:rsidRPr="00D0286A" w:rsidRDefault="004C788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2743CE" w14:textId="77777777" w:rsidR="004C7882" w:rsidRPr="00D0286A" w:rsidRDefault="004C788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260FF58" w14:textId="77777777" w:rsidR="004C7882" w:rsidRPr="00D0286A" w:rsidRDefault="004C7882"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E308DB7" w14:textId="77777777" w:rsidR="004C7882" w:rsidRPr="00D0286A" w:rsidRDefault="004C788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7B9688B" w14:textId="053F7E79" w:rsidR="004C7882" w:rsidRPr="00D0286A" w:rsidRDefault="004C7882"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0552541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EC65C7" w14:textId="7893C914" w:rsidR="004C7882" w:rsidRDefault="004C7882"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094F80" w14:textId="5895F7CE" w:rsidR="004C7882" w:rsidRPr="00D0286A" w:rsidRDefault="004C7882" w:rsidP="004C7882">
            <w:pPr>
              <w:jc w:val="center"/>
              <w:rPr>
                <w:rFonts w:ascii="Tahoma" w:hAnsi="Tahoma" w:cs="Tahoma"/>
                <w:color w:val="BFBFBF" w:themeColor="background1" w:themeShade="BF"/>
                <w:sz w:val="20"/>
                <w:szCs w:val="20"/>
              </w:rPr>
            </w:pPr>
            <w:r>
              <w:rPr>
                <w:rFonts w:ascii="Tahoma" w:hAnsi="Tahoma" w:cs="Tahoma"/>
                <w:color w:val="BFBFBF" w:themeColor="background1" w:themeShade="BF"/>
                <w:sz w:val="20"/>
                <w:szCs w:val="20"/>
              </w:rPr>
              <w:t xml:space="preserve">___ </w:t>
            </w:r>
            <w:r w:rsidRPr="004C7882">
              <w:rPr>
                <w:rFonts w:ascii="Tahoma" w:hAnsi="Tahoma" w:cs="Tahoma"/>
                <w:sz w:val="20"/>
                <w:szCs w:val="20"/>
              </w:rPr>
              <w:t>out of</w:t>
            </w:r>
            <w:r>
              <w:rPr>
                <w:rFonts w:ascii="Tahoma" w:hAnsi="Tahoma" w:cs="Tahoma"/>
                <w:color w:val="BFBFBF" w:themeColor="background1" w:themeShade="BF"/>
                <w:sz w:val="20"/>
                <w:szCs w:val="20"/>
              </w:rPr>
              <w:t xml:space="preserve"> 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5F3F" w14:textId="77777777" w:rsidR="00013747" w:rsidRDefault="00013747" w:rsidP="00D50F13">
      <w:r>
        <w:separator/>
      </w:r>
    </w:p>
  </w:endnote>
  <w:endnote w:type="continuationSeparator" w:id="0">
    <w:p w14:paraId="42980F2C" w14:textId="77777777" w:rsidR="00013747" w:rsidRDefault="0001374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34C7FCF" w:rsidR="00E320C9" w:rsidRPr="00AE2D2B" w:rsidRDefault="002526D6" w:rsidP="004965C8">
          <w:pPr>
            <w:rPr>
              <w:rFonts w:ascii="Arial Narrow" w:hAnsi="Arial Narrow"/>
              <w:caps/>
              <w:color w:val="000000"/>
              <w:sz w:val="18"/>
              <w:szCs w:val="18"/>
              <w:highlight w:val="cyan"/>
            </w:rPr>
          </w:pPr>
          <w:r w:rsidRPr="002526D6">
            <w:rPr>
              <w:rFonts w:ascii="Tahoma" w:hAnsi="Tahoma" w:cs="Tahoma"/>
              <w:caps/>
              <w:color w:val="000000" w:themeColor="text1"/>
              <w:sz w:val="18"/>
              <w:szCs w:val="18"/>
            </w:rPr>
            <w:t>BH4674/2020/5</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14BA" w14:textId="77777777" w:rsidR="00013747" w:rsidRDefault="00013747" w:rsidP="00D50F13">
      <w:r>
        <w:separator/>
      </w:r>
    </w:p>
  </w:footnote>
  <w:footnote w:type="continuationSeparator" w:id="0">
    <w:p w14:paraId="79BC3162" w14:textId="77777777" w:rsidR="00013747" w:rsidRDefault="00013747"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3747"/>
    <w:rsid w:val="0001537A"/>
    <w:rsid w:val="00015DB4"/>
    <w:rsid w:val="00037A7D"/>
    <w:rsid w:val="0004179C"/>
    <w:rsid w:val="000428AA"/>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63B6F"/>
    <w:rsid w:val="00183E4D"/>
    <w:rsid w:val="00191835"/>
    <w:rsid w:val="0019283C"/>
    <w:rsid w:val="001A207E"/>
    <w:rsid w:val="001A28AE"/>
    <w:rsid w:val="001A5371"/>
    <w:rsid w:val="001B0127"/>
    <w:rsid w:val="001B138A"/>
    <w:rsid w:val="001B79AB"/>
    <w:rsid w:val="001C4BA2"/>
    <w:rsid w:val="001C6878"/>
    <w:rsid w:val="001D40AD"/>
    <w:rsid w:val="001D5926"/>
    <w:rsid w:val="001D5CF8"/>
    <w:rsid w:val="001E1426"/>
    <w:rsid w:val="001E5424"/>
    <w:rsid w:val="001F5A87"/>
    <w:rsid w:val="002019A5"/>
    <w:rsid w:val="002111B3"/>
    <w:rsid w:val="002133FA"/>
    <w:rsid w:val="00213A16"/>
    <w:rsid w:val="00225B0D"/>
    <w:rsid w:val="002336A0"/>
    <w:rsid w:val="00251355"/>
    <w:rsid w:val="00252393"/>
    <w:rsid w:val="002526D6"/>
    <w:rsid w:val="002818A7"/>
    <w:rsid w:val="00290EAC"/>
    <w:rsid w:val="00293CBB"/>
    <w:rsid w:val="00294937"/>
    <w:rsid w:val="002A2C42"/>
    <w:rsid w:val="002A56A1"/>
    <w:rsid w:val="002B4786"/>
    <w:rsid w:val="002C6F98"/>
    <w:rsid w:val="002D5425"/>
    <w:rsid w:val="002D5DC0"/>
    <w:rsid w:val="002E5606"/>
    <w:rsid w:val="002F153D"/>
    <w:rsid w:val="002F3D9E"/>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66A81"/>
    <w:rsid w:val="00567F3E"/>
    <w:rsid w:val="005822DD"/>
    <w:rsid w:val="005845C2"/>
    <w:rsid w:val="005A6974"/>
    <w:rsid w:val="005B0752"/>
    <w:rsid w:val="005B507A"/>
    <w:rsid w:val="005C5D6E"/>
    <w:rsid w:val="005E2710"/>
    <w:rsid w:val="005E5511"/>
    <w:rsid w:val="005E5A4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4B8"/>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79F8"/>
    <w:rsid w:val="00806CD2"/>
    <w:rsid w:val="00810D55"/>
    <w:rsid w:val="00812B47"/>
    <w:rsid w:val="00812FBB"/>
    <w:rsid w:val="00821937"/>
    <w:rsid w:val="0082549E"/>
    <w:rsid w:val="00826BA5"/>
    <w:rsid w:val="00826C49"/>
    <w:rsid w:val="0083377F"/>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D3E46"/>
    <w:rsid w:val="008F1C9A"/>
    <w:rsid w:val="008F2664"/>
    <w:rsid w:val="008F2DBD"/>
    <w:rsid w:val="008F3844"/>
    <w:rsid w:val="008F3D21"/>
    <w:rsid w:val="00901C1A"/>
    <w:rsid w:val="00904B93"/>
    <w:rsid w:val="009058FD"/>
    <w:rsid w:val="009117D6"/>
    <w:rsid w:val="009214B5"/>
    <w:rsid w:val="0093185B"/>
    <w:rsid w:val="00944F80"/>
    <w:rsid w:val="0095095F"/>
    <w:rsid w:val="00956F45"/>
    <w:rsid w:val="0097037F"/>
    <w:rsid w:val="00970B4D"/>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3EE"/>
    <w:rsid w:val="00A01BC9"/>
    <w:rsid w:val="00A06007"/>
    <w:rsid w:val="00A0651D"/>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43A"/>
    <w:rsid w:val="00C16967"/>
    <w:rsid w:val="00C20349"/>
    <w:rsid w:val="00C3395C"/>
    <w:rsid w:val="00C35F97"/>
    <w:rsid w:val="00C4103C"/>
    <w:rsid w:val="00C5327B"/>
    <w:rsid w:val="00C53AF9"/>
    <w:rsid w:val="00C57EAD"/>
    <w:rsid w:val="00C674A5"/>
    <w:rsid w:val="00C70E44"/>
    <w:rsid w:val="00C73C2F"/>
    <w:rsid w:val="00C7643B"/>
    <w:rsid w:val="00C8260C"/>
    <w:rsid w:val="00C82E9D"/>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364E2"/>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DF3356"/>
    <w:rsid w:val="00E00310"/>
    <w:rsid w:val="00E0039F"/>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28A6"/>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6EA751-FEAA-46BE-B5DF-636599F9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9</Pages>
  <Words>5275</Words>
  <Characters>30072</Characters>
  <Application>Microsoft Office Word</Application>
  <DocSecurity>0</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AE.FC.RC.AllServicesandGoods (with lots) for BO or VC</vt:lpstr>
      <vt:lpstr>AE.FC.RC.AllServicesandGoods (with lots) for BO or VC</vt:lpstr>
    </vt:vector>
  </TitlesOfParts>
  <Company>Council of Europe</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MIKIC LANDRATOSKE Maja</cp:lastModifiedBy>
  <cp:revision>14</cp:revision>
  <cp:lastPrinted>2016-04-12T12:31:00Z</cp:lastPrinted>
  <dcterms:created xsi:type="dcterms:W3CDTF">2019-09-06T14:22:00Z</dcterms:created>
  <dcterms:modified xsi:type="dcterms:W3CDTF">2020-03-25T08:40:00Z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