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61F99" w:rsidRPr="00ED3DC0" w14:paraId="78EB0066"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252485A" w14:textId="77777777" w:rsidR="00461F99" w:rsidRPr="00ED3DC0" w:rsidRDefault="00461F99" w:rsidP="00461F99">
            <w:pPr>
              <w:jc w:val="right"/>
              <w:rPr>
                <w:rFonts w:ascii="Tahoma" w:hAnsi="Tahoma" w:cs="Tahoma"/>
                <w:b/>
                <w:caps/>
                <w:sz w:val="28"/>
                <w:szCs w:val="28"/>
              </w:rPr>
            </w:pPr>
            <w:r w:rsidRPr="00ED3DC0">
              <w:rPr>
                <w:rFonts w:ascii="Tahoma" w:hAnsi="Tahoma" w:cs="Tahoma"/>
                <w:sz w:val="18"/>
                <w:szCs w:val="18"/>
              </w:rPr>
              <w:t xml:space="preserve">Contract No.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39AE9085" w14:textId="0100BD4D" w:rsidR="00461F99" w:rsidRPr="00ED3DC0" w:rsidRDefault="009202F6" w:rsidP="00461F99">
            <w:pPr>
              <w:rPr>
                <w:rFonts w:ascii="Tahoma" w:hAnsi="Tahoma" w:cs="Tahoma"/>
                <w:caps/>
                <w:color w:val="000000"/>
                <w:sz w:val="18"/>
                <w:szCs w:val="18"/>
                <w:highlight w:val="cyan"/>
              </w:rPr>
            </w:pPr>
            <w:r w:rsidRPr="009202F6">
              <w:rPr>
                <w:rFonts w:ascii="Tahoma" w:hAnsi="Tahoma" w:cs="Tahoma"/>
                <w:caps/>
                <w:color w:val="000000"/>
                <w:sz w:val="18"/>
                <w:szCs w:val="18"/>
              </w:rPr>
              <w:t>na</w:t>
            </w:r>
          </w:p>
        </w:tc>
      </w:tr>
      <w:tr w:rsidR="00461F99" w:rsidRPr="00ED3DC0" w14:paraId="111F83FA"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A7B5132" w14:textId="77777777" w:rsidR="00461F99" w:rsidRPr="00ED3DC0" w:rsidRDefault="00F77D55" w:rsidP="00F77D55">
            <w:pPr>
              <w:jc w:val="right"/>
              <w:rPr>
                <w:rFonts w:ascii="Tahoma" w:hAnsi="Tahoma" w:cs="Tahoma"/>
                <w:b/>
                <w:caps/>
                <w:sz w:val="28"/>
                <w:szCs w:val="28"/>
              </w:rPr>
            </w:pPr>
            <w:r w:rsidRPr="00ED3DC0">
              <w:rPr>
                <w:rFonts w:ascii="Tahoma" w:hAnsi="Tahoma" w:cs="Tahoma"/>
                <w:sz w:val="18"/>
                <w:szCs w:val="18"/>
              </w:rPr>
              <w:t>Project ID / Sector</w:t>
            </w:r>
            <w:r w:rsidR="00461F99" w:rsidRPr="00ED3DC0">
              <w:rPr>
                <w:rFonts w:ascii="Tahoma" w:hAnsi="Tahoma" w:cs="Tahoma"/>
                <w:sz w:val="18"/>
                <w:szCs w:val="18"/>
              </w:rPr>
              <w:t xml:space="preserve"> </w:t>
            </w:r>
            <w:r w:rsidR="00461F99"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7E6ED04" w14:textId="2CB2D0A3" w:rsidR="00461F99" w:rsidRPr="00ED3DC0" w:rsidRDefault="00827DAB" w:rsidP="00461F99">
            <w:pPr>
              <w:rPr>
                <w:rFonts w:ascii="Tahoma" w:hAnsi="Tahoma" w:cs="Tahoma"/>
                <w:caps/>
                <w:color w:val="000000"/>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461F99" w:rsidRPr="00A50D42" w14:paraId="091FCA90"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116D947" w14:textId="77777777" w:rsidR="00461F99" w:rsidRPr="00ED3DC0" w:rsidRDefault="00461F99" w:rsidP="00461F99">
            <w:pPr>
              <w:jc w:val="right"/>
              <w:rPr>
                <w:rFonts w:ascii="Tahoma" w:hAnsi="Tahoma" w:cs="Tahoma"/>
                <w:color w:val="0070C0"/>
                <w:sz w:val="18"/>
                <w:szCs w:val="18"/>
              </w:rPr>
            </w:pPr>
            <w:r w:rsidRPr="00ED3DC0">
              <w:rPr>
                <w:rFonts w:ascii="Tahoma" w:hAnsi="Tahoma" w:cs="Tahoma"/>
                <w:sz w:val="18"/>
                <w:szCs w:val="18"/>
              </w:rPr>
              <w:t xml:space="preserve">Council of Europe contact point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288A8CB1" w14:textId="55F8E76A" w:rsidR="00827DAB" w:rsidRPr="004749BE" w:rsidRDefault="00FD7297" w:rsidP="00827DAB">
            <w:pPr>
              <w:rPr>
                <w:rFonts w:ascii="Tahoma" w:hAnsi="Tahoma" w:cs="Tahoma"/>
                <w:color w:val="000000"/>
                <w:sz w:val="18"/>
                <w:szCs w:val="18"/>
                <w:lang w:val="it-IT"/>
              </w:rPr>
            </w:pPr>
            <w:r>
              <w:rPr>
                <w:rFonts w:ascii="Tahoma" w:hAnsi="Tahoma" w:cs="Tahoma"/>
                <w:color w:val="000000"/>
                <w:sz w:val="18"/>
                <w:szCs w:val="18"/>
                <w:lang w:val="it-IT"/>
              </w:rPr>
              <w:t>Irena Cuculoska Jakimovska</w:t>
            </w:r>
            <w:r w:rsidR="00827DAB" w:rsidRPr="004749BE">
              <w:rPr>
                <w:rFonts w:ascii="Tahoma" w:hAnsi="Tahoma" w:cs="Tahoma"/>
                <w:color w:val="000000"/>
                <w:sz w:val="18"/>
                <w:szCs w:val="18"/>
                <w:lang w:val="it-IT"/>
              </w:rPr>
              <w:t xml:space="preserve">, </w:t>
            </w:r>
            <w:r>
              <w:rPr>
                <w:rFonts w:ascii="Tahoma" w:hAnsi="Tahoma" w:cs="Tahoma"/>
                <w:color w:val="000000"/>
                <w:sz w:val="18"/>
                <w:szCs w:val="18"/>
                <w:lang w:val="it-IT"/>
              </w:rPr>
              <w:t>Senior Project Officer</w:t>
            </w:r>
          </w:p>
          <w:p w14:paraId="664431B9" w14:textId="2EB82551" w:rsidR="00827DAB" w:rsidRPr="004749BE" w:rsidRDefault="00FD7297" w:rsidP="00827DAB">
            <w:pPr>
              <w:rPr>
                <w:rFonts w:ascii="Tahoma" w:hAnsi="Tahoma" w:cs="Tahoma"/>
                <w:color w:val="000000"/>
                <w:sz w:val="18"/>
                <w:szCs w:val="18"/>
                <w:lang w:val="it-IT"/>
              </w:rPr>
            </w:pPr>
            <w:r>
              <w:rPr>
                <w:rFonts w:ascii="Tahoma" w:hAnsi="Tahoma" w:cs="Tahoma"/>
                <w:color w:val="000000"/>
                <w:sz w:val="18"/>
                <w:szCs w:val="18"/>
                <w:lang w:val="it-IT"/>
              </w:rPr>
              <w:t>irena.cuculoska-jakimovska@coe.int</w:t>
            </w:r>
          </w:p>
          <w:p w14:paraId="649A28E5" w14:textId="613474B9" w:rsidR="00461F99" w:rsidRPr="00FD7297" w:rsidRDefault="00827DAB" w:rsidP="00827DAB">
            <w:pPr>
              <w:rPr>
                <w:rFonts w:ascii="Tahoma" w:hAnsi="Tahoma" w:cs="Tahoma"/>
                <w:b/>
                <w:caps/>
                <w:color w:val="000000"/>
                <w:sz w:val="18"/>
                <w:szCs w:val="18"/>
                <w:highlight w:val="cyan"/>
                <w:lang w:val="it-IT"/>
              </w:rPr>
            </w:pPr>
            <w:r w:rsidRPr="00FD7297">
              <w:rPr>
                <w:rFonts w:ascii="Tahoma" w:hAnsi="Tahoma" w:cs="Tahoma"/>
                <w:color w:val="000000"/>
                <w:sz w:val="18"/>
                <w:szCs w:val="18"/>
                <w:lang w:val="it-IT"/>
              </w:rPr>
              <w:t>Tel: 00033 3 90 21 60 92</w:t>
            </w:r>
          </w:p>
        </w:tc>
      </w:tr>
    </w:tbl>
    <w:p w14:paraId="23AAAE70" w14:textId="77777777" w:rsidR="00AF0CBE" w:rsidRPr="00FD7297" w:rsidRDefault="00625089" w:rsidP="005D5924">
      <w:pPr>
        <w:rPr>
          <w:rFonts w:ascii="Tahoma" w:hAnsi="Tahoma" w:cs="Tahoma"/>
          <w:b/>
          <w:caps/>
          <w:sz w:val="28"/>
          <w:szCs w:val="28"/>
          <w:lang w:val="it-IT"/>
        </w:rPr>
      </w:pPr>
      <w:r w:rsidRPr="00ED3DC0">
        <w:rPr>
          <w:rFonts w:ascii="Tahoma" w:hAnsi="Tahoma" w:cs="Tahoma"/>
          <w:b/>
          <w:caps/>
          <w:noProof/>
          <w:sz w:val="28"/>
          <w:szCs w:val="28"/>
          <w:lang w:eastAsia="en-US"/>
        </w:rPr>
        <w:drawing>
          <wp:anchor distT="0" distB="0" distL="114300" distR="114300" simplePos="0" relativeHeight="251658240" behindDoc="0" locked="0" layoutInCell="1" allowOverlap="1" wp14:anchorId="11396860" wp14:editId="6265F55A">
            <wp:simplePos x="0" y="0"/>
            <wp:positionH relativeFrom="column">
              <wp:posOffset>5179060</wp:posOffset>
            </wp:positionH>
            <wp:positionV relativeFrom="paragraph">
              <wp:posOffset>0</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2B409" w14:textId="77777777" w:rsidR="00730544" w:rsidRPr="00FD7297" w:rsidRDefault="00730544" w:rsidP="005D5924">
      <w:pPr>
        <w:rPr>
          <w:rFonts w:ascii="Tahoma" w:hAnsi="Tahoma" w:cs="Tahoma"/>
          <w:b/>
          <w:caps/>
          <w:sz w:val="28"/>
          <w:szCs w:val="28"/>
          <w:lang w:val="it-IT"/>
        </w:rPr>
      </w:pPr>
    </w:p>
    <w:p w14:paraId="2AF1A3B3" w14:textId="77777777" w:rsidR="00730544" w:rsidRPr="00FD7297" w:rsidRDefault="00730544" w:rsidP="005D5924">
      <w:pPr>
        <w:rPr>
          <w:rFonts w:ascii="Tahoma" w:hAnsi="Tahoma" w:cs="Tahoma"/>
          <w:b/>
          <w:caps/>
          <w:sz w:val="28"/>
          <w:szCs w:val="28"/>
          <w:lang w:val="it-IT"/>
        </w:rPr>
      </w:pPr>
    </w:p>
    <w:p w14:paraId="1321C91F" w14:textId="77777777" w:rsidR="00730544" w:rsidRPr="00FD7297" w:rsidRDefault="00730544" w:rsidP="005D5924">
      <w:pPr>
        <w:rPr>
          <w:rFonts w:ascii="Tahoma" w:hAnsi="Tahoma" w:cs="Tahoma"/>
          <w:b/>
          <w:caps/>
          <w:sz w:val="28"/>
          <w:szCs w:val="28"/>
          <w:lang w:val="it-IT"/>
        </w:rPr>
      </w:pPr>
    </w:p>
    <w:p w14:paraId="122D5B7E" w14:textId="77777777" w:rsidR="00730544" w:rsidRPr="00FD7297" w:rsidRDefault="00730544" w:rsidP="005D5924">
      <w:pPr>
        <w:rPr>
          <w:rFonts w:ascii="Tahoma" w:hAnsi="Tahoma" w:cs="Tahoma"/>
          <w:b/>
          <w:caps/>
          <w:sz w:val="28"/>
          <w:szCs w:val="28"/>
          <w:lang w:val="it-IT"/>
        </w:rPr>
      </w:pPr>
    </w:p>
    <w:p w14:paraId="574CA024" w14:textId="77777777" w:rsidR="00C43228" w:rsidRPr="00FD7297" w:rsidRDefault="00C43228" w:rsidP="005D5924">
      <w:pPr>
        <w:rPr>
          <w:rFonts w:ascii="Tahoma" w:hAnsi="Tahoma" w:cs="Tahoma"/>
          <w:b/>
          <w:caps/>
          <w:sz w:val="28"/>
          <w:szCs w:val="28"/>
          <w:lang w:val="it-IT"/>
        </w:rPr>
      </w:pPr>
    </w:p>
    <w:p w14:paraId="711BB136" w14:textId="5349F519" w:rsidR="009365EB" w:rsidRPr="00ED3DC0" w:rsidRDefault="00A26A5F" w:rsidP="005D5924">
      <w:pPr>
        <w:rPr>
          <w:rFonts w:ascii="Tahoma" w:hAnsi="Tahoma" w:cs="Tahoma"/>
          <w:b/>
          <w:caps/>
          <w:sz w:val="28"/>
          <w:szCs w:val="28"/>
        </w:rPr>
      </w:pPr>
      <w:r w:rsidRPr="00ED3DC0">
        <w:rPr>
          <w:rFonts w:ascii="Tahoma" w:hAnsi="Tahoma" w:cs="Tahoma"/>
          <w:b/>
          <w:caps/>
          <w:sz w:val="28"/>
          <w:szCs w:val="28"/>
        </w:rPr>
        <w:t>ACT Of ENGAGEMENT</w:t>
      </w:r>
    </w:p>
    <w:p w14:paraId="4E6A468C" w14:textId="56030C2E" w:rsidR="00C20349" w:rsidRPr="00ED3DC0" w:rsidRDefault="00C20349" w:rsidP="00730544">
      <w:pPr>
        <w:rPr>
          <w:rFonts w:ascii="Tahoma" w:hAnsi="Tahoma" w:cs="Tahoma"/>
          <w:b/>
        </w:rPr>
      </w:pPr>
      <w:r w:rsidRPr="00ED3DC0">
        <w:rPr>
          <w:rFonts w:ascii="Tahoma" w:hAnsi="Tahoma" w:cs="Tahoma"/>
          <w:b/>
        </w:rPr>
        <w:t>(</w:t>
      </w:r>
      <w:r w:rsidR="00220BE6" w:rsidRPr="00ED3DC0">
        <w:rPr>
          <w:rFonts w:ascii="Tahoma" w:hAnsi="Tahoma" w:cs="Tahoma"/>
          <w:b/>
        </w:rPr>
        <w:t>Competitive bidding procedure</w:t>
      </w:r>
      <w:r w:rsidR="009365EB" w:rsidRPr="00ED3DC0">
        <w:rPr>
          <w:rFonts w:ascii="Tahoma" w:hAnsi="Tahoma" w:cs="Tahoma"/>
          <w:b/>
        </w:rPr>
        <w:t xml:space="preserve">/ </w:t>
      </w:r>
      <w:r w:rsidR="00411D3E" w:rsidRPr="00ED3DC0">
        <w:rPr>
          <w:rFonts w:ascii="Tahoma" w:hAnsi="Tahoma" w:cs="Tahoma"/>
          <w:b/>
          <w:u w:val="single"/>
        </w:rPr>
        <w:t>One-off contract</w:t>
      </w:r>
      <w:r w:rsidRPr="00ED3DC0">
        <w:rPr>
          <w:rFonts w:ascii="Tahoma" w:hAnsi="Tahoma" w:cs="Tahoma"/>
          <w:b/>
        </w:rPr>
        <w:t>)</w:t>
      </w:r>
    </w:p>
    <w:p w14:paraId="5E215248" w14:textId="77777777" w:rsidR="00C70173" w:rsidRPr="00ED3DC0" w:rsidRDefault="00C70173" w:rsidP="003200A6">
      <w:pPr>
        <w:rPr>
          <w:rFonts w:ascii="Tahoma" w:hAnsi="Tahoma" w:cs="Tahoma"/>
          <w:b/>
        </w:rPr>
      </w:pPr>
    </w:p>
    <w:p w14:paraId="3F5E83CD" w14:textId="697ABE6D" w:rsidR="003200A6" w:rsidRPr="00ED3DC0" w:rsidRDefault="003200A6" w:rsidP="003200A6">
      <w:pPr>
        <w:rPr>
          <w:rFonts w:ascii="Tahoma" w:hAnsi="Tahoma" w:cs="Tahoma"/>
          <w:b/>
        </w:rPr>
      </w:pPr>
      <w:r w:rsidRPr="00ED3DC0">
        <w:rPr>
          <w:rFonts w:ascii="Tahoma" w:hAnsi="Tahoma" w:cs="Tahoma"/>
          <w:b/>
        </w:rPr>
        <w:t>This Act of Engagement lays down the terms and conditions of the contract</w:t>
      </w:r>
      <w:r w:rsidR="009B2463" w:rsidRPr="00ED3DC0">
        <w:rPr>
          <w:rFonts w:ascii="Tahoma" w:hAnsi="Tahoma" w:cs="Tahoma"/>
          <w:b/>
        </w:rPr>
        <w:t xml:space="preserve"> </w:t>
      </w:r>
      <w:r w:rsidRPr="00ED3DC0">
        <w:rPr>
          <w:rFonts w:ascii="Tahoma" w:hAnsi="Tahoma" w:cs="Tahoma"/>
          <w:b/>
        </w:rPr>
        <w:t xml:space="preserve">between the Provider, as </w:t>
      </w:r>
      <w:r w:rsidR="00FD070C" w:rsidRPr="00ED3DC0">
        <w:rPr>
          <w:rFonts w:ascii="Tahoma" w:hAnsi="Tahoma" w:cs="Tahoma"/>
          <w:b/>
        </w:rPr>
        <w:t>described below,</w:t>
      </w:r>
      <w:r w:rsidRPr="00ED3DC0">
        <w:rPr>
          <w:rFonts w:ascii="Tahoma" w:hAnsi="Tahoma" w:cs="Tahoma"/>
          <w:b/>
        </w:rPr>
        <w:t xml:space="preserve"> and the Council of Europe</w:t>
      </w:r>
      <w:r w:rsidRPr="00ED3DC0">
        <w:rPr>
          <w:rStyle w:val="FootnoteReference"/>
          <w:rFonts w:ascii="Tahoma" w:hAnsi="Tahoma" w:cs="Tahoma"/>
          <w:b/>
        </w:rPr>
        <w:footnoteReference w:id="1"/>
      </w:r>
      <w:r w:rsidRPr="00ED3DC0">
        <w:rPr>
          <w:rFonts w:ascii="Tahoma" w:hAnsi="Tahoma" w:cs="Tahoma"/>
          <w:b/>
        </w:rPr>
        <w:t xml:space="preserve"> for</w:t>
      </w:r>
      <w:r w:rsidR="009B2463" w:rsidRPr="00ED3DC0">
        <w:rPr>
          <w:rFonts w:ascii="Tahoma" w:hAnsi="Tahoma" w:cs="Tahoma"/>
          <w:b/>
        </w:rPr>
        <w:t xml:space="preserve"> </w:t>
      </w:r>
      <w:r w:rsidRPr="00ED3DC0">
        <w:rPr>
          <w:rFonts w:ascii="Tahoma" w:hAnsi="Tahoma" w:cs="Tahoma"/>
          <w:b/>
        </w:rPr>
        <w:t xml:space="preserve">the provision of </w:t>
      </w:r>
      <w:r w:rsidR="009B5E59">
        <w:rPr>
          <w:rFonts w:ascii="Tahoma" w:hAnsi="Tahoma" w:cs="Tahoma"/>
          <w:b/>
        </w:rPr>
        <w:t>Notebook Computers</w:t>
      </w:r>
      <w:r w:rsidR="005F4263" w:rsidRPr="00ED3DC0">
        <w:rPr>
          <w:rFonts w:ascii="Tahoma" w:hAnsi="Tahoma" w:cs="Tahoma"/>
          <w:b/>
        </w:rPr>
        <w:t xml:space="preserve"> </w:t>
      </w:r>
      <w:r w:rsidR="003D7DEE" w:rsidRPr="00ED3DC0">
        <w:rPr>
          <w:rFonts w:ascii="Tahoma" w:hAnsi="Tahoma" w:cs="Tahoma"/>
          <w:b/>
        </w:rPr>
        <w:t xml:space="preserve">for the Ministry of Justice of </w:t>
      </w:r>
      <w:r w:rsidR="001517FE" w:rsidRPr="00ED3DC0">
        <w:rPr>
          <w:rFonts w:ascii="Tahoma" w:hAnsi="Tahoma" w:cs="Tahoma"/>
          <w:b/>
        </w:rPr>
        <w:t xml:space="preserve">the Republic of </w:t>
      </w:r>
      <w:r w:rsidR="003D7DEE" w:rsidRPr="00ED3DC0">
        <w:rPr>
          <w:rFonts w:ascii="Tahoma" w:hAnsi="Tahoma" w:cs="Tahoma"/>
          <w:b/>
        </w:rPr>
        <w:t xml:space="preserve">North Macedonia in the framework of the project on </w:t>
      </w:r>
      <w:r w:rsidR="00CA5B3D" w:rsidRPr="00ED3DC0">
        <w:rPr>
          <w:rFonts w:ascii="Tahoma" w:hAnsi="Tahoma" w:cs="Tahoma"/>
          <w:b/>
        </w:rPr>
        <w:t>supporting enhanced access to higher quality free legal aid (FLA) services in</w:t>
      </w:r>
      <w:r w:rsidR="003D7DEE" w:rsidRPr="00ED3DC0">
        <w:rPr>
          <w:rFonts w:ascii="Tahoma" w:hAnsi="Tahoma" w:cs="Tahoma"/>
          <w:b/>
        </w:rPr>
        <w:t xml:space="preserve"> </w:t>
      </w:r>
      <w:r w:rsidR="009C69A6" w:rsidRPr="00ED3DC0">
        <w:rPr>
          <w:rFonts w:ascii="Tahoma" w:hAnsi="Tahoma" w:cs="Tahoma"/>
          <w:b/>
        </w:rPr>
        <w:t xml:space="preserve">the Republic of </w:t>
      </w:r>
      <w:r w:rsidR="003D7DEE" w:rsidRPr="00ED3DC0">
        <w:rPr>
          <w:rFonts w:ascii="Tahoma" w:hAnsi="Tahoma" w:cs="Tahoma"/>
          <w:b/>
        </w:rPr>
        <w:t>North Macedonia</w:t>
      </w:r>
      <w:r w:rsidRPr="00ED3DC0">
        <w:rPr>
          <w:rFonts w:ascii="Tahoma" w:hAnsi="Tahoma" w:cs="Tahoma"/>
          <w:b/>
        </w:rPr>
        <w:t>.</w:t>
      </w:r>
    </w:p>
    <w:p w14:paraId="27F31BAD" w14:textId="77777777" w:rsidR="003200A6" w:rsidRPr="00ED3DC0" w:rsidRDefault="003200A6" w:rsidP="003200A6">
      <w:pPr>
        <w:rPr>
          <w:rFonts w:ascii="Tahoma" w:hAnsi="Tahoma" w:cs="Tahoma"/>
          <w:b/>
        </w:rPr>
      </w:pPr>
    </w:p>
    <w:p w14:paraId="34798B46" w14:textId="77777777" w:rsidR="003200A6" w:rsidRPr="00ED3DC0"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D3DC0">
        <w:rPr>
          <w:rFonts w:ascii="Tahoma" w:hAnsi="Tahoma" w:cs="Tahoma"/>
          <w:sz w:val="20"/>
          <w:szCs w:val="20"/>
        </w:rPr>
        <w:t>The signature of this A</w:t>
      </w:r>
      <w:r w:rsidR="0024496F" w:rsidRPr="00ED3DC0">
        <w:rPr>
          <w:rFonts w:ascii="Tahoma" w:hAnsi="Tahoma" w:cs="Tahoma"/>
          <w:sz w:val="20"/>
          <w:szCs w:val="20"/>
        </w:rPr>
        <w:t>ct of Engagement by the Provider</w:t>
      </w:r>
      <w:r w:rsidRPr="00ED3DC0">
        <w:rPr>
          <w:rFonts w:ascii="Tahoma" w:hAnsi="Tahoma" w:cs="Tahoma"/>
          <w:sz w:val="20"/>
          <w:szCs w:val="20"/>
        </w:rPr>
        <w:t xml:space="preserve"> alone shall not constitute or imply any sort of contractual commitment on the part of the Council of Europe. This Act shall become contractually binding only </w:t>
      </w:r>
      <w:r w:rsidRPr="00ED3DC0">
        <w:rPr>
          <w:rFonts w:ascii="Tahoma" w:hAnsi="Tahoma" w:cs="Tahoma"/>
          <w:b/>
          <w:sz w:val="20"/>
          <w:szCs w:val="20"/>
        </w:rPr>
        <w:t>upon signature by a Council of Europe authorised staff member</w:t>
      </w:r>
      <w:r w:rsidRPr="00ED3DC0">
        <w:rPr>
          <w:rFonts w:ascii="Tahoma" w:hAnsi="Tahoma" w:cs="Tahoma"/>
          <w:sz w:val="20"/>
          <w:szCs w:val="20"/>
        </w:rPr>
        <w:t xml:space="preserve"> (see Section </w:t>
      </w:r>
      <w:r w:rsidR="00811564" w:rsidRPr="00ED3DC0">
        <w:rPr>
          <w:rFonts w:ascii="Tahoma" w:hAnsi="Tahoma" w:cs="Tahoma"/>
          <w:sz w:val="20"/>
          <w:szCs w:val="20"/>
        </w:rPr>
        <w:t>B</w:t>
      </w:r>
      <w:r w:rsidRPr="00ED3DC0">
        <w:rPr>
          <w:rFonts w:ascii="Tahoma" w:hAnsi="Tahoma" w:cs="Tahoma"/>
          <w:sz w:val="20"/>
          <w:szCs w:val="20"/>
        </w:rPr>
        <w:t>).</w:t>
      </w:r>
    </w:p>
    <w:p w14:paraId="35E0C496" w14:textId="77777777" w:rsidR="003200A6" w:rsidRPr="00ED3DC0" w:rsidRDefault="003200A6" w:rsidP="003200A6">
      <w:pPr>
        <w:rPr>
          <w:rFonts w:ascii="Tahoma" w:hAnsi="Tahoma" w:cs="Tahoma"/>
          <w:b/>
          <w:sz w:val="20"/>
          <w:szCs w:val="20"/>
        </w:rPr>
      </w:pPr>
    </w:p>
    <w:p w14:paraId="0AE28543" w14:textId="77777777" w:rsidR="00AE2D2B" w:rsidRPr="00ED3DC0"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The Provider</w:t>
      </w:r>
      <w:r w:rsidR="00AE2D2B" w:rsidRPr="00ED3DC0">
        <w:rPr>
          <w:rFonts w:ascii="Tahoma" w:hAnsi="Tahoma" w:cs="Tahoma"/>
          <w:color w:val="FF0000"/>
          <w:sz w:val="18"/>
          <w:szCs w:val="18"/>
        </w:rPr>
        <w:t xml:space="preserve"> shall:</w:t>
      </w:r>
    </w:p>
    <w:p w14:paraId="2F1F1BDB"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1. Fill in the below sections </w:t>
      </w:r>
      <w:r w:rsidRPr="00ED3DC0">
        <w:rPr>
          <w:rFonts w:ascii="Tahoma" w:hAnsi="Tahoma" w:cs="Tahoma"/>
          <w:b/>
          <w:color w:val="FF0000"/>
          <w:sz w:val="18"/>
          <w:szCs w:val="18"/>
        </w:rPr>
        <w:t>Contact details of the Provider</w:t>
      </w:r>
      <w:r w:rsidRPr="00ED3DC0">
        <w:rPr>
          <w:rFonts w:ascii="Tahoma" w:hAnsi="Tahoma" w:cs="Tahoma"/>
          <w:color w:val="FF0000"/>
          <w:sz w:val="18"/>
          <w:szCs w:val="18"/>
        </w:rPr>
        <w:t xml:space="preserve"> and </w:t>
      </w:r>
      <w:r w:rsidRPr="00ED3DC0">
        <w:rPr>
          <w:rFonts w:ascii="Tahoma" w:hAnsi="Tahoma" w:cs="Tahoma"/>
          <w:b/>
          <w:color w:val="FF0000"/>
          <w:sz w:val="18"/>
          <w:szCs w:val="18"/>
        </w:rPr>
        <w:t>Bank details</w:t>
      </w:r>
      <w:r w:rsidRPr="00ED3DC0">
        <w:rPr>
          <w:rFonts w:ascii="Tahoma" w:hAnsi="Tahoma" w:cs="Tahoma"/>
          <w:color w:val="FF0000"/>
          <w:sz w:val="18"/>
          <w:szCs w:val="18"/>
        </w:rPr>
        <w:t>. Ensure that the “Name” of the Provider and the “Account holder” are the same.</w:t>
      </w:r>
    </w:p>
    <w:p w14:paraId="577C6318"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 xml:space="preserve">2. Fill in the column “Fees” of the </w:t>
      </w:r>
      <w:r w:rsidR="00811564" w:rsidRPr="00ED3DC0">
        <w:rPr>
          <w:rFonts w:ascii="Tahoma" w:hAnsi="Tahoma" w:cs="Tahoma"/>
          <w:color w:val="FF0000"/>
          <w:sz w:val="18"/>
          <w:szCs w:val="18"/>
        </w:rPr>
        <w:t>table of fees (See Section A</w:t>
      </w:r>
      <w:r w:rsidRPr="00ED3DC0">
        <w:rPr>
          <w:rFonts w:ascii="Tahoma" w:hAnsi="Tahoma" w:cs="Tahoma"/>
          <w:color w:val="FF0000"/>
          <w:sz w:val="18"/>
          <w:szCs w:val="18"/>
        </w:rPr>
        <w:t>)</w:t>
      </w:r>
      <w:r w:rsidR="00506069" w:rsidRPr="00ED3DC0">
        <w:rPr>
          <w:rFonts w:ascii="Tahoma" w:hAnsi="Tahoma" w:cs="Tahoma"/>
          <w:color w:val="FF0000"/>
          <w:sz w:val="18"/>
          <w:szCs w:val="18"/>
        </w:rPr>
        <w:t>, where applicable</w:t>
      </w:r>
      <w:r w:rsidRPr="00ED3DC0">
        <w:rPr>
          <w:rFonts w:ascii="Tahoma" w:hAnsi="Tahoma" w:cs="Tahoma"/>
          <w:color w:val="FF0000"/>
          <w:sz w:val="18"/>
          <w:szCs w:val="18"/>
        </w:rPr>
        <w:t>;</w:t>
      </w:r>
    </w:p>
    <w:p w14:paraId="59F274F2"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3. Sign the Act </w:t>
      </w:r>
      <w:r w:rsidR="00811564" w:rsidRPr="00ED3DC0">
        <w:rPr>
          <w:rFonts w:ascii="Tahoma" w:hAnsi="Tahoma" w:cs="Tahoma"/>
          <w:color w:val="FF0000"/>
          <w:sz w:val="18"/>
          <w:szCs w:val="18"/>
        </w:rPr>
        <w:t>of Engagement (See Section B</w:t>
      </w:r>
      <w:r w:rsidRPr="00ED3DC0">
        <w:rPr>
          <w:rFonts w:ascii="Tahoma" w:hAnsi="Tahoma" w:cs="Tahoma"/>
          <w:color w:val="FF0000"/>
          <w:sz w:val="18"/>
          <w:szCs w:val="18"/>
        </w:rPr>
        <w:t xml:space="preserve">) and send a signed and scanned copy to the Council (See </w:t>
      </w:r>
      <w:r w:rsidR="00506069" w:rsidRPr="00ED3DC0">
        <w:rPr>
          <w:rFonts w:ascii="Tahoma" w:hAnsi="Tahoma" w:cs="Tahoma"/>
          <w:color w:val="FF0000"/>
          <w:sz w:val="18"/>
          <w:szCs w:val="18"/>
        </w:rPr>
        <w:t>c</w:t>
      </w:r>
      <w:r w:rsidRPr="00ED3DC0">
        <w:rPr>
          <w:rFonts w:ascii="Tahoma" w:hAnsi="Tahoma" w:cs="Tahoma"/>
          <w:color w:val="FF0000"/>
          <w:sz w:val="18"/>
          <w:szCs w:val="18"/>
        </w:rPr>
        <w:t xml:space="preserve">ontact </w:t>
      </w:r>
      <w:r w:rsidR="00506069" w:rsidRPr="00ED3DC0">
        <w:rPr>
          <w:rFonts w:ascii="Tahoma" w:hAnsi="Tahoma" w:cs="Tahoma"/>
          <w:color w:val="FF0000"/>
          <w:sz w:val="18"/>
          <w:szCs w:val="18"/>
        </w:rPr>
        <w:t>point</w:t>
      </w:r>
      <w:r w:rsidRPr="00ED3DC0">
        <w:rPr>
          <w:rFonts w:ascii="Tahoma" w:hAnsi="Tahoma" w:cs="Tahoma"/>
          <w:color w:val="FF0000"/>
          <w:sz w:val="18"/>
          <w:szCs w:val="18"/>
        </w:rPr>
        <w:t xml:space="preserve"> above).</w:t>
      </w:r>
      <w:r w:rsidRPr="00ED3DC0">
        <w:rPr>
          <w:rFonts w:ascii="Tahoma" w:hAnsi="Tahoma" w:cs="Tahoma"/>
          <w:noProof/>
          <w:sz w:val="18"/>
          <w:szCs w:val="18"/>
          <w:lang w:eastAsia="en-US"/>
        </w:rPr>
        <w:t xml:space="preserve"> </w:t>
      </w:r>
    </w:p>
    <w:p w14:paraId="457D50F7" w14:textId="77777777" w:rsidR="003200A6" w:rsidRPr="00ED3DC0" w:rsidRDefault="003200A6" w:rsidP="003200A6">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AE2D2B" w:rsidRPr="00ED3DC0" w14:paraId="49E09EB0" w14:textId="77777777" w:rsidTr="002C616C">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397E087" w14:textId="77777777" w:rsidR="00AE2D2B" w:rsidRPr="00ED3DC0" w:rsidRDefault="00AE2D2B" w:rsidP="00590E69">
            <w:pPr>
              <w:ind w:left="113" w:right="113"/>
              <w:jc w:val="center"/>
              <w:rPr>
                <w:rFonts w:ascii="Tahoma" w:hAnsi="Tahoma" w:cs="Tahoma"/>
                <w:b/>
                <w:sz w:val="18"/>
                <w:szCs w:val="18"/>
              </w:rPr>
            </w:pPr>
            <w:r w:rsidRPr="00ED3DC0">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8DA237"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Name and address</w:t>
            </w:r>
          </w:p>
          <w:p w14:paraId="6894E587"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3366C2C" w14:textId="77777777" w:rsidR="00AE2D2B" w:rsidRPr="00ED3DC0" w:rsidRDefault="00AE2D2B" w:rsidP="00590E69">
            <w:pPr>
              <w:rPr>
                <w:rFonts w:ascii="Tahoma" w:hAnsi="Tahoma" w:cs="Tahoma"/>
                <w:color w:val="000000"/>
                <w:sz w:val="20"/>
                <w:szCs w:val="20"/>
              </w:rPr>
            </w:pPr>
          </w:p>
        </w:tc>
      </w:tr>
      <w:tr w:rsidR="00AE2D2B" w:rsidRPr="00ED3DC0" w14:paraId="59BD0A3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34A373"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6F40A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Representative</w:t>
            </w:r>
          </w:p>
          <w:p w14:paraId="5E0F2FC3"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7A82C6D" w14:textId="77777777" w:rsidR="00AE2D2B" w:rsidRPr="00ED3DC0" w:rsidRDefault="00AE2D2B" w:rsidP="00590E69">
            <w:pPr>
              <w:rPr>
                <w:rFonts w:ascii="Tahoma" w:hAnsi="Tahoma" w:cs="Tahoma"/>
                <w:sz w:val="20"/>
                <w:szCs w:val="20"/>
              </w:rPr>
            </w:pPr>
          </w:p>
        </w:tc>
      </w:tr>
      <w:tr w:rsidR="00AE2D2B" w:rsidRPr="00ED3DC0" w14:paraId="0A8DA424"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43ED2A7"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241A40"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Contact person</w:t>
            </w:r>
          </w:p>
          <w:p w14:paraId="390FCAF6"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DEA24AC" w14:textId="77777777" w:rsidR="00AE2D2B" w:rsidRPr="00ED3DC0" w:rsidRDefault="00AE2D2B" w:rsidP="00590E69">
            <w:pPr>
              <w:rPr>
                <w:rFonts w:ascii="Tahoma" w:hAnsi="Tahoma" w:cs="Tahoma"/>
                <w:sz w:val="20"/>
                <w:szCs w:val="20"/>
              </w:rPr>
            </w:pPr>
          </w:p>
        </w:tc>
      </w:tr>
      <w:tr w:rsidR="00AE2D2B" w:rsidRPr="00ED3DC0" w14:paraId="2E60CFF2"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6DEC1C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BC10A8"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VAT n° (if any)</w:t>
            </w:r>
          </w:p>
          <w:p w14:paraId="7BD7ED7F"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5BF13A1" w14:textId="77777777" w:rsidR="00AE2D2B" w:rsidRPr="00ED3DC0" w:rsidRDefault="00AE2D2B" w:rsidP="00590E69">
            <w:pPr>
              <w:rPr>
                <w:rFonts w:ascii="Tahoma" w:hAnsi="Tahoma" w:cs="Tahoma"/>
                <w:sz w:val="20"/>
                <w:szCs w:val="20"/>
              </w:rPr>
            </w:pPr>
          </w:p>
        </w:tc>
      </w:tr>
      <w:tr w:rsidR="00AE2D2B" w:rsidRPr="00ED3DC0" w14:paraId="50F19D7A"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316433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1C853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Country and registration n° (if any)</w:t>
            </w:r>
          </w:p>
          <w:p w14:paraId="192E9334"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D1E2AC" w14:textId="77777777" w:rsidR="00AE2D2B" w:rsidRPr="00ED3DC0" w:rsidRDefault="00AE2D2B" w:rsidP="00590E69">
            <w:pPr>
              <w:rPr>
                <w:rFonts w:ascii="Tahoma" w:hAnsi="Tahoma" w:cs="Tahoma"/>
                <w:sz w:val="20"/>
                <w:szCs w:val="20"/>
              </w:rPr>
            </w:pPr>
          </w:p>
        </w:tc>
      </w:tr>
      <w:tr w:rsidR="00AE2D2B" w:rsidRPr="00ED3DC0" w14:paraId="2799C8D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6033259D"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36DF23"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Email (Contact person)</w:t>
            </w:r>
          </w:p>
          <w:p w14:paraId="451B1928"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BA0EC66" w14:textId="77777777" w:rsidR="00AE2D2B" w:rsidRPr="00ED3DC0" w:rsidRDefault="00AE2D2B" w:rsidP="00590E69">
            <w:pPr>
              <w:rPr>
                <w:rFonts w:ascii="Tahoma" w:hAnsi="Tahoma" w:cs="Tahoma"/>
                <w:sz w:val="20"/>
                <w:szCs w:val="20"/>
              </w:rPr>
            </w:pPr>
          </w:p>
        </w:tc>
      </w:tr>
      <w:tr w:rsidR="00AE2D2B" w:rsidRPr="00ED3DC0" w14:paraId="05B4A498"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1BBAEE2"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3103D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Phone number (Contact person)</w:t>
            </w:r>
          </w:p>
          <w:p w14:paraId="7B6C6275"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80A142D" w14:textId="77777777" w:rsidR="00AE2D2B" w:rsidRPr="00ED3DC0" w:rsidRDefault="00AE2D2B" w:rsidP="00590E69">
            <w:pPr>
              <w:rPr>
                <w:rFonts w:ascii="Tahoma" w:hAnsi="Tahoma" w:cs="Tahoma"/>
                <w:sz w:val="20"/>
                <w:szCs w:val="20"/>
              </w:rPr>
            </w:pPr>
          </w:p>
        </w:tc>
      </w:tr>
      <w:tr w:rsidR="002C616C" w:rsidRPr="00ED3DC0" w14:paraId="66026AB3" w14:textId="77777777" w:rsidTr="002C616C">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E1B0F11" w14:textId="77777777" w:rsidR="002C616C" w:rsidRPr="00ED3DC0" w:rsidRDefault="002C616C" w:rsidP="00B50E0B">
            <w:pPr>
              <w:ind w:left="113" w:right="113"/>
              <w:rPr>
                <w:rFonts w:ascii="Tahoma" w:hAnsi="Tahoma" w:cs="Tahoma"/>
                <w:b/>
                <w:sz w:val="18"/>
                <w:szCs w:val="18"/>
              </w:rPr>
            </w:pPr>
            <w:r w:rsidRPr="00ED3DC0">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1DF3B0" w14:textId="77777777" w:rsidR="002C616C" w:rsidRPr="00ED3DC0" w:rsidRDefault="002C616C">
            <w:pPr>
              <w:jc w:val="right"/>
              <w:rPr>
                <w:rFonts w:ascii="Tahoma" w:hAnsi="Tahoma" w:cs="Tahoma"/>
                <w:sz w:val="18"/>
                <w:szCs w:val="18"/>
              </w:rPr>
            </w:pPr>
            <w:r w:rsidRPr="00ED3DC0">
              <w:rPr>
                <w:rFonts w:ascii="Tahoma" w:hAnsi="Tahoma" w:cs="Tahoma"/>
                <w:sz w:val="18"/>
                <w:szCs w:val="18"/>
              </w:rPr>
              <w:t>Account holder</w:t>
            </w:r>
          </w:p>
          <w:p w14:paraId="6B1A9228"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5660609" w14:textId="77777777" w:rsidR="002C616C" w:rsidRPr="00ED3DC0" w:rsidRDefault="002C616C">
            <w:pPr>
              <w:rPr>
                <w:rFonts w:ascii="Tahoma" w:hAnsi="Tahoma" w:cs="Tahoma"/>
                <w:sz w:val="20"/>
                <w:szCs w:val="20"/>
              </w:rPr>
            </w:pPr>
          </w:p>
        </w:tc>
      </w:tr>
      <w:tr w:rsidR="002C616C" w:rsidRPr="00ED3DC0" w14:paraId="3B2A8260"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05C4305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28049BC" w14:textId="77777777" w:rsidR="002C616C" w:rsidRPr="00ED3DC0" w:rsidRDefault="002C616C">
            <w:pPr>
              <w:jc w:val="right"/>
              <w:rPr>
                <w:rFonts w:ascii="Tahoma" w:hAnsi="Tahoma" w:cs="Tahoma"/>
                <w:sz w:val="18"/>
                <w:szCs w:val="18"/>
              </w:rPr>
            </w:pPr>
            <w:r w:rsidRPr="00ED3DC0">
              <w:rPr>
                <w:rFonts w:ascii="Tahoma" w:hAnsi="Tahoma" w:cs="Tahoma"/>
                <w:sz w:val="18"/>
                <w:szCs w:val="18"/>
              </w:rPr>
              <w:t>IBAN n°</w:t>
            </w:r>
          </w:p>
          <w:p w14:paraId="1E9984FF" w14:textId="77777777" w:rsidR="002C616C" w:rsidRPr="00ED3DC0" w:rsidRDefault="002C616C">
            <w:pPr>
              <w:jc w:val="right"/>
              <w:rPr>
                <w:rFonts w:ascii="Tahoma" w:hAnsi="Tahoma" w:cs="Tahoma"/>
                <w:sz w:val="18"/>
                <w:szCs w:val="18"/>
              </w:rPr>
            </w:pPr>
            <w:r w:rsidRPr="00ED3DC0">
              <w:rPr>
                <w:rFonts w:ascii="Tahoma" w:hAnsi="Tahoma" w:cs="Tahoma"/>
                <w:sz w:val="18"/>
                <w:szCs w:val="18"/>
              </w:rPr>
              <w:t>(if available)</w:t>
            </w:r>
          </w:p>
          <w:p w14:paraId="028FD9FF"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AAB75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479AA9"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Full bank account n° (for non-IBAN countries only) </w:t>
            </w: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01051606" w14:textId="77777777" w:rsidR="002C616C" w:rsidRPr="00ED3DC0" w:rsidRDefault="002C616C">
            <w:pPr>
              <w:rPr>
                <w:rFonts w:ascii="Tahoma" w:hAnsi="Tahoma" w:cs="Tahoma"/>
                <w:sz w:val="20"/>
                <w:szCs w:val="20"/>
              </w:rPr>
            </w:pPr>
          </w:p>
        </w:tc>
      </w:tr>
      <w:tr w:rsidR="002C616C" w:rsidRPr="00ED3DC0" w14:paraId="1AB5A3EE"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8D87E6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773A4B" w14:textId="77777777" w:rsidR="002C616C" w:rsidRPr="00ED3DC0" w:rsidRDefault="002C616C">
            <w:pPr>
              <w:jc w:val="right"/>
              <w:rPr>
                <w:rFonts w:ascii="Tahoma" w:hAnsi="Tahoma" w:cs="Tahoma"/>
                <w:sz w:val="18"/>
                <w:szCs w:val="18"/>
              </w:rPr>
            </w:pPr>
            <w:r w:rsidRPr="00ED3DC0">
              <w:rPr>
                <w:rFonts w:ascii="Tahoma" w:hAnsi="Tahoma" w:cs="Tahoma"/>
                <w:sz w:val="18"/>
                <w:szCs w:val="18"/>
              </w:rPr>
              <w:t>Bank name</w:t>
            </w:r>
          </w:p>
          <w:p w14:paraId="7D044481" w14:textId="77777777" w:rsidR="00B73DFA" w:rsidRPr="00ED3DC0" w:rsidRDefault="00B73DFA">
            <w:pPr>
              <w:jc w:val="right"/>
              <w:rPr>
                <w:rFonts w:ascii="Tahoma" w:hAnsi="Tahoma" w:cs="Tahoma"/>
                <w:sz w:val="18"/>
                <w:szCs w:val="18"/>
              </w:rPr>
            </w:pPr>
            <w:r w:rsidRPr="00ED3DC0">
              <w:rPr>
                <w:rFonts w:ascii="Tahoma" w:hAnsi="Tahoma" w:cs="Tahoma"/>
                <w:sz w:val="18"/>
                <w:szCs w:val="18"/>
              </w:rPr>
              <w:t>and Branch</w:t>
            </w:r>
          </w:p>
          <w:p w14:paraId="27C51355"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E83712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97E33F" w14:textId="77777777" w:rsidR="002C616C" w:rsidRPr="00ED3DC0" w:rsidRDefault="00461F99">
            <w:pPr>
              <w:jc w:val="right"/>
              <w:rPr>
                <w:rFonts w:ascii="Tahoma" w:hAnsi="Tahoma" w:cs="Tahoma"/>
                <w:sz w:val="18"/>
                <w:szCs w:val="18"/>
              </w:rPr>
            </w:pPr>
            <w:r w:rsidRPr="00ED3DC0">
              <w:rPr>
                <w:rFonts w:ascii="Tahoma" w:hAnsi="Tahoma" w:cs="Tahoma"/>
                <w:sz w:val="18"/>
                <w:szCs w:val="18"/>
              </w:rPr>
              <w:t>BIC/</w:t>
            </w:r>
            <w:r w:rsidR="002C616C" w:rsidRPr="00ED3DC0">
              <w:rPr>
                <w:rFonts w:ascii="Tahoma" w:hAnsi="Tahoma" w:cs="Tahoma"/>
                <w:sz w:val="18"/>
                <w:szCs w:val="18"/>
              </w:rPr>
              <w:t xml:space="preserve">SWIFT Code </w:t>
            </w:r>
          </w:p>
          <w:p w14:paraId="14F59CB7"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2D89CE21" w14:textId="77777777" w:rsidR="002C616C" w:rsidRPr="00ED3DC0" w:rsidRDefault="002C616C">
            <w:pPr>
              <w:rPr>
                <w:rFonts w:ascii="Tahoma" w:hAnsi="Tahoma" w:cs="Tahoma"/>
                <w:sz w:val="20"/>
                <w:szCs w:val="20"/>
              </w:rPr>
            </w:pPr>
          </w:p>
        </w:tc>
      </w:tr>
      <w:tr w:rsidR="002C616C" w:rsidRPr="00ED3DC0" w14:paraId="19C43389" w14:textId="77777777" w:rsidTr="002C616C">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455E9011" w14:textId="77777777" w:rsidR="002C616C" w:rsidRPr="00ED3DC0" w:rsidRDefault="002C616C">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C9B544"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Bank Address </w:t>
            </w:r>
          </w:p>
          <w:p w14:paraId="703BCA6A"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0D1471C"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A1C7BA"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Account currency </w:t>
            </w:r>
            <w:r w:rsidRPr="00ED3DC0">
              <w:rPr>
                <w:color w:val="FF0000"/>
                <w:sz w:val="16"/>
                <w:szCs w:val="16"/>
              </w:rPr>
              <w:t>►</w:t>
            </w:r>
            <w:r w:rsidRPr="00ED3DC0">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5477FA25" w14:textId="77777777" w:rsidR="002C616C" w:rsidRPr="00ED3DC0" w:rsidRDefault="002C616C">
            <w:pPr>
              <w:rPr>
                <w:rFonts w:ascii="Tahoma" w:hAnsi="Tahoma" w:cs="Tahoma"/>
                <w:sz w:val="20"/>
                <w:szCs w:val="20"/>
              </w:rPr>
            </w:pPr>
          </w:p>
        </w:tc>
      </w:tr>
    </w:tbl>
    <w:p w14:paraId="16F9DD4C" w14:textId="77777777" w:rsidR="003200A6" w:rsidRPr="00ED3DC0" w:rsidRDefault="003200A6" w:rsidP="003200A6">
      <w:pPr>
        <w:rPr>
          <w:rFonts w:ascii="Tahoma" w:hAnsi="Tahoma" w:cs="Tahoma"/>
          <w:sz w:val="16"/>
          <w:szCs w:val="16"/>
        </w:rPr>
        <w:sectPr w:rsidR="003200A6" w:rsidRPr="00ED3DC0" w:rsidSect="00D36EED">
          <w:headerReference w:type="even" r:id="rId12"/>
          <w:headerReference w:type="default" r:id="rId13"/>
          <w:footerReference w:type="even" r:id="rId14"/>
          <w:footerReference w:type="default" r:id="rId15"/>
          <w:headerReference w:type="first" r:id="rId16"/>
          <w:footerReference w:type="first" r:id="rId17"/>
          <w:pgSz w:w="11907" w:h="16840" w:code="9"/>
          <w:pgMar w:top="709" w:right="1134" w:bottom="426" w:left="1134" w:header="284" w:footer="292" w:gutter="0"/>
          <w:cols w:space="708"/>
          <w:titlePg/>
          <w:docGrid w:linePitch="360"/>
        </w:sectPr>
      </w:pPr>
    </w:p>
    <w:p w14:paraId="0AAB6DE0" w14:textId="77777777" w:rsidR="003200A6" w:rsidRPr="00ED3DC0" w:rsidRDefault="003200A6" w:rsidP="00910C8B">
      <w:pPr>
        <w:pBdr>
          <w:bottom w:val="single" w:sz="2" w:space="1" w:color="808080"/>
        </w:pBdr>
        <w:tabs>
          <w:tab w:val="left" w:pos="284"/>
        </w:tabs>
        <w:spacing w:after="120"/>
        <w:ind w:left="284"/>
        <w:rPr>
          <w:rFonts w:ascii="Tahoma" w:hAnsi="Tahoma" w:cs="Tahoma"/>
          <w:b/>
          <w:lang w:eastAsia="en-US"/>
        </w:rPr>
      </w:pPr>
      <w:r w:rsidRPr="00ED3DC0">
        <w:rPr>
          <w:rFonts w:ascii="Tahoma" w:hAnsi="Tahoma" w:cs="Tahoma"/>
          <w:b/>
          <w:lang w:eastAsia="en-US"/>
        </w:rPr>
        <w:lastRenderedPageBreak/>
        <w:t xml:space="preserve">A. Terms of reference / </w:t>
      </w:r>
      <w:r w:rsidR="00AE2D2B" w:rsidRPr="00ED3DC0">
        <w:rPr>
          <w:rFonts w:ascii="Tahoma" w:hAnsi="Tahoma" w:cs="Tahoma"/>
          <w:b/>
          <w:lang w:eastAsia="en-US"/>
        </w:rPr>
        <w:t>Table of fees</w:t>
      </w:r>
    </w:p>
    <w:p w14:paraId="1D595808" w14:textId="718DBDEF" w:rsidR="00C01062" w:rsidRPr="00ED3DC0" w:rsidRDefault="002D3160" w:rsidP="00AD089B">
      <w:pPr>
        <w:spacing w:line="276" w:lineRule="auto"/>
        <w:jc w:val="both"/>
        <w:rPr>
          <w:rFonts w:ascii="Tahoma" w:hAnsi="Tahoma" w:cs="Tahoma"/>
          <w:sz w:val="20"/>
          <w:szCs w:val="20"/>
        </w:rPr>
      </w:pPr>
      <w:r w:rsidRPr="00ED3DC0">
        <w:rPr>
          <w:rFonts w:ascii="Tahoma" w:hAnsi="Tahoma" w:cs="Tahoma"/>
          <w:sz w:val="20"/>
          <w:szCs w:val="20"/>
        </w:rPr>
        <w:t xml:space="preserve">The Council of Europe is currently implementing </w:t>
      </w:r>
      <w:r w:rsidR="003D7DEE" w:rsidRPr="00ED3DC0">
        <w:rPr>
          <w:rFonts w:ascii="Tahoma" w:hAnsi="Tahoma" w:cs="Tahoma"/>
          <w:sz w:val="20"/>
          <w:szCs w:val="20"/>
        </w:rPr>
        <w:t>and until 23/05/2022 will implement a Project on supporting enhanced access to higher quality free legal aid (FLA) services in</w:t>
      </w:r>
      <w:r w:rsidR="00ED3DC0">
        <w:rPr>
          <w:rFonts w:ascii="Tahoma" w:hAnsi="Tahoma" w:cs="Tahoma"/>
          <w:sz w:val="20"/>
          <w:szCs w:val="20"/>
        </w:rPr>
        <w:t xml:space="preserve"> the Republic of</w:t>
      </w:r>
      <w:r w:rsidR="003D7DEE" w:rsidRPr="00ED3DC0">
        <w:rPr>
          <w:rFonts w:ascii="Tahoma" w:hAnsi="Tahoma" w:cs="Tahoma"/>
          <w:sz w:val="20"/>
          <w:szCs w:val="20"/>
        </w:rPr>
        <w:t xml:space="preserve"> North Macedonia. </w:t>
      </w:r>
      <w:r w:rsidR="005059EF" w:rsidRPr="00ED3DC0">
        <w:rPr>
          <w:rFonts w:ascii="Tahoma" w:hAnsi="Tahoma" w:cs="Tahoma"/>
          <w:sz w:val="20"/>
          <w:szCs w:val="20"/>
        </w:rPr>
        <w:t>Council of Europe</w:t>
      </w:r>
      <w:r w:rsidR="00D447EA">
        <w:rPr>
          <w:rFonts w:ascii="Tahoma" w:hAnsi="Tahoma" w:cs="Tahoma"/>
          <w:sz w:val="20"/>
          <w:szCs w:val="20"/>
        </w:rPr>
        <w:t xml:space="preserve"> is building the capacities of Unit for Free legal Aid of</w:t>
      </w:r>
      <w:r w:rsidR="005059EF" w:rsidRPr="00ED3DC0">
        <w:rPr>
          <w:rFonts w:ascii="Tahoma" w:hAnsi="Tahoma" w:cs="Tahoma"/>
          <w:sz w:val="20"/>
          <w:szCs w:val="20"/>
        </w:rPr>
        <w:t xml:space="preserve"> the Ministry of Justice of</w:t>
      </w:r>
      <w:r w:rsidR="00EC53CE" w:rsidRPr="00ED3DC0">
        <w:rPr>
          <w:rFonts w:ascii="Tahoma" w:hAnsi="Tahoma" w:cs="Tahoma"/>
          <w:sz w:val="20"/>
          <w:szCs w:val="20"/>
        </w:rPr>
        <w:t xml:space="preserve"> the Republic of</w:t>
      </w:r>
      <w:r w:rsidR="005059EF" w:rsidRPr="00ED3DC0">
        <w:rPr>
          <w:rFonts w:ascii="Tahoma" w:hAnsi="Tahoma" w:cs="Tahoma"/>
          <w:sz w:val="20"/>
          <w:szCs w:val="20"/>
        </w:rPr>
        <w:t xml:space="preserve"> North Macedonia. </w:t>
      </w:r>
      <w:r w:rsidR="003D7DEE" w:rsidRPr="00ED3DC0">
        <w:rPr>
          <w:rFonts w:ascii="Tahoma" w:hAnsi="Tahoma" w:cs="Tahoma"/>
          <w:sz w:val="20"/>
          <w:szCs w:val="20"/>
        </w:rPr>
        <w:t xml:space="preserve">In that context, </w:t>
      </w:r>
      <w:r w:rsidR="00AD1AB7" w:rsidRPr="00ED3DC0">
        <w:rPr>
          <w:rFonts w:ascii="Tahoma" w:hAnsi="Tahoma" w:cs="Tahoma"/>
          <w:sz w:val="20"/>
          <w:szCs w:val="20"/>
        </w:rPr>
        <w:t xml:space="preserve">the </w:t>
      </w:r>
      <w:r w:rsidR="00AD089B" w:rsidRPr="00ED3DC0">
        <w:rPr>
          <w:rFonts w:ascii="Tahoma" w:hAnsi="Tahoma" w:cs="Tahoma"/>
          <w:sz w:val="20"/>
          <w:szCs w:val="20"/>
        </w:rPr>
        <w:t xml:space="preserve">Council is looking for a </w:t>
      </w:r>
      <w:r w:rsidRPr="00ED3DC0">
        <w:rPr>
          <w:rFonts w:ascii="Tahoma" w:hAnsi="Tahoma" w:cs="Tahoma"/>
          <w:sz w:val="20"/>
          <w:szCs w:val="20"/>
        </w:rPr>
        <w:t xml:space="preserve">Provider </w:t>
      </w:r>
      <w:r w:rsidR="00AD1AB7" w:rsidRPr="00ED3DC0">
        <w:rPr>
          <w:rFonts w:ascii="Tahoma" w:hAnsi="Tahoma" w:cs="Tahoma"/>
          <w:sz w:val="20"/>
          <w:szCs w:val="20"/>
        </w:rPr>
        <w:t>to provide</w:t>
      </w:r>
      <w:r w:rsidRPr="00ED3DC0">
        <w:rPr>
          <w:rFonts w:ascii="Tahoma" w:hAnsi="Tahoma" w:cs="Tahoma"/>
          <w:sz w:val="20"/>
          <w:szCs w:val="20"/>
        </w:rPr>
        <w:t xml:space="preserve"> </w:t>
      </w:r>
      <w:r w:rsidR="00AD089B" w:rsidRPr="00ED3DC0">
        <w:rPr>
          <w:rFonts w:ascii="Tahoma" w:hAnsi="Tahoma" w:cs="Tahoma"/>
          <w:sz w:val="20"/>
          <w:szCs w:val="20"/>
        </w:rPr>
        <w:t xml:space="preserve">the following to </w:t>
      </w:r>
      <w:r w:rsidR="003D7DEE" w:rsidRPr="00ED3DC0">
        <w:rPr>
          <w:rFonts w:ascii="Tahoma" w:hAnsi="Tahoma" w:cs="Tahoma"/>
          <w:sz w:val="20"/>
          <w:szCs w:val="20"/>
        </w:rPr>
        <w:t xml:space="preserve">the </w:t>
      </w:r>
      <w:r w:rsidR="00AD089B" w:rsidRPr="00ED3DC0">
        <w:rPr>
          <w:rFonts w:ascii="Tahoma" w:hAnsi="Tahoma" w:cs="Tahoma"/>
          <w:sz w:val="20"/>
          <w:szCs w:val="20"/>
        </w:rPr>
        <w:t xml:space="preserve">Recipient, the </w:t>
      </w:r>
      <w:r w:rsidR="003D7DEE" w:rsidRPr="00ED3DC0">
        <w:rPr>
          <w:rFonts w:ascii="Tahoma" w:hAnsi="Tahoma" w:cs="Tahoma"/>
          <w:sz w:val="20"/>
          <w:szCs w:val="20"/>
        </w:rPr>
        <w:t>Ministry of Justice</w:t>
      </w:r>
      <w:r w:rsidR="00AD089B" w:rsidRPr="00ED3DC0">
        <w:rPr>
          <w:rFonts w:ascii="Tahoma" w:hAnsi="Tahoma" w:cs="Tahoma"/>
          <w:sz w:val="20"/>
          <w:szCs w:val="20"/>
        </w:rPr>
        <w:t xml:space="preserve"> of </w:t>
      </w:r>
      <w:r w:rsidR="00EC53CE" w:rsidRPr="00ED3DC0">
        <w:rPr>
          <w:rFonts w:ascii="Tahoma" w:hAnsi="Tahoma" w:cs="Tahoma"/>
          <w:sz w:val="20"/>
          <w:szCs w:val="20"/>
        </w:rPr>
        <w:t xml:space="preserve">the Republic of </w:t>
      </w:r>
      <w:r w:rsidR="00AD089B" w:rsidRPr="00ED3DC0">
        <w:rPr>
          <w:rFonts w:ascii="Tahoma" w:hAnsi="Tahoma" w:cs="Tahoma"/>
          <w:sz w:val="20"/>
          <w:szCs w:val="20"/>
        </w:rPr>
        <w:t>North Macedonia</w:t>
      </w:r>
      <w:r w:rsidR="002978CF">
        <w:rPr>
          <w:rFonts w:ascii="Tahoma" w:hAnsi="Tahoma" w:cs="Tahoma"/>
          <w:sz w:val="20"/>
          <w:szCs w:val="20"/>
        </w:rPr>
        <w:t xml:space="preserve"> (Regional Offices)</w:t>
      </w:r>
      <w:r w:rsidR="00AD089B" w:rsidRPr="00ED3DC0">
        <w:rPr>
          <w:rFonts w:ascii="Tahoma" w:hAnsi="Tahoma" w:cs="Tahoma"/>
          <w:sz w:val="20"/>
          <w:szCs w:val="20"/>
        </w:rPr>
        <w:t>:</w:t>
      </w:r>
    </w:p>
    <w:p w14:paraId="2B68EE1C" w14:textId="4EC57274" w:rsidR="003D7DEE" w:rsidRPr="00ED3DC0" w:rsidRDefault="00E34CE7" w:rsidP="007F34ED">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25</w:t>
      </w:r>
      <w:r w:rsidR="00D447EA">
        <w:rPr>
          <w:rFonts w:ascii="Tahoma" w:hAnsi="Tahoma" w:cs="Tahoma"/>
          <w:sz w:val="20"/>
          <w:szCs w:val="20"/>
        </w:rPr>
        <w:t xml:space="preserve"> N</w:t>
      </w:r>
      <w:r w:rsidR="009761A2">
        <w:rPr>
          <w:rFonts w:ascii="Tahoma" w:hAnsi="Tahoma" w:cs="Tahoma"/>
          <w:sz w:val="20"/>
          <w:szCs w:val="20"/>
        </w:rPr>
        <w:t>ote</w:t>
      </w:r>
      <w:r w:rsidR="00D447EA">
        <w:rPr>
          <w:rFonts w:ascii="Tahoma" w:hAnsi="Tahoma" w:cs="Tahoma"/>
          <w:sz w:val="20"/>
          <w:szCs w:val="20"/>
        </w:rPr>
        <w:t>book computers</w:t>
      </w:r>
      <w:r w:rsidR="007F34ED" w:rsidRPr="00ED3DC0">
        <w:rPr>
          <w:rFonts w:ascii="Tahoma" w:hAnsi="Tahoma" w:cs="Tahoma"/>
          <w:sz w:val="20"/>
          <w:szCs w:val="20"/>
        </w:rPr>
        <w:t xml:space="preserve"> (see Appendix 1):</w:t>
      </w:r>
      <w:r w:rsidR="007F34ED" w:rsidRPr="00ED3DC0">
        <w:rPr>
          <w:rFonts w:ascii="Tahoma" w:hAnsi="Tahoma" w:cs="Tahoma"/>
          <w:sz w:val="20"/>
          <w:szCs w:val="20"/>
        </w:rPr>
        <w:tab/>
      </w:r>
    </w:p>
    <w:p w14:paraId="4F5CDC2A" w14:textId="77777777" w:rsidR="00D447EA" w:rsidRDefault="007F34ED" w:rsidP="00DA322F">
      <w:pPr>
        <w:pStyle w:val="ListParagraph"/>
        <w:numPr>
          <w:ilvl w:val="0"/>
          <w:numId w:val="38"/>
        </w:numPr>
        <w:spacing w:line="276" w:lineRule="auto"/>
        <w:jc w:val="both"/>
        <w:rPr>
          <w:rFonts w:ascii="Tahoma" w:hAnsi="Tahoma" w:cs="Tahoma"/>
          <w:sz w:val="20"/>
          <w:szCs w:val="20"/>
        </w:rPr>
      </w:pPr>
      <w:r w:rsidRPr="00DA322F">
        <w:rPr>
          <w:rFonts w:ascii="Tahoma" w:hAnsi="Tahoma" w:cs="Tahoma"/>
          <w:sz w:val="20"/>
          <w:szCs w:val="20"/>
        </w:rPr>
        <w:t xml:space="preserve">Licensed Software </w:t>
      </w:r>
    </w:p>
    <w:p w14:paraId="67D94A65" w14:textId="5E07624B" w:rsidR="007F34ED" w:rsidRPr="00DA322F" w:rsidRDefault="00DA322F" w:rsidP="00D447EA">
      <w:pPr>
        <w:pStyle w:val="ListParagraph"/>
        <w:spacing w:line="276" w:lineRule="auto"/>
        <w:ind w:left="218"/>
        <w:jc w:val="both"/>
        <w:rPr>
          <w:rFonts w:ascii="Tahoma" w:hAnsi="Tahoma" w:cs="Tahoma"/>
          <w:sz w:val="20"/>
          <w:szCs w:val="20"/>
        </w:rPr>
      </w:pPr>
      <w:r w:rsidRPr="00FF4879">
        <w:rPr>
          <w:rFonts w:ascii="Tahoma" w:hAnsi="Tahoma" w:cs="Tahoma"/>
          <w:sz w:val="20"/>
          <w:szCs w:val="20"/>
        </w:rPr>
        <w:t xml:space="preserve">The Provider shall provide a Licensed Software for </w:t>
      </w:r>
      <w:r w:rsidR="00D447EA">
        <w:rPr>
          <w:rFonts w:ascii="Tahoma" w:hAnsi="Tahoma" w:cs="Tahoma"/>
          <w:sz w:val="20"/>
          <w:szCs w:val="20"/>
        </w:rPr>
        <w:t>all N</w:t>
      </w:r>
      <w:r w:rsidR="00CA74D9">
        <w:rPr>
          <w:rFonts w:ascii="Tahoma" w:hAnsi="Tahoma" w:cs="Tahoma"/>
          <w:sz w:val="20"/>
          <w:szCs w:val="20"/>
        </w:rPr>
        <w:t>ote</w:t>
      </w:r>
      <w:r w:rsidR="001606CE">
        <w:rPr>
          <w:rFonts w:ascii="Tahoma" w:hAnsi="Tahoma" w:cs="Tahoma"/>
          <w:sz w:val="20"/>
          <w:szCs w:val="20"/>
        </w:rPr>
        <w:t>b</w:t>
      </w:r>
      <w:r w:rsidR="00D447EA">
        <w:rPr>
          <w:rFonts w:ascii="Tahoma" w:hAnsi="Tahoma" w:cs="Tahoma"/>
          <w:sz w:val="20"/>
          <w:szCs w:val="20"/>
        </w:rPr>
        <w:t>ook computers</w:t>
      </w:r>
      <w:r w:rsidRPr="00FF4879">
        <w:rPr>
          <w:rFonts w:ascii="Tahoma" w:hAnsi="Tahoma" w:cs="Tahoma"/>
          <w:sz w:val="20"/>
          <w:szCs w:val="20"/>
        </w:rPr>
        <w:t xml:space="preserve"> </w:t>
      </w:r>
      <w:r w:rsidRPr="00CA74D9">
        <w:rPr>
          <w:rFonts w:ascii="Tahoma" w:hAnsi="Tahoma" w:cs="Tahoma"/>
          <w:sz w:val="20"/>
          <w:szCs w:val="20"/>
        </w:rPr>
        <w:t>(</w:t>
      </w:r>
      <w:r w:rsidR="009761A2" w:rsidRPr="009761A2">
        <w:rPr>
          <w:rFonts w:ascii="Tahoma" w:hAnsi="Tahoma" w:cs="Tahoma"/>
          <w:sz w:val="20"/>
          <w:szCs w:val="20"/>
        </w:rPr>
        <w:t>minimum Windows 10 Professional preinstalled or equivalent</w:t>
      </w:r>
      <w:r w:rsidR="001606CE" w:rsidRPr="00CA74D9">
        <w:rPr>
          <w:rFonts w:ascii="Tahoma" w:hAnsi="Tahoma" w:cs="Tahoma"/>
          <w:sz w:val="20"/>
          <w:szCs w:val="20"/>
        </w:rPr>
        <w:t>)</w:t>
      </w:r>
      <w:r w:rsidRPr="00CA74D9">
        <w:rPr>
          <w:rFonts w:ascii="Tahoma" w:hAnsi="Tahoma" w:cs="Tahoma"/>
          <w:sz w:val="20"/>
          <w:szCs w:val="20"/>
        </w:rPr>
        <w:t>;</w:t>
      </w:r>
      <w:r w:rsidRPr="00DA322F" w:rsidDel="00DA322F">
        <w:rPr>
          <w:rFonts w:ascii="Tahoma" w:hAnsi="Tahoma" w:cs="Tahoma"/>
          <w:sz w:val="20"/>
          <w:szCs w:val="20"/>
        </w:rPr>
        <w:t xml:space="preserve"> </w:t>
      </w:r>
    </w:p>
    <w:p w14:paraId="49AA1C45" w14:textId="73BED2B9" w:rsidR="005059EF" w:rsidRPr="00CA74D9" w:rsidRDefault="005059EF" w:rsidP="00D447EA">
      <w:pPr>
        <w:pStyle w:val="ListParagraph"/>
        <w:numPr>
          <w:ilvl w:val="0"/>
          <w:numId w:val="38"/>
        </w:numPr>
        <w:spacing w:line="276" w:lineRule="auto"/>
        <w:jc w:val="both"/>
        <w:rPr>
          <w:rFonts w:ascii="Tahoma" w:hAnsi="Tahoma" w:cs="Tahoma"/>
          <w:sz w:val="20"/>
          <w:szCs w:val="20"/>
        </w:rPr>
      </w:pPr>
      <w:r w:rsidRPr="00CA74D9">
        <w:rPr>
          <w:rFonts w:ascii="Tahoma" w:hAnsi="Tahoma" w:cs="Tahoma"/>
          <w:sz w:val="20"/>
          <w:szCs w:val="20"/>
        </w:rPr>
        <w:t xml:space="preserve">The Provider shall </w:t>
      </w:r>
      <w:r w:rsidR="00D447EA" w:rsidRPr="00CA74D9">
        <w:rPr>
          <w:rFonts w:ascii="Tahoma" w:hAnsi="Tahoma" w:cs="Tahoma"/>
          <w:sz w:val="20"/>
          <w:szCs w:val="20"/>
        </w:rPr>
        <w:t>provide warranty of the equipment minimum</w:t>
      </w:r>
      <w:r w:rsidR="001606CE" w:rsidRPr="00CA74D9">
        <w:rPr>
          <w:rFonts w:ascii="Tahoma" w:hAnsi="Tahoma" w:cs="Tahoma"/>
          <w:sz w:val="20"/>
          <w:szCs w:val="20"/>
        </w:rPr>
        <w:t xml:space="preserve"> 1 year.</w:t>
      </w:r>
    </w:p>
    <w:p w14:paraId="7BB6F978" w14:textId="21BEA900" w:rsidR="00AD089B" w:rsidRPr="00ED3DC0" w:rsidRDefault="00AD089B" w:rsidP="00AD089B">
      <w:pPr>
        <w:spacing w:line="276" w:lineRule="auto"/>
        <w:jc w:val="both"/>
        <w:rPr>
          <w:rFonts w:ascii="Tahoma" w:hAnsi="Tahoma" w:cs="Tahoma"/>
          <w:b/>
          <w:sz w:val="20"/>
          <w:szCs w:val="20"/>
        </w:rPr>
      </w:pPr>
    </w:p>
    <w:p w14:paraId="0792F16B" w14:textId="4B5E4CD9" w:rsidR="00FF6C84" w:rsidRPr="00ED3DC0" w:rsidRDefault="00FF6C84" w:rsidP="005059EF">
      <w:pPr>
        <w:spacing w:line="276" w:lineRule="auto"/>
        <w:jc w:val="both"/>
        <w:rPr>
          <w:rFonts w:ascii="Tahoma" w:hAnsi="Tahoma" w:cs="Tahoma"/>
          <w:b/>
          <w:sz w:val="20"/>
          <w:szCs w:val="20"/>
        </w:rPr>
      </w:pPr>
      <w:r w:rsidRPr="00ED3DC0">
        <w:rPr>
          <w:rFonts w:ascii="Tahoma" w:hAnsi="Tahoma" w:cs="Tahoma"/>
          <w:b/>
          <w:sz w:val="20"/>
          <w:szCs w:val="20"/>
        </w:rPr>
        <w:t>Prices</w:t>
      </w:r>
    </w:p>
    <w:p w14:paraId="2B44466D" w14:textId="77777777" w:rsidR="00C01062" w:rsidRPr="00ED3DC0" w:rsidRDefault="00C01062" w:rsidP="005059EF">
      <w:pPr>
        <w:spacing w:line="276" w:lineRule="auto"/>
        <w:jc w:val="both"/>
        <w:rPr>
          <w:rFonts w:ascii="Tahoma" w:hAnsi="Tahoma" w:cs="Tahoma"/>
          <w:sz w:val="20"/>
          <w:szCs w:val="20"/>
        </w:rPr>
      </w:pPr>
      <w:r w:rsidRPr="00ED3DC0">
        <w:rPr>
          <w:rFonts w:ascii="Tahoma" w:hAnsi="Tahoma" w:cs="Tahoma"/>
          <w:sz w:val="20"/>
          <w:szCs w:val="20"/>
        </w:rPr>
        <w:t>Prices indicated below are final and not subject to review, throughout the duration of the contract.</w:t>
      </w:r>
    </w:p>
    <w:p w14:paraId="754E920B" w14:textId="77777777" w:rsidR="00C01062" w:rsidRPr="00ED3DC0" w:rsidRDefault="00C01062" w:rsidP="00910C8B">
      <w:pPr>
        <w:spacing w:line="276" w:lineRule="auto"/>
        <w:ind w:left="284"/>
        <w:jc w:val="both"/>
        <w:rPr>
          <w:rFonts w:ascii="Tahoma" w:hAnsi="Tahoma" w:cs="Tahoma"/>
          <w:sz w:val="20"/>
          <w:szCs w:val="20"/>
        </w:rPr>
      </w:pPr>
    </w:p>
    <w:p w14:paraId="1E2B0146" w14:textId="0D71405D" w:rsidR="00B907F3" w:rsidRPr="00ED3DC0" w:rsidRDefault="002D3160" w:rsidP="00B907F3">
      <w:pPr>
        <w:spacing w:line="276" w:lineRule="auto"/>
        <w:jc w:val="both"/>
        <w:rPr>
          <w:rFonts w:ascii="Tahoma" w:hAnsi="Tahoma" w:cs="Tahoma"/>
          <w:b/>
          <w:color w:val="000000"/>
          <w:sz w:val="20"/>
          <w:szCs w:val="20"/>
          <w:u w:val="single"/>
          <w:lang w:eastAsia="en-US"/>
        </w:rPr>
      </w:pPr>
      <w:r w:rsidRPr="00ED3DC0">
        <w:rPr>
          <w:rFonts w:ascii="Tahoma" w:hAnsi="Tahoma" w:cs="Tahoma"/>
          <w:color w:val="000000"/>
          <w:sz w:val="20"/>
          <w:szCs w:val="20"/>
          <w:lang w:eastAsia="en-US"/>
        </w:rPr>
        <w:t>Prices are indicated in Euros</w:t>
      </w:r>
      <w:r w:rsidR="001F1529" w:rsidRPr="00ED3DC0">
        <w:rPr>
          <w:rFonts w:ascii="Tahoma" w:hAnsi="Tahoma" w:cs="Tahoma"/>
          <w:color w:val="000000"/>
          <w:sz w:val="20"/>
          <w:szCs w:val="20"/>
          <w:lang w:eastAsia="en-US"/>
        </w:rPr>
        <w:t xml:space="preserve"> without VAT.</w:t>
      </w:r>
      <w:r w:rsidR="00C63F1A" w:rsidRPr="00ED3DC0">
        <w:rPr>
          <w:rFonts w:ascii="Tahoma" w:hAnsi="Tahoma" w:cs="Tahoma"/>
          <w:color w:val="000000"/>
          <w:sz w:val="20"/>
          <w:szCs w:val="20"/>
          <w:lang w:eastAsia="en-US"/>
        </w:rPr>
        <w:t xml:space="preserve"> </w:t>
      </w:r>
      <w:r w:rsidR="00B907F3" w:rsidRPr="00ED3DC0">
        <w:rPr>
          <w:rFonts w:ascii="Tahoma" w:hAnsi="Tahoma" w:cs="Tahoma"/>
          <w:color w:val="000000"/>
          <w:sz w:val="20"/>
          <w:szCs w:val="20"/>
          <w:lang w:eastAsia="en-US"/>
        </w:rPr>
        <w:t xml:space="preserve">For the VAT regime to be mentioned on the invoice(s), please refer to Article 4.2 of the Legal Conditions (See Section C. below). </w:t>
      </w:r>
      <w:r w:rsidR="00B907F3" w:rsidRPr="00ED3DC0">
        <w:rPr>
          <w:rFonts w:ascii="Tahoma" w:hAnsi="Tahoma" w:cs="Tahoma"/>
          <w:b/>
          <w:color w:val="000000"/>
          <w:sz w:val="20"/>
          <w:szCs w:val="20"/>
          <w:u w:val="single"/>
          <w:lang w:eastAsia="en-US"/>
        </w:rPr>
        <w:t>Tenders proposing a fee above the exclusion level will be entirely and automatically excluded from the tender procedure.</w:t>
      </w:r>
    </w:p>
    <w:p w14:paraId="6245B704" w14:textId="72DCA415" w:rsidR="001F1529" w:rsidRPr="00ED3DC0" w:rsidRDefault="001F1529" w:rsidP="00910C8B">
      <w:pPr>
        <w:spacing w:line="276" w:lineRule="auto"/>
        <w:ind w:left="284"/>
        <w:jc w:val="both"/>
        <w:rPr>
          <w:rFonts w:ascii="Tahoma" w:hAnsi="Tahoma" w:cs="Tahoma"/>
          <w:color w:val="000000"/>
          <w:sz w:val="20"/>
          <w:szCs w:val="20"/>
          <w:lang w:eastAsia="en-US"/>
        </w:rPr>
      </w:pPr>
    </w:p>
    <w:p w14:paraId="278AFA95" w14:textId="77777777" w:rsidR="00C63F1A" w:rsidRPr="00ED3DC0" w:rsidRDefault="00C63F1A" w:rsidP="00910C8B">
      <w:pPr>
        <w:spacing w:line="276" w:lineRule="auto"/>
        <w:ind w:left="284"/>
        <w:jc w:val="both"/>
        <w:rPr>
          <w:rFonts w:ascii="Tahoma" w:hAnsi="Tahoma" w:cs="Tahoma"/>
          <w:color w:val="000000"/>
          <w:sz w:val="20"/>
          <w:szCs w:val="20"/>
          <w:lang w:eastAsia="en-US"/>
        </w:rPr>
      </w:pPr>
    </w:p>
    <w:p w14:paraId="19BBEFB6" w14:textId="77777777" w:rsidR="002D3160" w:rsidRPr="00ED3DC0" w:rsidRDefault="002D3160" w:rsidP="00910C8B">
      <w:pPr>
        <w:spacing w:line="276" w:lineRule="auto"/>
        <w:ind w:left="284"/>
        <w:jc w:val="both"/>
        <w:rPr>
          <w:rFonts w:ascii="Tahoma" w:hAnsi="Tahoma" w:cs="Tahoma"/>
          <w:b/>
          <w:color w:val="000000"/>
          <w:sz w:val="20"/>
          <w:szCs w:val="20"/>
          <w:u w:val="single"/>
          <w:lang w:eastAsia="en-US"/>
        </w:rPr>
      </w:pPr>
      <w:r w:rsidRPr="00ED3DC0">
        <w:rPr>
          <w:rFonts w:ascii="Tahoma" w:hAnsi="Tahoma" w:cs="Tahoma"/>
          <w:b/>
          <w:color w:val="000000"/>
          <w:sz w:val="20"/>
          <w:szCs w:val="20"/>
          <w:lang w:eastAsia="en-US"/>
        </w:rPr>
        <w:t>For the VAT regime to be mentioned on the invoice(s), please refer to Sec</w:t>
      </w:r>
      <w:r w:rsidR="001F1529" w:rsidRPr="00ED3DC0">
        <w:rPr>
          <w:rFonts w:ascii="Tahoma" w:hAnsi="Tahoma" w:cs="Tahoma"/>
          <w:b/>
          <w:color w:val="000000"/>
          <w:sz w:val="20"/>
          <w:szCs w:val="20"/>
          <w:lang w:eastAsia="en-US"/>
        </w:rPr>
        <w:t>tion B. below</w:t>
      </w:r>
      <w:r w:rsidR="00EF35C1" w:rsidRPr="00ED3DC0">
        <w:rPr>
          <w:rFonts w:ascii="Tahoma" w:hAnsi="Tahoma" w:cs="Tahoma"/>
          <w:b/>
          <w:color w:val="000000"/>
          <w:sz w:val="20"/>
          <w:szCs w:val="20"/>
          <w:lang w:eastAsia="en-US"/>
        </w:rPr>
        <w:t>.</w:t>
      </w:r>
    </w:p>
    <w:p w14:paraId="59E7DAD4" w14:textId="77777777" w:rsidR="002D3160" w:rsidRPr="00ED3DC0" w:rsidRDefault="002D3160" w:rsidP="00910C8B">
      <w:pPr>
        <w:spacing w:line="276" w:lineRule="auto"/>
        <w:ind w:left="284"/>
        <w:jc w:val="both"/>
        <w:rPr>
          <w:rFonts w:ascii="Tahoma" w:hAnsi="Tahoma" w:cs="Tahoma"/>
          <w:sz w:val="20"/>
          <w:szCs w:val="20"/>
        </w:rPr>
      </w:pPr>
    </w:p>
    <w:p w14:paraId="2EC2DC52" w14:textId="77777777" w:rsidR="002D3160" w:rsidRPr="00ED3DC0" w:rsidRDefault="002D3160" w:rsidP="00910C8B">
      <w:pPr>
        <w:spacing w:line="276" w:lineRule="auto"/>
        <w:ind w:left="284"/>
        <w:jc w:val="both"/>
        <w:rPr>
          <w:rFonts w:ascii="Tahoma" w:hAnsi="Tahoma" w:cs="Tahoma"/>
          <w:sz w:val="18"/>
          <w:szCs w:val="18"/>
          <w:lang w:eastAsia="en-US"/>
        </w:rPr>
      </w:pPr>
    </w:p>
    <w:tbl>
      <w:tblPr>
        <w:tblW w:w="994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15"/>
        <w:gridCol w:w="1276"/>
        <w:gridCol w:w="1276"/>
        <w:gridCol w:w="1276"/>
      </w:tblGrid>
      <w:tr w:rsidR="00B907F3" w:rsidRPr="00ED3DC0" w14:paraId="1BB93544" w14:textId="0D4EB168" w:rsidTr="00B907F3">
        <w:trPr>
          <w:trHeight w:val="688"/>
          <w:jc w:val="center"/>
        </w:trPr>
        <w:tc>
          <w:tcPr>
            <w:tcW w:w="6115" w:type="dxa"/>
            <w:shd w:val="clear" w:color="auto" w:fill="DBE5F1"/>
            <w:vAlign w:val="center"/>
          </w:tcPr>
          <w:p w14:paraId="048AFF7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Deliverables </w:t>
            </w:r>
            <w:r w:rsidRPr="00ED3DC0">
              <w:rPr>
                <w:b/>
                <w:sz w:val="18"/>
                <w:szCs w:val="18"/>
                <w:lang w:eastAsia="en-US"/>
              </w:rPr>
              <w:t>▼</w:t>
            </w:r>
          </w:p>
        </w:tc>
        <w:tc>
          <w:tcPr>
            <w:tcW w:w="1276" w:type="dxa"/>
            <w:shd w:val="clear" w:color="auto" w:fill="DBE5F1"/>
            <w:vAlign w:val="center"/>
          </w:tcPr>
          <w:p w14:paraId="63768118"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Deadline for</w:t>
            </w:r>
          </w:p>
          <w:p w14:paraId="544356E6"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delivery </w:t>
            </w:r>
            <w:r w:rsidRPr="00ED3DC0">
              <w:rPr>
                <w:b/>
                <w:sz w:val="18"/>
                <w:szCs w:val="18"/>
                <w:lang w:eastAsia="en-US"/>
              </w:rPr>
              <w:t>▼</w:t>
            </w:r>
          </w:p>
        </w:tc>
        <w:tc>
          <w:tcPr>
            <w:tcW w:w="1276" w:type="dxa"/>
            <w:tcBorders>
              <w:bottom w:val="single" w:sz="2" w:space="0" w:color="FF0000"/>
            </w:tcBorders>
            <w:shd w:val="clear" w:color="auto" w:fill="DBE5F1"/>
            <w:vAlign w:val="center"/>
          </w:tcPr>
          <w:p w14:paraId="3669A5F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Fees</w:t>
            </w:r>
          </w:p>
          <w:p w14:paraId="0E102071"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c>
          <w:tcPr>
            <w:tcW w:w="1276" w:type="dxa"/>
            <w:tcBorders>
              <w:bottom w:val="single" w:sz="2" w:space="0" w:color="FF0000"/>
            </w:tcBorders>
            <w:shd w:val="clear" w:color="auto" w:fill="DBE5F1"/>
          </w:tcPr>
          <w:p w14:paraId="254984BE" w14:textId="77777777" w:rsidR="00B907F3" w:rsidRPr="00ED3DC0" w:rsidRDefault="00B907F3" w:rsidP="00B907F3">
            <w:pPr>
              <w:tabs>
                <w:tab w:val="left" w:pos="-139"/>
              </w:tabs>
              <w:spacing w:line="276" w:lineRule="auto"/>
              <w:ind w:left="-193" w:right="-140" w:firstLine="79"/>
              <w:jc w:val="center"/>
              <w:rPr>
                <w:rFonts w:ascii="Tahoma" w:hAnsi="Tahoma" w:cs="Tahoma"/>
                <w:b/>
                <w:sz w:val="18"/>
                <w:szCs w:val="18"/>
                <w:lang w:eastAsia="en-US"/>
              </w:rPr>
            </w:pPr>
            <w:r w:rsidRPr="00ED3DC0">
              <w:rPr>
                <w:rFonts w:ascii="Tahoma" w:hAnsi="Tahoma" w:cs="Tahoma"/>
                <w:b/>
                <w:sz w:val="18"/>
                <w:szCs w:val="18"/>
                <w:lang w:eastAsia="en-US"/>
              </w:rPr>
              <w:t>Exclusion level</w:t>
            </w:r>
          </w:p>
          <w:p w14:paraId="1EF89AD4" w14:textId="107622D3" w:rsidR="00B907F3" w:rsidRPr="00ED3DC0" w:rsidRDefault="00B907F3" w:rsidP="00B907F3">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r>
      <w:tr w:rsidR="00B907F3" w:rsidRPr="00ED3DC0" w14:paraId="69225BBE" w14:textId="42588BC2" w:rsidTr="00B907F3">
        <w:trPr>
          <w:trHeight w:val="432"/>
          <w:jc w:val="center"/>
        </w:trPr>
        <w:tc>
          <w:tcPr>
            <w:tcW w:w="6115" w:type="dxa"/>
            <w:shd w:val="clear" w:color="auto" w:fill="F2F2F2"/>
            <w:vAlign w:val="center"/>
          </w:tcPr>
          <w:p w14:paraId="21AD217A" w14:textId="126486C3" w:rsidR="00B907F3" w:rsidRPr="00ED3DC0" w:rsidRDefault="00E34CE7"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b/>
                <w:bCs/>
                <w:sz w:val="18"/>
                <w:szCs w:val="18"/>
                <w:lang w:eastAsia="en-US"/>
              </w:rPr>
              <w:t>25</w:t>
            </w:r>
            <w:r w:rsidR="00D447EA">
              <w:rPr>
                <w:rFonts w:ascii="Tahoma" w:hAnsi="Tahoma" w:cs="Tahoma"/>
                <w:b/>
                <w:bCs/>
                <w:sz w:val="18"/>
                <w:szCs w:val="18"/>
                <w:lang w:eastAsia="en-US"/>
              </w:rPr>
              <w:t xml:space="preserve"> N</w:t>
            </w:r>
            <w:r w:rsidR="00CA74D9">
              <w:rPr>
                <w:rFonts w:ascii="Tahoma" w:hAnsi="Tahoma" w:cs="Tahoma"/>
                <w:b/>
                <w:bCs/>
                <w:sz w:val="18"/>
                <w:szCs w:val="18"/>
                <w:lang w:eastAsia="en-US"/>
              </w:rPr>
              <w:t>ote</w:t>
            </w:r>
            <w:r w:rsidR="00D447EA">
              <w:rPr>
                <w:rFonts w:ascii="Tahoma" w:hAnsi="Tahoma" w:cs="Tahoma"/>
                <w:b/>
                <w:bCs/>
                <w:sz w:val="18"/>
                <w:szCs w:val="18"/>
                <w:lang w:eastAsia="en-US"/>
              </w:rPr>
              <w:t>book Laptops</w:t>
            </w:r>
            <w:r w:rsidR="00B907F3"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00B907F3" w:rsidRPr="00ED3DC0">
              <w:rPr>
                <w:rFonts w:ascii="Tahoma" w:hAnsi="Tahoma" w:cs="Tahoma"/>
                <w:sz w:val="18"/>
                <w:szCs w:val="18"/>
                <w:lang w:eastAsia="en-US"/>
              </w:rPr>
              <w:t>1)</w:t>
            </w:r>
          </w:p>
        </w:tc>
        <w:tc>
          <w:tcPr>
            <w:tcW w:w="1276" w:type="dxa"/>
            <w:tcBorders>
              <w:right w:val="single" w:sz="2" w:space="0" w:color="FF0000"/>
            </w:tcBorders>
            <w:shd w:val="clear" w:color="auto" w:fill="F2F2F2"/>
            <w:vAlign w:val="center"/>
          </w:tcPr>
          <w:p w14:paraId="09EA0CE1" w14:textId="412B5AB3" w:rsidR="00B907F3" w:rsidRPr="00677E4B" w:rsidRDefault="00E34CE7"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 March</w:t>
            </w:r>
            <w:r w:rsidR="00CA74D9" w:rsidRPr="00677E4B">
              <w:rPr>
                <w:rFonts w:ascii="Tahoma" w:hAnsi="Tahoma" w:cs="Tahoma"/>
                <w:sz w:val="18"/>
                <w:szCs w:val="18"/>
                <w:lang w:eastAsia="en-US"/>
              </w:rPr>
              <w:t xml:space="preserve"> </w:t>
            </w:r>
            <w:r w:rsidR="00B907F3" w:rsidRPr="00677E4B">
              <w:rPr>
                <w:rFonts w:ascii="Tahoma" w:hAnsi="Tahoma" w:cs="Tahoma"/>
                <w:sz w:val="18"/>
                <w:szCs w:val="18"/>
                <w:lang w:eastAsia="en-US"/>
              </w:rPr>
              <w:t>20</w:t>
            </w:r>
            <w:r w:rsidR="00AC058A" w:rsidRPr="00677E4B">
              <w:rPr>
                <w:rFonts w:ascii="Tahoma" w:hAnsi="Tahoma" w:cs="Tahoma"/>
                <w:sz w:val="18"/>
                <w:szCs w:val="18"/>
                <w:lang w:eastAsia="en-US"/>
              </w:rPr>
              <w:t>2</w:t>
            </w:r>
            <w:r>
              <w:rPr>
                <w:rFonts w:ascii="Tahoma" w:hAnsi="Tahoma" w:cs="Tahoma"/>
                <w:sz w:val="18"/>
                <w:szCs w:val="18"/>
                <w:lang w:eastAsia="en-US"/>
              </w:rPr>
              <w:t>2</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2FCD91E"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59F67C06"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9543F58" w14:textId="6000D742" w:rsidTr="00B907F3">
        <w:trPr>
          <w:trHeight w:val="432"/>
          <w:jc w:val="center"/>
        </w:trPr>
        <w:tc>
          <w:tcPr>
            <w:tcW w:w="6115" w:type="dxa"/>
            <w:shd w:val="clear" w:color="auto" w:fill="F2F2F2"/>
            <w:vAlign w:val="center"/>
          </w:tcPr>
          <w:p w14:paraId="1EC5A5CA" w14:textId="244851A8"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r w:rsidRPr="00ED3DC0">
              <w:rPr>
                <w:rFonts w:ascii="Tahoma" w:hAnsi="Tahoma" w:cs="Tahoma"/>
                <w:b/>
                <w:bCs/>
                <w:sz w:val="18"/>
                <w:szCs w:val="18"/>
                <w:lang w:eastAsia="en-US"/>
              </w:rPr>
              <w:t>Licensed Software</w:t>
            </w:r>
            <w:r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Pr="00ED3DC0">
              <w:rPr>
                <w:rFonts w:ascii="Tahoma" w:hAnsi="Tahoma" w:cs="Tahoma"/>
                <w:sz w:val="18"/>
                <w:szCs w:val="18"/>
                <w:lang w:eastAsia="en-US"/>
              </w:rPr>
              <w:t>1)</w:t>
            </w:r>
          </w:p>
        </w:tc>
        <w:tc>
          <w:tcPr>
            <w:tcW w:w="1276" w:type="dxa"/>
            <w:tcBorders>
              <w:right w:val="single" w:sz="2" w:space="0" w:color="FF0000"/>
            </w:tcBorders>
            <w:shd w:val="clear" w:color="auto" w:fill="F2F2F2"/>
            <w:vAlign w:val="center"/>
          </w:tcPr>
          <w:p w14:paraId="1F75E7FD" w14:textId="629538FB" w:rsidR="00B907F3" w:rsidRPr="00677E4B" w:rsidRDefault="00E34CE7"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 March</w:t>
            </w:r>
            <w:r w:rsidR="00B907F3" w:rsidRPr="00677E4B">
              <w:rPr>
                <w:rFonts w:ascii="Tahoma" w:hAnsi="Tahoma" w:cs="Tahoma"/>
                <w:sz w:val="18"/>
                <w:szCs w:val="18"/>
                <w:lang w:eastAsia="en-US"/>
              </w:rPr>
              <w:t xml:space="preserve"> 20</w:t>
            </w:r>
            <w:r w:rsidR="00AC058A" w:rsidRPr="00677E4B">
              <w:rPr>
                <w:rFonts w:ascii="Tahoma" w:hAnsi="Tahoma" w:cs="Tahoma"/>
                <w:sz w:val="18"/>
                <w:szCs w:val="18"/>
                <w:lang w:eastAsia="en-US"/>
              </w:rPr>
              <w:t>2</w:t>
            </w:r>
            <w:r>
              <w:rPr>
                <w:rFonts w:ascii="Tahoma" w:hAnsi="Tahoma" w:cs="Tahoma"/>
                <w:sz w:val="18"/>
                <w:szCs w:val="18"/>
                <w:lang w:eastAsia="en-US"/>
              </w:rPr>
              <w:t>2</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95191D5"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1B4EDA18"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87F877B" w14:textId="306F1321" w:rsidTr="00B907F3">
        <w:trPr>
          <w:trHeight w:val="432"/>
          <w:jc w:val="center"/>
        </w:trPr>
        <w:tc>
          <w:tcPr>
            <w:tcW w:w="7391" w:type="dxa"/>
            <w:gridSpan w:val="2"/>
            <w:tcBorders>
              <w:right w:val="single" w:sz="2" w:space="0" w:color="FF0000"/>
            </w:tcBorders>
            <w:shd w:val="clear" w:color="auto" w:fill="F2F2F2"/>
            <w:vAlign w:val="center"/>
          </w:tcPr>
          <w:p w14:paraId="75A43DB7" w14:textId="77777777" w:rsidR="00B907F3" w:rsidRPr="00ED3DC0" w:rsidRDefault="00B907F3" w:rsidP="008F6EC2">
            <w:pPr>
              <w:tabs>
                <w:tab w:val="left" w:pos="-139"/>
              </w:tabs>
              <w:ind w:left="-142"/>
              <w:jc w:val="right"/>
              <w:rPr>
                <w:rFonts w:ascii="Tahoma" w:hAnsi="Tahoma" w:cs="Tahoma"/>
                <w:sz w:val="18"/>
                <w:szCs w:val="18"/>
                <w:lang w:eastAsia="en-US"/>
              </w:rPr>
            </w:pPr>
            <w:r w:rsidRPr="00ED3DC0">
              <w:rPr>
                <w:rFonts w:ascii="Tahoma" w:hAnsi="Tahoma" w:cs="Tahoma"/>
                <w:sz w:val="18"/>
                <w:szCs w:val="18"/>
                <w:lang w:eastAsia="en-US"/>
              </w:rPr>
              <w:t xml:space="preserve">TOTAL </w:t>
            </w:r>
            <w:r w:rsidRPr="00ED3DC0">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E085F3"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303DB59A" w14:textId="5858D7D1" w:rsidR="00B907F3" w:rsidRPr="00ED3DC0" w:rsidRDefault="00B907F3" w:rsidP="00910C8B">
            <w:pPr>
              <w:tabs>
                <w:tab w:val="left" w:pos="-139"/>
              </w:tabs>
              <w:spacing w:line="276" w:lineRule="auto"/>
              <w:ind w:left="-139" w:right="-140"/>
              <w:jc w:val="center"/>
              <w:rPr>
                <w:rFonts w:ascii="Tahoma" w:hAnsi="Tahoma" w:cs="Tahoma"/>
                <w:b/>
                <w:bCs/>
                <w:sz w:val="18"/>
                <w:szCs w:val="18"/>
                <w:lang w:eastAsia="en-US"/>
              </w:rPr>
            </w:pPr>
            <w:r w:rsidRPr="00ED3DC0">
              <w:rPr>
                <w:rFonts w:ascii="Tahoma" w:hAnsi="Tahoma" w:cs="Tahoma"/>
                <w:b/>
                <w:bCs/>
                <w:sz w:val="18"/>
                <w:szCs w:val="18"/>
                <w:lang w:eastAsia="en-US"/>
              </w:rPr>
              <w:t>1</w:t>
            </w:r>
            <w:r w:rsidR="00D447EA">
              <w:rPr>
                <w:rFonts w:ascii="Tahoma" w:hAnsi="Tahoma" w:cs="Tahoma"/>
                <w:b/>
                <w:bCs/>
                <w:sz w:val="18"/>
                <w:szCs w:val="18"/>
                <w:lang w:eastAsia="en-US"/>
              </w:rPr>
              <w:t>7</w:t>
            </w:r>
            <w:r w:rsidRPr="00ED3DC0">
              <w:rPr>
                <w:rFonts w:ascii="Tahoma" w:hAnsi="Tahoma" w:cs="Tahoma"/>
                <w:b/>
                <w:bCs/>
                <w:sz w:val="18"/>
                <w:szCs w:val="18"/>
                <w:lang w:eastAsia="en-US"/>
              </w:rPr>
              <w:t xml:space="preserve"> 000</w:t>
            </w:r>
            <w:r w:rsidR="00DA322F">
              <w:rPr>
                <w:rFonts w:ascii="Tahoma" w:hAnsi="Tahoma" w:cs="Tahoma"/>
                <w:b/>
                <w:bCs/>
                <w:sz w:val="18"/>
                <w:szCs w:val="18"/>
                <w:lang w:eastAsia="en-US"/>
              </w:rPr>
              <w:t xml:space="preserve"> EUR</w:t>
            </w:r>
          </w:p>
        </w:tc>
      </w:tr>
    </w:tbl>
    <w:p w14:paraId="6F7D491B" w14:textId="77777777" w:rsidR="002D3160" w:rsidRPr="00ED3DC0" w:rsidRDefault="002D3160" w:rsidP="000879DC">
      <w:pPr>
        <w:spacing w:line="276" w:lineRule="auto"/>
        <w:jc w:val="both"/>
        <w:rPr>
          <w:rFonts w:ascii="Tahoma" w:hAnsi="Tahoma" w:cs="Tahoma"/>
          <w:sz w:val="18"/>
          <w:szCs w:val="18"/>
          <w:lang w:eastAsia="en-US"/>
        </w:rPr>
      </w:pPr>
    </w:p>
    <w:p w14:paraId="346A7F54" w14:textId="77777777" w:rsidR="00F94F52" w:rsidRPr="00ED3DC0" w:rsidRDefault="00C04C55" w:rsidP="004443BC">
      <w:pPr>
        <w:pBdr>
          <w:bottom w:val="single" w:sz="4" w:space="1" w:color="auto"/>
        </w:pBdr>
        <w:tabs>
          <w:tab w:val="left" w:pos="8400"/>
        </w:tabs>
        <w:spacing w:before="60"/>
        <w:ind w:left="-142"/>
        <w:rPr>
          <w:rFonts w:ascii="Tahoma" w:hAnsi="Tahoma" w:cs="Tahoma"/>
          <w:b/>
          <w:sz w:val="18"/>
          <w:szCs w:val="18"/>
          <w:lang w:eastAsia="en-US"/>
        </w:rPr>
      </w:pPr>
      <w:r w:rsidRPr="00ED3DC0">
        <w:rPr>
          <w:rFonts w:ascii="Tahoma" w:hAnsi="Tahoma" w:cs="Tahoma"/>
          <w:b/>
        </w:rPr>
        <w:br w:type="page"/>
      </w:r>
      <w:r w:rsidR="00F94F52" w:rsidRPr="00ED3DC0">
        <w:rPr>
          <w:rFonts w:ascii="Tahoma" w:hAnsi="Tahoma" w:cs="Tahoma"/>
          <w:b/>
        </w:rPr>
        <w:lastRenderedPageBreak/>
        <w:t>B. Declaration of Agreement and Signature</w:t>
      </w:r>
      <w:r w:rsidR="004443BC" w:rsidRPr="00ED3DC0">
        <w:rPr>
          <w:rFonts w:ascii="Tahoma" w:hAnsi="Tahoma" w:cs="Tahoma"/>
          <w:b/>
        </w:rPr>
        <w:tab/>
      </w:r>
    </w:p>
    <w:p w14:paraId="74A3905B" w14:textId="77777777" w:rsidR="00F94F52" w:rsidRPr="00ED3DC0" w:rsidRDefault="00F94F52" w:rsidP="00D40128">
      <w:pPr>
        <w:tabs>
          <w:tab w:val="left" w:pos="284"/>
          <w:tab w:val="left" w:pos="426"/>
        </w:tabs>
        <w:spacing w:before="60"/>
        <w:ind w:left="-142"/>
        <w:jc w:val="both"/>
        <w:rPr>
          <w:rFonts w:ascii="Tahoma" w:hAnsi="Tahoma" w:cs="Tahoma"/>
          <w:sz w:val="20"/>
          <w:szCs w:val="20"/>
        </w:rPr>
      </w:pPr>
      <w:r w:rsidRPr="00ED3DC0">
        <w:rPr>
          <w:rFonts w:ascii="Tahoma" w:hAnsi="Tahoma" w:cs="Tahoma"/>
          <w:sz w:val="20"/>
          <w:szCs w:val="20"/>
        </w:rPr>
        <w:t>I, the undersigned, acting on my own behalf or as a representative of the Provider indicated below, hereby:</w:t>
      </w:r>
    </w:p>
    <w:p w14:paraId="41E5E0E7"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eclare having the authority to represent the Provider;</w:t>
      </w:r>
    </w:p>
    <w:p w14:paraId="2AF1E2D9"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eclare that the information provided to the Council under this procedure is complete, correct and truthful.</w:t>
      </w:r>
    </w:p>
    <w:p w14:paraId="1C986C03"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ED3DC0">
        <w:rPr>
          <w:rFonts w:ascii="Tahoma" w:hAnsi="Tahoma" w:cs="Tahoma"/>
          <w:sz w:val="20"/>
          <w:szCs w:val="20"/>
        </w:rPr>
        <w:t xml:space="preserve">to </w:t>
      </w:r>
      <w:r w:rsidR="00F94F52" w:rsidRPr="00ED3DC0">
        <w:rPr>
          <w:rFonts w:ascii="Tahoma" w:hAnsi="Tahoma" w:cs="Tahoma"/>
          <w:sz w:val="20"/>
          <w:szCs w:val="20"/>
        </w:rPr>
        <w:t>terminate any existing cont</w:t>
      </w:r>
      <w:r w:rsidR="00AD1AB7" w:rsidRPr="00ED3DC0">
        <w:rPr>
          <w:rFonts w:ascii="Tahoma" w:hAnsi="Tahoma" w:cs="Tahoma"/>
          <w:sz w:val="20"/>
          <w:szCs w:val="20"/>
        </w:rPr>
        <w:t>ractual relations formed on the basis of such statements and information</w:t>
      </w:r>
      <w:r w:rsidR="00F94F52" w:rsidRPr="00ED3DC0">
        <w:rPr>
          <w:rFonts w:ascii="Tahoma" w:hAnsi="Tahoma" w:cs="Tahoma"/>
          <w:sz w:val="20"/>
          <w:szCs w:val="20"/>
        </w:rPr>
        <w:t>;</w:t>
      </w:r>
    </w:p>
    <w:p w14:paraId="1E746604"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E</w:t>
      </w:r>
      <w:r w:rsidR="00F94F52" w:rsidRPr="00ED3DC0">
        <w:rPr>
          <w:rFonts w:ascii="Tahoma" w:hAnsi="Tahoma" w:cs="Tahoma"/>
          <w:sz w:val="20"/>
          <w:szCs w:val="20"/>
        </w:rPr>
        <w:t>xpress consent to any audit or verification that the Council may initiate by any means on the information provided under this procedure;</w:t>
      </w:r>
    </w:p>
    <w:p w14:paraId="727A6065"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eclare that neither I or the Provider I represent is in any of the situations listed in the exclusion criteria as reproduced in</w:t>
      </w:r>
      <w:r w:rsidR="000B7A8C" w:rsidRPr="00ED3DC0">
        <w:rPr>
          <w:rFonts w:ascii="Tahoma" w:hAnsi="Tahoma" w:cs="Tahoma"/>
          <w:sz w:val="20"/>
          <w:szCs w:val="20"/>
        </w:rPr>
        <w:t xml:space="preserve"> the Tender File</w:t>
      </w:r>
      <w:r w:rsidR="00F94F52" w:rsidRPr="00ED3DC0">
        <w:rPr>
          <w:rFonts w:ascii="Tahoma" w:hAnsi="Tahoma" w:cs="Tahoma"/>
          <w:sz w:val="20"/>
          <w:szCs w:val="20"/>
        </w:rPr>
        <w:t>;</w:t>
      </w:r>
    </w:p>
    <w:p w14:paraId="5BD104B1" w14:textId="77777777" w:rsidR="009C5657" w:rsidRPr="00ED3DC0" w:rsidRDefault="009C565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A6523C9" w14:textId="77777777" w:rsidR="007B3A83" w:rsidRPr="000C44DD" w:rsidRDefault="007B3A83" w:rsidP="007B3A83">
      <w:pPr>
        <w:numPr>
          <w:ilvl w:val="0"/>
          <w:numId w:val="2"/>
        </w:numPr>
        <w:tabs>
          <w:tab w:val="left" w:pos="0"/>
        </w:tabs>
        <w:ind w:left="0" w:hanging="142"/>
        <w:jc w:val="both"/>
        <w:rPr>
          <w:rFonts w:ascii="Tahoma" w:hAnsi="Tahoma" w:cs="Tahoma"/>
          <w:sz w:val="20"/>
          <w:szCs w:val="20"/>
        </w:rPr>
      </w:pPr>
      <w:r w:rsidRPr="000C44DD">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www.sanctionsmap.eu);</w:t>
      </w:r>
    </w:p>
    <w:p w14:paraId="348AB0EC" w14:textId="77777777" w:rsidR="00F94F52" w:rsidRPr="00ED3DC0" w:rsidRDefault="00CE45D7" w:rsidP="00D40128">
      <w:pPr>
        <w:numPr>
          <w:ilvl w:val="0"/>
          <w:numId w:val="2"/>
        </w:numPr>
        <w:tabs>
          <w:tab w:val="left" w:pos="0"/>
        </w:tabs>
        <w:spacing w:after="60"/>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ccept without any derogation all the terms of the Legal Conditions as reproduced in the present document and understand that its signature </w:t>
      </w:r>
      <w:r w:rsidR="00F94F52" w:rsidRPr="00ED3DC0">
        <w:rPr>
          <w:rFonts w:ascii="Tahoma" w:hAnsi="Tahoma" w:cs="Tahoma"/>
          <w:b/>
          <w:sz w:val="20"/>
          <w:szCs w:val="20"/>
          <w:u w:val="single"/>
        </w:rPr>
        <w:t>shall constitute signature of the contract</w:t>
      </w:r>
      <w:r w:rsidR="00F94F52" w:rsidRPr="00ED3DC0">
        <w:rPr>
          <w:rFonts w:ascii="Tahoma" w:hAnsi="Tahoma" w:cs="Tahoma"/>
          <w:sz w:val="20"/>
          <w:szCs w:val="20"/>
        </w:rPr>
        <w:t xml:space="preserve"> with the Council subject to the signature of this Act by a representative of the Council.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1DE0" w:rsidRPr="00ED3DC0" w14:paraId="17A80F75" w14:textId="77777777" w:rsidTr="00C11D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7B220FB" w14:textId="77777777" w:rsidR="00C11DE0" w:rsidRPr="00ED3DC0" w:rsidRDefault="00C11DE0" w:rsidP="00D40128">
            <w:pPr>
              <w:jc w:val="center"/>
              <w:rPr>
                <w:rFonts w:ascii="Tahoma" w:hAnsi="Tahoma" w:cs="Tahoma"/>
                <w:b/>
                <w:sz w:val="20"/>
                <w:szCs w:val="20"/>
              </w:rPr>
            </w:pPr>
            <w:r w:rsidRPr="00ED3DC0">
              <w:rPr>
                <w:rFonts w:ascii="Tahoma" w:hAnsi="Tahoma" w:cs="Tahoma"/>
                <w:color w:val="FF0000"/>
                <w:sz w:val="16"/>
                <w:szCs w:val="16"/>
              </w:rPr>
              <w:t xml:space="preserve">The Provider shall </w:t>
            </w:r>
            <w:r w:rsidRPr="00ED3DC0">
              <w:rPr>
                <w:rFonts w:ascii="Tahoma" w:hAnsi="Tahoma" w:cs="Tahoma"/>
                <w:b/>
                <w:color w:val="FF0000"/>
                <w:sz w:val="16"/>
                <w:szCs w:val="16"/>
              </w:rPr>
              <w:t>fill in this part</w:t>
            </w:r>
            <w:r w:rsidRPr="00ED3DC0">
              <w:rPr>
                <w:rFonts w:ascii="Tahoma" w:hAnsi="Tahoma" w:cs="Tahoma"/>
                <w:color w:val="FF0000"/>
                <w:sz w:val="16"/>
                <w:szCs w:val="16"/>
              </w:rPr>
              <w:t xml:space="preserve">, </w:t>
            </w:r>
            <w:r w:rsidRPr="00ED3DC0">
              <w:rPr>
                <w:rFonts w:ascii="Tahoma" w:hAnsi="Tahoma" w:cs="Tahoma"/>
                <w:b/>
                <w:color w:val="FF0000"/>
                <w:sz w:val="16"/>
                <w:szCs w:val="16"/>
              </w:rPr>
              <w:t>print the document</w:t>
            </w:r>
            <w:r w:rsidRPr="00ED3DC0">
              <w:rPr>
                <w:rFonts w:ascii="Tahoma" w:hAnsi="Tahoma" w:cs="Tahoma"/>
                <w:color w:val="FF0000"/>
                <w:sz w:val="16"/>
                <w:szCs w:val="16"/>
              </w:rPr>
              <w:t xml:space="preserve">, </w:t>
            </w:r>
            <w:r w:rsidRPr="00ED3DC0">
              <w:rPr>
                <w:rFonts w:ascii="Tahoma" w:hAnsi="Tahoma" w:cs="Tahoma"/>
                <w:b/>
                <w:color w:val="FF0000"/>
                <w:sz w:val="16"/>
                <w:szCs w:val="16"/>
              </w:rPr>
              <w:t>sign in the box</w:t>
            </w:r>
            <w:r w:rsidRPr="00ED3DC0">
              <w:rPr>
                <w:rFonts w:ascii="Tahoma" w:hAnsi="Tahoma" w:cs="Tahoma"/>
                <w:color w:val="FF0000"/>
                <w:sz w:val="16"/>
                <w:szCs w:val="16"/>
              </w:rPr>
              <w:t xml:space="preserve"> below and </w:t>
            </w:r>
            <w:r w:rsidRPr="00ED3DC0">
              <w:rPr>
                <w:rFonts w:ascii="Tahoma" w:hAnsi="Tahoma" w:cs="Tahoma"/>
                <w:b/>
                <w:color w:val="FF0000"/>
                <w:sz w:val="16"/>
                <w:szCs w:val="16"/>
              </w:rPr>
              <w:t>send a scan copy of the</w:t>
            </w:r>
            <w:r w:rsidR="00D40128" w:rsidRPr="00ED3DC0">
              <w:rPr>
                <w:rFonts w:ascii="Tahoma" w:hAnsi="Tahoma" w:cs="Tahoma"/>
                <w:b/>
                <w:color w:val="FF0000"/>
                <w:sz w:val="16"/>
                <w:szCs w:val="16"/>
              </w:rPr>
              <w:t xml:space="preserve"> whole</w:t>
            </w:r>
            <w:r w:rsidRPr="00ED3DC0">
              <w:rPr>
                <w:rFonts w:ascii="Tahoma" w:hAnsi="Tahoma" w:cs="Tahoma"/>
                <w:b/>
                <w:color w:val="FF0000"/>
                <w:sz w:val="16"/>
                <w:szCs w:val="16"/>
              </w:rPr>
              <w:t xml:space="preserve"> document</w:t>
            </w:r>
            <w:r w:rsidRPr="00ED3DC0">
              <w:rPr>
                <w:rFonts w:ascii="Tahoma" w:hAnsi="Tahoma" w:cs="Tahoma"/>
                <w:color w:val="FF0000"/>
                <w:sz w:val="16"/>
                <w:szCs w:val="16"/>
              </w:rPr>
              <w:t xml:space="preserve"> to the email address indicated on the 1</w:t>
            </w:r>
            <w:r w:rsidRPr="00ED3DC0">
              <w:rPr>
                <w:rFonts w:ascii="Tahoma" w:hAnsi="Tahoma" w:cs="Tahoma"/>
                <w:color w:val="FF0000"/>
                <w:sz w:val="16"/>
                <w:szCs w:val="16"/>
                <w:vertAlign w:val="superscript"/>
              </w:rPr>
              <w:t>st</w:t>
            </w:r>
            <w:r w:rsidRPr="00ED3DC0">
              <w:rPr>
                <w:rFonts w:ascii="Tahoma" w:hAnsi="Tahoma" w:cs="Tahoma"/>
                <w:color w:val="FF0000"/>
                <w:sz w:val="16"/>
                <w:szCs w:val="16"/>
              </w:rPr>
              <w:t xml:space="preserve"> page.</w:t>
            </w:r>
          </w:p>
        </w:tc>
      </w:tr>
      <w:tr w:rsidR="00C11DE0" w:rsidRPr="00ED3DC0" w14:paraId="4B8047A1" w14:textId="77777777" w:rsidTr="00C11DE0">
        <w:trPr>
          <w:trHeight w:val="75"/>
          <w:jc w:val="center"/>
        </w:trPr>
        <w:tc>
          <w:tcPr>
            <w:tcW w:w="10541" w:type="dxa"/>
            <w:gridSpan w:val="6"/>
            <w:tcBorders>
              <w:top w:val="single" w:sz="2" w:space="0" w:color="FF0000"/>
              <w:left w:val="nil"/>
              <w:bottom w:val="nil"/>
              <w:right w:val="nil"/>
            </w:tcBorders>
            <w:shd w:val="clear" w:color="auto" w:fill="auto"/>
            <w:vAlign w:val="center"/>
          </w:tcPr>
          <w:p w14:paraId="2565BFEA" w14:textId="77777777" w:rsidR="00C11DE0" w:rsidRPr="00ED3DC0" w:rsidRDefault="00C11DE0" w:rsidP="00C11DE0">
            <w:pPr>
              <w:jc w:val="center"/>
              <w:rPr>
                <w:rFonts w:ascii="Tahoma" w:hAnsi="Tahoma" w:cs="Tahoma"/>
                <w:color w:val="FF0000"/>
                <w:sz w:val="10"/>
                <w:szCs w:val="10"/>
              </w:rPr>
            </w:pPr>
          </w:p>
        </w:tc>
      </w:tr>
      <w:tr w:rsidR="00F94F52" w:rsidRPr="00ED3DC0" w14:paraId="409DA59E" w14:textId="77777777" w:rsidTr="00C11D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348BA3E" w14:textId="77777777" w:rsidR="00F94F52" w:rsidRPr="00ED3DC0" w:rsidRDefault="00625089" w:rsidP="00F94F52">
            <w:pPr>
              <w:jc w:val="center"/>
              <w:rPr>
                <w:rFonts w:ascii="Tahoma" w:hAnsi="Tahoma" w:cs="Tahoma"/>
                <w:b/>
                <w:sz w:val="20"/>
                <w:szCs w:val="20"/>
              </w:rPr>
            </w:pPr>
            <w:r w:rsidRPr="00ED3DC0">
              <w:rPr>
                <w:rFonts w:ascii="Tahoma" w:hAnsi="Tahoma" w:cs="Tahoma"/>
                <w:noProof/>
              </w:rPr>
              <mc:AlternateContent>
                <mc:Choice Requires="wps">
                  <w:drawing>
                    <wp:anchor distT="0" distB="0" distL="114300" distR="114300" simplePos="0" relativeHeight="251657216" behindDoc="0" locked="1" layoutInCell="0" allowOverlap="1" wp14:anchorId="61338EA2" wp14:editId="11F3CD66">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0C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81D8C53" w14:textId="77777777" w:rsidR="00F94F52" w:rsidRPr="00ED3DC0" w:rsidRDefault="00F94F52" w:rsidP="00C11DE0">
            <w:pPr>
              <w:jc w:val="center"/>
              <w:rPr>
                <w:rFonts w:ascii="Tahoma" w:hAnsi="Tahoma" w:cs="Tahoma"/>
                <w:b/>
                <w:sz w:val="20"/>
                <w:szCs w:val="20"/>
              </w:rPr>
            </w:pPr>
            <w:r w:rsidRPr="00ED3DC0">
              <w:rPr>
                <w:rFonts w:ascii="Tahoma" w:hAnsi="Tahoma" w:cs="Tahoma"/>
                <w:b/>
                <w:sz w:val="20"/>
                <w:szCs w:val="20"/>
              </w:rPr>
              <w:t>For the Provider</w:t>
            </w:r>
            <w:r w:rsidR="00C11DE0" w:rsidRPr="00ED3DC0">
              <w:rPr>
                <w:rFonts w:ascii="Tahoma" w:hAnsi="Tahoma" w:cs="Tahoma"/>
                <w:b/>
                <w:sz w:val="20"/>
                <w:szCs w:val="20"/>
              </w:rPr>
              <w:t xml:space="preserve"> </w:t>
            </w:r>
            <w:r w:rsidRPr="00ED3DC0">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09D4802" w14:textId="77777777" w:rsidR="00F94F52" w:rsidRPr="00ED3DC0"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CE0583B" w14:textId="77777777" w:rsidR="00C11DE0" w:rsidRPr="00ED3DC0" w:rsidRDefault="00F94F52" w:rsidP="00C11DE0">
            <w:pPr>
              <w:jc w:val="center"/>
              <w:rPr>
                <w:rFonts w:ascii="Tahoma" w:hAnsi="Tahoma" w:cs="Tahoma"/>
                <w:b/>
                <w:sz w:val="20"/>
                <w:szCs w:val="20"/>
              </w:rPr>
            </w:pPr>
            <w:r w:rsidRPr="00ED3DC0">
              <w:rPr>
                <w:rFonts w:ascii="Tahoma" w:hAnsi="Tahoma" w:cs="Tahoma"/>
                <w:b/>
                <w:sz w:val="20"/>
                <w:szCs w:val="20"/>
              </w:rPr>
              <w:t>For the Council of Europe</w:t>
            </w:r>
            <w:r w:rsidR="00C11DE0" w:rsidRPr="00ED3DC0">
              <w:rPr>
                <w:rFonts w:ascii="Tahoma" w:hAnsi="Tahoma" w:cs="Tahoma"/>
                <w:b/>
                <w:sz w:val="20"/>
                <w:szCs w:val="20"/>
              </w:rPr>
              <w:t xml:space="preserve"> </w:t>
            </w:r>
            <w:r w:rsidR="00C11DE0" w:rsidRPr="00ED3DC0">
              <w:rPr>
                <w:b/>
                <w:sz w:val="24"/>
                <w:szCs w:val="24"/>
              </w:rPr>
              <w:t>▼</w:t>
            </w:r>
          </w:p>
          <w:p w14:paraId="05A5B1AB" w14:textId="77777777" w:rsidR="00F94F52" w:rsidRPr="00ED3DC0" w:rsidRDefault="00C11DE0" w:rsidP="00C11DE0">
            <w:pPr>
              <w:jc w:val="center"/>
              <w:rPr>
                <w:rFonts w:ascii="Tahoma" w:hAnsi="Tahoma" w:cs="Tahoma"/>
                <w:sz w:val="20"/>
                <w:szCs w:val="20"/>
              </w:rPr>
            </w:pPr>
            <w:r w:rsidRPr="00ED3DC0">
              <w:rPr>
                <w:rFonts w:ascii="Tahoma" w:hAnsi="Tahoma" w:cs="Tahoma"/>
                <w:sz w:val="18"/>
                <w:szCs w:val="18"/>
              </w:rPr>
              <w:t>On behalf of the Secretary General of the Council of Europe</w:t>
            </w:r>
            <w:r w:rsidRPr="00ED3DC0">
              <w:rPr>
                <w:rFonts w:ascii="Tahoma" w:hAnsi="Tahoma" w:cs="Tahoma"/>
                <w:b/>
                <w:sz w:val="20"/>
                <w:szCs w:val="20"/>
              </w:rPr>
              <w:t xml:space="preserve"> </w:t>
            </w:r>
          </w:p>
        </w:tc>
      </w:tr>
      <w:tr w:rsidR="00A0097C" w:rsidRPr="00ED3DC0" w14:paraId="3E07D2CE" w14:textId="77777777" w:rsidTr="00D40128">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AE77696" w14:textId="77777777" w:rsidR="00A0097C" w:rsidRPr="00ED3DC0" w:rsidRDefault="00A0097C" w:rsidP="00F94F52">
            <w:pPr>
              <w:ind w:left="113" w:right="113"/>
              <w:jc w:val="center"/>
              <w:rPr>
                <w:rFonts w:ascii="Tahoma" w:hAnsi="Tahoma" w:cs="Tahoma"/>
                <w:sz w:val="18"/>
                <w:szCs w:val="18"/>
              </w:rPr>
            </w:pPr>
            <w:r w:rsidRPr="00ED3DC0">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BD50AE" w14:textId="77777777" w:rsidR="00A0097C"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CCE42D" w14:textId="77777777" w:rsidR="00A0097C" w:rsidRPr="00ED3DC0"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05A5855" w14:textId="77777777" w:rsidR="00A0097C" w:rsidRPr="00ED3DC0"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4FB8161" w14:textId="77777777" w:rsidR="00A0097C" w:rsidRPr="00ED3DC0" w:rsidRDefault="00A0097C" w:rsidP="00F94F52">
            <w:pPr>
              <w:ind w:left="-38"/>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F9F518A" w14:textId="77777777" w:rsidR="00A0097C" w:rsidRPr="00ED3DC0" w:rsidRDefault="00A0097C" w:rsidP="00F94F52">
            <w:pPr>
              <w:rPr>
                <w:rFonts w:ascii="Tahoma" w:hAnsi="Tahoma" w:cs="Tahoma"/>
                <w:sz w:val="20"/>
                <w:szCs w:val="20"/>
              </w:rPr>
            </w:pPr>
          </w:p>
        </w:tc>
      </w:tr>
      <w:tr w:rsidR="00F94F52" w:rsidRPr="00ED3DC0" w14:paraId="7D0A81C9" w14:textId="77777777" w:rsidTr="00C11D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D2F011A"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A1B3D" w14:textId="77777777" w:rsidR="00F94F52"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Provider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03B000"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D83DCB9"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6B76E43"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 of advance payment accepted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60DDE01" w14:textId="77777777" w:rsidR="00F94F52" w:rsidRPr="00ED3DC0" w:rsidRDefault="00F94F52" w:rsidP="00F94F52">
            <w:pPr>
              <w:rPr>
                <w:rFonts w:ascii="Tahoma" w:hAnsi="Tahoma" w:cs="Tahoma"/>
                <w:sz w:val="20"/>
                <w:szCs w:val="20"/>
              </w:rPr>
            </w:pPr>
          </w:p>
        </w:tc>
      </w:tr>
      <w:tr w:rsidR="00F94F52" w:rsidRPr="00ED3DC0" w14:paraId="5357930B" w14:textId="77777777" w:rsidTr="00C11D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721E96B"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0468D8"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36D812" w14:textId="77777777" w:rsidR="00F94F52" w:rsidRPr="00ED3DC0" w:rsidRDefault="00F94F52" w:rsidP="00F94F52">
            <w:pPr>
              <w:rPr>
                <w:rFonts w:ascii="Tahoma" w:hAnsi="Tahoma" w:cs="Tahoma"/>
                <w:sz w:val="16"/>
                <w:szCs w:val="16"/>
              </w:rPr>
            </w:pPr>
            <w:r w:rsidRPr="00ED3DC0">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A0C0DD2"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B7AFE9E"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886B842" w14:textId="77777777" w:rsidR="00F94F52" w:rsidRPr="00ED3DC0" w:rsidRDefault="00F94F52" w:rsidP="00F94F52">
            <w:pPr>
              <w:rPr>
                <w:rFonts w:ascii="Tahoma" w:hAnsi="Tahoma" w:cs="Tahoma"/>
                <w:sz w:val="20"/>
                <w:szCs w:val="20"/>
              </w:rPr>
            </w:pPr>
            <w:r w:rsidRPr="00ED3DC0">
              <w:rPr>
                <w:rFonts w:ascii="Tahoma" w:hAnsi="Tahoma" w:cs="Tahoma"/>
                <w:sz w:val="20"/>
                <w:szCs w:val="20"/>
              </w:rPr>
              <w:t>In</w:t>
            </w:r>
          </w:p>
        </w:tc>
      </w:tr>
      <w:tr w:rsidR="00F94F52" w:rsidRPr="00ED3DC0" w14:paraId="3F96F865" w14:textId="77777777" w:rsidTr="00C11D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1B0E962"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F62D0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29D92E" w14:textId="77777777" w:rsidR="00F94F52" w:rsidRPr="00ED3DC0" w:rsidRDefault="00F94F52" w:rsidP="00F94F52">
            <w:pPr>
              <w:jc w:val="center"/>
              <w:rPr>
                <w:rFonts w:ascii="Tahoma" w:hAnsi="Tahoma" w:cs="Tahoma"/>
                <w:sz w:val="16"/>
                <w:szCs w:val="16"/>
              </w:rPr>
            </w:pP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2D7D94AD"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5BD77F4"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0AFB3F2" w14:textId="77777777" w:rsidR="00F94F52" w:rsidRPr="00ED3DC0" w:rsidRDefault="00F94F52" w:rsidP="00F94F52">
            <w:pPr>
              <w:jc w:val="center"/>
              <w:rPr>
                <w:rFonts w:ascii="Tahoma" w:hAnsi="Tahoma" w:cs="Tahoma"/>
                <w:sz w:val="20"/>
                <w:szCs w:val="20"/>
              </w:rPr>
            </w:pP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______</w:t>
            </w:r>
          </w:p>
        </w:tc>
      </w:tr>
      <w:tr w:rsidR="00F94F52" w:rsidRPr="00ED3DC0" w14:paraId="4261517D" w14:textId="77777777" w:rsidTr="00C11D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C41E59"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CD062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Signature</w:t>
            </w:r>
          </w:p>
          <w:p w14:paraId="5F714355" w14:textId="77777777" w:rsidR="00F94F52" w:rsidRPr="00ED3DC0" w:rsidRDefault="00F94F52" w:rsidP="00F94F52">
            <w:pPr>
              <w:ind w:left="-35"/>
              <w:jc w:val="right"/>
              <w:rPr>
                <w:rFonts w:ascii="Tahoma" w:hAnsi="Tahoma" w:cs="Tahoma"/>
                <w:sz w:val="16"/>
                <w:szCs w:val="16"/>
              </w:rPr>
            </w:pP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0ECD2"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AF9FF11"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3BB13A7"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Signature</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EDDDC2" w14:textId="77777777" w:rsidR="00F94F52" w:rsidRPr="00ED3DC0" w:rsidRDefault="00F94F52" w:rsidP="00F94F52">
            <w:pPr>
              <w:rPr>
                <w:rFonts w:ascii="Tahoma" w:hAnsi="Tahoma" w:cs="Tahoma"/>
                <w:sz w:val="20"/>
                <w:szCs w:val="20"/>
              </w:rPr>
            </w:pPr>
          </w:p>
        </w:tc>
      </w:tr>
      <w:tr w:rsidR="000E2B67" w:rsidRPr="00ED3DC0" w14:paraId="26F8474B" w14:textId="77777777" w:rsidTr="00C11DE0">
        <w:trPr>
          <w:trHeight w:val="309"/>
          <w:jc w:val="center"/>
        </w:trPr>
        <w:tc>
          <w:tcPr>
            <w:tcW w:w="438" w:type="dxa"/>
            <w:tcBorders>
              <w:top w:val="single" w:sz="2" w:space="0" w:color="808080"/>
              <w:left w:val="nil"/>
              <w:bottom w:val="nil"/>
              <w:right w:val="nil"/>
            </w:tcBorders>
            <w:shd w:val="clear" w:color="auto" w:fill="auto"/>
          </w:tcPr>
          <w:p w14:paraId="2A80058C" w14:textId="77777777" w:rsidR="000E2B67" w:rsidRPr="00ED3DC0"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0C619D3C" w14:textId="77777777" w:rsidR="000E2B67" w:rsidRPr="00ED3DC0"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17D9C451" w14:textId="77777777" w:rsidR="000E2B67" w:rsidRPr="00ED3DC0"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4D0FC6" w14:textId="77777777" w:rsidR="000E2B67" w:rsidRPr="00ED3DC0"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F62E92F" w14:textId="77777777" w:rsidR="000E2B67" w:rsidRPr="00ED3DC0" w:rsidRDefault="000E2B67" w:rsidP="00F94F52">
            <w:pPr>
              <w:ind w:left="-38"/>
              <w:jc w:val="right"/>
              <w:rPr>
                <w:rFonts w:ascii="Tahoma" w:hAnsi="Tahoma" w:cs="Tahoma"/>
                <w:sz w:val="18"/>
                <w:szCs w:val="18"/>
              </w:rPr>
            </w:pPr>
            <w:r w:rsidRPr="00ED3DC0">
              <w:rPr>
                <w:rFonts w:ascii="Tahoma" w:hAnsi="Tahoma" w:cs="Tahoma"/>
                <w:sz w:val="18"/>
                <w:szCs w:val="18"/>
              </w:rPr>
              <w:t xml:space="preserve">PO Number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0988A23" w14:textId="77777777" w:rsidR="000E2B67" w:rsidRPr="00ED3DC0" w:rsidRDefault="000E2B67" w:rsidP="00F94F52">
            <w:pPr>
              <w:rPr>
                <w:rFonts w:ascii="Tahoma" w:hAnsi="Tahoma" w:cs="Tahoma"/>
                <w:sz w:val="20"/>
                <w:szCs w:val="20"/>
              </w:rPr>
            </w:pPr>
          </w:p>
        </w:tc>
      </w:tr>
      <w:tr w:rsidR="00D546E6" w:rsidRPr="00ED3DC0" w14:paraId="7EDC6222" w14:textId="77777777" w:rsidTr="00C11DE0">
        <w:trPr>
          <w:trHeight w:val="309"/>
          <w:jc w:val="center"/>
        </w:trPr>
        <w:tc>
          <w:tcPr>
            <w:tcW w:w="438" w:type="dxa"/>
            <w:tcBorders>
              <w:top w:val="nil"/>
              <w:left w:val="nil"/>
              <w:bottom w:val="nil"/>
              <w:right w:val="nil"/>
            </w:tcBorders>
            <w:shd w:val="clear" w:color="auto" w:fill="auto"/>
          </w:tcPr>
          <w:p w14:paraId="1DD3D55A" w14:textId="77777777" w:rsidR="00D546E6" w:rsidRPr="00ED3DC0"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2AC8DA6" w14:textId="77777777" w:rsidR="00D546E6" w:rsidRPr="00ED3DC0"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0C2FCBD" w14:textId="77777777" w:rsidR="00D546E6" w:rsidRPr="00ED3DC0"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3669390" w14:textId="77777777" w:rsidR="00D546E6" w:rsidRPr="00ED3DC0"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137B7EE" w14:textId="77777777" w:rsidR="00D546E6" w:rsidRPr="00ED3DC0" w:rsidRDefault="00D546E6" w:rsidP="00F94F52">
            <w:pPr>
              <w:ind w:left="-38"/>
              <w:jc w:val="right"/>
              <w:rPr>
                <w:rFonts w:ascii="Tahoma" w:hAnsi="Tahoma" w:cs="Tahoma"/>
                <w:sz w:val="18"/>
                <w:szCs w:val="18"/>
              </w:rPr>
            </w:pPr>
            <w:r w:rsidRPr="00ED3DC0">
              <w:rPr>
                <w:rFonts w:ascii="Tahoma" w:hAnsi="Tahoma" w:cs="Tahoma"/>
                <w:sz w:val="18"/>
                <w:szCs w:val="18"/>
              </w:rPr>
              <w:t xml:space="preserve">FIMS Number </w:t>
            </w:r>
            <w:r w:rsidRPr="00ED3DC0">
              <w:rPr>
                <w:sz w:val="16"/>
                <w:szCs w:val="16"/>
              </w:rPr>
              <w:t>►</w:t>
            </w:r>
            <w:r w:rsidRPr="00ED3DC0">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197FD47" w14:textId="77777777" w:rsidR="00D546E6" w:rsidRPr="00ED3DC0" w:rsidRDefault="00D546E6" w:rsidP="00F94F52">
            <w:pPr>
              <w:rPr>
                <w:rFonts w:ascii="Tahoma" w:hAnsi="Tahoma" w:cs="Tahoma"/>
                <w:sz w:val="20"/>
                <w:szCs w:val="20"/>
              </w:rPr>
            </w:pPr>
          </w:p>
        </w:tc>
      </w:tr>
    </w:tbl>
    <w:p w14:paraId="67ADAE48" w14:textId="77777777" w:rsidR="00F94F52" w:rsidRPr="00ED3DC0" w:rsidRDefault="00F94F52" w:rsidP="00F94F52">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32620" w:rsidRPr="00ED3DC0" w14:paraId="6A52C056" w14:textId="77777777" w:rsidTr="004443B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D03EAC8" w14:textId="77777777" w:rsidR="00932620" w:rsidRPr="00ED3DC0" w:rsidRDefault="00932620">
            <w:pPr>
              <w:jc w:val="center"/>
              <w:rPr>
                <w:rFonts w:ascii="Tahoma" w:eastAsia="Calibri" w:hAnsi="Tahoma" w:cs="Tahoma"/>
                <w:sz w:val="18"/>
                <w:szCs w:val="18"/>
                <w:lang w:eastAsia="en-US"/>
              </w:rPr>
            </w:pPr>
            <w:r w:rsidRPr="00ED3DC0">
              <w:rPr>
                <w:rFonts w:ascii="Tahoma" w:eastAsia="Calibri" w:hAnsi="Tahoma" w:cs="Tahoma"/>
                <w:b/>
                <w:bCs/>
                <w:smallCaps/>
                <w:sz w:val="20"/>
                <w:szCs w:val="20"/>
                <w:lang w:eastAsia="en-US"/>
              </w:rPr>
              <w:t xml:space="preserve">Invoicing </w:t>
            </w:r>
            <w:r w:rsidRPr="00ED3DC0">
              <w:rPr>
                <w:rFonts w:ascii="Tahoma" w:eastAsia="Calibri" w:hAnsi="Tahoma" w:cs="Tahoma"/>
                <w:sz w:val="18"/>
                <w:szCs w:val="18"/>
                <w:lang w:eastAsia="en-US"/>
              </w:rPr>
              <w:t>(This part is reserved for the Council of Europe)</w:t>
            </w:r>
          </w:p>
        </w:tc>
      </w:tr>
      <w:tr w:rsidR="004443BC" w:rsidRPr="00ED3DC0" w14:paraId="414B5389" w14:textId="77777777" w:rsidTr="004443B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3A9A09A" w14:textId="77777777" w:rsidR="004443BC" w:rsidRPr="00ED3DC0" w:rsidRDefault="004443BC" w:rsidP="004443BC">
            <w:pPr>
              <w:jc w:val="right"/>
              <w:rPr>
                <w:rFonts w:ascii="Tahoma" w:eastAsia="Calibri" w:hAnsi="Tahoma" w:cs="Tahoma"/>
                <w:bCs/>
                <w:sz w:val="17"/>
                <w:szCs w:val="20"/>
                <w:lang w:eastAsia="en-US"/>
              </w:rPr>
            </w:pPr>
            <w:r w:rsidRPr="00ED3DC0">
              <w:rPr>
                <w:rFonts w:ascii="Tahoma" w:eastAsia="Calibri" w:hAnsi="Tahoma" w:cs="Tahoma"/>
                <w:b/>
                <w:bCs/>
                <w:sz w:val="17"/>
                <w:szCs w:val="20"/>
                <w:lang w:eastAsia="en-US"/>
              </w:rPr>
              <w:t>Invoicing Address</w:t>
            </w:r>
            <w:r w:rsidRPr="00ED3DC0">
              <w:rPr>
                <w:rFonts w:ascii="Tahoma" w:eastAsia="Calibri" w:hAnsi="Tahoma" w:cs="Tahoma"/>
                <w:bCs/>
                <w:sz w:val="17"/>
                <w:szCs w:val="20"/>
                <w:lang w:eastAsia="en-US"/>
              </w:rPr>
              <w:t xml:space="preserve"> </w:t>
            </w:r>
            <w:r w:rsidRPr="00ED3DC0">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D82E301" w14:textId="2D815804" w:rsidR="004443BC" w:rsidRPr="00ED3DC0" w:rsidRDefault="00332E46" w:rsidP="004443BC">
            <w:pPr>
              <w:rPr>
                <w:rFonts w:ascii="Tahoma" w:eastAsia="Calibri" w:hAnsi="Tahoma" w:cs="Tahoma"/>
                <w:b/>
                <w:bCs/>
                <w:sz w:val="17"/>
                <w:szCs w:val="17"/>
                <w:lang w:eastAsia="en-US"/>
              </w:rPr>
            </w:pPr>
            <w:r w:rsidRPr="00ED3DC0">
              <w:rPr>
                <w:rFonts w:ascii="Tahoma" w:eastAsia="Calibri" w:hAnsi="Tahoma" w:cs="Tahoma"/>
                <w:b/>
                <w:bCs/>
                <w:sz w:val="17"/>
                <w:szCs w:val="17"/>
                <w:lang w:eastAsia="en-US"/>
              </w:rPr>
              <w:t>Council of Europe Program Office in Skopje, Soravia Center, Filip Vtori Makedonski br. 3 Skopje, 1000</w:t>
            </w:r>
          </w:p>
        </w:tc>
      </w:tr>
      <w:tr w:rsidR="00932620" w:rsidRPr="00ED3DC0" w14:paraId="1FBE0F1B"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D09520"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F5A4BF" w14:textId="77777777" w:rsidR="00932620" w:rsidRPr="00ED3DC0" w:rsidRDefault="00932620">
            <w:pPr>
              <w:ind w:left="-111"/>
              <w:rPr>
                <w:rFonts w:ascii="Tahoma" w:eastAsia="Calibri" w:hAnsi="Tahoma" w:cs="Tahoma"/>
                <w:b/>
                <w:bCs/>
                <w:sz w:val="17"/>
                <w:szCs w:val="17"/>
                <w:lang w:eastAsia="en-US"/>
              </w:rPr>
            </w:pPr>
            <w:r w:rsidRPr="00ED3DC0">
              <w:rPr>
                <w:rFonts w:ascii="Tahoma" w:eastAsia="Calibri" w:hAnsi="Tahoma" w:cs="Tahoma"/>
                <w:sz w:val="17"/>
                <w:szCs w:val="17"/>
                <w:lang w:eastAsia="en-US"/>
              </w:rPr>
              <w:t>The invoice shall indicate prices</w:t>
            </w:r>
            <w:r w:rsidRPr="00ED3DC0">
              <w:rPr>
                <w:rFonts w:ascii="Tahoma" w:eastAsia="Calibri" w:hAnsi="Tahoma" w:cs="Tahoma"/>
                <w:b/>
                <w:bCs/>
                <w:sz w:val="17"/>
                <w:szCs w:val="17"/>
                <w:lang w:eastAsia="en-US"/>
              </w:rPr>
              <w:t xml:space="preserve"> </w:t>
            </w:r>
            <w:r w:rsidRPr="00ED3DC0">
              <w:rPr>
                <w:rFonts w:ascii="Tahoma" w:eastAsia="Calibri" w:hAnsi="Tahoma" w:cs="Tahoma"/>
                <w:b/>
                <w:bCs/>
                <w:i/>
                <w:sz w:val="17"/>
                <w:szCs w:val="17"/>
                <w:lang w:eastAsia="en-US"/>
              </w:rPr>
              <w:t>net fixed amount.</w:t>
            </w:r>
          </w:p>
        </w:tc>
      </w:tr>
      <w:tr w:rsidR="00932620" w:rsidRPr="00ED3DC0" w14:paraId="1EEB9F3D"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9562F83" w14:textId="2C8FBB39" w:rsidR="00932620" w:rsidRPr="00ED3DC0" w:rsidRDefault="00A50D42">
            <w:pPr>
              <w:jc w:val="center"/>
              <w:rPr>
                <w:rFonts w:ascii="Tahoma" w:eastAsia="Calibri" w:hAnsi="Tahoma" w:cs="Tahoma"/>
                <w:sz w:val="24"/>
                <w:szCs w:val="24"/>
                <w:lang w:eastAsia="en-US"/>
              </w:rPr>
            </w:pPr>
            <w:r>
              <w:rPr>
                <w:rFonts w:ascii="Tahoma" w:eastAsia="Calibri" w:hAnsi="Tahoma" w:cs="Tahoma"/>
                <w:sz w:val="24"/>
                <w:szCs w:val="24"/>
                <w:lang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A6990FA" w14:textId="77777777" w:rsidR="00932620" w:rsidRPr="00ED3DC0" w:rsidRDefault="00932620">
            <w:pPr>
              <w:autoSpaceDE w:val="0"/>
              <w:autoSpaceDN w:val="0"/>
              <w:ind w:left="-111"/>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p>
        </w:tc>
      </w:tr>
      <w:tr w:rsidR="00932620" w:rsidRPr="00ED3DC0" w14:paraId="70067BA8" w14:textId="77777777" w:rsidTr="0093262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48A786"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E4F9AA5"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r w:rsidRPr="00ED3DC0">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EEC730D"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932620" w:rsidRPr="00ED3DC0" w14:paraId="20EBC272" w14:textId="77777777" w:rsidTr="0093262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C2D63D"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4A1C5E4" w14:textId="77777777" w:rsidR="00196631" w:rsidRPr="00ED3DC0" w:rsidRDefault="00932620" w:rsidP="00196631">
            <w:pPr>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w:t>
            </w:r>
            <w:r w:rsidRPr="00ED3DC0">
              <w:rPr>
                <w:rFonts w:ascii="Tahoma" w:eastAsia="Calibri" w:hAnsi="Tahoma" w:cs="Tahoma"/>
                <w:i/>
                <w:iCs/>
                <w:sz w:val="17"/>
                <w:szCs w:val="17"/>
                <w:lang w:eastAsia="en-US"/>
              </w:rPr>
              <w:t xml:space="preserve">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The invoice shall indicate the total amount without taxes, the rate and the amount of the VAT and the total amount ‘including all taxes’.</w:t>
            </w:r>
            <w:r w:rsidR="00196631" w:rsidRPr="00ED3DC0">
              <w:rPr>
                <w:rFonts w:ascii="Tahoma" w:eastAsia="Calibri" w:hAnsi="Tahoma" w:cs="Tahoma"/>
                <w:sz w:val="17"/>
                <w:szCs w:val="17"/>
                <w:lang w:eastAsia="en-US"/>
              </w:rPr>
              <w:t xml:space="preserve"> </w:t>
            </w:r>
          </w:p>
          <w:p w14:paraId="6D318C99" w14:textId="77777777" w:rsidR="00932620" w:rsidRPr="00ED3DC0" w:rsidRDefault="00196631" w:rsidP="00196631">
            <w:pPr>
              <w:rPr>
                <w:rFonts w:ascii="Tahoma" w:eastAsia="Calibri" w:hAnsi="Tahoma" w:cs="Tahoma"/>
                <w:sz w:val="17"/>
                <w:szCs w:val="17"/>
              </w:rPr>
            </w:pPr>
            <w:r w:rsidRPr="00ED3DC0">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ED3DC0">
                <w:rPr>
                  <w:rFonts w:ascii="Tahoma" w:eastAsia="Calibri" w:hAnsi="Tahoma" w:cs="Tahoma"/>
                  <w:color w:val="1F497D"/>
                  <w:sz w:val="17"/>
                  <w:szCs w:val="17"/>
                  <w:lang w:eastAsia="en-US"/>
                </w:rPr>
                <w:t>sie.entreprises-etrangeres@dgfip.finances.gouv.fr</w:t>
              </w:r>
            </w:hyperlink>
            <w:r w:rsidRPr="00ED3DC0">
              <w:rPr>
                <w:rFonts w:ascii="Tahoma" w:eastAsia="Calibri" w:hAnsi="Tahoma" w:cs="Tahoma"/>
                <w:sz w:val="17"/>
                <w:szCs w:val="17"/>
                <w:lang w:eastAsia="en-US"/>
              </w:rPr>
              <w:t xml:space="preserve"> / 10, rue du Centre / 93465 Noisy-le-Grand Cedex / + 33 (0)1 57 33 85 00</w:t>
            </w:r>
          </w:p>
        </w:tc>
      </w:tr>
      <w:tr w:rsidR="00932620" w:rsidRPr="00ED3DC0" w14:paraId="1827EA8C" w14:textId="77777777" w:rsidTr="0093262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8F4272"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F4B748" w14:textId="77777777" w:rsidR="00932620" w:rsidRPr="00ED3DC0" w:rsidRDefault="00932620">
            <w:pPr>
              <w:autoSpaceDE w:val="0"/>
              <w:autoSpaceDN w:val="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XX]”.</w:t>
            </w:r>
          </w:p>
        </w:tc>
      </w:tr>
      <w:tr w:rsidR="00932620" w:rsidRPr="00ED3DC0" w14:paraId="22AEC0A5" w14:textId="77777777" w:rsidTr="0093262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5DC8D6" w14:textId="77777777" w:rsidR="00932620" w:rsidRPr="00ED3DC0" w:rsidRDefault="00932620">
            <w:pPr>
              <w:rPr>
                <w:rFonts w:ascii="Tahoma" w:eastAsia="Calibri" w:hAnsi="Tahoma" w:cs="Tahoma"/>
                <w:sz w:val="17"/>
                <w:szCs w:val="17"/>
                <w:lang w:eastAsia="en-US"/>
              </w:rPr>
            </w:pPr>
            <w:r w:rsidRPr="00ED3DC0">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EEE9A9F" w14:textId="77777777" w:rsidR="00932620" w:rsidRPr="00ED3DC0" w:rsidRDefault="00932620">
            <w:pPr>
              <w:rPr>
                <w:rFonts w:ascii="Tahoma" w:eastAsia="Calibri" w:hAnsi="Tahoma" w:cs="Tahoma"/>
                <w:sz w:val="17"/>
                <w:szCs w:val="17"/>
                <w:lang w:eastAsia="en-US"/>
              </w:rPr>
            </w:pPr>
          </w:p>
        </w:tc>
      </w:tr>
      <w:tr w:rsidR="00932620" w:rsidRPr="00ED3DC0" w14:paraId="09F6F893" w14:textId="77777777" w:rsidTr="0093262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5214F96" w14:textId="77777777" w:rsidR="00932620" w:rsidRPr="00ED3DC0" w:rsidRDefault="00932620">
            <w:pPr>
              <w:rPr>
                <w:rFonts w:ascii="Tahoma" w:eastAsia="Calibri" w:hAnsi="Tahoma" w:cs="Tahoma"/>
                <w:sz w:val="16"/>
                <w:szCs w:val="16"/>
                <w:lang w:eastAsia="en-US"/>
              </w:rPr>
            </w:pPr>
            <w:r w:rsidRPr="00ED3DC0">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AAD307" w14:textId="77777777" w:rsidR="00F06E93" w:rsidRPr="00ED3DC0" w:rsidRDefault="00F94F52" w:rsidP="00B54D50">
      <w:pPr>
        <w:pBdr>
          <w:bottom w:val="single" w:sz="2" w:space="1" w:color="808080"/>
        </w:pBdr>
        <w:spacing w:before="60" w:after="120"/>
        <w:ind w:right="-284"/>
        <w:rPr>
          <w:rFonts w:ascii="Tahoma" w:hAnsi="Tahoma" w:cs="Tahoma"/>
          <w:b/>
        </w:rPr>
      </w:pPr>
      <w:r w:rsidRPr="00ED3DC0">
        <w:rPr>
          <w:rFonts w:ascii="Tahoma" w:hAnsi="Tahoma" w:cs="Tahoma"/>
          <w:b/>
        </w:rPr>
        <w:br w:type="page"/>
      </w:r>
      <w:r w:rsidR="003200A6" w:rsidRPr="00ED3DC0">
        <w:rPr>
          <w:rFonts w:ascii="Tahoma" w:hAnsi="Tahoma" w:cs="Tahoma"/>
          <w:b/>
        </w:rPr>
        <w:lastRenderedPageBreak/>
        <w:t>C</w:t>
      </w:r>
      <w:r w:rsidR="00F06E93" w:rsidRPr="00ED3DC0">
        <w:rPr>
          <w:rFonts w:ascii="Tahoma" w:hAnsi="Tahoma" w:cs="Tahoma"/>
          <w:b/>
        </w:rPr>
        <w:t>. Legal Conditions</w:t>
      </w:r>
    </w:p>
    <w:p w14:paraId="4E6E9327" w14:textId="77777777" w:rsidR="009C734F" w:rsidRPr="00ED3DC0" w:rsidRDefault="009C734F" w:rsidP="009C734F">
      <w:pPr>
        <w:tabs>
          <w:tab w:val="left" w:pos="142"/>
          <w:tab w:val="left" w:pos="284"/>
        </w:tabs>
        <w:ind w:right="283"/>
        <w:jc w:val="both"/>
        <w:rPr>
          <w:rFonts w:ascii="Tahoma" w:hAnsi="Tahoma" w:cs="Tahoma"/>
          <w:sz w:val="20"/>
          <w:szCs w:val="20"/>
        </w:rPr>
        <w:sectPr w:rsidR="009C734F" w:rsidRPr="00ED3DC0" w:rsidSect="004443BC">
          <w:headerReference w:type="default" r:id="rId19"/>
          <w:pgSz w:w="11907" w:h="16840" w:code="9"/>
          <w:pgMar w:top="284" w:right="708" w:bottom="851" w:left="851" w:header="284" w:footer="23" w:gutter="0"/>
          <w:cols w:space="708"/>
          <w:docGrid w:linePitch="360"/>
        </w:sectPr>
      </w:pPr>
    </w:p>
    <w:p w14:paraId="03101052"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0" w:name="_Toc179868643"/>
      <w:r w:rsidRPr="00ED3DC0">
        <w:rPr>
          <w:rFonts w:ascii="Tahoma" w:hAnsi="Tahoma" w:cs="Tahoma"/>
          <w:b/>
          <w:smallCaps/>
          <w:color w:val="365F91"/>
          <w:sz w:val="18"/>
          <w:szCs w:val="18"/>
          <w:lang w:eastAsia="fr-FR"/>
        </w:rPr>
        <w:t xml:space="preserve">Article 1 – </w:t>
      </w:r>
      <w:bookmarkEnd w:id="0"/>
      <w:r w:rsidRPr="00ED3DC0">
        <w:rPr>
          <w:rFonts w:ascii="Tahoma" w:hAnsi="Tahoma" w:cs="Tahoma"/>
          <w:b/>
          <w:smallCaps/>
          <w:color w:val="365F91"/>
          <w:sz w:val="18"/>
          <w:szCs w:val="18"/>
          <w:lang w:eastAsia="fr-FR"/>
        </w:rPr>
        <w:t>General provisions</w:t>
      </w:r>
    </w:p>
    <w:p w14:paraId="1A4EC267" w14:textId="77777777" w:rsidR="009F7987" w:rsidRPr="00ED3DC0" w:rsidRDefault="009F7987" w:rsidP="009F7987">
      <w:pPr>
        <w:pStyle w:val="ListParagraph"/>
        <w:numPr>
          <w:ilvl w:val="1"/>
          <w:numId w:val="14"/>
        </w:numPr>
        <w:tabs>
          <w:tab w:val="left" w:pos="709"/>
        </w:tabs>
        <w:ind w:left="709" w:hanging="709"/>
        <w:jc w:val="both"/>
        <w:rPr>
          <w:rFonts w:ascii="Tahoma" w:eastAsia="Calibri" w:hAnsi="Tahoma" w:cs="Tahoma"/>
          <w:sz w:val="18"/>
          <w:szCs w:val="18"/>
          <w:lang w:eastAsia="en-US"/>
        </w:rPr>
      </w:pPr>
      <w:r w:rsidRPr="00ED3DC0">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A84AE21"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eastAsia="Calibri" w:hAnsi="Tahoma" w:cs="Tahoma"/>
          <w:sz w:val="18"/>
          <w:szCs w:val="18"/>
          <w:lang w:eastAsia="en-US"/>
        </w:rPr>
        <w:t>The present contract is composed, by order of precedence, of:</w:t>
      </w:r>
      <w:r w:rsidRPr="00ED3DC0">
        <w:rPr>
          <w:rFonts w:ascii="Tahoma" w:eastAsia="Calibri" w:hAnsi="Tahoma" w:cs="Tahoma"/>
          <w:sz w:val="18"/>
          <w:szCs w:val="18"/>
          <w:lang w:eastAsia="en-US"/>
        </w:rPr>
        <w:tab/>
      </w:r>
      <w:r w:rsidRPr="00ED3DC0">
        <w:rPr>
          <w:rFonts w:ascii="Tahoma" w:eastAsia="Calibri" w:hAnsi="Tahoma" w:cs="Tahoma"/>
          <w:sz w:val="18"/>
          <w:szCs w:val="18"/>
          <w:lang w:eastAsia="en-US"/>
        </w:rPr>
        <w:br/>
        <w:t>a) the Act of Engagement, in its entirety (cover page, Sections A and B and the present Legal Conditions).</w:t>
      </w:r>
    </w:p>
    <w:p w14:paraId="2F19081F"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 xml:space="preserve"> 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E5968D2" w14:textId="77777777" w:rsidR="009F7987" w:rsidRPr="00ED3DC0" w:rsidRDefault="009F7987" w:rsidP="009F7987">
      <w:pPr>
        <w:numPr>
          <w:ilvl w:val="1"/>
          <w:numId w:val="5"/>
        </w:numPr>
        <w:tabs>
          <w:tab w:val="left" w:pos="284"/>
        </w:tabs>
        <w:autoSpaceDE w:val="0"/>
        <w:autoSpaceDN w:val="0"/>
        <w:jc w:val="both"/>
        <w:rPr>
          <w:rFonts w:ascii="Tahoma" w:hAnsi="Tahoma" w:cs="Tahoma"/>
          <w:color w:val="000000"/>
          <w:sz w:val="18"/>
          <w:szCs w:val="18"/>
        </w:rPr>
      </w:pPr>
      <w:r w:rsidRPr="00ED3DC0">
        <w:rPr>
          <w:rFonts w:ascii="Tahoma" w:hAnsi="Tahoma" w:cs="Tahoma"/>
          <w:sz w:val="18"/>
          <w:szCs w:val="18"/>
          <w:lang w:eastAsia="fr-FR"/>
        </w:rPr>
        <w:t xml:space="preserve"> For the purposes of this Contract:</w:t>
      </w:r>
    </w:p>
    <w:p w14:paraId="77173F24"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“Contract” shall refer to the documents described in 1.2, above;</w:t>
      </w:r>
    </w:p>
    <w:p w14:paraId="51DE35D9"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“Council” shall mean the Council of Europe;</w:t>
      </w:r>
    </w:p>
    <w:p w14:paraId="54C4A3B7"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“Deliverables” shall mean the services or goods as described in the </w:t>
      </w:r>
      <w:r w:rsidRPr="00ED3DC0">
        <w:rPr>
          <w:rFonts w:ascii="Tahoma" w:eastAsia="Calibri" w:hAnsi="Tahoma" w:cs="Tahoma"/>
          <w:sz w:val="18"/>
          <w:szCs w:val="18"/>
          <w:lang w:eastAsia="en-US"/>
        </w:rPr>
        <w:t>Terms of reference</w:t>
      </w:r>
      <w:r w:rsidRPr="00ED3DC0">
        <w:rPr>
          <w:rFonts w:ascii="Tahoma" w:hAnsi="Tahoma" w:cs="Tahoma"/>
          <w:sz w:val="18"/>
          <w:szCs w:val="18"/>
          <w:lang w:eastAsia="fr-FR"/>
        </w:rPr>
        <w:t xml:space="preserve">; </w:t>
      </w:r>
    </w:p>
    <w:p w14:paraId="16C9942D"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“Parties” shall mean the Council and the Provider;</w:t>
      </w:r>
    </w:p>
    <w:p w14:paraId="4E463D04" w14:textId="61843404" w:rsidR="009F7987" w:rsidRPr="008101DE"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“Provider” shall mean the legal or physical person selected by the Council for the provision of the Deliverables</w:t>
      </w:r>
      <w:r w:rsidRPr="00ED3DC0">
        <w:rPr>
          <w:rFonts w:ascii="Tahoma" w:hAnsi="Tahoma" w:cs="Tahoma"/>
          <w:color w:val="000000"/>
          <w:sz w:val="18"/>
          <w:szCs w:val="18"/>
          <w:lang w:eastAsia="fr-FR"/>
        </w:rPr>
        <w:t>. This person may equally be referred to as the “Service Provider” or the “Consultant”.</w:t>
      </w:r>
      <w:bookmarkStart w:id="1" w:name="_Toc179868644"/>
    </w:p>
    <w:p w14:paraId="27CC593E" w14:textId="0936490A" w:rsidR="00027341" w:rsidRPr="00ED3DC0" w:rsidRDefault="00027341"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color w:val="000000"/>
          <w:sz w:val="18"/>
          <w:szCs w:val="18"/>
        </w:rPr>
        <w:t xml:space="preserve">“Recipient” shall mean the Ministry of Justice of </w:t>
      </w:r>
      <w:r w:rsidR="00EC53CE" w:rsidRPr="00ED3DC0">
        <w:rPr>
          <w:rFonts w:ascii="Tahoma" w:hAnsi="Tahoma" w:cs="Tahoma"/>
          <w:color w:val="000000"/>
          <w:sz w:val="18"/>
          <w:szCs w:val="18"/>
        </w:rPr>
        <w:t xml:space="preserve">the Republic of </w:t>
      </w:r>
      <w:r w:rsidRPr="00ED3DC0">
        <w:rPr>
          <w:rFonts w:ascii="Tahoma" w:hAnsi="Tahoma" w:cs="Tahoma"/>
          <w:color w:val="000000"/>
          <w:sz w:val="18"/>
          <w:szCs w:val="18"/>
        </w:rPr>
        <w:t>North Macedonia as identified in the Terms of Reference (Section A above). The provider acknowledges that the Ministry of Justice of</w:t>
      </w:r>
      <w:r w:rsidR="00EC53CE" w:rsidRPr="00ED3DC0">
        <w:rPr>
          <w:rFonts w:ascii="Tahoma" w:hAnsi="Tahoma" w:cs="Tahoma"/>
          <w:color w:val="000000"/>
          <w:sz w:val="18"/>
          <w:szCs w:val="18"/>
        </w:rPr>
        <w:t xml:space="preserve"> the Republic of</w:t>
      </w:r>
      <w:r w:rsidRPr="00ED3DC0">
        <w:rPr>
          <w:rFonts w:ascii="Tahoma" w:hAnsi="Tahoma" w:cs="Tahoma"/>
          <w:color w:val="000000"/>
          <w:sz w:val="18"/>
          <w:szCs w:val="18"/>
        </w:rPr>
        <w:t xml:space="preserve"> North Macedonia will be the final recipient of the Deliverables and that the Council of Europe’s responsibility will be limited to paying the fees for the provision of the said Deliverables.</w:t>
      </w:r>
    </w:p>
    <w:p w14:paraId="779FA4E8"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2 – Duration</w:t>
      </w:r>
    </w:p>
    <w:p w14:paraId="42864C0C" w14:textId="77777777" w:rsidR="009F7987" w:rsidRPr="00ED3DC0" w:rsidRDefault="009F7987" w:rsidP="009F7987">
      <w:pPr>
        <w:tabs>
          <w:tab w:val="left" w:pos="284"/>
        </w:tabs>
        <w:jc w:val="both"/>
        <w:rPr>
          <w:rFonts w:ascii="Tahoma" w:eastAsia="Calibri" w:hAnsi="Tahoma" w:cs="Tahoma"/>
          <w:sz w:val="18"/>
          <w:szCs w:val="18"/>
          <w:lang w:eastAsia="en-US"/>
        </w:rPr>
      </w:pPr>
      <w:r w:rsidRPr="00ED3DC0">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3520344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3 – Obligations of the Provider</w:t>
      </w:r>
    </w:p>
    <w:p w14:paraId="2F81C841"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 General obligations</w:t>
      </w:r>
    </w:p>
    <w:p w14:paraId="20EC3E41"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21D18E2"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15064B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3.2 Intellectual services</w:t>
      </w:r>
    </w:p>
    <w:p w14:paraId="143415A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w:t>
      </w:r>
      <w:r w:rsidR="00E02FE9" w:rsidRPr="00ED3DC0">
        <w:rPr>
          <w:rFonts w:ascii="Tahoma" w:hAnsi="Tahoma" w:cs="Tahoma"/>
          <w:sz w:val="18"/>
          <w:szCs w:val="18"/>
          <w:lang w:eastAsia="fr-FR"/>
        </w:rPr>
        <w:t>sions of Articles 3.2.2 to 3.2.10</w:t>
      </w:r>
      <w:r w:rsidRPr="00ED3DC0">
        <w:rPr>
          <w:rFonts w:ascii="Tahoma" w:hAnsi="Tahoma" w:cs="Tahoma"/>
          <w:sz w:val="18"/>
          <w:szCs w:val="18"/>
          <w:lang w:eastAsia="fr-FR"/>
        </w:rPr>
        <w:t xml:space="preserve"> shall apply insofar as the contract concerns the provision of intellectual services.</w:t>
      </w:r>
    </w:p>
    <w:p w14:paraId="2D2E528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D3DC0">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51FB4E4"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C6B781B"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Provider guarantees that the Deliverables conform to the highest academic standards.</w:t>
      </w:r>
    </w:p>
    <w:p w14:paraId="11EB5F28"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DAE2F9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Council reserves the right to exercise the above-mentioned rights for any purpose falling within its activities.</w:t>
      </w:r>
    </w:p>
    <w:p w14:paraId="6E6568B5"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36EDD51"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F2D461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6E7B0A2"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170187C"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14681A87"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78CE5979"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3.3 Health and social insurance of the Provider or its employees</w:t>
      </w:r>
    </w:p>
    <w:p w14:paraId="1F4B6C26"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B80A494"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3.4 Fiscal obligations</w:t>
      </w:r>
    </w:p>
    <w:p w14:paraId="01369324"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5B78999"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a) submitting a request for payment, or an invoice, to the Council in conformity with the applicable legislation;</w:t>
      </w:r>
    </w:p>
    <w:p w14:paraId="0D266AEF" w14:textId="77777777" w:rsidR="009F7987" w:rsidRPr="00ED3DC0" w:rsidRDefault="009F7987" w:rsidP="009F7987">
      <w:pPr>
        <w:tabs>
          <w:tab w:val="left" w:pos="142"/>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 declaring all </w:t>
      </w:r>
      <w:r w:rsidRPr="00ED3DC0">
        <w:rPr>
          <w:rFonts w:ascii="Tahoma" w:hAnsi="Tahoma" w:cs="Tahoma"/>
          <w:sz w:val="18"/>
          <w:szCs w:val="18"/>
          <w:lang w:eastAsia="fr-FR"/>
        </w:rPr>
        <w:tab/>
        <w:t>fees received from the Council for tax purposes as required in his/her/its country of fiscal residence.</w:t>
      </w:r>
    </w:p>
    <w:p w14:paraId="15E1023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3.5 Loyalty and confidentiality</w:t>
      </w:r>
    </w:p>
    <w:p w14:paraId="741EE0B1"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F9ECD4A"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A36702A"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 xml:space="preserve">3.6 Disclosure of the terms of the contract </w:t>
      </w:r>
    </w:p>
    <w:p w14:paraId="4579E4C2"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049B6B9"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Whenever appropriate, specific confidentiality measures shall be taken by the Council to preserve the vital interests of the Provider.</w:t>
      </w:r>
    </w:p>
    <w:p w14:paraId="56F3C5A6"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3.7 Use of the Council of Europe’s name</w:t>
      </w:r>
    </w:p>
    <w:p w14:paraId="60F2679D"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shall not use the Council’s name, flag or logo without prior authorisation of the Council.</w:t>
      </w:r>
    </w:p>
    <w:p w14:paraId="4E7DEAF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3.8 Data Protection</w:t>
      </w:r>
    </w:p>
    <w:bookmarkEnd w:id="1"/>
    <w:p w14:paraId="4FAC0C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663A8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Where the Provider, pursuant to its obligations under this contract, processes personal data on behalf of the Council, it shall:</w:t>
      </w:r>
    </w:p>
    <w:p w14:paraId="083F3B20"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Process personal data only in accordance with written instructions from the Council;</w:t>
      </w:r>
    </w:p>
    <w:p w14:paraId="7CCC02B4"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Process personal data only to the extent and in such manner as is necessary for the execution of the contract, or as otherwise notified by the Council;</w:t>
      </w:r>
    </w:p>
    <w:p w14:paraId="3990A98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DC5714B"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A9839B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CEBEC4A"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Notify the Council within five working days if it receives:</w:t>
      </w:r>
      <w:r w:rsidRPr="00ED3DC0">
        <w:rPr>
          <w:rFonts w:ascii="Tahoma" w:hAnsi="Tahoma" w:cs="Tahoma"/>
          <w:bCs/>
          <w:color w:val="000000"/>
          <w:sz w:val="18"/>
          <w:szCs w:val="18"/>
        </w:rPr>
        <w:tab/>
      </w:r>
      <w:r w:rsidRPr="00ED3DC0">
        <w:rPr>
          <w:rFonts w:ascii="Tahoma" w:hAnsi="Tahoma" w:cs="Tahoma"/>
          <w:bCs/>
          <w:color w:val="000000"/>
          <w:sz w:val="18"/>
          <w:szCs w:val="18"/>
        </w:rPr>
        <w:br/>
        <w:t>a. a request from a data subject to have access (including rectification, deletion and objection) to that person’s personal data; or</w:t>
      </w:r>
      <w:r w:rsidRPr="00ED3DC0">
        <w:rPr>
          <w:rFonts w:ascii="Tahoma" w:hAnsi="Tahoma" w:cs="Tahoma"/>
          <w:bCs/>
          <w:color w:val="000000"/>
          <w:sz w:val="18"/>
          <w:szCs w:val="18"/>
        </w:rPr>
        <w:tab/>
      </w:r>
      <w:r w:rsidRPr="00ED3DC0">
        <w:rPr>
          <w:rFonts w:ascii="Tahoma" w:hAnsi="Tahoma" w:cs="Tahoma"/>
          <w:bCs/>
          <w:color w:val="000000"/>
          <w:sz w:val="18"/>
          <w:szCs w:val="18"/>
        </w:rPr>
        <w:br/>
        <w:t>b. a complaint or request related to the Council’s obligations to comply with the data protection requirements.</w:t>
      </w:r>
    </w:p>
    <w:p w14:paraId="61D4AA8C"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9FAAA1"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2661C04D"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F1B0D56"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14:paraId="1BDB5B09"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lastRenderedPageBreak/>
        <w:t>Upon the Council’s request, delete or return to the Council all personal data and any existing copies, unless the applicable law requires storage of the personal data.</w:t>
      </w:r>
    </w:p>
    <w:p w14:paraId="494023FD"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3CB171D5"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3.9 Parallel Activities</w:t>
      </w:r>
    </w:p>
    <w:p w14:paraId="7E68D8C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Where the Provider is a natural person who is employed in parallel to this Contract, they hereby confirm that they:</w:t>
      </w:r>
    </w:p>
    <w:p w14:paraId="175274A3"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a) have been granted approval from their employer to perform paid services for the Council under this Contract, and/or</w:t>
      </w:r>
    </w:p>
    <w:p w14:paraId="5151595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b) have been granted leave during the performance of their obligations under this Contract.</w:t>
      </w:r>
    </w:p>
    <w:p w14:paraId="38DE684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3.10 Other obligations</w:t>
      </w:r>
    </w:p>
    <w:p w14:paraId="475352A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performance of the present contract, the Provider undertakes to comply with the applicable principles, rules and values of the Council.</w:t>
      </w:r>
    </w:p>
    <w:p w14:paraId="62975305"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Staff Regulations and the rules concerning temporary staff members shall not apply to the Provider. </w:t>
      </w:r>
    </w:p>
    <w:p w14:paraId="6258CC0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Nothing in this contract may be construed as conferring on the Provider the capacity of a Council of Europe staff member or employee.</w:t>
      </w:r>
    </w:p>
    <w:p w14:paraId="0398AB0D"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p>
    <w:p w14:paraId="12E6B82A"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 xml:space="preserve">Article 4 – Fees, expenses and mode of payment </w:t>
      </w:r>
    </w:p>
    <w:p w14:paraId="3833DDB4" w14:textId="77777777" w:rsidR="009F7987" w:rsidRPr="00ED3DC0"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4.1 Fees</w:t>
      </w:r>
    </w:p>
    <w:p w14:paraId="38CD0FF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DE96A5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Amounts are final and not subject to review.</w:t>
      </w:r>
    </w:p>
    <w:p w14:paraId="6EA07020" w14:textId="77777777" w:rsidR="009F7987" w:rsidRPr="00ED3DC0" w:rsidRDefault="009F7987" w:rsidP="009F7987">
      <w:pPr>
        <w:tabs>
          <w:tab w:val="left" w:pos="284"/>
        </w:tabs>
        <w:autoSpaceDE w:val="0"/>
        <w:autoSpaceDN w:val="0"/>
        <w:spacing w:after="3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4.2 VAT</w:t>
      </w:r>
    </w:p>
    <w:p w14:paraId="1BFA7F80"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3FA1F5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 xml:space="preserve">Should the deliverables be taxable in France, the amount invoiced shall be VAT inclusive. </w:t>
      </w:r>
    </w:p>
    <w:p w14:paraId="5D918EF8"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D3DC0">
        <w:rPr>
          <w:rFonts w:ascii="Tahoma" w:hAnsi="Tahoma" w:cs="Tahoma"/>
          <w:i/>
          <w:sz w:val="18"/>
          <w:szCs w:val="18"/>
          <w:lang w:eastAsia="fr-FR"/>
        </w:rPr>
        <w:t>Intra-Community sale/service to an exempted organisation: Articles 143 and 151 of Council Directive 2006/112/EC</w:t>
      </w:r>
      <w:r w:rsidRPr="00ED3DC0">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3426A0D4"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8F4AB9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D3DC0">
        <w:rPr>
          <w:rFonts w:ascii="Tahoma" w:hAnsi="Tahoma" w:cs="Tahoma"/>
          <w:i/>
          <w:sz w:val="18"/>
          <w:szCs w:val="18"/>
          <w:lang w:eastAsia="fr-FR"/>
        </w:rPr>
        <w:t>Intra-community sale/service: French VAT collected by the Provider and paid to the Mini One-Stop shop in [Address/Country]</w:t>
      </w:r>
      <w:r w:rsidRPr="00ED3DC0">
        <w:rPr>
          <w:rFonts w:ascii="Tahoma" w:hAnsi="Tahoma" w:cs="Tahoma"/>
          <w:sz w:val="18"/>
          <w:szCs w:val="18"/>
          <w:lang w:eastAsia="fr-FR"/>
        </w:rPr>
        <w:t>”.</w:t>
      </w:r>
    </w:p>
    <w:p w14:paraId="6D67EA77" w14:textId="77777777" w:rsidR="009F7987" w:rsidRPr="00ED3DC0" w:rsidRDefault="009F7987" w:rsidP="009F7987">
      <w:pPr>
        <w:pStyle w:val="ListParagraph"/>
        <w:numPr>
          <w:ilvl w:val="1"/>
          <w:numId w:val="37"/>
        </w:numPr>
        <w:tabs>
          <w:tab w:val="left" w:pos="284"/>
        </w:tabs>
        <w:autoSpaceDE w:val="0"/>
        <w:autoSpaceDN w:val="0"/>
        <w:spacing w:before="40"/>
        <w:jc w:val="both"/>
        <w:rPr>
          <w:rFonts w:ascii="Tahoma" w:hAnsi="Tahoma" w:cs="Tahoma"/>
          <w:b/>
          <w:color w:val="365F91"/>
          <w:sz w:val="18"/>
          <w:szCs w:val="18"/>
          <w:lang w:eastAsia="fr-FR"/>
        </w:rPr>
      </w:pPr>
      <w:r w:rsidRPr="00ED3DC0">
        <w:rPr>
          <w:rFonts w:ascii="Tahoma" w:hAnsi="Tahoma" w:cs="Tahoma"/>
          <w:b/>
          <w:color w:val="365F91"/>
          <w:sz w:val="18"/>
          <w:szCs w:val="18"/>
          <w:lang w:eastAsia="fr-FR"/>
        </w:rPr>
        <w:t>Invoicing and payment</w:t>
      </w:r>
    </w:p>
    <w:p w14:paraId="469AC7E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AF489C4"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5606A8"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the case of event organisation, the Provider shall in any case submit any document that proves that the event took place, including but not limited to </w:t>
      </w:r>
      <w:r w:rsidRPr="00ED3DC0">
        <w:rPr>
          <w:rFonts w:ascii="Tahoma" w:hAnsi="Tahoma" w:cs="Tahoma"/>
          <w:sz w:val="18"/>
          <w:szCs w:val="18"/>
          <w:lang w:eastAsia="en-US"/>
        </w:rPr>
        <w:t xml:space="preserve">an attendance sheet broken down into half days specifying the location, date(s) and time(s) of the event(s) or activity(ies), to be individually signed by </w:t>
      </w:r>
      <w:r w:rsidRPr="00ED3DC0">
        <w:rPr>
          <w:rFonts w:ascii="Tahoma" w:hAnsi="Tahoma" w:cs="Tahoma"/>
          <w:sz w:val="18"/>
          <w:szCs w:val="18"/>
          <w:u w:val="single"/>
          <w:lang w:eastAsia="en-US"/>
        </w:rPr>
        <w:t>each</w:t>
      </w:r>
      <w:r w:rsidRPr="00ED3DC0">
        <w:rPr>
          <w:rFonts w:ascii="Tahoma" w:hAnsi="Tahoma" w:cs="Tahoma"/>
          <w:sz w:val="18"/>
          <w:szCs w:val="18"/>
          <w:lang w:eastAsia="en-US"/>
        </w:rPr>
        <w:t xml:space="preserve"> participant and the Provider.</w:t>
      </w:r>
    </w:p>
    <w:p w14:paraId="494A4EC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ED3DC0">
        <w:rPr>
          <w:rFonts w:ascii="Tahoma" w:eastAsia="Calibri" w:hAnsi="Tahoma" w:cs="Tahoma"/>
          <w:sz w:val="18"/>
          <w:szCs w:val="18"/>
          <w:lang w:eastAsia="en-US"/>
        </w:rPr>
        <w:t xml:space="preserve">Terms of reference </w:t>
      </w:r>
      <w:r w:rsidRPr="00ED3DC0">
        <w:rPr>
          <w:rFonts w:ascii="Tahoma" w:hAnsi="Tahoma" w:cs="Tahoma"/>
          <w:sz w:val="18"/>
          <w:szCs w:val="18"/>
        </w:rPr>
        <w:t>and its/their acceptance by the Council.</w:t>
      </w:r>
    </w:p>
    <w:p w14:paraId="42BDB3F0"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cases where an advance payment is foreseen, it shall be paid within 60 calendar days upon signature of the contract. </w:t>
      </w:r>
    </w:p>
    <w:p w14:paraId="02ACD12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4.4 Other expenses</w:t>
      </w:r>
    </w:p>
    <w:p w14:paraId="3ADFE21D" w14:textId="77777777" w:rsidR="009F7987" w:rsidRPr="00ED3DC0" w:rsidRDefault="009F7987" w:rsidP="009F7987">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D3DC0">
        <w:rPr>
          <w:rStyle w:val="FootnoteReference"/>
          <w:rFonts w:ascii="Tahoma" w:hAnsi="Tahoma" w:cs="Tahoma"/>
          <w:color w:val="000000"/>
          <w:sz w:val="18"/>
          <w:szCs w:val="18"/>
        </w:rPr>
        <w:footnoteReference w:id="2"/>
      </w:r>
      <w:r w:rsidRPr="00ED3DC0">
        <w:rPr>
          <w:rFonts w:ascii="Tahoma" w:hAnsi="Tahoma" w:cs="Tahoma"/>
          <w:color w:val="000000"/>
          <w:sz w:val="18"/>
          <w:szCs w:val="18"/>
        </w:rPr>
        <w:t xml:space="preserve"> </w:t>
      </w:r>
    </w:p>
    <w:p w14:paraId="39F2476F"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EAB3016"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28608FC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5 - Breach of contract</w:t>
      </w:r>
      <w:bookmarkEnd w:id="2"/>
    </w:p>
    <w:p w14:paraId="1B78088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lastRenderedPageBreak/>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66EBF0F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488305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7B32FB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3" w:name="_Toc179868653"/>
      <w:bookmarkStart w:id="4" w:name="_Toc179868654"/>
      <w:r w:rsidRPr="00ED3DC0">
        <w:rPr>
          <w:rFonts w:ascii="Tahoma" w:hAnsi="Tahoma" w:cs="Tahoma"/>
          <w:b/>
          <w:smallCaps/>
          <w:color w:val="365F91"/>
          <w:sz w:val="18"/>
          <w:szCs w:val="18"/>
          <w:lang w:eastAsia="fr-FR"/>
        </w:rPr>
        <w:t>Article 6 - Modifications</w:t>
      </w:r>
      <w:bookmarkEnd w:id="3"/>
      <w:r w:rsidRPr="00ED3DC0">
        <w:rPr>
          <w:rFonts w:ascii="Tahoma" w:hAnsi="Tahoma" w:cs="Tahoma"/>
          <w:b/>
          <w:smallCaps/>
          <w:color w:val="365F91"/>
          <w:sz w:val="18"/>
          <w:szCs w:val="18"/>
          <w:lang w:eastAsia="fr-FR"/>
        </w:rPr>
        <w:t xml:space="preserve"> </w:t>
      </w:r>
    </w:p>
    <w:p w14:paraId="3039EBC7"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916ED9C"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3FA65BFA"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This contract may not be transferred, in full or in part, for money or free of charge, without the Council’s prior authorisation in writing.</w:t>
      </w:r>
    </w:p>
    <w:p w14:paraId="6C236BA5" w14:textId="4F0FD705" w:rsidR="009F7987" w:rsidRPr="008101DE"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Provider may not subcontract all or part of the Deliverables without the written authorisation of the Council</w:t>
      </w:r>
      <w:r w:rsidRPr="008101DE">
        <w:rPr>
          <w:rFonts w:ascii="Tahoma" w:hAnsi="Tahoma" w:cs="Tahoma"/>
          <w:sz w:val="18"/>
          <w:szCs w:val="18"/>
          <w:lang w:eastAsia="fr-FR"/>
        </w:rPr>
        <w:t>.</w:t>
      </w:r>
      <w:bookmarkStart w:id="5" w:name="_Hlk62556364"/>
      <w:r w:rsidR="008101DE" w:rsidRPr="008101DE">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bookmarkEnd w:id="5"/>
    </w:p>
    <w:p w14:paraId="6F94A589" w14:textId="7FF895DF"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7E9A7E0D" w14:textId="13678408"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Should the Council decide to transfer the contract, the Provider agrees to the transfer of all future claims, rights, benefits and interests, in particular all warranties express and implied, as well as any outstanding obligations, to the Recipient. The Provider agrees to release the Council entirely from any future liabilities arising under the contract.</w:t>
      </w:r>
    </w:p>
    <w:p w14:paraId="25E59360"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7 - Case of force majeure</w:t>
      </w:r>
      <w:bookmarkEnd w:id="4"/>
      <w:r w:rsidRPr="00ED3DC0">
        <w:rPr>
          <w:rFonts w:ascii="Tahoma" w:hAnsi="Tahoma" w:cs="Tahoma"/>
          <w:b/>
          <w:smallCaps/>
          <w:color w:val="365F91"/>
          <w:sz w:val="18"/>
          <w:szCs w:val="18"/>
          <w:lang w:eastAsia="fr-FR"/>
        </w:rPr>
        <w:t xml:space="preserve"> </w:t>
      </w:r>
    </w:p>
    <w:p w14:paraId="73539C38"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99D0215"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765D5A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6" w:name="_Toc179868655"/>
      <w:r w:rsidRPr="00ED3DC0">
        <w:rPr>
          <w:rFonts w:ascii="Tahoma" w:hAnsi="Tahoma" w:cs="Tahoma"/>
          <w:b/>
          <w:smallCaps/>
          <w:color w:val="365F91"/>
          <w:sz w:val="18"/>
          <w:szCs w:val="18"/>
          <w:lang w:eastAsia="fr-FR"/>
        </w:rPr>
        <w:t>Article 8 - Communication between the parties</w:t>
      </w:r>
    </w:p>
    <w:p w14:paraId="28C1D1A4"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Contact point within the Council of Europe is indicated on the cover page of the Act of Engagement (See page 1 above).</w:t>
      </w:r>
    </w:p>
    <w:p w14:paraId="2E944AF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can be reached through the means indicated in the Act of Engagement (see page 1 above).</w:t>
      </w:r>
    </w:p>
    <w:p w14:paraId="0A0D6730"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F3C5469"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87F0DE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D45DF0B"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C8A675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9 –Acceptance</w:t>
      </w:r>
    </w:p>
    <w:p w14:paraId="13C52EDC" w14:textId="192F9C9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w:t>
      </w:r>
      <w:r w:rsidRPr="00ED3DC0">
        <w:rPr>
          <w:rFonts w:ascii="Tahoma" w:hAnsi="Tahoma" w:cs="Tahoma"/>
          <w:sz w:val="18"/>
          <w:szCs w:val="18"/>
          <w:lang w:eastAsia="fr-FR"/>
        </w:rPr>
        <w:tab/>
        <w:t>.</w:t>
      </w:r>
      <w:r w:rsidR="00543847" w:rsidRPr="00ED3DC0">
        <w:rPr>
          <w:rFonts w:ascii="Tahoma" w:hAnsi="Tahoma" w:cs="Tahoma"/>
          <w:sz w:val="18"/>
          <w:szCs w:val="18"/>
          <w:lang w:eastAsia="fr-FR"/>
        </w:rPr>
        <w:tab/>
      </w:r>
      <w:r w:rsidRPr="00ED3DC0">
        <w:rPr>
          <w:rFonts w:ascii="Tahoma" w:hAnsi="Tahoma" w:cs="Tahoma"/>
          <w:sz w:val="18"/>
          <w:szCs w:val="18"/>
          <w:lang w:eastAsia="fr-FR"/>
        </w:rPr>
        <w:t>The Provider understands and agrees that the Deliverables shall be delivered subject to the following conditions and procedures.</w:t>
      </w:r>
    </w:p>
    <w:p w14:paraId="63265EAE" w14:textId="4B680D85"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9.2.</w:t>
      </w:r>
      <w:r w:rsidRPr="00ED3DC0">
        <w:rPr>
          <w:rFonts w:ascii="Tahoma" w:hAnsi="Tahoma" w:cs="Tahoma"/>
          <w:sz w:val="18"/>
          <w:szCs w:val="18"/>
          <w:lang w:eastAsia="fr-FR"/>
        </w:rPr>
        <w:tab/>
        <w:t>The provision of Deliverables referred to in this contract shall be the subject of a written acceptance procedure.</w:t>
      </w:r>
    </w:p>
    <w:p w14:paraId="161BC9F2" w14:textId="6D11D2A8"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9.3</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Pr="00ED3DC0">
        <w:rPr>
          <w:rFonts w:ascii="Tahoma" w:hAnsi="Tahoma" w:cs="Tahoma"/>
          <w:sz w:val="18"/>
          <w:szCs w:val="18"/>
          <w:lang w:eastAsia="fr-FR"/>
        </w:rPr>
        <w:tab/>
        <w:t xml:space="preserve">Upon delivery, the Provider shall provide an Act of Acceptance for signature by the three Parties, using the model reproduced in Appendix </w:t>
      </w:r>
      <w:r w:rsidR="00AC058A" w:rsidRPr="00ED3DC0">
        <w:rPr>
          <w:rFonts w:ascii="Tahoma" w:hAnsi="Tahoma" w:cs="Tahoma"/>
          <w:sz w:val="18"/>
          <w:szCs w:val="18"/>
          <w:lang w:eastAsia="fr-FR"/>
        </w:rPr>
        <w:t>2</w:t>
      </w:r>
      <w:r w:rsidRPr="00ED3DC0">
        <w:rPr>
          <w:rFonts w:ascii="Tahoma" w:hAnsi="Tahoma" w:cs="Tahoma"/>
          <w:sz w:val="18"/>
          <w:szCs w:val="18"/>
          <w:lang w:eastAsia="fr-FR"/>
        </w:rPr>
        <w:t xml:space="preserve"> to the present contract. The Act of Acceptance must be signed in three copies – one for the Council, one for the Recipient, and one for the Provider. The Council shall take all necessary measures to inspect the </w:t>
      </w:r>
      <w:r w:rsidR="00543847" w:rsidRPr="00ED3DC0">
        <w:rPr>
          <w:rFonts w:ascii="Tahoma" w:hAnsi="Tahoma" w:cs="Tahoma"/>
          <w:sz w:val="18"/>
          <w:szCs w:val="18"/>
          <w:lang w:eastAsia="fr-FR"/>
        </w:rPr>
        <w:t>De</w:t>
      </w:r>
      <w:r w:rsidRPr="00ED3DC0">
        <w:rPr>
          <w:rFonts w:ascii="Tahoma" w:hAnsi="Tahoma" w:cs="Tahoma"/>
          <w:sz w:val="18"/>
          <w:szCs w:val="18"/>
          <w:lang w:eastAsia="fr-FR"/>
        </w:rPr>
        <w:t xml:space="preserve">liverables and to either accept or reject them, in whole or in part, for non-conformity with the specifications agreed under the contract. The Council shall have the right to appoint (an) expert(s) to inspect the deliverables and to confirm or deny that it conforms to the specifications agreed under the contract prior to acceptance of delivery. </w:t>
      </w:r>
    </w:p>
    <w:p w14:paraId="431F0BAD" w14:textId="7B8BD57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9.4</w:t>
      </w:r>
      <w:r w:rsidR="00543847" w:rsidRPr="00ED3DC0">
        <w:rPr>
          <w:rFonts w:ascii="Tahoma" w:hAnsi="Tahoma" w:cs="Tahoma"/>
          <w:sz w:val="18"/>
          <w:szCs w:val="18"/>
          <w:lang w:eastAsia="fr-FR"/>
        </w:rPr>
        <w:t>.</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By signing the acceptance form, the Council accepts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and transfers the ownership of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including copyright and warranties, immediately to the </w:t>
      </w:r>
      <w:r w:rsidR="00543847" w:rsidRPr="00ED3DC0">
        <w:rPr>
          <w:rFonts w:ascii="Tahoma" w:hAnsi="Tahoma" w:cs="Tahoma"/>
          <w:sz w:val="18"/>
          <w:szCs w:val="18"/>
          <w:lang w:eastAsia="fr-FR"/>
        </w:rPr>
        <w:t>R</w:t>
      </w:r>
      <w:r w:rsidRPr="00ED3DC0">
        <w:rPr>
          <w:rFonts w:ascii="Tahoma" w:hAnsi="Tahoma" w:cs="Tahoma"/>
          <w:sz w:val="18"/>
          <w:szCs w:val="18"/>
          <w:lang w:eastAsia="fr-FR"/>
        </w:rPr>
        <w:t xml:space="preserve">ecipient who will acknowledge their reception by countersigning the Acceptance form. The Council’s right to reject any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shall not be in any way limited or </w:t>
      </w:r>
      <w:r w:rsidRPr="00ED3DC0">
        <w:rPr>
          <w:rFonts w:ascii="Tahoma" w:hAnsi="Tahoma" w:cs="Tahoma"/>
          <w:sz w:val="18"/>
          <w:szCs w:val="18"/>
          <w:lang w:eastAsia="fr-FR"/>
        </w:rPr>
        <w:lastRenderedPageBreak/>
        <w:t xml:space="preserve">waived by the inspection of the </w:t>
      </w:r>
      <w:r w:rsidR="00543847" w:rsidRPr="00ED3DC0">
        <w:rPr>
          <w:rFonts w:ascii="Tahoma" w:hAnsi="Tahoma" w:cs="Tahoma"/>
          <w:sz w:val="18"/>
          <w:szCs w:val="18"/>
          <w:lang w:eastAsia="fr-FR"/>
        </w:rPr>
        <w:t>D</w:t>
      </w:r>
      <w:r w:rsidRPr="00ED3DC0">
        <w:rPr>
          <w:rFonts w:ascii="Tahoma" w:hAnsi="Tahoma" w:cs="Tahoma"/>
          <w:sz w:val="18"/>
          <w:szCs w:val="18"/>
          <w:lang w:eastAsia="fr-FR"/>
        </w:rPr>
        <w:t>eliverables or by the signature of the Act of Acceptance by any person other than the delegated representative(s) of the Council.</w:t>
      </w:r>
    </w:p>
    <w:p w14:paraId="190FBF9F" w14:textId="37ADE94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9.5</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Signature of the Act of Acceptance shall have effect as from the date of signature.</w:t>
      </w:r>
    </w:p>
    <w:p w14:paraId="0C36ED17" w14:textId="07D9556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9.6</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In the event that the Council finds that the delivered goods and/or services do not conform to the specifications agreed under the present contract, the Council may consider there to have been a breach of contract within the meaning of Article 5 above and decide to terminate the contract. The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323232EB" w14:textId="51BE2D3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9.7</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person(s) designated by the Council to accept the deliverables under article 9.3 above shall have power to sign the Act of Acceptance and to transfer the contract to the Recipient.</w:t>
      </w:r>
    </w:p>
    <w:p w14:paraId="4AD8379D" w14:textId="06F3CAF7"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9.8</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63DA5E7F" w14:textId="410564AB"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9.9</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Council shall take such action as the Recipient may reasonably request to avoid, dispute, compromise or defend any claim, action or proceedings brought under or in connection with the Contract after signature of the Act of Acceptance.</w:t>
      </w:r>
    </w:p>
    <w:p w14:paraId="74AB2CE0" w14:textId="4C2FBB78" w:rsidR="009F7987" w:rsidRPr="00ED3DC0" w:rsidRDefault="00543847" w:rsidP="002A0DFD">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9.10.</w:t>
      </w:r>
      <w:r w:rsidRPr="00ED3DC0">
        <w:rPr>
          <w:rFonts w:ascii="Tahoma" w:hAnsi="Tahoma" w:cs="Tahoma"/>
          <w:sz w:val="18"/>
          <w:szCs w:val="18"/>
          <w:lang w:eastAsia="fr-FR"/>
        </w:rPr>
        <w:tab/>
      </w:r>
      <w:r w:rsidR="009F7987" w:rsidRPr="00ED3DC0">
        <w:rPr>
          <w:rFonts w:ascii="Tahoma" w:hAnsi="Tahoma" w:cs="Tahoma"/>
          <w:sz w:val="18"/>
          <w:szCs w:val="18"/>
          <w:lang w:eastAsia="fr-FR"/>
        </w:rPr>
        <w:t>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5E5770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10 – Changes in the Provider’s situation or standing</w:t>
      </w:r>
    </w:p>
    <w:p w14:paraId="2F13FF84"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D3E38BB"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also inform the Council without delay:</w:t>
      </w:r>
    </w:p>
    <w:p w14:paraId="4713263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if they are involved in a merger, takeover or change of ownership or there is a change in their legal status;</w:t>
      </w:r>
    </w:p>
    <w:p w14:paraId="44AED6D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where the Provider is a consortium or similar entity, if there is a change in membership or partnership.</w:t>
      </w:r>
    </w:p>
    <w:p w14:paraId="0275BAEC"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990B30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3F30A501"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have received a judgment with </w:t>
      </w:r>
      <w:r w:rsidRPr="00ED3DC0">
        <w:rPr>
          <w:rFonts w:ascii="Tahoma" w:hAnsi="Tahoma" w:cs="Tahoma"/>
          <w:i/>
          <w:color w:val="000000"/>
          <w:sz w:val="18"/>
          <w:szCs w:val="18"/>
        </w:rPr>
        <w:t>res judicata force</w:t>
      </w:r>
      <w:r w:rsidRPr="00ED3DC0">
        <w:rPr>
          <w:rFonts w:ascii="Tahoma" w:hAnsi="Tahoma" w:cs="Tahoma"/>
          <w:color w:val="000000"/>
          <w:sz w:val="18"/>
          <w:szCs w:val="18"/>
        </w:rPr>
        <w:t>, finding an offence that affects their professional integrity or serious professional misconduct;</w:t>
      </w:r>
    </w:p>
    <w:p w14:paraId="4836EE3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7E5D2EBB" w14:textId="04500362" w:rsidR="009F7987" w:rsidRPr="00CA74D9"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sz w:val="18"/>
          <w:szCs w:val="18"/>
        </w:rPr>
        <w:t>If they are or are likely to be in a situation of conflict of interests.</w:t>
      </w:r>
    </w:p>
    <w:p w14:paraId="0C9E8745" w14:textId="1B0B562F" w:rsidR="007B3A83" w:rsidRPr="00ED3DC0" w:rsidRDefault="007B3A83" w:rsidP="00CA74D9">
      <w:pPr>
        <w:tabs>
          <w:tab w:val="left" w:pos="142"/>
          <w:tab w:val="left" w:pos="284"/>
          <w:tab w:val="left" w:pos="851"/>
          <w:tab w:val="left" w:pos="993"/>
        </w:tabs>
        <w:ind w:left="709"/>
        <w:jc w:val="both"/>
        <w:rPr>
          <w:rFonts w:ascii="Tahoma" w:hAnsi="Tahoma" w:cs="Tahoma"/>
          <w:color w:val="000000"/>
          <w:sz w:val="18"/>
          <w:szCs w:val="18"/>
        </w:rPr>
      </w:pPr>
      <w:r w:rsidRPr="007B3A83">
        <w:rPr>
          <w:rFonts w:ascii="Tahoma" w:hAnsi="Tahoma" w:cs="Tahoma"/>
          <w:color w:val="000000"/>
          <w:sz w:val="18"/>
          <w:szCs w:val="18"/>
        </w:rPr>
        <w:t>h) if they are or if their owner(s) or executive officer(s), in the case of legal persons, are included in the lists of persons or entities subject to restrictive measures applied by the European Union (available at www.sanctionsmap.eu).</w:t>
      </w:r>
    </w:p>
    <w:p w14:paraId="54FF67C7"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p>
    <w:p w14:paraId="653D2059"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11 - Disputes</w:t>
      </w:r>
      <w:bookmarkEnd w:id="6"/>
      <w:r w:rsidRPr="00ED3DC0">
        <w:rPr>
          <w:rFonts w:ascii="Tahoma" w:hAnsi="Tahoma" w:cs="Tahoma"/>
          <w:b/>
          <w:smallCaps/>
          <w:color w:val="365F91"/>
          <w:sz w:val="18"/>
          <w:szCs w:val="18"/>
          <w:lang w:eastAsia="fr-FR"/>
        </w:rPr>
        <w:t xml:space="preserve"> </w:t>
      </w:r>
    </w:p>
    <w:p w14:paraId="750ED51D"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Any dispute regarding this Contract shall - failing a friendly settlement between the Parties - be submitted to arbitration.</w:t>
      </w:r>
    </w:p>
    <w:p w14:paraId="5512B11F"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921C834"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00A59D8"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8257CFA"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1383D90"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arbitral decision shall be binding upon the parties and there shall be no appeal from it. </w:t>
      </w:r>
    </w:p>
    <w:p w14:paraId="159EA6BD"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7" w:name="_Toc179868656"/>
      <w:r w:rsidRPr="00ED3DC0">
        <w:rPr>
          <w:rFonts w:ascii="Tahoma" w:hAnsi="Tahoma" w:cs="Tahoma"/>
          <w:b/>
          <w:smallCaps/>
          <w:color w:val="365F91"/>
          <w:sz w:val="18"/>
          <w:szCs w:val="18"/>
          <w:lang w:eastAsia="fr-FR"/>
        </w:rPr>
        <w:t>Article 12 - Addresses and bank details of the parties</w:t>
      </w:r>
      <w:bookmarkEnd w:id="7"/>
    </w:p>
    <w:p w14:paraId="026F6A05"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bank details of the Provider are indicated in the Act of Engagement. The bank details of the Council of Europe are the following:</w:t>
      </w:r>
    </w:p>
    <w:p w14:paraId="0742EEA1"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Bank address: </w:t>
      </w:r>
      <w:r w:rsidRPr="00ED3DC0">
        <w:rPr>
          <w:rFonts w:ascii="Tahoma" w:hAnsi="Tahoma" w:cs="Tahoma"/>
          <w:color w:val="808080"/>
          <w:sz w:val="18"/>
          <w:szCs w:val="18"/>
        </w:rPr>
        <w:t>F-67075 Strasbourg Cedex, France</w:t>
      </w:r>
    </w:p>
    <w:p w14:paraId="2DC93B6F"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Bank name: </w:t>
      </w:r>
      <w:r w:rsidRPr="00FF4879">
        <w:rPr>
          <w:rFonts w:ascii="Tahoma" w:hAnsi="Tahoma" w:cs="Tahoma"/>
          <w:color w:val="808080"/>
          <w:sz w:val="18"/>
          <w:szCs w:val="18"/>
          <w:lang w:val="fr-FR"/>
        </w:rPr>
        <w:t>Société Générale Strasbourg</w:t>
      </w:r>
    </w:p>
    <w:p w14:paraId="1BF9CA7D"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Code IBAN: </w:t>
      </w:r>
      <w:r w:rsidRPr="00FF4879">
        <w:rPr>
          <w:rFonts w:ascii="Tahoma" w:hAnsi="Tahoma" w:cs="Tahoma"/>
          <w:color w:val="808080"/>
          <w:sz w:val="18"/>
          <w:szCs w:val="18"/>
          <w:lang w:val="fr-FR"/>
        </w:rPr>
        <w:t>FR76 30003 02360 001500 1718672</w:t>
      </w:r>
    </w:p>
    <w:p w14:paraId="58D9D857" w14:textId="77777777" w:rsidR="009F7987" w:rsidRPr="00ED3DC0" w:rsidRDefault="009F7987" w:rsidP="009F7987">
      <w:r w:rsidRPr="00ED3DC0">
        <w:rPr>
          <w:rFonts w:ascii="Tahoma" w:hAnsi="Tahoma" w:cs="Tahoma"/>
          <w:sz w:val="18"/>
          <w:szCs w:val="18"/>
          <w:lang w:eastAsia="fr-FR"/>
        </w:rPr>
        <w:t>SWIFT Code:</w:t>
      </w:r>
      <w:r w:rsidRPr="00ED3DC0">
        <w:rPr>
          <w:rFonts w:ascii="Tahoma" w:hAnsi="Tahoma" w:cs="Tahoma"/>
          <w:color w:val="000000"/>
          <w:sz w:val="18"/>
          <w:szCs w:val="18"/>
        </w:rPr>
        <w:t xml:space="preserve"> </w:t>
      </w:r>
      <w:r w:rsidRPr="00ED3DC0">
        <w:rPr>
          <w:rFonts w:ascii="Tahoma" w:hAnsi="Tahoma" w:cs="Tahoma"/>
          <w:color w:val="808080"/>
          <w:sz w:val="18"/>
          <w:szCs w:val="18"/>
        </w:rPr>
        <w:t>SOGEFRPP</w:t>
      </w:r>
      <w:r w:rsidRPr="00ED3DC0">
        <w:rPr>
          <w:rFonts w:ascii="Tahoma" w:hAnsi="Tahoma" w:cs="Tahoma"/>
          <w:color w:val="808080"/>
          <w:sz w:val="18"/>
          <w:szCs w:val="18"/>
        </w:rPr>
        <w:tab/>
      </w:r>
    </w:p>
    <w:p w14:paraId="384D6945"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0CCC4E31"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4E06447"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7F73AD4A"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3CBE440" w14:textId="77777777" w:rsidR="00143E01" w:rsidRPr="00ED3DC0" w:rsidRDefault="00143E01" w:rsidP="00143E01">
      <w:pPr>
        <w:tabs>
          <w:tab w:val="left" w:pos="284"/>
        </w:tabs>
        <w:autoSpaceDE w:val="0"/>
        <w:autoSpaceDN w:val="0"/>
        <w:jc w:val="both"/>
        <w:rPr>
          <w:rFonts w:ascii="Tahoma" w:hAnsi="Tahoma" w:cs="Tahoma"/>
          <w:b/>
          <w:bCs/>
          <w:lang w:eastAsia="fr-FR"/>
        </w:rPr>
        <w:sectPr w:rsidR="00143E01" w:rsidRPr="00ED3DC0" w:rsidSect="000D371D">
          <w:type w:val="continuous"/>
          <w:pgSz w:w="11907" w:h="16840" w:code="9"/>
          <w:pgMar w:top="851" w:right="850" w:bottom="851" w:left="993" w:header="284" w:footer="162" w:gutter="0"/>
          <w:cols w:space="142"/>
          <w:docGrid w:linePitch="360"/>
        </w:sectPr>
      </w:pPr>
    </w:p>
    <w:p w14:paraId="1000222D" w14:textId="04A7A792" w:rsidR="00606E9B" w:rsidRPr="00ED3DC0" w:rsidRDefault="00606E9B">
      <w:pPr>
        <w:rPr>
          <w:rFonts w:ascii="Tahoma" w:hAnsi="Tahoma" w:cs="Tahoma"/>
          <w:b/>
          <w:bCs/>
          <w:lang w:eastAsia="fr-FR"/>
        </w:rPr>
      </w:pPr>
      <w:r w:rsidRPr="00ED3DC0">
        <w:rPr>
          <w:rFonts w:ascii="Tahoma" w:hAnsi="Tahoma" w:cs="Tahoma"/>
          <w:b/>
          <w:bCs/>
          <w:lang w:eastAsia="fr-FR"/>
        </w:rPr>
        <w:br w:type="page"/>
      </w:r>
    </w:p>
    <w:p w14:paraId="200E3732" w14:textId="6A539E83" w:rsidR="00606E9B" w:rsidRPr="006C6139" w:rsidRDefault="00606E9B" w:rsidP="00606E9B">
      <w:pPr>
        <w:pStyle w:val="Default"/>
        <w:jc w:val="center"/>
        <w:outlineLvl w:val="0"/>
        <w:rPr>
          <w:rFonts w:ascii="Arial" w:hAnsi="Arial" w:cs="Arial"/>
          <w:b/>
          <w:bCs/>
          <w:sz w:val="22"/>
          <w:szCs w:val="22"/>
          <w:u w:val="single"/>
          <w:lang w:val="en-GB"/>
        </w:rPr>
      </w:pPr>
      <w:r w:rsidRPr="006C6139">
        <w:rPr>
          <w:rFonts w:ascii="Arial" w:hAnsi="Arial" w:cs="Arial"/>
          <w:b/>
          <w:bCs/>
          <w:sz w:val="22"/>
          <w:szCs w:val="22"/>
          <w:u w:val="single"/>
          <w:lang w:val="en-GB"/>
        </w:rPr>
        <w:lastRenderedPageBreak/>
        <w:t xml:space="preserve">APPENDIX </w:t>
      </w:r>
      <w:r w:rsidR="00AC058A" w:rsidRPr="006C6139">
        <w:rPr>
          <w:rFonts w:ascii="Arial" w:hAnsi="Arial" w:cs="Arial"/>
          <w:b/>
          <w:bCs/>
          <w:sz w:val="22"/>
          <w:szCs w:val="22"/>
          <w:u w:val="single"/>
          <w:lang w:val="en-GB"/>
        </w:rPr>
        <w:t>1</w:t>
      </w:r>
    </w:p>
    <w:p w14:paraId="5C683EEC" w14:textId="77777777" w:rsidR="00606E9B" w:rsidRPr="00ED3DC0" w:rsidRDefault="00606E9B" w:rsidP="00606E9B">
      <w:pPr>
        <w:pStyle w:val="Default"/>
        <w:jc w:val="center"/>
        <w:outlineLvl w:val="0"/>
        <w:rPr>
          <w:rFonts w:ascii="Arial" w:hAnsi="Arial" w:cs="Arial"/>
          <w:b/>
          <w:bCs/>
          <w:sz w:val="22"/>
          <w:szCs w:val="22"/>
          <w:lang w:val="en-GB"/>
        </w:rPr>
      </w:pPr>
    </w:p>
    <w:p w14:paraId="2642C1B2" w14:textId="4E3CF9E5" w:rsidR="00606E9B" w:rsidRPr="00ED3DC0" w:rsidRDefault="00606E9B" w:rsidP="00606E9B">
      <w:pPr>
        <w:pStyle w:val="Default"/>
        <w:jc w:val="center"/>
        <w:outlineLvl w:val="0"/>
        <w:rPr>
          <w:rFonts w:ascii="Arial" w:hAnsi="Arial" w:cs="Arial"/>
          <w:b/>
          <w:bCs/>
          <w:sz w:val="22"/>
          <w:szCs w:val="22"/>
          <w:lang w:val="en-GB"/>
        </w:rPr>
      </w:pPr>
      <w:r w:rsidRPr="00ED3DC0">
        <w:rPr>
          <w:rFonts w:ascii="Arial" w:hAnsi="Arial" w:cs="Arial"/>
          <w:b/>
          <w:bCs/>
          <w:sz w:val="22"/>
          <w:szCs w:val="22"/>
          <w:lang w:val="en-GB"/>
        </w:rPr>
        <w:t xml:space="preserve">TECHNICAL SPECIFICATIONS </w:t>
      </w:r>
    </w:p>
    <w:p w14:paraId="6A0D9AF6" w14:textId="77777777" w:rsidR="00606E9B" w:rsidRPr="00ED3DC0" w:rsidRDefault="00606E9B" w:rsidP="00606E9B">
      <w:pPr>
        <w:pStyle w:val="Default"/>
        <w:jc w:val="center"/>
        <w:outlineLvl w:val="0"/>
        <w:rPr>
          <w:rFonts w:ascii="Arial" w:hAnsi="Arial" w:cs="Arial"/>
          <w:b/>
          <w:bCs/>
          <w:sz w:val="22"/>
          <w:szCs w:val="22"/>
          <w:lang w:val="en-GB"/>
        </w:rPr>
      </w:pPr>
    </w:p>
    <w:p w14:paraId="24C2CAD5" w14:textId="77777777" w:rsidR="00D300DE" w:rsidRPr="00D300DE" w:rsidRDefault="00D300DE" w:rsidP="00D300DE">
      <w:pPr>
        <w:autoSpaceDE w:val="0"/>
        <w:autoSpaceDN w:val="0"/>
        <w:adjustRightInd w:val="0"/>
        <w:jc w:val="center"/>
        <w:outlineLvl w:val="0"/>
        <w:rPr>
          <w:color w:val="000000"/>
          <w:lang w:val="en-US" w:eastAsia="en-US"/>
        </w:rPr>
      </w:pPr>
      <w:r w:rsidRPr="00D300DE">
        <w:rPr>
          <w:b/>
          <w:bCs/>
          <w:color w:val="000000"/>
          <w:lang w:val="en-US" w:eastAsia="en-US"/>
        </w:rPr>
        <w:t>PURCHASE OF COMPUTERS FOR THE MINISTRY OF JUSTICE OF THE REPUBLIC OF NORTH MACEDONIA</w:t>
      </w:r>
    </w:p>
    <w:p w14:paraId="5FEC1289" w14:textId="77777777" w:rsidR="00D300DE" w:rsidRPr="00D300DE" w:rsidRDefault="00D300DE" w:rsidP="00D300DE">
      <w:pPr>
        <w:autoSpaceDE w:val="0"/>
        <w:autoSpaceDN w:val="0"/>
        <w:adjustRightInd w:val="0"/>
        <w:jc w:val="both"/>
        <w:rPr>
          <w:lang w:val="en-US" w:eastAsia="en-US"/>
        </w:rPr>
      </w:pPr>
    </w:p>
    <w:p w14:paraId="7E9004B5" w14:textId="77777777" w:rsidR="00D300DE" w:rsidRPr="00D300DE" w:rsidRDefault="00D300DE" w:rsidP="00D300DE">
      <w:pPr>
        <w:autoSpaceDE w:val="0"/>
        <w:autoSpaceDN w:val="0"/>
        <w:adjustRightInd w:val="0"/>
        <w:jc w:val="both"/>
        <w:rPr>
          <w:lang w:val="en-US" w:eastAsia="en-US"/>
        </w:rPr>
      </w:pPr>
    </w:p>
    <w:p w14:paraId="76118604" w14:textId="77777777" w:rsidR="00D300DE" w:rsidRPr="00D300DE" w:rsidRDefault="00D300DE" w:rsidP="00D300DE">
      <w:pPr>
        <w:suppressAutoHyphens/>
        <w:jc w:val="both"/>
        <w:rPr>
          <w:lang w:val="en-US" w:eastAsia="zh-CN"/>
        </w:rPr>
      </w:pPr>
      <w:r w:rsidRPr="00D300DE">
        <w:rPr>
          <w:lang w:val="en-US" w:eastAsia="zh-CN"/>
        </w:rPr>
        <w:t>The Ministry of Justice needs the procurement and commissioning of a computers for the new software for managing cases for free legal aid.</w:t>
      </w:r>
    </w:p>
    <w:p w14:paraId="194F47CF" w14:textId="77777777" w:rsidR="00D300DE" w:rsidRPr="00D300DE" w:rsidRDefault="00D300DE" w:rsidP="00D300DE">
      <w:pPr>
        <w:autoSpaceDE w:val="0"/>
        <w:autoSpaceDN w:val="0"/>
        <w:adjustRightInd w:val="0"/>
        <w:jc w:val="both"/>
        <w:rPr>
          <w:lang w:val="en-US" w:eastAsia="en-US"/>
        </w:rPr>
      </w:pPr>
    </w:p>
    <w:p w14:paraId="11828986" w14:textId="77777777" w:rsidR="00D300DE" w:rsidRPr="00D300DE" w:rsidRDefault="00D300DE" w:rsidP="00D300DE">
      <w:pPr>
        <w:suppressAutoHyphens/>
        <w:jc w:val="both"/>
        <w:rPr>
          <w:lang w:val="en-US" w:eastAsia="zh-CN"/>
        </w:rPr>
      </w:pPr>
      <w:r w:rsidRPr="00D300DE">
        <w:rPr>
          <w:b/>
          <w:bCs/>
          <w:lang w:val="mk-MK" w:eastAsia="zh-CN"/>
        </w:rPr>
        <w:t xml:space="preserve">Table 1 – </w:t>
      </w:r>
      <w:r w:rsidRPr="00D300DE">
        <w:rPr>
          <w:lang w:val="mk-MK" w:eastAsia="zh-CN"/>
        </w:rPr>
        <w:t xml:space="preserve">Specifications of </w:t>
      </w:r>
      <w:r w:rsidRPr="00D300DE">
        <w:rPr>
          <w:lang w:val="en-US" w:eastAsia="zh-CN"/>
        </w:rPr>
        <w:t xml:space="preserve">equipment </w:t>
      </w:r>
    </w:p>
    <w:p w14:paraId="57E28B6E" w14:textId="77777777" w:rsidR="00D300DE" w:rsidRPr="00D300DE" w:rsidRDefault="00D300DE" w:rsidP="00D300DE">
      <w:pPr>
        <w:suppressAutoHyphens/>
        <w:jc w:val="both"/>
        <w:rPr>
          <w:lang w:val="en-US" w:eastAsia="zh-C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701"/>
        <w:gridCol w:w="3969"/>
        <w:gridCol w:w="2545"/>
        <w:gridCol w:w="1283"/>
      </w:tblGrid>
      <w:tr w:rsidR="00D300DE" w:rsidRPr="00D300DE" w14:paraId="31C20030" w14:textId="77777777" w:rsidTr="00677E4B">
        <w:tc>
          <w:tcPr>
            <w:tcW w:w="67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0BEC2E" w14:textId="77777777" w:rsidR="00D300DE" w:rsidRPr="00D300DE" w:rsidRDefault="00D300DE" w:rsidP="00D300DE">
            <w:pPr>
              <w:widowControl w:val="0"/>
              <w:suppressAutoHyphens/>
              <w:snapToGrid w:val="0"/>
              <w:jc w:val="center"/>
              <w:rPr>
                <w:rFonts w:ascii="Arial Narrow" w:hAnsi="Arial Narrow"/>
                <w:b/>
                <w:bCs/>
                <w:lang w:val="en-US" w:eastAsia="zh-CN"/>
              </w:rPr>
            </w:pPr>
            <w:r w:rsidRPr="00D300DE">
              <w:rPr>
                <w:rFonts w:ascii="Arial Narrow" w:hAnsi="Arial Narrow"/>
                <w:b/>
                <w:bCs/>
                <w:lang w:val="en-US" w:eastAsia="zh-CN"/>
              </w:rPr>
              <w:t xml:space="preserve">Item </w:t>
            </w:r>
            <w:r w:rsidRPr="00D300DE">
              <w:rPr>
                <w:rFonts w:ascii="Arial Narrow" w:hAnsi="Arial Narrow" w:cs="Times New Roman"/>
                <w:b/>
                <w:bCs/>
                <w:lang w:eastAsia="zh-CN"/>
              </w:rPr>
              <w:t>#</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97065CB"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Description</w:t>
            </w:r>
          </w:p>
        </w:tc>
        <w:tc>
          <w:tcPr>
            <w:tcW w:w="254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FE08B7" w14:textId="77777777" w:rsidR="00D300DE" w:rsidRPr="00D300DE" w:rsidRDefault="00D300DE" w:rsidP="00D300DE">
            <w:pPr>
              <w:autoSpaceDE w:val="0"/>
              <w:autoSpaceDN w:val="0"/>
              <w:adjustRightInd w:val="0"/>
              <w:jc w:val="center"/>
              <w:rPr>
                <w:rFonts w:ascii="Arial Narrow" w:hAnsi="Arial Narrow"/>
                <w:color w:val="000000"/>
                <w:lang w:val="en-US" w:eastAsia="en-US"/>
              </w:rPr>
            </w:pPr>
            <w:r w:rsidRPr="00D300DE">
              <w:rPr>
                <w:rFonts w:ascii="Arial Narrow" w:hAnsi="Arial Narrow"/>
                <w:b/>
                <w:bCs/>
                <w:color w:val="000000"/>
                <w:lang w:eastAsia="en-US"/>
              </w:rPr>
              <w:t>Specifications Offered</w:t>
            </w:r>
          </w:p>
        </w:tc>
        <w:tc>
          <w:tcPr>
            <w:tcW w:w="12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A14ADD" w14:textId="77777777" w:rsidR="00D300DE" w:rsidRPr="00D300DE" w:rsidRDefault="00D300DE" w:rsidP="00D300DE">
            <w:pPr>
              <w:autoSpaceDE w:val="0"/>
              <w:autoSpaceDN w:val="0"/>
              <w:adjustRightInd w:val="0"/>
              <w:jc w:val="center"/>
              <w:rPr>
                <w:rFonts w:ascii="Arial Narrow" w:hAnsi="Arial Narrow"/>
                <w:color w:val="000000"/>
                <w:lang w:val="en-US" w:eastAsia="en-US"/>
              </w:rPr>
            </w:pPr>
            <w:r w:rsidRPr="00D300DE">
              <w:rPr>
                <w:rFonts w:ascii="Arial Narrow" w:hAnsi="Arial Narrow"/>
                <w:b/>
                <w:bCs/>
                <w:color w:val="000000"/>
                <w:lang w:val="en-US" w:eastAsia="en-US"/>
              </w:rPr>
              <w:t xml:space="preserve">Notes, Remarks, </w:t>
            </w:r>
            <w:r w:rsidRPr="00D300DE">
              <w:rPr>
                <w:rFonts w:ascii="Arial Narrow" w:hAnsi="Arial Narrow"/>
                <w:b/>
                <w:bCs/>
                <w:color w:val="000000"/>
                <w:lang w:val="en-US" w:eastAsia="en-US"/>
              </w:rPr>
              <w:br/>
              <w:t>Ref to documentation</w:t>
            </w:r>
          </w:p>
        </w:tc>
      </w:tr>
      <w:tr w:rsidR="00D300DE" w:rsidRPr="00D300DE" w14:paraId="44F592FE"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7A8E0D99" w14:textId="77777777" w:rsidR="00D300DE" w:rsidRPr="00D300DE" w:rsidRDefault="00D300DE" w:rsidP="00D300DE">
            <w:pPr>
              <w:widowControl w:val="0"/>
              <w:suppressAutoHyphens/>
              <w:snapToGrid w:val="0"/>
              <w:jc w:val="center"/>
              <w:rPr>
                <w:rFonts w:ascii="Arial Narrow" w:hAnsi="Arial Narrow"/>
                <w:lang w:val="en-US" w:eastAsia="zh-CN"/>
              </w:rPr>
            </w:pPr>
            <w:r w:rsidRPr="00D300DE">
              <w:rPr>
                <w:rFonts w:ascii="Arial Narrow" w:hAnsi="Arial Narrow"/>
                <w:lang w:val="en-US" w:eastAsia="zh-CN"/>
              </w:rPr>
              <w:t>1</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36AC9075" w14:textId="49D2EEB8" w:rsidR="00D300DE" w:rsidRPr="00D300DE" w:rsidRDefault="00D300DE" w:rsidP="00D300DE">
            <w:pPr>
              <w:suppressAutoHyphens/>
              <w:autoSpaceDE w:val="0"/>
              <w:autoSpaceDN w:val="0"/>
              <w:adjustRightInd w:val="0"/>
              <w:rPr>
                <w:rFonts w:ascii="Arial Narrow" w:hAnsi="Arial Narrow"/>
                <w:b/>
                <w:bCs/>
                <w:lang w:val="en-US" w:eastAsia="zh-CN"/>
              </w:rPr>
            </w:pPr>
            <w:r w:rsidRPr="00D300DE">
              <w:rPr>
                <w:rFonts w:ascii="Arial Narrow" w:hAnsi="Arial Narrow"/>
                <w:b/>
                <w:bCs/>
                <w:lang w:eastAsia="zh-CN"/>
              </w:rPr>
              <w:t>N</w:t>
            </w:r>
            <w:r w:rsidR="00AA1935">
              <w:rPr>
                <w:rFonts w:ascii="Arial Narrow" w:hAnsi="Arial Narrow"/>
                <w:b/>
                <w:bCs/>
                <w:lang w:eastAsia="zh-CN"/>
              </w:rPr>
              <w:t>ote</w:t>
            </w:r>
            <w:r w:rsidRPr="00D300DE">
              <w:rPr>
                <w:rFonts w:ascii="Arial Narrow" w:hAnsi="Arial Narrow"/>
                <w:b/>
                <w:bCs/>
                <w:lang w:eastAsia="zh-CN"/>
              </w:rPr>
              <w:t xml:space="preserve">book Computers (Quantity </w:t>
            </w:r>
            <w:r w:rsidR="00E34CE7">
              <w:rPr>
                <w:rFonts w:ascii="Arial Narrow" w:hAnsi="Arial Narrow"/>
                <w:b/>
                <w:bCs/>
                <w:lang w:eastAsia="zh-CN"/>
              </w:rPr>
              <w:t>25</w:t>
            </w:r>
            <w:r w:rsidRPr="00D300DE">
              <w:rPr>
                <w:rFonts w:ascii="Arial Narrow" w:hAnsi="Arial Narrow"/>
                <w:b/>
                <w:bCs/>
                <w:lang w:eastAsia="zh-CN"/>
              </w:rPr>
              <w:t>)</w:t>
            </w:r>
          </w:p>
        </w:tc>
        <w:tc>
          <w:tcPr>
            <w:tcW w:w="2545" w:type="dxa"/>
            <w:tcBorders>
              <w:top w:val="single" w:sz="4" w:space="0" w:color="000000"/>
              <w:left w:val="single" w:sz="4" w:space="0" w:color="000000"/>
              <w:bottom w:val="single" w:sz="4" w:space="0" w:color="000000"/>
              <w:right w:val="single" w:sz="4" w:space="0" w:color="000000"/>
            </w:tcBorders>
          </w:tcPr>
          <w:p w14:paraId="152EA54F"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c>
          <w:tcPr>
            <w:tcW w:w="1283" w:type="dxa"/>
            <w:tcBorders>
              <w:top w:val="single" w:sz="4" w:space="0" w:color="000000"/>
              <w:left w:val="single" w:sz="4" w:space="0" w:color="000000"/>
              <w:bottom w:val="single" w:sz="4" w:space="0" w:color="000000"/>
              <w:right w:val="single" w:sz="4" w:space="0" w:color="000000"/>
            </w:tcBorders>
          </w:tcPr>
          <w:p w14:paraId="39888225"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3F266E01"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1C14F40A"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AE2EE56" w14:textId="77777777" w:rsidR="00D300DE" w:rsidRPr="00D300DE" w:rsidRDefault="00D300DE" w:rsidP="00D300DE">
            <w:pPr>
              <w:autoSpaceDE w:val="0"/>
              <w:autoSpaceDN w:val="0"/>
              <w:adjustRightInd w:val="0"/>
              <w:rPr>
                <w:rFonts w:ascii="Arial Narrow" w:hAnsi="Arial Narrow"/>
                <w:b/>
                <w:bCs/>
                <w:color w:val="000000"/>
                <w:lang w:val="en-US" w:eastAsia="en-US"/>
              </w:rPr>
            </w:pPr>
            <w:r w:rsidRPr="00D300DE">
              <w:rPr>
                <w:rFonts w:ascii="Arial Narrow" w:hAnsi="Arial Narrow"/>
                <w:color w:val="000000"/>
                <w:lang w:val="en-US" w:eastAsia="en-US"/>
              </w:rPr>
              <w:t>Notebook computers with the following minimum specifications:</w:t>
            </w:r>
          </w:p>
        </w:tc>
        <w:tc>
          <w:tcPr>
            <w:tcW w:w="2545" w:type="dxa"/>
            <w:tcBorders>
              <w:top w:val="single" w:sz="4" w:space="0" w:color="000000"/>
              <w:left w:val="single" w:sz="4" w:space="0" w:color="000000"/>
              <w:bottom w:val="single" w:sz="4" w:space="0" w:color="000000"/>
              <w:right w:val="single" w:sz="4" w:space="0" w:color="000000"/>
            </w:tcBorders>
          </w:tcPr>
          <w:p w14:paraId="1EDE36C1"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c>
          <w:tcPr>
            <w:tcW w:w="1283" w:type="dxa"/>
            <w:tcBorders>
              <w:top w:val="single" w:sz="4" w:space="0" w:color="000000"/>
              <w:left w:val="single" w:sz="4" w:space="0" w:color="000000"/>
              <w:bottom w:val="single" w:sz="4" w:space="0" w:color="000000"/>
              <w:right w:val="single" w:sz="4" w:space="0" w:color="000000"/>
            </w:tcBorders>
          </w:tcPr>
          <w:p w14:paraId="4DE757F7"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076D79DE"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4056FCF2"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6432AEEC"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Manufacturer’s name:</w:t>
            </w:r>
          </w:p>
        </w:tc>
      </w:tr>
      <w:tr w:rsidR="00D300DE" w:rsidRPr="00D300DE" w14:paraId="49F798BA"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0DE8DCDE"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396DF25C"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Product type, model:</w:t>
            </w:r>
          </w:p>
        </w:tc>
      </w:tr>
      <w:tr w:rsidR="00D300DE" w:rsidRPr="00D300DE" w14:paraId="5EFC1B6B"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AAAE13A" w14:textId="77777777" w:rsidR="00D300DE" w:rsidRPr="00D300DE" w:rsidRDefault="00D300DE" w:rsidP="00D300DE">
            <w:pPr>
              <w:widowControl w:val="0"/>
              <w:suppressAutoHyphens/>
              <w:snapToGrid w:val="0"/>
              <w:jc w:val="center"/>
              <w:rPr>
                <w:rFonts w:ascii="Arial Narrow" w:hAnsi="Arial Narrow"/>
                <w:lang w:val="en-US" w:eastAsia="zh-CN"/>
              </w:rPr>
            </w:pPr>
            <w:r w:rsidRPr="00D300DE">
              <w:rPr>
                <w:rFonts w:ascii="Arial Narrow" w:hAnsi="Arial Narrow"/>
                <w:lang w:val="en-US" w:eastAsia="zh-CN"/>
              </w:rPr>
              <w:t>1.1</w:t>
            </w:r>
          </w:p>
        </w:tc>
        <w:tc>
          <w:tcPr>
            <w:tcW w:w="1701" w:type="dxa"/>
            <w:tcBorders>
              <w:top w:val="single" w:sz="4" w:space="0" w:color="000000"/>
              <w:left w:val="single" w:sz="4" w:space="0" w:color="000000"/>
              <w:bottom w:val="single" w:sz="4" w:space="0" w:color="000000"/>
              <w:right w:val="single" w:sz="4" w:space="0" w:color="000000"/>
            </w:tcBorders>
          </w:tcPr>
          <w:p w14:paraId="488F36C0" w14:textId="77777777" w:rsidR="00D300DE" w:rsidRPr="00D300DE" w:rsidRDefault="00D300DE" w:rsidP="00D300DE">
            <w:pPr>
              <w:widowControl w:val="0"/>
              <w:suppressAutoHyphens/>
              <w:snapToGrid w:val="0"/>
              <w:jc w:val="both"/>
              <w:rPr>
                <w:rFonts w:ascii="Arial Narrow" w:hAnsi="Arial Narrow"/>
                <w:b/>
                <w:bCs/>
                <w:lang w:val="mk-MK" w:eastAsia="zh-CN"/>
              </w:rPr>
            </w:pPr>
            <w:r w:rsidRPr="00D300DE">
              <w:rPr>
                <w:rFonts w:ascii="Arial Narrow" w:hAnsi="Arial Narrow"/>
                <w:b/>
                <w:bCs/>
                <w:lang w:val="en-US" w:eastAsia="zh-CN"/>
              </w:rPr>
              <w:t>Processors</w:t>
            </w:r>
            <w:r w:rsidRPr="00D300DE">
              <w:rPr>
                <w:rFonts w:ascii="Arial Narrow" w:hAnsi="Arial Narrow"/>
                <w:b/>
                <w:bCs/>
                <w:lang w:val="mk-MK"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393444EF"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color w:val="000000"/>
                <w:lang w:val="en-US" w:eastAsia="en-US"/>
              </w:rPr>
              <w:t>Processor (minimum 11 generation Intel) with: minimum 2 cores, minimum 4 threads, minimum 6MB smart cache, 3.0GHz base clock, up to 4.10 GHz turbo Boost</w:t>
            </w:r>
          </w:p>
        </w:tc>
        <w:tc>
          <w:tcPr>
            <w:tcW w:w="2545" w:type="dxa"/>
            <w:tcBorders>
              <w:top w:val="single" w:sz="4" w:space="0" w:color="000000"/>
              <w:left w:val="single" w:sz="4" w:space="0" w:color="000000"/>
              <w:bottom w:val="single" w:sz="4" w:space="0" w:color="000000"/>
              <w:right w:val="single" w:sz="4" w:space="0" w:color="000000"/>
            </w:tcBorders>
          </w:tcPr>
          <w:p w14:paraId="25454EDB" w14:textId="77777777" w:rsidR="00D300DE" w:rsidRPr="00D300DE" w:rsidRDefault="00D300DE" w:rsidP="00D300DE">
            <w:pPr>
              <w:suppressAutoHyphens/>
              <w:contextualSpacing/>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6EEEECB7"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61DFF2D0" w14:textId="77777777" w:rsidTr="00677E4B">
        <w:tc>
          <w:tcPr>
            <w:tcW w:w="675" w:type="dxa"/>
            <w:tcBorders>
              <w:top w:val="single" w:sz="4" w:space="0" w:color="000000"/>
              <w:left w:val="single" w:sz="4" w:space="0" w:color="000000"/>
              <w:bottom w:val="single" w:sz="4" w:space="0" w:color="000000"/>
              <w:right w:val="single" w:sz="4" w:space="0" w:color="000000"/>
            </w:tcBorders>
          </w:tcPr>
          <w:p w14:paraId="08B4CA4A" w14:textId="77777777" w:rsidR="00D300DE" w:rsidRPr="00D300DE" w:rsidRDefault="00D300DE" w:rsidP="00D300DE">
            <w:pPr>
              <w:widowControl w:val="0"/>
              <w:suppressAutoHyphens/>
              <w:snapToGrid w:val="0"/>
              <w:jc w:val="center"/>
              <w:rPr>
                <w:rFonts w:ascii="Arial Narrow" w:hAnsi="Arial Narrow"/>
                <w:lang w:val="mk-MK" w:eastAsia="zh-CN"/>
              </w:rPr>
            </w:pPr>
            <w:r w:rsidRPr="00D300DE">
              <w:rPr>
                <w:rFonts w:ascii="Arial Narrow" w:hAnsi="Arial Narrow"/>
                <w:lang w:val="en-US" w:eastAsia="zh-CN"/>
              </w:rPr>
              <w:t>1.2</w:t>
            </w:r>
          </w:p>
        </w:tc>
        <w:tc>
          <w:tcPr>
            <w:tcW w:w="1701" w:type="dxa"/>
            <w:tcBorders>
              <w:top w:val="single" w:sz="4" w:space="0" w:color="000000"/>
              <w:left w:val="single" w:sz="4" w:space="0" w:color="000000"/>
              <w:bottom w:val="single" w:sz="4" w:space="0" w:color="000000"/>
              <w:right w:val="single" w:sz="4" w:space="0" w:color="000000"/>
            </w:tcBorders>
          </w:tcPr>
          <w:p w14:paraId="1AC13A5F" w14:textId="77777777" w:rsidR="00D300DE" w:rsidRPr="00D300DE" w:rsidRDefault="00D300DE" w:rsidP="00D300DE">
            <w:pPr>
              <w:widowControl w:val="0"/>
              <w:suppressAutoHyphens/>
              <w:snapToGrid w:val="0"/>
              <w:jc w:val="both"/>
              <w:rPr>
                <w:rFonts w:ascii="Arial Narrow" w:hAnsi="Arial Narrow"/>
                <w:b/>
                <w:bCs/>
                <w:lang w:val="mk-MK" w:eastAsia="zh-CN"/>
              </w:rPr>
            </w:pPr>
            <w:r w:rsidRPr="00D300DE">
              <w:rPr>
                <w:rFonts w:ascii="Arial Narrow" w:hAnsi="Arial Narrow"/>
                <w:b/>
                <w:bCs/>
                <w:lang w:val="en-US" w:eastAsia="zh-CN"/>
              </w:rPr>
              <w:t>Memory</w:t>
            </w:r>
            <w:r w:rsidRPr="00D300DE">
              <w:rPr>
                <w:rFonts w:ascii="Arial Narrow" w:hAnsi="Arial Narrow"/>
                <w:b/>
                <w:bCs/>
                <w:lang w:val="mk-MK"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01E91EEA" w14:textId="77777777" w:rsidR="00D300DE" w:rsidRPr="00D300DE" w:rsidRDefault="00D300DE" w:rsidP="00D300DE">
            <w:pPr>
              <w:widowControl w:val="0"/>
              <w:suppressAutoHyphens/>
              <w:jc w:val="both"/>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 xml:space="preserve">inimum </w:t>
            </w:r>
            <w:r w:rsidRPr="00D300DE">
              <w:rPr>
                <w:rFonts w:ascii="Arial Narrow" w:hAnsi="Arial Narrow"/>
                <w:lang w:val="en-US" w:eastAsia="zh-CN"/>
              </w:rPr>
              <w:t>8</w:t>
            </w:r>
            <w:r w:rsidRPr="00D300DE">
              <w:rPr>
                <w:rFonts w:ascii="Arial Narrow" w:hAnsi="Arial Narrow"/>
                <w:lang w:val="mk-MK" w:eastAsia="zh-CN"/>
              </w:rPr>
              <w:t>GB DDR4</w:t>
            </w:r>
            <w:r w:rsidRPr="00D300DE">
              <w:rPr>
                <w:rFonts w:ascii="Arial Narrow" w:hAnsi="Arial Narrow"/>
                <w:lang w:val="en-US" w:eastAsia="zh-CN"/>
              </w:rPr>
              <w:t xml:space="preserve"> on minimum 2666 </w:t>
            </w:r>
            <w:r w:rsidRPr="00D300DE">
              <w:rPr>
                <w:rFonts w:ascii="Arial Narrow" w:hAnsi="Arial Narrow"/>
                <w:lang w:eastAsia="zh-CN"/>
              </w:rPr>
              <w:t>mHz or better</w:t>
            </w:r>
          </w:p>
        </w:tc>
        <w:tc>
          <w:tcPr>
            <w:tcW w:w="2545" w:type="dxa"/>
            <w:tcBorders>
              <w:top w:val="single" w:sz="4" w:space="0" w:color="000000"/>
              <w:left w:val="single" w:sz="4" w:space="0" w:color="000000"/>
              <w:bottom w:val="single" w:sz="4" w:space="0" w:color="000000"/>
              <w:right w:val="single" w:sz="4" w:space="0" w:color="000000"/>
            </w:tcBorders>
          </w:tcPr>
          <w:p w14:paraId="6753A6A9"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0F2D8F52"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9FE4424" w14:textId="77777777" w:rsidTr="00677E4B">
        <w:tc>
          <w:tcPr>
            <w:tcW w:w="675" w:type="dxa"/>
            <w:tcBorders>
              <w:top w:val="single" w:sz="4" w:space="0" w:color="000000"/>
              <w:left w:val="single" w:sz="4" w:space="0" w:color="000000"/>
              <w:bottom w:val="single" w:sz="4" w:space="0" w:color="000000"/>
              <w:right w:val="single" w:sz="4" w:space="0" w:color="000000"/>
            </w:tcBorders>
          </w:tcPr>
          <w:p w14:paraId="6772EDFA" w14:textId="77777777" w:rsidR="00D300DE" w:rsidRPr="00D300DE" w:rsidRDefault="00D300DE" w:rsidP="00D300DE">
            <w:pPr>
              <w:widowControl w:val="0"/>
              <w:suppressAutoHyphens/>
              <w:snapToGrid w:val="0"/>
              <w:jc w:val="center"/>
              <w:rPr>
                <w:rFonts w:ascii="Arial Narrow" w:hAnsi="Arial Narrow"/>
                <w:lang w:val="mk-MK" w:eastAsia="zh-CN"/>
              </w:rPr>
            </w:pPr>
            <w:r w:rsidRPr="00D300DE">
              <w:rPr>
                <w:rFonts w:ascii="Arial Narrow" w:hAnsi="Arial Narrow"/>
                <w:lang w:val="en-US" w:eastAsia="zh-CN"/>
              </w:rPr>
              <w:t>1.3</w:t>
            </w:r>
          </w:p>
        </w:tc>
        <w:tc>
          <w:tcPr>
            <w:tcW w:w="1701" w:type="dxa"/>
            <w:tcBorders>
              <w:top w:val="single" w:sz="4" w:space="0" w:color="000000"/>
              <w:left w:val="single" w:sz="4" w:space="0" w:color="000000"/>
              <w:bottom w:val="single" w:sz="4" w:space="0" w:color="000000"/>
              <w:right w:val="single" w:sz="4" w:space="0" w:color="000000"/>
            </w:tcBorders>
          </w:tcPr>
          <w:p w14:paraId="3F20768C" w14:textId="77777777" w:rsidR="00D300DE" w:rsidRPr="00D300DE" w:rsidRDefault="00D300DE" w:rsidP="00D300DE">
            <w:pPr>
              <w:widowControl w:val="0"/>
              <w:suppressAutoHyphens/>
              <w:snapToGrid w:val="0"/>
              <w:rPr>
                <w:rFonts w:ascii="Arial Narrow" w:hAnsi="Arial Narrow"/>
                <w:b/>
                <w:bCs/>
                <w:lang w:val="mk-MK" w:eastAsia="zh-CN"/>
              </w:rPr>
            </w:pPr>
            <w:r w:rsidRPr="00D300DE">
              <w:rPr>
                <w:rFonts w:ascii="Arial Narrow" w:hAnsi="Arial Narrow"/>
                <w:b/>
                <w:bCs/>
                <w:lang w:val="en-TT" w:eastAsia="en-TT"/>
              </w:rPr>
              <w:t>HDD</w:t>
            </w:r>
            <w:r w:rsidRPr="00D300DE">
              <w:rPr>
                <w:rFonts w:ascii="Arial Narrow" w:hAnsi="Arial Narrow"/>
                <w:lang w:val="en-TT" w:eastAsia="en-TT"/>
              </w:rPr>
              <w:t>:</w:t>
            </w:r>
            <w:r w:rsidRPr="00D300DE">
              <w:rPr>
                <w:rFonts w:ascii="Arial Narrow" w:hAnsi="Arial Narrow" w:cs="Times New Roman"/>
                <w:lang w:val="en-TT" w:eastAsia="en-TT"/>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B70B3D2"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mk-MK" w:eastAsia="en-US"/>
              </w:rPr>
              <w:t xml:space="preserve"> </w:t>
            </w:r>
            <w:r w:rsidRPr="00D300DE">
              <w:rPr>
                <w:rFonts w:ascii="Arial Narrow" w:hAnsi="Arial Narrow"/>
                <w:lang w:val="en-US" w:eastAsia="en-US"/>
              </w:rPr>
              <w:t>1</w:t>
            </w:r>
            <w:r w:rsidRPr="00D300DE">
              <w:rPr>
                <w:rFonts w:ascii="Arial Narrow" w:hAnsi="Arial Narrow"/>
                <w:lang w:val="mk-MK" w:eastAsia="en-US"/>
              </w:rPr>
              <w:t xml:space="preserve"> х </w:t>
            </w:r>
            <w:r w:rsidRPr="00D300DE">
              <w:rPr>
                <w:rFonts w:ascii="Arial Narrow" w:hAnsi="Arial Narrow"/>
                <w:lang w:val="en-US" w:eastAsia="en-US"/>
              </w:rPr>
              <w:t>256</w:t>
            </w:r>
            <w:r w:rsidRPr="00D300DE">
              <w:rPr>
                <w:rFonts w:ascii="Arial Narrow" w:hAnsi="Arial Narrow"/>
                <w:lang w:val="mk-MK" w:eastAsia="en-US"/>
              </w:rPr>
              <w:t>GB</w:t>
            </w:r>
            <w:r w:rsidRPr="00D300DE">
              <w:rPr>
                <w:rFonts w:ascii="Arial Narrow" w:hAnsi="Arial Narrow"/>
                <w:lang w:val="en-US" w:eastAsia="en-US"/>
              </w:rPr>
              <w:t xml:space="preserve"> </w:t>
            </w:r>
            <w:r w:rsidRPr="00D300DE">
              <w:rPr>
                <w:rFonts w:ascii="Arial Narrow" w:hAnsi="Arial Narrow"/>
                <w:lang w:val="mk-MK" w:eastAsia="zh-CN"/>
              </w:rPr>
              <w:t xml:space="preserve">SSD </w:t>
            </w:r>
            <w:r w:rsidRPr="00D300DE">
              <w:rPr>
                <w:rFonts w:ascii="Arial Narrow" w:hAnsi="Arial Narrow"/>
                <w:lang w:eastAsia="zh-CN"/>
              </w:rPr>
              <w:t>or better</w:t>
            </w:r>
          </w:p>
        </w:tc>
        <w:tc>
          <w:tcPr>
            <w:tcW w:w="2545" w:type="dxa"/>
            <w:tcBorders>
              <w:top w:val="single" w:sz="4" w:space="0" w:color="000000"/>
              <w:left w:val="single" w:sz="4" w:space="0" w:color="000000"/>
              <w:bottom w:val="single" w:sz="4" w:space="0" w:color="000000"/>
              <w:right w:val="single" w:sz="4" w:space="0" w:color="000000"/>
            </w:tcBorders>
          </w:tcPr>
          <w:p w14:paraId="0DAF6CC3"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1DEC36C7" w14:textId="77777777" w:rsidR="00D300DE" w:rsidRPr="00D300DE" w:rsidRDefault="00D300DE" w:rsidP="00D300DE">
            <w:pPr>
              <w:widowControl w:val="0"/>
              <w:suppressAutoHyphens/>
              <w:jc w:val="both"/>
              <w:rPr>
                <w:rFonts w:ascii="Arial Narrow" w:hAnsi="Arial Narrow"/>
                <w:lang w:val="en-US" w:eastAsia="zh-CN"/>
              </w:rPr>
            </w:pPr>
          </w:p>
        </w:tc>
      </w:tr>
      <w:tr w:rsidR="00D300DE" w:rsidRPr="00D300DE" w14:paraId="58A4934D" w14:textId="77777777" w:rsidTr="00677E4B">
        <w:tc>
          <w:tcPr>
            <w:tcW w:w="675" w:type="dxa"/>
            <w:tcBorders>
              <w:top w:val="single" w:sz="4" w:space="0" w:color="000000"/>
              <w:left w:val="single" w:sz="4" w:space="0" w:color="000000"/>
              <w:bottom w:val="single" w:sz="4" w:space="0" w:color="000000"/>
              <w:right w:val="single" w:sz="4" w:space="0" w:color="000000"/>
            </w:tcBorders>
          </w:tcPr>
          <w:p w14:paraId="7A88D65E"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1.4</w:t>
            </w:r>
          </w:p>
        </w:tc>
        <w:tc>
          <w:tcPr>
            <w:tcW w:w="1701" w:type="dxa"/>
            <w:tcBorders>
              <w:top w:val="single" w:sz="4" w:space="0" w:color="000000"/>
              <w:left w:val="single" w:sz="4" w:space="0" w:color="000000"/>
              <w:bottom w:val="single" w:sz="4" w:space="0" w:color="000000"/>
              <w:right w:val="single" w:sz="4" w:space="0" w:color="000000"/>
            </w:tcBorders>
          </w:tcPr>
          <w:p w14:paraId="6E94C450"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Graphic card:</w:t>
            </w:r>
          </w:p>
        </w:tc>
        <w:tc>
          <w:tcPr>
            <w:tcW w:w="3969" w:type="dxa"/>
            <w:tcBorders>
              <w:top w:val="single" w:sz="4" w:space="0" w:color="000000"/>
              <w:left w:val="single" w:sz="4" w:space="0" w:color="000000"/>
              <w:bottom w:val="single" w:sz="4" w:space="0" w:color="000000"/>
              <w:right w:val="single" w:sz="4" w:space="0" w:color="000000"/>
            </w:tcBorders>
          </w:tcPr>
          <w:p w14:paraId="5C3C2E1E" w14:textId="77777777" w:rsidR="00D300DE" w:rsidRPr="00D300DE" w:rsidRDefault="00D300DE" w:rsidP="00D300DE">
            <w:pPr>
              <w:suppressAutoHyphens/>
              <w:rPr>
                <w:rFonts w:ascii="Arial Narrow" w:hAnsi="Arial Narrow"/>
                <w:lang w:val="mk-MK" w:eastAsia="zh-CN"/>
              </w:rPr>
            </w:pPr>
            <w:r w:rsidRPr="00D300DE">
              <w:rPr>
                <w:rFonts w:ascii="Arial Narrow" w:hAnsi="Arial Narrow"/>
                <w:lang w:val="en-US" w:eastAsia="zh-CN"/>
              </w:rPr>
              <w:t>Integrated</w:t>
            </w:r>
          </w:p>
        </w:tc>
        <w:tc>
          <w:tcPr>
            <w:tcW w:w="2545" w:type="dxa"/>
            <w:tcBorders>
              <w:top w:val="single" w:sz="4" w:space="0" w:color="000000"/>
              <w:left w:val="single" w:sz="4" w:space="0" w:color="000000"/>
              <w:bottom w:val="single" w:sz="4" w:space="0" w:color="000000"/>
              <w:right w:val="single" w:sz="4" w:space="0" w:color="000000"/>
            </w:tcBorders>
          </w:tcPr>
          <w:p w14:paraId="0BC214E3" w14:textId="77777777" w:rsidR="00D300DE" w:rsidRPr="00D300DE" w:rsidRDefault="00D300DE" w:rsidP="00D300DE">
            <w:pPr>
              <w:suppressAutoHyphens/>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2FA7EFBB"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FFEFC94"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CB3DDEB"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tcPr>
          <w:p w14:paraId="5B555E41"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Display:</w:t>
            </w:r>
          </w:p>
        </w:tc>
        <w:tc>
          <w:tcPr>
            <w:tcW w:w="3969" w:type="dxa"/>
            <w:tcBorders>
              <w:top w:val="single" w:sz="4" w:space="0" w:color="000000"/>
              <w:left w:val="single" w:sz="4" w:space="0" w:color="000000"/>
              <w:bottom w:val="single" w:sz="4" w:space="0" w:color="000000"/>
              <w:right w:val="single" w:sz="4" w:space="0" w:color="000000"/>
            </w:tcBorders>
          </w:tcPr>
          <w:p w14:paraId="750DD44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eastAsia="zh-CN"/>
              </w:rPr>
              <w:t xml:space="preserve"> 15.6“, Full HD Anti-glare, LED, minimum 250 nits</w:t>
            </w:r>
          </w:p>
        </w:tc>
        <w:tc>
          <w:tcPr>
            <w:tcW w:w="2545" w:type="dxa"/>
            <w:tcBorders>
              <w:top w:val="single" w:sz="4" w:space="0" w:color="000000"/>
              <w:left w:val="single" w:sz="4" w:space="0" w:color="000000"/>
              <w:bottom w:val="single" w:sz="4" w:space="0" w:color="000000"/>
              <w:right w:val="single" w:sz="4" w:space="0" w:color="000000"/>
            </w:tcBorders>
          </w:tcPr>
          <w:p w14:paraId="2E96955F"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61ED19AD"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204117B9" w14:textId="77777777" w:rsidTr="00677E4B">
        <w:tc>
          <w:tcPr>
            <w:tcW w:w="675" w:type="dxa"/>
            <w:tcBorders>
              <w:top w:val="single" w:sz="4" w:space="0" w:color="000000"/>
              <w:left w:val="single" w:sz="4" w:space="0" w:color="000000"/>
              <w:bottom w:val="single" w:sz="4" w:space="0" w:color="000000"/>
              <w:right w:val="single" w:sz="4" w:space="0" w:color="000000"/>
            </w:tcBorders>
          </w:tcPr>
          <w:p w14:paraId="542CA7D6"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1.6</w:t>
            </w:r>
          </w:p>
        </w:tc>
        <w:tc>
          <w:tcPr>
            <w:tcW w:w="1701" w:type="dxa"/>
            <w:tcBorders>
              <w:top w:val="single" w:sz="4" w:space="0" w:color="000000"/>
              <w:left w:val="single" w:sz="4" w:space="0" w:color="000000"/>
              <w:bottom w:val="single" w:sz="4" w:space="0" w:color="000000"/>
              <w:right w:val="single" w:sz="4" w:space="0" w:color="000000"/>
            </w:tcBorders>
          </w:tcPr>
          <w:p w14:paraId="502F9010"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Ports:</w:t>
            </w:r>
          </w:p>
        </w:tc>
        <w:tc>
          <w:tcPr>
            <w:tcW w:w="3969" w:type="dxa"/>
            <w:tcBorders>
              <w:top w:val="single" w:sz="4" w:space="0" w:color="000000"/>
              <w:left w:val="single" w:sz="4" w:space="0" w:color="000000"/>
              <w:bottom w:val="single" w:sz="4" w:space="0" w:color="000000"/>
              <w:right w:val="single" w:sz="4" w:space="0" w:color="000000"/>
            </w:tcBorders>
          </w:tcPr>
          <w:p w14:paraId="4BB68F0D" w14:textId="77777777" w:rsidR="00D300DE" w:rsidRPr="00D300DE" w:rsidRDefault="00D300DE" w:rsidP="00D300DE">
            <w:pPr>
              <w:suppressAutoHyphens/>
              <w:rPr>
                <w:rFonts w:ascii="Arial Narrow" w:hAnsi="Arial Narrow"/>
                <w:lang w:val="de-DE" w:eastAsia="zh-CN"/>
              </w:rPr>
            </w:pPr>
            <w:r w:rsidRPr="00D300DE">
              <w:rPr>
                <w:rFonts w:ascii="Arial Narrow" w:hAnsi="Arial Narrow"/>
                <w:lang w:val="de-DE" w:eastAsia="zh-CN"/>
              </w:rPr>
              <w:t>m</w:t>
            </w:r>
            <w:r w:rsidRPr="00D300DE">
              <w:rPr>
                <w:rFonts w:ascii="Arial Narrow" w:hAnsi="Arial Narrow"/>
                <w:lang w:val="mk-MK" w:eastAsia="zh-CN"/>
              </w:rPr>
              <w:t>inimum</w:t>
            </w:r>
            <w:r w:rsidRPr="00D300DE">
              <w:rPr>
                <w:rFonts w:ascii="Arial Narrow" w:hAnsi="Arial Narrow"/>
                <w:lang w:val="de-DE" w:eastAsia="zh-CN"/>
              </w:rPr>
              <w:t xml:space="preserve"> 2x USB 3.2 Gen 1;</w:t>
            </w:r>
          </w:p>
          <w:p w14:paraId="359ACC60" w14:textId="77777777" w:rsidR="00D300DE" w:rsidRPr="00D300DE" w:rsidRDefault="00D300DE" w:rsidP="00D300DE">
            <w:pPr>
              <w:suppressAutoHyphens/>
              <w:rPr>
                <w:rFonts w:ascii="Arial Narrow" w:hAnsi="Arial Narrow"/>
                <w:lang w:val="de-DE" w:eastAsia="zh-CN"/>
              </w:rPr>
            </w:pPr>
            <w:r w:rsidRPr="00D300DE">
              <w:rPr>
                <w:rFonts w:ascii="Arial Narrow" w:hAnsi="Arial Narrow"/>
                <w:lang w:val="de-DE" w:eastAsia="zh-CN"/>
              </w:rPr>
              <w:t>m</w:t>
            </w:r>
            <w:r w:rsidRPr="00D300DE">
              <w:rPr>
                <w:rFonts w:ascii="Arial Narrow" w:hAnsi="Arial Narrow"/>
                <w:lang w:val="mk-MK" w:eastAsia="zh-CN"/>
              </w:rPr>
              <w:t>inimum</w:t>
            </w:r>
            <w:r w:rsidRPr="00D300DE">
              <w:rPr>
                <w:rFonts w:ascii="Arial Narrow" w:hAnsi="Arial Narrow"/>
                <w:lang w:val="de-DE" w:eastAsia="zh-CN"/>
              </w:rPr>
              <w:t xml:space="preserve"> 1x USB Type-C;</w:t>
            </w:r>
          </w:p>
          <w:p w14:paraId="0E9F52DF"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HDMI;</w:t>
            </w:r>
          </w:p>
          <w:p w14:paraId="113B003E"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RJ-45;</w:t>
            </w:r>
          </w:p>
          <w:p w14:paraId="1F850C17"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Headphone/microphone combo jack;</w:t>
            </w:r>
          </w:p>
        </w:tc>
        <w:tc>
          <w:tcPr>
            <w:tcW w:w="2545" w:type="dxa"/>
            <w:tcBorders>
              <w:top w:val="single" w:sz="4" w:space="0" w:color="000000"/>
              <w:left w:val="single" w:sz="4" w:space="0" w:color="000000"/>
              <w:bottom w:val="single" w:sz="4" w:space="0" w:color="000000"/>
              <w:right w:val="single" w:sz="4" w:space="0" w:color="000000"/>
            </w:tcBorders>
          </w:tcPr>
          <w:p w14:paraId="4E2D7F5C"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27BBE52"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4EE12475" w14:textId="77777777" w:rsidTr="00677E4B">
        <w:tc>
          <w:tcPr>
            <w:tcW w:w="675" w:type="dxa"/>
            <w:tcBorders>
              <w:top w:val="single" w:sz="4" w:space="0" w:color="000000"/>
              <w:left w:val="single" w:sz="4" w:space="0" w:color="000000"/>
              <w:bottom w:val="single" w:sz="4" w:space="0" w:color="000000"/>
              <w:right w:val="single" w:sz="4" w:space="0" w:color="000000"/>
            </w:tcBorders>
          </w:tcPr>
          <w:p w14:paraId="7C37D611"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1.7</w:t>
            </w:r>
          </w:p>
        </w:tc>
        <w:tc>
          <w:tcPr>
            <w:tcW w:w="1701" w:type="dxa"/>
            <w:tcBorders>
              <w:top w:val="single" w:sz="4" w:space="0" w:color="000000"/>
              <w:left w:val="single" w:sz="4" w:space="0" w:color="000000"/>
              <w:bottom w:val="single" w:sz="4" w:space="0" w:color="000000"/>
              <w:right w:val="single" w:sz="4" w:space="0" w:color="000000"/>
            </w:tcBorders>
          </w:tcPr>
          <w:p w14:paraId="051C3D6B"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cs="Times New Roman"/>
                <w:b/>
                <w:lang w:eastAsia="zh-CN"/>
              </w:rPr>
              <w:t>Connectivity</w:t>
            </w:r>
            <w:r w:rsidRPr="00D300DE">
              <w:rPr>
                <w:rFonts w:ascii="Arial Narrow" w:hAnsi="Arial Narrow"/>
                <w:b/>
                <w:bCs/>
                <w:lang w:val="en-US" w:eastAsia="zh-CN"/>
              </w:rPr>
              <w:t>:</w:t>
            </w:r>
            <w:r w:rsidRPr="00D300DE">
              <w:rPr>
                <w:rFonts w:ascii="Arial Narrow" w:hAnsi="Arial Narrow"/>
                <w:b/>
                <w:bCs/>
                <w:lang w:eastAsia="zh-CN"/>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76CF36F"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w:t>
            </w:r>
            <w:r w:rsidRPr="00D300DE">
              <w:rPr>
                <w:rFonts w:ascii="Arial Narrow" w:hAnsi="Arial Narrow" w:cs="Times New Roman"/>
                <w:lang w:eastAsia="zh-CN"/>
              </w:rPr>
              <w:t>Gigabit LAN</w:t>
            </w:r>
            <w:r w:rsidRPr="00D300DE">
              <w:rPr>
                <w:rFonts w:ascii="Arial Narrow" w:hAnsi="Arial Narrow"/>
                <w:lang w:val="en-US" w:eastAsia="zh-CN"/>
              </w:rPr>
              <w:t>, 802.11</w:t>
            </w:r>
            <w:r w:rsidRPr="00D300DE">
              <w:rPr>
                <w:rFonts w:ascii="Arial Narrow" w:hAnsi="Arial Narrow"/>
                <w:lang w:eastAsia="zh-CN"/>
              </w:rPr>
              <w:t>ac</w:t>
            </w:r>
            <w:r w:rsidRPr="00D300DE">
              <w:rPr>
                <w:rFonts w:ascii="Arial Narrow" w:hAnsi="Arial Narrow"/>
                <w:lang w:val="en-US" w:eastAsia="zh-CN"/>
              </w:rPr>
              <w:t xml:space="preserve"> (2</w:t>
            </w:r>
            <w:r w:rsidRPr="00D300DE">
              <w:rPr>
                <w:rFonts w:ascii="Arial Narrow" w:hAnsi="Arial Narrow"/>
                <w:lang w:eastAsia="zh-CN"/>
              </w:rPr>
              <w:t>x</w:t>
            </w:r>
            <w:r w:rsidRPr="00D300DE">
              <w:rPr>
                <w:rFonts w:ascii="Arial Narrow" w:hAnsi="Arial Narrow"/>
                <w:lang w:val="en-US" w:eastAsia="zh-CN"/>
              </w:rPr>
              <w:t xml:space="preserve">2), </w:t>
            </w:r>
            <w:r w:rsidRPr="00D300DE">
              <w:rPr>
                <w:rFonts w:ascii="Arial Narrow" w:hAnsi="Arial Narrow"/>
                <w:lang w:eastAsia="zh-CN"/>
              </w:rPr>
              <w:t>Bluetooth</w:t>
            </w:r>
            <w:r w:rsidRPr="00D300DE">
              <w:rPr>
                <w:rFonts w:ascii="Arial Narrow" w:hAnsi="Arial Narrow"/>
                <w:lang w:val="en-US" w:eastAsia="zh-CN"/>
              </w:rPr>
              <w:t xml:space="preserve"> 5 </w:t>
            </w:r>
            <w:r w:rsidRPr="00D300DE">
              <w:rPr>
                <w:rFonts w:ascii="Arial Narrow" w:hAnsi="Arial Narrow"/>
                <w:lang w:val="en-TT" w:eastAsia="en-TT"/>
              </w:rPr>
              <w:t>or equivalent</w:t>
            </w:r>
          </w:p>
        </w:tc>
        <w:tc>
          <w:tcPr>
            <w:tcW w:w="2545" w:type="dxa"/>
            <w:tcBorders>
              <w:top w:val="single" w:sz="4" w:space="0" w:color="000000"/>
              <w:left w:val="single" w:sz="4" w:space="0" w:color="000000"/>
              <w:bottom w:val="single" w:sz="4" w:space="0" w:color="000000"/>
              <w:right w:val="single" w:sz="4" w:space="0" w:color="000000"/>
            </w:tcBorders>
          </w:tcPr>
          <w:p w14:paraId="19C3C0B1" w14:textId="77777777" w:rsidR="00D300DE" w:rsidRPr="00D300DE" w:rsidRDefault="00D300DE" w:rsidP="00D300DE">
            <w:pPr>
              <w:suppressAutoHyphens/>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05C41834"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8BD9C46" w14:textId="77777777" w:rsidTr="00677E4B">
        <w:tc>
          <w:tcPr>
            <w:tcW w:w="675" w:type="dxa"/>
            <w:tcBorders>
              <w:top w:val="single" w:sz="4" w:space="0" w:color="000000"/>
              <w:left w:val="single" w:sz="4" w:space="0" w:color="000000"/>
              <w:bottom w:val="single" w:sz="4" w:space="0" w:color="000000"/>
              <w:right w:val="single" w:sz="4" w:space="0" w:color="000000"/>
            </w:tcBorders>
          </w:tcPr>
          <w:p w14:paraId="2E4084BB"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1.8</w:t>
            </w:r>
          </w:p>
        </w:tc>
        <w:tc>
          <w:tcPr>
            <w:tcW w:w="1701" w:type="dxa"/>
            <w:tcBorders>
              <w:top w:val="single" w:sz="4" w:space="0" w:color="000000"/>
              <w:left w:val="single" w:sz="4" w:space="0" w:color="000000"/>
              <w:bottom w:val="single" w:sz="4" w:space="0" w:color="000000"/>
              <w:right w:val="single" w:sz="4" w:space="0" w:color="000000"/>
            </w:tcBorders>
          </w:tcPr>
          <w:p w14:paraId="7C30C6CF"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Camera:</w:t>
            </w:r>
          </w:p>
        </w:tc>
        <w:tc>
          <w:tcPr>
            <w:tcW w:w="3969" w:type="dxa"/>
            <w:tcBorders>
              <w:top w:val="single" w:sz="4" w:space="0" w:color="000000"/>
              <w:left w:val="single" w:sz="4" w:space="0" w:color="000000"/>
              <w:bottom w:val="single" w:sz="4" w:space="0" w:color="000000"/>
              <w:right w:val="single" w:sz="4" w:space="0" w:color="000000"/>
            </w:tcBorders>
          </w:tcPr>
          <w:p w14:paraId="7647DAF9"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eastAsia="zh-CN"/>
              </w:rPr>
              <w:t xml:space="preserve">Integrated HD </w:t>
            </w:r>
            <w:r w:rsidRPr="00D300DE">
              <w:rPr>
                <w:rFonts w:ascii="Arial Narrow" w:hAnsi="Arial Narrow"/>
                <w:lang w:val="en-US" w:eastAsia="zh-CN"/>
              </w:rPr>
              <w:t>webcam</w:t>
            </w:r>
          </w:p>
        </w:tc>
        <w:tc>
          <w:tcPr>
            <w:tcW w:w="2545" w:type="dxa"/>
            <w:tcBorders>
              <w:top w:val="single" w:sz="4" w:space="0" w:color="000000"/>
              <w:left w:val="single" w:sz="4" w:space="0" w:color="000000"/>
              <w:bottom w:val="single" w:sz="4" w:space="0" w:color="000000"/>
              <w:right w:val="single" w:sz="4" w:space="0" w:color="000000"/>
            </w:tcBorders>
          </w:tcPr>
          <w:p w14:paraId="3DA87253" w14:textId="77777777" w:rsidR="00D300DE" w:rsidRPr="00D300DE" w:rsidRDefault="00D300DE" w:rsidP="00D300DE">
            <w:pPr>
              <w:suppressAutoHyphens/>
              <w:rPr>
                <w:rFonts w:ascii="Arial Narrow" w:hAnsi="Arial Narrow"/>
                <w:lang w:val="de-DE" w:eastAsia="zh-CN"/>
              </w:rPr>
            </w:pPr>
          </w:p>
        </w:tc>
        <w:tc>
          <w:tcPr>
            <w:tcW w:w="1283" w:type="dxa"/>
            <w:tcBorders>
              <w:top w:val="single" w:sz="4" w:space="0" w:color="000000"/>
              <w:left w:val="single" w:sz="4" w:space="0" w:color="000000"/>
              <w:bottom w:val="single" w:sz="4" w:space="0" w:color="000000"/>
              <w:right w:val="single" w:sz="4" w:space="0" w:color="000000"/>
            </w:tcBorders>
          </w:tcPr>
          <w:p w14:paraId="0236BB57"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7166331" w14:textId="77777777" w:rsidTr="00677E4B">
        <w:tc>
          <w:tcPr>
            <w:tcW w:w="675" w:type="dxa"/>
            <w:tcBorders>
              <w:top w:val="single" w:sz="4" w:space="0" w:color="000000"/>
              <w:left w:val="single" w:sz="4" w:space="0" w:color="000000"/>
              <w:bottom w:val="single" w:sz="4" w:space="0" w:color="000000"/>
              <w:right w:val="single" w:sz="4" w:space="0" w:color="000000"/>
            </w:tcBorders>
          </w:tcPr>
          <w:p w14:paraId="6D20EE97" w14:textId="77777777" w:rsidR="00D300DE" w:rsidRPr="00D300DE" w:rsidRDefault="00D300DE" w:rsidP="00D300DE">
            <w:pPr>
              <w:suppressAutoHyphens/>
              <w:jc w:val="center"/>
              <w:rPr>
                <w:rFonts w:ascii="Arial Narrow" w:hAnsi="Arial Narrow"/>
                <w:lang w:val="de-DE" w:eastAsia="zh-CN"/>
              </w:rPr>
            </w:pPr>
            <w:r w:rsidRPr="00D300DE">
              <w:rPr>
                <w:rFonts w:ascii="Arial Narrow" w:hAnsi="Arial Narrow"/>
                <w:lang w:val="en-US" w:eastAsia="zh-CN"/>
              </w:rPr>
              <w:t>1.9</w:t>
            </w:r>
          </w:p>
        </w:tc>
        <w:tc>
          <w:tcPr>
            <w:tcW w:w="1701" w:type="dxa"/>
            <w:tcBorders>
              <w:top w:val="single" w:sz="4" w:space="0" w:color="000000"/>
              <w:left w:val="single" w:sz="4" w:space="0" w:color="000000"/>
              <w:bottom w:val="single" w:sz="4" w:space="0" w:color="000000"/>
              <w:right w:val="single" w:sz="4" w:space="0" w:color="000000"/>
            </w:tcBorders>
          </w:tcPr>
          <w:p w14:paraId="236DFA6E"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 xml:space="preserve">Battery: </w:t>
            </w:r>
          </w:p>
        </w:tc>
        <w:tc>
          <w:tcPr>
            <w:tcW w:w="3969" w:type="dxa"/>
            <w:tcBorders>
              <w:top w:val="single" w:sz="4" w:space="0" w:color="000000"/>
              <w:left w:val="single" w:sz="4" w:space="0" w:color="000000"/>
              <w:bottom w:val="single" w:sz="4" w:space="0" w:color="000000"/>
              <w:right w:val="single" w:sz="4" w:space="0" w:color="000000"/>
            </w:tcBorders>
          </w:tcPr>
          <w:p w14:paraId="4D2D0196"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Battery with minimum</w:t>
            </w:r>
            <w:r w:rsidRPr="00D300DE">
              <w:rPr>
                <w:rFonts w:ascii="Arial Narrow" w:hAnsi="Arial Narrow"/>
                <w:lang w:eastAsia="zh-CN"/>
              </w:rPr>
              <w:t xml:space="preserve"> 3 </w:t>
            </w:r>
            <w:r w:rsidRPr="00D300DE">
              <w:rPr>
                <w:rFonts w:ascii="Arial Narrow" w:hAnsi="Arial Narrow"/>
                <w:lang w:val="en-US" w:eastAsia="zh-CN"/>
              </w:rPr>
              <w:t>cell</w:t>
            </w:r>
            <w:r w:rsidRPr="00D300DE">
              <w:rPr>
                <w:rFonts w:ascii="Arial Narrow" w:hAnsi="Arial Narrow"/>
                <w:lang w:eastAsia="zh-CN"/>
              </w:rPr>
              <w:t>, minimum 41Wh</w:t>
            </w:r>
            <w:r w:rsidRPr="00D300DE">
              <w:rPr>
                <w:rFonts w:ascii="Arial Narrow" w:hAnsi="Arial Narrow"/>
                <w:lang w:val="en-US"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52A2B71A"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47573198"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81AF8AE"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0E839E0"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1.10</w:t>
            </w:r>
          </w:p>
        </w:tc>
        <w:tc>
          <w:tcPr>
            <w:tcW w:w="1701" w:type="dxa"/>
            <w:tcBorders>
              <w:top w:val="single" w:sz="4" w:space="0" w:color="000000"/>
              <w:left w:val="single" w:sz="4" w:space="0" w:color="000000"/>
              <w:bottom w:val="single" w:sz="4" w:space="0" w:color="000000"/>
              <w:right w:val="single" w:sz="4" w:space="0" w:color="000000"/>
            </w:tcBorders>
          </w:tcPr>
          <w:p w14:paraId="58010F94" w14:textId="77777777" w:rsidR="00D300DE" w:rsidRPr="00D300DE" w:rsidRDefault="00D300DE" w:rsidP="00D300DE">
            <w:pPr>
              <w:suppressAutoHyphens/>
              <w:contextualSpacing/>
              <w:rPr>
                <w:rFonts w:ascii="Arial Narrow" w:hAnsi="Arial Narrow"/>
                <w:b/>
                <w:lang w:eastAsia="zh-CN"/>
              </w:rPr>
            </w:pPr>
            <w:r w:rsidRPr="00D300DE">
              <w:rPr>
                <w:rFonts w:ascii="Arial Narrow" w:hAnsi="Arial Narrow"/>
                <w:b/>
                <w:lang w:eastAsia="zh-CN"/>
              </w:rPr>
              <w:t>Carrying Case:</w:t>
            </w:r>
          </w:p>
        </w:tc>
        <w:tc>
          <w:tcPr>
            <w:tcW w:w="3969" w:type="dxa"/>
            <w:tcBorders>
              <w:top w:val="single" w:sz="4" w:space="0" w:color="000000"/>
              <w:left w:val="single" w:sz="4" w:space="0" w:color="000000"/>
              <w:bottom w:val="single" w:sz="4" w:space="0" w:color="000000"/>
              <w:right w:val="single" w:sz="4" w:space="0" w:color="000000"/>
            </w:tcBorders>
          </w:tcPr>
          <w:p w14:paraId="3BBF8C5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Yes</w:t>
            </w:r>
          </w:p>
        </w:tc>
        <w:tc>
          <w:tcPr>
            <w:tcW w:w="2545" w:type="dxa"/>
            <w:tcBorders>
              <w:top w:val="single" w:sz="4" w:space="0" w:color="000000"/>
              <w:left w:val="single" w:sz="4" w:space="0" w:color="000000"/>
              <w:bottom w:val="single" w:sz="4" w:space="0" w:color="000000"/>
              <w:right w:val="single" w:sz="4" w:space="0" w:color="000000"/>
            </w:tcBorders>
          </w:tcPr>
          <w:p w14:paraId="3E789F55"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348547A9"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D40FF66"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DC326B1"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1.11</w:t>
            </w:r>
          </w:p>
        </w:tc>
        <w:tc>
          <w:tcPr>
            <w:tcW w:w="1701" w:type="dxa"/>
            <w:tcBorders>
              <w:top w:val="single" w:sz="4" w:space="0" w:color="000000"/>
              <w:left w:val="single" w:sz="4" w:space="0" w:color="000000"/>
              <w:bottom w:val="single" w:sz="4" w:space="0" w:color="000000"/>
              <w:right w:val="single" w:sz="4" w:space="0" w:color="000000"/>
            </w:tcBorders>
          </w:tcPr>
          <w:p w14:paraId="02B03B55" w14:textId="77777777" w:rsidR="00D300DE" w:rsidRPr="00D300DE" w:rsidRDefault="00D300DE" w:rsidP="00D300DE">
            <w:pPr>
              <w:suppressAutoHyphens/>
              <w:contextualSpacing/>
              <w:rPr>
                <w:rFonts w:ascii="Arial Narrow" w:hAnsi="Arial Narrow" w:cs="Times New Roman"/>
                <w:b/>
                <w:lang w:eastAsia="zh-CN"/>
              </w:rPr>
            </w:pPr>
            <w:r w:rsidRPr="00D300DE">
              <w:rPr>
                <w:rFonts w:ascii="Arial Narrow" w:hAnsi="Arial Narrow" w:cs="Times New Roman"/>
                <w:b/>
                <w:lang w:eastAsia="zh-CN"/>
              </w:rPr>
              <w:t>USB optical mouse</w:t>
            </w:r>
            <w:r w:rsidRPr="00D300DE">
              <w:rPr>
                <w:rFonts w:ascii="Arial Narrow" w:hAnsi="Arial Narrow"/>
                <w:b/>
                <w:lang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3DE0D5F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Yes</w:t>
            </w:r>
          </w:p>
        </w:tc>
        <w:tc>
          <w:tcPr>
            <w:tcW w:w="2545" w:type="dxa"/>
            <w:tcBorders>
              <w:top w:val="single" w:sz="4" w:space="0" w:color="000000"/>
              <w:left w:val="single" w:sz="4" w:space="0" w:color="000000"/>
              <w:bottom w:val="single" w:sz="4" w:space="0" w:color="000000"/>
              <w:right w:val="single" w:sz="4" w:space="0" w:color="000000"/>
            </w:tcBorders>
          </w:tcPr>
          <w:p w14:paraId="757E27E5"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03CD7CFF"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38262F8" w14:textId="77777777" w:rsidTr="00677E4B">
        <w:tc>
          <w:tcPr>
            <w:tcW w:w="675" w:type="dxa"/>
            <w:tcBorders>
              <w:top w:val="single" w:sz="4" w:space="0" w:color="000000"/>
              <w:left w:val="single" w:sz="4" w:space="0" w:color="000000"/>
              <w:bottom w:val="single" w:sz="4" w:space="0" w:color="000000"/>
              <w:right w:val="single" w:sz="4" w:space="0" w:color="000000"/>
            </w:tcBorders>
          </w:tcPr>
          <w:p w14:paraId="4192F82C"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1.12</w:t>
            </w:r>
          </w:p>
        </w:tc>
        <w:tc>
          <w:tcPr>
            <w:tcW w:w="1701" w:type="dxa"/>
            <w:tcBorders>
              <w:top w:val="single" w:sz="4" w:space="0" w:color="000000"/>
              <w:left w:val="single" w:sz="4" w:space="0" w:color="000000"/>
              <w:bottom w:val="single" w:sz="4" w:space="0" w:color="000000"/>
              <w:right w:val="single" w:sz="4" w:space="0" w:color="000000"/>
            </w:tcBorders>
          </w:tcPr>
          <w:p w14:paraId="3E477D3C"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Operating system:</w:t>
            </w:r>
          </w:p>
        </w:tc>
        <w:tc>
          <w:tcPr>
            <w:tcW w:w="3969" w:type="dxa"/>
            <w:tcBorders>
              <w:top w:val="single" w:sz="4" w:space="0" w:color="000000"/>
              <w:left w:val="single" w:sz="4" w:space="0" w:color="000000"/>
              <w:bottom w:val="single" w:sz="4" w:space="0" w:color="000000"/>
              <w:right w:val="single" w:sz="4" w:space="0" w:color="000000"/>
            </w:tcBorders>
          </w:tcPr>
          <w:p w14:paraId="579C4B0D" w14:textId="77777777" w:rsidR="00D300DE" w:rsidRPr="00D300DE" w:rsidRDefault="00D300DE" w:rsidP="00D300DE">
            <w:pPr>
              <w:suppressAutoHyphens/>
              <w:rPr>
                <w:rFonts w:ascii="Arial Narrow" w:hAnsi="Arial Narrow"/>
                <w:lang w:eastAsia="zh-CN"/>
              </w:rPr>
            </w:pPr>
            <w:r w:rsidRPr="00D300DE">
              <w:rPr>
                <w:rFonts w:ascii="Arial Narrow" w:hAnsi="Arial Narrow"/>
                <w:lang w:val="en-US" w:eastAsia="zh-CN"/>
              </w:rPr>
              <w:t>minimum</w:t>
            </w:r>
            <w:r w:rsidRPr="00D300DE">
              <w:rPr>
                <w:rFonts w:ascii="Arial Narrow" w:hAnsi="Arial Narrow"/>
                <w:lang w:eastAsia="zh-CN"/>
              </w:rPr>
              <w:t xml:space="preserve"> Windows 10 Professional </w:t>
            </w:r>
            <w:r w:rsidRPr="00D300DE">
              <w:rPr>
                <w:rFonts w:ascii="Arial Narrow" w:hAnsi="Arial Narrow" w:cs="Times New Roman"/>
                <w:lang w:eastAsia="zh-CN"/>
              </w:rPr>
              <w:t>preinstalled</w:t>
            </w:r>
            <w:r w:rsidRPr="00D300DE">
              <w:rPr>
                <w:rFonts w:ascii="Arial Narrow" w:hAnsi="Arial Narrow"/>
                <w:lang w:val="en-TT" w:eastAsia="en-TT"/>
              </w:rPr>
              <w:t xml:space="preserve"> or equivalent </w:t>
            </w:r>
          </w:p>
        </w:tc>
        <w:tc>
          <w:tcPr>
            <w:tcW w:w="2545" w:type="dxa"/>
            <w:tcBorders>
              <w:top w:val="single" w:sz="4" w:space="0" w:color="000000"/>
              <w:left w:val="single" w:sz="4" w:space="0" w:color="000000"/>
              <w:bottom w:val="single" w:sz="4" w:space="0" w:color="000000"/>
              <w:right w:val="single" w:sz="4" w:space="0" w:color="000000"/>
            </w:tcBorders>
          </w:tcPr>
          <w:p w14:paraId="21F80CEA"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41422A8"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4066924B" w14:textId="77777777" w:rsidTr="00677E4B">
        <w:tc>
          <w:tcPr>
            <w:tcW w:w="675" w:type="dxa"/>
            <w:tcBorders>
              <w:top w:val="single" w:sz="4" w:space="0" w:color="000000"/>
              <w:left w:val="single" w:sz="4" w:space="0" w:color="000000"/>
              <w:bottom w:val="single" w:sz="4" w:space="0" w:color="000000"/>
              <w:right w:val="single" w:sz="4" w:space="0" w:color="000000"/>
            </w:tcBorders>
          </w:tcPr>
          <w:p w14:paraId="4C1B9910"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1.13</w:t>
            </w:r>
          </w:p>
        </w:tc>
        <w:tc>
          <w:tcPr>
            <w:tcW w:w="1701" w:type="dxa"/>
            <w:tcBorders>
              <w:top w:val="single" w:sz="4" w:space="0" w:color="000000"/>
              <w:left w:val="single" w:sz="4" w:space="0" w:color="000000"/>
              <w:bottom w:val="single" w:sz="4" w:space="0" w:color="000000"/>
              <w:right w:val="single" w:sz="4" w:space="0" w:color="000000"/>
            </w:tcBorders>
          </w:tcPr>
          <w:p w14:paraId="59CBD3E7"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Security</w:t>
            </w:r>
          </w:p>
        </w:tc>
        <w:tc>
          <w:tcPr>
            <w:tcW w:w="3969" w:type="dxa"/>
            <w:tcBorders>
              <w:top w:val="single" w:sz="4" w:space="0" w:color="000000"/>
              <w:left w:val="single" w:sz="4" w:space="0" w:color="000000"/>
              <w:bottom w:val="single" w:sz="4" w:space="0" w:color="000000"/>
              <w:right w:val="single" w:sz="4" w:space="0" w:color="000000"/>
            </w:tcBorders>
          </w:tcPr>
          <w:p w14:paraId="7B8D1DA1" w14:textId="77777777" w:rsidR="00D300DE" w:rsidRPr="00D300DE" w:rsidRDefault="00D300DE" w:rsidP="00D300DE">
            <w:pPr>
              <w:suppressAutoHyphens/>
              <w:rPr>
                <w:rFonts w:ascii="Arial Narrow" w:hAnsi="Arial Narrow"/>
                <w:lang w:eastAsia="zh-CN"/>
              </w:rPr>
            </w:pPr>
            <w:r w:rsidRPr="00D300DE">
              <w:rPr>
                <w:rFonts w:ascii="Arial Narrow" w:hAnsi="Arial Narrow"/>
                <w:lang w:val="en-US" w:eastAsia="zh-CN"/>
              </w:rPr>
              <w:t>minimum</w:t>
            </w:r>
            <w:r w:rsidRPr="00D300DE">
              <w:rPr>
                <w:rFonts w:ascii="Arial Narrow" w:hAnsi="Arial Narrow"/>
                <w:lang w:eastAsia="zh-CN"/>
              </w:rPr>
              <w:t xml:space="preserve"> Trusted Platform Module (TPM) TPM </w:t>
            </w:r>
            <w:r w:rsidRPr="00D300DE">
              <w:rPr>
                <w:rFonts w:ascii="Arial Narrow" w:hAnsi="Arial Narrow"/>
                <w:lang w:val="en-US" w:eastAsia="zh-CN"/>
              </w:rPr>
              <w:t>chip for security</w:t>
            </w:r>
            <w:r w:rsidRPr="00D300DE">
              <w:rPr>
                <w:rFonts w:ascii="Arial Narrow" w:hAnsi="Arial Narrow"/>
                <w:lang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6FB6AC16"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DF4B8E9"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E62FB5A"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A07244F"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1.14</w:t>
            </w:r>
          </w:p>
        </w:tc>
        <w:tc>
          <w:tcPr>
            <w:tcW w:w="1701" w:type="dxa"/>
            <w:tcBorders>
              <w:top w:val="single" w:sz="4" w:space="0" w:color="000000"/>
              <w:left w:val="single" w:sz="4" w:space="0" w:color="000000"/>
              <w:bottom w:val="single" w:sz="4" w:space="0" w:color="000000"/>
              <w:right w:val="single" w:sz="4" w:space="0" w:color="000000"/>
            </w:tcBorders>
          </w:tcPr>
          <w:p w14:paraId="3F08B51A" w14:textId="77777777" w:rsidR="00D300DE" w:rsidRPr="00D300DE" w:rsidRDefault="00D300DE" w:rsidP="00D300DE">
            <w:pPr>
              <w:autoSpaceDE w:val="0"/>
              <w:autoSpaceDN w:val="0"/>
              <w:adjustRightInd w:val="0"/>
              <w:rPr>
                <w:rFonts w:ascii="Arial Narrow" w:hAnsi="Arial Narrow" w:cs="Verdana"/>
                <w:b/>
                <w:bCs/>
                <w:color w:val="000000"/>
                <w:lang w:val="en-US" w:eastAsia="en-US"/>
              </w:rPr>
            </w:pPr>
            <w:r w:rsidRPr="00D300DE">
              <w:rPr>
                <w:rFonts w:ascii="Arial Narrow" w:hAnsi="Arial Narrow" w:cs="Verdana"/>
                <w:b/>
                <w:bCs/>
                <w:color w:val="000000"/>
                <w:lang w:val="en-US" w:eastAsia="en-US"/>
              </w:rPr>
              <w:t>Certificate:</w:t>
            </w:r>
          </w:p>
        </w:tc>
        <w:tc>
          <w:tcPr>
            <w:tcW w:w="3969" w:type="dxa"/>
            <w:tcBorders>
              <w:top w:val="single" w:sz="4" w:space="0" w:color="000000"/>
              <w:left w:val="single" w:sz="4" w:space="0" w:color="000000"/>
              <w:bottom w:val="single" w:sz="4" w:space="0" w:color="000000"/>
              <w:right w:val="single" w:sz="4" w:space="0" w:color="000000"/>
            </w:tcBorders>
          </w:tcPr>
          <w:p w14:paraId="4C188E72" w14:textId="77777777" w:rsidR="00D300DE" w:rsidRPr="00D300DE" w:rsidRDefault="00D300DE" w:rsidP="00D300DE">
            <w:pPr>
              <w:suppressAutoHyphens/>
              <w:rPr>
                <w:rFonts w:ascii="Arial Narrow" w:hAnsi="Arial Narrow"/>
                <w:sz w:val="24"/>
                <w:szCs w:val="24"/>
                <w:lang w:eastAsia="zh-CN"/>
              </w:rPr>
            </w:pPr>
            <w:r w:rsidRPr="00D300DE">
              <w:rPr>
                <w:rFonts w:ascii="Arial Narrow" w:hAnsi="Arial Narrow"/>
                <w:lang w:val="en-US" w:eastAsia="zh-CN"/>
              </w:rPr>
              <w:t>minimum</w:t>
            </w:r>
            <w:r w:rsidRPr="00D300DE">
              <w:rPr>
                <w:rFonts w:ascii="Arial Narrow" w:hAnsi="Arial Narrow"/>
                <w:lang w:eastAsia="zh-CN"/>
              </w:rPr>
              <w:t xml:space="preserve"> ENERGY STAR, EPEAT </w:t>
            </w:r>
            <w:r w:rsidRPr="00D300DE">
              <w:rPr>
                <w:rFonts w:ascii="Arial Narrow" w:hAnsi="Arial Narrow"/>
                <w:lang w:val="en-TT" w:eastAsia="en-TT"/>
              </w:rPr>
              <w:t>or equivalent</w:t>
            </w:r>
          </w:p>
        </w:tc>
        <w:tc>
          <w:tcPr>
            <w:tcW w:w="2545" w:type="dxa"/>
            <w:tcBorders>
              <w:top w:val="single" w:sz="4" w:space="0" w:color="000000"/>
              <w:left w:val="single" w:sz="4" w:space="0" w:color="000000"/>
              <w:bottom w:val="single" w:sz="4" w:space="0" w:color="000000"/>
              <w:right w:val="single" w:sz="4" w:space="0" w:color="000000"/>
            </w:tcBorders>
          </w:tcPr>
          <w:p w14:paraId="651D89BF"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393A5887"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32F619F5" w14:textId="77777777" w:rsidTr="00677E4B">
        <w:tc>
          <w:tcPr>
            <w:tcW w:w="675" w:type="dxa"/>
            <w:tcBorders>
              <w:top w:val="single" w:sz="4" w:space="0" w:color="000000"/>
              <w:left w:val="single" w:sz="4" w:space="0" w:color="000000"/>
              <w:bottom w:val="single" w:sz="4" w:space="0" w:color="000000"/>
              <w:right w:val="single" w:sz="4" w:space="0" w:color="000000"/>
            </w:tcBorders>
          </w:tcPr>
          <w:p w14:paraId="06516A0A"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eastAsia="zh-CN"/>
              </w:rPr>
              <w:t>1.15</w:t>
            </w:r>
          </w:p>
        </w:tc>
        <w:tc>
          <w:tcPr>
            <w:tcW w:w="1701" w:type="dxa"/>
            <w:tcBorders>
              <w:top w:val="single" w:sz="4" w:space="0" w:color="000000"/>
              <w:left w:val="single" w:sz="4" w:space="0" w:color="000000"/>
              <w:bottom w:val="single" w:sz="4" w:space="0" w:color="000000"/>
              <w:right w:val="single" w:sz="4" w:space="0" w:color="000000"/>
            </w:tcBorders>
          </w:tcPr>
          <w:p w14:paraId="7C5DB9E7"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Weight:</w:t>
            </w:r>
          </w:p>
        </w:tc>
        <w:tc>
          <w:tcPr>
            <w:tcW w:w="3969" w:type="dxa"/>
            <w:tcBorders>
              <w:top w:val="single" w:sz="4" w:space="0" w:color="000000"/>
              <w:left w:val="single" w:sz="4" w:space="0" w:color="000000"/>
              <w:bottom w:val="single" w:sz="4" w:space="0" w:color="000000"/>
              <w:right w:val="single" w:sz="4" w:space="0" w:color="000000"/>
            </w:tcBorders>
          </w:tcPr>
          <w:p w14:paraId="32B1BC91" w14:textId="77777777" w:rsidR="00D300DE" w:rsidRPr="00D300DE" w:rsidRDefault="00D300DE" w:rsidP="00D300DE">
            <w:pPr>
              <w:suppressAutoHyphens/>
              <w:rPr>
                <w:rFonts w:ascii="Arial Narrow" w:hAnsi="Arial Narrow"/>
                <w:lang w:eastAsia="zh-CN"/>
              </w:rPr>
            </w:pPr>
            <w:r w:rsidRPr="00D300DE">
              <w:rPr>
                <w:rFonts w:ascii="Arial Narrow" w:hAnsi="Arial Narrow"/>
                <w:lang w:eastAsia="zh-CN"/>
              </w:rPr>
              <w:t>maximum 1.8 kg</w:t>
            </w:r>
          </w:p>
        </w:tc>
        <w:tc>
          <w:tcPr>
            <w:tcW w:w="2545" w:type="dxa"/>
            <w:tcBorders>
              <w:top w:val="single" w:sz="4" w:space="0" w:color="000000"/>
              <w:left w:val="single" w:sz="4" w:space="0" w:color="000000"/>
              <w:bottom w:val="single" w:sz="4" w:space="0" w:color="000000"/>
              <w:right w:val="single" w:sz="4" w:space="0" w:color="000000"/>
            </w:tcBorders>
          </w:tcPr>
          <w:p w14:paraId="679BE502"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62AD71DD"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C2C334F" w14:textId="77777777" w:rsidTr="00677E4B">
        <w:tc>
          <w:tcPr>
            <w:tcW w:w="675" w:type="dxa"/>
            <w:tcBorders>
              <w:top w:val="single" w:sz="4" w:space="0" w:color="000000"/>
              <w:left w:val="single" w:sz="4" w:space="0" w:color="000000"/>
              <w:bottom w:val="single" w:sz="4" w:space="0" w:color="000000"/>
              <w:right w:val="single" w:sz="4" w:space="0" w:color="000000"/>
            </w:tcBorders>
          </w:tcPr>
          <w:p w14:paraId="264E8A59"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eastAsia="zh-CN"/>
              </w:rPr>
              <w:t>1.16</w:t>
            </w:r>
          </w:p>
        </w:tc>
        <w:tc>
          <w:tcPr>
            <w:tcW w:w="1701" w:type="dxa"/>
            <w:tcBorders>
              <w:top w:val="single" w:sz="4" w:space="0" w:color="000000"/>
              <w:left w:val="single" w:sz="4" w:space="0" w:color="000000"/>
              <w:bottom w:val="single" w:sz="4" w:space="0" w:color="000000"/>
              <w:right w:val="single" w:sz="4" w:space="0" w:color="000000"/>
            </w:tcBorders>
          </w:tcPr>
          <w:p w14:paraId="2E1E309B"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val="en-US" w:eastAsia="en-US"/>
              </w:rPr>
              <w:t>Support and Warranty</w:t>
            </w:r>
            <w:r w:rsidRPr="00D300DE">
              <w:rPr>
                <w:rFonts w:ascii="Arial Narrow" w:hAnsi="Arial Narrow"/>
                <w:b/>
                <w:bCs/>
                <w:lang w:val="mk-MK" w:eastAsia="zh-CN"/>
              </w:rPr>
              <w:t>:</w:t>
            </w:r>
            <w:r w:rsidRPr="00D300DE">
              <w:rPr>
                <w:rFonts w:ascii="Arial Narrow" w:hAnsi="Arial Narrow"/>
                <w:b/>
                <w:bCs/>
                <w:lang w:eastAsia="zh-CN"/>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73B6D98"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 xml:space="preserve">inimum </w:t>
            </w:r>
            <w:r w:rsidRPr="00D300DE">
              <w:rPr>
                <w:rFonts w:ascii="Arial Narrow" w:hAnsi="Arial Narrow"/>
                <w:lang w:val="en-US" w:eastAsia="zh-CN"/>
              </w:rPr>
              <w:t>1</w:t>
            </w:r>
            <w:r w:rsidRPr="00D300DE">
              <w:rPr>
                <w:rFonts w:ascii="Arial Narrow" w:hAnsi="Arial Narrow"/>
                <w:lang w:val="mk-MK" w:eastAsia="zh-CN"/>
              </w:rPr>
              <w:t xml:space="preserve"> year warranty from the manufacturer of the equipment </w:t>
            </w:r>
          </w:p>
        </w:tc>
        <w:tc>
          <w:tcPr>
            <w:tcW w:w="2545" w:type="dxa"/>
            <w:tcBorders>
              <w:top w:val="single" w:sz="4" w:space="0" w:color="000000"/>
              <w:left w:val="single" w:sz="4" w:space="0" w:color="000000"/>
              <w:bottom w:val="single" w:sz="4" w:space="0" w:color="000000"/>
              <w:right w:val="single" w:sz="4" w:space="0" w:color="000000"/>
            </w:tcBorders>
          </w:tcPr>
          <w:p w14:paraId="1DE83E68"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71AEDB9E" w14:textId="77777777" w:rsidR="00D300DE" w:rsidRPr="00D300DE" w:rsidRDefault="00D300DE" w:rsidP="00D300DE">
            <w:pPr>
              <w:widowControl w:val="0"/>
              <w:suppressAutoHyphens/>
              <w:jc w:val="both"/>
              <w:rPr>
                <w:rFonts w:ascii="Arial Narrow" w:hAnsi="Arial Narrow"/>
                <w:lang w:val="mk-MK" w:eastAsia="zh-CN"/>
              </w:rPr>
            </w:pPr>
          </w:p>
        </w:tc>
      </w:tr>
    </w:tbl>
    <w:p w14:paraId="26B941BB" w14:textId="77777777" w:rsidR="00D300DE" w:rsidRPr="00D300DE" w:rsidRDefault="00D300DE" w:rsidP="00D300DE">
      <w:pPr>
        <w:suppressAutoHyphens/>
        <w:jc w:val="both"/>
        <w:rPr>
          <w:lang w:eastAsia="zh-CN"/>
        </w:rPr>
      </w:pPr>
    </w:p>
    <w:p w14:paraId="2C1B6938" w14:textId="4647CDF3" w:rsidR="00D300DE" w:rsidRDefault="00D300DE" w:rsidP="00D300DE">
      <w:pPr>
        <w:autoSpaceDE w:val="0"/>
        <w:autoSpaceDN w:val="0"/>
        <w:adjustRightInd w:val="0"/>
        <w:rPr>
          <w:color w:val="000000"/>
          <w:lang w:val="en-US" w:eastAsia="en-US"/>
        </w:rPr>
      </w:pPr>
      <w:r w:rsidRPr="00D300DE">
        <w:rPr>
          <w:color w:val="000000"/>
          <w:lang w:val="en-US" w:eastAsia="en-US"/>
        </w:rPr>
        <w:t>The equipment offered should be new and unused and should be with minimal features or better than those given above.</w:t>
      </w:r>
    </w:p>
    <w:p w14:paraId="4BB4D026" w14:textId="72A218B8" w:rsidR="00D300DE" w:rsidRDefault="00D300DE" w:rsidP="00D300DE">
      <w:pPr>
        <w:autoSpaceDE w:val="0"/>
        <w:autoSpaceDN w:val="0"/>
        <w:adjustRightInd w:val="0"/>
        <w:rPr>
          <w:color w:val="000000"/>
          <w:lang w:val="en-US" w:eastAsia="en-US"/>
        </w:rPr>
      </w:pPr>
    </w:p>
    <w:p w14:paraId="07EB8842" w14:textId="0DAA5EFB" w:rsidR="006C6139" w:rsidRDefault="006C6139">
      <w:pPr>
        <w:rPr>
          <w:color w:val="000000"/>
          <w:lang w:eastAsia="en-US"/>
        </w:rPr>
      </w:pPr>
      <w:r>
        <w:br w:type="page"/>
      </w:r>
    </w:p>
    <w:p w14:paraId="03F8AE60" w14:textId="77777777" w:rsidR="00654EE1" w:rsidRDefault="00654EE1" w:rsidP="006C6139">
      <w:pPr>
        <w:pStyle w:val="Default"/>
        <w:jc w:val="center"/>
        <w:rPr>
          <w:rFonts w:ascii="Arial" w:hAnsi="Arial" w:cs="Arial"/>
          <w:b/>
          <w:bCs/>
          <w:sz w:val="22"/>
          <w:szCs w:val="22"/>
          <w:u w:val="single"/>
          <w:lang w:val="en-GB"/>
        </w:rPr>
      </w:pPr>
    </w:p>
    <w:p w14:paraId="02F45E79" w14:textId="77777777" w:rsidR="00654EE1" w:rsidRDefault="00654EE1" w:rsidP="006C6139">
      <w:pPr>
        <w:pStyle w:val="Default"/>
        <w:jc w:val="center"/>
        <w:rPr>
          <w:rFonts w:ascii="Arial" w:hAnsi="Arial" w:cs="Arial"/>
          <w:b/>
          <w:bCs/>
          <w:sz w:val="22"/>
          <w:szCs w:val="22"/>
          <w:u w:val="single"/>
          <w:lang w:val="en-GB"/>
        </w:rPr>
      </w:pPr>
    </w:p>
    <w:p w14:paraId="5C0A7A68" w14:textId="7646533E" w:rsidR="006C6139" w:rsidRDefault="006C6139" w:rsidP="006C6139">
      <w:pPr>
        <w:pStyle w:val="Default"/>
        <w:jc w:val="center"/>
        <w:rPr>
          <w:rFonts w:ascii="Arial" w:hAnsi="Arial" w:cs="Arial"/>
          <w:b/>
          <w:bCs/>
          <w:sz w:val="22"/>
          <w:szCs w:val="22"/>
          <w:u w:val="single"/>
          <w:lang w:val="en-GB"/>
        </w:rPr>
      </w:pPr>
      <w:r w:rsidRPr="006C6139">
        <w:rPr>
          <w:rFonts w:ascii="Arial" w:hAnsi="Arial" w:cs="Arial"/>
          <w:b/>
          <w:bCs/>
          <w:sz w:val="22"/>
          <w:szCs w:val="22"/>
          <w:u w:val="single"/>
          <w:lang w:val="en-GB"/>
        </w:rPr>
        <w:t>APPENDIX 2</w:t>
      </w:r>
    </w:p>
    <w:p w14:paraId="7CE45043" w14:textId="6F465D98" w:rsidR="006C6139" w:rsidRDefault="006C6139" w:rsidP="006C6139">
      <w:pPr>
        <w:pStyle w:val="Default"/>
        <w:rPr>
          <w:rFonts w:ascii="Arial" w:hAnsi="Arial" w:cs="Arial"/>
          <w:b/>
          <w:bCs/>
          <w:sz w:val="22"/>
          <w:szCs w:val="22"/>
          <w:u w:val="single"/>
          <w:lang w:val="en-GB"/>
        </w:rPr>
      </w:pPr>
    </w:p>
    <w:p w14:paraId="798194C4" w14:textId="5A4F59EC" w:rsidR="006C6139" w:rsidRDefault="006C6139" w:rsidP="006C6139">
      <w:pPr>
        <w:pStyle w:val="Default"/>
        <w:rPr>
          <w:rFonts w:ascii="Arial" w:hAnsi="Arial" w:cs="Arial"/>
          <w:b/>
          <w:bCs/>
          <w:sz w:val="22"/>
          <w:szCs w:val="22"/>
          <w:u w:val="single"/>
          <w:lang w:val="en-GB"/>
        </w:rPr>
      </w:pPr>
    </w:p>
    <w:p w14:paraId="08654E7B" w14:textId="77777777" w:rsidR="00654EE1" w:rsidRPr="00C73F4B" w:rsidRDefault="00654EE1" w:rsidP="00654EE1">
      <w:pPr>
        <w:jc w:val="center"/>
        <w:rPr>
          <w:b/>
          <w:sz w:val="24"/>
          <w:szCs w:val="24"/>
        </w:rPr>
      </w:pPr>
      <w:r w:rsidRPr="00C73F4B">
        <w:rPr>
          <w:b/>
          <w:sz w:val="24"/>
          <w:szCs w:val="24"/>
        </w:rPr>
        <w:t>ACT OF ACCEPTANCE</w:t>
      </w:r>
    </w:p>
    <w:p w14:paraId="31808BB8" w14:textId="77777777" w:rsidR="00654EE1" w:rsidRPr="00654EE1" w:rsidRDefault="00654EE1" w:rsidP="00654EE1">
      <w:pPr>
        <w:jc w:val="center"/>
        <w:rPr>
          <w:sz w:val="20"/>
          <w:szCs w:val="20"/>
        </w:rPr>
      </w:pPr>
      <w:r w:rsidRPr="00C73F4B">
        <w:rPr>
          <w:sz w:val="20"/>
          <w:szCs w:val="20"/>
        </w:rPr>
        <w:t xml:space="preserve">relating to the </w:t>
      </w:r>
      <w:r w:rsidRPr="00654EE1">
        <w:rPr>
          <w:sz w:val="20"/>
          <w:szCs w:val="20"/>
        </w:rPr>
        <w:t>Contract between</w:t>
      </w:r>
    </w:p>
    <w:p w14:paraId="2B7CCCD0" w14:textId="54C958A8" w:rsidR="00654EE1" w:rsidRPr="000C106D" w:rsidRDefault="00654EE1" w:rsidP="00654EE1">
      <w:pPr>
        <w:jc w:val="center"/>
        <w:rPr>
          <w:sz w:val="20"/>
          <w:szCs w:val="20"/>
        </w:rPr>
      </w:pPr>
      <w:r w:rsidRPr="00654EE1">
        <w:rPr>
          <w:sz w:val="20"/>
          <w:szCs w:val="20"/>
        </w:rPr>
        <w:t xml:space="preserve">the Council of Europe and </w:t>
      </w:r>
      <w:r w:rsidRPr="000C106D">
        <w:rPr>
          <w:sz w:val="20"/>
          <w:szCs w:val="20"/>
        </w:rPr>
        <w:t>”XX” and “</w:t>
      </w:r>
      <w:r w:rsidR="00254250" w:rsidRPr="000C106D">
        <w:rPr>
          <w:sz w:val="20"/>
          <w:szCs w:val="20"/>
        </w:rPr>
        <w:t xml:space="preserve"> the Ministry of Justice of the Republic of North Macedonia</w:t>
      </w:r>
      <w:r w:rsidRPr="000C106D">
        <w:rPr>
          <w:sz w:val="20"/>
          <w:szCs w:val="20"/>
        </w:rPr>
        <w:t>”</w:t>
      </w:r>
    </w:p>
    <w:p w14:paraId="6DCA1F87" w14:textId="77777777" w:rsidR="00654EE1" w:rsidRPr="000C106D" w:rsidRDefault="00654EE1" w:rsidP="00654EE1">
      <w:pPr>
        <w:jc w:val="center"/>
        <w:rPr>
          <w:sz w:val="20"/>
          <w:szCs w:val="20"/>
        </w:rPr>
      </w:pPr>
      <w:r w:rsidRPr="000C106D">
        <w:rPr>
          <w:sz w:val="20"/>
          <w:szCs w:val="20"/>
        </w:rPr>
        <w:t>(PO: XX; CEAD: XX)</w:t>
      </w:r>
    </w:p>
    <w:p w14:paraId="66BB82BF" w14:textId="77777777" w:rsidR="00654EE1" w:rsidRPr="000C106D" w:rsidRDefault="00654EE1" w:rsidP="00654EE1"/>
    <w:p w14:paraId="7E286152" w14:textId="6FCB5652" w:rsidR="00654EE1" w:rsidRPr="000C106D" w:rsidRDefault="00654EE1" w:rsidP="00654EE1">
      <w:r w:rsidRPr="000C106D">
        <w:t>The Council of Europe, XX (“the Council”)</w:t>
      </w:r>
    </w:p>
    <w:p w14:paraId="32C668D6" w14:textId="77777777" w:rsidR="00654EE1" w:rsidRPr="000C106D" w:rsidRDefault="00654EE1" w:rsidP="00654EE1"/>
    <w:p w14:paraId="6E2A7A8D" w14:textId="3E9D4755" w:rsidR="00654EE1" w:rsidRPr="000C106D" w:rsidRDefault="00654EE1" w:rsidP="00654EE1">
      <w:r w:rsidRPr="000C106D">
        <w:t>And</w:t>
      </w:r>
    </w:p>
    <w:p w14:paraId="6579422D" w14:textId="77777777" w:rsidR="00654EE1" w:rsidRPr="000C106D" w:rsidRDefault="00654EE1" w:rsidP="00654EE1"/>
    <w:p w14:paraId="6EAC657C" w14:textId="46DE22C4" w:rsidR="00654EE1" w:rsidRPr="000C106D" w:rsidRDefault="00654EE1" w:rsidP="00654EE1">
      <w:r w:rsidRPr="000C106D">
        <w:t>XX (“the Provider”)</w:t>
      </w:r>
    </w:p>
    <w:p w14:paraId="52E88E05" w14:textId="77777777" w:rsidR="00654EE1" w:rsidRPr="000C106D" w:rsidRDefault="00654EE1" w:rsidP="00654EE1"/>
    <w:p w14:paraId="66BE4666" w14:textId="2E4B1579" w:rsidR="00654EE1" w:rsidRPr="000C106D" w:rsidRDefault="00654EE1" w:rsidP="00654EE1">
      <w:r w:rsidRPr="000C106D">
        <w:t>And</w:t>
      </w:r>
    </w:p>
    <w:p w14:paraId="162569F5" w14:textId="77777777" w:rsidR="00654EE1" w:rsidRPr="000C106D" w:rsidRDefault="00654EE1" w:rsidP="00654EE1"/>
    <w:p w14:paraId="2C9F96BD" w14:textId="075E6836" w:rsidR="00654EE1" w:rsidRPr="000C106D" w:rsidRDefault="00E03C46" w:rsidP="00654EE1">
      <w:r w:rsidRPr="000C106D">
        <w:t xml:space="preserve">The </w:t>
      </w:r>
      <w:r w:rsidR="00654EE1" w:rsidRPr="000C106D">
        <w:t>Ministry of Justice of the Republic of North Macedonia (“the Recipient”)</w:t>
      </w:r>
    </w:p>
    <w:p w14:paraId="011BE01C" w14:textId="77777777" w:rsidR="00654EE1" w:rsidRPr="000C106D" w:rsidRDefault="00654EE1" w:rsidP="00654EE1"/>
    <w:p w14:paraId="0166A8C8" w14:textId="11839C9D" w:rsidR="00654EE1" w:rsidRPr="000C106D" w:rsidRDefault="00654EE1" w:rsidP="00654EE1">
      <w:r w:rsidRPr="000C106D">
        <w:t>Hereinafter referred to as “the Parties”;</w:t>
      </w:r>
    </w:p>
    <w:p w14:paraId="0423E315" w14:textId="77777777" w:rsidR="00654EE1" w:rsidRPr="000C106D" w:rsidRDefault="00654EE1" w:rsidP="00654EE1"/>
    <w:p w14:paraId="5A65A525" w14:textId="4BD0A4DA" w:rsidR="00654EE1" w:rsidRPr="000C106D" w:rsidRDefault="00654EE1" w:rsidP="00654EE1">
      <w:r w:rsidRPr="000C106D">
        <w:t>Have agreed as follows:</w:t>
      </w:r>
    </w:p>
    <w:p w14:paraId="1E5112BE" w14:textId="77777777" w:rsidR="00E03C46" w:rsidRPr="000C106D" w:rsidRDefault="00E03C46" w:rsidP="00654EE1"/>
    <w:p w14:paraId="087D67E5" w14:textId="4712CBEE"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We, the undersigned, confirm that within the framework of the Council of Europe Project “Supporting enhanced access to higher quality free legal aid (FLA) services in the Republic of North Macedonia”, which is part of the “Horizontal Facility for the Western Balkans and Turkey II”, a joint EU and Council of Europe programme implemented by the Council of Europe</w:t>
      </w:r>
      <w:r w:rsidRPr="000C106D" w:rsidDel="002B1030">
        <w:rPr>
          <w:sz w:val="20"/>
        </w:rPr>
        <w:t xml:space="preserve"> </w:t>
      </w:r>
      <w:r w:rsidRPr="000C106D">
        <w:rPr>
          <w:sz w:val="20"/>
        </w:rPr>
        <w:t>and as specified in the abovementioned Contract (ref.</w:t>
      </w:r>
      <w:r w:rsidRPr="000C106D">
        <w:rPr>
          <w:sz w:val="18"/>
          <w:szCs w:val="20"/>
        </w:rPr>
        <w:t xml:space="preserve"> PO: XX; CEAD: XX</w:t>
      </w:r>
      <w:r w:rsidRPr="000C106D">
        <w:rPr>
          <w:sz w:val="20"/>
        </w:rPr>
        <w:t xml:space="preserve">), the Council of Europe has purchased from the Provider </w:t>
      </w:r>
      <w:r w:rsidR="00E34CE7">
        <w:rPr>
          <w:sz w:val="20"/>
        </w:rPr>
        <w:t>25</w:t>
      </w:r>
      <w:r w:rsidR="00D300DE" w:rsidRPr="000C106D">
        <w:rPr>
          <w:sz w:val="20"/>
        </w:rPr>
        <w:t xml:space="preserve"> N</w:t>
      </w:r>
      <w:r w:rsidR="00AA1935" w:rsidRPr="000C106D">
        <w:rPr>
          <w:sz w:val="20"/>
        </w:rPr>
        <w:t>ote</w:t>
      </w:r>
      <w:r w:rsidR="00D300DE" w:rsidRPr="000C106D">
        <w:rPr>
          <w:sz w:val="20"/>
        </w:rPr>
        <w:t>book computers</w:t>
      </w:r>
      <w:r w:rsidRPr="000C106D">
        <w:rPr>
          <w:sz w:val="20"/>
        </w:rPr>
        <w:t xml:space="preserve"> and licensed </w:t>
      </w:r>
      <w:r w:rsidR="00D300DE" w:rsidRPr="000C106D">
        <w:rPr>
          <w:sz w:val="20"/>
        </w:rPr>
        <w:t>software</w:t>
      </w:r>
      <w:r w:rsidRPr="000C106D">
        <w:rPr>
          <w:sz w:val="20"/>
        </w:rPr>
        <w:t xml:space="preserve"> (the deliverables) for delivery to the Recipient.</w:t>
      </w:r>
    </w:p>
    <w:p w14:paraId="4E0766E6"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The signatories confirm that the Server and related deliverables mentioned in the contract listed and accounted for as “accepted” in Appendix 1 to the present Act of Acceptance were supplied in full to the following address:</w:t>
      </w:r>
    </w:p>
    <w:p w14:paraId="0D0373ED" w14:textId="77777777" w:rsidR="00654EE1" w:rsidRPr="000C106D" w:rsidRDefault="00654EE1" w:rsidP="00654EE1">
      <w:pPr>
        <w:pStyle w:val="ListParagraph"/>
        <w:jc w:val="both"/>
        <w:rPr>
          <w:sz w:val="20"/>
        </w:rPr>
      </w:pPr>
    </w:p>
    <w:p w14:paraId="588313ED" w14:textId="77777777" w:rsidR="00654EE1" w:rsidRPr="000C106D" w:rsidRDefault="00654EE1" w:rsidP="00654EE1">
      <w:pPr>
        <w:pStyle w:val="ListParagraph"/>
        <w:jc w:val="both"/>
        <w:rPr>
          <w:sz w:val="20"/>
          <w:szCs w:val="20"/>
        </w:rPr>
      </w:pPr>
      <w:r w:rsidRPr="000C106D">
        <w:rPr>
          <w:sz w:val="20"/>
          <w:szCs w:val="20"/>
        </w:rPr>
        <w:t xml:space="preserve">Ministry of Justice of the Republic of North Macedonia </w:t>
      </w:r>
    </w:p>
    <w:p w14:paraId="37A05A38" w14:textId="77777777" w:rsidR="00654EE1" w:rsidRPr="000C106D" w:rsidRDefault="00654EE1" w:rsidP="00654EE1">
      <w:pPr>
        <w:pStyle w:val="ListParagraph"/>
        <w:jc w:val="both"/>
        <w:rPr>
          <w:sz w:val="20"/>
          <w:szCs w:val="20"/>
        </w:rPr>
      </w:pPr>
      <w:r w:rsidRPr="000C106D">
        <w:rPr>
          <w:sz w:val="20"/>
          <w:szCs w:val="20"/>
        </w:rPr>
        <w:t>Str. Dimitrie Chupovski No. 9</w:t>
      </w:r>
    </w:p>
    <w:p w14:paraId="1DB1D822" w14:textId="4293B613" w:rsidR="00654EE1" w:rsidRPr="000C106D" w:rsidRDefault="00654EE1" w:rsidP="00654EE1">
      <w:pPr>
        <w:pStyle w:val="ListParagraph"/>
        <w:jc w:val="both"/>
        <w:rPr>
          <w:sz w:val="20"/>
          <w:szCs w:val="20"/>
        </w:rPr>
      </w:pPr>
      <w:r w:rsidRPr="000C106D">
        <w:rPr>
          <w:sz w:val="20"/>
          <w:szCs w:val="20"/>
        </w:rPr>
        <w:t xml:space="preserve">1000 Skopje Republic of North Macedonia </w:t>
      </w:r>
    </w:p>
    <w:p w14:paraId="37BCC4D4" w14:textId="77777777" w:rsidR="00654EE1" w:rsidRPr="000C106D" w:rsidRDefault="00654EE1" w:rsidP="00654EE1">
      <w:pPr>
        <w:pStyle w:val="ListParagraph"/>
        <w:jc w:val="both"/>
        <w:rPr>
          <w:sz w:val="20"/>
        </w:rPr>
      </w:pPr>
    </w:p>
    <w:p w14:paraId="4ABD5642" w14:textId="711ED975" w:rsidR="00654EE1" w:rsidRPr="000C106D" w:rsidRDefault="00654EE1" w:rsidP="00654EE1">
      <w:pPr>
        <w:ind w:firstLine="720"/>
        <w:jc w:val="both"/>
        <w:rPr>
          <w:sz w:val="20"/>
        </w:rPr>
      </w:pPr>
      <w:r w:rsidRPr="000C106D">
        <w:rPr>
          <w:sz w:val="20"/>
        </w:rPr>
        <w:t>and conf</w:t>
      </w:r>
      <w:r w:rsidR="00D300DE" w:rsidRPr="000C106D">
        <w:rPr>
          <w:sz w:val="20"/>
        </w:rPr>
        <w:t>i</w:t>
      </w:r>
      <w:r w:rsidRPr="000C106D">
        <w:rPr>
          <w:sz w:val="20"/>
        </w:rPr>
        <w:t>rm to the technical specifications agreed under the Contract.</w:t>
      </w:r>
    </w:p>
    <w:p w14:paraId="5CA30DDF" w14:textId="47894953"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The Parties are aware that the Council of Europe intends by the present act to transfer the ownership of the deliverables and all attached and consequent rights) under the above mentioned Contract to the Recipient, and have agreed to abide by such transfer. </w:t>
      </w:r>
    </w:p>
    <w:p w14:paraId="7658136D" w14:textId="427C3296"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Upon the signature of this Act of Acceptance, the Council of Europe transfers for no cost the ownership </w:t>
      </w:r>
      <w:r w:rsidR="00D300DE" w:rsidRPr="000C106D">
        <w:rPr>
          <w:sz w:val="20"/>
        </w:rPr>
        <w:t>of the N</w:t>
      </w:r>
      <w:r w:rsidR="00CA74D9" w:rsidRPr="000C106D">
        <w:rPr>
          <w:sz w:val="20"/>
        </w:rPr>
        <w:t>ote</w:t>
      </w:r>
      <w:r w:rsidR="00D300DE" w:rsidRPr="000C106D">
        <w:rPr>
          <w:sz w:val="20"/>
        </w:rPr>
        <w:t>book computers</w:t>
      </w:r>
      <w:r w:rsidRPr="000C106D">
        <w:rPr>
          <w:sz w:val="20"/>
        </w:rPr>
        <w:t xml:space="preserve"> and related deliverables as defined in the contract to the Recipient. Any refusal to sign the Act of Acceptance shall be provided in writing and duly justified. </w:t>
      </w:r>
    </w:p>
    <w:p w14:paraId="2BEE409F"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Upon the signature of this Act of Acceptance, subject to sections 6 and 7 below, all rights and obligations under the contract (ref.</w:t>
      </w:r>
      <w:r w:rsidRPr="000C106D">
        <w:rPr>
          <w:sz w:val="18"/>
          <w:szCs w:val="20"/>
        </w:rPr>
        <w:t xml:space="preserve"> PO: XX; CEAD: XX) </w:t>
      </w:r>
      <w:r w:rsidRPr="000C106D">
        <w:rPr>
          <w:sz w:val="20"/>
        </w:rPr>
        <w:t xml:space="preserve">shall be transferred, with the explicit consent of all parties, to the Recipient. </w:t>
      </w:r>
    </w:p>
    <w:p w14:paraId="6E31EFB2"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The Council of Europe shall retain any rights, duties and claims already accrued under the contract, in particular the right to enforce delivery, refuse payment, or claim reimbursement of any sums advanced in the event of non-performance of any part of the contract at any time prior to the transfer of title.</w:t>
      </w:r>
    </w:p>
    <w:p w14:paraId="0CC57B00"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The Council of Europe shall remain obliged to pay the final balance in accordance with Article 4.3 of the Contract. </w:t>
      </w:r>
    </w:p>
    <w:p w14:paraId="0F0C61E1" w14:textId="3E1E2424"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Recipient by its signature accepts the transfer of title to the deliverables, and accepts delivery of the </w:t>
      </w:r>
      <w:r w:rsidR="00D300DE" w:rsidRPr="000C106D">
        <w:rPr>
          <w:sz w:val="20"/>
        </w:rPr>
        <w:t>N</w:t>
      </w:r>
      <w:r w:rsidR="00CA74D9" w:rsidRPr="000C106D">
        <w:rPr>
          <w:sz w:val="20"/>
        </w:rPr>
        <w:t>ote</w:t>
      </w:r>
      <w:r w:rsidR="00D300DE" w:rsidRPr="000C106D">
        <w:rPr>
          <w:sz w:val="20"/>
        </w:rPr>
        <w:t xml:space="preserve">book computers </w:t>
      </w:r>
      <w:r w:rsidRPr="000C106D">
        <w:rPr>
          <w:sz w:val="20"/>
        </w:rPr>
        <w:t xml:space="preserve">and related deliverables in its state at the time of signature. The Recipient declares being fully informed of the scope and nature of the rights and obligations transferred by the Council. The Recipient commits in addition to use the goods transferred for the sole purposes intended under the Project “Supporting enhanced access to higher quality free legal aid (FLA) services in the Republic of North </w:t>
      </w:r>
      <w:r w:rsidRPr="000C106D">
        <w:rPr>
          <w:sz w:val="20"/>
        </w:rPr>
        <w:lastRenderedPageBreak/>
        <w:t>Macedonia”, which is part of the “Horizontal Facility for the Western Balkans and Turkey II”, a joint EU and Council of Europe programme implemented by the Council of Europe”.</w:t>
      </w:r>
    </w:p>
    <w:p w14:paraId="6913B506"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Upon signature of the Act of Acceptance, the Recipient shall release the Council from its future obligations and shall waive any claim against the Council upon the basis of the Contract (ref. PO: XX; CEAD: XX), this Act of Acceptance and any other agreement or understanding as to content or quality in respect of the goods and services delivered. This shall in no way be interpreted as waiving the responsibility of the Provider, who shall remain liable to the Council of Europe and any transferee or assignee, including the Recipient, for breach of contract or other civil liability.</w:t>
      </w:r>
    </w:p>
    <w:p w14:paraId="3414A18A"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1685F65D"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The Council shall take such action as the Recipient may reasonably request to avoid, dispute, compromise or defend any claim, action or proceedings brought under or in connection with the Contract after signature of the Act of Acceptance.</w:t>
      </w:r>
    </w:p>
    <w:p w14:paraId="2C490F59" w14:textId="010D9C61"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Provider acknowledges the transfer of title </w:t>
      </w:r>
      <w:r w:rsidR="00EC54A0" w:rsidRPr="000C106D">
        <w:rPr>
          <w:sz w:val="20"/>
        </w:rPr>
        <w:t>of the N</w:t>
      </w:r>
      <w:r w:rsidR="00CA74D9" w:rsidRPr="000C106D">
        <w:rPr>
          <w:sz w:val="20"/>
        </w:rPr>
        <w:t>ote</w:t>
      </w:r>
      <w:r w:rsidR="00EC54A0" w:rsidRPr="000C106D">
        <w:rPr>
          <w:sz w:val="20"/>
        </w:rPr>
        <w:t>book computers</w:t>
      </w:r>
      <w:r w:rsidRPr="000C106D">
        <w:rPr>
          <w:sz w:val="20"/>
        </w:rPr>
        <w:t xml:space="preserve"> and related deliverables by the Council of Europe. The Provider henceforth recognises the title and rights of the Recipient under the abovementioned Contract.</w:t>
      </w:r>
    </w:p>
    <w:p w14:paraId="09DEA0B4" w14:textId="77777777" w:rsidR="00654EE1" w:rsidRPr="00C73F4B" w:rsidRDefault="00654EE1" w:rsidP="00654EE1">
      <w:pPr>
        <w:jc w:val="both"/>
        <w:rPr>
          <w:b/>
          <w:sz w:val="20"/>
        </w:rPr>
      </w:pPr>
      <w:r w:rsidRPr="00C73F4B">
        <w:rPr>
          <w:b/>
          <w:sz w:val="20"/>
        </w:rPr>
        <w:t>Signatures</w:t>
      </w:r>
    </w:p>
    <w:tbl>
      <w:tblPr>
        <w:tblW w:w="9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082"/>
        <w:gridCol w:w="1986"/>
        <w:gridCol w:w="990"/>
        <w:gridCol w:w="2078"/>
        <w:gridCol w:w="1041"/>
        <w:gridCol w:w="2027"/>
      </w:tblGrid>
      <w:tr w:rsidR="00654EE1" w:rsidRPr="00C73F4B" w14:paraId="03827672" w14:textId="77777777" w:rsidTr="00D447EA">
        <w:trPr>
          <w:cantSplit/>
          <w:trHeight w:val="1024"/>
          <w:jc w:val="center"/>
        </w:trPr>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3CC7C4ED" w14:textId="77777777" w:rsidR="00654EE1" w:rsidRPr="00C73F4B" w:rsidRDefault="00654EE1" w:rsidP="00D447EA">
            <w:pPr>
              <w:jc w:val="center"/>
              <w:rPr>
                <w:rFonts w:cstheme="minorHAnsi"/>
                <w:b/>
                <w:sz w:val="20"/>
                <w:szCs w:val="20"/>
                <w:lang w:eastAsia="fr-FR"/>
              </w:rPr>
            </w:pPr>
            <w:r w:rsidRPr="00C73F4B">
              <w:rPr>
                <w:rFonts w:cstheme="minorHAnsi"/>
                <w:b/>
                <w:sz w:val="20"/>
                <w:szCs w:val="20"/>
              </w:rPr>
              <w:br w:type="page"/>
            </w:r>
            <w:r w:rsidRPr="00C73F4B">
              <w:rPr>
                <w:rFonts w:cstheme="minorHAnsi"/>
                <w:b/>
                <w:color w:val="000000"/>
                <w:sz w:val="20"/>
                <w:szCs w:val="20"/>
              </w:rPr>
              <w:t>On behalf of the Council</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56DA8007" w14:textId="77777777" w:rsidR="00654EE1" w:rsidRPr="00C73F4B" w:rsidRDefault="00654EE1" w:rsidP="00D447EA">
            <w:pPr>
              <w:jc w:val="center"/>
              <w:rPr>
                <w:rFonts w:cstheme="minorHAnsi"/>
                <w:b/>
                <w:sz w:val="20"/>
                <w:szCs w:val="20"/>
              </w:rPr>
            </w:pPr>
            <w:r w:rsidRPr="00C73F4B">
              <w:rPr>
                <w:rFonts w:cstheme="minorHAnsi"/>
                <w:b/>
                <w:color w:val="000000"/>
                <w:sz w:val="20"/>
                <w:szCs w:val="20"/>
              </w:rPr>
              <w:t>On behalf of the Provider</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176E74C5" w14:textId="77777777" w:rsidR="00654EE1" w:rsidRPr="00C73F4B" w:rsidRDefault="00654EE1" w:rsidP="00D447EA">
            <w:pPr>
              <w:jc w:val="center"/>
              <w:rPr>
                <w:rFonts w:cstheme="minorHAnsi"/>
                <w:b/>
                <w:sz w:val="20"/>
                <w:szCs w:val="20"/>
              </w:rPr>
            </w:pPr>
            <w:r w:rsidRPr="00C73F4B">
              <w:rPr>
                <w:rFonts w:cstheme="minorHAnsi"/>
                <w:b/>
                <w:sz w:val="20"/>
                <w:szCs w:val="20"/>
              </w:rPr>
              <w:t>On behalf of the Recipient</w:t>
            </w:r>
          </w:p>
        </w:tc>
      </w:tr>
      <w:tr w:rsidR="00654EE1" w:rsidRPr="00C73F4B" w14:paraId="749EEC92" w14:textId="77777777" w:rsidTr="00D447EA">
        <w:trPr>
          <w:cantSplit/>
          <w:jc w:val="center"/>
        </w:trPr>
        <w:tc>
          <w:tcPr>
            <w:tcW w:w="3068" w:type="dxa"/>
            <w:gridSpan w:val="2"/>
            <w:tcBorders>
              <w:top w:val="single" w:sz="2" w:space="0" w:color="808080"/>
              <w:left w:val="single" w:sz="2" w:space="0" w:color="808080"/>
              <w:bottom w:val="single" w:sz="2" w:space="0" w:color="808080"/>
              <w:right w:val="single" w:sz="2" w:space="0" w:color="808080"/>
            </w:tcBorders>
            <w:vAlign w:val="center"/>
          </w:tcPr>
          <w:p w14:paraId="3F06B4D4" w14:textId="77777777" w:rsidR="00654EE1" w:rsidRPr="00C73F4B" w:rsidRDefault="00654EE1" w:rsidP="00D447EA">
            <w:pPr>
              <w:spacing w:after="100" w:afterAutospacing="1"/>
              <w:jc w:val="center"/>
              <w:rPr>
                <w:rFonts w:cstheme="minorHAnsi"/>
                <w:sz w:val="20"/>
                <w:szCs w:val="20"/>
                <w:lang w:eastAsia="fr-FR"/>
              </w:rPr>
            </w:pPr>
          </w:p>
          <w:p w14:paraId="7F53F271" w14:textId="77777777" w:rsidR="00654EE1" w:rsidRPr="00C73F4B" w:rsidRDefault="00654EE1" w:rsidP="00D447EA">
            <w:pPr>
              <w:spacing w:after="100" w:afterAutospacing="1"/>
              <w:jc w:val="center"/>
              <w:rPr>
                <w:rFonts w:cstheme="minorHAnsi"/>
                <w:sz w:val="20"/>
                <w:szCs w:val="20"/>
                <w:lang w:eastAsia="fr-FR"/>
              </w:rPr>
            </w:pPr>
          </w:p>
          <w:p w14:paraId="5288D98D" w14:textId="77777777" w:rsidR="00654EE1" w:rsidRPr="00C73F4B" w:rsidRDefault="00654EE1" w:rsidP="00D447E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670EE3D7" w14:textId="77777777" w:rsidR="00654EE1" w:rsidRPr="00C73F4B" w:rsidRDefault="00654EE1" w:rsidP="00D447E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4147A558" w14:textId="77777777" w:rsidR="00654EE1" w:rsidRPr="00C73F4B" w:rsidRDefault="00654EE1" w:rsidP="00D447EA">
            <w:pPr>
              <w:spacing w:after="100" w:afterAutospacing="1"/>
              <w:jc w:val="center"/>
              <w:rPr>
                <w:rFonts w:cstheme="minorHAnsi"/>
                <w:sz w:val="20"/>
                <w:szCs w:val="20"/>
                <w:lang w:eastAsia="fr-FR"/>
              </w:rPr>
            </w:pPr>
          </w:p>
        </w:tc>
      </w:tr>
      <w:tr w:rsidR="00654EE1" w:rsidRPr="00C73F4B" w14:paraId="17A99B06"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0FE68172" w14:textId="77777777" w:rsidR="00654EE1" w:rsidRPr="00C73F4B" w:rsidRDefault="00654EE1" w:rsidP="00D447EA">
            <w:pPr>
              <w:jc w:val="both"/>
              <w:rPr>
                <w:rFonts w:cstheme="minorHAnsi"/>
                <w:sz w:val="20"/>
                <w:szCs w:val="20"/>
                <w:lang w:eastAsia="fr-FR"/>
              </w:rPr>
            </w:pPr>
            <w:r w:rsidRPr="00C73F4B">
              <w:rPr>
                <w:rFonts w:cstheme="minorHAnsi"/>
                <w:color w:val="000000"/>
                <w:sz w:val="20"/>
                <w:szCs w:val="20"/>
              </w:rPr>
              <w:t>Name</w:t>
            </w:r>
          </w:p>
        </w:tc>
        <w:tc>
          <w:tcPr>
            <w:tcW w:w="1986" w:type="dxa"/>
            <w:tcBorders>
              <w:top w:val="single" w:sz="2" w:space="0" w:color="808080"/>
              <w:left w:val="nil"/>
              <w:bottom w:val="single" w:sz="2" w:space="0" w:color="808080"/>
              <w:right w:val="single" w:sz="2" w:space="0" w:color="808080"/>
            </w:tcBorders>
            <w:vAlign w:val="center"/>
          </w:tcPr>
          <w:p w14:paraId="1900B52E" w14:textId="77777777" w:rsidR="00654EE1" w:rsidRPr="00C73F4B" w:rsidRDefault="00654EE1" w:rsidP="00D447EA">
            <w:pPr>
              <w:jc w:val="both"/>
              <w:rPr>
                <w:rFonts w:cstheme="minorHAnsi"/>
                <w:color w:val="000000"/>
                <w:sz w:val="20"/>
                <w:szCs w:val="20"/>
              </w:rPr>
            </w:pPr>
          </w:p>
          <w:p w14:paraId="4B33531E"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0B088297"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Name</w:t>
            </w:r>
          </w:p>
        </w:tc>
        <w:tc>
          <w:tcPr>
            <w:tcW w:w="2078" w:type="dxa"/>
            <w:tcBorders>
              <w:top w:val="single" w:sz="2" w:space="0" w:color="808080"/>
              <w:left w:val="nil"/>
              <w:bottom w:val="single" w:sz="2" w:space="0" w:color="808080"/>
              <w:right w:val="single" w:sz="2" w:space="0" w:color="808080"/>
            </w:tcBorders>
          </w:tcPr>
          <w:p w14:paraId="6086826A"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346191E"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Name</w:t>
            </w:r>
          </w:p>
        </w:tc>
        <w:tc>
          <w:tcPr>
            <w:tcW w:w="2027" w:type="dxa"/>
            <w:tcBorders>
              <w:top w:val="single" w:sz="2" w:space="0" w:color="808080"/>
              <w:left w:val="nil"/>
              <w:bottom w:val="single" w:sz="2" w:space="0" w:color="808080"/>
              <w:right w:val="single" w:sz="2" w:space="0" w:color="808080"/>
            </w:tcBorders>
          </w:tcPr>
          <w:p w14:paraId="533E49FF" w14:textId="77777777" w:rsidR="00654EE1" w:rsidRPr="00C73F4B" w:rsidRDefault="00654EE1" w:rsidP="00D447EA">
            <w:pPr>
              <w:jc w:val="both"/>
              <w:rPr>
                <w:rFonts w:cstheme="minorHAnsi"/>
                <w:color w:val="000000"/>
                <w:sz w:val="20"/>
                <w:szCs w:val="20"/>
              </w:rPr>
            </w:pPr>
          </w:p>
        </w:tc>
      </w:tr>
      <w:tr w:rsidR="00654EE1" w:rsidRPr="00C73F4B" w14:paraId="198212BA"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60ACF16C"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1986" w:type="dxa"/>
            <w:tcBorders>
              <w:top w:val="single" w:sz="2" w:space="0" w:color="808080"/>
              <w:left w:val="nil"/>
              <w:bottom w:val="single" w:sz="2" w:space="0" w:color="808080"/>
              <w:right w:val="single" w:sz="2" w:space="0" w:color="808080"/>
            </w:tcBorders>
            <w:vAlign w:val="center"/>
          </w:tcPr>
          <w:p w14:paraId="65B69792"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28E1A5FD"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2078" w:type="dxa"/>
            <w:tcBorders>
              <w:top w:val="single" w:sz="2" w:space="0" w:color="808080"/>
              <w:left w:val="nil"/>
              <w:bottom w:val="single" w:sz="2" w:space="0" w:color="808080"/>
              <w:right w:val="single" w:sz="2" w:space="0" w:color="808080"/>
            </w:tcBorders>
          </w:tcPr>
          <w:p w14:paraId="73A9AE9A"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4F9C4607"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2027" w:type="dxa"/>
            <w:tcBorders>
              <w:top w:val="single" w:sz="2" w:space="0" w:color="808080"/>
              <w:left w:val="nil"/>
              <w:bottom w:val="single" w:sz="2" w:space="0" w:color="808080"/>
              <w:right w:val="single" w:sz="2" w:space="0" w:color="808080"/>
            </w:tcBorders>
          </w:tcPr>
          <w:p w14:paraId="39374C97" w14:textId="77777777" w:rsidR="00654EE1" w:rsidRPr="00C73F4B" w:rsidRDefault="00654EE1" w:rsidP="00D447EA">
            <w:pPr>
              <w:jc w:val="both"/>
              <w:rPr>
                <w:rFonts w:cstheme="minorHAnsi"/>
                <w:color w:val="000000"/>
                <w:sz w:val="20"/>
                <w:szCs w:val="20"/>
              </w:rPr>
            </w:pPr>
          </w:p>
        </w:tc>
      </w:tr>
      <w:tr w:rsidR="00654EE1" w:rsidRPr="00C73F4B" w14:paraId="6AAA7B49"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2E152331"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1986" w:type="dxa"/>
            <w:tcBorders>
              <w:top w:val="single" w:sz="2" w:space="0" w:color="808080"/>
              <w:left w:val="nil"/>
              <w:bottom w:val="single" w:sz="2" w:space="0" w:color="808080"/>
              <w:right w:val="single" w:sz="2" w:space="0" w:color="808080"/>
            </w:tcBorders>
            <w:vAlign w:val="center"/>
          </w:tcPr>
          <w:p w14:paraId="7BF3DC6C"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555C2254"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2078" w:type="dxa"/>
            <w:tcBorders>
              <w:top w:val="single" w:sz="2" w:space="0" w:color="808080"/>
              <w:left w:val="nil"/>
              <w:bottom w:val="single" w:sz="2" w:space="0" w:color="808080"/>
              <w:right w:val="single" w:sz="2" w:space="0" w:color="808080"/>
            </w:tcBorders>
          </w:tcPr>
          <w:p w14:paraId="4A9DDD89"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548B5A0"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2027" w:type="dxa"/>
            <w:tcBorders>
              <w:top w:val="single" w:sz="2" w:space="0" w:color="808080"/>
              <w:left w:val="nil"/>
              <w:bottom w:val="single" w:sz="2" w:space="0" w:color="808080"/>
              <w:right w:val="single" w:sz="2" w:space="0" w:color="808080"/>
            </w:tcBorders>
          </w:tcPr>
          <w:p w14:paraId="716C8155" w14:textId="77777777" w:rsidR="00654EE1" w:rsidRPr="00C73F4B" w:rsidRDefault="00654EE1" w:rsidP="00D447EA">
            <w:pPr>
              <w:jc w:val="both"/>
              <w:rPr>
                <w:rFonts w:cstheme="minorHAnsi"/>
                <w:color w:val="000000"/>
                <w:sz w:val="20"/>
                <w:szCs w:val="20"/>
              </w:rPr>
            </w:pPr>
          </w:p>
        </w:tc>
      </w:tr>
    </w:tbl>
    <w:p w14:paraId="29487E75" w14:textId="77777777" w:rsidR="00654EE1" w:rsidRPr="00C73F4B" w:rsidRDefault="00654EE1" w:rsidP="00654EE1">
      <w:pPr>
        <w:rPr>
          <w:b/>
        </w:rPr>
      </w:pPr>
    </w:p>
    <w:p w14:paraId="31399065" w14:textId="3B6B4670" w:rsidR="00654EE1" w:rsidRDefault="00654EE1" w:rsidP="006C6139">
      <w:pPr>
        <w:pStyle w:val="Default"/>
        <w:rPr>
          <w:rFonts w:ascii="Arial" w:hAnsi="Arial" w:cs="Arial"/>
          <w:b/>
          <w:bCs/>
          <w:sz w:val="22"/>
          <w:szCs w:val="22"/>
          <w:u w:val="single"/>
          <w:lang w:val="en-GB"/>
        </w:rPr>
      </w:pPr>
    </w:p>
    <w:p w14:paraId="6C5389C9" w14:textId="524F8755" w:rsidR="00111DAB" w:rsidRPr="00C73F4B" w:rsidRDefault="00111DAB" w:rsidP="00111DAB">
      <w:pPr>
        <w:rPr>
          <w:b/>
        </w:rPr>
      </w:pPr>
      <w:r w:rsidRPr="00C73F4B">
        <w:rPr>
          <w:b/>
        </w:rPr>
        <w:t>Checklist</w:t>
      </w:r>
    </w:p>
    <w:p w14:paraId="73D64114" w14:textId="77777777" w:rsidR="00111DAB" w:rsidRDefault="00111DAB" w:rsidP="00111DAB"/>
    <w:p w14:paraId="5BD9C55A" w14:textId="47DB97B1" w:rsidR="00111DAB" w:rsidRDefault="00111DAB" w:rsidP="00111DAB">
      <w:r w:rsidRPr="00C73F4B">
        <w:t>The present checklist shall be filled in by hand and signed by a representative of the Council of Europe upon delivery and inspection of the deliverables.</w:t>
      </w:r>
    </w:p>
    <w:p w14:paraId="4E573E10" w14:textId="77777777" w:rsidR="00111DAB" w:rsidRPr="00C73F4B" w:rsidRDefault="00111DAB" w:rsidP="001307F6">
      <w:pPr>
        <w:ind w:left="426"/>
      </w:pPr>
    </w:p>
    <w:tbl>
      <w:tblPr>
        <w:tblStyle w:val="TableGrid"/>
        <w:tblW w:w="0" w:type="auto"/>
        <w:tblLook w:val="04A0" w:firstRow="1" w:lastRow="0" w:firstColumn="1" w:lastColumn="0" w:noHBand="0" w:noVBand="1"/>
      </w:tblPr>
      <w:tblGrid>
        <w:gridCol w:w="1949"/>
        <w:gridCol w:w="1323"/>
        <w:gridCol w:w="1324"/>
        <w:gridCol w:w="1324"/>
        <w:gridCol w:w="3322"/>
      </w:tblGrid>
      <w:tr w:rsidR="00111DAB" w:rsidRPr="00C73F4B" w14:paraId="5E26A515" w14:textId="77777777" w:rsidTr="00D447EA">
        <w:trPr>
          <w:trHeight w:val="621"/>
        </w:trPr>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74E5BC" w14:textId="77777777" w:rsidR="00111DAB" w:rsidRPr="00111DAB" w:rsidRDefault="00111DAB" w:rsidP="00D447EA">
            <w:r w:rsidRPr="00111DAB">
              <w:t>Deliverable</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E478C" w14:textId="77777777" w:rsidR="00111DAB" w:rsidRPr="00111DAB" w:rsidRDefault="00111DAB" w:rsidP="00D447EA">
            <w:r w:rsidRPr="00111DAB">
              <w:t>Number of units ordered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B8F11" w14:textId="77777777" w:rsidR="00111DAB" w:rsidRPr="00C73F4B" w:rsidRDefault="00111DAB" w:rsidP="00D447EA">
            <w:r w:rsidRPr="00C73F4B">
              <w:t>Number of units accepted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C4469" w14:textId="77777777" w:rsidR="00111DAB" w:rsidRPr="00C73F4B" w:rsidRDefault="00111DAB" w:rsidP="00D447EA">
            <w:r w:rsidRPr="00C73F4B">
              <w:t>Number of units rejected</w:t>
            </w:r>
          </w:p>
        </w:tc>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943B2" w14:textId="77777777" w:rsidR="00111DAB" w:rsidRPr="00C73F4B" w:rsidRDefault="00111DAB" w:rsidP="00D447EA">
            <w:r w:rsidRPr="00C73F4B">
              <w:t>Comments</w:t>
            </w:r>
          </w:p>
        </w:tc>
      </w:tr>
      <w:tr w:rsidR="00111DAB" w:rsidRPr="00C73F4B" w14:paraId="49990547"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B97F0EC" w14:textId="3BACD8C0"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5F023C7D" w14:textId="70DBCF4E"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73D76E6F"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2AB48F2A"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6BE4F507" w14:textId="77777777" w:rsidR="00111DAB" w:rsidRPr="00C73F4B" w:rsidRDefault="00111DAB" w:rsidP="00D447EA"/>
        </w:tc>
      </w:tr>
      <w:tr w:rsidR="00111DAB" w:rsidRPr="00C73F4B" w14:paraId="3A15AE26"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E6C58D3" w14:textId="42ED65D7"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6D985CEF" w14:textId="71040980"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09322534"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63C9F06A"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5518F902" w14:textId="77777777" w:rsidR="00111DAB" w:rsidRPr="00C73F4B" w:rsidRDefault="00111DAB" w:rsidP="00D447EA"/>
        </w:tc>
      </w:tr>
      <w:tr w:rsidR="00111DAB" w:rsidRPr="00C73F4B" w14:paraId="04107FFE"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6CC6BB46" w14:textId="571F832B"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1F0B539C" w14:textId="2868CA24"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10933FCC"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7C032A74"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2080B0EF" w14:textId="77777777" w:rsidR="00111DAB" w:rsidRPr="00C73F4B" w:rsidRDefault="00111DAB" w:rsidP="00D447EA"/>
        </w:tc>
      </w:tr>
      <w:tr w:rsidR="00111DAB" w:rsidRPr="00C73F4B" w14:paraId="38930BDD"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80AEB79" w14:textId="3A9A2DCB"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25F83D47" w14:textId="6EF7FC62"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3F5388BC"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02B17A21"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6DA6F1B1" w14:textId="77777777" w:rsidR="00111DAB" w:rsidRPr="00C73F4B" w:rsidRDefault="00111DAB" w:rsidP="00D447EA"/>
        </w:tc>
      </w:tr>
    </w:tbl>
    <w:p w14:paraId="7C3AF1BA" w14:textId="77777777" w:rsidR="00111DAB" w:rsidRPr="00C73F4B" w:rsidRDefault="00111DAB" w:rsidP="00111DAB"/>
    <w:tbl>
      <w:tblPr>
        <w:tblW w:w="41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266"/>
        <w:gridCol w:w="2920"/>
      </w:tblGrid>
      <w:tr w:rsidR="00111DAB" w:rsidRPr="00C73F4B" w14:paraId="65A56D05" w14:textId="77777777" w:rsidTr="00D447EA">
        <w:trPr>
          <w:cantSplit/>
          <w:trHeight w:val="1024"/>
          <w:jc w:val="center"/>
        </w:trPr>
        <w:tc>
          <w:tcPr>
            <w:tcW w:w="4186"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7C58619B" w14:textId="77777777" w:rsidR="00111DAB" w:rsidRPr="00C73F4B" w:rsidRDefault="00111DAB" w:rsidP="00D447EA">
            <w:pPr>
              <w:jc w:val="center"/>
              <w:rPr>
                <w:rFonts w:ascii="Arial Narrow" w:hAnsi="Arial Narrow"/>
                <w:b/>
                <w:sz w:val="20"/>
                <w:szCs w:val="20"/>
                <w:lang w:eastAsia="fr-FR"/>
              </w:rPr>
            </w:pPr>
            <w:r w:rsidRPr="00C73F4B">
              <w:rPr>
                <w:rFonts w:ascii="Times New Roman" w:hAnsi="Times New Roman" w:cs="Times New Roman"/>
                <w:b/>
                <w:color w:val="000000"/>
                <w:sz w:val="20"/>
                <w:szCs w:val="20"/>
              </w:rPr>
              <w:t>On behalf of the Council</w:t>
            </w:r>
          </w:p>
        </w:tc>
      </w:tr>
      <w:tr w:rsidR="00111DAB" w:rsidRPr="00C73F4B" w14:paraId="0CB71E32" w14:textId="77777777" w:rsidTr="00D447EA">
        <w:trPr>
          <w:cantSplit/>
          <w:jc w:val="center"/>
        </w:trPr>
        <w:tc>
          <w:tcPr>
            <w:tcW w:w="4186" w:type="dxa"/>
            <w:gridSpan w:val="2"/>
            <w:tcBorders>
              <w:top w:val="single" w:sz="2" w:space="0" w:color="808080"/>
              <w:left w:val="single" w:sz="2" w:space="0" w:color="808080"/>
              <w:bottom w:val="single" w:sz="2" w:space="0" w:color="808080"/>
              <w:right w:val="single" w:sz="2" w:space="0" w:color="808080"/>
            </w:tcBorders>
            <w:vAlign w:val="center"/>
          </w:tcPr>
          <w:p w14:paraId="16544072" w14:textId="77777777" w:rsidR="00111DAB" w:rsidRPr="00C73F4B" w:rsidRDefault="00111DAB" w:rsidP="00D447EA">
            <w:pPr>
              <w:spacing w:after="100" w:afterAutospacing="1"/>
              <w:jc w:val="center"/>
              <w:rPr>
                <w:rFonts w:ascii="Arial Narrow" w:hAnsi="Arial Narrow"/>
                <w:sz w:val="20"/>
                <w:szCs w:val="20"/>
                <w:lang w:eastAsia="fr-FR"/>
              </w:rPr>
            </w:pPr>
          </w:p>
          <w:p w14:paraId="393910E8" w14:textId="77777777" w:rsidR="00111DAB" w:rsidRPr="00C73F4B" w:rsidRDefault="00111DAB" w:rsidP="00D447EA">
            <w:pPr>
              <w:spacing w:after="100" w:afterAutospacing="1"/>
              <w:jc w:val="center"/>
              <w:rPr>
                <w:rFonts w:ascii="Arial Narrow" w:hAnsi="Arial Narrow"/>
                <w:sz w:val="20"/>
                <w:szCs w:val="20"/>
                <w:lang w:eastAsia="fr-FR"/>
              </w:rPr>
            </w:pPr>
          </w:p>
          <w:p w14:paraId="5D4A76A9" w14:textId="77777777" w:rsidR="00111DAB" w:rsidRPr="00C73F4B" w:rsidRDefault="00111DAB" w:rsidP="00D447EA">
            <w:pPr>
              <w:spacing w:after="100" w:afterAutospacing="1"/>
              <w:jc w:val="center"/>
              <w:rPr>
                <w:rFonts w:ascii="Arial Narrow" w:hAnsi="Arial Narrow"/>
                <w:sz w:val="20"/>
                <w:szCs w:val="20"/>
                <w:lang w:eastAsia="fr-FR"/>
              </w:rPr>
            </w:pPr>
          </w:p>
        </w:tc>
      </w:tr>
      <w:tr w:rsidR="00111DAB" w:rsidRPr="00C73F4B" w14:paraId="59BE771D"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680E0DBF" w14:textId="77777777" w:rsidR="00111DAB" w:rsidRPr="00C73F4B" w:rsidRDefault="00111DAB" w:rsidP="00D447EA">
            <w:pPr>
              <w:jc w:val="both"/>
              <w:rPr>
                <w:rFonts w:ascii="Arial Narrow" w:hAnsi="Arial Narrow"/>
                <w:sz w:val="20"/>
                <w:szCs w:val="20"/>
                <w:lang w:eastAsia="fr-FR"/>
              </w:rPr>
            </w:pPr>
            <w:r w:rsidRPr="00C73F4B">
              <w:rPr>
                <w:rFonts w:ascii="Times New Roman" w:hAnsi="Times New Roman" w:cs="Times New Roman"/>
                <w:color w:val="000000"/>
                <w:sz w:val="20"/>
                <w:szCs w:val="20"/>
              </w:rPr>
              <w:t>Name</w:t>
            </w:r>
          </w:p>
        </w:tc>
        <w:tc>
          <w:tcPr>
            <w:tcW w:w="2920" w:type="dxa"/>
            <w:tcBorders>
              <w:top w:val="single" w:sz="2" w:space="0" w:color="808080"/>
              <w:left w:val="nil"/>
              <w:bottom w:val="single" w:sz="2" w:space="0" w:color="808080"/>
              <w:right w:val="single" w:sz="2" w:space="0" w:color="808080"/>
            </w:tcBorders>
            <w:vAlign w:val="center"/>
          </w:tcPr>
          <w:p w14:paraId="7E325151" w14:textId="77777777" w:rsidR="00111DAB" w:rsidRPr="00C73F4B" w:rsidRDefault="00111DAB" w:rsidP="00D447EA">
            <w:pPr>
              <w:jc w:val="both"/>
              <w:rPr>
                <w:rFonts w:ascii="Times New Roman" w:hAnsi="Times New Roman" w:cs="Times New Roman"/>
                <w:color w:val="000000"/>
                <w:sz w:val="20"/>
                <w:szCs w:val="20"/>
              </w:rPr>
            </w:pPr>
          </w:p>
          <w:p w14:paraId="6B669712" w14:textId="77777777" w:rsidR="00111DAB" w:rsidRPr="00C73F4B" w:rsidRDefault="00111DAB" w:rsidP="00D447EA">
            <w:pPr>
              <w:jc w:val="both"/>
              <w:rPr>
                <w:rFonts w:ascii="Times New Roman" w:hAnsi="Times New Roman" w:cs="Times New Roman"/>
                <w:color w:val="000000"/>
                <w:sz w:val="20"/>
                <w:szCs w:val="20"/>
              </w:rPr>
            </w:pPr>
          </w:p>
        </w:tc>
      </w:tr>
      <w:tr w:rsidR="00111DAB" w:rsidRPr="00C73F4B" w14:paraId="3B7C3CF8"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7AEC6AD3" w14:textId="77777777" w:rsidR="00111DAB" w:rsidRPr="00C73F4B" w:rsidRDefault="00111DAB" w:rsidP="00D447E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Function</w:t>
            </w:r>
          </w:p>
        </w:tc>
        <w:tc>
          <w:tcPr>
            <w:tcW w:w="2920" w:type="dxa"/>
            <w:tcBorders>
              <w:top w:val="single" w:sz="2" w:space="0" w:color="808080"/>
              <w:left w:val="nil"/>
              <w:bottom w:val="single" w:sz="2" w:space="0" w:color="808080"/>
              <w:right w:val="single" w:sz="2" w:space="0" w:color="808080"/>
            </w:tcBorders>
            <w:vAlign w:val="center"/>
          </w:tcPr>
          <w:p w14:paraId="5ACB11F1" w14:textId="77777777" w:rsidR="00111DAB" w:rsidRPr="00C73F4B" w:rsidRDefault="00111DAB" w:rsidP="00D447EA">
            <w:pPr>
              <w:jc w:val="both"/>
              <w:rPr>
                <w:rFonts w:ascii="Times New Roman" w:hAnsi="Times New Roman" w:cs="Times New Roman"/>
                <w:color w:val="000000"/>
                <w:sz w:val="20"/>
                <w:szCs w:val="20"/>
              </w:rPr>
            </w:pPr>
          </w:p>
        </w:tc>
      </w:tr>
      <w:tr w:rsidR="00111DAB" w:rsidRPr="00C73F4B" w14:paraId="643AD40F"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283BB795" w14:textId="77777777" w:rsidR="00111DAB" w:rsidRPr="00C73F4B" w:rsidRDefault="00111DAB" w:rsidP="00D447E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Date</w:t>
            </w:r>
          </w:p>
        </w:tc>
        <w:tc>
          <w:tcPr>
            <w:tcW w:w="2920" w:type="dxa"/>
            <w:tcBorders>
              <w:top w:val="single" w:sz="2" w:space="0" w:color="808080"/>
              <w:left w:val="nil"/>
              <w:bottom w:val="single" w:sz="2" w:space="0" w:color="808080"/>
              <w:right w:val="single" w:sz="2" w:space="0" w:color="808080"/>
            </w:tcBorders>
            <w:vAlign w:val="center"/>
          </w:tcPr>
          <w:p w14:paraId="15FE9F88" w14:textId="77777777" w:rsidR="00111DAB" w:rsidRPr="00C73F4B" w:rsidRDefault="00111DAB" w:rsidP="00D447EA">
            <w:pPr>
              <w:jc w:val="both"/>
              <w:rPr>
                <w:rFonts w:ascii="Times New Roman" w:hAnsi="Times New Roman" w:cs="Times New Roman"/>
                <w:color w:val="000000"/>
                <w:sz w:val="20"/>
                <w:szCs w:val="20"/>
              </w:rPr>
            </w:pPr>
          </w:p>
        </w:tc>
      </w:tr>
    </w:tbl>
    <w:p w14:paraId="3FE6315F" w14:textId="77777777" w:rsidR="00111DAB" w:rsidRPr="00C73F4B" w:rsidRDefault="00111DAB" w:rsidP="00111DAB"/>
    <w:p w14:paraId="7D00CEE4" w14:textId="77777777" w:rsidR="00111DAB" w:rsidRPr="00C73F4B" w:rsidRDefault="00111DAB" w:rsidP="00111DAB"/>
    <w:p w14:paraId="1D79FFB5" w14:textId="77777777" w:rsidR="00111DAB" w:rsidRPr="00111DAB" w:rsidRDefault="00111DAB" w:rsidP="006C6139">
      <w:pPr>
        <w:pStyle w:val="Default"/>
        <w:rPr>
          <w:rFonts w:ascii="Arial" w:hAnsi="Arial" w:cs="Arial"/>
          <w:sz w:val="22"/>
          <w:szCs w:val="22"/>
          <w:u w:val="single"/>
          <w:lang w:val="en-GB"/>
        </w:rPr>
      </w:pPr>
    </w:p>
    <w:sectPr w:rsidR="00111DAB" w:rsidRPr="00111DAB" w:rsidSect="00B54D50">
      <w:type w:val="continuous"/>
      <w:pgSz w:w="11907" w:h="16840" w:code="9"/>
      <w:pgMar w:top="851" w:right="850" w:bottom="851" w:left="993" w:header="284" w:footer="16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5CEA6" w14:textId="77777777" w:rsidR="00CB3593" w:rsidRDefault="00CB3593" w:rsidP="00D50F13">
      <w:r>
        <w:separator/>
      </w:r>
    </w:p>
  </w:endnote>
  <w:endnote w:type="continuationSeparator" w:id="0">
    <w:p w14:paraId="5C2BCC35" w14:textId="77777777" w:rsidR="00CB3593" w:rsidRDefault="00CB359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5286" w14:textId="77777777" w:rsidR="00677E4B" w:rsidRDefault="0067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677E4B" w:rsidRPr="00AE2D2B" w14:paraId="54DB29B1" w14:textId="77777777" w:rsidTr="00D546E6">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2A34937" w14:textId="77777777" w:rsidR="00677E4B" w:rsidRPr="00AE2D2B" w:rsidRDefault="00677E4B"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3D3C7ED9" w14:textId="4C053265" w:rsidR="00677E4B" w:rsidRPr="00AE2D2B" w:rsidRDefault="00677E4B" w:rsidP="00590E69">
          <w:pPr>
            <w:rPr>
              <w:rFonts w:ascii="Arial Narrow" w:hAnsi="Arial Narrow"/>
              <w:caps/>
              <w:color w:val="000000"/>
              <w:sz w:val="18"/>
              <w:szCs w:val="18"/>
              <w:highlight w:val="cyan"/>
            </w:rPr>
          </w:pPr>
          <w:r w:rsidRPr="009202F6">
            <w:rPr>
              <w:rFonts w:ascii="Arial Narrow" w:hAnsi="Arial Narrow"/>
              <w:caps/>
              <w:color w:val="000000"/>
              <w:sz w:val="18"/>
              <w:szCs w:val="18"/>
            </w:rPr>
            <w:t>na</w:t>
          </w:r>
        </w:p>
      </w:tc>
    </w:tr>
  </w:tbl>
  <w:p w14:paraId="76DB437D" w14:textId="77777777" w:rsidR="00677E4B" w:rsidRPr="00D36EED" w:rsidRDefault="00677E4B" w:rsidP="00910C8B">
    <w:pPr>
      <w:pStyle w:val="Footer"/>
      <w:jc w:val="right"/>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508B" w14:textId="77777777" w:rsidR="00677E4B" w:rsidRPr="008B4982" w:rsidRDefault="00677E4B" w:rsidP="00D36EED">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9EF6" w14:textId="77777777" w:rsidR="00CB3593" w:rsidRDefault="00CB3593" w:rsidP="00D50F13">
      <w:r>
        <w:separator/>
      </w:r>
    </w:p>
  </w:footnote>
  <w:footnote w:type="continuationSeparator" w:id="0">
    <w:p w14:paraId="4F162368" w14:textId="77777777" w:rsidR="00CB3593" w:rsidRDefault="00CB3593" w:rsidP="00D50F13">
      <w:r>
        <w:continuationSeparator/>
      </w:r>
    </w:p>
  </w:footnote>
  <w:footnote w:id="1">
    <w:p w14:paraId="2AEAA48A" w14:textId="77777777" w:rsidR="00677E4B" w:rsidRPr="003200A6" w:rsidRDefault="00677E4B" w:rsidP="003200A6">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l’Europe, 67075 Strasbourg Cedex, France</w:t>
      </w:r>
    </w:p>
  </w:footnote>
  <w:footnote w:id="2">
    <w:p w14:paraId="06B70067" w14:textId="77777777" w:rsidR="00677E4B" w:rsidRPr="004749BE" w:rsidRDefault="00677E4B" w:rsidP="009F7987">
      <w:pPr>
        <w:pStyle w:val="FootnoteText"/>
        <w:rPr>
          <w:rFonts w:ascii="Tahoma" w:hAnsi="Tahoma" w:cs="Tahoma"/>
          <w:lang w:val="it-IT"/>
        </w:rPr>
      </w:pPr>
      <w:r w:rsidRPr="00622993">
        <w:rPr>
          <w:rStyle w:val="FootnoteReference"/>
          <w:rFonts w:ascii="Tahoma" w:hAnsi="Tahoma" w:cs="Tahoma"/>
        </w:rPr>
        <w:footnoteRef/>
      </w:r>
      <w:r w:rsidRPr="004749BE">
        <w:rPr>
          <w:rFonts w:ascii="Tahoma" w:hAnsi="Tahoma" w:cs="Tahoma"/>
          <w:lang w:val="it-IT"/>
        </w:rPr>
        <w:t xml:space="preserve"> </w:t>
      </w:r>
      <w:r w:rsidRPr="004749BE">
        <w:rPr>
          <w:rFonts w:ascii="Tahoma" w:hAnsi="Tahoma" w:cs="Tahoma"/>
          <w:sz w:val="18"/>
          <w:szCs w:val="18"/>
          <w:lang w:val="it-IT"/>
        </w:rPr>
        <w:t xml:space="preserve">CM/Del/Dec(2010)1089/11.3 appendix 9 </w:t>
      </w:r>
      <w:hyperlink r:id="rId1" w:history="1">
        <w:r w:rsidRPr="004749B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695E" w14:textId="77777777" w:rsidR="00677E4B" w:rsidRDefault="0067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D6F7" w14:textId="77777777" w:rsidR="00677E4B" w:rsidRDefault="00677E4B">
    <w:pPr>
      <w:pStyle w:val="Header"/>
    </w:pPr>
    <w:r>
      <w:rPr>
        <w:noProof/>
      </w:rPr>
      <w:drawing>
        <wp:anchor distT="0" distB="0" distL="114300" distR="114300" simplePos="0" relativeHeight="251657728" behindDoc="1" locked="1" layoutInCell="1" allowOverlap="0" wp14:anchorId="26EA190D" wp14:editId="7DCFE0A9">
          <wp:simplePos x="0" y="0"/>
          <wp:positionH relativeFrom="page">
            <wp:posOffset>5833110</wp:posOffset>
          </wp:positionH>
          <wp:positionV relativeFrom="page">
            <wp:posOffset>313690</wp:posOffset>
          </wp:positionV>
          <wp:extent cx="1439545" cy="115189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F105" w14:textId="77777777" w:rsidR="00677E4B" w:rsidRDefault="00677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BAF8" w14:textId="77777777" w:rsidR="00677E4B" w:rsidRPr="004443BC" w:rsidRDefault="00677E4B" w:rsidP="00D36EED">
    <w:pPr>
      <w:pStyle w:val="Header"/>
      <w:jc w:val="right"/>
      <w:rPr>
        <w:rFonts w:ascii="Arial Narrow" w:hAnsi="Arial Narrow"/>
      </w:rPr>
    </w:pPr>
    <w:r w:rsidRPr="009E4FEA">
      <w:rPr>
        <w:rFonts w:ascii="Arial Narrow" w:hAnsi="Arial Narrow"/>
        <w:bCs/>
        <w:sz w:val="24"/>
        <w:szCs w:val="24"/>
      </w:rPr>
      <w:fldChar w:fldCharType="begin"/>
    </w:r>
    <w:r w:rsidRPr="009E4FEA">
      <w:rPr>
        <w:rFonts w:ascii="Arial Narrow" w:hAnsi="Arial Narrow"/>
        <w:bCs/>
      </w:rPr>
      <w:instrText xml:space="preserve"> PAGE </w:instrText>
    </w:r>
    <w:r w:rsidRPr="009E4FEA">
      <w:rPr>
        <w:rFonts w:ascii="Arial Narrow" w:hAnsi="Arial Narrow"/>
        <w:bCs/>
        <w:sz w:val="24"/>
        <w:szCs w:val="24"/>
      </w:rPr>
      <w:fldChar w:fldCharType="separate"/>
    </w:r>
    <w:r>
      <w:rPr>
        <w:rFonts w:ascii="Arial Narrow" w:hAnsi="Arial Narrow"/>
        <w:bCs/>
        <w:noProof/>
      </w:rPr>
      <w:t>5</w:t>
    </w:r>
    <w:r w:rsidRPr="009E4FEA">
      <w:rPr>
        <w:rFonts w:ascii="Arial Narrow" w:hAnsi="Arial Narrow"/>
        <w:bCs/>
        <w:sz w:val="24"/>
        <w:szCs w:val="24"/>
      </w:rPr>
      <w:fldChar w:fldCharType="end"/>
    </w:r>
    <w:r w:rsidRPr="009E4FEA">
      <w:rPr>
        <w:rFonts w:ascii="Arial Narrow" w:hAnsi="Arial Narrow"/>
      </w:rPr>
      <w:t xml:space="preserve"> / </w:t>
    </w:r>
    <w:r w:rsidRPr="009E4FEA">
      <w:rPr>
        <w:rFonts w:ascii="Arial Narrow" w:hAnsi="Arial Narrow"/>
        <w:bCs/>
        <w:sz w:val="24"/>
        <w:szCs w:val="24"/>
      </w:rPr>
      <w:fldChar w:fldCharType="begin"/>
    </w:r>
    <w:r w:rsidRPr="009E4FEA">
      <w:rPr>
        <w:rFonts w:ascii="Arial Narrow" w:hAnsi="Arial Narrow"/>
        <w:bCs/>
      </w:rPr>
      <w:instrText xml:space="preserve"> NUMPAGES  </w:instrText>
    </w:r>
    <w:r w:rsidRPr="009E4FEA">
      <w:rPr>
        <w:rFonts w:ascii="Arial Narrow" w:hAnsi="Arial Narrow"/>
        <w:bCs/>
        <w:sz w:val="24"/>
        <w:szCs w:val="24"/>
      </w:rPr>
      <w:fldChar w:fldCharType="separate"/>
    </w:r>
    <w:r>
      <w:rPr>
        <w:rFonts w:ascii="Arial Narrow" w:hAnsi="Arial Narrow"/>
        <w:bCs/>
        <w:noProof/>
      </w:rPr>
      <w:t>9</w:t>
    </w:r>
    <w:r w:rsidRPr="009E4FEA">
      <w:rPr>
        <w:rFonts w:ascii="Arial Narrow" w:hAnsi="Arial Narrow"/>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8" w15:restartNumberingAfterBreak="0">
    <w:nsid w:val="403C76E0"/>
    <w:multiLevelType w:val="hybridMultilevel"/>
    <w:tmpl w:val="50B0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46B1E"/>
    <w:multiLevelType w:val="hybridMultilevel"/>
    <w:tmpl w:val="5052EE78"/>
    <w:lvl w:ilvl="0" w:tplc="0409001B">
      <w:start w:val="1"/>
      <w:numFmt w:val="lowerRoman"/>
      <w:lvlText w:val="%1."/>
      <w:lvlJc w:val="right"/>
      <w:pPr>
        <w:ind w:left="720" w:hanging="360"/>
      </w:pPr>
    </w:lvl>
    <w:lvl w:ilvl="1" w:tplc="06820BFE">
      <w:start w:val="19"/>
      <w:numFmt w:val="bullet"/>
      <w:lvlText w:val="-"/>
      <w:lvlJc w:val="left"/>
      <w:pPr>
        <w:ind w:left="1440" w:hanging="360"/>
      </w:pPr>
      <w:rPr>
        <w:rFonts w:ascii="Arial Narrow" w:eastAsia="Calibri" w:hAnsi="Arial Narrow"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785C"/>
    <w:multiLevelType w:val="hybridMultilevel"/>
    <w:tmpl w:val="6762AB56"/>
    <w:lvl w:ilvl="0" w:tplc="B212E4F0">
      <w:start w:val="5"/>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D0AFB"/>
    <w:multiLevelType w:val="hybridMultilevel"/>
    <w:tmpl w:val="C58E6112"/>
    <w:lvl w:ilvl="0" w:tplc="5F64F98A">
      <w:start w:val="1"/>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23660"/>
    <w:multiLevelType w:val="hybridMultilevel"/>
    <w:tmpl w:val="0FC419E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DF7599"/>
    <w:multiLevelType w:val="hybridMultilevel"/>
    <w:tmpl w:val="D4EAC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91D2D29"/>
    <w:multiLevelType w:val="hybridMultilevel"/>
    <w:tmpl w:val="89EED8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D433E1"/>
    <w:multiLevelType w:val="hybridMultilevel"/>
    <w:tmpl w:val="04801FA8"/>
    <w:lvl w:ilvl="0" w:tplc="ACB29588">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abstractNumId w:val="34"/>
  </w:num>
  <w:num w:numId="2">
    <w:abstractNumId w:val="35"/>
  </w:num>
  <w:num w:numId="3">
    <w:abstractNumId w:val="2"/>
  </w:num>
  <w:num w:numId="4">
    <w:abstractNumId w:val="21"/>
  </w:num>
  <w:num w:numId="5">
    <w:abstractNumId w:val="1"/>
  </w:num>
  <w:num w:numId="6">
    <w:abstractNumId w:val="37"/>
  </w:num>
  <w:num w:numId="7">
    <w:abstractNumId w:val="24"/>
  </w:num>
  <w:num w:numId="8">
    <w:abstractNumId w:val="18"/>
  </w:num>
  <w:num w:numId="9">
    <w:abstractNumId w:val="17"/>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0"/>
  </w:num>
  <w:num w:numId="17">
    <w:abstractNumId w:val="30"/>
  </w:num>
  <w:num w:numId="18">
    <w:abstractNumId w:val="0"/>
  </w:num>
  <w:num w:numId="19">
    <w:abstractNumId w:val="13"/>
  </w:num>
  <w:num w:numId="20">
    <w:abstractNumId w:val="20"/>
  </w:num>
  <w:num w:numId="21">
    <w:abstractNumId w:val="33"/>
  </w:num>
  <w:num w:numId="22">
    <w:abstractNumId w:val="6"/>
  </w:num>
  <w:num w:numId="23">
    <w:abstractNumId w:val="32"/>
  </w:num>
  <w:num w:numId="24">
    <w:abstractNumId w:val="25"/>
  </w:num>
  <w:num w:numId="25">
    <w:abstractNumId w:val="16"/>
  </w:num>
  <w:num w:numId="26">
    <w:abstractNumId w:val="14"/>
  </w:num>
  <w:num w:numId="27">
    <w:abstractNumId w:val="4"/>
  </w:num>
  <w:num w:numId="28">
    <w:abstractNumId w:val="12"/>
  </w:num>
  <w:num w:numId="29">
    <w:abstractNumId w:val="7"/>
  </w:num>
  <w:num w:numId="30">
    <w:abstractNumId w:val="5"/>
  </w:num>
  <w:num w:numId="31">
    <w:abstractNumId w:val="31"/>
  </w:num>
  <w:num w:numId="32">
    <w:abstractNumId w:val="22"/>
  </w:num>
  <w:num w:numId="33">
    <w:abstractNumId w:val="3"/>
  </w:num>
  <w:num w:numId="34">
    <w:abstractNumId w:val="8"/>
  </w:num>
  <w:num w:numId="35">
    <w:abstractNumId w:val="11"/>
  </w:num>
  <w:num w:numId="36">
    <w:abstractNumId w:val="36"/>
  </w:num>
  <w:num w:numId="37">
    <w:abstractNumId w:val="9"/>
  </w:num>
  <w:num w:numId="38">
    <w:abstractNumId w:val="2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6"/>
  </w:num>
  <w:num w:numId="42">
    <w:abstractNumId w:val="2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1537A"/>
    <w:rsid w:val="00023D4C"/>
    <w:rsid w:val="00027341"/>
    <w:rsid w:val="00037A7D"/>
    <w:rsid w:val="00040324"/>
    <w:rsid w:val="0004179C"/>
    <w:rsid w:val="000463BE"/>
    <w:rsid w:val="000469A0"/>
    <w:rsid w:val="000478B8"/>
    <w:rsid w:val="0005294F"/>
    <w:rsid w:val="0005756A"/>
    <w:rsid w:val="00064FB2"/>
    <w:rsid w:val="00072FB8"/>
    <w:rsid w:val="00075B21"/>
    <w:rsid w:val="000837E6"/>
    <w:rsid w:val="000841B9"/>
    <w:rsid w:val="00084509"/>
    <w:rsid w:val="000852FE"/>
    <w:rsid w:val="000879DC"/>
    <w:rsid w:val="00093155"/>
    <w:rsid w:val="000A0827"/>
    <w:rsid w:val="000B4274"/>
    <w:rsid w:val="000B7A8C"/>
    <w:rsid w:val="000C106D"/>
    <w:rsid w:val="000C17F7"/>
    <w:rsid w:val="000C3AE6"/>
    <w:rsid w:val="000D371D"/>
    <w:rsid w:val="000E0285"/>
    <w:rsid w:val="000E2307"/>
    <w:rsid w:val="000E2B67"/>
    <w:rsid w:val="000E59DC"/>
    <w:rsid w:val="000E5DF5"/>
    <w:rsid w:val="000F08A5"/>
    <w:rsid w:val="000F1520"/>
    <w:rsid w:val="000F18A2"/>
    <w:rsid w:val="000F3067"/>
    <w:rsid w:val="000F3CB2"/>
    <w:rsid w:val="00111224"/>
    <w:rsid w:val="00111DAB"/>
    <w:rsid w:val="00113108"/>
    <w:rsid w:val="0011556A"/>
    <w:rsid w:val="00123D90"/>
    <w:rsid w:val="00126183"/>
    <w:rsid w:val="0012667B"/>
    <w:rsid w:val="00127AB4"/>
    <w:rsid w:val="001307F6"/>
    <w:rsid w:val="00131982"/>
    <w:rsid w:val="001359BE"/>
    <w:rsid w:val="00140245"/>
    <w:rsid w:val="0014336E"/>
    <w:rsid w:val="0014358A"/>
    <w:rsid w:val="00143E01"/>
    <w:rsid w:val="00145027"/>
    <w:rsid w:val="00150C0F"/>
    <w:rsid w:val="001517FE"/>
    <w:rsid w:val="00155450"/>
    <w:rsid w:val="00160002"/>
    <w:rsid w:val="001606CE"/>
    <w:rsid w:val="0016172B"/>
    <w:rsid w:val="00163DF5"/>
    <w:rsid w:val="001679E5"/>
    <w:rsid w:val="00183E4D"/>
    <w:rsid w:val="001878E4"/>
    <w:rsid w:val="0019283C"/>
    <w:rsid w:val="00194446"/>
    <w:rsid w:val="00196631"/>
    <w:rsid w:val="00196E6F"/>
    <w:rsid w:val="001A207E"/>
    <w:rsid w:val="001A5371"/>
    <w:rsid w:val="001A77F3"/>
    <w:rsid w:val="001B0127"/>
    <w:rsid w:val="001B138A"/>
    <w:rsid w:val="001B1A2F"/>
    <w:rsid w:val="001C4BA2"/>
    <w:rsid w:val="001C63C2"/>
    <w:rsid w:val="001C6878"/>
    <w:rsid w:val="001D40AD"/>
    <w:rsid w:val="001D5926"/>
    <w:rsid w:val="001E5424"/>
    <w:rsid w:val="001F1529"/>
    <w:rsid w:val="001F5A87"/>
    <w:rsid w:val="001F6F80"/>
    <w:rsid w:val="002019A5"/>
    <w:rsid w:val="00202926"/>
    <w:rsid w:val="00206F03"/>
    <w:rsid w:val="00213B7C"/>
    <w:rsid w:val="00220BE6"/>
    <w:rsid w:val="0022215F"/>
    <w:rsid w:val="00225B0D"/>
    <w:rsid w:val="002336A0"/>
    <w:rsid w:val="00240183"/>
    <w:rsid w:val="0024496F"/>
    <w:rsid w:val="00244A5B"/>
    <w:rsid w:val="00250956"/>
    <w:rsid w:val="00250D49"/>
    <w:rsid w:val="00251355"/>
    <w:rsid w:val="00254250"/>
    <w:rsid w:val="00254F20"/>
    <w:rsid w:val="00263989"/>
    <w:rsid w:val="00273B5A"/>
    <w:rsid w:val="00285BA6"/>
    <w:rsid w:val="00290EAC"/>
    <w:rsid w:val="00290F6D"/>
    <w:rsid w:val="00293CBB"/>
    <w:rsid w:val="002948F1"/>
    <w:rsid w:val="002978CF"/>
    <w:rsid w:val="002A0DFD"/>
    <w:rsid w:val="002A2C42"/>
    <w:rsid w:val="002A56A1"/>
    <w:rsid w:val="002A6313"/>
    <w:rsid w:val="002B4786"/>
    <w:rsid w:val="002C46C6"/>
    <w:rsid w:val="002C5053"/>
    <w:rsid w:val="002C616C"/>
    <w:rsid w:val="002C6F98"/>
    <w:rsid w:val="002D29CE"/>
    <w:rsid w:val="002D3160"/>
    <w:rsid w:val="002D5425"/>
    <w:rsid w:val="002D5DC0"/>
    <w:rsid w:val="002E54CC"/>
    <w:rsid w:val="002E5606"/>
    <w:rsid w:val="002E5B9C"/>
    <w:rsid w:val="00300098"/>
    <w:rsid w:val="003002E7"/>
    <w:rsid w:val="003072B4"/>
    <w:rsid w:val="003171F7"/>
    <w:rsid w:val="003200A6"/>
    <w:rsid w:val="00320711"/>
    <w:rsid w:val="00330383"/>
    <w:rsid w:val="00332AF4"/>
    <w:rsid w:val="00332E46"/>
    <w:rsid w:val="0034681E"/>
    <w:rsid w:val="0034770A"/>
    <w:rsid w:val="00350F4E"/>
    <w:rsid w:val="0035108E"/>
    <w:rsid w:val="00351891"/>
    <w:rsid w:val="003712F2"/>
    <w:rsid w:val="003759E5"/>
    <w:rsid w:val="00375E99"/>
    <w:rsid w:val="00386026"/>
    <w:rsid w:val="0039258A"/>
    <w:rsid w:val="00394B2C"/>
    <w:rsid w:val="003A2018"/>
    <w:rsid w:val="003A69BB"/>
    <w:rsid w:val="003A7529"/>
    <w:rsid w:val="003A7940"/>
    <w:rsid w:val="003B11C8"/>
    <w:rsid w:val="003B1C2E"/>
    <w:rsid w:val="003B2E7E"/>
    <w:rsid w:val="003B4F53"/>
    <w:rsid w:val="003C1D13"/>
    <w:rsid w:val="003C407F"/>
    <w:rsid w:val="003D7DEE"/>
    <w:rsid w:val="003E2D84"/>
    <w:rsid w:val="003E6D30"/>
    <w:rsid w:val="003E7010"/>
    <w:rsid w:val="003F5956"/>
    <w:rsid w:val="003F7D5B"/>
    <w:rsid w:val="00400C0F"/>
    <w:rsid w:val="00411D3E"/>
    <w:rsid w:val="004121E2"/>
    <w:rsid w:val="00416565"/>
    <w:rsid w:val="0041668A"/>
    <w:rsid w:val="00420E9A"/>
    <w:rsid w:val="004211F2"/>
    <w:rsid w:val="00426338"/>
    <w:rsid w:val="00437926"/>
    <w:rsid w:val="00441D52"/>
    <w:rsid w:val="004443BC"/>
    <w:rsid w:val="004470B4"/>
    <w:rsid w:val="00461F99"/>
    <w:rsid w:val="0046469D"/>
    <w:rsid w:val="0046623D"/>
    <w:rsid w:val="004749BE"/>
    <w:rsid w:val="00483106"/>
    <w:rsid w:val="00486045"/>
    <w:rsid w:val="004874F6"/>
    <w:rsid w:val="00487967"/>
    <w:rsid w:val="00490018"/>
    <w:rsid w:val="00491013"/>
    <w:rsid w:val="00493537"/>
    <w:rsid w:val="00494998"/>
    <w:rsid w:val="00494C86"/>
    <w:rsid w:val="00495856"/>
    <w:rsid w:val="004A3FCB"/>
    <w:rsid w:val="004B0F2D"/>
    <w:rsid w:val="004B2022"/>
    <w:rsid w:val="004B3F9D"/>
    <w:rsid w:val="004C3551"/>
    <w:rsid w:val="004D084E"/>
    <w:rsid w:val="004D0992"/>
    <w:rsid w:val="004E1F03"/>
    <w:rsid w:val="004E67E1"/>
    <w:rsid w:val="004E6FD2"/>
    <w:rsid w:val="004E796F"/>
    <w:rsid w:val="004E7A45"/>
    <w:rsid w:val="004E7D01"/>
    <w:rsid w:val="004F71A4"/>
    <w:rsid w:val="005059EF"/>
    <w:rsid w:val="00506069"/>
    <w:rsid w:val="00512D50"/>
    <w:rsid w:val="00523268"/>
    <w:rsid w:val="0053085E"/>
    <w:rsid w:val="00530899"/>
    <w:rsid w:val="00532844"/>
    <w:rsid w:val="0053337A"/>
    <w:rsid w:val="00542FEE"/>
    <w:rsid w:val="00543847"/>
    <w:rsid w:val="00546127"/>
    <w:rsid w:val="00552817"/>
    <w:rsid w:val="00567F3E"/>
    <w:rsid w:val="005845C2"/>
    <w:rsid w:val="00590E69"/>
    <w:rsid w:val="0059648B"/>
    <w:rsid w:val="005A0155"/>
    <w:rsid w:val="005A6974"/>
    <w:rsid w:val="005B0752"/>
    <w:rsid w:val="005B754E"/>
    <w:rsid w:val="005C0BFC"/>
    <w:rsid w:val="005D5924"/>
    <w:rsid w:val="005E2710"/>
    <w:rsid w:val="005F4263"/>
    <w:rsid w:val="00603878"/>
    <w:rsid w:val="00606E9B"/>
    <w:rsid w:val="00613313"/>
    <w:rsid w:val="006168CE"/>
    <w:rsid w:val="00621AF8"/>
    <w:rsid w:val="006232B4"/>
    <w:rsid w:val="00625089"/>
    <w:rsid w:val="00632101"/>
    <w:rsid w:val="006426F7"/>
    <w:rsid w:val="00647C28"/>
    <w:rsid w:val="00647D98"/>
    <w:rsid w:val="00653BB6"/>
    <w:rsid w:val="006548A0"/>
    <w:rsid w:val="00654EE1"/>
    <w:rsid w:val="006550CA"/>
    <w:rsid w:val="006558F9"/>
    <w:rsid w:val="00657A3C"/>
    <w:rsid w:val="00660256"/>
    <w:rsid w:val="00662182"/>
    <w:rsid w:val="006717A7"/>
    <w:rsid w:val="0067529C"/>
    <w:rsid w:val="00675B62"/>
    <w:rsid w:val="00677E4B"/>
    <w:rsid w:val="00680325"/>
    <w:rsid w:val="00682F97"/>
    <w:rsid w:val="00687D63"/>
    <w:rsid w:val="006912CB"/>
    <w:rsid w:val="006A51F8"/>
    <w:rsid w:val="006A7644"/>
    <w:rsid w:val="006A7F07"/>
    <w:rsid w:val="006B2D7D"/>
    <w:rsid w:val="006B71A1"/>
    <w:rsid w:val="006C6139"/>
    <w:rsid w:val="006C7D58"/>
    <w:rsid w:val="006D00AF"/>
    <w:rsid w:val="006D3613"/>
    <w:rsid w:val="006D78F7"/>
    <w:rsid w:val="006E09FC"/>
    <w:rsid w:val="006E3543"/>
    <w:rsid w:val="00700687"/>
    <w:rsid w:val="00700F46"/>
    <w:rsid w:val="00711683"/>
    <w:rsid w:val="007148EF"/>
    <w:rsid w:val="00714D53"/>
    <w:rsid w:val="00724107"/>
    <w:rsid w:val="00730544"/>
    <w:rsid w:val="00743B21"/>
    <w:rsid w:val="00743F00"/>
    <w:rsid w:val="00747ADB"/>
    <w:rsid w:val="00751959"/>
    <w:rsid w:val="007556CC"/>
    <w:rsid w:val="00762290"/>
    <w:rsid w:val="00772866"/>
    <w:rsid w:val="00776185"/>
    <w:rsid w:val="007867C0"/>
    <w:rsid w:val="00791E04"/>
    <w:rsid w:val="007943AA"/>
    <w:rsid w:val="00794F30"/>
    <w:rsid w:val="00796CB2"/>
    <w:rsid w:val="00797F74"/>
    <w:rsid w:val="007A0154"/>
    <w:rsid w:val="007B08EE"/>
    <w:rsid w:val="007B0925"/>
    <w:rsid w:val="007B3A83"/>
    <w:rsid w:val="007C0E03"/>
    <w:rsid w:val="007C267B"/>
    <w:rsid w:val="007C4BED"/>
    <w:rsid w:val="007C715B"/>
    <w:rsid w:val="007D3BA6"/>
    <w:rsid w:val="007D46B2"/>
    <w:rsid w:val="007D518D"/>
    <w:rsid w:val="007E26A2"/>
    <w:rsid w:val="007F34ED"/>
    <w:rsid w:val="007F5F51"/>
    <w:rsid w:val="007F79F8"/>
    <w:rsid w:val="00806CD2"/>
    <w:rsid w:val="008101DE"/>
    <w:rsid w:val="00810D55"/>
    <w:rsid w:val="00811564"/>
    <w:rsid w:val="00812FBB"/>
    <w:rsid w:val="008136EC"/>
    <w:rsid w:val="0082549E"/>
    <w:rsid w:val="00826BA5"/>
    <w:rsid w:val="00827DAB"/>
    <w:rsid w:val="0083377F"/>
    <w:rsid w:val="00840C1E"/>
    <w:rsid w:val="00840D72"/>
    <w:rsid w:val="0084292C"/>
    <w:rsid w:val="00844DD8"/>
    <w:rsid w:val="00845F72"/>
    <w:rsid w:val="00851A02"/>
    <w:rsid w:val="00860FEB"/>
    <w:rsid w:val="008628C7"/>
    <w:rsid w:val="00865545"/>
    <w:rsid w:val="00873212"/>
    <w:rsid w:val="00883C2D"/>
    <w:rsid w:val="00887B2A"/>
    <w:rsid w:val="00890623"/>
    <w:rsid w:val="00891CAA"/>
    <w:rsid w:val="00892D73"/>
    <w:rsid w:val="00892EB6"/>
    <w:rsid w:val="00896DA8"/>
    <w:rsid w:val="008A486B"/>
    <w:rsid w:val="008A5641"/>
    <w:rsid w:val="008B3EEE"/>
    <w:rsid w:val="008B48B4"/>
    <w:rsid w:val="008B4982"/>
    <w:rsid w:val="008B6FDD"/>
    <w:rsid w:val="008C1446"/>
    <w:rsid w:val="008C3A4C"/>
    <w:rsid w:val="008D113B"/>
    <w:rsid w:val="008D11EA"/>
    <w:rsid w:val="008D3220"/>
    <w:rsid w:val="008D519F"/>
    <w:rsid w:val="008F2DBD"/>
    <w:rsid w:val="008F3844"/>
    <w:rsid w:val="008F3D21"/>
    <w:rsid w:val="008F6EC2"/>
    <w:rsid w:val="00904B93"/>
    <w:rsid w:val="009058FD"/>
    <w:rsid w:val="00906134"/>
    <w:rsid w:val="00906F4C"/>
    <w:rsid w:val="009108D3"/>
    <w:rsid w:val="00910C8B"/>
    <w:rsid w:val="00914C3E"/>
    <w:rsid w:val="009202F6"/>
    <w:rsid w:val="009214B5"/>
    <w:rsid w:val="00932620"/>
    <w:rsid w:val="009365EB"/>
    <w:rsid w:val="00937248"/>
    <w:rsid w:val="0094741E"/>
    <w:rsid w:val="0095095F"/>
    <w:rsid w:val="00953E9B"/>
    <w:rsid w:val="00956F45"/>
    <w:rsid w:val="00973EF1"/>
    <w:rsid w:val="009761A2"/>
    <w:rsid w:val="00990987"/>
    <w:rsid w:val="00990BBB"/>
    <w:rsid w:val="00995C0C"/>
    <w:rsid w:val="009A100B"/>
    <w:rsid w:val="009A5B27"/>
    <w:rsid w:val="009B2463"/>
    <w:rsid w:val="009B5E59"/>
    <w:rsid w:val="009B76BE"/>
    <w:rsid w:val="009C0D60"/>
    <w:rsid w:val="009C5657"/>
    <w:rsid w:val="009C69A6"/>
    <w:rsid w:val="009C734F"/>
    <w:rsid w:val="009D290D"/>
    <w:rsid w:val="009E4346"/>
    <w:rsid w:val="009E4FEA"/>
    <w:rsid w:val="009E55DF"/>
    <w:rsid w:val="009E7590"/>
    <w:rsid w:val="009F32D6"/>
    <w:rsid w:val="009F49A6"/>
    <w:rsid w:val="009F7987"/>
    <w:rsid w:val="00A00374"/>
    <w:rsid w:val="00A0097C"/>
    <w:rsid w:val="00A01BC9"/>
    <w:rsid w:val="00A10CFE"/>
    <w:rsid w:val="00A11470"/>
    <w:rsid w:val="00A12241"/>
    <w:rsid w:val="00A24372"/>
    <w:rsid w:val="00A256D1"/>
    <w:rsid w:val="00A26A5F"/>
    <w:rsid w:val="00A30FC9"/>
    <w:rsid w:val="00A32051"/>
    <w:rsid w:val="00A3408A"/>
    <w:rsid w:val="00A34538"/>
    <w:rsid w:val="00A40899"/>
    <w:rsid w:val="00A50D42"/>
    <w:rsid w:val="00A51EDA"/>
    <w:rsid w:val="00A535BA"/>
    <w:rsid w:val="00A53BF2"/>
    <w:rsid w:val="00A675CC"/>
    <w:rsid w:val="00A8461F"/>
    <w:rsid w:val="00A85379"/>
    <w:rsid w:val="00A90A5D"/>
    <w:rsid w:val="00A90AD4"/>
    <w:rsid w:val="00A96A37"/>
    <w:rsid w:val="00AA1935"/>
    <w:rsid w:val="00AA1957"/>
    <w:rsid w:val="00AA7B01"/>
    <w:rsid w:val="00AB03AB"/>
    <w:rsid w:val="00AB13EF"/>
    <w:rsid w:val="00AC058A"/>
    <w:rsid w:val="00AC08D9"/>
    <w:rsid w:val="00AC7CF7"/>
    <w:rsid w:val="00AD089B"/>
    <w:rsid w:val="00AD1AB7"/>
    <w:rsid w:val="00AD33C7"/>
    <w:rsid w:val="00AD3B11"/>
    <w:rsid w:val="00AD423A"/>
    <w:rsid w:val="00AD5E4A"/>
    <w:rsid w:val="00AE216F"/>
    <w:rsid w:val="00AE2A99"/>
    <w:rsid w:val="00AE2D2B"/>
    <w:rsid w:val="00AE5507"/>
    <w:rsid w:val="00AF0CBE"/>
    <w:rsid w:val="00B018FC"/>
    <w:rsid w:val="00B03DAD"/>
    <w:rsid w:val="00B06714"/>
    <w:rsid w:val="00B10044"/>
    <w:rsid w:val="00B11F35"/>
    <w:rsid w:val="00B14D5F"/>
    <w:rsid w:val="00B21BA4"/>
    <w:rsid w:val="00B221A3"/>
    <w:rsid w:val="00B27E85"/>
    <w:rsid w:val="00B30098"/>
    <w:rsid w:val="00B43A63"/>
    <w:rsid w:val="00B50164"/>
    <w:rsid w:val="00B50E0B"/>
    <w:rsid w:val="00B50EFC"/>
    <w:rsid w:val="00B54D50"/>
    <w:rsid w:val="00B5712C"/>
    <w:rsid w:val="00B60F30"/>
    <w:rsid w:val="00B6461E"/>
    <w:rsid w:val="00B64E3F"/>
    <w:rsid w:val="00B653B9"/>
    <w:rsid w:val="00B72357"/>
    <w:rsid w:val="00B73DFA"/>
    <w:rsid w:val="00B74DC5"/>
    <w:rsid w:val="00B907F3"/>
    <w:rsid w:val="00BA355F"/>
    <w:rsid w:val="00BA535D"/>
    <w:rsid w:val="00BB11AE"/>
    <w:rsid w:val="00BB66CF"/>
    <w:rsid w:val="00BC00AE"/>
    <w:rsid w:val="00BC1250"/>
    <w:rsid w:val="00BC56E5"/>
    <w:rsid w:val="00BC6746"/>
    <w:rsid w:val="00BC7984"/>
    <w:rsid w:val="00BD00D8"/>
    <w:rsid w:val="00BE33D8"/>
    <w:rsid w:val="00BE4FE4"/>
    <w:rsid w:val="00BF1209"/>
    <w:rsid w:val="00BF2E2D"/>
    <w:rsid w:val="00C01062"/>
    <w:rsid w:val="00C02743"/>
    <w:rsid w:val="00C04A32"/>
    <w:rsid w:val="00C04C55"/>
    <w:rsid w:val="00C0561A"/>
    <w:rsid w:val="00C07F6F"/>
    <w:rsid w:val="00C10701"/>
    <w:rsid w:val="00C11DE0"/>
    <w:rsid w:val="00C11F6F"/>
    <w:rsid w:val="00C16967"/>
    <w:rsid w:val="00C20349"/>
    <w:rsid w:val="00C25358"/>
    <w:rsid w:val="00C35D1E"/>
    <w:rsid w:val="00C35F97"/>
    <w:rsid w:val="00C43228"/>
    <w:rsid w:val="00C524E4"/>
    <w:rsid w:val="00C5327B"/>
    <w:rsid w:val="00C55167"/>
    <w:rsid w:val="00C57EAD"/>
    <w:rsid w:val="00C63F1A"/>
    <w:rsid w:val="00C674A5"/>
    <w:rsid w:val="00C70173"/>
    <w:rsid w:val="00C7643B"/>
    <w:rsid w:val="00C8260C"/>
    <w:rsid w:val="00C84FF5"/>
    <w:rsid w:val="00C8528A"/>
    <w:rsid w:val="00C86CA4"/>
    <w:rsid w:val="00C93D5F"/>
    <w:rsid w:val="00CA4416"/>
    <w:rsid w:val="00CA5B3D"/>
    <w:rsid w:val="00CA628F"/>
    <w:rsid w:val="00CA6E6F"/>
    <w:rsid w:val="00CA74D9"/>
    <w:rsid w:val="00CB3593"/>
    <w:rsid w:val="00CB77D4"/>
    <w:rsid w:val="00CD061B"/>
    <w:rsid w:val="00CD0677"/>
    <w:rsid w:val="00CD7AE3"/>
    <w:rsid w:val="00CE0216"/>
    <w:rsid w:val="00CE0F61"/>
    <w:rsid w:val="00CE1333"/>
    <w:rsid w:val="00CE45D7"/>
    <w:rsid w:val="00CE4E5E"/>
    <w:rsid w:val="00CE58F8"/>
    <w:rsid w:val="00CE60BF"/>
    <w:rsid w:val="00CF1D0C"/>
    <w:rsid w:val="00CF6538"/>
    <w:rsid w:val="00D04381"/>
    <w:rsid w:val="00D10FC0"/>
    <w:rsid w:val="00D14044"/>
    <w:rsid w:val="00D206A6"/>
    <w:rsid w:val="00D225E4"/>
    <w:rsid w:val="00D300DE"/>
    <w:rsid w:val="00D30B22"/>
    <w:rsid w:val="00D322CA"/>
    <w:rsid w:val="00D34C9B"/>
    <w:rsid w:val="00D34E3D"/>
    <w:rsid w:val="00D36EED"/>
    <w:rsid w:val="00D40128"/>
    <w:rsid w:val="00D417C2"/>
    <w:rsid w:val="00D447EA"/>
    <w:rsid w:val="00D47F70"/>
    <w:rsid w:val="00D50229"/>
    <w:rsid w:val="00D50F13"/>
    <w:rsid w:val="00D51502"/>
    <w:rsid w:val="00D52157"/>
    <w:rsid w:val="00D546E6"/>
    <w:rsid w:val="00D5513E"/>
    <w:rsid w:val="00D63236"/>
    <w:rsid w:val="00D73100"/>
    <w:rsid w:val="00D752AC"/>
    <w:rsid w:val="00D90F80"/>
    <w:rsid w:val="00D90F8E"/>
    <w:rsid w:val="00DA322F"/>
    <w:rsid w:val="00DE0239"/>
    <w:rsid w:val="00DE5EB3"/>
    <w:rsid w:val="00DF57FB"/>
    <w:rsid w:val="00E00310"/>
    <w:rsid w:val="00E02FE9"/>
    <w:rsid w:val="00E03C46"/>
    <w:rsid w:val="00E045AD"/>
    <w:rsid w:val="00E05457"/>
    <w:rsid w:val="00E05C41"/>
    <w:rsid w:val="00E0771D"/>
    <w:rsid w:val="00E11E01"/>
    <w:rsid w:val="00E160F4"/>
    <w:rsid w:val="00E16762"/>
    <w:rsid w:val="00E20298"/>
    <w:rsid w:val="00E34CE7"/>
    <w:rsid w:val="00E4281A"/>
    <w:rsid w:val="00E44537"/>
    <w:rsid w:val="00E56FDA"/>
    <w:rsid w:val="00E57189"/>
    <w:rsid w:val="00E6474E"/>
    <w:rsid w:val="00E70C56"/>
    <w:rsid w:val="00E74F3E"/>
    <w:rsid w:val="00E85EEC"/>
    <w:rsid w:val="00E90DC4"/>
    <w:rsid w:val="00E9309D"/>
    <w:rsid w:val="00EB2A19"/>
    <w:rsid w:val="00EB550D"/>
    <w:rsid w:val="00EB5BE0"/>
    <w:rsid w:val="00EB6C90"/>
    <w:rsid w:val="00EC53CE"/>
    <w:rsid w:val="00EC54A0"/>
    <w:rsid w:val="00ED2109"/>
    <w:rsid w:val="00ED3DC0"/>
    <w:rsid w:val="00ED6AD6"/>
    <w:rsid w:val="00EE1D09"/>
    <w:rsid w:val="00EE3F8B"/>
    <w:rsid w:val="00EE7240"/>
    <w:rsid w:val="00EF1EBC"/>
    <w:rsid w:val="00EF35C1"/>
    <w:rsid w:val="00EF5023"/>
    <w:rsid w:val="00EF66B8"/>
    <w:rsid w:val="00F06E93"/>
    <w:rsid w:val="00F130D7"/>
    <w:rsid w:val="00F17C76"/>
    <w:rsid w:val="00F21315"/>
    <w:rsid w:val="00F25459"/>
    <w:rsid w:val="00F26952"/>
    <w:rsid w:val="00F270C4"/>
    <w:rsid w:val="00F3036C"/>
    <w:rsid w:val="00F30E47"/>
    <w:rsid w:val="00F52233"/>
    <w:rsid w:val="00F56682"/>
    <w:rsid w:val="00F57BB6"/>
    <w:rsid w:val="00F62704"/>
    <w:rsid w:val="00F645EE"/>
    <w:rsid w:val="00F65042"/>
    <w:rsid w:val="00F67EE7"/>
    <w:rsid w:val="00F71B8E"/>
    <w:rsid w:val="00F72D0E"/>
    <w:rsid w:val="00F77D55"/>
    <w:rsid w:val="00F84B26"/>
    <w:rsid w:val="00F94F52"/>
    <w:rsid w:val="00F96C47"/>
    <w:rsid w:val="00FA1060"/>
    <w:rsid w:val="00FA4DC6"/>
    <w:rsid w:val="00FA7021"/>
    <w:rsid w:val="00FA70E6"/>
    <w:rsid w:val="00FB03B1"/>
    <w:rsid w:val="00FB168A"/>
    <w:rsid w:val="00FB77C9"/>
    <w:rsid w:val="00FC7A03"/>
    <w:rsid w:val="00FC7E0E"/>
    <w:rsid w:val="00FD070C"/>
    <w:rsid w:val="00FD4486"/>
    <w:rsid w:val="00FD7297"/>
    <w:rsid w:val="00FE4C32"/>
    <w:rsid w:val="00FE4FEF"/>
    <w:rsid w:val="00FF02C5"/>
    <w:rsid w:val="00FF2396"/>
    <w:rsid w:val="00FF40AA"/>
    <w:rsid w:val="00FF4879"/>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405C"/>
  <w15:chartTrackingRefBased/>
  <w15:docId w15:val="{9B81E234-E718-4765-BFCD-07CDD42F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character" w:customStyle="1" w:styleId="ListParagraphChar">
    <w:name w:val="List Paragraph Char"/>
    <w:basedOn w:val="DefaultParagraphFont"/>
    <w:link w:val="ListParagraph"/>
    <w:uiPriority w:val="34"/>
    <w:locked/>
    <w:rsid w:val="00027341"/>
    <w:rPr>
      <w:rFonts w:ascii="Arial" w:hAnsi="Arial" w:cs="Arial"/>
      <w:sz w:val="22"/>
      <w:szCs w:val="22"/>
      <w:lang w:val="en-GB" w:eastAsia="en-GB"/>
    </w:rPr>
  </w:style>
  <w:style w:type="paragraph" w:customStyle="1" w:styleId="Default">
    <w:name w:val="Default"/>
    <w:uiPriority w:val="99"/>
    <w:rsid w:val="00606E9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640">
      <w:bodyDiv w:val="1"/>
      <w:marLeft w:val="0"/>
      <w:marRight w:val="0"/>
      <w:marTop w:val="0"/>
      <w:marBottom w:val="0"/>
      <w:divBdr>
        <w:top w:val="none" w:sz="0" w:space="0" w:color="auto"/>
        <w:left w:val="none" w:sz="0" w:space="0" w:color="auto"/>
        <w:bottom w:val="none" w:sz="0" w:space="0" w:color="auto"/>
        <w:right w:val="none" w:sz="0" w:space="0" w:color="auto"/>
      </w:divBdr>
    </w:div>
    <w:div w:id="10423334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192348433">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0604280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4979445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49B4DDD6-E03E-4FA2-B759-74CAFEA165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236A6B-C0E5-4C58-9012-85BC47EE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7014</Words>
  <Characters>38577</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AE.Oo.DA.AllServicesandGoods for BO or VC</vt:lpstr>
      <vt:lpstr>AE.Oo.DA.AllServicesandGoods</vt:lpstr>
    </vt:vector>
  </TitlesOfParts>
  <Company>Council of Europe</Company>
  <LinksUpToDate>false</LinksUpToDate>
  <CharactersWithSpaces>45501</CharactersWithSpaces>
  <SharedDoc>false</SharedDoc>
  <HLinks>
    <vt:vector size="12" baseType="variant">
      <vt:variant>
        <vt:i4>3997715</vt:i4>
      </vt:variant>
      <vt:variant>
        <vt:i4>0</vt:i4>
      </vt:variant>
      <vt:variant>
        <vt:i4>0</vt:i4>
      </vt:variant>
      <vt:variant>
        <vt:i4>5</vt:i4>
      </vt:variant>
      <vt:variant>
        <vt:lpwstr>mailto:sie.entreprises-etrangeres@dgfip.finances.gouv.fr</vt:lpwstr>
      </vt:variant>
      <vt:variant>
        <vt:lpwstr/>
      </vt:variant>
      <vt:variant>
        <vt:i4>6750222</vt:i4>
      </vt:variant>
      <vt:variant>
        <vt:i4>0</vt:i4>
      </vt:variant>
      <vt:variant>
        <vt:i4>0</vt:i4>
      </vt:variant>
      <vt:variant>
        <vt:i4>5</vt:i4>
      </vt:variant>
      <vt:variant>
        <vt:lpwstr>https://search.coe.int/intranet/Pages/result_details.aspx?ObjectId=09000016805ceb14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AE.Oo.DA.AllServicesandGoods for BO or VC</dc:title>
  <dc:subject/>
  <dc:creator>DLAPIL</dc:creator>
  <cp:keywords/>
  <cp:lastModifiedBy>NIKOLOVSKA Anamarija</cp:lastModifiedBy>
  <cp:revision>4</cp:revision>
  <cp:lastPrinted>2017-10-09T11:59:00Z</cp:lastPrinted>
  <dcterms:created xsi:type="dcterms:W3CDTF">2021-10-26T08:35:00Z</dcterms:created>
  <dcterms:modified xsi:type="dcterms:W3CDTF">2021-10-26T08:54:00Z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