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FB09" w14:textId="77777777" w:rsidR="00A36DF1" w:rsidRPr="00C74C94" w:rsidRDefault="00A36DF1" w:rsidP="00A771F3">
      <w:pPr>
        <w:pStyle w:val="TKMAINTITLE"/>
        <w:rPr>
          <w:lang w:val="es-ES_tradnl"/>
        </w:rPr>
      </w:pPr>
      <w:r w:rsidRPr="00C74C94">
        <w:rPr>
          <w:lang w:val="es-ES_tradnl"/>
        </w:rPr>
        <w:t xml:space="preserve">36 </w:t>
      </w:r>
      <w:r w:rsidR="00C74C94" w:rsidRPr="00C74C94">
        <w:rPr>
          <w:lang w:val="es-ES_tradnl"/>
        </w:rPr>
        <w:t>-</w:t>
      </w:r>
      <w:r w:rsidRPr="00C74C94">
        <w:rPr>
          <w:lang w:val="es-ES_tradnl"/>
        </w:rPr>
        <w:t xml:space="preserve"> </w:t>
      </w:r>
      <w:r w:rsidR="00C74C94" w:rsidRPr="00C74C94">
        <w:rPr>
          <w:lang w:val="es-ES_tradnl"/>
        </w:rPr>
        <w:t>Vocabulario básico para expresar opiniones y emociones</w:t>
      </w:r>
      <w:r w:rsidRPr="00C74C94">
        <w:rPr>
          <w:lang w:val="es-ES_tradnl"/>
        </w:rPr>
        <w:t xml:space="preserve"> </w:t>
      </w:r>
    </w:p>
    <w:p w14:paraId="15D33095" w14:textId="77777777" w:rsidR="00A36DF1" w:rsidRPr="00C74C94" w:rsidRDefault="00C74C94" w:rsidP="006615AF">
      <w:pPr>
        <w:pStyle w:val="TKAIM"/>
        <w:tabs>
          <w:tab w:val="clear" w:pos="709"/>
        </w:tabs>
        <w:ind w:left="1276" w:hanging="1276"/>
        <w:jc w:val="both"/>
        <w:rPr>
          <w:lang w:val="es-ES_tradnl"/>
        </w:rPr>
      </w:pPr>
      <w:r>
        <w:rPr>
          <w:lang w:val="es-ES_tradnl"/>
        </w:rPr>
        <w:t xml:space="preserve">Finalidad: Ofrecer recursos para actividades </w:t>
      </w:r>
      <w:r w:rsidR="001E5C31">
        <w:rPr>
          <w:lang w:val="es-ES_tradnl"/>
        </w:rPr>
        <w:t xml:space="preserve">que </w:t>
      </w:r>
      <w:r>
        <w:rPr>
          <w:lang w:val="es-ES_tradnl"/>
        </w:rPr>
        <w:t>ayud</w:t>
      </w:r>
      <w:r w:rsidR="001E5C31">
        <w:rPr>
          <w:lang w:val="es-ES_tradnl"/>
        </w:rPr>
        <w:t>en</w:t>
      </w:r>
      <w:r>
        <w:rPr>
          <w:lang w:val="es-ES_tradnl"/>
        </w:rPr>
        <w:t xml:space="preserve"> a los refugiados a expresar opiniones y emociones básicas.</w:t>
      </w:r>
    </w:p>
    <w:p w14:paraId="61FB9354" w14:textId="77777777" w:rsidR="00A36DF1" w:rsidRPr="00C74C94" w:rsidRDefault="00C74C94" w:rsidP="00915996">
      <w:pPr>
        <w:pStyle w:val="TKTITRE1"/>
        <w:rPr>
          <w:lang w:val="es-ES_tradnl"/>
        </w:rPr>
      </w:pPr>
      <w:r>
        <w:rPr>
          <w:lang w:val="es-ES_tradnl"/>
        </w:rPr>
        <w:t>La importancia de expresar opiniones y emociones</w:t>
      </w:r>
    </w:p>
    <w:p w14:paraId="0B4FD722" w14:textId="77777777" w:rsidR="00A36DF1" w:rsidRPr="00C74C94" w:rsidRDefault="00C74C94" w:rsidP="00C74C94">
      <w:pPr>
        <w:pStyle w:val="TKTEXTE"/>
        <w:jc w:val="both"/>
        <w:rPr>
          <w:lang w:val="es-ES_tradnl"/>
        </w:rPr>
      </w:pPr>
      <w:r w:rsidRPr="00C74C94">
        <w:rPr>
          <w:lang w:val="es-ES_tradnl"/>
        </w:rPr>
        <w:t>Es importante que los</w:t>
      </w:r>
      <w:r>
        <w:rPr>
          <w:lang w:val="es-ES_tradnl"/>
        </w:rPr>
        <w:t xml:space="preserve"> refugiados puedan expresar </w:t>
      </w:r>
      <w:r w:rsidRPr="00C74C94">
        <w:rPr>
          <w:lang w:val="es-ES_tradnl"/>
        </w:rPr>
        <w:t xml:space="preserve">opiniones y </w:t>
      </w:r>
      <w:r>
        <w:rPr>
          <w:lang w:val="es-ES_tradnl"/>
        </w:rPr>
        <w:t>emociones en</w:t>
      </w:r>
      <w:r w:rsidRPr="00C74C94">
        <w:rPr>
          <w:lang w:val="es-ES_tradnl"/>
        </w:rPr>
        <w:t xml:space="preserve"> el idioma de dest</w:t>
      </w:r>
      <w:r>
        <w:rPr>
          <w:lang w:val="es-ES_tradnl"/>
        </w:rPr>
        <w:t xml:space="preserve">ino. Sin embargo, suele ser </w:t>
      </w:r>
      <w:r w:rsidR="006615AF">
        <w:rPr>
          <w:lang w:val="es-ES_tradnl"/>
        </w:rPr>
        <w:t>un</w:t>
      </w:r>
      <w:r w:rsidR="001E5C31">
        <w:rPr>
          <w:lang w:val="es-ES_tradnl"/>
        </w:rPr>
        <w:t>a</w:t>
      </w:r>
      <w:r w:rsidR="006615AF">
        <w:rPr>
          <w:lang w:val="es-ES_tradnl"/>
        </w:rPr>
        <w:t xml:space="preserve"> </w:t>
      </w:r>
      <w:r w:rsidR="001E5C31">
        <w:rPr>
          <w:lang w:val="es-ES_tradnl"/>
        </w:rPr>
        <w:t xml:space="preserve">cuestión </w:t>
      </w:r>
      <w:r>
        <w:rPr>
          <w:lang w:val="es-ES_tradnl"/>
        </w:rPr>
        <w:t>delicad</w:t>
      </w:r>
      <w:r w:rsidR="001E5C31">
        <w:rPr>
          <w:lang w:val="es-ES_tradnl"/>
        </w:rPr>
        <w:t>a</w:t>
      </w:r>
      <w:r>
        <w:rPr>
          <w:lang w:val="es-ES_tradnl"/>
        </w:rPr>
        <w:t>,</w:t>
      </w:r>
      <w:r w:rsidRPr="00C74C94">
        <w:rPr>
          <w:lang w:val="es-ES_tradnl"/>
        </w:rPr>
        <w:t xml:space="preserve"> </w:t>
      </w:r>
      <w:r w:rsidR="006615AF">
        <w:rPr>
          <w:lang w:val="es-ES_tradnl"/>
        </w:rPr>
        <w:t xml:space="preserve">tanto </w:t>
      </w:r>
      <w:r w:rsidRPr="00C74C94">
        <w:rPr>
          <w:lang w:val="es-ES_tradnl"/>
        </w:rPr>
        <w:t xml:space="preserve">desde </w:t>
      </w:r>
      <w:r w:rsidR="001E5C31">
        <w:rPr>
          <w:lang w:val="es-ES_tradnl"/>
        </w:rPr>
        <w:t>el</w:t>
      </w:r>
      <w:r>
        <w:rPr>
          <w:lang w:val="es-ES_tradnl"/>
        </w:rPr>
        <w:t xml:space="preserve"> </w:t>
      </w:r>
      <w:r w:rsidR="006615AF">
        <w:rPr>
          <w:lang w:val="es-ES_tradnl"/>
        </w:rPr>
        <w:t xml:space="preserve">punto de vista intercultural como </w:t>
      </w:r>
      <w:r w:rsidR="00CA5A9A">
        <w:rPr>
          <w:lang w:val="es-ES_tradnl"/>
        </w:rPr>
        <w:t xml:space="preserve">desde el punto de vista </w:t>
      </w:r>
      <w:r w:rsidRPr="00C74C94">
        <w:rPr>
          <w:lang w:val="es-ES_tradnl"/>
        </w:rPr>
        <w:t>personal</w:t>
      </w:r>
      <w:r>
        <w:rPr>
          <w:lang w:val="es-ES_tradnl"/>
        </w:rPr>
        <w:t xml:space="preserve">, </w:t>
      </w:r>
      <w:r w:rsidR="006615AF">
        <w:rPr>
          <w:lang w:val="es-ES_tradnl"/>
        </w:rPr>
        <w:t xml:space="preserve">hablar de los sentimientos o mostrarlos, sobre todo </w:t>
      </w:r>
      <w:r>
        <w:rPr>
          <w:lang w:val="es-ES_tradnl"/>
        </w:rPr>
        <w:t xml:space="preserve">en el seno de un grupo. </w:t>
      </w:r>
      <w:r w:rsidR="006615AF">
        <w:rPr>
          <w:lang w:val="es-ES_tradnl"/>
        </w:rPr>
        <w:t>El objetivo</w:t>
      </w:r>
      <w:r>
        <w:rPr>
          <w:lang w:val="es-ES_tradnl"/>
        </w:rPr>
        <w:t xml:space="preserve"> no es</w:t>
      </w:r>
      <w:r w:rsidRPr="00C74C94">
        <w:rPr>
          <w:lang w:val="es-ES_tradnl"/>
        </w:rPr>
        <w:t xml:space="preserve"> pedir a los refugiados que hablen </w:t>
      </w:r>
      <w:r>
        <w:rPr>
          <w:lang w:val="es-ES_tradnl"/>
        </w:rPr>
        <w:t>de</w:t>
      </w:r>
      <w:r w:rsidRPr="00C74C94">
        <w:rPr>
          <w:lang w:val="es-ES_tradnl"/>
        </w:rPr>
        <w:t xml:space="preserve"> sus sentimie</w:t>
      </w:r>
      <w:r>
        <w:rPr>
          <w:lang w:val="es-ES_tradnl"/>
        </w:rPr>
        <w:t>ntos, sino que puedan expresar emociones cuando así</w:t>
      </w:r>
      <w:r w:rsidRPr="00C74C94">
        <w:rPr>
          <w:lang w:val="es-ES_tradnl"/>
        </w:rPr>
        <w:t xml:space="preserve"> lo decidan. Por ejemplo, es buena idea preg</w:t>
      </w:r>
      <w:r>
        <w:rPr>
          <w:lang w:val="es-ES_tradnl"/>
        </w:rPr>
        <w:t xml:space="preserve">untar a los miembros de </w:t>
      </w:r>
      <w:r w:rsidR="006615AF">
        <w:rPr>
          <w:lang w:val="es-ES_tradnl"/>
        </w:rPr>
        <w:t xml:space="preserve">un </w:t>
      </w:r>
      <w:r>
        <w:rPr>
          <w:lang w:val="es-ES_tradnl"/>
        </w:rPr>
        <w:t>grupo cómo se sienten</w:t>
      </w:r>
      <w:r w:rsidRPr="00C74C94">
        <w:rPr>
          <w:lang w:val="es-ES_tradnl"/>
        </w:rPr>
        <w:t xml:space="preserve"> al final de una sesión. ¿Están contentos? ¿Confu</w:t>
      </w:r>
      <w:r w:rsidR="001E5C31">
        <w:rPr>
          <w:lang w:val="es-ES_tradnl"/>
        </w:rPr>
        <w:t>s</w:t>
      </w:r>
      <w:r w:rsidRPr="00C74C94">
        <w:rPr>
          <w:lang w:val="es-ES_tradnl"/>
        </w:rPr>
        <w:t>o</w:t>
      </w:r>
      <w:r>
        <w:rPr>
          <w:lang w:val="es-ES_tradnl"/>
        </w:rPr>
        <w:t>s</w:t>
      </w:r>
      <w:r w:rsidRPr="00C74C94">
        <w:rPr>
          <w:lang w:val="es-ES_tradnl"/>
        </w:rPr>
        <w:t>? ¿Cansado</w:t>
      </w:r>
      <w:r>
        <w:rPr>
          <w:lang w:val="es-ES_tradnl"/>
        </w:rPr>
        <w:t>s</w:t>
      </w:r>
      <w:r w:rsidRPr="00C74C94">
        <w:rPr>
          <w:lang w:val="es-ES_tradnl"/>
        </w:rPr>
        <w:t xml:space="preserve">? </w:t>
      </w:r>
      <w:r>
        <w:rPr>
          <w:lang w:val="es-ES_tradnl"/>
        </w:rPr>
        <w:t xml:space="preserve">¿Con energía? </w:t>
      </w:r>
      <w:r w:rsidR="001E5C31">
        <w:rPr>
          <w:lang w:val="es-ES_tradnl"/>
        </w:rPr>
        <w:t>e</w:t>
      </w:r>
      <w:r w:rsidRPr="00C74C94">
        <w:rPr>
          <w:lang w:val="es-ES_tradnl"/>
        </w:rPr>
        <w:t>tc. También es bueno preguntar</w:t>
      </w:r>
      <w:r>
        <w:rPr>
          <w:lang w:val="es-ES_tradnl"/>
        </w:rPr>
        <w:t xml:space="preserve"> a una persona</w:t>
      </w:r>
      <w:r w:rsidRPr="00C74C94">
        <w:rPr>
          <w:lang w:val="es-ES_tradnl"/>
        </w:rPr>
        <w:t xml:space="preserve"> cómo se siente </w:t>
      </w:r>
      <w:r>
        <w:rPr>
          <w:lang w:val="es-ES_tradnl"/>
        </w:rPr>
        <w:t xml:space="preserve">si </w:t>
      </w:r>
      <w:r w:rsidR="006615AF">
        <w:rPr>
          <w:lang w:val="es-ES_tradnl"/>
        </w:rPr>
        <w:t>se ha ausentado de l</w:t>
      </w:r>
      <w:r>
        <w:rPr>
          <w:lang w:val="es-ES_tradnl"/>
        </w:rPr>
        <w:t xml:space="preserve">as sesiones </w:t>
      </w:r>
      <w:r w:rsidR="006615AF">
        <w:rPr>
          <w:lang w:val="es-ES_tradnl"/>
        </w:rPr>
        <w:t xml:space="preserve">por estar enferma. </w:t>
      </w:r>
    </w:p>
    <w:p w14:paraId="10FCF01F" w14:textId="77777777" w:rsidR="00A36DF1" w:rsidRPr="00C74C94" w:rsidRDefault="006615AF" w:rsidP="00C864EE">
      <w:pPr>
        <w:pStyle w:val="TKTITRE1"/>
        <w:rPr>
          <w:lang w:val="es-ES_tradnl"/>
        </w:rPr>
      </w:pPr>
      <w:r>
        <w:rPr>
          <w:lang w:val="es-ES_tradnl"/>
        </w:rPr>
        <w:t xml:space="preserve">Vocabulario </w:t>
      </w:r>
      <w:r w:rsidR="00D4519E">
        <w:rPr>
          <w:lang w:val="es-ES_tradnl"/>
        </w:rPr>
        <w:t>para expresar opiniones y emociones</w:t>
      </w:r>
    </w:p>
    <w:p w14:paraId="529494A6" w14:textId="77777777" w:rsidR="0012479F" w:rsidRDefault="00D4519E" w:rsidP="00D4519E">
      <w:pPr>
        <w:pStyle w:val="TKTEXTE"/>
        <w:jc w:val="both"/>
        <w:rPr>
          <w:lang w:val="es-ES_tradnl"/>
        </w:rPr>
      </w:pPr>
      <w:r>
        <w:rPr>
          <w:lang w:val="es-ES_tradnl"/>
        </w:rPr>
        <w:t>Es útil</w:t>
      </w:r>
      <w:r w:rsidR="0012479F">
        <w:rPr>
          <w:lang w:val="es-ES_tradnl"/>
        </w:rPr>
        <w:t xml:space="preserve"> empezar </w:t>
      </w:r>
      <w:r w:rsidR="006615AF">
        <w:rPr>
          <w:lang w:val="es-ES_tradnl"/>
        </w:rPr>
        <w:t xml:space="preserve">enseñando </w:t>
      </w:r>
      <w:r w:rsidR="0012479F">
        <w:rPr>
          <w:lang w:val="es-ES_tradnl"/>
        </w:rPr>
        <w:t>adjetivos como “feliz”, “triste”, “sorprendido”, “confu</w:t>
      </w:r>
      <w:r w:rsidR="001E5C31">
        <w:rPr>
          <w:lang w:val="es-ES_tradnl"/>
        </w:rPr>
        <w:t>s</w:t>
      </w:r>
      <w:r w:rsidR="0012479F">
        <w:rPr>
          <w:lang w:val="es-ES_tradnl"/>
        </w:rPr>
        <w:t xml:space="preserve">o”, etc. </w:t>
      </w:r>
      <w:r>
        <w:rPr>
          <w:lang w:val="es-ES_tradnl"/>
        </w:rPr>
        <w:t>Luego</w:t>
      </w:r>
      <w:r w:rsidR="006615AF">
        <w:rPr>
          <w:lang w:val="es-ES_tradnl"/>
        </w:rPr>
        <w:t>,</w:t>
      </w:r>
      <w:r>
        <w:rPr>
          <w:lang w:val="es-ES_tradnl"/>
        </w:rPr>
        <w:t xml:space="preserve"> los </w:t>
      </w:r>
      <w:r w:rsidR="006615AF">
        <w:rPr>
          <w:lang w:val="es-ES_tradnl"/>
        </w:rPr>
        <w:t xml:space="preserve">refugiados pueden elegir imágenes o símbolos que reflejen esos sentimientos. </w:t>
      </w:r>
      <w:r>
        <w:rPr>
          <w:lang w:val="es-ES_tradnl"/>
        </w:rPr>
        <w:t>L</w:t>
      </w:r>
      <w:r w:rsidR="0012479F">
        <w:rPr>
          <w:lang w:val="es-ES_tradnl"/>
        </w:rPr>
        <w:t xml:space="preserve">os emoticonos que </w:t>
      </w:r>
      <w:r w:rsidR="006615AF">
        <w:rPr>
          <w:lang w:val="es-ES_tradnl"/>
        </w:rPr>
        <w:t xml:space="preserve">suelen utilizarse </w:t>
      </w:r>
      <w:r>
        <w:rPr>
          <w:lang w:val="es-ES_tradnl"/>
        </w:rPr>
        <w:t xml:space="preserve">en </w:t>
      </w:r>
      <w:r w:rsidR="0012479F">
        <w:rPr>
          <w:lang w:val="es-ES_tradnl"/>
        </w:rPr>
        <w:t>los SMS</w:t>
      </w:r>
      <w:r w:rsidR="0012479F" w:rsidRPr="0012479F">
        <w:rPr>
          <w:lang w:val="es-ES_tradnl"/>
        </w:rPr>
        <w:t xml:space="preserve"> permiten </w:t>
      </w:r>
      <w:r w:rsidR="001E5C31">
        <w:rPr>
          <w:lang w:val="es-ES_tradnl"/>
        </w:rPr>
        <w:t xml:space="preserve">plantear </w:t>
      </w:r>
      <w:r>
        <w:rPr>
          <w:lang w:val="es-ES_tradnl"/>
        </w:rPr>
        <w:t xml:space="preserve">este concepto a </w:t>
      </w:r>
      <w:r w:rsidR="0012479F" w:rsidRPr="0012479F">
        <w:rPr>
          <w:lang w:val="es-ES_tradnl"/>
        </w:rPr>
        <w:t>un nivel muy general.</w:t>
      </w:r>
    </w:p>
    <w:p w14:paraId="291797C5" w14:textId="77777777" w:rsidR="00A36DF1" w:rsidRPr="00C74C94" w:rsidRDefault="00D4519E" w:rsidP="00C864EE">
      <w:pPr>
        <w:pStyle w:val="TKTEXTE"/>
        <w:rPr>
          <w:lang w:val="es-ES_tradnl"/>
        </w:rPr>
      </w:pPr>
      <w:r>
        <w:rPr>
          <w:lang w:val="es-ES_tradnl"/>
        </w:rPr>
        <w:t>Por ejemplo:</w:t>
      </w:r>
    </w:p>
    <w:p w14:paraId="092636E3" w14:textId="77777777" w:rsidR="00A36DF1" w:rsidRPr="00C74C94" w:rsidRDefault="00D4519E" w:rsidP="00D4519E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Se reparten distintas imágenes </w:t>
      </w:r>
      <w:r w:rsidR="00A36DF1" w:rsidRPr="00C74C94">
        <w:rPr>
          <w:lang w:val="es-ES_tradnl"/>
        </w:rPr>
        <w:t>(</w:t>
      </w:r>
      <w:r>
        <w:rPr>
          <w:lang w:val="es-ES_tradnl"/>
        </w:rPr>
        <w:t xml:space="preserve">tomadas de revistas, periódicos, Internet, etc.) </w:t>
      </w:r>
      <w:r w:rsidR="006615AF">
        <w:rPr>
          <w:lang w:val="es-ES_tradnl"/>
        </w:rPr>
        <w:t>con caras que denote</w:t>
      </w:r>
      <w:r w:rsidR="00CE01BC">
        <w:rPr>
          <w:lang w:val="es-ES_tradnl"/>
        </w:rPr>
        <w:t xml:space="preserve">n </w:t>
      </w:r>
      <w:r>
        <w:rPr>
          <w:lang w:val="es-ES_tradnl"/>
        </w:rPr>
        <w:t xml:space="preserve">placer, alegría o tristeza, y se pide a los refugiados que emparejen las imágenes con un emoticono o </w:t>
      </w:r>
      <w:r w:rsidR="006615AF">
        <w:rPr>
          <w:lang w:val="es-ES_tradnl"/>
        </w:rPr>
        <w:t xml:space="preserve">una </w:t>
      </w:r>
      <w:r>
        <w:rPr>
          <w:lang w:val="es-ES_tradnl"/>
        </w:rPr>
        <w:t xml:space="preserve">palabra adecuados. </w:t>
      </w:r>
    </w:p>
    <w:p w14:paraId="1A145F89" w14:textId="77777777" w:rsidR="00D4519E" w:rsidRDefault="00CE01BC" w:rsidP="00D4519E">
      <w:pPr>
        <w:pStyle w:val="TKBulletLevel1"/>
        <w:jc w:val="both"/>
        <w:rPr>
          <w:lang w:val="es-ES_tradnl"/>
        </w:rPr>
      </w:pPr>
      <w:r>
        <w:rPr>
          <w:lang w:val="es-ES_tradnl"/>
        </w:rPr>
        <w:t>A continuación se les pide que elijan</w:t>
      </w:r>
      <w:r w:rsidR="00D4519E" w:rsidRPr="00D4519E">
        <w:rPr>
          <w:lang w:val="es-ES_tradnl"/>
        </w:rPr>
        <w:t xml:space="preserve"> otras imágenes p</w:t>
      </w:r>
      <w:r w:rsidR="00D4519E">
        <w:rPr>
          <w:lang w:val="es-ES_tradnl"/>
        </w:rPr>
        <w:t>ara ilustrar esos sentimientos.</w:t>
      </w:r>
    </w:p>
    <w:p w14:paraId="1AA1BFAC" w14:textId="77777777" w:rsidR="00A36DF1" w:rsidRPr="00FB13B8" w:rsidRDefault="00CE01BC" w:rsidP="00FB13B8">
      <w:pPr>
        <w:pStyle w:val="TKBulletLevel1"/>
        <w:jc w:val="both"/>
        <w:rPr>
          <w:lang w:val="es-ES_tradnl"/>
        </w:rPr>
      </w:pPr>
      <w:r>
        <w:rPr>
          <w:lang w:val="es-ES_tradnl"/>
        </w:rPr>
        <w:t>Todo</w:t>
      </w:r>
      <w:r w:rsidR="00FB13B8">
        <w:rPr>
          <w:lang w:val="es-ES_tradnl"/>
        </w:rPr>
        <w:t>s p</w:t>
      </w:r>
      <w:r w:rsidR="001E5C31">
        <w:rPr>
          <w:lang w:val="es-ES_tradnl"/>
        </w:rPr>
        <w:t>ueden</w:t>
      </w:r>
      <w:r w:rsidR="00FB13B8">
        <w:rPr>
          <w:lang w:val="es-ES_tradnl"/>
        </w:rPr>
        <w:t xml:space="preserve"> contribuir a </w:t>
      </w:r>
      <w:r w:rsidR="006615AF">
        <w:rPr>
          <w:lang w:val="es-ES_tradnl"/>
        </w:rPr>
        <w:t>la</w:t>
      </w:r>
      <w:r w:rsidR="001E5C31">
        <w:rPr>
          <w:lang w:val="es-ES_tradnl"/>
        </w:rPr>
        <w:t xml:space="preserve"> explicación</w:t>
      </w:r>
      <w:r w:rsidR="006615AF">
        <w:rPr>
          <w:lang w:val="es-ES_tradnl"/>
        </w:rPr>
        <w:t xml:space="preserve">, recurriendo a </w:t>
      </w:r>
      <w:r w:rsidR="00FB13B8">
        <w:rPr>
          <w:lang w:val="es-ES_tradnl"/>
        </w:rPr>
        <w:t>gestos</w:t>
      </w:r>
      <w:r w:rsidR="00FB13B8" w:rsidRPr="00FB13B8">
        <w:rPr>
          <w:lang w:val="es-ES_tradnl"/>
        </w:rPr>
        <w:t xml:space="preserve"> o </w:t>
      </w:r>
      <w:r w:rsidR="001E5C31">
        <w:rPr>
          <w:lang w:val="es-ES_tradnl"/>
        </w:rPr>
        <w:t xml:space="preserve">a un </w:t>
      </w:r>
      <w:r w:rsidR="00FB13B8">
        <w:rPr>
          <w:lang w:val="es-ES_tradnl"/>
        </w:rPr>
        <w:t>idioma com</w:t>
      </w:r>
      <w:r w:rsidR="001E5C31">
        <w:rPr>
          <w:lang w:val="es-ES_tradnl"/>
        </w:rPr>
        <w:t>ún</w:t>
      </w:r>
      <w:r w:rsidR="00FB13B8" w:rsidRPr="00FB13B8">
        <w:rPr>
          <w:lang w:val="es-ES_tradnl"/>
        </w:rPr>
        <w:t xml:space="preserve"> para ayudar c</w:t>
      </w:r>
      <w:r w:rsidR="00FB13B8">
        <w:rPr>
          <w:lang w:val="es-ES_tradnl"/>
        </w:rPr>
        <w:t xml:space="preserve">on aquellas palabras que </w:t>
      </w:r>
      <w:r w:rsidR="006615AF">
        <w:rPr>
          <w:lang w:val="es-ES_tradnl"/>
        </w:rPr>
        <w:t>quizás</w:t>
      </w:r>
      <w:r w:rsidR="00FB13B8">
        <w:rPr>
          <w:lang w:val="es-ES_tradnl"/>
        </w:rPr>
        <w:t xml:space="preserve"> no se entiendan o reconozcan</w:t>
      </w:r>
      <w:r w:rsidR="0087781A" w:rsidRPr="00FB13B8">
        <w:rPr>
          <w:lang w:val="es-ES_tradnl"/>
        </w:rPr>
        <w:t>.</w:t>
      </w:r>
    </w:p>
    <w:p w14:paraId="4A42E61A" w14:textId="77777777" w:rsidR="00A36DF1" w:rsidRPr="00C74C94" w:rsidRDefault="00FB13B8" w:rsidP="00FB13B8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Los refugiados siguen practicando en parejas, seleccionando tarjetas al azar, </w:t>
      </w:r>
      <w:r w:rsidR="006615AF">
        <w:rPr>
          <w:lang w:val="es-ES_tradnl"/>
        </w:rPr>
        <w:t xml:space="preserve">asignando a las imágenes </w:t>
      </w:r>
      <w:r>
        <w:rPr>
          <w:lang w:val="es-ES_tradnl"/>
        </w:rPr>
        <w:t>las palabras correspondientes y expresando su opinión/sus sentimientos.</w:t>
      </w:r>
    </w:p>
    <w:p w14:paraId="03824B44" w14:textId="77777777" w:rsidR="00A36DF1" w:rsidRPr="00C74C94" w:rsidRDefault="00CE01BC" w:rsidP="00FB13B8">
      <w:pPr>
        <w:pStyle w:val="TKBulletLevel1"/>
        <w:jc w:val="both"/>
        <w:rPr>
          <w:lang w:val="es-ES_tradnl"/>
        </w:rPr>
      </w:pPr>
      <w:r>
        <w:rPr>
          <w:lang w:val="es-ES_tradnl"/>
        </w:rPr>
        <w:t>Algunos miembros del grupo tal vez sean capaces de formular frases sencillas (</w:t>
      </w:r>
      <w:r>
        <w:rPr>
          <w:i/>
          <w:iCs/>
          <w:lang w:val="es-ES_tradnl"/>
        </w:rPr>
        <w:t>estoy contento; (ella) está triste)</w:t>
      </w:r>
      <w:r w:rsidR="00A36DF1" w:rsidRPr="00C74C94">
        <w:rPr>
          <w:lang w:val="es-ES_tradnl"/>
        </w:rPr>
        <w:t>.</w:t>
      </w:r>
    </w:p>
    <w:p w14:paraId="388E1EAF" w14:textId="77777777" w:rsidR="00A36DF1" w:rsidRPr="00C74C94" w:rsidRDefault="00FB13B8" w:rsidP="00FB13B8">
      <w:pPr>
        <w:pStyle w:val="TKTITRE1"/>
        <w:jc w:val="both"/>
        <w:rPr>
          <w:lang w:val="es-ES_tradnl"/>
        </w:rPr>
      </w:pPr>
      <w:r>
        <w:rPr>
          <w:lang w:val="es-ES_tradnl"/>
        </w:rPr>
        <w:t xml:space="preserve">Expresar sentimientos sin recurrir </w:t>
      </w:r>
      <w:r w:rsidR="006615AF">
        <w:rPr>
          <w:lang w:val="es-ES_tradnl"/>
        </w:rPr>
        <w:t>al idioma</w:t>
      </w:r>
    </w:p>
    <w:p w14:paraId="3F3BF525" w14:textId="77777777" w:rsidR="00FB13B8" w:rsidRDefault="00FB13B8" w:rsidP="00FB13B8">
      <w:pPr>
        <w:pStyle w:val="TKTEXTE"/>
        <w:jc w:val="both"/>
        <w:rPr>
          <w:lang w:val="es-ES_tradnl"/>
        </w:rPr>
      </w:pPr>
      <w:r w:rsidRPr="00FB13B8">
        <w:rPr>
          <w:lang w:val="es-ES_tradnl"/>
        </w:rPr>
        <w:t xml:space="preserve">Los </w:t>
      </w:r>
      <w:r>
        <w:rPr>
          <w:lang w:val="es-ES_tradnl"/>
        </w:rPr>
        <w:t>refugiados que no t</w:t>
      </w:r>
      <w:r w:rsidRPr="00FB13B8">
        <w:rPr>
          <w:lang w:val="es-ES_tradnl"/>
        </w:rPr>
        <w:t>ienen competencia</w:t>
      </w:r>
      <w:r>
        <w:rPr>
          <w:lang w:val="es-ES_tradnl"/>
        </w:rPr>
        <w:t>s</w:t>
      </w:r>
      <w:r w:rsidRPr="00FB13B8">
        <w:rPr>
          <w:lang w:val="es-ES_tradnl"/>
        </w:rPr>
        <w:t xml:space="preserve"> en el idioma de destino</w:t>
      </w:r>
      <w:r>
        <w:rPr>
          <w:lang w:val="es-ES_tradnl"/>
        </w:rPr>
        <w:t xml:space="preserve"> y </w:t>
      </w:r>
      <w:r w:rsidR="001E5C31">
        <w:rPr>
          <w:lang w:val="es-ES_tradnl"/>
        </w:rPr>
        <w:t>par</w:t>
      </w:r>
      <w:r>
        <w:rPr>
          <w:lang w:val="es-ES_tradnl"/>
        </w:rPr>
        <w:t xml:space="preserve">a los que aprender el </w:t>
      </w:r>
      <w:r w:rsidR="006615AF">
        <w:rPr>
          <w:lang w:val="es-ES_tradnl"/>
        </w:rPr>
        <w:t xml:space="preserve">nuevo </w:t>
      </w:r>
      <w:r>
        <w:rPr>
          <w:lang w:val="es-ES_tradnl"/>
        </w:rPr>
        <w:t xml:space="preserve">idioma </w:t>
      </w:r>
      <w:r w:rsidR="006615AF">
        <w:rPr>
          <w:lang w:val="es-ES_tradnl"/>
        </w:rPr>
        <w:t xml:space="preserve">supone un gran desafío </w:t>
      </w:r>
      <w:r>
        <w:rPr>
          <w:lang w:val="es-ES_tradnl"/>
        </w:rPr>
        <w:t xml:space="preserve">pueden </w:t>
      </w:r>
      <w:r w:rsidR="006615AF">
        <w:rPr>
          <w:lang w:val="es-ES_tradnl"/>
        </w:rPr>
        <w:t xml:space="preserve">verse </w:t>
      </w:r>
      <w:r>
        <w:rPr>
          <w:lang w:val="es-ES_tradnl"/>
        </w:rPr>
        <w:t xml:space="preserve">excluidos del grupo de </w:t>
      </w:r>
      <w:r w:rsidRPr="00FB13B8">
        <w:rPr>
          <w:lang w:val="es-ES_tradnl"/>
        </w:rPr>
        <w:t xml:space="preserve">apoyo lingüístico a medida que </w:t>
      </w:r>
      <w:r>
        <w:rPr>
          <w:lang w:val="es-ES_tradnl"/>
        </w:rPr>
        <w:t xml:space="preserve">los demás estudiantes </w:t>
      </w:r>
      <w:r w:rsidR="006615AF">
        <w:rPr>
          <w:lang w:val="es-ES_tradnl"/>
        </w:rPr>
        <w:t xml:space="preserve">van </w:t>
      </w:r>
      <w:r w:rsidRPr="00FB13B8">
        <w:rPr>
          <w:lang w:val="es-ES_tradnl"/>
        </w:rPr>
        <w:t>progresan</w:t>
      </w:r>
      <w:r w:rsidR="006615AF">
        <w:rPr>
          <w:lang w:val="es-ES_tradnl"/>
        </w:rPr>
        <w:t>do</w:t>
      </w:r>
      <w:r w:rsidRPr="00FB13B8">
        <w:rPr>
          <w:lang w:val="es-ES_tradnl"/>
        </w:rPr>
        <w:t xml:space="preserve">. </w:t>
      </w:r>
      <w:r>
        <w:rPr>
          <w:lang w:val="es-ES_tradnl"/>
        </w:rPr>
        <w:t xml:space="preserve">Conviene tratar de incluirlos, preguntándoles </w:t>
      </w:r>
      <w:r w:rsidRPr="00FB13B8">
        <w:rPr>
          <w:lang w:val="es-ES_tradnl"/>
        </w:rPr>
        <w:t xml:space="preserve">cómo se sienten. </w:t>
      </w:r>
      <w:r w:rsidR="006615AF">
        <w:rPr>
          <w:lang w:val="es-ES_tradnl"/>
        </w:rPr>
        <w:t xml:space="preserve">Podemos utilizar, por ejemplo, una </w:t>
      </w:r>
      <w:r w:rsidR="001E5C31">
        <w:rPr>
          <w:lang w:val="es-ES_tradnl"/>
        </w:rPr>
        <w:t xml:space="preserve">tarjeta </w:t>
      </w:r>
      <w:r w:rsidR="006615AF">
        <w:rPr>
          <w:lang w:val="es-ES_tradnl"/>
        </w:rPr>
        <w:t xml:space="preserve">con </w:t>
      </w:r>
      <w:r w:rsidR="00CA5A9A">
        <w:rPr>
          <w:lang w:val="es-ES_tradnl"/>
        </w:rPr>
        <w:t xml:space="preserve">un </w:t>
      </w:r>
      <w:r w:rsidR="006615AF">
        <w:rPr>
          <w:lang w:val="es-ES_tradnl"/>
        </w:rPr>
        <w:t>signo de interrogación</w:t>
      </w:r>
      <w:r>
        <w:rPr>
          <w:lang w:val="es-ES_tradnl"/>
        </w:rPr>
        <w:t xml:space="preserve">, </w:t>
      </w:r>
      <w:r w:rsidR="006615AF">
        <w:rPr>
          <w:lang w:val="es-ES_tradnl"/>
        </w:rPr>
        <w:t xml:space="preserve">enseñándosela </w:t>
      </w:r>
      <w:r>
        <w:rPr>
          <w:lang w:val="es-ES_tradnl"/>
        </w:rPr>
        <w:t xml:space="preserve">al </w:t>
      </w:r>
      <w:r w:rsidRPr="00FB13B8">
        <w:rPr>
          <w:lang w:val="es-ES_tradnl"/>
        </w:rPr>
        <w:t xml:space="preserve">refugiado. </w:t>
      </w:r>
      <w:r w:rsidR="00924E08">
        <w:rPr>
          <w:lang w:val="es-ES_tradnl"/>
        </w:rPr>
        <w:t>P</w:t>
      </w:r>
      <w:r w:rsidR="006615AF">
        <w:rPr>
          <w:lang w:val="es-ES_tradnl"/>
        </w:rPr>
        <w:t>odemos recurrir a los gestos para</w:t>
      </w:r>
      <w:r w:rsidR="00924E08">
        <w:rPr>
          <w:lang w:val="es-ES_tradnl"/>
        </w:rPr>
        <w:t xml:space="preserve"> formular la pregunta y luego</w:t>
      </w:r>
      <w:r w:rsidR="006615AF">
        <w:rPr>
          <w:lang w:val="es-ES_tradnl"/>
        </w:rPr>
        <w:t xml:space="preserve"> señalar e</w:t>
      </w:r>
      <w:r>
        <w:rPr>
          <w:lang w:val="es-ES_tradnl"/>
        </w:rPr>
        <w:t>n una tarjeta cómo nos sentimos (</w:t>
      </w:r>
      <w:r w:rsidR="00FF24C6">
        <w:rPr>
          <w:lang w:val="es-ES_tradnl"/>
        </w:rPr>
        <w:t>felices</w:t>
      </w:r>
      <w:r>
        <w:rPr>
          <w:lang w:val="es-ES_tradnl"/>
        </w:rPr>
        <w:t xml:space="preserve">, </w:t>
      </w:r>
      <w:r w:rsidRPr="00FB13B8">
        <w:rPr>
          <w:lang w:val="es-ES_tradnl"/>
        </w:rPr>
        <w:t>cansado</w:t>
      </w:r>
      <w:r w:rsidR="00FF24C6">
        <w:rPr>
          <w:lang w:val="es-ES_tradnl"/>
        </w:rPr>
        <w:t>s</w:t>
      </w:r>
      <w:r>
        <w:rPr>
          <w:lang w:val="es-ES_tradnl"/>
        </w:rPr>
        <w:t>,</w:t>
      </w:r>
      <w:r w:rsidRPr="00FB13B8">
        <w:rPr>
          <w:lang w:val="es-ES_tradnl"/>
        </w:rPr>
        <w:t xml:space="preserve"> con calor, etc</w:t>
      </w:r>
      <w:r w:rsidR="006615AF">
        <w:rPr>
          <w:lang w:val="es-ES_tradnl"/>
        </w:rPr>
        <w:t>.</w:t>
      </w:r>
      <w:r>
        <w:rPr>
          <w:lang w:val="es-ES_tradnl"/>
        </w:rPr>
        <w:t>)</w:t>
      </w:r>
      <w:r w:rsidR="00924E08">
        <w:rPr>
          <w:lang w:val="es-ES_tradnl"/>
        </w:rPr>
        <w:t>;</w:t>
      </w:r>
      <w:r w:rsidR="006615AF">
        <w:rPr>
          <w:lang w:val="es-ES_tradnl"/>
        </w:rPr>
        <w:t xml:space="preserve"> a</w:t>
      </w:r>
      <w:r w:rsidR="00FF24C6">
        <w:rPr>
          <w:lang w:val="es-ES_tradnl"/>
        </w:rPr>
        <w:t xml:space="preserve"> continuación, </w:t>
      </w:r>
      <w:r w:rsidR="006615AF">
        <w:rPr>
          <w:lang w:val="es-ES_tradnl"/>
        </w:rPr>
        <w:t>pedir</w:t>
      </w:r>
      <w:r w:rsidR="00924E08">
        <w:rPr>
          <w:lang w:val="es-ES_tradnl"/>
        </w:rPr>
        <w:t>emos</w:t>
      </w:r>
      <w:r w:rsidR="00FF24C6">
        <w:rPr>
          <w:lang w:val="es-ES_tradnl"/>
        </w:rPr>
        <w:t xml:space="preserve"> al refugiado que elija </w:t>
      </w:r>
      <w:r w:rsidR="006615AF">
        <w:rPr>
          <w:lang w:val="es-ES_tradnl"/>
        </w:rPr>
        <w:t xml:space="preserve">otra </w:t>
      </w:r>
      <w:r w:rsidR="00FF24C6">
        <w:rPr>
          <w:lang w:val="es-ES_tradnl"/>
        </w:rPr>
        <w:t xml:space="preserve">tarjeta </w:t>
      </w:r>
      <w:r w:rsidR="00924E08">
        <w:rPr>
          <w:lang w:val="es-ES_tradnl"/>
        </w:rPr>
        <w:t xml:space="preserve">que </w:t>
      </w:r>
      <w:r w:rsidR="00FF24C6">
        <w:rPr>
          <w:lang w:val="es-ES_tradnl"/>
        </w:rPr>
        <w:t>expres</w:t>
      </w:r>
      <w:r w:rsidR="00924E08">
        <w:rPr>
          <w:lang w:val="es-ES_tradnl"/>
        </w:rPr>
        <w:t>e</w:t>
      </w:r>
      <w:r w:rsidR="00FF24C6">
        <w:rPr>
          <w:lang w:val="es-ES_tradnl"/>
        </w:rPr>
        <w:t xml:space="preserve"> </w:t>
      </w:r>
      <w:r w:rsidRPr="00FB13B8">
        <w:rPr>
          <w:lang w:val="es-ES_tradnl"/>
        </w:rPr>
        <w:t xml:space="preserve">sus </w:t>
      </w:r>
      <w:r w:rsidR="006615AF">
        <w:rPr>
          <w:lang w:val="es-ES_tradnl"/>
        </w:rPr>
        <w:t xml:space="preserve">propios </w:t>
      </w:r>
      <w:r w:rsidRPr="00FB13B8">
        <w:rPr>
          <w:lang w:val="es-ES_tradnl"/>
        </w:rPr>
        <w:t>sentimientos.</w:t>
      </w:r>
    </w:p>
    <w:p w14:paraId="7A38508C" w14:textId="77777777" w:rsidR="006776C3" w:rsidRPr="00C74C94" w:rsidRDefault="006776C3">
      <w:pPr>
        <w:spacing w:after="160" w:line="259" w:lineRule="auto"/>
        <w:rPr>
          <w:rFonts w:cs="Calibri"/>
          <w:b/>
          <w:bCs/>
          <w:sz w:val="28"/>
          <w:szCs w:val="28"/>
        </w:rPr>
      </w:pPr>
      <w:r w:rsidRPr="00C74C94">
        <w:br w:type="page"/>
      </w:r>
    </w:p>
    <w:p w14:paraId="5D770F55" w14:textId="77777777" w:rsidR="00A36DF1" w:rsidRPr="00C74C94" w:rsidRDefault="00735215" w:rsidP="00735215">
      <w:pPr>
        <w:pStyle w:val="TKTITRE2"/>
        <w:rPr>
          <w:lang w:val="es-ES_tradnl"/>
        </w:rPr>
      </w:pPr>
      <w:r w:rsidRPr="00C74C94">
        <w:rPr>
          <w:lang w:val="es-ES_tradnl"/>
        </w:rPr>
        <w:lastRenderedPageBreak/>
        <w:t>1.</w:t>
      </w:r>
      <w:r w:rsidR="00166325" w:rsidRPr="00C74C94">
        <w:rPr>
          <w:lang w:val="es-ES_tradnl"/>
        </w:rPr>
        <w:t xml:space="preserve"> </w:t>
      </w:r>
      <w:r w:rsidR="00D4519E">
        <w:rPr>
          <w:lang w:val="es-ES_tradnl"/>
        </w:rPr>
        <w:t>Expres</w:t>
      </w:r>
      <w:r w:rsidR="00924E08">
        <w:rPr>
          <w:lang w:val="es-ES_tradnl"/>
        </w:rPr>
        <w:t>ar</w:t>
      </w:r>
      <w:r w:rsidR="00D4519E">
        <w:rPr>
          <w:lang w:val="es-ES_tradnl"/>
        </w:rPr>
        <w:t xml:space="preserve"> placer y alegría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61"/>
        <w:gridCol w:w="3560"/>
        <w:gridCol w:w="3561"/>
      </w:tblGrid>
      <w:tr w:rsidR="0050476B" w:rsidRPr="00C74C94" w14:paraId="6C5EE59C" w14:textId="77777777" w:rsidTr="00B72FD8">
        <w:trPr>
          <w:trHeight w:val="1417"/>
        </w:trPr>
        <w:tc>
          <w:tcPr>
            <w:tcW w:w="3535" w:type="dxa"/>
            <w:vAlign w:val="center"/>
          </w:tcPr>
          <w:p w14:paraId="3B940F1D" w14:textId="77777777" w:rsidR="0050476B" w:rsidRPr="00C74C94" w:rsidRDefault="00D4519E" w:rsidP="009807B9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Eso es </w:t>
            </w:r>
            <w:r w:rsidR="00924E08">
              <w:rPr>
                <w:sz w:val="22"/>
                <w:szCs w:val="22"/>
                <w:lang w:val="es-ES_tradnl"/>
              </w:rPr>
              <w:t>estupendo</w:t>
            </w:r>
          </w:p>
          <w:p w14:paraId="3A14A034" w14:textId="77777777" w:rsidR="0050476B" w:rsidRPr="00C74C94" w:rsidRDefault="00D4519E" w:rsidP="009807B9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Me alegro mucho por ti</w:t>
            </w:r>
          </w:p>
          <w:p w14:paraId="4452CE78" w14:textId="77777777" w:rsidR="0050476B" w:rsidRPr="00C74C94" w:rsidRDefault="0050476B" w:rsidP="00D4519E">
            <w:pPr>
              <w:pStyle w:val="TKTextetableau"/>
              <w:jc w:val="center"/>
              <w:rPr>
                <w:lang w:val="es-ES_tradnl"/>
              </w:rPr>
            </w:pPr>
            <w:r w:rsidRPr="00C74C94">
              <w:rPr>
                <w:sz w:val="22"/>
                <w:szCs w:val="22"/>
                <w:lang w:val="es-ES_tradnl"/>
              </w:rPr>
              <w:t>Fant</w:t>
            </w:r>
            <w:r w:rsidR="00D4519E">
              <w:rPr>
                <w:sz w:val="22"/>
                <w:szCs w:val="22"/>
                <w:lang w:val="es-ES_tradnl"/>
              </w:rPr>
              <w:t>ástico</w:t>
            </w:r>
          </w:p>
        </w:tc>
        <w:tc>
          <w:tcPr>
            <w:tcW w:w="3535" w:type="dxa"/>
            <w:vAlign w:val="center"/>
          </w:tcPr>
          <w:p w14:paraId="37C7BACB" w14:textId="77777777" w:rsidR="0050476B" w:rsidRPr="00C74C94" w:rsidRDefault="009807B9" w:rsidP="009807B9">
            <w:pPr>
              <w:jc w:val="center"/>
              <w:rPr>
                <w:b/>
              </w:rPr>
            </w:pPr>
            <w:r w:rsidRPr="00C74C94">
              <w:rPr>
                <w:b/>
                <w:noProof/>
                <w:lang w:val="es-ES" w:eastAsia="es-ES"/>
              </w:rPr>
              <w:drawing>
                <wp:inline distT="0" distB="0" distL="0" distR="0" wp14:anchorId="6655CC28" wp14:editId="04860FDF">
                  <wp:extent cx="1080000" cy="1080000"/>
                  <wp:effectExtent l="0" t="0" r="0" b="0"/>
                  <wp:docPr id="2" name="Image 1" descr="C:\Users\utilisateur\AppData\Local\Microsoft\Windows\INetCache\Content.Word\5_Smiling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14:paraId="0455D87D" w14:textId="77777777" w:rsidR="0050476B" w:rsidRPr="00C74C94" w:rsidRDefault="00D4519E" w:rsidP="009807B9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 w:eastAsia="en-US"/>
              </w:rPr>
              <w:t>contento</w:t>
            </w:r>
          </w:p>
        </w:tc>
      </w:tr>
    </w:tbl>
    <w:p w14:paraId="0F9B8657" w14:textId="77777777" w:rsidR="00A36DF1" w:rsidRPr="00C74C94" w:rsidRDefault="00D4519E" w:rsidP="00735215">
      <w:pPr>
        <w:pStyle w:val="TKTITRE2"/>
        <w:rPr>
          <w:lang w:val="es-ES_tradnl"/>
        </w:rPr>
      </w:pPr>
      <w:r>
        <w:rPr>
          <w:lang w:val="es-ES_tradnl"/>
        </w:rPr>
        <w:t>2. Expres</w:t>
      </w:r>
      <w:r w:rsidR="00924E08">
        <w:rPr>
          <w:lang w:val="es-ES_tradnl"/>
        </w:rPr>
        <w:t>ar</w:t>
      </w:r>
      <w:r>
        <w:rPr>
          <w:lang w:val="es-ES_tradnl"/>
        </w:rPr>
        <w:t xml:space="preserve"> tristeza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61"/>
        <w:gridCol w:w="3560"/>
        <w:gridCol w:w="3561"/>
      </w:tblGrid>
      <w:tr w:rsidR="00AC39A2" w:rsidRPr="00C74C94" w14:paraId="0EDF1929" w14:textId="77777777" w:rsidTr="00B72FD8">
        <w:trPr>
          <w:trHeight w:val="1417"/>
        </w:trPr>
        <w:tc>
          <w:tcPr>
            <w:tcW w:w="3535" w:type="dxa"/>
            <w:vAlign w:val="center"/>
          </w:tcPr>
          <w:p w14:paraId="5C7D6409" w14:textId="77777777" w:rsidR="00AC39A2" w:rsidRPr="00C74C94" w:rsidRDefault="00D4519E" w:rsidP="009807B9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Estoy triste/descontento</w:t>
            </w:r>
          </w:p>
          <w:p w14:paraId="5173A275" w14:textId="77777777" w:rsidR="00AC39A2" w:rsidRPr="00C74C94" w:rsidRDefault="00D4519E" w:rsidP="009807B9">
            <w:pPr>
              <w:pStyle w:val="TKTextetableau"/>
              <w:jc w:val="center"/>
              <w:rPr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Eso son malas noticias</w:t>
            </w:r>
          </w:p>
        </w:tc>
        <w:tc>
          <w:tcPr>
            <w:tcW w:w="3535" w:type="dxa"/>
            <w:vAlign w:val="center"/>
          </w:tcPr>
          <w:p w14:paraId="5C2C3FA3" w14:textId="77777777" w:rsidR="00AC39A2" w:rsidRPr="00C74C94" w:rsidRDefault="009807B9" w:rsidP="009807B9">
            <w:pPr>
              <w:pStyle w:val="TKTextetableau"/>
              <w:jc w:val="center"/>
              <w:rPr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261BA2B9" wp14:editId="0D3E5C57">
                  <wp:extent cx="1080000" cy="1080000"/>
                  <wp:effectExtent l="0" t="0" r="0" b="0"/>
                  <wp:docPr id="3" name="Image 4" descr="C:\Users\utilisateur\AppData\Local\Microsoft\Windows\INetCache\Content.Word\5_Sad_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ad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14:paraId="289247F4" w14:textId="77777777" w:rsidR="00AC39A2" w:rsidRPr="00C74C94" w:rsidRDefault="00D4519E" w:rsidP="009807B9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 w:eastAsia="en-US"/>
              </w:rPr>
              <w:t>triste</w:t>
            </w:r>
          </w:p>
        </w:tc>
      </w:tr>
    </w:tbl>
    <w:p w14:paraId="1FD4F23E" w14:textId="77777777" w:rsidR="00A36DF1" w:rsidRPr="00C74C94" w:rsidRDefault="00D4519E" w:rsidP="00AC39A2">
      <w:pPr>
        <w:pStyle w:val="TKTITRE3"/>
        <w:rPr>
          <w:lang w:val="es-ES_tradnl"/>
        </w:rPr>
      </w:pPr>
      <w:r>
        <w:rPr>
          <w:lang w:val="es-ES_tradnl"/>
        </w:rPr>
        <w:t>Ejemplos de emoticonos para di</w:t>
      </w:r>
      <w:r w:rsidR="006615AF">
        <w:rPr>
          <w:lang w:val="es-ES_tradnl"/>
        </w:rPr>
        <w:t>versas</w:t>
      </w:r>
      <w:r>
        <w:rPr>
          <w:lang w:val="es-ES_tradnl"/>
        </w:rPr>
        <w:t xml:space="preserve"> emociones</w:t>
      </w:r>
      <w:r w:rsidR="00A36DF1" w:rsidRPr="00C74C94">
        <w:rPr>
          <w:lang w:val="es-ES_tradnl"/>
        </w:rPr>
        <w:t xml:space="preserve">: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B16D0" w:rsidRPr="00C74C94" w14:paraId="3AE20151" w14:textId="77777777" w:rsidTr="00B72FD8">
        <w:trPr>
          <w:trHeight w:val="1984"/>
        </w:trPr>
        <w:tc>
          <w:tcPr>
            <w:tcW w:w="1666" w:type="pct"/>
            <w:vAlign w:val="center"/>
          </w:tcPr>
          <w:p w14:paraId="475DFEC7" w14:textId="77777777" w:rsidR="00DB16D0" w:rsidRPr="00C74C94" w:rsidRDefault="00DB16D0" w:rsidP="00DB16D0">
            <w:pPr>
              <w:pStyle w:val="TKTextetableau"/>
              <w:jc w:val="center"/>
              <w:rPr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2C6933DF" wp14:editId="5AF7C9AD">
                  <wp:extent cx="900000" cy="900000"/>
                  <wp:effectExtent l="0" t="0" r="0" b="0"/>
                  <wp:docPr id="5" name="Image 7" descr="C:\Users\utilisateur\AppData\Local\Microsoft\Windows\INetCache\Content.Word\48_Sca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8_Sca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7C03F25A" w14:textId="77777777" w:rsidR="00DB16D0" w:rsidRPr="00C74C94" w:rsidRDefault="00DB16D0" w:rsidP="00DB16D0">
            <w:pPr>
              <w:pStyle w:val="TKTextetableau"/>
              <w:jc w:val="center"/>
              <w:rPr>
                <w:b/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6F00DF9D" wp14:editId="0F8F8E36">
                  <wp:extent cx="900000" cy="900000"/>
                  <wp:effectExtent l="0" t="0" r="0" b="0"/>
                  <wp:docPr id="8" name="Image 10" descr="C:\Users\utilisateur\AppData\Local\Microsoft\Windows\INetCache\Content.Word\48_Surpri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8_Surpri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3E7573A3" w14:textId="77777777" w:rsidR="00DB16D0" w:rsidRPr="00C74C94" w:rsidRDefault="00DB16D0" w:rsidP="00DB16D0">
            <w:pPr>
              <w:pStyle w:val="TKTextetableau"/>
              <w:jc w:val="center"/>
              <w:rPr>
                <w:b/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114F70FB" wp14:editId="2FAE0BFA">
                  <wp:extent cx="946154" cy="900000"/>
                  <wp:effectExtent l="0" t="0" r="0" b="0"/>
                  <wp:docPr id="11" name="Image 13" descr="C:\Users\utilisateur\AppData\Local\Microsoft\Windows\INetCache\Content.Word\48_Ti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8_Ti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4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6D0" w:rsidRPr="00C74C94" w14:paraId="587A658C" w14:textId="77777777" w:rsidTr="00DB16D0">
        <w:trPr>
          <w:trHeight w:val="737"/>
        </w:trPr>
        <w:tc>
          <w:tcPr>
            <w:tcW w:w="1666" w:type="pct"/>
          </w:tcPr>
          <w:p w14:paraId="0B5956BF" w14:textId="77777777" w:rsidR="00DB16D0" w:rsidRPr="00C74C94" w:rsidRDefault="00924E08" w:rsidP="00D4519E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a</w:t>
            </w:r>
            <w:r w:rsidR="00D4519E">
              <w:rPr>
                <w:b/>
                <w:sz w:val="22"/>
                <w:szCs w:val="22"/>
                <w:lang w:val="es-ES_tradnl"/>
              </w:rPr>
              <w:t>sustado</w:t>
            </w:r>
          </w:p>
        </w:tc>
        <w:tc>
          <w:tcPr>
            <w:tcW w:w="1667" w:type="pct"/>
          </w:tcPr>
          <w:p w14:paraId="7D619A73" w14:textId="77777777" w:rsidR="00DB16D0" w:rsidRPr="00C74C94" w:rsidRDefault="00D4519E" w:rsidP="00DB16D0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sorprendido</w:t>
            </w:r>
          </w:p>
        </w:tc>
        <w:tc>
          <w:tcPr>
            <w:tcW w:w="1667" w:type="pct"/>
          </w:tcPr>
          <w:p w14:paraId="246F2F68" w14:textId="77777777" w:rsidR="00DB16D0" w:rsidRPr="00C74C94" w:rsidRDefault="00D4519E" w:rsidP="00DB16D0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cansado</w:t>
            </w:r>
          </w:p>
        </w:tc>
      </w:tr>
      <w:tr w:rsidR="00DB16D0" w:rsidRPr="00C74C94" w14:paraId="26808057" w14:textId="77777777" w:rsidTr="00B72FD8">
        <w:trPr>
          <w:trHeight w:val="1984"/>
        </w:trPr>
        <w:tc>
          <w:tcPr>
            <w:tcW w:w="1666" w:type="pct"/>
            <w:vAlign w:val="center"/>
          </w:tcPr>
          <w:p w14:paraId="6A96919C" w14:textId="77777777" w:rsidR="00DB16D0" w:rsidRPr="00C74C94" w:rsidRDefault="00DB16D0" w:rsidP="00DB16D0">
            <w:pPr>
              <w:pStyle w:val="TKTextetableau"/>
              <w:jc w:val="center"/>
              <w:rPr>
                <w:b/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430E318A" wp14:editId="128F4C0F">
                  <wp:extent cx="886500" cy="900000"/>
                  <wp:effectExtent l="0" t="0" r="0" b="0"/>
                  <wp:docPr id="14" name="Image 16" descr="C:\Users\utilisateur\AppData\Local\Microsoft\Windows\INetCache\Content.Word\48_Ang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8_Ang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2D5D0123" w14:textId="77777777" w:rsidR="00DB16D0" w:rsidRPr="00C74C94" w:rsidRDefault="00DB16D0" w:rsidP="00DB16D0">
            <w:pPr>
              <w:pStyle w:val="TKTextetableau"/>
              <w:jc w:val="center"/>
              <w:rPr>
                <w:b/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1E659585" wp14:editId="3A25E064">
                  <wp:extent cx="955385" cy="900000"/>
                  <wp:effectExtent l="0" t="0" r="0" b="0"/>
                  <wp:docPr id="17" name="Image 19" descr="C:\Users\utilisateur\AppData\Local\Microsoft\Windows\INetCache\Content.Word\48_Confu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tilisateur\AppData\Local\Microsoft\Windows\INetCache\Content.Word\48_Confu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85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64017208" w14:textId="77777777" w:rsidR="00DB16D0" w:rsidRPr="00C74C94" w:rsidRDefault="00DB16D0" w:rsidP="00DB16D0">
            <w:pPr>
              <w:pStyle w:val="TKTextetableau"/>
              <w:jc w:val="center"/>
              <w:rPr>
                <w:b/>
                <w:lang w:val="es-ES_tradnl"/>
              </w:rPr>
            </w:pPr>
            <w:r w:rsidRPr="00C74C94">
              <w:rPr>
                <w:noProof/>
                <w:lang w:val="es-ES" w:eastAsia="es-ES"/>
              </w:rPr>
              <w:drawing>
                <wp:inline distT="0" distB="0" distL="0" distR="0" wp14:anchorId="5A1E2455" wp14:editId="5164C012">
                  <wp:extent cx="900000" cy="900000"/>
                  <wp:effectExtent l="0" t="0" r="0" b="0"/>
                  <wp:docPr id="20" name="Image 22" descr="C:\Users\utilisateur\AppData\Local\Microsoft\Windows\INetCache\Content.Word\48_Hot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tilisateur\AppData\Local\Microsoft\Windows\INetCache\Content.Word\48_Hot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6D0" w:rsidRPr="00C74C94" w14:paraId="2EC7C8DD" w14:textId="77777777" w:rsidTr="00DB16D0">
        <w:trPr>
          <w:trHeight w:val="737"/>
        </w:trPr>
        <w:tc>
          <w:tcPr>
            <w:tcW w:w="1666" w:type="pct"/>
          </w:tcPr>
          <w:p w14:paraId="2AC83E82" w14:textId="77777777" w:rsidR="00DB16D0" w:rsidRPr="00C74C94" w:rsidRDefault="00924E08" w:rsidP="00DB16D0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</w:t>
            </w:r>
            <w:r w:rsidR="00D4519E">
              <w:rPr>
                <w:b/>
                <w:sz w:val="22"/>
                <w:szCs w:val="22"/>
                <w:lang w:val="es-ES_tradnl"/>
              </w:rPr>
              <w:t>nfadado</w:t>
            </w:r>
          </w:p>
        </w:tc>
        <w:tc>
          <w:tcPr>
            <w:tcW w:w="1667" w:type="pct"/>
          </w:tcPr>
          <w:p w14:paraId="5F12BDD8" w14:textId="77777777" w:rsidR="00DB16D0" w:rsidRPr="00C74C94" w:rsidRDefault="00DB16D0" w:rsidP="00924E08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 w:rsidRPr="00C74C94">
              <w:rPr>
                <w:b/>
                <w:sz w:val="22"/>
                <w:szCs w:val="22"/>
                <w:lang w:val="es-ES_tradnl"/>
              </w:rPr>
              <w:t>c</w:t>
            </w:r>
            <w:r w:rsidR="00D4519E">
              <w:rPr>
                <w:b/>
                <w:sz w:val="22"/>
                <w:szCs w:val="22"/>
                <w:lang w:val="es-ES_tradnl"/>
              </w:rPr>
              <w:t>onfu</w:t>
            </w:r>
            <w:r w:rsidR="00924E08">
              <w:rPr>
                <w:b/>
                <w:sz w:val="22"/>
                <w:szCs w:val="22"/>
                <w:lang w:val="es-ES_tradnl"/>
              </w:rPr>
              <w:t>s</w:t>
            </w:r>
            <w:r w:rsidR="00D4519E">
              <w:rPr>
                <w:b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1667" w:type="pct"/>
          </w:tcPr>
          <w:p w14:paraId="6D09DF48" w14:textId="77777777" w:rsidR="00DB16D0" w:rsidRPr="00C74C94" w:rsidRDefault="00FB13B8" w:rsidP="00FB13B8">
            <w:pPr>
              <w:pStyle w:val="TKTextetableau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con calor</w:t>
            </w:r>
            <w:r w:rsidR="00D4519E">
              <w:rPr>
                <w:b/>
                <w:sz w:val="22"/>
                <w:szCs w:val="22"/>
                <w:lang w:val="es-ES_tradnl"/>
              </w:rPr>
              <w:t>/</w:t>
            </w:r>
            <w:r>
              <w:rPr>
                <w:b/>
                <w:sz w:val="22"/>
                <w:szCs w:val="22"/>
                <w:lang w:val="es-ES_tradnl"/>
              </w:rPr>
              <w:t>con frío</w:t>
            </w:r>
          </w:p>
        </w:tc>
      </w:tr>
    </w:tbl>
    <w:p w14:paraId="41719BEE" w14:textId="77777777" w:rsidR="00A36DF1" w:rsidRPr="00C74C94" w:rsidRDefault="00D4519E" w:rsidP="007B47E7">
      <w:pPr>
        <w:pStyle w:val="TKTITRE1"/>
        <w:rPr>
          <w:lang w:val="es-ES_tradnl"/>
        </w:rPr>
      </w:pPr>
      <w:r>
        <w:rPr>
          <w:lang w:val="es-ES_tradnl"/>
        </w:rPr>
        <w:t>Dónde buscar más imágenes</w:t>
      </w:r>
    </w:p>
    <w:p w14:paraId="3E77C48A" w14:textId="77777777" w:rsidR="00A36DF1" w:rsidRPr="00C74C94" w:rsidRDefault="00924E08" w:rsidP="007D3DFC">
      <w:pPr>
        <w:pStyle w:val="TKTEXTE"/>
        <w:jc w:val="both"/>
        <w:rPr>
          <w:lang w:val="es-ES_tradnl"/>
        </w:rPr>
      </w:pPr>
      <w:r>
        <w:rPr>
          <w:lang w:val="es-ES_tradnl"/>
        </w:rPr>
        <w:t>L</w:t>
      </w:r>
      <w:r w:rsidR="00D4519E">
        <w:rPr>
          <w:lang w:val="es-ES_tradnl"/>
        </w:rPr>
        <w:t>as revistas y los periódicos (sobre todo imágenes deportivas)</w:t>
      </w:r>
      <w:r>
        <w:rPr>
          <w:lang w:val="es-ES_tradnl"/>
        </w:rPr>
        <w:t>, al igual que</w:t>
      </w:r>
      <w:r w:rsidR="00D4519E">
        <w:rPr>
          <w:lang w:val="es-ES_tradnl"/>
        </w:rPr>
        <w:t xml:space="preserve"> los có</w:t>
      </w:r>
      <w:r w:rsidR="00A36DF1" w:rsidRPr="00C74C94">
        <w:rPr>
          <w:lang w:val="es-ES_tradnl"/>
        </w:rPr>
        <w:t xml:space="preserve">mics </w:t>
      </w:r>
      <w:r w:rsidR="00D4519E">
        <w:rPr>
          <w:lang w:val="es-ES_tradnl"/>
        </w:rPr>
        <w:t>e Internet</w:t>
      </w:r>
      <w:r>
        <w:rPr>
          <w:lang w:val="es-ES_tradnl"/>
        </w:rPr>
        <w:t>,</w:t>
      </w:r>
      <w:r w:rsidR="00D4519E">
        <w:rPr>
          <w:lang w:val="es-ES_tradnl"/>
        </w:rPr>
        <w:t xml:space="preserve"> son buenas fuentes de imágenes para </w:t>
      </w:r>
      <w:r w:rsidR="006615AF">
        <w:rPr>
          <w:lang w:val="es-ES_tradnl"/>
        </w:rPr>
        <w:t xml:space="preserve">expresar </w:t>
      </w:r>
      <w:r w:rsidR="00D4519E">
        <w:rPr>
          <w:lang w:val="es-ES_tradnl"/>
        </w:rPr>
        <w:t xml:space="preserve">sentimientos o emociones. </w:t>
      </w:r>
      <w:r>
        <w:rPr>
          <w:lang w:val="es-ES_tradnl"/>
        </w:rPr>
        <w:t xml:space="preserve">Si se recurre a </w:t>
      </w:r>
      <w:r w:rsidR="00D4519E">
        <w:rPr>
          <w:lang w:val="es-ES_tradnl"/>
        </w:rPr>
        <w:t>Internet, buscar “caras con emociones”</w:t>
      </w:r>
      <w:r w:rsidR="009B5F1B" w:rsidRPr="00C74C94">
        <w:rPr>
          <w:lang w:val="es-ES_tradnl"/>
        </w:rPr>
        <w:t xml:space="preserve">. </w:t>
      </w:r>
      <w:r>
        <w:rPr>
          <w:lang w:val="es-ES_tradnl"/>
        </w:rPr>
        <w:t>C</w:t>
      </w:r>
      <w:r w:rsidR="00D4519E">
        <w:rPr>
          <w:lang w:val="es-ES_tradnl"/>
        </w:rPr>
        <w:t xml:space="preserve">omprobar que las imágenes no estén sujetas a derechos de autor antes de utilizarlas en nuestras actividades. </w:t>
      </w:r>
    </w:p>
    <w:p w14:paraId="13BBBC20" w14:textId="77777777" w:rsidR="00A36DF1" w:rsidRPr="00C74C94" w:rsidRDefault="00D4519E" w:rsidP="007D3DFC">
      <w:pPr>
        <w:pStyle w:val="TKTITRE1"/>
        <w:jc w:val="both"/>
        <w:rPr>
          <w:lang w:val="es-ES_tradnl"/>
        </w:rPr>
      </w:pPr>
      <w:r>
        <w:rPr>
          <w:lang w:val="es-ES_tradnl"/>
        </w:rPr>
        <w:t>Dónde buscar más expresiones</w:t>
      </w:r>
    </w:p>
    <w:p w14:paraId="242CD0DF" w14:textId="6BF3ECD4" w:rsidR="00A36DF1" w:rsidRPr="00C74C94" w:rsidRDefault="00D4519E" w:rsidP="007D3DFC">
      <w:pPr>
        <w:pStyle w:val="TKTEXTE"/>
        <w:jc w:val="both"/>
        <w:rPr>
          <w:lang w:val="es-ES_tradnl"/>
        </w:rPr>
      </w:pPr>
      <w:r>
        <w:rPr>
          <w:lang w:val="es-ES_tradnl"/>
        </w:rPr>
        <w:t xml:space="preserve">En la herramienta 33 - </w:t>
      </w:r>
      <w:hyperlink r:id="rId16" w:history="1">
        <w:r>
          <w:rPr>
            <w:rStyle w:val="Lienhypertexte"/>
            <w:rFonts w:cs="Calibri"/>
            <w:i/>
            <w:u w:val="none"/>
            <w:lang w:val="es-ES_tradnl"/>
          </w:rPr>
          <w:t>Lista de expresiones para la comunicación cotidiana</w:t>
        </w:r>
      </w:hyperlink>
      <w:r w:rsidR="00A36DF1" w:rsidRPr="00C74C94">
        <w:rPr>
          <w:lang w:val="es-ES_tradnl"/>
        </w:rPr>
        <w:t xml:space="preserve"> </w:t>
      </w:r>
      <w:r>
        <w:rPr>
          <w:lang w:val="es-ES_tradnl"/>
        </w:rPr>
        <w:t xml:space="preserve">pueden consultarse más expresiones útiles. </w:t>
      </w:r>
    </w:p>
    <w:sectPr w:rsidR="00A36DF1" w:rsidRPr="00C74C94" w:rsidSect="007F5F10">
      <w:headerReference w:type="default" r:id="rId17"/>
      <w:footerReference w:type="defaul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3E7D" w14:textId="77777777" w:rsidR="000962BB" w:rsidRDefault="000962BB" w:rsidP="00C523EA">
      <w:r>
        <w:separator/>
      </w:r>
    </w:p>
  </w:endnote>
  <w:endnote w:type="continuationSeparator" w:id="0">
    <w:p w14:paraId="37F6FBFE" w14:textId="77777777" w:rsidR="000962BB" w:rsidRDefault="000962BB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6BB6867A" w14:textId="77777777">
      <w:trPr>
        <w:cantSplit/>
      </w:trPr>
      <w:tc>
        <w:tcPr>
          <w:tcW w:w="1667" w:type="pct"/>
        </w:tcPr>
        <w:p w14:paraId="52CFBD82" w14:textId="77777777" w:rsidR="00C74C94" w:rsidRPr="001E5C31" w:rsidRDefault="003D591A" w:rsidP="00C74C9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3D591A">
            <w:rPr>
              <w:rFonts w:eastAsia="Calibri" w:cs="Cambria"/>
              <w:sz w:val="18"/>
              <w:szCs w:val="18"/>
              <w:lang w:val="es-ES"/>
            </w:rPr>
            <w:t>Programa de política lingüística</w:t>
          </w:r>
        </w:p>
        <w:p w14:paraId="06A6057D" w14:textId="77777777" w:rsidR="00C74C94" w:rsidRPr="001E5C31" w:rsidRDefault="003D591A" w:rsidP="00C74C9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3D591A">
            <w:rPr>
              <w:rFonts w:eastAsia="Calibri" w:cs="Cambria"/>
              <w:sz w:val="18"/>
              <w:szCs w:val="18"/>
              <w:lang w:val="es-ES"/>
            </w:rPr>
            <w:t>Estrasburgo</w:t>
          </w:r>
        </w:p>
        <w:p w14:paraId="2A2D370C" w14:textId="77777777" w:rsidR="00C74C94" w:rsidRPr="001E5C31" w:rsidRDefault="00C74C94" w:rsidP="00C74C94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s-ES"/>
            </w:rPr>
          </w:pPr>
        </w:p>
        <w:p w14:paraId="23A58866" w14:textId="77777777" w:rsidR="00186952" w:rsidRPr="001E5C31" w:rsidRDefault="003D591A" w:rsidP="00C74C9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3D591A">
            <w:rPr>
              <w:rFonts w:cs="Cambria"/>
              <w:b/>
              <w:sz w:val="18"/>
              <w:szCs w:val="18"/>
              <w:lang w:val="es-ES"/>
            </w:rPr>
            <w:t>Herramienta 36</w:t>
          </w:r>
        </w:p>
      </w:tc>
      <w:tc>
        <w:tcPr>
          <w:tcW w:w="1667" w:type="pct"/>
          <w:vAlign w:val="bottom"/>
        </w:tcPr>
        <w:p w14:paraId="206E7E02" w14:textId="77777777" w:rsidR="00186952" w:rsidRDefault="00186952" w:rsidP="00C74C94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>P</w:t>
          </w:r>
          <w:r w:rsidR="00C74C94">
            <w:rPr>
              <w:rFonts w:eastAsia="Calibri" w:cs="Cambria"/>
              <w:sz w:val="18"/>
              <w:szCs w:val="18"/>
              <w:lang w:val="en-US"/>
            </w:rPr>
            <w:t>ágina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B5258C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B5258C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791EC9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49E4DB1B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3EF6D117" wp14:editId="1DC0269D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51F732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8414" w14:textId="77777777" w:rsidR="000962BB" w:rsidRDefault="000962BB" w:rsidP="00C523EA">
      <w:r>
        <w:separator/>
      </w:r>
    </w:p>
  </w:footnote>
  <w:footnote w:type="continuationSeparator" w:id="0">
    <w:p w14:paraId="0399BC1A" w14:textId="77777777" w:rsidR="000962BB" w:rsidRDefault="000962BB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C74C94" w:rsidRPr="00CE04C0" w14:paraId="12AF69AD" w14:textId="77777777" w:rsidTr="00C74C94">
      <w:trPr>
        <w:trHeight w:val="1304"/>
      </w:trPr>
      <w:tc>
        <w:tcPr>
          <w:tcW w:w="2228" w:type="dxa"/>
        </w:tcPr>
        <w:p w14:paraId="4170F1E3" w14:textId="77777777" w:rsidR="00C74C94" w:rsidRPr="00CB5C65" w:rsidRDefault="00C74C94" w:rsidP="00186952">
          <w:r w:rsidRPr="00CB5C65">
            <w:rPr>
              <w:noProof/>
              <w:lang w:val="es-ES" w:eastAsia="es-ES"/>
            </w:rPr>
            <w:drawing>
              <wp:inline distT="0" distB="0" distL="0" distR="0" wp14:anchorId="1A808E0B" wp14:editId="50D60E7E">
                <wp:extent cx="982345" cy="711200"/>
                <wp:effectExtent l="19050" t="0" r="825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24FC5CB2" w14:textId="77777777" w:rsidR="00C74C94" w:rsidRDefault="00C74C94" w:rsidP="00E7058A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007CDA3B" w14:textId="77777777" w:rsidR="00C74C94" w:rsidRDefault="00C74C94" w:rsidP="00E7058A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50CCBA70" w14:textId="77777777" w:rsidR="00C74C94" w:rsidRDefault="00000000" w:rsidP="00E7058A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C74C94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59192C96" w14:textId="77777777" w:rsidR="00C74C94" w:rsidRDefault="00C74C94" w:rsidP="00E7058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35D049E3" w14:textId="77777777" w:rsidR="00C74C94" w:rsidRDefault="00000000" w:rsidP="00E7058A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C74C94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6E75CE03" w14:textId="77777777" w:rsidR="00186952" w:rsidRPr="001E5C31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54964425">
    <w:abstractNumId w:val="1"/>
  </w:num>
  <w:num w:numId="2" w16cid:durableId="295988394">
    <w:abstractNumId w:val="4"/>
  </w:num>
  <w:num w:numId="3" w16cid:durableId="1935361598">
    <w:abstractNumId w:val="8"/>
  </w:num>
  <w:num w:numId="4" w16cid:durableId="1153988269">
    <w:abstractNumId w:val="0"/>
  </w:num>
  <w:num w:numId="5" w16cid:durableId="339428271">
    <w:abstractNumId w:val="7"/>
  </w:num>
  <w:num w:numId="6" w16cid:durableId="1319648510">
    <w:abstractNumId w:val="6"/>
  </w:num>
  <w:num w:numId="7" w16cid:durableId="1668825128">
    <w:abstractNumId w:val="4"/>
  </w:num>
  <w:num w:numId="8" w16cid:durableId="1950113874">
    <w:abstractNumId w:val="2"/>
  </w:num>
  <w:num w:numId="9" w16cid:durableId="844512558">
    <w:abstractNumId w:val="5"/>
  </w:num>
  <w:num w:numId="10" w16cid:durableId="605188352">
    <w:abstractNumId w:val="9"/>
  </w:num>
  <w:num w:numId="11" w16cid:durableId="459418172">
    <w:abstractNumId w:val="4"/>
  </w:num>
  <w:num w:numId="12" w16cid:durableId="18610443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338F0"/>
    <w:rsid w:val="00035184"/>
    <w:rsid w:val="00037B0E"/>
    <w:rsid w:val="000618A7"/>
    <w:rsid w:val="00067D9E"/>
    <w:rsid w:val="000937FA"/>
    <w:rsid w:val="00095C4D"/>
    <w:rsid w:val="000962BB"/>
    <w:rsid w:val="000A080D"/>
    <w:rsid w:val="000B6B6E"/>
    <w:rsid w:val="000C22B3"/>
    <w:rsid w:val="000C5F40"/>
    <w:rsid w:val="000E706C"/>
    <w:rsid w:val="000E7AFD"/>
    <w:rsid w:val="000F42D6"/>
    <w:rsid w:val="00110B4B"/>
    <w:rsid w:val="00113442"/>
    <w:rsid w:val="00121C7F"/>
    <w:rsid w:val="0012479F"/>
    <w:rsid w:val="00124DB6"/>
    <w:rsid w:val="00126A5E"/>
    <w:rsid w:val="001347DC"/>
    <w:rsid w:val="00140B7E"/>
    <w:rsid w:val="00154B1F"/>
    <w:rsid w:val="00166325"/>
    <w:rsid w:val="0017200A"/>
    <w:rsid w:val="00172C07"/>
    <w:rsid w:val="001741D1"/>
    <w:rsid w:val="0017676C"/>
    <w:rsid w:val="00177106"/>
    <w:rsid w:val="00181E71"/>
    <w:rsid w:val="00186952"/>
    <w:rsid w:val="001965B4"/>
    <w:rsid w:val="0019771E"/>
    <w:rsid w:val="001A1B4C"/>
    <w:rsid w:val="001B0010"/>
    <w:rsid w:val="001B29DB"/>
    <w:rsid w:val="001B602D"/>
    <w:rsid w:val="001B71AD"/>
    <w:rsid w:val="001C7918"/>
    <w:rsid w:val="001E5C31"/>
    <w:rsid w:val="001E680D"/>
    <w:rsid w:val="001F7AFA"/>
    <w:rsid w:val="00201D74"/>
    <w:rsid w:val="0020300A"/>
    <w:rsid w:val="00214CD0"/>
    <w:rsid w:val="00233192"/>
    <w:rsid w:val="002454B5"/>
    <w:rsid w:val="00246E8E"/>
    <w:rsid w:val="00254DC5"/>
    <w:rsid w:val="0026293F"/>
    <w:rsid w:val="002860CD"/>
    <w:rsid w:val="002A0CEF"/>
    <w:rsid w:val="002A3476"/>
    <w:rsid w:val="002C791F"/>
    <w:rsid w:val="002F089F"/>
    <w:rsid w:val="002F2562"/>
    <w:rsid w:val="0030060E"/>
    <w:rsid w:val="00303A5A"/>
    <w:rsid w:val="003128C2"/>
    <w:rsid w:val="003234C6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4425"/>
    <w:rsid w:val="0037570C"/>
    <w:rsid w:val="0038409C"/>
    <w:rsid w:val="003847AD"/>
    <w:rsid w:val="0039359E"/>
    <w:rsid w:val="003A30D7"/>
    <w:rsid w:val="003B337F"/>
    <w:rsid w:val="003C0495"/>
    <w:rsid w:val="003C050D"/>
    <w:rsid w:val="003C32F5"/>
    <w:rsid w:val="003D591A"/>
    <w:rsid w:val="003E358D"/>
    <w:rsid w:val="003F121D"/>
    <w:rsid w:val="003F5E0F"/>
    <w:rsid w:val="00450203"/>
    <w:rsid w:val="00457DD9"/>
    <w:rsid w:val="00460BCC"/>
    <w:rsid w:val="00470AA9"/>
    <w:rsid w:val="0049006B"/>
    <w:rsid w:val="00490099"/>
    <w:rsid w:val="004A486D"/>
    <w:rsid w:val="004B189C"/>
    <w:rsid w:val="004B5DD8"/>
    <w:rsid w:val="004C1652"/>
    <w:rsid w:val="004E32A8"/>
    <w:rsid w:val="004E57AC"/>
    <w:rsid w:val="004F2E30"/>
    <w:rsid w:val="00503E91"/>
    <w:rsid w:val="0050476B"/>
    <w:rsid w:val="00526886"/>
    <w:rsid w:val="00555D25"/>
    <w:rsid w:val="005713EB"/>
    <w:rsid w:val="00592F6C"/>
    <w:rsid w:val="005A522C"/>
    <w:rsid w:val="005C2E50"/>
    <w:rsid w:val="005C6ECF"/>
    <w:rsid w:val="005D3C40"/>
    <w:rsid w:val="005E4CA5"/>
    <w:rsid w:val="005F170E"/>
    <w:rsid w:val="005F3597"/>
    <w:rsid w:val="00617D74"/>
    <w:rsid w:val="00634900"/>
    <w:rsid w:val="0064154F"/>
    <w:rsid w:val="006455D0"/>
    <w:rsid w:val="00651E90"/>
    <w:rsid w:val="00655B1E"/>
    <w:rsid w:val="00655CCE"/>
    <w:rsid w:val="006615AF"/>
    <w:rsid w:val="006627B2"/>
    <w:rsid w:val="006776C3"/>
    <w:rsid w:val="00681E74"/>
    <w:rsid w:val="00687B8E"/>
    <w:rsid w:val="0069012B"/>
    <w:rsid w:val="006919D2"/>
    <w:rsid w:val="006968FC"/>
    <w:rsid w:val="006A1A21"/>
    <w:rsid w:val="006B483A"/>
    <w:rsid w:val="006C0689"/>
    <w:rsid w:val="006C08C3"/>
    <w:rsid w:val="006C7764"/>
    <w:rsid w:val="006D234F"/>
    <w:rsid w:val="006D71C7"/>
    <w:rsid w:val="006F56BB"/>
    <w:rsid w:val="00705BF1"/>
    <w:rsid w:val="0071799E"/>
    <w:rsid w:val="00723A30"/>
    <w:rsid w:val="00734E55"/>
    <w:rsid w:val="00735215"/>
    <w:rsid w:val="0074542C"/>
    <w:rsid w:val="007458E1"/>
    <w:rsid w:val="00773ACD"/>
    <w:rsid w:val="00776340"/>
    <w:rsid w:val="00786599"/>
    <w:rsid w:val="0078747F"/>
    <w:rsid w:val="00791EC9"/>
    <w:rsid w:val="007B47E7"/>
    <w:rsid w:val="007B4D14"/>
    <w:rsid w:val="007C6439"/>
    <w:rsid w:val="007D3DFC"/>
    <w:rsid w:val="007F5F10"/>
    <w:rsid w:val="0080462C"/>
    <w:rsid w:val="00805257"/>
    <w:rsid w:val="008067EC"/>
    <w:rsid w:val="0083366C"/>
    <w:rsid w:val="00844534"/>
    <w:rsid w:val="008469DE"/>
    <w:rsid w:val="008506D5"/>
    <w:rsid w:val="008653D7"/>
    <w:rsid w:val="0087781A"/>
    <w:rsid w:val="008923AC"/>
    <w:rsid w:val="00892B00"/>
    <w:rsid w:val="008A4A44"/>
    <w:rsid w:val="008A685F"/>
    <w:rsid w:val="008B45A3"/>
    <w:rsid w:val="008C0926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25D7"/>
    <w:rsid w:val="009025F0"/>
    <w:rsid w:val="00915996"/>
    <w:rsid w:val="00921AD4"/>
    <w:rsid w:val="00924E08"/>
    <w:rsid w:val="0093428B"/>
    <w:rsid w:val="00936BC6"/>
    <w:rsid w:val="0094551C"/>
    <w:rsid w:val="00953DC1"/>
    <w:rsid w:val="00970C63"/>
    <w:rsid w:val="0097497F"/>
    <w:rsid w:val="009807B9"/>
    <w:rsid w:val="00981A86"/>
    <w:rsid w:val="00990990"/>
    <w:rsid w:val="009A37B8"/>
    <w:rsid w:val="009A4759"/>
    <w:rsid w:val="009A5131"/>
    <w:rsid w:val="009B5F1B"/>
    <w:rsid w:val="009B7F95"/>
    <w:rsid w:val="009C0600"/>
    <w:rsid w:val="009D7994"/>
    <w:rsid w:val="00A03292"/>
    <w:rsid w:val="00A1258A"/>
    <w:rsid w:val="00A36998"/>
    <w:rsid w:val="00A36DF1"/>
    <w:rsid w:val="00A3749C"/>
    <w:rsid w:val="00A37741"/>
    <w:rsid w:val="00A5196F"/>
    <w:rsid w:val="00A6623D"/>
    <w:rsid w:val="00A67362"/>
    <w:rsid w:val="00A7554F"/>
    <w:rsid w:val="00A771F3"/>
    <w:rsid w:val="00A802F2"/>
    <w:rsid w:val="00A80895"/>
    <w:rsid w:val="00A81C9B"/>
    <w:rsid w:val="00A844A0"/>
    <w:rsid w:val="00AA20E6"/>
    <w:rsid w:val="00AB255A"/>
    <w:rsid w:val="00AC39A2"/>
    <w:rsid w:val="00AD36D4"/>
    <w:rsid w:val="00AE4F9B"/>
    <w:rsid w:val="00AE657E"/>
    <w:rsid w:val="00AF4A1E"/>
    <w:rsid w:val="00AF56A8"/>
    <w:rsid w:val="00B06367"/>
    <w:rsid w:val="00B14386"/>
    <w:rsid w:val="00B25C82"/>
    <w:rsid w:val="00B33421"/>
    <w:rsid w:val="00B35EFB"/>
    <w:rsid w:val="00B5258C"/>
    <w:rsid w:val="00B5669A"/>
    <w:rsid w:val="00B60977"/>
    <w:rsid w:val="00B72FD8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309C"/>
    <w:rsid w:val="00BF693D"/>
    <w:rsid w:val="00C11DD0"/>
    <w:rsid w:val="00C24B3F"/>
    <w:rsid w:val="00C35A15"/>
    <w:rsid w:val="00C35F1A"/>
    <w:rsid w:val="00C36B49"/>
    <w:rsid w:val="00C478A6"/>
    <w:rsid w:val="00C47FF1"/>
    <w:rsid w:val="00C47FF6"/>
    <w:rsid w:val="00C50AF6"/>
    <w:rsid w:val="00C523EA"/>
    <w:rsid w:val="00C622D7"/>
    <w:rsid w:val="00C7477C"/>
    <w:rsid w:val="00C74C94"/>
    <w:rsid w:val="00C77992"/>
    <w:rsid w:val="00C8086F"/>
    <w:rsid w:val="00C864EE"/>
    <w:rsid w:val="00C866B1"/>
    <w:rsid w:val="00C94196"/>
    <w:rsid w:val="00CA4EF8"/>
    <w:rsid w:val="00CA5A9A"/>
    <w:rsid w:val="00CC0991"/>
    <w:rsid w:val="00CC41B1"/>
    <w:rsid w:val="00CD42D1"/>
    <w:rsid w:val="00CE01BC"/>
    <w:rsid w:val="00CE04C0"/>
    <w:rsid w:val="00CF0B90"/>
    <w:rsid w:val="00CF36D3"/>
    <w:rsid w:val="00D00DA4"/>
    <w:rsid w:val="00D07616"/>
    <w:rsid w:val="00D2211A"/>
    <w:rsid w:val="00D305D6"/>
    <w:rsid w:val="00D35ABC"/>
    <w:rsid w:val="00D4519E"/>
    <w:rsid w:val="00D57D70"/>
    <w:rsid w:val="00D61794"/>
    <w:rsid w:val="00D81172"/>
    <w:rsid w:val="00D8328F"/>
    <w:rsid w:val="00D83A78"/>
    <w:rsid w:val="00DA1F23"/>
    <w:rsid w:val="00DA5A92"/>
    <w:rsid w:val="00DB16D0"/>
    <w:rsid w:val="00DC59A0"/>
    <w:rsid w:val="00DD0635"/>
    <w:rsid w:val="00DD35DF"/>
    <w:rsid w:val="00DD53DC"/>
    <w:rsid w:val="00DE5B7D"/>
    <w:rsid w:val="00DF5B76"/>
    <w:rsid w:val="00DF60EB"/>
    <w:rsid w:val="00DF6268"/>
    <w:rsid w:val="00E04A34"/>
    <w:rsid w:val="00E076C3"/>
    <w:rsid w:val="00E21B21"/>
    <w:rsid w:val="00E4038E"/>
    <w:rsid w:val="00E53152"/>
    <w:rsid w:val="00E537EA"/>
    <w:rsid w:val="00E55FA4"/>
    <w:rsid w:val="00E633FF"/>
    <w:rsid w:val="00E65960"/>
    <w:rsid w:val="00E826A8"/>
    <w:rsid w:val="00E90A39"/>
    <w:rsid w:val="00EB13B1"/>
    <w:rsid w:val="00EB3411"/>
    <w:rsid w:val="00ED4CB7"/>
    <w:rsid w:val="00EF4157"/>
    <w:rsid w:val="00F07E43"/>
    <w:rsid w:val="00F260E9"/>
    <w:rsid w:val="00F31879"/>
    <w:rsid w:val="00F4620A"/>
    <w:rsid w:val="00F5126A"/>
    <w:rsid w:val="00F87471"/>
    <w:rsid w:val="00F934F1"/>
    <w:rsid w:val="00FB0515"/>
    <w:rsid w:val="00FB13B8"/>
    <w:rsid w:val="00FB1DA7"/>
    <w:rsid w:val="00FB70A6"/>
    <w:rsid w:val="00FC2F42"/>
    <w:rsid w:val="00FC4F80"/>
    <w:rsid w:val="00FD180C"/>
    <w:rsid w:val="00FF24C6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CA3F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51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1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19E"/>
    <w:rPr>
      <w:rFonts w:ascii="Calibri" w:eastAsia="Times New Roman" w:hAnsi="Calibri" w:cs="Times New Roman"/>
      <w:sz w:val="20"/>
      <w:szCs w:val="20"/>
      <w:lang w:val="es-ES_trad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1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19E"/>
    <w:rPr>
      <w:rFonts w:ascii="Calibri" w:eastAsia="Times New Roman" w:hAnsi="Calibri" w:cs="Times New Roman"/>
      <w:b/>
      <w:bCs/>
      <w:sz w:val="20"/>
      <w:szCs w:val="20"/>
      <w:lang w:val="es-ES_tradnl"/>
    </w:rPr>
  </w:style>
  <w:style w:type="paragraph" w:styleId="Rvision">
    <w:name w:val="Revision"/>
    <w:hidden/>
    <w:uiPriority w:val="99"/>
    <w:semiHidden/>
    <w:rsid w:val="00924E08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m.coe.int/herramienta-33-lista-de-expresiones-para-la-comunicacion-cotidiana/1680a966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40E9-4800-438E-81BD-C18BC652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43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8</cp:revision>
  <cp:lastPrinted>2017-03-21T18:43:00Z</cp:lastPrinted>
  <dcterms:created xsi:type="dcterms:W3CDTF">2020-12-11T11:53:00Z</dcterms:created>
  <dcterms:modified xsi:type="dcterms:W3CDTF">2022-12-15T17:38:00Z</dcterms:modified>
</cp:coreProperties>
</file>