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5B7F" w14:textId="77777777" w:rsidR="00BE3F34" w:rsidRPr="00F5057D" w:rsidRDefault="00BE3F34" w:rsidP="008363C9">
      <w:pPr>
        <w:pStyle w:val="TKMAINTITLE"/>
        <w:rPr>
          <w:lang w:val="es-ES_tradnl"/>
        </w:rPr>
      </w:pPr>
      <w:r w:rsidRPr="00F5057D">
        <w:rPr>
          <w:lang w:val="es-ES_tradnl"/>
        </w:rPr>
        <w:t xml:space="preserve">21 - </w:t>
      </w:r>
      <w:r w:rsidR="00CB4512">
        <w:rPr>
          <w:lang w:val="es-ES_tradnl"/>
        </w:rPr>
        <w:t>Selección y utilización</w:t>
      </w:r>
      <w:r w:rsidR="00F5057D" w:rsidRPr="00F5057D">
        <w:rPr>
          <w:lang w:val="es-ES_tradnl"/>
        </w:rPr>
        <w:t xml:space="preserve"> de texto</w:t>
      </w:r>
      <w:r w:rsidR="00B0340B">
        <w:rPr>
          <w:lang w:val="es-ES_tradnl"/>
        </w:rPr>
        <w:t xml:space="preserve">s para actividades de </w:t>
      </w:r>
      <w:r w:rsidR="00CB4512">
        <w:rPr>
          <w:lang w:val="es-ES_tradnl"/>
        </w:rPr>
        <w:t xml:space="preserve">comprensión oral y escrita </w:t>
      </w:r>
      <w:r w:rsidR="00F5057D" w:rsidRPr="00F5057D">
        <w:rPr>
          <w:lang w:val="es-ES_tradnl"/>
        </w:rPr>
        <w:t xml:space="preserve">a nivel elemental </w:t>
      </w:r>
    </w:p>
    <w:p w14:paraId="3699FAB8" w14:textId="77777777" w:rsidR="00BE3F34" w:rsidRPr="00F5057D" w:rsidRDefault="00F5057D" w:rsidP="00CE7665">
      <w:pPr>
        <w:pStyle w:val="TKAIM"/>
        <w:tabs>
          <w:tab w:val="clear" w:pos="709"/>
        </w:tabs>
        <w:ind w:left="1276" w:hanging="1276"/>
        <w:jc w:val="both"/>
        <w:rPr>
          <w:lang w:val="es-ES_tradnl"/>
        </w:rPr>
      </w:pPr>
      <w:r w:rsidRPr="00F5057D">
        <w:rPr>
          <w:lang w:val="es-ES_tradnl"/>
        </w:rPr>
        <w:t>Finalidad</w:t>
      </w:r>
      <w:r w:rsidR="00CE7665">
        <w:rPr>
          <w:lang w:val="es-ES_tradnl"/>
        </w:rPr>
        <w:t>:</w:t>
      </w:r>
      <w:r w:rsidR="0054529A" w:rsidRPr="0054529A">
        <w:rPr>
          <w:lang w:val="es-ES"/>
        </w:rPr>
        <w:t xml:space="preserve"> </w:t>
      </w:r>
      <w:r w:rsidR="00CB4512">
        <w:rPr>
          <w:lang w:val="es-ES_tradnl"/>
        </w:rPr>
        <w:t xml:space="preserve">Sugerir </w:t>
      </w:r>
      <w:r w:rsidR="0034491D">
        <w:rPr>
          <w:lang w:val="es-ES_tradnl"/>
        </w:rPr>
        <w:t xml:space="preserve">cómo pueden </w:t>
      </w:r>
      <w:r w:rsidR="00CE7665" w:rsidRPr="00CE7665">
        <w:rPr>
          <w:lang w:val="es-ES_tradnl"/>
        </w:rPr>
        <w:t>los voluntarios enc</w:t>
      </w:r>
      <w:r w:rsidR="00CE7665">
        <w:rPr>
          <w:lang w:val="es-ES_tradnl"/>
        </w:rPr>
        <w:t>ontrar textos adecuados para actividades de lectura y escucha a nivel elemental</w:t>
      </w:r>
      <w:r w:rsidR="00CB4512">
        <w:rPr>
          <w:lang w:val="es-ES_tradnl"/>
        </w:rPr>
        <w:t>,</w:t>
      </w:r>
      <w:r w:rsidR="00CE7665">
        <w:rPr>
          <w:lang w:val="es-ES_tradnl"/>
        </w:rPr>
        <w:t xml:space="preserve"> </w:t>
      </w:r>
      <w:r w:rsidR="00CE7665" w:rsidRPr="00CE7665">
        <w:rPr>
          <w:lang w:val="es-ES_tradnl"/>
        </w:rPr>
        <w:t>y cómo pueden utilizarlos en sus actividades de apoyo lingüístico</w:t>
      </w:r>
      <w:r w:rsidR="00CE7665">
        <w:rPr>
          <w:lang w:val="es-ES_tradnl"/>
        </w:rPr>
        <w:t>.</w:t>
      </w:r>
    </w:p>
    <w:p w14:paraId="4C3427AE" w14:textId="77777777" w:rsidR="00BE3F34" w:rsidRPr="00F5057D" w:rsidRDefault="00BE3F34" w:rsidP="00D319F4">
      <w:pPr>
        <w:pStyle w:val="TKTITRE1"/>
        <w:rPr>
          <w:lang w:val="es-ES_tradnl"/>
        </w:rPr>
      </w:pPr>
      <w:r w:rsidRPr="00F5057D">
        <w:rPr>
          <w:lang w:val="es-ES_tradnl"/>
        </w:rPr>
        <w:t>Introduc</w:t>
      </w:r>
      <w:r w:rsidR="00F5057D" w:rsidRPr="00F5057D">
        <w:rPr>
          <w:lang w:val="es-ES_tradnl"/>
        </w:rPr>
        <w:t>ción</w:t>
      </w:r>
    </w:p>
    <w:p w14:paraId="07E318F4" w14:textId="77777777" w:rsidR="00BE3F34" w:rsidRPr="00F5057D" w:rsidRDefault="00A561DE" w:rsidP="00A561DE">
      <w:pPr>
        <w:pStyle w:val="TKTEXTE"/>
        <w:jc w:val="both"/>
        <w:rPr>
          <w:lang w:val="es-ES_tradnl"/>
        </w:rPr>
      </w:pPr>
      <w:r>
        <w:rPr>
          <w:lang w:val="es-ES_tradnl"/>
        </w:rPr>
        <w:t xml:space="preserve">Los refugiados </w:t>
      </w:r>
      <w:r w:rsidR="0034491D">
        <w:rPr>
          <w:lang w:val="es-ES_tradnl"/>
        </w:rPr>
        <w:t xml:space="preserve">necesitan </w:t>
      </w:r>
      <w:r>
        <w:rPr>
          <w:lang w:val="es-ES_tradnl"/>
        </w:rPr>
        <w:t>entender</w:t>
      </w:r>
      <w:r w:rsidR="0034491D">
        <w:rPr>
          <w:lang w:val="es-ES_tradnl"/>
        </w:rPr>
        <w:t xml:space="preserve"> lo</w:t>
      </w:r>
      <w:r>
        <w:rPr>
          <w:lang w:val="es-ES_tradnl"/>
        </w:rPr>
        <w:t xml:space="preserve"> </w:t>
      </w:r>
      <w:r w:rsidR="0034491D">
        <w:rPr>
          <w:lang w:val="es-ES_tradnl"/>
        </w:rPr>
        <w:t xml:space="preserve">mejor </w:t>
      </w:r>
      <w:r>
        <w:rPr>
          <w:lang w:val="es-ES_tradnl"/>
        </w:rPr>
        <w:t xml:space="preserve">posible lo que las personas les dicen y </w:t>
      </w:r>
      <w:r w:rsidR="0034491D">
        <w:rPr>
          <w:lang w:val="es-ES_tradnl"/>
        </w:rPr>
        <w:t xml:space="preserve">algunos </w:t>
      </w:r>
      <w:r>
        <w:rPr>
          <w:lang w:val="es-ES_tradnl"/>
        </w:rPr>
        <w:t>anuncios que escuchan po</w:t>
      </w:r>
      <w:r w:rsidR="00CB4512">
        <w:rPr>
          <w:lang w:val="es-ES_tradnl"/>
        </w:rPr>
        <w:t>r megafonía en lugares públicos</w:t>
      </w:r>
      <w:r>
        <w:rPr>
          <w:lang w:val="es-ES_tradnl"/>
        </w:rPr>
        <w:t xml:space="preserve"> como estaciones, medios de transporte público, supermercados, etc. </w:t>
      </w:r>
      <w:r w:rsidR="00CB4512">
        <w:rPr>
          <w:lang w:val="es-ES_tradnl"/>
        </w:rPr>
        <w:t>Probablemente también</w:t>
      </w:r>
      <w:r w:rsidR="00B0340B">
        <w:rPr>
          <w:lang w:val="es-ES_tradnl"/>
        </w:rPr>
        <w:t xml:space="preserve"> quieran </w:t>
      </w:r>
      <w:r w:rsidR="00CB4512">
        <w:rPr>
          <w:lang w:val="es-ES_tradnl"/>
        </w:rPr>
        <w:t>ver la televisión (</w:t>
      </w:r>
      <w:r w:rsidR="00B0340B">
        <w:rPr>
          <w:lang w:val="es-ES_tradnl"/>
        </w:rPr>
        <w:t>noticias o acontecimientos deportivos</w:t>
      </w:r>
      <w:r w:rsidR="00CB4512">
        <w:rPr>
          <w:lang w:val="es-ES_tradnl"/>
        </w:rPr>
        <w:t>, por ejemplo)</w:t>
      </w:r>
      <w:r w:rsidR="00B0340B">
        <w:rPr>
          <w:lang w:val="es-ES_tradnl"/>
        </w:rPr>
        <w:t xml:space="preserve">. Utilizar diálogos </w:t>
      </w:r>
      <w:r w:rsidR="00CB4512">
        <w:rPr>
          <w:lang w:val="es-ES_tradnl"/>
        </w:rPr>
        <w:t>o</w:t>
      </w:r>
      <w:r w:rsidR="00B0340B">
        <w:rPr>
          <w:lang w:val="es-ES_tradnl"/>
        </w:rPr>
        <w:t xml:space="preserve"> textos </w:t>
      </w:r>
      <w:r w:rsidR="00CB4512">
        <w:rPr>
          <w:lang w:val="es-ES_tradnl"/>
        </w:rPr>
        <w:t xml:space="preserve">sencillos </w:t>
      </w:r>
      <w:r w:rsidR="00B0340B">
        <w:rPr>
          <w:lang w:val="es-ES_tradnl"/>
        </w:rPr>
        <w:t>en las ac</w:t>
      </w:r>
      <w:r w:rsidR="004129DB">
        <w:rPr>
          <w:lang w:val="es-ES_tradnl"/>
        </w:rPr>
        <w:t xml:space="preserve">tividades </w:t>
      </w:r>
      <w:r w:rsidR="00CB4512">
        <w:rPr>
          <w:lang w:val="es-ES_tradnl"/>
        </w:rPr>
        <w:t xml:space="preserve">encaminadas a desarrollar la compresión oral </w:t>
      </w:r>
      <w:r w:rsidR="00B0340B">
        <w:rPr>
          <w:lang w:val="es-ES_tradnl"/>
        </w:rPr>
        <w:t xml:space="preserve">ayuda </w:t>
      </w:r>
      <w:r w:rsidR="004129DB">
        <w:rPr>
          <w:lang w:val="es-ES_tradnl"/>
        </w:rPr>
        <w:t>a los refugiados a acostumbrarse al lenguaje hablado y refuerza las competencias lingüísticas que están desarrollando.</w:t>
      </w:r>
    </w:p>
    <w:p w14:paraId="2E40FAD8" w14:textId="2B0CCA05" w:rsidR="00BE3F34" w:rsidRPr="00F5057D" w:rsidRDefault="00A561DE" w:rsidP="00A561DE">
      <w:pPr>
        <w:pStyle w:val="TKTEXTE"/>
        <w:jc w:val="both"/>
        <w:rPr>
          <w:lang w:val="es-ES_tradnl"/>
        </w:rPr>
      </w:pPr>
      <w:r>
        <w:rPr>
          <w:lang w:val="es-ES_tradnl"/>
        </w:rPr>
        <w:t xml:space="preserve">Los refugiados también tienen que </w:t>
      </w:r>
      <w:r w:rsidR="00F02C26">
        <w:rPr>
          <w:lang w:val="es-ES_tradnl"/>
        </w:rPr>
        <w:t xml:space="preserve">ser capaces de </w:t>
      </w:r>
      <w:r>
        <w:rPr>
          <w:lang w:val="es-ES_tradnl"/>
        </w:rPr>
        <w:t>leer cier</w:t>
      </w:r>
      <w:r w:rsidR="00B75457">
        <w:rPr>
          <w:lang w:val="es-ES_tradnl"/>
        </w:rPr>
        <w:t>t</w:t>
      </w:r>
      <w:r>
        <w:rPr>
          <w:lang w:val="es-ES_tradnl"/>
        </w:rPr>
        <w:t>os tipos de textos en la lengua de destino (avisos, instrucciones, folletos, SMS, correos electrónicos, etc.). Aparte de</w:t>
      </w:r>
      <w:r w:rsidR="00CB4512">
        <w:rPr>
          <w:lang w:val="es-ES_tradnl"/>
        </w:rPr>
        <w:t xml:space="preserve"> atender</w:t>
      </w:r>
      <w:r>
        <w:rPr>
          <w:lang w:val="es-ES_tradnl"/>
        </w:rPr>
        <w:t xml:space="preserve"> estas necesidades prácticas,</w:t>
      </w:r>
      <w:r w:rsidR="00BE3F34" w:rsidRPr="00F5057D">
        <w:rPr>
          <w:lang w:val="es-ES_tradnl"/>
        </w:rPr>
        <w:t xml:space="preserve"> </w:t>
      </w:r>
      <w:r>
        <w:rPr>
          <w:lang w:val="es-ES_tradnl"/>
        </w:rPr>
        <w:t xml:space="preserve">leer un idioma puede ayudarnos a aprenderlo, porque los textos </w:t>
      </w:r>
      <w:r w:rsidR="00F02C26">
        <w:rPr>
          <w:lang w:val="es-ES_tradnl"/>
        </w:rPr>
        <w:t xml:space="preserve">escritos </w:t>
      </w:r>
      <w:r>
        <w:rPr>
          <w:lang w:val="es-ES_tradnl"/>
        </w:rPr>
        <w:t xml:space="preserve">son “visuales” </w:t>
      </w:r>
      <w:r w:rsidR="00CB4512">
        <w:rPr>
          <w:lang w:val="es-ES_tradnl"/>
        </w:rPr>
        <w:t>y puede volverse a ellos</w:t>
      </w:r>
      <w:r w:rsidR="00B75457">
        <w:rPr>
          <w:lang w:val="es-ES_tradnl"/>
        </w:rPr>
        <w:t xml:space="preserve"> </w:t>
      </w:r>
      <w:r w:rsidR="00CB4512">
        <w:rPr>
          <w:lang w:val="es-ES_tradnl"/>
        </w:rPr>
        <w:t>una y otra vez, a diferencia de lo que ocurre con el</w:t>
      </w:r>
      <w:r w:rsidR="00B75457">
        <w:rPr>
          <w:lang w:val="es-ES_tradnl"/>
        </w:rPr>
        <w:t xml:space="preserve"> lenguaje hablado. </w:t>
      </w:r>
      <w:r w:rsidR="009F4B0F">
        <w:rPr>
          <w:lang w:val="es-ES_tradnl"/>
        </w:rPr>
        <w:t>Sin embargo, si el grad</w:t>
      </w:r>
      <w:r w:rsidR="004129DB">
        <w:rPr>
          <w:lang w:val="es-ES_tradnl"/>
        </w:rPr>
        <w:t>o</w:t>
      </w:r>
      <w:r w:rsidR="009F4B0F">
        <w:rPr>
          <w:lang w:val="es-ES_tradnl"/>
        </w:rPr>
        <w:t xml:space="preserve"> de alfabetización de los refugiados de nuestro grupo e</w:t>
      </w:r>
      <w:r w:rsidR="00CB4512">
        <w:rPr>
          <w:lang w:val="es-ES_tradnl"/>
        </w:rPr>
        <w:t xml:space="preserve">s muy bajo en su primera lengua, </w:t>
      </w:r>
      <w:r w:rsidR="009F4B0F">
        <w:rPr>
          <w:lang w:val="es-ES_tradnl"/>
        </w:rPr>
        <w:t xml:space="preserve">o estos no están familiarizados con el alfabeto latino, necesitarán ayuda </w:t>
      </w:r>
      <w:r w:rsidR="00CB4512">
        <w:rPr>
          <w:lang w:val="es-ES_tradnl"/>
        </w:rPr>
        <w:t>adicional</w:t>
      </w:r>
      <w:r w:rsidR="00BE3F34" w:rsidRPr="00F5057D">
        <w:rPr>
          <w:lang w:val="es-ES_tradnl"/>
        </w:rPr>
        <w:t xml:space="preserve"> (</w:t>
      </w:r>
      <w:r w:rsidR="00F5057D" w:rsidRPr="00F5057D">
        <w:rPr>
          <w:lang w:val="es-ES_tradnl"/>
        </w:rPr>
        <w:t>véase la herramienta</w:t>
      </w:r>
      <w:r w:rsidR="00BE3F34" w:rsidRPr="00F5057D">
        <w:rPr>
          <w:lang w:val="es-ES_tradnl"/>
        </w:rPr>
        <w:t xml:space="preserve"> 1</w:t>
      </w:r>
      <w:r w:rsidR="00CA15AD">
        <w:rPr>
          <w:lang w:val="es-ES_tradnl"/>
        </w:rPr>
        <w:t xml:space="preserve">5 - </w:t>
      </w:r>
      <w:hyperlink r:id="rId7" w:history="1">
        <w:r w:rsidR="003431A0" w:rsidRPr="00631600">
          <w:rPr>
            <w:rStyle w:val="Lienhypertexte"/>
            <w:rFonts w:cs="Calibri"/>
            <w:i/>
            <w:u w:val="none"/>
            <w:lang w:val="es-ES"/>
          </w:rPr>
          <w:t>Apoyo a refugiados con escaso nivel de alfabetización</w:t>
        </w:r>
      </w:hyperlink>
      <w:r w:rsidR="00DA0A14">
        <w:t>.</w:t>
      </w:r>
      <w:r w:rsidR="00BE3F34" w:rsidRPr="00F5057D">
        <w:rPr>
          <w:lang w:val="es-ES_tradnl"/>
        </w:rPr>
        <w:t xml:space="preserve">). </w:t>
      </w:r>
    </w:p>
    <w:p w14:paraId="0DE3FEC6" w14:textId="77777777" w:rsidR="00BE3F34" w:rsidRPr="00F5057D" w:rsidRDefault="00F5057D" w:rsidP="00EE3F4B">
      <w:pPr>
        <w:pStyle w:val="TKTEXTE"/>
        <w:rPr>
          <w:b/>
          <w:sz w:val="32"/>
          <w:lang w:val="es-ES_tradnl"/>
        </w:rPr>
      </w:pPr>
      <w:r w:rsidRPr="00F5057D">
        <w:rPr>
          <w:b/>
          <w:sz w:val="32"/>
          <w:lang w:val="es-ES_tradnl"/>
        </w:rPr>
        <w:t xml:space="preserve">ACTIVIDADES DE </w:t>
      </w:r>
      <w:r w:rsidR="00CB4512">
        <w:rPr>
          <w:b/>
          <w:sz w:val="32"/>
          <w:lang w:val="es-ES_tradnl"/>
        </w:rPr>
        <w:t>COMPRENSIÓN ORAL</w:t>
      </w:r>
    </w:p>
    <w:p w14:paraId="7EB19E49" w14:textId="77777777" w:rsidR="00BE3F34" w:rsidRPr="00F5057D" w:rsidRDefault="00F5057D" w:rsidP="00EE3F4B">
      <w:pPr>
        <w:pStyle w:val="TKTEXTE"/>
        <w:rPr>
          <w:b/>
          <w:sz w:val="32"/>
          <w:szCs w:val="32"/>
          <w:lang w:val="es-ES_tradnl"/>
        </w:rPr>
      </w:pPr>
      <w:r>
        <w:rPr>
          <w:b/>
          <w:sz w:val="32"/>
          <w:szCs w:val="32"/>
          <w:lang w:val="es-ES_tradnl"/>
        </w:rPr>
        <w:t>Tipos de texto</w:t>
      </w:r>
      <w:r w:rsidR="00CB4512">
        <w:rPr>
          <w:b/>
          <w:sz w:val="32"/>
          <w:szCs w:val="32"/>
          <w:lang w:val="es-ES_tradnl"/>
        </w:rPr>
        <w:t>s</w:t>
      </w:r>
      <w:r>
        <w:rPr>
          <w:b/>
          <w:sz w:val="32"/>
          <w:szCs w:val="32"/>
          <w:lang w:val="es-ES_tradnl"/>
        </w:rPr>
        <w:t xml:space="preserve"> que pueden resultar adecuados para esta actividad: </w:t>
      </w:r>
    </w:p>
    <w:p w14:paraId="7F1244BC" w14:textId="77777777" w:rsidR="00BE3F34" w:rsidRPr="00F5057D" w:rsidRDefault="00F5057D" w:rsidP="00A561DE">
      <w:pPr>
        <w:pStyle w:val="TKTEXTE"/>
        <w:numPr>
          <w:ilvl w:val="0"/>
          <w:numId w:val="24"/>
        </w:numPr>
        <w:jc w:val="both"/>
        <w:rPr>
          <w:lang w:val="es-ES_tradnl"/>
        </w:rPr>
      </w:pPr>
      <w:r>
        <w:rPr>
          <w:lang w:val="es-ES_tradnl"/>
        </w:rPr>
        <w:t xml:space="preserve">Anuncios por megafonía en lugares públicos, como estaciones, tiendas y hospitales. </w:t>
      </w:r>
    </w:p>
    <w:p w14:paraId="7AE3E7FD" w14:textId="77777777" w:rsidR="00BE3F34" w:rsidRPr="00F5057D" w:rsidRDefault="00F5057D" w:rsidP="00A561DE">
      <w:pPr>
        <w:pStyle w:val="TKTEXTE"/>
        <w:numPr>
          <w:ilvl w:val="0"/>
          <w:numId w:val="24"/>
        </w:numPr>
        <w:jc w:val="both"/>
        <w:rPr>
          <w:lang w:val="es-ES_tradnl"/>
        </w:rPr>
      </w:pPr>
      <w:r>
        <w:rPr>
          <w:lang w:val="es-ES_tradnl"/>
        </w:rPr>
        <w:t xml:space="preserve">Mensajes grabados, como mensajes </w:t>
      </w:r>
      <w:r w:rsidR="006B257B">
        <w:rPr>
          <w:lang w:val="es-ES_tradnl"/>
        </w:rPr>
        <w:t xml:space="preserve">de buzón de voz en un teléfono móvil. </w:t>
      </w:r>
    </w:p>
    <w:p w14:paraId="1447D351" w14:textId="77777777" w:rsidR="00BE3F34" w:rsidRPr="00F5057D" w:rsidRDefault="006B257B" w:rsidP="00A561DE">
      <w:pPr>
        <w:pStyle w:val="TKTEXTE"/>
        <w:numPr>
          <w:ilvl w:val="0"/>
          <w:numId w:val="24"/>
        </w:numPr>
        <w:jc w:val="both"/>
        <w:rPr>
          <w:lang w:val="es-ES_tradnl"/>
        </w:rPr>
      </w:pPr>
      <w:r>
        <w:rPr>
          <w:lang w:val="es-ES_tradnl"/>
        </w:rPr>
        <w:t xml:space="preserve">Diálogos entre personas </w:t>
      </w:r>
      <w:r w:rsidR="00E146EA">
        <w:rPr>
          <w:lang w:val="es-ES_tradnl"/>
        </w:rPr>
        <w:t>solicitando u</w:t>
      </w:r>
      <w:r>
        <w:rPr>
          <w:lang w:val="es-ES_tradnl"/>
        </w:rPr>
        <w:t xml:space="preserve"> ofre</w:t>
      </w:r>
      <w:r w:rsidR="00CB4512">
        <w:rPr>
          <w:lang w:val="es-ES_tradnl"/>
        </w:rPr>
        <w:t>ciendo información o servicios (</w:t>
      </w:r>
      <w:r>
        <w:rPr>
          <w:lang w:val="es-ES_tradnl"/>
        </w:rPr>
        <w:t xml:space="preserve">como servicios bancarios, oficinas </w:t>
      </w:r>
      <w:r w:rsidR="00E146EA">
        <w:rPr>
          <w:lang w:val="es-ES_tradnl"/>
        </w:rPr>
        <w:t>de venta de billetes</w:t>
      </w:r>
      <w:r w:rsidR="00BE3F34" w:rsidRPr="00F5057D">
        <w:rPr>
          <w:lang w:val="es-ES_tradnl"/>
        </w:rPr>
        <w:t xml:space="preserve">, </w:t>
      </w:r>
      <w:r>
        <w:rPr>
          <w:lang w:val="es-ES_tradnl"/>
        </w:rPr>
        <w:t>consultas médicas, etc.</w:t>
      </w:r>
      <w:r w:rsidR="00CB4512">
        <w:rPr>
          <w:lang w:val="es-ES_tradnl"/>
        </w:rPr>
        <w:t>).</w:t>
      </w:r>
      <w:r>
        <w:rPr>
          <w:lang w:val="es-ES_tradnl"/>
        </w:rPr>
        <w:t xml:space="preserve"> </w:t>
      </w:r>
    </w:p>
    <w:p w14:paraId="22828E63" w14:textId="77777777" w:rsidR="00BE3F34" w:rsidRPr="00F5057D" w:rsidRDefault="00E146EA" w:rsidP="00A561DE">
      <w:pPr>
        <w:pStyle w:val="TKTEXTE"/>
        <w:numPr>
          <w:ilvl w:val="0"/>
          <w:numId w:val="24"/>
        </w:numPr>
        <w:jc w:val="both"/>
        <w:rPr>
          <w:lang w:val="es-ES_tradnl"/>
        </w:rPr>
      </w:pPr>
      <w:r>
        <w:rPr>
          <w:lang w:val="es-ES_tradnl"/>
        </w:rPr>
        <w:t xml:space="preserve">Noticias breves en la televisión, sobre todo si </w:t>
      </w:r>
      <w:r w:rsidR="00F02C26">
        <w:rPr>
          <w:lang w:val="es-ES_tradnl"/>
        </w:rPr>
        <w:t xml:space="preserve">tratan </w:t>
      </w:r>
      <w:r>
        <w:rPr>
          <w:lang w:val="es-ES_tradnl"/>
        </w:rPr>
        <w:t>temas que los refugiados conocen.</w:t>
      </w:r>
    </w:p>
    <w:p w14:paraId="059D3C24" w14:textId="77777777" w:rsidR="00BE3F34" w:rsidRPr="00CB4512" w:rsidRDefault="00E146EA" w:rsidP="00A561DE">
      <w:pPr>
        <w:pStyle w:val="TKTEXTE"/>
        <w:numPr>
          <w:ilvl w:val="0"/>
          <w:numId w:val="24"/>
        </w:numPr>
        <w:spacing w:after="240"/>
        <w:ind w:hanging="357"/>
        <w:jc w:val="both"/>
        <w:rPr>
          <w:lang w:val="es-ES_tradnl"/>
        </w:rPr>
      </w:pPr>
      <w:r>
        <w:rPr>
          <w:lang w:val="es-ES_tradnl"/>
        </w:rPr>
        <w:t xml:space="preserve">Conversaciones breves entre personas que se comuniquen con diversos </w:t>
      </w:r>
      <w:r w:rsidRPr="00CB4512">
        <w:rPr>
          <w:lang w:val="es-ES_tradnl"/>
        </w:rPr>
        <w:t>objetivos (saludos, invitaciones, sugere</w:t>
      </w:r>
      <w:r w:rsidR="00CB4512">
        <w:rPr>
          <w:lang w:val="es-ES_tradnl"/>
        </w:rPr>
        <w:t>ncias, solicitud de aclaración de un significado</w:t>
      </w:r>
      <w:r w:rsidRPr="00CB4512">
        <w:rPr>
          <w:lang w:val="es-ES_tradnl"/>
        </w:rPr>
        <w:t>, e</w:t>
      </w:r>
      <w:r w:rsidR="00BE3F34" w:rsidRPr="00CB4512">
        <w:rPr>
          <w:lang w:val="es-ES_tradnl"/>
        </w:rPr>
        <w:t>tc.</w:t>
      </w:r>
      <w:r w:rsidRPr="00CB4512">
        <w:rPr>
          <w:lang w:val="es-ES_tradnl"/>
        </w:rPr>
        <w:t>).</w:t>
      </w:r>
    </w:p>
    <w:p w14:paraId="7C18F230" w14:textId="77777777" w:rsidR="00BE3F34" w:rsidRPr="00F5057D" w:rsidRDefault="00F5057D" w:rsidP="00A561DE">
      <w:pPr>
        <w:pStyle w:val="TKTITRE1"/>
        <w:jc w:val="both"/>
        <w:rPr>
          <w:lang w:val="es-ES_tradnl" w:eastAsia="de-DE"/>
        </w:rPr>
      </w:pPr>
      <w:bookmarkStart w:id="0" w:name="_Hlk481915245"/>
      <w:r w:rsidRPr="00F5057D">
        <w:rPr>
          <w:lang w:val="es-ES_tradnl" w:eastAsia="de-DE"/>
        </w:rPr>
        <w:t xml:space="preserve">Aspectos </w:t>
      </w:r>
      <w:r w:rsidR="00CB4512">
        <w:rPr>
          <w:lang w:val="es-ES_tradnl" w:eastAsia="de-DE"/>
        </w:rPr>
        <w:t>a</w:t>
      </w:r>
      <w:r w:rsidRPr="00F5057D">
        <w:rPr>
          <w:lang w:val="es-ES_tradnl" w:eastAsia="de-DE"/>
        </w:rPr>
        <w:t xml:space="preserve"> tener en cuenta:</w:t>
      </w:r>
    </w:p>
    <w:p w14:paraId="641015B8" w14:textId="77777777" w:rsidR="00BE3F34" w:rsidRPr="00F5057D" w:rsidRDefault="00F5057D" w:rsidP="00A561DE">
      <w:pPr>
        <w:pStyle w:val="TKTITRE1"/>
        <w:jc w:val="both"/>
        <w:rPr>
          <w:sz w:val="28"/>
          <w:lang w:val="es-ES_tradnl" w:eastAsia="de-DE"/>
        </w:rPr>
      </w:pPr>
      <w:r w:rsidRPr="00F5057D">
        <w:rPr>
          <w:sz w:val="28"/>
          <w:lang w:val="es-ES_tradnl" w:eastAsia="de-DE"/>
        </w:rPr>
        <w:t xml:space="preserve">¿Resulta la actividad de </w:t>
      </w:r>
      <w:r w:rsidR="00CB4512">
        <w:rPr>
          <w:sz w:val="28"/>
          <w:lang w:val="es-ES_tradnl" w:eastAsia="de-DE"/>
        </w:rPr>
        <w:t>comprensión oral</w:t>
      </w:r>
      <w:r w:rsidRPr="00F5057D">
        <w:rPr>
          <w:sz w:val="28"/>
          <w:lang w:val="es-ES_tradnl" w:eastAsia="de-DE"/>
        </w:rPr>
        <w:t xml:space="preserve"> adecuada para nuestro grupo? </w:t>
      </w:r>
    </w:p>
    <w:p w14:paraId="581E1E77" w14:textId="77777777" w:rsidR="00E146EA" w:rsidRPr="00F5057D" w:rsidRDefault="00E146EA" w:rsidP="00A561DE">
      <w:pPr>
        <w:pStyle w:val="TKTITRE1"/>
        <w:numPr>
          <w:ilvl w:val="0"/>
          <w:numId w:val="25"/>
        </w:numPr>
        <w:jc w:val="both"/>
        <w:rPr>
          <w:b w:val="0"/>
          <w:sz w:val="24"/>
          <w:lang w:val="es-ES_tradnl" w:eastAsia="de-DE"/>
        </w:rPr>
      </w:pPr>
      <w:r>
        <w:rPr>
          <w:b w:val="0"/>
          <w:sz w:val="24"/>
          <w:lang w:val="es-ES_tradnl" w:eastAsia="de-DE"/>
        </w:rPr>
        <w:t xml:space="preserve">¿Les resultan familiares a los refugiados el tema y la situación, al menos en parte? ¿Contiene el texto algunas palabras y expresiones que les suenen? </w:t>
      </w:r>
    </w:p>
    <w:p w14:paraId="1683A748" w14:textId="77777777" w:rsidR="00BE3F34" w:rsidRPr="00F5057D" w:rsidRDefault="00A561DE" w:rsidP="00A561DE">
      <w:pPr>
        <w:pStyle w:val="TKTITRE1"/>
        <w:numPr>
          <w:ilvl w:val="0"/>
          <w:numId w:val="25"/>
        </w:numPr>
        <w:jc w:val="both"/>
        <w:rPr>
          <w:b w:val="0"/>
          <w:sz w:val="24"/>
          <w:lang w:val="es-ES_tradnl" w:eastAsia="de-DE"/>
        </w:rPr>
      </w:pPr>
      <w:r>
        <w:rPr>
          <w:b w:val="0"/>
          <w:sz w:val="24"/>
          <w:lang w:val="es-ES_tradnl" w:eastAsia="de-DE"/>
        </w:rPr>
        <w:lastRenderedPageBreak/>
        <w:t>Si el texto o</w:t>
      </w:r>
      <w:r w:rsidR="00CB4512">
        <w:rPr>
          <w:b w:val="0"/>
          <w:sz w:val="24"/>
          <w:lang w:val="es-ES_tradnl" w:eastAsia="de-DE"/>
        </w:rPr>
        <w:t xml:space="preserve"> diálogo empleados para dicha</w:t>
      </w:r>
      <w:r w:rsidR="00E146EA">
        <w:rPr>
          <w:b w:val="0"/>
          <w:sz w:val="24"/>
          <w:lang w:val="es-ES_tradnl" w:eastAsia="de-DE"/>
        </w:rPr>
        <w:t xml:space="preserve"> actividad están grabados, ¿se </w:t>
      </w:r>
      <w:r w:rsidR="00F02C26">
        <w:rPr>
          <w:b w:val="0"/>
          <w:sz w:val="24"/>
          <w:lang w:val="es-ES_tradnl" w:eastAsia="de-DE"/>
        </w:rPr>
        <w:t xml:space="preserve">entienden </w:t>
      </w:r>
      <w:r w:rsidR="00E146EA">
        <w:rPr>
          <w:b w:val="0"/>
          <w:sz w:val="24"/>
          <w:lang w:val="es-ES_tradnl" w:eastAsia="de-DE"/>
        </w:rPr>
        <w:t xml:space="preserve">con claridad? ¿Los oyen bien los refugiados desde el lugar en el que están sentados? </w:t>
      </w:r>
    </w:p>
    <w:p w14:paraId="53B525C9" w14:textId="77777777" w:rsidR="00BE3F34" w:rsidRPr="00A561DE" w:rsidRDefault="00A561DE" w:rsidP="00850F7E">
      <w:pPr>
        <w:pStyle w:val="TKTITRE1"/>
        <w:numPr>
          <w:ilvl w:val="0"/>
          <w:numId w:val="25"/>
        </w:numPr>
        <w:jc w:val="both"/>
        <w:rPr>
          <w:b w:val="0"/>
          <w:sz w:val="24"/>
          <w:lang w:val="es-ES_tradnl" w:eastAsia="de-DE"/>
        </w:rPr>
      </w:pPr>
      <w:r w:rsidRPr="00A561DE">
        <w:rPr>
          <w:b w:val="0"/>
          <w:sz w:val="24"/>
          <w:lang w:val="es-ES_tradnl" w:eastAsia="de-DE"/>
        </w:rPr>
        <w:t>¿Tienen los oradores acentos no conocidos, o hablan muy r</w:t>
      </w:r>
      <w:r>
        <w:rPr>
          <w:b w:val="0"/>
          <w:sz w:val="24"/>
          <w:lang w:val="es-ES_tradnl" w:eastAsia="de-DE"/>
        </w:rPr>
        <w:t>ápido?</w:t>
      </w:r>
    </w:p>
    <w:p w14:paraId="67776570" w14:textId="77777777" w:rsidR="00BE3F34" w:rsidRPr="00F5057D" w:rsidRDefault="00A561DE" w:rsidP="00A561DE">
      <w:pPr>
        <w:pStyle w:val="TKTITRE1"/>
        <w:numPr>
          <w:ilvl w:val="0"/>
          <w:numId w:val="25"/>
        </w:numPr>
        <w:jc w:val="both"/>
        <w:rPr>
          <w:b w:val="0"/>
          <w:sz w:val="24"/>
          <w:lang w:val="es-ES_tradnl" w:eastAsia="de-DE"/>
        </w:rPr>
      </w:pPr>
      <w:r>
        <w:rPr>
          <w:b w:val="0"/>
          <w:sz w:val="24"/>
          <w:lang w:val="es-ES_tradnl" w:eastAsia="de-DE"/>
        </w:rPr>
        <w:t xml:space="preserve">Si el texto se lee en voz alta, ¿suena natural? Por ejemplo, </w:t>
      </w:r>
      <w:r w:rsidR="00CB4512">
        <w:rPr>
          <w:b w:val="0"/>
          <w:sz w:val="24"/>
          <w:lang w:val="es-ES_tradnl" w:eastAsia="de-DE"/>
        </w:rPr>
        <w:t xml:space="preserve">si se trata de un “anuncio por megafonía”, ¿suena como un anuncio real? </w:t>
      </w:r>
    </w:p>
    <w:p w14:paraId="6A7B5639" w14:textId="77777777" w:rsidR="00BE3F34" w:rsidRPr="00F5057D" w:rsidRDefault="00CB4512" w:rsidP="00850F7E">
      <w:pPr>
        <w:pStyle w:val="TKTITRE1"/>
        <w:numPr>
          <w:ilvl w:val="0"/>
          <w:numId w:val="25"/>
        </w:numPr>
        <w:rPr>
          <w:b w:val="0"/>
          <w:sz w:val="24"/>
          <w:lang w:val="es-ES_tradnl" w:eastAsia="de-DE"/>
        </w:rPr>
      </w:pPr>
      <w:r>
        <w:rPr>
          <w:b w:val="0"/>
          <w:sz w:val="24"/>
          <w:lang w:val="es-ES_tradnl" w:eastAsia="de-DE"/>
        </w:rPr>
        <w:t>¿Pueden los refu</w:t>
      </w:r>
      <w:r w:rsidR="00A561DE">
        <w:rPr>
          <w:b w:val="0"/>
          <w:sz w:val="24"/>
          <w:lang w:val="es-ES_tradnl" w:eastAsia="de-DE"/>
        </w:rPr>
        <w:t xml:space="preserve">giados escuchar el texto o diálogo más de una vez? </w:t>
      </w:r>
    </w:p>
    <w:p w14:paraId="18A7AF10" w14:textId="77777777" w:rsidR="00BE3F34" w:rsidRPr="00F5057D" w:rsidRDefault="00B40CF6" w:rsidP="00B40CF6">
      <w:pPr>
        <w:pStyle w:val="TKTITRE2"/>
        <w:jc w:val="both"/>
        <w:rPr>
          <w:lang w:val="es-ES_tradnl" w:eastAsia="de-DE"/>
        </w:rPr>
      </w:pPr>
      <w:r>
        <w:rPr>
          <w:lang w:val="es-ES_tradnl" w:eastAsia="de-DE"/>
        </w:rPr>
        <w:t xml:space="preserve">¿Está relacionada la actividad de </w:t>
      </w:r>
      <w:r w:rsidR="00CB4512">
        <w:rPr>
          <w:lang w:val="es-ES_tradnl" w:eastAsia="de-DE"/>
        </w:rPr>
        <w:t xml:space="preserve">comprensión oral </w:t>
      </w:r>
      <w:r>
        <w:rPr>
          <w:lang w:val="es-ES_tradnl" w:eastAsia="de-DE"/>
        </w:rPr>
        <w:t xml:space="preserve">con temas </w:t>
      </w:r>
      <w:r w:rsidR="00D2027C">
        <w:rPr>
          <w:lang w:val="es-ES_tradnl" w:eastAsia="de-DE"/>
        </w:rPr>
        <w:t>que ya este</w:t>
      </w:r>
      <w:r>
        <w:rPr>
          <w:lang w:val="es-ES_tradnl" w:eastAsia="de-DE"/>
        </w:rPr>
        <w:t xml:space="preserve">mos tratando en otras </w:t>
      </w:r>
      <w:r w:rsidR="00CB4512">
        <w:rPr>
          <w:lang w:val="es-ES_tradnl" w:eastAsia="de-DE"/>
        </w:rPr>
        <w:t xml:space="preserve">esferas </w:t>
      </w:r>
      <w:r>
        <w:rPr>
          <w:lang w:val="es-ES_tradnl" w:eastAsia="de-DE"/>
        </w:rPr>
        <w:t xml:space="preserve">del apoyo lingüístico? </w:t>
      </w:r>
    </w:p>
    <w:p w14:paraId="73F3B0EE" w14:textId="66DB08B4" w:rsidR="00BE3F34" w:rsidRPr="00F5057D" w:rsidRDefault="00B40CF6" w:rsidP="00B40CF6">
      <w:pPr>
        <w:pStyle w:val="TKTEXTE"/>
        <w:jc w:val="both"/>
        <w:rPr>
          <w:lang w:val="es-ES_tradnl" w:eastAsia="de-DE"/>
        </w:rPr>
      </w:pPr>
      <w:r>
        <w:rPr>
          <w:lang w:val="es-ES_tradnl" w:eastAsia="de-DE"/>
        </w:rPr>
        <w:t xml:space="preserve">A menudo resulta útil seleccionar textos relacionados con temas y situaciones que ya </w:t>
      </w:r>
      <w:r w:rsidR="00CB4512">
        <w:rPr>
          <w:lang w:val="es-ES_tradnl" w:eastAsia="de-DE"/>
        </w:rPr>
        <w:t xml:space="preserve">hayamos </w:t>
      </w:r>
      <w:r>
        <w:rPr>
          <w:lang w:val="es-ES_tradnl" w:eastAsia="de-DE"/>
        </w:rPr>
        <w:t xml:space="preserve">abordado en nuestra labor de apoyo lingüístico. Por ejemplo, si los refugiados </w:t>
      </w:r>
      <w:r w:rsidR="00CB4512">
        <w:rPr>
          <w:lang w:val="es-ES_tradnl" w:eastAsia="de-DE"/>
        </w:rPr>
        <w:t>están trabajando en</w:t>
      </w:r>
      <w:r w:rsidR="00800FFA">
        <w:rPr>
          <w:lang w:val="es-ES_tradnl" w:eastAsia="de-DE"/>
        </w:rPr>
        <w:t xml:space="preserve"> un supuesto relativo a servicios sanitarios </w:t>
      </w:r>
      <w:r w:rsidR="00BE3F34" w:rsidRPr="00F5057D">
        <w:rPr>
          <w:lang w:val="es-ES_tradnl" w:eastAsia="de-DE"/>
        </w:rPr>
        <w:t>(</w:t>
      </w:r>
      <w:r w:rsidR="00800FFA">
        <w:rPr>
          <w:lang w:val="es-ES_tradnl" w:eastAsia="de-DE"/>
        </w:rPr>
        <w:t xml:space="preserve">véase, </w:t>
      </w:r>
      <w:r w:rsidR="00CB4512">
        <w:rPr>
          <w:lang w:val="es-ES_tradnl" w:eastAsia="de-DE"/>
        </w:rPr>
        <w:t>por ejemplo, la herramienta 44 -</w:t>
      </w:r>
      <w:r w:rsidR="00BE3F34" w:rsidRPr="00F5057D">
        <w:rPr>
          <w:lang w:val="es-ES_tradnl" w:eastAsia="de-DE"/>
        </w:rPr>
        <w:t xml:space="preserve"> </w:t>
      </w:r>
      <w:hyperlink r:id="rId8" w:history="1">
        <w:r w:rsidR="00800FFA">
          <w:rPr>
            <w:rStyle w:val="Lienhypertexte"/>
            <w:rFonts w:cs="Calibri"/>
            <w:i/>
            <w:u w:val="none"/>
            <w:lang w:val="es-ES_tradnl" w:eastAsia="de-DE"/>
          </w:rPr>
          <w:t>Utilización de los servicios de salud</w:t>
        </w:r>
      </w:hyperlink>
      <w:r w:rsidR="00BE3F34" w:rsidRPr="00F5057D">
        <w:rPr>
          <w:lang w:val="es-ES_tradnl" w:eastAsia="de-DE"/>
        </w:rPr>
        <w:t>), s</w:t>
      </w:r>
      <w:r w:rsidR="00800FFA">
        <w:rPr>
          <w:lang w:val="es-ES_tradnl" w:eastAsia="de-DE"/>
        </w:rPr>
        <w:t>eleccion</w:t>
      </w:r>
      <w:r w:rsidR="00F02C26">
        <w:rPr>
          <w:lang w:val="es-ES_tradnl" w:eastAsia="de-DE"/>
        </w:rPr>
        <w:t>ar</w:t>
      </w:r>
      <w:r w:rsidR="00800FFA">
        <w:rPr>
          <w:lang w:val="es-ES_tradnl" w:eastAsia="de-DE"/>
        </w:rPr>
        <w:t xml:space="preserve">emos un texto o diálogo relacionado con este tema. En esto nos pueden ayudar los refugiados: tal vez </w:t>
      </w:r>
      <w:r w:rsidR="0034491D">
        <w:rPr>
          <w:lang w:val="es-ES_tradnl" w:eastAsia="de-DE"/>
        </w:rPr>
        <w:t xml:space="preserve">nos indiquen o </w:t>
      </w:r>
      <w:r w:rsidR="00800FFA">
        <w:rPr>
          <w:lang w:val="es-ES_tradnl" w:eastAsia="de-DE"/>
        </w:rPr>
        <w:t xml:space="preserve">tengan </w:t>
      </w:r>
      <w:r w:rsidR="0034491D">
        <w:rPr>
          <w:lang w:val="es-ES_tradnl" w:eastAsia="de-DE"/>
        </w:rPr>
        <w:t>en su poder</w:t>
      </w:r>
      <w:r w:rsidR="00800FFA">
        <w:rPr>
          <w:lang w:val="es-ES_tradnl" w:eastAsia="de-DE"/>
        </w:rPr>
        <w:t xml:space="preserve"> textos que les gustaría entender por razones prácticas o porque los encuentr</w:t>
      </w:r>
      <w:r w:rsidR="006B7BBD">
        <w:rPr>
          <w:lang w:val="es-ES_tradnl" w:eastAsia="de-DE"/>
        </w:rPr>
        <w:t>e</w:t>
      </w:r>
      <w:r w:rsidR="00800FFA">
        <w:rPr>
          <w:lang w:val="es-ES_tradnl" w:eastAsia="de-DE"/>
        </w:rPr>
        <w:t xml:space="preserve">n interesantes, quizás un(a) recepcionista o </w:t>
      </w:r>
      <w:r w:rsidR="00CB4512">
        <w:rPr>
          <w:lang w:val="es-ES_tradnl" w:eastAsia="de-DE"/>
        </w:rPr>
        <w:t>miembro del personal médico</w:t>
      </w:r>
      <w:r w:rsidR="00800FFA">
        <w:rPr>
          <w:lang w:val="es-ES_tradnl" w:eastAsia="de-DE"/>
        </w:rPr>
        <w:t xml:space="preserve"> les hayan formulado preguntas, o tal vez hayan escuchado algún anuncio por megafonía en algún sitio.</w:t>
      </w:r>
    </w:p>
    <w:p w14:paraId="66D79C89" w14:textId="77777777" w:rsidR="00BE3F34" w:rsidRPr="00F5057D" w:rsidRDefault="00B40CF6" w:rsidP="008634B2">
      <w:pPr>
        <w:pStyle w:val="TKTITRE2"/>
        <w:rPr>
          <w:lang w:val="es-ES_tradnl" w:eastAsia="de-DE"/>
        </w:rPr>
      </w:pPr>
      <w:r>
        <w:rPr>
          <w:lang w:val="es-ES_tradnl" w:eastAsia="de-DE"/>
        </w:rPr>
        <w:t xml:space="preserve">¿Le resulta al grupo interesante y/o pertinente la actividad? </w:t>
      </w:r>
    </w:p>
    <w:p w14:paraId="789D1A32" w14:textId="77777777" w:rsidR="00BE3F34" w:rsidRPr="00F5057D" w:rsidRDefault="00800FFA" w:rsidP="00800FFA">
      <w:pPr>
        <w:pStyle w:val="TKTEXTE"/>
        <w:jc w:val="both"/>
        <w:rPr>
          <w:b/>
          <w:lang w:val="es-ES_tradnl" w:eastAsia="de-DE"/>
        </w:rPr>
      </w:pPr>
      <w:r>
        <w:rPr>
          <w:lang w:val="es-ES_tradnl" w:eastAsia="de-DE"/>
        </w:rPr>
        <w:t xml:space="preserve">Escuchar y entender </w:t>
      </w:r>
      <w:r w:rsidR="00F02C26">
        <w:rPr>
          <w:lang w:val="es-ES_tradnl" w:eastAsia="de-DE"/>
        </w:rPr>
        <w:t xml:space="preserve">un mensaje oral </w:t>
      </w:r>
      <w:r w:rsidR="00CB4512">
        <w:rPr>
          <w:lang w:val="es-ES_tradnl" w:eastAsia="de-DE"/>
        </w:rPr>
        <w:t>puede resultar difícil por</w:t>
      </w:r>
      <w:r>
        <w:rPr>
          <w:lang w:val="es-ES_tradnl" w:eastAsia="de-DE"/>
        </w:rPr>
        <w:t xml:space="preserve"> limitaciones de tiempo, </w:t>
      </w:r>
      <w:r w:rsidR="00CB4512">
        <w:rPr>
          <w:lang w:val="es-ES_tradnl" w:eastAsia="de-DE"/>
        </w:rPr>
        <w:t xml:space="preserve">por </w:t>
      </w:r>
      <w:r w:rsidR="00C262E2">
        <w:rPr>
          <w:lang w:val="es-ES_tradnl" w:eastAsia="de-DE"/>
        </w:rPr>
        <w:t xml:space="preserve">desconocer parte del vocabulario o </w:t>
      </w:r>
      <w:r w:rsidR="00CB4512">
        <w:rPr>
          <w:lang w:val="es-ES_tradnl" w:eastAsia="de-DE"/>
        </w:rPr>
        <w:t xml:space="preserve">por </w:t>
      </w:r>
      <w:r w:rsidR="00C262E2">
        <w:rPr>
          <w:lang w:val="es-ES_tradnl" w:eastAsia="de-DE"/>
        </w:rPr>
        <w:t xml:space="preserve">no entender el acento del orador. Si </w:t>
      </w:r>
      <w:r w:rsidR="00F02C26">
        <w:rPr>
          <w:lang w:val="es-ES_tradnl" w:eastAsia="de-DE"/>
        </w:rPr>
        <w:t xml:space="preserve">la información facilitada es útil o interesante para </w:t>
      </w:r>
      <w:r w:rsidR="00C262E2">
        <w:rPr>
          <w:lang w:val="es-ES_tradnl" w:eastAsia="de-DE"/>
        </w:rPr>
        <w:t xml:space="preserve">los refugiados, </w:t>
      </w:r>
      <w:r w:rsidR="00F02C26">
        <w:rPr>
          <w:lang w:val="es-ES_tradnl" w:eastAsia="de-DE"/>
        </w:rPr>
        <w:t xml:space="preserve">estos </w:t>
      </w:r>
      <w:r w:rsidR="00C262E2">
        <w:rPr>
          <w:lang w:val="es-ES_tradnl" w:eastAsia="de-DE"/>
        </w:rPr>
        <w:t xml:space="preserve">estarán más motivados para participar en las actividades de escucha. Si un refugiado sugiere una actividad de este tipo, </w:t>
      </w:r>
      <w:r w:rsidR="00CB4512">
        <w:rPr>
          <w:lang w:val="es-ES_tradnl" w:eastAsia="de-DE"/>
        </w:rPr>
        <w:t>analicemos</w:t>
      </w:r>
      <w:r w:rsidR="00C262E2">
        <w:rPr>
          <w:lang w:val="es-ES_tradnl" w:eastAsia="de-DE"/>
        </w:rPr>
        <w:t xml:space="preserve"> </w:t>
      </w:r>
      <w:r w:rsidR="00D54C0B">
        <w:rPr>
          <w:lang w:val="es-ES_tradnl" w:eastAsia="de-DE"/>
        </w:rPr>
        <w:t xml:space="preserve">si </w:t>
      </w:r>
      <w:r w:rsidR="00C262E2">
        <w:rPr>
          <w:lang w:val="es-ES_tradnl" w:eastAsia="de-DE"/>
        </w:rPr>
        <w:t xml:space="preserve">resultaría interesante para todo el grupo: </w:t>
      </w:r>
    </w:p>
    <w:p w14:paraId="3E02D59E" w14:textId="77777777" w:rsidR="00BE3F34" w:rsidRPr="00F5057D" w:rsidRDefault="00B40CF6" w:rsidP="00800FFA">
      <w:pPr>
        <w:pStyle w:val="TKBulletLevel1"/>
        <w:jc w:val="both"/>
        <w:rPr>
          <w:lang w:val="es-ES_tradnl"/>
        </w:rPr>
      </w:pPr>
      <w:r>
        <w:rPr>
          <w:lang w:val="es-ES_tradnl"/>
        </w:rPr>
        <w:t xml:space="preserve">¿Contiene información pertinente para su día a día? </w:t>
      </w:r>
      <w:r w:rsidR="00800FFA">
        <w:rPr>
          <w:lang w:val="es-ES_tradnl"/>
        </w:rPr>
        <w:t>(alimentación, servicios sanitarios, actividades de ocio, etc.)</w:t>
      </w:r>
      <w:r w:rsidR="00BE3F34" w:rsidRPr="00F5057D">
        <w:rPr>
          <w:lang w:val="es-ES_tradnl"/>
        </w:rPr>
        <w:t>?</w:t>
      </w:r>
    </w:p>
    <w:p w14:paraId="0DC9E625" w14:textId="77777777" w:rsidR="00BE3F34" w:rsidRPr="00F5057D" w:rsidRDefault="00800FFA" w:rsidP="00800FFA">
      <w:pPr>
        <w:pStyle w:val="TKBulletLevel1"/>
        <w:jc w:val="both"/>
        <w:rPr>
          <w:lang w:val="es-ES_tradnl"/>
        </w:rPr>
      </w:pPr>
      <w:r>
        <w:rPr>
          <w:lang w:val="es-ES_tradnl"/>
        </w:rPr>
        <w:t>¿Se habla de algo con lo que</w:t>
      </w:r>
      <w:r w:rsidR="00D54C0B">
        <w:rPr>
          <w:lang w:val="es-ES_tradnl"/>
        </w:rPr>
        <w:t xml:space="preserve"> los refugiados</w:t>
      </w:r>
      <w:r>
        <w:rPr>
          <w:lang w:val="es-ES_tradnl"/>
        </w:rPr>
        <w:t xml:space="preserve"> puedan identificarse o que hayan experimentado?</w:t>
      </w:r>
      <w:r w:rsidR="00BE3F34" w:rsidRPr="00F5057D">
        <w:rPr>
          <w:lang w:val="es-ES_tradnl"/>
        </w:rPr>
        <w:t xml:space="preserve"> </w:t>
      </w:r>
      <w:r w:rsidR="00C262E2">
        <w:rPr>
          <w:lang w:val="es-ES_tradnl"/>
        </w:rPr>
        <w:t xml:space="preserve">¿Se </w:t>
      </w:r>
      <w:r w:rsidR="00B66DC2">
        <w:rPr>
          <w:lang w:val="es-ES_tradnl"/>
        </w:rPr>
        <w:t xml:space="preserve">tratan </w:t>
      </w:r>
      <w:r w:rsidR="00C262E2">
        <w:rPr>
          <w:lang w:val="es-ES_tradnl"/>
        </w:rPr>
        <w:t>temas de actualidad (noticias internacionales, personas famosas, eventos locales, etc.)?</w:t>
      </w:r>
    </w:p>
    <w:p w14:paraId="158EC175" w14:textId="77777777" w:rsidR="00BE3F34" w:rsidRPr="00F5057D" w:rsidRDefault="00C262E2" w:rsidP="00800FFA">
      <w:pPr>
        <w:pStyle w:val="TKBulletLevel1"/>
        <w:jc w:val="both"/>
        <w:rPr>
          <w:lang w:val="es-ES_tradnl"/>
        </w:rPr>
      </w:pPr>
      <w:r>
        <w:rPr>
          <w:lang w:val="es-ES_tradnl"/>
        </w:rPr>
        <w:t xml:space="preserve">¿Tiene </w:t>
      </w:r>
      <w:r w:rsidR="00CB4512">
        <w:rPr>
          <w:lang w:val="es-ES_tradnl"/>
        </w:rPr>
        <w:t xml:space="preserve">la información </w:t>
      </w:r>
      <w:r>
        <w:rPr>
          <w:lang w:val="es-ES_tradnl"/>
        </w:rPr>
        <w:t xml:space="preserve">un </w:t>
      </w:r>
      <w:r w:rsidR="00B66DC2">
        <w:rPr>
          <w:lang w:val="es-ES_tradnl"/>
        </w:rPr>
        <w:t xml:space="preserve">lado </w:t>
      </w:r>
      <w:r>
        <w:rPr>
          <w:lang w:val="es-ES_tradnl"/>
        </w:rPr>
        <w:t xml:space="preserve">interesante o divertido? </w:t>
      </w:r>
    </w:p>
    <w:p w14:paraId="20A058D5" w14:textId="77777777" w:rsidR="00BE3F34" w:rsidRPr="00F5057D" w:rsidRDefault="00800FFA" w:rsidP="00800FFA">
      <w:pPr>
        <w:pStyle w:val="TKBulletLevel1"/>
        <w:jc w:val="both"/>
        <w:rPr>
          <w:lang w:val="es-ES_tradnl"/>
        </w:rPr>
      </w:pPr>
      <w:r>
        <w:rPr>
          <w:lang w:val="es-ES_tradnl"/>
        </w:rPr>
        <w:t>¿Se habla de lo que las personas sienten, piensan y hacen en el país de acogida?</w:t>
      </w:r>
    </w:p>
    <w:p w14:paraId="427CA71D" w14:textId="77777777" w:rsidR="00BE3F34" w:rsidRPr="00F5057D" w:rsidRDefault="00800FFA" w:rsidP="00800FFA">
      <w:pPr>
        <w:pStyle w:val="TKBulletLevel1"/>
        <w:jc w:val="both"/>
        <w:rPr>
          <w:lang w:val="es-ES_tradnl"/>
        </w:rPr>
      </w:pPr>
      <w:r>
        <w:rPr>
          <w:lang w:val="es-ES_tradnl"/>
        </w:rPr>
        <w:t xml:space="preserve">¿Se </w:t>
      </w:r>
      <w:r w:rsidR="00C262E2">
        <w:rPr>
          <w:lang w:val="es-ES_tradnl"/>
        </w:rPr>
        <w:t xml:space="preserve">evitan temas que el grupo o alguno de sus miembros puedan considerar ofensivos? </w:t>
      </w:r>
    </w:p>
    <w:bookmarkEnd w:id="0"/>
    <w:p w14:paraId="4323E52B" w14:textId="77777777" w:rsidR="00BE3F34" w:rsidRPr="00F5057D" w:rsidRDefault="00B66DC2" w:rsidP="00800FFA">
      <w:pPr>
        <w:pStyle w:val="TKTITRE2"/>
        <w:jc w:val="both"/>
        <w:rPr>
          <w:b w:val="0"/>
          <w:lang w:val="es-ES_tradnl" w:eastAsia="de-DE"/>
        </w:rPr>
      </w:pPr>
      <w:r>
        <w:rPr>
          <w:lang w:val="es-ES_tradnl" w:eastAsia="de-DE"/>
        </w:rPr>
        <w:t>A</w:t>
      </w:r>
      <w:r w:rsidR="00C262E2">
        <w:rPr>
          <w:lang w:val="es-ES_tradnl" w:eastAsia="de-DE"/>
        </w:rPr>
        <w:t xml:space="preserve">ctividades de </w:t>
      </w:r>
      <w:r w:rsidR="00CB4512">
        <w:rPr>
          <w:lang w:val="es-ES_tradnl" w:eastAsia="de-DE"/>
        </w:rPr>
        <w:t>comprensión oral</w:t>
      </w:r>
      <w:r w:rsidR="00C262E2">
        <w:rPr>
          <w:lang w:val="es-ES_tradnl" w:eastAsia="de-DE"/>
        </w:rPr>
        <w:t xml:space="preserve"> </w:t>
      </w:r>
      <w:r>
        <w:rPr>
          <w:lang w:val="es-ES_tradnl" w:eastAsia="de-DE"/>
        </w:rPr>
        <w:t>para</w:t>
      </w:r>
      <w:r w:rsidR="00C262E2">
        <w:rPr>
          <w:lang w:val="es-ES_tradnl" w:eastAsia="de-DE"/>
        </w:rPr>
        <w:t xml:space="preserve"> la prestación de apoyo lingüístico </w:t>
      </w:r>
    </w:p>
    <w:p w14:paraId="531B7019" w14:textId="77777777" w:rsidR="00C262E2" w:rsidRDefault="00C262E2" w:rsidP="00283371">
      <w:pPr>
        <w:pStyle w:val="TKBulletLevel1"/>
        <w:numPr>
          <w:ilvl w:val="0"/>
          <w:numId w:val="0"/>
        </w:numPr>
        <w:jc w:val="both"/>
        <w:rPr>
          <w:lang w:val="es-ES_tradnl" w:eastAsia="de-DE"/>
        </w:rPr>
      </w:pPr>
      <w:r>
        <w:rPr>
          <w:b/>
          <w:i/>
          <w:lang w:val="es-ES_tradnl" w:eastAsia="de-DE"/>
        </w:rPr>
        <w:t>Paso</w:t>
      </w:r>
      <w:r w:rsidR="00BE3F34" w:rsidRPr="00F5057D">
        <w:rPr>
          <w:b/>
          <w:i/>
          <w:lang w:val="es-ES_tradnl" w:eastAsia="de-DE"/>
        </w:rPr>
        <w:t xml:space="preserve"> 1</w:t>
      </w:r>
      <w:r>
        <w:rPr>
          <w:lang w:val="es-ES_tradnl" w:eastAsia="de-DE"/>
        </w:rPr>
        <w:t>: Si</w:t>
      </w:r>
      <w:r w:rsidR="00B66DC2">
        <w:rPr>
          <w:lang w:val="es-ES_tradnl" w:eastAsia="de-DE"/>
        </w:rPr>
        <w:t xml:space="preserve"> es posible</w:t>
      </w:r>
      <w:r>
        <w:rPr>
          <w:lang w:val="es-ES_tradnl" w:eastAsia="de-DE"/>
        </w:rPr>
        <w:t xml:space="preserve">, conviene </w:t>
      </w:r>
      <w:r w:rsidRPr="00C262E2">
        <w:rPr>
          <w:lang w:val="es-ES_tradnl" w:eastAsia="de-DE"/>
        </w:rPr>
        <w:t>grabar el texto (anuncio, diálogo, noticia, etc.) en un dispositivo móvil, o buscar una grabación</w:t>
      </w:r>
      <w:r>
        <w:rPr>
          <w:lang w:val="es-ES_tradnl" w:eastAsia="de-DE"/>
        </w:rPr>
        <w:t xml:space="preserve"> corta o un vídeo en Internet. Debemos asegurarnos </w:t>
      </w:r>
      <w:r w:rsidRPr="00C262E2">
        <w:rPr>
          <w:lang w:val="es-ES_tradnl" w:eastAsia="de-DE"/>
        </w:rPr>
        <w:t>de que</w:t>
      </w:r>
      <w:r w:rsidR="004508F9">
        <w:rPr>
          <w:lang w:val="es-ES_tradnl" w:eastAsia="de-DE"/>
        </w:rPr>
        <w:t xml:space="preserve"> los refugiados puedan oír bien la </w:t>
      </w:r>
      <w:r w:rsidRPr="00C262E2">
        <w:rPr>
          <w:lang w:val="es-ES_tradnl" w:eastAsia="de-DE"/>
        </w:rPr>
        <w:t xml:space="preserve">grabación (es posible que se necesiten uno o </w:t>
      </w:r>
      <w:r w:rsidR="004508F9">
        <w:rPr>
          <w:lang w:val="es-ES_tradnl" w:eastAsia="de-DE"/>
        </w:rPr>
        <w:t>varios</w:t>
      </w:r>
      <w:r w:rsidRPr="00C262E2">
        <w:rPr>
          <w:lang w:val="es-ES_tradnl" w:eastAsia="de-DE"/>
        </w:rPr>
        <w:t xml:space="preserve"> altavoces en la sala).</w:t>
      </w:r>
    </w:p>
    <w:p w14:paraId="5EA841E0" w14:textId="77777777" w:rsidR="00283371" w:rsidRDefault="00283371" w:rsidP="00283371">
      <w:pPr>
        <w:pStyle w:val="TKBulletLevel1"/>
        <w:numPr>
          <w:ilvl w:val="0"/>
          <w:numId w:val="0"/>
        </w:numPr>
        <w:jc w:val="both"/>
        <w:rPr>
          <w:lang w:val="es-ES_tradnl" w:eastAsia="de-DE"/>
        </w:rPr>
      </w:pPr>
      <w:r w:rsidRPr="00283371">
        <w:rPr>
          <w:lang w:val="es-ES_tradnl" w:eastAsia="de-DE"/>
        </w:rPr>
        <w:t xml:space="preserve">Si no </w:t>
      </w:r>
      <w:r w:rsidR="004A35B9">
        <w:rPr>
          <w:lang w:val="es-ES_tradnl" w:eastAsia="de-DE"/>
        </w:rPr>
        <w:t xml:space="preserve">se </w:t>
      </w:r>
      <w:r w:rsidRPr="00283371">
        <w:rPr>
          <w:lang w:val="es-ES_tradnl" w:eastAsia="de-DE"/>
        </w:rPr>
        <w:t xml:space="preserve">puede grabar el </w:t>
      </w:r>
      <w:r w:rsidR="004A35B9">
        <w:rPr>
          <w:lang w:val="es-ES_tradnl" w:eastAsia="de-DE"/>
        </w:rPr>
        <w:t>texto</w:t>
      </w:r>
      <w:r w:rsidR="00CB4512">
        <w:rPr>
          <w:lang w:val="es-ES_tradnl" w:eastAsia="de-DE"/>
        </w:rPr>
        <w:t>,</w:t>
      </w:r>
      <w:r w:rsidR="004A35B9">
        <w:rPr>
          <w:lang w:val="es-ES_tradnl" w:eastAsia="de-DE"/>
        </w:rPr>
        <w:t xml:space="preserve"> o </w:t>
      </w:r>
      <w:r w:rsidR="00CB4512">
        <w:rPr>
          <w:lang w:val="es-ES_tradnl" w:eastAsia="de-DE"/>
        </w:rPr>
        <w:t xml:space="preserve">este </w:t>
      </w:r>
      <w:r w:rsidR="004A35B9">
        <w:rPr>
          <w:lang w:val="es-ES_tradnl" w:eastAsia="de-DE"/>
        </w:rPr>
        <w:t>no puede reproducirse de m</w:t>
      </w:r>
      <w:r w:rsidR="00CB4512">
        <w:rPr>
          <w:lang w:val="es-ES_tradnl" w:eastAsia="de-DE"/>
        </w:rPr>
        <w:t>anera que los refugiados lo oiga</w:t>
      </w:r>
      <w:r w:rsidR="004A35B9">
        <w:rPr>
          <w:lang w:val="es-ES_tradnl" w:eastAsia="de-DE"/>
        </w:rPr>
        <w:t xml:space="preserve">n bien, habrá que leerlo en </w:t>
      </w:r>
      <w:r w:rsidRPr="00283371">
        <w:rPr>
          <w:lang w:val="es-ES_tradnl" w:eastAsia="de-DE"/>
        </w:rPr>
        <w:t xml:space="preserve">voz alta. Si se trata de un diálogo, </w:t>
      </w:r>
      <w:r w:rsidR="004A35B9">
        <w:rPr>
          <w:lang w:val="es-ES_tradnl" w:eastAsia="de-DE"/>
        </w:rPr>
        <w:t xml:space="preserve">tratemos de usar voces distintas </w:t>
      </w:r>
      <w:r w:rsidRPr="00283371">
        <w:rPr>
          <w:lang w:val="es-ES_tradnl" w:eastAsia="de-DE"/>
        </w:rPr>
        <w:t xml:space="preserve">para los </w:t>
      </w:r>
      <w:r w:rsidR="00CB4512">
        <w:rPr>
          <w:lang w:val="es-ES_tradnl" w:eastAsia="de-DE"/>
        </w:rPr>
        <w:t xml:space="preserve">distintos </w:t>
      </w:r>
      <w:r w:rsidRPr="00283371">
        <w:rPr>
          <w:lang w:val="es-ES_tradnl" w:eastAsia="de-DE"/>
        </w:rPr>
        <w:t>participantes, o pida</w:t>
      </w:r>
      <w:r w:rsidR="004A35B9">
        <w:rPr>
          <w:lang w:val="es-ES_tradnl" w:eastAsia="de-DE"/>
        </w:rPr>
        <w:t xml:space="preserve">mos a un refugiado o a otro voluntario que lea con nosotros. </w:t>
      </w:r>
    </w:p>
    <w:p w14:paraId="77F4238F" w14:textId="77777777" w:rsidR="00BE3F34" w:rsidRPr="00F5057D" w:rsidRDefault="00283371" w:rsidP="00283371">
      <w:pPr>
        <w:pStyle w:val="TKBulletLevel1"/>
        <w:numPr>
          <w:ilvl w:val="0"/>
          <w:numId w:val="0"/>
        </w:numPr>
        <w:jc w:val="both"/>
        <w:rPr>
          <w:lang w:val="es-ES_tradnl" w:eastAsia="de-DE"/>
        </w:rPr>
      </w:pPr>
      <w:r>
        <w:rPr>
          <w:b/>
          <w:i/>
          <w:lang w:val="es-ES_tradnl" w:eastAsia="de-DE"/>
        </w:rPr>
        <w:t xml:space="preserve">Paso </w:t>
      </w:r>
      <w:r w:rsidR="00BE3F34" w:rsidRPr="00F5057D">
        <w:rPr>
          <w:b/>
          <w:i/>
          <w:lang w:val="es-ES_tradnl" w:eastAsia="de-DE"/>
        </w:rPr>
        <w:t>2</w:t>
      </w:r>
      <w:r w:rsidR="00BE3F34" w:rsidRPr="00F5057D">
        <w:rPr>
          <w:lang w:val="es-ES_tradnl" w:eastAsia="de-DE"/>
        </w:rPr>
        <w:t xml:space="preserve">: </w:t>
      </w:r>
      <w:r w:rsidR="004A35B9">
        <w:rPr>
          <w:lang w:val="es-ES_tradnl" w:eastAsia="de-DE"/>
        </w:rPr>
        <w:t>Antes de que los refugiados con un bajo nivel de competencia</w:t>
      </w:r>
      <w:r w:rsidR="00CB4512">
        <w:rPr>
          <w:lang w:val="es-ES_tradnl" w:eastAsia="de-DE"/>
        </w:rPr>
        <w:t>s</w:t>
      </w:r>
      <w:r w:rsidR="004A35B9">
        <w:rPr>
          <w:lang w:val="es-ES_tradnl" w:eastAsia="de-DE"/>
        </w:rPr>
        <w:t xml:space="preserve"> escuchen el texto por primera vez, conviene orientarlos un poco, presentándoles la situación. Por ejemplo, si van a escuchar un anuncio por megafonía en una estación, preguntemos quién ha estado ya en una estación, por qué motivo, </w:t>
      </w:r>
      <w:r w:rsidR="0034491D">
        <w:rPr>
          <w:lang w:val="es-ES_tradnl" w:eastAsia="de-DE"/>
        </w:rPr>
        <w:t xml:space="preserve">lo </w:t>
      </w:r>
      <w:r w:rsidR="004A35B9">
        <w:rPr>
          <w:lang w:val="es-ES_tradnl" w:eastAsia="de-DE"/>
        </w:rPr>
        <w:t>qu</w:t>
      </w:r>
      <w:r w:rsidR="0034491D">
        <w:rPr>
          <w:lang w:val="es-ES_tradnl" w:eastAsia="de-DE"/>
        </w:rPr>
        <w:t>e</w:t>
      </w:r>
      <w:r w:rsidR="004A35B9">
        <w:rPr>
          <w:lang w:val="es-ES_tradnl" w:eastAsia="de-DE"/>
        </w:rPr>
        <w:t xml:space="preserve"> </w:t>
      </w:r>
      <w:r w:rsidR="0034491D">
        <w:rPr>
          <w:lang w:val="es-ES_tradnl" w:eastAsia="de-DE"/>
        </w:rPr>
        <w:t xml:space="preserve">hizo </w:t>
      </w:r>
      <w:r w:rsidR="004A35B9">
        <w:rPr>
          <w:lang w:val="es-ES_tradnl" w:eastAsia="de-DE"/>
        </w:rPr>
        <w:t xml:space="preserve">allí, </w:t>
      </w:r>
      <w:r w:rsidR="0034491D">
        <w:rPr>
          <w:lang w:val="es-ES_tradnl" w:eastAsia="de-DE"/>
        </w:rPr>
        <w:t xml:space="preserve">lo </w:t>
      </w:r>
      <w:r w:rsidR="004A35B9">
        <w:rPr>
          <w:lang w:val="es-ES_tradnl" w:eastAsia="de-DE"/>
        </w:rPr>
        <w:t>que escuchó, etc.</w:t>
      </w:r>
      <w:r w:rsidR="00BE3F34" w:rsidRPr="00F5057D">
        <w:rPr>
          <w:lang w:val="es-ES_tradnl" w:eastAsia="de-DE"/>
        </w:rPr>
        <w:t xml:space="preserve"> </w:t>
      </w:r>
      <w:r w:rsidR="004A35B9">
        <w:rPr>
          <w:lang w:val="es-ES_tradnl" w:eastAsia="de-DE"/>
        </w:rPr>
        <w:t xml:space="preserve">También podemos comprobar si los refugiados entienden o no un par de palabras difíciles del texto, </w:t>
      </w:r>
      <w:r w:rsidR="00531D65">
        <w:rPr>
          <w:lang w:val="es-ES_tradnl" w:eastAsia="de-DE"/>
        </w:rPr>
        <w:t xml:space="preserve">y repetírselas. </w:t>
      </w:r>
    </w:p>
    <w:p w14:paraId="6C052872" w14:textId="77777777" w:rsidR="00BE3F34" w:rsidRPr="00F5057D" w:rsidRDefault="00531D65" w:rsidP="00CB4512">
      <w:pPr>
        <w:pStyle w:val="TKBulletLevel1"/>
        <w:numPr>
          <w:ilvl w:val="0"/>
          <w:numId w:val="0"/>
        </w:numPr>
        <w:jc w:val="both"/>
        <w:rPr>
          <w:lang w:val="es-ES_tradnl" w:eastAsia="de-DE"/>
        </w:rPr>
      </w:pPr>
      <w:r>
        <w:rPr>
          <w:lang w:val="es-ES_tradnl" w:eastAsia="de-DE"/>
        </w:rPr>
        <w:lastRenderedPageBreak/>
        <w:t>Con refugiados con más experiencia, podemos escuchar el audio o leer el tex</w:t>
      </w:r>
      <w:r w:rsidR="00CB4512">
        <w:rPr>
          <w:lang w:val="es-ES_tradnl" w:eastAsia="de-DE"/>
        </w:rPr>
        <w:t>t</w:t>
      </w:r>
      <w:r>
        <w:rPr>
          <w:lang w:val="es-ES_tradnl" w:eastAsia="de-DE"/>
        </w:rPr>
        <w:t>o primero y pedirles que identifiquen la situación si pueden</w:t>
      </w:r>
      <w:r w:rsidR="00BE3F34" w:rsidRPr="00F5057D">
        <w:rPr>
          <w:lang w:val="es-ES_tradnl" w:eastAsia="de-DE"/>
        </w:rPr>
        <w:t>.</w:t>
      </w:r>
    </w:p>
    <w:p w14:paraId="1CED953A" w14:textId="77777777" w:rsidR="00BE3F34" w:rsidRPr="00F5057D" w:rsidRDefault="000B0417" w:rsidP="00CB4512">
      <w:pPr>
        <w:pStyle w:val="TKBulletLevel1"/>
        <w:numPr>
          <w:ilvl w:val="0"/>
          <w:numId w:val="0"/>
        </w:numPr>
        <w:jc w:val="both"/>
        <w:rPr>
          <w:lang w:val="es-ES_tradnl" w:eastAsia="de-DE"/>
        </w:rPr>
      </w:pPr>
      <w:r>
        <w:rPr>
          <w:b/>
          <w:i/>
          <w:lang w:val="es-ES_tradnl" w:eastAsia="de-DE"/>
        </w:rPr>
        <w:t xml:space="preserve">Paso </w:t>
      </w:r>
      <w:r w:rsidR="00BE3F34" w:rsidRPr="00F5057D">
        <w:rPr>
          <w:b/>
          <w:i/>
          <w:lang w:val="es-ES_tradnl" w:eastAsia="de-DE"/>
        </w:rPr>
        <w:t>3</w:t>
      </w:r>
      <w:r>
        <w:rPr>
          <w:lang w:val="es-ES_tradnl" w:eastAsia="de-DE"/>
        </w:rPr>
        <w:t xml:space="preserve">: </w:t>
      </w:r>
      <w:r w:rsidR="0034491D">
        <w:rPr>
          <w:lang w:val="es-ES_tradnl" w:eastAsia="de-DE"/>
        </w:rPr>
        <w:t xml:space="preserve">Cuando </w:t>
      </w:r>
      <w:r w:rsidR="00CB4512">
        <w:rPr>
          <w:lang w:val="es-ES_tradnl" w:eastAsia="de-DE"/>
        </w:rPr>
        <w:t>los refugiados ha</w:t>
      </w:r>
      <w:r w:rsidR="0034491D">
        <w:rPr>
          <w:lang w:val="es-ES_tradnl" w:eastAsia="de-DE"/>
        </w:rPr>
        <w:t>ya</w:t>
      </w:r>
      <w:r w:rsidR="00CB4512">
        <w:rPr>
          <w:lang w:val="es-ES_tradnl" w:eastAsia="de-DE"/>
        </w:rPr>
        <w:t xml:space="preserve">n </w:t>
      </w:r>
      <w:r>
        <w:rPr>
          <w:lang w:val="es-ES_tradnl" w:eastAsia="de-DE"/>
        </w:rPr>
        <w:t xml:space="preserve">escuchado el texto o audio una vez, hagámosles algunas preguntas sencillas: </w:t>
      </w:r>
      <w:r w:rsidR="00CB4512">
        <w:rPr>
          <w:lang w:val="es-ES_tradnl" w:eastAsia="de-DE"/>
        </w:rPr>
        <w:t>“</w:t>
      </w:r>
      <w:r w:rsidR="008A55E5" w:rsidRPr="00CB4512">
        <w:rPr>
          <w:i/>
          <w:lang w:val="es-ES_tradnl" w:eastAsia="de-DE"/>
        </w:rPr>
        <w:t>¿d</w:t>
      </w:r>
      <w:r w:rsidRPr="00CB4512">
        <w:rPr>
          <w:i/>
          <w:lang w:val="es-ES_tradnl" w:eastAsia="de-DE"/>
        </w:rPr>
        <w:t>ónde se puede oír algo as</w:t>
      </w:r>
      <w:r w:rsidR="008A55E5" w:rsidRPr="00CB4512">
        <w:rPr>
          <w:i/>
          <w:lang w:val="es-ES_tradnl" w:eastAsia="de-DE"/>
        </w:rPr>
        <w:t>í?</w:t>
      </w:r>
      <w:r w:rsidR="00CB4512">
        <w:rPr>
          <w:lang w:val="es-ES_tradnl" w:eastAsia="de-DE"/>
        </w:rPr>
        <w:t>”</w:t>
      </w:r>
      <w:r w:rsidR="008A55E5">
        <w:rPr>
          <w:lang w:val="es-ES_tradnl" w:eastAsia="de-DE"/>
        </w:rPr>
        <w:t xml:space="preserve">, </w:t>
      </w:r>
      <w:r w:rsidR="00CB4512">
        <w:rPr>
          <w:lang w:val="es-ES_tradnl" w:eastAsia="de-DE"/>
        </w:rPr>
        <w:t>“</w:t>
      </w:r>
      <w:r w:rsidR="008A55E5" w:rsidRPr="00CB4512">
        <w:rPr>
          <w:i/>
          <w:lang w:val="es-ES_tradnl" w:eastAsia="de-DE"/>
        </w:rPr>
        <w:t>¿c</w:t>
      </w:r>
      <w:r w:rsidRPr="00CB4512">
        <w:rPr>
          <w:i/>
          <w:lang w:val="es-ES_tradnl" w:eastAsia="de-DE"/>
        </w:rPr>
        <w:t>uántas personas están</w:t>
      </w:r>
      <w:r w:rsidR="008A55E5" w:rsidRPr="00CB4512">
        <w:rPr>
          <w:i/>
          <w:lang w:val="es-ES_tradnl" w:eastAsia="de-DE"/>
        </w:rPr>
        <w:t xml:space="preserve"> hablando?</w:t>
      </w:r>
      <w:r w:rsidR="00CB4512" w:rsidRPr="00CB4512">
        <w:rPr>
          <w:lang w:val="es-ES_tradnl" w:eastAsia="de-DE"/>
        </w:rPr>
        <w:t>”</w:t>
      </w:r>
      <w:r w:rsidR="008A55E5">
        <w:rPr>
          <w:lang w:val="es-ES_tradnl" w:eastAsia="de-DE"/>
        </w:rPr>
        <w:t xml:space="preserve">, </w:t>
      </w:r>
      <w:r w:rsidR="00CB4512">
        <w:rPr>
          <w:lang w:val="es-ES_tradnl" w:eastAsia="de-DE"/>
        </w:rPr>
        <w:t>“</w:t>
      </w:r>
      <w:r w:rsidR="008A55E5" w:rsidRPr="00CB4512">
        <w:rPr>
          <w:i/>
          <w:lang w:val="es-ES_tradnl" w:eastAsia="de-DE"/>
        </w:rPr>
        <w:t>¿q</w:t>
      </w:r>
      <w:r w:rsidRPr="00CB4512">
        <w:rPr>
          <w:i/>
          <w:lang w:val="es-ES_tradnl" w:eastAsia="de-DE"/>
        </w:rPr>
        <w:t>ué está diciendo</w:t>
      </w:r>
      <w:r w:rsidR="008A55E5" w:rsidRPr="00CB4512">
        <w:rPr>
          <w:i/>
          <w:lang w:val="es-ES_tradnl" w:eastAsia="de-DE"/>
        </w:rPr>
        <w:t xml:space="preserve"> la persona que habla</w:t>
      </w:r>
      <w:r w:rsidRPr="00CB4512">
        <w:rPr>
          <w:i/>
          <w:lang w:val="es-ES_tradnl" w:eastAsia="de-DE"/>
        </w:rPr>
        <w:t>?</w:t>
      </w:r>
      <w:r w:rsidR="00CB4512" w:rsidRPr="00CB4512">
        <w:rPr>
          <w:lang w:val="es-ES_tradnl" w:eastAsia="de-DE"/>
        </w:rPr>
        <w:t>”</w:t>
      </w:r>
      <w:r w:rsidRPr="00CA15AD">
        <w:rPr>
          <w:lang w:val="es-ES_tradnl" w:eastAsia="de-DE"/>
        </w:rPr>
        <w:t>, etc</w:t>
      </w:r>
      <w:r>
        <w:rPr>
          <w:lang w:val="es-ES_tradnl" w:eastAsia="de-DE"/>
        </w:rPr>
        <w:t xml:space="preserve">. No corregirles en ese </w:t>
      </w:r>
      <w:r w:rsidR="008A55E5">
        <w:rPr>
          <w:lang w:val="es-ES_tradnl" w:eastAsia="de-DE"/>
        </w:rPr>
        <w:t xml:space="preserve">mismo </w:t>
      </w:r>
      <w:r w:rsidR="00CB4512">
        <w:rPr>
          <w:lang w:val="es-ES_tradnl" w:eastAsia="de-DE"/>
        </w:rPr>
        <w:t>momento</w:t>
      </w:r>
      <w:r w:rsidR="005E1D7D">
        <w:rPr>
          <w:lang w:val="es-ES_tradnl" w:eastAsia="de-DE"/>
        </w:rPr>
        <w:t>:</w:t>
      </w:r>
      <w:r>
        <w:rPr>
          <w:lang w:val="es-ES_tradnl" w:eastAsia="de-DE"/>
        </w:rPr>
        <w:t xml:space="preserve"> </w:t>
      </w:r>
      <w:r w:rsidR="00E615C2">
        <w:rPr>
          <w:lang w:val="es-ES_tradnl" w:eastAsia="de-DE"/>
        </w:rPr>
        <w:t>ver si son capaces de adivinarlo.</w:t>
      </w:r>
    </w:p>
    <w:p w14:paraId="618296A1" w14:textId="77777777" w:rsidR="00BE3F34" w:rsidRPr="00F5057D" w:rsidRDefault="00E615C2" w:rsidP="00CB4512">
      <w:pPr>
        <w:pStyle w:val="TKBulletLevel1"/>
        <w:numPr>
          <w:ilvl w:val="0"/>
          <w:numId w:val="0"/>
        </w:numPr>
        <w:jc w:val="both"/>
        <w:rPr>
          <w:lang w:val="es-ES_tradnl" w:eastAsia="de-DE"/>
        </w:rPr>
      </w:pPr>
      <w:r>
        <w:rPr>
          <w:b/>
          <w:i/>
          <w:lang w:val="es-ES_tradnl" w:eastAsia="de-DE"/>
        </w:rPr>
        <w:t>Paso</w:t>
      </w:r>
      <w:r w:rsidR="00BE3F34" w:rsidRPr="00F5057D">
        <w:rPr>
          <w:b/>
          <w:i/>
          <w:lang w:val="es-ES_tradnl" w:eastAsia="de-DE"/>
        </w:rPr>
        <w:t xml:space="preserve"> 4</w:t>
      </w:r>
      <w:r>
        <w:rPr>
          <w:lang w:val="es-ES_tradnl" w:eastAsia="de-DE"/>
        </w:rPr>
        <w:t xml:space="preserve">: Dejar que los refugiados escuchen el texto o audio una segunda vez. En caso necesario, parar el texto o audio a la mitad y hacerles preguntas para ver si están entendiendo, y luego continuar hasta el final antes de volver a preguntarles. Después, dejar que escuchen el texto o audio una tercera vez. </w:t>
      </w:r>
    </w:p>
    <w:p w14:paraId="69D9800B" w14:textId="77777777" w:rsidR="00BE3F34" w:rsidRPr="00F5057D" w:rsidRDefault="00E615C2" w:rsidP="007D20CB">
      <w:pPr>
        <w:pStyle w:val="TKBulletLevel1"/>
        <w:numPr>
          <w:ilvl w:val="0"/>
          <w:numId w:val="0"/>
        </w:numPr>
        <w:jc w:val="both"/>
        <w:rPr>
          <w:rFonts w:ascii="Cambria" w:hAnsi="Cambria"/>
          <w:lang w:val="es-ES_tradnl" w:eastAsia="de-DE"/>
        </w:rPr>
      </w:pPr>
      <w:r>
        <w:rPr>
          <w:b/>
          <w:i/>
          <w:lang w:val="es-ES_tradnl" w:eastAsia="de-DE"/>
        </w:rPr>
        <w:t xml:space="preserve">Paso </w:t>
      </w:r>
      <w:r w:rsidR="00BE3F34" w:rsidRPr="00F5057D">
        <w:rPr>
          <w:b/>
          <w:i/>
          <w:lang w:val="es-ES_tradnl" w:eastAsia="de-DE"/>
        </w:rPr>
        <w:t>5</w:t>
      </w:r>
      <w:r>
        <w:rPr>
          <w:lang w:val="es-ES_tradnl" w:eastAsia="de-DE"/>
        </w:rPr>
        <w:t xml:space="preserve">: Si el texto es un diálogo, puede usarse como ejemplo para un juego de rol con los refugiados, que pueden asumir el papel de las distintas personas que intervengan en el diálogo. Si el texto es un anuncio o una noticia, </w:t>
      </w:r>
      <w:r w:rsidR="007D20CB">
        <w:rPr>
          <w:lang w:val="es-ES_tradnl" w:eastAsia="de-DE"/>
        </w:rPr>
        <w:t xml:space="preserve">convendría ponerles un audio o leerles un texto similar para que puedan escuchar algo parecido y tratar de entenderlo. </w:t>
      </w:r>
    </w:p>
    <w:p w14:paraId="581212DE" w14:textId="77777777" w:rsidR="00BE3F34" w:rsidRPr="00F5057D" w:rsidRDefault="00BE3F34" w:rsidP="007D20CB">
      <w:pPr>
        <w:pStyle w:val="TKTITRE1"/>
        <w:jc w:val="both"/>
        <w:rPr>
          <w:sz w:val="28"/>
          <w:szCs w:val="24"/>
          <w:lang w:val="es-ES_tradnl"/>
        </w:rPr>
      </w:pPr>
      <w:r w:rsidRPr="00F5057D">
        <w:rPr>
          <w:sz w:val="28"/>
          <w:szCs w:val="24"/>
          <w:lang w:val="es-ES_tradnl"/>
        </w:rPr>
        <w:t>E</w:t>
      </w:r>
      <w:r w:rsidR="00283371">
        <w:rPr>
          <w:sz w:val="28"/>
          <w:szCs w:val="24"/>
          <w:lang w:val="es-ES_tradnl"/>
        </w:rPr>
        <w:t>jemplo</w:t>
      </w:r>
      <w:r w:rsidR="000D210B">
        <w:rPr>
          <w:sz w:val="28"/>
          <w:szCs w:val="24"/>
          <w:lang w:val="es-ES_tradnl"/>
        </w:rPr>
        <w:t>:</w:t>
      </w:r>
    </w:p>
    <w:p w14:paraId="486AA591" w14:textId="77777777" w:rsidR="00BE3F34" w:rsidRPr="00F5057D" w:rsidRDefault="00C178E0" w:rsidP="007D20CB">
      <w:pPr>
        <w:pStyle w:val="TKTITRE1"/>
        <w:jc w:val="both"/>
        <w:rPr>
          <w:b w:val="0"/>
          <w:sz w:val="24"/>
          <w:szCs w:val="24"/>
          <w:lang w:val="es-ES_tradnl"/>
        </w:rPr>
      </w:pPr>
      <w:r>
        <w:rPr>
          <w:i/>
          <w:sz w:val="24"/>
          <w:szCs w:val="24"/>
          <w:lang w:val="es-ES_tradnl"/>
        </w:rPr>
        <w:t xml:space="preserve">Paso </w:t>
      </w:r>
      <w:r w:rsidR="00BE3F34" w:rsidRPr="00F5057D">
        <w:rPr>
          <w:i/>
          <w:sz w:val="24"/>
          <w:szCs w:val="24"/>
          <w:lang w:val="es-ES_tradnl"/>
        </w:rPr>
        <w:t>1</w:t>
      </w:r>
      <w:r w:rsidR="00BE3F34" w:rsidRPr="00F5057D">
        <w:rPr>
          <w:b w:val="0"/>
          <w:sz w:val="24"/>
          <w:szCs w:val="24"/>
          <w:lang w:val="es-ES_tradnl"/>
        </w:rPr>
        <w:t xml:space="preserve">: </w:t>
      </w:r>
      <w:r>
        <w:rPr>
          <w:b w:val="0"/>
          <w:sz w:val="24"/>
          <w:szCs w:val="24"/>
          <w:lang w:val="es-ES_tradnl"/>
        </w:rPr>
        <w:t xml:space="preserve">Escribir un diálogo sencillo, por ejemplo para </w:t>
      </w:r>
      <w:r w:rsidR="00CB4512">
        <w:rPr>
          <w:b w:val="0"/>
          <w:sz w:val="24"/>
          <w:szCs w:val="24"/>
          <w:lang w:val="es-ES_tradnl"/>
        </w:rPr>
        <w:t xml:space="preserve">averiguar </w:t>
      </w:r>
      <w:r w:rsidR="007D20CB">
        <w:rPr>
          <w:b w:val="0"/>
          <w:sz w:val="24"/>
          <w:szCs w:val="24"/>
          <w:lang w:val="es-ES_tradnl"/>
        </w:rPr>
        <w:t xml:space="preserve">cómo llegar a la estación: </w:t>
      </w:r>
    </w:p>
    <w:p w14:paraId="3E5E7A20" w14:textId="77777777" w:rsidR="00BE3F34" w:rsidRPr="00F5057D" w:rsidRDefault="00C178E0" w:rsidP="0024319B">
      <w:pPr>
        <w:pStyle w:val="TKTITRE1"/>
        <w:numPr>
          <w:ilvl w:val="0"/>
          <w:numId w:val="27"/>
        </w:numPr>
        <w:spacing w:before="0" w:after="0"/>
        <w:ind w:left="714" w:hanging="357"/>
        <w:rPr>
          <w:b w:val="0"/>
          <w:i/>
          <w:sz w:val="24"/>
          <w:szCs w:val="24"/>
          <w:lang w:val="es-ES_tradnl"/>
        </w:rPr>
      </w:pPr>
      <w:r>
        <w:rPr>
          <w:b w:val="0"/>
          <w:i/>
          <w:sz w:val="24"/>
          <w:szCs w:val="24"/>
          <w:lang w:val="es-ES_tradnl"/>
        </w:rPr>
        <w:t>Disculpe, ¿podría decirme cómo se llega a la estación</w:t>
      </w:r>
      <w:r w:rsidR="00BE3F34" w:rsidRPr="00F5057D">
        <w:rPr>
          <w:b w:val="0"/>
          <w:i/>
          <w:sz w:val="24"/>
          <w:szCs w:val="24"/>
          <w:lang w:val="es-ES_tradnl"/>
        </w:rPr>
        <w:t>?</w:t>
      </w:r>
    </w:p>
    <w:p w14:paraId="497FFE48" w14:textId="77777777" w:rsidR="00BE3F34" w:rsidRPr="00F5057D" w:rsidRDefault="00C178E0" w:rsidP="0024319B">
      <w:pPr>
        <w:pStyle w:val="TKTITRE1"/>
        <w:numPr>
          <w:ilvl w:val="0"/>
          <w:numId w:val="27"/>
        </w:numPr>
        <w:spacing w:before="0" w:after="0"/>
        <w:ind w:left="714" w:hanging="357"/>
        <w:rPr>
          <w:b w:val="0"/>
          <w:i/>
          <w:sz w:val="24"/>
          <w:szCs w:val="24"/>
          <w:lang w:val="es-ES_tradnl"/>
        </w:rPr>
      </w:pPr>
      <w:r>
        <w:rPr>
          <w:b w:val="0"/>
          <w:i/>
          <w:sz w:val="24"/>
          <w:szCs w:val="24"/>
          <w:lang w:val="es-ES_tradnl"/>
        </w:rPr>
        <w:t xml:space="preserve">Sí. </w:t>
      </w:r>
      <w:r w:rsidR="005E1D7D">
        <w:rPr>
          <w:b w:val="0"/>
          <w:i/>
          <w:sz w:val="24"/>
          <w:szCs w:val="24"/>
          <w:lang w:val="es-ES_tradnl"/>
        </w:rPr>
        <w:t xml:space="preserve">Gire </w:t>
      </w:r>
      <w:r>
        <w:rPr>
          <w:b w:val="0"/>
          <w:i/>
          <w:sz w:val="24"/>
          <w:szCs w:val="24"/>
          <w:lang w:val="es-ES_tradnl"/>
        </w:rPr>
        <w:t xml:space="preserve">a la izquierda al final de esta calle, y luego cruce la calle donde </w:t>
      </w:r>
      <w:r w:rsidR="00CB4512">
        <w:rPr>
          <w:b w:val="0"/>
          <w:i/>
          <w:sz w:val="24"/>
          <w:szCs w:val="24"/>
          <w:lang w:val="es-ES_tradnl"/>
        </w:rPr>
        <w:t xml:space="preserve">está </w:t>
      </w:r>
      <w:r>
        <w:rPr>
          <w:b w:val="0"/>
          <w:i/>
          <w:sz w:val="24"/>
          <w:szCs w:val="24"/>
          <w:lang w:val="es-ES_tradnl"/>
        </w:rPr>
        <w:t xml:space="preserve">el semáforo. </w:t>
      </w:r>
    </w:p>
    <w:p w14:paraId="4E4AF622" w14:textId="77777777" w:rsidR="00BE3F34" w:rsidRPr="00F5057D" w:rsidRDefault="00C178E0" w:rsidP="0024319B">
      <w:pPr>
        <w:pStyle w:val="TKTITRE1"/>
        <w:numPr>
          <w:ilvl w:val="0"/>
          <w:numId w:val="28"/>
        </w:numPr>
        <w:spacing w:before="0" w:after="0"/>
        <w:ind w:left="714" w:hanging="357"/>
        <w:rPr>
          <w:b w:val="0"/>
          <w:i/>
          <w:sz w:val="24"/>
          <w:szCs w:val="24"/>
          <w:lang w:val="es-ES_tradnl"/>
        </w:rPr>
      </w:pPr>
      <w:r>
        <w:rPr>
          <w:b w:val="0"/>
          <w:i/>
          <w:sz w:val="24"/>
          <w:szCs w:val="24"/>
          <w:lang w:val="es-ES_tradnl"/>
        </w:rPr>
        <w:t xml:space="preserve">Perdón, no entiendo. ¿Dónde tengo que </w:t>
      </w:r>
      <w:r w:rsidR="005E1D7D">
        <w:rPr>
          <w:b w:val="0"/>
          <w:i/>
          <w:sz w:val="24"/>
          <w:szCs w:val="24"/>
          <w:lang w:val="es-ES_tradnl"/>
        </w:rPr>
        <w:t xml:space="preserve">girar </w:t>
      </w:r>
      <w:r>
        <w:rPr>
          <w:b w:val="0"/>
          <w:i/>
          <w:sz w:val="24"/>
          <w:szCs w:val="24"/>
          <w:lang w:val="es-ES_tradnl"/>
        </w:rPr>
        <w:t xml:space="preserve">a la izquierda? </w:t>
      </w:r>
    </w:p>
    <w:p w14:paraId="2CD1585C" w14:textId="77777777" w:rsidR="00C178E0" w:rsidRDefault="00C178E0" w:rsidP="0024319B">
      <w:pPr>
        <w:pStyle w:val="TKTITRE1"/>
        <w:numPr>
          <w:ilvl w:val="0"/>
          <w:numId w:val="29"/>
        </w:numPr>
        <w:spacing w:before="0" w:after="0"/>
        <w:ind w:left="714" w:hanging="357"/>
        <w:rPr>
          <w:b w:val="0"/>
          <w:i/>
          <w:sz w:val="24"/>
          <w:szCs w:val="24"/>
          <w:lang w:val="es-ES_tradnl"/>
        </w:rPr>
      </w:pPr>
      <w:r w:rsidRPr="00C178E0">
        <w:rPr>
          <w:b w:val="0"/>
          <w:i/>
          <w:sz w:val="24"/>
          <w:szCs w:val="24"/>
          <w:lang w:val="es-ES_tradnl"/>
        </w:rPr>
        <w:t xml:space="preserve">Al final de esta calle, donde está aquel supermercado. </w:t>
      </w:r>
    </w:p>
    <w:p w14:paraId="76378B60" w14:textId="77777777" w:rsidR="00BE3F34" w:rsidRPr="00C178E0" w:rsidRDefault="00C178E0" w:rsidP="0024319B">
      <w:pPr>
        <w:pStyle w:val="TKTITRE1"/>
        <w:numPr>
          <w:ilvl w:val="0"/>
          <w:numId w:val="29"/>
        </w:numPr>
        <w:spacing w:before="0" w:after="0"/>
        <w:ind w:left="714" w:hanging="357"/>
        <w:rPr>
          <w:b w:val="0"/>
          <w:i/>
          <w:sz w:val="24"/>
          <w:szCs w:val="24"/>
          <w:lang w:val="es-ES_tradnl"/>
        </w:rPr>
      </w:pPr>
      <w:r>
        <w:rPr>
          <w:b w:val="0"/>
          <w:i/>
          <w:sz w:val="24"/>
          <w:szCs w:val="24"/>
          <w:lang w:val="es-ES_tradnl"/>
        </w:rPr>
        <w:t>¿Y luego cruzo la calle?</w:t>
      </w:r>
    </w:p>
    <w:p w14:paraId="4BEAC66E" w14:textId="77777777" w:rsidR="007627BE" w:rsidRDefault="00C178E0" w:rsidP="0024319B">
      <w:pPr>
        <w:pStyle w:val="TKTITRE1"/>
        <w:numPr>
          <w:ilvl w:val="0"/>
          <w:numId w:val="30"/>
        </w:numPr>
        <w:spacing w:before="0" w:after="0"/>
        <w:ind w:left="714" w:hanging="357"/>
        <w:rPr>
          <w:b w:val="0"/>
          <w:i/>
          <w:sz w:val="24"/>
          <w:szCs w:val="24"/>
          <w:lang w:val="es-ES_tradnl"/>
        </w:rPr>
      </w:pPr>
      <w:r w:rsidRPr="007627BE">
        <w:rPr>
          <w:b w:val="0"/>
          <w:i/>
          <w:sz w:val="24"/>
          <w:szCs w:val="24"/>
          <w:lang w:val="es-ES_tradnl"/>
        </w:rPr>
        <w:t>Sí, cruce l</w:t>
      </w:r>
      <w:r w:rsidR="00CB4512">
        <w:rPr>
          <w:b w:val="0"/>
          <w:i/>
          <w:sz w:val="24"/>
          <w:szCs w:val="24"/>
          <w:lang w:val="es-ES_tradnl"/>
        </w:rPr>
        <w:t>a calle y luego siga todo recto</w:t>
      </w:r>
      <w:r w:rsidR="00BE3F34" w:rsidRPr="007627BE">
        <w:rPr>
          <w:b w:val="0"/>
          <w:i/>
          <w:sz w:val="24"/>
          <w:szCs w:val="24"/>
          <w:lang w:val="es-ES_tradnl"/>
        </w:rPr>
        <w:t xml:space="preserve"> </w:t>
      </w:r>
      <w:r w:rsidR="007627BE" w:rsidRPr="007627BE">
        <w:rPr>
          <w:b w:val="0"/>
          <w:i/>
          <w:sz w:val="24"/>
          <w:szCs w:val="24"/>
          <w:lang w:val="es-ES_tradnl"/>
        </w:rPr>
        <w:t xml:space="preserve">unos 200 metros aproximadamente. Verá la estación a su derecha. </w:t>
      </w:r>
    </w:p>
    <w:p w14:paraId="08CB3AD0" w14:textId="77777777" w:rsidR="00BE3F34" w:rsidRPr="007627BE" w:rsidRDefault="007627BE" w:rsidP="0024319B">
      <w:pPr>
        <w:pStyle w:val="TKTITRE1"/>
        <w:numPr>
          <w:ilvl w:val="0"/>
          <w:numId w:val="30"/>
        </w:numPr>
        <w:spacing w:before="0" w:after="0"/>
        <w:ind w:left="714" w:hanging="357"/>
        <w:rPr>
          <w:b w:val="0"/>
          <w:i/>
          <w:sz w:val="24"/>
          <w:szCs w:val="24"/>
          <w:lang w:val="es-ES_tradnl"/>
        </w:rPr>
      </w:pPr>
      <w:r>
        <w:rPr>
          <w:b w:val="0"/>
          <w:i/>
          <w:sz w:val="24"/>
          <w:szCs w:val="24"/>
          <w:lang w:val="es-ES_tradnl"/>
        </w:rPr>
        <w:t xml:space="preserve">Gracias. ¿Podría decirme </w:t>
      </w:r>
      <w:r w:rsidR="00CB4512">
        <w:rPr>
          <w:b w:val="0"/>
          <w:i/>
          <w:sz w:val="24"/>
          <w:szCs w:val="24"/>
          <w:lang w:val="es-ES_tradnl"/>
        </w:rPr>
        <w:t>qué hora es</w:t>
      </w:r>
      <w:r>
        <w:rPr>
          <w:b w:val="0"/>
          <w:i/>
          <w:sz w:val="24"/>
          <w:szCs w:val="24"/>
          <w:lang w:val="es-ES_tradnl"/>
        </w:rPr>
        <w:t>?</w:t>
      </w:r>
    </w:p>
    <w:p w14:paraId="779BF0A9" w14:textId="77777777" w:rsidR="00BE3F34" w:rsidRPr="00F5057D" w:rsidRDefault="007627BE" w:rsidP="0024319B">
      <w:pPr>
        <w:pStyle w:val="TKTITRE1"/>
        <w:numPr>
          <w:ilvl w:val="0"/>
          <w:numId w:val="30"/>
        </w:numPr>
        <w:spacing w:before="0" w:after="0"/>
        <w:ind w:left="714" w:hanging="357"/>
        <w:rPr>
          <w:b w:val="0"/>
          <w:i/>
          <w:sz w:val="24"/>
          <w:szCs w:val="24"/>
          <w:lang w:val="es-ES_tradnl"/>
        </w:rPr>
      </w:pPr>
      <w:r>
        <w:rPr>
          <w:b w:val="0"/>
          <w:i/>
          <w:sz w:val="24"/>
          <w:szCs w:val="24"/>
          <w:lang w:val="es-ES_tradnl"/>
        </w:rPr>
        <w:t>Las 10.15</w:t>
      </w:r>
      <w:r w:rsidR="00BE3F34" w:rsidRPr="00F5057D">
        <w:rPr>
          <w:b w:val="0"/>
          <w:i/>
          <w:sz w:val="24"/>
          <w:szCs w:val="24"/>
          <w:lang w:val="es-ES_tradnl"/>
        </w:rPr>
        <w:t xml:space="preserve">. </w:t>
      </w:r>
    </w:p>
    <w:p w14:paraId="346C7EF4" w14:textId="77777777" w:rsidR="00BE3F34" w:rsidRPr="00F5057D" w:rsidRDefault="007627BE" w:rsidP="0024319B">
      <w:pPr>
        <w:pStyle w:val="TKTITRE1"/>
        <w:numPr>
          <w:ilvl w:val="0"/>
          <w:numId w:val="31"/>
        </w:numPr>
        <w:spacing w:before="0" w:after="0"/>
        <w:ind w:left="714" w:hanging="357"/>
        <w:rPr>
          <w:b w:val="0"/>
          <w:i/>
          <w:sz w:val="24"/>
          <w:szCs w:val="24"/>
          <w:lang w:val="es-ES_tradnl"/>
        </w:rPr>
      </w:pPr>
      <w:r>
        <w:rPr>
          <w:b w:val="0"/>
          <w:i/>
          <w:sz w:val="24"/>
          <w:szCs w:val="24"/>
          <w:lang w:val="es-ES_tradnl"/>
        </w:rPr>
        <w:t>¡Madre mía, el tren es a las 10.30</w:t>
      </w:r>
      <w:r w:rsidR="00BE3F34" w:rsidRPr="00F5057D">
        <w:rPr>
          <w:b w:val="0"/>
          <w:i/>
          <w:sz w:val="24"/>
          <w:szCs w:val="24"/>
          <w:lang w:val="es-ES_tradnl"/>
        </w:rPr>
        <w:t>!</w:t>
      </w:r>
    </w:p>
    <w:p w14:paraId="414F1E59" w14:textId="77777777" w:rsidR="00BE3F34" w:rsidRPr="00F5057D" w:rsidRDefault="007627BE" w:rsidP="00F3169E">
      <w:pPr>
        <w:pStyle w:val="TKTITRE1"/>
        <w:rPr>
          <w:b w:val="0"/>
          <w:sz w:val="24"/>
          <w:szCs w:val="24"/>
          <w:lang w:val="es-ES_tradnl"/>
        </w:rPr>
      </w:pPr>
      <w:r>
        <w:rPr>
          <w:b w:val="0"/>
          <w:sz w:val="24"/>
          <w:szCs w:val="24"/>
          <w:lang w:val="es-ES_tradnl"/>
        </w:rPr>
        <w:t>Incluir en el diálogo palabras y expres</w:t>
      </w:r>
      <w:r w:rsidR="00CB4512">
        <w:rPr>
          <w:b w:val="0"/>
          <w:sz w:val="24"/>
          <w:szCs w:val="24"/>
          <w:lang w:val="es-ES_tradnl"/>
        </w:rPr>
        <w:t>iones que resulten de utilidad para</w:t>
      </w:r>
      <w:r>
        <w:rPr>
          <w:b w:val="0"/>
          <w:sz w:val="24"/>
          <w:szCs w:val="24"/>
          <w:lang w:val="es-ES_tradnl"/>
        </w:rPr>
        <w:t xml:space="preserve"> los refugiados</w:t>
      </w:r>
      <w:r w:rsidR="00BE3F34" w:rsidRPr="00F5057D">
        <w:rPr>
          <w:b w:val="0"/>
          <w:sz w:val="24"/>
          <w:szCs w:val="24"/>
          <w:lang w:val="es-ES_tradnl"/>
        </w:rPr>
        <w:t xml:space="preserve">. </w:t>
      </w:r>
    </w:p>
    <w:p w14:paraId="134C0FA8" w14:textId="77777777" w:rsidR="00BE3F34" w:rsidRPr="00F5057D" w:rsidRDefault="007D20CB" w:rsidP="00F3169E">
      <w:pPr>
        <w:pStyle w:val="TKTITRE1"/>
        <w:rPr>
          <w:b w:val="0"/>
          <w:sz w:val="24"/>
          <w:szCs w:val="24"/>
          <w:lang w:val="es-ES_tradnl"/>
        </w:rPr>
      </w:pPr>
      <w:r>
        <w:rPr>
          <w:i/>
          <w:sz w:val="24"/>
          <w:szCs w:val="24"/>
          <w:lang w:val="es-ES_tradnl"/>
        </w:rPr>
        <w:t>Paso 2</w:t>
      </w:r>
      <w:r>
        <w:rPr>
          <w:b w:val="0"/>
          <w:sz w:val="24"/>
          <w:szCs w:val="24"/>
          <w:lang w:val="es-ES_tradnl"/>
        </w:rPr>
        <w:t>: Si es posible, grabar el diálogo con un amigo o compañero, con voces naturales, por ejemplo</w:t>
      </w:r>
      <w:r w:rsidR="005E1D7D">
        <w:rPr>
          <w:b w:val="0"/>
          <w:sz w:val="24"/>
          <w:szCs w:val="24"/>
          <w:lang w:val="es-ES_tradnl"/>
        </w:rPr>
        <w:t>,</w:t>
      </w:r>
      <w:r>
        <w:rPr>
          <w:b w:val="0"/>
          <w:sz w:val="24"/>
          <w:szCs w:val="24"/>
          <w:lang w:val="es-ES_tradnl"/>
        </w:rPr>
        <w:t xml:space="preserve"> en un teléfono móvil. Luego escucharlo y asegurarnos de que se </w:t>
      </w:r>
      <w:r w:rsidR="005E1D7D">
        <w:rPr>
          <w:b w:val="0"/>
          <w:sz w:val="24"/>
          <w:szCs w:val="24"/>
          <w:lang w:val="es-ES_tradnl"/>
        </w:rPr>
        <w:t xml:space="preserve">entiende </w:t>
      </w:r>
      <w:r>
        <w:rPr>
          <w:b w:val="0"/>
          <w:sz w:val="24"/>
          <w:szCs w:val="24"/>
          <w:lang w:val="es-ES_tradnl"/>
        </w:rPr>
        <w:t xml:space="preserve">con claridad. </w:t>
      </w:r>
    </w:p>
    <w:p w14:paraId="680152E8" w14:textId="34742D22" w:rsidR="00BE3F34" w:rsidRPr="00F5057D" w:rsidRDefault="007D20CB" w:rsidP="008A55E5">
      <w:pPr>
        <w:pStyle w:val="TKTITRE1"/>
        <w:jc w:val="both"/>
        <w:rPr>
          <w:b w:val="0"/>
          <w:sz w:val="24"/>
          <w:szCs w:val="24"/>
          <w:lang w:val="es-ES_tradnl"/>
        </w:rPr>
      </w:pPr>
      <w:r>
        <w:rPr>
          <w:i/>
          <w:sz w:val="24"/>
          <w:szCs w:val="24"/>
          <w:lang w:val="es-ES_tradnl"/>
        </w:rPr>
        <w:t>Paso</w:t>
      </w:r>
      <w:r w:rsidR="00BE3F34" w:rsidRPr="00F5057D">
        <w:rPr>
          <w:i/>
          <w:sz w:val="24"/>
          <w:szCs w:val="24"/>
          <w:lang w:val="es-ES_tradnl"/>
        </w:rPr>
        <w:t xml:space="preserve"> 3</w:t>
      </w:r>
      <w:r>
        <w:rPr>
          <w:b w:val="0"/>
          <w:sz w:val="24"/>
          <w:szCs w:val="24"/>
          <w:lang w:val="es-ES_tradnl"/>
        </w:rPr>
        <w:t xml:space="preserve">: En la sesión de apoyo lingüístico, pedir a los refugiados que utilicen palabras y expresiones sencillas para </w:t>
      </w:r>
      <w:r w:rsidR="008A55E5">
        <w:rPr>
          <w:b w:val="0"/>
          <w:sz w:val="24"/>
          <w:szCs w:val="24"/>
          <w:lang w:val="es-ES_tradnl"/>
        </w:rPr>
        <w:t>orientarse</w:t>
      </w:r>
      <w:r>
        <w:rPr>
          <w:b w:val="0"/>
          <w:sz w:val="24"/>
          <w:szCs w:val="24"/>
          <w:lang w:val="es-ES_tradnl"/>
        </w:rPr>
        <w:t xml:space="preserve"> (</w:t>
      </w:r>
      <w:r w:rsidR="00CB4512">
        <w:rPr>
          <w:b w:val="0"/>
          <w:sz w:val="24"/>
          <w:szCs w:val="24"/>
          <w:lang w:val="es-ES_tradnl"/>
        </w:rPr>
        <w:t>“</w:t>
      </w:r>
      <w:r w:rsidRPr="00CB4512">
        <w:rPr>
          <w:b w:val="0"/>
          <w:i/>
          <w:sz w:val="24"/>
          <w:szCs w:val="24"/>
          <w:lang w:val="es-ES_tradnl"/>
        </w:rPr>
        <w:t>seguir recto</w:t>
      </w:r>
      <w:r w:rsidR="00CB4512">
        <w:rPr>
          <w:b w:val="0"/>
          <w:sz w:val="24"/>
          <w:szCs w:val="24"/>
          <w:lang w:val="es-ES_tradnl"/>
        </w:rPr>
        <w:t>”</w:t>
      </w:r>
      <w:r>
        <w:rPr>
          <w:b w:val="0"/>
          <w:sz w:val="24"/>
          <w:szCs w:val="24"/>
          <w:lang w:val="es-ES_tradnl"/>
        </w:rPr>
        <w:t xml:space="preserve">, </w:t>
      </w:r>
      <w:r w:rsidR="00CB4512">
        <w:rPr>
          <w:b w:val="0"/>
          <w:sz w:val="24"/>
          <w:szCs w:val="24"/>
          <w:lang w:val="es-ES_tradnl"/>
        </w:rPr>
        <w:t>“</w:t>
      </w:r>
      <w:r w:rsidR="005E1D7D">
        <w:rPr>
          <w:b w:val="0"/>
          <w:i/>
          <w:sz w:val="24"/>
          <w:szCs w:val="24"/>
          <w:lang w:val="es-ES_tradnl"/>
        </w:rPr>
        <w:t xml:space="preserve">girar </w:t>
      </w:r>
      <w:r w:rsidRPr="00CB4512">
        <w:rPr>
          <w:b w:val="0"/>
          <w:i/>
          <w:sz w:val="24"/>
          <w:szCs w:val="24"/>
          <w:lang w:val="es-ES_tradnl"/>
        </w:rPr>
        <w:t>a la izquierda</w:t>
      </w:r>
      <w:r w:rsidR="00CB4512">
        <w:rPr>
          <w:b w:val="0"/>
          <w:sz w:val="24"/>
          <w:szCs w:val="24"/>
          <w:lang w:val="es-ES_tradnl"/>
        </w:rPr>
        <w:t>”</w:t>
      </w:r>
      <w:r>
        <w:rPr>
          <w:b w:val="0"/>
          <w:sz w:val="24"/>
          <w:szCs w:val="24"/>
          <w:lang w:val="es-ES_tradnl"/>
        </w:rPr>
        <w:t xml:space="preserve">, </w:t>
      </w:r>
      <w:r w:rsidR="00CB4512">
        <w:rPr>
          <w:b w:val="0"/>
          <w:sz w:val="24"/>
          <w:szCs w:val="24"/>
          <w:lang w:val="es-ES_tradnl"/>
        </w:rPr>
        <w:t>“</w:t>
      </w:r>
      <w:r w:rsidR="005E1D7D">
        <w:rPr>
          <w:b w:val="0"/>
          <w:i/>
          <w:sz w:val="24"/>
          <w:szCs w:val="24"/>
          <w:lang w:val="es-ES_tradnl"/>
        </w:rPr>
        <w:t xml:space="preserve">girar </w:t>
      </w:r>
      <w:r w:rsidRPr="00CB4512">
        <w:rPr>
          <w:b w:val="0"/>
          <w:i/>
          <w:sz w:val="24"/>
          <w:szCs w:val="24"/>
          <w:lang w:val="es-ES_tradnl"/>
        </w:rPr>
        <w:t>a la derecha</w:t>
      </w:r>
      <w:r w:rsidR="00CB4512">
        <w:rPr>
          <w:b w:val="0"/>
          <w:sz w:val="24"/>
          <w:szCs w:val="24"/>
          <w:lang w:val="es-ES_tradnl"/>
        </w:rPr>
        <w:t>”</w:t>
      </w:r>
      <w:r w:rsidR="008A55E5">
        <w:rPr>
          <w:b w:val="0"/>
          <w:sz w:val="24"/>
          <w:szCs w:val="24"/>
          <w:lang w:val="es-ES_tradnl"/>
        </w:rPr>
        <w:t>, etc.</w:t>
      </w:r>
      <w:r>
        <w:rPr>
          <w:b w:val="0"/>
          <w:sz w:val="24"/>
          <w:szCs w:val="24"/>
          <w:lang w:val="es-ES_tradnl"/>
        </w:rPr>
        <w:t xml:space="preserve"> </w:t>
      </w:r>
      <w:r w:rsidR="00910985" w:rsidRPr="00F5057D">
        <w:rPr>
          <w:b w:val="0"/>
          <w:sz w:val="24"/>
          <w:szCs w:val="24"/>
          <w:lang w:val="es-ES_tradnl"/>
        </w:rPr>
        <w:t>(</w:t>
      </w:r>
      <w:r>
        <w:rPr>
          <w:b w:val="0"/>
          <w:sz w:val="24"/>
          <w:szCs w:val="24"/>
          <w:lang w:val="es-ES_tradnl"/>
        </w:rPr>
        <w:t xml:space="preserve">véase la </w:t>
      </w:r>
      <w:r w:rsidRPr="00175693">
        <w:rPr>
          <w:b w:val="0"/>
          <w:sz w:val="24"/>
          <w:szCs w:val="24"/>
          <w:lang w:val="es-ES_tradnl"/>
        </w:rPr>
        <w:t xml:space="preserve">herramienta </w:t>
      </w:r>
      <w:r w:rsidR="00910985" w:rsidRPr="00175693">
        <w:rPr>
          <w:b w:val="0"/>
          <w:sz w:val="24"/>
          <w:szCs w:val="24"/>
          <w:lang w:val="es-ES_tradnl"/>
        </w:rPr>
        <w:t xml:space="preserve">48 </w:t>
      </w:r>
      <w:r w:rsidRPr="00175693">
        <w:rPr>
          <w:b w:val="0"/>
          <w:sz w:val="24"/>
          <w:szCs w:val="24"/>
          <w:lang w:val="es-ES_tradnl"/>
        </w:rPr>
        <w:t>-</w:t>
      </w:r>
      <w:r>
        <w:rPr>
          <w:b w:val="0"/>
          <w:sz w:val="24"/>
          <w:szCs w:val="24"/>
          <w:lang w:val="es-ES_tradnl"/>
        </w:rPr>
        <w:t xml:space="preserve"> </w:t>
      </w:r>
      <w:hyperlink r:id="rId9" w:history="1">
        <w:r w:rsidR="00E93709" w:rsidRPr="00631600">
          <w:rPr>
            <w:rStyle w:val="Lienhypertexte"/>
            <w:rFonts w:cs="Calibri"/>
            <w:b w:val="0"/>
            <w:bCs w:val="0"/>
            <w:i/>
            <w:sz w:val="24"/>
            <w:szCs w:val="24"/>
            <w:u w:val="none"/>
            <w:lang w:val="es-ES_tradnl" w:eastAsia="de-DE"/>
          </w:rPr>
          <w:t>Cómo orientarse: la biblioteca local</w:t>
        </w:r>
      </w:hyperlink>
      <w:hyperlink r:id="rId10" w:history="1"/>
      <w:r w:rsidR="00BE3F34" w:rsidRPr="00F5057D">
        <w:rPr>
          <w:b w:val="0"/>
          <w:sz w:val="24"/>
          <w:szCs w:val="24"/>
          <w:lang w:val="es-ES_tradnl"/>
        </w:rPr>
        <w:t xml:space="preserve">). </w:t>
      </w:r>
      <w:r w:rsidR="008A55E5">
        <w:rPr>
          <w:b w:val="0"/>
          <w:sz w:val="24"/>
          <w:szCs w:val="24"/>
          <w:lang w:val="es-ES_tradnl"/>
        </w:rPr>
        <w:t xml:space="preserve">A continuación, conectar el teléfono a un altavoz, si es posible, y pedirles que escuchen con atención lo que vamos a reproducir. Si no se oye bien, leer el diálogo </w:t>
      </w:r>
      <w:r w:rsidR="005E1D7D">
        <w:rPr>
          <w:b w:val="0"/>
          <w:sz w:val="24"/>
          <w:szCs w:val="24"/>
          <w:lang w:val="es-ES_tradnl"/>
        </w:rPr>
        <w:t xml:space="preserve">en voz alta </w:t>
      </w:r>
      <w:r w:rsidR="008A55E5">
        <w:rPr>
          <w:b w:val="0"/>
          <w:sz w:val="24"/>
          <w:szCs w:val="24"/>
          <w:lang w:val="es-ES_tradnl"/>
        </w:rPr>
        <w:t xml:space="preserve">de manera que suene natural. </w:t>
      </w:r>
    </w:p>
    <w:p w14:paraId="15D674F0" w14:textId="77777777" w:rsidR="00BE3F34" w:rsidRPr="00F5057D" w:rsidRDefault="008A55E5" w:rsidP="008A55E5">
      <w:pPr>
        <w:pStyle w:val="TKTITRE1"/>
        <w:jc w:val="both"/>
        <w:rPr>
          <w:b w:val="0"/>
          <w:sz w:val="24"/>
          <w:szCs w:val="24"/>
          <w:lang w:val="es-ES_tradnl"/>
        </w:rPr>
      </w:pPr>
      <w:r>
        <w:rPr>
          <w:i/>
          <w:sz w:val="24"/>
          <w:szCs w:val="24"/>
          <w:lang w:val="es-ES_tradnl"/>
        </w:rPr>
        <w:t xml:space="preserve">Paso </w:t>
      </w:r>
      <w:r w:rsidR="00BE3F34" w:rsidRPr="00F5057D">
        <w:rPr>
          <w:i/>
          <w:sz w:val="24"/>
          <w:szCs w:val="24"/>
          <w:lang w:val="es-ES_tradnl"/>
        </w:rPr>
        <w:t>4</w:t>
      </w:r>
      <w:r>
        <w:rPr>
          <w:b w:val="0"/>
          <w:sz w:val="24"/>
          <w:szCs w:val="24"/>
          <w:lang w:val="es-ES_tradnl"/>
        </w:rPr>
        <w:t>: Hacer a los refugiados preguntas sencillas sobre el diálogo</w:t>
      </w:r>
      <w:r w:rsidR="00BE3F34" w:rsidRPr="00CA15AD">
        <w:rPr>
          <w:b w:val="0"/>
          <w:sz w:val="24"/>
          <w:szCs w:val="24"/>
          <w:lang w:val="es-ES_tradnl"/>
        </w:rPr>
        <w:t xml:space="preserve">: </w:t>
      </w:r>
      <w:r w:rsidR="00CB4512">
        <w:rPr>
          <w:b w:val="0"/>
          <w:sz w:val="24"/>
          <w:szCs w:val="24"/>
          <w:lang w:val="es-ES_tradnl"/>
        </w:rPr>
        <w:t>“</w:t>
      </w:r>
      <w:r w:rsidRPr="00CB4512">
        <w:rPr>
          <w:b w:val="0"/>
          <w:i/>
          <w:sz w:val="24"/>
          <w:szCs w:val="24"/>
          <w:lang w:val="es-ES_tradnl"/>
        </w:rPr>
        <w:t xml:space="preserve">¿dónde </w:t>
      </w:r>
      <w:r w:rsidR="005E1D7D">
        <w:rPr>
          <w:b w:val="0"/>
          <w:i/>
          <w:sz w:val="24"/>
          <w:szCs w:val="24"/>
          <w:lang w:val="es-ES_tradnl"/>
        </w:rPr>
        <w:t xml:space="preserve">va </w:t>
      </w:r>
      <w:r w:rsidRPr="00CB4512">
        <w:rPr>
          <w:b w:val="0"/>
          <w:i/>
          <w:sz w:val="24"/>
          <w:szCs w:val="24"/>
          <w:lang w:val="es-ES_tradnl"/>
        </w:rPr>
        <w:t>el hombre/la mujer?</w:t>
      </w:r>
      <w:r w:rsidR="00CB4512">
        <w:rPr>
          <w:b w:val="0"/>
          <w:sz w:val="24"/>
          <w:szCs w:val="24"/>
          <w:lang w:val="es-ES_tradnl"/>
        </w:rPr>
        <w:t>”, “</w:t>
      </w:r>
      <w:r w:rsidR="00CB4512">
        <w:rPr>
          <w:b w:val="0"/>
          <w:i/>
          <w:sz w:val="24"/>
          <w:szCs w:val="24"/>
          <w:lang w:val="es-ES_tradnl"/>
        </w:rPr>
        <w:t>a</w:t>
      </w:r>
      <w:r w:rsidRPr="00CB4512">
        <w:rPr>
          <w:b w:val="0"/>
          <w:i/>
          <w:sz w:val="24"/>
          <w:szCs w:val="24"/>
          <w:lang w:val="es-ES_tradnl"/>
        </w:rPr>
        <w:t xml:space="preserve">l final de la calle, ¿debería </w:t>
      </w:r>
      <w:r w:rsidR="005E1D7D">
        <w:rPr>
          <w:b w:val="0"/>
          <w:i/>
          <w:sz w:val="24"/>
          <w:szCs w:val="24"/>
          <w:lang w:val="es-ES_tradnl"/>
        </w:rPr>
        <w:t xml:space="preserve">girar </w:t>
      </w:r>
      <w:r w:rsidRPr="00CB4512">
        <w:rPr>
          <w:b w:val="0"/>
          <w:i/>
          <w:sz w:val="24"/>
          <w:szCs w:val="24"/>
          <w:lang w:val="es-ES_tradnl"/>
        </w:rPr>
        <w:t>a la izquierda o a la derecha?</w:t>
      </w:r>
      <w:r w:rsidR="00CB4512">
        <w:rPr>
          <w:b w:val="0"/>
          <w:sz w:val="24"/>
          <w:szCs w:val="24"/>
          <w:lang w:val="es-ES_tradnl"/>
        </w:rPr>
        <w:t>”,</w:t>
      </w:r>
      <w:r w:rsidRPr="00CA15AD">
        <w:rPr>
          <w:b w:val="0"/>
          <w:sz w:val="24"/>
          <w:szCs w:val="24"/>
          <w:lang w:val="es-ES_tradnl"/>
        </w:rPr>
        <w:t xml:space="preserve"> etc</w:t>
      </w:r>
      <w:r>
        <w:rPr>
          <w:b w:val="0"/>
          <w:sz w:val="24"/>
          <w:szCs w:val="24"/>
          <w:lang w:val="es-ES_tradnl"/>
        </w:rPr>
        <w:t xml:space="preserve">. </w:t>
      </w:r>
    </w:p>
    <w:p w14:paraId="5F50C8D1" w14:textId="77777777" w:rsidR="00BE3F34" w:rsidRPr="00F5057D" w:rsidRDefault="00CB4512" w:rsidP="0039447B">
      <w:pPr>
        <w:pStyle w:val="TKTITRE1"/>
        <w:jc w:val="both"/>
        <w:rPr>
          <w:b w:val="0"/>
          <w:sz w:val="24"/>
          <w:szCs w:val="24"/>
          <w:lang w:val="es-ES_tradnl"/>
        </w:rPr>
      </w:pPr>
      <w:r>
        <w:rPr>
          <w:i/>
          <w:sz w:val="24"/>
          <w:szCs w:val="24"/>
          <w:lang w:val="es-ES_tradnl"/>
        </w:rPr>
        <w:t xml:space="preserve">Paso </w:t>
      </w:r>
      <w:r w:rsidR="00BE3F34" w:rsidRPr="00F5057D">
        <w:rPr>
          <w:i/>
          <w:sz w:val="24"/>
          <w:szCs w:val="24"/>
          <w:lang w:val="es-ES_tradnl"/>
        </w:rPr>
        <w:t>5</w:t>
      </w:r>
      <w:r w:rsidR="0039447B">
        <w:rPr>
          <w:b w:val="0"/>
          <w:sz w:val="24"/>
          <w:szCs w:val="24"/>
          <w:lang w:val="es-ES_tradnl"/>
        </w:rPr>
        <w:t xml:space="preserve">: </w:t>
      </w:r>
      <w:r w:rsidR="005E1D7D">
        <w:rPr>
          <w:b w:val="0"/>
          <w:sz w:val="24"/>
          <w:szCs w:val="24"/>
          <w:lang w:val="es-ES_tradnl"/>
        </w:rPr>
        <w:t>E</w:t>
      </w:r>
      <w:r w:rsidR="0039447B">
        <w:rPr>
          <w:b w:val="0"/>
          <w:sz w:val="24"/>
          <w:szCs w:val="24"/>
          <w:lang w:val="es-ES_tradnl"/>
        </w:rPr>
        <w:t xml:space="preserve">n caso necesario, </w:t>
      </w:r>
      <w:r w:rsidR="0039447B" w:rsidRPr="0039447B">
        <w:rPr>
          <w:b w:val="0"/>
          <w:sz w:val="24"/>
          <w:szCs w:val="24"/>
          <w:lang w:val="es-ES_tradnl"/>
        </w:rPr>
        <w:t xml:space="preserve">introducir palabras o expresiones </w:t>
      </w:r>
      <w:r w:rsidR="0039447B">
        <w:rPr>
          <w:b w:val="0"/>
          <w:sz w:val="24"/>
          <w:szCs w:val="24"/>
          <w:lang w:val="es-ES_tradnl"/>
        </w:rPr>
        <w:t>que los refugiados no</w:t>
      </w:r>
      <w:r w:rsidR="005E1D7D">
        <w:rPr>
          <w:b w:val="0"/>
          <w:sz w:val="24"/>
          <w:szCs w:val="24"/>
          <w:lang w:val="es-ES_tradnl"/>
        </w:rPr>
        <w:t xml:space="preserve"> conozcan bien</w:t>
      </w:r>
      <w:r w:rsidR="0039447B" w:rsidRPr="0039447B">
        <w:rPr>
          <w:b w:val="0"/>
          <w:sz w:val="24"/>
          <w:szCs w:val="24"/>
          <w:lang w:val="es-ES_tradnl"/>
        </w:rPr>
        <w:t xml:space="preserve">, </w:t>
      </w:r>
      <w:r w:rsidR="0039447B">
        <w:rPr>
          <w:b w:val="0"/>
          <w:sz w:val="24"/>
          <w:szCs w:val="24"/>
          <w:lang w:val="es-ES_tradnl"/>
        </w:rPr>
        <w:t xml:space="preserve">como </w:t>
      </w:r>
      <w:r>
        <w:rPr>
          <w:b w:val="0"/>
          <w:sz w:val="24"/>
          <w:szCs w:val="24"/>
          <w:lang w:val="es-ES_tradnl"/>
        </w:rPr>
        <w:t>“</w:t>
      </w:r>
      <w:r w:rsidR="0039447B" w:rsidRPr="00CB4512">
        <w:rPr>
          <w:b w:val="0"/>
          <w:i/>
          <w:sz w:val="24"/>
          <w:szCs w:val="24"/>
          <w:lang w:val="es-ES_tradnl"/>
        </w:rPr>
        <w:t>cruce la calle</w:t>
      </w:r>
      <w:r w:rsidRPr="00CB4512">
        <w:rPr>
          <w:b w:val="0"/>
          <w:sz w:val="24"/>
          <w:szCs w:val="24"/>
          <w:lang w:val="es-ES_tradnl"/>
        </w:rPr>
        <w:t>”</w:t>
      </w:r>
      <w:r w:rsidR="0039447B">
        <w:rPr>
          <w:b w:val="0"/>
          <w:sz w:val="24"/>
          <w:szCs w:val="24"/>
          <w:lang w:val="es-ES_tradnl"/>
        </w:rPr>
        <w:t xml:space="preserve">, </w:t>
      </w:r>
      <w:r>
        <w:rPr>
          <w:b w:val="0"/>
          <w:sz w:val="24"/>
          <w:szCs w:val="24"/>
          <w:lang w:val="es-ES_tradnl"/>
        </w:rPr>
        <w:t>“</w:t>
      </w:r>
      <w:r w:rsidR="0039447B" w:rsidRPr="00CB4512">
        <w:rPr>
          <w:b w:val="0"/>
          <w:i/>
          <w:sz w:val="24"/>
          <w:szCs w:val="24"/>
          <w:lang w:val="es-ES_tradnl"/>
        </w:rPr>
        <w:t>dónde debo girar</w:t>
      </w:r>
      <w:r>
        <w:rPr>
          <w:b w:val="0"/>
          <w:sz w:val="24"/>
          <w:szCs w:val="24"/>
          <w:lang w:val="es-ES_tradnl"/>
        </w:rPr>
        <w:t>”</w:t>
      </w:r>
      <w:r w:rsidR="0039447B">
        <w:rPr>
          <w:b w:val="0"/>
          <w:sz w:val="24"/>
          <w:szCs w:val="24"/>
          <w:lang w:val="es-ES_tradnl"/>
        </w:rPr>
        <w:t xml:space="preserve">, </w:t>
      </w:r>
      <w:r>
        <w:rPr>
          <w:b w:val="0"/>
          <w:sz w:val="24"/>
          <w:szCs w:val="24"/>
          <w:lang w:val="es-ES_tradnl"/>
        </w:rPr>
        <w:t>“</w:t>
      </w:r>
      <w:r w:rsidR="0039447B" w:rsidRPr="00CB4512">
        <w:rPr>
          <w:b w:val="0"/>
          <w:i/>
          <w:sz w:val="24"/>
          <w:szCs w:val="24"/>
          <w:lang w:val="es-ES_tradnl"/>
        </w:rPr>
        <w:t>llego tarde</w:t>
      </w:r>
      <w:r w:rsidRPr="00CB4512">
        <w:rPr>
          <w:b w:val="0"/>
          <w:sz w:val="24"/>
          <w:szCs w:val="24"/>
          <w:lang w:val="es-ES_tradnl"/>
        </w:rPr>
        <w:t>”</w:t>
      </w:r>
      <w:r w:rsidR="0039447B">
        <w:rPr>
          <w:b w:val="0"/>
          <w:sz w:val="24"/>
          <w:szCs w:val="24"/>
          <w:lang w:val="es-ES_tradnl"/>
        </w:rPr>
        <w:t>, etc. A continuación, leer el texto o reproducir el audio otra vez, per</w:t>
      </w:r>
      <w:r>
        <w:rPr>
          <w:b w:val="0"/>
          <w:sz w:val="24"/>
          <w:szCs w:val="24"/>
          <w:lang w:val="es-ES_tradnl"/>
        </w:rPr>
        <w:t>o</w:t>
      </w:r>
      <w:r w:rsidR="0039447B">
        <w:rPr>
          <w:b w:val="0"/>
          <w:sz w:val="24"/>
          <w:szCs w:val="24"/>
          <w:lang w:val="es-ES_tradnl"/>
        </w:rPr>
        <w:t xml:space="preserve"> deteniéndo</w:t>
      </w:r>
      <w:r>
        <w:rPr>
          <w:b w:val="0"/>
          <w:sz w:val="24"/>
          <w:szCs w:val="24"/>
          <w:lang w:val="es-ES_tradnl"/>
        </w:rPr>
        <w:t>nos</w:t>
      </w:r>
      <w:r w:rsidR="0039447B">
        <w:rPr>
          <w:b w:val="0"/>
          <w:sz w:val="24"/>
          <w:szCs w:val="24"/>
          <w:lang w:val="es-ES_tradnl"/>
        </w:rPr>
        <w:t xml:space="preserve"> </w:t>
      </w:r>
      <w:r w:rsidR="0039447B" w:rsidRPr="0039447B">
        <w:rPr>
          <w:b w:val="0"/>
          <w:sz w:val="24"/>
          <w:szCs w:val="24"/>
          <w:lang w:val="es-ES_tradnl"/>
        </w:rPr>
        <w:t>a mitad de camino para</w:t>
      </w:r>
      <w:r w:rsidR="0039447B">
        <w:rPr>
          <w:b w:val="0"/>
          <w:sz w:val="24"/>
          <w:szCs w:val="24"/>
          <w:lang w:val="es-ES_tradnl"/>
        </w:rPr>
        <w:t xml:space="preserve"> ver si están entendiendo. Luego</w:t>
      </w:r>
      <w:r>
        <w:rPr>
          <w:b w:val="0"/>
          <w:sz w:val="24"/>
          <w:szCs w:val="24"/>
          <w:lang w:val="es-ES_tradnl"/>
        </w:rPr>
        <w:t>,</w:t>
      </w:r>
      <w:r w:rsidR="0039447B">
        <w:rPr>
          <w:b w:val="0"/>
          <w:sz w:val="24"/>
          <w:szCs w:val="24"/>
          <w:lang w:val="es-ES_tradnl"/>
        </w:rPr>
        <w:t xml:space="preserve"> seguir hasta el final. </w:t>
      </w:r>
    </w:p>
    <w:p w14:paraId="3934EB85" w14:textId="77777777" w:rsidR="00BE3F34" w:rsidRPr="00F5057D" w:rsidRDefault="009851AA" w:rsidP="009851AA">
      <w:pPr>
        <w:pStyle w:val="TKTITRE1"/>
        <w:jc w:val="both"/>
        <w:rPr>
          <w:b w:val="0"/>
          <w:sz w:val="24"/>
          <w:szCs w:val="24"/>
          <w:lang w:val="es-ES_tradnl"/>
        </w:rPr>
      </w:pPr>
      <w:r>
        <w:rPr>
          <w:i/>
          <w:sz w:val="24"/>
          <w:szCs w:val="24"/>
          <w:lang w:val="es-ES_tradnl"/>
        </w:rPr>
        <w:t>Paso</w:t>
      </w:r>
      <w:r w:rsidR="00BE3F34" w:rsidRPr="00F5057D">
        <w:rPr>
          <w:i/>
          <w:sz w:val="24"/>
          <w:szCs w:val="24"/>
          <w:lang w:val="es-ES_tradnl"/>
        </w:rPr>
        <w:t xml:space="preserve"> 6</w:t>
      </w:r>
      <w:r>
        <w:rPr>
          <w:b w:val="0"/>
          <w:sz w:val="24"/>
          <w:szCs w:val="24"/>
          <w:lang w:val="es-ES_tradnl"/>
        </w:rPr>
        <w:t xml:space="preserve">: Pedir a los refugiados que preparen diálogos parecidos, </w:t>
      </w:r>
      <w:r w:rsidR="005E1D7D">
        <w:rPr>
          <w:b w:val="0"/>
          <w:sz w:val="24"/>
          <w:szCs w:val="24"/>
          <w:lang w:val="es-ES_tradnl"/>
        </w:rPr>
        <w:t>por</w:t>
      </w:r>
      <w:r>
        <w:rPr>
          <w:b w:val="0"/>
          <w:sz w:val="24"/>
          <w:szCs w:val="24"/>
          <w:lang w:val="es-ES_tradnl"/>
        </w:rPr>
        <w:t xml:space="preserve"> parejas. Ayudarlos con el vocabulario y pedir a algunos de ellos que “escenifiquen” los diálogos </w:t>
      </w:r>
      <w:r w:rsidR="00CB4512">
        <w:rPr>
          <w:b w:val="0"/>
          <w:sz w:val="24"/>
          <w:szCs w:val="24"/>
          <w:lang w:val="es-ES_tradnl"/>
        </w:rPr>
        <w:t>frente al</w:t>
      </w:r>
      <w:r>
        <w:rPr>
          <w:b w:val="0"/>
          <w:sz w:val="24"/>
          <w:szCs w:val="24"/>
          <w:lang w:val="es-ES_tradnl"/>
        </w:rPr>
        <w:t xml:space="preserve"> grupo. En caso necesario, ayudarlos con expresiones y con el vocabulario. </w:t>
      </w:r>
    </w:p>
    <w:p w14:paraId="3E3C0EE1" w14:textId="682F331B" w:rsidR="002E4AF6" w:rsidRDefault="002E4AF6" w:rsidP="00D2027C">
      <w:pPr>
        <w:pStyle w:val="TKTITRE1"/>
        <w:jc w:val="both"/>
        <w:rPr>
          <w:b w:val="0"/>
          <w:sz w:val="24"/>
          <w:szCs w:val="24"/>
          <w:lang w:val="es-ES_tradnl"/>
        </w:rPr>
      </w:pPr>
      <w:r>
        <w:rPr>
          <w:i/>
          <w:sz w:val="24"/>
          <w:szCs w:val="24"/>
          <w:lang w:val="es-ES_tradnl"/>
        </w:rPr>
        <w:lastRenderedPageBreak/>
        <w:t xml:space="preserve">Paso </w:t>
      </w:r>
      <w:r w:rsidR="00BE3F34" w:rsidRPr="00F5057D">
        <w:rPr>
          <w:i/>
          <w:sz w:val="24"/>
          <w:szCs w:val="24"/>
          <w:lang w:val="es-ES_tradnl"/>
        </w:rPr>
        <w:t>7</w:t>
      </w:r>
      <w:r>
        <w:rPr>
          <w:b w:val="0"/>
          <w:sz w:val="24"/>
          <w:szCs w:val="24"/>
          <w:lang w:val="es-ES_tradnl"/>
        </w:rPr>
        <w:t>: Plantear a los</w:t>
      </w:r>
      <w:r w:rsidRPr="002E4AF6">
        <w:rPr>
          <w:b w:val="0"/>
          <w:sz w:val="24"/>
          <w:szCs w:val="24"/>
          <w:lang w:val="es-ES_tradnl"/>
        </w:rPr>
        <w:t xml:space="preserve"> refugiados otra situación, </w:t>
      </w:r>
      <w:r>
        <w:rPr>
          <w:b w:val="0"/>
          <w:sz w:val="24"/>
          <w:szCs w:val="24"/>
          <w:lang w:val="es-ES_tradnl"/>
        </w:rPr>
        <w:t>como por ejemplo</w:t>
      </w:r>
      <w:r w:rsidRPr="002E4AF6">
        <w:rPr>
          <w:b w:val="0"/>
          <w:sz w:val="24"/>
          <w:szCs w:val="24"/>
          <w:lang w:val="es-ES_tradnl"/>
        </w:rPr>
        <w:t xml:space="preserve"> ayudar a alguien a encontrar la oficina de correos o el banco (véase la</w:t>
      </w:r>
      <w:r>
        <w:rPr>
          <w:b w:val="0"/>
          <w:sz w:val="24"/>
          <w:szCs w:val="24"/>
          <w:lang w:val="es-ES_tradnl"/>
        </w:rPr>
        <w:t xml:space="preserve"> herramienta 55 -</w:t>
      </w:r>
      <w:r w:rsidR="00D2027C">
        <w:rPr>
          <w:b w:val="0"/>
          <w:sz w:val="24"/>
          <w:szCs w:val="24"/>
          <w:lang w:val="es-ES_tradnl"/>
        </w:rPr>
        <w:t xml:space="preserve"> </w:t>
      </w:r>
      <w:hyperlink r:id="rId11" w:history="1">
        <w:r w:rsidR="00E93709" w:rsidRPr="00631600">
          <w:rPr>
            <w:rStyle w:val="Lienhypertexte"/>
            <w:rFonts w:cs="Calibri"/>
            <w:b w:val="0"/>
            <w:bCs w:val="0"/>
            <w:i/>
            <w:sz w:val="24"/>
            <w:szCs w:val="24"/>
            <w:u w:val="none"/>
            <w:lang w:val="es-ES_tradnl" w:eastAsia="de-DE"/>
          </w:rPr>
          <w:t>Representación de las rutas de viaje de los refugiados y cartografía del área local</w:t>
        </w:r>
      </w:hyperlink>
      <w:r w:rsidR="00D2027C">
        <w:rPr>
          <w:b w:val="0"/>
          <w:sz w:val="24"/>
          <w:szCs w:val="24"/>
          <w:lang w:val="es-ES_tradnl"/>
        </w:rPr>
        <w:t xml:space="preserve">). Un refugiado pregunta, y otro le da indicaciones. Desplazarse por la sala escuchando los diálogos </w:t>
      </w:r>
      <w:r w:rsidRPr="002E4AF6">
        <w:rPr>
          <w:b w:val="0"/>
          <w:sz w:val="24"/>
          <w:szCs w:val="24"/>
          <w:lang w:val="es-ES_tradnl"/>
        </w:rPr>
        <w:t>y animando y ayudando a los refugiados.</w:t>
      </w:r>
    </w:p>
    <w:p w14:paraId="2113A51B" w14:textId="77777777" w:rsidR="00BE3F34" w:rsidRPr="00F5057D" w:rsidRDefault="00D2027C" w:rsidP="00850F7E">
      <w:pPr>
        <w:pStyle w:val="TKTITRE1"/>
        <w:rPr>
          <w:lang w:val="es-ES_tradnl"/>
        </w:rPr>
      </w:pPr>
      <w:r>
        <w:rPr>
          <w:lang w:val="es-ES_tradnl"/>
        </w:rPr>
        <w:t xml:space="preserve">ACTIVIDADES DE </w:t>
      </w:r>
      <w:r w:rsidR="00E748F1">
        <w:rPr>
          <w:lang w:val="es-ES_tradnl"/>
        </w:rPr>
        <w:t>COMPRENSIÓN ESCRITA</w:t>
      </w:r>
    </w:p>
    <w:p w14:paraId="09B1CEB5" w14:textId="77777777" w:rsidR="00BE3F34" w:rsidRPr="00F5057D" w:rsidRDefault="00D2027C" w:rsidP="00850F7E">
      <w:pPr>
        <w:pStyle w:val="TKTITRE1"/>
        <w:rPr>
          <w:lang w:val="es-ES_tradnl"/>
        </w:rPr>
      </w:pPr>
      <w:r>
        <w:rPr>
          <w:lang w:val="es-ES_tradnl"/>
        </w:rPr>
        <w:t>Tipos de texto</w:t>
      </w:r>
      <w:r w:rsidR="00CB4512">
        <w:rPr>
          <w:lang w:val="es-ES_tradnl"/>
        </w:rPr>
        <w:t>s</w:t>
      </w:r>
      <w:r>
        <w:rPr>
          <w:lang w:val="es-ES_tradnl"/>
        </w:rPr>
        <w:t xml:space="preserve"> que pueden resultar adecuados para esta actividad</w:t>
      </w:r>
    </w:p>
    <w:p w14:paraId="0553BDB0" w14:textId="77777777" w:rsidR="00D2027C" w:rsidRDefault="00D2027C" w:rsidP="00D54C0B">
      <w:pPr>
        <w:pStyle w:val="TKBulletLevel1"/>
        <w:jc w:val="both"/>
        <w:rPr>
          <w:lang w:val="es-ES_tradnl"/>
        </w:rPr>
      </w:pPr>
      <w:r w:rsidRPr="00D2027C">
        <w:rPr>
          <w:lang w:val="es-ES_tradnl"/>
        </w:rPr>
        <w:t>Avisos que l</w:t>
      </w:r>
      <w:r>
        <w:rPr>
          <w:lang w:val="es-ES_tradnl"/>
        </w:rPr>
        <w:t xml:space="preserve">os refugiados pueden </w:t>
      </w:r>
      <w:r w:rsidR="00CB4512">
        <w:rPr>
          <w:lang w:val="es-ES_tradnl"/>
        </w:rPr>
        <w:t>encontrarse</w:t>
      </w:r>
      <w:r>
        <w:rPr>
          <w:lang w:val="es-ES_tradnl"/>
        </w:rPr>
        <w:t xml:space="preserve"> en edificios o por la calle (</w:t>
      </w:r>
      <w:r w:rsidRPr="00D2027C">
        <w:rPr>
          <w:lang w:val="es-ES_tradnl"/>
        </w:rPr>
        <w:t>Salida, Priva</w:t>
      </w:r>
      <w:r w:rsidR="00CB4512">
        <w:rPr>
          <w:lang w:val="es-ES_tradnl"/>
        </w:rPr>
        <w:t>do, No entrar, Abierto de 9.00 a</w:t>
      </w:r>
      <w:r w:rsidRPr="00D2027C">
        <w:rPr>
          <w:lang w:val="es-ES_tradnl"/>
        </w:rPr>
        <w:t xml:space="preserve"> 18.00</w:t>
      </w:r>
      <w:r>
        <w:rPr>
          <w:lang w:val="es-ES_tradnl"/>
        </w:rPr>
        <w:t>, Cerrado, Parada de autobús, Prohibido</w:t>
      </w:r>
      <w:r w:rsidRPr="00D2027C">
        <w:rPr>
          <w:lang w:val="es-ES_tradnl"/>
        </w:rPr>
        <w:t xml:space="preserve"> fumar</w:t>
      </w:r>
      <w:r>
        <w:rPr>
          <w:lang w:val="es-ES_tradnl"/>
        </w:rPr>
        <w:t xml:space="preserve">, etc.), </w:t>
      </w:r>
      <w:r w:rsidRPr="00D2027C">
        <w:rPr>
          <w:lang w:val="es-ES_tradnl"/>
        </w:rPr>
        <w:t xml:space="preserve">así como mensajes </w:t>
      </w:r>
      <w:r>
        <w:rPr>
          <w:lang w:val="es-ES_tradnl"/>
        </w:rPr>
        <w:t>más largos relativos a la seguridad (</w:t>
      </w:r>
      <w:r w:rsidR="006B7BBD">
        <w:rPr>
          <w:lang w:val="es-ES_tradnl"/>
        </w:rPr>
        <w:t xml:space="preserve">Salida de emergencia </w:t>
      </w:r>
      <w:r>
        <w:rPr>
          <w:lang w:val="es-ES_tradnl"/>
        </w:rPr>
        <w:t>- mantener cerrada,</w:t>
      </w:r>
      <w:r w:rsidRPr="00D2027C">
        <w:rPr>
          <w:lang w:val="es-ES_tradnl"/>
        </w:rPr>
        <w:t xml:space="preserve"> S</w:t>
      </w:r>
      <w:r w:rsidR="00CB4512">
        <w:rPr>
          <w:lang w:val="es-ES_tradnl"/>
        </w:rPr>
        <w:t>uelo mojado -</w:t>
      </w:r>
      <w:r>
        <w:rPr>
          <w:lang w:val="es-ES_tradnl"/>
        </w:rPr>
        <w:t xml:space="preserve"> tener cuidado</w:t>
      </w:r>
      <w:r w:rsidRPr="00D2027C">
        <w:rPr>
          <w:lang w:val="es-ES_tradnl"/>
        </w:rPr>
        <w:t xml:space="preserve">, </w:t>
      </w:r>
      <w:r>
        <w:rPr>
          <w:lang w:val="es-ES_tradnl"/>
        </w:rPr>
        <w:t>Esperar detrás de la línea amarilla, Mantener e</w:t>
      </w:r>
      <w:r w:rsidRPr="00D2027C">
        <w:rPr>
          <w:lang w:val="es-ES_tradnl"/>
        </w:rPr>
        <w:t>sta puerta</w:t>
      </w:r>
      <w:r>
        <w:rPr>
          <w:lang w:val="es-ES_tradnl"/>
        </w:rPr>
        <w:t xml:space="preserve"> cerrada con llave,</w:t>
      </w:r>
      <w:r w:rsidRPr="00D2027C">
        <w:rPr>
          <w:lang w:val="es-ES_tradnl"/>
        </w:rPr>
        <w:t xml:space="preserve"> etc.</w:t>
      </w:r>
      <w:r w:rsidR="00433CD6">
        <w:rPr>
          <w:lang w:val="es-ES_tradnl"/>
        </w:rPr>
        <w:t>).</w:t>
      </w:r>
    </w:p>
    <w:p w14:paraId="78A0CACC" w14:textId="42CA5B7C" w:rsidR="00BE3F34" w:rsidRPr="00F5057D" w:rsidRDefault="00BE3F34" w:rsidP="00D54C0B">
      <w:pPr>
        <w:pStyle w:val="TKBulletLevel1"/>
        <w:numPr>
          <w:ilvl w:val="0"/>
          <w:numId w:val="2"/>
        </w:numPr>
        <w:jc w:val="both"/>
        <w:rPr>
          <w:lang w:val="es-ES_tradnl"/>
        </w:rPr>
      </w:pPr>
      <w:r w:rsidRPr="00F5057D">
        <w:rPr>
          <w:lang w:val="es-ES_tradnl"/>
        </w:rPr>
        <w:t>SMS</w:t>
      </w:r>
      <w:r w:rsidR="00433CD6">
        <w:rPr>
          <w:lang w:val="es-ES_tradnl"/>
        </w:rPr>
        <w:t>, correos electrónicos, etc.</w:t>
      </w:r>
      <w:r w:rsidRPr="00F5057D">
        <w:rPr>
          <w:lang w:val="es-ES_tradnl"/>
        </w:rPr>
        <w:t xml:space="preserve">: </w:t>
      </w:r>
      <w:r w:rsidR="006B7BBD">
        <w:rPr>
          <w:lang w:val="es-ES_tradnl"/>
        </w:rPr>
        <w:t xml:space="preserve">quizá </w:t>
      </w:r>
      <w:r w:rsidR="00433CD6">
        <w:rPr>
          <w:lang w:val="es-ES_tradnl"/>
        </w:rPr>
        <w:t>los refugiados estén habituados a usarlos en su primer</w:t>
      </w:r>
      <w:r w:rsidR="00CB4512">
        <w:rPr>
          <w:lang w:val="es-ES_tradnl"/>
        </w:rPr>
        <w:t>a lengua</w:t>
      </w:r>
      <w:r w:rsidR="00433CD6">
        <w:rPr>
          <w:lang w:val="es-ES_tradnl"/>
        </w:rPr>
        <w:t>,</w:t>
      </w:r>
      <w:r w:rsidR="00CB4512">
        <w:rPr>
          <w:lang w:val="es-ES_tradnl"/>
        </w:rPr>
        <w:t xml:space="preserve"> y pueden resultar de utilidad para</w:t>
      </w:r>
      <w:r w:rsidR="00433CD6">
        <w:rPr>
          <w:lang w:val="es-ES_tradnl"/>
        </w:rPr>
        <w:t xml:space="preserve"> aprender a escribir a un nivel elemental </w:t>
      </w:r>
      <w:r w:rsidRPr="00F5057D">
        <w:rPr>
          <w:lang w:val="es-ES_tradnl"/>
        </w:rPr>
        <w:t>(</w:t>
      </w:r>
      <w:r w:rsidR="00433CD6">
        <w:rPr>
          <w:lang w:val="es-ES_tradnl"/>
        </w:rPr>
        <w:t xml:space="preserve">véase la herramienta </w:t>
      </w:r>
      <w:r w:rsidRPr="00F5057D">
        <w:rPr>
          <w:lang w:val="es-ES_tradnl"/>
        </w:rPr>
        <w:t xml:space="preserve">20 </w:t>
      </w:r>
      <w:r w:rsidR="00CB4512">
        <w:rPr>
          <w:lang w:val="es-ES_tradnl"/>
        </w:rPr>
        <w:t>-</w:t>
      </w:r>
      <w:r w:rsidRPr="00F5057D">
        <w:rPr>
          <w:lang w:val="es-ES_tradnl"/>
        </w:rPr>
        <w:t xml:space="preserve"> </w:t>
      </w:r>
      <w:hyperlink r:id="rId12" w:history="1">
        <w:r w:rsidR="00433CD6">
          <w:rPr>
            <w:rStyle w:val="Lienhypertexte"/>
            <w:rFonts w:cs="Calibri"/>
            <w:i/>
            <w:iCs/>
            <w:u w:val="none"/>
            <w:lang w:val="es-ES_tradnl"/>
          </w:rPr>
          <w:t>Organización de actividades de escritura a nivel elemental</w:t>
        </w:r>
      </w:hyperlink>
      <w:r w:rsidR="00CB4512">
        <w:rPr>
          <w:lang w:val="es-ES_tradnl"/>
        </w:rPr>
        <w:t>).</w:t>
      </w:r>
    </w:p>
    <w:p w14:paraId="4B90E759" w14:textId="77777777" w:rsidR="00BE3F34" w:rsidRPr="00F5057D" w:rsidRDefault="00433CD6" w:rsidP="00D54C0B">
      <w:pPr>
        <w:pStyle w:val="TKBulletLevel1"/>
        <w:numPr>
          <w:ilvl w:val="0"/>
          <w:numId w:val="2"/>
        </w:numPr>
        <w:jc w:val="both"/>
        <w:rPr>
          <w:lang w:val="es-ES_tradnl"/>
        </w:rPr>
      </w:pPr>
      <w:r>
        <w:rPr>
          <w:lang w:val="es-ES_tradnl"/>
        </w:rPr>
        <w:t xml:space="preserve">Folletos informativos que tal vez necesiten entender (información </w:t>
      </w:r>
      <w:r w:rsidR="006B7BBD">
        <w:rPr>
          <w:lang w:val="es-ES_tradnl"/>
        </w:rPr>
        <w:t xml:space="preserve">sobre </w:t>
      </w:r>
      <w:r>
        <w:rPr>
          <w:lang w:val="es-ES_tradnl"/>
        </w:rPr>
        <w:t xml:space="preserve">alojamiento, </w:t>
      </w:r>
      <w:r w:rsidR="00F95C51">
        <w:rPr>
          <w:lang w:val="es-ES_tradnl"/>
        </w:rPr>
        <w:t>folletos de la biblioteca, información en materia de salud (como la que se encuentra en e</w:t>
      </w:r>
      <w:r w:rsidR="00AC3461">
        <w:rPr>
          <w:lang w:val="es-ES_tradnl"/>
        </w:rPr>
        <w:t xml:space="preserve">l embalaje de los medicamentos y </w:t>
      </w:r>
      <w:r w:rsidR="00F95C51">
        <w:rPr>
          <w:lang w:val="es-ES_tradnl"/>
        </w:rPr>
        <w:t xml:space="preserve">las recetas o </w:t>
      </w:r>
      <w:r w:rsidR="00AC3461">
        <w:rPr>
          <w:lang w:val="es-ES_tradnl"/>
        </w:rPr>
        <w:t xml:space="preserve">en </w:t>
      </w:r>
      <w:r w:rsidR="00F95C51">
        <w:rPr>
          <w:lang w:val="es-ES_tradnl"/>
        </w:rPr>
        <w:t xml:space="preserve">las consultas médicas), etc. </w:t>
      </w:r>
    </w:p>
    <w:p w14:paraId="11082943" w14:textId="77777777" w:rsidR="00BE3F34" w:rsidRPr="00F5057D" w:rsidRDefault="00F95C51" w:rsidP="00D54C0B">
      <w:pPr>
        <w:pStyle w:val="TKBulletLevel1"/>
        <w:numPr>
          <w:ilvl w:val="0"/>
          <w:numId w:val="2"/>
        </w:numPr>
        <w:jc w:val="both"/>
        <w:rPr>
          <w:lang w:val="es-ES_tradnl"/>
        </w:rPr>
      </w:pPr>
      <w:r>
        <w:rPr>
          <w:lang w:val="es-ES_tradnl"/>
        </w:rPr>
        <w:t>Publicidad, como anuncios en la calle, en Internet o en peri</w:t>
      </w:r>
      <w:r w:rsidR="00D54C0B">
        <w:rPr>
          <w:lang w:val="es-ES_tradnl"/>
        </w:rPr>
        <w:t>ódicos y revistas.</w:t>
      </w:r>
    </w:p>
    <w:p w14:paraId="0123A059" w14:textId="77777777" w:rsidR="00BE3F34" w:rsidRPr="00F5057D" w:rsidRDefault="00F95C51" w:rsidP="00D54C0B">
      <w:pPr>
        <w:pStyle w:val="TKBulletLevel1"/>
        <w:numPr>
          <w:ilvl w:val="0"/>
          <w:numId w:val="2"/>
        </w:numPr>
        <w:jc w:val="both"/>
        <w:rPr>
          <w:lang w:val="es-ES_tradnl"/>
        </w:rPr>
      </w:pPr>
      <w:r>
        <w:rPr>
          <w:lang w:val="es-ES_tradnl"/>
        </w:rPr>
        <w:t xml:space="preserve">Encabezados e instrucciones en páginas de Internet. </w:t>
      </w:r>
    </w:p>
    <w:p w14:paraId="4ECB21DD" w14:textId="77777777" w:rsidR="00BE3F34" w:rsidRPr="00F5057D" w:rsidRDefault="00D54C0B" w:rsidP="00D54C0B">
      <w:pPr>
        <w:pStyle w:val="TKBulletLevel1"/>
        <w:numPr>
          <w:ilvl w:val="0"/>
          <w:numId w:val="2"/>
        </w:numPr>
        <w:jc w:val="both"/>
        <w:rPr>
          <w:lang w:val="es-ES_tradnl"/>
        </w:rPr>
      </w:pPr>
      <w:r>
        <w:rPr>
          <w:lang w:val="es-ES_tradnl"/>
        </w:rPr>
        <w:t xml:space="preserve">Titulares de periódicos, </w:t>
      </w:r>
      <w:r w:rsidR="00BE3F34" w:rsidRPr="00F5057D">
        <w:rPr>
          <w:lang w:val="es-ES_tradnl"/>
        </w:rPr>
        <w:t>etc.</w:t>
      </w:r>
    </w:p>
    <w:p w14:paraId="61DF0994" w14:textId="77777777" w:rsidR="00D54C0B" w:rsidRDefault="00D54C0B" w:rsidP="00D54C0B">
      <w:pPr>
        <w:pStyle w:val="TKBulletLevel1"/>
        <w:numPr>
          <w:ilvl w:val="0"/>
          <w:numId w:val="2"/>
        </w:numPr>
        <w:jc w:val="both"/>
        <w:rPr>
          <w:lang w:val="es-ES_tradnl"/>
        </w:rPr>
      </w:pPr>
      <w:r>
        <w:rPr>
          <w:lang w:val="es-ES_tradnl"/>
        </w:rPr>
        <w:t>Historias sencillas o “libros adaptados”</w:t>
      </w:r>
      <w:r w:rsidR="00BE3F34" w:rsidRPr="00D54C0B">
        <w:rPr>
          <w:lang w:val="es-ES_tradnl"/>
        </w:rPr>
        <w:t xml:space="preserve"> (</w:t>
      </w:r>
      <w:r>
        <w:rPr>
          <w:lang w:val="es-ES_tradnl"/>
        </w:rPr>
        <w:t>versiones</w:t>
      </w:r>
      <w:r w:rsidRPr="00D54C0B">
        <w:rPr>
          <w:lang w:val="es-ES_tradnl"/>
        </w:rPr>
        <w:t xml:space="preserve"> simplifica</w:t>
      </w:r>
      <w:r>
        <w:rPr>
          <w:lang w:val="es-ES_tradnl"/>
        </w:rPr>
        <w:t>das de historias muy conocidas).</w:t>
      </w:r>
    </w:p>
    <w:p w14:paraId="447F6674" w14:textId="77777777" w:rsidR="00BE3F34" w:rsidRPr="00D54C0B" w:rsidRDefault="00D54C0B" w:rsidP="00D54C0B">
      <w:pPr>
        <w:pStyle w:val="TKBulletLevel1"/>
        <w:numPr>
          <w:ilvl w:val="0"/>
          <w:numId w:val="2"/>
        </w:numPr>
        <w:jc w:val="both"/>
        <w:rPr>
          <w:lang w:val="es-ES_tradnl"/>
        </w:rPr>
      </w:pPr>
      <w:r>
        <w:rPr>
          <w:lang w:val="es-ES_tradnl"/>
        </w:rPr>
        <w:t xml:space="preserve">Textos escritos expresamente </w:t>
      </w:r>
      <w:r w:rsidR="00AC3461">
        <w:rPr>
          <w:lang w:val="es-ES_tradnl"/>
        </w:rPr>
        <w:t xml:space="preserve">por nosotros </w:t>
      </w:r>
      <w:r>
        <w:rPr>
          <w:lang w:val="es-ES_tradnl"/>
        </w:rPr>
        <w:t>para el grupo, o por redactores de libros de idiomas para alumnos del nivel elemental</w:t>
      </w:r>
      <w:r w:rsidR="00BE3F34" w:rsidRPr="00D54C0B">
        <w:rPr>
          <w:lang w:val="es-ES_tradnl"/>
        </w:rPr>
        <w:t>.</w:t>
      </w:r>
    </w:p>
    <w:p w14:paraId="668A5B5C" w14:textId="77777777" w:rsidR="00BE3F34" w:rsidRPr="00F5057D" w:rsidRDefault="00D2027C" w:rsidP="00E7708A">
      <w:pPr>
        <w:pStyle w:val="TKTITRE1"/>
        <w:rPr>
          <w:szCs w:val="24"/>
          <w:lang w:val="es-ES_tradnl" w:eastAsia="de-DE"/>
        </w:rPr>
      </w:pPr>
      <w:r w:rsidRPr="00D54C0B">
        <w:rPr>
          <w:szCs w:val="24"/>
          <w:lang w:val="es-ES_tradnl" w:eastAsia="de-DE"/>
        </w:rPr>
        <w:t>A</w:t>
      </w:r>
      <w:r w:rsidR="00AC3461">
        <w:rPr>
          <w:szCs w:val="24"/>
          <w:lang w:val="es-ES_tradnl" w:eastAsia="de-DE"/>
        </w:rPr>
        <w:t>spectos a</w:t>
      </w:r>
      <w:r>
        <w:rPr>
          <w:szCs w:val="24"/>
          <w:lang w:val="es-ES_tradnl" w:eastAsia="de-DE"/>
        </w:rPr>
        <w:t xml:space="preserve"> tener en cuenta</w:t>
      </w:r>
      <w:r w:rsidR="00BE3F34" w:rsidRPr="00F5057D">
        <w:rPr>
          <w:szCs w:val="24"/>
          <w:lang w:val="es-ES_tradnl" w:eastAsia="de-DE"/>
        </w:rPr>
        <w:t>:</w:t>
      </w:r>
    </w:p>
    <w:p w14:paraId="64DFD5DA" w14:textId="77777777" w:rsidR="00D2027C" w:rsidRPr="00F5057D" w:rsidRDefault="00D2027C" w:rsidP="00D2027C">
      <w:pPr>
        <w:pStyle w:val="TKTITRE2"/>
        <w:jc w:val="both"/>
        <w:rPr>
          <w:lang w:val="es-ES_tradnl" w:eastAsia="de-DE"/>
        </w:rPr>
      </w:pPr>
      <w:r>
        <w:rPr>
          <w:lang w:val="es-ES_tradnl" w:eastAsia="de-DE"/>
        </w:rPr>
        <w:t xml:space="preserve">¿Está relacionado el texto de lectura con temas que ya estemos tratando en otras </w:t>
      </w:r>
      <w:r w:rsidR="00AC3461">
        <w:rPr>
          <w:lang w:val="es-ES_tradnl" w:eastAsia="de-DE"/>
        </w:rPr>
        <w:t xml:space="preserve">esferas </w:t>
      </w:r>
      <w:r>
        <w:rPr>
          <w:lang w:val="es-ES_tradnl" w:eastAsia="de-DE"/>
        </w:rPr>
        <w:t xml:space="preserve">del apoyo lingüístico? </w:t>
      </w:r>
    </w:p>
    <w:p w14:paraId="7A1BE894" w14:textId="3C594973" w:rsidR="00BE3F34" w:rsidRPr="00F5057D" w:rsidRDefault="00D54C0B" w:rsidP="00D54C0B">
      <w:pPr>
        <w:pStyle w:val="TKTEXTE"/>
        <w:jc w:val="both"/>
        <w:rPr>
          <w:lang w:val="es-ES_tradnl" w:eastAsia="de-DE"/>
        </w:rPr>
      </w:pPr>
      <w:r>
        <w:rPr>
          <w:lang w:val="es-ES_tradnl" w:eastAsia="de-DE"/>
        </w:rPr>
        <w:t xml:space="preserve">A menudo resulta útil seleccionar textos relacionados con temas y situaciones que ya </w:t>
      </w:r>
      <w:r w:rsidR="00AC3461">
        <w:rPr>
          <w:lang w:val="es-ES_tradnl" w:eastAsia="de-DE"/>
        </w:rPr>
        <w:t>hayamos</w:t>
      </w:r>
      <w:r>
        <w:rPr>
          <w:lang w:val="es-ES_tradnl" w:eastAsia="de-DE"/>
        </w:rPr>
        <w:t xml:space="preserve"> abordado en nuestra labor de apoyo lingüístico. Por ejemplo, si los refugiados están trabajando </w:t>
      </w:r>
      <w:r w:rsidR="00AC3461">
        <w:rPr>
          <w:lang w:val="es-ES_tradnl" w:eastAsia="de-DE"/>
        </w:rPr>
        <w:t>en</w:t>
      </w:r>
      <w:r>
        <w:rPr>
          <w:lang w:val="es-ES_tradnl" w:eastAsia="de-DE"/>
        </w:rPr>
        <w:t xml:space="preserve"> un supuesto relativo a servicios sanitarios </w:t>
      </w:r>
      <w:r w:rsidRPr="00F5057D">
        <w:rPr>
          <w:lang w:val="es-ES_tradnl" w:eastAsia="de-DE"/>
        </w:rPr>
        <w:t>(</w:t>
      </w:r>
      <w:r>
        <w:rPr>
          <w:lang w:val="es-ES_tradnl" w:eastAsia="de-DE"/>
        </w:rPr>
        <w:t xml:space="preserve">véase, </w:t>
      </w:r>
      <w:r w:rsidR="00AC3461">
        <w:rPr>
          <w:lang w:val="es-ES_tradnl" w:eastAsia="de-DE"/>
        </w:rPr>
        <w:t>por ejemplo, la herramienta 44 -</w:t>
      </w:r>
      <w:r w:rsidRPr="00F5057D">
        <w:rPr>
          <w:lang w:val="es-ES_tradnl" w:eastAsia="de-DE"/>
        </w:rPr>
        <w:t xml:space="preserve"> </w:t>
      </w:r>
      <w:hyperlink r:id="rId13" w:history="1">
        <w:r>
          <w:rPr>
            <w:rStyle w:val="Lienhypertexte"/>
            <w:rFonts w:cs="Calibri"/>
            <w:i/>
            <w:u w:val="none"/>
            <w:lang w:val="es-ES_tradnl" w:eastAsia="de-DE"/>
          </w:rPr>
          <w:t>Utilización de los servicios de salud</w:t>
        </w:r>
      </w:hyperlink>
      <w:r w:rsidRPr="00F5057D">
        <w:rPr>
          <w:lang w:val="es-ES_tradnl" w:eastAsia="de-DE"/>
        </w:rPr>
        <w:t>), s</w:t>
      </w:r>
      <w:r>
        <w:rPr>
          <w:lang w:val="es-ES_tradnl" w:eastAsia="de-DE"/>
        </w:rPr>
        <w:t>eleccion</w:t>
      </w:r>
      <w:r w:rsidR="006B7BBD">
        <w:rPr>
          <w:lang w:val="es-ES_tradnl" w:eastAsia="de-DE"/>
        </w:rPr>
        <w:t>ar</w:t>
      </w:r>
      <w:r>
        <w:rPr>
          <w:lang w:val="es-ES_tradnl" w:eastAsia="de-DE"/>
        </w:rPr>
        <w:t xml:space="preserve">emos un texto relacionado con este tema. En esto nos pueden ayudar los refugiados: tal vez </w:t>
      </w:r>
      <w:r w:rsidR="006B7BBD">
        <w:rPr>
          <w:lang w:val="es-ES_tradnl" w:eastAsia="de-DE"/>
        </w:rPr>
        <w:t xml:space="preserve">nos indiquen o tengan en su poder </w:t>
      </w:r>
      <w:r>
        <w:rPr>
          <w:lang w:val="es-ES_tradnl" w:eastAsia="de-DE"/>
        </w:rPr>
        <w:t>textos que les gustaría entender por razones prácticas o porque los encuentr</w:t>
      </w:r>
      <w:r w:rsidR="006B7BBD">
        <w:rPr>
          <w:lang w:val="es-ES_tradnl" w:eastAsia="de-DE"/>
        </w:rPr>
        <w:t>e</w:t>
      </w:r>
      <w:r>
        <w:rPr>
          <w:lang w:val="es-ES_tradnl" w:eastAsia="de-DE"/>
        </w:rPr>
        <w:t>n interesantes, como folletos o información sobre medicamentos.</w:t>
      </w:r>
    </w:p>
    <w:p w14:paraId="1BB6748C" w14:textId="77777777" w:rsidR="00D2027C" w:rsidRPr="00F5057D" w:rsidRDefault="00D2027C" w:rsidP="00D2027C">
      <w:pPr>
        <w:pStyle w:val="TKTITRE2"/>
        <w:jc w:val="both"/>
        <w:rPr>
          <w:lang w:val="es-ES_tradnl" w:eastAsia="de-DE"/>
        </w:rPr>
      </w:pPr>
      <w:r>
        <w:rPr>
          <w:lang w:val="es-ES_tradnl" w:eastAsia="de-DE"/>
        </w:rPr>
        <w:t xml:space="preserve">¿Le resulta al grupo interesante y/o pertinente el texto elegido para la actividad de </w:t>
      </w:r>
      <w:r w:rsidR="00AC3461">
        <w:rPr>
          <w:lang w:val="es-ES_tradnl" w:eastAsia="de-DE"/>
        </w:rPr>
        <w:t>lectura</w:t>
      </w:r>
      <w:r>
        <w:rPr>
          <w:lang w:val="es-ES_tradnl" w:eastAsia="de-DE"/>
        </w:rPr>
        <w:t xml:space="preserve">? </w:t>
      </w:r>
    </w:p>
    <w:p w14:paraId="41A1DF39" w14:textId="77777777" w:rsidR="00D54C0B" w:rsidRPr="00F5057D" w:rsidRDefault="00AC3461" w:rsidP="00D54C0B">
      <w:pPr>
        <w:pStyle w:val="TKTEXTE"/>
        <w:jc w:val="both"/>
        <w:rPr>
          <w:b/>
          <w:lang w:val="es-ES_tradnl" w:eastAsia="de-DE"/>
        </w:rPr>
      </w:pPr>
      <w:r>
        <w:rPr>
          <w:lang w:val="es-ES_tradnl" w:eastAsia="de-DE"/>
        </w:rPr>
        <w:t>Leer en un nuevo idioma requiere un gran esfuerzo</w:t>
      </w:r>
      <w:r w:rsidR="00D54C0B">
        <w:rPr>
          <w:lang w:val="es-ES_tradnl" w:eastAsia="de-DE"/>
        </w:rPr>
        <w:t xml:space="preserve">. Si </w:t>
      </w:r>
      <w:r w:rsidR="006B7BBD">
        <w:rPr>
          <w:lang w:val="es-ES_tradnl" w:eastAsia="de-DE"/>
        </w:rPr>
        <w:t xml:space="preserve">la información facilitada es </w:t>
      </w:r>
      <w:r w:rsidR="00D54C0B">
        <w:rPr>
          <w:lang w:val="es-ES_tradnl" w:eastAsia="de-DE"/>
        </w:rPr>
        <w:t>útil o interesante</w:t>
      </w:r>
      <w:r w:rsidR="006B7BBD" w:rsidRPr="006B7BBD">
        <w:rPr>
          <w:lang w:val="es-ES_tradnl" w:eastAsia="de-DE"/>
        </w:rPr>
        <w:t xml:space="preserve"> </w:t>
      </w:r>
      <w:r w:rsidR="006B7BBD">
        <w:rPr>
          <w:lang w:val="es-ES_tradnl" w:eastAsia="de-DE"/>
        </w:rPr>
        <w:t>para los refugiados</w:t>
      </w:r>
      <w:r w:rsidR="00D54C0B">
        <w:rPr>
          <w:lang w:val="es-ES_tradnl" w:eastAsia="de-DE"/>
        </w:rPr>
        <w:t xml:space="preserve">, </w:t>
      </w:r>
      <w:r w:rsidR="006B7BBD">
        <w:rPr>
          <w:lang w:val="es-ES_tradnl" w:eastAsia="de-DE"/>
        </w:rPr>
        <w:t xml:space="preserve">estos </w:t>
      </w:r>
      <w:r w:rsidR="00D54C0B">
        <w:rPr>
          <w:lang w:val="es-ES_tradnl" w:eastAsia="de-DE"/>
        </w:rPr>
        <w:t xml:space="preserve">estarán más motivados para leer. Si un refugiado sugiere un texto, </w:t>
      </w:r>
      <w:r>
        <w:rPr>
          <w:lang w:val="es-ES_tradnl" w:eastAsia="de-DE"/>
        </w:rPr>
        <w:t>analicemos</w:t>
      </w:r>
      <w:r w:rsidR="00D54C0B">
        <w:rPr>
          <w:lang w:val="es-ES_tradnl" w:eastAsia="de-DE"/>
        </w:rPr>
        <w:t xml:space="preserve"> si le resultaría útil a todo el grupo: </w:t>
      </w:r>
    </w:p>
    <w:p w14:paraId="79FD68AB" w14:textId="77777777" w:rsidR="00D54C0B" w:rsidRPr="00F5057D" w:rsidRDefault="00D54C0B" w:rsidP="00D54C0B">
      <w:pPr>
        <w:pStyle w:val="TKBulletLevel1"/>
        <w:jc w:val="both"/>
        <w:rPr>
          <w:lang w:val="es-ES_tradnl"/>
        </w:rPr>
      </w:pPr>
      <w:r>
        <w:rPr>
          <w:lang w:val="es-ES_tradnl"/>
        </w:rPr>
        <w:t>¿Contiene información pertinente para su día a día? (alimentación, servicios sanitarios, actividades de ocio, etc.)</w:t>
      </w:r>
      <w:r w:rsidRPr="00F5057D">
        <w:rPr>
          <w:lang w:val="es-ES_tradnl"/>
        </w:rPr>
        <w:t>?</w:t>
      </w:r>
    </w:p>
    <w:p w14:paraId="09A55598" w14:textId="77777777" w:rsidR="00D54C0B" w:rsidRPr="00F5057D" w:rsidRDefault="00D54C0B" w:rsidP="00D54C0B">
      <w:pPr>
        <w:pStyle w:val="TKBulletLevel1"/>
        <w:jc w:val="both"/>
        <w:rPr>
          <w:lang w:val="es-ES_tradnl"/>
        </w:rPr>
      </w:pPr>
      <w:r>
        <w:rPr>
          <w:lang w:val="es-ES_tradnl"/>
        </w:rPr>
        <w:lastRenderedPageBreak/>
        <w:t>¿Se habla de algo con lo que los refugiados puedan identificarse o que hayan experimentado?</w:t>
      </w:r>
      <w:r w:rsidRPr="00F5057D">
        <w:rPr>
          <w:lang w:val="es-ES_tradnl"/>
        </w:rPr>
        <w:t xml:space="preserve"> </w:t>
      </w:r>
      <w:r>
        <w:rPr>
          <w:lang w:val="es-ES_tradnl"/>
        </w:rPr>
        <w:t xml:space="preserve">¿Se </w:t>
      </w:r>
      <w:r w:rsidR="008E1997">
        <w:rPr>
          <w:lang w:val="es-ES_tradnl"/>
        </w:rPr>
        <w:t xml:space="preserve">tratan </w:t>
      </w:r>
      <w:r>
        <w:rPr>
          <w:lang w:val="es-ES_tradnl"/>
        </w:rPr>
        <w:t>temas de actualidad (noticias internacionales, personas famosas, eventos locales, etc.)?</w:t>
      </w:r>
    </w:p>
    <w:p w14:paraId="26D16A3C" w14:textId="77777777" w:rsidR="00D54C0B" w:rsidRPr="00F5057D" w:rsidRDefault="00D54C0B" w:rsidP="00D54C0B">
      <w:pPr>
        <w:pStyle w:val="TKBulletLevel1"/>
        <w:jc w:val="both"/>
        <w:rPr>
          <w:lang w:val="es-ES_tradnl"/>
        </w:rPr>
      </w:pPr>
      <w:r>
        <w:rPr>
          <w:lang w:val="es-ES_tradnl"/>
        </w:rPr>
        <w:t xml:space="preserve">¿Tiene </w:t>
      </w:r>
      <w:r w:rsidR="00AC3461">
        <w:rPr>
          <w:lang w:val="es-ES_tradnl"/>
        </w:rPr>
        <w:t xml:space="preserve">la información </w:t>
      </w:r>
      <w:r>
        <w:rPr>
          <w:lang w:val="es-ES_tradnl"/>
        </w:rPr>
        <w:t xml:space="preserve">un </w:t>
      </w:r>
      <w:r w:rsidR="008E1997">
        <w:rPr>
          <w:lang w:val="es-ES_tradnl"/>
        </w:rPr>
        <w:t xml:space="preserve">lado </w:t>
      </w:r>
      <w:r>
        <w:rPr>
          <w:lang w:val="es-ES_tradnl"/>
        </w:rPr>
        <w:t xml:space="preserve">interesante o divertido? </w:t>
      </w:r>
    </w:p>
    <w:p w14:paraId="4AE5343F" w14:textId="77777777" w:rsidR="00D54C0B" w:rsidRDefault="00D54C0B" w:rsidP="00D54C0B">
      <w:pPr>
        <w:pStyle w:val="TKBulletLevel1"/>
        <w:jc w:val="both"/>
        <w:rPr>
          <w:lang w:val="es-ES_tradnl"/>
        </w:rPr>
      </w:pPr>
      <w:r>
        <w:rPr>
          <w:lang w:val="es-ES_tradnl"/>
        </w:rPr>
        <w:t>¿Se habla de lo que las personas sienten, piensan y hacen en el país de acogida?</w:t>
      </w:r>
    </w:p>
    <w:p w14:paraId="5612346B" w14:textId="77777777" w:rsidR="00D54C0B" w:rsidRPr="00D54C0B" w:rsidRDefault="00D54C0B" w:rsidP="00D54C0B">
      <w:pPr>
        <w:pStyle w:val="TKBulletLevel1"/>
        <w:jc w:val="both"/>
        <w:rPr>
          <w:lang w:val="es-ES_tradnl"/>
        </w:rPr>
      </w:pPr>
      <w:r w:rsidRPr="00D54C0B">
        <w:rPr>
          <w:lang w:val="es-ES_tradnl"/>
        </w:rPr>
        <w:t xml:space="preserve">¿Se evitan temas que el grupo o alguno de sus miembros puedan considerar ofensivos? </w:t>
      </w:r>
    </w:p>
    <w:p w14:paraId="1371DD6B" w14:textId="77777777" w:rsidR="00BE3F34" w:rsidRPr="00F5057D" w:rsidRDefault="004129DB" w:rsidP="008634B2">
      <w:pPr>
        <w:pStyle w:val="TKTITRE2"/>
        <w:rPr>
          <w:lang w:val="es-ES_tradnl" w:eastAsia="de-DE"/>
        </w:rPr>
      </w:pPr>
      <w:r>
        <w:rPr>
          <w:lang w:val="es-ES_tradnl" w:eastAsia="de-DE"/>
        </w:rPr>
        <w:t xml:space="preserve">¿Es el nivel lingüístico del texto </w:t>
      </w:r>
      <w:r w:rsidR="008E1997">
        <w:rPr>
          <w:lang w:val="es-ES_tradnl" w:eastAsia="de-DE"/>
        </w:rPr>
        <w:t xml:space="preserve">de </w:t>
      </w:r>
      <w:r>
        <w:rPr>
          <w:lang w:val="es-ES_tradnl" w:eastAsia="de-DE"/>
        </w:rPr>
        <w:t>lectura adecuado para nuestro grupo?</w:t>
      </w:r>
    </w:p>
    <w:p w14:paraId="1247FE9B" w14:textId="77777777" w:rsidR="004129DB" w:rsidRDefault="004129DB" w:rsidP="00AC3461">
      <w:pPr>
        <w:pStyle w:val="TKTEXTE"/>
        <w:jc w:val="both"/>
        <w:rPr>
          <w:lang w:val="es-ES_tradnl" w:eastAsia="de-DE"/>
        </w:rPr>
      </w:pPr>
      <w:r>
        <w:rPr>
          <w:lang w:val="es-ES_tradnl" w:eastAsia="de-DE"/>
        </w:rPr>
        <w:t xml:space="preserve">¿Serán los refugiados capaces de entender el texto sin necesidad de tener que entender todas y cada una de las palabras o </w:t>
      </w:r>
      <w:r w:rsidR="008E1997">
        <w:rPr>
          <w:lang w:val="es-ES_tradnl" w:eastAsia="de-DE"/>
        </w:rPr>
        <w:t xml:space="preserve">de </w:t>
      </w:r>
      <w:r>
        <w:rPr>
          <w:lang w:val="es-ES_tradnl" w:eastAsia="de-DE"/>
        </w:rPr>
        <w:t xml:space="preserve">recurrir al diccionario? </w:t>
      </w:r>
    </w:p>
    <w:p w14:paraId="6EFF44A4" w14:textId="77777777" w:rsidR="004129DB" w:rsidRPr="004129DB" w:rsidRDefault="004129DB" w:rsidP="00AC3461">
      <w:pPr>
        <w:pStyle w:val="TKTEXTE"/>
        <w:numPr>
          <w:ilvl w:val="0"/>
          <w:numId w:val="37"/>
        </w:numPr>
        <w:jc w:val="both"/>
        <w:rPr>
          <w:lang w:val="es-ES_tradnl" w:eastAsia="de-DE"/>
        </w:rPr>
      </w:pPr>
      <w:r>
        <w:rPr>
          <w:lang w:val="es-ES_tradnl" w:eastAsia="de-DE"/>
        </w:rPr>
        <w:t>¿Están ya</w:t>
      </w:r>
      <w:r w:rsidR="008E1997">
        <w:rPr>
          <w:lang w:val="es-ES_tradnl" w:eastAsia="de-DE"/>
        </w:rPr>
        <w:t xml:space="preserve"> algo</w:t>
      </w:r>
      <w:r>
        <w:rPr>
          <w:lang w:val="es-ES_tradnl" w:eastAsia="de-DE"/>
        </w:rPr>
        <w:t xml:space="preserve"> familiarizados los refugiados con el con</w:t>
      </w:r>
      <w:r w:rsidR="00AC3461">
        <w:rPr>
          <w:lang w:val="es-ES_tradnl" w:eastAsia="de-DE"/>
        </w:rPr>
        <w:t>tenido</w:t>
      </w:r>
      <w:r>
        <w:rPr>
          <w:lang w:val="es-ES_tradnl" w:eastAsia="de-DE"/>
        </w:rPr>
        <w:t xml:space="preserve"> del texto (</w:t>
      </w:r>
      <w:r w:rsidRPr="004129DB">
        <w:rPr>
          <w:lang w:val="es-ES_tradnl" w:eastAsia="de-DE"/>
        </w:rPr>
        <w:t>por ejemplo, porque han leído sobre el tema en su primera lengua?</w:t>
      </w:r>
      <w:r>
        <w:rPr>
          <w:lang w:val="es-ES_tradnl" w:eastAsia="de-DE"/>
        </w:rPr>
        <w:t>).</w:t>
      </w:r>
    </w:p>
    <w:p w14:paraId="51F93A98" w14:textId="77777777" w:rsidR="004129DB" w:rsidRPr="004129DB" w:rsidRDefault="004129DB" w:rsidP="00AC3461">
      <w:pPr>
        <w:pStyle w:val="TKTEXTE"/>
        <w:numPr>
          <w:ilvl w:val="0"/>
          <w:numId w:val="37"/>
        </w:numPr>
        <w:jc w:val="both"/>
        <w:rPr>
          <w:lang w:val="es-ES_tradnl" w:eastAsia="de-DE"/>
        </w:rPr>
      </w:pPr>
      <w:r w:rsidRPr="004129DB">
        <w:rPr>
          <w:lang w:val="es-ES_tradnl" w:eastAsia="de-DE"/>
        </w:rPr>
        <w:t xml:space="preserve">¿Es el vocabulario básico y </w:t>
      </w:r>
      <w:r>
        <w:rPr>
          <w:lang w:val="es-ES_tradnl" w:eastAsia="de-DE"/>
        </w:rPr>
        <w:t xml:space="preserve">de carácter </w:t>
      </w:r>
      <w:r w:rsidRPr="004129DB">
        <w:rPr>
          <w:lang w:val="es-ES_tradnl" w:eastAsia="de-DE"/>
        </w:rPr>
        <w:t>no técnico? ¿Contiene</w:t>
      </w:r>
      <w:r>
        <w:rPr>
          <w:lang w:val="es-ES_tradnl" w:eastAsia="de-DE"/>
        </w:rPr>
        <w:t xml:space="preserve"> el texto</w:t>
      </w:r>
      <w:r w:rsidRPr="004129DB">
        <w:rPr>
          <w:lang w:val="es-ES_tradnl" w:eastAsia="de-DE"/>
        </w:rPr>
        <w:t xml:space="preserve"> algunas palabras </w:t>
      </w:r>
      <w:r>
        <w:rPr>
          <w:lang w:val="es-ES_tradnl" w:eastAsia="de-DE"/>
        </w:rPr>
        <w:t>extranjeras</w:t>
      </w:r>
      <w:r w:rsidRPr="004129DB">
        <w:rPr>
          <w:lang w:val="es-ES_tradnl" w:eastAsia="de-DE"/>
        </w:rPr>
        <w:t>? ¿Se repiten algunas palabras en el texto?</w:t>
      </w:r>
    </w:p>
    <w:p w14:paraId="6149AC2A" w14:textId="77777777" w:rsidR="004129DB" w:rsidRPr="004129DB" w:rsidRDefault="004129DB" w:rsidP="004129DB">
      <w:pPr>
        <w:pStyle w:val="TKTEXTE"/>
        <w:numPr>
          <w:ilvl w:val="0"/>
          <w:numId w:val="37"/>
        </w:numPr>
        <w:jc w:val="both"/>
        <w:rPr>
          <w:lang w:val="es-ES_tradnl" w:eastAsia="de-DE"/>
        </w:rPr>
      </w:pPr>
      <w:r w:rsidRPr="004129DB">
        <w:rPr>
          <w:lang w:val="es-ES_tradnl" w:eastAsia="de-DE"/>
        </w:rPr>
        <w:t>¿Son las frases bastan</w:t>
      </w:r>
      <w:r>
        <w:rPr>
          <w:lang w:val="es-ES_tradnl" w:eastAsia="de-DE"/>
        </w:rPr>
        <w:t xml:space="preserve">te cortas y en su mayoría en </w:t>
      </w:r>
      <w:r w:rsidRPr="004129DB">
        <w:rPr>
          <w:lang w:val="es-ES_tradnl" w:eastAsia="de-DE"/>
        </w:rPr>
        <w:t>voz activa</w:t>
      </w:r>
      <w:r>
        <w:rPr>
          <w:lang w:val="es-ES_tradnl" w:eastAsia="de-DE"/>
        </w:rPr>
        <w:t>,</w:t>
      </w:r>
      <w:r w:rsidRPr="004129DB">
        <w:rPr>
          <w:lang w:val="es-ES_tradnl" w:eastAsia="de-DE"/>
        </w:rPr>
        <w:t xml:space="preserve"> más que pasiva?</w:t>
      </w:r>
    </w:p>
    <w:p w14:paraId="625EA404" w14:textId="77777777" w:rsidR="004129DB" w:rsidRPr="004129DB" w:rsidRDefault="004129DB" w:rsidP="004129DB">
      <w:pPr>
        <w:pStyle w:val="TKTEXTE"/>
        <w:numPr>
          <w:ilvl w:val="0"/>
          <w:numId w:val="37"/>
        </w:numPr>
        <w:jc w:val="both"/>
        <w:rPr>
          <w:lang w:val="es-ES_tradnl" w:eastAsia="de-DE"/>
        </w:rPr>
      </w:pPr>
      <w:r w:rsidRPr="004129DB">
        <w:rPr>
          <w:lang w:val="es-ES_tradnl" w:eastAsia="de-DE"/>
        </w:rPr>
        <w:t>¿Se utilizan imágenes, diagramas, f</w:t>
      </w:r>
      <w:r w:rsidR="00AC3461">
        <w:rPr>
          <w:lang w:val="es-ES_tradnl" w:eastAsia="de-DE"/>
        </w:rPr>
        <w:t xml:space="preserve">otografías, etc. para ilustrar </w:t>
      </w:r>
      <w:r w:rsidR="008E1997">
        <w:rPr>
          <w:lang w:val="es-ES_tradnl" w:eastAsia="de-DE"/>
        </w:rPr>
        <w:t xml:space="preserve">el </w:t>
      </w:r>
      <w:r w:rsidRPr="004129DB">
        <w:rPr>
          <w:lang w:val="es-ES_tradnl" w:eastAsia="de-DE"/>
        </w:rPr>
        <w:t>significado?</w:t>
      </w:r>
    </w:p>
    <w:p w14:paraId="63C728B5" w14:textId="77777777" w:rsidR="004129DB" w:rsidRPr="004129DB" w:rsidRDefault="004129DB" w:rsidP="004129DB">
      <w:pPr>
        <w:pStyle w:val="TKTEXTE"/>
        <w:numPr>
          <w:ilvl w:val="0"/>
          <w:numId w:val="37"/>
        </w:numPr>
        <w:rPr>
          <w:lang w:val="es-ES_tradnl" w:eastAsia="de-DE"/>
        </w:rPr>
      </w:pPr>
      <w:r w:rsidRPr="004129DB">
        <w:rPr>
          <w:lang w:val="es-ES_tradnl" w:eastAsia="de-DE"/>
        </w:rPr>
        <w:t>¿Se dividen los textos más largos en párrafos con títulos y subtítulos?</w:t>
      </w:r>
    </w:p>
    <w:p w14:paraId="6A71A03D" w14:textId="77777777" w:rsidR="00B41904" w:rsidRPr="00B41904" w:rsidRDefault="00B41904" w:rsidP="00B41904">
      <w:pPr>
        <w:pStyle w:val="TKTITRE2"/>
        <w:jc w:val="both"/>
        <w:rPr>
          <w:sz w:val="32"/>
          <w:szCs w:val="32"/>
          <w:lang w:val="es-ES_tradnl" w:eastAsia="de-DE"/>
        </w:rPr>
      </w:pPr>
      <w:r w:rsidRPr="00B41904">
        <w:rPr>
          <w:sz w:val="32"/>
          <w:szCs w:val="32"/>
          <w:lang w:val="es-ES_tradnl" w:eastAsia="de-DE"/>
        </w:rPr>
        <w:t xml:space="preserve">Utilización de </w:t>
      </w:r>
      <w:r>
        <w:rPr>
          <w:sz w:val="32"/>
          <w:szCs w:val="32"/>
          <w:lang w:val="es-ES_tradnl" w:eastAsia="de-DE"/>
        </w:rPr>
        <w:t xml:space="preserve">textos </w:t>
      </w:r>
      <w:r w:rsidR="008E1997">
        <w:rPr>
          <w:sz w:val="32"/>
          <w:szCs w:val="32"/>
          <w:lang w:val="es-ES_tradnl" w:eastAsia="de-DE"/>
        </w:rPr>
        <w:t xml:space="preserve">de </w:t>
      </w:r>
      <w:r>
        <w:rPr>
          <w:sz w:val="32"/>
          <w:szCs w:val="32"/>
          <w:lang w:val="es-ES_tradnl" w:eastAsia="de-DE"/>
        </w:rPr>
        <w:t>lectura</w:t>
      </w:r>
      <w:r w:rsidRPr="00B41904">
        <w:rPr>
          <w:sz w:val="32"/>
          <w:szCs w:val="32"/>
          <w:lang w:val="es-ES_tradnl" w:eastAsia="de-DE"/>
        </w:rPr>
        <w:t xml:space="preserve"> en la prestación de apoyo lingüístico </w:t>
      </w:r>
    </w:p>
    <w:p w14:paraId="241D2100" w14:textId="77777777" w:rsidR="00B41904" w:rsidRPr="00B41904" w:rsidRDefault="00B41904" w:rsidP="00B41904">
      <w:pPr>
        <w:pStyle w:val="TKTITRE2"/>
        <w:jc w:val="both"/>
        <w:rPr>
          <w:b w:val="0"/>
          <w:sz w:val="24"/>
          <w:lang w:val="es-ES_tradnl"/>
        </w:rPr>
      </w:pPr>
      <w:r>
        <w:rPr>
          <w:i/>
          <w:sz w:val="24"/>
          <w:lang w:val="es-ES_tradnl"/>
        </w:rPr>
        <w:t>Paso</w:t>
      </w:r>
      <w:r w:rsidR="00BE3F34" w:rsidRPr="00F5057D">
        <w:rPr>
          <w:i/>
          <w:sz w:val="24"/>
          <w:lang w:val="es-ES_tradnl"/>
        </w:rPr>
        <w:t xml:space="preserve"> 1</w:t>
      </w:r>
      <w:r w:rsidR="00BE3F34" w:rsidRPr="00F5057D">
        <w:rPr>
          <w:sz w:val="24"/>
          <w:lang w:val="es-ES_tradnl"/>
        </w:rPr>
        <w:t xml:space="preserve">: </w:t>
      </w:r>
      <w:r w:rsidRPr="00B41904">
        <w:rPr>
          <w:b w:val="0"/>
          <w:sz w:val="24"/>
          <w:lang w:val="es-ES_tradnl"/>
        </w:rPr>
        <w:t xml:space="preserve">Una vez que se ha encontrado un texto (o </w:t>
      </w:r>
      <w:r w:rsidR="00AC3461">
        <w:rPr>
          <w:b w:val="0"/>
          <w:sz w:val="24"/>
          <w:lang w:val="es-ES_tradnl"/>
        </w:rPr>
        <w:t xml:space="preserve">que </w:t>
      </w:r>
      <w:r>
        <w:rPr>
          <w:b w:val="0"/>
          <w:sz w:val="24"/>
          <w:lang w:val="es-ES_tradnl"/>
        </w:rPr>
        <w:t>lo hayamos escrito nosotros</w:t>
      </w:r>
      <w:r w:rsidR="00AC3461">
        <w:rPr>
          <w:b w:val="0"/>
          <w:sz w:val="24"/>
          <w:lang w:val="es-ES_tradnl"/>
        </w:rPr>
        <w:t xml:space="preserve"> mismos</w:t>
      </w:r>
      <w:r>
        <w:rPr>
          <w:b w:val="0"/>
          <w:sz w:val="24"/>
          <w:lang w:val="es-ES_tradnl"/>
        </w:rPr>
        <w:t xml:space="preserve">), debemos </w:t>
      </w:r>
      <w:r w:rsidRPr="00B41904">
        <w:rPr>
          <w:b w:val="0"/>
          <w:sz w:val="24"/>
          <w:lang w:val="es-ES_tradnl"/>
        </w:rPr>
        <w:t xml:space="preserve">decidir cómo </w:t>
      </w:r>
      <w:r w:rsidR="00AC3461">
        <w:rPr>
          <w:b w:val="0"/>
          <w:sz w:val="24"/>
          <w:lang w:val="es-ES_tradnl"/>
        </w:rPr>
        <w:t>distribuirlo entre los miembros del</w:t>
      </w:r>
      <w:r w:rsidRPr="00B41904">
        <w:rPr>
          <w:b w:val="0"/>
          <w:sz w:val="24"/>
          <w:lang w:val="es-ES_tradnl"/>
        </w:rPr>
        <w:t xml:space="preserve"> grupo:</w:t>
      </w:r>
    </w:p>
    <w:p w14:paraId="0C87B281" w14:textId="77777777" w:rsidR="00B41904" w:rsidRPr="00B41904" w:rsidRDefault="00B41904" w:rsidP="00B41904">
      <w:pPr>
        <w:pStyle w:val="TKTITRE2"/>
        <w:numPr>
          <w:ilvl w:val="0"/>
          <w:numId w:val="39"/>
        </w:numPr>
        <w:jc w:val="both"/>
        <w:rPr>
          <w:b w:val="0"/>
          <w:sz w:val="24"/>
          <w:lang w:val="es-ES_tradnl"/>
        </w:rPr>
      </w:pPr>
      <w:r w:rsidRPr="00B41904">
        <w:rPr>
          <w:b w:val="0"/>
          <w:sz w:val="24"/>
          <w:lang w:val="es-ES_tradnl"/>
        </w:rPr>
        <w:t>Si es un texto impreso o escrito a mano, ¿</w:t>
      </w:r>
      <w:r w:rsidR="00AC3461">
        <w:rPr>
          <w:b w:val="0"/>
          <w:sz w:val="24"/>
          <w:lang w:val="es-ES_tradnl"/>
        </w:rPr>
        <w:t xml:space="preserve">puede fotocopiarse </w:t>
      </w:r>
      <w:r>
        <w:rPr>
          <w:b w:val="0"/>
          <w:sz w:val="24"/>
          <w:lang w:val="es-ES_tradnl"/>
        </w:rPr>
        <w:t xml:space="preserve">y entregarse </w:t>
      </w:r>
      <w:r w:rsidR="00AC3461">
        <w:rPr>
          <w:b w:val="0"/>
          <w:sz w:val="24"/>
          <w:lang w:val="es-ES_tradnl"/>
        </w:rPr>
        <w:t xml:space="preserve">una copia </w:t>
      </w:r>
      <w:r w:rsidRPr="00B41904">
        <w:rPr>
          <w:b w:val="0"/>
          <w:sz w:val="24"/>
          <w:lang w:val="es-ES_tradnl"/>
        </w:rPr>
        <w:t>a cada persona?</w:t>
      </w:r>
    </w:p>
    <w:p w14:paraId="4CD7A680" w14:textId="77777777" w:rsidR="00B41904" w:rsidRPr="00B41904" w:rsidRDefault="00B41904" w:rsidP="00B41904">
      <w:pPr>
        <w:pStyle w:val="TKTITRE2"/>
        <w:numPr>
          <w:ilvl w:val="0"/>
          <w:numId w:val="39"/>
        </w:numPr>
        <w:jc w:val="both"/>
        <w:rPr>
          <w:b w:val="0"/>
          <w:sz w:val="24"/>
          <w:lang w:val="es-ES_tradnl"/>
        </w:rPr>
      </w:pPr>
      <w:r w:rsidRPr="00B41904">
        <w:rPr>
          <w:b w:val="0"/>
          <w:sz w:val="24"/>
          <w:lang w:val="es-ES_tradnl"/>
        </w:rPr>
        <w:t xml:space="preserve">Si se trata de un texto encontrado en Internet, en un correo electrónico, etc., ¿puede cada </w:t>
      </w:r>
      <w:r w:rsidR="008E1997">
        <w:rPr>
          <w:b w:val="0"/>
          <w:sz w:val="24"/>
          <w:lang w:val="es-ES_tradnl"/>
        </w:rPr>
        <w:t xml:space="preserve">uno </w:t>
      </w:r>
      <w:r>
        <w:rPr>
          <w:b w:val="0"/>
          <w:sz w:val="24"/>
          <w:lang w:val="es-ES_tradnl"/>
        </w:rPr>
        <w:t>leerlo en su teléfono móvil? ¿</w:t>
      </w:r>
      <w:r w:rsidR="00AC3461">
        <w:rPr>
          <w:b w:val="0"/>
          <w:sz w:val="24"/>
          <w:lang w:val="es-ES_tradnl"/>
        </w:rPr>
        <w:t xml:space="preserve">Se tiene que imprimir y copiar, o puede proyectarse </w:t>
      </w:r>
      <w:r w:rsidRPr="00B41904">
        <w:rPr>
          <w:b w:val="0"/>
          <w:sz w:val="24"/>
          <w:lang w:val="es-ES_tradnl"/>
        </w:rPr>
        <w:t>en una pantalla o pizarra?</w:t>
      </w:r>
    </w:p>
    <w:p w14:paraId="081B59B7" w14:textId="77777777" w:rsidR="00B41904" w:rsidRPr="00B41904" w:rsidRDefault="00B41904" w:rsidP="00B41904">
      <w:pPr>
        <w:pStyle w:val="TKTITRE2"/>
        <w:numPr>
          <w:ilvl w:val="0"/>
          <w:numId w:val="39"/>
        </w:numPr>
        <w:jc w:val="both"/>
        <w:rPr>
          <w:b w:val="0"/>
          <w:sz w:val="24"/>
          <w:lang w:val="es-ES_tradnl"/>
        </w:rPr>
      </w:pPr>
      <w:r w:rsidRPr="00B41904">
        <w:rPr>
          <w:b w:val="0"/>
          <w:sz w:val="24"/>
          <w:lang w:val="es-ES_tradnl"/>
        </w:rPr>
        <w:t xml:space="preserve">Si </w:t>
      </w:r>
      <w:r>
        <w:rPr>
          <w:b w:val="0"/>
          <w:sz w:val="24"/>
          <w:lang w:val="es-ES_tradnl"/>
        </w:rPr>
        <w:t>se trata de una</w:t>
      </w:r>
      <w:r w:rsidRPr="00B41904">
        <w:rPr>
          <w:b w:val="0"/>
          <w:sz w:val="24"/>
          <w:lang w:val="es-ES_tradnl"/>
        </w:rPr>
        <w:t xml:space="preserve"> fotografía de un cartel o </w:t>
      </w:r>
      <w:r>
        <w:rPr>
          <w:b w:val="0"/>
          <w:sz w:val="24"/>
          <w:lang w:val="es-ES_tradnl"/>
        </w:rPr>
        <w:t xml:space="preserve">un </w:t>
      </w:r>
      <w:r w:rsidRPr="00B41904">
        <w:rPr>
          <w:b w:val="0"/>
          <w:sz w:val="24"/>
          <w:lang w:val="es-ES_tradnl"/>
        </w:rPr>
        <w:t>aviso, ¿</w:t>
      </w:r>
      <w:r>
        <w:rPr>
          <w:b w:val="0"/>
          <w:sz w:val="24"/>
          <w:lang w:val="es-ES_tradnl"/>
        </w:rPr>
        <w:t xml:space="preserve">se puede compartir </w:t>
      </w:r>
      <w:r w:rsidR="00AC3461">
        <w:rPr>
          <w:b w:val="0"/>
          <w:sz w:val="24"/>
          <w:lang w:val="es-ES_tradnl"/>
        </w:rPr>
        <w:t>mediante</w:t>
      </w:r>
      <w:r>
        <w:rPr>
          <w:b w:val="0"/>
          <w:sz w:val="24"/>
          <w:lang w:val="es-ES_tradnl"/>
        </w:rPr>
        <w:t xml:space="preserve"> </w:t>
      </w:r>
      <w:r w:rsidRPr="00B41904">
        <w:rPr>
          <w:b w:val="0"/>
          <w:sz w:val="24"/>
          <w:lang w:val="es-ES_tradnl"/>
        </w:rPr>
        <w:t xml:space="preserve">dispositivos móviles o </w:t>
      </w:r>
      <w:r>
        <w:rPr>
          <w:b w:val="0"/>
          <w:sz w:val="24"/>
          <w:lang w:val="es-ES_tradnl"/>
        </w:rPr>
        <w:t xml:space="preserve">tiene que </w:t>
      </w:r>
      <w:r w:rsidRPr="00B41904">
        <w:rPr>
          <w:b w:val="0"/>
          <w:sz w:val="24"/>
          <w:lang w:val="es-ES_tradnl"/>
        </w:rPr>
        <w:t>imprimirse y copiarse o proyectarse?</w:t>
      </w:r>
    </w:p>
    <w:p w14:paraId="1C4D7376" w14:textId="77777777" w:rsidR="00BE3F34" w:rsidRPr="00F5057D" w:rsidRDefault="00B41904" w:rsidP="00BC0CAE">
      <w:pPr>
        <w:pStyle w:val="TKTITRE2"/>
        <w:jc w:val="both"/>
        <w:rPr>
          <w:lang w:val="es-ES_tradnl" w:eastAsia="de-DE"/>
        </w:rPr>
      </w:pPr>
      <w:r>
        <w:rPr>
          <w:i/>
          <w:sz w:val="24"/>
          <w:lang w:val="es-ES_tradnl" w:eastAsia="de-DE"/>
        </w:rPr>
        <w:t>Paso</w:t>
      </w:r>
      <w:r w:rsidR="00BE3F34" w:rsidRPr="00F5057D">
        <w:rPr>
          <w:i/>
          <w:sz w:val="24"/>
          <w:lang w:val="es-ES_tradnl" w:eastAsia="de-DE"/>
        </w:rPr>
        <w:t xml:space="preserve"> 2: </w:t>
      </w:r>
      <w:r w:rsidR="00BE3F34" w:rsidRPr="00F5057D">
        <w:rPr>
          <w:b w:val="0"/>
          <w:sz w:val="24"/>
          <w:lang w:val="es-ES_tradnl" w:eastAsia="de-DE"/>
        </w:rPr>
        <w:t>Dec</w:t>
      </w:r>
      <w:r>
        <w:rPr>
          <w:b w:val="0"/>
          <w:sz w:val="24"/>
          <w:lang w:val="es-ES_tradnl" w:eastAsia="de-DE"/>
        </w:rPr>
        <w:t>idir si “</w:t>
      </w:r>
      <w:r w:rsidR="00AC3461">
        <w:rPr>
          <w:b w:val="0"/>
          <w:sz w:val="24"/>
          <w:lang w:val="es-ES_tradnl" w:eastAsia="de-DE"/>
        </w:rPr>
        <w:t xml:space="preserve">abonar </w:t>
      </w:r>
      <w:r>
        <w:rPr>
          <w:b w:val="0"/>
          <w:sz w:val="24"/>
          <w:lang w:val="es-ES_tradnl" w:eastAsia="de-DE"/>
        </w:rPr>
        <w:t xml:space="preserve">el terreno” (mencionando el tema, haciendo a los refugiados algunas preguntas al respecto, </w:t>
      </w:r>
      <w:r w:rsidR="008E1997">
        <w:rPr>
          <w:b w:val="0"/>
          <w:sz w:val="24"/>
          <w:lang w:val="es-ES_tradnl" w:eastAsia="de-DE"/>
        </w:rPr>
        <w:t xml:space="preserve">indicando </w:t>
      </w:r>
      <w:r>
        <w:rPr>
          <w:b w:val="0"/>
          <w:sz w:val="24"/>
          <w:lang w:val="es-ES_tradnl" w:eastAsia="de-DE"/>
        </w:rPr>
        <w:t xml:space="preserve">algunas palabras clave, mostrando alguna </w:t>
      </w:r>
      <w:r w:rsidR="00BC0CAE">
        <w:rPr>
          <w:b w:val="0"/>
          <w:sz w:val="24"/>
          <w:lang w:val="es-ES_tradnl" w:eastAsia="de-DE"/>
        </w:rPr>
        <w:t xml:space="preserve">que otra </w:t>
      </w:r>
      <w:r>
        <w:rPr>
          <w:b w:val="0"/>
          <w:sz w:val="24"/>
          <w:lang w:val="es-ES_tradnl" w:eastAsia="de-DE"/>
        </w:rPr>
        <w:t>imagen,</w:t>
      </w:r>
      <w:r w:rsidR="00BC0CAE">
        <w:rPr>
          <w:b w:val="0"/>
          <w:sz w:val="24"/>
          <w:lang w:val="es-ES_tradnl" w:eastAsia="de-DE"/>
        </w:rPr>
        <w:t xml:space="preserve"> etc.). Otra opción podría ser enseñarles el texto directamente y hacerles preguntas al respecto. </w:t>
      </w:r>
    </w:p>
    <w:p w14:paraId="62532F43" w14:textId="77777777" w:rsidR="00BE3F34" w:rsidRPr="00F5057D" w:rsidRDefault="00BC0CAE" w:rsidP="00BC0CAE">
      <w:pPr>
        <w:pStyle w:val="TKTITRE2"/>
        <w:jc w:val="both"/>
        <w:rPr>
          <w:lang w:val="es-ES_tradnl" w:eastAsia="de-DE"/>
        </w:rPr>
      </w:pPr>
      <w:r>
        <w:rPr>
          <w:i/>
          <w:sz w:val="24"/>
          <w:lang w:val="es-ES_tradnl" w:eastAsia="de-DE"/>
        </w:rPr>
        <w:t xml:space="preserve">Paso </w:t>
      </w:r>
      <w:r w:rsidR="00BE3F34" w:rsidRPr="00F5057D">
        <w:rPr>
          <w:i/>
          <w:sz w:val="24"/>
          <w:lang w:val="es-ES_tradnl" w:eastAsia="de-DE"/>
        </w:rPr>
        <w:t xml:space="preserve">3: </w:t>
      </w:r>
      <w:r>
        <w:rPr>
          <w:b w:val="0"/>
          <w:sz w:val="24"/>
          <w:lang w:val="es-ES_tradnl" w:eastAsia="de-DE"/>
        </w:rPr>
        <w:t>Pedir a los refugiados que lean el texto. Si es corto, lo pueden leer entero. Si es más largo, podemos dividirlo en frases o apartados.</w:t>
      </w:r>
    </w:p>
    <w:p w14:paraId="2C48FC6D" w14:textId="77777777" w:rsidR="00BE3F34" w:rsidRPr="00F5057D" w:rsidRDefault="00AC3461" w:rsidP="00BC0CAE">
      <w:pPr>
        <w:pStyle w:val="TKBulletLevel1"/>
        <w:jc w:val="both"/>
        <w:rPr>
          <w:lang w:val="es-ES_tradnl" w:eastAsia="de-DE"/>
        </w:rPr>
      </w:pPr>
      <w:r>
        <w:rPr>
          <w:lang w:val="es-ES_tradnl" w:eastAsia="de-DE"/>
        </w:rPr>
        <w:t>Indicar</w:t>
      </w:r>
      <w:r w:rsidR="00BC0CAE">
        <w:rPr>
          <w:lang w:val="es-ES_tradnl" w:eastAsia="de-DE"/>
        </w:rPr>
        <w:t xml:space="preserve"> a los refugiados que no deben preocuparse si no entienden todas las palabras.</w:t>
      </w:r>
    </w:p>
    <w:p w14:paraId="0708A855" w14:textId="77777777" w:rsidR="00BC0CAE" w:rsidRDefault="00BC0CAE" w:rsidP="00BC0CAE">
      <w:pPr>
        <w:pStyle w:val="TKBulletLevel1"/>
        <w:jc w:val="both"/>
        <w:rPr>
          <w:lang w:val="es-ES_tradnl" w:eastAsia="de-DE"/>
        </w:rPr>
      </w:pPr>
      <w:r>
        <w:rPr>
          <w:lang w:val="es-ES_tradnl" w:eastAsia="de-DE"/>
        </w:rPr>
        <w:t>Hacer preguntas sencillas</w:t>
      </w:r>
      <w:r w:rsidR="00E45FDD">
        <w:rPr>
          <w:lang w:val="es-ES_tradnl" w:eastAsia="de-DE"/>
        </w:rPr>
        <w:t xml:space="preserve">: por ejemplo, </w:t>
      </w:r>
      <w:r>
        <w:rPr>
          <w:lang w:val="es-ES_tradnl" w:eastAsia="de-DE"/>
        </w:rPr>
        <w:t>dónde podrían</w:t>
      </w:r>
      <w:r w:rsidR="00AC3461">
        <w:rPr>
          <w:lang w:val="es-ES_tradnl" w:eastAsia="de-DE"/>
        </w:rPr>
        <w:t xml:space="preserve"> encontrarse </w:t>
      </w:r>
      <w:r w:rsidR="008E1997">
        <w:rPr>
          <w:lang w:val="es-ES_tradnl" w:eastAsia="de-DE"/>
        </w:rPr>
        <w:t xml:space="preserve">un </w:t>
      </w:r>
      <w:r w:rsidRPr="00BC0CAE">
        <w:rPr>
          <w:lang w:val="es-ES_tradnl" w:eastAsia="de-DE"/>
        </w:rPr>
        <w:t>texto</w:t>
      </w:r>
      <w:r w:rsidR="008E1997">
        <w:rPr>
          <w:lang w:val="es-ES_tradnl" w:eastAsia="de-DE"/>
        </w:rPr>
        <w:t xml:space="preserve"> así</w:t>
      </w:r>
      <w:r w:rsidRPr="00BC0CAE">
        <w:rPr>
          <w:lang w:val="es-ES_tradnl" w:eastAsia="de-DE"/>
        </w:rPr>
        <w:t xml:space="preserve">, </w:t>
      </w:r>
      <w:r>
        <w:rPr>
          <w:lang w:val="es-ES_tradnl" w:eastAsia="de-DE"/>
        </w:rPr>
        <w:t xml:space="preserve">de qué trata, </w:t>
      </w:r>
      <w:r w:rsidRPr="00BC0CAE">
        <w:rPr>
          <w:lang w:val="es-ES_tradnl" w:eastAsia="de-DE"/>
        </w:rPr>
        <w:t>el s</w:t>
      </w:r>
      <w:r>
        <w:rPr>
          <w:lang w:val="es-ES_tradnl" w:eastAsia="de-DE"/>
        </w:rPr>
        <w:t>ignificado de ciertas palabras</w:t>
      </w:r>
      <w:r w:rsidR="008E1997">
        <w:rPr>
          <w:lang w:val="es-ES_tradnl" w:eastAsia="de-DE"/>
        </w:rPr>
        <w:t xml:space="preserve">, </w:t>
      </w:r>
      <w:r w:rsidRPr="00BC0CAE">
        <w:rPr>
          <w:lang w:val="es-ES_tradnl" w:eastAsia="de-DE"/>
        </w:rPr>
        <w:t xml:space="preserve">que </w:t>
      </w:r>
      <w:r w:rsidR="00E45FDD">
        <w:rPr>
          <w:lang w:val="es-ES_tradnl" w:eastAsia="de-DE"/>
        </w:rPr>
        <w:t xml:space="preserve">quizá </w:t>
      </w:r>
      <w:r w:rsidRPr="00BC0CAE">
        <w:rPr>
          <w:lang w:val="es-ES_tradnl" w:eastAsia="de-DE"/>
        </w:rPr>
        <w:t xml:space="preserve">algunos </w:t>
      </w:r>
      <w:r w:rsidR="00E45FDD">
        <w:rPr>
          <w:lang w:val="es-ES_tradnl" w:eastAsia="de-DE"/>
        </w:rPr>
        <w:t xml:space="preserve">ya </w:t>
      </w:r>
      <w:r w:rsidRPr="00BC0CAE">
        <w:rPr>
          <w:lang w:val="es-ES_tradnl" w:eastAsia="de-DE"/>
        </w:rPr>
        <w:t>cono</w:t>
      </w:r>
      <w:r w:rsidR="008E1997">
        <w:rPr>
          <w:lang w:val="es-ES_tradnl" w:eastAsia="de-DE"/>
        </w:rPr>
        <w:t>zcan (d</w:t>
      </w:r>
      <w:r w:rsidRPr="00BC0CAE">
        <w:rPr>
          <w:lang w:val="es-ES_tradnl" w:eastAsia="de-DE"/>
        </w:rPr>
        <w:t xml:space="preserve">ejar que </w:t>
      </w:r>
      <w:r>
        <w:rPr>
          <w:lang w:val="es-ES_tradnl" w:eastAsia="de-DE"/>
        </w:rPr>
        <w:t xml:space="preserve">utilicen el idioma </w:t>
      </w:r>
      <w:r w:rsidR="008E1997">
        <w:rPr>
          <w:lang w:val="es-ES_tradnl" w:eastAsia="de-DE"/>
        </w:rPr>
        <w:t xml:space="preserve">que compartan con los demás refugiados </w:t>
      </w:r>
      <w:r>
        <w:rPr>
          <w:lang w:val="es-ES_tradnl" w:eastAsia="de-DE"/>
        </w:rPr>
        <w:t>para</w:t>
      </w:r>
      <w:r w:rsidRPr="00BC0CAE">
        <w:rPr>
          <w:lang w:val="es-ES_tradnl" w:eastAsia="de-DE"/>
        </w:rPr>
        <w:t xml:space="preserve"> </w:t>
      </w:r>
      <w:r w:rsidR="0026629F">
        <w:rPr>
          <w:lang w:val="es-ES_tradnl" w:eastAsia="de-DE"/>
        </w:rPr>
        <w:t>comunicarse con</w:t>
      </w:r>
      <w:r w:rsidR="008E1997">
        <w:rPr>
          <w:lang w:val="es-ES_tradnl" w:eastAsia="de-DE"/>
        </w:rPr>
        <w:t xml:space="preserve"> ellos</w:t>
      </w:r>
      <w:r w:rsidR="00AC3461">
        <w:rPr>
          <w:lang w:val="es-ES_tradnl" w:eastAsia="de-DE"/>
        </w:rPr>
        <w:t>, o el diccionario de su teléfono</w:t>
      </w:r>
      <w:r w:rsidRPr="00BC0CAE">
        <w:rPr>
          <w:lang w:val="es-ES_tradnl" w:eastAsia="de-DE"/>
        </w:rPr>
        <w:t>)</w:t>
      </w:r>
      <w:r w:rsidR="0026629F">
        <w:rPr>
          <w:lang w:val="es-ES_tradnl" w:eastAsia="de-DE"/>
        </w:rPr>
        <w:t>.</w:t>
      </w:r>
      <w:r w:rsidRPr="00BC0CAE">
        <w:rPr>
          <w:lang w:val="es-ES_tradnl" w:eastAsia="de-DE"/>
        </w:rPr>
        <w:t xml:space="preserve"> </w:t>
      </w:r>
    </w:p>
    <w:p w14:paraId="722E8A56" w14:textId="77777777" w:rsidR="00BE3F34" w:rsidRPr="00F5057D" w:rsidRDefault="0026629F" w:rsidP="000D210B">
      <w:pPr>
        <w:pStyle w:val="TKBulletLevel1"/>
        <w:jc w:val="both"/>
        <w:rPr>
          <w:lang w:val="es-ES_tradnl" w:eastAsia="de-DE"/>
        </w:rPr>
      </w:pPr>
      <w:r>
        <w:rPr>
          <w:lang w:val="es-ES_tradnl" w:eastAsia="de-DE"/>
        </w:rPr>
        <w:t xml:space="preserve">No pedir a nadie que lea el texto en </w:t>
      </w:r>
      <w:r w:rsidR="00AC3461">
        <w:rPr>
          <w:lang w:val="es-ES_tradnl" w:eastAsia="de-DE"/>
        </w:rPr>
        <w:t>voz alta.</w:t>
      </w:r>
      <w:r>
        <w:rPr>
          <w:lang w:val="es-ES_tradnl" w:eastAsia="de-DE"/>
        </w:rPr>
        <w:t xml:space="preserve"> </w:t>
      </w:r>
      <w:r w:rsidR="008E1997">
        <w:rPr>
          <w:lang w:val="es-ES_tradnl" w:eastAsia="de-DE"/>
        </w:rPr>
        <w:t>En su lugar, h</w:t>
      </w:r>
      <w:r>
        <w:rPr>
          <w:lang w:val="es-ES_tradnl" w:eastAsia="de-DE"/>
        </w:rPr>
        <w:t xml:space="preserve">acer </w:t>
      </w:r>
      <w:r w:rsidR="00AC3461">
        <w:rPr>
          <w:lang w:val="es-ES_tradnl" w:eastAsia="de-DE"/>
        </w:rPr>
        <w:t xml:space="preserve">nosotros </w:t>
      </w:r>
      <w:r>
        <w:rPr>
          <w:lang w:val="es-ES_tradnl" w:eastAsia="de-DE"/>
        </w:rPr>
        <w:t xml:space="preserve">preguntas sencillas sobre la información contenida en el texto, o pedirles </w:t>
      </w:r>
      <w:r w:rsidR="00AC3461">
        <w:rPr>
          <w:lang w:val="es-ES_tradnl" w:eastAsia="de-DE"/>
        </w:rPr>
        <w:t xml:space="preserve">a ellos </w:t>
      </w:r>
      <w:r>
        <w:rPr>
          <w:lang w:val="es-ES_tradnl" w:eastAsia="de-DE"/>
        </w:rPr>
        <w:t xml:space="preserve">que hagan </w:t>
      </w:r>
      <w:r w:rsidR="00AC3461">
        <w:rPr>
          <w:lang w:val="es-ES_tradnl" w:eastAsia="de-DE"/>
        </w:rPr>
        <w:t xml:space="preserve">las </w:t>
      </w:r>
      <w:r>
        <w:rPr>
          <w:lang w:val="es-ES_tradnl" w:eastAsia="de-DE"/>
        </w:rPr>
        <w:t xml:space="preserve">preguntas </w:t>
      </w:r>
      <w:r w:rsidR="00BE3F34" w:rsidRPr="00F5057D">
        <w:rPr>
          <w:lang w:val="es-ES_tradnl" w:eastAsia="de-DE"/>
        </w:rPr>
        <w:t>(p</w:t>
      </w:r>
      <w:r>
        <w:rPr>
          <w:lang w:val="es-ES_tradnl" w:eastAsia="de-DE"/>
        </w:rPr>
        <w:t>racticar el “</w:t>
      </w:r>
      <w:r w:rsidRPr="0026629F">
        <w:rPr>
          <w:i/>
          <w:lang w:val="es-ES_tradnl" w:eastAsia="de-DE"/>
        </w:rPr>
        <w:t>¿</w:t>
      </w:r>
      <w:r w:rsidR="00AC3461">
        <w:rPr>
          <w:i/>
          <w:lang w:val="es-ES_tradnl" w:eastAsia="de-DE"/>
        </w:rPr>
        <w:t>qué significa?”, “¿c</w:t>
      </w:r>
      <w:r>
        <w:rPr>
          <w:i/>
          <w:lang w:val="es-ES_tradnl" w:eastAsia="de-DE"/>
        </w:rPr>
        <w:t>ómo se pronuncia esta palabra?</w:t>
      </w:r>
      <w:r w:rsidRPr="0026629F">
        <w:rPr>
          <w:lang w:val="es-ES_tradnl" w:eastAsia="de-DE"/>
        </w:rPr>
        <w:t>,</w:t>
      </w:r>
      <w:r>
        <w:rPr>
          <w:lang w:val="es-ES_tradnl" w:eastAsia="de-DE"/>
        </w:rPr>
        <w:t xml:space="preserve"> etc.).</w:t>
      </w:r>
    </w:p>
    <w:p w14:paraId="7E7DEDB0" w14:textId="77777777" w:rsidR="00BE3F34" w:rsidRPr="00F5057D" w:rsidRDefault="0026629F" w:rsidP="000D210B">
      <w:pPr>
        <w:pStyle w:val="TKTITRE2"/>
        <w:jc w:val="both"/>
        <w:rPr>
          <w:lang w:val="es-ES_tradnl" w:eastAsia="de-DE"/>
        </w:rPr>
      </w:pPr>
      <w:r>
        <w:rPr>
          <w:i/>
          <w:sz w:val="24"/>
          <w:lang w:val="es-ES_tradnl" w:eastAsia="de-DE"/>
        </w:rPr>
        <w:lastRenderedPageBreak/>
        <w:t xml:space="preserve">Paso </w:t>
      </w:r>
      <w:r w:rsidR="00BE3F34" w:rsidRPr="00F5057D">
        <w:rPr>
          <w:i/>
          <w:sz w:val="24"/>
          <w:lang w:val="es-ES_tradnl" w:eastAsia="de-DE"/>
        </w:rPr>
        <w:t>4</w:t>
      </w:r>
      <w:r w:rsidR="00BE3F34" w:rsidRPr="00F5057D">
        <w:rPr>
          <w:sz w:val="24"/>
          <w:lang w:val="es-ES_tradnl" w:eastAsia="de-DE"/>
        </w:rPr>
        <w:t xml:space="preserve">: </w:t>
      </w:r>
      <w:r>
        <w:rPr>
          <w:b w:val="0"/>
          <w:sz w:val="24"/>
          <w:lang w:val="es-ES_tradnl" w:eastAsia="de-DE"/>
        </w:rPr>
        <w:t>Pedir a los refugiados que v</w:t>
      </w:r>
      <w:r w:rsidR="00AC3461">
        <w:rPr>
          <w:b w:val="0"/>
          <w:sz w:val="24"/>
          <w:lang w:val="es-ES_tradnl" w:eastAsia="de-DE"/>
        </w:rPr>
        <w:t xml:space="preserve">uelvan a leer el texto completo, </w:t>
      </w:r>
      <w:r>
        <w:rPr>
          <w:b w:val="0"/>
          <w:sz w:val="24"/>
          <w:lang w:val="es-ES_tradnl" w:eastAsia="de-DE"/>
        </w:rPr>
        <w:t>o un texto muy similar. Esta vez, decidir si sería conveniente que</w:t>
      </w:r>
      <w:r w:rsidR="00D854DA">
        <w:rPr>
          <w:b w:val="0"/>
          <w:sz w:val="24"/>
          <w:lang w:val="es-ES_tradnl" w:eastAsia="de-DE"/>
        </w:rPr>
        <w:t xml:space="preserve"> lo escucharan a la vez que lo leen para que aprendan a asociar el idioma </w:t>
      </w:r>
      <w:r w:rsidR="000D210B">
        <w:rPr>
          <w:b w:val="0"/>
          <w:sz w:val="24"/>
          <w:lang w:val="es-ES_tradnl" w:eastAsia="de-DE"/>
        </w:rPr>
        <w:t xml:space="preserve">hablado con el idioma escrito. Podemos leer nosotros mismos el texto, o grabarnos, o grabar a alguien </w:t>
      </w:r>
      <w:r w:rsidR="00AC3461">
        <w:rPr>
          <w:b w:val="0"/>
          <w:sz w:val="24"/>
          <w:lang w:val="es-ES_tradnl" w:eastAsia="de-DE"/>
        </w:rPr>
        <w:t>leyéndolo</w:t>
      </w:r>
      <w:r w:rsidR="000D210B">
        <w:rPr>
          <w:b w:val="0"/>
          <w:sz w:val="24"/>
          <w:lang w:val="es-ES_tradnl" w:eastAsia="de-DE"/>
        </w:rPr>
        <w:t xml:space="preserve">. </w:t>
      </w:r>
    </w:p>
    <w:p w14:paraId="4014813B" w14:textId="4C0FC4F8" w:rsidR="00BE3F34" w:rsidRPr="00F5057D" w:rsidRDefault="000D210B" w:rsidP="00AC3461">
      <w:pPr>
        <w:pStyle w:val="TKTITRE2"/>
        <w:jc w:val="both"/>
        <w:rPr>
          <w:b w:val="0"/>
          <w:sz w:val="24"/>
          <w:lang w:val="es-ES_tradnl" w:eastAsia="de-DE"/>
        </w:rPr>
      </w:pPr>
      <w:r>
        <w:rPr>
          <w:i/>
          <w:sz w:val="24"/>
          <w:lang w:val="es-ES_tradnl" w:eastAsia="de-DE"/>
        </w:rPr>
        <w:t>Paso</w:t>
      </w:r>
      <w:r w:rsidR="00BE3F34" w:rsidRPr="00F5057D">
        <w:rPr>
          <w:i/>
          <w:sz w:val="24"/>
          <w:lang w:val="es-ES_tradnl" w:eastAsia="de-DE"/>
        </w:rPr>
        <w:t xml:space="preserve"> 5</w:t>
      </w:r>
      <w:r>
        <w:rPr>
          <w:b w:val="0"/>
          <w:sz w:val="24"/>
          <w:lang w:val="es-ES_tradnl" w:eastAsia="de-DE"/>
        </w:rPr>
        <w:t>: Pasar a una actividad</w:t>
      </w:r>
      <w:r w:rsidR="008E1997">
        <w:rPr>
          <w:b w:val="0"/>
          <w:sz w:val="24"/>
          <w:lang w:val="es-ES_tradnl" w:eastAsia="de-DE"/>
        </w:rPr>
        <w:t xml:space="preserve">, </w:t>
      </w:r>
      <w:r>
        <w:rPr>
          <w:b w:val="0"/>
          <w:sz w:val="24"/>
          <w:lang w:val="es-ES_tradnl" w:eastAsia="de-DE"/>
        </w:rPr>
        <w:t>como un supuesto o un juego de rol</w:t>
      </w:r>
      <w:r w:rsidR="008E1997">
        <w:rPr>
          <w:b w:val="0"/>
          <w:sz w:val="24"/>
          <w:lang w:val="es-ES_tradnl" w:eastAsia="de-DE"/>
        </w:rPr>
        <w:t>,</w:t>
      </w:r>
      <w:r>
        <w:rPr>
          <w:b w:val="0"/>
          <w:sz w:val="24"/>
          <w:lang w:val="es-ES_tradnl" w:eastAsia="de-DE"/>
        </w:rPr>
        <w:t xml:space="preserve"> sobre un tema conexo </w:t>
      </w:r>
      <w:r w:rsidR="00BE3F34" w:rsidRPr="00F5057D">
        <w:rPr>
          <w:b w:val="0"/>
          <w:sz w:val="24"/>
          <w:lang w:val="es-ES_tradnl" w:eastAsia="de-DE"/>
        </w:rPr>
        <w:t>(</w:t>
      </w:r>
      <w:r w:rsidR="008E1997">
        <w:rPr>
          <w:b w:val="0"/>
          <w:sz w:val="24"/>
          <w:lang w:val="es-ES_tradnl" w:eastAsia="de-DE"/>
        </w:rPr>
        <w:t>v</w:t>
      </w:r>
      <w:r>
        <w:rPr>
          <w:b w:val="0"/>
          <w:sz w:val="24"/>
          <w:lang w:val="es-ES_tradnl" w:eastAsia="de-DE"/>
        </w:rPr>
        <w:t xml:space="preserve">éase la </w:t>
      </w:r>
      <w:hyperlink r:id="rId14" w:history="1">
        <w:r w:rsidRPr="00631600">
          <w:rPr>
            <w:rStyle w:val="Lienhypertexte"/>
            <w:rFonts w:cs="Calibri"/>
            <w:b w:val="0"/>
            <w:i/>
            <w:sz w:val="24"/>
            <w:lang w:val="es-ES_tradnl" w:eastAsia="de-DE"/>
          </w:rPr>
          <w:t>Introducción a los supuestos</w:t>
        </w:r>
      </w:hyperlink>
      <w:r w:rsidR="00BE3F34" w:rsidRPr="00F5057D">
        <w:rPr>
          <w:b w:val="0"/>
          <w:sz w:val="24"/>
          <w:lang w:val="es-ES_tradnl" w:eastAsia="de-DE"/>
        </w:rPr>
        <w:t xml:space="preserve">). </w:t>
      </w:r>
    </w:p>
    <w:p w14:paraId="6DAE9DDB" w14:textId="77777777" w:rsidR="00BE3F34" w:rsidRPr="00F5057D" w:rsidRDefault="000D210B" w:rsidP="00516C11">
      <w:pPr>
        <w:rPr>
          <w:b/>
          <w:i/>
          <w:sz w:val="28"/>
          <w:lang w:eastAsia="de-DE"/>
        </w:rPr>
      </w:pPr>
      <w:r>
        <w:rPr>
          <w:b/>
          <w:sz w:val="28"/>
          <w:lang w:eastAsia="de-DE"/>
        </w:rPr>
        <w:t>Ejemplo:</w:t>
      </w:r>
    </w:p>
    <w:tbl>
      <w:tblPr>
        <w:tblW w:w="4270" w:type="pct"/>
        <w:tblCellMar>
          <w:top w:w="113" w:type="dxa"/>
          <w:bottom w:w="113" w:type="dxa"/>
        </w:tblCellMar>
        <w:tblLook w:val="00A0" w:firstRow="1" w:lastRow="0" w:firstColumn="1" w:lastColumn="0" w:noHBand="0" w:noVBand="0"/>
      </w:tblPr>
      <w:tblGrid>
        <w:gridCol w:w="1059"/>
        <w:gridCol w:w="2857"/>
        <w:gridCol w:w="1295"/>
        <w:gridCol w:w="1058"/>
        <w:gridCol w:w="2853"/>
      </w:tblGrid>
      <w:tr w:rsidR="00910985" w:rsidRPr="00F5057D" w14:paraId="52806FBA" w14:textId="77777777" w:rsidTr="00516C11">
        <w:tc>
          <w:tcPr>
            <w:tcW w:w="580" w:type="pct"/>
            <w:vAlign w:val="center"/>
          </w:tcPr>
          <w:p w14:paraId="5EEACA33"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2B0DD3E2" wp14:editId="4C86465D">
                  <wp:extent cx="533400"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566" w:type="pct"/>
            <w:vAlign w:val="center"/>
          </w:tcPr>
          <w:p w14:paraId="705BF93D" w14:textId="77777777" w:rsidR="00910985" w:rsidRPr="00F5057D" w:rsidRDefault="00C30A6B" w:rsidP="00D2027C">
            <w:pPr>
              <w:pStyle w:val="TKTextetableau"/>
              <w:rPr>
                <w:lang w:val="es-ES_tradnl"/>
              </w:rPr>
            </w:pPr>
            <w:r>
              <w:rPr>
                <w:lang w:val="es-ES_tradnl"/>
              </w:rPr>
              <w:t>Pulsar la alarma de incendios más cerca</w:t>
            </w:r>
            <w:r w:rsidR="00AC3461">
              <w:rPr>
                <w:lang w:val="es-ES_tradnl"/>
              </w:rPr>
              <w:t>na</w:t>
            </w:r>
          </w:p>
        </w:tc>
        <w:tc>
          <w:tcPr>
            <w:tcW w:w="710" w:type="pct"/>
          </w:tcPr>
          <w:p w14:paraId="13759CE3" w14:textId="77777777" w:rsidR="00910985" w:rsidRPr="00F5057D" w:rsidRDefault="00910985" w:rsidP="008634B2">
            <w:pPr>
              <w:pStyle w:val="TKTextetableau"/>
              <w:rPr>
                <w:lang w:val="es-ES_tradnl"/>
              </w:rPr>
            </w:pPr>
          </w:p>
        </w:tc>
        <w:tc>
          <w:tcPr>
            <w:tcW w:w="580" w:type="pct"/>
            <w:vAlign w:val="center"/>
          </w:tcPr>
          <w:p w14:paraId="22107088"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56463FA4" wp14:editId="600458F5">
                  <wp:extent cx="5207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1564" w:type="pct"/>
            <w:vAlign w:val="center"/>
          </w:tcPr>
          <w:p w14:paraId="6BB9D07E" w14:textId="77777777" w:rsidR="00910985" w:rsidRPr="00F5057D" w:rsidRDefault="00C30A6B" w:rsidP="00352B75">
            <w:pPr>
              <w:pStyle w:val="TKTextetableau"/>
              <w:rPr>
                <w:lang w:val="es-ES_tradnl"/>
              </w:rPr>
            </w:pPr>
            <w:r>
              <w:rPr>
                <w:lang w:val="es-ES_tradnl"/>
              </w:rPr>
              <w:t xml:space="preserve">NO pararse a </w:t>
            </w:r>
            <w:r w:rsidR="00352B75">
              <w:rPr>
                <w:lang w:val="es-ES_tradnl"/>
              </w:rPr>
              <w:t>recoger objetos personales</w:t>
            </w:r>
          </w:p>
        </w:tc>
      </w:tr>
      <w:tr w:rsidR="00910985" w:rsidRPr="00F5057D" w14:paraId="50198031" w14:textId="77777777" w:rsidTr="00516C11">
        <w:tc>
          <w:tcPr>
            <w:tcW w:w="580" w:type="pct"/>
            <w:vAlign w:val="center"/>
          </w:tcPr>
          <w:p w14:paraId="244B1973"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21D59BCD" wp14:editId="1AC6D76C">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566" w:type="pct"/>
            <w:vAlign w:val="center"/>
          </w:tcPr>
          <w:p w14:paraId="701C1350" w14:textId="77777777" w:rsidR="00910985" w:rsidRPr="00F5057D" w:rsidRDefault="00C30A6B" w:rsidP="00C30A6B">
            <w:pPr>
              <w:pStyle w:val="TKTextetableau"/>
              <w:rPr>
                <w:lang w:val="es-ES_tradnl"/>
              </w:rPr>
            </w:pPr>
            <w:r>
              <w:rPr>
                <w:lang w:val="es-ES_tradnl"/>
              </w:rPr>
              <w:t>Abandonar el edificio por la salida más próxima</w:t>
            </w:r>
          </w:p>
        </w:tc>
        <w:tc>
          <w:tcPr>
            <w:tcW w:w="710" w:type="pct"/>
          </w:tcPr>
          <w:p w14:paraId="001DC94B" w14:textId="77777777" w:rsidR="00910985" w:rsidRPr="00F5057D" w:rsidRDefault="00910985" w:rsidP="008634B2">
            <w:pPr>
              <w:pStyle w:val="TKTextetableau"/>
              <w:rPr>
                <w:lang w:val="es-ES_tradnl"/>
              </w:rPr>
            </w:pPr>
          </w:p>
        </w:tc>
        <w:tc>
          <w:tcPr>
            <w:tcW w:w="580" w:type="pct"/>
            <w:vAlign w:val="center"/>
          </w:tcPr>
          <w:p w14:paraId="11C00503"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59431CCE" wp14:editId="7EB4EB1E">
                  <wp:extent cx="514350" cy="45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450850"/>
                          </a:xfrm>
                          <a:prstGeom prst="rect">
                            <a:avLst/>
                          </a:prstGeom>
                          <a:noFill/>
                          <a:ln>
                            <a:noFill/>
                          </a:ln>
                        </pic:spPr>
                      </pic:pic>
                    </a:graphicData>
                  </a:graphic>
                </wp:inline>
              </w:drawing>
            </w:r>
          </w:p>
        </w:tc>
        <w:tc>
          <w:tcPr>
            <w:tcW w:w="1564" w:type="pct"/>
            <w:vAlign w:val="center"/>
          </w:tcPr>
          <w:p w14:paraId="0E8CF180" w14:textId="77777777" w:rsidR="00910985" w:rsidRPr="00F5057D" w:rsidRDefault="00C30A6B" w:rsidP="00C30A6B">
            <w:pPr>
              <w:pStyle w:val="TKTextetableau"/>
              <w:rPr>
                <w:lang w:val="es-ES_tradnl"/>
              </w:rPr>
            </w:pPr>
            <w:r>
              <w:rPr>
                <w:lang w:val="es-ES_tradnl"/>
              </w:rPr>
              <w:t>NO volver a entrar hasta que nos indiquen que es seguro hacerlo</w:t>
            </w:r>
          </w:p>
        </w:tc>
      </w:tr>
      <w:tr w:rsidR="00910985" w:rsidRPr="00F5057D" w14:paraId="432FF831" w14:textId="77777777" w:rsidTr="00516C11">
        <w:tc>
          <w:tcPr>
            <w:tcW w:w="580" w:type="pct"/>
            <w:vAlign w:val="center"/>
          </w:tcPr>
          <w:p w14:paraId="7D57A8C7"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7DACC765" wp14:editId="686A644D">
                  <wp:extent cx="5334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46100"/>
                          </a:xfrm>
                          <a:prstGeom prst="rect">
                            <a:avLst/>
                          </a:prstGeom>
                          <a:noFill/>
                          <a:ln>
                            <a:noFill/>
                          </a:ln>
                        </pic:spPr>
                      </pic:pic>
                    </a:graphicData>
                  </a:graphic>
                </wp:inline>
              </w:drawing>
            </w:r>
          </w:p>
        </w:tc>
        <w:tc>
          <w:tcPr>
            <w:tcW w:w="1566" w:type="pct"/>
            <w:vAlign w:val="center"/>
          </w:tcPr>
          <w:p w14:paraId="26F2C990" w14:textId="77777777" w:rsidR="00910985" w:rsidRPr="00F5057D" w:rsidRDefault="00C30A6B" w:rsidP="00C30A6B">
            <w:pPr>
              <w:pStyle w:val="TKTextetableau"/>
              <w:rPr>
                <w:lang w:val="es-ES_tradnl"/>
              </w:rPr>
            </w:pPr>
            <w:r>
              <w:rPr>
                <w:lang w:val="es-ES_tradnl"/>
              </w:rPr>
              <w:t>Dirigirse al punto de reunión</w:t>
            </w:r>
          </w:p>
        </w:tc>
        <w:tc>
          <w:tcPr>
            <w:tcW w:w="710" w:type="pct"/>
          </w:tcPr>
          <w:p w14:paraId="4B2B691C" w14:textId="77777777" w:rsidR="00910985" w:rsidRPr="00F5057D" w:rsidRDefault="00910985" w:rsidP="008634B2">
            <w:pPr>
              <w:pStyle w:val="TKTextetableau"/>
              <w:rPr>
                <w:lang w:val="es-ES_tradnl"/>
              </w:rPr>
            </w:pPr>
          </w:p>
        </w:tc>
        <w:tc>
          <w:tcPr>
            <w:tcW w:w="580" w:type="pct"/>
            <w:vAlign w:val="center"/>
          </w:tcPr>
          <w:p w14:paraId="5B6C422B" w14:textId="77777777" w:rsidR="00910985" w:rsidRPr="00F5057D" w:rsidRDefault="009C5003" w:rsidP="008634B2">
            <w:pPr>
              <w:pStyle w:val="TKTextetableau"/>
              <w:jc w:val="center"/>
              <w:rPr>
                <w:lang w:val="es-ES_tradnl"/>
              </w:rPr>
            </w:pPr>
            <w:r>
              <w:rPr>
                <w:noProof/>
                <w:lang w:val="es-ES" w:eastAsia="es-ES"/>
              </w:rPr>
              <w:drawing>
                <wp:inline distT="0" distB="0" distL="0" distR="0" wp14:anchorId="5496CC7E" wp14:editId="382FD48B">
                  <wp:extent cx="5334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564" w:type="pct"/>
            <w:vAlign w:val="center"/>
          </w:tcPr>
          <w:p w14:paraId="63335425" w14:textId="77777777" w:rsidR="00910985" w:rsidRPr="00F5057D" w:rsidRDefault="00C30A6B" w:rsidP="00C30A6B">
            <w:pPr>
              <w:pStyle w:val="TKTextetableau"/>
              <w:rPr>
                <w:lang w:val="es-ES_tradnl"/>
              </w:rPr>
            </w:pPr>
            <w:r>
              <w:rPr>
                <w:lang w:val="es-ES_tradnl"/>
              </w:rPr>
              <w:t>En caso de incendio, romper el cristal</w:t>
            </w:r>
          </w:p>
        </w:tc>
      </w:tr>
    </w:tbl>
    <w:p w14:paraId="22514718" w14:textId="77777777" w:rsidR="00BE3F34" w:rsidRPr="00F5057D" w:rsidRDefault="00C30A6B" w:rsidP="00352B75">
      <w:pPr>
        <w:pStyle w:val="TKTEXTE"/>
        <w:jc w:val="both"/>
        <w:rPr>
          <w:lang w:val="es-ES_tradnl" w:eastAsia="de-DE"/>
        </w:rPr>
      </w:pPr>
      <w:r>
        <w:rPr>
          <w:b/>
          <w:i/>
          <w:lang w:val="es-ES_tradnl" w:eastAsia="de-DE"/>
        </w:rPr>
        <w:t>Paso</w:t>
      </w:r>
      <w:r w:rsidR="00BE3F34" w:rsidRPr="00F5057D">
        <w:rPr>
          <w:b/>
          <w:i/>
          <w:lang w:val="es-ES_tradnl" w:eastAsia="de-DE"/>
        </w:rPr>
        <w:t xml:space="preserve"> 1</w:t>
      </w:r>
      <w:r w:rsidR="00BE3F34" w:rsidRPr="00F5057D">
        <w:rPr>
          <w:lang w:val="es-ES_tradnl" w:eastAsia="de-DE"/>
        </w:rPr>
        <w:t xml:space="preserve">: </w:t>
      </w:r>
      <w:r w:rsidR="00352B75">
        <w:rPr>
          <w:lang w:val="es-ES_tradnl" w:eastAsia="de-DE"/>
        </w:rPr>
        <w:t xml:space="preserve">Puede que haya rótulos parecidos </w:t>
      </w:r>
      <w:r w:rsidR="00AC3461">
        <w:rPr>
          <w:lang w:val="es-ES_tradnl" w:eastAsia="de-DE"/>
        </w:rPr>
        <w:t>en el edificio en el que trabaja</w:t>
      </w:r>
      <w:r w:rsidR="00352B75">
        <w:rPr>
          <w:lang w:val="es-ES_tradnl" w:eastAsia="de-DE"/>
        </w:rPr>
        <w:t>mos. Mostrárselos a los refugiados, fo</w:t>
      </w:r>
      <w:r w:rsidR="00AC3461">
        <w:rPr>
          <w:lang w:val="es-ES_tradnl" w:eastAsia="de-DE"/>
        </w:rPr>
        <w:t>tografiarlos o descargar las imá</w:t>
      </w:r>
      <w:r w:rsidR="00352B75">
        <w:rPr>
          <w:lang w:val="es-ES_tradnl" w:eastAsia="de-DE"/>
        </w:rPr>
        <w:t>gen</w:t>
      </w:r>
      <w:r w:rsidR="00AC3461">
        <w:rPr>
          <w:lang w:val="es-ES_tradnl" w:eastAsia="de-DE"/>
        </w:rPr>
        <w:t>es</w:t>
      </w:r>
      <w:r w:rsidR="00352B75">
        <w:rPr>
          <w:lang w:val="es-ES_tradnl" w:eastAsia="de-DE"/>
        </w:rPr>
        <w:t xml:space="preserve"> de </w:t>
      </w:r>
      <w:r w:rsidR="00AC3461">
        <w:rPr>
          <w:lang w:val="es-ES_tradnl" w:eastAsia="de-DE"/>
        </w:rPr>
        <w:t xml:space="preserve">algún </w:t>
      </w:r>
      <w:r w:rsidR="00352B75">
        <w:rPr>
          <w:lang w:val="es-ES_tradnl" w:eastAsia="de-DE"/>
        </w:rPr>
        <w:t>sitio web, imprimirla</w:t>
      </w:r>
      <w:r w:rsidR="00AC3461">
        <w:rPr>
          <w:lang w:val="es-ES_tradnl" w:eastAsia="de-DE"/>
        </w:rPr>
        <w:t>s</w:t>
      </w:r>
      <w:r w:rsidR="00352B75">
        <w:rPr>
          <w:lang w:val="es-ES_tradnl" w:eastAsia="de-DE"/>
        </w:rPr>
        <w:t xml:space="preserve"> y fotocopiarla</w:t>
      </w:r>
      <w:r w:rsidR="00AC3461">
        <w:rPr>
          <w:lang w:val="es-ES_tradnl" w:eastAsia="de-DE"/>
        </w:rPr>
        <w:t>s</w:t>
      </w:r>
      <w:r w:rsidR="00352B75">
        <w:rPr>
          <w:lang w:val="es-ES_tradnl" w:eastAsia="de-DE"/>
        </w:rPr>
        <w:t xml:space="preserve"> </w:t>
      </w:r>
      <w:r w:rsidR="00BE3F34" w:rsidRPr="00F5057D">
        <w:rPr>
          <w:lang w:val="es-ES_tradnl" w:eastAsia="de-DE"/>
        </w:rPr>
        <w:t>(</w:t>
      </w:r>
      <w:r w:rsidR="00352B75">
        <w:rPr>
          <w:lang w:val="es-ES_tradnl" w:eastAsia="de-DE"/>
        </w:rPr>
        <w:t>no es necesario que sea a color), proyectarla</w:t>
      </w:r>
      <w:r w:rsidR="00AC3461">
        <w:rPr>
          <w:lang w:val="es-ES_tradnl" w:eastAsia="de-DE"/>
        </w:rPr>
        <w:t xml:space="preserve">s en una pared o </w:t>
      </w:r>
      <w:r w:rsidR="00352B75">
        <w:rPr>
          <w:lang w:val="es-ES_tradnl" w:eastAsia="de-DE"/>
        </w:rPr>
        <w:t>pantalla</w:t>
      </w:r>
      <w:r w:rsidR="00AC3461">
        <w:rPr>
          <w:lang w:val="es-ES_tradnl" w:eastAsia="de-DE"/>
        </w:rPr>
        <w:t xml:space="preserve">, o mostrarlas en un dispositivo. </w:t>
      </w:r>
    </w:p>
    <w:p w14:paraId="23212EA6" w14:textId="77777777" w:rsidR="00352B75" w:rsidRDefault="00C30A6B" w:rsidP="00663934">
      <w:pPr>
        <w:pStyle w:val="TKTEXTE"/>
        <w:jc w:val="both"/>
        <w:rPr>
          <w:lang w:val="es-ES_tradnl" w:eastAsia="de-DE"/>
        </w:rPr>
      </w:pPr>
      <w:r>
        <w:rPr>
          <w:b/>
          <w:i/>
          <w:lang w:val="es-ES_tradnl" w:eastAsia="de-DE"/>
        </w:rPr>
        <w:t xml:space="preserve">Paso </w:t>
      </w:r>
      <w:r w:rsidR="00BE3F34" w:rsidRPr="00F5057D">
        <w:rPr>
          <w:b/>
          <w:i/>
          <w:lang w:val="es-ES_tradnl" w:eastAsia="de-DE"/>
        </w:rPr>
        <w:t>2</w:t>
      </w:r>
      <w:r w:rsidR="00BE3F34" w:rsidRPr="00F5057D">
        <w:rPr>
          <w:lang w:val="es-ES_tradnl" w:eastAsia="de-DE"/>
        </w:rPr>
        <w:t xml:space="preserve">: </w:t>
      </w:r>
      <w:r w:rsidR="00352B75">
        <w:rPr>
          <w:lang w:val="es-ES_tradnl" w:eastAsia="de-DE"/>
        </w:rPr>
        <w:t>A</w:t>
      </w:r>
      <w:r w:rsidR="00352B75" w:rsidRPr="00352B75">
        <w:rPr>
          <w:lang w:val="es-ES_tradnl" w:eastAsia="de-DE"/>
        </w:rPr>
        <w:t xml:space="preserve">ntes de mostrar el </w:t>
      </w:r>
      <w:r w:rsidR="00426076">
        <w:rPr>
          <w:lang w:val="es-ES_tradnl" w:eastAsia="de-DE"/>
        </w:rPr>
        <w:t xml:space="preserve">rótulo </w:t>
      </w:r>
      <w:r w:rsidR="00352B75" w:rsidRPr="00352B75">
        <w:rPr>
          <w:lang w:val="es-ES_tradnl" w:eastAsia="de-DE"/>
        </w:rPr>
        <w:t>a los refugiados, p</w:t>
      </w:r>
      <w:r w:rsidR="00352B75">
        <w:rPr>
          <w:lang w:val="es-ES_tradnl" w:eastAsia="de-DE"/>
        </w:rPr>
        <w:t xml:space="preserve">edirles que </w:t>
      </w:r>
      <w:r w:rsidR="00352B75" w:rsidRPr="00352B75">
        <w:rPr>
          <w:lang w:val="es-ES_tradnl" w:eastAsia="de-DE"/>
        </w:rPr>
        <w:t>expliquen o tra</w:t>
      </w:r>
      <w:r w:rsidR="00352B75">
        <w:rPr>
          <w:lang w:val="es-ES_tradnl" w:eastAsia="de-DE"/>
        </w:rPr>
        <w:t>duzcan la palabra “</w:t>
      </w:r>
      <w:r w:rsidR="00663934">
        <w:rPr>
          <w:lang w:val="es-ES_tradnl" w:eastAsia="de-DE"/>
        </w:rPr>
        <w:t>incendio</w:t>
      </w:r>
      <w:r w:rsidR="00352B75">
        <w:rPr>
          <w:lang w:val="es-ES_tradnl" w:eastAsia="de-DE"/>
        </w:rPr>
        <w:t>”</w:t>
      </w:r>
      <w:r w:rsidR="00352B75" w:rsidRPr="00352B75">
        <w:rPr>
          <w:lang w:val="es-ES_tradnl" w:eastAsia="de-DE"/>
        </w:rPr>
        <w:t xml:space="preserve">. ¿Dónde han visto </w:t>
      </w:r>
      <w:r w:rsidR="00663934">
        <w:rPr>
          <w:lang w:val="es-ES_tradnl" w:eastAsia="de-DE"/>
        </w:rPr>
        <w:t>incendios? (</w:t>
      </w:r>
      <w:r w:rsidR="00E45FDD">
        <w:rPr>
          <w:lang w:val="es-ES_tradnl" w:eastAsia="de-DE"/>
        </w:rPr>
        <w:t xml:space="preserve">estar atento por si hay </w:t>
      </w:r>
      <w:r w:rsidR="00663934">
        <w:rPr>
          <w:lang w:val="es-ES_tradnl" w:eastAsia="de-DE"/>
        </w:rPr>
        <w:t>caso</w:t>
      </w:r>
      <w:r w:rsidR="00E45FDD">
        <w:rPr>
          <w:lang w:val="es-ES_tradnl" w:eastAsia="de-DE"/>
        </w:rPr>
        <w:t>s</w:t>
      </w:r>
      <w:r w:rsidR="00663934">
        <w:rPr>
          <w:lang w:val="es-ES_tradnl" w:eastAsia="de-DE"/>
        </w:rPr>
        <w:t xml:space="preserve"> </w:t>
      </w:r>
      <w:r w:rsidR="00E45FDD">
        <w:rPr>
          <w:lang w:val="es-ES_tradnl" w:eastAsia="de-DE"/>
        </w:rPr>
        <w:t xml:space="preserve">de </w:t>
      </w:r>
      <w:r w:rsidR="00352B75" w:rsidRPr="00352B75">
        <w:rPr>
          <w:lang w:val="es-ES_tradnl" w:eastAsia="de-DE"/>
        </w:rPr>
        <w:t>refugiado</w:t>
      </w:r>
      <w:r w:rsidR="00E45FDD">
        <w:rPr>
          <w:lang w:val="es-ES_tradnl" w:eastAsia="de-DE"/>
        </w:rPr>
        <w:t>s</w:t>
      </w:r>
      <w:r w:rsidR="00CD72EB">
        <w:rPr>
          <w:lang w:val="es-ES_tradnl" w:eastAsia="de-DE"/>
        </w:rPr>
        <w:t xml:space="preserve"> que</w:t>
      </w:r>
      <w:r w:rsidR="00352B75" w:rsidRPr="00352B75">
        <w:rPr>
          <w:lang w:val="es-ES_tradnl" w:eastAsia="de-DE"/>
        </w:rPr>
        <w:t xml:space="preserve"> pueda</w:t>
      </w:r>
      <w:r w:rsidR="00E45FDD">
        <w:rPr>
          <w:lang w:val="es-ES_tradnl" w:eastAsia="de-DE"/>
        </w:rPr>
        <w:t>n</w:t>
      </w:r>
      <w:r w:rsidR="00352B75" w:rsidRPr="00352B75">
        <w:rPr>
          <w:lang w:val="es-ES_tradnl" w:eastAsia="de-DE"/>
        </w:rPr>
        <w:t xml:space="preserve"> haber</w:t>
      </w:r>
      <w:r w:rsidR="00E45FDD">
        <w:rPr>
          <w:lang w:val="es-ES_tradnl" w:eastAsia="de-DE"/>
        </w:rPr>
        <w:t xml:space="preserve"> padecido</w:t>
      </w:r>
      <w:r w:rsidR="00663934">
        <w:rPr>
          <w:lang w:val="es-ES_tradnl" w:eastAsia="de-DE"/>
        </w:rPr>
        <w:t xml:space="preserve"> </w:t>
      </w:r>
      <w:r w:rsidR="00352B75" w:rsidRPr="00352B75">
        <w:rPr>
          <w:lang w:val="es-ES_tradnl" w:eastAsia="de-DE"/>
        </w:rPr>
        <w:t xml:space="preserve">incendios </w:t>
      </w:r>
      <w:r w:rsidR="00663934">
        <w:rPr>
          <w:lang w:val="es-ES_tradnl" w:eastAsia="de-DE"/>
        </w:rPr>
        <w:t>ocasionados por la guerra</w:t>
      </w:r>
      <w:r w:rsidR="00352B75" w:rsidRPr="00352B75">
        <w:rPr>
          <w:lang w:val="es-ES_tradnl" w:eastAsia="de-DE"/>
        </w:rPr>
        <w:t xml:space="preserve">). </w:t>
      </w:r>
      <w:r w:rsidR="00663934">
        <w:rPr>
          <w:lang w:val="es-ES_tradnl" w:eastAsia="de-DE"/>
        </w:rPr>
        <w:t xml:space="preserve">En función del </w:t>
      </w:r>
      <w:r w:rsidR="00352B75" w:rsidRPr="00352B75">
        <w:rPr>
          <w:lang w:val="es-ES_tradnl" w:eastAsia="de-DE"/>
        </w:rPr>
        <w:t xml:space="preserve">nivel de </w:t>
      </w:r>
      <w:r w:rsidR="00AC3461">
        <w:rPr>
          <w:lang w:val="es-ES_tradnl" w:eastAsia="de-DE"/>
        </w:rPr>
        <w:t>competencia lingüística d</w:t>
      </w:r>
      <w:r w:rsidR="00352B75" w:rsidRPr="00352B75">
        <w:rPr>
          <w:lang w:val="es-ES_tradnl" w:eastAsia="de-DE"/>
        </w:rPr>
        <w:t xml:space="preserve">e los refugiados, también </w:t>
      </w:r>
      <w:r w:rsidR="00663934">
        <w:rPr>
          <w:lang w:val="es-ES_tradnl" w:eastAsia="de-DE"/>
        </w:rPr>
        <w:t>se puede enseñar la frase “</w:t>
      </w:r>
      <w:r w:rsidR="00AC3461">
        <w:rPr>
          <w:i/>
          <w:lang w:val="es-ES_tradnl" w:eastAsia="de-DE"/>
        </w:rPr>
        <w:t>¿q</w:t>
      </w:r>
      <w:r w:rsidR="00663934">
        <w:rPr>
          <w:i/>
          <w:lang w:val="es-ES_tradnl" w:eastAsia="de-DE"/>
        </w:rPr>
        <w:t>ué harías…?</w:t>
      </w:r>
      <w:r w:rsidR="00663934" w:rsidRPr="00663934">
        <w:rPr>
          <w:lang w:val="es-ES_tradnl" w:eastAsia="de-DE"/>
        </w:rPr>
        <w:t>”</w:t>
      </w:r>
      <w:r w:rsidR="00AC3461">
        <w:rPr>
          <w:lang w:val="es-ES_tradnl" w:eastAsia="de-DE"/>
        </w:rPr>
        <w:t>.</w:t>
      </w:r>
      <w:r w:rsidR="00663934">
        <w:rPr>
          <w:i/>
          <w:lang w:val="es-ES_tradnl" w:eastAsia="de-DE"/>
        </w:rPr>
        <w:t xml:space="preserve"> </w:t>
      </w:r>
      <w:r w:rsidR="00663934">
        <w:rPr>
          <w:lang w:val="es-ES_tradnl" w:eastAsia="de-DE"/>
        </w:rPr>
        <w:t xml:space="preserve">Recordar a los </w:t>
      </w:r>
      <w:r w:rsidR="00352B75" w:rsidRPr="00352B75">
        <w:rPr>
          <w:lang w:val="es-ES_tradnl" w:eastAsia="de-DE"/>
        </w:rPr>
        <w:t xml:space="preserve">refugiados una o dos palabras </w:t>
      </w:r>
      <w:r w:rsidR="00E45FDD">
        <w:rPr>
          <w:lang w:val="es-ES_tradnl" w:eastAsia="de-DE"/>
        </w:rPr>
        <w:t>o</w:t>
      </w:r>
      <w:r w:rsidR="00352B75" w:rsidRPr="00352B75">
        <w:rPr>
          <w:lang w:val="es-ES_tradnl" w:eastAsia="de-DE"/>
        </w:rPr>
        <w:t xml:space="preserve"> expresiones más, </w:t>
      </w:r>
      <w:r w:rsidR="00663934">
        <w:rPr>
          <w:lang w:val="es-ES_tradnl" w:eastAsia="de-DE"/>
        </w:rPr>
        <w:t>como “</w:t>
      </w:r>
      <w:r w:rsidR="00663934" w:rsidRPr="00663934">
        <w:rPr>
          <w:i/>
          <w:lang w:val="es-ES_tradnl" w:eastAsia="de-DE"/>
        </w:rPr>
        <w:t>salida</w:t>
      </w:r>
      <w:r w:rsidR="00663934">
        <w:rPr>
          <w:lang w:val="es-ES_tradnl" w:eastAsia="de-DE"/>
        </w:rPr>
        <w:t>”, “</w:t>
      </w:r>
      <w:r w:rsidR="00352B75" w:rsidRPr="00663934">
        <w:rPr>
          <w:i/>
          <w:lang w:val="es-ES_tradnl" w:eastAsia="de-DE"/>
        </w:rPr>
        <w:t>pertenencias</w:t>
      </w:r>
      <w:r w:rsidR="00663934">
        <w:rPr>
          <w:lang w:val="es-ES_tradnl" w:eastAsia="de-DE"/>
        </w:rPr>
        <w:t>”, “</w:t>
      </w:r>
      <w:r w:rsidR="00352B75" w:rsidRPr="00663934">
        <w:rPr>
          <w:i/>
          <w:lang w:val="es-ES_tradnl" w:eastAsia="de-DE"/>
        </w:rPr>
        <w:t>n</w:t>
      </w:r>
      <w:r w:rsidR="00663934">
        <w:rPr>
          <w:i/>
          <w:lang w:val="es-ES_tradnl" w:eastAsia="de-DE"/>
        </w:rPr>
        <w:t>o”</w:t>
      </w:r>
      <w:r w:rsidR="00663934" w:rsidRPr="00663934">
        <w:rPr>
          <w:lang w:val="es-ES_tradnl" w:eastAsia="de-DE"/>
        </w:rPr>
        <w:t>, etc.,</w:t>
      </w:r>
      <w:r w:rsidR="00352B75" w:rsidRPr="00352B75">
        <w:rPr>
          <w:lang w:val="es-ES_tradnl" w:eastAsia="de-DE"/>
        </w:rPr>
        <w:t xml:space="preserve"> o </w:t>
      </w:r>
      <w:r w:rsidR="00663934">
        <w:rPr>
          <w:lang w:val="es-ES_tradnl" w:eastAsia="de-DE"/>
        </w:rPr>
        <w:t xml:space="preserve">pedirles que nos </w:t>
      </w:r>
      <w:r w:rsidR="00352B75" w:rsidRPr="00352B75">
        <w:rPr>
          <w:lang w:val="es-ES_tradnl" w:eastAsia="de-DE"/>
        </w:rPr>
        <w:t>las expliquen.</w:t>
      </w:r>
    </w:p>
    <w:p w14:paraId="4B07625B" w14:textId="77777777" w:rsidR="00663934" w:rsidRDefault="00C30A6B" w:rsidP="00663934">
      <w:pPr>
        <w:pStyle w:val="TKTEXTE"/>
        <w:jc w:val="both"/>
        <w:rPr>
          <w:lang w:val="es-ES_tradnl" w:eastAsia="de-DE"/>
        </w:rPr>
      </w:pPr>
      <w:r>
        <w:rPr>
          <w:b/>
          <w:i/>
          <w:lang w:val="es-ES_tradnl" w:eastAsia="de-DE"/>
        </w:rPr>
        <w:t>Paso</w:t>
      </w:r>
      <w:r w:rsidR="00BE3F34" w:rsidRPr="00F5057D">
        <w:rPr>
          <w:b/>
          <w:i/>
          <w:lang w:val="es-ES_tradnl" w:eastAsia="de-DE"/>
        </w:rPr>
        <w:t xml:space="preserve"> 3</w:t>
      </w:r>
      <w:r w:rsidR="00BE3F34" w:rsidRPr="00F5057D">
        <w:rPr>
          <w:lang w:val="es-ES_tradnl" w:eastAsia="de-DE"/>
        </w:rPr>
        <w:t xml:space="preserve">: </w:t>
      </w:r>
      <w:r w:rsidR="00663934" w:rsidRPr="00663934">
        <w:rPr>
          <w:lang w:val="es-ES_tradnl" w:eastAsia="de-DE"/>
        </w:rPr>
        <w:t>M</w:t>
      </w:r>
      <w:r w:rsidR="00663934">
        <w:rPr>
          <w:lang w:val="es-ES_tradnl" w:eastAsia="de-DE"/>
        </w:rPr>
        <w:t xml:space="preserve">ostrar el </w:t>
      </w:r>
      <w:r w:rsidR="00426076">
        <w:rPr>
          <w:lang w:val="es-ES_tradnl" w:eastAsia="de-DE"/>
        </w:rPr>
        <w:t xml:space="preserve">rótulo </w:t>
      </w:r>
      <w:r w:rsidR="00663934">
        <w:rPr>
          <w:lang w:val="es-ES_tradnl" w:eastAsia="de-DE"/>
        </w:rPr>
        <w:t>a los refugiados</w:t>
      </w:r>
      <w:r w:rsidR="00663934" w:rsidRPr="00663934">
        <w:rPr>
          <w:lang w:val="es-ES_tradnl" w:eastAsia="de-DE"/>
        </w:rPr>
        <w:t xml:space="preserve">. </w:t>
      </w:r>
      <w:r w:rsidR="00663934">
        <w:rPr>
          <w:lang w:val="es-ES_tradnl" w:eastAsia="de-DE"/>
        </w:rPr>
        <w:t xml:space="preserve">Pedirles que </w:t>
      </w:r>
      <w:r w:rsidR="00663934" w:rsidRPr="00663934">
        <w:rPr>
          <w:lang w:val="es-ES_tradnl" w:eastAsia="de-DE"/>
        </w:rPr>
        <w:t>lean las tres primeras instrucciones (los sím</w:t>
      </w:r>
      <w:r w:rsidR="00663934">
        <w:rPr>
          <w:lang w:val="es-ES_tradnl" w:eastAsia="de-DE"/>
        </w:rPr>
        <w:t xml:space="preserve">bolos pueden ayudar). Ayudarlos </w:t>
      </w:r>
      <w:r w:rsidR="00E45FDD">
        <w:rPr>
          <w:lang w:val="es-ES_tradnl" w:eastAsia="de-DE"/>
        </w:rPr>
        <w:t xml:space="preserve">a </w:t>
      </w:r>
      <w:r w:rsidR="004522A6">
        <w:rPr>
          <w:lang w:val="es-ES_tradnl" w:eastAsia="de-DE"/>
        </w:rPr>
        <w:t xml:space="preserve">simular que cumplen </w:t>
      </w:r>
      <w:r w:rsidR="00663934">
        <w:rPr>
          <w:lang w:val="es-ES_tradnl" w:eastAsia="de-DE"/>
        </w:rPr>
        <w:t xml:space="preserve">las </w:t>
      </w:r>
      <w:r w:rsidR="00663934" w:rsidRPr="00663934">
        <w:rPr>
          <w:lang w:val="es-ES_tradnl" w:eastAsia="de-DE"/>
        </w:rPr>
        <w:t>instrucciones (</w:t>
      </w:r>
      <w:r w:rsidR="00663934">
        <w:rPr>
          <w:lang w:val="es-ES_tradnl" w:eastAsia="de-DE"/>
        </w:rPr>
        <w:t>a lo mejor podemos encontrar un extintor de incendios - ¡No dejar que lo utilicen!</w:t>
      </w:r>
      <w:r w:rsidR="00426076">
        <w:rPr>
          <w:lang w:val="es-ES_tradnl" w:eastAsia="de-DE"/>
        </w:rPr>
        <w:t>)</w:t>
      </w:r>
      <w:r w:rsidR="00663934">
        <w:rPr>
          <w:lang w:val="es-ES_tradnl" w:eastAsia="de-DE"/>
        </w:rPr>
        <w:t xml:space="preserve">. Los refugiados </w:t>
      </w:r>
      <w:r w:rsidR="00426076">
        <w:rPr>
          <w:lang w:val="es-ES_tradnl" w:eastAsia="de-DE"/>
        </w:rPr>
        <w:t>p</w:t>
      </w:r>
      <w:r w:rsidR="00663934" w:rsidRPr="00663934">
        <w:rPr>
          <w:lang w:val="es-ES_tradnl" w:eastAsia="de-DE"/>
        </w:rPr>
        <w:t xml:space="preserve">ueden ayudarse </w:t>
      </w:r>
      <w:r w:rsidR="00426076">
        <w:rPr>
          <w:lang w:val="es-ES_tradnl" w:eastAsia="de-DE"/>
        </w:rPr>
        <w:t xml:space="preserve">unos a otros actuando, dibujando, utilizando </w:t>
      </w:r>
      <w:r w:rsidR="00AC3461">
        <w:rPr>
          <w:lang w:val="es-ES_tradnl" w:eastAsia="de-DE"/>
        </w:rPr>
        <w:t>el diccionario de su teléfono</w:t>
      </w:r>
      <w:r w:rsidR="00426076">
        <w:rPr>
          <w:lang w:val="es-ES_tradnl" w:eastAsia="de-DE"/>
        </w:rPr>
        <w:t xml:space="preserve"> o recurriendo al idioma común, entre otras cosas. A continuación, pedirles que </w:t>
      </w:r>
      <w:r w:rsidR="00663934" w:rsidRPr="00663934">
        <w:rPr>
          <w:lang w:val="es-ES_tradnl" w:eastAsia="de-DE"/>
        </w:rPr>
        <w:t>lean las tres instrucciones siguientes y qu</w:t>
      </w:r>
      <w:r w:rsidR="00AC3461">
        <w:rPr>
          <w:lang w:val="es-ES_tradnl" w:eastAsia="de-DE"/>
        </w:rPr>
        <w:t>e</w:t>
      </w:r>
      <w:r w:rsidR="00E45FDD">
        <w:rPr>
          <w:lang w:val="es-ES_tradnl" w:eastAsia="de-DE"/>
        </w:rPr>
        <w:t xml:space="preserve"> simulen</w:t>
      </w:r>
      <w:r w:rsidR="004522A6">
        <w:rPr>
          <w:lang w:val="es-ES_tradnl" w:eastAsia="de-DE"/>
        </w:rPr>
        <w:t xml:space="preserve"> cumplirlas</w:t>
      </w:r>
      <w:r w:rsidR="00426076">
        <w:rPr>
          <w:lang w:val="es-ES_tradnl" w:eastAsia="de-DE"/>
        </w:rPr>
        <w:t>. Puede que tengamos</w:t>
      </w:r>
      <w:r w:rsidR="00663934" w:rsidRPr="00663934">
        <w:rPr>
          <w:lang w:val="es-ES_tradnl" w:eastAsia="de-DE"/>
        </w:rPr>
        <w:t xml:space="preserve"> que explicar</w:t>
      </w:r>
      <w:r w:rsidR="00426076">
        <w:rPr>
          <w:lang w:val="es-ES_tradnl" w:eastAsia="de-DE"/>
        </w:rPr>
        <w:t xml:space="preserve">les lo que es un “punto de reunión”. </w:t>
      </w:r>
      <w:r w:rsidR="00663934" w:rsidRPr="00663934">
        <w:rPr>
          <w:lang w:val="es-ES_tradnl" w:eastAsia="de-DE"/>
        </w:rPr>
        <w:t xml:space="preserve">Si no hay uno cerca del edificio, </w:t>
      </w:r>
      <w:r w:rsidR="00426076">
        <w:rPr>
          <w:lang w:val="es-ES_tradnl" w:eastAsia="de-DE"/>
        </w:rPr>
        <w:t xml:space="preserve">podemos </w:t>
      </w:r>
      <w:r w:rsidR="00663934" w:rsidRPr="00663934">
        <w:rPr>
          <w:lang w:val="es-ES_tradnl" w:eastAsia="de-DE"/>
        </w:rPr>
        <w:t>inventa</w:t>
      </w:r>
      <w:r w:rsidR="00426076">
        <w:rPr>
          <w:lang w:val="es-ES_tradnl" w:eastAsia="de-DE"/>
        </w:rPr>
        <w:t>rnos u</w:t>
      </w:r>
      <w:r w:rsidR="00663934" w:rsidRPr="00663934">
        <w:rPr>
          <w:lang w:val="es-ES_tradnl" w:eastAsia="de-DE"/>
        </w:rPr>
        <w:t>n lugar adecuado para él.</w:t>
      </w:r>
    </w:p>
    <w:p w14:paraId="755524E8" w14:textId="77777777" w:rsidR="00BE3F34" w:rsidRPr="00F5057D" w:rsidRDefault="00426076" w:rsidP="00321785">
      <w:pPr>
        <w:pStyle w:val="TKTEXTE"/>
        <w:jc w:val="both"/>
        <w:rPr>
          <w:lang w:val="es-ES_tradnl" w:eastAsia="de-DE"/>
        </w:rPr>
      </w:pPr>
      <w:r>
        <w:rPr>
          <w:b/>
          <w:i/>
          <w:lang w:val="es-ES_tradnl" w:eastAsia="de-DE"/>
        </w:rPr>
        <w:t>Paso</w:t>
      </w:r>
      <w:r w:rsidR="00BE3F34" w:rsidRPr="00F5057D">
        <w:rPr>
          <w:b/>
          <w:i/>
          <w:lang w:val="es-ES_tradnl" w:eastAsia="de-DE"/>
        </w:rPr>
        <w:t xml:space="preserve"> 4</w:t>
      </w:r>
      <w:r w:rsidR="00BE3F34" w:rsidRPr="00F5057D">
        <w:rPr>
          <w:lang w:val="es-ES_tradnl" w:eastAsia="de-DE"/>
        </w:rPr>
        <w:t xml:space="preserve">: </w:t>
      </w:r>
      <w:r>
        <w:rPr>
          <w:lang w:val="es-ES_tradnl" w:eastAsia="de-DE"/>
        </w:rPr>
        <w:t xml:space="preserve">Pedir a los refugiados que vuelvan a leer el rótulo entero. </w:t>
      </w:r>
      <w:r w:rsidR="00321785">
        <w:rPr>
          <w:lang w:val="es-ES_tradnl" w:eastAsia="de-DE"/>
        </w:rPr>
        <w:t xml:space="preserve">Esta </w:t>
      </w:r>
      <w:r w:rsidR="00AC3461">
        <w:rPr>
          <w:lang w:val="es-ES_tradnl" w:eastAsia="de-DE"/>
        </w:rPr>
        <w:t xml:space="preserve">vez tal vez prefiramos </w:t>
      </w:r>
      <w:r w:rsidR="00321785">
        <w:rPr>
          <w:lang w:val="es-ES_tradnl" w:eastAsia="de-DE"/>
        </w:rPr>
        <w:t xml:space="preserve">leer en voz alta cada una de las instrucciones </w:t>
      </w:r>
      <w:r w:rsidR="00BE3F34" w:rsidRPr="00F5057D">
        <w:rPr>
          <w:lang w:val="es-ES_tradnl" w:eastAsia="de-DE"/>
        </w:rPr>
        <w:t>(o</w:t>
      </w:r>
      <w:r w:rsidR="00321785">
        <w:rPr>
          <w:lang w:val="es-ES_tradnl" w:eastAsia="de-DE"/>
        </w:rPr>
        <w:t xml:space="preserve"> escuchar una grabación de nosotros mismos u otra persona leyéndolas). En es</w:t>
      </w:r>
      <w:r w:rsidR="00AC3461">
        <w:rPr>
          <w:lang w:val="es-ES_tradnl" w:eastAsia="de-DE"/>
        </w:rPr>
        <w:t>t</w:t>
      </w:r>
      <w:r w:rsidR="00321785">
        <w:rPr>
          <w:lang w:val="es-ES_tradnl" w:eastAsia="de-DE"/>
        </w:rPr>
        <w:t xml:space="preserve">e caso, leer a una velocidad normal, haciendo claro hincapié en las palabras clave. Si los refugiados quieren practicar ellos mismos ciertas palabras, ayudarlos </w:t>
      </w:r>
      <w:r w:rsidR="00F03FB3">
        <w:rPr>
          <w:lang w:val="es-ES_tradnl" w:eastAsia="de-DE"/>
        </w:rPr>
        <w:t>a practicarlas repitiendo con ellos.</w:t>
      </w:r>
    </w:p>
    <w:p w14:paraId="5E75CF0B" w14:textId="77777777" w:rsidR="00C26025" w:rsidRDefault="00F03FB3" w:rsidP="00321785">
      <w:pPr>
        <w:pStyle w:val="TKTEXTE"/>
        <w:jc w:val="both"/>
        <w:rPr>
          <w:lang w:val="es-ES_tradnl" w:eastAsia="de-DE"/>
        </w:rPr>
      </w:pPr>
      <w:r>
        <w:rPr>
          <w:b/>
          <w:i/>
          <w:lang w:val="es-ES_tradnl" w:eastAsia="de-DE"/>
        </w:rPr>
        <w:t>Paso</w:t>
      </w:r>
      <w:r w:rsidR="00BE3F34" w:rsidRPr="00F5057D">
        <w:rPr>
          <w:b/>
          <w:i/>
          <w:lang w:val="es-ES_tradnl" w:eastAsia="de-DE"/>
        </w:rPr>
        <w:t xml:space="preserve"> 5</w:t>
      </w:r>
      <w:r w:rsidR="00BE3F34" w:rsidRPr="00F5057D">
        <w:rPr>
          <w:lang w:val="es-ES_tradnl" w:eastAsia="de-DE"/>
        </w:rPr>
        <w:t xml:space="preserve">: </w:t>
      </w:r>
      <w:r w:rsidR="00C26025">
        <w:rPr>
          <w:lang w:val="es-ES_tradnl" w:eastAsia="de-DE"/>
        </w:rPr>
        <w:t xml:space="preserve">Planificar un juego </w:t>
      </w:r>
      <w:r w:rsidR="00AC3461">
        <w:rPr>
          <w:lang w:val="es-ES_tradnl" w:eastAsia="de-DE"/>
        </w:rPr>
        <w:t xml:space="preserve">sencillo </w:t>
      </w:r>
      <w:r w:rsidR="00C26025">
        <w:rPr>
          <w:lang w:val="es-ES_tradnl" w:eastAsia="de-DE"/>
        </w:rPr>
        <w:t xml:space="preserve">de rol con los refugiados, </w:t>
      </w:r>
      <w:r w:rsidR="00C26025" w:rsidRPr="00C26025">
        <w:rPr>
          <w:lang w:val="es-ES_tradnl" w:eastAsia="de-DE"/>
        </w:rPr>
        <w:t>comenzando con un incendio imaginario en el edificio. Podr</w:t>
      </w:r>
      <w:r w:rsidR="00C26025">
        <w:rPr>
          <w:lang w:val="es-ES_tradnl" w:eastAsia="de-DE"/>
        </w:rPr>
        <w:t>íamos practicar preguntas como “</w:t>
      </w:r>
      <w:r w:rsidR="00C26025" w:rsidRPr="00C26025">
        <w:rPr>
          <w:i/>
          <w:lang w:val="es-ES_tradnl" w:eastAsia="de-DE"/>
        </w:rPr>
        <w:t>¿dónde está la alarma de incendios?</w:t>
      </w:r>
      <w:r w:rsidR="00C26025">
        <w:rPr>
          <w:lang w:val="es-ES_tradnl" w:eastAsia="de-DE"/>
        </w:rPr>
        <w:t>”, “</w:t>
      </w:r>
      <w:r w:rsidR="00C26025">
        <w:rPr>
          <w:i/>
          <w:lang w:val="es-ES_tradnl" w:eastAsia="de-DE"/>
        </w:rPr>
        <w:t>¿qué tenemos que</w:t>
      </w:r>
      <w:r w:rsidR="00C26025" w:rsidRPr="00C26025">
        <w:rPr>
          <w:i/>
          <w:lang w:val="es-ES_tradnl" w:eastAsia="de-DE"/>
        </w:rPr>
        <w:t xml:space="preserve"> hacer?</w:t>
      </w:r>
      <w:r w:rsidR="00C26025">
        <w:rPr>
          <w:lang w:val="es-ES_tradnl" w:eastAsia="de-DE"/>
        </w:rPr>
        <w:t xml:space="preserve">”, </w:t>
      </w:r>
      <w:r w:rsidR="00C26025" w:rsidRPr="00C26025">
        <w:rPr>
          <w:i/>
          <w:lang w:val="es-ES_tradnl" w:eastAsia="de-DE"/>
        </w:rPr>
        <w:t>“¿dónde está la salida más cercana?</w:t>
      </w:r>
      <w:r w:rsidR="00C26025">
        <w:rPr>
          <w:lang w:val="es-ES_tradnl" w:eastAsia="de-DE"/>
        </w:rPr>
        <w:t>”, “</w:t>
      </w:r>
      <w:r w:rsidR="00C26025" w:rsidRPr="00C26025">
        <w:rPr>
          <w:i/>
          <w:lang w:val="es-ES_tradnl" w:eastAsia="de-DE"/>
        </w:rPr>
        <w:t>¿puedo coger mi bolso?</w:t>
      </w:r>
      <w:r w:rsidR="00C26025">
        <w:rPr>
          <w:lang w:val="es-ES_tradnl" w:eastAsia="de-DE"/>
        </w:rPr>
        <w:t xml:space="preserve">”, </w:t>
      </w:r>
      <w:r w:rsidR="00C26025" w:rsidRPr="00C26025">
        <w:rPr>
          <w:i/>
          <w:lang w:val="es-ES_tradnl" w:eastAsia="de-DE"/>
        </w:rPr>
        <w:t>“¿hacia dónde debemos dirigirnos?</w:t>
      </w:r>
      <w:r w:rsidR="00C26025">
        <w:rPr>
          <w:lang w:val="es-ES_tradnl" w:eastAsia="de-DE"/>
        </w:rPr>
        <w:t xml:space="preserve">”, </w:t>
      </w:r>
      <w:r w:rsidR="00C26025" w:rsidRPr="00C26025">
        <w:rPr>
          <w:lang w:val="es-ES_tradnl" w:eastAsia="de-DE"/>
        </w:rPr>
        <w:t xml:space="preserve">etc. Los refugiados se turnan para </w:t>
      </w:r>
      <w:r w:rsidR="004522A6">
        <w:rPr>
          <w:lang w:val="es-ES_tradnl" w:eastAsia="de-DE"/>
        </w:rPr>
        <w:t xml:space="preserve">desempeñar </w:t>
      </w:r>
      <w:r w:rsidR="00EF29A3">
        <w:rPr>
          <w:lang w:val="es-ES_tradnl" w:eastAsia="de-DE"/>
        </w:rPr>
        <w:t>el papel de</w:t>
      </w:r>
      <w:r w:rsidR="00AC3461">
        <w:rPr>
          <w:lang w:val="es-ES_tradnl" w:eastAsia="de-DE"/>
        </w:rPr>
        <w:t>l</w:t>
      </w:r>
      <w:r w:rsidR="00EF29A3">
        <w:rPr>
          <w:lang w:val="es-ES_tradnl" w:eastAsia="de-DE"/>
        </w:rPr>
        <w:t xml:space="preserve"> </w:t>
      </w:r>
      <w:r w:rsidR="004522A6">
        <w:rPr>
          <w:lang w:val="es-ES_tradnl" w:eastAsia="de-DE"/>
        </w:rPr>
        <w:t xml:space="preserve">oficial de seguridad contra incendios y </w:t>
      </w:r>
      <w:r w:rsidR="00EF29A3">
        <w:rPr>
          <w:lang w:val="es-ES_tradnl" w:eastAsia="de-DE"/>
        </w:rPr>
        <w:t xml:space="preserve">los </w:t>
      </w:r>
      <w:r w:rsidR="004522A6">
        <w:rPr>
          <w:lang w:val="es-ES_tradnl" w:eastAsia="de-DE"/>
        </w:rPr>
        <w:t xml:space="preserve">empleados de una oficina </w:t>
      </w:r>
      <w:r w:rsidR="00EF29A3">
        <w:rPr>
          <w:lang w:val="es-ES_tradnl" w:eastAsia="de-DE"/>
        </w:rPr>
        <w:t>o</w:t>
      </w:r>
      <w:r w:rsidR="004522A6">
        <w:rPr>
          <w:lang w:val="es-ES_tradnl" w:eastAsia="de-DE"/>
        </w:rPr>
        <w:t xml:space="preserve"> los</w:t>
      </w:r>
      <w:r w:rsidR="00EF29A3">
        <w:rPr>
          <w:lang w:val="es-ES_tradnl" w:eastAsia="de-DE"/>
        </w:rPr>
        <w:t xml:space="preserve"> clientes de</w:t>
      </w:r>
      <w:r w:rsidR="00C26025" w:rsidRPr="00C26025">
        <w:rPr>
          <w:lang w:val="es-ES_tradnl" w:eastAsia="de-DE"/>
        </w:rPr>
        <w:t xml:space="preserve"> una tienda.</w:t>
      </w:r>
    </w:p>
    <w:p w14:paraId="6894AF16" w14:textId="77777777" w:rsidR="00BE3F34" w:rsidRPr="00F5057D" w:rsidRDefault="00BE3F34" w:rsidP="00DE46D9">
      <w:pPr>
        <w:pStyle w:val="TKTEXTE"/>
        <w:rPr>
          <w:rFonts w:ascii="Cambria" w:hAnsi="Cambria"/>
          <w:lang w:val="es-ES_tradnl" w:eastAsia="de-DE"/>
        </w:rPr>
      </w:pPr>
    </w:p>
    <w:sectPr w:rsidR="00BE3F34" w:rsidRPr="00F5057D" w:rsidSect="007F5F10">
      <w:headerReference w:type="default" r:id="rId20"/>
      <w:footerReference w:type="defaul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5C32" w14:textId="77777777" w:rsidR="004451A9" w:rsidRDefault="004451A9" w:rsidP="00C523EA">
      <w:r>
        <w:separator/>
      </w:r>
    </w:p>
  </w:endnote>
  <w:endnote w:type="continuationSeparator" w:id="0">
    <w:p w14:paraId="44958D75" w14:textId="77777777" w:rsidR="004451A9" w:rsidRDefault="004451A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D2027C" w14:paraId="53A5A29B" w14:textId="77777777" w:rsidTr="00F732AC">
      <w:trPr>
        <w:cantSplit/>
      </w:trPr>
      <w:tc>
        <w:tcPr>
          <w:tcW w:w="1667" w:type="pct"/>
          <w:tcBorders>
            <w:top w:val="single" w:sz="4" w:space="0" w:color="auto"/>
          </w:tcBorders>
        </w:tcPr>
        <w:p w14:paraId="4A663401" w14:textId="77777777" w:rsidR="00D2027C" w:rsidRPr="00F02C26" w:rsidRDefault="0054529A" w:rsidP="00F5057D">
          <w:pPr>
            <w:tabs>
              <w:tab w:val="center" w:pos="4820"/>
            </w:tabs>
            <w:spacing w:before="60"/>
            <w:rPr>
              <w:rFonts w:eastAsia="Calibri" w:cs="Cambria"/>
              <w:sz w:val="18"/>
              <w:szCs w:val="18"/>
              <w:lang w:val="es-ES"/>
            </w:rPr>
          </w:pPr>
          <w:r w:rsidRPr="0054529A">
            <w:rPr>
              <w:rFonts w:eastAsia="Calibri" w:cs="Cambria"/>
              <w:sz w:val="18"/>
              <w:szCs w:val="18"/>
              <w:lang w:val="es-ES"/>
            </w:rPr>
            <w:t>Programa de política lingüística</w:t>
          </w:r>
        </w:p>
        <w:p w14:paraId="4DE5F13D" w14:textId="77777777" w:rsidR="00D2027C" w:rsidRPr="00F02C26" w:rsidRDefault="0054529A" w:rsidP="00F5057D">
          <w:pPr>
            <w:tabs>
              <w:tab w:val="center" w:pos="4820"/>
            </w:tabs>
            <w:spacing w:before="60"/>
            <w:rPr>
              <w:rFonts w:eastAsia="Calibri" w:cs="Cambria"/>
              <w:sz w:val="18"/>
              <w:szCs w:val="18"/>
              <w:lang w:val="es-ES"/>
            </w:rPr>
          </w:pPr>
          <w:r w:rsidRPr="0054529A">
            <w:rPr>
              <w:rFonts w:eastAsia="Calibri" w:cs="Cambria"/>
              <w:sz w:val="18"/>
              <w:szCs w:val="18"/>
              <w:lang w:val="es-ES"/>
            </w:rPr>
            <w:t>Estrasburgo</w:t>
          </w:r>
        </w:p>
        <w:p w14:paraId="09649A10" w14:textId="77777777" w:rsidR="00D2027C" w:rsidRPr="00F02C26" w:rsidRDefault="00D2027C" w:rsidP="00F732AC">
          <w:pPr>
            <w:tabs>
              <w:tab w:val="center" w:pos="4820"/>
            </w:tabs>
            <w:spacing w:before="60"/>
            <w:rPr>
              <w:rFonts w:cs="Cambria"/>
              <w:sz w:val="18"/>
              <w:szCs w:val="18"/>
              <w:lang w:val="es-ES" w:eastAsia="fr-FR"/>
            </w:rPr>
          </w:pPr>
        </w:p>
        <w:p w14:paraId="737716AD" w14:textId="77777777" w:rsidR="00D2027C" w:rsidRPr="00F02C26" w:rsidRDefault="0054529A" w:rsidP="00F732AC">
          <w:pPr>
            <w:tabs>
              <w:tab w:val="center" w:pos="4820"/>
            </w:tabs>
            <w:spacing w:before="60"/>
            <w:rPr>
              <w:rFonts w:cs="Cambria"/>
              <w:sz w:val="18"/>
              <w:szCs w:val="18"/>
              <w:lang w:val="es-ES" w:eastAsia="fr-FR"/>
            </w:rPr>
          </w:pPr>
          <w:r w:rsidRPr="0054529A">
            <w:rPr>
              <w:rFonts w:cs="Cambria"/>
              <w:b/>
              <w:sz w:val="18"/>
              <w:szCs w:val="18"/>
              <w:lang w:val="es-ES" w:eastAsia="fr-FR"/>
            </w:rPr>
            <w:t>Herramienta 21</w:t>
          </w:r>
        </w:p>
      </w:tc>
      <w:tc>
        <w:tcPr>
          <w:tcW w:w="1667" w:type="pct"/>
          <w:tcBorders>
            <w:top w:val="single" w:sz="4" w:space="0" w:color="auto"/>
          </w:tcBorders>
          <w:vAlign w:val="bottom"/>
        </w:tcPr>
        <w:p w14:paraId="3AADD3E6" w14:textId="77777777" w:rsidR="00D2027C" w:rsidRPr="00F732AC" w:rsidRDefault="00D2027C" w:rsidP="00F5057D">
          <w:pPr>
            <w:tabs>
              <w:tab w:val="center" w:pos="4820"/>
            </w:tabs>
            <w:spacing w:before="60"/>
            <w:jc w:val="center"/>
            <w:rPr>
              <w:rFonts w:cs="Cambria"/>
              <w:sz w:val="18"/>
              <w:szCs w:val="18"/>
              <w:lang w:val="en-US" w:eastAsia="fr-FR"/>
            </w:rPr>
          </w:pPr>
          <w:r>
            <w:rPr>
              <w:rFonts w:cs="Cambria"/>
              <w:sz w:val="18"/>
              <w:szCs w:val="18"/>
              <w:lang w:val="en-US" w:eastAsia="fr-FR"/>
            </w:rPr>
            <w:t xml:space="preserve">Página </w:t>
          </w:r>
          <w:r w:rsidR="00D26665" w:rsidRPr="00F732AC">
            <w:rPr>
              <w:rFonts w:cs="Cambria"/>
              <w:sz w:val="18"/>
              <w:szCs w:val="18"/>
              <w:lang w:val="en-US" w:eastAsia="fr-FR"/>
            </w:rPr>
            <w:fldChar w:fldCharType="begin"/>
          </w:r>
          <w:r w:rsidRPr="00F732AC">
            <w:rPr>
              <w:rFonts w:cs="Cambria"/>
              <w:sz w:val="18"/>
              <w:szCs w:val="18"/>
              <w:lang w:val="en-US" w:eastAsia="fr-FR"/>
            </w:rPr>
            <w:instrText>PAGE</w:instrText>
          </w:r>
          <w:r w:rsidR="00D26665" w:rsidRPr="00F732AC">
            <w:rPr>
              <w:rFonts w:cs="Cambria"/>
              <w:sz w:val="18"/>
              <w:szCs w:val="18"/>
              <w:lang w:val="en-US" w:eastAsia="fr-FR"/>
            </w:rPr>
            <w:fldChar w:fldCharType="separate"/>
          </w:r>
          <w:r w:rsidR="00EE37FB">
            <w:rPr>
              <w:rFonts w:cs="Cambria"/>
              <w:noProof/>
              <w:sz w:val="18"/>
              <w:szCs w:val="18"/>
              <w:lang w:val="en-US" w:eastAsia="fr-FR"/>
            </w:rPr>
            <w:t>1</w:t>
          </w:r>
          <w:r w:rsidR="00D26665" w:rsidRPr="00F732AC">
            <w:rPr>
              <w:rFonts w:cs="Cambria"/>
              <w:sz w:val="18"/>
              <w:szCs w:val="18"/>
              <w:lang w:val="en-US" w:eastAsia="fr-FR"/>
            </w:rPr>
            <w:fldChar w:fldCharType="end"/>
          </w:r>
          <w:r w:rsidRPr="00F732AC">
            <w:rPr>
              <w:rFonts w:cs="Cambria"/>
              <w:sz w:val="18"/>
              <w:szCs w:val="18"/>
              <w:lang w:val="en-US" w:eastAsia="fr-FR"/>
            </w:rPr>
            <w:t>/</w:t>
          </w:r>
          <w:r w:rsidR="00D26665" w:rsidRPr="00F732AC">
            <w:rPr>
              <w:rFonts w:cs="Cambria"/>
              <w:sz w:val="18"/>
              <w:szCs w:val="18"/>
              <w:lang w:val="en-US" w:eastAsia="fr-FR"/>
            </w:rPr>
            <w:fldChar w:fldCharType="begin"/>
          </w:r>
          <w:r w:rsidRPr="00F732AC">
            <w:rPr>
              <w:rFonts w:cs="Cambria"/>
              <w:sz w:val="18"/>
              <w:szCs w:val="18"/>
              <w:lang w:val="en-US" w:eastAsia="fr-FR"/>
            </w:rPr>
            <w:instrText>NUMPAGES</w:instrText>
          </w:r>
          <w:r w:rsidR="00D26665" w:rsidRPr="00F732AC">
            <w:rPr>
              <w:rFonts w:cs="Cambria"/>
              <w:sz w:val="18"/>
              <w:szCs w:val="18"/>
              <w:lang w:val="en-US" w:eastAsia="fr-FR"/>
            </w:rPr>
            <w:fldChar w:fldCharType="separate"/>
          </w:r>
          <w:r w:rsidR="00EE37FB">
            <w:rPr>
              <w:rFonts w:cs="Cambria"/>
              <w:noProof/>
              <w:sz w:val="18"/>
              <w:szCs w:val="18"/>
              <w:lang w:val="en-US" w:eastAsia="fr-FR"/>
            </w:rPr>
            <w:t>6</w:t>
          </w:r>
          <w:r w:rsidR="00D26665" w:rsidRPr="00F732AC">
            <w:rPr>
              <w:rFonts w:cs="Cambria"/>
              <w:sz w:val="18"/>
              <w:szCs w:val="18"/>
              <w:lang w:val="en-US" w:eastAsia="fr-FR"/>
            </w:rPr>
            <w:fldChar w:fldCharType="end"/>
          </w:r>
        </w:p>
      </w:tc>
      <w:tc>
        <w:tcPr>
          <w:tcW w:w="1667" w:type="pct"/>
          <w:tcBorders>
            <w:top w:val="single" w:sz="4" w:space="0" w:color="auto"/>
          </w:tcBorders>
        </w:tcPr>
        <w:p w14:paraId="39A6EB82" w14:textId="77777777" w:rsidR="00D2027C" w:rsidRPr="00F732AC" w:rsidRDefault="009C5003" w:rsidP="00F732AC">
          <w:pPr>
            <w:tabs>
              <w:tab w:val="center" w:pos="4820"/>
            </w:tabs>
            <w:spacing w:before="60"/>
            <w:jc w:val="right"/>
            <w:rPr>
              <w:rFonts w:cs="Cambria"/>
              <w:sz w:val="18"/>
              <w:szCs w:val="18"/>
              <w:lang w:val="en-US" w:eastAsia="fr-FR"/>
            </w:rPr>
          </w:pPr>
          <w:r>
            <w:rPr>
              <w:rFonts w:cs="Cambria"/>
              <w:noProof/>
              <w:sz w:val="18"/>
              <w:szCs w:val="18"/>
              <w:lang w:val="es-ES" w:eastAsia="es-ES"/>
            </w:rPr>
            <w:drawing>
              <wp:inline distT="0" distB="0" distL="0" distR="0" wp14:anchorId="0C4189EC" wp14:editId="4954CEB8">
                <wp:extent cx="812800" cy="679450"/>
                <wp:effectExtent l="0" t="0" r="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79450"/>
                        </a:xfrm>
                        <a:prstGeom prst="rect">
                          <a:avLst/>
                        </a:prstGeom>
                        <a:noFill/>
                        <a:ln>
                          <a:noFill/>
                        </a:ln>
                      </pic:spPr>
                    </pic:pic>
                  </a:graphicData>
                </a:graphic>
              </wp:inline>
            </w:drawing>
          </w:r>
        </w:p>
      </w:tc>
    </w:tr>
  </w:tbl>
  <w:p w14:paraId="145BFFFC" w14:textId="77777777" w:rsidR="00D2027C" w:rsidRPr="002860CD" w:rsidRDefault="00D2027C"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E4E6" w14:textId="77777777" w:rsidR="004451A9" w:rsidRDefault="004451A9" w:rsidP="00C523EA">
      <w:r>
        <w:separator/>
      </w:r>
    </w:p>
  </w:footnote>
  <w:footnote w:type="continuationSeparator" w:id="0">
    <w:p w14:paraId="5C282843" w14:textId="77777777" w:rsidR="004451A9" w:rsidRDefault="004451A9"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D2027C" w:rsidRPr="008120CB" w14:paraId="58AF469F" w14:textId="77777777" w:rsidTr="00F5057D">
      <w:trPr>
        <w:trHeight w:val="1304"/>
      </w:trPr>
      <w:tc>
        <w:tcPr>
          <w:tcW w:w="2228" w:type="dxa"/>
          <w:tcBorders>
            <w:bottom w:val="single" w:sz="12" w:space="0" w:color="auto"/>
          </w:tcBorders>
        </w:tcPr>
        <w:p w14:paraId="5EBFDD1B" w14:textId="77777777" w:rsidR="00D2027C" w:rsidRPr="00CB5C65" w:rsidRDefault="009C5003" w:rsidP="00186952">
          <w:r>
            <w:rPr>
              <w:noProof/>
              <w:lang w:val="es-ES" w:eastAsia="es-ES"/>
            </w:rPr>
            <w:drawing>
              <wp:inline distT="0" distB="0" distL="0" distR="0" wp14:anchorId="304B229A" wp14:editId="4D7B3F8B">
                <wp:extent cx="965200" cy="679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79450"/>
                        </a:xfrm>
                        <a:prstGeom prst="rect">
                          <a:avLst/>
                        </a:prstGeom>
                        <a:noFill/>
                        <a:ln>
                          <a:noFill/>
                        </a:ln>
                      </pic:spPr>
                    </pic:pic>
                  </a:graphicData>
                </a:graphic>
              </wp:inline>
            </w:drawing>
          </w:r>
        </w:p>
      </w:tc>
      <w:tc>
        <w:tcPr>
          <w:tcW w:w="5722" w:type="dxa"/>
          <w:tcBorders>
            <w:bottom w:val="single" w:sz="12" w:space="0" w:color="auto"/>
          </w:tcBorders>
        </w:tcPr>
        <w:p w14:paraId="01924701" w14:textId="77777777" w:rsidR="00D2027C" w:rsidRDefault="00D2027C" w:rsidP="00D2027C">
          <w:pPr>
            <w:spacing w:line="252" w:lineRule="auto"/>
            <w:jc w:val="center"/>
            <w:rPr>
              <w:rFonts w:eastAsiaTheme="minorHAnsi"/>
              <w:b/>
            </w:rPr>
          </w:pPr>
          <w:r>
            <w:rPr>
              <w:rFonts w:eastAsiaTheme="minorHAnsi"/>
              <w:b/>
            </w:rPr>
            <w:t xml:space="preserve">Apoyo lingüístico a refugiados adultos </w:t>
          </w:r>
        </w:p>
        <w:p w14:paraId="63BA9DF2" w14:textId="77777777" w:rsidR="00D2027C" w:rsidRDefault="00D2027C" w:rsidP="00D2027C">
          <w:pPr>
            <w:spacing w:line="252" w:lineRule="auto"/>
            <w:jc w:val="center"/>
            <w:rPr>
              <w:rFonts w:eastAsiaTheme="minorHAnsi"/>
              <w:b/>
              <w:i/>
            </w:rPr>
          </w:pPr>
          <w:r>
            <w:rPr>
              <w:rFonts w:eastAsiaTheme="minorHAnsi"/>
              <w:b/>
              <w:i/>
            </w:rPr>
            <w:t>Kit de herramientas del Consejo de Europa</w:t>
          </w:r>
        </w:p>
        <w:p w14:paraId="094A29AE" w14:textId="77777777" w:rsidR="00D2027C" w:rsidRDefault="00000000" w:rsidP="00D2027C">
          <w:pPr>
            <w:spacing w:line="252" w:lineRule="auto"/>
            <w:jc w:val="center"/>
            <w:rPr>
              <w:rFonts w:eastAsiaTheme="minorHAnsi"/>
              <w:color w:val="0000FF"/>
              <w:u w:val="single"/>
            </w:rPr>
          </w:pPr>
          <w:hyperlink r:id="rId2" w:history="1">
            <w:r w:rsidR="00D2027C">
              <w:rPr>
                <w:rStyle w:val="Lienhypertexte"/>
                <w:rFonts w:eastAsiaTheme="minorHAnsi"/>
              </w:rPr>
              <w:t>www.coe.int/lang-refugees</w:t>
            </w:r>
          </w:hyperlink>
        </w:p>
      </w:tc>
      <w:tc>
        <w:tcPr>
          <w:tcW w:w="2732" w:type="dxa"/>
          <w:tcBorders>
            <w:bottom w:val="single" w:sz="12" w:space="0" w:color="auto"/>
          </w:tcBorders>
        </w:tcPr>
        <w:p w14:paraId="7D2DB234" w14:textId="77777777" w:rsidR="00D2027C" w:rsidRDefault="00D2027C" w:rsidP="00D2027C">
          <w:pPr>
            <w:tabs>
              <w:tab w:val="center" w:pos="4607"/>
              <w:tab w:val="right" w:pos="9214"/>
            </w:tabs>
            <w:spacing w:line="252"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14:paraId="5D1A655B" w14:textId="77777777" w:rsidR="00D2027C" w:rsidRDefault="00000000" w:rsidP="00D2027C">
          <w:pPr>
            <w:tabs>
              <w:tab w:val="center" w:pos="4607"/>
              <w:tab w:val="right" w:pos="9214"/>
            </w:tabs>
            <w:spacing w:line="252" w:lineRule="auto"/>
            <w:jc w:val="right"/>
            <w:rPr>
              <w:rFonts w:asciiTheme="majorHAnsi" w:eastAsiaTheme="minorHAnsi" w:hAnsiTheme="majorHAnsi" w:cstheme="majorHAnsi"/>
              <w:color w:val="0000FF"/>
              <w:u w:val="single"/>
            </w:rPr>
          </w:pPr>
          <w:hyperlink r:id="rId3" w:history="1">
            <w:r w:rsidR="00D2027C">
              <w:rPr>
                <w:rStyle w:val="Lienhypertexte"/>
                <w:rFonts w:asciiTheme="minorHAnsi" w:eastAsiaTheme="minorHAnsi" w:hAnsiTheme="minorHAnsi" w:cstheme="minorHAnsi"/>
                <w:sz w:val="20"/>
                <w:szCs w:val="20"/>
              </w:rPr>
              <w:t>www.coe.int/lang-migrants</w:t>
            </w:r>
          </w:hyperlink>
        </w:p>
      </w:tc>
    </w:tr>
  </w:tbl>
  <w:p w14:paraId="5735378C" w14:textId="77777777" w:rsidR="00D2027C" w:rsidRPr="00F02C26" w:rsidRDefault="00D2027C"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977"/>
    <w:multiLevelType w:val="hybridMultilevel"/>
    <w:tmpl w:val="D6CCEF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11622"/>
    <w:multiLevelType w:val="hybridMultilevel"/>
    <w:tmpl w:val="80220966"/>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3" w15:restartNumberingAfterBreak="0">
    <w:nsid w:val="10DB53BC"/>
    <w:multiLevelType w:val="hybridMultilevel"/>
    <w:tmpl w:val="287441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B417FD"/>
    <w:multiLevelType w:val="hybridMultilevel"/>
    <w:tmpl w:val="FB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12A5"/>
    <w:multiLevelType w:val="hybridMultilevel"/>
    <w:tmpl w:val="F52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8" w15:restartNumberingAfterBreak="0">
    <w:nsid w:val="22345599"/>
    <w:multiLevelType w:val="hybridMultilevel"/>
    <w:tmpl w:val="14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93A7C"/>
    <w:multiLevelType w:val="hybridMultilevel"/>
    <w:tmpl w:val="A86830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327E3F"/>
    <w:multiLevelType w:val="hybridMultilevel"/>
    <w:tmpl w:val="22BAC116"/>
    <w:lvl w:ilvl="0" w:tplc="0BF89DD2">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1" w15:restartNumberingAfterBreak="0">
    <w:nsid w:val="38234BC3"/>
    <w:multiLevelType w:val="hybridMultilevel"/>
    <w:tmpl w:val="5B8EAAA2"/>
    <w:lvl w:ilvl="0" w:tplc="7B920062">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B0B4BBC"/>
    <w:multiLevelType w:val="hybridMultilevel"/>
    <w:tmpl w:val="79C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24C3C"/>
    <w:multiLevelType w:val="hybridMultilevel"/>
    <w:tmpl w:val="DCB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634B5"/>
    <w:multiLevelType w:val="hybridMultilevel"/>
    <w:tmpl w:val="EB3ABF48"/>
    <w:lvl w:ilvl="0" w:tplc="E6388B3A">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1854F90"/>
    <w:multiLevelType w:val="hybridMultilevel"/>
    <w:tmpl w:val="DD000A36"/>
    <w:lvl w:ilvl="0" w:tplc="0420A254">
      <w:start w:val="1"/>
      <w:numFmt w:val="upperLetter"/>
      <w:pStyle w:val="TKLettersLevel1"/>
      <w:lvlText w:val="%1."/>
      <w:lvlJc w:val="left"/>
      <w:pPr>
        <w:ind w:left="720" w:hanging="360"/>
      </w:pPr>
      <w:rPr>
        <w:rFonts w:cs="Times New Roman" w:hint="default"/>
        <w:b w:val="0"/>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4A2490D"/>
    <w:multiLevelType w:val="hybridMultilevel"/>
    <w:tmpl w:val="93082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8C1FF4"/>
    <w:multiLevelType w:val="hybridMultilevel"/>
    <w:tmpl w:val="B546E592"/>
    <w:lvl w:ilvl="0" w:tplc="C436E330">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C594611"/>
    <w:multiLevelType w:val="hybridMultilevel"/>
    <w:tmpl w:val="549EC70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E391BFD"/>
    <w:multiLevelType w:val="hybridMultilevel"/>
    <w:tmpl w:val="D63402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5A1E7BB8"/>
    <w:multiLevelType w:val="hybridMultilevel"/>
    <w:tmpl w:val="5D143148"/>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E715E28"/>
    <w:multiLevelType w:val="hybridMultilevel"/>
    <w:tmpl w:val="D646F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4624E33"/>
    <w:multiLevelType w:val="hybridMultilevel"/>
    <w:tmpl w:val="6F50CDF4"/>
    <w:lvl w:ilvl="0" w:tplc="AF3410F8">
      <w:start w:val="1"/>
      <w:numFmt w:val="upperLetter"/>
      <w:lvlText w:val="%1."/>
      <w:lvlJc w:val="left"/>
      <w:pPr>
        <w:ind w:left="720" w:hanging="360"/>
      </w:pPr>
      <w:rPr>
        <w:rFonts w:cs="Times New Roman" w:hint="default"/>
        <w:i w:val="0"/>
      </w:rPr>
    </w:lvl>
    <w:lvl w:ilvl="1" w:tplc="84B45E3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E200720"/>
    <w:multiLevelType w:val="hybridMultilevel"/>
    <w:tmpl w:val="109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2CFF"/>
    <w:multiLevelType w:val="hybridMultilevel"/>
    <w:tmpl w:val="C40C8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382305"/>
    <w:multiLevelType w:val="hybridMultilevel"/>
    <w:tmpl w:val="47667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40258C"/>
    <w:multiLevelType w:val="hybridMultilevel"/>
    <w:tmpl w:val="E7AAE374"/>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16cid:durableId="63113490">
    <w:abstractNumId w:val="6"/>
  </w:num>
  <w:num w:numId="2" w16cid:durableId="2068910974">
    <w:abstractNumId w:val="20"/>
  </w:num>
  <w:num w:numId="3" w16cid:durableId="570968691">
    <w:abstractNumId w:val="29"/>
  </w:num>
  <w:num w:numId="4" w16cid:durableId="940333188">
    <w:abstractNumId w:val="2"/>
  </w:num>
  <w:num w:numId="5" w16cid:durableId="166025870">
    <w:abstractNumId w:val="24"/>
  </w:num>
  <w:num w:numId="6" w16cid:durableId="994256930">
    <w:abstractNumId w:val="22"/>
  </w:num>
  <w:num w:numId="7" w16cid:durableId="2067026689">
    <w:abstractNumId w:val="20"/>
  </w:num>
  <w:num w:numId="8" w16cid:durableId="1045636102">
    <w:abstractNumId w:val="7"/>
  </w:num>
  <w:num w:numId="9" w16cid:durableId="2018464602">
    <w:abstractNumId w:val="21"/>
  </w:num>
  <w:num w:numId="10" w16cid:durableId="1707291296">
    <w:abstractNumId w:val="30"/>
  </w:num>
  <w:num w:numId="11" w16cid:durableId="562646227">
    <w:abstractNumId w:val="20"/>
  </w:num>
  <w:num w:numId="12" w16cid:durableId="729425880">
    <w:abstractNumId w:val="15"/>
  </w:num>
  <w:num w:numId="13" w16cid:durableId="268052948">
    <w:abstractNumId w:val="5"/>
  </w:num>
  <w:num w:numId="14" w16cid:durableId="1073352036">
    <w:abstractNumId w:val="12"/>
  </w:num>
  <w:num w:numId="15" w16cid:durableId="1114135301">
    <w:abstractNumId w:val="13"/>
  </w:num>
  <w:num w:numId="16" w16cid:durableId="1238440298">
    <w:abstractNumId w:val="8"/>
  </w:num>
  <w:num w:numId="17" w16cid:durableId="924459299">
    <w:abstractNumId w:val="26"/>
  </w:num>
  <w:num w:numId="18" w16cid:durableId="1683358222">
    <w:abstractNumId w:val="20"/>
  </w:num>
  <w:num w:numId="19" w16cid:durableId="1800340639">
    <w:abstractNumId w:val="20"/>
  </w:num>
  <w:num w:numId="20" w16cid:durableId="1806700873">
    <w:abstractNumId w:val="30"/>
  </w:num>
  <w:num w:numId="21" w16cid:durableId="1988850639">
    <w:abstractNumId w:val="21"/>
  </w:num>
  <w:num w:numId="22" w16cid:durableId="484473416">
    <w:abstractNumId w:val="20"/>
  </w:num>
  <w:num w:numId="23" w16cid:durableId="1834877845">
    <w:abstractNumId w:val="20"/>
  </w:num>
  <w:num w:numId="24" w16cid:durableId="1359505142">
    <w:abstractNumId w:val="1"/>
  </w:num>
  <w:num w:numId="25" w16cid:durableId="387344498">
    <w:abstractNumId w:val="4"/>
  </w:num>
  <w:num w:numId="26" w16cid:durableId="629092537">
    <w:abstractNumId w:val="18"/>
  </w:num>
  <w:num w:numId="27" w16cid:durableId="1208027941">
    <w:abstractNumId w:val="14"/>
  </w:num>
  <w:num w:numId="28" w16cid:durableId="1966278488">
    <w:abstractNumId w:val="17"/>
  </w:num>
  <w:num w:numId="29" w16cid:durableId="38482313">
    <w:abstractNumId w:val="11"/>
  </w:num>
  <w:num w:numId="30" w16cid:durableId="1213929982">
    <w:abstractNumId w:val="25"/>
  </w:num>
  <w:num w:numId="31" w16cid:durableId="745299871">
    <w:abstractNumId w:val="10"/>
  </w:num>
  <w:num w:numId="32" w16cid:durableId="300231003">
    <w:abstractNumId w:val="27"/>
  </w:num>
  <w:num w:numId="33" w16cid:durableId="1238858603">
    <w:abstractNumId w:val="19"/>
  </w:num>
  <w:num w:numId="34" w16cid:durableId="106198165">
    <w:abstractNumId w:val="3"/>
  </w:num>
  <w:num w:numId="35" w16cid:durableId="1058699286">
    <w:abstractNumId w:val="23"/>
  </w:num>
  <w:num w:numId="36" w16cid:durableId="1673335476">
    <w:abstractNumId w:val="9"/>
  </w:num>
  <w:num w:numId="37" w16cid:durableId="263728667">
    <w:abstractNumId w:val="16"/>
  </w:num>
  <w:num w:numId="38" w16cid:durableId="1593590716">
    <w:abstractNumId w:val="0"/>
  </w:num>
  <w:num w:numId="39" w16cid:durableId="152351657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66838"/>
    <w:rsid w:val="00086A0E"/>
    <w:rsid w:val="000937FA"/>
    <w:rsid w:val="000A0075"/>
    <w:rsid w:val="000A080D"/>
    <w:rsid w:val="000A0956"/>
    <w:rsid w:val="000B0417"/>
    <w:rsid w:val="000C5F40"/>
    <w:rsid w:val="000D210B"/>
    <w:rsid w:val="000D6D13"/>
    <w:rsid w:val="000E706C"/>
    <w:rsid w:val="000E7AFD"/>
    <w:rsid w:val="000F42D6"/>
    <w:rsid w:val="000F4FAD"/>
    <w:rsid w:val="00110B4B"/>
    <w:rsid w:val="00113442"/>
    <w:rsid w:val="00115B4B"/>
    <w:rsid w:val="00121C7F"/>
    <w:rsid w:val="00124DB6"/>
    <w:rsid w:val="00126A5E"/>
    <w:rsid w:val="001347DC"/>
    <w:rsid w:val="001404AF"/>
    <w:rsid w:val="00140B7E"/>
    <w:rsid w:val="00154B1F"/>
    <w:rsid w:val="00156165"/>
    <w:rsid w:val="0017200A"/>
    <w:rsid w:val="00172C07"/>
    <w:rsid w:val="001741D1"/>
    <w:rsid w:val="00175693"/>
    <w:rsid w:val="0017676C"/>
    <w:rsid w:val="00186952"/>
    <w:rsid w:val="001965B4"/>
    <w:rsid w:val="001A1B4C"/>
    <w:rsid w:val="001B0010"/>
    <w:rsid w:val="001B29DB"/>
    <w:rsid w:val="001B602D"/>
    <w:rsid w:val="001B71AD"/>
    <w:rsid w:val="001C7918"/>
    <w:rsid w:val="001D6275"/>
    <w:rsid w:val="001F7AFA"/>
    <w:rsid w:val="00201D74"/>
    <w:rsid w:val="0020300A"/>
    <w:rsid w:val="00211134"/>
    <w:rsid w:val="00214CD0"/>
    <w:rsid w:val="00233192"/>
    <w:rsid w:val="00233E22"/>
    <w:rsid w:val="00235215"/>
    <w:rsid w:val="00236416"/>
    <w:rsid w:val="0024319B"/>
    <w:rsid w:val="00246E8E"/>
    <w:rsid w:val="00254DC5"/>
    <w:rsid w:val="0026293F"/>
    <w:rsid w:val="002633E5"/>
    <w:rsid w:val="0026629F"/>
    <w:rsid w:val="00281760"/>
    <w:rsid w:val="00283371"/>
    <w:rsid w:val="00283D4F"/>
    <w:rsid w:val="002860CD"/>
    <w:rsid w:val="002911F6"/>
    <w:rsid w:val="002967BA"/>
    <w:rsid w:val="002A0CEF"/>
    <w:rsid w:val="002A3476"/>
    <w:rsid w:val="002A6327"/>
    <w:rsid w:val="002E4AF6"/>
    <w:rsid w:val="002F089F"/>
    <w:rsid w:val="002F2562"/>
    <w:rsid w:val="0030060E"/>
    <w:rsid w:val="00302AB8"/>
    <w:rsid w:val="003037D2"/>
    <w:rsid w:val="00303A5A"/>
    <w:rsid w:val="003128C2"/>
    <w:rsid w:val="00321785"/>
    <w:rsid w:val="00323BF3"/>
    <w:rsid w:val="00327BBC"/>
    <w:rsid w:val="0033137E"/>
    <w:rsid w:val="00334DB7"/>
    <w:rsid w:val="00337EC7"/>
    <w:rsid w:val="003428B9"/>
    <w:rsid w:val="003431A0"/>
    <w:rsid w:val="0034491D"/>
    <w:rsid w:val="00352B75"/>
    <w:rsid w:val="0035492A"/>
    <w:rsid w:val="00354CAA"/>
    <w:rsid w:val="003565B8"/>
    <w:rsid w:val="003575BD"/>
    <w:rsid w:val="00373B9F"/>
    <w:rsid w:val="0037570C"/>
    <w:rsid w:val="0038409C"/>
    <w:rsid w:val="003847AD"/>
    <w:rsid w:val="0039447B"/>
    <w:rsid w:val="003B337F"/>
    <w:rsid w:val="003C0495"/>
    <w:rsid w:val="003C050D"/>
    <w:rsid w:val="003C19ED"/>
    <w:rsid w:val="003C32F5"/>
    <w:rsid w:val="003E358D"/>
    <w:rsid w:val="003F121D"/>
    <w:rsid w:val="003F5E0F"/>
    <w:rsid w:val="004129DB"/>
    <w:rsid w:val="00426076"/>
    <w:rsid w:val="00433CD6"/>
    <w:rsid w:val="00437808"/>
    <w:rsid w:val="004451A9"/>
    <w:rsid w:val="00450203"/>
    <w:rsid w:val="004508F9"/>
    <w:rsid w:val="004522A6"/>
    <w:rsid w:val="00457DD9"/>
    <w:rsid w:val="00460BCC"/>
    <w:rsid w:val="00470AA9"/>
    <w:rsid w:val="00480964"/>
    <w:rsid w:val="00487D25"/>
    <w:rsid w:val="0049006B"/>
    <w:rsid w:val="00490099"/>
    <w:rsid w:val="004A35B9"/>
    <w:rsid w:val="004A486D"/>
    <w:rsid w:val="004B189C"/>
    <w:rsid w:val="004B5DD8"/>
    <w:rsid w:val="004C1652"/>
    <w:rsid w:val="004D674F"/>
    <w:rsid w:val="004E2E2B"/>
    <w:rsid w:val="004E32A8"/>
    <w:rsid w:val="004F2E30"/>
    <w:rsid w:val="00502054"/>
    <w:rsid w:val="00503E91"/>
    <w:rsid w:val="00516C11"/>
    <w:rsid w:val="0052666F"/>
    <w:rsid w:val="00526886"/>
    <w:rsid w:val="0052715E"/>
    <w:rsid w:val="00531D65"/>
    <w:rsid w:val="005426E9"/>
    <w:rsid w:val="0054529A"/>
    <w:rsid w:val="00555D25"/>
    <w:rsid w:val="00571292"/>
    <w:rsid w:val="005713EB"/>
    <w:rsid w:val="00592F6C"/>
    <w:rsid w:val="005C2E50"/>
    <w:rsid w:val="005D51BD"/>
    <w:rsid w:val="005E1D7D"/>
    <w:rsid w:val="005E452D"/>
    <w:rsid w:val="005E4CA5"/>
    <w:rsid w:val="005F3597"/>
    <w:rsid w:val="00617D74"/>
    <w:rsid w:val="00631600"/>
    <w:rsid w:val="00634900"/>
    <w:rsid w:val="0064154F"/>
    <w:rsid w:val="006455D0"/>
    <w:rsid w:val="00651E90"/>
    <w:rsid w:val="00655B1E"/>
    <w:rsid w:val="00655CCE"/>
    <w:rsid w:val="006564A2"/>
    <w:rsid w:val="006627B2"/>
    <w:rsid w:val="00663934"/>
    <w:rsid w:val="006838F6"/>
    <w:rsid w:val="006905EC"/>
    <w:rsid w:val="006919D2"/>
    <w:rsid w:val="006968FC"/>
    <w:rsid w:val="00697064"/>
    <w:rsid w:val="006A1A21"/>
    <w:rsid w:val="006B257B"/>
    <w:rsid w:val="006B5700"/>
    <w:rsid w:val="006B7BBD"/>
    <w:rsid w:val="006C0689"/>
    <w:rsid w:val="006C08C3"/>
    <w:rsid w:val="006C7764"/>
    <w:rsid w:val="006D20F6"/>
    <w:rsid w:val="006D234F"/>
    <w:rsid w:val="006D4E73"/>
    <w:rsid w:val="006D71C7"/>
    <w:rsid w:val="006F56BB"/>
    <w:rsid w:val="00705BF1"/>
    <w:rsid w:val="00734E55"/>
    <w:rsid w:val="0074542C"/>
    <w:rsid w:val="007458E1"/>
    <w:rsid w:val="007509F5"/>
    <w:rsid w:val="00755873"/>
    <w:rsid w:val="00760E6F"/>
    <w:rsid w:val="007627BE"/>
    <w:rsid w:val="00767802"/>
    <w:rsid w:val="00773ACD"/>
    <w:rsid w:val="00786599"/>
    <w:rsid w:val="007B4D14"/>
    <w:rsid w:val="007C38C5"/>
    <w:rsid w:val="007C6439"/>
    <w:rsid w:val="007D20CB"/>
    <w:rsid w:val="007E03A2"/>
    <w:rsid w:val="007E0885"/>
    <w:rsid w:val="007F5F10"/>
    <w:rsid w:val="00800FFA"/>
    <w:rsid w:val="0080462C"/>
    <w:rsid w:val="00805257"/>
    <w:rsid w:val="008067EC"/>
    <w:rsid w:val="008120CB"/>
    <w:rsid w:val="0083366C"/>
    <w:rsid w:val="008363C9"/>
    <w:rsid w:val="00844534"/>
    <w:rsid w:val="008469DE"/>
    <w:rsid w:val="008506D5"/>
    <w:rsid w:val="00850F7E"/>
    <w:rsid w:val="008634B2"/>
    <w:rsid w:val="00892B00"/>
    <w:rsid w:val="008A55E5"/>
    <w:rsid w:val="008A685F"/>
    <w:rsid w:val="008B0F6D"/>
    <w:rsid w:val="008B45A3"/>
    <w:rsid w:val="008C53DF"/>
    <w:rsid w:val="008C6969"/>
    <w:rsid w:val="008E0A62"/>
    <w:rsid w:val="008E1997"/>
    <w:rsid w:val="008E6FB9"/>
    <w:rsid w:val="008F0189"/>
    <w:rsid w:val="008F1128"/>
    <w:rsid w:val="008F1473"/>
    <w:rsid w:val="008F24DC"/>
    <w:rsid w:val="008F51C9"/>
    <w:rsid w:val="008F5269"/>
    <w:rsid w:val="008F557F"/>
    <w:rsid w:val="00901333"/>
    <w:rsid w:val="009025F0"/>
    <w:rsid w:val="00910985"/>
    <w:rsid w:val="00914A75"/>
    <w:rsid w:val="00921AD4"/>
    <w:rsid w:val="00933127"/>
    <w:rsid w:val="0093428B"/>
    <w:rsid w:val="00937AA0"/>
    <w:rsid w:val="0094551C"/>
    <w:rsid w:val="00953DC1"/>
    <w:rsid w:val="00970C63"/>
    <w:rsid w:val="0097497F"/>
    <w:rsid w:val="00981A86"/>
    <w:rsid w:val="009851AA"/>
    <w:rsid w:val="00990990"/>
    <w:rsid w:val="009A4759"/>
    <w:rsid w:val="009A5131"/>
    <w:rsid w:val="009B7F95"/>
    <w:rsid w:val="009C0600"/>
    <w:rsid w:val="009C5003"/>
    <w:rsid w:val="009D7994"/>
    <w:rsid w:val="009F4B0F"/>
    <w:rsid w:val="009F6CD1"/>
    <w:rsid w:val="00A03292"/>
    <w:rsid w:val="00A05E68"/>
    <w:rsid w:val="00A06274"/>
    <w:rsid w:val="00A1258A"/>
    <w:rsid w:val="00A32091"/>
    <w:rsid w:val="00A3416E"/>
    <w:rsid w:val="00A36998"/>
    <w:rsid w:val="00A3749C"/>
    <w:rsid w:val="00A37741"/>
    <w:rsid w:val="00A4257C"/>
    <w:rsid w:val="00A5196F"/>
    <w:rsid w:val="00A561DE"/>
    <w:rsid w:val="00A57244"/>
    <w:rsid w:val="00A6623D"/>
    <w:rsid w:val="00A67362"/>
    <w:rsid w:val="00A7554F"/>
    <w:rsid w:val="00A802F2"/>
    <w:rsid w:val="00A80895"/>
    <w:rsid w:val="00A81C9B"/>
    <w:rsid w:val="00AA20E6"/>
    <w:rsid w:val="00AB255A"/>
    <w:rsid w:val="00AC0262"/>
    <w:rsid w:val="00AC3461"/>
    <w:rsid w:val="00AC3A92"/>
    <w:rsid w:val="00AD36D4"/>
    <w:rsid w:val="00AD3CE7"/>
    <w:rsid w:val="00AD3EF7"/>
    <w:rsid w:val="00AE4F9B"/>
    <w:rsid w:val="00AE657E"/>
    <w:rsid w:val="00AF3143"/>
    <w:rsid w:val="00AF4A1E"/>
    <w:rsid w:val="00AF56A8"/>
    <w:rsid w:val="00B0340B"/>
    <w:rsid w:val="00B11376"/>
    <w:rsid w:val="00B14386"/>
    <w:rsid w:val="00B25C82"/>
    <w:rsid w:val="00B3115D"/>
    <w:rsid w:val="00B33421"/>
    <w:rsid w:val="00B35EFB"/>
    <w:rsid w:val="00B40CF6"/>
    <w:rsid w:val="00B41904"/>
    <w:rsid w:val="00B41971"/>
    <w:rsid w:val="00B5669A"/>
    <w:rsid w:val="00B60977"/>
    <w:rsid w:val="00B623ED"/>
    <w:rsid w:val="00B66DC2"/>
    <w:rsid w:val="00B7303D"/>
    <w:rsid w:val="00B73A35"/>
    <w:rsid w:val="00B75457"/>
    <w:rsid w:val="00B85B33"/>
    <w:rsid w:val="00B87D33"/>
    <w:rsid w:val="00B9077B"/>
    <w:rsid w:val="00B94E15"/>
    <w:rsid w:val="00BA25B4"/>
    <w:rsid w:val="00BA3C32"/>
    <w:rsid w:val="00BB182D"/>
    <w:rsid w:val="00BC0303"/>
    <w:rsid w:val="00BC0CAE"/>
    <w:rsid w:val="00BC3EFC"/>
    <w:rsid w:val="00BD1557"/>
    <w:rsid w:val="00BD2F15"/>
    <w:rsid w:val="00BE217B"/>
    <w:rsid w:val="00BE3F34"/>
    <w:rsid w:val="00BE6428"/>
    <w:rsid w:val="00BF2B09"/>
    <w:rsid w:val="00BF693D"/>
    <w:rsid w:val="00C1271D"/>
    <w:rsid w:val="00C178E0"/>
    <w:rsid w:val="00C21210"/>
    <w:rsid w:val="00C24B3F"/>
    <w:rsid w:val="00C26025"/>
    <w:rsid w:val="00C262E2"/>
    <w:rsid w:val="00C30A6B"/>
    <w:rsid w:val="00C33D4C"/>
    <w:rsid w:val="00C35A15"/>
    <w:rsid w:val="00C35F1A"/>
    <w:rsid w:val="00C36B49"/>
    <w:rsid w:val="00C478A6"/>
    <w:rsid w:val="00C50AF6"/>
    <w:rsid w:val="00C523EA"/>
    <w:rsid w:val="00C622D7"/>
    <w:rsid w:val="00C65B36"/>
    <w:rsid w:val="00C7477C"/>
    <w:rsid w:val="00C77992"/>
    <w:rsid w:val="00C8086F"/>
    <w:rsid w:val="00C866B1"/>
    <w:rsid w:val="00C94196"/>
    <w:rsid w:val="00C97C30"/>
    <w:rsid w:val="00CA15AD"/>
    <w:rsid w:val="00CB4512"/>
    <w:rsid w:val="00CB5272"/>
    <w:rsid w:val="00CB5C65"/>
    <w:rsid w:val="00CC0991"/>
    <w:rsid w:val="00CD42D1"/>
    <w:rsid w:val="00CD72EB"/>
    <w:rsid w:val="00CE7665"/>
    <w:rsid w:val="00CF0B90"/>
    <w:rsid w:val="00CF36D3"/>
    <w:rsid w:val="00D00DA4"/>
    <w:rsid w:val="00D07616"/>
    <w:rsid w:val="00D2027C"/>
    <w:rsid w:val="00D2211A"/>
    <w:rsid w:val="00D26665"/>
    <w:rsid w:val="00D319F4"/>
    <w:rsid w:val="00D44FCA"/>
    <w:rsid w:val="00D54C0B"/>
    <w:rsid w:val="00D57D70"/>
    <w:rsid w:val="00D61794"/>
    <w:rsid w:val="00D71EB0"/>
    <w:rsid w:val="00D81172"/>
    <w:rsid w:val="00D8328F"/>
    <w:rsid w:val="00D83A78"/>
    <w:rsid w:val="00D854DA"/>
    <w:rsid w:val="00DA0A14"/>
    <w:rsid w:val="00DA11C9"/>
    <w:rsid w:val="00DA1F23"/>
    <w:rsid w:val="00DA5A92"/>
    <w:rsid w:val="00DC59A0"/>
    <w:rsid w:val="00DD0635"/>
    <w:rsid w:val="00DD35DF"/>
    <w:rsid w:val="00DD53DC"/>
    <w:rsid w:val="00DE46D9"/>
    <w:rsid w:val="00DE5B7D"/>
    <w:rsid w:val="00DF08DC"/>
    <w:rsid w:val="00DF5B76"/>
    <w:rsid w:val="00DF60EB"/>
    <w:rsid w:val="00DF6268"/>
    <w:rsid w:val="00E03122"/>
    <w:rsid w:val="00E04A34"/>
    <w:rsid w:val="00E076C3"/>
    <w:rsid w:val="00E146EA"/>
    <w:rsid w:val="00E177FF"/>
    <w:rsid w:val="00E21B21"/>
    <w:rsid w:val="00E25809"/>
    <w:rsid w:val="00E4038E"/>
    <w:rsid w:val="00E45FDD"/>
    <w:rsid w:val="00E53152"/>
    <w:rsid w:val="00E559B4"/>
    <w:rsid w:val="00E615C2"/>
    <w:rsid w:val="00E748F1"/>
    <w:rsid w:val="00E7708A"/>
    <w:rsid w:val="00E826A8"/>
    <w:rsid w:val="00E9095E"/>
    <w:rsid w:val="00E90A39"/>
    <w:rsid w:val="00E93709"/>
    <w:rsid w:val="00EB13B1"/>
    <w:rsid w:val="00EB3411"/>
    <w:rsid w:val="00EB6E42"/>
    <w:rsid w:val="00EC6ACF"/>
    <w:rsid w:val="00ED4CB7"/>
    <w:rsid w:val="00EE37FB"/>
    <w:rsid w:val="00EE3F4B"/>
    <w:rsid w:val="00EF19BF"/>
    <w:rsid w:val="00EF29A3"/>
    <w:rsid w:val="00EF4157"/>
    <w:rsid w:val="00F02C26"/>
    <w:rsid w:val="00F03FB3"/>
    <w:rsid w:val="00F21070"/>
    <w:rsid w:val="00F260E9"/>
    <w:rsid w:val="00F3169E"/>
    <w:rsid w:val="00F4620A"/>
    <w:rsid w:val="00F5057D"/>
    <w:rsid w:val="00F5084D"/>
    <w:rsid w:val="00F5126A"/>
    <w:rsid w:val="00F732AC"/>
    <w:rsid w:val="00F87471"/>
    <w:rsid w:val="00F934F1"/>
    <w:rsid w:val="00F95C51"/>
    <w:rsid w:val="00FA53EE"/>
    <w:rsid w:val="00FB0515"/>
    <w:rsid w:val="00FB1DA7"/>
    <w:rsid w:val="00FB70A6"/>
    <w:rsid w:val="00FC4F80"/>
    <w:rsid w:val="00FD180C"/>
    <w:rsid w:val="00FE707B"/>
    <w:rsid w:val="00FF68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DC27A"/>
  <w15:docId w15:val="{4CED1EB7-A147-472C-8A73-2660C04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rPr>
      <w:rFonts w:eastAsia="Times New Roman" w:cs="Times New Roman"/>
      <w:sz w:val="24"/>
      <w:szCs w:val="22"/>
      <w:lang w:val="es-ES_tradnl"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2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sz w:val="32"/>
      <w:szCs w:val="20"/>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sz w:val="28"/>
      <w:szCs w:val="20"/>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szCs w:val="20"/>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szCs w:val="20"/>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szCs w:val="20"/>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en-US"/>
    </w:rPr>
  </w:style>
  <w:style w:type="character" w:customStyle="1" w:styleId="Titre2Car">
    <w:name w:val="Titre 2 Car"/>
    <w:link w:val="Titre2"/>
    <w:uiPriority w:val="99"/>
    <w:locked/>
    <w:rsid w:val="00BB182D"/>
    <w:rPr>
      <w:rFonts w:ascii="Arial Black" w:hAnsi="Arial Black"/>
      <w:b/>
      <w:sz w:val="32"/>
      <w:lang w:eastAsia="de-DE"/>
    </w:rPr>
  </w:style>
  <w:style w:type="character" w:customStyle="1" w:styleId="Titre3Car">
    <w:name w:val="Titre 3 Car"/>
    <w:link w:val="Titre3"/>
    <w:uiPriority w:val="99"/>
    <w:locked/>
    <w:rsid w:val="00BB182D"/>
    <w:rPr>
      <w:rFonts w:ascii="Arial" w:hAnsi="Arial"/>
      <w:b/>
      <w:sz w:val="28"/>
      <w:lang w:eastAsia="de-DE"/>
    </w:rPr>
  </w:style>
  <w:style w:type="character" w:customStyle="1" w:styleId="Titre4Car">
    <w:name w:val="Titre 4 Car"/>
    <w:link w:val="Titre4"/>
    <w:uiPriority w:val="99"/>
    <w:locked/>
    <w:rsid w:val="00BB182D"/>
    <w:rPr>
      <w:rFonts w:ascii="Arial" w:hAnsi="Arial"/>
      <w:b/>
      <w:sz w:val="24"/>
      <w:lang w:eastAsia="de-DE"/>
    </w:rPr>
  </w:style>
  <w:style w:type="character" w:customStyle="1" w:styleId="Titre5Car">
    <w:name w:val="Titre 5 Car"/>
    <w:link w:val="Titre5"/>
    <w:uiPriority w:val="99"/>
    <w:locked/>
    <w:rsid w:val="00BB182D"/>
    <w:rPr>
      <w:rFonts w:ascii="Times New Roman" w:hAnsi="Times New Roman"/>
      <w:i/>
      <w:sz w:val="24"/>
      <w:lang w:eastAsia="fr-FR"/>
    </w:rPr>
  </w:style>
  <w:style w:type="character" w:customStyle="1" w:styleId="Titre6Car">
    <w:name w:val="Titre 6 Car"/>
    <w:link w:val="Titre6"/>
    <w:uiPriority w:val="99"/>
    <w:locked/>
    <w:rsid w:val="00BB182D"/>
    <w:rPr>
      <w:rFonts w:ascii="Arial" w:hAnsi="Arial"/>
      <w:i/>
      <w:sz w:val="20"/>
      <w:lang w:eastAsia="de-DE"/>
    </w:rPr>
  </w:style>
  <w:style w:type="character" w:customStyle="1" w:styleId="Titre7Car">
    <w:name w:val="Titre 7 Car"/>
    <w:link w:val="Titre7"/>
    <w:uiPriority w:val="99"/>
    <w:locked/>
    <w:rsid w:val="00BB182D"/>
    <w:rPr>
      <w:rFonts w:ascii="Times New Roman" w:hAnsi="Times New Roman"/>
      <w:i/>
      <w:sz w:val="24"/>
      <w:lang w:eastAsia="fr-FR"/>
    </w:rPr>
  </w:style>
  <w:style w:type="character" w:customStyle="1" w:styleId="Titre8Car">
    <w:name w:val="Titre 8 Car"/>
    <w:link w:val="Titre8"/>
    <w:uiPriority w:val="99"/>
    <w:locked/>
    <w:rsid w:val="00BB182D"/>
    <w:rPr>
      <w:rFonts w:ascii="Times New Roman" w:hAnsi="Times New Roman"/>
      <w:b/>
      <w:sz w:val="24"/>
      <w:lang w:eastAsia="fr-FR"/>
    </w:rPr>
  </w:style>
  <w:style w:type="paragraph" w:customStyle="1" w:styleId="TKTITRE1">
    <w:name w:val="TK TITRE1"/>
    <w:uiPriority w:val="99"/>
    <w:rsid w:val="007E03A2"/>
    <w:pPr>
      <w:spacing w:before="120" w:after="120"/>
    </w:pPr>
    <w:rPr>
      <w:rFonts w:eastAsia="Times New Roman" w:cs="Calibri"/>
      <w:b/>
      <w:bCs/>
      <w:sz w:val="32"/>
      <w:szCs w:val="32"/>
      <w:lang w:val="en-US" w:eastAsia="en-US"/>
    </w:rPr>
  </w:style>
  <w:style w:type="paragraph" w:customStyle="1" w:styleId="TKTITRE3">
    <w:name w:val="TK TITRE 3"/>
    <w:uiPriority w:val="99"/>
    <w:rsid w:val="007E03A2"/>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0"/>
      <w:lang w:eastAsia="fr-FR"/>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val="en-GB" w:eastAsia="en-US"/>
    </w:rPr>
  </w:style>
  <w:style w:type="paragraph" w:customStyle="1" w:styleId="TKAIM">
    <w:name w:val="TK AIM"/>
    <w:uiPriority w:val="99"/>
    <w:rsid w:val="007E03A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rsid w:val="00526886"/>
    <w:rPr>
      <w:rFonts w:ascii="Consolas" w:eastAsia="Calibri" w:hAnsi="Consolas"/>
      <w:sz w:val="21"/>
      <w:szCs w:val="20"/>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7E03A2"/>
    <w:pPr>
      <w:spacing w:before="120" w:after="120"/>
      <w:jc w:val="center"/>
    </w:pPr>
    <w:rPr>
      <w:rFonts w:eastAsia="Calibri" w:cs="Calibri"/>
      <w:b/>
      <w:bCs/>
      <w:color w:val="2F5496"/>
      <w:sz w:val="40"/>
      <w:szCs w:val="40"/>
      <w:lang w:val="en-GB"/>
    </w:rPr>
  </w:style>
  <w:style w:type="paragraph" w:customStyle="1" w:styleId="TKTEXTE">
    <w:name w:val="TK TEXTE"/>
    <w:uiPriority w:val="99"/>
    <w:rsid w:val="007E03A2"/>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eastAsia="Calibri" w:hAnsi="Tahoma"/>
      <w:sz w:val="16"/>
      <w:szCs w:val="20"/>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7E03A2"/>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Times New Roman"/>
      <w:sz w:val="24"/>
      <w:szCs w:val="24"/>
      <w:lang w:val="en-US" w:eastAsia="en-US"/>
    </w:rPr>
  </w:style>
  <w:style w:type="paragraph" w:customStyle="1" w:styleId="TKNbrsLevel1">
    <w:name w:val="TK_Nbrs Level1"/>
    <w:uiPriority w:val="99"/>
    <w:rsid w:val="007E03A2"/>
    <w:pPr>
      <w:numPr>
        <w:numId w:val="21"/>
      </w:numPr>
      <w:spacing w:before="60" w:after="60"/>
    </w:pPr>
    <w:rPr>
      <w:rFonts w:eastAsia="Times New Roman" w:cs="Calibri"/>
      <w:sz w:val="24"/>
      <w:szCs w:val="24"/>
      <w:lang w:eastAsia="en-US"/>
    </w:rPr>
  </w:style>
  <w:style w:type="paragraph" w:customStyle="1" w:styleId="TKnotes">
    <w:name w:val="TK_notes"/>
    <w:uiPriority w:val="99"/>
    <w:rsid w:val="007E03A2"/>
    <w:pPr>
      <w:spacing w:before="120" w:after="120"/>
    </w:pPr>
    <w:rPr>
      <w:rFonts w:eastAsia="Times New Roman" w:cs="Calibri"/>
      <w:szCs w:val="22"/>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paragraph" w:styleId="Paragraphedeliste">
    <w:name w:val="List Paragraph"/>
    <w:basedOn w:val="Normal"/>
    <w:uiPriority w:val="99"/>
    <w:qFormat/>
    <w:rsid w:val="00F732AC"/>
    <w:pPr>
      <w:spacing w:after="200"/>
      <w:ind w:left="720"/>
      <w:contextualSpacing/>
    </w:pPr>
    <w:rPr>
      <w:rFonts w:eastAsia="Calibri"/>
      <w:lang w:val="en-GB"/>
    </w:rPr>
  </w:style>
  <w:style w:type="character" w:styleId="Marquedecommentaire">
    <w:name w:val="annotation reference"/>
    <w:uiPriority w:val="99"/>
    <w:semiHidden/>
    <w:rsid w:val="0052715E"/>
    <w:rPr>
      <w:rFonts w:cs="Times New Roman"/>
      <w:sz w:val="16"/>
    </w:rPr>
  </w:style>
  <w:style w:type="paragraph" w:styleId="Commentaire">
    <w:name w:val="annotation text"/>
    <w:basedOn w:val="Normal"/>
    <w:link w:val="CommentaireCar"/>
    <w:uiPriority w:val="99"/>
    <w:semiHidden/>
    <w:rsid w:val="0052715E"/>
    <w:rPr>
      <w:sz w:val="20"/>
      <w:szCs w:val="20"/>
    </w:rPr>
  </w:style>
  <w:style w:type="character" w:customStyle="1" w:styleId="CommentaireCar">
    <w:name w:val="Commentaire Car"/>
    <w:link w:val="Commentaire"/>
    <w:uiPriority w:val="99"/>
    <w:semiHidden/>
    <w:locked/>
    <w:rsid w:val="0052715E"/>
    <w:rPr>
      <w:rFonts w:eastAsia="Times New Roman"/>
      <w:lang w:val="fr-FR" w:eastAsia="en-US"/>
    </w:rPr>
  </w:style>
  <w:style w:type="paragraph" w:styleId="Objetducommentaire">
    <w:name w:val="annotation subject"/>
    <w:basedOn w:val="Commentaire"/>
    <w:next w:val="Commentaire"/>
    <w:link w:val="ObjetducommentaireCar"/>
    <w:uiPriority w:val="99"/>
    <w:semiHidden/>
    <w:rsid w:val="0052715E"/>
    <w:rPr>
      <w:b/>
    </w:rPr>
  </w:style>
  <w:style w:type="character" w:customStyle="1" w:styleId="ObjetducommentaireCar">
    <w:name w:val="Objet du commentaire Car"/>
    <w:link w:val="Objetducommentaire"/>
    <w:uiPriority w:val="99"/>
    <w:semiHidden/>
    <w:locked/>
    <w:rsid w:val="0052715E"/>
    <w:rPr>
      <w:rFonts w:eastAsia="Times New Roman"/>
      <w:b/>
      <w:lang w:val="fr-FR" w:eastAsia="en-US"/>
    </w:rPr>
  </w:style>
  <w:style w:type="paragraph" w:styleId="Rvision">
    <w:name w:val="Revision"/>
    <w:hidden/>
    <w:uiPriority w:val="99"/>
    <w:semiHidden/>
    <w:rsid w:val="004522A6"/>
    <w:rPr>
      <w:rFonts w:eastAsia="Times New Roman" w:cs="Times New Roman"/>
      <w:sz w:val="24"/>
      <w:szCs w:val="22"/>
      <w:lang w:val="es-ES_tradnl" w:eastAsia="en-US"/>
    </w:rPr>
  </w:style>
  <w:style w:type="character" w:styleId="Mentionnonrsolue">
    <w:name w:val="Unresolved Mention"/>
    <w:basedOn w:val="Policepardfaut"/>
    <w:uiPriority w:val="99"/>
    <w:semiHidden/>
    <w:unhideWhenUsed/>
    <w:rsid w:val="0063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36918">
      <w:marLeft w:val="0"/>
      <w:marRight w:val="0"/>
      <w:marTop w:val="0"/>
      <w:marBottom w:val="0"/>
      <w:divBdr>
        <w:top w:val="none" w:sz="0" w:space="0" w:color="auto"/>
        <w:left w:val="none" w:sz="0" w:space="0" w:color="auto"/>
        <w:bottom w:val="none" w:sz="0" w:space="0" w:color="auto"/>
        <w:right w:val="none" w:sz="0" w:space="0" w:color="auto"/>
      </w:divBdr>
    </w:div>
    <w:div w:id="21340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coe.int/herramienta-44-utilizacion-de-los-servicios-de-salud/1680a966bc" TargetMode="External"/><Relationship Id="rId13" Type="http://schemas.openxmlformats.org/officeDocument/2006/relationships/hyperlink" Target="https://rm.coe.int/herramienta-44-utilizacion-de-los-servicios-de-salud/1680a966bc"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m.coe.int/herramienta-15-apoyo-a-los-refugiados-con-un-bajo-nivel-de-alfabetizac/1680a96695" TargetMode="External"/><Relationship Id="rId12" Type="http://schemas.openxmlformats.org/officeDocument/2006/relationships/hyperlink" Target="https://rm.coe.int/herramienta-20-organizacion-de-actividades-de-escritura-a-nivel-elemen/1680a9669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herramienta-55-representacion-de-las-rutas-de-viaje-de-los-refugiados-/1680a966cb"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rm.coe.int/tool-48-finding-your-way-in-town-the-local-library-language-support-fo/16807171c8"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m.coe.int/herramienta-48-como-orientarse-la-biblioteca-local/1680a966c1" TargetMode="External"/><Relationship Id="rId14" Type="http://schemas.openxmlformats.org/officeDocument/2006/relationships/hyperlink" Target="https://www.coe.int/es/web/language-support-for-adult-refugees/scenarios-for-language-suppor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261</TotalTime>
  <Pages>6</Pages>
  <Words>2909</Words>
  <Characters>16004</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21 - Selecting and using texts for reading at elementary level</vt:lpstr>
      <vt:lpstr>21 - Selecting and using texts for reading at elementary level</vt:lpstr>
    </vt:vector>
  </TitlesOfParts>
  <Company>Council of Europe</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creator>utilisateur</dc:creator>
  <cp:lastModifiedBy>Carole</cp:lastModifiedBy>
  <cp:revision>26</cp:revision>
  <cp:lastPrinted>2020-12-02T11:17:00Z</cp:lastPrinted>
  <dcterms:created xsi:type="dcterms:W3CDTF">2020-12-03T12:58:00Z</dcterms:created>
  <dcterms:modified xsi:type="dcterms:W3CDTF">2022-12-15T18:07:00Z</dcterms:modified>
</cp:coreProperties>
</file>