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028E8" w14:textId="77777777" w:rsidR="006A0E7F" w:rsidRPr="00023D19" w:rsidRDefault="006A0E7F" w:rsidP="006A0E7F">
      <w:pPr>
        <w:rPr>
          <w:rFonts w:cstheme="minorHAnsi"/>
          <w:b/>
          <w:sz w:val="22"/>
          <w:szCs w:val="22"/>
        </w:rPr>
      </w:pPr>
      <w:r w:rsidRPr="00023D19">
        <w:rPr>
          <w:rFonts w:cstheme="minorHAnsi"/>
          <w:b/>
          <w:sz w:val="22"/>
          <w:szCs w:val="22"/>
        </w:rPr>
        <w:t>M8-C.  Case Study – Ray and Tina</w:t>
      </w:r>
    </w:p>
    <w:p w14:paraId="0F1E2AEB" w14:textId="77777777" w:rsidR="006A0E7F" w:rsidRPr="00023D19" w:rsidRDefault="006A0E7F" w:rsidP="006A0E7F">
      <w:pPr>
        <w:rPr>
          <w:rFonts w:cstheme="minorHAnsi"/>
          <w:sz w:val="22"/>
          <w:szCs w:val="22"/>
        </w:rPr>
      </w:pPr>
    </w:p>
    <w:p w14:paraId="13613CA9" w14:textId="77777777" w:rsidR="006A0E7F" w:rsidRPr="00023D19" w:rsidRDefault="006A0E7F" w:rsidP="006A0E7F">
      <w:pPr>
        <w:rPr>
          <w:rFonts w:cstheme="minorHAnsi"/>
          <w:sz w:val="22"/>
          <w:szCs w:val="22"/>
        </w:rPr>
      </w:pPr>
      <w:r w:rsidRPr="00023D19">
        <w:rPr>
          <w:rFonts w:cstheme="minorHAnsi"/>
          <w:sz w:val="22"/>
          <w:szCs w:val="22"/>
        </w:rPr>
        <w:t xml:space="preserve">Ray is now nearing the end of his stay in the TC and a place has been reserved for him in the after-care unit where he will stay for at least 6 months.   During his time in the TC, he and Tina have corresponded regularly and Tina visits whenever this is possible or allowed.  It is clear that there is a strong bond between </w:t>
      </w:r>
      <w:proofErr w:type="gramStart"/>
      <w:r w:rsidRPr="00023D19">
        <w:rPr>
          <w:rFonts w:cstheme="minorHAnsi"/>
          <w:sz w:val="22"/>
          <w:szCs w:val="22"/>
        </w:rPr>
        <w:t>them</w:t>
      </w:r>
      <w:proofErr w:type="gramEnd"/>
      <w:r w:rsidRPr="00023D19">
        <w:rPr>
          <w:rFonts w:cstheme="minorHAnsi"/>
          <w:sz w:val="22"/>
          <w:szCs w:val="22"/>
        </w:rPr>
        <w:t xml:space="preserve"> and the staff team is happy to encourage their relationship which appears to be on a stronger footing than when Ray entered the TC.  </w:t>
      </w:r>
    </w:p>
    <w:p w14:paraId="1460D738" w14:textId="77777777" w:rsidR="006A0E7F" w:rsidRPr="00023D19" w:rsidRDefault="006A0E7F" w:rsidP="006A0E7F">
      <w:pPr>
        <w:rPr>
          <w:rFonts w:cstheme="minorHAnsi"/>
          <w:sz w:val="22"/>
          <w:szCs w:val="22"/>
        </w:rPr>
      </w:pPr>
    </w:p>
    <w:p w14:paraId="622D3F2E" w14:textId="77777777" w:rsidR="006A0E7F" w:rsidRPr="00023D19" w:rsidRDefault="006A0E7F" w:rsidP="006A0E7F">
      <w:pPr>
        <w:rPr>
          <w:rFonts w:cstheme="minorHAnsi"/>
          <w:sz w:val="22"/>
          <w:szCs w:val="22"/>
        </w:rPr>
      </w:pPr>
      <w:r w:rsidRPr="00023D19">
        <w:rPr>
          <w:rFonts w:cstheme="minorHAnsi"/>
          <w:sz w:val="22"/>
          <w:szCs w:val="22"/>
        </w:rPr>
        <w:t xml:space="preserve">Ray receives a letter from Tina which he brings to the Departments Co-ordinator (Staff).  In the letter, Tina is trying to persuade Ray to move back into their apartment with her instead of going into the after-care unit.  She argues that he has changed so much while he has been in the TC that he doesn’t really need the additional therapy that the after-care unit </w:t>
      </w:r>
      <w:proofErr w:type="gramStart"/>
      <w:r w:rsidRPr="00023D19">
        <w:rPr>
          <w:rFonts w:cstheme="minorHAnsi"/>
          <w:sz w:val="22"/>
          <w:szCs w:val="22"/>
        </w:rPr>
        <w:t>provides</w:t>
      </w:r>
      <w:proofErr w:type="gramEnd"/>
      <w:r w:rsidRPr="00023D19">
        <w:rPr>
          <w:rFonts w:cstheme="minorHAnsi"/>
          <w:sz w:val="22"/>
          <w:szCs w:val="22"/>
        </w:rPr>
        <w:t xml:space="preserve"> and she wants him back.  It is clear from the letter that Tina has been arguing this case for some time both on her visits and in correspondence.  </w:t>
      </w:r>
    </w:p>
    <w:p w14:paraId="7CDDBE9E" w14:textId="77777777" w:rsidR="006A0E7F" w:rsidRPr="00023D19" w:rsidRDefault="006A0E7F" w:rsidP="006A0E7F">
      <w:pPr>
        <w:rPr>
          <w:rFonts w:cstheme="minorHAnsi"/>
          <w:sz w:val="22"/>
          <w:szCs w:val="22"/>
        </w:rPr>
      </w:pPr>
    </w:p>
    <w:p w14:paraId="61E6BDB7" w14:textId="77777777" w:rsidR="006A0E7F" w:rsidRPr="00023D19" w:rsidRDefault="006A0E7F" w:rsidP="006A0E7F">
      <w:pPr>
        <w:rPr>
          <w:rFonts w:cstheme="minorHAnsi"/>
          <w:sz w:val="22"/>
          <w:szCs w:val="22"/>
        </w:rPr>
      </w:pPr>
      <w:r w:rsidRPr="00023D19">
        <w:rPr>
          <w:rFonts w:cstheme="minorHAnsi"/>
          <w:sz w:val="22"/>
          <w:szCs w:val="22"/>
        </w:rPr>
        <w:t xml:space="preserve">Ray feels under a lot of pressure because he recognises that he let Tina down badly when he was </w:t>
      </w:r>
      <w:proofErr w:type="gramStart"/>
      <w:r w:rsidRPr="00023D19">
        <w:rPr>
          <w:rFonts w:cstheme="minorHAnsi"/>
          <w:sz w:val="22"/>
          <w:szCs w:val="22"/>
        </w:rPr>
        <w:t>using</w:t>
      </w:r>
      <w:proofErr w:type="gramEnd"/>
      <w:r w:rsidRPr="00023D19">
        <w:rPr>
          <w:rFonts w:cstheme="minorHAnsi"/>
          <w:sz w:val="22"/>
          <w:szCs w:val="22"/>
        </w:rPr>
        <w:t xml:space="preserve"> and he feels a strong need to repay her for standing by him.  The Departments Co-ordinator arranges a meeting between himself, Ray, </w:t>
      </w:r>
      <w:proofErr w:type="gramStart"/>
      <w:r w:rsidRPr="00023D19">
        <w:rPr>
          <w:rFonts w:cstheme="minorHAnsi"/>
          <w:sz w:val="22"/>
          <w:szCs w:val="22"/>
        </w:rPr>
        <w:t>Tina</w:t>
      </w:r>
      <w:proofErr w:type="gramEnd"/>
      <w:r w:rsidRPr="00023D19">
        <w:rPr>
          <w:rFonts w:cstheme="minorHAnsi"/>
          <w:sz w:val="22"/>
          <w:szCs w:val="22"/>
        </w:rPr>
        <w:t xml:space="preserve"> and Jim – an earlier graduate who was in the programme when Ray first arrived.</w:t>
      </w:r>
    </w:p>
    <w:p w14:paraId="6C08FB4E" w14:textId="77777777" w:rsidR="006A0E7F" w:rsidRPr="00023D19" w:rsidRDefault="006A0E7F" w:rsidP="006A0E7F">
      <w:pPr>
        <w:rPr>
          <w:rFonts w:cstheme="minorHAnsi"/>
          <w:i/>
          <w:sz w:val="22"/>
          <w:szCs w:val="22"/>
        </w:rPr>
      </w:pPr>
    </w:p>
    <w:p w14:paraId="2F9DD9C5" w14:textId="77777777" w:rsidR="006A0E7F" w:rsidRPr="00023D19" w:rsidRDefault="006A0E7F" w:rsidP="006A0E7F">
      <w:pPr>
        <w:rPr>
          <w:rFonts w:cstheme="minorHAnsi"/>
          <w:i/>
          <w:sz w:val="22"/>
          <w:szCs w:val="22"/>
        </w:rPr>
      </w:pPr>
      <w:r w:rsidRPr="00023D19">
        <w:rPr>
          <w:rFonts w:cstheme="minorHAnsi"/>
          <w:i/>
          <w:sz w:val="22"/>
          <w:szCs w:val="22"/>
        </w:rPr>
        <w:t>Students should role-play this meeting.  Genders can be reversed as appropriate although Ray and Tina should be male and female if possible.</w:t>
      </w:r>
    </w:p>
    <w:p w14:paraId="55B82CE9" w14:textId="77777777" w:rsidR="006A0E7F" w:rsidRPr="00023D19" w:rsidRDefault="006A0E7F" w:rsidP="006A0E7F">
      <w:pPr>
        <w:tabs>
          <w:tab w:val="left" w:pos="935"/>
        </w:tabs>
        <w:rPr>
          <w:rFonts w:cstheme="minorHAnsi"/>
          <w:sz w:val="22"/>
          <w:szCs w:val="22"/>
        </w:rPr>
      </w:pPr>
    </w:p>
    <w:p w14:paraId="74E76058" w14:textId="12763270" w:rsidR="00657E9F" w:rsidRPr="006A0E7F" w:rsidRDefault="00657E9F" w:rsidP="006A0E7F"/>
    <w:sectPr w:rsidR="00657E9F" w:rsidRPr="006A0E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238F3"/>
    <w:multiLevelType w:val="hybridMultilevel"/>
    <w:tmpl w:val="28C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4402"/>
    <w:multiLevelType w:val="hybridMultilevel"/>
    <w:tmpl w:val="96A6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52EFC"/>
    <w:multiLevelType w:val="hybridMultilevel"/>
    <w:tmpl w:val="5D14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48D2"/>
    <w:multiLevelType w:val="hybridMultilevel"/>
    <w:tmpl w:val="DF44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2524"/>
    <w:multiLevelType w:val="hybridMultilevel"/>
    <w:tmpl w:val="1E82B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A25DC"/>
    <w:multiLevelType w:val="hybridMultilevel"/>
    <w:tmpl w:val="511C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5CC3"/>
    <w:multiLevelType w:val="hybridMultilevel"/>
    <w:tmpl w:val="FE64D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E23E7"/>
    <w:multiLevelType w:val="hybridMultilevel"/>
    <w:tmpl w:val="143EF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D64FC"/>
    <w:multiLevelType w:val="hybridMultilevel"/>
    <w:tmpl w:val="D436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0684E"/>
    <w:multiLevelType w:val="hybridMultilevel"/>
    <w:tmpl w:val="6CEE4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07E1A"/>
    <w:multiLevelType w:val="hybridMultilevel"/>
    <w:tmpl w:val="1E24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C1011"/>
    <w:multiLevelType w:val="hybridMultilevel"/>
    <w:tmpl w:val="0516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829B4"/>
    <w:multiLevelType w:val="hybridMultilevel"/>
    <w:tmpl w:val="41D2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06E64"/>
    <w:multiLevelType w:val="hybridMultilevel"/>
    <w:tmpl w:val="9412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B56E6"/>
    <w:multiLevelType w:val="hybridMultilevel"/>
    <w:tmpl w:val="19B4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50D0D"/>
    <w:multiLevelType w:val="hybridMultilevel"/>
    <w:tmpl w:val="BFA4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E0510"/>
    <w:multiLevelType w:val="hybridMultilevel"/>
    <w:tmpl w:val="AEEA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D0D07"/>
    <w:multiLevelType w:val="hybridMultilevel"/>
    <w:tmpl w:val="00E6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25C3B"/>
    <w:multiLevelType w:val="hybridMultilevel"/>
    <w:tmpl w:val="18C2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F55DB"/>
    <w:multiLevelType w:val="hybridMultilevel"/>
    <w:tmpl w:val="1130D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E1DE3"/>
    <w:multiLevelType w:val="hybridMultilevel"/>
    <w:tmpl w:val="7596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22B24"/>
    <w:multiLevelType w:val="hybridMultilevel"/>
    <w:tmpl w:val="9E664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447FC"/>
    <w:multiLevelType w:val="hybridMultilevel"/>
    <w:tmpl w:val="A7EE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B1F05"/>
    <w:multiLevelType w:val="hybridMultilevel"/>
    <w:tmpl w:val="83282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82230"/>
    <w:multiLevelType w:val="hybridMultilevel"/>
    <w:tmpl w:val="A05C6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2321A"/>
    <w:multiLevelType w:val="hybridMultilevel"/>
    <w:tmpl w:val="B0DC8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16F6B"/>
    <w:multiLevelType w:val="hybridMultilevel"/>
    <w:tmpl w:val="5948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51500"/>
    <w:multiLevelType w:val="hybridMultilevel"/>
    <w:tmpl w:val="C2A4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416A9D"/>
    <w:multiLevelType w:val="hybridMultilevel"/>
    <w:tmpl w:val="06728568"/>
    <w:lvl w:ilvl="0" w:tplc="6882B832">
      <w:start w:val="8"/>
      <w:numFmt w:val="bullet"/>
      <w:lvlText w:val="–"/>
      <w:lvlJc w:val="left"/>
      <w:pPr>
        <w:ind w:left="1800" w:hanging="360"/>
      </w:pPr>
      <w:rPr>
        <w:rFonts w:ascii="Cambria" w:eastAsiaTheme="minorEastAsia" w:hAnsi="Cambria" w:cs="Time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3E742F8"/>
    <w:multiLevelType w:val="hybridMultilevel"/>
    <w:tmpl w:val="CCC2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A10E7E"/>
    <w:multiLevelType w:val="hybridMultilevel"/>
    <w:tmpl w:val="5A22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843F5"/>
    <w:multiLevelType w:val="hybridMultilevel"/>
    <w:tmpl w:val="A0AC8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413D1"/>
    <w:multiLevelType w:val="hybridMultilevel"/>
    <w:tmpl w:val="CAE44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3381C"/>
    <w:multiLevelType w:val="hybridMultilevel"/>
    <w:tmpl w:val="7F84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D6EC3"/>
    <w:multiLevelType w:val="hybridMultilevel"/>
    <w:tmpl w:val="1D8A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334DA"/>
    <w:multiLevelType w:val="hybridMultilevel"/>
    <w:tmpl w:val="89BA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6728C"/>
    <w:multiLevelType w:val="hybridMultilevel"/>
    <w:tmpl w:val="5F141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60CA0"/>
    <w:multiLevelType w:val="hybridMultilevel"/>
    <w:tmpl w:val="143E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70FBB"/>
    <w:multiLevelType w:val="hybridMultilevel"/>
    <w:tmpl w:val="D7E6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D42C3"/>
    <w:multiLevelType w:val="hybridMultilevel"/>
    <w:tmpl w:val="8772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7498F"/>
    <w:multiLevelType w:val="hybridMultilevel"/>
    <w:tmpl w:val="6EC2A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431E9"/>
    <w:multiLevelType w:val="hybridMultilevel"/>
    <w:tmpl w:val="D2B2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9D1B36"/>
    <w:multiLevelType w:val="hybridMultilevel"/>
    <w:tmpl w:val="24FC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D0080"/>
    <w:multiLevelType w:val="hybridMultilevel"/>
    <w:tmpl w:val="B676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27316"/>
    <w:multiLevelType w:val="hybridMultilevel"/>
    <w:tmpl w:val="AAB6B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11E81"/>
    <w:multiLevelType w:val="hybridMultilevel"/>
    <w:tmpl w:val="77FE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40"/>
  </w:num>
  <w:num w:numId="4">
    <w:abstractNumId w:val="37"/>
  </w:num>
  <w:num w:numId="5">
    <w:abstractNumId w:val="23"/>
  </w:num>
  <w:num w:numId="6">
    <w:abstractNumId w:val="17"/>
  </w:num>
  <w:num w:numId="7">
    <w:abstractNumId w:val="34"/>
  </w:num>
  <w:num w:numId="8">
    <w:abstractNumId w:val="44"/>
  </w:num>
  <w:num w:numId="9">
    <w:abstractNumId w:val="3"/>
  </w:num>
  <w:num w:numId="10">
    <w:abstractNumId w:val="15"/>
  </w:num>
  <w:num w:numId="11">
    <w:abstractNumId w:val="42"/>
  </w:num>
  <w:num w:numId="12">
    <w:abstractNumId w:val="33"/>
  </w:num>
  <w:num w:numId="13">
    <w:abstractNumId w:val="38"/>
  </w:num>
  <w:num w:numId="14">
    <w:abstractNumId w:val="7"/>
  </w:num>
  <w:num w:numId="15">
    <w:abstractNumId w:val="19"/>
  </w:num>
  <w:num w:numId="16">
    <w:abstractNumId w:val="2"/>
  </w:num>
  <w:num w:numId="17">
    <w:abstractNumId w:val="32"/>
  </w:num>
  <w:num w:numId="18">
    <w:abstractNumId w:val="35"/>
  </w:num>
  <w:num w:numId="19">
    <w:abstractNumId w:val="6"/>
  </w:num>
  <w:num w:numId="20">
    <w:abstractNumId w:val="5"/>
  </w:num>
  <w:num w:numId="21">
    <w:abstractNumId w:val="22"/>
  </w:num>
  <w:num w:numId="22">
    <w:abstractNumId w:val="8"/>
  </w:num>
  <w:num w:numId="23">
    <w:abstractNumId w:val="18"/>
  </w:num>
  <w:num w:numId="24">
    <w:abstractNumId w:val="24"/>
  </w:num>
  <w:num w:numId="25">
    <w:abstractNumId w:val="12"/>
  </w:num>
  <w:num w:numId="26">
    <w:abstractNumId w:val="30"/>
  </w:num>
  <w:num w:numId="27">
    <w:abstractNumId w:val="0"/>
  </w:num>
  <w:num w:numId="28">
    <w:abstractNumId w:val="11"/>
  </w:num>
  <w:num w:numId="29">
    <w:abstractNumId w:val="21"/>
  </w:num>
  <w:num w:numId="30">
    <w:abstractNumId w:val="31"/>
  </w:num>
  <w:num w:numId="31">
    <w:abstractNumId w:val="45"/>
  </w:num>
  <w:num w:numId="32">
    <w:abstractNumId w:val="39"/>
  </w:num>
  <w:num w:numId="33">
    <w:abstractNumId w:val="9"/>
  </w:num>
  <w:num w:numId="34">
    <w:abstractNumId w:val="10"/>
  </w:num>
  <w:num w:numId="35">
    <w:abstractNumId w:val="4"/>
  </w:num>
  <w:num w:numId="36">
    <w:abstractNumId w:val="43"/>
  </w:num>
  <w:num w:numId="37">
    <w:abstractNumId w:val="26"/>
  </w:num>
  <w:num w:numId="38">
    <w:abstractNumId w:val="41"/>
  </w:num>
  <w:num w:numId="39">
    <w:abstractNumId w:val="20"/>
  </w:num>
  <w:num w:numId="40">
    <w:abstractNumId w:val="28"/>
  </w:num>
  <w:num w:numId="41">
    <w:abstractNumId w:val="36"/>
  </w:num>
  <w:num w:numId="42">
    <w:abstractNumId w:val="1"/>
  </w:num>
  <w:num w:numId="43">
    <w:abstractNumId w:val="14"/>
  </w:num>
  <w:num w:numId="44">
    <w:abstractNumId w:val="25"/>
  </w:num>
  <w:num w:numId="45">
    <w:abstractNumId w:val="16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82"/>
    <w:rsid w:val="00093BF3"/>
    <w:rsid w:val="00097E82"/>
    <w:rsid w:val="00215E29"/>
    <w:rsid w:val="00404C12"/>
    <w:rsid w:val="00657E9F"/>
    <w:rsid w:val="00685749"/>
    <w:rsid w:val="006A0E7F"/>
    <w:rsid w:val="008E3FA7"/>
    <w:rsid w:val="0094110B"/>
    <w:rsid w:val="00A123AE"/>
    <w:rsid w:val="00AB3D11"/>
    <w:rsid w:val="00AE357F"/>
    <w:rsid w:val="00C606EC"/>
    <w:rsid w:val="00CC2DA1"/>
    <w:rsid w:val="00DE2D95"/>
    <w:rsid w:val="00E64E05"/>
    <w:rsid w:val="00F87340"/>
    <w:rsid w:val="00FD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D315"/>
  <w15:chartTrackingRefBased/>
  <w15:docId w15:val="{6F200124-20EE-44F5-BAA0-A160FD9C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E82"/>
    <w:pPr>
      <w:spacing w:line="240" w:lineRule="auto"/>
    </w:pPr>
    <w:rPr>
      <w:rFonts w:asciiTheme="minorHAnsi" w:eastAsiaTheme="minorEastAsia" w:hAnsiTheme="minorHAnsi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04C12"/>
    <w:pPr>
      <w:keepNext/>
      <w:tabs>
        <w:tab w:val="left" w:pos="50"/>
        <w:tab w:val="left" w:pos="2765"/>
        <w:tab w:val="left" w:pos="6385"/>
        <w:tab w:val="left" w:pos="9101"/>
      </w:tabs>
      <w:jc w:val="center"/>
      <w:outlineLvl w:val="0"/>
    </w:pPr>
    <w:rPr>
      <w:rFonts w:ascii="Times New Roman" w:eastAsia="Times New Roman" w:hAnsi="Times New Roman" w:cs="Times New Roman"/>
      <w:b/>
      <w:bCs/>
      <w:noProof/>
      <w:sz w:val="28"/>
      <w:lang w:val="sk-SK" w:eastAsia="cs-CZ"/>
    </w:rPr>
  </w:style>
  <w:style w:type="paragraph" w:styleId="Heading2">
    <w:name w:val="heading 2"/>
    <w:basedOn w:val="Normal"/>
    <w:next w:val="Normal"/>
    <w:link w:val="Heading2Char"/>
    <w:unhideWhenUsed/>
    <w:qFormat/>
    <w:rsid w:val="00404C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04C12"/>
    <w:pPr>
      <w:keepNext/>
      <w:outlineLvl w:val="2"/>
    </w:pPr>
    <w:rPr>
      <w:rFonts w:ascii="Arial Narrow" w:eastAsia="Times New Roman" w:hAnsi="Arial Narrow" w:cs="Times New Roman"/>
      <w:b/>
      <w:bCs/>
      <w:szCs w:val="20"/>
      <w:lang w:val="es-NI"/>
    </w:rPr>
  </w:style>
  <w:style w:type="paragraph" w:styleId="Heading4">
    <w:name w:val="heading 4"/>
    <w:basedOn w:val="Normal"/>
    <w:next w:val="Normal"/>
    <w:link w:val="Heading4Char"/>
    <w:qFormat/>
    <w:rsid w:val="00404C12"/>
    <w:pPr>
      <w:keepNext/>
      <w:spacing w:before="40" w:after="40"/>
      <w:ind w:left="-104" w:right="-108"/>
      <w:jc w:val="center"/>
      <w:outlineLvl w:val="3"/>
    </w:pPr>
    <w:rPr>
      <w:rFonts w:ascii="Arial Narrow" w:eastAsia="Times New Roman" w:hAnsi="Arial Narrow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04C12"/>
    <w:pPr>
      <w:keepNext/>
      <w:spacing w:before="40" w:after="40"/>
      <w:jc w:val="right"/>
      <w:outlineLvl w:val="4"/>
    </w:pPr>
    <w:rPr>
      <w:rFonts w:ascii="Arial Narrow" w:eastAsia="Times New Roman" w:hAnsi="Arial Narrow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04C12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rsid w:val="00404C12"/>
    <w:rPr>
      <w:rFonts w:ascii="Times New Roman" w:eastAsia="Times New Roman" w:hAnsi="Times New Roman" w:cs="Times New Roman"/>
      <w:b/>
      <w:bCs/>
      <w:noProof/>
      <w:sz w:val="28"/>
      <w:szCs w:val="24"/>
      <w:lang w:val="sk-SK" w:eastAsia="cs-CZ"/>
    </w:rPr>
  </w:style>
  <w:style w:type="character" w:customStyle="1" w:styleId="Heading2Char">
    <w:name w:val="Heading 2 Char"/>
    <w:basedOn w:val="DefaultParagraphFont"/>
    <w:link w:val="Heading2"/>
    <w:rsid w:val="00404C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04C12"/>
    <w:rPr>
      <w:rFonts w:ascii="Arial Narrow" w:eastAsia="Times New Roman" w:hAnsi="Arial Narrow" w:cs="Times New Roman"/>
      <w:b/>
      <w:bCs/>
      <w:sz w:val="24"/>
      <w:szCs w:val="20"/>
      <w:lang w:val="es-NI"/>
    </w:rPr>
  </w:style>
  <w:style w:type="character" w:customStyle="1" w:styleId="Heading4Char">
    <w:name w:val="Heading 4 Char"/>
    <w:basedOn w:val="DefaultParagraphFont"/>
    <w:link w:val="Heading4"/>
    <w:rsid w:val="00404C12"/>
    <w:rPr>
      <w:rFonts w:ascii="Arial Narrow" w:eastAsia="Times New Roman" w:hAnsi="Arial Narrow" w:cs="Times New Roman"/>
      <w:b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404C12"/>
    <w:rPr>
      <w:rFonts w:ascii="Arial Narrow" w:eastAsia="Times New Roman" w:hAnsi="Arial Narrow" w:cs="Times New Roman"/>
      <w:b/>
      <w:bCs/>
      <w:szCs w:val="20"/>
      <w:lang w:val="en-GB"/>
    </w:rPr>
  </w:style>
  <w:style w:type="paragraph" w:styleId="Title">
    <w:name w:val="Title"/>
    <w:basedOn w:val="Normal"/>
    <w:link w:val="TitleChar"/>
    <w:qFormat/>
    <w:rsid w:val="00404C12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mallCaps/>
      <w:sz w:val="44"/>
      <w:szCs w:val="44"/>
      <w:lang w:val="nb-NO" w:eastAsia="nb-NO"/>
    </w:rPr>
  </w:style>
  <w:style w:type="character" w:customStyle="1" w:styleId="TitleChar">
    <w:name w:val="Title Char"/>
    <w:basedOn w:val="DefaultParagraphFont"/>
    <w:link w:val="Title"/>
    <w:rsid w:val="00404C12"/>
    <w:rPr>
      <w:rFonts w:ascii="Times New Roman" w:eastAsia="Times New Roman" w:hAnsi="Times New Roman" w:cs="Times New Roman"/>
      <w:b/>
      <w:bCs/>
      <w:smallCaps/>
      <w:sz w:val="44"/>
      <w:szCs w:val="44"/>
      <w:lang w:val="nb-NO" w:eastAsia="nb-NO"/>
    </w:rPr>
  </w:style>
  <w:style w:type="paragraph" w:styleId="BodyText">
    <w:name w:val="Body Text"/>
    <w:basedOn w:val="Normal"/>
    <w:link w:val="BodyTextChar"/>
    <w:qFormat/>
    <w:rsid w:val="00404C12"/>
    <w:pPr>
      <w:spacing w:line="36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404C12"/>
    <w:rPr>
      <w:rFonts w:ascii="Arial" w:eastAsia="Times New Roman" w:hAnsi="Arial" w:cs="Times New Roman"/>
      <w:sz w:val="24"/>
      <w:szCs w:val="20"/>
      <w:lang w:val="en-GB" w:eastAsia="de-DE"/>
    </w:rPr>
  </w:style>
  <w:style w:type="paragraph" w:styleId="Subtitle">
    <w:name w:val="Subtitle"/>
    <w:basedOn w:val="Normal"/>
    <w:link w:val="SubtitleChar"/>
    <w:qFormat/>
    <w:rsid w:val="00404C1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404C12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404C12"/>
    <w:rPr>
      <w:b/>
      <w:bCs/>
    </w:rPr>
  </w:style>
  <w:style w:type="character" w:styleId="Emphasis">
    <w:name w:val="Emphasis"/>
    <w:basedOn w:val="DefaultParagraphFont"/>
    <w:uiPriority w:val="20"/>
    <w:qFormat/>
    <w:rsid w:val="00404C12"/>
    <w:rPr>
      <w:i/>
      <w:iCs/>
    </w:rPr>
  </w:style>
  <w:style w:type="paragraph" w:styleId="ListParagraph">
    <w:name w:val="List Paragraph"/>
    <w:basedOn w:val="Normal"/>
    <w:uiPriority w:val="1"/>
    <w:qFormat/>
    <w:rsid w:val="00404C12"/>
    <w:pPr>
      <w:ind w:left="720"/>
      <w:contextualSpacing/>
    </w:pPr>
    <w:rPr>
      <w:rFonts w:ascii="Times New Roman" w:eastAsia="Times New Roman" w:hAnsi="Times New Roman" w:cs="Times New Roman"/>
      <w:lang w:val="cs-CZ" w:eastAsia="cs-CZ"/>
    </w:rPr>
  </w:style>
  <w:style w:type="character" w:styleId="SubtleReference">
    <w:name w:val="Subtle Reference"/>
    <w:uiPriority w:val="31"/>
    <w:qFormat/>
    <w:rsid w:val="00404C12"/>
    <w:rPr>
      <w:smallCaps/>
      <w:color w:val="C0504D"/>
      <w:u w:val="single"/>
    </w:rPr>
  </w:style>
  <w:style w:type="paragraph" w:styleId="NoSpacing">
    <w:name w:val="No Spacing"/>
    <w:uiPriority w:val="1"/>
    <w:qFormat/>
    <w:rsid w:val="00F87340"/>
    <w:pPr>
      <w:spacing w:line="240" w:lineRule="auto"/>
    </w:pPr>
    <w:rPr>
      <w:rFonts w:asciiTheme="minorHAnsi" w:eastAsiaTheme="minorEastAsia" w:hAnsiTheme="minorHAns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GANCSOS Orsolya</dc:creator>
  <cp:keywords/>
  <dc:description/>
  <cp:lastModifiedBy>GANCSOS Orsolya</cp:lastModifiedBy>
  <cp:revision>2</cp:revision>
  <dcterms:created xsi:type="dcterms:W3CDTF">2021-05-06T13:14:00Z</dcterms:created>
  <dcterms:modified xsi:type="dcterms:W3CDTF">2021-05-06T13:14:00Z</dcterms:modified>
</cp:coreProperties>
</file>