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63FFC" w14:textId="77777777" w:rsidR="00A123AE" w:rsidRPr="00657DEF" w:rsidRDefault="00A123AE" w:rsidP="004F141F">
      <w:pPr>
        <w:widowControl w:val="0"/>
        <w:autoSpaceDE w:val="0"/>
        <w:autoSpaceDN w:val="0"/>
        <w:adjustRightInd w:val="0"/>
        <w:spacing w:after="240"/>
        <w:rPr>
          <w:rFonts w:cstheme="minorHAnsi"/>
          <w:b/>
          <w:sz w:val="22"/>
          <w:szCs w:val="22"/>
          <w:lang w:val="en-US"/>
        </w:rPr>
      </w:pPr>
      <w:r w:rsidRPr="00657DEF">
        <w:rPr>
          <w:rFonts w:cstheme="minorHAnsi"/>
          <w:b/>
          <w:sz w:val="22"/>
          <w:szCs w:val="22"/>
          <w:lang w:val="en-US"/>
        </w:rPr>
        <w:t>M3-B.  Role Play—Explaining the Community-as-Method Approach</w:t>
      </w:r>
    </w:p>
    <w:p w14:paraId="65A1A4CD" w14:textId="77777777" w:rsidR="00A123AE" w:rsidRPr="00657DEF" w:rsidRDefault="00A123AE" w:rsidP="00A123AE">
      <w:pPr>
        <w:widowControl w:val="0"/>
        <w:autoSpaceDE w:val="0"/>
        <w:autoSpaceDN w:val="0"/>
        <w:adjustRightInd w:val="0"/>
        <w:spacing w:after="240"/>
        <w:rPr>
          <w:rFonts w:cstheme="minorHAnsi"/>
          <w:sz w:val="22"/>
          <w:szCs w:val="22"/>
          <w:lang w:val="en-US"/>
        </w:rPr>
      </w:pPr>
    </w:p>
    <w:p w14:paraId="053C28DD" w14:textId="77777777" w:rsidR="00A123AE" w:rsidRPr="00657DEF" w:rsidRDefault="00A123AE" w:rsidP="00A123AE">
      <w:pPr>
        <w:widowControl w:val="0"/>
        <w:autoSpaceDE w:val="0"/>
        <w:autoSpaceDN w:val="0"/>
        <w:adjustRightInd w:val="0"/>
        <w:spacing w:after="240"/>
        <w:rPr>
          <w:rFonts w:cstheme="minorHAnsi"/>
          <w:b/>
          <w:sz w:val="22"/>
          <w:szCs w:val="22"/>
          <w:lang w:val="en-US"/>
        </w:rPr>
      </w:pPr>
      <w:r w:rsidRPr="00657DEF">
        <w:rPr>
          <w:rFonts w:cstheme="minorHAnsi"/>
          <w:b/>
          <w:sz w:val="22"/>
          <w:szCs w:val="22"/>
          <w:lang w:val="en-US"/>
        </w:rPr>
        <w:t xml:space="preserve">Roles </w:t>
      </w:r>
    </w:p>
    <w:p w14:paraId="6FF85856" w14:textId="77777777" w:rsidR="00A123AE" w:rsidRPr="00657DEF" w:rsidRDefault="00A123AE" w:rsidP="00A123AE">
      <w:pPr>
        <w:widowControl w:val="0"/>
        <w:autoSpaceDE w:val="0"/>
        <w:autoSpaceDN w:val="0"/>
        <w:adjustRightInd w:val="0"/>
        <w:spacing w:after="240"/>
        <w:jc w:val="both"/>
        <w:rPr>
          <w:rFonts w:cstheme="minorHAnsi"/>
          <w:sz w:val="22"/>
          <w:szCs w:val="22"/>
          <w:lang w:val="en-US"/>
        </w:rPr>
      </w:pPr>
      <w:r w:rsidRPr="00657DEF">
        <w:rPr>
          <w:rFonts w:cstheme="minorHAnsi"/>
          <w:i/>
          <w:sz w:val="22"/>
          <w:szCs w:val="22"/>
          <w:lang w:val="en-US"/>
        </w:rPr>
        <w:t>Christina*</w:t>
      </w:r>
      <w:r w:rsidRPr="00657DEF">
        <w:rPr>
          <w:rFonts w:cstheme="minorHAnsi"/>
          <w:sz w:val="22"/>
          <w:szCs w:val="22"/>
          <w:lang w:val="en-US"/>
        </w:rPr>
        <w:t xml:space="preserve"> is an experienced staff member who has been working in a TC for more than 5 years. She is working with Michael, a new staff member, who will be responsible for facilitating new resident orientation groups. </w:t>
      </w:r>
    </w:p>
    <w:p w14:paraId="2561C1F9" w14:textId="77777777" w:rsidR="00A123AE" w:rsidRPr="00657DEF" w:rsidRDefault="00A123AE" w:rsidP="00A123AE">
      <w:pPr>
        <w:widowControl w:val="0"/>
        <w:autoSpaceDE w:val="0"/>
        <w:autoSpaceDN w:val="0"/>
        <w:adjustRightInd w:val="0"/>
        <w:spacing w:after="240"/>
        <w:jc w:val="both"/>
        <w:rPr>
          <w:rFonts w:cstheme="minorHAnsi"/>
          <w:sz w:val="22"/>
          <w:szCs w:val="22"/>
          <w:lang w:val="en-US"/>
        </w:rPr>
      </w:pPr>
      <w:r w:rsidRPr="00657DEF">
        <w:rPr>
          <w:rFonts w:cstheme="minorHAnsi"/>
          <w:i/>
          <w:sz w:val="22"/>
          <w:szCs w:val="22"/>
          <w:lang w:val="en-US"/>
        </w:rPr>
        <w:t>Michael</w:t>
      </w:r>
      <w:r w:rsidRPr="00657DEF">
        <w:rPr>
          <w:rFonts w:cstheme="minorHAnsi"/>
          <w:sz w:val="22"/>
          <w:szCs w:val="22"/>
          <w:lang w:val="en-US"/>
        </w:rPr>
        <w:t xml:space="preserve"> has been working as a house manager for 4 months. His previous substance abuse treatment work experience was with adolescents in a corrections facility. </w:t>
      </w:r>
    </w:p>
    <w:p w14:paraId="325B2222" w14:textId="77777777" w:rsidR="00A123AE" w:rsidRPr="00657DEF" w:rsidRDefault="00A123AE" w:rsidP="00A123AE">
      <w:pPr>
        <w:widowControl w:val="0"/>
        <w:autoSpaceDE w:val="0"/>
        <w:autoSpaceDN w:val="0"/>
        <w:adjustRightInd w:val="0"/>
        <w:spacing w:after="240"/>
        <w:jc w:val="both"/>
        <w:rPr>
          <w:rFonts w:cstheme="minorHAnsi"/>
          <w:sz w:val="22"/>
          <w:szCs w:val="22"/>
          <w:lang w:val="en-US"/>
        </w:rPr>
      </w:pPr>
      <w:r w:rsidRPr="00657DEF">
        <w:rPr>
          <w:rFonts w:cstheme="minorHAnsi"/>
          <w:i/>
          <w:sz w:val="22"/>
          <w:szCs w:val="22"/>
          <w:lang w:val="en-US"/>
        </w:rPr>
        <w:t>Sarah</w:t>
      </w:r>
      <w:r w:rsidRPr="00657DEF">
        <w:rPr>
          <w:rFonts w:cstheme="minorHAnsi"/>
          <w:sz w:val="22"/>
          <w:szCs w:val="22"/>
          <w:lang w:val="en-US"/>
        </w:rPr>
        <w:t xml:space="preserve">, a new resident, asks questions and makes comments about the community-as-method approach. She is interested in the community but feels anxious about being integrated into the TC and is concerned that she may be rejected. She also is hostile because she feels her individuality may be suppressed. Sarah has been in treatment before, but in outpatient settings. </w:t>
      </w:r>
    </w:p>
    <w:p w14:paraId="6D39406D" w14:textId="77777777" w:rsidR="00A123AE" w:rsidRPr="00657DEF" w:rsidRDefault="00A123AE" w:rsidP="00A123AE">
      <w:pPr>
        <w:widowControl w:val="0"/>
        <w:autoSpaceDE w:val="0"/>
        <w:autoSpaceDN w:val="0"/>
        <w:adjustRightInd w:val="0"/>
        <w:spacing w:after="240"/>
        <w:jc w:val="both"/>
        <w:rPr>
          <w:rFonts w:cstheme="minorHAnsi"/>
          <w:sz w:val="22"/>
          <w:szCs w:val="22"/>
          <w:lang w:val="en-US"/>
        </w:rPr>
      </w:pPr>
      <w:r w:rsidRPr="00657DEF">
        <w:rPr>
          <w:rFonts w:cstheme="minorHAnsi"/>
          <w:sz w:val="22"/>
          <w:szCs w:val="22"/>
          <w:lang w:val="en-US"/>
        </w:rPr>
        <w:t xml:space="preserve">Observers watch the role play and notice what is going well and what is not in the communication among Christina, Michael, and Sarah. </w:t>
      </w:r>
    </w:p>
    <w:p w14:paraId="486979C7" w14:textId="77777777" w:rsidR="00A123AE" w:rsidRPr="00657DEF" w:rsidRDefault="00A123AE" w:rsidP="00A123AE">
      <w:pPr>
        <w:widowControl w:val="0"/>
        <w:autoSpaceDE w:val="0"/>
        <w:autoSpaceDN w:val="0"/>
        <w:adjustRightInd w:val="0"/>
        <w:spacing w:after="240"/>
        <w:jc w:val="both"/>
        <w:rPr>
          <w:rFonts w:cstheme="minorHAnsi"/>
          <w:b/>
          <w:sz w:val="22"/>
          <w:szCs w:val="22"/>
          <w:lang w:val="en-US"/>
        </w:rPr>
      </w:pPr>
      <w:r w:rsidRPr="00657DEF">
        <w:rPr>
          <w:rFonts w:cstheme="minorHAnsi"/>
          <w:b/>
          <w:sz w:val="22"/>
          <w:szCs w:val="22"/>
          <w:lang w:val="en-US"/>
        </w:rPr>
        <w:t xml:space="preserve">Scenario </w:t>
      </w:r>
    </w:p>
    <w:p w14:paraId="11719B97" w14:textId="77777777" w:rsidR="00A123AE" w:rsidRPr="00657DEF" w:rsidRDefault="00A123AE" w:rsidP="00A123AE">
      <w:pPr>
        <w:widowControl w:val="0"/>
        <w:autoSpaceDE w:val="0"/>
        <w:autoSpaceDN w:val="0"/>
        <w:adjustRightInd w:val="0"/>
        <w:spacing w:after="240"/>
        <w:jc w:val="both"/>
        <w:rPr>
          <w:rFonts w:cstheme="minorHAnsi"/>
          <w:sz w:val="22"/>
          <w:szCs w:val="22"/>
          <w:lang w:val="en-US"/>
        </w:rPr>
      </w:pPr>
      <w:r w:rsidRPr="00657DEF">
        <w:rPr>
          <w:rFonts w:cstheme="minorHAnsi"/>
          <w:sz w:val="22"/>
          <w:szCs w:val="22"/>
          <w:lang w:val="en-US"/>
        </w:rPr>
        <w:t xml:space="preserve">Christina and Michael are working together to orient Sarah. They explain the importance and significance of the community-as-method approach and encourage Sarah to participate actively in the TC process. </w:t>
      </w:r>
    </w:p>
    <w:p w14:paraId="4E6AB098" w14:textId="77777777" w:rsidR="00A123AE" w:rsidRPr="00657DEF" w:rsidRDefault="00A123AE" w:rsidP="00A123AE">
      <w:pPr>
        <w:widowControl w:val="0"/>
        <w:autoSpaceDE w:val="0"/>
        <w:autoSpaceDN w:val="0"/>
        <w:adjustRightInd w:val="0"/>
        <w:spacing w:after="240"/>
        <w:jc w:val="both"/>
        <w:rPr>
          <w:rFonts w:cstheme="minorHAnsi"/>
          <w:sz w:val="22"/>
          <w:szCs w:val="22"/>
          <w:lang w:val="en-US"/>
        </w:rPr>
      </w:pPr>
      <w:r w:rsidRPr="00657DEF">
        <w:rPr>
          <w:rFonts w:cstheme="minorHAnsi"/>
          <w:sz w:val="22"/>
          <w:szCs w:val="22"/>
          <w:lang w:val="en-US"/>
        </w:rPr>
        <w:t>Christina should begin by introducing the community-as-method approach.</w:t>
      </w:r>
      <w:r w:rsidRPr="00657DEF">
        <w:rPr>
          <w:rFonts w:ascii="MS Gothic" w:eastAsia="MS Gothic" w:hAnsi="MS Gothic" w:cs="MS Gothic" w:hint="eastAsia"/>
          <w:sz w:val="22"/>
          <w:szCs w:val="22"/>
          <w:lang w:val="en-US"/>
        </w:rPr>
        <w:t> </w:t>
      </w:r>
      <w:r w:rsidRPr="00657DEF">
        <w:rPr>
          <w:rFonts w:cstheme="minorHAnsi"/>
          <w:sz w:val="22"/>
          <w:szCs w:val="22"/>
          <w:lang w:val="en-US"/>
        </w:rPr>
        <w:t xml:space="preserve">Michael should give three examples of how community-as-method works in this facility. When the role play is finished, the observers give feedback to Christina and Michael.  </w:t>
      </w:r>
    </w:p>
    <w:p w14:paraId="6E058EA8" w14:textId="77777777" w:rsidR="00A123AE" w:rsidRPr="00657DEF" w:rsidRDefault="00A123AE" w:rsidP="00A123AE">
      <w:pPr>
        <w:widowControl w:val="0"/>
        <w:autoSpaceDE w:val="0"/>
        <w:autoSpaceDN w:val="0"/>
        <w:adjustRightInd w:val="0"/>
        <w:spacing w:after="240"/>
        <w:rPr>
          <w:rFonts w:cstheme="minorHAnsi"/>
          <w:sz w:val="22"/>
          <w:szCs w:val="22"/>
          <w:lang w:val="en-US"/>
        </w:rPr>
      </w:pPr>
    </w:p>
    <w:p w14:paraId="663EC242" w14:textId="77777777" w:rsidR="00A123AE" w:rsidRPr="00657DEF" w:rsidRDefault="00A123AE" w:rsidP="00A123AE">
      <w:pPr>
        <w:widowControl w:val="0"/>
        <w:autoSpaceDE w:val="0"/>
        <w:autoSpaceDN w:val="0"/>
        <w:adjustRightInd w:val="0"/>
        <w:spacing w:after="240"/>
        <w:rPr>
          <w:rFonts w:cstheme="minorHAnsi"/>
          <w:i/>
          <w:sz w:val="22"/>
          <w:szCs w:val="22"/>
          <w:lang w:val="en-US"/>
        </w:rPr>
      </w:pPr>
      <w:r w:rsidRPr="00657DEF">
        <w:rPr>
          <w:rFonts w:cstheme="minorHAnsi"/>
          <w:sz w:val="22"/>
          <w:szCs w:val="22"/>
          <w:lang w:val="en-US"/>
        </w:rPr>
        <w:t xml:space="preserve">* </w:t>
      </w:r>
      <w:r w:rsidRPr="00657DEF">
        <w:rPr>
          <w:rFonts w:cstheme="minorHAnsi"/>
          <w:i/>
          <w:sz w:val="22"/>
          <w:szCs w:val="22"/>
          <w:lang w:val="en-US"/>
        </w:rPr>
        <w:t>Gender is not important in this role play.  The group can decide to assign new names and gender to any of the three participants</w:t>
      </w:r>
    </w:p>
    <w:p w14:paraId="74E76058" w14:textId="12CE7BEC" w:rsidR="00657E9F" w:rsidRPr="00A123AE" w:rsidRDefault="00657E9F" w:rsidP="00A123AE">
      <w:pPr>
        <w:rPr>
          <w:lang w:val="en-US"/>
        </w:rPr>
      </w:pPr>
    </w:p>
    <w:sectPr w:rsidR="00657E9F" w:rsidRPr="00A123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B51500"/>
    <w:multiLevelType w:val="hybridMultilevel"/>
    <w:tmpl w:val="C2A4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742F8"/>
    <w:multiLevelType w:val="hybridMultilevel"/>
    <w:tmpl w:val="CCC2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47498F"/>
    <w:multiLevelType w:val="hybridMultilevel"/>
    <w:tmpl w:val="6EC2A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82"/>
    <w:rsid w:val="00097E82"/>
    <w:rsid w:val="00404C12"/>
    <w:rsid w:val="004F141F"/>
    <w:rsid w:val="00657E9F"/>
    <w:rsid w:val="008E3FA7"/>
    <w:rsid w:val="0094110B"/>
    <w:rsid w:val="00A123AE"/>
    <w:rsid w:val="00DE2D95"/>
    <w:rsid w:val="00E64E05"/>
    <w:rsid w:val="00F87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D315"/>
  <w15:chartTrackingRefBased/>
  <w15:docId w15:val="{6F200124-20EE-44F5-BAA0-A160FD9C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82"/>
    <w:pPr>
      <w:spacing w:line="240" w:lineRule="auto"/>
    </w:pPr>
    <w:rPr>
      <w:rFonts w:asciiTheme="minorHAnsi" w:eastAsiaTheme="minorEastAsia" w:hAnsiTheme="minorHAnsi"/>
      <w:sz w:val="24"/>
      <w:szCs w:val="24"/>
      <w:lang w:val="en-GB"/>
    </w:rPr>
  </w:style>
  <w:style w:type="paragraph" w:styleId="Heading1">
    <w:name w:val="heading 1"/>
    <w:basedOn w:val="Normal"/>
    <w:next w:val="Normal"/>
    <w:link w:val="Heading1Char"/>
    <w:qFormat/>
    <w:rsid w:val="00404C12"/>
    <w:pPr>
      <w:keepNext/>
      <w:tabs>
        <w:tab w:val="left" w:pos="50"/>
        <w:tab w:val="left" w:pos="2765"/>
        <w:tab w:val="left" w:pos="6385"/>
        <w:tab w:val="left" w:pos="9101"/>
      </w:tabs>
      <w:jc w:val="center"/>
      <w:outlineLvl w:val="0"/>
    </w:pPr>
    <w:rPr>
      <w:rFonts w:ascii="Times New Roman" w:eastAsia="Times New Roman" w:hAnsi="Times New Roman" w:cs="Times New Roman"/>
      <w:b/>
      <w:bCs/>
      <w:noProof/>
      <w:sz w:val="28"/>
      <w:lang w:val="sk-SK" w:eastAsia="cs-CZ"/>
    </w:rPr>
  </w:style>
  <w:style w:type="paragraph" w:styleId="Heading2">
    <w:name w:val="heading 2"/>
    <w:basedOn w:val="Normal"/>
    <w:next w:val="Normal"/>
    <w:link w:val="Heading2Char"/>
    <w:unhideWhenUsed/>
    <w:qFormat/>
    <w:rsid w:val="00404C1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404C12"/>
    <w:pPr>
      <w:keepNext/>
      <w:outlineLvl w:val="2"/>
    </w:pPr>
    <w:rPr>
      <w:rFonts w:ascii="Arial Narrow" w:eastAsia="Times New Roman" w:hAnsi="Arial Narrow" w:cs="Times New Roman"/>
      <w:b/>
      <w:bCs/>
      <w:szCs w:val="20"/>
      <w:lang w:val="es-NI"/>
    </w:rPr>
  </w:style>
  <w:style w:type="paragraph" w:styleId="Heading4">
    <w:name w:val="heading 4"/>
    <w:basedOn w:val="Normal"/>
    <w:next w:val="Normal"/>
    <w:link w:val="Heading4Char"/>
    <w:qFormat/>
    <w:rsid w:val="00404C12"/>
    <w:pPr>
      <w:keepNext/>
      <w:spacing w:before="40" w:after="40"/>
      <w:ind w:left="-104" w:right="-108"/>
      <w:jc w:val="center"/>
      <w:outlineLvl w:val="3"/>
    </w:pPr>
    <w:rPr>
      <w:rFonts w:ascii="Arial Narrow" w:eastAsia="Times New Roman" w:hAnsi="Arial Narrow" w:cs="Times New Roman"/>
      <w:b/>
      <w:sz w:val="20"/>
      <w:szCs w:val="20"/>
    </w:rPr>
  </w:style>
  <w:style w:type="paragraph" w:styleId="Heading5">
    <w:name w:val="heading 5"/>
    <w:basedOn w:val="Normal"/>
    <w:next w:val="Normal"/>
    <w:link w:val="Heading5Char"/>
    <w:qFormat/>
    <w:rsid w:val="00404C12"/>
    <w:pPr>
      <w:keepNext/>
      <w:spacing w:before="40" w:after="40"/>
      <w:jc w:val="right"/>
      <w:outlineLvl w:val="4"/>
    </w:pPr>
    <w:rPr>
      <w:rFonts w:ascii="Arial Narrow" w:eastAsia="Times New Roman" w:hAnsi="Arial Narrow"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4C12"/>
    <w:pPr>
      <w:widowControl w:val="0"/>
      <w:autoSpaceDE w:val="0"/>
      <w:autoSpaceDN w:val="0"/>
    </w:pPr>
    <w:rPr>
      <w:rFonts w:ascii="Arial" w:eastAsia="Arial" w:hAnsi="Arial" w:cs="Arial"/>
    </w:rPr>
  </w:style>
  <w:style w:type="character" w:customStyle="1" w:styleId="Heading1Char">
    <w:name w:val="Heading 1 Char"/>
    <w:basedOn w:val="DefaultParagraphFont"/>
    <w:link w:val="Heading1"/>
    <w:rsid w:val="00404C12"/>
    <w:rPr>
      <w:rFonts w:ascii="Times New Roman" w:eastAsia="Times New Roman" w:hAnsi="Times New Roman" w:cs="Times New Roman"/>
      <w:b/>
      <w:bCs/>
      <w:noProof/>
      <w:sz w:val="28"/>
      <w:szCs w:val="24"/>
      <w:lang w:val="sk-SK" w:eastAsia="cs-CZ"/>
    </w:rPr>
  </w:style>
  <w:style w:type="character" w:customStyle="1" w:styleId="Heading2Char">
    <w:name w:val="Heading 2 Char"/>
    <w:basedOn w:val="DefaultParagraphFont"/>
    <w:link w:val="Heading2"/>
    <w:rsid w:val="00404C1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404C12"/>
    <w:rPr>
      <w:rFonts w:ascii="Arial Narrow" w:eastAsia="Times New Roman" w:hAnsi="Arial Narrow" w:cs="Times New Roman"/>
      <w:b/>
      <w:bCs/>
      <w:sz w:val="24"/>
      <w:szCs w:val="20"/>
      <w:lang w:val="es-NI"/>
    </w:rPr>
  </w:style>
  <w:style w:type="character" w:customStyle="1" w:styleId="Heading4Char">
    <w:name w:val="Heading 4 Char"/>
    <w:basedOn w:val="DefaultParagraphFont"/>
    <w:link w:val="Heading4"/>
    <w:rsid w:val="00404C12"/>
    <w:rPr>
      <w:rFonts w:ascii="Arial Narrow" w:eastAsia="Times New Roman" w:hAnsi="Arial Narrow" w:cs="Times New Roman"/>
      <w:b/>
      <w:sz w:val="20"/>
      <w:szCs w:val="20"/>
      <w:lang w:val="en-GB"/>
    </w:rPr>
  </w:style>
  <w:style w:type="character" w:customStyle="1" w:styleId="Heading5Char">
    <w:name w:val="Heading 5 Char"/>
    <w:basedOn w:val="DefaultParagraphFont"/>
    <w:link w:val="Heading5"/>
    <w:rsid w:val="00404C12"/>
    <w:rPr>
      <w:rFonts w:ascii="Arial Narrow" w:eastAsia="Times New Roman" w:hAnsi="Arial Narrow" w:cs="Times New Roman"/>
      <w:b/>
      <w:bCs/>
      <w:szCs w:val="20"/>
      <w:lang w:val="en-GB"/>
    </w:rPr>
  </w:style>
  <w:style w:type="paragraph" w:styleId="Title">
    <w:name w:val="Title"/>
    <w:basedOn w:val="Normal"/>
    <w:link w:val="TitleChar"/>
    <w:qFormat/>
    <w:rsid w:val="00404C12"/>
    <w:pPr>
      <w:autoSpaceDE w:val="0"/>
      <w:autoSpaceDN w:val="0"/>
      <w:adjustRightInd w:val="0"/>
      <w:jc w:val="center"/>
    </w:pPr>
    <w:rPr>
      <w:rFonts w:ascii="Times New Roman" w:eastAsia="Times New Roman" w:hAnsi="Times New Roman" w:cs="Times New Roman"/>
      <w:b/>
      <w:bCs/>
      <w:smallCaps/>
      <w:sz w:val="44"/>
      <w:szCs w:val="44"/>
      <w:lang w:val="nb-NO" w:eastAsia="nb-NO"/>
    </w:rPr>
  </w:style>
  <w:style w:type="character" w:customStyle="1" w:styleId="TitleChar">
    <w:name w:val="Title Char"/>
    <w:basedOn w:val="DefaultParagraphFont"/>
    <w:link w:val="Title"/>
    <w:rsid w:val="00404C12"/>
    <w:rPr>
      <w:rFonts w:ascii="Times New Roman" w:eastAsia="Times New Roman" w:hAnsi="Times New Roman" w:cs="Times New Roman"/>
      <w:b/>
      <w:bCs/>
      <w:smallCaps/>
      <w:sz w:val="44"/>
      <w:szCs w:val="44"/>
      <w:lang w:val="nb-NO" w:eastAsia="nb-NO"/>
    </w:rPr>
  </w:style>
  <w:style w:type="paragraph" w:styleId="BodyText">
    <w:name w:val="Body Text"/>
    <w:basedOn w:val="Normal"/>
    <w:link w:val="BodyTextChar"/>
    <w:qFormat/>
    <w:rsid w:val="00404C12"/>
    <w:pPr>
      <w:spacing w:line="360" w:lineRule="auto"/>
      <w:jc w:val="both"/>
    </w:pPr>
    <w:rPr>
      <w:rFonts w:ascii="Arial" w:eastAsia="Times New Roman" w:hAnsi="Arial" w:cs="Times New Roman"/>
      <w:szCs w:val="20"/>
      <w:lang w:eastAsia="de-DE"/>
    </w:rPr>
  </w:style>
  <w:style w:type="character" w:customStyle="1" w:styleId="BodyTextChar">
    <w:name w:val="Body Text Char"/>
    <w:basedOn w:val="DefaultParagraphFont"/>
    <w:link w:val="BodyText"/>
    <w:rsid w:val="00404C12"/>
    <w:rPr>
      <w:rFonts w:ascii="Arial" w:eastAsia="Times New Roman" w:hAnsi="Arial" w:cs="Times New Roman"/>
      <w:sz w:val="24"/>
      <w:szCs w:val="20"/>
      <w:lang w:val="en-GB" w:eastAsia="de-DE"/>
    </w:rPr>
  </w:style>
  <w:style w:type="paragraph" w:styleId="Subtitle">
    <w:name w:val="Subtitle"/>
    <w:basedOn w:val="Normal"/>
    <w:link w:val="SubtitleChar"/>
    <w:qFormat/>
    <w:rsid w:val="00404C12"/>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SubtitleChar">
    <w:name w:val="Subtitle Char"/>
    <w:basedOn w:val="DefaultParagraphFont"/>
    <w:link w:val="Subtitle"/>
    <w:rsid w:val="00404C12"/>
    <w:rPr>
      <w:rFonts w:ascii="Times New Roman" w:eastAsia="Times New Roman" w:hAnsi="Times New Roman" w:cs="Times New Roman"/>
      <w:sz w:val="24"/>
      <w:szCs w:val="20"/>
    </w:rPr>
  </w:style>
  <w:style w:type="character" w:styleId="Strong">
    <w:name w:val="Strong"/>
    <w:basedOn w:val="DefaultParagraphFont"/>
    <w:qFormat/>
    <w:rsid w:val="00404C12"/>
    <w:rPr>
      <w:b/>
      <w:bCs/>
    </w:rPr>
  </w:style>
  <w:style w:type="character" w:styleId="Emphasis">
    <w:name w:val="Emphasis"/>
    <w:basedOn w:val="DefaultParagraphFont"/>
    <w:uiPriority w:val="20"/>
    <w:qFormat/>
    <w:rsid w:val="00404C12"/>
    <w:rPr>
      <w:i/>
      <w:iCs/>
    </w:rPr>
  </w:style>
  <w:style w:type="paragraph" w:styleId="ListParagraph">
    <w:name w:val="List Paragraph"/>
    <w:basedOn w:val="Normal"/>
    <w:uiPriority w:val="1"/>
    <w:qFormat/>
    <w:rsid w:val="00404C12"/>
    <w:pPr>
      <w:ind w:left="720"/>
      <w:contextualSpacing/>
    </w:pPr>
    <w:rPr>
      <w:rFonts w:ascii="Times New Roman" w:eastAsia="Times New Roman" w:hAnsi="Times New Roman" w:cs="Times New Roman"/>
      <w:lang w:val="cs-CZ" w:eastAsia="cs-CZ"/>
    </w:rPr>
  </w:style>
  <w:style w:type="character" w:styleId="SubtleReference">
    <w:name w:val="Subtle Reference"/>
    <w:uiPriority w:val="31"/>
    <w:qFormat/>
    <w:rsid w:val="00404C12"/>
    <w:rPr>
      <w:smallCaps/>
      <w:color w:val="C0504D"/>
      <w:u w:val="single"/>
    </w:rPr>
  </w:style>
  <w:style w:type="paragraph" w:styleId="NoSpacing">
    <w:name w:val="No Spacing"/>
    <w:uiPriority w:val="1"/>
    <w:qFormat/>
    <w:rsid w:val="00F87340"/>
    <w:pPr>
      <w:spacing w:line="240" w:lineRule="auto"/>
    </w:pPr>
    <w:rPr>
      <w:rFonts w:asciiTheme="minorHAnsi" w:eastAsiaTheme="minorEastAsia"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1309</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GANCSOS Orsolya</dc:creator>
  <cp:keywords/>
  <dc:description/>
  <cp:lastModifiedBy>GANCSOS Orsolya</cp:lastModifiedBy>
  <cp:revision>3</cp:revision>
  <dcterms:created xsi:type="dcterms:W3CDTF">2021-05-06T13:09:00Z</dcterms:created>
  <dcterms:modified xsi:type="dcterms:W3CDTF">2021-05-06T13:17:00Z</dcterms:modified>
</cp:coreProperties>
</file>