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4A3F3" w14:textId="77777777" w:rsidR="001E79E0" w:rsidRPr="00932B04" w:rsidRDefault="001E79E0" w:rsidP="002F1A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</w:p>
    <w:p w14:paraId="2F724B17" w14:textId="77777777" w:rsidR="00884CC7" w:rsidRDefault="00884CC7" w:rsidP="00884CC7">
      <w:pPr>
        <w:pStyle w:val="Header"/>
        <w:jc w:val="center"/>
      </w:pPr>
      <w:r w:rsidRPr="00C44646">
        <w:rPr>
          <w:b/>
          <w:noProof/>
          <w:sz w:val="16"/>
          <w:lang w:val="tr-TR" w:eastAsia="tr-TR"/>
        </w:rPr>
        <w:drawing>
          <wp:inline distT="0" distB="0" distL="0" distR="0" wp14:anchorId="0D799489" wp14:editId="0C43F2A9">
            <wp:extent cx="2038350" cy="927965"/>
            <wp:effectExtent l="0" t="0" r="0" b="5715"/>
            <wp:docPr id="1" name="Picture 1" descr="AB_tr_e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_tr_en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tr-TR" w:eastAsia="tr-TR"/>
        </w:rPr>
        <w:drawing>
          <wp:inline distT="0" distB="0" distL="0" distR="0" wp14:anchorId="25C0FB4A" wp14:editId="7774FAB4">
            <wp:extent cx="1432996" cy="1057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55" cy="105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77278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AF3983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3E4136" w14:textId="77777777" w:rsidR="0065150C" w:rsidRPr="00932B04" w:rsidRDefault="0065150C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58A0BE" w14:textId="77777777" w:rsidR="0065150C" w:rsidRPr="00932B04" w:rsidRDefault="0065150C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F0B50E" w14:textId="77777777" w:rsidR="001E79E0" w:rsidRPr="00932B04" w:rsidRDefault="001E79E0" w:rsidP="00930A59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005EDD5D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5EF540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F3887F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C2B06A" w14:textId="1CF04B6E" w:rsidR="0065150C" w:rsidRPr="00D51DB2" w:rsidRDefault="00993751" w:rsidP="0065150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“</w:t>
      </w:r>
      <w:r w:rsidR="00AB0AE3"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PROMOTING ALTERNATIVE DISPUTE RESOLUTION (ADR) IN TURKEY</w:t>
      </w: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”</w:t>
      </w:r>
    </w:p>
    <w:p w14:paraId="6222892C" w14:textId="1959EE10" w:rsidR="00930A59" w:rsidRPr="00D51DB2" w:rsidRDefault="00930A59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 xml:space="preserve">THE EUROPEAN UNION-COUNCIL OF EUROPE JOINT PROJECT </w:t>
      </w:r>
    </w:p>
    <w:p w14:paraId="2A0EA16C" w14:textId="0E537C43" w:rsidR="00D51DB2" w:rsidRPr="00D51DB2" w:rsidRDefault="00D51DB2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</w:p>
    <w:p w14:paraId="33D2C984" w14:textId="6C55EDE5" w:rsidR="00D51DB2" w:rsidRPr="00D51DB2" w:rsidRDefault="00D51DB2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val="en-GB" w:eastAsia="ar-SA"/>
        </w:rPr>
      </w:pPr>
      <w:r w:rsidRPr="00D51DB2">
        <w:rPr>
          <w:rFonts w:ascii="Arial" w:hAnsi="Arial" w:cs="Arial"/>
          <w:b/>
          <w:bCs/>
          <w:color w:val="000000" w:themeColor="text1"/>
          <w:sz w:val="24"/>
          <w:szCs w:val="24"/>
        </w:rPr>
        <w:t>CONCILIATION COMPONENT</w:t>
      </w:r>
    </w:p>
    <w:p w14:paraId="498A8524" w14:textId="77777777" w:rsidR="00930A59" w:rsidRPr="00932B04" w:rsidRDefault="00930A59" w:rsidP="0065150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ar-SA"/>
        </w:rPr>
      </w:pPr>
    </w:p>
    <w:p w14:paraId="52F685AF" w14:textId="6D46EBEC" w:rsidR="0021454B" w:rsidRDefault="00993751" w:rsidP="0029437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“</w:t>
      </w:r>
      <w:r w:rsidR="00AB0AE3" w:rsidRPr="00AB0AE3">
        <w:rPr>
          <w:rFonts w:ascii="Arial" w:hAnsi="Arial" w:cs="Arial"/>
          <w:b/>
          <w:color w:val="365F91" w:themeColor="accent1" w:themeShade="BF"/>
          <w:sz w:val="24"/>
          <w:szCs w:val="24"/>
        </w:rPr>
        <w:t>TÜRKİYE’DE ALTERNATİF UYUŞMAZLIK ÇÖZÜM (AUÇ) YOLLARININ GELİŞTİRİLMESİ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”</w:t>
      </w:r>
    </w:p>
    <w:p w14:paraId="567366BC" w14:textId="77777777" w:rsidR="001E79E0" w:rsidRPr="00932B04" w:rsidRDefault="00993751" w:rsidP="0029437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AVRUPA BİRLİĞİ</w:t>
      </w:r>
      <w:r w:rsidR="00D87B22">
        <w:rPr>
          <w:rFonts w:ascii="Arial" w:hAnsi="Arial" w:cs="Arial"/>
          <w:b/>
          <w:color w:val="365F91" w:themeColor="accent1" w:themeShade="BF"/>
          <w:sz w:val="24"/>
          <w:szCs w:val="24"/>
        </w:rPr>
        <w:t>-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AVRUPA KONSEYİ ORTAK PROJESİ</w:t>
      </w:r>
    </w:p>
    <w:p w14:paraId="2439242C" w14:textId="23B65BC9" w:rsidR="001E79E0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1CB7F8" w14:textId="77777777" w:rsidR="00D51DB2" w:rsidRPr="00A40702" w:rsidRDefault="00D51DB2" w:rsidP="00D51DB2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UZLAŞTIRMA BİLEŞENİ</w:t>
      </w:r>
    </w:p>
    <w:p w14:paraId="25EBE0D3" w14:textId="77777777" w:rsidR="00D51DB2" w:rsidRPr="00932B04" w:rsidRDefault="00D51DB2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2D78B6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7CB7F5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960AFA5" w14:textId="77777777" w:rsidR="00A42CF5" w:rsidRDefault="00D51DB2" w:rsidP="00D51DB2">
      <w:pPr>
        <w:jc w:val="center"/>
        <w:rPr>
          <w:rFonts w:ascii="Arial" w:hAnsi="Arial" w:cs="Arial"/>
          <w:b/>
          <w:bCs/>
          <w:color w:val="000000" w:themeColor="text1"/>
          <w:sz w:val="24"/>
          <w:szCs w:val="14"/>
        </w:rPr>
      </w:pPr>
      <w:bookmarkStart w:id="0" w:name="_Hlk81837024"/>
      <w:r w:rsidRPr="00D51DB2">
        <w:rPr>
          <w:rFonts w:ascii="Arial" w:hAnsi="Arial" w:cs="Arial"/>
          <w:b/>
          <w:bCs/>
          <w:color w:val="000000" w:themeColor="text1"/>
          <w:sz w:val="24"/>
          <w:szCs w:val="14"/>
        </w:rPr>
        <w:t xml:space="preserve">PREPARATORY CONSULTATION MEETING </w:t>
      </w:r>
    </w:p>
    <w:p w14:paraId="4F99262F" w14:textId="754EDFE4" w:rsidR="00683F90" w:rsidRPr="00683F90" w:rsidRDefault="00A42CF5" w:rsidP="00683F90">
      <w:pPr>
        <w:tabs>
          <w:tab w:val="num" w:pos="0"/>
        </w:tabs>
        <w:autoSpaceDE w:val="0"/>
        <w:autoSpaceDN w:val="0"/>
        <w:adjustRightInd w:val="0"/>
        <w:spacing w:before="100"/>
        <w:jc w:val="both"/>
        <w:rPr>
          <w:rFonts w:ascii="Arial" w:hAnsi="Arial" w:cs="Arial"/>
          <w:b/>
          <w:bCs/>
          <w:color w:val="000000" w:themeColor="text1"/>
          <w:sz w:val="24"/>
          <w:szCs w:val="14"/>
        </w:rPr>
      </w:pPr>
      <w:r>
        <w:rPr>
          <w:rFonts w:ascii="Arial" w:hAnsi="Arial" w:cs="Arial"/>
          <w:b/>
          <w:bCs/>
          <w:color w:val="000000" w:themeColor="text1"/>
          <w:sz w:val="24"/>
          <w:szCs w:val="14"/>
        </w:rPr>
        <w:t>A.</w:t>
      </w:r>
      <w:bookmarkStart w:id="1" w:name="_Hlk56873594"/>
      <w:bookmarkEnd w:id="0"/>
      <w:r w:rsidR="00683F90" w:rsidRPr="00683F90">
        <w:rPr>
          <w:rFonts w:ascii="Arial" w:hAnsi="Arial" w:cs="Arial"/>
          <w:b/>
          <w:bCs/>
          <w:color w:val="000000" w:themeColor="text1"/>
          <w:sz w:val="24"/>
          <w:szCs w:val="14"/>
        </w:rPr>
        <w:t xml:space="preserve">1.8 Developing new or improving existing manuals and/or guidebooks on conciliation for judges, staff of conciliation bureaux, </w:t>
      </w:r>
      <w:proofErr w:type="gramStart"/>
      <w:r w:rsidR="00683F90" w:rsidRPr="00683F90">
        <w:rPr>
          <w:rFonts w:ascii="Arial" w:hAnsi="Arial" w:cs="Arial"/>
          <w:b/>
          <w:bCs/>
          <w:color w:val="000000" w:themeColor="text1"/>
          <w:sz w:val="24"/>
          <w:szCs w:val="14"/>
        </w:rPr>
        <w:t>prosecutors</w:t>
      </w:r>
      <w:proofErr w:type="gramEnd"/>
      <w:r w:rsidR="00683F90" w:rsidRPr="00683F90">
        <w:rPr>
          <w:rFonts w:ascii="Arial" w:hAnsi="Arial" w:cs="Arial"/>
          <w:b/>
          <w:bCs/>
          <w:color w:val="000000" w:themeColor="text1"/>
          <w:sz w:val="24"/>
          <w:szCs w:val="14"/>
        </w:rPr>
        <w:t xml:space="preserve"> and lawyers</w:t>
      </w:r>
    </w:p>
    <w:bookmarkEnd w:id="1"/>
    <w:p w14:paraId="520B4C9C" w14:textId="415AA9EC" w:rsidR="00A42CF5" w:rsidRPr="00A40702" w:rsidRDefault="00A42CF5" w:rsidP="00683F90">
      <w:pPr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HAZIRLIK</w:t>
      </w:r>
      <w:r w:rsidRPr="00A40702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TOPLANTISI</w:t>
      </w:r>
    </w:p>
    <w:p w14:paraId="1F27B9B0" w14:textId="77777777" w:rsidR="00A42CF5" w:rsidRDefault="00A42CF5" w:rsidP="00441F4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5B4E8926" w14:textId="03DBCBA3" w:rsidR="0046118F" w:rsidRPr="0046118F" w:rsidRDefault="00A42CF5" w:rsidP="0046118F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A.</w:t>
      </w:r>
      <w:r w:rsidR="0046118F" w:rsidRPr="0046118F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1.8 </w:t>
      </w:r>
      <w:proofErr w:type="spellStart"/>
      <w:r w:rsidR="0046118F" w:rsidRPr="0046118F">
        <w:rPr>
          <w:rFonts w:ascii="Arial" w:hAnsi="Arial" w:cs="Arial"/>
          <w:b/>
          <w:color w:val="365F91" w:themeColor="accent1" w:themeShade="BF"/>
          <w:sz w:val="24"/>
          <w:szCs w:val="24"/>
        </w:rPr>
        <w:t>Hâkimler</w:t>
      </w:r>
      <w:proofErr w:type="spellEnd"/>
      <w:r w:rsidR="0046118F" w:rsidRPr="0046118F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, </w:t>
      </w:r>
      <w:proofErr w:type="spellStart"/>
      <w:r w:rsidR="0046118F" w:rsidRPr="0046118F">
        <w:rPr>
          <w:rFonts w:ascii="Arial" w:hAnsi="Arial" w:cs="Arial"/>
          <w:b/>
          <w:color w:val="365F91" w:themeColor="accent1" w:themeShade="BF"/>
          <w:sz w:val="24"/>
          <w:szCs w:val="24"/>
        </w:rPr>
        <w:t>uzlaştırma</w:t>
      </w:r>
      <w:proofErr w:type="spellEnd"/>
      <w:r w:rsidR="0046118F" w:rsidRPr="0046118F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46118F" w:rsidRPr="0046118F">
        <w:rPr>
          <w:rFonts w:ascii="Arial" w:hAnsi="Arial" w:cs="Arial"/>
          <w:b/>
          <w:color w:val="365F91" w:themeColor="accent1" w:themeShade="BF"/>
          <w:sz w:val="24"/>
          <w:szCs w:val="24"/>
        </w:rPr>
        <w:t>bürosu</w:t>
      </w:r>
      <w:proofErr w:type="spellEnd"/>
      <w:r w:rsidR="0046118F" w:rsidRPr="0046118F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46118F" w:rsidRPr="0046118F">
        <w:rPr>
          <w:rFonts w:ascii="Arial" w:hAnsi="Arial" w:cs="Arial"/>
          <w:b/>
          <w:color w:val="365F91" w:themeColor="accent1" w:themeShade="BF"/>
          <w:sz w:val="24"/>
          <w:szCs w:val="24"/>
        </w:rPr>
        <w:t>personeli</w:t>
      </w:r>
      <w:proofErr w:type="spellEnd"/>
      <w:r w:rsidR="0046118F" w:rsidRPr="0046118F">
        <w:rPr>
          <w:rFonts w:ascii="Arial" w:hAnsi="Arial" w:cs="Arial"/>
          <w:b/>
          <w:color w:val="365F91" w:themeColor="accent1" w:themeShade="BF"/>
          <w:sz w:val="24"/>
          <w:szCs w:val="24"/>
        </w:rPr>
        <w:t>, savcılar ve avukatlar için uzlaştırmaya ilişkin yeni kullanma kılavuzları ve/veya rehberler hazırlanması ya da mevcut olanların iyileştirilmesi</w:t>
      </w:r>
    </w:p>
    <w:p w14:paraId="69433B62" w14:textId="77777777" w:rsidR="001E79E0" w:rsidRPr="0046118F" w:rsidRDefault="001E79E0" w:rsidP="0029437A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  <w:lang w:val="tr-TR"/>
        </w:rPr>
      </w:pPr>
    </w:p>
    <w:p w14:paraId="7E6FDF80" w14:textId="77777777" w:rsidR="001E79E0" w:rsidRPr="00932B04" w:rsidRDefault="001E79E0" w:rsidP="00A4744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4DE2D82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849F60" w14:textId="52BF899B" w:rsidR="00EA4A51" w:rsidRPr="00B24AA0" w:rsidRDefault="00A47447" w:rsidP="00A4744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 DECEMBER</w:t>
      </w:r>
      <w:r w:rsidR="00AD6F30" w:rsidRPr="00B24AA0">
        <w:rPr>
          <w:rFonts w:ascii="Arial" w:hAnsi="Arial" w:cs="Arial"/>
          <w:b/>
        </w:rPr>
        <w:t xml:space="preserve"> </w:t>
      </w:r>
      <w:r w:rsidR="00EA4A51" w:rsidRPr="00B24AA0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  <w:color w:val="1F497D" w:themeColor="text2"/>
          <w:sz w:val="24"/>
          <w:szCs w:val="24"/>
        </w:rPr>
        <w:t>ARALIK</w:t>
      </w:r>
      <w:r w:rsidR="00B74D81" w:rsidRPr="00D51DB2">
        <w:rPr>
          <w:rFonts w:ascii="Arial" w:hAnsi="Arial" w:cs="Arial"/>
          <w:b/>
          <w:color w:val="1F497D" w:themeColor="text2"/>
        </w:rPr>
        <w:t xml:space="preserve"> </w:t>
      </w:r>
      <w:r w:rsidR="00EA4A51" w:rsidRPr="00B24AA0">
        <w:rPr>
          <w:rFonts w:ascii="Arial" w:hAnsi="Arial" w:cs="Arial"/>
          <w:b/>
        </w:rPr>
        <w:t>20</w:t>
      </w:r>
      <w:r w:rsidR="00B74D81">
        <w:rPr>
          <w:rFonts w:ascii="Arial" w:hAnsi="Arial" w:cs="Arial"/>
          <w:b/>
        </w:rPr>
        <w:t>2</w:t>
      </w:r>
      <w:r w:rsidR="00CF5817">
        <w:rPr>
          <w:rFonts w:ascii="Arial" w:hAnsi="Arial" w:cs="Arial"/>
          <w:b/>
        </w:rPr>
        <w:t>1</w:t>
      </w:r>
    </w:p>
    <w:p w14:paraId="4CE32D32" w14:textId="77777777" w:rsidR="00B24AA0" w:rsidRPr="00EA4A51" w:rsidRDefault="00B24AA0" w:rsidP="00EA4A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E0FD7C" w14:textId="6F2F81A3" w:rsidR="001E79E0" w:rsidRDefault="001E79E0" w:rsidP="0029437A">
      <w:pPr>
        <w:spacing w:after="0" w:line="240" w:lineRule="auto"/>
        <w:jc w:val="center"/>
        <w:rPr>
          <w:rFonts w:ascii="Arial" w:hAnsi="Arial" w:cs="Arial"/>
          <w:b/>
        </w:rPr>
      </w:pPr>
    </w:p>
    <w:p w14:paraId="0C8D4972" w14:textId="77777777" w:rsidR="009811ED" w:rsidRPr="00932B04" w:rsidRDefault="009811ED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97DA45" w14:textId="11804690" w:rsidR="00E11C85" w:rsidRDefault="00E11C85" w:rsidP="00E11C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1FBCD6" w14:textId="31FF60F1" w:rsidR="00A91E43" w:rsidRDefault="00A47447" w:rsidP="00E11C8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065BC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BFC532B" wp14:editId="351DD080">
            <wp:simplePos x="0" y="0"/>
            <wp:positionH relativeFrom="column">
              <wp:posOffset>-172085</wp:posOffset>
            </wp:positionH>
            <wp:positionV relativeFrom="paragraph">
              <wp:posOffset>62230</wp:posOffset>
            </wp:positionV>
            <wp:extent cx="847725" cy="867410"/>
            <wp:effectExtent l="0" t="0" r="9525" b="8890"/>
            <wp:wrapTight wrapText="bothSides">
              <wp:wrapPolygon edited="0">
                <wp:start x="0" y="0"/>
                <wp:lineTo x="0" y="21347"/>
                <wp:lineTo x="21357" y="21347"/>
                <wp:lineTo x="21357" y="0"/>
                <wp:lineTo x="0" y="0"/>
              </wp:wrapPolygon>
            </wp:wrapTight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5C5FC41-5735-41E0-A977-98442065EB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5C5FC41-5735-41E0-A977-98442065EB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FB59C" w14:textId="20435B93" w:rsidR="00BA258E" w:rsidRPr="00E11C85" w:rsidRDefault="00A47447" w:rsidP="00E11C85">
      <w:pPr>
        <w:spacing w:after="0" w:line="240" w:lineRule="auto"/>
        <w:rPr>
          <w:noProof/>
          <w:lang w:val="tr-TR" w:eastAsia="tr-TR"/>
        </w:rPr>
      </w:pPr>
      <w:r w:rsidRPr="00AB0AE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2BC6323" wp14:editId="42C115BC">
            <wp:simplePos x="0" y="0"/>
            <wp:positionH relativeFrom="column">
              <wp:posOffset>5381625</wp:posOffset>
            </wp:positionH>
            <wp:positionV relativeFrom="paragraph">
              <wp:posOffset>11430</wp:posOffset>
            </wp:positionV>
            <wp:extent cx="771525" cy="774065"/>
            <wp:effectExtent l="0" t="0" r="9525" b="6985"/>
            <wp:wrapTight wrapText="bothSides">
              <wp:wrapPolygon edited="0">
                <wp:start x="0" y="0"/>
                <wp:lineTo x="0" y="21263"/>
                <wp:lineTo x="21333" y="21263"/>
                <wp:lineTo x="21333" y="0"/>
                <wp:lineTo x="0" y="0"/>
              </wp:wrapPolygon>
            </wp:wrapTight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9E2FA" w14:textId="62B86738" w:rsidR="00965328" w:rsidRDefault="00965328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2D68001" w14:textId="10B2390D" w:rsidR="007B5A8D" w:rsidRDefault="007B5A8D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0EF3CA4" w14:textId="2A9A4B0D" w:rsidR="007B5A8D" w:rsidRDefault="007B5A8D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D23AA55" w14:textId="208CD70C" w:rsidR="007B5A8D" w:rsidRDefault="007B5A8D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1C35564" w14:textId="77777777" w:rsidR="00A91E43" w:rsidRDefault="00A91E43" w:rsidP="00AB5168">
      <w:pPr>
        <w:rPr>
          <w:b/>
          <w:lang w:val="tr-TR"/>
        </w:rPr>
      </w:pPr>
    </w:p>
    <w:p w14:paraId="0C92E0C0" w14:textId="58443B4E" w:rsidR="00AB5168" w:rsidRDefault="00AB5168" w:rsidP="00AB5168">
      <w:r w:rsidRPr="00D600B3">
        <w:rPr>
          <w:b/>
        </w:rPr>
        <w:t>Date and Time:</w:t>
      </w:r>
      <w:r>
        <w:t xml:space="preserve"> </w:t>
      </w:r>
      <w:r>
        <w:tab/>
      </w:r>
      <w:r w:rsidR="00A47447">
        <w:t xml:space="preserve">7 December </w:t>
      </w:r>
      <w:r>
        <w:t>2021</w:t>
      </w:r>
      <w:r w:rsidR="00F80B5E">
        <w:t xml:space="preserve">   </w:t>
      </w:r>
      <w:r w:rsidR="00A47447">
        <w:t>10</w:t>
      </w:r>
      <w:r>
        <w:t>:</w:t>
      </w:r>
      <w:r w:rsidR="00A47447">
        <w:t>0</w:t>
      </w:r>
      <w:r>
        <w:t>0-1</w:t>
      </w:r>
      <w:r w:rsidR="00A47447">
        <w:t>1</w:t>
      </w:r>
      <w:r>
        <w:t>:</w:t>
      </w:r>
      <w:r w:rsidR="00A47447">
        <w:t>3</w:t>
      </w:r>
      <w:r>
        <w:t>0</w:t>
      </w:r>
      <w:r w:rsidR="00F80B5E">
        <w:t xml:space="preserve"> (Turkey time)</w:t>
      </w:r>
    </w:p>
    <w:p w14:paraId="25A9FA4D" w14:textId="076FE6AD" w:rsidR="00F80B5E" w:rsidRPr="00F80B5E" w:rsidRDefault="00F80B5E" w:rsidP="00AB5168">
      <w:pPr>
        <w:rPr>
          <w:color w:val="1F497D" w:themeColor="text2"/>
        </w:rPr>
      </w:pPr>
      <w:proofErr w:type="spellStart"/>
      <w:r w:rsidRPr="00F80B5E">
        <w:rPr>
          <w:b/>
          <w:bCs/>
          <w:color w:val="1F497D" w:themeColor="text2"/>
        </w:rPr>
        <w:t>Tarih</w:t>
      </w:r>
      <w:proofErr w:type="spellEnd"/>
      <w:r w:rsidRPr="00F80B5E">
        <w:rPr>
          <w:b/>
          <w:bCs/>
          <w:color w:val="1F497D" w:themeColor="text2"/>
        </w:rPr>
        <w:t xml:space="preserve"> </w:t>
      </w:r>
      <w:proofErr w:type="spellStart"/>
      <w:r w:rsidRPr="00F80B5E">
        <w:rPr>
          <w:b/>
          <w:bCs/>
          <w:color w:val="1F497D" w:themeColor="text2"/>
        </w:rPr>
        <w:t>ve</w:t>
      </w:r>
      <w:proofErr w:type="spellEnd"/>
      <w:r w:rsidRPr="00F80B5E">
        <w:rPr>
          <w:b/>
          <w:bCs/>
          <w:color w:val="1F497D" w:themeColor="text2"/>
        </w:rPr>
        <w:t xml:space="preserve"> </w:t>
      </w:r>
      <w:proofErr w:type="spellStart"/>
      <w:r w:rsidRPr="00F80B5E">
        <w:rPr>
          <w:b/>
          <w:bCs/>
          <w:color w:val="1F497D" w:themeColor="text2"/>
        </w:rPr>
        <w:t>Saat</w:t>
      </w:r>
      <w:proofErr w:type="spellEnd"/>
      <w:r w:rsidRPr="00F80B5E">
        <w:rPr>
          <w:b/>
          <w:bCs/>
          <w:color w:val="1F497D" w:themeColor="text2"/>
        </w:rPr>
        <w:t>:</w:t>
      </w:r>
      <w:r w:rsidRPr="00F80B5E">
        <w:rPr>
          <w:b/>
          <w:bCs/>
          <w:color w:val="1F497D" w:themeColor="text2"/>
        </w:rPr>
        <w:tab/>
      </w:r>
      <w:r w:rsidRPr="00F80B5E">
        <w:rPr>
          <w:color w:val="1F497D" w:themeColor="text2"/>
        </w:rPr>
        <w:tab/>
      </w:r>
      <w:r w:rsidR="00A47447">
        <w:rPr>
          <w:color w:val="1F497D" w:themeColor="text2"/>
        </w:rPr>
        <w:t xml:space="preserve">7 </w:t>
      </w:r>
      <w:proofErr w:type="spellStart"/>
      <w:r w:rsidR="00A47447">
        <w:rPr>
          <w:color w:val="1F497D" w:themeColor="text2"/>
        </w:rPr>
        <w:t>Aralık</w:t>
      </w:r>
      <w:proofErr w:type="spellEnd"/>
      <w:r w:rsidR="00A47447">
        <w:rPr>
          <w:color w:val="1F497D" w:themeColor="text2"/>
        </w:rPr>
        <w:t xml:space="preserve"> </w:t>
      </w:r>
      <w:r w:rsidRPr="00F80B5E">
        <w:rPr>
          <w:color w:val="1F497D" w:themeColor="text2"/>
        </w:rPr>
        <w:t>2021   1</w:t>
      </w:r>
      <w:r w:rsidR="00A42CF5">
        <w:rPr>
          <w:color w:val="1F497D" w:themeColor="text2"/>
        </w:rPr>
        <w:t>0</w:t>
      </w:r>
      <w:r w:rsidRPr="00F80B5E">
        <w:rPr>
          <w:color w:val="1F497D" w:themeColor="text2"/>
        </w:rPr>
        <w:t>:</w:t>
      </w:r>
      <w:r w:rsidR="00A47447">
        <w:rPr>
          <w:color w:val="1F497D" w:themeColor="text2"/>
        </w:rPr>
        <w:t>0</w:t>
      </w:r>
      <w:r w:rsidRPr="00F80B5E">
        <w:rPr>
          <w:color w:val="1F497D" w:themeColor="text2"/>
        </w:rPr>
        <w:t>0-</w:t>
      </w:r>
      <w:r w:rsidR="00A42CF5">
        <w:rPr>
          <w:color w:val="1F497D" w:themeColor="text2"/>
        </w:rPr>
        <w:t>1</w:t>
      </w:r>
      <w:r w:rsidR="00A47447">
        <w:rPr>
          <w:color w:val="1F497D" w:themeColor="text2"/>
        </w:rPr>
        <w:t>1:3</w:t>
      </w:r>
      <w:r w:rsidRPr="00F80B5E">
        <w:rPr>
          <w:color w:val="1F497D" w:themeColor="text2"/>
        </w:rPr>
        <w:t>0 (</w:t>
      </w:r>
      <w:proofErr w:type="spellStart"/>
      <w:r w:rsidRPr="00F80B5E">
        <w:rPr>
          <w:color w:val="1F497D" w:themeColor="text2"/>
        </w:rPr>
        <w:t>Türkiye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saati</w:t>
      </w:r>
      <w:proofErr w:type="spellEnd"/>
      <w:r w:rsidRPr="00F80B5E">
        <w:rPr>
          <w:color w:val="1F497D" w:themeColor="text2"/>
        </w:rPr>
        <w:t>)</w:t>
      </w:r>
    </w:p>
    <w:p w14:paraId="79C4DC38" w14:textId="260C4C4C" w:rsidR="00AB5168" w:rsidRDefault="00AB5168" w:rsidP="00AB5168">
      <w:pPr>
        <w:rPr>
          <w:i/>
          <w:iCs/>
        </w:rPr>
      </w:pPr>
      <w:r w:rsidRPr="00D600B3">
        <w:rPr>
          <w:b/>
        </w:rPr>
        <w:t>Venue:</w:t>
      </w:r>
      <w:r>
        <w:t xml:space="preserve"> </w:t>
      </w:r>
      <w:r>
        <w:tab/>
      </w:r>
      <w:r>
        <w:tab/>
      </w:r>
      <w:r>
        <w:tab/>
        <w:t xml:space="preserve">Online (KUDO) </w:t>
      </w:r>
      <w:r w:rsidRPr="00F27F9F">
        <w:rPr>
          <w:i/>
          <w:iCs/>
        </w:rPr>
        <w:t>Turkish-English simultaneous translation will be provided</w:t>
      </w:r>
    </w:p>
    <w:p w14:paraId="40D7D075" w14:textId="580839AF" w:rsidR="00F80B5E" w:rsidRPr="00F80B5E" w:rsidRDefault="00F80B5E" w:rsidP="00AB5168">
      <w:pPr>
        <w:rPr>
          <w:b/>
          <w:bCs/>
          <w:color w:val="1F497D" w:themeColor="text2"/>
        </w:rPr>
      </w:pPr>
      <w:proofErr w:type="spellStart"/>
      <w:r w:rsidRPr="00F80B5E">
        <w:rPr>
          <w:b/>
          <w:bCs/>
          <w:color w:val="1F497D" w:themeColor="text2"/>
        </w:rPr>
        <w:t>Yer</w:t>
      </w:r>
      <w:proofErr w:type="spellEnd"/>
      <w:r w:rsidRPr="00F80B5E">
        <w:rPr>
          <w:b/>
          <w:bCs/>
          <w:color w:val="1F497D" w:themeColor="text2"/>
        </w:rPr>
        <w:t>:</w:t>
      </w:r>
      <w:r>
        <w:rPr>
          <w:b/>
          <w:bCs/>
          <w:color w:val="1F497D" w:themeColor="text2"/>
        </w:rPr>
        <w:tab/>
      </w:r>
      <w:r>
        <w:rPr>
          <w:b/>
          <w:bCs/>
          <w:color w:val="1F497D" w:themeColor="text2"/>
        </w:rPr>
        <w:tab/>
      </w:r>
      <w:r>
        <w:rPr>
          <w:b/>
          <w:bCs/>
          <w:color w:val="1F497D" w:themeColor="text2"/>
        </w:rPr>
        <w:tab/>
      </w:r>
      <w:proofErr w:type="spellStart"/>
      <w:r w:rsidRPr="00F80B5E">
        <w:rPr>
          <w:color w:val="1F497D" w:themeColor="text2"/>
        </w:rPr>
        <w:t>Çevrimiçi</w:t>
      </w:r>
      <w:proofErr w:type="spellEnd"/>
      <w:r w:rsidRPr="00F80B5E">
        <w:rPr>
          <w:color w:val="1F497D" w:themeColor="text2"/>
        </w:rPr>
        <w:t xml:space="preserve"> (KUDO) </w:t>
      </w:r>
      <w:proofErr w:type="spellStart"/>
      <w:r w:rsidRPr="00F80B5E">
        <w:rPr>
          <w:color w:val="1F497D" w:themeColor="text2"/>
        </w:rPr>
        <w:t>Türkçe-İngilizce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simultene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çeviri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sağlanacaktır</w:t>
      </w:r>
      <w:proofErr w:type="spellEnd"/>
    </w:p>
    <w:p w14:paraId="10415293" w14:textId="3C2B595E" w:rsidR="00AB5168" w:rsidRDefault="00AB5168" w:rsidP="00AB5168">
      <w:pPr>
        <w:rPr>
          <w:b/>
          <w:bCs/>
        </w:rPr>
      </w:pPr>
      <w:r w:rsidRPr="004F4EA1">
        <w:rPr>
          <w:b/>
          <w:bCs/>
        </w:rPr>
        <w:t xml:space="preserve">Meeting </w:t>
      </w:r>
      <w:r w:rsidR="00F80B5E">
        <w:rPr>
          <w:b/>
          <w:bCs/>
        </w:rPr>
        <w:t>l</w:t>
      </w:r>
      <w:r w:rsidRPr="004F4EA1">
        <w:rPr>
          <w:b/>
          <w:bCs/>
        </w:rPr>
        <w:t xml:space="preserve">ink: </w:t>
      </w:r>
      <w:r w:rsidR="009C3C6B">
        <w:rPr>
          <w:b/>
          <w:bCs/>
        </w:rPr>
        <w:tab/>
      </w:r>
      <w:r w:rsidR="009C3C6B">
        <w:rPr>
          <w:b/>
          <w:bCs/>
        </w:rPr>
        <w:tab/>
      </w:r>
      <w:hyperlink r:id="rId12" w:history="1">
        <w:r w:rsidR="008A0DF8">
          <w:rPr>
            <w:rStyle w:val="Hyperlink"/>
            <w:rFonts w:asciiTheme="minorHAnsi" w:eastAsia="Times New Roman" w:hAnsiTheme="minorHAnsi" w:cstheme="minorHAnsi"/>
            <w:color w:val="0563C1"/>
          </w:rPr>
          <w:t>https://live.kudoway.eu/ad/220214291264</w:t>
        </w:r>
      </w:hyperlink>
    </w:p>
    <w:p w14:paraId="7BDE455C" w14:textId="343078B1" w:rsidR="00F80B5E" w:rsidRPr="00435333" w:rsidRDefault="00F80B5E" w:rsidP="00AB5168">
      <w:pPr>
        <w:rPr>
          <w:color w:val="1F497D" w:themeColor="text2"/>
        </w:rPr>
      </w:pPr>
      <w:proofErr w:type="spellStart"/>
      <w:r w:rsidRPr="00F80B5E">
        <w:rPr>
          <w:b/>
          <w:bCs/>
          <w:color w:val="1F497D" w:themeColor="text2"/>
        </w:rPr>
        <w:t>Toplantı</w:t>
      </w:r>
      <w:proofErr w:type="spellEnd"/>
      <w:r w:rsidRPr="00F80B5E">
        <w:rPr>
          <w:b/>
          <w:bCs/>
          <w:color w:val="1F497D" w:themeColor="text2"/>
        </w:rPr>
        <w:t xml:space="preserve"> </w:t>
      </w:r>
      <w:proofErr w:type="spellStart"/>
      <w:r w:rsidRPr="00F80B5E">
        <w:rPr>
          <w:b/>
          <w:bCs/>
          <w:color w:val="1F497D" w:themeColor="text2"/>
        </w:rPr>
        <w:t>linki</w:t>
      </w:r>
      <w:proofErr w:type="spellEnd"/>
      <w:r w:rsidRPr="00F80B5E">
        <w:rPr>
          <w:b/>
          <w:bCs/>
          <w:color w:val="1F497D" w:themeColor="text2"/>
        </w:rPr>
        <w:t xml:space="preserve">: </w:t>
      </w:r>
      <w:r w:rsidR="00435333">
        <w:rPr>
          <w:b/>
          <w:bCs/>
          <w:color w:val="1F497D" w:themeColor="text2"/>
        </w:rPr>
        <w:tab/>
      </w:r>
      <w:r w:rsidR="00435333">
        <w:rPr>
          <w:b/>
          <w:bCs/>
          <w:color w:val="1F497D" w:themeColor="text2"/>
        </w:rPr>
        <w:tab/>
      </w:r>
      <w:hyperlink r:id="rId13" w:history="1">
        <w:r w:rsidR="008A0DF8">
          <w:rPr>
            <w:rStyle w:val="Hyperlink"/>
            <w:rFonts w:asciiTheme="minorHAnsi" w:eastAsia="Times New Roman" w:hAnsiTheme="minorHAnsi" w:cstheme="minorHAnsi"/>
            <w:color w:val="0563C1"/>
          </w:rPr>
          <w:t>https://live.kudoway.eu/ad/220214291264</w:t>
        </w:r>
      </w:hyperlink>
    </w:p>
    <w:p w14:paraId="6DB21EB0" w14:textId="1B7E2B1E" w:rsidR="00325A0E" w:rsidRDefault="00AB5168" w:rsidP="00EE6CB0">
      <w:pPr>
        <w:pStyle w:val="NoSpacing"/>
        <w:ind w:left="2127" w:hanging="2127"/>
        <w:jc w:val="both"/>
        <w:rPr>
          <w:lang w:val="en-GB"/>
        </w:rPr>
      </w:pPr>
      <w:r>
        <w:rPr>
          <w:lang w:val="en-GB"/>
        </w:rPr>
        <w:tab/>
      </w:r>
    </w:p>
    <w:p w14:paraId="5120B129" w14:textId="26472B02" w:rsidR="00F80B5E" w:rsidRDefault="00F80B5E" w:rsidP="00490B19">
      <w:pPr>
        <w:pStyle w:val="NoSpacing"/>
        <w:ind w:left="2127" w:hanging="3"/>
        <w:jc w:val="both"/>
        <w:rPr>
          <w:rFonts w:ascii="Calibri" w:hAnsi="Calibri" w:cs="Calibri"/>
          <w:b/>
          <w:bCs/>
          <w:color w:val="1F497D" w:themeColor="text2"/>
          <w:lang w:val="en-GB"/>
        </w:rPr>
      </w:pPr>
    </w:p>
    <w:tbl>
      <w:tblPr>
        <w:tblW w:w="8779" w:type="dxa"/>
        <w:jc w:val="center"/>
        <w:tblLook w:val="04A0" w:firstRow="1" w:lastRow="0" w:firstColumn="1" w:lastColumn="0" w:noHBand="0" w:noVBand="1"/>
      </w:tblPr>
      <w:tblGrid>
        <w:gridCol w:w="456"/>
        <w:gridCol w:w="3531"/>
        <w:gridCol w:w="4792"/>
      </w:tblGrid>
      <w:tr w:rsidR="00AB5168" w:rsidRPr="00A91E43" w14:paraId="18B8416F" w14:textId="77777777" w:rsidTr="00A91E43">
        <w:trPr>
          <w:trHeight w:val="266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14:paraId="6C3D59D2" w14:textId="77777777" w:rsidR="00AB5168" w:rsidRPr="00A91E43" w:rsidRDefault="00AB5168" w:rsidP="00A91E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A91E43">
              <w:rPr>
                <w:rFonts w:ascii="Calibri" w:hAnsi="Calibri" w:cs="Calibri"/>
                <w:b/>
                <w:bCs/>
              </w:rPr>
              <w:t>PARTICIPANT LIST</w:t>
            </w:r>
          </w:p>
          <w:p w14:paraId="2F9F98DE" w14:textId="5051E9A4" w:rsidR="00A91E43" w:rsidRPr="00A91E43" w:rsidRDefault="00A91E43" w:rsidP="00A91E43">
            <w:pPr>
              <w:pStyle w:val="NoSpacing"/>
              <w:jc w:val="center"/>
              <w:rPr>
                <w:rFonts w:ascii="Calibri" w:hAnsi="Calibri" w:cs="Calibri"/>
              </w:rPr>
            </w:pPr>
            <w:r w:rsidRPr="00A91E43">
              <w:rPr>
                <w:rFonts w:ascii="Calibri" w:hAnsi="Calibri" w:cs="Calibri"/>
                <w:b/>
                <w:bCs/>
                <w:color w:val="1F497D" w:themeColor="text2"/>
              </w:rPr>
              <w:t>KATILIMCI LİSTESİ</w:t>
            </w:r>
          </w:p>
        </w:tc>
      </w:tr>
      <w:tr w:rsidR="00AB5168" w:rsidRPr="00A91E43" w14:paraId="436382BE" w14:textId="77777777" w:rsidTr="00A91E43">
        <w:trPr>
          <w:trHeight w:val="240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407EC86" w14:textId="77777777" w:rsidR="00AB5168" w:rsidRDefault="00AB5168" w:rsidP="00A91E43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bookmarkStart w:id="2" w:name="_Hlk9843710"/>
            <w:r w:rsidRPr="00A91E43">
              <w:rPr>
                <w:rFonts w:ascii="Calibri" w:hAnsi="Calibri" w:cs="Calibri"/>
                <w:b/>
                <w:bCs/>
                <w:lang w:val="en-GB"/>
              </w:rPr>
              <w:t>MINISTRY of JUSTICE</w:t>
            </w:r>
          </w:p>
          <w:p w14:paraId="6FB30F6C" w14:textId="1E0590E7" w:rsidR="00A91E43" w:rsidRPr="00A91E43" w:rsidRDefault="00A91E43" w:rsidP="00A91E43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ADALET BAKANLIĞI</w:t>
            </w:r>
          </w:p>
        </w:tc>
      </w:tr>
      <w:bookmarkEnd w:id="2"/>
      <w:tr w:rsidR="00AB5168" w:rsidRPr="00A91E43" w14:paraId="7932CF0F" w14:textId="77777777" w:rsidTr="00A91E43">
        <w:trPr>
          <w:trHeight w:val="266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7EEBAD" w14:textId="77777777" w:rsidR="00AB5168" w:rsidRDefault="00AB5168" w:rsidP="00A47447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A91E43">
              <w:rPr>
                <w:rFonts w:ascii="Calibri" w:hAnsi="Calibri" w:cs="Calibri"/>
                <w:b/>
                <w:bCs/>
                <w:lang w:val="en-GB"/>
              </w:rPr>
              <w:t>Directorate General for Criminal Affairs (DG</w:t>
            </w:r>
            <w:r w:rsidR="00E11C85" w:rsidRPr="00A91E43">
              <w:rPr>
                <w:rFonts w:ascii="Calibri" w:hAnsi="Calibri" w:cs="Calibri"/>
                <w:b/>
                <w:bCs/>
              </w:rPr>
              <w:t>C</w:t>
            </w:r>
            <w:r w:rsidRPr="00A91E43">
              <w:rPr>
                <w:rFonts w:ascii="Calibri" w:hAnsi="Calibri" w:cs="Calibri"/>
                <w:b/>
                <w:bCs/>
                <w:lang w:val="en-GB"/>
              </w:rPr>
              <w:t>A)</w:t>
            </w:r>
          </w:p>
          <w:p w14:paraId="5B9B8B10" w14:textId="3C154B51" w:rsidR="00A91E43" w:rsidRPr="00A91E43" w:rsidRDefault="00A91E43" w:rsidP="00A47447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proofErr w:type="spellStart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Ceza</w:t>
            </w:r>
            <w:proofErr w:type="spellEnd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 xml:space="preserve"> </w:t>
            </w:r>
            <w:proofErr w:type="spellStart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İşleri</w:t>
            </w:r>
            <w:proofErr w:type="spellEnd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 xml:space="preserve"> </w:t>
            </w:r>
            <w:proofErr w:type="spellStart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Genel</w:t>
            </w:r>
            <w:proofErr w:type="spellEnd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 xml:space="preserve"> </w:t>
            </w:r>
            <w:proofErr w:type="spellStart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Müdürlüğü</w:t>
            </w:r>
            <w:proofErr w:type="spellEnd"/>
            <w:r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 xml:space="preserve"> (CİGM)</w:t>
            </w:r>
          </w:p>
        </w:tc>
      </w:tr>
      <w:tr w:rsidR="00AB5168" w:rsidRPr="00A91E43" w14:paraId="67B5CDBC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E6205" w14:textId="77777777" w:rsidR="00AB5168" w:rsidRPr="00A91E43" w:rsidRDefault="00AB5168" w:rsidP="00A91E43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91E43">
              <w:rPr>
                <w:rFonts w:ascii="Calibri" w:eastAsia="Times New Roman" w:hAnsi="Calibri" w:cs="Calibri"/>
                <w:b/>
                <w:bCs/>
                <w:lang w:val="en-GB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31F20" w14:textId="77777777" w:rsidR="00AB5168" w:rsidRPr="00A91E43" w:rsidRDefault="00AB5168" w:rsidP="00A91E43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eastAsia="Times New Roman" w:hAnsi="Calibri" w:cs="Calibri"/>
                <w:lang w:val="en-GB"/>
              </w:rPr>
              <w:t>Merve ÖZCAN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B5844" w14:textId="77777777" w:rsidR="00AB5168" w:rsidRDefault="00AB5168" w:rsidP="00A91E43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Head of Department of Alternative Resolutions</w:t>
            </w:r>
          </w:p>
          <w:p w14:paraId="230DE924" w14:textId="64D77336" w:rsidR="00A91E43" w:rsidRPr="00EE6CB0" w:rsidRDefault="00EE6CB0" w:rsidP="00A91E43">
            <w:pPr>
              <w:pStyle w:val="NoSpacing"/>
              <w:rPr>
                <w:rFonts w:ascii="Calibri" w:hAnsi="Calibri" w:cs="Calibri"/>
                <w:lang w:val="en-GB"/>
              </w:rPr>
            </w:pPr>
            <w:proofErr w:type="spellStart"/>
            <w:r w:rsidRPr="00EE6CB0">
              <w:rPr>
                <w:rFonts w:ascii="Calibri" w:hAnsi="Calibri" w:cs="Calibri"/>
                <w:color w:val="1F497D" w:themeColor="text2"/>
                <w:shd w:val="clear" w:color="auto" w:fill="FFFFFF"/>
              </w:rPr>
              <w:t>Alternatif</w:t>
            </w:r>
            <w:proofErr w:type="spellEnd"/>
            <w:r w:rsidRPr="00EE6CB0">
              <w:rPr>
                <w:rFonts w:ascii="Calibri" w:hAnsi="Calibri" w:cs="Calibri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EE6CB0">
              <w:rPr>
                <w:rFonts w:ascii="Calibri" w:hAnsi="Calibri" w:cs="Calibri"/>
                <w:color w:val="1F497D" w:themeColor="text2"/>
                <w:shd w:val="clear" w:color="auto" w:fill="FFFFFF"/>
              </w:rPr>
              <w:t>Çözümler</w:t>
            </w:r>
            <w:proofErr w:type="spellEnd"/>
            <w:r w:rsidRPr="00EE6CB0">
              <w:rPr>
                <w:rFonts w:ascii="Calibri" w:hAnsi="Calibri" w:cs="Calibri"/>
                <w:color w:val="1F497D" w:themeColor="text2"/>
                <w:shd w:val="clear" w:color="auto" w:fill="FFFFFF"/>
              </w:rPr>
              <w:t> </w:t>
            </w:r>
            <w:proofErr w:type="spellStart"/>
            <w:r w:rsidRPr="00EE6CB0">
              <w:rPr>
                <w:rStyle w:val="Emphasis"/>
                <w:rFonts w:ascii="Calibri" w:hAnsi="Calibri" w:cs="Calibri"/>
                <w:i w:val="0"/>
                <w:iCs w:val="0"/>
                <w:color w:val="1F497D" w:themeColor="text2"/>
                <w:shd w:val="clear" w:color="auto" w:fill="FFFFFF"/>
              </w:rPr>
              <w:t>Daire</w:t>
            </w:r>
            <w:proofErr w:type="spellEnd"/>
            <w:r w:rsidRPr="00EE6CB0">
              <w:rPr>
                <w:rStyle w:val="Emphasis"/>
                <w:rFonts w:ascii="Calibri" w:hAnsi="Calibri" w:cs="Calibri"/>
                <w:i w:val="0"/>
                <w:iCs w:val="0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EE6CB0">
              <w:rPr>
                <w:rStyle w:val="Emphasis"/>
                <w:rFonts w:ascii="Calibri" w:hAnsi="Calibri" w:cs="Calibri"/>
                <w:i w:val="0"/>
                <w:iCs w:val="0"/>
                <w:color w:val="1F497D" w:themeColor="text2"/>
                <w:shd w:val="clear" w:color="auto" w:fill="FFFFFF"/>
              </w:rPr>
              <w:t>Başkanı</w:t>
            </w:r>
            <w:proofErr w:type="spellEnd"/>
          </w:p>
        </w:tc>
      </w:tr>
      <w:tr w:rsidR="00506E61" w:rsidRPr="00A91E43" w14:paraId="24EAF6CB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FF3B3" w14:textId="1BAC494B" w:rsidR="00506E61" w:rsidRDefault="00506E61" w:rsidP="00506E61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4E04F" w14:textId="3C1D03AE" w:rsidR="00506E61" w:rsidRDefault="00506E61" w:rsidP="00506E61">
            <w:pPr>
              <w:pStyle w:val="NoSpacing"/>
              <w:rPr>
                <w:rFonts w:ascii="Calibri" w:eastAsia="Times New Roman" w:hAnsi="Calibri" w:cs="Calibri"/>
                <w:lang w:val="en-GB"/>
              </w:rPr>
            </w:pPr>
            <w:proofErr w:type="spellStart"/>
            <w:r w:rsidRPr="00A91E43">
              <w:rPr>
                <w:rFonts w:ascii="Calibri" w:eastAsia="Times New Roman" w:hAnsi="Calibri" w:cs="Calibri"/>
                <w:lang w:val="en-GB"/>
              </w:rPr>
              <w:t>Rukiye</w:t>
            </w:r>
            <w:proofErr w:type="spellEnd"/>
            <w:r w:rsidRPr="00A91E43">
              <w:rPr>
                <w:rFonts w:ascii="Calibri" w:eastAsia="Times New Roman" w:hAnsi="Calibri" w:cs="Calibri"/>
                <w:lang w:val="en-GB"/>
              </w:rPr>
              <w:t xml:space="preserve"> İPEK YILMAZ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3083F" w14:textId="77777777" w:rsidR="00506E61" w:rsidRDefault="00506E61" w:rsidP="00506E61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Rapporteur Judge</w:t>
            </w:r>
          </w:p>
          <w:p w14:paraId="1AAE1F14" w14:textId="1B003128" w:rsidR="00506E61" w:rsidRPr="00A91E43" w:rsidRDefault="00506E61" w:rsidP="00506E61">
            <w:pPr>
              <w:pStyle w:val="NoSpacing"/>
              <w:rPr>
                <w:rFonts w:ascii="Calibri" w:hAnsi="Calibri" w:cs="Calibri"/>
                <w:lang w:val="en-GB"/>
              </w:rPr>
            </w:pPr>
            <w:proofErr w:type="spellStart"/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>Tetkik</w:t>
            </w:r>
            <w:proofErr w:type="spellEnd"/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 xml:space="preserve"> Hakimi</w:t>
            </w:r>
          </w:p>
        </w:tc>
      </w:tr>
      <w:tr w:rsidR="00506E61" w:rsidRPr="00A91E43" w14:paraId="4B6DE955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2A653" w14:textId="684B1656" w:rsidR="00506E61" w:rsidRPr="00A91E43" w:rsidRDefault="00506E61" w:rsidP="00506E61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3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38FC0" w14:textId="59951F63" w:rsidR="00506E61" w:rsidRPr="00A91E43" w:rsidRDefault="00506E61" w:rsidP="00506E61">
            <w:pPr>
              <w:pStyle w:val="NoSpacing"/>
              <w:rPr>
                <w:rFonts w:ascii="Calibri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Seda KALYONCU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20A55" w14:textId="77777777" w:rsidR="00506E61" w:rsidRDefault="00506E61" w:rsidP="00506E61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Rapporteur Judge</w:t>
            </w:r>
          </w:p>
          <w:p w14:paraId="053E8B2D" w14:textId="22B331E7" w:rsidR="00506E61" w:rsidRPr="00A91E43" w:rsidRDefault="00506E61" w:rsidP="00506E61">
            <w:pPr>
              <w:pStyle w:val="NoSpacing"/>
              <w:rPr>
                <w:rFonts w:ascii="Calibri" w:hAnsi="Calibri" w:cs="Calibri"/>
                <w:lang w:val="en-GB"/>
              </w:rPr>
            </w:pPr>
            <w:proofErr w:type="spellStart"/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>Tetkik</w:t>
            </w:r>
            <w:proofErr w:type="spellEnd"/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 xml:space="preserve"> Hakimi</w:t>
            </w:r>
          </w:p>
        </w:tc>
      </w:tr>
      <w:tr w:rsidR="00EE6CB0" w:rsidRPr="00A91E43" w14:paraId="4CF7D92D" w14:textId="77777777" w:rsidTr="00A91E43">
        <w:trPr>
          <w:trHeight w:val="227"/>
          <w:jc w:val="center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99C1D17" w14:textId="14DB8062" w:rsidR="00EE6CB0" w:rsidRDefault="00EE6CB0" w:rsidP="00325A0E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91E43">
              <w:rPr>
                <w:rFonts w:ascii="Calibri" w:eastAsia="Times New Roman" w:hAnsi="Calibri" w:cs="Calibri"/>
                <w:b/>
                <w:bCs/>
                <w:lang w:val="en-GB"/>
              </w:rPr>
              <w:t>COUNCIL of EUROPE</w:t>
            </w:r>
            <w:r w:rsidR="00D505B7"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 (</w:t>
            </w:r>
            <w:proofErr w:type="spellStart"/>
            <w:r w:rsidR="00D505B7">
              <w:rPr>
                <w:rFonts w:ascii="Calibri" w:eastAsia="Times New Roman" w:hAnsi="Calibri" w:cs="Calibri"/>
                <w:b/>
                <w:bCs/>
                <w:lang w:val="en-GB"/>
              </w:rPr>
              <w:t>CoE</w:t>
            </w:r>
            <w:proofErr w:type="spellEnd"/>
            <w:r w:rsidR="00D505B7">
              <w:rPr>
                <w:rFonts w:ascii="Calibri" w:eastAsia="Times New Roman" w:hAnsi="Calibri" w:cs="Calibri"/>
                <w:b/>
                <w:bCs/>
                <w:lang w:val="en-GB"/>
              </w:rPr>
              <w:t>)</w:t>
            </w:r>
          </w:p>
          <w:p w14:paraId="4EBD3DC7" w14:textId="3D363780" w:rsidR="00EE6CB0" w:rsidRPr="00A91E43" w:rsidRDefault="00325A0E" w:rsidP="00325A0E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EE6CB0">
              <w:rPr>
                <w:rFonts w:ascii="Calibri" w:eastAsia="Times New Roman" w:hAnsi="Calibri" w:cs="Calibri"/>
                <w:b/>
                <w:bCs/>
                <w:color w:val="17365D" w:themeColor="text2" w:themeShade="BF"/>
                <w:lang w:val="en-GB"/>
              </w:rPr>
              <w:t>AVRUPA KONSEYI</w:t>
            </w:r>
            <w:r w:rsidR="00D505B7">
              <w:rPr>
                <w:rFonts w:ascii="Calibri" w:eastAsia="Times New Roman" w:hAnsi="Calibri" w:cs="Calibri"/>
                <w:b/>
                <w:bCs/>
                <w:color w:val="17365D" w:themeColor="text2" w:themeShade="BF"/>
                <w:lang w:val="en-GB"/>
              </w:rPr>
              <w:t xml:space="preserve"> (AK)</w:t>
            </w:r>
          </w:p>
        </w:tc>
      </w:tr>
      <w:tr w:rsidR="00EE6CB0" w:rsidRPr="00A91E43" w14:paraId="4C26F7E4" w14:textId="77777777" w:rsidTr="00EE6CB0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5A6D" w14:textId="6913A17D" w:rsidR="00EE6CB0" w:rsidRPr="00A91E43" w:rsidRDefault="00A47447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D00E8" w14:textId="77777777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Bilge FİLİZ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D2D9E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Senior Project Officer</w:t>
            </w:r>
          </w:p>
          <w:p w14:paraId="7D58A10A" w14:textId="6F95DC98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proofErr w:type="spellStart"/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>Kıdemli</w:t>
            </w:r>
            <w:proofErr w:type="spellEnd"/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 xml:space="preserve"> Proje </w:t>
            </w:r>
            <w:proofErr w:type="spellStart"/>
            <w:r>
              <w:rPr>
                <w:rFonts w:ascii="Calibri" w:hAnsi="Calibri" w:cs="Calibri"/>
                <w:color w:val="17365D" w:themeColor="text2" w:themeShade="BF"/>
                <w:lang w:val="en-GB"/>
              </w:rPr>
              <w:t>Sorumlusu</w:t>
            </w:r>
            <w:proofErr w:type="spellEnd"/>
          </w:p>
        </w:tc>
      </w:tr>
      <w:tr w:rsidR="00EE6CB0" w:rsidRPr="00A91E43" w14:paraId="5F779D42" w14:textId="77777777" w:rsidTr="00EE6CB0">
        <w:trPr>
          <w:trHeight w:val="22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B807" w14:textId="440226C4" w:rsidR="00EE6CB0" w:rsidRPr="00A91E43" w:rsidRDefault="00A47447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A1FC" w14:textId="25D1E163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 xml:space="preserve">Kıvılcım </w:t>
            </w:r>
            <w:r w:rsidRPr="00A91E43">
              <w:rPr>
                <w:rFonts w:ascii="Calibri" w:hAnsi="Calibri" w:cs="Calibri"/>
              </w:rPr>
              <w:t>SUBAŞI</w:t>
            </w:r>
            <w:r w:rsidR="00325A0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B204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Project Assistant</w:t>
            </w:r>
          </w:p>
          <w:p w14:paraId="4973184A" w14:textId="0392A2F0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 xml:space="preserve">Proje </w:t>
            </w:r>
            <w:proofErr w:type="spellStart"/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>Asistanı</w:t>
            </w:r>
            <w:proofErr w:type="spellEnd"/>
          </w:p>
        </w:tc>
      </w:tr>
      <w:tr w:rsidR="00EE6CB0" w:rsidRPr="00A91E43" w14:paraId="33552913" w14:textId="77777777" w:rsidTr="00A91E43">
        <w:trPr>
          <w:trHeight w:val="227"/>
          <w:jc w:val="center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C5AE7EA" w14:textId="4EAA5E9D" w:rsidR="00EE6CB0" w:rsidRDefault="00EE6CB0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A91E43">
              <w:rPr>
                <w:rFonts w:ascii="Calibri" w:hAnsi="Calibri" w:cs="Calibri"/>
                <w:b/>
                <w:bCs/>
              </w:rPr>
              <w:t>INTERNATIONAL CONSULTANT</w:t>
            </w:r>
          </w:p>
          <w:p w14:paraId="536A6297" w14:textId="435825E5" w:rsidR="00EE6CB0" w:rsidRPr="00A91E43" w:rsidRDefault="00EE6CB0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EE6CB0">
              <w:rPr>
                <w:rFonts w:ascii="Calibri" w:hAnsi="Calibri" w:cs="Calibri"/>
                <w:b/>
                <w:bCs/>
                <w:color w:val="17365D" w:themeColor="text2" w:themeShade="BF"/>
              </w:rPr>
              <w:t>YABANCI UZMANLAR</w:t>
            </w:r>
          </w:p>
        </w:tc>
      </w:tr>
      <w:tr w:rsidR="00325A0E" w:rsidRPr="00A91E43" w14:paraId="7F53B7BA" w14:textId="77777777" w:rsidTr="00325A0E">
        <w:trPr>
          <w:trHeight w:val="113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384F6" w14:textId="12F809EA" w:rsidR="00325A0E" w:rsidRPr="00A91E43" w:rsidRDefault="00A47447" w:rsidP="00325A0E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6</w:t>
            </w:r>
          </w:p>
        </w:tc>
        <w:tc>
          <w:tcPr>
            <w:tcW w:w="8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D1176" w14:textId="1B981236" w:rsidR="00325A0E" w:rsidRPr="00A42CF5" w:rsidRDefault="00A47447" w:rsidP="00A42CF5">
            <w:pPr>
              <w:pStyle w:val="xxxxxmsonormal"/>
              <w:shd w:val="clear" w:color="auto" w:fill="FFFFFF"/>
              <w:rPr>
                <w:color w:val="201F1E"/>
                <w:lang w:val="fr-FR"/>
              </w:rPr>
            </w:pPr>
            <w:r>
              <w:rPr>
                <w:color w:val="201F1E"/>
                <w:lang w:val="fr-FR"/>
              </w:rPr>
              <w:t>ADR Center</w:t>
            </w:r>
          </w:p>
        </w:tc>
      </w:tr>
      <w:tr w:rsidR="00325A0E" w:rsidRPr="00A91E43" w14:paraId="19F498C7" w14:textId="77777777" w:rsidTr="00A42CF5">
        <w:trPr>
          <w:trHeight w:val="227"/>
          <w:jc w:val="center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A86A1E" w14:textId="77777777" w:rsidR="00325A0E" w:rsidRDefault="00325A0E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A91E43">
              <w:rPr>
                <w:rFonts w:ascii="Calibri" w:hAnsi="Calibri" w:cs="Calibri"/>
                <w:b/>
                <w:bCs/>
              </w:rPr>
              <w:t>NATIONAL CONSULTANT</w:t>
            </w:r>
          </w:p>
          <w:p w14:paraId="0B3F6439" w14:textId="1A8CF98E" w:rsidR="00325A0E" w:rsidRPr="00A91E43" w:rsidRDefault="00325A0E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EE6CB0">
              <w:rPr>
                <w:rFonts w:ascii="Calibri" w:hAnsi="Calibri" w:cs="Calibri"/>
                <w:b/>
                <w:bCs/>
                <w:color w:val="17365D" w:themeColor="text2" w:themeShade="BF"/>
              </w:rPr>
              <w:t>ULUSAL UZMAN</w:t>
            </w:r>
          </w:p>
        </w:tc>
      </w:tr>
      <w:tr w:rsidR="00325A0E" w:rsidRPr="00A91E43" w14:paraId="171F78D6" w14:textId="77777777" w:rsidTr="00A42CF5">
        <w:trPr>
          <w:trHeight w:val="11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7BF5" w14:textId="4CFB6B76" w:rsidR="00325A0E" w:rsidRPr="00A91E43" w:rsidRDefault="00A47447" w:rsidP="002B731E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7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4F20" w14:textId="2E4BFE29" w:rsidR="00325A0E" w:rsidRPr="00325A0E" w:rsidRDefault="0046118F" w:rsidP="002B731E">
            <w:pPr>
              <w:pStyle w:val="NoSpacing"/>
              <w:jc w:val="both"/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lang w:val="tr-TR"/>
              </w:rPr>
              <w:t>Olgun Değirmenci</w:t>
            </w:r>
          </w:p>
        </w:tc>
      </w:tr>
      <w:tr w:rsidR="00A42CF5" w:rsidRPr="00A91E43" w14:paraId="61AFDB85" w14:textId="77777777" w:rsidTr="00A42CF5">
        <w:trPr>
          <w:trHeight w:val="11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36B5" w14:textId="6087EB6D" w:rsidR="00A42CF5" w:rsidRDefault="00A47447" w:rsidP="002B731E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8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932D" w14:textId="4BBDB05C" w:rsidR="00A42CF5" w:rsidRPr="00AB5168" w:rsidRDefault="0046118F" w:rsidP="002B731E">
            <w:pPr>
              <w:pStyle w:val="NoSpacing"/>
              <w:jc w:val="both"/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lang w:val="tr-TR"/>
              </w:rPr>
              <w:t>İhsan Burak Kaynar</w:t>
            </w:r>
          </w:p>
        </w:tc>
      </w:tr>
    </w:tbl>
    <w:p w14:paraId="1E190822" w14:textId="3D393C29" w:rsidR="00325A0E" w:rsidRDefault="00325A0E" w:rsidP="00325A0E">
      <w:pPr>
        <w:rPr>
          <w:b/>
          <w:sz w:val="32"/>
          <w:lang w:val="en-US"/>
        </w:rPr>
      </w:pPr>
    </w:p>
    <w:p w14:paraId="305A20F5" w14:textId="0CAF28A4" w:rsidR="007368F6" w:rsidRDefault="007368F6" w:rsidP="007368F6">
      <w:pPr>
        <w:jc w:val="center"/>
        <w:rPr>
          <w:b/>
          <w:sz w:val="32"/>
          <w:lang w:val="en-US"/>
        </w:rPr>
      </w:pPr>
    </w:p>
    <w:p w14:paraId="36B6DE4D" w14:textId="77777777" w:rsidR="007368F6" w:rsidRDefault="007368F6" w:rsidP="00490B19">
      <w:pPr>
        <w:jc w:val="center"/>
        <w:rPr>
          <w:b/>
          <w:sz w:val="32"/>
          <w:lang w:val="en-US"/>
        </w:rPr>
      </w:pPr>
    </w:p>
    <w:p w14:paraId="447D529D" w14:textId="77777777" w:rsidR="00A47447" w:rsidRDefault="00A47447">
      <w:pPr>
        <w:jc w:val="center"/>
        <w:rPr>
          <w:b/>
          <w:sz w:val="32"/>
          <w:lang w:val="en-US"/>
        </w:rPr>
      </w:pPr>
    </w:p>
    <w:p w14:paraId="74847688" w14:textId="595F9FAB" w:rsidR="00A91E43" w:rsidRDefault="00A91E43">
      <w:pPr>
        <w:jc w:val="center"/>
        <w:rPr>
          <w:b/>
          <w:sz w:val="32"/>
          <w:lang w:val="en-US"/>
        </w:rPr>
      </w:pPr>
      <w:r w:rsidRPr="00836E3E">
        <w:rPr>
          <w:b/>
          <w:sz w:val="32"/>
          <w:lang w:val="en-US"/>
        </w:rPr>
        <w:lastRenderedPageBreak/>
        <w:t>Agenda</w:t>
      </w:r>
    </w:p>
    <w:p w14:paraId="5D57CF5C" w14:textId="0070918D" w:rsidR="00EE6CB0" w:rsidRPr="00EE6CB0" w:rsidRDefault="00325A0E" w:rsidP="00325A0E">
      <w:pPr>
        <w:jc w:val="center"/>
        <w:rPr>
          <w:b/>
          <w:color w:val="17365D" w:themeColor="text2" w:themeShade="BF"/>
          <w:sz w:val="32"/>
          <w:lang w:val="en-US"/>
        </w:rPr>
      </w:pPr>
      <w:r>
        <w:rPr>
          <w:b/>
          <w:color w:val="17365D" w:themeColor="text2" w:themeShade="BF"/>
          <w:sz w:val="32"/>
          <w:lang w:val="en-US"/>
        </w:rPr>
        <w:t xml:space="preserve"> </w:t>
      </w:r>
      <w:proofErr w:type="spellStart"/>
      <w:r w:rsidR="00EE6CB0" w:rsidRPr="00EE6CB0">
        <w:rPr>
          <w:b/>
          <w:color w:val="17365D" w:themeColor="text2" w:themeShade="BF"/>
          <w:sz w:val="32"/>
          <w:lang w:val="en-US"/>
        </w:rPr>
        <w:t>Gündem</w:t>
      </w:r>
      <w:proofErr w:type="spellEnd"/>
    </w:p>
    <w:p w14:paraId="7F9E72E3" w14:textId="3717D386" w:rsidR="00A47447" w:rsidRPr="00A47447" w:rsidRDefault="00A91E43" w:rsidP="00A47447">
      <w:pPr>
        <w:spacing w:after="0" w:line="360" w:lineRule="auto"/>
        <w:ind w:left="1410" w:hanging="1410"/>
        <w:rPr>
          <w:bCs/>
        </w:rPr>
      </w:pPr>
      <w:r w:rsidRPr="00C90ECE">
        <w:rPr>
          <w:b/>
        </w:rPr>
        <w:t>1</w:t>
      </w:r>
      <w:r w:rsidR="00A42CF5">
        <w:rPr>
          <w:b/>
        </w:rPr>
        <w:t>0</w:t>
      </w:r>
      <w:r w:rsidRPr="00C90ECE">
        <w:rPr>
          <w:b/>
        </w:rPr>
        <w:t>:</w:t>
      </w:r>
      <w:r w:rsidR="00A47447">
        <w:rPr>
          <w:b/>
        </w:rPr>
        <w:t>0</w:t>
      </w:r>
      <w:r w:rsidRPr="00C90ECE">
        <w:rPr>
          <w:b/>
        </w:rPr>
        <w:t>0</w:t>
      </w:r>
      <w:r w:rsidRPr="00C90ECE">
        <w:rPr>
          <w:b/>
        </w:rPr>
        <w:tab/>
      </w:r>
      <w:r w:rsidRPr="00A47447">
        <w:rPr>
          <w:b/>
        </w:rPr>
        <w:tab/>
      </w:r>
      <w:r w:rsidRPr="00A47447">
        <w:rPr>
          <w:bCs/>
        </w:rPr>
        <w:t xml:space="preserve">Opening </w:t>
      </w:r>
      <w:r w:rsidR="00D505B7" w:rsidRPr="00A47447">
        <w:rPr>
          <w:bCs/>
        </w:rPr>
        <w:t>r</w:t>
      </w:r>
      <w:r w:rsidRPr="00A47447">
        <w:rPr>
          <w:bCs/>
        </w:rPr>
        <w:t>emarks</w:t>
      </w:r>
      <w:r w:rsidR="00A47447" w:rsidRPr="00A47447">
        <w:rPr>
          <w:bCs/>
        </w:rPr>
        <w:t xml:space="preserve">, Introduction of the activities of A.1.8  </w:t>
      </w:r>
    </w:p>
    <w:p w14:paraId="0D2825FB" w14:textId="62AC1B41" w:rsidR="00EE6CB0" w:rsidRPr="00A47447" w:rsidRDefault="00A47447" w:rsidP="00A47447">
      <w:pPr>
        <w:spacing w:after="0" w:line="360" w:lineRule="auto"/>
        <w:ind w:left="1410"/>
        <w:rPr>
          <w:bCs/>
        </w:rPr>
      </w:pPr>
      <w:r w:rsidRPr="00A47447">
        <w:rPr>
          <w:bCs/>
        </w:rPr>
        <w:t xml:space="preserve">(Ms. Bilge FILIZ, </w:t>
      </w:r>
      <w:proofErr w:type="spellStart"/>
      <w:r w:rsidRPr="00A47447">
        <w:rPr>
          <w:bCs/>
        </w:rPr>
        <w:t>CoE</w:t>
      </w:r>
      <w:proofErr w:type="spellEnd"/>
      <w:r w:rsidRPr="00A47447">
        <w:rPr>
          <w:bCs/>
        </w:rPr>
        <w:t xml:space="preserve"> Senior Project Officer) </w:t>
      </w:r>
      <w:r w:rsidR="00A91E43" w:rsidRPr="00A47447">
        <w:rPr>
          <w:bCs/>
        </w:rPr>
        <w:t xml:space="preserve"> </w:t>
      </w:r>
    </w:p>
    <w:p w14:paraId="18C43BF1" w14:textId="5C6BCAAB" w:rsidR="00A91E43" w:rsidRPr="00A47447" w:rsidRDefault="00EE6CB0" w:rsidP="00A47447">
      <w:pPr>
        <w:spacing w:after="0" w:line="360" w:lineRule="auto"/>
        <w:ind w:left="1410"/>
        <w:rPr>
          <w:bCs/>
          <w:color w:val="4F81BD" w:themeColor="accent1"/>
        </w:rPr>
      </w:pPr>
      <w:proofErr w:type="spellStart"/>
      <w:r w:rsidRPr="00A47447">
        <w:rPr>
          <w:bCs/>
          <w:color w:val="4F81BD" w:themeColor="accent1"/>
        </w:rPr>
        <w:t>Açılış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="00D505B7" w:rsidRPr="00A47447">
        <w:rPr>
          <w:bCs/>
          <w:color w:val="4F81BD" w:themeColor="accent1"/>
        </w:rPr>
        <w:t>k</w:t>
      </w:r>
      <w:r w:rsidRPr="00A47447">
        <w:rPr>
          <w:bCs/>
          <w:color w:val="4F81BD" w:themeColor="accent1"/>
        </w:rPr>
        <w:t>onuşmaları</w:t>
      </w:r>
      <w:proofErr w:type="spellEnd"/>
      <w:r w:rsidR="00A47447" w:rsidRPr="00A47447">
        <w:rPr>
          <w:bCs/>
          <w:color w:val="4F81BD" w:themeColor="accent1"/>
        </w:rPr>
        <w:t xml:space="preserve">, A.1.8 </w:t>
      </w:r>
      <w:proofErr w:type="spellStart"/>
      <w:r w:rsidR="00A47447" w:rsidRPr="00A47447">
        <w:rPr>
          <w:bCs/>
          <w:color w:val="4F81BD" w:themeColor="accent1"/>
        </w:rPr>
        <w:t>kapsamında</w:t>
      </w:r>
      <w:proofErr w:type="spellEnd"/>
      <w:r w:rsidR="00A47447" w:rsidRPr="00A47447">
        <w:rPr>
          <w:bCs/>
          <w:color w:val="4F81BD" w:themeColor="accent1"/>
        </w:rPr>
        <w:t xml:space="preserve"> </w:t>
      </w:r>
      <w:proofErr w:type="spellStart"/>
      <w:r w:rsidR="00A47447" w:rsidRPr="00A47447">
        <w:rPr>
          <w:bCs/>
          <w:color w:val="4F81BD" w:themeColor="accent1"/>
        </w:rPr>
        <w:t>gerçekleştirilecek</w:t>
      </w:r>
      <w:proofErr w:type="spellEnd"/>
      <w:r w:rsidR="00A47447" w:rsidRPr="00A47447">
        <w:rPr>
          <w:bCs/>
          <w:color w:val="4F81BD" w:themeColor="accent1"/>
        </w:rPr>
        <w:t xml:space="preserve"> </w:t>
      </w:r>
      <w:proofErr w:type="spellStart"/>
      <w:r w:rsidR="00A47447" w:rsidRPr="00A47447">
        <w:rPr>
          <w:bCs/>
          <w:color w:val="4F81BD" w:themeColor="accent1"/>
        </w:rPr>
        <w:t>faaliyetlerle</w:t>
      </w:r>
      <w:proofErr w:type="spellEnd"/>
      <w:r w:rsidR="00A47447" w:rsidRPr="00A47447">
        <w:rPr>
          <w:bCs/>
          <w:color w:val="4F81BD" w:themeColor="accent1"/>
        </w:rPr>
        <w:t xml:space="preserve"> </w:t>
      </w:r>
      <w:proofErr w:type="spellStart"/>
      <w:r w:rsidR="00A47447" w:rsidRPr="00A47447">
        <w:rPr>
          <w:bCs/>
          <w:color w:val="4F81BD" w:themeColor="accent1"/>
        </w:rPr>
        <w:t>ilgili</w:t>
      </w:r>
      <w:proofErr w:type="spellEnd"/>
      <w:r w:rsidR="00A47447" w:rsidRPr="00A47447">
        <w:rPr>
          <w:bCs/>
          <w:color w:val="4F81BD" w:themeColor="accent1"/>
        </w:rPr>
        <w:t xml:space="preserve"> </w:t>
      </w:r>
      <w:proofErr w:type="spellStart"/>
      <w:r w:rsidR="00A47447" w:rsidRPr="00A47447">
        <w:rPr>
          <w:bCs/>
          <w:color w:val="4F81BD" w:themeColor="accent1"/>
        </w:rPr>
        <w:t>bilgilendirme</w:t>
      </w:r>
      <w:proofErr w:type="spellEnd"/>
      <w:r w:rsidRPr="00A47447">
        <w:rPr>
          <w:bCs/>
          <w:color w:val="4F81BD" w:themeColor="accent1"/>
        </w:rPr>
        <w:t xml:space="preserve"> </w:t>
      </w:r>
      <w:r w:rsidR="00A47447" w:rsidRPr="00A47447">
        <w:rPr>
          <w:bCs/>
          <w:color w:val="4F81BD" w:themeColor="accent1"/>
        </w:rPr>
        <w:t xml:space="preserve">(Sn. Bilge FILIZ, </w:t>
      </w:r>
      <w:proofErr w:type="spellStart"/>
      <w:r w:rsidR="00A47447" w:rsidRPr="00A47447">
        <w:rPr>
          <w:bCs/>
          <w:color w:val="4F81BD" w:themeColor="accent1"/>
        </w:rPr>
        <w:t>Avrupa</w:t>
      </w:r>
      <w:proofErr w:type="spellEnd"/>
      <w:r w:rsidR="00A47447" w:rsidRPr="00A47447">
        <w:rPr>
          <w:bCs/>
          <w:color w:val="4F81BD" w:themeColor="accent1"/>
        </w:rPr>
        <w:t xml:space="preserve"> </w:t>
      </w:r>
      <w:proofErr w:type="spellStart"/>
      <w:r w:rsidR="00A47447" w:rsidRPr="00A47447">
        <w:rPr>
          <w:bCs/>
          <w:color w:val="4F81BD" w:themeColor="accent1"/>
        </w:rPr>
        <w:t>Konseyi</w:t>
      </w:r>
      <w:proofErr w:type="spellEnd"/>
      <w:r w:rsidR="00A47447" w:rsidRPr="00A47447">
        <w:rPr>
          <w:bCs/>
          <w:color w:val="4F81BD" w:themeColor="accent1"/>
        </w:rPr>
        <w:t xml:space="preserve"> </w:t>
      </w:r>
      <w:proofErr w:type="spellStart"/>
      <w:r w:rsidR="00A47447" w:rsidRPr="00A47447">
        <w:rPr>
          <w:bCs/>
          <w:color w:val="4F81BD" w:themeColor="accent1"/>
        </w:rPr>
        <w:t>Kıdemli</w:t>
      </w:r>
      <w:proofErr w:type="spellEnd"/>
      <w:r w:rsidR="00A47447" w:rsidRPr="00A47447">
        <w:rPr>
          <w:bCs/>
          <w:color w:val="4F81BD" w:themeColor="accent1"/>
        </w:rPr>
        <w:t xml:space="preserve"> Proje </w:t>
      </w:r>
      <w:proofErr w:type="spellStart"/>
      <w:r w:rsidR="00A47447" w:rsidRPr="00A47447">
        <w:rPr>
          <w:bCs/>
          <w:color w:val="4F81BD" w:themeColor="accent1"/>
        </w:rPr>
        <w:t>Yetkilisi</w:t>
      </w:r>
      <w:proofErr w:type="spellEnd"/>
      <w:r w:rsidR="00A47447" w:rsidRPr="00A47447">
        <w:rPr>
          <w:bCs/>
          <w:color w:val="4F81BD" w:themeColor="accent1"/>
        </w:rPr>
        <w:t>)</w:t>
      </w:r>
    </w:p>
    <w:p w14:paraId="3B3C3BD5" w14:textId="69BF565E" w:rsidR="00A91E43" w:rsidRDefault="00A91E43" w:rsidP="00A47447">
      <w:pPr>
        <w:spacing w:after="0" w:line="360" w:lineRule="auto"/>
        <w:rPr>
          <w:bCs/>
        </w:rPr>
      </w:pPr>
      <w:r w:rsidRPr="00F27F9F">
        <w:rPr>
          <w:b/>
        </w:rPr>
        <w:t>1</w:t>
      </w:r>
      <w:r w:rsidR="00A42CF5">
        <w:rPr>
          <w:b/>
        </w:rPr>
        <w:t>0</w:t>
      </w:r>
      <w:r w:rsidRPr="00F27F9F">
        <w:rPr>
          <w:b/>
        </w:rPr>
        <w:t>:</w:t>
      </w:r>
      <w:r w:rsidR="00A47447">
        <w:rPr>
          <w:b/>
        </w:rPr>
        <w:t>10</w:t>
      </w:r>
      <w:r w:rsidRPr="00C90ECE">
        <w:rPr>
          <w:b/>
        </w:rPr>
        <w:tab/>
      </w:r>
      <w:r>
        <w:rPr>
          <w:b/>
        </w:rPr>
        <w:tab/>
      </w:r>
      <w:r w:rsidRPr="0050319C">
        <w:rPr>
          <w:bCs/>
        </w:rPr>
        <w:t xml:space="preserve">Introduction of the </w:t>
      </w:r>
      <w:r>
        <w:rPr>
          <w:bCs/>
        </w:rPr>
        <w:t>p</w:t>
      </w:r>
      <w:r w:rsidRPr="0050319C">
        <w:rPr>
          <w:bCs/>
        </w:rPr>
        <w:t xml:space="preserve">roject </w:t>
      </w:r>
      <w:r>
        <w:rPr>
          <w:bCs/>
        </w:rPr>
        <w:t>t</w:t>
      </w:r>
      <w:r w:rsidRPr="0050319C">
        <w:rPr>
          <w:bCs/>
        </w:rPr>
        <w:t>eams</w:t>
      </w:r>
      <w:r w:rsidRPr="00F27F9F">
        <w:rPr>
          <w:bCs/>
        </w:rPr>
        <w:t xml:space="preserve"> and consultants</w:t>
      </w:r>
    </w:p>
    <w:p w14:paraId="79D1C239" w14:textId="1DD476AC" w:rsidR="00EE6CB0" w:rsidRPr="00A47447" w:rsidRDefault="00EE6CB0" w:rsidP="00A47447">
      <w:pPr>
        <w:spacing w:after="0" w:line="360" w:lineRule="auto"/>
        <w:rPr>
          <w:bCs/>
          <w:color w:val="4F81BD" w:themeColor="accent1"/>
        </w:rPr>
      </w:pPr>
      <w:r>
        <w:rPr>
          <w:bCs/>
        </w:rPr>
        <w:tab/>
      </w:r>
      <w:r>
        <w:rPr>
          <w:bCs/>
        </w:rPr>
        <w:tab/>
      </w:r>
      <w:r w:rsidRPr="00A47447">
        <w:rPr>
          <w:bCs/>
          <w:color w:val="4F81BD" w:themeColor="accent1"/>
        </w:rPr>
        <w:t xml:space="preserve">Proje </w:t>
      </w:r>
      <w:proofErr w:type="spellStart"/>
      <w:r w:rsidRPr="00A47447">
        <w:rPr>
          <w:bCs/>
          <w:color w:val="4F81BD" w:themeColor="accent1"/>
        </w:rPr>
        <w:t>ekipleri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ve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uzmanların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="0031398E" w:rsidRPr="00A47447">
        <w:rPr>
          <w:bCs/>
          <w:color w:val="4F81BD" w:themeColor="accent1"/>
        </w:rPr>
        <w:t>kendilerini</w:t>
      </w:r>
      <w:proofErr w:type="spellEnd"/>
      <w:r w:rsidR="0031398E" w:rsidRPr="00A47447">
        <w:rPr>
          <w:bCs/>
          <w:color w:val="4F81BD" w:themeColor="accent1"/>
        </w:rPr>
        <w:t xml:space="preserve"> </w:t>
      </w:r>
      <w:proofErr w:type="spellStart"/>
      <w:r w:rsidR="0031398E" w:rsidRPr="00A47447">
        <w:rPr>
          <w:bCs/>
          <w:color w:val="4F81BD" w:themeColor="accent1"/>
        </w:rPr>
        <w:t>tanıtması</w:t>
      </w:r>
      <w:proofErr w:type="spellEnd"/>
    </w:p>
    <w:p w14:paraId="1F655B4D" w14:textId="68CC01F5" w:rsidR="00A47447" w:rsidRDefault="00A91E43" w:rsidP="00A47447">
      <w:pPr>
        <w:spacing w:after="0" w:line="360" w:lineRule="auto"/>
        <w:ind w:left="1440" w:hanging="1440"/>
        <w:rPr>
          <w:bCs/>
        </w:rPr>
      </w:pPr>
      <w:r>
        <w:rPr>
          <w:b/>
        </w:rPr>
        <w:t>1</w:t>
      </w:r>
      <w:r w:rsidR="00A42CF5">
        <w:rPr>
          <w:b/>
        </w:rPr>
        <w:t>0</w:t>
      </w:r>
      <w:r>
        <w:rPr>
          <w:b/>
        </w:rPr>
        <w:t>:</w:t>
      </w:r>
      <w:r w:rsidR="00A47447">
        <w:rPr>
          <w:b/>
        </w:rPr>
        <w:t>2</w:t>
      </w:r>
      <w:r>
        <w:rPr>
          <w:b/>
        </w:rPr>
        <w:t>0</w:t>
      </w:r>
      <w:r>
        <w:rPr>
          <w:b/>
        </w:rPr>
        <w:tab/>
      </w:r>
      <w:r w:rsidRPr="00A47447">
        <w:rPr>
          <w:bCs/>
        </w:rPr>
        <w:t xml:space="preserve">Expectations of the </w:t>
      </w:r>
      <w:r w:rsidR="00D505B7" w:rsidRPr="00A47447">
        <w:rPr>
          <w:bCs/>
        </w:rPr>
        <w:t>Beneficiary</w:t>
      </w:r>
      <w:r w:rsidR="00511D6A" w:rsidRPr="00A47447">
        <w:rPr>
          <w:bCs/>
        </w:rPr>
        <w:t xml:space="preserve"> </w:t>
      </w:r>
    </w:p>
    <w:p w14:paraId="1C39D37F" w14:textId="6D3ED81E" w:rsidR="00A91E43" w:rsidRPr="00A47447" w:rsidRDefault="00A47447" w:rsidP="00A47447">
      <w:pPr>
        <w:spacing w:after="0" w:line="360" w:lineRule="auto"/>
        <w:ind w:left="1440" w:hanging="24"/>
        <w:rPr>
          <w:bCs/>
        </w:rPr>
      </w:pPr>
      <w:r>
        <w:rPr>
          <w:bCs/>
        </w:rPr>
        <w:t>(</w:t>
      </w:r>
      <w:r w:rsidR="00A91E43" w:rsidRPr="00A47447">
        <w:rPr>
          <w:bCs/>
        </w:rPr>
        <w:t xml:space="preserve">Ms. Merve Özcan, Head of Department of Alternative Resolutions) </w:t>
      </w:r>
    </w:p>
    <w:p w14:paraId="5ABF8D17" w14:textId="77777777" w:rsidR="00A47447" w:rsidRDefault="0031398E" w:rsidP="00A47447">
      <w:pPr>
        <w:spacing w:after="0" w:line="360" w:lineRule="auto"/>
        <w:ind w:left="1440" w:hanging="1440"/>
        <w:rPr>
          <w:bCs/>
          <w:color w:val="4F81BD" w:themeColor="accent1"/>
        </w:rPr>
      </w:pPr>
      <w:r>
        <w:rPr>
          <w:b/>
        </w:rPr>
        <w:tab/>
      </w:r>
      <w:proofErr w:type="spellStart"/>
      <w:r w:rsidR="00D505B7" w:rsidRPr="00A47447">
        <w:rPr>
          <w:bCs/>
          <w:color w:val="4F81BD" w:themeColor="accent1"/>
        </w:rPr>
        <w:t>Yararlanıcı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kurumun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beklentileri</w:t>
      </w:r>
      <w:proofErr w:type="spellEnd"/>
      <w:r w:rsidRPr="00A47447">
        <w:rPr>
          <w:bCs/>
          <w:color w:val="4F81BD" w:themeColor="accent1"/>
        </w:rPr>
        <w:t xml:space="preserve"> </w:t>
      </w:r>
    </w:p>
    <w:p w14:paraId="5462D6D8" w14:textId="1EF5E785" w:rsidR="0031398E" w:rsidRPr="00A47447" w:rsidRDefault="0031398E" w:rsidP="00A47447">
      <w:pPr>
        <w:spacing w:after="0" w:line="360" w:lineRule="auto"/>
        <w:ind w:left="1440" w:hanging="24"/>
        <w:rPr>
          <w:bCs/>
          <w:color w:val="4F81BD" w:themeColor="accent1"/>
        </w:rPr>
      </w:pPr>
      <w:r w:rsidRPr="00A47447">
        <w:rPr>
          <w:bCs/>
          <w:color w:val="4F81BD" w:themeColor="accent1"/>
        </w:rPr>
        <w:t xml:space="preserve">(Sn. </w:t>
      </w:r>
      <w:proofErr w:type="spellStart"/>
      <w:r w:rsidRPr="00A47447">
        <w:rPr>
          <w:bCs/>
          <w:color w:val="4F81BD" w:themeColor="accent1"/>
        </w:rPr>
        <w:t>Merve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Özcan</w:t>
      </w:r>
      <w:proofErr w:type="spellEnd"/>
      <w:r w:rsidRPr="00A47447">
        <w:rPr>
          <w:bCs/>
          <w:color w:val="4F81BD" w:themeColor="accent1"/>
        </w:rPr>
        <w:t xml:space="preserve">, </w:t>
      </w:r>
      <w:proofErr w:type="spellStart"/>
      <w:r w:rsidRPr="00A47447">
        <w:rPr>
          <w:rFonts w:cs="Calibri"/>
          <w:color w:val="4F81BD" w:themeColor="accent1"/>
          <w:shd w:val="clear" w:color="auto" w:fill="FFFFFF"/>
        </w:rPr>
        <w:t>Alternatif</w:t>
      </w:r>
      <w:proofErr w:type="spellEnd"/>
      <w:r w:rsidRPr="00A47447">
        <w:rPr>
          <w:rFonts w:cs="Calibri"/>
          <w:color w:val="4F81BD" w:themeColor="accent1"/>
          <w:shd w:val="clear" w:color="auto" w:fill="FFFFFF"/>
        </w:rPr>
        <w:t xml:space="preserve"> </w:t>
      </w:r>
      <w:proofErr w:type="spellStart"/>
      <w:r w:rsidRPr="00A47447">
        <w:rPr>
          <w:rFonts w:cs="Calibri"/>
          <w:color w:val="4F81BD" w:themeColor="accent1"/>
          <w:shd w:val="clear" w:color="auto" w:fill="FFFFFF"/>
        </w:rPr>
        <w:t>Çözümler</w:t>
      </w:r>
      <w:proofErr w:type="spellEnd"/>
      <w:r w:rsidRPr="00A47447">
        <w:rPr>
          <w:rFonts w:cs="Calibri"/>
          <w:color w:val="4F81BD" w:themeColor="accent1"/>
          <w:shd w:val="clear" w:color="auto" w:fill="FFFFFF"/>
        </w:rPr>
        <w:t> </w:t>
      </w:r>
      <w:proofErr w:type="spellStart"/>
      <w:r w:rsidRPr="00A47447">
        <w:rPr>
          <w:rStyle w:val="Emphasis"/>
          <w:rFonts w:cs="Calibri"/>
          <w:i w:val="0"/>
          <w:iCs w:val="0"/>
          <w:color w:val="4F81BD" w:themeColor="accent1"/>
          <w:shd w:val="clear" w:color="auto" w:fill="FFFFFF"/>
        </w:rPr>
        <w:t>Daire</w:t>
      </w:r>
      <w:proofErr w:type="spellEnd"/>
      <w:r w:rsidRPr="00A47447">
        <w:rPr>
          <w:rStyle w:val="Emphasis"/>
          <w:rFonts w:cs="Calibri"/>
          <w:i w:val="0"/>
          <w:iCs w:val="0"/>
          <w:color w:val="4F81BD" w:themeColor="accent1"/>
          <w:shd w:val="clear" w:color="auto" w:fill="FFFFFF"/>
        </w:rPr>
        <w:t xml:space="preserve"> </w:t>
      </w:r>
      <w:proofErr w:type="spellStart"/>
      <w:r w:rsidRPr="00A47447">
        <w:rPr>
          <w:rStyle w:val="Emphasis"/>
          <w:rFonts w:cs="Calibri"/>
          <w:i w:val="0"/>
          <w:iCs w:val="0"/>
          <w:color w:val="4F81BD" w:themeColor="accent1"/>
          <w:shd w:val="clear" w:color="auto" w:fill="FFFFFF"/>
        </w:rPr>
        <w:t>Başkanı</w:t>
      </w:r>
      <w:proofErr w:type="spellEnd"/>
      <w:r w:rsidRPr="00A47447">
        <w:rPr>
          <w:rStyle w:val="Emphasis"/>
          <w:rFonts w:cs="Calibri"/>
          <w:i w:val="0"/>
          <w:iCs w:val="0"/>
          <w:color w:val="4F81BD" w:themeColor="accent1"/>
          <w:shd w:val="clear" w:color="auto" w:fill="FFFFFF"/>
        </w:rPr>
        <w:t>)</w:t>
      </w:r>
    </w:p>
    <w:p w14:paraId="71736861" w14:textId="503356FA" w:rsidR="00A91E43" w:rsidRDefault="00A91E43" w:rsidP="00A47447">
      <w:pPr>
        <w:spacing w:after="0" w:line="360" w:lineRule="auto"/>
        <w:ind w:left="1440" w:hanging="1440"/>
        <w:rPr>
          <w:bCs/>
        </w:rPr>
      </w:pPr>
      <w:r>
        <w:rPr>
          <w:b/>
        </w:rPr>
        <w:t>1</w:t>
      </w:r>
      <w:r w:rsidR="00A42CF5">
        <w:rPr>
          <w:b/>
        </w:rPr>
        <w:t>1</w:t>
      </w:r>
      <w:r>
        <w:rPr>
          <w:b/>
        </w:rPr>
        <w:t>:</w:t>
      </w:r>
      <w:r w:rsidR="00A47447">
        <w:rPr>
          <w:b/>
        </w:rPr>
        <w:t>00</w:t>
      </w:r>
      <w:r>
        <w:rPr>
          <w:b/>
        </w:rPr>
        <w:tab/>
      </w:r>
      <w:r w:rsidRPr="00F27F9F">
        <w:rPr>
          <w:bCs/>
        </w:rPr>
        <w:t xml:space="preserve">Discussion on the </w:t>
      </w:r>
      <w:r w:rsidR="00D505B7">
        <w:rPr>
          <w:bCs/>
        </w:rPr>
        <w:t>w</w:t>
      </w:r>
      <w:r w:rsidRPr="00F27F9F">
        <w:rPr>
          <w:bCs/>
        </w:rPr>
        <w:t xml:space="preserve">ork </w:t>
      </w:r>
      <w:r w:rsidR="00D505B7">
        <w:rPr>
          <w:bCs/>
        </w:rPr>
        <w:t>p</w:t>
      </w:r>
      <w:r w:rsidRPr="00F27F9F">
        <w:rPr>
          <w:bCs/>
        </w:rPr>
        <w:t>lan and division of labour between consultants</w:t>
      </w:r>
    </w:p>
    <w:p w14:paraId="4E6F19C8" w14:textId="152EA2E0" w:rsidR="0031398E" w:rsidRPr="00A47447" w:rsidRDefault="0031398E" w:rsidP="00A47447">
      <w:pPr>
        <w:spacing w:after="0" w:line="360" w:lineRule="auto"/>
        <w:ind w:left="1440" w:hanging="1440"/>
        <w:rPr>
          <w:bCs/>
          <w:color w:val="4F81BD" w:themeColor="accent1"/>
        </w:rPr>
      </w:pPr>
      <w:r>
        <w:rPr>
          <w:b/>
        </w:rPr>
        <w:tab/>
      </w:r>
      <w:proofErr w:type="spellStart"/>
      <w:r w:rsidRPr="00A47447">
        <w:rPr>
          <w:bCs/>
          <w:color w:val="4F81BD" w:themeColor="accent1"/>
        </w:rPr>
        <w:t>Çalışma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takvimi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ve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uzmanların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iş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bölümü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hakkında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bilgilendirme</w:t>
      </w:r>
      <w:proofErr w:type="spellEnd"/>
    </w:p>
    <w:p w14:paraId="737848BF" w14:textId="72AEBCB2" w:rsidR="00A91E43" w:rsidRDefault="00A91E43" w:rsidP="00A47447">
      <w:pPr>
        <w:spacing w:after="0" w:line="360" w:lineRule="auto"/>
        <w:rPr>
          <w:bCs/>
        </w:rPr>
      </w:pPr>
      <w:r w:rsidRPr="00F27F9F">
        <w:rPr>
          <w:b/>
        </w:rPr>
        <w:t>1</w:t>
      </w:r>
      <w:r w:rsidR="00A42CF5">
        <w:rPr>
          <w:b/>
        </w:rPr>
        <w:t>1</w:t>
      </w:r>
      <w:r w:rsidRPr="00F27F9F">
        <w:rPr>
          <w:b/>
        </w:rPr>
        <w:t>:</w:t>
      </w:r>
      <w:r w:rsidR="00A47447">
        <w:rPr>
          <w:b/>
        </w:rPr>
        <w:t>20</w:t>
      </w:r>
      <w:r w:rsidRPr="00F27F9F">
        <w:rPr>
          <w:b/>
        </w:rPr>
        <w:tab/>
      </w:r>
      <w:r>
        <w:rPr>
          <w:bCs/>
        </w:rPr>
        <w:tab/>
      </w:r>
      <w:r w:rsidRPr="0050319C">
        <w:rPr>
          <w:bCs/>
        </w:rPr>
        <w:t>Wrap-up and concluding remarks</w:t>
      </w:r>
      <w:r>
        <w:rPr>
          <w:bCs/>
          <w:color w:val="C00000"/>
        </w:rPr>
        <w:t xml:space="preserve"> </w:t>
      </w:r>
    </w:p>
    <w:p w14:paraId="47E39081" w14:textId="2A2C635F" w:rsidR="0031398E" w:rsidRPr="00A47447" w:rsidRDefault="0031398E" w:rsidP="00A47447">
      <w:pPr>
        <w:spacing w:after="0" w:line="360" w:lineRule="auto"/>
        <w:rPr>
          <w:bCs/>
          <w:color w:val="4F81BD" w:themeColor="accent1"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Pr="00A47447">
        <w:rPr>
          <w:bCs/>
          <w:color w:val="4F81BD" w:themeColor="accent1"/>
        </w:rPr>
        <w:t>Görüşler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ve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kapanış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konuşmaları</w:t>
      </w:r>
      <w:proofErr w:type="spellEnd"/>
      <w:r w:rsidRPr="00A47447">
        <w:rPr>
          <w:bCs/>
          <w:color w:val="4F81BD" w:themeColor="accent1"/>
        </w:rPr>
        <w:t xml:space="preserve"> </w:t>
      </w:r>
    </w:p>
    <w:p w14:paraId="688BBCCC" w14:textId="4ED11570" w:rsidR="00A91E43" w:rsidRDefault="00A91E43" w:rsidP="00A47447">
      <w:pPr>
        <w:spacing w:after="0" w:line="360" w:lineRule="auto"/>
        <w:rPr>
          <w:bCs/>
        </w:rPr>
      </w:pPr>
      <w:r w:rsidRPr="0050319C">
        <w:rPr>
          <w:b/>
        </w:rPr>
        <w:t>1</w:t>
      </w:r>
      <w:r w:rsidR="00A42CF5">
        <w:rPr>
          <w:b/>
        </w:rPr>
        <w:t>1</w:t>
      </w:r>
      <w:r w:rsidRPr="0050319C">
        <w:rPr>
          <w:b/>
        </w:rPr>
        <w:t>:</w:t>
      </w:r>
      <w:r w:rsidR="00A47447">
        <w:rPr>
          <w:b/>
        </w:rPr>
        <w:t>30</w:t>
      </w:r>
      <w:r>
        <w:rPr>
          <w:bCs/>
        </w:rPr>
        <w:tab/>
      </w:r>
      <w:r>
        <w:rPr>
          <w:bCs/>
        </w:rPr>
        <w:tab/>
        <w:t>End of the meeting</w:t>
      </w:r>
    </w:p>
    <w:p w14:paraId="11AAADAC" w14:textId="79547BAD" w:rsidR="0031398E" w:rsidRPr="00A47447" w:rsidRDefault="00F80B5E" w:rsidP="00A47447">
      <w:pPr>
        <w:spacing w:after="0" w:line="360" w:lineRule="auto"/>
        <w:rPr>
          <w:bCs/>
          <w:color w:val="4F81BD" w:themeColor="accent1"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Pr="00A47447">
        <w:rPr>
          <w:bCs/>
          <w:color w:val="4F81BD" w:themeColor="accent1"/>
        </w:rPr>
        <w:t>Toplantı</w:t>
      </w:r>
      <w:proofErr w:type="spellEnd"/>
      <w:r w:rsidRPr="00A47447">
        <w:rPr>
          <w:bCs/>
          <w:color w:val="4F81BD" w:themeColor="accent1"/>
        </w:rPr>
        <w:t xml:space="preserve"> </w:t>
      </w:r>
      <w:proofErr w:type="spellStart"/>
      <w:r w:rsidRPr="00A47447">
        <w:rPr>
          <w:bCs/>
          <w:color w:val="4F81BD" w:themeColor="accent1"/>
        </w:rPr>
        <w:t>kapanışı</w:t>
      </w:r>
      <w:proofErr w:type="spellEnd"/>
    </w:p>
    <w:p w14:paraId="6952FC22" w14:textId="77777777" w:rsidR="00AB5168" w:rsidRPr="00AB5168" w:rsidRDefault="00AB5168" w:rsidP="00A47447">
      <w:pPr>
        <w:pStyle w:val="NoSpacing"/>
        <w:spacing w:line="360" w:lineRule="auto"/>
        <w:jc w:val="both"/>
        <w:rPr>
          <w:rFonts w:ascii="Calibri" w:hAnsi="Calibri" w:cs="Calibri"/>
          <w:lang w:val="tr-TR"/>
        </w:rPr>
      </w:pPr>
    </w:p>
    <w:p w14:paraId="596BCBFA" w14:textId="4803B257" w:rsidR="008A521D" w:rsidRPr="00AB5168" w:rsidRDefault="000854C4" w:rsidP="00A47447">
      <w:pPr>
        <w:spacing w:after="0" w:line="240" w:lineRule="auto"/>
        <w:jc w:val="both"/>
        <w:rPr>
          <w:rFonts w:cs="Calibri"/>
          <w:bCs/>
          <w:lang w:val="tr-TR"/>
        </w:rPr>
      </w:pPr>
      <w:r w:rsidRPr="00AB5168">
        <w:rPr>
          <w:rFonts w:cs="Calibri"/>
          <w:bCs/>
          <w:lang w:val="tr-TR"/>
        </w:rPr>
        <w:tab/>
      </w:r>
      <w:r w:rsidRPr="00AB5168">
        <w:rPr>
          <w:rFonts w:cs="Calibri"/>
          <w:bCs/>
          <w:lang w:val="tr-TR"/>
        </w:rPr>
        <w:tab/>
      </w:r>
    </w:p>
    <w:p w14:paraId="1B84A342" w14:textId="4A77CEFA" w:rsidR="00C17F75" w:rsidRDefault="00C17F75" w:rsidP="00A47447">
      <w:pPr>
        <w:spacing w:after="0" w:line="240" w:lineRule="auto"/>
        <w:rPr>
          <w:rFonts w:ascii="Arial" w:hAnsi="Arial" w:cs="Arial"/>
          <w:b/>
          <w:lang w:val="tr-TR"/>
        </w:rPr>
      </w:pPr>
    </w:p>
    <w:p w14:paraId="714C28E8" w14:textId="11CA2F31" w:rsidR="00C17F75" w:rsidRDefault="00C17F75" w:rsidP="00A47447">
      <w:pPr>
        <w:spacing w:after="0" w:line="240" w:lineRule="auto"/>
        <w:rPr>
          <w:rFonts w:ascii="Arial" w:hAnsi="Arial" w:cs="Arial"/>
          <w:b/>
          <w:lang w:val="tr-TR"/>
        </w:rPr>
      </w:pPr>
    </w:p>
    <w:p w14:paraId="1481154A" w14:textId="371A6AFC" w:rsidR="00C17F75" w:rsidRDefault="00C17F75" w:rsidP="00A47447">
      <w:pPr>
        <w:spacing w:after="0" w:line="240" w:lineRule="auto"/>
        <w:rPr>
          <w:rFonts w:ascii="Arial" w:hAnsi="Arial" w:cs="Arial"/>
          <w:b/>
          <w:lang w:val="tr-TR"/>
        </w:rPr>
      </w:pPr>
    </w:p>
    <w:p w14:paraId="0B871ABE" w14:textId="5919B2A7" w:rsidR="00C17F75" w:rsidRDefault="00C17F75" w:rsidP="00A47447">
      <w:pPr>
        <w:spacing w:after="0" w:line="240" w:lineRule="auto"/>
        <w:rPr>
          <w:rFonts w:ascii="Arial" w:hAnsi="Arial" w:cs="Arial"/>
          <w:b/>
          <w:lang w:val="tr-TR"/>
        </w:rPr>
      </w:pPr>
    </w:p>
    <w:p w14:paraId="1FBF68D8" w14:textId="0D25F466" w:rsidR="00C17F75" w:rsidRDefault="00C17F75" w:rsidP="00A47447">
      <w:pPr>
        <w:spacing w:after="0" w:line="240" w:lineRule="auto"/>
        <w:rPr>
          <w:rFonts w:ascii="Arial" w:hAnsi="Arial" w:cs="Arial"/>
          <w:b/>
          <w:lang w:val="tr-TR"/>
        </w:rPr>
      </w:pPr>
    </w:p>
    <w:p w14:paraId="30E024E8" w14:textId="77777777" w:rsidR="00C17F75" w:rsidRPr="002F6F5D" w:rsidRDefault="00C17F75" w:rsidP="00A47447">
      <w:pPr>
        <w:spacing w:after="0" w:line="240" w:lineRule="auto"/>
        <w:rPr>
          <w:rFonts w:ascii="Arial" w:hAnsi="Arial" w:cs="Arial"/>
          <w:b/>
          <w:lang w:val="tr-TR"/>
        </w:rPr>
      </w:pPr>
    </w:p>
    <w:sectPr w:rsidR="00C17F75" w:rsidRPr="002F6F5D" w:rsidSect="00A91E43">
      <w:pgSz w:w="11906" w:h="16838" w:code="9"/>
      <w:pgMar w:top="1418" w:right="1418" w:bottom="1134" w:left="1080" w:header="568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FAD81" w14:textId="77777777" w:rsidR="00EE0765" w:rsidRDefault="00EE0765" w:rsidP="0093476D">
      <w:pPr>
        <w:spacing w:after="0" w:line="240" w:lineRule="auto"/>
      </w:pPr>
      <w:r>
        <w:separator/>
      </w:r>
    </w:p>
  </w:endnote>
  <w:endnote w:type="continuationSeparator" w:id="0">
    <w:p w14:paraId="0C4F3210" w14:textId="77777777" w:rsidR="00EE0765" w:rsidRDefault="00EE0765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0CF73" w14:textId="77777777" w:rsidR="00EE0765" w:rsidRDefault="00EE0765" w:rsidP="0093476D">
      <w:pPr>
        <w:spacing w:after="0" w:line="240" w:lineRule="auto"/>
      </w:pPr>
      <w:r>
        <w:separator/>
      </w:r>
    </w:p>
  </w:footnote>
  <w:footnote w:type="continuationSeparator" w:id="0">
    <w:p w14:paraId="7E1DC426" w14:textId="77777777" w:rsidR="00EE0765" w:rsidRDefault="00EE0765" w:rsidP="0093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276"/>
    <w:multiLevelType w:val="hybridMultilevel"/>
    <w:tmpl w:val="86DE6E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76"/>
    <w:rsid w:val="00000AEF"/>
    <w:rsid w:val="00006987"/>
    <w:rsid w:val="00011336"/>
    <w:rsid w:val="00013CF5"/>
    <w:rsid w:val="000149F5"/>
    <w:rsid w:val="00020B4C"/>
    <w:rsid w:val="00041EF5"/>
    <w:rsid w:val="00044120"/>
    <w:rsid w:val="00062961"/>
    <w:rsid w:val="000643BA"/>
    <w:rsid w:val="00081292"/>
    <w:rsid w:val="000854C4"/>
    <w:rsid w:val="00092C37"/>
    <w:rsid w:val="000B3992"/>
    <w:rsid w:val="000C4AA9"/>
    <w:rsid w:val="000D47EE"/>
    <w:rsid w:val="00101CCA"/>
    <w:rsid w:val="00103E00"/>
    <w:rsid w:val="00104153"/>
    <w:rsid w:val="001047BE"/>
    <w:rsid w:val="001059C5"/>
    <w:rsid w:val="00115532"/>
    <w:rsid w:val="0013638F"/>
    <w:rsid w:val="00164202"/>
    <w:rsid w:val="00183378"/>
    <w:rsid w:val="001A3E0D"/>
    <w:rsid w:val="001B4D92"/>
    <w:rsid w:val="001B5021"/>
    <w:rsid w:val="001C7DFE"/>
    <w:rsid w:val="001D5CA1"/>
    <w:rsid w:val="001E6E23"/>
    <w:rsid w:val="001E79E0"/>
    <w:rsid w:val="001F217F"/>
    <w:rsid w:val="00202DC5"/>
    <w:rsid w:val="00206A79"/>
    <w:rsid w:val="0021209F"/>
    <w:rsid w:val="002125D3"/>
    <w:rsid w:val="0021454B"/>
    <w:rsid w:val="00230313"/>
    <w:rsid w:val="0023156F"/>
    <w:rsid w:val="0023495D"/>
    <w:rsid w:val="002364F1"/>
    <w:rsid w:val="0024183A"/>
    <w:rsid w:val="002530F4"/>
    <w:rsid w:val="002540F9"/>
    <w:rsid w:val="00257124"/>
    <w:rsid w:val="00261964"/>
    <w:rsid w:val="00261C2C"/>
    <w:rsid w:val="00270747"/>
    <w:rsid w:val="00286656"/>
    <w:rsid w:val="00292485"/>
    <w:rsid w:val="0029437A"/>
    <w:rsid w:val="00294CA0"/>
    <w:rsid w:val="002A688A"/>
    <w:rsid w:val="002A74BE"/>
    <w:rsid w:val="002B3463"/>
    <w:rsid w:val="002C1251"/>
    <w:rsid w:val="002C6925"/>
    <w:rsid w:val="002D4BB7"/>
    <w:rsid w:val="002E790A"/>
    <w:rsid w:val="002F1AE0"/>
    <w:rsid w:val="002F21DD"/>
    <w:rsid w:val="002F4B93"/>
    <w:rsid w:val="002F6F5D"/>
    <w:rsid w:val="00300A84"/>
    <w:rsid w:val="003030D8"/>
    <w:rsid w:val="003102B2"/>
    <w:rsid w:val="00311BA4"/>
    <w:rsid w:val="0031398E"/>
    <w:rsid w:val="003140DD"/>
    <w:rsid w:val="0032224C"/>
    <w:rsid w:val="00325A0E"/>
    <w:rsid w:val="003314CF"/>
    <w:rsid w:val="00334521"/>
    <w:rsid w:val="00354EE8"/>
    <w:rsid w:val="003742E8"/>
    <w:rsid w:val="00374858"/>
    <w:rsid w:val="00380BAB"/>
    <w:rsid w:val="003814E6"/>
    <w:rsid w:val="003907C1"/>
    <w:rsid w:val="00394A22"/>
    <w:rsid w:val="003A01A4"/>
    <w:rsid w:val="003A2C8F"/>
    <w:rsid w:val="003B224B"/>
    <w:rsid w:val="003B5C48"/>
    <w:rsid w:val="003C19EA"/>
    <w:rsid w:val="003C46AA"/>
    <w:rsid w:val="003C5900"/>
    <w:rsid w:val="003C6B37"/>
    <w:rsid w:val="003C7261"/>
    <w:rsid w:val="003D5AE4"/>
    <w:rsid w:val="003E480C"/>
    <w:rsid w:val="003F316B"/>
    <w:rsid w:val="003F4984"/>
    <w:rsid w:val="003F5B41"/>
    <w:rsid w:val="00405FEC"/>
    <w:rsid w:val="004139DA"/>
    <w:rsid w:val="004201C7"/>
    <w:rsid w:val="00432F46"/>
    <w:rsid w:val="00435333"/>
    <w:rsid w:val="004379A6"/>
    <w:rsid w:val="0044050A"/>
    <w:rsid w:val="00440789"/>
    <w:rsid w:val="0044125B"/>
    <w:rsid w:val="00441F4A"/>
    <w:rsid w:val="00443852"/>
    <w:rsid w:val="004522CB"/>
    <w:rsid w:val="00452401"/>
    <w:rsid w:val="0046118F"/>
    <w:rsid w:val="0046125C"/>
    <w:rsid w:val="00461988"/>
    <w:rsid w:val="00466B0C"/>
    <w:rsid w:val="0046779D"/>
    <w:rsid w:val="00471514"/>
    <w:rsid w:val="00490B19"/>
    <w:rsid w:val="0049322E"/>
    <w:rsid w:val="004A346B"/>
    <w:rsid w:val="004B3202"/>
    <w:rsid w:val="004B376D"/>
    <w:rsid w:val="004B4D33"/>
    <w:rsid w:val="004F48EC"/>
    <w:rsid w:val="004F5EC4"/>
    <w:rsid w:val="005005D1"/>
    <w:rsid w:val="00504F55"/>
    <w:rsid w:val="00506E61"/>
    <w:rsid w:val="00507B72"/>
    <w:rsid w:val="00511D6A"/>
    <w:rsid w:val="00516EC0"/>
    <w:rsid w:val="00527E91"/>
    <w:rsid w:val="005322F7"/>
    <w:rsid w:val="00537F93"/>
    <w:rsid w:val="00546AD5"/>
    <w:rsid w:val="00547EE9"/>
    <w:rsid w:val="00550486"/>
    <w:rsid w:val="00553B39"/>
    <w:rsid w:val="00561427"/>
    <w:rsid w:val="005745D8"/>
    <w:rsid w:val="005770D5"/>
    <w:rsid w:val="00586A38"/>
    <w:rsid w:val="005945AA"/>
    <w:rsid w:val="005A1885"/>
    <w:rsid w:val="005A3615"/>
    <w:rsid w:val="005B3AEC"/>
    <w:rsid w:val="005D48D3"/>
    <w:rsid w:val="005E2A46"/>
    <w:rsid w:val="005F50F1"/>
    <w:rsid w:val="006014C1"/>
    <w:rsid w:val="00603C07"/>
    <w:rsid w:val="00612C01"/>
    <w:rsid w:val="00624F25"/>
    <w:rsid w:val="00630980"/>
    <w:rsid w:val="00636199"/>
    <w:rsid w:val="00643599"/>
    <w:rsid w:val="0065150C"/>
    <w:rsid w:val="006524AD"/>
    <w:rsid w:val="0065268D"/>
    <w:rsid w:val="00652CF0"/>
    <w:rsid w:val="006560FF"/>
    <w:rsid w:val="00657F25"/>
    <w:rsid w:val="006607F6"/>
    <w:rsid w:val="0066493C"/>
    <w:rsid w:val="00677EE8"/>
    <w:rsid w:val="006836F4"/>
    <w:rsid w:val="00683F90"/>
    <w:rsid w:val="00686E45"/>
    <w:rsid w:val="006A6943"/>
    <w:rsid w:val="006C1AC5"/>
    <w:rsid w:val="006C1E7F"/>
    <w:rsid w:val="006D1280"/>
    <w:rsid w:val="006D6F71"/>
    <w:rsid w:val="006F1C89"/>
    <w:rsid w:val="006F27FC"/>
    <w:rsid w:val="0070191D"/>
    <w:rsid w:val="00721B60"/>
    <w:rsid w:val="0072790B"/>
    <w:rsid w:val="007364D2"/>
    <w:rsid w:val="007368F6"/>
    <w:rsid w:val="007403DC"/>
    <w:rsid w:val="00740AA3"/>
    <w:rsid w:val="007422E4"/>
    <w:rsid w:val="00751EEB"/>
    <w:rsid w:val="00752940"/>
    <w:rsid w:val="00753A5C"/>
    <w:rsid w:val="00756C12"/>
    <w:rsid w:val="007661E3"/>
    <w:rsid w:val="00766A68"/>
    <w:rsid w:val="00767DFD"/>
    <w:rsid w:val="00770FB4"/>
    <w:rsid w:val="007753D5"/>
    <w:rsid w:val="00776AC8"/>
    <w:rsid w:val="00786DF3"/>
    <w:rsid w:val="007906C0"/>
    <w:rsid w:val="007909A4"/>
    <w:rsid w:val="00792DDC"/>
    <w:rsid w:val="00797F44"/>
    <w:rsid w:val="00797FA3"/>
    <w:rsid w:val="007A1FD5"/>
    <w:rsid w:val="007A4160"/>
    <w:rsid w:val="007A4214"/>
    <w:rsid w:val="007B02EE"/>
    <w:rsid w:val="007B5A8D"/>
    <w:rsid w:val="007C5122"/>
    <w:rsid w:val="007D0541"/>
    <w:rsid w:val="007D0856"/>
    <w:rsid w:val="007D1171"/>
    <w:rsid w:val="007D45F6"/>
    <w:rsid w:val="007D51C0"/>
    <w:rsid w:val="007E1620"/>
    <w:rsid w:val="007E25DD"/>
    <w:rsid w:val="007E6CF7"/>
    <w:rsid w:val="007F157C"/>
    <w:rsid w:val="007F6080"/>
    <w:rsid w:val="008148A4"/>
    <w:rsid w:val="00816BF8"/>
    <w:rsid w:val="00820380"/>
    <w:rsid w:val="008232A5"/>
    <w:rsid w:val="008254B7"/>
    <w:rsid w:val="00833762"/>
    <w:rsid w:val="00843914"/>
    <w:rsid w:val="008467F4"/>
    <w:rsid w:val="00860E75"/>
    <w:rsid w:val="0088437B"/>
    <w:rsid w:val="00884CC7"/>
    <w:rsid w:val="00886A66"/>
    <w:rsid w:val="008A0DF8"/>
    <w:rsid w:val="008A468A"/>
    <w:rsid w:val="008A521D"/>
    <w:rsid w:val="008B03FC"/>
    <w:rsid w:val="008C53B6"/>
    <w:rsid w:val="008D0C4E"/>
    <w:rsid w:val="008D35DC"/>
    <w:rsid w:val="008D43C4"/>
    <w:rsid w:val="008D4E3C"/>
    <w:rsid w:val="008D6C49"/>
    <w:rsid w:val="008E6AA4"/>
    <w:rsid w:val="008F0017"/>
    <w:rsid w:val="008F51BA"/>
    <w:rsid w:val="00907B25"/>
    <w:rsid w:val="00910AD3"/>
    <w:rsid w:val="00910F9A"/>
    <w:rsid w:val="00917E4B"/>
    <w:rsid w:val="009201FC"/>
    <w:rsid w:val="00930A59"/>
    <w:rsid w:val="00932B04"/>
    <w:rsid w:val="0093476D"/>
    <w:rsid w:val="00942C96"/>
    <w:rsid w:val="00946738"/>
    <w:rsid w:val="0095497D"/>
    <w:rsid w:val="00954EED"/>
    <w:rsid w:val="00965328"/>
    <w:rsid w:val="009663E2"/>
    <w:rsid w:val="00974BCB"/>
    <w:rsid w:val="009756B0"/>
    <w:rsid w:val="009811ED"/>
    <w:rsid w:val="00984B37"/>
    <w:rsid w:val="009931D7"/>
    <w:rsid w:val="00993751"/>
    <w:rsid w:val="009B6BE3"/>
    <w:rsid w:val="009C218E"/>
    <w:rsid w:val="009C2EB0"/>
    <w:rsid w:val="009C3A9C"/>
    <w:rsid w:val="009C3C6B"/>
    <w:rsid w:val="009D0689"/>
    <w:rsid w:val="009D0E94"/>
    <w:rsid w:val="009E73C5"/>
    <w:rsid w:val="00A161AB"/>
    <w:rsid w:val="00A162A4"/>
    <w:rsid w:val="00A2484C"/>
    <w:rsid w:val="00A3696B"/>
    <w:rsid w:val="00A40702"/>
    <w:rsid w:val="00A42CF5"/>
    <w:rsid w:val="00A47447"/>
    <w:rsid w:val="00A557A5"/>
    <w:rsid w:val="00A56A57"/>
    <w:rsid w:val="00A61CC7"/>
    <w:rsid w:val="00A635AD"/>
    <w:rsid w:val="00A64557"/>
    <w:rsid w:val="00A66C83"/>
    <w:rsid w:val="00A74F88"/>
    <w:rsid w:val="00A91C2C"/>
    <w:rsid w:val="00A91E43"/>
    <w:rsid w:val="00AA2EE8"/>
    <w:rsid w:val="00AB0AE3"/>
    <w:rsid w:val="00AB5168"/>
    <w:rsid w:val="00AB5AF2"/>
    <w:rsid w:val="00AB6376"/>
    <w:rsid w:val="00AC05E8"/>
    <w:rsid w:val="00AC0F6B"/>
    <w:rsid w:val="00AC58FF"/>
    <w:rsid w:val="00AD6F30"/>
    <w:rsid w:val="00AE5CA5"/>
    <w:rsid w:val="00B21D6A"/>
    <w:rsid w:val="00B24AA0"/>
    <w:rsid w:val="00B41147"/>
    <w:rsid w:val="00B478A5"/>
    <w:rsid w:val="00B5003E"/>
    <w:rsid w:val="00B60C5B"/>
    <w:rsid w:val="00B74D81"/>
    <w:rsid w:val="00B76E33"/>
    <w:rsid w:val="00B778B9"/>
    <w:rsid w:val="00B83B9E"/>
    <w:rsid w:val="00BA258E"/>
    <w:rsid w:val="00BB6FF1"/>
    <w:rsid w:val="00BC3F0E"/>
    <w:rsid w:val="00BD0070"/>
    <w:rsid w:val="00BE77DF"/>
    <w:rsid w:val="00BF4203"/>
    <w:rsid w:val="00C04952"/>
    <w:rsid w:val="00C074AA"/>
    <w:rsid w:val="00C17F75"/>
    <w:rsid w:val="00C2605D"/>
    <w:rsid w:val="00C3481C"/>
    <w:rsid w:val="00C36D7B"/>
    <w:rsid w:val="00C40A54"/>
    <w:rsid w:val="00C61C5A"/>
    <w:rsid w:val="00C651A4"/>
    <w:rsid w:val="00C83B49"/>
    <w:rsid w:val="00C93D5D"/>
    <w:rsid w:val="00CA283B"/>
    <w:rsid w:val="00CA6C94"/>
    <w:rsid w:val="00CC6076"/>
    <w:rsid w:val="00CC74AE"/>
    <w:rsid w:val="00CC7F20"/>
    <w:rsid w:val="00CD08D7"/>
    <w:rsid w:val="00CE3EEF"/>
    <w:rsid w:val="00CF2D71"/>
    <w:rsid w:val="00CF5817"/>
    <w:rsid w:val="00D017C0"/>
    <w:rsid w:val="00D03FB5"/>
    <w:rsid w:val="00D0426F"/>
    <w:rsid w:val="00D065BC"/>
    <w:rsid w:val="00D151FE"/>
    <w:rsid w:val="00D1773A"/>
    <w:rsid w:val="00D25305"/>
    <w:rsid w:val="00D27435"/>
    <w:rsid w:val="00D40F58"/>
    <w:rsid w:val="00D473B1"/>
    <w:rsid w:val="00D505B7"/>
    <w:rsid w:val="00D51DB2"/>
    <w:rsid w:val="00D57A6F"/>
    <w:rsid w:val="00D71152"/>
    <w:rsid w:val="00D71B7F"/>
    <w:rsid w:val="00D81AC9"/>
    <w:rsid w:val="00D87B22"/>
    <w:rsid w:val="00D9057E"/>
    <w:rsid w:val="00DA32C0"/>
    <w:rsid w:val="00DA6043"/>
    <w:rsid w:val="00DB0812"/>
    <w:rsid w:val="00DB13F9"/>
    <w:rsid w:val="00DB1934"/>
    <w:rsid w:val="00DB4782"/>
    <w:rsid w:val="00DB7104"/>
    <w:rsid w:val="00DC2BD4"/>
    <w:rsid w:val="00DC6F65"/>
    <w:rsid w:val="00DD2CED"/>
    <w:rsid w:val="00DE7D73"/>
    <w:rsid w:val="00DF6FF6"/>
    <w:rsid w:val="00DF7138"/>
    <w:rsid w:val="00E11C85"/>
    <w:rsid w:val="00E21F96"/>
    <w:rsid w:val="00E24EF1"/>
    <w:rsid w:val="00E32017"/>
    <w:rsid w:val="00E32553"/>
    <w:rsid w:val="00E36099"/>
    <w:rsid w:val="00E40EAF"/>
    <w:rsid w:val="00E420C7"/>
    <w:rsid w:val="00E433AD"/>
    <w:rsid w:val="00E455A5"/>
    <w:rsid w:val="00E57DEB"/>
    <w:rsid w:val="00E61956"/>
    <w:rsid w:val="00E629C9"/>
    <w:rsid w:val="00E70060"/>
    <w:rsid w:val="00E75BC9"/>
    <w:rsid w:val="00E86B3C"/>
    <w:rsid w:val="00E91A79"/>
    <w:rsid w:val="00EA0DFC"/>
    <w:rsid w:val="00EA2592"/>
    <w:rsid w:val="00EA4A51"/>
    <w:rsid w:val="00EB23D0"/>
    <w:rsid w:val="00EB4635"/>
    <w:rsid w:val="00EB6CB4"/>
    <w:rsid w:val="00EC50D5"/>
    <w:rsid w:val="00ED17FA"/>
    <w:rsid w:val="00ED3305"/>
    <w:rsid w:val="00ED462C"/>
    <w:rsid w:val="00ED6E71"/>
    <w:rsid w:val="00EE0765"/>
    <w:rsid w:val="00EE31FE"/>
    <w:rsid w:val="00EE5A2B"/>
    <w:rsid w:val="00EE6CB0"/>
    <w:rsid w:val="00EE7B2E"/>
    <w:rsid w:val="00EF0414"/>
    <w:rsid w:val="00EF27C5"/>
    <w:rsid w:val="00EF2910"/>
    <w:rsid w:val="00F019B2"/>
    <w:rsid w:val="00F03DEF"/>
    <w:rsid w:val="00F06086"/>
    <w:rsid w:val="00F1795C"/>
    <w:rsid w:val="00F27B27"/>
    <w:rsid w:val="00F37A6C"/>
    <w:rsid w:val="00F405DD"/>
    <w:rsid w:val="00F4529D"/>
    <w:rsid w:val="00F504D3"/>
    <w:rsid w:val="00F53561"/>
    <w:rsid w:val="00F56773"/>
    <w:rsid w:val="00F80B5E"/>
    <w:rsid w:val="00F866B2"/>
    <w:rsid w:val="00F97C53"/>
    <w:rsid w:val="00FA2520"/>
    <w:rsid w:val="00FC1282"/>
    <w:rsid w:val="00FC1914"/>
    <w:rsid w:val="00FC787E"/>
    <w:rsid w:val="00FD7494"/>
    <w:rsid w:val="00FE3E8D"/>
    <w:rsid w:val="00FE5048"/>
    <w:rsid w:val="00FE5AB3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68952A6"/>
  <w15:docId w15:val="{639FDD9B-A4F8-4EDF-8862-F8725221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1B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locked/>
    <w:rsid w:val="00AB0AE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B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7F75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065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B5168"/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locked/>
    <w:rsid w:val="00EE6CB0"/>
    <w:rPr>
      <w:i/>
      <w:iCs/>
    </w:rPr>
  </w:style>
  <w:style w:type="paragraph" w:customStyle="1" w:styleId="xxxxxmsonormal">
    <w:name w:val="x_x_x_x_x_msonormal"/>
    <w:basedOn w:val="Normal"/>
    <w:rsid w:val="00A42CF5"/>
    <w:pPr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ve.kudoway.eu/ad/2202142912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ve.kudoway.eu/ad/2202142912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BCA5-5BC3-4EFD-B830-AC16BC6E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PAPILA Serkan</cp:lastModifiedBy>
  <cp:revision>2</cp:revision>
  <cp:lastPrinted>2018-05-30T11:45:00Z</cp:lastPrinted>
  <dcterms:created xsi:type="dcterms:W3CDTF">2021-12-07T13:22:00Z</dcterms:created>
  <dcterms:modified xsi:type="dcterms:W3CDTF">2021-12-07T13:22:00Z</dcterms:modified>
</cp:coreProperties>
</file>