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A3F3" w14:textId="77777777" w:rsidR="001E79E0" w:rsidRPr="00932B04" w:rsidRDefault="001E79E0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2F724B17" w14:textId="77777777" w:rsidR="00884CC7" w:rsidRDefault="00884CC7" w:rsidP="00884CC7">
      <w:pPr>
        <w:pStyle w:val="Header"/>
        <w:jc w:val="center"/>
      </w:pPr>
      <w:r w:rsidRPr="00C44646">
        <w:rPr>
          <w:b/>
          <w:noProof/>
          <w:sz w:val="16"/>
          <w:lang w:val="tr-TR" w:eastAsia="tr-TR"/>
        </w:rPr>
        <w:drawing>
          <wp:inline distT="0" distB="0" distL="0" distR="0" wp14:anchorId="0D799489" wp14:editId="0C43F2A9">
            <wp:extent cx="2038350" cy="927965"/>
            <wp:effectExtent l="0" t="0" r="0" b="5715"/>
            <wp:docPr id="1" name="Picture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25C0FB4A" wp14:editId="7774FAB4">
            <wp:extent cx="1432996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55" cy="10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77278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AF3983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3E4136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8A0BE" w14:textId="77777777" w:rsidR="0065150C" w:rsidRPr="00932B04" w:rsidRDefault="0065150C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F0B50E" w14:textId="77777777" w:rsidR="001E79E0" w:rsidRPr="00932B04" w:rsidRDefault="001E79E0" w:rsidP="00930A5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005EDD5D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EF540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F3887F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C2B06A" w14:textId="1CF04B6E" w:rsidR="0065150C" w:rsidRPr="00D51DB2" w:rsidRDefault="00993751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“</w:t>
      </w:r>
      <w:r w:rsidR="00AB0AE3"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PROMOTING ALTERNATIVE DISPUTE RESOLUTION (ADR) IN TURKEY</w:t>
      </w: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>”</w:t>
      </w:r>
    </w:p>
    <w:p w14:paraId="6222892C" w14:textId="1959EE10" w:rsidR="00930A59" w:rsidRPr="00D51DB2" w:rsidRDefault="00930A59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  <w:r w:rsidRPr="00D51DB2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  <w:t xml:space="preserve">THE EUROPEAN UNION-COUNCIL OF EUROPE JOINT PROJECT </w:t>
      </w:r>
    </w:p>
    <w:p w14:paraId="2A0EA16C" w14:textId="0E537C43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 w:eastAsia="ar-SA"/>
        </w:rPr>
      </w:pPr>
    </w:p>
    <w:p w14:paraId="33D2C984" w14:textId="6C55EDE5" w:rsidR="00D51DB2" w:rsidRPr="00D51DB2" w:rsidRDefault="00D51DB2" w:rsidP="00930A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-GB" w:eastAsia="ar-SA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24"/>
        </w:rPr>
        <w:t>CONCILIATION COMPONENT</w:t>
      </w:r>
    </w:p>
    <w:p w14:paraId="498A8524" w14:textId="77777777" w:rsidR="00930A59" w:rsidRPr="00932B04" w:rsidRDefault="00930A59" w:rsidP="0065150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52F685AF" w14:textId="6D46EBEC" w:rsidR="0021454B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“</w:t>
      </w:r>
      <w:r w:rsidR="00AB0AE3" w:rsidRPr="00AB0AE3">
        <w:rPr>
          <w:rFonts w:ascii="Arial" w:hAnsi="Arial" w:cs="Arial"/>
          <w:b/>
          <w:color w:val="365F91" w:themeColor="accent1" w:themeShade="BF"/>
          <w:sz w:val="24"/>
          <w:szCs w:val="24"/>
        </w:rPr>
        <w:t>TÜRKİYE’DE ALTERNATİF UYUŞMAZLIK ÇÖZÜM (AUÇ) YOLLARININ GELİŞTİRİLMESİ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”</w:t>
      </w:r>
    </w:p>
    <w:p w14:paraId="567366BC" w14:textId="77777777" w:rsidR="001E79E0" w:rsidRPr="00932B04" w:rsidRDefault="00993751" w:rsidP="0029437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BİRLİĞİ</w:t>
      </w:r>
      <w:r w:rsidR="00D87B22">
        <w:rPr>
          <w:rFonts w:ascii="Arial" w:hAnsi="Arial" w:cs="Arial"/>
          <w:b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AVRUPA KONSEYİ ORTAK PROJESİ</w:t>
      </w:r>
    </w:p>
    <w:p w14:paraId="2439242C" w14:textId="23B65BC9" w:rsidR="001E79E0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CB7F8" w14:textId="77777777" w:rsidR="00D51DB2" w:rsidRPr="00A40702" w:rsidRDefault="00D51DB2" w:rsidP="00D51DB2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UZLAŞTIRMA BİLEŞENİ</w:t>
      </w:r>
    </w:p>
    <w:p w14:paraId="25EBE0D3" w14:textId="77777777" w:rsidR="00D51DB2" w:rsidRPr="00932B04" w:rsidRDefault="00D51DB2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2D78B6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7CB7F5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4963" w14:textId="550A26DB" w:rsidR="0063509C" w:rsidRPr="003459FE" w:rsidRDefault="00A42CF5" w:rsidP="0063509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81837024"/>
      <w:r>
        <w:rPr>
          <w:rFonts w:ascii="Arial" w:hAnsi="Arial" w:cs="Arial"/>
          <w:b/>
          <w:bCs/>
          <w:color w:val="000000" w:themeColor="text1"/>
          <w:sz w:val="24"/>
          <w:szCs w:val="14"/>
        </w:rPr>
        <w:t>A.</w:t>
      </w:r>
      <w:bookmarkStart w:id="1" w:name="_Hlk56873594"/>
      <w:bookmarkEnd w:id="0"/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>1.</w:t>
      </w:r>
      <w:r w:rsidR="0063509C">
        <w:rPr>
          <w:rFonts w:ascii="Arial" w:hAnsi="Arial" w:cs="Arial"/>
          <w:b/>
          <w:bCs/>
          <w:color w:val="000000" w:themeColor="text1"/>
          <w:sz w:val="24"/>
          <w:szCs w:val="14"/>
        </w:rPr>
        <w:t>2</w:t>
      </w:r>
      <w:r w:rsidR="00683F90" w:rsidRPr="00683F90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 </w:t>
      </w:r>
      <w:bookmarkEnd w:id="1"/>
      <w:r w:rsidR="0063509C" w:rsidRPr="003459FE">
        <w:rPr>
          <w:rFonts w:ascii="Arial" w:hAnsi="Arial" w:cs="Arial"/>
          <w:b/>
          <w:bCs/>
          <w:sz w:val="24"/>
          <w:szCs w:val="24"/>
        </w:rPr>
        <w:t>Conducting Monitoring of the Conciliation Mechanism</w:t>
      </w:r>
    </w:p>
    <w:p w14:paraId="46CA81E6" w14:textId="18B1792D" w:rsidR="00EB615A" w:rsidRDefault="00EB615A" w:rsidP="00EB615A">
      <w:pPr>
        <w:jc w:val="center"/>
        <w:rPr>
          <w:rFonts w:ascii="Arial" w:hAnsi="Arial" w:cs="Arial"/>
          <w:b/>
          <w:bCs/>
          <w:color w:val="000000" w:themeColor="text1"/>
          <w:sz w:val="24"/>
          <w:szCs w:val="14"/>
        </w:rPr>
      </w:pPr>
      <w:r w:rsidRPr="00D51DB2">
        <w:rPr>
          <w:rFonts w:ascii="Arial" w:hAnsi="Arial" w:cs="Arial"/>
          <w:b/>
          <w:bCs/>
          <w:color w:val="000000" w:themeColor="text1"/>
          <w:sz w:val="24"/>
          <w:szCs w:val="14"/>
        </w:rPr>
        <w:t xml:space="preserve">MEETING </w:t>
      </w:r>
      <w:r>
        <w:rPr>
          <w:rFonts w:ascii="Arial" w:hAnsi="Arial" w:cs="Arial"/>
          <w:b/>
          <w:bCs/>
          <w:color w:val="000000" w:themeColor="text1"/>
          <w:sz w:val="24"/>
          <w:szCs w:val="14"/>
        </w:rPr>
        <w:t>ON SURVEY</w:t>
      </w:r>
    </w:p>
    <w:p w14:paraId="349193C3" w14:textId="77777777" w:rsidR="007936B7" w:rsidRDefault="007936B7" w:rsidP="0063509C">
      <w:pPr>
        <w:tabs>
          <w:tab w:val="num" w:pos="0"/>
        </w:tabs>
        <w:autoSpaceDE w:val="0"/>
        <w:autoSpaceDN w:val="0"/>
        <w:adjustRightInd w:val="0"/>
        <w:spacing w:before="10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01965271" w14:textId="11FB3842" w:rsidR="0063509C" w:rsidRDefault="00A42CF5" w:rsidP="0063509C">
      <w:pPr>
        <w:spacing w:after="0"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A.</w:t>
      </w:r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>1.</w:t>
      </w:r>
      <w:r w:rsidR="0063509C">
        <w:rPr>
          <w:rFonts w:ascii="Arial" w:hAnsi="Arial" w:cs="Arial"/>
          <w:b/>
          <w:color w:val="365F91" w:themeColor="accent1" w:themeShade="BF"/>
          <w:sz w:val="24"/>
          <w:szCs w:val="24"/>
        </w:rPr>
        <w:t>2</w:t>
      </w:r>
      <w:r w:rsidR="0046118F" w:rsidRPr="0046118F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63509C" w:rsidRPr="008D50DB">
        <w:rPr>
          <w:rFonts w:ascii="Arial" w:hAnsi="Arial" w:cs="Arial"/>
          <w:b/>
          <w:color w:val="1F497D" w:themeColor="text2"/>
          <w:sz w:val="24"/>
          <w:szCs w:val="24"/>
          <w:lang w:val="tr-TR"/>
        </w:rPr>
        <w:t>Uzlaştırma mekanizmasının izlenmesinin sağlanması</w:t>
      </w:r>
      <w:r w:rsidR="0063509C" w:rsidRPr="008D50D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2BA48331" w14:textId="2D17DF99" w:rsidR="00EB615A" w:rsidRDefault="00EB615A" w:rsidP="00EB615A">
      <w:pPr>
        <w:tabs>
          <w:tab w:val="num" w:pos="0"/>
        </w:tabs>
        <w:autoSpaceDE w:val="0"/>
        <w:autoSpaceDN w:val="0"/>
        <w:adjustRightInd w:val="0"/>
        <w:spacing w:before="100"/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ANKET ÇALIŞMA TOPLANTISI</w:t>
      </w:r>
    </w:p>
    <w:p w14:paraId="6DA9F18C" w14:textId="77777777" w:rsidR="00EB615A" w:rsidRDefault="00EB615A" w:rsidP="0063509C">
      <w:pPr>
        <w:spacing w:after="0"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9433B62" w14:textId="7EE56BD9" w:rsidR="001E79E0" w:rsidRPr="0063509C" w:rsidRDefault="001E79E0" w:rsidP="0029437A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14:paraId="7E6FDF80" w14:textId="77777777" w:rsidR="001E79E0" w:rsidRPr="00932B04" w:rsidRDefault="001E79E0" w:rsidP="00C510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4DE2D82" w14:textId="77777777" w:rsidR="001E79E0" w:rsidRPr="00932B04" w:rsidRDefault="001E79E0" w:rsidP="002943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849F60" w14:textId="798E8415" w:rsidR="00EA4A51" w:rsidRDefault="00EB615A" w:rsidP="00DA472D">
      <w:pPr>
        <w:spacing w:after="0" w:line="240" w:lineRule="auto"/>
        <w:jc w:val="center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</w:rPr>
        <w:t>12 JANUARY</w:t>
      </w:r>
      <w:r w:rsidR="00EA4A51" w:rsidRPr="00B24AA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  <w:color w:val="1F497D" w:themeColor="text2"/>
          <w:sz w:val="24"/>
          <w:szCs w:val="24"/>
        </w:rPr>
        <w:t>OCAK</w:t>
      </w:r>
      <w:r>
        <w:rPr>
          <w:rFonts w:ascii="Arial" w:hAnsi="Arial" w:cs="Arial"/>
          <w:b/>
          <w:color w:val="1F497D" w:themeColor="text2"/>
        </w:rPr>
        <w:t xml:space="preserve"> 2022</w:t>
      </w:r>
    </w:p>
    <w:p w14:paraId="6B6E21FF" w14:textId="7B1B23F3" w:rsidR="00C510AF" w:rsidRDefault="00C510AF" w:rsidP="00DA472D">
      <w:pPr>
        <w:spacing w:after="0" w:line="240" w:lineRule="auto"/>
        <w:jc w:val="center"/>
        <w:rPr>
          <w:rFonts w:ascii="Arial" w:hAnsi="Arial" w:cs="Arial"/>
          <w:b/>
          <w:color w:val="1F497D" w:themeColor="text2"/>
        </w:rPr>
      </w:pPr>
    </w:p>
    <w:p w14:paraId="5B3F2C45" w14:textId="77777777" w:rsidR="00C510AF" w:rsidRPr="00B24AA0" w:rsidRDefault="00C510AF" w:rsidP="00DA472D">
      <w:pPr>
        <w:spacing w:after="0" w:line="240" w:lineRule="auto"/>
        <w:jc w:val="center"/>
        <w:rPr>
          <w:rFonts w:ascii="Arial" w:hAnsi="Arial" w:cs="Arial"/>
          <w:b/>
        </w:rPr>
      </w:pPr>
    </w:p>
    <w:p w14:paraId="4CE32D32" w14:textId="77777777" w:rsidR="00B24AA0" w:rsidRPr="00EA4A51" w:rsidRDefault="00B24AA0" w:rsidP="00EA4A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E0FD7C" w14:textId="62267CCC" w:rsidR="001E79E0" w:rsidRDefault="00C510AF" w:rsidP="0029437A">
      <w:pPr>
        <w:spacing w:after="0" w:line="240" w:lineRule="auto"/>
        <w:jc w:val="center"/>
        <w:rPr>
          <w:rFonts w:ascii="Arial" w:hAnsi="Arial" w:cs="Arial"/>
          <w:b/>
        </w:rPr>
      </w:pPr>
      <w:r w:rsidRPr="00AB0AE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BC6323" wp14:editId="727F6DB1">
            <wp:simplePos x="0" y="0"/>
            <wp:positionH relativeFrom="column">
              <wp:posOffset>5324475</wp:posOffset>
            </wp:positionH>
            <wp:positionV relativeFrom="paragraph">
              <wp:posOffset>8255</wp:posOffset>
            </wp:positionV>
            <wp:extent cx="771525" cy="774065"/>
            <wp:effectExtent l="0" t="0" r="9525" b="6985"/>
            <wp:wrapTight wrapText="bothSides">
              <wp:wrapPolygon edited="0">
                <wp:start x="0" y="0"/>
                <wp:lineTo x="0" y="21263"/>
                <wp:lineTo x="21333" y="21263"/>
                <wp:lineTo x="2133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D4972" w14:textId="05277F51" w:rsidR="009811ED" w:rsidRPr="00932B04" w:rsidRDefault="00C510AF" w:rsidP="002943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65BC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BFC532B" wp14:editId="4859678C">
            <wp:simplePos x="0" y="0"/>
            <wp:positionH relativeFrom="column">
              <wp:posOffset>-162560</wp:posOffset>
            </wp:positionH>
            <wp:positionV relativeFrom="paragraph">
              <wp:posOffset>-247650</wp:posOffset>
            </wp:positionV>
            <wp:extent cx="847725" cy="867410"/>
            <wp:effectExtent l="0" t="0" r="9525" b="8890"/>
            <wp:wrapTight wrapText="bothSides">
              <wp:wrapPolygon edited="0">
                <wp:start x="0" y="0"/>
                <wp:lineTo x="0" y="21347"/>
                <wp:lineTo x="21357" y="21347"/>
                <wp:lineTo x="21357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DA45" w14:textId="49D24875" w:rsidR="00E11C85" w:rsidRDefault="00E11C85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1FBCD6" w14:textId="730B6191" w:rsidR="00A91E43" w:rsidRDefault="00A91E43" w:rsidP="00E11C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5FB59C" w14:textId="1EB5D69C" w:rsidR="00BA258E" w:rsidRPr="00E11C85" w:rsidRDefault="00BA258E" w:rsidP="00E11C85">
      <w:pPr>
        <w:spacing w:after="0" w:line="240" w:lineRule="auto"/>
        <w:rPr>
          <w:noProof/>
          <w:lang w:val="tr-TR" w:eastAsia="tr-TR"/>
        </w:rPr>
      </w:pPr>
    </w:p>
    <w:p w14:paraId="64F9E2FA" w14:textId="39E0AC47" w:rsidR="00965328" w:rsidRDefault="00965328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D68001" w14:textId="0EF18275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EF3CA4" w14:textId="2A9A4B0D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D23AA55" w14:textId="208CD70C" w:rsidR="007B5A8D" w:rsidRDefault="007B5A8D" w:rsidP="008A521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1C35564" w14:textId="77777777" w:rsidR="00A91E43" w:rsidRDefault="00A91E43" w:rsidP="00AB5168">
      <w:pPr>
        <w:rPr>
          <w:b/>
          <w:lang w:val="tr-TR"/>
        </w:rPr>
      </w:pPr>
    </w:p>
    <w:p w14:paraId="0C92E0C0" w14:textId="2B4A633E" w:rsidR="00AB5168" w:rsidRDefault="00AB5168" w:rsidP="00AB5168">
      <w:r w:rsidRPr="00D600B3">
        <w:rPr>
          <w:b/>
        </w:rPr>
        <w:t>Date and Time:</w:t>
      </w:r>
      <w:r>
        <w:t xml:space="preserve"> </w:t>
      </w:r>
      <w:r>
        <w:tab/>
      </w:r>
      <w:r w:rsidR="00EB615A">
        <w:t>12 January</w:t>
      </w:r>
      <w:r>
        <w:t xml:space="preserve"> 202</w:t>
      </w:r>
      <w:r w:rsidR="00EB615A">
        <w:t>2</w:t>
      </w:r>
      <w:r w:rsidR="00F80B5E">
        <w:t xml:space="preserve">   </w:t>
      </w:r>
      <w:r w:rsidR="00EB615A">
        <w:t>10:00-12:00</w:t>
      </w:r>
      <w:r w:rsidR="00F80B5E">
        <w:t xml:space="preserve"> (Turkey time)</w:t>
      </w:r>
    </w:p>
    <w:p w14:paraId="25A9FA4D" w14:textId="6C8FBE27" w:rsidR="00F80B5E" w:rsidRPr="00F80B5E" w:rsidRDefault="00F80B5E" w:rsidP="00AB5168">
      <w:pPr>
        <w:rPr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Tarih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ve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Saat</w:t>
      </w:r>
      <w:proofErr w:type="spellEnd"/>
      <w:r w:rsidRPr="00F80B5E">
        <w:rPr>
          <w:b/>
          <w:bCs/>
          <w:color w:val="1F497D" w:themeColor="text2"/>
        </w:rPr>
        <w:t>:</w:t>
      </w:r>
      <w:r w:rsidRPr="00F80B5E">
        <w:rPr>
          <w:b/>
          <w:bCs/>
          <w:color w:val="1F497D" w:themeColor="text2"/>
        </w:rPr>
        <w:tab/>
      </w:r>
      <w:r w:rsidRPr="00F80B5E">
        <w:rPr>
          <w:color w:val="1F497D" w:themeColor="text2"/>
        </w:rPr>
        <w:tab/>
      </w:r>
      <w:r w:rsidR="00EB615A">
        <w:rPr>
          <w:color w:val="1F497D" w:themeColor="text2"/>
        </w:rPr>
        <w:t xml:space="preserve">12 </w:t>
      </w:r>
      <w:proofErr w:type="spellStart"/>
      <w:r w:rsidR="00EB615A">
        <w:rPr>
          <w:color w:val="1F497D" w:themeColor="text2"/>
        </w:rPr>
        <w:t>Ocak</w:t>
      </w:r>
      <w:proofErr w:type="spellEnd"/>
      <w:r w:rsidR="00EB615A">
        <w:rPr>
          <w:color w:val="1F497D" w:themeColor="text2"/>
        </w:rPr>
        <w:t xml:space="preserve"> </w:t>
      </w:r>
      <w:r w:rsidRPr="00F80B5E">
        <w:rPr>
          <w:color w:val="1F497D" w:themeColor="text2"/>
        </w:rPr>
        <w:t>202</w:t>
      </w:r>
      <w:r w:rsidR="00EB615A">
        <w:rPr>
          <w:color w:val="1F497D" w:themeColor="text2"/>
        </w:rPr>
        <w:t>2</w:t>
      </w:r>
      <w:r w:rsidRPr="00F80B5E">
        <w:rPr>
          <w:color w:val="1F497D" w:themeColor="text2"/>
        </w:rPr>
        <w:t xml:space="preserve">   </w:t>
      </w:r>
      <w:r w:rsidR="00EB615A">
        <w:rPr>
          <w:color w:val="1F497D" w:themeColor="text2"/>
        </w:rPr>
        <w:t>10:00-12:00</w:t>
      </w:r>
      <w:r w:rsidR="00DA472D" w:rsidRPr="00F80B5E">
        <w:rPr>
          <w:color w:val="1F497D" w:themeColor="text2"/>
        </w:rPr>
        <w:t xml:space="preserve"> </w:t>
      </w:r>
      <w:r w:rsidRPr="00F80B5E">
        <w:rPr>
          <w:color w:val="1F497D" w:themeColor="text2"/>
        </w:rPr>
        <w:t>(</w:t>
      </w:r>
      <w:proofErr w:type="spellStart"/>
      <w:r w:rsidRPr="00F80B5E">
        <w:rPr>
          <w:color w:val="1F497D" w:themeColor="text2"/>
        </w:rPr>
        <w:t>Türkiye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saati</w:t>
      </w:r>
      <w:proofErr w:type="spellEnd"/>
      <w:r w:rsidRPr="00F80B5E">
        <w:rPr>
          <w:color w:val="1F497D" w:themeColor="text2"/>
        </w:rPr>
        <w:t>)</w:t>
      </w:r>
    </w:p>
    <w:p w14:paraId="79C4DC38" w14:textId="260C4C4C" w:rsidR="00AB5168" w:rsidRDefault="00AB5168" w:rsidP="00AB5168">
      <w:pPr>
        <w:rPr>
          <w:i/>
          <w:iCs/>
        </w:rPr>
      </w:pPr>
      <w:r w:rsidRPr="00D600B3">
        <w:rPr>
          <w:b/>
        </w:rPr>
        <w:t>Venue:</w:t>
      </w:r>
      <w:r>
        <w:t xml:space="preserve"> </w:t>
      </w:r>
      <w:r>
        <w:tab/>
      </w:r>
      <w:r>
        <w:tab/>
      </w:r>
      <w:r>
        <w:tab/>
        <w:t xml:space="preserve">Online (KUDO) </w:t>
      </w:r>
      <w:r w:rsidRPr="00F27F9F">
        <w:rPr>
          <w:i/>
          <w:iCs/>
        </w:rPr>
        <w:t>Turkish-English simultaneous translation will be provided</w:t>
      </w:r>
    </w:p>
    <w:p w14:paraId="40D7D075" w14:textId="580839AF" w:rsidR="00F80B5E" w:rsidRPr="00F80B5E" w:rsidRDefault="00F80B5E" w:rsidP="00AB5168">
      <w:pPr>
        <w:rPr>
          <w:b/>
          <w:bCs/>
          <w:color w:val="1F497D" w:themeColor="text2"/>
        </w:rPr>
      </w:pPr>
      <w:proofErr w:type="spellStart"/>
      <w:r w:rsidRPr="00F80B5E">
        <w:rPr>
          <w:b/>
          <w:bCs/>
          <w:color w:val="1F497D" w:themeColor="text2"/>
        </w:rPr>
        <w:t>Yer</w:t>
      </w:r>
      <w:proofErr w:type="spellEnd"/>
      <w:r w:rsidRPr="00F80B5E">
        <w:rPr>
          <w:b/>
          <w:bCs/>
          <w:color w:val="1F497D" w:themeColor="text2"/>
        </w:rPr>
        <w:t>:</w:t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r>
        <w:rPr>
          <w:b/>
          <w:bCs/>
          <w:color w:val="1F497D" w:themeColor="text2"/>
        </w:rPr>
        <w:tab/>
      </w:r>
      <w:proofErr w:type="spellStart"/>
      <w:r w:rsidRPr="00F80B5E">
        <w:rPr>
          <w:color w:val="1F497D" w:themeColor="text2"/>
        </w:rPr>
        <w:t>Çevrimiçi</w:t>
      </w:r>
      <w:proofErr w:type="spellEnd"/>
      <w:r w:rsidRPr="00F80B5E">
        <w:rPr>
          <w:color w:val="1F497D" w:themeColor="text2"/>
        </w:rPr>
        <w:t xml:space="preserve"> (KUDO) </w:t>
      </w:r>
      <w:proofErr w:type="spellStart"/>
      <w:r w:rsidRPr="00F80B5E">
        <w:rPr>
          <w:color w:val="1F497D" w:themeColor="text2"/>
        </w:rPr>
        <w:t>Türkçe-İngilizce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simultene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çeviri</w:t>
      </w:r>
      <w:proofErr w:type="spellEnd"/>
      <w:r w:rsidRPr="00F80B5E">
        <w:rPr>
          <w:color w:val="1F497D" w:themeColor="text2"/>
        </w:rPr>
        <w:t xml:space="preserve"> </w:t>
      </w:r>
      <w:proofErr w:type="spellStart"/>
      <w:r w:rsidRPr="00F80B5E">
        <w:rPr>
          <w:color w:val="1F497D" w:themeColor="text2"/>
        </w:rPr>
        <w:t>sağlanacaktır</w:t>
      </w:r>
      <w:proofErr w:type="spellEnd"/>
    </w:p>
    <w:p w14:paraId="10415293" w14:textId="33BEA1FA" w:rsidR="00AB5168" w:rsidRPr="005B5444" w:rsidRDefault="00AB5168" w:rsidP="00AB5168">
      <w:pPr>
        <w:rPr>
          <w:rFonts w:eastAsia="Times New Roman"/>
          <w:color w:val="0000FF"/>
          <w:u w:val="single"/>
          <w:lang w:val="en-150"/>
        </w:rPr>
      </w:pPr>
      <w:r w:rsidRPr="004F4EA1">
        <w:rPr>
          <w:b/>
          <w:bCs/>
        </w:rPr>
        <w:t xml:space="preserve">Meeting </w:t>
      </w:r>
      <w:r w:rsidR="00F80B5E">
        <w:rPr>
          <w:b/>
          <w:bCs/>
        </w:rPr>
        <w:t>l</w:t>
      </w:r>
      <w:r w:rsidRPr="004F4EA1">
        <w:rPr>
          <w:b/>
          <w:bCs/>
        </w:rPr>
        <w:t xml:space="preserve">ink: </w:t>
      </w:r>
      <w:r w:rsidR="009C3C6B">
        <w:rPr>
          <w:b/>
          <w:bCs/>
        </w:rPr>
        <w:tab/>
      </w:r>
      <w:r w:rsidR="009C3C6B">
        <w:rPr>
          <w:b/>
          <w:bCs/>
        </w:rPr>
        <w:tab/>
      </w:r>
      <w:r w:rsidR="00293890" w:rsidRPr="00293890">
        <w:rPr>
          <w:b/>
          <w:bCs/>
        </w:rPr>
        <w:t>https://live.kudoway.eu/ad/220213889291</w:t>
      </w:r>
    </w:p>
    <w:p w14:paraId="7BDE455C" w14:textId="2DCEEBA3" w:rsidR="00F80B5E" w:rsidRPr="005B5444" w:rsidRDefault="00F80B5E" w:rsidP="00AB5168">
      <w:pPr>
        <w:rPr>
          <w:rFonts w:eastAsia="Times New Roman"/>
          <w:color w:val="0000FF"/>
          <w:u w:val="single"/>
          <w:lang w:val="en-150"/>
        </w:rPr>
      </w:pPr>
      <w:proofErr w:type="spellStart"/>
      <w:r w:rsidRPr="00F80B5E">
        <w:rPr>
          <w:b/>
          <w:bCs/>
          <w:color w:val="1F497D" w:themeColor="text2"/>
        </w:rPr>
        <w:t>Toplantı</w:t>
      </w:r>
      <w:proofErr w:type="spellEnd"/>
      <w:r w:rsidRPr="00F80B5E">
        <w:rPr>
          <w:b/>
          <w:bCs/>
          <w:color w:val="1F497D" w:themeColor="text2"/>
        </w:rPr>
        <w:t xml:space="preserve"> </w:t>
      </w:r>
      <w:proofErr w:type="spellStart"/>
      <w:r w:rsidRPr="00F80B5E">
        <w:rPr>
          <w:b/>
          <w:bCs/>
          <w:color w:val="1F497D" w:themeColor="text2"/>
        </w:rPr>
        <w:t>linki</w:t>
      </w:r>
      <w:proofErr w:type="spellEnd"/>
      <w:r w:rsidRPr="00F80B5E">
        <w:rPr>
          <w:b/>
          <w:bCs/>
          <w:color w:val="1F497D" w:themeColor="text2"/>
        </w:rPr>
        <w:t xml:space="preserve">: </w:t>
      </w:r>
      <w:r w:rsidR="00435333">
        <w:rPr>
          <w:b/>
          <w:bCs/>
          <w:color w:val="1F497D" w:themeColor="text2"/>
        </w:rPr>
        <w:tab/>
      </w:r>
      <w:r w:rsidR="00435333">
        <w:rPr>
          <w:b/>
          <w:bCs/>
          <w:color w:val="1F497D" w:themeColor="text2"/>
        </w:rPr>
        <w:tab/>
      </w:r>
      <w:r w:rsidR="00293890" w:rsidRPr="00293890">
        <w:rPr>
          <w:b/>
          <w:bCs/>
          <w:color w:val="1F497D" w:themeColor="text2"/>
        </w:rPr>
        <w:t>https://live.kudoway.eu/ad/220213889291</w:t>
      </w:r>
    </w:p>
    <w:p w14:paraId="6DB21EB0" w14:textId="6E3FA42C" w:rsidR="00EB615A" w:rsidRDefault="00AB5168" w:rsidP="00EE6CB0">
      <w:pPr>
        <w:pStyle w:val="NoSpacing"/>
        <w:ind w:left="2127" w:hanging="2127"/>
        <w:jc w:val="both"/>
        <w:rPr>
          <w:lang w:val="en-GB"/>
        </w:rPr>
      </w:pPr>
      <w:r>
        <w:rPr>
          <w:lang w:val="en-GB"/>
        </w:rPr>
        <w:tab/>
      </w:r>
    </w:p>
    <w:p w14:paraId="1A8A1244" w14:textId="77777777" w:rsidR="00EB615A" w:rsidRDefault="00EB615A">
      <w:pPr>
        <w:spacing w:after="0" w:line="240" w:lineRule="auto"/>
        <w:rPr>
          <w:rFonts w:asciiTheme="minorHAnsi" w:eastAsiaTheme="minorHAnsi" w:hAnsiTheme="minorHAnsi" w:cstheme="minorBidi"/>
        </w:rPr>
      </w:pPr>
      <w:r>
        <w:br w:type="page"/>
      </w:r>
    </w:p>
    <w:p w14:paraId="7EDFE420" w14:textId="77777777" w:rsidR="00325A0E" w:rsidRDefault="00325A0E" w:rsidP="00EE6CB0">
      <w:pPr>
        <w:pStyle w:val="NoSpacing"/>
        <w:ind w:left="2127" w:hanging="2127"/>
        <w:jc w:val="both"/>
        <w:rPr>
          <w:lang w:val="en-GB"/>
        </w:rPr>
      </w:pPr>
    </w:p>
    <w:p w14:paraId="5120B129" w14:textId="26472B02" w:rsidR="00F80B5E" w:rsidRDefault="00F80B5E" w:rsidP="00490B19">
      <w:pPr>
        <w:pStyle w:val="NoSpacing"/>
        <w:ind w:left="2127" w:hanging="3"/>
        <w:jc w:val="both"/>
        <w:rPr>
          <w:rFonts w:ascii="Calibri" w:hAnsi="Calibri" w:cs="Calibri"/>
          <w:b/>
          <w:bCs/>
          <w:color w:val="1F497D" w:themeColor="text2"/>
          <w:lang w:val="en-GB"/>
        </w:rPr>
      </w:pP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757"/>
        <w:gridCol w:w="37"/>
        <w:gridCol w:w="3387"/>
        <w:gridCol w:w="62"/>
        <w:gridCol w:w="4536"/>
      </w:tblGrid>
      <w:tr w:rsidR="00AB5168" w:rsidRPr="00C510AF" w14:paraId="18B8416F" w14:textId="77777777" w:rsidTr="00A91E43">
        <w:trPr>
          <w:trHeight w:val="266"/>
          <w:jc w:val="center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14:paraId="6C3D59D2" w14:textId="77777777" w:rsidR="00AB5168" w:rsidRPr="00C510AF" w:rsidRDefault="00AB5168" w:rsidP="00C510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510AF">
              <w:rPr>
                <w:rFonts w:cstheme="minorHAnsi"/>
                <w:b/>
                <w:bCs/>
              </w:rPr>
              <w:t>PARTICIPANT LIST</w:t>
            </w:r>
          </w:p>
          <w:p w14:paraId="2F9F98DE" w14:textId="5051E9A4" w:rsidR="00A91E43" w:rsidRPr="00C510AF" w:rsidRDefault="00A91E43" w:rsidP="00C510AF">
            <w:pPr>
              <w:pStyle w:val="NoSpacing"/>
              <w:jc w:val="center"/>
              <w:rPr>
                <w:rFonts w:cstheme="minorHAnsi"/>
              </w:rPr>
            </w:pPr>
            <w:r w:rsidRPr="00C510AF">
              <w:rPr>
                <w:rFonts w:cstheme="minorHAnsi"/>
                <w:b/>
                <w:bCs/>
                <w:color w:val="1F497D" w:themeColor="text2"/>
              </w:rPr>
              <w:t>KATILIMCI LİSTESİ</w:t>
            </w:r>
          </w:p>
        </w:tc>
      </w:tr>
      <w:tr w:rsidR="00AB5168" w:rsidRPr="00C510AF" w14:paraId="436382BE" w14:textId="77777777" w:rsidTr="00A91E43">
        <w:trPr>
          <w:trHeight w:val="240"/>
          <w:jc w:val="center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07EC86" w14:textId="77777777" w:rsidR="00AB5168" w:rsidRPr="00C510AF" w:rsidRDefault="00AB5168" w:rsidP="00C510AF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bookmarkStart w:id="2" w:name="_Hlk9843710"/>
            <w:r w:rsidRPr="00C510AF">
              <w:rPr>
                <w:rFonts w:cstheme="minorHAnsi"/>
                <w:b/>
                <w:bCs/>
                <w:lang w:val="en-GB"/>
              </w:rPr>
              <w:t>MINISTRY of JUSTICE</w:t>
            </w:r>
          </w:p>
          <w:p w14:paraId="6FB30F6C" w14:textId="1E0590E7" w:rsidR="00A91E43" w:rsidRPr="00C510AF" w:rsidRDefault="00A91E43" w:rsidP="00C510AF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>ADALET BAKANLIĞI</w:t>
            </w:r>
          </w:p>
        </w:tc>
      </w:tr>
      <w:bookmarkEnd w:id="2"/>
      <w:tr w:rsidR="00AB5168" w:rsidRPr="00C510AF" w14:paraId="7932CF0F" w14:textId="77777777" w:rsidTr="00A91E43">
        <w:trPr>
          <w:trHeight w:val="266"/>
          <w:jc w:val="center"/>
        </w:trPr>
        <w:tc>
          <w:tcPr>
            <w:tcW w:w="8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F7EEBAD" w14:textId="77777777" w:rsidR="00AB5168" w:rsidRPr="00C510AF" w:rsidRDefault="00AB5168" w:rsidP="00C510AF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r w:rsidRPr="00C510AF">
              <w:rPr>
                <w:rFonts w:cstheme="minorHAnsi"/>
                <w:b/>
                <w:bCs/>
                <w:lang w:val="en-GB"/>
              </w:rPr>
              <w:t>Directorate General for Criminal Affairs (DG</w:t>
            </w:r>
            <w:r w:rsidR="00E11C85" w:rsidRPr="00C510AF">
              <w:rPr>
                <w:rFonts w:cstheme="minorHAnsi"/>
                <w:b/>
                <w:bCs/>
              </w:rPr>
              <w:t>C</w:t>
            </w:r>
            <w:r w:rsidRPr="00C510AF">
              <w:rPr>
                <w:rFonts w:cstheme="minorHAnsi"/>
                <w:b/>
                <w:bCs/>
                <w:lang w:val="en-GB"/>
              </w:rPr>
              <w:t>A)</w:t>
            </w:r>
          </w:p>
          <w:p w14:paraId="5B9B8B10" w14:textId="3C154B51" w:rsidR="00A91E43" w:rsidRPr="00C510AF" w:rsidRDefault="00A91E43" w:rsidP="00C510AF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>Ceza</w:t>
            </w:r>
            <w:proofErr w:type="spellEnd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>İşleri</w:t>
            </w:r>
            <w:proofErr w:type="spellEnd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>Genel</w:t>
            </w:r>
            <w:proofErr w:type="spellEnd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</w:t>
            </w:r>
            <w:proofErr w:type="spellStart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>Müdürlüğü</w:t>
            </w:r>
            <w:proofErr w:type="spellEnd"/>
            <w:r w:rsidRPr="00C510AF">
              <w:rPr>
                <w:rFonts w:cstheme="minorHAnsi"/>
                <w:b/>
                <w:bCs/>
                <w:color w:val="1F497D" w:themeColor="text2"/>
                <w:lang w:val="en-GB"/>
              </w:rPr>
              <w:t xml:space="preserve"> (CİGM)</w:t>
            </w:r>
          </w:p>
        </w:tc>
      </w:tr>
      <w:tr w:rsidR="00C510AF" w:rsidRPr="00C510AF" w14:paraId="792536DA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C9688" w14:textId="23B641D5" w:rsidR="00C510AF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7A1A4" w14:textId="140F377F" w:rsidR="00C510AF" w:rsidRPr="00C510AF" w:rsidRDefault="00C510AF" w:rsidP="00C510AF">
            <w:pPr>
              <w:pStyle w:val="NoSpacing"/>
              <w:rPr>
                <w:rFonts w:eastAsia="Times New Roman" w:cstheme="minorHAnsi"/>
                <w:lang w:val="en-GB"/>
              </w:rPr>
            </w:pPr>
            <w:r w:rsidRPr="00C510AF">
              <w:rPr>
                <w:rFonts w:eastAsia="Times New Roman" w:cstheme="minorHAnsi"/>
                <w:lang w:val="en-GB"/>
              </w:rPr>
              <w:t>Orhan CÜNİ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FB1D9" w14:textId="32D4CA11" w:rsidR="00C510AF" w:rsidRPr="00C510AF" w:rsidRDefault="00C510AF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 xml:space="preserve">Deputy </w:t>
            </w:r>
            <w:proofErr w:type="spellStart"/>
            <w:r w:rsidRPr="00C510AF">
              <w:rPr>
                <w:rFonts w:cstheme="minorHAnsi"/>
                <w:lang w:val="en-GB"/>
              </w:rPr>
              <w:t>Gendel</w:t>
            </w:r>
            <w:proofErr w:type="spellEnd"/>
            <w:r w:rsidRPr="00C510AF">
              <w:rPr>
                <w:rFonts w:cstheme="minorHAnsi"/>
                <w:lang w:val="en-GB"/>
              </w:rPr>
              <w:t xml:space="preserve"> Director of DGCA</w:t>
            </w:r>
          </w:p>
          <w:p w14:paraId="2858C3D2" w14:textId="705D1A5D" w:rsidR="00C510AF" w:rsidRPr="00C510AF" w:rsidRDefault="00C510AF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His participation will be confirmed.</w:t>
            </w:r>
          </w:p>
          <w:p w14:paraId="6440230E" w14:textId="17194887" w:rsidR="00C510AF" w:rsidRPr="00C510AF" w:rsidRDefault="00C510AF" w:rsidP="00C510AF">
            <w:pPr>
              <w:pStyle w:val="NoSpacing"/>
              <w:rPr>
                <w:rFonts w:cstheme="minorHAnsi"/>
                <w:color w:val="1F497D" w:themeColor="text2"/>
                <w:shd w:val="clear" w:color="auto" w:fill="FFFFFF"/>
              </w:rPr>
            </w:pP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Ceza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İşleri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Genel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Müdür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Yardımcısı</w:t>
            </w:r>
            <w:proofErr w:type="spellEnd"/>
          </w:p>
          <w:p w14:paraId="3B71004C" w14:textId="790FD7D6" w:rsidR="00C510AF" w:rsidRPr="00C510AF" w:rsidRDefault="00C510AF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>Katılımı</w:t>
            </w:r>
            <w:proofErr w:type="spellEnd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>kesin</w:t>
            </w:r>
            <w:proofErr w:type="spellEnd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>değildir</w:t>
            </w:r>
            <w:proofErr w:type="spellEnd"/>
            <w:r w:rsidRPr="00C510AF">
              <w:rPr>
                <w:rFonts w:cstheme="minorHAnsi"/>
                <w:color w:val="365F91" w:themeColor="accent1" w:themeShade="BF"/>
                <w:shd w:val="clear" w:color="auto" w:fill="FFFFFF"/>
              </w:rPr>
              <w:t>.</w:t>
            </w:r>
          </w:p>
        </w:tc>
      </w:tr>
      <w:tr w:rsidR="00AB5168" w:rsidRPr="00C510AF" w14:paraId="67B5CDBC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E6205" w14:textId="1E7F7729" w:rsidR="00AB5168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31F20" w14:textId="77777777" w:rsidR="00AB5168" w:rsidRPr="00C510AF" w:rsidRDefault="00AB5168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eastAsia="Times New Roman" w:cstheme="minorHAnsi"/>
                <w:lang w:val="en-GB"/>
              </w:rPr>
              <w:t>Merve ÖZCAN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B5844" w14:textId="77777777" w:rsidR="00AB5168" w:rsidRPr="00C510AF" w:rsidRDefault="00AB5168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Head of Department of Alternative Resolutions</w:t>
            </w:r>
          </w:p>
          <w:p w14:paraId="230DE924" w14:textId="64D77336" w:rsidR="00A91E43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Alternatif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Çözümler</w:t>
            </w:r>
            <w:proofErr w:type="spellEnd"/>
            <w:r w:rsidRPr="00C510AF">
              <w:rPr>
                <w:rFonts w:cstheme="minorHAnsi"/>
                <w:color w:val="1F497D" w:themeColor="text2"/>
                <w:shd w:val="clear" w:color="auto" w:fill="FFFFFF"/>
              </w:rPr>
              <w:t> </w:t>
            </w:r>
            <w:proofErr w:type="spellStart"/>
            <w:r w:rsidRPr="00C510AF">
              <w:rPr>
                <w:rStyle w:val="Emphasis"/>
                <w:rFonts w:cstheme="minorHAnsi"/>
                <w:i w:val="0"/>
                <w:iCs w:val="0"/>
                <w:color w:val="1F497D" w:themeColor="text2"/>
                <w:shd w:val="clear" w:color="auto" w:fill="FFFFFF"/>
              </w:rPr>
              <w:t>Daire</w:t>
            </w:r>
            <w:proofErr w:type="spellEnd"/>
            <w:r w:rsidRPr="00C510AF">
              <w:rPr>
                <w:rStyle w:val="Emphasis"/>
                <w:rFonts w:cstheme="minorHAnsi"/>
                <w:i w:val="0"/>
                <w:iCs w:val="0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C510AF">
              <w:rPr>
                <w:rStyle w:val="Emphasis"/>
                <w:rFonts w:cstheme="minorHAnsi"/>
                <w:i w:val="0"/>
                <w:iCs w:val="0"/>
                <w:color w:val="1F497D" w:themeColor="text2"/>
                <w:shd w:val="clear" w:color="auto" w:fill="FFFFFF"/>
              </w:rPr>
              <w:t>Başkanı</w:t>
            </w:r>
            <w:proofErr w:type="spellEnd"/>
          </w:p>
        </w:tc>
      </w:tr>
      <w:tr w:rsidR="00EE6CB0" w:rsidRPr="00C510AF" w14:paraId="4B6DE955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2A653" w14:textId="148E02B1" w:rsidR="00EE6CB0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38FC0" w14:textId="77777777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eastAsia="Times New Roman" w:cstheme="minorHAnsi"/>
                <w:lang w:val="en-GB"/>
              </w:rPr>
              <w:t>Rukiye</w:t>
            </w:r>
            <w:proofErr w:type="spellEnd"/>
            <w:r w:rsidRPr="00C510AF">
              <w:rPr>
                <w:rFonts w:eastAsia="Times New Roman" w:cstheme="minorHAnsi"/>
                <w:lang w:val="en-GB"/>
              </w:rPr>
              <w:t xml:space="preserve"> İPEK YILMAZ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377B9" w14:textId="77777777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Rapporteur Judge</w:t>
            </w:r>
          </w:p>
          <w:p w14:paraId="053E8B2D" w14:textId="76275351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cstheme="minorHAnsi"/>
                <w:color w:val="1F497D" w:themeColor="text2"/>
                <w:lang w:val="en-GB"/>
              </w:rPr>
              <w:t>Tetkik</w:t>
            </w:r>
            <w:proofErr w:type="spellEnd"/>
            <w:r w:rsidRPr="00C510AF">
              <w:rPr>
                <w:rFonts w:cstheme="minorHAnsi"/>
                <w:color w:val="1F497D" w:themeColor="text2"/>
                <w:lang w:val="en-GB"/>
              </w:rPr>
              <w:t xml:space="preserve"> Hakimi</w:t>
            </w:r>
          </w:p>
        </w:tc>
      </w:tr>
      <w:tr w:rsidR="0079159A" w:rsidRPr="00C510AF" w14:paraId="127733DF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AF7F" w14:textId="4774A173" w:rsidR="0079159A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A66E3" w14:textId="3B20E974" w:rsidR="0079159A" w:rsidRPr="00C510AF" w:rsidRDefault="00C510AF" w:rsidP="00C510AF">
            <w:pPr>
              <w:pStyle w:val="NoSpacing"/>
              <w:rPr>
                <w:rFonts w:eastAsia="Times New Roman" w:cstheme="minorHAnsi"/>
                <w:lang w:val="en-GB"/>
              </w:rPr>
            </w:pPr>
            <w:r w:rsidRPr="00C510AF">
              <w:rPr>
                <w:rFonts w:eastAsia="Times New Roman" w:cstheme="minorHAnsi"/>
                <w:lang w:val="en-GB"/>
              </w:rPr>
              <w:t xml:space="preserve">Zehra </w:t>
            </w:r>
            <w:r w:rsidR="0079159A" w:rsidRPr="00C510AF">
              <w:rPr>
                <w:rFonts w:eastAsia="Times New Roman" w:cstheme="minorHAnsi"/>
                <w:lang w:val="en-GB"/>
              </w:rPr>
              <w:t>Seda KALYONCU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C025" w14:textId="77777777" w:rsidR="0079159A" w:rsidRPr="00C510AF" w:rsidRDefault="0079159A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Rapporteur Judge</w:t>
            </w:r>
          </w:p>
          <w:p w14:paraId="425A04CE" w14:textId="26F21566" w:rsidR="0079159A" w:rsidRPr="00C510AF" w:rsidRDefault="0079159A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cstheme="minorHAnsi"/>
                <w:color w:val="1F497D" w:themeColor="text2"/>
                <w:lang w:val="en-GB"/>
              </w:rPr>
              <w:t>Tetkik</w:t>
            </w:r>
            <w:proofErr w:type="spellEnd"/>
            <w:r w:rsidRPr="00C510AF">
              <w:rPr>
                <w:rFonts w:cstheme="minorHAnsi"/>
                <w:color w:val="1F497D" w:themeColor="text2"/>
                <w:lang w:val="en-GB"/>
              </w:rPr>
              <w:t xml:space="preserve"> Hakimi</w:t>
            </w:r>
          </w:p>
        </w:tc>
      </w:tr>
      <w:tr w:rsidR="00EE6CB0" w:rsidRPr="00C510AF" w14:paraId="4CF7D92D" w14:textId="77777777" w:rsidTr="00A91E43">
        <w:trPr>
          <w:trHeight w:val="227"/>
          <w:jc w:val="center"/>
        </w:trPr>
        <w:tc>
          <w:tcPr>
            <w:tcW w:w="87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99C1D17" w14:textId="14DB8062" w:rsidR="00EE6CB0" w:rsidRPr="00C510AF" w:rsidRDefault="00EE6CB0" w:rsidP="00C510AF">
            <w:pPr>
              <w:pStyle w:val="NoSpacing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COUNCIL of EUROPE</w:t>
            </w:r>
            <w:r w:rsidR="00D505B7" w:rsidRPr="00C510AF">
              <w:rPr>
                <w:rFonts w:eastAsia="Times New Roman" w:cstheme="minorHAnsi"/>
                <w:b/>
                <w:bCs/>
                <w:lang w:val="en-GB"/>
              </w:rPr>
              <w:t xml:space="preserve"> (CoE)</w:t>
            </w:r>
          </w:p>
          <w:p w14:paraId="4EBD3DC7" w14:textId="3D363780" w:rsidR="00EE6CB0" w:rsidRPr="00C510AF" w:rsidRDefault="00325A0E" w:rsidP="00C510AF">
            <w:pPr>
              <w:pStyle w:val="NoSpacing"/>
              <w:jc w:val="center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color w:val="17365D" w:themeColor="text2" w:themeShade="BF"/>
                <w:lang w:val="en-GB"/>
              </w:rPr>
              <w:t>AVRUPA KONSEYI</w:t>
            </w:r>
            <w:r w:rsidR="00D505B7" w:rsidRPr="00C510AF">
              <w:rPr>
                <w:rFonts w:eastAsia="Times New Roman" w:cstheme="minorHAnsi"/>
                <w:b/>
                <w:bCs/>
                <w:color w:val="17365D" w:themeColor="text2" w:themeShade="BF"/>
                <w:lang w:val="en-GB"/>
              </w:rPr>
              <w:t xml:space="preserve"> (AK)</w:t>
            </w:r>
          </w:p>
        </w:tc>
      </w:tr>
      <w:tr w:rsidR="00EE6CB0" w:rsidRPr="00C510AF" w14:paraId="4C26F7E4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5A6D" w14:textId="68199232" w:rsidR="00EE6CB0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00E8" w14:textId="77777777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Bilge FİLİZ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D2D9E" w14:textId="77777777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Senior Project Officer</w:t>
            </w:r>
          </w:p>
          <w:p w14:paraId="7D58A10A" w14:textId="5D8FF558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proofErr w:type="spellStart"/>
            <w:r w:rsidRPr="00C510AF">
              <w:rPr>
                <w:rFonts w:cstheme="minorHAnsi"/>
                <w:color w:val="17365D" w:themeColor="text2" w:themeShade="BF"/>
                <w:lang w:val="en-GB"/>
              </w:rPr>
              <w:t>Kıdemli</w:t>
            </w:r>
            <w:proofErr w:type="spellEnd"/>
            <w:r w:rsidRPr="00C510AF">
              <w:rPr>
                <w:rFonts w:cstheme="minorHAnsi"/>
                <w:color w:val="17365D" w:themeColor="text2" w:themeShade="BF"/>
                <w:lang w:val="en-GB"/>
              </w:rPr>
              <w:t xml:space="preserve"> Proje </w:t>
            </w:r>
            <w:proofErr w:type="spellStart"/>
            <w:r w:rsidR="001C753B" w:rsidRPr="00C510AF">
              <w:rPr>
                <w:rFonts w:cstheme="minorHAnsi"/>
                <w:color w:val="17365D" w:themeColor="text2" w:themeShade="BF"/>
                <w:lang w:val="en-GB"/>
              </w:rPr>
              <w:t>Yetkilisi</w:t>
            </w:r>
            <w:proofErr w:type="spellEnd"/>
          </w:p>
        </w:tc>
      </w:tr>
      <w:tr w:rsidR="00EE6CB0" w:rsidRPr="00C510AF" w14:paraId="5F779D42" w14:textId="77777777" w:rsidTr="00EB615A">
        <w:trPr>
          <w:trHeight w:val="227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807" w14:textId="064C7944" w:rsidR="00EE6CB0" w:rsidRPr="00C510AF" w:rsidRDefault="00C510AF" w:rsidP="00C510AF">
            <w:pPr>
              <w:pStyle w:val="NoSpacing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A1FC" w14:textId="25D1E163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 xml:space="preserve">Kıvılcım </w:t>
            </w:r>
            <w:r w:rsidRPr="00C510AF">
              <w:rPr>
                <w:rFonts w:cstheme="minorHAnsi"/>
              </w:rPr>
              <w:t>SUBAŞI</w:t>
            </w:r>
            <w:r w:rsidR="00325A0E" w:rsidRPr="00C510AF">
              <w:rPr>
                <w:rFonts w:cstheme="minorHAnsi"/>
              </w:rPr>
              <w:t xml:space="preserve"> 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B204" w14:textId="77777777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lang w:val="en-GB"/>
              </w:rPr>
              <w:t>Project Assistant</w:t>
            </w:r>
          </w:p>
          <w:p w14:paraId="4973184A" w14:textId="0392A2F0" w:rsidR="00EE6CB0" w:rsidRPr="00C510AF" w:rsidRDefault="00EE6CB0" w:rsidP="00C510AF">
            <w:pPr>
              <w:pStyle w:val="NoSpacing"/>
              <w:rPr>
                <w:rFonts w:cstheme="minorHAnsi"/>
                <w:lang w:val="en-GB"/>
              </w:rPr>
            </w:pPr>
            <w:r w:rsidRPr="00C510AF">
              <w:rPr>
                <w:rFonts w:cstheme="minorHAnsi"/>
                <w:color w:val="17365D" w:themeColor="text2" w:themeShade="BF"/>
                <w:lang w:val="en-GB"/>
              </w:rPr>
              <w:t xml:space="preserve">Proje </w:t>
            </w:r>
            <w:proofErr w:type="spellStart"/>
            <w:r w:rsidRPr="00C510AF">
              <w:rPr>
                <w:rFonts w:cstheme="minorHAnsi"/>
                <w:color w:val="17365D" w:themeColor="text2" w:themeShade="BF"/>
                <w:lang w:val="en-GB"/>
              </w:rPr>
              <w:t>Asistanı</w:t>
            </w:r>
            <w:proofErr w:type="spellEnd"/>
          </w:p>
        </w:tc>
      </w:tr>
      <w:tr w:rsidR="00EE6CB0" w:rsidRPr="00C510AF" w14:paraId="33552913" w14:textId="77777777" w:rsidTr="00A91E43">
        <w:trPr>
          <w:trHeight w:val="227"/>
          <w:jc w:val="center"/>
        </w:trPr>
        <w:tc>
          <w:tcPr>
            <w:tcW w:w="8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5AE7EA" w14:textId="4EAA5E9D" w:rsidR="00EE6CB0" w:rsidRPr="00C510AF" w:rsidRDefault="00EE6CB0" w:rsidP="00C510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510AF">
              <w:rPr>
                <w:rFonts w:cstheme="minorHAnsi"/>
                <w:b/>
                <w:bCs/>
              </w:rPr>
              <w:t>INTERNATIONAL CONSULTANT</w:t>
            </w:r>
          </w:p>
          <w:p w14:paraId="536A6297" w14:textId="435825E5" w:rsidR="00EE6CB0" w:rsidRPr="00C510AF" w:rsidRDefault="00EE6CB0" w:rsidP="00C510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510AF">
              <w:rPr>
                <w:rFonts w:cstheme="minorHAnsi"/>
                <w:b/>
                <w:bCs/>
                <w:color w:val="17365D" w:themeColor="text2" w:themeShade="BF"/>
              </w:rPr>
              <w:t>YABANCI UZMANLAR</w:t>
            </w:r>
          </w:p>
        </w:tc>
      </w:tr>
      <w:tr w:rsidR="00325A0E" w:rsidRPr="00C510AF" w14:paraId="7F53B7BA" w14:textId="77777777" w:rsidTr="00EB615A">
        <w:trPr>
          <w:trHeight w:val="113"/>
          <w:jc w:val="center"/>
        </w:trPr>
        <w:tc>
          <w:tcPr>
            <w:tcW w:w="7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4F6" w14:textId="05A276A3" w:rsidR="00325A0E" w:rsidRPr="00C510AF" w:rsidRDefault="00C510AF" w:rsidP="00C510AF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7</w:t>
            </w:r>
          </w:p>
        </w:tc>
        <w:tc>
          <w:tcPr>
            <w:tcW w:w="7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D1176" w14:textId="4379A502" w:rsidR="00325A0E" w:rsidRPr="00C510AF" w:rsidRDefault="001C0E21" w:rsidP="00C510AF">
            <w:pPr>
              <w:pStyle w:val="xxxxxmsonormal"/>
              <w:shd w:val="clear" w:color="auto" w:fill="FFFFFF"/>
              <w:rPr>
                <w:rFonts w:asciiTheme="minorHAnsi" w:hAnsiTheme="minorHAnsi" w:cstheme="minorHAnsi"/>
                <w:color w:val="201F1E"/>
                <w:lang w:val="en-US"/>
              </w:rPr>
            </w:pPr>
            <w:r w:rsidRPr="00C510AF">
              <w:rPr>
                <w:rFonts w:asciiTheme="minorHAnsi" w:hAnsiTheme="minorHAnsi" w:cstheme="minorHAnsi"/>
                <w:lang w:val="tr-TR"/>
              </w:rPr>
              <w:t xml:space="preserve">ADR Center: Leonardo D’URSO and </w:t>
            </w:r>
            <w:r w:rsidRPr="00C510AF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Adi GAVRILA</w:t>
            </w:r>
          </w:p>
        </w:tc>
      </w:tr>
      <w:tr w:rsidR="00325A0E" w:rsidRPr="00C510AF" w14:paraId="19F498C7" w14:textId="77777777" w:rsidTr="00A42CF5">
        <w:trPr>
          <w:trHeight w:val="227"/>
          <w:jc w:val="center"/>
        </w:trPr>
        <w:tc>
          <w:tcPr>
            <w:tcW w:w="8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A86A1E" w14:textId="77777777" w:rsidR="00325A0E" w:rsidRPr="00C510AF" w:rsidRDefault="00325A0E" w:rsidP="00C510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510AF">
              <w:rPr>
                <w:rFonts w:cstheme="minorHAnsi"/>
                <w:b/>
                <w:bCs/>
              </w:rPr>
              <w:t>NATIONAL CONSULTANT</w:t>
            </w:r>
          </w:p>
          <w:p w14:paraId="0B3F6439" w14:textId="1A8CF98E" w:rsidR="00325A0E" w:rsidRPr="00C510AF" w:rsidRDefault="00325A0E" w:rsidP="00C510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510AF">
              <w:rPr>
                <w:rFonts w:cstheme="minorHAnsi"/>
                <w:b/>
                <w:bCs/>
                <w:color w:val="17365D" w:themeColor="text2" w:themeShade="BF"/>
              </w:rPr>
              <w:t>ULUSAL UZMAN</w:t>
            </w:r>
          </w:p>
        </w:tc>
      </w:tr>
      <w:tr w:rsidR="001C0E21" w:rsidRPr="00C510AF" w14:paraId="171F78D6" w14:textId="77777777" w:rsidTr="00EB615A">
        <w:trPr>
          <w:trHeight w:val="113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BF5" w14:textId="63FC27DB" w:rsidR="001C0E21" w:rsidRPr="00C510AF" w:rsidRDefault="00C510AF" w:rsidP="00C510AF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8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F20" w14:textId="2455746E" w:rsidR="001C0E21" w:rsidRPr="00C510AF" w:rsidRDefault="001C0E21" w:rsidP="00C510AF">
            <w:pPr>
              <w:pStyle w:val="NoSpacing"/>
              <w:jc w:val="both"/>
              <w:rPr>
                <w:rFonts w:cstheme="minorHAnsi"/>
                <w:lang w:val="tr-TR"/>
              </w:rPr>
            </w:pPr>
            <w:r w:rsidRPr="00C510AF">
              <w:rPr>
                <w:rFonts w:cstheme="minorHAnsi"/>
                <w:lang w:val="tr-TR"/>
              </w:rPr>
              <w:t>Ferda ESER</w:t>
            </w:r>
          </w:p>
        </w:tc>
      </w:tr>
      <w:tr w:rsidR="001C0E21" w:rsidRPr="00C510AF" w14:paraId="61AFDB85" w14:textId="77777777" w:rsidTr="00EB615A">
        <w:trPr>
          <w:trHeight w:val="113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36B5" w14:textId="086A0FBC" w:rsidR="001C0E21" w:rsidRPr="00C510AF" w:rsidRDefault="00C510AF" w:rsidP="00C510AF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 w:rsidRPr="00C510AF">
              <w:rPr>
                <w:rFonts w:eastAsia="Times New Roman" w:cstheme="minorHAnsi"/>
                <w:b/>
                <w:bCs/>
                <w:lang w:val="en-GB"/>
              </w:rPr>
              <w:t>9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932D" w14:textId="73F1FB68" w:rsidR="001C0E21" w:rsidRPr="00C510AF" w:rsidRDefault="001C0E21" w:rsidP="00C510AF">
            <w:pPr>
              <w:pStyle w:val="NoSpacing"/>
              <w:jc w:val="both"/>
              <w:rPr>
                <w:rFonts w:cstheme="minorHAnsi"/>
                <w:lang w:val="tr-TR"/>
              </w:rPr>
            </w:pPr>
            <w:r w:rsidRPr="00C510AF">
              <w:rPr>
                <w:rFonts w:cstheme="minorHAnsi"/>
                <w:lang w:val="tr-TR"/>
              </w:rPr>
              <w:t>Çetin ARSLAN</w:t>
            </w:r>
          </w:p>
        </w:tc>
      </w:tr>
      <w:tr w:rsidR="002A58EB" w:rsidRPr="00C510AF" w14:paraId="0A3A6DD1" w14:textId="77777777" w:rsidTr="00EB615A">
        <w:trPr>
          <w:trHeight w:val="113"/>
          <w:jc w:val="center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3D1A" w14:textId="03472387" w:rsidR="002A58EB" w:rsidRPr="00C510AF" w:rsidRDefault="002A58EB" w:rsidP="00C510AF">
            <w:pPr>
              <w:pStyle w:val="NoSpacing"/>
              <w:jc w:val="both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>10</w:t>
            </w:r>
          </w:p>
        </w:tc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F8C5" w14:textId="15F8F6DE" w:rsidR="002A58EB" w:rsidRPr="00C510AF" w:rsidRDefault="002A58EB" w:rsidP="00C510AF">
            <w:pPr>
              <w:pStyle w:val="NoSpacing"/>
              <w:jc w:val="both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İdil AYBARS (Gender Consultant/</w:t>
            </w:r>
            <w:r w:rsidRPr="004C706F">
              <w:rPr>
                <w:rFonts w:cstheme="minorHAnsi"/>
                <w:color w:val="1F497D" w:themeColor="text2"/>
                <w:lang w:val="tr-TR"/>
              </w:rPr>
              <w:t>Toplumsal Cinsiyet Uzmanı</w:t>
            </w:r>
            <w:r>
              <w:rPr>
                <w:rFonts w:cstheme="minorHAnsi"/>
                <w:lang w:val="tr-TR"/>
              </w:rPr>
              <w:t>)</w:t>
            </w:r>
          </w:p>
        </w:tc>
      </w:tr>
      <w:tr w:rsidR="00EB615A" w:rsidRPr="00C510AF" w14:paraId="2919541D" w14:textId="77777777" w:rsidTr="00FC0552">
        <w:trPr>
          <w:trHeight w:val="113"/>
          <w:jc w:val="center"/>
        </w:trPr>
        <w:tc>
          <w:tcPr>
            <w:tcW w:w="8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D6DF15" w14:textId="77777777" w:rsidR="00EB615A" w:rsidRPr="00C510AF" w:rsidRDefault="00EB615A" w:rsidP="00C510AF">
            <w:pPr>
              <w:pStyle w:val="NoSpacing"/>
              <w:jc w:val="center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SURVEY COMPANY</w:t>
            </w:r>
          </w:p>
          <w:p w14:paraId="399BCD22" w14:textId="201C9EE6" w:rsidR="00EB615A" w:rsidRPr="00C510AF" w:rsidRDefault="00EB615A" w:rsidP="00C510AF">
            <w:pPr>
              <w:pStyle w:val="NoSpacing"/>
              <w:jc w:val="center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color w:val="365F91" w:themeColor="accent1" w:themeShade="BF"/>
                <w:lang w:val="tr-TR"/>
              </w:rPr>
              <w:t>ARAŞTIRMA ŞİRKETİ</w:t>
            </w:r>
          </w:p>
        </w:tc>
      </w:tr>
      <w:tr w:rsidR="00EB615A" w:rsidRPr="00C510AF" w14:paraId="093ADD1A" w14:textId="77777777" w:rsidTr="00C510AF">
        <w:trPr>
          <w:trHeight w:val="11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8A624" w14:textId="549211F1" w:rsidR="00EB615A" w:rsidRPr="00C510AF" w:rsidRDefault="00C510AF" w:rsidP="00C510AF">
            <w:pPr>
              <w:pStyle w:val="NoSpacing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10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B2EB4" w14:textId="77777777" w:rsidR="00EB615A" w:rsidRPr="00C510AF" w:rsidRDefault="00EB615A" w:rsidP="00C510AF">
            <w:pPr>
              <w:pStyle w:val="NoSpacing"/>
              <w:rPr>
                <w:rFonts w:cstheme="minorHAnsi"/>
                <w:lang w:val="tr-TR"/>
              </w:rPr>
            </w:pPr>
            <w:r w:rsidRPr="00C510AF">
              <w:rPr>
                <w:rFonts w:cstheme="minorHAnsi"/>
              </w:rPr>
              <w:t xml:space="preserve">Dr. </w:t>
            </w:r>
            <w:proofErr w:type="spellStart"/>
            <w:r w:rsidRPr="00C510AF">
              <w:rPr>
                <w:rFonts w:cstheme="minorHAnsi"/>
              </w:rPr>
              <w:t>Zuhal</w:t>
            </w:r>
            <w:proofErr w:type="spellEnd"/>
            <w:r w:rsidRPr="00C510AF">
              <w:rPr>
                <w:rFonts w:cstheme="minorHAnsi"/>
              </w:rPr>
              <w:t xml:space="preserve"> BEREKET BAŞ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EAFC4" w14:textId="57FAD631" w:rsidR="00C510AF" w:rsidRPr="00293890" w:rsidRDefault="00C510AF" w:rsidP="00C510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3890">
              <w:rPr>
                <w:rFonts w:asciiTheme="minorHAnsi" w:hAnsiTheme="minorHAnsi" w:cstheme="minorHAnsi"/>
              </w:rPr>
              <w:t>Project Coordinator- Lawyer-Mediator</w:t>
            </w:r>
          </w:p>
          <w:p w14:paraId="6ADF07CB" w14:textId="2E61E72F" w:rsidR="00EB615A" w:rsidRPr="00C510AF" w:rsidRDefault="00EB615A" w:rsidP="00C510AF">
            <w:pPr>
              <w:spacing w:after="0" w:line="240" w:lineRule="auto"/>
              <w:rPr>
                <w:rFonts w:asciiTheme="minorHAnsi" w:hAnsiTheme="minorHAnsi" w:cstheme="minorHAnsi"/>
                <w:lang w:val="en-150"/>
              </w:rPr>
            </w:pPr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 xml:space="preserve">Proje </w:t>
            </w:r>
            <w:proofErr w:type="spellStart"/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>Yürütücüsü</w:t>
            </w:r>
            <w:proofErr w:type="spellEnd"/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>Avukat</w:t>
            </w:r>
            <w:proofErr w:type="spellEnd"/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 xml:space="preserve"> - </w:t>
            </w:r>
            <w:proofErr w:type="spellStart"/>
            <w:r w:rsidRPr="00293890">
              <w:rPr>
                <w:rFonts w:asciiTheme="minorHAnsi" w:hAnsiTheme="minorHAnsi" w:cstheme="minorHAnsi"/>
                <w:color w:val="365F91" w:themeColor="accent1" w:themeShade="BF"/>
              </w:rPr>
              <w:t>Arabulucu</w:t>
            </w:r>
            <w:proofErr w:type="spellEnd"/>
          </w:p>
        </w:tc>
      </w:tr>
      <w:tr w:rsidR="00EB615A" w:rsidRPr="00C510AF" w14:paraId="747D1C2A" w14:textId="77777777" w:rsidTr="00C510AF">
        <w:trPr>
          <w:trHeight w:val="11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478B2" w14:textId="20274F7D" w:rsidR="00EB615A" w:rsidRPr="00C510AF" w:rsidRDefault="00C510AF" w:rsidP="00C510AF">
            <w:pPr>
              <w:pStyle w:val="NoSpacing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11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2E961" w14:textId="77777777" w:rsidR="00EB615A" w:rsidRPr="00C510AF" w:rsidRDefault="00EB615A" w:rsidP="00C510AF">
            <w:pPr>
              <w:pStyle w:val="NoSpacing"/>
              <w:rPr>
                <w:rFonts w:cstheme="minorHAnsi"/>
              </w:rPr>
            </w:pPr>
            <w:r w:rsidRPr="00C510AF">
              <w:rPr>
                <w:rFonts w:cstheme="minorHAnsi"/>
              </w:rPr>
              <w:t>Ayhan BİLGİLİ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F0485" w14:textId="3D2C329F" w:rsidR="00C510AF" w:rsidRPr="00C510AF" w:rsidRDefault="00C510AF" w:rsidP="00C510AF">
            <w:pPr>
              <w:pStyle w:val="NoSpacing"/>
              <w:rPr>
                <w:rFonts w:cstheme="minorHAnsi"/>
              </w:rPr>
            </w:pPr>
            <w:r w:rsidRPr="00C510AF">
              <w:rPr>
                <w:rFonts w:cstheme="minorHAnsi"/>
              </w:rPr>
              <w:t>General Coordinator &amp; Legal Practitioner/ Researcher</w:t>
            </w:r>
          </w:p>
          <w:p w14:paraId="52A73A87" w14:textId="4CF80D9C" w:rsidR="00EB615A" w:rsidRPr="00C510AF" w:rsidRDefault="00EB615A" w:rsidP="00C510AF">
            <w:pPr>
              <w:pStyle w:val="NoSpacing"/>
              <w:rPr>
                <w:rFonts w:cstheme="minorHAnsi"/>
              </w:rPr>
            </w:pPr>
            <w:proofErr w:type="spellStart"/>
            <w:r w:rsidRPr="00C510AF">
              <w:rPr>
                <w:rFonts w:cstheme="minorHAnsi"/>
                <w:color w:val="365F91" w:themeColor="accent1" w:themeShade="BF"/>
              </w:rPr>
              <w:t>Genel</w:t>
            </w:r>
            <w:proofErr w:type="spellEnd"/>
            <w:r w:rsidRPr="00C510AF">
              <w:rPr>
                <w:rFonts w:cstheme="minorHAnsi"/>
                <w:color w:val="365F91" w:themeColor="accent1" w:themeShade="BF"/>
              </w:rPr>
              <w:t xml:space="preserve"> </w:t>
            </w:r>
            <w:proofErr w:type="spellStart"/>
            <w:r w:rsidRPr="00C510AF">
              <w:rPr>
                <w:rFonts w:cstheme="minorHAnsi"/>
                <w:color w:val="365F91" w:themeColor="accent1" w:themeShade="BF"/>
              </w:rPr>
              <w:t>Koordinatör</w:t>
            </w:r>
            <w:proofErr w:type="spellEnd"/>
            <w:r w:rsidRPr="00C510AF">
              <w:rPr>
                <w:rFonts w:cstheme="minorHAnsi"/>
                <w:color w:val="365F91" w:themeColor="accent1" w:themeShade="BF"/>
              </w:rPr>
              <w:t xml:space="preserve"> &amp; </w:t>
            </w:r>
            <w:proofErr w:type="spellStart"/>
            <w:r w:rsidRPr="00C510AF">
              <w:rPr>
                <w:rFonts w:cstheme="minorHAnsi"/>
                <w:color w:val="365F91" w:themeColor="accent1" w:themeShade="BF"/>
              </w:rPr>
              <w:t>Hukukçu</w:t>
            </w:r>
            <w:proofErr w:type="spellEnd"/>
            <w:r w:rsidRPr="00C510AF">
              <w:rPr>
                <w:rFonts w:cstheme="minorHAnsi"/>
                <w:color w:val="365F91" w:themeColor="accent1" w:themeShade="BF"/>
              </w:rPr>
              <w:t xml:space="preserve"> /</w:t>
            </w:r>
            <w:proofErr w:type="spellStart"/>
            <w:r w:rsidRPr="00C510AF">
              <w:rPr>
                <w:rFonts w:cstheme="minorHAnsi"/>
                <w:color w:val="365F91" w:themeColor="accent1" w:themeShade="BF"/>
              </w:rPr>
              <w:t>Araştırmacı</w:t>
            </w:r>
            <w:proofErr w:type="spellEnd"/>
            <w:r w:rsidRPr="00C510AF">
              <w:rPr>
                <w:rFonts w:cstheme="minorHAnsi"/>
                <w:color w:val="365F91" w:themeColor="accent1" w:themeShade="BF"/>
              </w:rPr>
              <w:t xml:space="preserve">  </w:t>
            </w:r>
          </w:p>
        </w:tc>
      </w:tr>
      <w:tr w:rsidR="00EB615A" w:rsidRPr="00C510AF" w14:paraId="6DD646B3" w14:textId="77777777" w:rsidTr="00C510AF">
        <w:trPr>
          <w:trHeight w:val="11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7A0F7" w14:textId="7D24FD20" w:rsidR="00EB615A" w:rsidRPr="00C510AF" w:rsidRDefault="00C510AF" w:rsidP="00C510AF">
            <w:pPr>
              <w:pStyle w:val="NoSpacing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12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FC81C" w14:textId="77777777" w:rsidR="00EB615A" w:rsidRPr="00C510AF" w:rsidRDefault="00EB615A" w:rsidP="00C510AF">
            <w:pPr>
              <w:pStyle w:val="NoSpacing"/>
              <w:rPr>
                <w:rFonts w:cstheme="minorHAnsi"/>
              </w:rPr>
            </w:pPr>
            <w:r w:rsidRPr="00C510AF">
              <w:rPr>
                <w:rFonts w:cstheme="minorHAnsi"/>
              </w:rPr>
              <w:t xml:space="preserve">Dr. </w:t>
            </w:r>
            <w:proofErr w:type="spellStart"/>
            <w:r w:rsidRPr="00C510AF">
              <w:rPr>
                <w:rFonts w:cstheme="minorHAnsi"/>
              </w:rPr>
              <w:t>Sezen</w:t>
            </w:r>
            <w:proofErr w:type="spellEnd"/>
            <w:r w:rsidRPr="00C510AF">
              <w:rPr>
                <w:rFonts w:cstheme="minorHAnsi"/>
              </w:rPr>
              <w:t xml:space="preserve"> YARAŞ ŞEKER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DB45E" w14:textId="77777777" w:rsidR="00C510AF" w:rsidRPr="00C510AF" w:rsidRDefault="00C510AF" w:rsidP="00C510AF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C510AF">
              <w:rPr>
                <w:rFonts w:asciiTheme="minorHAnsi" w:hAnsiTheme="minorHAnsi" w:cstheme="minorHAnsi"/>
                <w:lang w:val="en-US"/>
              </w:rPr>
              <w:t>Sociologist/ Consultant on Field Research</w:t>
            </w:r>
          </w:p>
          <w:p w14:paraId="4CD6F733" w14:textId="063D4C59" w:rsidR="00EB615A" w:rsidRPr="00C510AF" w:rsidRDefault="00EB615A" w:rsidP="00C510AF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>Sosyolog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en-US"/>
              </w:rPr>
              <w:t xml:space="preserve"> </w:t>
            </w:r>
            <w:r w:rsidRPr="00C510AF">
              <w:rPr>
                <w:rFonts w:asciiTheme="minorHAnsi" w:hAnsiTheme="minorHAnsi" w:cstheme="minorHAnsi"/>
                <w:color w:val="365F91" w:themeColor="accent1" w:themeShade="BF"/>
              </w:rPr>
              <w:t xml:space="preserve">/Alan </w:t>
            </w: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</w:rPr>
              <w:t>Araştırmaları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</w:rPr>
              <w:t>Danışmanı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</w:rPr>
              <w:t xml:space="preserve">  </w:t>
            </w:r>
          </w:p>
        </w:tc>
      </w:tr>
      <w:tr w:rsidR="00EB615A" w:rsidRPr="00C510AF" w14:paraId="11CE9E61" w14:textId="77777777" w:rsidTr="00C510AF">
        <w:trPr>
          <w:trHeight w:val="11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8E87" w14:textId="1B59A670" w:rsidR="00EB615A" w:rsidRPr="00C510AF" w:rsidRDefault="00C510AF" w:rsidP="00C510AF">
            <w:pPr>
              <w:pStyle w:val="NoSpacing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13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4A694" w14:textId="77777777" w:rsidR="00EB615A" w:rsidRPr="00C510AF" w:rsidRDefault="00EB615A" w:rsidP="00C510AF">
            <w:pPr>
              <w:pStyle w:val="NoSpacing"/>
              <w:rPr>
                <w:rFonts w:cstheme="minorHAnsi"/>
              </w:rPr>
            </w:pPr>
            <w:r w:rsidRPr="00C510AF">
              <w:rPr>
                <w:rFonts w:cstheme="minorHAnsi"/>
              </w:rPr>
              <w:t xml:space="preserve">Dr. </w:t>
            </w:r>
            <w:proofErr w:type="spellStart"/>
            <w:r w:rsidRPr="00C510AF">
              <w:rPr>
                <w:rFonts w:cstheme="minorHAnsi"/>
              </w:rPr>
              <w:t>Petek</w:t>
            </w:r>
            <w:proofErr w:type="spellEnd"/>
            <w:r w:rsidRPr="00C510AF">
              <w:rPr>
                <w:rFonts w:cstheme="minorHAnsi"/>
              </w:rPr>
              <w:t xml:space="preserve"> AKMAN ÖZDEMİR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216AC" w14:textId="2B702689" w:rsidR="00C510AF" w:rsidRPr="00C510AF" w:rsidRDefault="00C510AF" w:rsidP="00C510AF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C510AF">
              <w:rPr>
                <w:rFonts w:asciiTheme="minorHAnsi" w:hAnsiTheme="minorHAnsi" w:cstheme="minorHAnsi"/>
                <w:lang w:val="en-US"/>
              </w:rPr>
              <w:t>Expert on Quantitative Research/Consultant</w:t>
            </w:r>
          </w:p>
          <w:p w14:paraId="43E3B61F" w14:textId="08830CFF" w:rsidR="00EB615A" w:rsidRPr="00C510AF" w:rsidRDefault="00EB615A" w:rsidP="00C510AF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>Nitel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 xml:space="preserve"> </w:t>
            </w: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>Araştırma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 xml:space="preserve"> </w:t>
            </w:r>
            <w:proofErr w:type="spellStart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>Uzmanı</w:t>
            </w:r>
            <w:proofErr w:type="spellEnd"/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fr-FR"/>
              </w:rPr>
              <w:t xml:space="preserve"> /Danışman</w:t>
            </w:r>
          </w:p>
        </w:tc>
      </w:tr>
      <w:tr w:rsidR="00EB615A" w:rsidRPr="004C706F" w14:paraId="430E7D3D" w14:textId="77777777" w:rsidTr="00C510AF">
        <w:trPr>
          <w:trHeight w:val="113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58E2" w14:textId="24891ACB" w:rsidR="00EB615A" w:rsidRPr="00C510AF" w:rsidRDefault="00EB615A" w:rsidP="00C510AF">
            <w:pPr>
              <w:pStyle w:val="NoSpacing"/>
              <w:jc w:val="center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b/>
                <w:bCs/>
                <w:lang w:val="tr-TR"/>
              </w:rPr>
              <w:t>1</w:t>
            </w:r>
            <w:r w:rsidR="00C510AF" w:rsidRPr="00C510AF">
              <w:rPr>
                <w:rFonts w:cstheme="minorHAnsi"/>
                <w:b/>
                <w:bCs/>
                <w:lang w:val="tr-TR"/>
              </w:rPr>
              <w:t>4</w:t>
            </w:r>
            <w:r w:rsidRPr="00C510AF">
              <w:rPr>
                <w:rFonts w:cstheme="minorHAnsi"/>
                <w:b/>
                <w:bCs/>
                <w:lang w:val="tr-TR"/>
              </w:rPr>
              <w:t>/1</w:t>
            </w:r>
            <w:r w:rsidR="00C510AF" w:rsidRPr="00C510AF">
              <w:rPr>
                <w:rFonts w:cstheme="minorHAnsi"/>
                <w:b/>
                <w:bCs/>
                <w:lang w:val="tr-TR"/>
              </w:rPr>
              <w:t>5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DAD36" w14:textId="3338E161" w:rsidR="00EB615A" w:rsidRPr="00C510AF" w:rsidRDefault="00EB615A" w:rsidP="00C510AF">
            <w:pPr>
              <w:pStyle w:val="NoSpacing"/>
              <w:rPr>
                <w:rFonts w:cstheme="minorHAnsi"/>
                <w:b/>
                <w:bCs/>
                <w:lang w:val="tr-TR"/>
              </w:rPr>
            </w:pPr>
            <w:r w:rsidRPr="00C510AF">
              <w:rPr>
                <w:rFonts w:cstheme="minorHAnsi"/>
                <w:lang w:val="tr-TR"/>
              </w:rPr>
              <w:t>Dilara KÖSEOĞLU ve</w:t>
            </w:r>
            <w:r w:rsidR="00C510AF">
              <w:rPr>
                <w:rFonts w:cstheme="minorHAnsi"/>
                <w:lang w:val="tr-TR"/>
              </w:rPr>
              <w:t xml:space="preserve"> </w:t>
            </w:r>
            <w:r w:rsidRPr="00C510AF">
              <w:rPr>
                <w:rFonts w:cstheme="minorHAnsi"/>
                <w:lang w:val="tr-TR"/>
              </w:rPr>
              <w:t>Büşra Nur BİLGİLİ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9964" w14:textId="63A3683E" w:rsidR="00C510AF" w:rsidRPr="00C510AF" w:rsidRDefault="00C510AF" w:rsidP="00C510AF">
            <w:pPr>
              <w:spacing w:after="0" w:line="240" w:lineRule="auto"/>
              <w:rPr>
                <w:rFonts w:asciiTheme="minorHAnsi" w:hAnsiTheme="minorHAnsi" w:cstheme="minorHAnsi"/>
                <w:lang w:val="tr-TR"/>
              </w:rPr>
            </w:pPr>
            <w:r w:rsidRPr="00C510AF">
              <w:rPr>
                <w:rFonts w:asciiTheme="minorHAnsi" w:hAnsiTheme="minorHAnsi" w:cstheme="minorHAnsi"/>
                <w:lang w:val="tr-TR"/>
              </w:rPr>
              <w:t>Lawyers. Their participation wll be confirmed.</w:t>
            </w:r>
          </w:p>
          <w:p w14:paraId="41E9D7F4" w14:textId="5DDCA784" w:rsidR="00EB615A" w:rsidRPr="00C510AF" w:rsidRDefault="00EB615A" w:rsidP="00C510AF">
            <w:pPr>
              <w:spacing w:after="0" w:line="240" w:lineRule="auto"/>
              <w:rPr>
                <w:rFonts w:asciiTheme="minorHAnsi" w:hAnsiTheme="minorHAnsi" w:cstheme="minorHAnsi"/>
                <w:lang w:val="tr-TR"/>
              </w:rPr>
            </w:pPr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tr-TR"/>
              </w:rPr>
              <w:t>Avukat</w:t>
            </w:r>
            <w:r w:rsidR="00C510AF" w:rsidRPr="00C510AF">
              <w:rPr>
                <w:rFonts w:asciiTheme="minorHAnsi" w:hAnsiTheme="minorHAnsi" w:cstheme="minorHAnsi"/>
                <w:color w:val="365F91" w:themeColor="accent1" w:themeShade="BF"/>
                <w:lang w:val="tr-TR"/>
              </w:rPr>
              <w:t>lar</w:t>
            </w:r>
            <w:r w:rsidRPr="00C510AF">
              <w:rPr>
                <w:rFonts w:asciiTheme="minorHAnsi" w:hAnsiTheme="minorHAnsi" w:cstheme="minorHAnsi"/>
                <w:color w:val="365F91" w:themeColor="accent1" w:themeShade="BF"/>
                <w:lang w:val="tr-TR"/>
              </w:rPr>
              <w:t xml:space="preserve">. Katılım durumu </w:t>
            </w:r>
            <w:r w:rsidR="00C510AF">
              <w:rPr>
                <w:rFonts w:asciiTheme="minorHAnsi" w:hAnsiTheme="minorHAnsi" w:cstheme="minorHAnsi"/>
                <w:color w:val="365F91" w:themeColor="accent1" w:themeShade="BF"/>
                <w:lang w:val="tr-TR"/>
              </w:rPr>
              <w:t>kesin değildir.</w:t>
            </w:r>
          </w:p>
        </w:tc>
      </w:tr>
    </w:tbl>
    <w:p w14:paraId="1E190822" w14:textId="3D393C29" w:rsidR="00325A0E" w:rsidRPr="00C510AF" w:rsidRDefault="00325A0E" w:rsidP="00325A0E">
      <w:pPr>
        <w:rPr>
          <w:b/>
          <w:sz w:val="32"/>
          <w:lang w:val="tr-TR"/>
        </w:rPr>
      </w:pPr>
    </w:p>
    <w:p w14:paraId="305A20F5" w14:textId="0CAF28A4" w:rsidR="007368F6" w:rsidRPr="00C510AF" w:rsidRDefault="007368F6" w:rsidP="007368F6">
      <w:pPr>
        <w:jc w:val="center"/>
        <w:rPr>
          <w:b/>
          <w:sz w:val="32"/>
          <w:lang w:val="tr-TR"/>
        </w:rPr>
      </w:pPr>
    </w:p>
    <w:p w14:paraId="36B6DE4D" w14:textId="77777777" w:rsidR="007368F6" w:rsidRPr="00C510AF" w:rsidRDefault="007368F6" w:rsidP="00490B19">
      <w:pPr>
        <w:jc w:val="center"/>
        <w:rPr>
          <w:b/>
          <w:sz w:val="32"/>
          <w:lang w:val="tr-TR"/>
        </w:rPr>
      </w:pPr>
    </w:p>
    <w:p w14:paraId="3738AE60" w14:textId="77777777" w:rsidR="00EB615A" w:rsidRPr="00C510AF" w:rsidRDefault="00EB615A">
      <w:pPr>
        <w:jc w:val="center"/>
        <w:rPr>
          <w:b/>
          <w:sz w:val="32"/>
          <w:lang w:val="tr-TR"/>
        </w:rPr>
      </w:pPr>
    </w:p>
    <w:p w14:paraId="037E9895" w14:textId="77777777" w:rsidR="00EB615A" w:rsidRPr="00C510AF" w:rsidRDefault="00EB615A">
      <w:pPr>
        <w:jc w:val="center"/>
        <w:rPr>
          <w:b/>
          <w:sz w:val="32"/>
          <w:lang w:val="tr-TR"/>
        </w:rPr>
      </w:pPr>
    </w:p>
    <w:p w14:paraId="74847688" w14:textId="14866933" w:rsidR="00A91E43" w:rsidRDefault="00A91E43">
      <w:pPr>
        <w:jc w:val="center"/>
        <w:rPr>
          <w:b/>
          <w:sz w:val="32"/>
          <w:lang w:val="en-US"/>
        </w:rPr>
      </w:pPr>
      <w:r w:rsidRPr="00836E3E">
        <w:rPr>
          <w:b/>
          <w:sz w:val="32"/>
          <w:lang w:val="en-US"/>
        </w:rPr>
        <w:t>Agenda</w:t>
      </w:r>
    </w:p>
    <w:p w14:paraId="5D57CF5C" w14:textId="0070918D" w:rsidR="00EE6CB0" w:rsidRPr="00EE6CB0" w:rsidRDefault="00325A0E" w:rsidP="00325A0E">
      <w:pPr>
        <w:jc w:val="center"/>
        <w:rPr>
          <w:b/>
          <w:color w:val="17365D" w:themeColor="text2" w:themeShade="BF"/>
          <w:sz w:val="32"/>
          <w:lang w:val="en-US"/>
        </w:rPr>
      </w:pPr>
      <w:r>
        <w:rPr>
          <w:b/>
          <w:color w:val="17365D" w:themeColor="text2" w:themeShade="BF"/>
          <w:sz w:val="32"/>
          <w:lang w:val="en-US"/>
        </w:rPr>
        <w:t xml:space="preserve"> </w:t>
      </w:r>
      <w:proofErr w:type="spellStart"/>
      <w:r w:rsidR="00EE6CB0" w:rsidRPr="00EE6CB0">
        <w:rPr>
          <w:b/>
          <w:color w:val="17365D" w:themeColor="text2" w:themeShade="BF"/>
          <w:sz w:val="32"/>
          <w:lang w:val="en-US"/>
        </w:rPr>
        <w:t>Gündem</w:t>
      </w:r>
      <w:proofErr w:type="spellEnd"/>
    </w:p>
    <w:p w14:paraId="0D2825FB" w14:textId="0F2D9AD5" w:rsidR="00EE6CB0" w:rsidRDefault="00DA472D" w:rsidP="00A91E43">
      <w:pPr>
        <w:rPr>
          <w:bCs/>
        </w:rPr>
      </w:pPr>
      <w:r>
        <w:rPr>
          <w:b/>
        </w:rPr>
        <w:t>1</w:t>
      </w:r>
      <w:r w:rsidR="00EB615A">
        <w:rPr>
          <w:b/>
        </w:rPr>
        <w:t>0</w:t>
      </w:r>
      <w:r>
        <w:rPr>
          <w:b/>
        </w:rPr>
        <w:t>:00</w:t>
      </w:r>
      <w:r w:rsidR="00A91E43" w:rsidRPr="00C90ECE">
        <w:rPr>
          <w:b/>
        </w:rPr>
        <w:tab/>
      </w:r>
      <w:r w:rsidR="00A91E43" w:rsidRPr="00C90ECE">
        <w:rPr>
          <w:b/>
        </w:rPr>
        <w:tab/>
      </w:r>
      <w:r w:rsidR="00A91E43" w:rsidRPr="0050319C">
        <w:rPr>
          <w:bCs/>
        </w:rPr>
        <w:t xml:space="preserve">Opening </w:t>
      </w:r>
      <w:r w:rsidR="00D505B7">
        <w:rPr>
          <w:bCs/>
        </w:rPr>
        <w:t>r</w:t>
      </w:r>
      <w:r w:rsidR="00A91E43" w:rsidRPr="0050319C">
        <w:rPr>
          <w:bCs/>
        </w:rPr>
        <w:t xml:space="preserve">emarks </w:t>
      </w:r>
      <w:r w:rsidR="00A91E43" w:rsidRPr="00F27F9F">
        <w:rPr>
          <w:bCs/>
          <w:color w:val="FF0000"/>
        </w:rPr>
        <w:t>(</w:t>
      </w:r>
      <w:r w:rsidR="00A91E43">
        <w:rPr>
          <w:bCs/>
          <w:color w:val="FF0000"/>
        </w:rPr>
        <w:t xml:space="preserve">Ms. </w:t>
      </w:r>
      <w:r w:rsidR="00EB615A">
        <w:rPr>
          <w:bCs/>
          <w:color w:val="FF0000"/>
        </w:rPr>
        <w:t>Bilge FILIZ, CoE Senior Project Officer</w:t>
      </w:r>
      <w:r w:rsidR="00A91E43" w:rsidRPr="00F27F9F">
        <w:rPr>
          <w:bCs/>
          <w:color w:val="FF0000"/>
        </w:rPr>
        <w:t>)</w:t>
      </w:r>
      <w:r w:rsidR="00A91E43">
        <w:rPr>
          <w:bCs/>
        </w:rPr>
        <w:tab/>
      </w:r>
    </w:p>
    <w:p w14:paraId="79D1C239" w14:textId="43648C91" w:rsidR="00EE6CB0" w:rsidRPr="00293890" w:rsidRDefault="00EE6CB0" w:rsidP="001C0E21">
      <w:pPr>
        <w:rPr>
          <w:bCs/>
          <w:color w:val="FF0000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EE6CB0">
        <w:rPr>
          <w:bCs/>
          <w:color w:val="17365D" w:themeColor="text2" w:themeShade="BF"/>
        </w:rPr>
        <w:t>Açılış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proofErr w:type="spellStart"/>
      <w:r w:rsidR="00D505B7">
        <w:rPr>
          <w:bCs/>
          <w:color w:val="17365D" w:themeColor="text2" w:themeShade="BF"/>
        </w:rPr>
        <w:t>k</w:t>
      </w:r>
      <w:r w:rsidRPr="00EE6CB0">
        <w:rPr>
          <w:bCs/>
          <w:color w:val="17365D" w:themeColor="text2" w:themeShade="BF"/>
        </w:rPr>
        <w:t>onuşmaları</w:t>
      </w:r>
      <w:proofErr w:type="spellEnd"/>
      <w:r w:rsidRPr="00EE6CB0">
        <w:rPr>
          <w:bCs/>
          <w:color w:val="17365D" w:themeColor="text2" w:themeShade="BF"/>
        </w:rPr>
        <w:t xml:space="preserve"> </w:t>
      </w:r>
      <w:r w:rsidRPr="0031398E">
        <w:rPr>
          <w:bCs/>
          <w:color w:val="FF0000"/>
        </w:rPr>
        <w:t xml:space="preserve">(Sn. </w:t>
      </w:r>
      <w:r w:rsidR="00EB615A" w:rsidRPr="00293890">
        <w:rPr>
          <w:bCs/>
          <w:color w:val="FF0000"/>
        </w:rPr>
        <w:t xml:space="preserve">Bilge FILIZ, AK </w:t>
      </w:r>
      <w:proofErr w:type="spellStart"/>
      <w:r w:rsidR="00EB615A" w:rsidRPr="00293890">
        <w:rPr>
          <w:bCs/>
          <w:color w:val="FF0000"/>
        </w:rPr>
        <w:t>Kıdemli</w:t>
      </w:r>
      <w:proofErr w:type="spellEnd"/>
      <w:r w:rsidR="00EB615A" w:rsidRPr="00293890">
        <w:rPr>
          <w:bCs/>
          <w:color w:val="FF0000"/>
        </w:rPr>
        <w:t xml:space="preserve"> Proje </w:t>
      </w:r>
      <w:proofErr w:type="spellStart"/>
      <w:r w:rsidR="00EB615A" w:rsidRPr="00293890">
        <w:rPr>
          <w:bCs/>
          <w:color w:val="FF0000"/>
        </w:rPr>
        <w:t>Yetkilisi</w:t>
      </w:r>
      <w:proofErr w:type="spellEnd"/>
      <w:r w:rsidRPr="00293890">
        <w:rPr>
          <w:bCs/>
          <w:color w:val="FF0000"/>
        </w:rPr>
        <w:t>)</w:t>
      </w:r>
      <w:r w:rsidR="00A91E43" w:rsidRPr="00293890">
        <w:rPr>
          <w:bCs/>
          <w:color w:val="FF0000"/>
        </w:rPr>
        <w:tab/>
      </w:r>
    </w:p>
    <w:p w14:paraId="03717730" w14:textId="003FD9B4" w:rsidR="002910EB" w:rsidRDefault="002910EB" w:rsidP="001C0E21">
      <w:pPr>
        <w:rPr>
          <w:bCs/>
          <w:color w:val="FF0000"/>
          <w:lang w:val="en-US"/>
        </w:rPr>
      </w:pPr>
      <w:r w:rsidRPr="002910EB">
        <w:rPr>
          <w:b/>
          <w:lang w:val="en-US"/>
        </w:rPr>
        <w:t>10 :05</w:t>
      </w:r>
      <w:r w:rsidRPr="002910EB">
        <w:rPr>
          <w:bCs/>
          <w:lang w:val="en-US"/>
        </w:rPr>
        <w:tab/>
      </w:r>
      <w:r w:rsidRPr="002910EB">
        <w:rPr>
          <w:bCs/>
          <w:color w:val="FF0000"/>
          <w:lang w:val="en-US"/>
        </w:rPr>
        <w:tab/>
      </w:r>
      <w:r w:rsidRPr="002910EB">
        <w:rPr>
          <w:bCs/>
          <w:lang w:val="en-US"/>
        </w:rPr>
        <w:t>Introduction of teams</w:t>
      </w:r>
    </w:p>
    <w:p w14:paraId="2C8F8264" w14:textId="69A617A5" w:rsidR="002910EB" w:rsidRPr="002910EB" w:rsidRDefault="002910EB" w:rsidP="001C0E21">
      <w:pPr>
        <w:rPr>
          <w:bCs/>
          <w:color w:val="FF0000"/>
          <w:lang w:val="en-US"/>
        </w:rPr>
      </w:pPr>
      <w:r>
        <w:rPr>
          <w:bCs/>
          <w:color w:val="FF0000"/>
          <w:lang w:val="en-US"/>
        </w:rPr>
        <w:tab/>
      </w:r>
      <w:r>
        <w:rPr>
          <w:bCs/>
          <w:color w:val="FF0000"/>
          <w:lang w:val="en-US"/>
        </w:rPr>
        <w:tab/>
      </w:r>
      <w:proofErr w:type="spellStart"/>
      <w:r w:rsidRPr="002910EB">
        <w:rPr>
          <w:bCs/>
          <w:color w:val="365F91" w:themeColor="accent1" w:themeShade="BF"/>
          <w:lang w:val="en-US"/>
        </w:rPr>
        <w:t>Ekiplerin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tanıtılması</w:t>
      </w:r>
      <w:proofErr w:type="spellEnd"/>
    </w:p>
    <w:p w14:paraId="10D02576" w14:textId="4FBE8C6B" w:rsidR="00A91E43" w:rsidRPr="00C510AF" w:rsidRDefault="00A91E43" w:rsidP="002910EB">
      <w:pPr>
        <w:ind w:left="1440" w:hanging="1440"/>
        <w:rPr>
          <w:bCs/>
        </w:rPr>
      </w:pPr>
      <w:r w:rsidRPr="00DA472D">
        <w:rPr>
          <w:b/>
        </w:rPr>
        <w:t>1</w:t>
      </w:r>
      <w:r w:rsidR="00F44764">
        <w:rPr>
          <w:b/>
        </w:rPr>
        <w:t>0</w:t>
      </w:r>
      <w:r w:rsidR="00DA472D" w:rsidRPr="00DA472D">
        <w:rPr>
          <w:b/>
        </w:rPr>
        <w:t>:</w:t>
      </w:r>
      <w:r w:rsidR="002910EB">
        <w:rPr>
          <w:b/>
        </w:rPr>
        <w:t>10</w:t>
      </w:r>
      <w:r w:rsidRPr="00DA472D">
        <w:rPr>
          <w:b/>
        </w:rPr>
        <w:tab/>
      </w:r>
      <w:r w:rsidR="002910EB">
        <w:rPr>
          <w:bCs/>
        </w:rPr>
        <w:t>P</w:t>
      </w:r>
      <w:r w:rsidR="002910EB" w:rsidRPr="00C510AF">
        <w:rPr>
          <w:bCs/>
        </w:rPr>
        <w:t>opulation of the survey</w:t>
      </w:r>
      <w:r w:rsidR="002910EB">
        <w:rPr>
          <w:bCs/>
        </w:rPr>
        <w:t xml:space="preserve">: </w:t>
      </w:r>
      <w:r w:rsidR="002910EB" w:rsidRPr="00C510AF">
        <w:rPr>
          <w:bCs/>
        </w:rPr>
        <w:t>target groups, numbers</w:t>
      </w:r>
      <w:r w:rsidR="002910EB">
        <w:rPr>
          <w:bCs/>
        </w:rPr>
        <w:t xml:space="preserve">. Methodology </w:t>
      </w:r>
      <w:r w:rsidR="00C510AF" w:rsidRPr="00C510AF">
        <w:rPr>
          <w:bCs/>
        </w:rPr>
        <w:t>of the survey (online, face-to-face)</w:t>
      </w:r>
    </w:p>
    <w:p w14:paraId="7F7D851F" w14:textId="3359D1F6" w:rsidR="0031398E" w:rsidRPr="00DA472D" w:rsidRDefault="002910EB" w:rsidP="0031398E">
      <w:pPr>
        <w:ind w:left="1410"/>
        <w:rPr>
          <w:bCs/>
          <w:color w:val="FF0000"/>
        </w:rPr>
      </w:pPr>
      <w:proofErr w:type="spellStart"/>
      <w:r>
        <w:rPr>
          <w:bCs/>
          <w:color w:val="365F91" w:themeColor="accent1" w:themeShade="BF"/>
        </w:rPr>
        <w:t>Örneklem</w:t>
      </w:r>
      <w:proofErr w:type="spellEnd"/>
      <w:r>
        <w:rPr>
          <w:bCs/>
          <w:color w:val="365F91" w:themeColor="accent1" w:themeShade="BF"/>
        </w:rPr>
        <w:t xml:space="preserve">: </w:t>
      </w:r>
      <w:proofErr w:type="spellStart"/>
      <w:r>
        <w:rPr>
          <w:bCs/>
          <w:color w:val="365F91" w:themeColor="accent1" w:themeShade="BF"/>
        </w:rPr>
        <w:t>hedef</w:t>
      </w:r>
      <w:proofErr w:type="spellEnd"/>
      <w:r>
        <w:rPr>
          <w:bCs/>
          <w:color w:val="365F91" w:themeColor="accent1" w:themeShade="BF"/>
        </w:rPr>
        <w:t xml:space="preserve"> </w:t>
      </w:r>
      <w:proofErr w:type="spellStart"/>
      <w:r>
        <w:rPr>
          <w:bCs/>
          <w:color w:val="365F91" w:themeColor="accent1" w:themeShade="BF"/>
        </w:rPr>
        <w:t>gruplar</w:t>
      </w:r>
      <w:proofErr w:type="spellEnd"/>
      <w:r>
        <w:rPr>
          <w:bCs/>
          <w:color w:val="365F91" w:themeColor="accent1" w:themeShade="BF"/>
        </w:rPr>
        <w:t xml:space="preserve">, </w:t>
      </w:r>
      <w:proofErr w:type="spellStart"/>
      <w:r>
        <w:rPr>
          <w:bCs/>
          <w:color w:val="365F91" w:themeColor="accent1" w:themeShade="BF"/>
        </w:rPr>
        <w:t>sayılar</w:t>
      </w:r>
      <w:proofErr w:type="spellEnd"/>
      <w:r>
        <w:rPr>
          <w:bCs/>
          <w:color w:val="365F91" w:themeColor="accent1" w:themeShade="BF"/>
        </w:rPr>
        <w:t xml:space="preserve">. </w:t>
      </w:r>
      <w:proofErr w:type="spellStart"/>
      <w:r>
        <w:rPr>
          <w:bCs/>
          <w:color w:val="365F91" w:themeColor="accent1" w:themeShade="BF"/>
        </w:rPr>
        <w:t>Anketin</w:t>
      </w:r>
      <w:proofErr w:type="spellEnd"/>
      <w:r>
        <w:rPr>
          <w:bCs/>
          <w:color w:val="365F91" w:themeColor="accent1" w:themeShade="BF"/>
        </w:rPr>
        <w:t xml:space="preserve"> </w:t>
      </w:r>
      <w:proofErr w:type="spellStart"/>
      <w:r>
        <w:rPr>
          <w:bCs/>
          <w:color w:val="365F91" w:themeColor="accent1" w:themeShade="BF"/>
        </w:rPr>
        <w:t>metodolojisi</w:t>
      </w:r>
      <w:proofErr w:type="spellEnd"/>
      <w:r>
        <w:rPr>
          <w:bCs/>
          <w:color w:val="365F91" w:themeColor="accent1" w:themeShade="BF"/>
        </w:rPr>
        <w:t xml:space="preserve"> (</w:t>
      </w:r>
      <w:r w:rsidR="00F44764">
        <w:rPr>
          <w:bCs/>
          <w:color w:val="365F91" w:themeColor="accent1" w:themeShade="BF"/>
        </w:rPr>
        <w:t>online</w:t>
      </w:r>
      <w:r>
        <w:rPr>
          <w:bCs/>
          <w:color w:val="365F91" w:themeColor="accent1" w:themeShade="BF"/>
        </w:rPr>
        <w:t>,</w:t>
      </w:r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yüz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yüze</w:t>
      </w:r>
      <w:proofErr w:type="spellEnd"/>
      <w:r w:rsidR="00F44764">
        <w:rPr>
          <w:bCs/>
          <w:color w:val="365F91" w:themeColor="accent1" w:themeShade="BF"/>
        </w:rPr>
        <w:t>)</w:t>
      </w:r>
      <w:r>
        <w:rPr>
          <w:bCs/>
          <w:color w:val="365F91" w:themeColor="accent1" w:themeShade="BF"/>
        </w:rPr>
        <w:t>.</w:t>
      </w:r>
    </w:p>
    <w:p w14:paraId="1C39D37F" w14:textId="6123E80C" w:rsidR="00A91E43" w:rsidRPr="00C510AF" w:rsidRDefault="00A91E43" w:rsidP="00A91E43">
      <w:pPr>
        <w:ind w:left="1440" w:hanging="1440"/>
        <w:rPr>
          <w:bCs/>
        </w:rPr>
      </w:pPr>
      <w:r w:rsidRPr="00DA472D">
        <w:rPr>
          <w:b/>
        </w:rPr>
        <w:t>1</w:t>
      </w:r>
      <w:r w:rsidR="00F44764">
        <w:rPr>
          <w:b/>
        </w:rPr>
        <w:t>0</w:t>
      </w:r>
      <w:r w:rsidR="00DA472D" w:rsidRPr="00DA472D">
        <w:rPr>
          <w:b/>
        </w:rPr>
        <w:t>:</w:t>
      </w:r>
      <w:r w:rsidR="002910EB">
        <w:rPr>
          <w:b/>
        </w:rPr>
        <w:t>30</w:t>
      </w:r>
      <w:r w:rsidRPr="00DA472D">
        <w:rPr>
          <w:b/>
        </w:rPr>
        <w:tab/>
      </w:r>
      <w:r w:rsidRPr="00DA472D">
        <w:rPr>
          <w:bCs/>
          <w:color w:val="FF0000"/>
        </w:rPr>
        <w:t xml:space="preserve"> </w:t>
      </w:r>
      <w:r w:rsidR="00C510AF" w:rsidRPr="00C510AF">
        <w:rPr>
          <w:bCs/>
        </w:rPr>
        <w:t>The questions of the survey and comments</w:t>
      </w:r>
    </w:p>
    <w:p w14:paraId="5462D6D8" w14:textId="3D14E4A2" w:rsidR="0031398E" w:rsidRPr="00DA472D" w:rsidRDefault="0031398E" w:rsidP="00A91E43">
      <w:pPr>
        <w:ind w:left="1440" w:hanging="1440"/>
        <w:rPr>
          <w:bCs/>
          <w:color w:val="C00000"/>
        </w:rPr>
      </w:pPr>
      <w:r w:rsidRPr="00DA472D">
        <w:rPr>
          <w:b/>
        </w:rPr>
        <w:tab/>
      </w:r>
      <w:proofErr w:type="spellStart"/>
      <w:r w:rsidR="00F44764">
        <w:rPr>
          <w:bCs/>
          <w:color w:val="365F91" w:themeColor="accent1" w:themeShade="BF"/>
        </w:rPr>
        <w:t>Anket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sorularının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genel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çerçevesi</w:t>
      </w:r>
      <w:proofErr w:type="spellEnd"/>
      <w:r w:rsidR="008C4DC0">
        <w:rPr>
          <w:bCs/>
          <w:color w:val="365F91" w:themeColor="accent1" w:themeShade="BF"/>
        </w:rPr>
        <w:t xml:space="preserve">, </w:t>
      </w:r>
      <w:proofErr w:type="spellStart"/>
      <w:r w:rsidR="008C4DC0">
        <w:rPr>
          <w:bCs/>
          <w:color w:val="365F91" w:themeColor="accent1" w:themeShade="BF"/>
        </w:rPr>
        <w:t>içeriği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ve</w:t>
      </w:r>
      <w:proofErr w:type="spellEnd"/>
      <w:r w:rsidR="00F44764">
        <w:rPr>
          <w:bCs/>
          <w:color w:val="365F91" w:themeColor="accent1" w:themeShade="BF"/>
        </w:rPr>
        <w:t xml:space="preserve"> </w:t>
      </w:r>
      <w:proofErr w:type="spellStart"/>
      <w:r w:rsidR="00F44764">
        <w:rPr>
          <w:bCs/>
          <w:color w:val="365F91" w:themeColor="accent1" w:themeShade="BF"/>
        </w:rPr>
        <w:t>yorumlar</w:t>
      </w:r>
      <w:proofErr w:type="spellEnd"/>
      <w:r w:rsidR="007936B7" w:rsidRPr="00DA472D">
        <w:rPr>
          <w:bCs/>
          <w:color w:val="1F497D" w:themeColor="text2"/>
        </w:rPr>
        <w:t xml:space="preserve"> </w:t>
      </w:r>
    </w:p>
    <w:p w14:paraId="47AAA22D" w14:textId="00CDCF4A" w:rsidR="002910EB" w:rsidRPr="002910EB" w:rsidRDefault="00DA472D" w:rsidP="002910EB">
      <w:pPr>
        <w:ind w:left="1440" w:hanging="1440"/>
        <w:rPr>
          <w:bCs/>
          <w:lang w:val="en-US"/>
        </w:rPr>
      </w:pPr>
      <w:r w:rsidRPr="00F44764">
        <w:rPr>
          <w:b/>
          <w:lang w:val="en-US"/>
        </w:rPr>
        <w:t>1</w:t>
      </w:r>
      <w:r w:rsidR="00F44764" w:rsidRPr="00F44764">
        <w:rPr>
          <w:b/>
          <w:lang w:val="en-US"/>
        </w:rPr>
        <w:t>1</w:t>
      </w:r>
      <w:r w:rsidRPr="00F44764">
        <w:rPr>
          <w:b/>
          <w:lang w:val="en-US"/>
        </w:rPr>
        <w:t>:15</w:t>
      </w:r>
      <w:r w:rsidR="002910EB">
        <w:rPr>
          <w:b/>
          <w:lang w:val="en-US"/>
        </w:rPr>
        <w:tab/>
      </w:r>
      <w:r w:rsidR="002910EB" w:rsidRPr="002910EB">
        <w:rPr>
          <w:bCs/>
          <w:lang w:val="en-US"/>
        </w:rPr>
        <w:t>Implementation plan and schedule of the survey</w:t>
      </w:r>
    </w:p>
    <w:p w14:paraId="4E6F19C8" w14:textId="6722F6D7" w:rsidR="0031398E" w:rsidRPr="002910EB" w:rsidRDefault="00F44764" w:rsidP="002910EB">
      <w:pPr>
        <w:ind w:left="1440" w:hanging="24"/>
        <w:rPr>
          <w:bCs/>
          <w:color w:val="365F91" w:themeColor="accent1" w:themeShade="BF"/>
          <w:lang w:val="en-US"/>
        </w:rPr>
      </w:pPr>
      <w:proofErr w:type="spellStart"/>
      <w:r w:rsidRPr="002910EB">
        <w:rPr>
          <w:bCs/>
          <w:color w:val="365F91" w:themeColor="accent1" w:themeShade="BF"/>
          <w:lang w:val="en-US"/>
        </w:rPr>
        <w:t>Anket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uygulama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planı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ve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takvimi</w:t>
      </w:r>
      <w:proofErr w:type="spellEnd"/>
    </w:p>
    <w:p w14:paraId="456FB772" w14:textId="28C88140" w:rsidR="00F44764" w:rsidRPr="002910EB" w:rsidRDefault="002910EB" w:rsidP="00F44764">
      <w:pPr>
        <w:ind w:left="1440" w:hanging="1440"/>
        <w:rPr>
          <w:bCs/>
          <w:lang w:val="en-US"/>
        </w:rPr>
      </w:pPr>
      <w:r>
        <w:rPr>
          <w:b/>
          <w:lang w:val="en-US"/>
        </w:rPr>
        <w:t>11:25</w:t>
      </w:r>
      <w:r>
        <w:rPr>
          <w:b/>
          <w:lang w:val="en-US"/>
        </w:rPr>
        <w:tab/>
      </w:r>
      <w:r w:rsidRPr="002910EB">
        <w:rPr>
          <w:bCs/>
          <w:lang w:val="en-US"/>
        </w:rPr>
        <w:t>Division of work and f</w:t>
      </w:r>
      <w:r w:rsidR="00F44764" w:rsidRPr="002910EB">
        <w:rPr>
          <w:bCs/>
          <w:lang w:val="en-US"/>
        </w:rPr>
        <w:t>uture work plan</w:t>
      </w:r>
    </w:p>
    <w:p w14:paraId="2291A394" w14:textId="6D81A485" w:rsidR="002910EB" w:rsidRPr="002910EB" w:rsidRDefault="002910EB" w:rsidP="00F44764">
      <w:pPr>
        <w:ind w:left="1440" w:hanging="1440"/>
        <w:rPr>
          <w:bCs/>
          <w:color w:val="FF0000"/>
          <w:lang w:val="en-US"/>
        </w:rPr>
      </w:pPr>
      <w:r w:rsidRPr="002910EB">
        <w:rPr>
          <w:bCs/>
          <w:lang w:val="en-US"/>
        </w:rPr>
        <w:tab/>
      </w:r>
      <w:proofErr w:type="spellStart"/>
      <w:r w:rsidRPr="002910EB">
        <w:rPr>
          <w:bCs/>
          <w:color w:val="365F91" w:themeColor="accent1" w:themeShade="BF"/>
          <w:lang w:val="en-US"/>
        </w:rPr>
        <w:t>Önümüzdeki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dönem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iş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dağılımı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ve</w:t>
      </w:r>
      <w:proofErr w:type="spellEnd"/>
      <w:r w:rsidRPr="002910EB">
        <w:rPr>
          <w:bCs/>
          <w:color w:val="365F91" w:themeColor="accent1" w:themeShade="BF"/>
          <w:lang w:val="en-US"/>
        </w:rPr>
        <w:t xml:space="preserve"> </w:t>
      </w:r>
      <w:proofErr w:type="spellStart"/>
      <w:r w:rsidRPr="002910EB">
        <w:rPr>
          <w:bCs/>
          <w:color w:val="365F91" w:themeColor="accent1" w:themeShade="BF"/>
          <w:lang w:val="en-US"/>
        </w:rPr>
        <w:t>planı</w:t>
      </w:r>
      <w:proofErr w:type="spellEnd"/>
    </w:p>
    <w:p w14:paraId="737848BF" w14:textId="374E0ED0" w:rsidR="00A91E43" w:rsidRDefault="00A91E43" w:rsidP="00A91E43">
      <w:pPr>
        <w:rPr>
          <w:bCs/>
        </w:rPr>
      </w:pPr>
      <w:r w:rsidRPr="00DA472D">
        <w:rPr>
          <w:b/>
        </w:rPr>
        <w:t>1</w:t>
      </w:r>
      <w:r w:rsidR="00F44764">
        <w:rPr>
          <w:b/>
        </w:rPr>
        <w:t>1</w:t>
      </w:r>
      <w:r w:rsidR="00DA472D" w:rsidRPr="00DA472D">
        <w:rPr>
          <w:b/>
        </w:rPr>
        <w:t>:</w:t>
      </w:r>
      <w:r w:rsidR="002910EB">
        <w:rPr>
          <w:b/>
        </w:rPr>
        <w:t>45</w:t>
      </w:r>
      <w:r w:rsidRPr="00F27F9F">
        <w:rPr>
          <w:b/>
        </w:rPr>
        <w:tab/>
      </w:r>
      <w:r>
        <w:rPr>
          <w:bCs/>
        </w:rPr>
        <w:tab/>
      </w:r>
      <w:r w:rsidRPr="0050319C">
        <w:rPr>
          <w:bCs/>
        </w:rPr>
        <w:t>Wrap-up and concluding remarks</w:t>
      </w:r>
      <w:r>
        <w:rPr>
          <w:bCs/>
          <w:color w:val="C00000"/>
        </w:rPr>
        <w:t xml:space="preserve"> </w:t>
      </w:r>
      <w:r w:rsidR="00F44764" w:rsidRPr="00F27F9F">
        <w:rPr>
          <w:bCs/>
          <w:color w:val="FF0000"/>
        </w:rPr>
        <w:t>(</w:t>
      </w:r>
      <w:r w:rsidR="00F44764">
        <w:rPr>
          <w:bCs/>
          <w:color w:val="FF0000"/>
        </w:rPr>
        <w:t>Ms. Bilge FILIZ, CoE Senior Project Officer</w:t>
      </w:r>
      <w:r w:rsidR="00F44764" w:rsidRPr="00F27F9F">
        <w:rPr>
          <w:bCs/>
          <w:color w:val="FF0000"/>
        </w:rPr>
        <w:t>)</w:t>
      </w:r>
    </w:p>
    <w:p w14:paraId="0143526C" w14:textId="6FD753A3" w:rsidR="002910EB" w:rsidRPr="002910EB" w:rsidRDefault="0031398E" w:rsidP="00A91E43">
      <w:pPr>
        <w:rPr>
          <w:bCs/>
          <w:color w:val="FF0000"/>
          <w:lang w:val="fr-FR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31398E">
        <w:rPr>
          <w:bCs/>
          <w:color w:val="1F497D" w:themeColor="text2"/>
        </w:rPr>
        <w:t>Görüşler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ve</w:t>
      </w:r>
      <w:proofErr w:type="spellEnd"/>
      <w:r w:rsidRPr="0031398E">
        <w:rPr>
          <w:bCs/>
          <w:color w:val="1F497D" w:themeColor="text2"/>
        </w:rPr>
        <w:t xml:space="preserve"> </w:t>
      </w:r>
      <w:proofErr w:type="spellStart"/>
      <w:r w:rsidRPr="0031398E">
        <w:rPr>
          <w:bCs/>
          <w:color w:val="1F497D" w:themeColor="text2"/>
        </w:rPr>
        <w:t>k</w:t>
      </w:r>
      <w:r w:rsidRPr="00680C82">
        <w:rPr>
          <w:bCs/>
          <w:color w:val="1F497D" w:themeColor="text2"/>
        </w:rPr>
        <w:t>apanış</w:t>
      </w:r>
      <w:proofErr w:type="spellEnd"/>
      <w:r w:rsidRPr="00680C82">
        <w:rPr>
          <w:bCs/>
          <w:color w:val="1F497D" w:themeColor="text2"/>
        </w:rPr>
        <w:t xml:space="preserve"> </w:t>
      </w:r>
      <w:proofErr w:type="spellStart"/>
      <w:r w:rsidRPr="00680C82">
        <w:rPr>
          <w:bCs/>
          <w:color w:val="1F497D" w:themeColor="text2"/>
        </w:rPr>
        <w:t>konuşmaları</w:t>
      </w:r>
      <w:proofErr w:type="spellEnd"/>
      <w:r>
        <w:rPr>
          <w:bCs/>
          <w:color w:val="1F497D" w:themeColor="text2"/>
        </w:rPr>
        <w:t xml:space="preserve"> </w:t>
      </w:r>
      <w:r w:rsidR="00F44764" w:rsidRPr="0031398E">
        <w:rPr>
          <w:bCs/>
          <w:color w:val="FF0000"/>
        </w:rPr>
        <w:t xml:space="preserve">(Sn. </w:t>
      </w:r>
      <w:r w:rsidR="00F44764" w:rsidRPr="00EB615A">
        <w:rPr>
          <w:bCs/>
          <w:color w:val="FF0000"/>
          <w:lang w:val="fr-FR"/>
        </w:rPr>
        <w:t xml:space="preserve">Bilge FILIZ, AK </w:t>
      </w:r>
      <w:proofErr w:type="spellStart"/>
      <w:r w:rsidR="00F44764" w:rsidRPr="00EB615A">
        <w:rPr>
          <w:bCs/>
          <w:color w:val="FF0000"/>
          <w:lang w:val="fr-FR"/>
        </w:rPr>
        <w:t>Kıdemli</w:t>
      </w:r>
      <w:proofErr w:type="spellEnd"/>
      <w:r w:rsidR="00F44764" w:rsidRPr="00EB615A">
        <w:rPr>
          <w:bCs/>
          <w:color w:val="FF0000"/>
          <w:lang w:val="fr-FR"/>
        </w:rPr>
        <w:t xml:space="preserve"> Proje </w:t>
      </w:r>
      <w:proofErr w:type="spellStart"/>
      <w:r w:rsidR="00F44764" w:rsidRPr="00EB615A">
        <w:rPr>
          <w:bCs/>
          <w:color w:val="FF0000"/>
          <w:lang w:val="fr-FR"/>
        </w:rPr>
        <w:t>Yetkilisi</w:t>
      </w:r>
      <w:proofErr w:type="spellEnd"/>
      <w:r w:rsidR="00F44764" w:rsidRPr="00EB615A">
        <w:rPr>
          <w:bCs/>
          <w:color w:val="FF0000"/>
          <w:lang w:val="fr-FR"/>
        </w:rPr>
        <w:t>)</w:t>
      </w:r>
    </w:p>
    <w:p w14:paraId="6952FC22" w14:textId="77777777" w:rsidR="00AB5168" w:rsidRPr="00AB5168" w:rsidRDefault="00AB5168" w:rsidP="00AB5168">
      <w:pPr>
        <w:pStyle w:val="NoSpacing"/>
        <w:jc w:val="both"/>
        <w:rPr>
          <w:rFonts w:ascii="Calibri" w:hAnsi="Calibri" w:cs="Calibri"/>
          <w:lang w:val="tr-TR"/>
        </w:rPr>
      </w:pPr>
    </w:p>
    <w:p w14:paraId="596BCBFA" w14:textId="4803B257" w:rsidR="008A521D" w:rsidRPr="00AB5168" w:rsidRDefault="000854C4" w:rsidP="00AB5168">
      <w:pPr>
        <w:jc w:val="both"/>
        <w:rPr>
          <w:rFonts w:cs="Calibri"/>
          <w:bCs/>
          <w:lang w:val="tr-TR"/>
        </w:rPr>
      </w:pPr>
      <w:r w:rsidRPr="00AB5168">
        <w:rPr>
          <w:rFonts w:cs="Calibri"/>
          <w:bCs/>
          <w:lang w:val="tr-TR"/>
        </w:rPr>
        <w:tab/>
      </w:r>
      <w:r w:rsidRPr="00AB5168">
        <w:rPr>
          <w:rFonts w:cs="Calibri"/>
          <w:bCs/>
          <w:lang w:val="tr-TR"/>
        </w:rPr>
        <w:tab/>
      </w:r>
    </w:p>
    <w:p w14:paraId="1B84A342" w14:textId="4A77CEFA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714C28E8" w14:textId="11CA2F31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481154A" w14:textId="371A6AFC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0B871ABE" w14:textId="5919B2A7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1FBF68D8" w14:textId="0D25F466" w:rsidR="00C17F75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p w14:paraId="30E024E8" w14:textId="77777777" w:rsidR="00C17F75" w:rsidRPr="002F6F5D" w:rsidRDefault="00C17F75" w:rsidP="00756C12">
      <w:pPr>
        <w:spacing w:after="0" w:line="240" w:lineRule="auto"/>
        <w:rPr>
          <w:rFonts w:ascii="Arial" w:hAnsi="Arial" w:cs="Arial"/>
          <w:b/>
          <w:lang w:val="tr-TR"/>
        </w:rPr>
      </w:pPr>
    </w:p>
    <w:sectPr w:rsidR="00C17F75" w:rsidRPr="002F6F5D" w:rsidSect="00A91E43">
      <w:pgSz w:w="11906" w:h="16838" w:code="9"/>
      <w:pgMar w:top="1418" w:right="1418" w:bottom="1134" w:left="1080" w:header="568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1173" w14:textId="77777777" w:rsidR="008F3B95" w:rsidRDefault="008F3B95" w:rsidP="0093476D">
      <w:pPr>
        <w:spacing w:after="0" w:line="240" w:lineRule="auto"/>
      </w:pPr>
      <w:r>
        <w:separator/>
      </w:r>
    </w:p>
  </w:endnote>
  <w:endnote w:type="continuationSeparator" w:id="0">
    <w:p w14:paraId="5EABE50C" w14:textId="77777777" w:rsidR="008F3B95" w:rsidRDefault="008F3B95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F303E" w14:textId="77777777" w:rsidR="008F3B95" w:rsidRDefault="008F3B95" w:rsidP="0093476D">
      <w:pPr>
        <w:spacing w:after="0" w:line="240" w:lineRule="auto"/>
      </w:pPr>
      <w:r>
        <w:separator/>
      </w:r>
    </w:p>
  </w:footnote>
  <w:footnote w:type="continuationSeparator" w:id="0">
    <w:p w14:paraId="02AB6F91" w14:textId="77777777" w:rsidR="008F3B95" w:rsidRDefault="008F3B95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76"/>
    <w:rsid w:val="00000AEF"/>
    <w:rsid w:val="00006987"/>
    <w:rsid w:val="00011336"/>
    <w:rsid w:val="00013CF5"/>
    <w:rsid w:val="000149F5"/>
    <w:rsid w:val="00020B4C"/>
    <w:rsid w:val="00041EF5"/>
    <w:rsid w:val="00044120"/>
    <w:rsid w:val="00062961"/>
    <w:rsid w:val="000643BA"/>
    <w:rsid w:val="00081292"/>
    <w:rsid w:val="000854C4"/>
    <w:rsid w:val="00092C37"/>
    <w:rsid w:val="000B3992"/>
    <w:rsid w:val="000C4AA9"/>
    <w:rsid w:val="000D47EE"/>
    <w:rsid w:val="00101CCA"/>
    <w:rsid w:val="00103E00"/>
    <w:rsid w:val="00104153"/>
    <w:rsid w:val="001047BE"/>
    <w:rsid w:val="001059C5"/>
    <w:rsid w:val="00115532"/>
    <w:rsid w:val="0013638F"/>
    <w:rsid w:val="00164202"/>
    <w:rsid w:val="00183378"/>
    <w:rsid w:val="001A3E0D"/>
    <w:rsid w:val="001B4D92"/>
    <w:rsid w:val="001B5021"/>
    <w:rsid w:val="001C0E21"/>
    <w:rsid w:val="001C753B"/>
    <w:rsid w:val="001C7DFE"/>
    <w:rsid w:val="001D5CA1"/>
    <w:rsid w:val="001E6E23"/>
    <w:rsid w:val="001E79E0"/>
    <w:rsid w:val="001F217F"/>
    <w:rsid w:val="00202DC5"/>
    <w:rsid w:val="00206A79"/>
    <w:rsid w:val="0021209F"/>
    <w:rsid w:val="002125D3"/>
    <w:rsid w:val="0021454B"/>
    <w:rsid w:val="00230313"/>
    <w:rsid w:val="0023156F"/>
    <w:rsid w:val="0023495D"/>
    <w:rsid w:val="002364F1"/>
    <w:rsid w:val="0024183A"/>
    <w:rsid w:val="002530F4"/>
    <w:rsid w:val="002540F9"/>
    <w:rsid w:val="00257124"/>
    <w:rsid w:val="00261964"/>
    <w:rsid w:val="00261C2C"/>
    <w:rsid w:val="00270747"/>
    <w:rsid w:val="00286656"/>
    <w:rsid w:val="002910EB"/>
    <w:rsid w:val="00292485"/>
    <w:rsid w:val="00293890"/>
    <w:rsid w:val="0029437A"/>
    <w:rsid w:val="00294CA0"/>
    <w:rsid w:val="002A58EB"/>
    <w:rsid w:val="002A688A"/>
    <w:rsid w:val="002A74BE"/>
    <w:rsid w:val="002B3463"/>
    <w:rsid w:val="002C1251"/>
    <w:rsid w:val="002C6925"/>
    <w:rsid w:val="002D4BB7"/>
    <w:rsid w:val="002E790A"/>
    <w:rsid w:val="002F1AE0"/>
    <w:rsid w:val="002F21DD"/>
    <w:rsid w:val="002F4B93"/>
    <w:rsid w:val="002F6F5D"/>
    <w:rsid w:val="00300A84"/>
    <w:rsid w:val="003030D8"/>
    <w:rsid w:val="003102B2"/>
    <w:rsid w:val="00311BA4"/>
    <w:rsid w:val="0031398E"/>
    <w:rsid w:val="003140DD"/>
    <w:rsid w:val="0032224C"/>
    <w:rsid w:val="00325A0E"/>
    <w:rsid w:val="003314CF"/>
    <w:rsid w:val="00334521"/>
    <w:rsid w:val="00354EE8"/>
    <w:rsid w:val="003742E8"/>
    <w:rsid w:val="00374858"/>
    <w:rsid w:val="00380BAB"/>
    <w:rsid w:val="003814E6"/>
    <w:rsid w:val="003907C1"/>
    <w:rsid w:val="00394A22"/>
    <w:rsid w:val="003A01A4"/>
    <w:rsid w:val="003A2C8F"/>
    <w:rsid w:val="003B224B"/>
    <w:rsid w:val="003B5C48"/>
    <w:rsid w:val="003C19EA"/>
    <w:rsid w:val="003C46AA"/>
    <w:rsid w:val="003C5900"/>
    <w:rsid w:val="003C6B37"/>
    <w:rsid w:val="003C7261"/>
    <w:rsid w:val="003D5AE4"/>
    <w:rsid w:val="003E480C"/>
    <w:rsid w:val="003F316B"/>
    <w:rsid w:val="003F4984"/>
    <w:rsid w:val="003F5B41"/>
    <w:rsid w:val="00405FEC"/>
    <w:rsid w:val="004139DA"/>
    <w:rsid w:val="004201C7"/>
    <w:rsid w:val="00432F46"/>
    <w:rsid w:val="00435333"/>
    <w:rsid w:val="004379A6"/>
    <w:rsid w:val="0044050A"/>
    <w:rsid w:val="00440789"/>
    <w:rsid w:val="0044125B"/>
    <w:rsid w:val="00441579"/>
    <w:rsid w:val="00441F4A"/>
    <w:rsid w:val="00443852"/>
    <w:rsid w:val="004522CB"/>
    <w:rsid w:val="00452401"/>
    <w:rsid w:val="0046118F"/>
    <w:rsid w:val="0046125C"/>
    <w:rsid w:val="00461988"/>
    <w:rsid w:val="00466B0C"/>
    <w:rsid w:val="0046779D"/>
    <w:rsid w:val="00471514"/>
    <w:rsid w:val="00490B19"/>
    <w:rsid w:val="0049322E"/>
    <w:rsid w:val="004A346B"/>
    <w:rsid w:val="004B3202"/>
    <w:rsid w:val="004B376D"/>
    <w:rsid w:val="004B4D33"/>
    <w:rsid w:val="004C706F"/>
    <w:rsid w:val="004F48EC"/>
    <w:rsid w:val="004F5EC4"/>
    <w:rsid w:val="005005D1"/>
    <w:rsid w:val="00504F55"/>
    <w:rsid w:val="00507B72"/>
    <w:rsid w:val="00511D6A"/>
    <w:rsid w:val="00516EC0"/>
    <w:rsid w:val="00523CE2"/>
    <w:rsid w:val="00527E91"/>
    <w:rsid w:val="005322F7"/>
    <w:rsid w:val="00537F93"/>
    <w:rsid w:val="00546AD5"/>
    <w:rsid w:val="00547EE9"/>
    <w:rsid w:val="00550486"/>
    <w:rsid w:val="00553B39"/>
    <w:rsid w:val="00561427"/>
    <w:rsid w:val="005745D8"/>
    <w:rsid w:val="005770D5"/>
    <w:rsid w:val="00582C89"/>
    <w:rsid w:val="00586A38"/>
    <w:rsid w:val="005945AA"/>
    <w:rsid w:val="005A1885"/>
    <w:rsid w:val="005A3615"/>
    <w:rsid w:val="005B3AEC"/>
    <w:rsid w:val="005B5444"/>
    <w:rsid w:val="005D48D3"/>
    <w:rsid w:val="005E2A46"/>
    <w:rsid w:val="005F50F1"/>
    <w:rsid w:val="006014C1"/>
    <w:rsid w:val="00603C07"/>
    <w:rsid w:val="00612C01"/>
    <w:rsid w:val="00624F25"/>
    <w:rsid w:val="00630980"/>
    <w:rsid w:val="0063509C"/>
    <w:rsid w:val="00636199"/>
    <w:rsid w:val="00643599"/>
    <w:rsid w:val="0065150C"/>
    <w:rsid w:val="006524AD"/>
    <w:rsid w:val="0065268D"/>
    <w:rsid w:val="00652CF0"/>
    <w:rsid w:val="006560FF"/>
    <w:rsid w:val="00657F25"/>
    <w:rsid w:val="006607F6"/>
    <w:rsid w:val="0066493C"/>
    <w:rsid w:val="00677EE8"/>
    <w:rsid w:val="006836F4"/>
    <w:rsid w:val="00683F90"/>
    <w:rsid w:val="00686E45"/>
    <w:rsid w:val="006A6943"/>
    <w:rsid w:val="006C1AC5"/>
    <w:rsid w:val="006C1E7F"/>
    <w:rsid w:val="006D1280"/>
    <w:rsid w:val="006D6F71"/>
    <w:rsid w:val="006F1C89"/>
    <w:rsid w:val="0070191D"/>
    <w:rsid w:val="00721B60"/>
    <w:rsid w:val="0072790B"/>
    <w:rsid w:val="007364D2"/>
    <w:rsid w:val="007368F6"/>
    <w:rsid w:val="007403DC"/>
    <w:rsid w:val="00740AA3"/>
    <w:rsid w:val="007422E4"/>
    <w:rsid w:val="00751EEB"/>
    <w:rsid w:val="00752940"/>
    <w:rsid w:val="00753A5C"/>
    <w:rsid w:val="00756C12"/>
    <w:rsid w:val="007661E3"/>
    <w:rsid w:val="00766A68"/>
    <w:rsid w:val="00767DFD"/>
    <w:rsid w:val="00770FB4"/>
    <w:rsid w:val="007753D5"/>
    <w:rsid w:val="00776AC8"/>
    <w:rsid w:val="00786DF3"/>
    <w:rsid w:val="007906C0"/>
    <w:rsid w:val="007909A4"/>
    <w:rsid w:val="0079159A"/>
    <w:rsid w:val="00792DDC"/>
    <w:rsid w:val="007936B7"/>
    <w:rsid w:val="00797F44"/>
    <w:rsid w:val="00797FA3"/>
    <w:rsid w:val="007A1FD5"/>
    <w:rsid w:val="007A4160"/>
    <w:rsid w:val="007A4214"/>
    <w:rsid w:val="007B02EE"/>
    <w:rsid w:val="007B5A8D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148A4"/>
    <w:rsid w:val="00816BF8"/>
    <w:rsid w:val="00820380"/>
    <w:rsid w:val="008232A5"/>
    <w:rsid w:val="008254B7"/>
    <w:rsid w:val="00833762"/>
    <w:rsid w:val="00843914"/>
    <w:rsid w:val="008467F4"/>
    <w:rsid w:val="00860E75"/>
    <w:rsid w:val="00875137"/>
    <w:rsid w:val="0088437B"/>
    <w:rsid w:val="00884CC7"/>
    <w:rsid w:val="00886A66"/>
    <w:rsid w:val="008A468A"/>
    <w:rsid w:val="008A521D"/>
    <w:rsid w:val="008B03FC"/>
    <w:rsid w:val="008C4DC0"/>
    <w:rsid w:val="008C53B6"/>
    <w:rsid w:val="008D0C4E"/>
    <w:rsid w:val="008D35DC"/>
    <w:rsid w:val="008D43C4"/>
    <w:rsid w:val="008D4E3C"/>
    <w:rsid w:val="008D6C49"/>
    <w:rsid w:val="008E6AA4"/>
    <w:rsid w:val="008F0017"/>
    <w:rsid w:val="008F3B95"/>
    <w:rsid w:val="008F51BA"/>
    <w:rsid w:val="00907B25"/>
    <w:rsid w:val="00910AD3"/>
    <w:rsid w:val="00910F9A"/>
    <w:rsid w:val="00917E4B"/>
    <w:rsid w:val="009201FC"/>
    <w:rsid w:val="00930A59"/>
    <w:rsid w:val="00932B04"/>
    <w:rsid w:val="0093476D"/>
    <w:rsid w:val="00942C96"/>
    <w:rsid w:val="00946738"/>
    <w:rsid w:val="0095497D"/>
    <w:rsid w:val="00954EED"/>
    <w:rsid w:val="00965328"/>
    <w:rsid w:val="009663E2"/>
    <w:rsid w:val="00974BCB"/>
    <w:rsid w:val="009756B0"/>
    <w:rsid w:val="009811ED"/>
    <w:rsid w:val="00984B37"/>
    <w:rsid w:val="009931D7"/>
    <w:rsid w:val="00993751"/>
    <w:rsid w:val="009B6BE3"/>
    <w:rsid w:val="009C218E"/>
    <w:rsid w:val="009C2EB0"/>
    <w:rsid w:val="009C3A9C"/>
    <w:rsid w:val="009C3C6B"/>
    <w:rsid w:val="009D0689"/>
    <w:rsid w:val="009D0E94"/>
    <w:rsid w:val="009E73C5"/>
    <w:rsid w:val="00A161AB"/>
    <w:rsid w:val="00A162A4"/>
    <w:rsid w:val="00A2484C"/>
    <w:rsid w:val="00A3696B"/>
    <w:rsid w:val="00A40702"/>
    <w:rsid w:val="00A42CF5"/>
    <w:rsid w:val="00A557A5"/>
    <w:rsid w:val="00A56A57"/>
    <w:rsid w:val="00A61CC7"/>
    <w:rsid w:val="00A635AD"/>
    <w:rsid w:val="00A64557"/>
    <w:rsid w:val="00A66C83"/>
    <w:rsid w:val="00A74F88"/>
    <w:rsid w:val="00A91C2C"/>
    <w:rsid w:val="00A91E43"/>
    <w:rsid w:val="00AA2EE8"/>
    <w:rsid w:val="00AB0AE3"/>
    <w:rsid w:val="00AB5168"/>
    <w:rsid w:val="00AB5AF2"/>
    <w:rsid w:val="00AB6376"/>
    <w:rsid w:val="00AC05E8"/>
    <w:rsid w:val="00AC0F6B"/>
    <w:rsid w:val="00AC58FF"/>
    <w:rsid w:val="00AD6F30"/>
    <w:rsid w:val="00AE5CA5"/>
    <w:rsid w:val="00B21D6A"/>
    <w:rsid w:val="00B24AA0"/>
    <w:rsid w:val="00B41147"/>
    <w:rsid w:val="00B478A5"/>
    <w:rsid w:val="00B5003E"/>
    <w:rsid w:val="00B5184A"/>
    <w:rsid w:val="00B60C5B"/>
    <w:rsid w:val="00B74D81"/>
    <w:rsid w:val="00B76E33"/>
    <w:rsid w:val="00B778B9"/>
    <w:rsid w:val="00B83B9E"/>
    <w:rsid w:val="00BA258E"/>
    <w:rsid w:val="00BB6FF1"/>
    <w:rsid w:val="00BC3F0E"/>
    <w:rsid w:val="00BD0070"/>
    <w:rsid w:val="00BE77DF"/>
    <w:rsid w:val="00BF4203"/>
    <w:rsid w:val="00C04952"/>
    <w:rsid w:val="00C074AA"/>
    <w:rsid w:val="00C17F75"/>
    <w:rsid w:val="00C2605D"/>
    <w:rsid w:val="00C3481C"/>
    <w:rsid w:val="00C36D7B"/>
    <w:rsid w:val="00C40A54"/>
    <w:rsid w:val="00C510AF"/>
    <w:rsid w:val="00C61C5A"/>
    <w:rsid w:val="00C651A4"/>
    <w:rsid w:val="00C83B49"/>
    <w:rsid w:val="00C93D5D"/>
    <w:rsid w:val="00CA283B"/>
    <w:rsid w:val="00CA6C94"/>
    <w:rsid w:val="00CC6076"/>
    <w:rsid w:val="00CC74AE"/>
    <w:rsid w:val="00CC7F20"/>
    <w:rsid w:val="00CD08D7"/>
    <w:rsid w:val="00CE3EEF"/>
    <w:rsid w:val="00CF2D71"/>
    <w:rsid w:val="00CF5817"/>
    <w:rsid w:val="00D017C0"/>
    <w:rsid w:val="00D03FB5"/>
    <w:rsid w:val="00D0426F"/>
    <w:rsid w:val="00D065BC"/>
    <w:rsid w:val="00D151FE"/>
    <w:rsid w:val="00D1773A"/>
    <w:rsid w:val="00D25305"/>
    <w:rsid w:val="00D27435"/>
    <w:rsid w:val="00D40F58"/>
    <w:rsid w:val="00D473B1"/>
    <w:rsid w:val="00D505B7"/>
    <w:rsid w:val="00D51DB2"/>
    <w:rsid w:val="00D57A6F"/>
    <w:rsid w:val="00D71152"/>
    <w:rsid w:val="00D71B7F"/>
    <w:rsid w:val="00D81AC9"/>
    <w:rsid w:val="00D87B22"/>
    <w:rsid w:val="00D9057E"/>
    <w:rsid w:val="00DA32C0"/>
    <w:rsid w:val="00DA472D"/>
    <w:rsid w:val="00DA6043"/>
    <w:rsid w:val="00DB0812"/>
    <w:rsid w:val="00DB13F9"/>
    <w:rsid w:val="00DB1934"/>
    <w:rsid w:val="00DB4782"/>
    <w:rsid w:val="00DC2BD4"/>
    <w:rsid w:val="00DC6F65"/>
    <w:rsid w:val="00DD2CED"/>
    <w:rsid w:val="00DE7D73"/>
    <w:rsid w:val="00DF6FF6"/>
    <w:rsid w:val="00DF7138"/>
    <w:rsid w:val="00E11C85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7DEB"/>
    <w:rsid w:val="00E61956"/>
    <w:rsid w:val="00E629C9"/>
    <w:rsid w:val="00E70060"/>
    <w:rsid w:val="00E75BC9"/>
    <w:rsid w:val="00E86B3C"/>
    <w:rsid w:val="00E91A79"/>
    <w:rsid w:val="00EA0DFC"/>
    <w:rsid w:val="00EA2592"/>
    <w:rsid w:val="00EA4A51"/>
    <w:rsid w:val="00EB23D0"/>
    <w:rsid w:val="00EB4635"/>
    <w:rsid w:val="00EB615A"/>
    <w:rsid w:val="00EB6CB4"/>
    <w:rsid w:val="00EC50D5"/>
    <w:rsid w:val="00ED17FA"/>
    <w:rsid w:val="00ED3305"/>
    <w:rsid w:val="00ED462C"/>
    <w:rsid w:val="00ED6E71"/>
    <w:rsid w:val="00EE31FE"/>
    <w:rsid w:val="00EE5A2B"/>
    <w:rsid w:val="00EE6CB0"/>
    <w:rsid w:val="00EE7B2E"/>
    <w:rsid w:val="00EF0414"/>
    <w:rsid w:val="00EF27C5"/>
    <w:rsid w:val="00EF2910"/>
    <w:rsid w:val="00F019B2"/>
    <w:rsid w:val="00F03DEF"/>
    <w:rsid w:val="00F06086"/>
    <w:rsid w:val="00F1795C"/>
    <w:rsid w:val="00F27B27"/>
    <w:rsid w:val="00F37A6C"/>
    <w:rsid w:val="00F405DD"/>
    <w:rsid w:val="00F44764"/>
    <w:rsid w:val="00F4529D"/>
    <w:rsid w:val="00F504D3"/>
    <w:rsid w:val="00F53561"/>
    <w:rsid w:val="00F56773"/>
    <w:rsid w:val="00F80B5E"/>
    <w:rsid w:val="00F866B2"/>
    <w:rsid w:val="00F97C53"/>
    <w:rsid w:val="00FA2520"/>
    <w:rsid w:val="00FC1282"/>
    <w:rsid w:val="00FC1914"/>
    <w:rsid w:val="00FC787E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639FDD9B-A4F8-4EDF-8862-F8725221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065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168"/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locked/>
    <w:rsid w:val="00EE6CB0"/>
    <w:rPr>
      <w:i/>
      <w:iCs/>
    </w:rPr>
  </w:style>
  <w:style w:type="paragraph" w:customStyle="1" w:styleId="xxxxxmsonormal">
    <w:name w:val="x_x_x_x_x_msonormal"/>
    <w:basedOn w:val="Normal"/>
    <w:rsid w:val="00A42CF5"/>
    <w:pPr>
      <w:spacing w:after="0" w:line="240" w:lineRule="auto"/>
    </w:pPr>
    <w:rPr>
      <w:rFonts w:eastAsiaTheme="minorHAns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9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BCA5-5BC3-4EFD-B830-AC16BC6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PAPILA Serkan</cp:lastModifiedBy>
  <cp:revision>2</cp:revision>
  <cp:lastPrinted>2018-05-30T11:45:00Z</cp:lastPrinted>
  <dcterms:created xsi:type="dcterms:W3CDTF">2022-01-13T11:49:00Z</dcterms:created>
  <dcterms:modified xsi:type="dcterms:W3CDTF">2022-01-13T11:49:00Z</dcterms:modified>
</cp:coreProperties>
</file>