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076F9" w14:textId="61DE10F5" w:rsidR="007D64FF" w:rsidRPr="004D2983" w:rsidRDefault="00B54645">
      <w:pPr>
        <w:spacing w:before="4"/>
        <w:rPr>
          <w:rFonts w:ascii="Times New Roman" w:eastAsia="Times New Roman" w:hAnsi="Times New Roman" w:cs="Times New Roman"/>
          <w:sz w:val="7"/>
          <w:szCs w:val="7"/>
          <w:lang w:val="en-GB"/>
        </w:rPr>
      </w:pPr>
      <w:r w:rsidRPr="004D2983">
        <w:rPr>
          <w:rFonts w:ascii="Times New Roman" w:eastAsia="Times New Roman" w:hAnsi="Times New Roman" w:cs="Times New Roman"/>
          <w:noProof/>
          <w:sz w:val="20"/>
          <w:szCs w:val="20"/>
        </w:rPr>
        <w:drawing>
          <wp:anchor distT="0" distB="0" distL="114300" distR="114300" simplePos="0" relativeHeight="503307184" behindDoc="0" locked="0" layoutInCell="1" allowOverlap="1" wp14:anchorId="27EA080A" wp14:editId="1F3D839D">
            <wp:simplePos x="0" y="0"/>
            <wp:positionH relativeFrom="margin">
              <wp:align>right</wp:align>
            </wp:positionH>
            <wp:positionV relativeFrom="paragraph">
              <wp:posOffset>53340</wp:posOffset>
            </wp:positionV>
            <wp:extent cx="1448871" cy="1159097"/>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8871" cy="1159097"/>
                    </a:xfrm>
                    <a:prstGeom prst="rect">
                      <a:avLst/>
                    </a:prstGeom>
                  </pic:spPr>
                </pic:pic>
              </a:graphicData>
            </a:graphic>
          </wp:anchor>
        </w:drawing>
      </w:r>
    </w:p>
    <w:p w14:paraId="19A113EA" w14:textId="430CEC9D" w:rsidR="007D64FF" w:rsidRPr="004D2983" w:rsidRDefault="007D64FF">
      <w:pPr>
        <w:spacing w:line="200" w:lineRule="atLeast"/>
        <w:ind w:left="8122"/>
        <w:rPr>
          <w:rFonts w:ascii="Times New Roman" w:eastAsia="Times New Roman" w:hAnsi="Times New Roman" w:cs="Times New Roman"/>
          <w:sz w:val="20"/>
          <w:szCs w:val="20"/>
          <w:lang w:val="en-GB"/>
        </w:rPr>
      </w:pPr>
    </w:p>
    <w:p w14:paraId="5385A93C" w14:textId="77777777" w:rsidR="007D64FF" w:rsidRPr="004D2983" w:rsidRDefault="007D64FF">
      <w:pPr>
        <w:rPr>
          <w:rFonts w:ascii="Times New Roman" w:eastAsia="Times New Roman" w:hAnsi="Times New Roman" w:cs="Times New Roman"/>
          <w:sz w:val="20"/>
          <w:szCs w:val="20"/>
          <w:lang w:val="en-GB"/>
        </w:rPr>
      </w:pPr>
    </w:p>
    <w:p w14:paraId="49BA4999" w14:textId="01E2E9DB" w:rsidR="007D64FF" w:rsidRDefault="007D64FF">
      <w:pPr>
        <w:spacing w:before="5"/>
        <w:rPr>
          <w:rFonts w:ascii="Times New Roman" w:eastAsia="Times New Roman" w:hAnsi="Times New Roman" w:cs="Times New Roman"/>
          <w:sz w:val="16"/>
          <w:szCs w:val="16"/>
          <w:lang w:val="en-GB"/>
        </w:rPr>
      </w:pPr>
    </w:p>
    <w:p w14:paraId="79322623" w14:textId="6DCB78F0" w:rsidR="00CE3088" w:rsidRDefault="00CE3088">
      <w:pPr>
        <w:spacing w:before="5"/>
        <w:rPr>
          <w:rFonts w:ascii="Times New Roman" w:eastAsia="Times New Roman" w:hAnsi="Times New Roman" w:cs="Times New Roman"/>
          <w:sz w:val="16"/>
          <w:szCs w:val="16"/>
          <w:lang w:val="en-GB"/>
        </w:rPr>
      </w:pPr>
    </w:p>
    <w:p w14:paraId="31EB7F95" w14:textId="77777777" w:rsidR="00CE3088" w:rsidRPr="004D2983" w:rsidRDefault="00CE3088" w:rsidP="00F028A9">
      <w:pPr>
        <w:spacing w:before="5"/>
        <w:rPr>
          <w:rFonts w:ascii="Times New Roman" w:eastAsia="Times New Roman" w:hAnsi="Times New Roman" w:cs="Times New Roman"/>
          <w:sz w:val="16"/>
          <w:szCs w:val="16"/>
          <w:lang w:val="en-GB"/>
        </w:rPr>
      </w:pPr>
    </w:p>
    <w:p w14:paraId="0AA65484" w14:textId="5A704619" w:rsidR="007D64FF" w:rsidRPr="004D2983" w:rsidRDefault="00026717">
      <w:pPr>
        <w:pStyle w:val="Heading1"/>
        <w:spacing w:before="58"/>
        <w:ind w:right="298"/>
        <w:jc w:val="center"/>
        <w:rPr>
          <w:lang w:val="en-GB"/>
        </w:rPr>
      </w:pPr>
      <w:r w:rsidRPr="004D2983">
        <w:rPr>
          <w:spacing w:val="-1"/>
          <w:lang w:val="en-GB"/>
        </w:rPr>
        <w:t>CALL</w:t>
      </w:r>
      <w:r w:rsidRPr="004D2983">
        <w:rPr>
          <w:spacing w:val="1"/>
          <w:lang w:val="en-GB"/>
        </w:rPr>
        <w:t xml:space="preserve"> FOR</w:t>
      </w:r>
      <w:r w:rsidRPr="004D2983">
        <w:rPr>
          <w:spacing w:val="-7"/>
          <w:lang w:val="en-GB"/>
        </w:rPr>
        <w:t xml:space="preserve"> </w:t>
      </w:r>
      <w:r w:rsidRPr="004D2983">
        <w:rPr>
          <w:lang w:val="en-GB"/>
        </w:rPr>
        <w:t>PROPOSALS</w:t>
      </w:r>
    </w:p>
    <w:p w14:paraId="203E087F" w14:textId="77777777" w:rsidR="00C05B66" w:rsidRPr="004D2983" w:rsidRDefault="00C05B66">
      <w:pPr>
        <w:pStyle w:val="Heading1"/>
        <w:spacing w:before="58"/>
        <w:ind w:right="298"/>
        <w:jc w:val="center"/>
        <w:rPr>
          <w:b w:val="0"/>
          <w:bCs w:val="0"/>
          <w:lang w:val="en-GB"/>
        </w:rPr>
      </w:pPr>
    </w:p>
    <w:p w14:paraId="7AD142C1" w14:textId="77777777" w:rsidR="00C05B66" w:rsidRPr="004D2983" w:rsidRDefault="005A130C" w:rsidP="00C05B66">
      <w:pPr>
        <w:jc w:val="center"/>
        <w:rPr>
          <w:rStyle w:val="Style1"/>
          <w:lang w:val="en-GB"/>
        </w:rPr>
      </w:pPr>
      <w:sdt>
        <w:sdtPr>
          <w:rPr>
            <w:rStyle w:val="Style19"/>
            <w:lang w:val="en-GB"/>
          </w:rPr>
          <w:id w:val="-1568254653"/>
          <w:placeholder>
            <w:docPart w:val="776EC5E6F2804738AFAA337896B288D6"/>
          </w:placeholder>
        </w:sdtPr>
        <w:sdtEndPr>
          <w:rPr>
            <w:rStyle w:val="DefaultParagraphFont"/>
            <w:rFonts w:asciiTheme="minorHAnsi" w:hAnsiTheme="minorHAnsi" w:cs="Calibri"/>
            <w:b w:val="0"/>
            <w:color w:val="auto"/>
          </w:rPr>
        </w:sdtEndPr>
        <w:sdtContent>
          <w:r w:rsidR="00C05B66" w:rsidRPr="004D2983">
            <w:rPr>
              <w:rStyle w:val="Style19"/>
              <w:lang w:val="en-GB"/>
            </w:rPr>
            <w:t>Implementation of Local initiatives on Anti-corruption and Public Integrity</w:t>
          </w:r>
        </w:sdtContent>
      </w:sdt>
      <w:r w:rsidR="00C05B66" w:rsidRPr="004D2983">
        <w:rPr>
          <w:rStyle w:val="Style1"/>
          <w:lang w:val="en-GB"/>
        </w:rPr>
        <w:t xml:space="preserve"> </w:t>
      </w:r>
    </w:p>
    <w:p w14:paraId="6856EF9B" w14:textId="42972454" w:rsidR="007D64FF" w:rsidRPr="004D2983" w:rsidRDefault="005A130C" w:rsidP="00C05B66">
      <w:pPr>
        <w:jc w:val="center"/>
        <w:rPr>
          <w:rFonts w:ascii="Times New Roman" w:eastAsia="Times New Roman" w:hAnsi="Times New Roman" w:cs="Times New Roman"/>
          <w:sz w:val="24"/>
          <w:szCs w:val="24"/>
          <w:lang w:val="en-GB"/>
        </w:rPr>
      </w:pPr>
      <w:sdt>
        <w:sdtPr>
          <w:rPr>
            <w:rStyle w:val="Style20"/>
            <w:highlight w:val="yellow"/>
            <w:lang w:val="en-GB"/>
          </w:rPr>
          <w:id w:val="-277721141"/>
          <w:placeholder>
            <w:docPart w:val="8C3FD1675DFE47CB97B5757F233142FB"/>
          </w:placeholder>
        </w:sdtPr>
        <w:sdtEndPr>
          <w:rPr>
            <w:rStyle w:val="DefaultParagraphFont"/>
            <w:rFonts w:asciiTheme="minorHAnsi" w:hAnsiTheme="minorHAnsi" w:cs="Calibri"/>
            <w:color w:val="auto"/>
            <w:sz w:val="22"/>
            <w:szCs w:val="20"/>
          </w:rPr>
        </w:sdtEndPr>
        <w:sdtContent>
          <w:r w:rsidR="00C05B66" w:rsidRPr="00A62573">
            <w:rPr>
              <w:rStyle w:val="Style20"/>
              <w:lang w:val="en-GB"/>
            </w:rPr>
            <w:t>[8668-202</w:t>
          </w:r>
          <w:r w:rsidR="004C62EE" w:rsidRPr="00A62573">
            <w:rPr>
              <w:rStyle w:val="Style20"/>
              <w:lang w:val="en-GB"/>
            </w:rPr>
            <w:t>1-</w:t>
          </w:r>
          <w:r w:rsidR="00C05B66" w:rsidRPr="00A62573">
            <w:rPr>
              <w:rStyle w:val="Style20"/>
              <w:lang w:val="en-GB"/>
            </w:rPr>
            <w:t>0</w:t>
          </w:r>
          <w:r w:rsidR="004C62EE" w:rsidRPr="00A62573">
            <w:rPr>
              <w:rStyle w:val="Style20"/>
              <w:lang w:val="en-GB"/>
            </w:rPr>
            <w:t>7</w:t>
          </w:r>
          <w:r w:rsidR="00C05B66" w:rsidRPr="00A62573">
            <w:rPr>
              <w:rStyle w:val="Style20"/>
              <w:lang w:val="en-GB"/>
            </w:rPr>
            <w:t>]</w:t>
          </w:r>
        </w:sdtContent>
      </w:sdt>
    </w:p>
    <w:p w14:paraId="6A3302B8" w14:textId="77777777" w:rsidR="007D64FF" w:rsidRPr="004D2983" w:rsidRDefault="007D64FF">
      <w:pPr>
        <w:rPr>
          <w:rFonts w:ascii="Times New Roman" w:eastAsia="Times New Roman" w:hAnsi="Times New Roman" w:cs="Times New Roman"/>
          <w:sz w:val="24"/>
          <w:szCs w:val="24"/>
          <w:lang w:val="en-GB"/>
        </w:rPr>
      </w:pPr>
    </w:p>
    <w:p w14:paraId="4BD3B89B" w14:textId="77777777" w:rsidR="000E2A47" w:rsidRDefault="000E2A47">
      <w:pPr>
        <w:spacing w:before="6"/>
        <w:rPr>
          <w:rFonts w:ascii="Times New Roman" w:eastAsia="Times New Roman" w:hAnsi="Times New Roman" w:cs="Times New Roman"/>
          <w:sz w:val="34"/>
          <w:szCs w:val="3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single" w:sz="2" w:space="0" w:color="auto"/>
        </w:tblBorders>
        <w:tblLook w:val="04A0" w:firstRow="1" w:lastRow="0" w:firstColumn="1" w:lastColumn="0" w:noHBand="0" w:noVBand="1"/>
      </w:tblPr>
      <w:tblGrid>
        <w:gridCol w:w="2660"/>
        <w:gridCol w:w="6916"/>
      </w:tblGrid>
      <w:tr w:rsidR="000E2A47" w:rsidRPr="000E2A47" w14:paraId="14C5D081" w14:textId="77777777" w:rsidTr="00F92D5E">
        <w:trPr>
          <w:trHeight w:val="763"/>
        </w:trPr>
        <w:tc>
          <w:tcPr>
            <w:tcW w:w="2660" w:type="dxa"/>
            <w:vAlign w:val="center"/>
          </w:tcPr>
          <w:p w14:paraId="7FF66900" w14:textId="77777777" w:rsidR="000E2A47" w:rsidRPr="000E2A47" w:rsidRDefault="000E2A47" w:rsidP="000E2A47">
            <w:pPr>
              <w:jc w:val="right"/>
              <w:rPr>
                <w:rFonts w:ascii="Times New Roman" w:eastAsia="Times New Roman" w:hAnsi="Times New Roman" w:cs="Times New Roman"/>
                <w:b/>
                <w:lang w:val="en-GB"/>
              </w:rPr>
            </w:pPr>
            <w:r w:rsidRPr="000E2A47">
              <w:rPr>
                <w:rFonts w:ascii="Times New Roman" w:eastAsia="Times New Roman" w:hAnsi="Times New Roman" w:cs="Times New Roman"/>
                <w:b/>
                <w:lang w:val="en-GB"/>
              </w:rPr>
              <w:t>Project</w:t>
            </w:r>
          </w:p>
        </w:tc>
        <w:sdt>
          <w:sdtPr>
            <w:rPr>
              <w:rFonts w:ascii="Times New Roman" w:eastAsia="Times New Roman" w:hAnsi="Times New Roman" w:cs="Times New Roman"/>
              <w:szCs w:val="24"/>
              <w:lang w:val="en-GB"/>
            </w:rPr>
            <w:id w:val="-999892243"/>
            <w:placeholder>
              <w:docPart w:val="1F89C01ABAE74F69BFA795BAE7DDAA0D"/>
            </w:placeholder>
          </w:sdtPr>
          <w:sdtEndPr>
            <w:rPr>
              <w:b/>
              <w:sz w:val="24"/>
              <w:szCs w:val="22"/>
            </w:rPr>
          </w:sdtEndPr>
          <w:sdtContent>
            <w:tc>
              <w:tcPr>
                <w:tcW w:w="6916" w:type="dxa"/>
                <w:vAlign w:val="center"/>
              </w:tcPr>
              <w:p w14:paraId="2B27110C" w14:textId="510E5A10" w:rsidR="000E2A47" w:rsidRPr="000E2A47" w:rsidRDefault="000E2A47" w:rsidP="000E2A47">
                <w:pPr>
                  <w:rPr>
                    <w:rFonts w:ascii="Times New Roman" w:eastAsia="Times New Roman" w:hAnsi="Times New Roman" w:cs="Times New Roman"/>
                    <w:szCs w:val="24"/>
                    <w:lang w:val="en-GB"/>
                  </w:rPr>
                </w:pPr>
                <w:r w:rsidRPr="000E2A47">
                  <w:rPr>
                    <w:rFonts w:ascii="Times New Roman" w:eastAsia="Times New Roman" w:hAnsi="Times New Roman" w:cs="Times New Roman"/>
                    <w:szCs w:val="24"/>
                    <w:lang w:val="en-GB"/>
                  </w:rPr>
                  <w:t>Strengthening the Communities Association of Armenia and transparent and participatory local governance in Armenia</w:t>
                </w:r>
              </w:p>
            </w:tc>
          </w:sdtContent>
        </w:sdt>
      </w:tr>
      <w:tr w:rsidR="000E2A47" w:rsidRPr="000E2A47" w14:paraId="4B57EC4C" w14:textId="77777777" w:rsidTr="00F92D5E">
        <w:trPr>
          <w:trHeight w:val="290"/>
        </w:trPr>
        <w:tc>
          <w:tcPr>
            <w:tcW w:w="2660" w:type="dxa"/>
            <w:vMerge w:val="restart"/>
            <w:vAlign w:val="center"/>
          </w:tcPr>
          <w:p w14:paraId="03DCA1DC" w14:textId="77777777" w:rsidR="000E2A47" w:rsidRPr="000E2A47" w:rsidRDefault="000E2A47" w:rsidP="000E2A47">
            <w:pPr>
              <w:spacing w:after="200" w:line="276" w:lineRule="auto"/>
              <w:jc w:val="right"/>
              <w:rPr>
                <w:rFonts w:ascii="Times New Roman" w:eastAsia="Times New Roman" w:hAnsi="Times New Roman" w:cs="Times New Roman"/>
                <w:b/>
                <w:lang w:val="en-GB"/>
              </w:rPr>
            </w:pPr>
            <w:r w:rsidRPr="000E2A47">
              <w:rPr>
                <w:rFonts w:ascii="Times New Roman" w:eastAsia="Times New Roman" w:hAnsi="Times New Roman" w:cs="Times New Roman"/>
                <w:b/>
                <w:lang w:val="en-GB"/>
              </w:rPr>
              <w:t>Awarding entity</w:t>
            </w:r>
          </w:p>
        </w:tc>
        <w:tc>
          <w:tcPr>
            <w:tcW w:w="6916" w:type="dxa"/>
            <w:vAlign w:val="center"/>
          </w:tcPr>
          <w:p w14:paraId="423A22DA" w14:textId="77777777" w:rsidR="000E2A47" w:rsidRPr="000E2A47" w:rsidRDefault="000E2A47" w:rsidP="000E2A47">
            <w:pPr>
              <w:ind w:left="2160" w:hanging="2160"/>
              <w:rPr>
                <w:rFonts w:ascii="Times New Roman" w:eastAsia="Times New Roman" w:hAnsi="Times New Roman" w:cs="Times New Roman"/>
                <w:b/>
                <w:smallCaps/>
                <w:lang w:val="en-GB"/>
              </w:rPr>
            </w:pPr>
            <w:r w:rsidRPr="000E2A47">
              <w:rPr>
                <w:rFonts w:ascii="Times New Roman" w:eastAsia="Times New Roman" w:hAnsi="Times New Roman" w:cs="Times New Roman"/>
                <w:b/>
                <w:smallCaps/>
                <w:lang w:val="en-GB"/>
              </w:rPr>
              <w:t>Council of Europe</w:t>
            </w:r>
          </w:p>
        </w:tc>
      </w:tr>
      <w:tr w:rsidR="000E2A47" w:rsidRPr="000E2A47" w14:paraId="7D5212AA" w14:textId="77777777" w:rsidTr="00F92D5E">
        <w:trPr>
          <w:trHeight w:val="849"/>
        </w:trPr>
        <w:tc>
          <w:tcPr>
            <w:tcW w:w="2660" w:type="dxa"/>
            <w:vMerge/>
            <w:vAlign w:val="center"/>
          </w:tcPr>
          <w:p w14:paraId="0710F70E" w14:textId="77777777" w:rsidR="000E2A47" w:rsidRPr="000E2A47" w:rsidRDefault="000E2A47" w:rsidP="000E2A47">
            <w:pPr>
              <w:spacing w:after="200" w:line="276" w:lineRule="auto"/>
              <w:jc w:val="right"/>
              <w:rPr>
                <w:rFonts w:ascii="Times New Roman" w:eastAsia="Times New Roman" w:hAnsi="Times New Roman" w:cs="Times New Roman"/>
                <w:b/>
                <w:lang w:val="en-GB"/>
              </w:rPr>
            </w:pPr>
          </w:p>
        </w:tc>
        <w:sdt>
          <w:sdtPr>
            <w:rPr>
              <w:rFonts w:ascii="Times New Roman" w:eastAsia="Times New Roman" w:hAnsi="Times New Roman" w:cs="Times New Roman"/>
              <w:szCs w:val="24"/>
              <w:lang w:val="en-GB"/>
            </w:rPr>
            <w:id w:val="-2092219825"/>
            <w:placeholder>
              <w:docPart w:val="95ABAF916A7A4E59B82117B0CD959DF6"/>
            </w:placeholder>
          </w:sdtPr>
          <w:sdtEndPr>
            <w:rPr>
              <w:sz w:val="18"/>
              <w:szCs w:val="18"/>
            </w:rPr>
          </w:sdtEndPr>
          <w:sdtContent>
            <w:tc>
              <w:tcPr>
                <w:tcW w:w="6916" w:type="dxa"/>
              </w:tcPr>
              <w:p w14:paraId="30E28697" w14:textId="75F25ADF" w:rsidR="000E2A47" w:rsidRPr="000E2A47" w:rsidRDefault="000E2A47" w:rsidP="000E2A47">
                <w:pPr>
                  <w:rPr>
                    <w:rFonts w:ascii="Times New Roman" w:eastAsia="Times New Roman" w:hAnsi="Times New Roman" w:cs="Times New Roman"/>
                    <w:sz w:val="18"/>
                    <w:szCs w:val="18"/>
                    <w:lang w:val="en-GB"/>
                  </w:rPr>
                </w:pPr>
                <w:r>
                  <w:rPr>
                    <w:rFonts w:ascii="Times New Roman" w:eastAsia="Times New Roman" w:hAnsi="Times New Roman" w:cs="Times New Roman"/>
                    <w:szCs w:val="24"/>
                    <w:lang w:val="en-GB"/>
                  </w:rPr>
                  <w:t>Congress of Local and Regional Authorities</w:t>
                </w:r>
              </w:p>
            </w:tc>
          </w:sdtContent>
        </w:sdt>
      </w:tr>
      <w:tr w:rsidR="000E2A47" w:rsidRPr="000E2A47" w14:paraId="11A4FB77" w14:textId="77777777" w:rsidTr="00F92D5E">
        <w:trPr>
          <w:trHeight w:val="856"/>
        </w:trPr>
        <w:tc>
          <w:tcPr>
            <w:tcW w:w="2660" w:type="dxa"/>
            <w:vAlign w:val="center"/>
          </w:tcPr>
          <w:p w14:paraId="50A2EC5B" w14:textId="77777777" w:rsidR="000E2A47" w:rsidRPr="000E2A47" w:rsidRDefault="000E2A47" w:rsidP="000E2A47">
            <w:pPr>
              <w:spacing w:after="200" w:line="276" w:lineRule="auto"/>
              <w:jc w:val="right"/>
              <w:rPr>
                <w:rFonts w:ascii="Times New Roman" w:eastAsia="Times New Roman" w:hAnsi="Times New Roman" w:cs="Times New Roman"/>
                <w:b/>
                <w:lang w:val="en-GB"/>
              </w:rPr>
            </w:pPr>
            <w:r w:rsidRPr="000E2A47">
              <w:rPr>
                <w:rFonts w:ascii="Times New Roman" w:eastAsia="Times New Roman" w:hAnsi="Times New Roman" w:cs="Times New Roman"/>
                <w:b/>
                <w:lang w:val="en-GB"/>
              </w:rPr>
              <w:t>Funding</w:t>
            </w:r>
          </w:p>
        </w:tc>
        <w:sdt>
          <w:sdtPr>
            <w:rPr>
              <w:rFonts w:ascii="Times New Roman" w:eastAsia="Times New Roman" w:hAnsi="Times New Roman" w:cs="Times New Roman"/>
              <w:szCs w:val="24"/>
              <w:lang w:val="en-GB"/>
            </w:rPr>
            <w:id w:val="-1665462132"/>
            <w:placeholder>
              <w:docPart w:val="4B03EA74F1274D6FA2292135D77657B4"/>
            </w:placeholder>
          </w:sdtPr>
          <w:sdtEndPr>
            <w:rPr>
              <w:sz w:val="24"/>
              <w:szCs w:val="22"/>
            </w:rPr>
          </w:sdtEndPr>
          <w:sdtContent>
            <w:tc>
              <w:tcPr>
                <w:tcW w:w="6916" w:type="dxa"/>
                <w:vAlign w:val="center"/>
              </w:tcPr>
              <w:p w14:paraId="15524EC8" w14:textId="3786776F" w:rsidR="000E2A47" w:rsidRPr="000E2A47" w:rsidRDefault="000E2A47" w:rsidP="000E2A47">
                <w:pPr>
                  <w:rPr>
                    <w:rFonts w:ascii="Times New Roman" w:eastAsia="Times New Roman" w:hAnsi="Times New Roman" w:cs="Times New Roman"/>
                    <w:lang w:val="en-GB"/>
                  </w:rPr>
                </w:pPr>
                <w:r w:rsidRPr="000E2A47">
                  <w:rPr>
                    <w:rFonts w:ascii="Times New Roman" w:eastAsia="Times New Roman" w:hAnsi="Times New Roman" w:cs="Times New Roman"/>
                    <w:szCs w:val="24"/>
                    <w:lang w:val="en-GB"/>
                  </w:rPr>
                  <w:t>Swiss Development and Cooperation Agency, under the Council of Europe Action Plan for Armenia 2019-2022</w:t>
                </w:r>
              </w:p>
            </w:tc>
          </w:sdtContent>
        </w:sdt>
      </w:tr>
      <w:tr w:rsidR="000E2A47" w:rsidRPr="000E2A47" w14:paraId="233BE63B" w14:textId="77777777" w:rsidTr="00F92D5E">
        <w:trPr>
          <w:trHeight w:val="863"/>
        </w:trPr>
        <w:tc>
          <w:tcPr>
            <w:tcW w:w="2660" w:type="dxa"/>
            <w:vAlign w:val="center"/>
          </w:tcPr>
          <w:p w14:paraId="014FCF8A" w14:textId="77777777" w:rsidR="000E2A47" w:rsidRPr="000E2A47" w:rsidRDefault="000E2A47" w:rsidP="000E2A47">
            <w:pPr>
              <w:spacing w:after="200" w:line="276" w:lineRule="auto"/>
              <w:jc w:val="right"/>
              <w:rPr>
                <w:rFonts w:ascii="Times New Roman" w:eastAsia="Times New Roman" w:hAnsi="Times New Roman" w:cs="Times New Roman"/>
                <w:b/>
                <w:lang w:val="en-GB"/>
              </w:rPr>
            </w:pPr>
            <w:r w:rsidRPr="000E2A47">
              <w:rPr>
                <w:rFonts w:ascii="Times New Roman" w:eastAsia="Times New Roman" w:hAnsi="Times New Roman" w:cs="Times New Roman"/>
                <w:b/>
                <w:lang w:val="en-GB"/>
              </w:rPr>
              <w:t>Duration</w:t>
            </w:r>
          </w:p>
        </w:tc>
        <w:tc>
          <w:tcPr>
            <w:tcW w:w="6916" w:type="dxa"/>
            <w:vAlign w:val="center"/>
          </w:tcPr>
          <w:p w14:paraId="6DD9834C" w14:textId="167DA346" w:rsidR="000E2A47" w:rsidRPr="000E2A47" w:rsidRDefault="000E2A47" w:rsidP="000E2A47">
            <w:pPr>
              <w:rPr>
                <w:rFonts w:ascii="Times New Roman" w:eastAsia="Times New Roman" w:hAnsi="Times New Roman" w:cs="Times New Roman"/>
                <w:lang w:val="en-GB"/>
              </w:rPr>
            </w:pPr>
            <w:r w:rsidRPr="000E2A47">
              <w:rPr>
                <w:rFonts w:ascii="Times New Roman" w:eastAsia="Times New Roman" w:hAnsi="Times New Roman" w:cs="Times New Roman"/>
                <w:lang w:val="en-GB"/>
              </w:rPr>
              <w:t>Projects shall be implemented by</w:t>
            </w:r>
            <w:r w:rsidRPr="000E2A47">
              <w:rPr>
                <w:rFonts w:ascii="Times New Roman" w:eastAsia="Times New Roman" w:hAnsi="Times New Roman" w:cs="Times New Roman"/>
                <w:b/>
                <w:lang w:val="en-GB"/>
              </w:rPr>
              <w:t xml:space="preserve"> </w:t>
            </w:r>
            <w:r w:rsidR="00D76D7B">
              <w:rPr>
                <w:rFonts w:ascii="Times New Roman" w:eastAsia="Times New Roman" w:hAnsi="Times New Roman" w:cs="Times New Roman"/>
                <w:szCs w:val="24"/>
                <w:lang w:val="en-GB"/>
              </w:rPr>
              <w:t>31</w:t>
            </w:r>
            <w:r w:rsidR="000A1E90">
              <w:rPr>
                <w:rFonts w:ascii="Times New Roman" w:eastAsia="Times New Roman" w:hAnsi="Times New Roman" w:cs="Times New Roman"/>
                <w:szCs w:val="24"/>
                <w:lang w:val="en-GB"/>
              </w:rPr>
              <w:t xml:space="preserve"> May </w:t>
            </w:r>
            <w:r>
              <w:rPr>
                <w:rFonts w:ascii="Times New Roman" w:eastAsia="Times New Roman" w:hAnsi="Times New Roman" w:cs="Times New Roman"/>
                <w:szCs w:val="24"/>
                <w:lang w:val="en-GB"/>
              </w:rPr>
              <w:t>2022</w:t>
            </w:r>
          </w:p>
          <w:p w14:paraId="4C8EF438" w14:textId="2E9FF014" w:rsidR="000E2A47" w:rsidRPr="000E2A47" w:rsidRDefault="000E2A47" w:rsidP="00D76D7B">
            <w:pPr>
              <w:rPr>
                <w:rFonts w:ascii="Times New Roman" w:eastAsia="Times New Roman" w:hAnsi="Times New Roman" w:cs="Times New Roman"/>
                <w:b/>
                <w:lang w:val="en-GB"/>
              </w:rPr>
            </w:pPr>
            <w:r w:rsidRPr="000E2A47">
              <w:rPr>
                <w:rFonts w:ascii="Times New Roman" w:eastAsia="Times New Roman" w:hAnsi="Times New Roman" w:cs="Times New Roman"/>
                <w:lang w:val="en-GB"/>
              </w:rPr>
              <w:t>Reporting requirements shall be completed by</w:t>
            </w:r>
            <w:r>
              <w:rPr>
                <w:rFonts w:ascii="Times New Roman" w:eastAsia="Times New Roman" w:hAnsi="Times New Roman" w:cs="Times New Roman"/>
                <w:lang w:val="en-GB"/>
              </w:rPr>
              <w:t xml:space="preserve"> </w:t>
            </w:r>
            <w:r w:rsidR="00D76D7B">
              <w:rPr>
                <w:rFonts w:ascii="Times New Roman" w:eastAsia="Times New Roman" w:hAnsi="Times New Roman" w:cs="Times New Roman"/>
                <w:lang w:val="en-GB"/>
              </w:rPr>
              <w:t>15 June</w:t>
            </w:r>
            <w:r>
              <w:rPr>
                <w:rFonts w:ascii="Times New Roman" w:eastAsia="Times New Roman" w:hAnsi="Times New Roman" w:cs="Times New Roman"/>
                <w:lang w:val="en-GB"/>
              </w:rPr>
              <w:t xml:space="preserve"> 2022</w:t>
            </w:r>
          </w:p>
        </w:tc>
      </w:tr>
      <w:tr w:rsidR="000E2A47" w:rsidRPr="000E2A47" w14:paraId="21E34978" w14:textId="77777777" w:rsidTr="00F92D5E">
        <w:trPr>
          <w:trHeight w:val="568"/>
        </w:trPr>
        <w:tc>
          <w:tcPr>
            <w:tcW w:w="2660" w:type="dxa"/>
            <w:vAlign w:val="center"/>
          </w:tcPr>
          <w:p w14:paraId="4BFC2FC3" w14:textId="77777777" w:rsidR="000E2A47" w:rsidRPr="000E2A47" w:rsidRDefault="000E2A47" w:rsidP="000E2A47">
            <w:pPr>
              <w:jc w:val="right"/>
              <w:rPr>
                <w:rFonts w:ascii="Times New Roman" w:eastAsia="Times New Roman" w:hAnsi="Times New Roman" w:cs="Times New Roman"/>
                <w:b/>
                <w:lang w:val="en-GB"/>
              </w:rPr>
            </w:pPr>
            <w:r w:rsidRPr="000E2A47">
              <w:rPr>
                <w:rFonts w:ascii="Times New Roman" w:eastAsia="Times New Roman" w:hAnsi="Times New Roman" w:cs="Times New Roman"/>
                <w:b/>
                <w:lang w:val="en-GB"/>
              </w:rPr>
              <w:t>Estimated starting date</w:t>
            </w:r>
          </w:p>
        </w:tc>
        <w:sdt>
          <w:sdtPr>
            <w:rPr>
              <w:rFonts w:ascii="Times New Roman" w:eastAsia="Times New Roman" w:hAnsi="Times New Roman" w:cs="Times New Roman"/>
              <w:szCs w:val="24"/>
              <w:lang w:val="en-GB"/>
            </w:rPr>
            <w:id w:val="-1075126735"/>
            <w:placeholder>
              <w:docPart w:val="DFD34AE7F7964074AD17BEF85CBDB8E9"/>
            </w:placeholder>
            <w:date w:fullDate="2021-12-01T00:00:00Z">
              <w:dateFormat w:val="dd MMMM yyyy"/>
              <w:lid w:val="en-GB"/>
              <w:storeMappedDataAs w:val="dateTime"/>
              <w:calendar w:val="gregorian"/>
            </w:date>
          </w:sdtPr>
          <w:sdtEndPr>
            <w:rPr>
              <w:b/>
              <w:sz w:val="24"/>
              <w:szCs w:val="22"/>
            </w:rPr>
          </w:sdtEndPr>
          <w:sdtContent>
            <w:tc>
              <w:tcPr>
                <w:tcW w:w="6916" w:type="dxa"/>
                <w:vAlign w:val="center"/>
              </w:tcPr>
              <w:p w14:paraId="24C12CE0" w14:textId="519D812C" w:rsidR="000E2A47" w:rsidRPr="000E2A47" w:rsidRDefault="00B60A87" w:rsidP="000E2A47">
                <w:pPr>
                  <w:rPr>
                    <w:rFonts w:ascii="Times New Roman" w:eastAsia="Times New Roman" w:hAnsi="Times New Roman" w:cs="Times New Roman"/>
                    <w:b/>
                    <w:lang w:val="en-GB"/>
                  </w:rPr>
                </w:pPr>
                <w:r>
                  <w:rPr>
                    <w:rFonts w:ascii="Times New Roman" w:eastAsia="Times New Roman" w:hAnsi="Times New Roman" w:cs="Times New Roman"/>
                    <w:szCs w:val="24"/>
                    <w:lang w:val="en-GB"/>
                  </w:rPr>
                  <w:t>01 December 2021</w:t>
                </w:r>
              </w:p>
            </w:tc>
          </w:sdtContent>
        </w:sdt>
      </w:tr>
      <w:tr w:rsidR="000E2A47" w:rsidRPr="000E2A47" w14:paraId="313DD72D" w14:textId="77777777" w:rsidTr="00F92D5E">
        <w:trPr>
          <w:trHeight w:val="574"/>
        </w:trPr>
        <w:tc>
          <w:tcPr>
            <w:tcW w:w="2660" w:type="dxa"/>
            <w:vAlign w:val="center"/>
          </w:tcPr>
          <w:p w14:paraId="27864DFF" w14:textId="77777777" w:rsidR="000E2A47" w:rsidRPr="000E2A47" w:rsidRDefault="000E2A47" w:rsidP="000E2A47">
            <w:pPr>
              <w:jc w:val="right"/>
              <w:rPr>
                <w:rFonts w:ascii="Times New Roman" w:eastAsia="Times New Roman" w:hAnsi="Times New Roman" w:cs="Times New Roman"/>
                <w:b/>
                <w:lang w:val="en-GB"/>
              </w:rPr>
            </w:pPr>
            <w:r w:rsidRPr="000E2A47">
              <w:rPr>
                <w:rFonts w:ascii="Times New Roman" w:eastAsia="Times New Roman" w:hAnsi="Times New Roman" w:cs="Times New Roman"/>
                <w:b/>
                <w:lang w:val="en-GB"/>
              </w:rPr>
              <w:t>Issuance date</w:t>
            </w:r>
          </w:p>
        </w:tc>
        <w:tc>
          <w:tcPr>
            <w:tcW w:w="6916" w:type="dxa"/>
            <w:vAlign w:val="center"/>
          </w:tcPr>
          <w:p w14:paraId="666AFB76" w14:textId="694A27C3" w:rsidR="000E2A47" w:rsidRPr="000E2A47" w:rsidRDefault="005A130C" w:rsidP="00B60A87">
            <w:pPr>
              <w:rPr>
                <w:rFonts w:ascii="Times New Roman" w:eastAsia="Times New Roman" w:hAnsi="Times New Roman" w:cs="Times New Roman"/>
                <w:b/>
                <w:lang w:val="en-GB"/>
              </w:rPr>
            </w:pPr>
            <w:sdt>
              <w:sdtPr>
                <w:rPr>
                  <w:rFonts w:ascii="Times New Roman" w:eastAsia="Times New Roman" w:hAnsi="Times New Roman" w:cs="Times New Roman"/>
                  <w:szCs w:val="24"/>
                  <w:lang w:val="en-GB"/>
                </w:rPr>
                <w:id w:val="603929280"/>
                <w:placeholder>
                  <w:docPart w:val="E6847F9184A44B74B31182C8391431D5"/>
                </w:placeholder>
                <w:date w:fullDate="2021-10-18T00:00:00Z">
                  <w:dateFormat w:val="dd MMMM yyyy"/>
                  <w:lid w:val="en-GB"/>
                  <w:storeMappedDataAs w:val="dateTime"/>
                  <w:calendar w:val="gregorian"/>
                </w:date>
              </w:sdtPr>
              <w:sdtEndPr>
                <w:rPr>
                  <w:b/>
                  <w:sz w:val="24"/>
                  <w:szCs w:val="22"/>
                </w:rPr>
              </w:sdtEndPr>
              <w:sdtContent>
                <w:r w:rsidR="00B60A87">
                  <w:rPr>
                    <w:rFonts w:ascii="Times New Roman" w:eastAsia="Times New Roman" w:hAnsi="Times New Roman" w:cs="Times New Roman"/>
                    <w:szCs w:val="24"/>
                    <w:lang w:val="en-GB"/>
                  </w:rPr>
                  <w:t>18 October 2021</w:t>
                </w:r>
              </w:sdtContent>
            </w:sdt>
          </w:p>
        </w:tc>
      </w:tr>
      <w:tr w:rsidR="009B435F" w:rsidRPr="000E2A47" w14:paraId="7ED65D84" w14:textId="77777777" w:rsidTr="00F92D5E">
        <w:trPr>
          <w:trHeight w:val="554"/>
        </w:trPr>
        <w:tc>
          <w:tcPr>
            <w:tcW w:w="2660" w:type="dxa"/>
            <w:vAlign w:val="center"/>
          </w:tcPr>
          <w:p w14:paraId="6B92AD3B" w14:textId="0163A20B" w:rsidR="009B435F" w:rsidRPr="000E2A47" w:rsidRDefault="009B435F" w:rsidP="000E2A47">
            <w:pPr>
              <w:jc w:val="right"/>
              <w:rPr>
                <w:rFonts w:ascii="Times New Roman" w:eastAsia="Times New Roman" w:hAnsi="Times New Roman" w:cs="Times New Roman"/>
                <w:b/>
                <w:lang w:val="en-GB"/>
              </w:rPr>
            </w:pPr>
            <w:r>
              <w:rPr>
                <w:rFonts w:ascii="Times New Roman" w:eastAsia="Times New Roman" w:hAnsi="Times New Roman" w:cs="Times New Roman"/>
                <w:b/>
                <w:lang w:val="en-GB"/>
              </w:rPr>
              <w:t>Deadline for Concepts</w:t>
            </w:r>
            <w:r>
              <w:rPr>
                <w:rFonts w:ascii="Times New Roman" w:eastAsia="Times New Roman" w:hAnsi="Times New Roman" w:cs="Times New Roman"/>
                <w:b/>
                <w:lang w:val="en-GB"/>
              </w:rPr>
              <w:br/>
              <w:t>(stage one)</w:t>
            </w:r>
          </w:p>
        </w:tc>
        <w:tc>
          <w:tcPr>
            <w:tcW w:w="6916" w:type="dxa"/>
            <w:vAlign w:val="center"/>
          </w:tcPr>
          <w:p w14:paraId="750C95A9" w14:textId="38CAB7C5" w:rsidR="009B435F" w:rsidRDefault="00B60A87" w:rsidP="000E2A47">
            <w:pPr>
              <w:rPr>
                <w:rFonts w:ascii="Times New Roman" w:eastAsia="Times New Roman" w:hAnsi="Times New Roman" w:cs="Times New Roman"/>
                <w:szCs w:val="24"/>
                <w:lang w:val="en-GB"/>
              </w:rPr>
            </w:pPr>
            <w:r>
              <w:rPr>
                <w:rFonts w:ascii="Times New Roman" w:eastAsia="Times New Roman" w:hAnsi="Times New Roman" w:cs="Times New Roman"/>
                <w:szCs w:val="24"/>
                <w:lang w:val="en-GB"/>
              </w:rPr>
              <w:t>29</w:t>
            </w:r>
            <w:r w:rsidR="009B435F">
              <w:rPr>
                <w:rFonts w:ascii="Times New Roman" w:eastAsia="Times New Roman" w:hAnsi="Times New Roman" w:cs="Times New Roman"/>
                <w:szCs w:val="24"/>
                <w:lang w:val="en-GB"/>
              </w:rPr>
              <w:t xml:space="preserve"> October 2021</w:t>
            </w:r>
          </w:p>
        </w:tc>
      </w:tr>
      <w:tr w:rsidR="000E2A47" w:rsidRPr="000E2A47" w14:paraId="5349CF4C" w14:textId="77777777" w:rsidTr="00F92D5E">
        <w:trPr>
          <w:trHeight w:val="554"/>
        </w:trPr>
        <w:tc>
          <w:tcPr>
            <w:tcW w:w="2660" w:type="dxa"/>
            <w:vAlign w:val="center"/>
          </w:tcPr>
          <w:p w14:paraId="2C74B61C" w14:textId="7696BD03" w:rsidR="000E2A47" w:rsidRPr="000E2A47" w:rsidRDefault="000E2A47" w:rsidP="000E2A47">
            <w:pPr>
              <w:jc w:val="right"/>
              <w:rPr>
                <w:rFonts w:ascii="Times New Roman" w:eastAsia="Times New Roman" w:hAnsi="Times New Roman" w:cs="Times New Roman"/>
                <w:b/>
                <w:lang w:val="en-GB"/>
              </w:rPr>
            </w:pPr>
            <w:r w:rsidRPr="000E2A47">
              <w:rPr>
                <w:rFonts w:ascii="Times New Roman" w:eastAsia="Times New Roman" w:hAnsi="Times New Roman" w:cs="Times New Roman"/>
                <w:b/>
                <w:lang w:val="en-GB"/>
              </w:rPr>
              <w:t>Deadline for applications</w:t>
            </w:r>
            <w:r w:rsidR="009B435F">
              <w:rPr>
                <w:rFonts w:ascii="Times New Roman" w:eastAsia="Times New Roman" w:hAnsi="Times New Roman" w:cs="Times New Roman"/>
                <w:b/>
                <w:lang w:val="en-GB"/>
              </w:rPr>
              <w:br/>
              <w:t>(stage two)</w:t>
            </w:r>
          </w:p>
        </w:tc>
        <w:sdt>
          <w:sdtPr>
            <w:rPr>
              <w:rFonts w:ascii="Times New Roman" w:eastAsia="Times New Roman" w:hAnsi="Times New Roman" w:cs="Times New Roman"/>
              <w:szCs w:val="24"/>
              <w:lang w:val="en-GB"/>
            </w:rPr>
            <w:id w:val="-907606795"/>
            <w:placeholder>
              <w:docPart w:val="42832DCECFFA4EDBB5C7B5F354149E75"/>
            </w:placeholder>
            <w:date w:fullDate="2021-11-19T00:00:00Z">
              <w:dateFormat w:val="dd MMMM yyyy"/>
              <w:lid w:val="en-GB"/>
              <w:storeMappedDataAs w:val="dateTime"/>
              <w:calendar w:val="gregorian"/>
            </w:date>
          </w:sdtPr>
          <w:sdtEndPr>
            <w:rPr>
              <w:b/>
              <w:sz w:val="24"/>
              <w:szCs w:val="22"/>
            </w:rPr>
          </w:sdtEndPr>
          <w:sdtContent>
            <w:tc>
              <w:tcPr>
                <w:tcW w:w="6916" w:type="dxa"/>
                <w:vAlign w:val="center"/>
              </w:tcPr>
              <w:p w14:paraId="147B2512" w14:textId="774817BA" w:rsidR="000E2A47" w:rsidRPr="000E2A47" w:rsidRDefault="00B60A87" w:rsidP="000E2A47">
                <w:pPr>
                  <w:rPr>
                    <w:rFonts w:ascii="Times New Roman" w:eastAsia="Times New Roman" w:hAnsi="Times New Roman" w:cs="Times New Roman"/>
                    <w:b/>
                    <w:lang w:val="en-GB"/>
                  </w:rPr>
                </w:pPr>
                <w:r>
                  <w:rPr>
                    <w:rFonts w:ascii="Times New Roman" w:eastAsia="Times New Roman" w:hAnsi="Times New Roman" w:cs="Times New Roman"/>
                    <w:szCs w:val="24"/>
                    <w:lang w:val="en-GB"/>
                  </w:rPr>
                  <w:t>19 November 2021</w:t>
                </w:r>
              </w:p>
            </w:tc>
          </w:sdtContent>
        </w:sdt>
      </w:tr>
    </w:tbl>
    <w:p w14:paraId="65557AA0" w14:textId="3F551BC4" w:rsidR="00FF4CA5" w:rsidRDefault="00FF4CA5">
      <w:pPr>
        <w:rPr>
          <w:rFonts w:ascii="Times New Roman" w:eastAsia="Times New Roman" w:hAnsi="Times New Roman" w:cs="Times New Roman"/>
          <w:sz w:val="20"/>
          <w:szCs w:val="20"/>
          <w:lang w:val="en-GB"/>
        </w:rPr>
      </w:pPr>
    </w:p>
    <w:p w14:paraId="3F170665" w14:textId="77777777" w:rsidR="00FF4CA5" w:rsidRDefault="00FF4CA5">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br w:type="page"/>
      </w:r>
    </w:p>
    <w:p w14:paraId="23ED3A0C" w14:textId="32114233" w:rsidR="007D64FF" w:rsidRPr="004D2983" w:rsidRDefault="00026717">
      <w:pPr>
        <w:pStyle w:val="Heading1"/>
        <w:ind w:left="24"/>
        <w:jc w:val="center"/>
        <w:rPr>
          <w:b w:val="0"/>
          <w:bCs w:val="0"/>
          <w:lang w:val="en-GB"/>
        </w:rPr>
      </w:pPr>
      <w:r w:rsidRPr="004D2983">
        <w:rPr>
          <w:lang w:val="en-GB"/>
        </w:rPr>
        <w:lastRenderedPageBreak/>
        <w:t>TABLE</w:t>
      </w:r>
      <w:r w:rsidRPr="004D2983">
        <w:rPr>
          <w:spacing w:val="1"/>
          <w:lang w:val="en-GB"/>
        </w:rPr>
        <w:t xml:space="preserve"> </w:t>
      </w:r>
      <w:r w:rsidRPr="004D2983">
        <w:rPr>
          <w:spacing w:val="-2"/>
          <w:lang w:val="en-GB"/>
        </w:rPr>
        <w:t>OF</w:t>
      </w:r>
      <w:r w:rsidRPr="004D2983">
        <w:rPr>
          <w:spacing w:val="4"/>
          <w:lang w:val="en-GB"/>
        </w:rPr>
        <w:t xml:space="preserve"> </w:t>
      </w:r>
      <w:r w:rsidRPr="004D2983">
        <w:rPr>
          <w:spacing w:val="-1"/>
          <w:lang w:val="en-GB"/>
        </w:rPr>
        <w:t>CONTENTS</w:t>
      </w:r>
    </w:p>
    <w:sdt>
      <w:sdtPr>
        <w:rPr>
          <w:lang w:val="en-GB"/>
        </w:rPr>
        <w:id w:val="-809715203"/>
        <w:docPartObj>
          <w:docPartGallery w:val="Table of Contents"/>
          <w:docPartUnique/>
        </w:docPartObj>
      </w:sdtPr>
      <w:sdtEndPr/>
      <w:sdtContent>
        <w:p w14:paraId="5ED8974E" w14:textId="7095646D" w:rsidR="007D64FF" w:rsidRPr="00EB34DC" w:rsidRDefault="005A130C">
          <w:pPr>
            <w:pStyle w:val="TOC1"/>
            <w:numPr>
              <w:ilvl w:val="0"/>
              <w:numId w:val="12"/>
            </w:numPr>
            <w:tabs>
              <w:tab w:val="left" w:pos="556"/>
              <w:tab w:val="right" w:leader="dot" w:pos="10079"/>
            </w:tabs>
            <w:spacing w:before="245"/>
            <w:rPr>
              <w:sz w:val="24"/>
              <w:szCs w:val="24"/>
              <w:lang w:val="en-GB"/>
            </w:rPr>
          </w:pPr>
          <w:hyperlink w:anchor="_bookmark0" w:history="1">
            <w:r w:rsidR="00026717" w:rsidRPr="00EB34DC">
              <w:rPr>
                <w:spacing w:val="-1"/>
                <w:sz w:val="24"/>
                <w:szCs w:val="24"/>
                <w:lang w:val="en-GB"/>
              </w:rPr>
              <w:t>INTRODUCTION</w:t>
            </w:r>
            <w:r w:rsidR="00026717" w:rsidRPr="00EB34DC">
              <w:rPr>
                <w:spacing w:val="-1"/>
                <w:sz w:val="24"/>
                <w:szCs w:val="24"/>
                <w:lang w:val="en-GB"/>
              </w:rPr>
              <w:tab/>
            </w:r>
            <w:r w:rsidR="00026717" w:rsidRPr="00EB34DC">
              <w:rPr>
                <w:sz w:val="24"/>
                <w:szCs w:val="24"/>
                <w:lang w:val="en-GB"/>
              </w:rPr>
              <w:t>3</w:t>
            </w:r>
          </w:hyperlink>
        </w:p>
        <w:p w14:paraId="363166F9" w14:textId="77777777" w:rsidR="007D64FF" w:rsidRPr="00EB34DC" w:rsidRDefault="005A130C">
          <w:pPr>
            <w:pStyle w:val="TOC1"/>
            <w:numPr>
              <w:ilvl w:val="0"/>
              <w:numId w:val="12"/>
            </w:numPr>
            <w:tabs>
              <w:tab w:val="left" w:pos="556"/>
              <w:tab w:val="right" w:leader="dot" w:pos="10079"/>
            </w:tabs>
            <w:rPr>
              <w:sz w:val="24"/>
              <w:szCs w:val="24"/>
              <w:lang w:val="en-GB"/>
            </w:rPr>
          </w:pPr>
          <w:hyperlink w:anchor="_bookmark1" w:history="1">
            <w:r w:rsidR="00026717" w:rsidRPr="00EB34DC">
              <w:rPr>
                <w:spacing w:val="-1"/>
                <w:sz w:val="24"/>
                <w:szCs w:val="24"/>
                <w:lang w:val="en-GB"/>
              </w:rPr>
              <w:t>BACKGROUND</w:t>
            </w:r>
            <w:r w:rsidR="00026717" w:rsidRPr="00EB34DC">
              <w:rPr>
                <w:sz w:val="24"/>
                <w:szCs w:val="24"/>
                <w:lang w:val="en-GB"/>
              </w:rPr>
              <w:t xml:space="preserve"> </w:t>
            </w:r>
            <w:r w:rsidR="00026717" w:rsidRPr="00EB34DC">
              <w:rPr>
                <w:spacing w:val="-1"/>
                <w:sz w:val="24"/>
                <w:szCs w:val="24"/>
                <w:lang w:val="en-GB"/>
              </w:rPr>
              <w:t>INFORMATION</w:t>
            </w:r>
            <w:r w:rsidR="00026717" w:rsidRPr="00EB34DC">
              <w:rPr>
                <w:sz w:val="24"/>
                <w:szCs w:val="24"/>
                <w:lang w:val="en-GB"/>
              </w:rPr>
              <w:t xml:space="preserve"> ON </w:t>
            </w:r>
            <w:r w:rsidR="00026717" w:rsidRPr="00EB34DC">
              <w:rPr>
                <w:spacing w:val="-2"/>
                <w:sz w:val="24"/>
                <w:szCs w:val="24"/>
                <w:lang w:val="en-GB"/>
              </w:rPr>
              <w:t>THE</w:t>
            </w:r>
            <w:r w:rsidR="00026717" w:rsidRPr="00EB34DC">
              <w:rPr>
                <w:sz w:val="24"/>
                <w:szCs w:val="24"/>
                <w:lang w:val="en-GB"/>
              </w:rPr>
              <w:t xml:space="preserve"> </w:t>
            </w:r>
            <w:r w:rsidR="00026717" w:rsidRPr="00EB34DC">
              <w:rPr>
                <w:spacing w:val="-1"/>
                <w:sz w:val="24"/>
                <w:szCs w:val="24"/>
                <w:lang w:val="en-GB"/>
              </w:rPr>
              <w:t>COUNCIL</w:t>
            </w:r>
            <w:r w:rsidR="00026717" w:rsidRPr="00EB34DC">
              <w:rPr>
                <w:sz w:val="24"/>
                <w:szCs w:val="24"/>
                <w:lang w:val="en-GB"/>
              </w:rPr>
              <w:t xml:space="preserve"> OF</w:t>
            </w:r>
            <w:r w:rsidR="00026717" w:rsidRPr="00EB34DC">
              <w:rPr>
                <w:spacing w:val="-3"/>
                <w:sz w:val="24"/>
                <w:szCs w:val="24"/>
                <w:lang w:val="en-GB"/>
              </w:rPr>
              <w:t xml:space="preserve"> </w:t>
            </w:r>
            <w:r w:rsidR="00026717" w:rsidRPr="00EB34DC">
              <w:rPr>
                <w:spacing w:val="-2"/>
                <w:sz w:val="24"/>
                <w:szCs w:val="24"/>
                <w:lang w:val="en-GB"/>
              </w:rPr>
              <w:t>EUROPE</w:t>
            </w:r>
            <w:r w:rsidR="00026717" w:rsidRPr="00EB34DC">
              <w:rPr>
                <w:spacing w:val="5"/>
                <w:sz w:val="24"/>
                <w:szCs w:val="24"/>
                <w:lang w:val="en-GB"/>
              </w:rPr>
              <w:t xml:space="preserve"> </w:t>
            </w:r>
            <w:r w:rsidR="00026717" w:rsidRPr="00EB34DC">
              <w:rPr>
                <w:spacing w:val="-1"/>
                <w:sz w:val="24"/>
                <w:szCs w:val="24"/>
                <w:lang w:val="en-GB"/>
              </w:rPr>
              <w:t>PROJECT</w:t>
            </w:r>
            <w:r w:rsidR="00026717" w:rsidRPr="00EB34DC">
              <w:rPr>
                <w:spacing w:val="-1"/>
                <w:sz w:val="24"/>
                <w:szCs w:val="24"/>
                <w:lang w:val="en-GB"/>
              </w:rPr>
              <w:tab/>
            </w:r>
            <w:r w:rsidR="00026717" w:rsidRPr="00EB34DC">
              <w:rPr>
                <w:sz w:val="24"/>
                <w:szCs w:val="24"/>
                <w:lang w:val="en-GB"/>
              </w:rPr>
              <w:t>3</w:t>
            </w:r>
          </w:hyperlink>
        </w:p>
        <w:p w14:paraId="20483DEB" w14:textId="77777777" w:rsidR="007D64FF" w:rsidRPr="00EB34DC" w:rsidRDefault="005A130C">
          <w:pPr>
            <w:pStyle w:val="TOC1"/>
            <w:numPr>
              <w:ilvl w:val="0"/>
              <w:numId w:val="12"/>
            </w:numPr>
            <w:tabs>
              <w:tab w:val="left" w:pos="556"/>
              <w:tab w:val="right" w:leader="dot" w:pos="10079"/>
            </w:tabs>
            <w:rPr>
              <w:sz w:val="24"/>
              <w:szCs w:val="24"/>
              <w:lang w:val="en-GB"/>
            </w:rPr>
          </w:pPr>
          <w:hyperlink w:anchor="_bookmark2" w:history="1">
            <w:r w:rsidR="00026717" w:rsidRPr="00EB34DC">
              <w:rPr>
                <w:spacing w:val="-1"/>
                <w:sz w:val="24"/>
                <w:szCs w:val="24"/>
                <w:lang w:val="en-GB"/>
              </w:rPr>
              <w:t>BUDGET</w:t>
            </w:r>
            <w:r w:rsidR="00026717" w:rsidRPr="00EB34DC">
              <w:rPr>
                <w:spacing w:val="1"/>
                <w:sz w:val="24"/>
                <w:szCs w:val="24"/>
                <w:lang w:val="en-GB"/>
              </w:rPr>
              <w:t xml:space="preserve"> </w:t>
            </w:r>
            <w:r w:rsidR="00026717" w:rsidRPr="00EB34DC">
              <w:rPr>
                <w:spacing w:val="-1"/>
                <w:sz w:val="24"/>
                <w:szCs w:val="24"/>
                <w:lang w:val="en-GB"/>
              </w:rPr>
              <w:t>AVAILABLE</w:t>
            </w:r>
            <w:r w:rsidR="00026717" w:rsidRPr="00EB34DC">
              <w:rPr>
                <w:spacing w:val="-1"/>
                <w:sz w:val="24"/>
                <w:szCs w:val="24"/>
                <w:lang w:val="en-GB"/>
              </w:rPr>
              <w:tab/>
            </w:r>
            <w:r w:rsidR="00026717" w:rsidRPr="00EB34DC">
              <w:rPr>
                <w:sz w:val="24"/>
                <w:szCs w:val="24"/>
                <w:lang w:val="en-GB"/>
              </w:rPr>
              <w:t>3</w:t>
            </w:r>
          </w:hyperlink>
        </w:p>
        <w:p w14:paraId="0E7C2396" w14:textId="77777777" w:rsidR="007D64FF" w:rsidRPr="00EB34DC" w:rsidRDefault="005A130C">
          <w:pPr>
            <w:pStyle w:val="TOC1"/>
            <w:numPr>
              <w:ilvl w:val="0"/>
              <w:numId w:val="12"/>
            </w:numPr>
            <w:tabs>
              <w:tab w:val="left" w:pos="556"/>
              <w:tab w:val="right" w:leader="dot" w:pos="10079"/>
            </w:tabs>
            <w:spacing w:before="97"/>
            <w:rPr>
              <w:sz w:val="24"/>
              <w:szCs w:val="24"/>
              <w:lang w:val="en-GB"/>
            </w:rPr>
          </w:pPr>
          <w:hyperlink w:anchor="_bookmark3" w:history="1">
            <w:r w:rsidR="00026717" w:rsidRPr="00EB34DC">
              <w:rPr>
                <w:spacing w:val="-1"/>
                <w:sz w:val="24"/>
                <w:szCs w:val="24"/>
                <w:lang w:val="en-GB"/>
              </w:rPr>
              <w:t>REQUIREMENTS</w:t>
            </w:r>
            <w:r w:rsidR="00026717" w:rsidRPr="00EB34DC">
              <w:rPr>
                <w:spacing w:val="-1"/>
                <w:sz w:val="24"/>
                <w:szCs w:val="24"/>
                <w:lang w:val="en-GB"/>
              </w:rPr>
              <w:tab/>
            </w:r>
            <w:r w:rsidR="00026717" w:rsidRPr="00EB34DC">
              <w:rPr>
                <w:sz w:val="24"/>
                <w:szCs w:val="24"/>
                <w:lang w:val="en-GB"/>
              </w:rPr>
              <w:t>3</w:t>
            </w:r>
          </w:hyperlink>
        </w:p>
        <w:p w14:paraId="4B6DE258" w14:textId="77777777" w:rsidR="007D64FF" w:rsidRPr="00EB34DC" w:rsidRDefault="005A130C">
          <w:pPr>
            <w:pStyle w:val="TOC2"/>
            <w:numPr>
              <w:ilvl w:val="1"/>
              <w:numId w:val="12"/>
            </w:numPr>
            <w:tabs>
              <w:tab w:val="left" w:pos="776"/>
              <w:tab w:val="right" w:leader="dot" w:pos="10079"/>
            </w:tabs>
            <w:spacing w:before="103"/>
            <w:rPr>
              <w:lang w:val="en-GB"/>
            </w:rPr>
          </w:pPr>
          <w:hyperlink w:anchor="_bookmark4" w:history="1">
            <w:r w:rsidR="00026717" w:rsidRPr="00EB34DC">
              <w:rPr>
                <w:spacing w:val="-1"/>
                <w:lang w:val="en-GB"/>
              </w:rPr>
              <w:t>General</w:t>
            </w:r>
            <w:r w:rsidR="00026717" w:rsidRPr="00EB34DC">
              <w:rPr>
                <w:spacing w:val="-2"/>
                <w:lang w:val="en-GB"/>
              </w:rPr>
              <w:t xml:space="preserve"> </w:t>
            </w:r>
            <w:r w:rsidR="00026717" w:rsidRPr="00EB34DC">
              <w:rPr>
                <w:spacing w:val="-1"/>
                <w:lang w:val="en-GB"/>
              </w:rPr>
              <w:t>objective</w:t>
            </w:r>
            <w:r w:rsidR="00026717" w:rsidRPr="00EB34DC">
              <w:rPr>
                <w:spacing w:val="-1"/>
                <w:lang w:val="en-GB"/>
              </w:rPr>
              <w:tab/>
            </w:r>
            <w:r w:rsidR="00026717" w:rsidRPr="00EB34DC">
              <w:rPr>
                <w:lang w:val="en-GB"/>
              </w:rPr>
              <w:t>3</w:t>
            </w:r>
          </w:hyperlink>
        </w:p>
        <w:p w14:paraId="5191344B" w14:textId="77777777" w:rsidR="007D64FF" w:rsidRPr="00EB34DC" w:rsidRDefault="005A130C">
          <w:pPr>
            <w:pStyle w:val="TOC2"/>
            <w:numPr>
              <w:ilvl w:val="1"/>
              <w:numId w:val="12"/>
            </w:numPr>
            <w:tabs>
              <w:tab w:val="left" w:pos="776"/>
              <w:tab w:val="right" w:leader="dot" w:pos="10079"/>
            </w:tabs>
            <w:rPr>
              <w:lang w:val="en-GB"/>
            </w:rPr>
          </w:pPr>
          <w:hyperlink w:anchor="_bookmark5" w:history="1">
            <w:r w:rsidR="00026717" w:rsidRPr="00EB34DC">
              <w:rPr>
                <w:spacing w:val="-2"/>
                <w:lang w:val="en-GB"/>
              </w:rPr>
              <w:t>Means</w:t>
            </w:r>
            <w:r w:rsidR="00026717" w:rsidRPr="00EB34DC">
              <w:rPr>
                <w:spacing w:val="6"/>
                <w:lang w:val="en-GB"/>
              </w:rPr>
              <w:t xml:space="preserve"> </w:t>
            </w:r>
            <w:r w:rsidR="00026717" w:rsidRPr="00EB34DC">
              <w:rPr>
                <w:lang w:val="en-GB"/>
              </w:rPr>
              <w:t>of</w:t>
            </w:r>
            <w:r w:rsidR="00026717" w:rsidRPr="00EB34DC">
              <w:rPr>
                <w:spacing w:val="-6"/>
                <w:lang w:val="en-GB"/>
              </w:rPr>
              <w:t xml:space="preserve"> </w:t>
            </w:r>
            <w:r w:rsidR="00026717" w:rsidRPr="00EB34DC">
              <w:rPr>
                <w:lang w:val="en-GB"/>
              </w:rPr>
              <w:t>action</w:t>
            </w:r>
            <w:r w:rsidR="00026717" w:rsidRPr="00EB34DC">
              <w:rPr>
                <w:lang w:val="en-GB"/>
              </w:rPr>
              <w:tab/>
              <w:t>3</w:t>
            </w:r>
          </w:hyperlink>
        </w:p>
        <w:p w14:paraId="4A8FF16B" w14:textId="109FF373" w:rsidR="007D64FF" w:rsidRPr="00EB34DC" w:rsidRDefault="005A130C">
          <w:pPr>
            <w:pStyle w:val="TOC2"/>
            <w:numPr>
              <w:ilvl w:val="1"/>
              <w:numId w:val="12"/>
            </w:numPr>
            <w:tabs>
              <w:tab w:val="left" w:pos="776"/>
              <w:tab w:val="right" w:leader="dot" w:pos="10079"/>
            </w:tabs>
            <w:rPr>
              <w:lang w:val="en-GB"/>
            </w:rPr>
          </w:pPr>
          <w:hyperlink w:anchor="_bookmark6" w:history="1">
            <w:r w:rsidR="00026717" w:rsidRPr="00EB34DC">
              <w:rPr>
                <w:spacing w:val="-1"/>
                <w:lang w:val="en-GB"/>
              </w:rPr>
              <w:t>Implementation</w:t>
            </w:r>
            <w:r w:rsidR="00026717" w:rsidRPr="00EB34DC">
              <w:rPr>
                <w:spacing w:val="-6"/>
                <w:lang w:val="en-GB"/>
              </w:rPr>
              <w:t xml:space="preserve"> </w:t>
            </w:r>
            <w:r w:rsidR="00026717" w:rsidRPr="00EB34DC">
              <w:rPr>
                <w:lang w:val="en-GB"/>
              </w:rPr>
              <w:t>period</w:t>
            </w:r>
            <w:r w:rsidR="00026717" w:rsidRPr="00EB34DC">
              <w:rPr>
                <w:lang w:val="en-GB"/>
              </w:rPr>
              <w:tab/>
            </w:r>
            <w:r w:rsidR="00F028A9">
              <w:rPr>
                <w:lang w:val="en-GB"/>
              </w:rPr>
              <w:t>4</w:t>
            </w:r>
          </w:hyperlink>
        </w:p>
        <w:p w14:paraId="0F2D7D5A" w14:textId="5955D74C" w:rsidR="007D64FF" w:rsidRPr="00EB34DC" w:rsidRDefault="005A130C">
          <w:pPr>
            <w:pStyle w:val="TOC2"/>
            <w:numPr>
              <w:ilvl w:val="1"/>
              <w:numId w:val="12"/>
            </w:numPr>
            <w:tabs>
              <w:tab w:val="left" w:pos="776"/>
              <w:tab w:val="right" w:leader="dot" w:pos="10079"/>
            </w:tabs>
            <w:rPr>
              <w:lang w:val="en-GB"/>
            </w:rPr>
          </w:pPr>
          <w:hyperlink w:anchor="_bookmark7" w:history="1">
            <w:r w:rsidR="00026717" w:rsidRPr="00EB34DC">
              <w:rPr>
                <w:spacing w:val="-1"/>
                <w:lang w:val="en-GB"/>
              </w:rPr>
              <w:t>Target</w:t>
            </w:r>
            <w:r w:rsidR="00026717" w:rsidRPr="00EB34DC">
              <w:rPr>
                <w:spacing w:val="-2"/>
                <w:lang w:val="en-GB"/>
              </w:rPr>
              <w:t xml:space="preserve"> </w:t>
            </w:r>
            <w:r w:rsidR="00026717" w:rsidRPr="00EB34DC">
              <w:rPr>
                <w:spacing w:val="-1"/>
                <w:lang w:val="en-GB"/>
              </w:rPr>
              <w:t>stakeholders</w:t>
            </w:r>
            <w:r w:rsidR="00026717" w:rsidRPr="00EB34DC">
              <w:rPr>
                <w:spacing w:val="-1"/>
                <w:lang w:val="en-GB"/>
              </w:rPr>
              <w:tab/>
            </w:r>
            <w:r w:rsidR="00F028A9">
              <w:rPr>
                <w:lang w:val="en-GB"/>
              </w:rPr>
              <w:t>4</w:t>
            </w:r>
          </w:hyperlink>
        </w:p>
        <w:p w14:paraId="5F2E9340" w14:textId="77777777" w:rsidR="007D64FF" w:rsidRPr="00EB34DC" w:rsidRDefault="005A130C">
          <w:pPr>
            <w:pStyle w:val="TOC2"/>
            <w:numPr>
              <w:ilvl w:val="1"/>
              <w:numId w:val="12"/>
            </w:numPr>
            <w:tabs>
              <w:tab w:val="left" w:pos="776"/>
              <w:tab w:val="right" w:leader="dot" w:pos="10079"/>
            </w:tabs>
            <w:spacing w:before="104"/>
            <w:rPr>
              <w:lang w:val="en-GB"/>
            </w:rPr>
          </w:pPr>
          <w:hyperlink w:anchor="_bookmark8" w:history="1">
            <w:r w:rsidR="00026717" w:rsidRPr="00EB34DC">
              <w:rPr>
                <w:spacing w:val="-1"/>
                <w:lang w:val="en-GB"/>
              </w:rPr>
              <w:t>Budgetary</w:t>
            </w:r>
            <w:r w:rsidR="00026717" w:rsidRPr="00EB34DC">
              <w:rPr>
                <w:spacing w:val="-6"/>
                <w:lang w:val="en-GB"/>
              </w:rPr>
              <w:t xml:space="preserve"> </w:t>
            </w:r>
            <w:r w:rsidR="00026717" w:rsidRPr="00EB34DC">
              <w:rPr>
                <w:spacing w:val="-1"/>
                <w:lang w:val="en-GB"/>
              </w:rPr>
              <w:t>requirements</w:t>
            </w:r>
            <w:r w:rsidR="00026717" w:rsidRPr="00EB34DC">
              <w:rPr>
                <w:spacing w:val="-1"/>
                <w:lang w:val="en-GB"/>
              </w:rPr>
              <w:tab/>
            </w:r>
            <w:r w:rsidR="00026717" w:rsidRPr="00EB34DC">
              <w:rPr>
                <w:lang w:val="en-GB"/>
              </w:rPr>
              <w:t>4</w:t>
            </w:r>
          </w:hyperlink>
        </w:p>
        <w:p w14:paraId="18D3E8E0" w14:textId="77777777" w:rsidR="007D64FF" w:rsidRPr="00EB34DC" w:rsidRDefault="005A130C">
          <w:pPr>
            <w:pStyle w:val="TOC2"/>
            <w:numPr>
              <w:ilvl w:val="1"/>
              <w:numId w:val="12"/>
            </w:numPr>
            <w:tabs>
              <w:tab w:val="left" w:pos="776"/>
              <w:tab w:val="right" w:leader="dot" w:pos="10079"/>
            </w:tabs>
            <w:rPr>
              <w:lang w:val="en-GB"/>
            </w:rPr>
          </w:pPr>
          <w:hyperlink w:anchor="_bookmark9" w:history="1">
            <w:r w:rsidR="00026717" w:rsidRPr="00EB34DC">
              <w:rPr>
                <w:spacing w:val="-2"/>
                <w:lang w:val="en-GB"/>
              </w:rPr>
              <w:t>Further</w:t>
            </w:r>
            <w:r w:rsidR="00026717" w:rsidRPr="00EB34DC">
              <w:rPr>
                <w:spacing w:val="4"/>
                <w:lang w:val="en-GB"/>
              </w:rPr>
              <w:t xml:space="preserve"> </w:t>
            </w:r>
            <w:r w:rsidR="00026717" w:rsidRPr="00EB34DC">
              <w:rPr>
                <w:spacing w:val="1"/>
                <w:lang w:val="en-GB"/>
              </w:rPr>
              <w:t>to</w:t>
            </w:r>
            <w:r w:rsidR="00026717" w:rsidRPr="00EB34DC">
              <w:rPr>
                <w:spacing w:val="-6"/>
                <w:lang w:val="en-GB"/>
              </w:rPr>
              <w:t xml:space="preserve"> </w:t>
            </w:r>
            <w:r w:rsidR="00026717" w:rsidRPr="00EB34DC">
              <w:rPr>
                <w:spacing w:val="-1"/>
                <w:lang w:val="en-GB"/>
              </w:rPr>
              <w:t>the</w:t>
            </w:r>
            <w:r w:rsidR="00026717" w:rsidRPr="00EB34DC">
              <w:rPr>
                <w:spacing w:val="-2"/>
                <w:lang w:val="en-GB"/>
              </w:rPr>
              <w:t xml:space="preserve"> </w:t>
            </w:r>
            <w:r w:rsidR="00026717" w:rsidRPr="00EB34DC">
              <w:rPr>
                <w:lang w:val="en-GB"/>
              </w:rPr>
              <w:t>general</w:t>
            </w:r>
            <w:r w:rsidR="00026717" w:rsidRPr="00EB34DC">
              <w:rPr>
                <w:spacing w:val="3"/>
                <w:lang w:val="en-GB"/>
              </w:rPr>
              <w:t xml:space="preserve"> </w:t>
            </w:r>
            <w:r w:rsidR="00026717" w:rsidRPr="00EB34DC">
              <w:rPr>
                <w:spacing w:val="-2"/>
                <w:lang w:val="en-GB"/>
              </w:rPr>
              <w:t>objective,</w:t>
            </w:r>
            <w:r w:rsidR="00026717" w:rsidRPr="00EB34DC">
              <w:rPr>
                <w:lang w:val="en-GB"/>
              </w:rPr>
              <w:t xml:space="preserve"> preference</w:t>
            </w:r>
            <w:r w:rsidR="00026717" w:rsidRPr="00EB34DC">
              <w:rPr>
                <w:spacing w:val="-2"/>
                <w:lang w:val="en-GB"/>
              </w:rPr>
              <w:t xml:space="preserve"> </w:t>
            </w:r>
            <w:r w:rsidR="00026717" w:rsidRPr="00EB34DC">
              <w:rPr>
                <w:lang w:val="en-GB"/>
              </w:rPr>
              <w:t>will</w:t>
            </w:r>
            <w:r w:rsidR="00026717" w:rsidRPr="00EB34DC">
              <w:rPr>
                <w:spacing w:val="-2"/>
                <w:lang w:val="en-GB"/>
              </w:rPr>
              <w:t xml:space="preserve"> </w:t>
            </w:r>
            <w:r w:rsidR="00026717" w:rsidRPr="00EB34DC">
              <w:rPr>
                <w:lang w:val="en-GB"/>
              </w:rPr>
              <w:t>be</w:t>
            </w:r>
            <w:r w:rsidR="00026717" w:rsidRPr="00EB34DC">
              <w:rPr>
                <w:spacing w:val="-2"/>
                <w:lang w:val="en-GB"/>
              </w:rPr>
              <w:t xml:space="preserve"> </w:t>
            </w:r>
            <w:r w:rsidR="00026717" w:rsidRPr="00EB34DC">
              <w:rPr>
                <w:spacing w:val="-1"/>
                <w:lang w:val="en-GB"/>
              </w:rPr>
              <w:t xml:space="preserve">given </w:t>
            </w:r>
            <w:r w:rsidR="00026717" w:rsidRPr="00EB34DC">
              <w:rPr>
                <w:spacing w:val="1"/>
                <w:lang w:val="en-GB"/>
              </w:rPr>
              <w:t>to</w:t>
            </w:r>
            <w:r w:rsidR="00026717" w:rsidRPr="00EB34DC">
              <w:rPr>
                <w:spacing w:val="1"/>
                <w:lang w:val="en-GB"/>
              </w:rPr>
              <w:tab/>
            </w:r>
            <w:r w:rsidR="00026717" w:rsidRPr="00EB34DC">
              <w:rPr>
                <w:lang w:val="en-GB"/>
              </w:rPr>
              <w:t>4</w:t>
            </w:r>
          </w:hyperlink>
        </w:p>
        <w:p w14:paraId="14999F10" w14:textId="77777777" w:rsidR="007D64FF" w:rsidRPr="00EB34DC" w:rsidRDefault="005A130C">
          <w:pPr>
            <w:pStyle w:val="TOC2"/>
            <w:numPr>
              <w:ilvl w:val="1"/>
              <w:numId w:val="12"/>
            </w:numPr>
            <w:tabs>
              <w:tab w:val="left" w:pos="776"/>
              <w:tab w:val="right" w:leader="dot" w:pos="10079"/>
            </w:tabs>
            <w:rPr>
              <w:lang w:val="en-GB"/>
            </w:rPr>
          </w:pPr>
          <w:hyperlink w:anchor="_bookmark10" w:history="1">
            <w:r w:rsidR="00026717" w:rsidRPr="00EB34DC">
              <w:rPr>
                <w:spacing w:val="-1"/>
                <w:lang w:val="en-GB"/>
              </w:rPr>
              <w:t>The</w:t>
            </w:r>
            <w:r w:rsidR="00026717" w:rsidRPr="00EB34DC">
              <w:rPr>
                <w:spacing w:val="3"/>
                <w:lang w:val="en-GB"/>
              </w:rPr>
              <w:t xml:space="preserve"> </w:t>
            </w:r>
            <w:r w:rsidR="00026717" w:rsidRPr="00EB34DC">
              <w:rPr>
                <w:spacing w:val="-2"/>
                <w:lang w:val="en-GB"/>
              </w:rPr>
              <w:t>following</w:t>
            </w:r>
            <w:r w:rsidR="00026717" w:rsidRPr="00EB34DC">
              <w:rPr>
                <w:spacing w:val="4"/>
                <w:lang w:val="en-GB"/>
              </w:rPr>
              <w:t xml:space="preserve"> </w:t>
            </w:r>
            <w:r w:rsidR="00026717" w:rsidRPr="00EB34DC">
              <w:rPr>
                <w:spacing w:val="-1"/>
                <w:lang w:val="en-GB"/>
              </w:rPr>
              <w:t>types</w:t>
            </w:r>
            <w:r w:rsidR="00026717" w:rsidRPr="00EB34DC">
              <w:rPr>
                <w:spacing w:val="6"/>
                <w:lang w:val="en-GB"/>
              </w:rPr>
              <w:t xml:space="preserve"> </w:t>
            </w:r>
            <w:r w:rsidR="00026717" w:rsidRPr="00EB34DC">
              <w:rPr>
                <w:lang w:val="en-GB"/>
              </w:rPr>
              <w:t>of</w:t>
            </w:r>
            <w:r w:rsidR="00026717" w:rsidRPr="00EB34DC">
              <w:rPr>
                <w:spacing w:val="-6"/>
                <w:lang w:val="en-GB"/>
              </w:rPr>
              <w:t xml:space="preserve"> </w:t>
            </w:r>
            <w:r w:rsidR="00026717" w:rsidRPr="00EB34DC">
              <w:rPr>
                <w:lang w:val="en-GB"/>
              </w:rPr>
              <w:t>action</w:t>
            </w:r>
            <w:r w:rsidR="00026717" w:rsidRPr="00EB34DC">
              <w:rPr>
                <w:spacing w:val="-6"/>
                <w:lang w:val="en-GB"/>
              </w:rPr>
              <w:t xml:space="preserve"> </w:t>
            </w:r>
            <w:r w:rsidR="00026717" w:rsidRPr="00EB34DC">
              <w:rPr>
                <w:lang w:val="en-GB"/>
              </w:rPr>
              <w:t>will</w:t>
            </w:r>
            <w:r w:rsidR="00026717" w:rsidRPr="00EB34DC">
              <w:rPr>
                <w:spacing w:val="3"/>
                <w:lang w:val="en-GB"/>
              </w:rPr>
              <w:t xml:space="preserve"> </w:t>
            </w:r>
            <w:r w:rsidR="00026717" w:rsidRPr="00EB34DC">
              <w:rPr>
                <w:spacing w:val="-2"/>
                <w:lang w:val="en-GB"/>
              </w:rPr>
              <w:t xml:space="preserve">not </w:t>
            </w:r>
            <w:r w:rsidR="00026717" w:rsidRPr="00EB34DC">
              <w:rPr>
                <w:lang w:val="en-GB"/>
              </w:rPr>
              <w:t>be</w:t>
            </w:r>
            <w:r w:rsidR="00026717" w:rsidRPr="00EB34DC">
              <w:rPr>
                <w:spacing w:val="-2"/>
                <w:lang w:val="en-GB"/>
              </w:rPr>
              <w:t xml:space="preserve"> </w:t>
            </w:r>
            <w:r w:rsidR="00026717" w:rsidRPr="00EB34DC">
              <w:rPr>
                <w:spacing w:val="-1"/>
                <w:lang w:val="en-GB"/>
              </w:rPr>
              <w:t>considered</w:t>
            </w:r>
            <w:r w:rsidR="00026717" w:rsidRPr="00EB34DC">
              <w:rPr>
                <w:spacing w:val="-1"/>
                <w:lang w:val="en-GB"/>
              </w:rPr>
              <w:tab/>
            </w:r>
            <w:r w:rsidR="00026717" w:rsidRPr="00EB34DC">
              <w:rPr>
                <w:lang w:val="en-GB"/>
              </w:rPr>
              <w:t>4</w:t>
            </w:r>
          </w:hyperlink>
        </w:p>
        <w:p w14:paraId="6477D970" w14:textId="7D485556" w:rsidR="007D64FF" w:rsidRPr="00EB34DC" w:rsidRDefault="005A130C">
          <w:pPr>
            <w:pStyle w:val="TOC2"/>
            <w:numPr>
              <w:ilvl w:val="1"/>
              <w:numId w:val="12"/>
            </w:numPr>
            <w:tabs>
              <w:tab w:val="left" w:pos="776"/>
              <w:tab w:val="right" w:leader="dot" w:pos="10079"/>
            </w:tabs>
            <w:rPr>
              <w:lang w:val="en-GB"/>
            </w:rPr>
          </w:pPr>
          <w:hyperlink w:anchor="_bookmark11" w:history="1">
            <w:r w:rsidR="00026717" w:rsidRPr="00EB34DC">
              <w:rPr>
                <w:spacing w:val="-2"/>
                <w:lang w:val="en-GB"/>
              </w:rPr>
              <w:t>Funding</w:t>
            </w:r>
            <w:r w:rsidR="00026717" w:rsidRPr="00EB34DC">
              <w:rPr>
                <w:lang w:val="en-GB"/>
              </w:rPr>
              <w:t xml:space="preserve"> </w:t>
            </w:r>
            <w:r w:rsidR="00026717" w:rsidRPr="00EB34DC">
              <w:rPr>
                <w:spacing w:val="-1"/>
                <w:lang w:val="en-GB"/>
              </w:rPr>
              <w:t>conditions</w:t>
            </w:r>
            <w:r w:rsidR="00026717" w:rsidRPr="00EB34DC">
              <w:rPr>
                <w:spacing w:val="-1"/>
                <w:lang w:val="en-GB"/>
              </w:rPr>
              <w:tab/>
            </w:r>
            <w:r w:rsidR="00F028A9">
              <w:rPr>
                <w:lang w:val="en-GB"/>
              </w:rPr>
              <w:t>5</w:t>
            </w:r>
          </w:hyperlink>
        </w:p>
        <w:p w14:paraId="64DD9978" w14:textId="13DFEA75" w:rsidR="007D64FF" w:rsidRPr="00EB34DC" w:rsidRDefault="005A130C">
          <w:pPr>
            <w:pStyle w:val="TOC2"/>
            <w:numPr>
              <w:ilvl w:val="1"/>
              <w:numId w:val="12"/>
            </w:numPr>
            <w:tabs>
              <w:tab w:val="left" w:pos="776"/>
              <w:tab w:val="right" w:leader="dot" w:pos="10079"/>
            </w:tabs>
            <w:rPr>
              <w:lang w:val="en-GB"/>
            </w:rPr>
          </w:pPr>
          <w:hyperlink w:anchor="_bookmark12" w:history="1">
            <w:r w:rsidR="00026717" w:rsidRPr="00EB34DC">
              <w:rPr>
                <w:spacing w:val="-1"/>
                <w:lang w:val="en-GB"/>
              </w:rPr>
              <w:t>Reporting</w:t>
            </w:r>
            <w:r w:rsidR="00026717" w:rsidRPr="00EB34DC">
              <w:rPr>
                <w:lang w:val="en-GB"/>
              </w:rPr>
              <w:t xml:space="preserve"> </w:t>
            </w:r>
            <w:r w:rsidR="00026717" w:rsidRPr="00EB34DC">
              <w:rPr>
                <w:spacing w:val="-1"/>
                <w:lang w:val="en-GB"/>
              </w:rPr>
              <w:t>requirements</w:t>
            </w:r>
            <w:r w:rsidR="00026717" w:rsidRPr="00EB34DC">
              <w:rPr>
                <w:spacing w:val="-1"/>
                <w:lang w:val="en-GB"/>
              </w:rPr>
              <w:tab/>
            </w:r>
            <w:r w:rsidR="00EB34DC" w:rsidRPr="00EB34DC">
              <w:rPr>
                <w:lang w:val="en-GB"/>
              </w:rPr>
              <w:t>5</w:t>
            </w:r>
          </w:hyperlink>
        </w:p>
        <w:p w14:paraId="24556D22" w14:textId="7AEB5959" w:rsidR="007D64FF" w:rsidRPr="00EB34DC" w:rsidRDefault="005A130C">
          <w:pPr>
            <w:pStyle w:val="TOC1"/>
            <w:numPr>
              <w:ilvl w:val="0"/>
              <w:numId w:val="12"/>
            </w:numPr>
            <w:tabs>
              <w:tab w:val="left" w:pos="556"/>
              <w:tab w:val="right" w:leader="dot" w:pos="10079"/>
            </w:tabs>
            <w:rPr>
              <w:sz w:val="24"/>
              <w:szCs w:val="24"/>
              <w:lang w:val="en-GB"/>
            </w:rPr>
          </w:pPr>
          <w:hyperlink w:anchor="_bookmark13" w:history="1">
            <w:r w:rsidR="00026717" w:rsidRPr="00EB34DC">
              <w:rPr>
                <w:sz w:val="24"/>
                <w:szCs w:val="24"/>
                <w:lang w:val="en-GB"/>
              </w:rPr>
              <w:t>HOW</w:t>
            </w:r>
            <w:r w:rsidR="00026717" w:rsidRPr="00EB34DC">
              <w:rPr>
                <w:spacing w:val="2"/>
                <w:sz w:val="24"/>
                <w:szCs w:val="24"/>
                <w:lang w:val="en-GB"/>
              </w:rPr>
              <w:t xml:space="preserve"> </w:t>
            </w:r>
            <w:r w:rsidR="00026717" w:rsidRPr="00EB34DC">
              <w:rPr>
                <w:spacing w:val="-3"/>
                <w:sz w:val="24"/>
                <w:szCs w:val="24"/>
                <w:lang w:val="en-GB"/>
              </w:rPr>
              <w:t>TO</w:t>
            </w:r>
            <w:r w:rsidR="00026717" w:rsidRPr="00EB34DC">
              <w:rPr>
                <w:sz w:val="24"/>
                <w:szCs w:val="24"/>
                <w:lang w:val="en-GB"/>
              </w:rPr>
              <w:t xml:space="preserve"> </w:t>
            </w:r>
            <w:r w:rsidR="00026717" w:rsidRPr="00EB34DC">
              <w:rPr>
                <w:spacing w:val="-1"/>
                <w:sz w:val="24"/>
                <w:szCs w:val="24"/>
                <w:lang w:val="en-GB"/>
              </w:rPr>
              <w:t>APPLY?</w:t>
            </w:r>
            <w:r w:rsidR="00026717" w:rsidRPr="00EB34DC">
              <w:rPr>
                <w:spacing w:val="-1"/>
                <w:sz w:val="24"/>
                <w:szCs w:val="24"/>
                <w:lang w:val="en-GB"/>
              </w:rPr>
              <w:tab/>
            </w:r>
            <w:r w:rsidR="00F028A9">
              <w:rPr>
                <w:sz w:val="24"/>
                <w:szCs w:val="24"/>
                <w:lang w:val="en-GB"/>
              </w:rPr>
              <w:t>6</w:t>
            </w:r>
          </w:hyperlink>
        </w:p>
        <w:p w14:paraId="7C487156" w14:textId="0508EE8F" w:rsidR="007D64FF" w:rsidRPr="00EB34DC" w:rsidRDefault="005A130C">
          <w:pPr>
            <w:pStyle w:val="TOC2"/>
            <w:numPr>
              <w:ilvl w:val="1"/>
              <w:numId w:val="12"/>
            </w:numPr>
            <w:tabs>
              <w:tab w:val="left" w:pos="776"/>
              <w:tab w:val="right" w:leader="dot" w:pos="10079"/>
            </w:tabs>
            <w:spacing w:before="98"/>
            <w:rPr>
              <w:lang w:val="en-GB"/>
            </w:rPr>
          </w:pPr>
          <w:hyperlink w:anchor="_bookmark14" w:history="1">
            <w:r w:rsidR="00026717" w:rsidRPr="00EB34DC">
              <w:rPr>
                <w:spacing w:val="-1"/>
                <w:lang w:val="en-GB"/>
              </w:rPr>
              <w:t>Documents</w:t>
            </w:r>
            <w:r w:rsidR="00026717" w:rsidRPr="00EB34DC">
              <w:rPr>
                <w:spacing w:val="1"/>
                <w:lang w:val="en-GB"/>
              </w:rPr>
              <w:t xml:space="preserve"> to</w:t>
            </w:r>
            <w:r w:rsidR="00026717" w:rsidRPr="00EB34DC">
              <w:rPr>
                <w:spacing w:val="-6"/>
                <w:lang w:val="en-GB"/>
              </w:rPr>
              <w:t xml:space="preserve"> </w:t>
            </w:r>
            <w:r w:rsidR="00026717" w:rsidRPr="00EB34DC">
              <w:rPr>
                <w:lang w:val="en-GB"/>
              </w:rPr>
              <w:t>be</w:t>
            </w:r>
            <w:r w:rsidR="00026717" w:rsidRPr="00EB34DC">
              <w:rPr>
                <w:spacing w:val="-2"/>
                <w:lang w:val="en-GB"/>
              </w:rPr>
              <w:t xml:space="preserve"> </w:t>
            </w:r>
            <w:r w:rsidR="00026717" w:rsidRPr="00EB34DC">
              <w:rPr>
                <w:lang w:val="en-GB"/>
              </w:rPr>
              <w:t>submitted</w:t>
            </w:r>
            <w:r w:rsidR="00026717" w:rsidRPr="00EB34DC">
              <w:rPr>
                <w:lang w:val="en-GB"/>
              </w:rPr>
              <w:tab/>
            </w:r>
            <w:r w:rsidR="00F028A9">
              <w:rPr>
                <w:lang w:val="en-GB"/>
              </w:rPr>
              <w:t>6</w:t>
            </w:r>
          </w:hyperlink>
        </w:p>
        <w:p w14:paraId="0230F518" w14:textId="27300A9B" w:rsidR="007D64FF" w:rsidRPr="00EB34DC" w:rsidRDefault="005A130C">
          <w:pPr>
            <w:pStyle w:val="TOC2"/>
            <w:numPr>
              <w:ilvl w:val="1"/>
              <w:numId w:val="12"/>
            </w:numPr>
            <w:tabs>
              <w:tab w:val="left" w:pos="776"/>
              <w:tab w:val="right" w:leader="dot" w:pos="10079"/>
            </w:tabs>
            <w:rPr>
              <w:lang w:val="en-GB"/>
            </w:rPr>
          </w:pPr>
          <w:hyperlink w:anchor="_bookmark15" w:history="1">
            <w:r w:rsidR="00026717" w:rsidRPr="00EB34DC">
              <w:rPr>
                <w:spacing w:val="-2"/>
                <w:lang w:val="en-GB"/>
              </w:rPr>
              <w:t>Questions</w:t>
            </w:r>
            <w:r w:rsidR="00026717" w:rsidRPr="00EB34DC">
              <w:rPr>
                <w:spacing w:val="-2"/>
                <w:lang w:val="en-GB"/>
              </w:rPr>
              <w:tab/>
            </w:r>
            <w:r w:rsidR="00F028A9">
              <w:rPr>
                <w:lang w:val="en-GB"/>
              </w:rPr>
              <w:t>6</w:t>
            </w:r>
          </w:hyperlink>
        </w:p>
        <w:p w14:paraId="2B374F25" w14:textId="0065ADD7" w:rsidR="007D64FF" w:rsidRPr="00EB34DC" w:rsidRDefault="005A130C">
          <w:pPr>
            <w:pStyle w:val="TOC2"/>
            <w:numPr>
              <w:ilvl w:val="1"/>
              <w:numId w:val="12"/>
            </w:numPr>
            <w:tabs>
              <w:tab w:val="left" w:pos="776"/>
              <w:tab w:val="right" w:leader="dot" w:pos="10079"/>
            </w:tabs>
            <w:spacing w:before="104"/>
            <w:rPr>
              <w:lang w:val="en-GB"/>
            </w:rPr>
          </w:pPr>
          <w:hyperlink w:anchor="_bookmark16" w:history="1">
            <w:r w:rsidR="00026717" w:rsidRPr="00EB34DC">
              <w:rPr>
                <w:spacing w:val="-2"/>
                <w:lang w:val="en-GB"/>
              </w:rPr>
              <w:t>Deadline</w:t>
            </w:r>
            <w:r w:rsidR="00026717" w:rsidRPr="00EB34DC">
              <w:rPr>
                <w:spacing w:val="3"/>
                <w:lang w:val="en-GB"/>
              </w:rPr>
              <w:t xml:space="preserve"> </w:t>
            </w:r>
            <w:r w:rsidR="00026717" w:rsidRPr="00EB34DC">
              <w:rPr>
                <w:spacing w:val="-2"/>
                <w:lang w:val="en-GB"/>
              </w:rPr>
              <w:t>for</w:t>
            </w:r>
            <w:r w:rsidR="00026717" w:rsidRPr="00EB34DC">
              <w:rPr>
                <w:lang w:val="en-GB"/>
              </w:rPr>
              <w:t xml:space="preserve"> submission</w:t>
            </w:r>
            <w:r w:rsidR="00026717" w:rsidRPr="00EB34DC">
              <w:rPr>
                <w:lang w:val="en-GB"/>
              </w:rPr>
              <w:tab/>
            </w:r>
            <w:r w:rsidR="00F028A9">
              <w:rPr>
                <w:lang w:val="en-GB"/>
              </w:rPr>
              <w:t>6</w:t>
            </w:r>
          </w:hyperlink>
        </w:p>
        <w:p w14:paraId="03E4057B" w14:textId="77777777" w:rsidR="007D64FF" w:rsidRPr="00EB34DC" w:rsidRDefault="005A130C">
          <w:pPr>
            <w:pStyle w:val="TOC2"/>
            <w:numPr>
              <w:ilvl w:val="1"/>
              <w:numId w:val="12"/>
            </w:numPr>
            <w:tabs>
              <w:tab w:val="left" w:pos="776"/>
              <w:tab w:val="right" w:leader="dot" w:pos="10079"/>
            </w:tabs>
            <w:rPr>
              <w:lang w:val="en-GB"/>
            </w:rPr>
          </w:pPr>
          <w:hyperlink w:anchor="_bookmark17" w:history="1">
            <w:r w:rsidR="00026717" w:rsidRPr="00EB34DC">
              <w:rPr>
                <w:spacing w:val="-1"/>
                <w:lang w:val="en-GB"/>
              </w:rPr>
              <w:t>Change,</w:t>
            </w:r>
            <w:r w:rsidR="00026717" w:rsidRPr="00EB34DC">
              <w:rPr>
                <w:lang w:val="en-GB"/>
              </w:rPr>
              <w:t xml:space="preserve"> alteration</w:t>
            </w:r>
            <w:r w:rsidR="00026717" w:rsidRPr="00EB34DC">
              <w:rPr>
                <w:spacing w:val="-6"/>
                <w:lang w:val="en-GB"/>
              </w:rPr>
              <w:t xml:space="preserve"> </w:t>
            </w:r>
            <w:r w:rsidR="00026717" w:rsidRPr="00EB34DC">
              <w:rPr>
                <w:spacing w:val="-1"/>
                <w:lang w:val="en-GB"/>
              </w:rPr>
              <w:t>and</w:t>
            </w:r>
            <w:r w:rsidR="00026717" w:rsidRPr="00EB34DC">
              <w:rPr>
                <w:spacing w:val="4"/>
                <w:lang w:val="en-GB"/>
              </w:rPr>
              <w:t xml:space="preserve"> </w:t>
            </w:r>
            <w:r w:rsidR="00026717" w:rsidRPr="00EB34DC">
              <w:rPr>
                <w:spacing w:val="-1"/>
                <w:lang w:val="en-GB"/>
              </w:rPr>
              <w:t xml:space="preserve">modification </w:t>
            </w:r>
            <w:r w:rsidR="00026717" w:rsidRPr="00EB34DC">
              <w:rPr>
                <w:lang w:val="en-GB"/>
              </w:rPr>
              <w:t>of</w:t>
            </w:r>
            <w:r w:rsidR="00026717" w:rsidRPr="00EB34DC">
              <w:rPr>
                <w:spacing w:val="-1"/>
                <w:lang w:val="en-GB"/>
              </w:rPr>
              <w:t xml:space="preserve"> the</w:t>
            </w:r>
            <w:r w:rsidR="00026717" w:rsidRPr="00EB34DC">
              <w:rPr>
                <w:spacing w:val="-2"/>
                <w:lang w:val="en-GB"/>
              </w:rPr>
              <w:t xml:space="preserve"> </w:t>
            </w:r>
            <w:r w:rsidR="00026717" w:rsidRPr="00EB34DC">
              <w:rPr>
                <w:lang w:val="en-GB"/>
              </w:rPr>
              <w:t>application</w:t>
            </w:r>
            <w:r w:rsidR="00026717" w:rsidRPr="00EB34DC">
              <w:rPr>
                <w:spacing w:val="-1"/>
                <w:lang w:val="en-GB"/>
              </w:rPr>
              <w:t xml:space="preserve"> file</w:t>
            </w:r>
            <w:r w:rsidR="00026717" w:rsidRPr="00EB34DC">
              <w:rPr>
                <w:spacing w:val="-1"/>
                <w:lang w:val="en-GB"/>
              </w:rPr>
              <w:tab/>
            </w:r>
            <w:r w:rsidR="00026717" w:rsidRPr="00EB34DC">
              <w:rPr>
                <w:lang w:val="en-GB"/>
              </w:rPr>
              <w:t>6</w:t>
            </w:r>
          </w:hyperlink>
        </w:p>
        <w:p w14:paraId="5DB2EB4A" w14:textId="77777777" w:rsidR="007D64FF" w:rsidRPr="00EB34DC" w:rsidRDefault="005A130C">
          <w:pPr>
            <w:pStyle w:val="TOC1"/>
            <w:numPr>
              <w:ilvl w:val="0"/>
              <w:numId w:val="12"/>
            </w:numPr>
            <w:tabs>
              <w:tab w:val="left" w:pos="556"/>
              <w:tab w:val="right" w:leader="dot" w:pos="10079"/>
            </w:tabs>
            <w:spacing w:before="97"/>
            <w:rPr>
              <w:sz w:val="24"/>
              <w:szCs w:val="24"/>
              <w:lang w:val="en-GB"/>
            </w:rPr>
          </w:pPr>
          <w:hyperlink w:anchor="_bookmark18" w:history="1">
            <w:r w:rsidR="00026717" w:rsidRPr="00EB34DC">
              <w:rPr>
                <w:spacing w:val="-2"/>
                <w:sz w:val="24"/>
                <w:szCs w:val="24"/>
                <w:lang w:val="en-GB"/>
              </w:rPr>
              <w:t>EVALUATION</w:t>
            </w:r>
            <w:r w:rsidR="00026717" w:rsidRPr="00EB34DC">
              <w:rPr>
                <w:spacing w:val="5"/>
                <w:sz w:val="24"/>
                <w:szCs w:val="24"/>
                <w:lang w:val="en-GB"/>
              </w:rPr>
              <w:t xml:space="preserve"> </w:t>
            </w:r>
            <w:r w:rsidR="00026717" w:rsidRPr="00EB34DC">
              <w:rPr>
                <w:spacing w:val="-2"/>
                <w:sz w:val="24"/>
                <w:szCs w:val="24"/>
                <w:lang w:val="en-GB"/>
              </w:rPr>
              <w:t>AND</w:t>
            </w:r>
            <w:r w:rsidR="00026717" w:rsidRPr="00EB34DC">
              <w:rPr>
                <w:spacing w:val="3"/>
                <w:sz w:val="24"/>
                <w:szCs w:val="24"/>
                <w:lang w:val="en-GB"/>
              </w:rPr>
              <w:t xml:space="preserve"> </w:t>
            </w:r>
            <w:r w:rsidR="00026717" w:rsidRPr="00EB34DC">
              <w:rPr>
                <w:spacing w:val="-1"/>
                <w:sz w:val="24"/>
                <w:szCs w:val="24"/>
                <w:lang w:val="en-GB"/>
              </w:rPr>
              <w:t>SELECTION</w:t>
            </w:r>
            <w:r w:rsidR="00026717" w:rsidRPr="00EB34DC">
              <w:rPr>
                <w:sz w:val="24"/>
                <w:szCs w:val="24"/>
                <w:lang w:val="en-GB"/>
              </w:rPr>
              <w:t xml:space="preserve"> </w:t>
            </w:r>
            <w:r w:rsidR="00026717" w:rsidRPr="00EB34DC">
              <w:rPr>
                <w:spacing w:val="-1"/>
                <w:sz w:val="24"/>
                <w:szCs w:val="24"/>
                <w:lang w:val="en-GB"/>
              </w:rPr>
              <w:t>PROCEDURE</w:t>
            </w:r>
            <w:r w:rsidR="00026717" w:rsidRPr="00EB34DC">
              <w:rPr>
                <w:spacing w:val="-1"/>
                <w:sz w:val="24"/>
                <w:szCs w:val="24"/>
                <w:lang w:val="en-GB"/>
              </w:rPr>
              <w:tab/>
            </w:r>
            <w:r w:rsidR="00026717" w:rsidRPr="00EB34DC">
              <w:rPr>
                <w:sz w:val="24"/>
                <w:szCs w:val="24"/>
                <w:lang w:val="en-GB"/>
              </w:rPr>
              <w:t>6</w:t>
            </w:r>
          </w:hyperlink>
        </w:p>
        <w:p w14:paraId="33F96B26" w14:textId="77777777" w:rsidR="007D64FF" w:rsidRPr="00EB34DC" w:rsidRDefault="005A130C">
          <w:pPr>
            <w:pStyle w:val="TOC2"/>
            <w:numPr>
              <w:ilvl w:val="1"/>
              <w:numId w:val="12"/>
            </w:numPr>
            <w:tabs>
              <w:tab w:val="left" w:pos="776"/>
              <w:tab w:val="right" w:leader="dot" w:pos="10079"/>
            </w:tabs>
            <w:rPr>
              <w:lang w:val="en-GB"/>
            </w:rPr>
          </w:pPr>
          <w:hyperlink w:anchor="_bookmark19" w:history="1">
            <w:r w:rsidR="00026717" w:rsidRPr="00EB34DC">
              <w:rPr>
                <w:spacing w:val="-1"/>
                <w:lang w:val="en-GB"/>
              </w:rPr>
              <w:t>Exclusion</w:t>
            </w:r>
            <w:r w:rsidR="00026717" w:rsidRPr="00EB34DC">
              <w:rPr>
                <w:spacing w:val="-6"/>
                <w:lang w:val="en-GB"/>
              </w:rPr>
              <w:t xml:space="preserve"> </w:t>
            </w:r>
            <w:r w:rsidR="00026717" w:rsidRPr="00EB34DC">
              <w:rPr>
                <w:spacing w:val="-1"/>
                <w:lang w:val="en-GB"/>
              </w:rPr>
              <w:t>criteria</w:t>
            </w:r>
            <w:r w:rsidR="00026717" w:rsidRPr="00EB34DC">
              <w:rPr>
                <w:spacing w:val="-1"/>
                <w:lang w:val="en-GB"/>
              </w:rPr>
              <w:tab/>
            </w:r>
            <w:r w:rsidR="00026717" w:rsidRPr="00EB34DC">
              <w:rPr>
                <w:lang w:val="en-GB"/>
              </w:rPr>
              <w:t>6</w:t>
            </w:r>
          </w:hyperlink>
        </w:p>
        <w:p w14:paraId="02904E8D" w14:textId="77777777" w:rsidR="007D64FF" w:rsidRPr="00EB34DC" w:rsidRDefault="005A130C">
          <w:pPr>
            <w:pStyle w:val="TOC2"/>
            <w:numPr>
              <w:ilvl w:val="1"/>
              <w:numId w:val="12"/>
            </w:numPr>
            <w:tabs>
              <w:tab w:val="left" w:pos="776"/>
              <w:tab w:val="right" w:leader="dot" w:pos="10079"/>
            </w:tabs>
            <w:spacing w:before="104"/>
            <w:rPr>
              <w:lang w:val="en-GB"/>
            </w:rPr>
          </w:pPr>
          <w:hyperlink w:anchor="_bookmark20" w:history="1">
            <w:r w:rsidR="00026717" w:rsidRPr="00EB34DC">
              <w:rPr>
                <w:spacing w:val="-1"/>
                <w:lang w:val="en-GB"/>
              </w:rPr>
              <w:t>Eligibility</w:t>
            </w:r>
            <w:r w:rsidR="00026717" w:rsidRPr="00EB34DC">
              <w:rPr>
                <w:spacing w:val="-6"/>
                <w:lang w:val="en-GB"/>
              </w:rPr>
              <w:t xml:space="preserve"> </w:t>
            </w:r>
            <w:r w:rsidR="00026717" w:rsidRPr="00EB34DC">
              <w:rPr>
                <w:spacing w:val="-1"/>
                <w:lang w:val="en-GB"/>
              </w:rPr>
              <w:t>criteria</w:t>
            </w:r>
            <w:r w:rsidR="00026717" w:rsidRPr="00EB34DC">
              <w:rPr>
                <w:spacing w:val="-1"/>
                <w:lang w:val="en-GB"/>
              </w:rPr>
              <w:tab/>
            </w:r>
            <w:r w:rsidR="00026717" w:rsidRPr="00EB34DC">
              <w:rPr>
                <w:lang w:val="en-GB"/>
              </w:rPr>
              <w:t>7</w:t>
            </w:r>
          </w:hyperlink>
        </w:p>
        <w:p w14:paraId="75221E1C" w14:textId="77777777" w:rsidR="007D64FF" w:rsidRPr="00EB34DC" w:rsidRDefault="005A130C">
          <w:pPr>
            <w:pStyle w:val="TOC2"/>
            <w:numPr>
              <w:ilvl w:val="1"/>
              <w:numId w:val="12"/>
            </w:numPr>
            <w:tabs>
              <w:tab w:val="left" w:pos="776"/>
              <w:tab w:val="right" w:leader="dot" w:pos="10079"/>
            </w:tabs>
            <w:rPr>
              <w:lang w:val="en-GB"/>
            </w:rPr>
          </w:pPr>
          <w:hyperlink w:anchor="_bookmark21" w:history="1">
            <w:r w:rsidR="00026717" w:rsidRPr="00EB34DC">
              <w:rPr>
                <w:spacing w:val="-1"/>
                <w:lang w:val="en-GB"/>
              </w:rPr>
              <w:t>Award</w:t>
            </w:r>
            <w:r w:rsidR="00026717" w:rsidRPr="00EB34DC">
              <w:rPr>
                <w:lang w:val="en-GB"/>
              </w:rPr>
              <w:t xml:space="preserve"> </w:t>
            </w:r>
            <w:r w:rsidR="00026717" w:rsidRPr="00EB34DC">
              <w:rPr>
                <w:spacing w:val="-1"/>
                <w:lang w:val="en-GB"/>
              </w:rPr>
              <w:t>criteria</w:t>
            </w:r>
            <w:r w:rsidR="00026717" w:rsidRPr="00EB34DC">
              <w:rPr>
                <w:spacing w:val="-1"/>
                <w:lang w:val="en-GB"/>
              </w:rPr>
              <w:tab/>
            </w:r>
            <w:r w:rsidR="00026717" w:rsidRPr="00EB34DC">
              <w:rPr>
                <w:lang w:val="en-GB"/>
              </w:rPr>
              <w:t>7</w:t>
            </w:r>
          </w:hyperlink>
        </w:p>
        <w:p w14:paraId="38E9FC6E" w14:textId="77777777" w:rsidR="007D64FF" w:rsidRPr="00EB34DC" w:rsidRDefault="005A130C">
          <w:pPr>
            <w:pStyle w:val="TOC1"/>
            <w:numPr>
              <w:ilvl w:val="0"/>
              <w:numId w:val="12"/>
            </w:numPr>
            <w:tabs>
              <w:tab w:val="left" w:pos="556"/>
              <w:tab w:val="right" w:leader="dot" w:pos="10079"/>
            </w:tabs>
            <w:spacing w:before="97"/>
            <w:rPr>
              <w:sz w:val="24"/>
              <w:szCs w:val="24"/>
              <w:lang w:val="en-GB"/>
            </w:rPr>
          </w:pPr>
          <w:hyperlink w:anchor="_bookmark22" w:history="1">
            <w:r w:rsidR="00026717" w:rsidRPr="00EB34DC">
              <w:rPr>
                <w:spacing w:val="-1"/>
                <w:sz w:val="24"/>
                <w:szCs w:val="24"/>
                <w:lang w:val="en-GB"/>
              </w:rPr>
              <w:t>NOTIFICATION</w:t>
            </w:r>
            <w:r w:rsidR="00026717" w:rsidRPr="00EB34DC">
              <w:rPr>
                <w:sz w:val="24"/>
                <w:szCs w:val="24"/>
                <w:lang w:val="en-GB"/>
              </w:rPr>
              <w:t xml:space="preserve"> OF</w:t>
            </w:r>
            <w:r w:rsidR="00026717" w:rsidRPr="00EB34DC">
              <w:rPr>
                <w:spacing w:val="2"/>
                <w:sz w:val="24"/>
                <w:szCs w:val="24"/>
                <w:lang w:val="en-GB"/>
              </w:rPr>
              <w:t xml:space="preserve"> </w:t>
            </w:r>
            <w:r w:rsidR="00026717" w:rsidRPr="00EB34DC">
              <w:rPr>
                <w:spacing w:val="-2"/>
                <w:sz w:val="24"/>
                <w:szCs w:val="24"/>
                <w:lang w:val="en-GB"/>
              </w:rPr>
              <w:t>THE</w:t>
            </w:r>
            <w:r w:rsidR="00026717" w:rsidRPr="00EB34DC">
              <w:rPr>
                <w:sz w:val="24"/>
                <w:szCs w:val="24"/>
                <w:lang w:val="en-GB"/>
              </w:rPr>
              <w:t xml:space="preserve"> </w:t>
            </w:r>
            <w:r w:rsidR="00026717" w:rsidRPr="00EB34DC">
              <w:rPr>
                <w:spacing w:val="-1"/>
                <w:sz w:val="24"/>
                <w:szCs w:val="24"/>
                <w:lang w:val="en-GB"/>
              </w:rPr>
              <w:t>DECISION</w:t>
            </w:r>
            <w:r w:rsidR="00026717" w:rsidRPr="00EB34DC">
              <w:rPr>
                <w:sz w:val="24"/>
                <w:szCs w:val="24"/>
                <w:lang w:val="en-GB"/>
              </w:rPr>
              <w:t xml:space="preserve"> </w:t>
            </w:r>
            <w:r w:rsidR="00026717" w:rsidRPr="00EB34DC">
              <w:rPr>
                <w:spacing w:val="-2"/>
                <w:sz w:val="24"/>
                <w:szCs w:val="24"/>
                <w:lang w:val="en-GB"/>
              </w:rPr>
              <w:t>AND</w:t>
            </w:r>
            <w:r w:rsidR="00026717" w:rsidRPr="00EB34DC">
              <w:rPr>
                <w:sz w:val="24"/>
                <w:szCs w:val="24"/>
                <w:lang w:val="en-GB"/>
              </w:rPr>
              <w:t xml:space="preserve"> </w:t>
            </w:r>
            <w:r w:rsidR="00026717" w:rsidRPr="00EB34DC">
              <w:rPr>
                <w:spacing w:val="-1"/>
                <w:sz w:val="24"/>
                <w:szCs w:val="24"/>
                <w:lang w:val="en-GB"/>
              </w:rPr>
              <w:t>SIGNATURE</w:t>
            </w:r>
            <w:r w:rsidR="00026717" w:rsidRPr="00EB34DC">
              <w:rPr>
                <w:sz w:val="24"/>
                <w:szCs w:val="24"/>
                <w:lang w:val="en-GB"/>
              </w:rPr>
              <w:t xml:space="preserve"> OF</w:t>
            </w:r>
            <w:r w:rsidR="00026717" w:rsidRPr="00EB34DC">
              <w:rPr>
                <w:spacing w:val="-3"/>
                <w:sz w:val="24"/>
                <w:szCs w:val="24"/>
                <w:lang w:val="en-GB"/>
              </w:rPr>
              <w:t xml:space="preserve"> </w:t>
            </w:r>
            <w:r w:rsidR="00026717" w:rsidRPr="00EB34DC">
              <w:rPr>
                <w:spacing w:val="-1"/>
                <w:sz w:val="24"/>
                <w:szCs w:val="24"/>
                <w:lang w:val="en-GB"/>
              </w:rPr>
              <w:t>GRANT</w:t>
            </w:r>
            <w:r w:rsidR="00026717" w:rsidRPr="00EB34DC">
              <w:rPr>
                <w:sz w:val="24"/>
                <w:szCs w:val="24"/>
                <w:lang w:val="en-GB"/>
              </w:rPr>
              <w:t xml:space="preserve"> </w:t>
            </w:r>
            <w:r w:rsidR="00026717" w:rsidRPr="00EB34DC">
              <w:rPr>
                <w:spacing w:val="-1"/>
                <w:sz w:val="24"/>
                <w:szCs w:val="24"/>
                <w:lang w:val="en-GB"/>
              </w:rPr>
              <w:t>AGREEMENTS</w:t>
            </w:r>
            <w:r w:rsidR="00026717" w:rsidRPr="00EB34DC">
              <w:rPr>
                <w:spacing w:val="-1"/>
                <w:sz w:val="24"/>
                <w:szCs w:val="24"/>
                <w:lang w:val="en-GB"/>
              </w:rPr>
              <w:tab/>
            </w:r>
            <w:r w:rsidR="00026717" w:rsidRPr="00EB34DC">
              <w:rPr>
                <w:sz w:val="24"/>
                <w:szCs w:val="24"/>
                <w:lang w:val="en-GB"/>
              </w:rPr>
              <w:t>7</w:t>
            </w:r>
          </w:hyperlink>
        </w:p>
        <w:p w14:paraId="0385D3DE" w14:textId="12D25F83" w:rsidR="007D64FF" w:rsidRPr="004D2983" w:rsidRDefault="005A130C">
          <w:pPr>
            <w:pStyle w:val="TOC1"/>
            <w:numPr>
              <w:ilvl w:val="0"/>
              <w:numId w:val="12"/>
            </w:numPr>
            <w:tabs>
              <w:tab w:val="left" w:pos="556"/>
              <w:tab w:val="right" w:leader="dot" w:pos="10079"/>
            </w:tabs>
            <w:rPr>
              <w:lang w:val="en-GB"/>
            </w:rPr>
          </w:pPr>
          <w:hyperlink w:anchor="_bookmark23" w:history="1">
            <w:r w:rsidR="00026717" w:rsidRPr="00EB34DC">
              <w:rPr>
                <w:spacing w:val="-2"/>
                <w:sz w:val="24"/>
                <w:szCs w:val="24"/>
                <w:lang w:val="en-GB"/>
              </w:rPr>
              <w:t>INDICATIVE</w:t>
            </w:r>
            <w:r w:rsidR="00026717" w:rsidRPr="00EB34DC">
              <w:rPr>
                <w:spacing w:val="5"/>
                <w:sz w:val="24"/>
                <w:szCs w:val="24"/>
                <w:lang w:val="en-GB"/>
              </w:rPr>
              <w:t xml:space="preserve"> </w:t>
            </w:r>
            <w:r w:rsidR="00026717" w:rsidRPr="00EB34DC">
              <w:rPr>
                <w:spacing w:val="-1"/>
                <w:sz w:val="24"/>
                <w:szCs w:val="24"/>
                <w:lang w:val="en-GB"/>
              </w:rPr>
              <w:t>TIMETABLE</w:t>
            </w:r>
            <w:r w:rsidR="00026717" w:rsidRPr="00EB34DC">
              <w:rPr>
                <w:spacing w:val="-1"/>
                <w:sz w:val="24"/>
                <w:szCs w:val="24"/>
                <w:lang w:val="en-GB"/>
              </w:rPr>
              <w:tab/>
            </w:r>
            <w:r w:rsidR="00760F21">
              <w:rPr>
                <w:spacing w:val="-1"/>
                <w:sz w:val="24"/>
                <w:szCs w:val="24"/>
                <w:lang w:val="en-GB"/>
              </w:rPr>
              <w:t>8</w:t>
            </w:r>
          </w:hyperlink>
        </w:p>
      </w:sdtContent>
    </w:sdt>
    <w:p w14:paraId="05A938ED" w14:textId="77777777" w:rsidR="00FD152D" w:rsidRDefault="00FD152D" w:rsidP="00FD152D">
      <w:pPr>
        <w:spacing w:before="96"/>
        <w:rPr>
          <w:rFonts w:ascii="Times New Roman"/>
          <w:spacing w:val="-2"/>
          <w:sz w:val="20"/>
          <w:lang w:val="en-GB"/>
        </w:rPr>
      </w:pPr>
    </w:p>
    <w:p w14:paraId="401D9F33" w14:textId="0914FFE2" w:rsidR="007D64FF" w:rsidRPr="00C86DF9" w:rsidRDefault="00026717" w:rsidP="000964ED">
      <w:pPr>
        <w:spacing w:before="96"/>
        <w:ind w:left="142"/>
        <w:rPr>
          <w:rFonts w:ascii="Times New Roman" w:eastAsia="Times New Roman" w:hAnsi="Times New Roman" w:cs="Times New Roman"/>
          <w:sz w:val="24"/>
          <w:szCs w:val="24"/>
          <w:lang w:val="en-GB"/>
        </w:rPr>
      </w:pPr>
      <w:r w:rsidRPr="00C86DF9">
        <w:rPr>
          <w:rFonts w:ascii="Times New Roman"/>
          <w:spacing w:val="-2"/>
          <w:sz w:val="24"/>
          <w:szCs w:val="24"/>
          <w:lang w:val="en-GB"/>
        </w:rPr>
        <w:t>APPENDICES:</w:t>
      </w:r>
    </w:p>
    <w:p w14:paraId="495A9973" w14:textId="3C5DD120" w:rsidR="003C4B61" w:rsidRPr="00EA2F5B" w:rsidRDefault="003C4B61">
      <w:pPr>
        <w:numPr>
          <w:ilvl w:val="0"/>
          <w:numId w:val="11"/>
        </w:numPr>
        <w:tabs>
          <w:tab w:val="left" w:pos="1251"/>
        </w:tabs>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Appendix I – Concept Note</w:t>
      </w:r>
    </w:p>
    <w:p w14:paraId="4B71402B" w14:textId="2BA6E94D" w:rsidR="007D64FF" w:rsidRPr="00A62573" w:rsidRDefault="00026717">
      <w:pPr>
        <w:numPr>
          <w:ilvl w:val="0"/>
          <w:numId w:val="11"/>
        </w:numPr>
        <w:tabs>
          <w:tab w:val="left" w:pos="1251"/>
        </w:tabs>
        <w:rPr>
          <w:rFonts w:ascii="Times New Roman" w:eastAsia="Times New Roman" w:hAnsi="Times New Roman" w:cs="Times New Roman"/>
          <w:sz w:val="24"/>
          <w:szCs w:val="24"/>
          <w:lang w:val="en-GB"/>
        </w:rPr>
      </w:pPr>
      <w:r w:rsidRPr="00A62573">
        <w:rPr>
          <w:rFonts w:ascii="Times New Roman"/>
          <w:sz w:val="24"/>
          <w:szCs w:val="24"/>
          <w:lang w:val="en-GB"/>
        </w:rPr>
        <w:t>Appendix</w:t>
      </w:r>
      <w:r w:rsidRPr="00A62573">
        <w:rPr>
          <w:rFonts w:ascii="Times New Roman"/>
          <w:spacing w:val="-4"/>
          <w:sz w:val="24"/>
          <w:szCs w:val="24"/>
          <w:lang w:val="en-GB"/>
        </w:rPr>
        <w:t xml:space="preserve"> </w:t>
      </w:r>
      <w:r w:rsidRPr="00A62573">
        <w:rPr>
          <w:rFonts w:ascii="Times New Roman"/>
          <w:sz w:val="24"/>
          <w:szCs w:val="24"/>
          <w:lang w:val="en-GB"/>
        </w:rPr>
        <w:t>I</w:t>
      </w:r>
      <w:r w:rsidR="003C4B61">
        <w:rPr>
          <w:rFonts w:ascii="Times New Roman"/>
          <w:sz w:val="24"/>
          <w:szCs w:val="24"/>
          <w:lang w:val="en-GB"/>
        </w:rPr>
        <w:t>I</w:t>
      </w:r>
      <w:r w:rsidRPr="00A62573">
        <w:rPr>
          <w:rFonts w:ascii="Times New Roman"/>
          <w:spacing w:val="-2"/>
          <w:sz w:val="24"/>
          <w:szCs w:val="24"/>
          <w:lang w:val="en-GB"/>
        </w:rPr>
        <w:t xml:space="preserve"> </w:t>
      </w:r>
      <w:r w:rsidR="003C4B61">
        <w:rPr>
          <w:rFonts w:ascii="Times New Roman"/>
          <w:sz w:val="24"/>
          <w:szCs w:val="24"/>
          <w:lang w:val="en-GB"/>
        </w:rPr>
        <w:t>–</w:t>
      </w:r>
      <w:r w:rsidRPr="00A62573">
        <w:rPr>
          <w:rFonts w:ascii="Times New Roman"/>
          <w:spacing w:val="-2"/>
          <w:sz w:val="24"/>
          <w:szCs w:val="24"/>
          <w:lang w:val="en-GB"/>
        </w:rPr>
        <w:t xml:space="preserve"> </w:t>
      </w:r>
      <w:r w:rsidRPr="00A62573">
        <w:rPr>
          <w:rFonts w:ascii="Times New Roman"/>
          <w:spacing w:val="-1"/>
          <w:sz w:val="24"/>
          <w:szCs w:val="24"/>
          <w:lang w:val="en-GB"/>
        </w:rPr>
        <w:t>Application</w:t>
      </w:r>
      <w:r w:rsidRPr="00A62573">
        <w:rPr>
          <w:rFonts w:ascii="Times New Roman"/>
          <w:sz w:val="24"/>
          <w:szCs w:val="24"/>
          <w:lang w:val="en-GB"/>
        </w:rPr>
        <w:t xml:space="preserve"> Form</w:t>
      </w:r>
    </w:p>
    <w:p w14:paraId="52B786E4" w14:textId="3D50F81A" w:rsidR="007D64FF" w:rsidRPr="00A62573" w:rsidRDefault="00026717">
      <w:pPr>
        <w:numPr>
          <w:ilvl w:val="0"/>
          <w:numId w:val="11"/>
        </w:numPr>
        <w:tabs>
          <w:tab w:val="left" w:pos="1251"/>
        </w:tabs>
        <w:rPr>
          <w:rFonts w:ascii="Times New Roman" w:eastAsia="Times New Roman" w:hAnsi="Times New Roman" w:cs="Times New Roman"/>
          <w:sz w:val="24"/>
          <w:szCs w:val="24"/>
          <w:lang w:val="en-GB"/>
        </w:rPr>
      </w:pPr>
      <w:r w:rsidRPr="00A62573">
        <w:rPr>
          <w:rFonts w:ascii="Times New Roman"/>
          <w:sz w:val="24"/>
          <w:szCs w:val="24"/>
          <w:lang w:val="en-GB"/>
        </w:rPr>
        <w:t>Appendix</w:t>
      </w:r>
      <w:r w:rsidRPr="00A62573">
        <w:rPr>
          <w:rFonts w:ascii="Times New Roman"/>
          <w:spacing w:val="-4"/>
          <w:sz w:val="24"/>
          <w:szCs w:val="24"/>
          <w:lang w:val="en-GB"/>
        </w:rPr>
        <w:t xml:space="preserve"> </w:t>
      </w:r>
      <w:r w:rsidRPr="00A62573">
        <w:rPr>
          <w:rFonts w:ascii="Times New Roman"/>
          <w:spacing w:val="-1"/>
          <w:sz w:val="24"/>
          <w:szCs w:val="24"/>
          <w:lang w:val="en-GB"/>
        </w:rPr>
        <w:t>II</w:t>
      </w:r>
      <w:r w:rsidR="003C4B61">
        <w:rPr>
          <w:rFonts w:ascii="Times New Roman"/>
          <w:spacing w:val="-1"/>
          <w:sz w:val="24"/>
          <w:szCs w:val="24"/>
          <w:lang w:val="en-GB"/>
        </w:rPr>
        <w:t>I</w:t>
      </w:r>
      <w:r w:rsidRPr="00A62573">
        <w:rPr>
          <w:rFonts w:ascii="Times New Roman"/>
          <w:spacing w:val="3"/>
          <w:sz w:val="24"/>
          <w:szCs w:val="24"/>
          <w:lang w:val="en-GB"/>
        </w:rPr>
        <w:t xml:space="preserve"> </w:t>
      </w:r>
      <w:r w:rsidR="003C4B61">
        <w:rPr>
          <w:rFonts w:ascii="Times New Roman"/>
          <w:sz w:val="24"/>
          <w:szCs w:val="24"/>
          <w:lang w:val="en-GB"/>
        </w:rPr>
        <w:t>–</w:t>
      </w:r>
      <w:r w:rsidRPr="00A62573">
        <w:rPr>
          <w:rFonts w:ascii="Times New Roman"/>
          <w:spacing w:val="-2"/>
          <w:sz w:val="24"/>
          <w:szCs w:val="24"/>
          <w:lang w:val="en-GB"/>
        </w:rPr>
        <w:t xml:space="preserve"> </w:t>
      </w:r>
      <w:r w:rsidRPr="00A62573">
        <w:rPr>
          <w:rFonts w:ascii="Times New Roman"/>
          <w:spacing w:val="-1"/>
          <w:sz w:val="24"/>
          <w:szCs w:val="24"/>
          <w:lang w:val="en-GB"/>
        </w:rPr>
        <w:t xml:space="preserve">Provisional </w:t>
      </w:r>
      <w:r w:rsidRPr="00A62573">
        <w:rPr>
          <w:rFonts w:ascii="Times New Roman"/>
          <w:sz w:val="24"/>
          <w:szCs w:val="24"/>
          <w:lang w:val="en-GB"/>
        </w:rPr>
        <w:t>budget</w:t>
      </w:r>
      <w:r w:rsidRPr="00A62573">
        <w:rPr>
          <w:rFonts w:ascii="Times New Roman"/>
          <w:spacing w:val="-1"/>
          <w:sz w:val="24"/>
          <w:szCs w:val="24"/>
          <w:lang w:val="en-GB"/>
        </w:rPr>
        <w:t xml:space="preserve"> (Template)</w:t>
      </w:r>
    </w:p>
    <w:p w14:paraId="11398227" w14:textId="61CFCA91" w:rsidR="00D67BF3" w:rsidRPr="002E3119" w:rsidRDefault="00026717" w:rsidP="00D67BF3">
      <w:pPr>
        <w:numPr>
          <w:ilvl w:val="0"/>
          <w:numId w:val="11"/>
        </w:numPr>
        <w:tabs>
          <w:tab w:val="left" w:pos="1251"/>
        </w:tabs>
        <w:rPr>
          <w:rFonts w:ascii="Times New Roman" w:eastAsia="Times New Roman" w:hAnsi="Times New Roman" w:cs="Times New Roman"/>
          <w:sz w:val="24"/>
          <w:szCs w:val="24"/>
          <w:lang w:val="en-GB"/>
        </w:rPr>
      </w:pPr>
      <w:r w:rsidRPr="00A62573">
        <w:rPr>
          <w:rFonts w:ascii="Times New Roman"/>
          <w:sz w:val="24"/>
          <w:szCs w:val="24"/>
          <w:lang w:val="en-GB"/>
        </w:rPr>
        <w:t>Appendix</w:t>
      </w:r>
      <w:r w:rsidRPr="00A62573">
        <w:rPr>
          <w:rFonts w:ascii="Times New Roman"/>
          <w:spacing w:val="-4"/>
          <w:sz w:val="24"/>
          <w:szCs w:val="24"/>
          <w:lang w:val="en-GB"/>
        </w:rPr>
        <w:t xml:space="preserve"> </w:t>
      </w:r>
      <w:r w:rsidRPr="00A62573">
        <w:rPr>
          <w:rFonts w:ascii="Times New Roman"/>
          <w:sz w:val="24"/>
          <w:szCs w:val="24"/>
          <w:lang w:val="en-GB"/>
        </w:rPr>
        <w:t>I</w:t>
      </w:r>
      <w:r w:rsidR="003C4B61">
        <w:rPr>
          <w:rFonts w:ascii="Times New Roman"/>
          <w:sz w:val="24"/>
          <w:szCs w:val="24"/>
          <w:lang w:val="en-GB"/>
        </w:rPr>
        <w:t>V</w:t>
      </w:r>
      <w:r w:rsidRPr="00A62573">
        <w:rPr>
          <w:rFonts w:ascii="Times New Roman"/>
          <w:spacing w:val="-2"/>
          <w:sz w:val="24"/>
          <w:szCs w:val="24"/>
          <w:lang w:val="en-GB"/>
        </w:rPr>
        <w:t xml:space="preserve"> </w:t>
      </w:r>
      <w:r w:rsidR="003C4B61">
        <w:rPr>
          <w:rFonts w:ascii="Times New Roman"/>
          <w:sz w:val="24"/>
          <w:szCs w:val="24"/>
          <w:lang w:val="en-GB"/>
        </w:rPr>
        <w:t>–</w:t>
      </w:r>
      <w:r w:rsidRPr="00A62573">
        <w:rPr>
          <w:rFonts w:ascii="Times New Roman"/>
          <w:spacing w:val="3"/>
          <w:sz w:val="24"/>
          <w:szCs w:val="24"/>
          <w:lang w:val="en-GB"/>
        </w:rPr>
        <w:t xml:space="preserve"> </w:t>
      </w:r>
      <w:r w:rsidRPr="00A62573">
        <w:rPr>
          <w:rFonts w:ascii="Times New Roman"/>
          <w:spacing w:val="-1"/>
          <w:sz w:val="24"/>
          <w:szCs w:val="24"/>
          <w:lang w:val="en-GB"/>
        </w:rPr>
        <w:t>Template</w:t>
      </w:r>
      <w:r w:rsidRPr="00A62573">
        <w:rPr>
          <w:rFonts w:ascii="Times New Roman"/>
          <w:spacing w:val="1"/>
          <w:sz w:val="24"/>
          <w:szCs w:val="24"/>
          <w:lang w:val="en-GB"/>
        </w:rPr>
        <w:t xml:space="preserve"> </w:t>
      </w:r>
      <w:r w:rsidRPr="00A62573">
        <w:rPr>
          <w:rFonts w:ascii="Times New Roman"/>
          <w:spacing w:val="-2"/>
          <w:sz w:val="24"/>
          <w:szCs w:val="24"/>
          <w:lang w:val="en-GB"/>
        </w:rPr>
        <w:t>Grant</w:t>
      </w:r>
      <w:r w:rsidRPr="00A62573">
        <w:rPr>
          <w:rFonts w:ascii="Times New Roman"/>
          <w:spacing w:val="-1"/>
          <w:sz w:val="24"/>
          <w:szCs w:val="24"/>
          <w:lang w:val="en-GB"/>
        </w:rPr>
        <w:t xml:space="preserve"> </w:t>
      </w:r>
      <w:r w:rsidRPr="00A62573">
        <w:rPr>
          <w:rFonts w:ascii="Times New Roman"/>
          <w:sz w:val="24"/>
          <w:szCs w:val="24"/>
          <w:lang w:val="en-GB"/>
        </w:rPr>
        <w:t>Agreement</w:t>
      </w:r>
      <w:r w:rsidRPr="00A62573">
        <w:rPr>
          <w:rFonts w:ascii="Times New Roman"/>
          <w:spacing w:val="-1"/>
          <w:sz w:val="24"/>
          <w:szCs w:val="24"/>
          <w:lang w:val="en-GB"/>
        </w:rPr>
        <w:t xml:space="preserve"> </w:t>
      </w:r>
      <w:r w:rsidRPr="00A62573">
        <w:rPr>
          <w:rFonts w:ascii="Times New Roman"/>
          <w:sz w:val="24"/>
          <w:szCs w:val="24"/>
          <w:lang w:val="en-GB"/>
        </w:rPr>
        <w:t>(for</w:t>
      </w:r>
      <w:r w:rsidRPr="00A62573">
        <w:rPr>
          <w:rFonts w:ascii="Times New Roman"/>
          <w:spacing w:val="-2"/>
          <w:sz w:val="24"/>
          <w:szCs w:val="24"/>
          <w:lang w:val="en-GB"/>
        </w:rPr>
        <w:t xml:space="preserve"> </w:t>
      </w:r>
      <w:r w:rsidRPr="00A62573">
        <w:rPr>
          <w:rFonts w:ascii="Times New Roman"/>
          <w:spacing w:val="-1"/>
          <w:sz w:val="24"/>
          <w:szCs w:val="24"/>
          <w:lang w:val="en-GB"/>
        </w:rPr>
        <w:t>information</w:t>
      </w:r>
      <w:r w:rsidRPr="00A62573">
        <w:rPr>
          <w:rFonts w:ascii="Times New Roman"/>
          <w:spacing w:val="4"/>
          <w:sz w:val="24"/>
          <w:szCs w:val="24"/>
          <w:lang w:val="en-GB"/>
        </w:rPr>
        <w:t xml:space="preserve"> </w:t>
      </w:r>
      <w:r w:rsidRPr="00A62573">
        <w:rPr>
          <w:rFonts w:ascii="Times New Roman"/>
          <w:spacing w:val="-2"/>
          <w:sz w:val="24"/>
          <w:szCs w:val="24"/>
          <w:lang w:val="en-GB"/>
        </w:rPr>
        <w:t>only)</w:t>
      </w:r>
      <w:bookmarkStart w:id="0" w:name="_bookmark0"/>
      <w:bookmarkEnd w:id="0"/>
    </w:p>
    <w:p w14:paraId="5E29EF31" w14:textId="52DC44C1" w:rsidR="007D64FF" w:rsidRPr="004D2983" w:rsidRDefault="007D64FF">
      <w:pPr>
        <w:rPr>
          <w:rFonts w:ascii="Times New Roman" w:eastAsia="Times New Roman" w:hAnsi="Times New Roman" w:cs="Times New Roman"/>
          <w:sz w:val="20"/>
          <w:szCs w:val="20"/>
          <w:lang w:val="en-GB"/>
        </w:rPr>
      </w:pPr>
    </w:p>
    <w:p w14:paraId="62263F2D" w14:textId="6DEFC780" w:rsidR="00FF4CA5" w:rsidRDefault="00FF4CA5">
      <w:pPr>
        <w:rPr>
          <w:rFonts w:ascii="Times New Roman" w:eastAsia="Times New Roman" w:hAnsi="Times New Roman" w:cs="Times New Roman"/>
          <w:sz w:val="14"/>
          <w:szCs w:val="14"/>
          <w:lang w:val="en-GB"/>
        </w:rPr>
      </w:pPr>
      <w:r w:rsidRPr="008A3728">
        <w:rPr>
          <w:noProof/>
        </w:rPr>
        <mc:AlternateContent>
          <mc:Choice Requires="wps">
            <w:drawing>
              <wp:anchor distT="0" distB="0" distL="114300" distR="114300" simplePos="0" relativeHeight="503306160" behindDoc="0" locked="0" layoutInCell="1" allowOverlap="1" wp14:anchorId="08C86FE4" wp14:editId="29374B91">
                <wp:simplePos x="0" y="0"/>
                <wp:positionH relativeFrom="margin">
                  <wp:posOffset>135890</wp:posOffset>
                </wp:positionH>
                <wp:positionV relativeFrom="paragraph">
                  <wp:posOffset>144145</wp:posOffset>
                </wp:positionV>
                <wp:extent cx="5824220" cy="3238500"/>
                <wp:effectExtent l="0" t="0" r="24130" b="19050"/>
                <wp:wrapNone/>
                <wp:docPr id="4" name="Rectangle 4"/>
                <wp:cNvGraphicFramePr/>
                <a:graphic xmlns:a="http://schemas.openxmlformats.org/drawingml/2006/main">
                  <a:graphicData uri="http://schemas.microsoft.com/office/word/2010/wordprocessingShape">
                    <wps:wsp>
                      <wps:cNvSpPr/>
                      <wps:spPr>
                        <a:xfrm>
                          <a:off x="0" y="0"/>
                          <a:ext cx="5824220" cy="3238500"/>
                        </a:xfrm>
                        <a:prstGeom prst="rect">
                          <a:avLst/>
                        </a:prstGeom>
                        <a:solidFill>
                          <a:schemeClr val="tx2">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1297146F" w14:textId="77777777" w:rsidR="004966CA" w:rsidRPr="00D67BF3" w:rsidRDefault="004966CA" w:rsidP="00935587">
                            <w:pPr>
                              <w:jc w:val="center"/>
                              <w:rPr>
                                <w:rFonts w:ascii="Times New Roman" w:hAnsi="Times New Roman" w:cs="Times New Roman"/>
                                <w:b/>
                                <w:caps/>
                                <w:color w:val="000000" w:themeColor="text1"/>
                              </w:rPr>
                            </w:pPr>
                            <w:r w:rsidRPr="00D67BF3">
                              <w:rPr>
                                <w:rFonts w:ascii="Times New Roman" w:hAnsi="Times New Roman" w:cs="Times New Roman"/>
                                <w:b/>
                                <w:caps/>
                                <w:color w:val="000000" w:themeColor="text1"/>
                              </w:rPr>
                              <w:t>How to apply?</w:t>
                            </w:r>
                          </w:p>
                          <w:p w14:paraId="4228CE13" w14:textId="6C4233D8" w:rsidR="000A1E90" w:rsidRDefault="004966CA" w:rsidP="00935587">
                            <w:pPr>
                              <w:pStyle w:val="Default"/>
                              <w:numPr>
                                <w:ilvl w:val="0"/>
                                <w:numId w:val="13"/>
                              </w:numPr>
                              <w:rPr>
                                <w:rFonts w:ascii="Times New Roman" w:eastAsia="Times New Roman" w:hAnsi="Times New Roman" w:cs="Times New Roman"/>
                                <w:color w:val="000000" w:themeColor="text1"/>
                                <w:sz w:val="20"/>
                                <w:szCs w:val="20"/>
                                <w:lang w:val="en-GB"/>
                              </w:rPr>
                            </w:pPr>
                            <w:r w:rsidRPr="00D67BF3">
                              <w:rPr>
                                <w:rFonts w:ascii="Times New Roman" w:eastAsia="Times New Roman" w:hAnsi="Times New Roman" w:cs="Times New Roman"/>
                                <w:color w:val="000000" w:themeColor="text1"/>
                                <w:sz w:val="20"/>
                                <w:szCs w:val="20"/>
                                <w:lang w:val="en-GB"/>
                              </w:rPr>
                              <w:t xml:space="preserve">Complete and sign the </w:t>
                            </w:r>
                            <w:r w:rsidR="000A1E90">
                              <w:rPr>
                                <w:rFonts w:ascii="Times New Roman" w:eastAsia="Times New Roman" w:hAnsi="Times New Roman" w:cs="Times New Roman"/>
                                <w:color w:val="000000" w:themeColor="text1"/>
                                <w:sz w:val="20"/>
                                <w:szCs w:val="20"/>
                                <w:lang w:val="en-GB"/>
                              </w:rPr>
                              <w:t xml:space="preserve">Concept Note (see </w:t>
                            </w:r>
                            <w:r w:rsidR="000A1E90">
                              <w:rPr>
                                <w:rFonts w:ascii="Times New Roman" w:eastAsia="Times New Roman" w:hAnsi="Times New Roman" w:cs="Times New Roman"/>
                                <w:b/>
                                <w:bCs/>
                                <w:color w:val="000000" w:themeColor="text1"/>
                                <w:sz w:val="20"/>
                                <w:szCs w:val="20"/>
                                <w:lang w:val="en-GB"/>
                              </w:rPr>
                              <w:t xml:space="preserve">Appendix I) </w:t>
                            </w:r>
                            <w:r w:rsidR="000A1E90">
                              <w:rPr>
                                <w:rFonts w:ascii="Times New Roman" w:eastAsia="Times New Roman" w:hAnsi="Times New Roman" w:cs="Times New Roman"/>
                                <w:color w:val="000000" w:themeColor="text1"/>
                                <w:sz w:val="20"/>
                                <w:szCs w:val="20"/>
                                <w:lang w:val="en-GB"/>
                              </w:rPr>
                              <w:t>with a provisional budget</w:t>
                            </w:r>
                          </w:p>
                          <w:p w14:paraId="5C6FAF2E" w14:textId="54903023" w:rsidR="004966CA" w:rsidRPr="00D67BF3" w:rsidRDefault="000A1E90" w:rsidP="000A1E90">
                            <w:pPr>
                              <w:pStyle w:val="Default"/>
                              <w:numPr>
                                <w:ilvl w:val="0"/>
                                <w:numId w:val="13"/>
                              </w:numPr>
                              <w:rPr>
                                <w:rFonts w:ascii="Times New Roman" w:eastAsia="Times New Roman" w:hAnsi="Times New Roman" w:cs="Times New Roman"/>
                                <w:color w:val="000000" w:themeColor="text1"/>
                                <w:sz w:val="20"/>
                                <w:szCs w:val="20"/>
                                <w:lang w:val="en-GB"/>
                              </w:rPr>
                            </w:pPr>
                            <w:r w:rsidRPr="000A1E90">
                              <w:rPr>
                                <w:rFonts w:ascii="Times New Roman" w:eastAsia="Times New Roman" w:hAnsi="Times New Roman" w:cs="Times New Roman"/>
                                <w:color w:val="000000" w:themeColor="text1"/>
                                <w:sz w:val="20"/>
                                <w:szCs w:val="20"/>
                                <w:lang w:val="en-GB"/>
                              </w:rPr>
                              <w:t>If preselected by the Evaluation Committee, develop the proposal further by completing</w:t>
                            </w:r>
                            <w:r>
                              <w:rPr>
                                <w:rFonts w:ascii="Times New Roman" w:eastAsia="Times New Roman" w:hAnsi="Times New Roman" w:cs="Times New Roman"/>
                                <w:color w:val="000000" w:themeColor="text1"/>
                                <w:sz w:val="20"/>
                                <w:szCs w:val="20"/>
                                <w:lang w:val="en-GB"/>
                              </w:rPr>
                              <w:t xml:space="preserve"> the </w:t>
                            </w:r>
                            <w:r w:rsidR="004966CA" w:rsidRPr="000A1E90">
                              <w:rPr>
                                <w:rFonts w:ascii="Times New Roman" w:eastAsia="Times New Roman" w:hAnsi="Times New Roman" w:cs="Times New Roman"/>
                                <w:b/>
                                <w:color w:val="000000" w:themeColor="text1"/>
                                <w:sz w:val="20"/>
                                <w:szCs w:val="20"/>
                                <w:lang w:val="en-GB"/>
                              </w:rPr>
                              <w:t>Application Form</w:t>
                            </w:r>
                            <w:r w:rsidR="004966CA" w:rsidRPr="000A1E90">
                              <w:rPr>
                                <w:rFonts w:ascii="Times New Roman" w:eastAsia="Times New Roman" w:hAnsi="Times New Roman" w:cs="Times New Roman"/>
                                <w:color w:val="000000" w:themeColor="text1"/>
                                <w:sz w:val="20"/>
                                <w:szCs w:val="20"/>
                                <w:lang w:val="en-GB"/>
                              </w:rPr>
                              <w:t xml:space="preserve"> (See </w:t>
                            </w:r>
                            <w:r w:rsidR="004966CA" w:rsidRPr="000A1E90">
                              <w:rPr>
                                <w:rFonts w:ascii="Times New Roman" w:eastAsia="Times New Roman" w:hAnsi="Times New Roman" w:cs="Times New Roman"/>
                                <w:b/>
                                <w:color w:val="000000" w:themeColor="text1"/>
                                <w:sz w:val="20"/>
                                <w:szCs w:val="20"/>
                                <w:lang w:val="en-GB"/>
                              </w:rPr>
                              <w:t xml:space="preserve">Appendix </w:t>
                            </w:r>
                            <w:r w:rsidR="004966CA" w:rsidRPr="000A1E90">
                              <w:rPr>
                                <w:rFonts w:ascii="Times New Roman" w:eastAsia="Times New Roman" w:hAnsi="Times New Roman" w:cs="Times New Roman"/>
                                <w:b/>
                                <w:color w:val="000000" w:themeColor="text1"/>
                                <w:sz w:val="20"/>
                                <w:szCs w:val="20"/>
                              </w:rPr>
                              <w:t>I</w:t>
                            </w:r>
                            <w:r>
                              <w:rPr>
                                <w:rFonts w:ascii="Times New Roman" w:eastAsia="Times New Roman" w:hAnsi="Times New Roman" w:cs="Times New Roman"/>
                                <w:b/>
                                <w:color w:val="000000" w:themeColor="text1"/>
                                <w:sz w:val="20"/>
                                <w:szCs w:val="20"/>
                              </w:rPr>
                              <w:t>I</w:t>
                            </w:r>
                            <w:r w:rsidR="004966CA" w:rsidRPr="000A1E90">
                              <w:rPr>
                                <w:rFonts w:ascii="Times New Roman" w:eastAsia="Times New Roman" w:hAnsi="Times New Roman" w:cs="Times New Roman"/>
                                <w:color w:val="000000" w:themeColor="text1"/>
                                <w:sz w:val="20"/>
                                <w:szCs w:val="20"/>
                                <w:lang w:val="en-GB"/>
                              </w:rPr>
                              <w:t>)</w:t>
                            </w:r>
                            <w:r>
                              <w:rPr>
                                <w:rFonts w:ascii="Times New Roman" w:eastAsia="Times New Roman" w:hAnsi="Times New Roman" w:cs="Times New Roman"/>
                                <w:color w:val="000000" w:themeColor="text1"/>
                                <w:sz w:val="20"/>
                                <w:szCs w:val="20"/>
                                <w:lang w:val="en-GB"/>
                              </w:rPr>
                              <w:t xml:space="preserve"> which should be also signed and supported with a budget proposal </w:t>
                            </w:r>
                            <w:r w:rsidR="004966CA" w:rsidRPr="00D67BF3">
                              <w:rPr>
                                <w:rFonts w:ascii="Times New Roman" w:eastAsia="Times New Roman" w:hAnsi="Times New Roman" w:cs="Times New Roman"/>
                                <w:color w:val="000000" w:themeColor="text1"/>
                                <w:sz w:val="20"/>
                                <w:szCs w:val="20"/>
                                <w:lang w:val="en-GB"/>
                              </w:rPr>
                              <w:t xml:space="preserve">(using the template reproduced in </w:t>
                            </w:r>
                            <w:r w:rsidR="004966CA" w:rsidRPr="00D67BF3">
                              <w:rPr>
                                <w:rFonts w:ascii="Times New Roman" w:eastAsia="Times New Roman" w:hAnsi="Times New Roman" w:cs="Times New Roman"/>
                                <w:b/>
                                <w:color w:val="000000" w:themeColor="text1"/>
                                <w:sz w:val="20"/>
                                <w:szCs w:val="20"/>
                                <w:lang w:val="en-GB"/>
                              </w:rPr>
                              <w:t xml:space="preserve">Appendix </w:t>
                            </w:r>
                            <w:r w:rsidR="004966CA" w:rsidRPr="00D67BF3">
                              <w:rPr>
                                <w:rFonts w:ascii="Times New Roman" w:eastAsia="Times New Roman" w:hAnsi="Times New Roman" w:cs="Times New Roman"/>
                                <w:b/>
                                <w:color w:val="000000" w:themeColor="text1"/>
                                <w:sz w:val="20"/>
                                <w:szCs w:val="20"/>
                              </w:rPr>
                              <w:t>II</w:t>
                            </w:r>
                            <w:r w:rsidR="000D211F">
                              <w:rPr>
                                <w:rFonts w:ascii="Times New Roman" w:eastAsia="Times New Roman" w:hAnsi="Times New Roman" w:cs="Times New Roman"/>
                                <w:b/>
                                <w:color w:val="000000" w:themeColor="text1"/>
                                <w:sz w:val="20"/>
                                <w:szCs w:val="20"/>
                              </w:rPr>
                              <w:t>I</w:t>
                            </w:r>
                            <w:r w:rsidR="004966CA" w:rsidRPr="00D67BF3">
                              <w:rPr>
                                <w:rFonts w:ascii="Times New Roman" w:eastAsia="Times New Roman" w:hAnsi="Times New Roman" w:cs="Times New Roman"/>
                                <w:color w:val="000000" w:themeColor="text1"/>
                                <w:sz w:val="20"/>
                                <w:szCs w:val="20"/>
                                <w:lang w:val="en-GB"/>
                              </w:rPr>
                              <w:t>)</w:t>
                            </w:r>
                          </w:p>
                          <w:p w14:paraId="43A05D64" w14:textId="77777777" w:rsidR="004966CA" w:rsidRPr="00D67BF3" w:rsidRDefault="004966CA" w:rsidP="00935587">
                            <w:pPr>
                              <w:pStyle w:val="Default"/>
                              <w:numPr>
                                <w:ilvl w:val="0"/>
                                <w:numId w:val="13"/>
                              </w:numPr>
                              <w:rPr>
                                <w:rFonts w:ascii="Times New Roman" w:eastAsia="Times New Roman" w:hAnsi="Times New Roman" w:cs="Times New Roman"/>
                                <w:color w:val="000000" w:themeColor="text1"/>
                                <w:sz w:val="20"/>
                                <w:szCs w:val="20"/>
                                <w:lang w:val="en-GB"/>
                              </w:rPr>
                            </w:pPr>
                            <w:r w:rsidRPr="00D67BF3">
                              <w:rPr>
                                <w:rFonts w:ascii="Times New Roman" w:eastAsia="Times New Roman" w:hAnsi="Times New Roman" w:cs="Times New Roman"/>
                                <w:color w:val="000000" w:themeColor="text1"/>
                                <w:sz w:val="20"/>
                                <w:szCs w:val="20"/>
                                <w:lang w:val="en-GB"/>
                              </w:rPr>
                              <w:t>Attach the other supporting documents:</w:t>
                            </w:r>
                          </w:p>
                          <w:p w14:paraId="7A2B8B75" w14:textId="12F50913" w:rsidR="004966CA" w:rsidRPr="00EB34DC" w:rsidRDefault="004966CA" w:rsidP="00935587">
                            <w:pPr>
                              <w:pStyle w:val="Default"/>
                              <w:numPr>
                                <w:ilvl w:val="0"/>
                                <w:numId w:val="15"/>
                              </w:numPr>
                              <w:ind w:left="1134"/>
                              <w:rPr>
                                <w:rFonts w:ascii="Times New Roman" w:eastAsia="Times New Roman" w:hAnsi="Times New Roman" w:cs="Times New Roman"/>
                                <w:color w:val="000000" w:themeColor="text1"/>
                                <w:sz w:val="20"/>
                                <w:szCs w:val="20"/>
                                <w:lang w:val="en-GB"/>
                              </w:rPr>
                            </w:pPr>
                            <w:r w:rsidRPr="00EB34DC">
                              <w:rPr>
                                <w:rFonts w:ascii="Times New Roman" w:eastAsia="Times New Roman" w:hAnsi="Times New Roman" w:cs="Times New Roman"/>
                                <w:color w:val="000000" w:themeColor="text1"/>
                                <w:sz w:val="20"/>
                                <w:szCs w:val="20"/>
                                <w:lang w:val="en-GB"/>
                              </w:rPr>
                              <w:t>Certificate of community attendance in the Council of Europe Congress trainings on Open government (June-</w:t>
                            </w:r>
                            <w:r w:rsidR="000D211F">
                              <w:rPr>
                                <w:rFonts w:ascii="Times New Roman" w:eastAsia="Times New Roman" w:hAnsi="Times New Roman" w:cs="Times New Roman"/>
                                <w:color w:val="000000" w:themeColor="text1"/>
                                <w:sz w:val="20"/>
                                <w:szCs w:val="20"/>
                                <w:lang w:val="en-GB"/>
                              </w:rPr>
                              <w:t>September</w:t>
                            </w:r>
                            <w:r w:rsidRPr="00EB34DC">
                              <w:rPr>
                                <w:rFonts w:ascii="Times New Roman" w:eastAsia="Times New Roman" w:hAnsi="Times New Roman" w:cs="Times New Roman"/>
                                <w:color w:val="000000" w:themeColor="text1"/>
                                <w:sz w:val="20"/>
                                <w:szCs w:val="20"/>
                                <w:lang w:val="en-GB"/>
                              </w:rPr>
                              <w:t xml:space="preserve"> 2021);</w:t>
                            </w:r>
                          </w:p>
                          <w:p w14:paraId="7392084E" w14:textId="77777777" w:rsidR="004966CA" w:rsidRPr="00CE3088" w:rsidRDefault="004966CA" w:rsidP="00935587">
                            <w:pPr>
                              <w:pStyle w:val="Default"/>
                              <w:numPr>
                                <w:ilvl w:val="0"/>
                                <w:numId w:val="15"/>
                              </w:numPr>
                              <w:ind w:left="1134"/>
                              <w:rPr>
                                <w:rFonts w:ascii="Times New Roman" w:eastAsia="Times New Roman" w:hAnsi="Times New Roman" w:cs="Times New Roman"/>
                                <w:color w:val="000000" w:themeColor="text1"/>
                                <w:sz w:val="20"/>
                                <w:szCs w:val="20"/>
                                <w:lang w:val="en-GB"/>
                              </w:rPr>
                            </w:pPr>
                            <w:r w:rsidRPr="00CE3088">
                              <w:rPr>
                                <w:rFonts w:ascii="Times New Roman" w:eastAsia="Times New Roman" w:hAnsi="Times New Roman" w:cs="Times New Roman"/>
                                <w:color w:val="000000" w:themeColor="text1"/>
                                <w:sz w:val="20"/>
                                <w:szCs w:val="20"/>
                                <w:lang w:val="en-GB"/>
                              </w:rPr>
                              <w:t>CVs of persons delegated to submit and ensure the co-ordination of the project, and the key personnel to be involved in the project (same format for the whole team);</w:t>
                            </w:r>
                          </w:p>
                          <w:p w14:paraId="44557B77" w14:textId="5D69D233" w:rsidR="004966CA" w:rsidRPr="00EB34DC" w:rsidRDefault="004966CA" w:rsidP="00935587">
                            <w:pPr>
                              <w:pStyle w:val="Default"/>
                              <w:numPr>
                                <w:ilvl w:val="0"/>
                                <w:numId w:val="15"/>
                              </w:numPr>
                              <w:ind w:left="1134"/>
                              <w:rPr>
                                <w:rFonts w:ascii="Times New Roman" w:eastAsia="Times New Roman" w:hAnsi="Times New Roman" w:cs="Times New Roman"/>
                                <w:color w:val="000000" w:themeColor="text1"/>
                                <w:sz w:val="20"/>
                                <w:szCs w:val="20"/>
                                <w:lang w:val="en-GB"/>
                              </w:rPr>
                            </w:pPr>
                            <w:r w:rsidRPr="00EB34DC">
                              <w:rPr>
                                <w:rFonts w:ascii="Times New Roman" w:eastAsia="Times New Roman" w:hAnsi="Times New Roman" w:cs="Times New Roman"/>
                                <w:color w:val="000000" w:themeColor="text1"/>
                                <w:sz w:val="20"/>
                                <w:szCs w:val="20"/>
                                <w:lang w:val="en-GB"/>
                              </w:rPr>
                              <w:t>Other materials considered to be relevant in order to increase the applicant’s credibility and complement the project proposal: recommendation letters from other donors; annual activity reports, developed materials: studies, strategies, manuals, informative materials; copies of written, audio and video materials etc.</w:t>
                            </w:r>
                          </w:p>
                          <w:p w14:paraId="0CE79586" w14:textId="3B4E0DB9" w:rsidR="004966CA" w:rsidRPr="00D67BF3" w:rsidRDefault="004966CA" w:rsidP="00935587">
                            <w:pPr>
                              <w:pStyle w:val="Default"/>
                              <w:numPr>
                                <w:ilvl w:val="0"/>
                                <w:numId w:val="14"/>
                              </w:numPr>
                              <w:ind w:right="511"/>
                              <w:rPr>
                                <w:rFonts w:ascii="Times New Roman" w:eastAsia="Times New Roman" w:hAnsi="Times New Roman" w:cs="Times New Roman"/>
                                <w:color w:val="000000" w:themeColor="text1"/>
                                <w:sz w:val="20"/>
                                <w:szCs w:val="20"/>
                              </w:rPr>
                            </w:pPr>
                            <w:r w:rsidRPr="00D67BF3">
                              <w:rPr>
                                <w:rFonts w:ascii="Times New Roman" w:eastAsia="Times New Roman" w:hAnsi="Times New Roman" w:cs="Times New Roman"/>
                                <w:color w:val="000000" w:themeColor="text1"/>
                                <w:sz w:val="20"/>
                                <w:szCs w:val="20"/>
                                <w:lang w:val="en-GB"/>
                              </w:rPr>
                              <w:t xml:space="preserve">Send these documents in electronic form (Word .and/or PDF) to the following e-mail address: </w:t>
                            </w:r>
                            <w:hyperlink r:id="rId9" w:history="1">
                              <w:r w:rsidR="00EC003B" w:rsidRPr="00A053BD">
                                <w:rPr>
                                  <w:rStyle w:val="Hyperlink"/>
                                  <w:rFonts w:ascii="Times New Roman" w:hAnsi="Times New Roman" w:cs="Times New Roman"/>
                                  <w:sz w:val="20"/>
                                  <w:szCs w:val="20"/>
                                </w:rPr>
                                <w:t>tender.armenia-BH8668@coe.int</w:t>
                              </w:r>
                            </w:hyperlink>
                            <w:r w:rsidRPr="00D67BF3">
                              <w:rPr>
                                <w:rFonts w:ascii="Times New Roman" w:eastAsia="Times New Roman" w:hAnsi="Times New Roman" w:cs="Times New Roman"/>
                                <w:color w:val="000000" w:themeColor="text1"/>
                                <w:sz w:val="20"/>
                                <w:szCs w:val="20"/>
                                <w:lang w:val="en-GB"/>
                              </w:rPr>
                              <w:t>.</w:t>
                            </w:r>
                            <w:r w:rsidRPr="00A62573">
                              <w:rPr>
                                <w:rFonts w:ascii="Times New Roman" w:eastAsia="Times New Roman" w:hAnsi="Times New Roman" w:cs="Times New Roman"/>
                                <w:color w:val="000000" w:themeColor="text1"/>
                                <w:sz w:val="20"/>
                                <w:szCs w:val="20"/>
                                <w:lang w:val="en-GB"/>
                              </w:rPr>
                              <w:t xml:space="preserve"> </w:t>
                            </w:r>
                            <w:r w:rsidRPr="00D67BF3">
                              <w:rPr>
                                <w:rFonts w:ascii="Times New Roman" w:eastAsia="Times New Roman" w:hAnsi="Times New Roman" w:cs="Times New Roman"/>
                                <w:color w:val="000000" w:themeColor="text1"/>
                                <w:sz w:val="20"/>
                                <w:szCs w:val="20"/>
                              </w:rPr>
                              <w:t xml:space="preserve">Emails should contain the following reference in subject: </w:t>
                            </w:r>
                            <w:r w:rsidRPr="002E3119">
                              <w:rPr>
                                <w:rFonts w:ascii="Times New Roman" w:eastAsia="Times New Roman" w:hAnsi="Times New Roman" w:cs="Times New Roman"/>
                                <w:color w:val="000000" w:themeColor="text1"/>
                                <w:sz w:val="20"/>
                                <w:szCs w:val="20"/>
                                <w:lang w:val="en-GB"/>
                              </w:rPr>
                              <w:t>APPLICATION: Local initiatives in Armenia 2021</w:t>
                            </w:r>
                            <w:r w:rsidRPr="002E3119">
                              <w:rPr>
                                <w:rFonts w:ascii="Times New Roman" w:eastAsia="Times New Roman" w:hAnsi="Times New Roman" w:cs="Times New Roman"/>
                                <w:color w:val="000000" w:themeColor="text1"/>
                                <w:sz w:val="20"/>
                                <w:szCs w:val="20"/>
                              </w:rPr>
                              <w:t>.</w:t>
                            </w:r>
                          </w:p>
                          <w:p w14:paraId="2B5FE184" w14:textId="77777777" w:rsidR="004966CA" w:rsidRPr="00D67BF3" w:rsidRDefault="004966CA" w:rsidP="00935587">
                            <w:pPr>
                              <w:pStyle w:val="Default"/>
                              <w:ind w:left="720" w:right="511"/>
                              <w:rPr>
                                <w:rFonts w:ascii="Times New Roman" w:eastAsia="Times New Roman" w:hAnsi="Times New Roman" w:cs="Times New Roman"/>
                                <w:color w:val="000000" w:themeColor="text1"/>
                                <w:sz w:val="20"/>
                                <w:szCs w:val="20"/>
                                <w:highlight w:val="yellow"/>
                              </w:rPr>
                            </w:pPr>
                          </w:p>
                          <w:p w14:paraId="29D458E1" w14:textId="1BE68BE4" w:rsidR="00D76D7B" w:rsidRPr="00D76D7B" w:rsidRDefault="00D76D7B" w:rsidP="00D76D7B">
                            <w:pPr>
                              <w:pStyle w:val="Default"/>
                              <w:numPr>
                                <w:ilvl w:val="0"/>
                                <w:numId w:val="14"/>
                              </w:numPr>
                              <w:ind w:right="511"/>
                              <w:rPr>
                                <w:rFonts w:ascii="Times New Roman" w:eastAsia="Times New Roman" w:hAnsi="Times New Roman" w:cs="Times New Roman"/>
                                <w:color w:val="000000" w:themeColor="text1"/>
                                <w:sz w:val="20"/>
                                <w:szCs w:val="20"/>
                                <w:lang w:val="en-GB"/>
                              </w:rPr>
                            </w:pPr>
                            <w:r>
                              <w:rPr>
                                <w:rFonts w:ascii="Times New Roman" w:eastAsia="Times New Roman" w:hAnsi="Times New Roman" w:cs="Times New Roman"/>
                                <w:color w:val="000000" w:themeColor="text1"/>
                                <w:sz w:val="20"/>
                                <w:szCs w:val="20"/>
                                <w:lang w:val="en-GB"/>
                              </w:rPr>
                              <w:t xml:space="preserve">Concept notes must be received       </w:t>
                            </w:r>
                            <w:r w:rsidRPr="00D67BF3">
                              <w:rPr>
                                <w:rFonts w:ascii="Times New Roman" w:eastAsia="Times New Roman" w:hAnsi="Times New Roman" w:cs="Times New Roman"/>
                                <w:b/>
                                <w:color w:val="000000" w:themeColor="text1"/>
                                <w:sz w:val="20"/>
                                <w:szCs w:val="20"/>
                                <w:u w:val="single"/>
                                <w:lang w:val="en-GB"/>
                              </w:rPr>
                              <w:t xml:space="preserve">before </w:t>
                            </w:r>
                            <w:r>
                              <w:rPr>
                                <w:rFonts w:ascii="Times New Roman" w:eastAsia="Times New Roman" w:hAnsi="Times New Roman" w:cs="Times New Roman"/>
                                <w:b/>
                                <w:color w:val="000000" w:themeColor="text1"/>
                                <w:sz w:val="20"/>
                                <w:szCs w:val="20"/>
                                <w:u w:val="single"/>
                                <w:lang w:val="en-GB"/>
                              </w:rPr>
                              <w:t>2</w:t>
                            </w:r>
                            <w:r>
                              <w:rPr>
                                <w:rFonts w:ascii="Times New Roman" w:eastAsia="Times New Roman" w:hAnsi="Times New Roman" w:cs="Times New Roman"/>
                                <w:b/>
                                <w:color w:val="000000" w:themeColor="text1"/>
                                <w:sz w:val="20"/>
                                <w:szCs w:val="20"/>
                                <w:u w:val="single"/>
                                <w:lang w:val="en-GB"/>
                              </w:rPr>
                              <w:t xml:space="preserve">9 </w:t>
                            </w:r>
                            <w:r>
                              <w:rPr>
                                <w:rFonts w:ascii="Times New Roman" w:eastAsia="Times New Roman" w:hAnsi="Times New Roman" w:cs="Times New Roman"/>
                                <w:b/>
                                <w:color w:val="000000" w:themeColor="text1"/>
                                <w:sz w:val="20"/>
                                <w:szCs w:val="20"/>
                                <w:u w:val="single"/>
                                <w:lang w:val="en-GB"/>
                              </w:rPr>
                              <w:t>Octo</w:t>
                            </w:r>
                            <w:r>
                              <w:rPr>
                                <w:rFonts w:ascii="Times New Roman" w:eastAsia="Times New Roman" w:hAnsi="Times New Roman" w:cs="Times New Roman"/>
                                <w:b/>
                                <w:color w:val="000000" w:themeColor="text1"/>
                                <w:sz w:val="20"/>
                                <w:szCs w:val="20"/>
                                <w:u w:val="single"/>
                                <w:lang w:val="en-GB"/>
                              </w:rPr>
                              <w:t>ber</w:t>
                            </w:r>
                            <w:r w:rsidRPr="00D67BF3">
                              <w:rPr>
                                <w:rFonts w:ascii="Times New Roman" w:eastAsia="Times New Roman" w:hAnsi="Times New Roman" w:cs="Times New Roman"/>
                                <w:b/>
                                <w:color w:val="000000" w:themeColor="text1"/>
                                <w:sz w:val="20"/>
                                <w:szCs w:val="20"/>
                                <w:u w:val="single"/>
                                <w:lang w:val="en-GB"/>
                              </w:rPr>
                              <w:t xml:space="preserve"> (at </w:t>
                            </w:r>
                            <w:r>
                              <w:rPr>
                                <w:rFonts w:ascii="Times New Roman" w:eastAsia="Times New Roman" w:hAnsi="Times New Roman" w:cs="Times New Roman"/>
                                <w:b/>
                                <w:color w:val="000000" w:themeColor="text1"/>
                                <w:sz w:val="20"/>
                                <w:szCs w:val="20"/>
                                <w:u w:val="single"/>
                                <w:lang w:val="en-GB"/>
                              </w:rPr>
                              <w:t>18.00 Yerevan time</w:t>
                            </w:r>
                            <w:r w:rsidRPr="00D67BF3">
                              <w:rPr>
                                <w:rFonts w:ascii="Times New Roman" w:eastAsia="Times New Roman" w:hAnsi="Times New Roman" w:cs="Times New Roman"/>
                                <w:b/>
                                <w:color w:val="000000" w:themeColor="text1"/>
                                <w:sz w:val="20"/>
                                <w:szCs w:val="20"/>
                                <w:u w:val="single"/>
                                <w:lang w:val="en-GB"/>
                              </w:rPr>
                              <w:t>)</w:t>
                            </w:r>
                            <w:r w:rsidRPr="00D67BF3">
                              <w:rPr>
                                <w:rFonts w:ascii="Times New Roman" w:eastAsia="Times New Roman" w:hAnsi="Times New Roman" w:cs="Times New Roman"/>
                                <w:color w:val="000000" w:themeColor="text1"/>
                                <w:sz w:val="20"/>
                                <w:szCs w:val="20"/>
                                <w:lang w:val="en-GB"/>
                              </w:rPr>
                              <w:t>.</w:t>
                            </w:r>
                          </w:p>
                          <w:p w14:paraId="185B4266" w14:textId="08834F05" w:rsidR="004966CA" w:rsidRPr="00D67BF3" w:rsidRDefault="00D76D7B" w:rsidP="00935587">
                            <w:pPr>
                              <w:pStyle w:val="Default"/>
                              <w:numPr>
                                <w:ilvl w:val="0"/>
                                <w:numId w:val="14"/>
                              </w:numPr>
                              <w:ind w:right="511"/>
                              <w:rPr>
                                <w:rFonts w:ascii="Times New Roman" w:eastAsia="Times New Roman" w:hAnsi="Times New Roman" w:cs="Times New Roman"/>
                                <w:color w:val="000000" w:themeColor="text1"/>
                                <w:sz w:val="20"/>
                                <w:szCs w:val="20"/>
                                <w:lang w:val="en-GB"/>
                              </w:rPr>
                            </w:pPr>
                            <w:r>
                              <w:rPr>
                                <w:rFonts w:ascii="Times New Roman" w:eastAsia="Times New Roman" w:hAnsi="Times New Roman" w:cs="Times New Roman"/>
                                <w:color w:val="000000" w:themeColor="text1"/>
                                <w:sz w:val="20"/>
                                <w:szCs w:val="20"/>
                                <w:lang w:val="en-GB"/>
                              </w:rPr>
                              <w:t xml:space="preserve">Full </w:t>
                            </w:r>
                            <w:r w:rsidR="004966CA" w:rsidRPr="00D67BF3">
                              <w:rPr>
                                <w:rFonts w:ascii="Times New Roman" w:eastAsia="Times New Roman" w:hAnsi="Times New Roman" w:cs="Times New Roman"/>
                                <w:color w:val="000000" w:themeColor="text1"/>
                                <w:sz w:val="20"/>
                                <w:szCs w:val="20"/>
                                <w:lang w:val="en-GB"/>
                              </w:rPr>
                              <w:t xml:space="preserve">Applications must be </w:t>
                            </w:r>
                            <w:proofErr w:type="gramStart"/>
                            <w:r w:rsidR="004966CA" w:rsidRPr="00D67BF3">
                              <w:rPr>
                                <w:rFonts w:ascii="Times New Roman" w:eastAsia="Times New Roman" w:hAnsi="Times New Roman" w:cs="Times New Roman"/>
                                <w:color w:val="000000" w:themeColor="text1"/>
                                <w:sz w:val="20"/>
                                <w:szCs w:val="20"/>
                                <w:lang w:val="en-GB"/>
                              </w:rPr>
                              <w:t xml:space="preserve">received </w:t>
                            </w:r>
                            <w:r>
                              <w:rPr>
                                <w:rFonts w:ascii="Times New Roman" w:eastAsia="Times New Roman" w:hAnsi="Times New Roman" w:cs="Times New Roman"/>
                                <w:color w:val="000000" w:themeColor="text1"/>
                                <w:sz w:val="20"/>
                                <w:szCs w:val="20"/>
                                <w:lang w:val="en-GB"/>
                              </w:rPr>
                              <w:t xml:space="preserve"> </w:t>
                            </w:r>
                            <w:r w:rsidR="004966CA" w:rsidRPr="00D67BF3">
                              <w:rPr>
                                <w:rFonts w:ascii="Times New Roman" w:eastAsia="Times New Roman" w:hAnsi="Times New Roman" w:cs="Times New Roman"/>
                                <w:b/>
                                <w:color w:val="000000" w:themeColor="text1"/>
                                <w:sz w:val="20"/>
                                <w:szCs w:val="20"/>
                                <w:u w:val="single"/>
                                <w:lang w:val="en-GB"/>
                              </w:rPr>
                              <w:t>before</w:t>
                            </w:r>
                            <w:proofErr w:type="gramEnd"/>
                            <w:r w:rsidR="004966CA" w:rsidRPr="00D67BF3">
                              <w:rPr>
                                <w:rFonts w:ascii="Times New Roman" w:eastAsia="Times New Roman" w:hAnsi="Times New Roman" w:cs="Times New Roman"/>
                                <w:b/>
                                <w:color w:val="000000" w:themeColor="text1"/>
                                <w:sz w:val="20"/>
                                <w:szCs w:val="20"/>
                                <w:u w:val="single"/>
                                <w:lang w:val="en-GB"/>
                              </w:rPr>
                              <w:t xml:space="preserve"> </w:t>
                            </w:r>
                            <w:r w:rsidR="00B60A87">
                              <w:rPr>
                                <w:rFonts w:ascii="Times New Roman" w:eastAsia="Times New Roman" w:hAnsi="Times New Roman" w:cs="Times New Roman"/>
                                <w:b/>
                                <w:color w:val="000000" w:themeColor="text1"/>
                                <w:sz w:val="20"/>
                                <w:szCs w:val="20"/>
                                <w:u w:val="single"/>
                                <w:lang w:val="en-GB"/>
                              </w:rPr>
                              <w:t>19</w:t>
                            </w:r>
                            <w:r w:rsidR="000D211F">
                              <w:rPr>
                                <w:rFonts w:ascii="Times New Roman" w:eastAsia="Times New Roman" w:hAnsi="Times New Roman" w:cs="Times New Roman"/>
                                <w:b/>
                                <w:color w:val="000000" w:themeColor="text1"/>
                                <w:sz w:val="20"/>
                                <w:szCs w:val="20"/>
                                <w:u w:val="single"/>
                                <w:lang w:val="en-GB"/>
                              </w:rPr>
                              <w:t xml:space="preserve"> </w:t>
                            </w:r>
                            <w:r w:rsidR="00B60A87">
                              <w:rPr>
                                <w:rFonts w:ascii="Times New Roman" w:eastAsia="Times New Roman" w:hAnsi="Times New Roman" w:cs="Times New Roman"/>
                                <w:b/>
                                <w:color w:val="000000" w:themeColor="text1"/>
                                <w:sz w:val="20"/>
                                <w:szCs w:val="20"/>
                                <w:u w:val="single"/>
                                <w:lang w:val="en-GB"/>
                              </w:rPr>
                              <w:t>Novem</w:t>
                            </w:r>
                            <w:r w:rsidR="000D211F">
                              <w:rPr>
                                <w:rFonts w:ascii="Times New Roman" w:eastAsia="Times New Roman" w:hAnsi="Times New Roman" w:cs="Times New Roman"/>
                                <w:b/>
                                <w:color w:val="000000" w:themeColor="text1"/>
                                <w:sz w:val="20"/>
                                <w:szCs w:val="20"/>
                                <w:u w:val="single"/>
                                <w:lang w:val="en-GB"/>
                              </w:rPr>
                              <w:t>ber</w:t>
                            </w:r>
                            <w:r w:rsidR="004966CA" w:rsidRPr="00D67BF3">
                              <w:rPr>
                                <w:rFonts w:ascii="Times New Roman" w:eastAsia="Times New Roman" w:hAnsi="Times New Roman" w:cs="Times New Roman"/>
                                <w:b/>
                                <w:color w:val="000000" w:themeColor="text1"/>
                                <w:sz w:val="20"/>
                                <w:szCs w:val="20"/>
                                <w:u w:val="single"/>
                                <w:lang w:val="en-GB"/>
                              </w:rPr>
                              <w:t xml:space="preserve"> (at </w:t>
                            </w:r>
                            <w:r w:rsidR="004966CA">
                              <w:rPr>
                                <w:rFonts w:ascii="Times New Roman" w:eastAsia="Times New Roman" w:hAnsi="Times New Roman" w:cs="Times New Roman"/>
                                <w:b/>
                                <w:color w:val="000000" w:themeColor="text1"/>
                                <w:sz w:val="20"/>
                                <w:szCs w:val="20"/>
                                <w:u w:val="single"/>
                                <w:lang w:val="en-GB"/>
                              </w:rPr>
                              <w:t>18.00 Yerevan time</w:t>
                            </w:r>
                            <w:r w:rsidR="004966CA" w:rsidRPr="00D67BF3">
                              <w:rPr>
                                <w:rFonts w:ascii="Times New Roman" w:eastAsia="Times New Roman" w:hAnsi="Times New Roman" w:cs="Times New Roman"/>
                                <w:b/>
                                <w:color w:val="000000" w:themeColor="text1"/>
                                <w:sz w:val="20"/>
                                <w:szCs w:val="20"/>
                                <w:u w:val="single"/>
                                <w:lang w:val="en-GB"/>
                              </w:rPr>
                              <w:t>)</w:t>
                            </w:r>
                            <w:r w:rsidR="004966CA" w:rsidRPr="00D67BF3">
                              <w:rPr>
                                <w:rFonts w:ascii="Times New Roman" w:eastAsia="Times New Roman" w:hAnsi="Times New Roman" w:cs="Times New Roman"/>
                                <w:color w:val="000000" w:themeColor="text1"/>
                                <w:sz w:val="20"/>
                                <w:szCs w:val="20"/>
                                <w:lang w:val="en-GB"/>
                              </w:rPr>
                              <w:t>.</w:t>
                            </w:r>
                          </w:p>
                          <w:p w14:paraId="000EF470" w14:textId="77777777" w:rsidR="004966CA" w:rsidRPr="00164B05" w:rsidRDefault="004966CA" w:rsidP="00935587">
                            <w:pPr>
                              <w:rPr>
                                <w:b/>
                                <w:color w:val="000000" w:themeColor="text1"/>
                              </w:rPr>
                            </w:pPr>
                          </w:p>
                          <w:p w14:paraId="58C414B3" w14:textId="77777777" w:rsidR="004966CA" w:rsidRPr="00164B05" w:rsidRDefault="004966CA" w:rsidP="00935587"/>
                          <w:p w14:paraId="755AF0B7" w14:textId="77777777" w:rsidR="004966CA" w:rsidRPr="00164B05" w:rsidRDefault="004966CA" w:rsidP="00935587"/>
                          <w:p w14:paraId="3CD19437" w14:textId="77777777" w:rsidR="004966CA" w:rsidRPr="00164B05" w:rsidRDefault="004966CA" w:rsidP="00935587"/>
                          <w:p w14:paraId="4F2FE602" w14:textId="77777777" w:rsidR="004966CA" w:rsidRPr="00164B05" w:rsidRDefault="004966CA" w:rsidP="0093558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C86FE4" id="Rectangle 4" o:spid="_x0000_s1026" style="position:absolute;margin-left:10.7pt;margin-top:11.35pt;width:458.6pt;height:255pt;z-index:50330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" fillcolor="#c6d9f1 [671]" strokecolor="#243f60 [1604]" strokeweight=".25pt">
                <v:textbox>
                  <w:txbxContent>
                    <w:p w14:paraId="1297146F" w14:textId="77777777" w:rsidR="004966CA" w:rsidRPr="00D67BF3" w:rsidRDefault="004966CA" w:rsidP="00935587">
                      <w:pPr>
                        <w:jc w:val="center"/>
                        <w:rPr>
                          <w:rFonts w:ascii="Times New Roman" w:hAnsi="Times New Roman" w:cs="Times New Roman"/>
                          <w:b/>
                          <w:caps/>
                          <w:color w:val="000000" w:themeColor="text1"/>
                        </w:rPr>
                      </w:pPr>
                      <w:r w:rsidRPr="00D67BF3">
                        <w:rPr>
                          <w:rFonts w:ascii="Times New Roman" w:hAnsi="Times New Roman" w:cs="Times New Roman"/>
                          <w:b/>
                          <w:caps/>
                          <w:color w:val="000000" w:themeColor="text1"/>
                        </w:rPr>
                        <w:t>How to apply?</w:t>
                      </w:r>
                    </w:p>
                    <w:p w14:paraId="4228CE13" w14:textId="6C4233D8" w:rsidR="000A1E90" w:rsidRDefault="004966CA" w:rsidP="00935587">
                      <w:pPr>
                        <w:pStyle w:val="Default"/>
                        <w:numPr>
                          <w:ilvl w:val="0"/>
                          <w:numId w:val="13"/>
                        </w:numPr>
                        <w:rPr>
                          <w:rFonts w:ascii="Times New Roman" w:eastAsia="Times New Roman" w:hAnsi="Times New Roman" w:cs="Times New Roman"/>
                          <w:color w:val="000000" w:themeColor="text1"/>
                          <w:sz w:val="20"/>
                          <w:szCs w:val="20"/>
                          <w:lang w:val="en-GB"/>
                        </w:rPr>
                      </w:pPr>
                      <w:r w:rsidRPr="00D67BF3">
                        <w:rPr>
                          <w:rFonts w:ascii="Times New Roman" w:eastAsia="Times New Roman" w:hAnsi="Times New Roman" w:cs="Times New Roman"/>
                          <w:color w:val="000000" w:themeColor="text1"/>
                          <w:sz w:val="20"/>
                          <w:szCs w:val="20"/>
                          <w:lang w:val="en-GB"/>
                        </w:rPr>
                        <w:t xml:space="preserve">Complete and sign the </w:t>
                      </w:r>
                      <w:r w:rsidR="000A1E90">
                        <w:rPr>
                          <w:rFonts w:ascii="Times New Roman" w:eastAsia="Times New Roman" w:hAnsi="Times New Roman" w:cs="Times New Roman"/>
                          <w:color w:val="000000" w:themeColor="text1"/>
                          <w:sz w:val="20"/>
                          <w:szCs w:val="20"/>
                          <w:lang w:val="en-GB"/>
                        </w:rPr>
                        <w:t xml:space="preserve">Concept Note (see </w:t>
                      </w:r>
                      <w:r w:rsidR="000A1E90">
                        <w:rPr>
                          <w:rFonts w:ascii="Times New Roman" w:eastAsia="Times New Roman" w:hAnsi="Times New Roman" w:cs="Times New Roman"/>
                          <w:b/>
                          <w:bCs/>
                          <w:color w:val="000000" w:themeColor="text1"/>
                          <w:sz w:val="20"/>
                          <w:szCs w:val="20"/>
                          <w:lang w:val="en-GB"/>
                        </w:rPr>
                        <w:t xml:space="preserve">Appendix I) </w:t>
                      </w:r>
                      <w:r w:rsidR="000A1E90">
                        <w:rPr>
                          <w:rFonts w:ascii="Times New Roman" w:eastAsia="Times New Roman" w:hAnsi="Times New Roman" w:cs="Times New Roman"/>
                          <w:color w:val="000000" w:themeColor="text1"/>
                          <w:sz w:val="20"/>
                          <w:szCs w:val="20"/>
                          <w:lang w:val="en-GB"/>
                        </w:rPr>
                        <w:t>with a provisional budget</w:t>
                      </w:r>
                    </w:p>
                    <w:p w14:paraId="5C6FAF2E" w14:textId="54903023" w:rsidR="004966CA" w:rsidRPr="00D67BF3" w:rsidRDefault="000A1E90" w:rsidP="000A1E90">
                      <w:pPr>
                        <w:pStyle w:val="Default"/>
                        <w:numPr>
                          <w:ilvl w:val="0"/>
                          <w:numId w:val="13"/>
                        </w:numPr>
                        <w:rPr>
                          <w:rFonts w:ascii="Times New Roman" w:eastAsia="Times New Roman" w:hAnsi="Times New Roman" w:cs="Times New Roman"/>
                          <w:color w:val="000000" w:themeColor="text1"/>
                          <w:sz w:val="20"/>
                          <w:szCs w:val="20"/>
                          <w:lang w:val="en-GB"/>
                        </w:rPr>
                      </w:pPr>
                      <w:r w:rsidRPr="000A1E90">
                        <w:rPr>
                          <w:rFonts w:ascii="Times New Roman" w:eastAsia="Times New Roman" w:hAnsi="Times New Roman" w:cs="Times New Roman"/>
                          <w:color w:val="000000" w:themeColor="text1"/>
                          <w:sz w:val="20"/>
                          <w:szCs w:val="20"/>
                          <w:lang w:val="en-GB"/>
                        </w:rPr>
                        <w:t>If preselected by the Evaluation Committee, develop the proposal further by completing</w:t>
                      </w:r>
                      <w:r>
                        <w:rPr>
                          <w:rFonts w:ascii="Times New Roman" w:eastAsia="Times New Roman" w:hAnsi="Times New Roman" w:cs="Times New Roman"/>
                          <w:color w:val="000000" w:themeColor="text1"/>
                          <w:sz w:val="20"/>
                          <w:szCs w:val="20"/>
                          <w:lang w:val="en-GB"/>
                        </w:rPr>
                        <w:t xml:space="preserve"> the </w:t>
                      </w:r>
                      <w:r w:rsidR="004966CA" w:rsidRPr="000A1E90">
                        <w:rPr>
                          <w:rFonts w:ascii="Times New Roman" w:eastAsia="Times New Roman" w:hAnsi="Times New Roman" w:cs="Times New Roman"/>
                          <w:b/>
                          <w:color w:val="000000" w:themeColor="text1"/>
                          <w:sz w:val="20"/>
                          <w:szCs w:val="20"/>
                          <w:lang w:val="en-GB"/>
                        </w:rPr>
                        <w:t>Application Form</w:t>
                      </w:r>
                      <w:r w:rsidR="004966CA" w:rsidRPr="000A1E90">
                        <w:rPr>
                          <w:rFonts w:ascii="Times New Roman" w:eastAsia="Times New Roman" w:hAnsi="Times New Roman" w:cs="Times New Roman"/>
                          <w:color w:val="000000" w:themeColor="text1"/>
                          <w:sz w:val="20"/>
                          <w:szCs w:val="20"/>
                          <w:lang w:val="en-GB"/>
                        </w:rPr>
                        <w:t xml:space="preserve"> (See </w:t>
                      </w:r>
                      <w:r w:rsidR="004966CA" w:rsidRPr="000A1E90">
                        <w:rPr>
                          <w:rFonts w:ascii="Times New Roman" w:eastAsia="Times New Roman" w:hAnsi="Times New Roman" w:cs="Times New Roman"/>
                          <w:b/>
                          <w:color w:val="000000" w:themeColor="text1"/>
                          <w:sz w:val="20"/>
                          <w:szCs w:val="20"/>
                          <w:lang w:val="en-GB"/>
                        </w:rPr>
                        <w:t xml:space="preserve">Appendix </w:t>
                      </w:r>
                      <w:r w:rsidR="004966CA" w:rsidRPr="000A1E90">
                        <w:rPr>
                          <w:rFonts w:ascii="Times New Roman" w:eastAsia="Times New Roman" w:hAnsi="Times New Roman" w:cs="Times New Roman"/>
                          <w:b/>
                          <w:color w:val="000000" w:themeColor="text1"/>
                          <w:sz w:val="20"/>
                          <w:szCs w:val="20"/>
                        </w:rPr>
                        <w:t>I</w:t>
                      </w:r>
                      <w:r>
                        <w:rPr>
                          <w:rFonts w:ascii="Times New Roman" w:eastAsia="Times New Roman" w:hAnsi="Times New Roman" w:cs="Times New Roman"/>
                          <w:b/>
                          <w:color w:val="000000" w:themeColor="text1"/>
                          <w:sz w:val="20"/>
                          <w:szCs w:val="20"/>
                        </w:rPr>
                        <w:t>I</w:t>
                      </w:r>
                      <w:r w:rsidR="004966CA" w:rsidRPr="000A1E90">
                        <w:rPr>
                          <w:rFonts w:ascii="Times New Roman" w:eastAsia="Times New Roman" w:hAnsi="Times New Roman" w:cs="Times New Roman"/>
                          <w:color w:val="000000" w:themeColor="text1"/>
                          <w:sz w:val="20"/>
                          <w:szCs w:val="20"/>
                          <w:lang w:val="en-GB"/>
                        </w:rPr>
                        <w:t>)</w:t>
                      </w:r>
                      <w:r>
                        <w:rPr>
                          <w:rFonts w:ascii="Times New Roman" w:eastAsia="Times New Roman" w:hAnsi="Times New Roman" w:cs="Times New Roman"/>
                          <w:color w:val="000000" w:themeColor="text1"/>
                          <w:sz w:val="20"/>
                          <w:szCs w:val="20"/>
                          <w:lang w:val="en-GB"/>
                        </w:rPr>
                        <w:t xml:space="preserve"> which should be also signed and supported with a budget proposal </w:t>
                      </w:r>
                      <w:r w:rsidR="004966CA" w:rsidRPr="00D67BF3">
                        <w:rPr>
                          <w:rFonts w:ascii="Times New Roman" w:eastAsia="Times New Roman" w:hAnsi="Times New Roman" w:cs="Times New Roman"/>
                          <w:color w:val="000000" w:themeColor="text1"/>
                          <w:sz w:val="20"/>
                          <w:szCs w:val="20"/>
                          <w:lang w:val="en-GB"/>
                        </w:rPr>
                        <w:t xml:space="preserve">(using the template reproduced in </w:t>
                      </w:r>
                      <w:r w:rsidR="004966CA" w:rsidRPr="00D67BF3">
                        <w:rPr>
                          <w:rFonts w:ascii="Times New Roman" w:eastAsia="Times New Roman" w:hAnsi="Times New Roman" w:cs="Times New Roman"/>
                          <w:b/>
                          <w:color w:val="000000" w:themeColor="text1"/>
                          <w:sz w:val="20"/>
                          <w:szCs w:val="20"/>
                          <w:lang w:val="en-GB"/>
                        </w:rPr>
                        <w:t xml:space="preserve">Appendix </w:t>
                      </w:r>
                      <w:r w:rsidR="004966CA" w:rsidRPr="00D67BF3">
                        <w:rPr>
                          <w:rFonts w:ascii="Times New Roman" w:eastAsia="Times New Roman" w:hAnsi="Times New Roman" w:cs="Times New Roman"/>
                          <w:b/>
                          <w:color w:val="000000" w:themeColor="text1"/>
                          <w:sz w:val="20"/>
                          <w:szCs w:val="20"/>
                        </w:rPr>
                        <w:t>II</w:t>
                      </w:r>
                      <w:r w:rsidR="000D211F">
                        <w:rPr>
                          <w:rFonts w:ascii="Times New Roman" w:eastAsia="Times New Roman" w:hAnsi="Times New Roman" w:cs="Times New Roman"/>
                          <w:b/>
                          <w:color w:val="000000" w:themeColor="text1"/>
                          <w:sz w:val="20"/>
                          <w:szCs w:val="20"/>
                        </w:rPr>
                        <w:t>I</w:t>
                      </w:r>
                      <w:r w:rsidR="004966CA" w:rsidRPr="00D67BF3">
                        <w:rPr>
                          <w:rFonts w:ascii="Times New Roman" w:eastAsia="Times New Roman" w:hAnsi="Times New Roman" w:cs="Times New Roman"/>
                          <w:color w:val="000000" w:themeColor="text1"/>
                          <w:sz w:val="20"/>
                          <w:szCs w:val="20"/>
                          <w:lang w:val="en-GB"/>
                        </w:rPr>
                        <w:t>)</w:t>
                      </w:r>
                    </w:p>
                    <w:p w14:paraId="43A05D64" w14:textId="77777777" w:rsidR="004966CA" w:rsidRPr="00D67BF3" w:rsidRDefault="004966CA" w:rsidP="00935587">
                      <w:pPr>
                        <w:pStyle w:val="Default"/>
                        <w:numPr>
                          <w:ilvl w:val="0"/>
                          <w:numId w:val="13"/>
                        </w:numPr>
                        <w:rPr>
                          <w:rFonts w:ascii="Times New Roman" w:eastAsia="Times New Roman" w:hAnsi="Times New Roman" w:cs="Times New Roman"/>
                          <w:color w:val="000000" w:themeColor="text1"/>
                          <w:sz w:val="20"/>
                          <w:szCs w:val="20"/>
                          <w:lang w:val="en-GB"/>
                        </w:rPr>
                      </w:pPr>
                      <w:r w:rsidRPr="00D67BF3">
                        <w:rPr>
                          <w:rFonts w:ascii="Times New Roman" w:eastAsia="Times New Roman" w:hAnsi="Times New Roman" w:cs="Times New Roman"/>
                          <w:color w:val="000000" w:themeColor="text1"/>
                          <w:sz w:val="20"/>
                          <w:szCs w:val="20"/>
                          <w:lang w:val="en-GB"/>
                        </w:rPr>
                        <w:t>Attach the other supporting documents:</w:t>
                      </w:r>
                    </w:p>
                    <w:p w14:paraId="7A2B8B75" w14:textId="12F50913" w:rsidR="004966CA" w:rsidRPr="00EB34DC" w:rsidRDefault="004966CA" w:rsidP="00935587">
                      <w:pPr>
                        <w:pStyle w:val="Default"/>
                        <w:numPr>
                          <w:ilvl w:val="0"/>
                          <w:numId w:val="15"/>
                        </w:numPr>
                        <w:ind w:left="1134"/>
                        <w:rPr>
                          <w:rFonts w:ascii="Times New Roman" w:eastAsia="Times New Roman" w:hAnsi="Times New Roman" w:cs="Times New Roman"/>
                          <w:color w:val="000000" w:themeColor="text1"/>
                          <w:sz w:val="20"/>
                          <w:szCs w:val="20"/>
                          <w:lang w:val="en-GB"/>
                        </w:rPr>
                      </w:pPr>
                      <w:r w:rsidRPr="00EB34DC">
                        <w:rPr>
                          <w:rFonts w:ascii="Times New Roman" w:eastAsia="Times New Roman" w:hAnsi="Times New Roman" w:cs="Times New Roman"/>
                          <w:color w:val="000000" w:themeColor="text1"/>
                          <w:sz w:val="20"/>
                          <w:szCs w:val="20"/>
                          <w:lang w:val="en-GB"/>
                        </w:rPr>
                        <w:t>Certificate of community attendance in the Council of Europe Congress trainings on Open government (June-</w:t>
                      </w:r>
                      <w:r w:rsidR="000D211F">
                        <w:rPr>
                          <w:rFonts w:ascii="Times New Roman" w:eastAsia="Times New Roman" w:hAnsi="Times New Roman" w:cs="Times New Roman"/>
                          <w:color w:val="000000" w:themeColor="text1"/>
                          <w:sz w:val="20"/>
                          <w:szCs w:val="20"/>
                          <w:lang w:val="en-GB"/>
                        </w:rPr>
                        <w:t>September</w:t>
                      </w:r>
                      <w:r w:rsidRPr="00EB34DC">
                        <w:rPr>
                          <w:rFonts w:ascii="Times New Roman" w:eastAsia="Times New Roman" w:hAnsi="Times New Roman" w:cs="Times New Roman"/>
                          <w:color w:val="000000" w:themeColor="text1"/>
                          <w:sz w:val="20"/>
                          <w:szCs w:val="20"/>
                          <w:lang w:val="en-GB"/>
                        </w:rPr>
                        <w:t xml:space="preserve"> 2021);</w:t>
                      </w:r>
                    </w:p>
                    <w:p w14:paraId="7392084E" w14:textId="77777777" w:rsidR="004966CA" w:rsidRPr="00CE3088" w:rsidRDefault="004966CA" w:rsidP="00935587">
                      <w:pPr>
                        <w:pStyle w:val="Default"/>
                        <w:numPr>
                          <w:ilvl w:val="0"/>
                          <w:numId w:val="15"/>
                        </w:numPr>
                        <w:ind w:left="1134"/>
                        <w:rPr>
                          <w:rFonts w:ascii="Times New Roman" w:eastAsia="Times New Roman" w:hAnsi="Times New Roman" w:cs="Times New Roman"/>
                          <w:color w:val="000000" w:themeColor="text1"/>
                          <w:sz w:val="20"/>
                          <w:szCs w:val="20"/>
                          <w:lang w:val="en-GB"/>
                        </w:rPr>
                      </w:pPr>
                      <w:r w:rsidRPr="00CE3088">
                        <w:rPr>
                          <w:rFonts w:ascii="Times New Roman" w:eastAsia="Times New Roman" w:hAnsi="Times New Roman" w:cs="Times New Roman"/>
                          <w:color w:val="000000" w:themeColor="text1"/>
                          <w:sz w:val="20"/>
                          <w:szCs w:val="20"/>
                          <w:lang w:val="en-GB"/>
                        </w:rPr>
                        <w:t>CVs of persons delegated to submit and ensure the co-ordination of the project, and the key personnel to be involved in the project (same format for the whole team);</w:t>
                      </w:r>
                    </w:p>
                    <w:p w14:paraId="44557B77" w14:textId="5D69D233" w:rsidR="004966CA" w:rsidRPr="00EB34DC" w:rsidRDefault="004966CA" w:rsidP="00935587">
                      <w:pPr>
                        <w:pStyle w:val="Default"/>
                        <w:numPr>
                          <w:ilvl w:val="0"/>
                          <w:numId w:val="15"/>
                        </w:numPr>
                        <w:ind w:left="1134"/>
                        <w:rPr>
                          <w:rFonts w:ascii="Times New Roman" w:eastAsia="Times New Roman" w:hAnsi="Times New Roman" w:cs="Times New Roman"/>
                          <w:color w:val="000000" w:themeColor="text1"/>
                          <w:sz w:val="20"/>
                          <w:szCs w:val="20"/>
                          <w:lang w:val="en-GB"/>
                        </w:rPr>
                      </w:pPr>
                      <w:r w:rsidRPr="00EB34DC">
                        <w:rPr>
                          <w:rFonts w:ascii="Times New Roman" w:eastAsia="Times New Roman" w:hAnsi="Times New Roman" w:cs="Times New Roman"/>
                          <w:color w:val="000000" w:themeColor="text1"/>
                          <w:sz w:val="20"/>
                          <w:szCs w:val="20"/>
                          <w:lang w:val="en-GB"/>
                        </w:rPr>
                        <w:t>Other materials considered to be relevant in order to increase the applicant’s credibility and complement the project proposal: recommendation letters from other donors; annual activity reports, developed materials: studies, strategies, manuals, informative materials; copies of written, audio and video materials etc.</w:t>
                      </w:r>
                    </w:p>
                    <w:p w14:paraId="0CE79586" w14:textId="3B4E0DB9" w:rsidR="004966CA" w:rsidRPr="00D67BF3" w:rsidRDefault="004966CA" w:rsidP="00935587">
                      <w:pPr>
                        <w:pStyle w:val="Default"/>
                        <w:numPr>
                          <w:ilvl w:val="0"/>
                          <w:numId w:val="14"/>
                        </w:numPr>
                        <w:ind w:right="511"/>
                        <w:rPr>
                          <w:rFonts w:ascii="Times New Roman" w:eastAsia="Times New Roman" w:hAnsi="Times New Roman" w:cs="Times New Roman"/>
                          <w:color w:val="000000" w:themeColor="text1"/>
                          <w:sz w:val="20"/>
                          <w:szCs w:val="20"/>
                        </w:rPr>
                      </w:pPr>
                      <w:r w:rsidRPr="00D67BF3">
                        <w:rPr>
                          <w:rFonts w:ascii="Times New Roman" w:eastAsia="Times New Roman" w:hAnsi="Times New Roman" w:cs="Times New Roman"/>
                          <w:color w:val="000000" w:themeColor="text1"/>
                          <w:sz w:val="20"/>
                          <w:szCs w:val="20"/>
                          <w:lang w:val="en-GB"/>
                        </w:rPr>
                        <w:t xml:space="preserve">Send these documents in electronic form (Word .and/or PDF) to the following e-mail address: </w:t>
                      </w:r>
                      <w:hyperlink r:id="rId10" w:history="1">
                        <w:r w:rsidR="00EC003B" w:rsidRPr="00A053BD">
                          <w:rPr>
                            <w:rStyle w:val="Hyperlink"/>
                            <w:rFonts w:ascii="Times New Roman" w:hAnsi="Times New Roman" w:cs="Times New Roman"/>
                            <w:sz w:val="20"/>
                            <w:szCs w:val="20"/>
                          </w:rPr>
                          <w:t>tender.armenia-BH8668@coe.int</w:t>
                        </w:r>
                      </w:hyperlink>
                      <w:r w:rsidRPr="00D67BF3">
                        <w:rPr>
                          <w:rFonts w:ascii="Times New Roman" w:eastAsia="Times New Roman" w:hAnsi="Times New Roman" w:cs="Times New Roman"/>
                          <w:color w:val="000000" w:themeColor="text1"/>
                          <w:sz w:val="20"/>
                          <w:szCs w:val="20"/>
                          <w:lang w:val="en-GB"/>
                        </w:rPr>
                        <w:t>.</w:t>
                      </w:r>
                      <w:r w:rsidRPr="00A62573">
                        <w:rPr>
                          <w:rFonts w:ascii="Times New Roman" w:eastAsia="Times New Roman" w:hAnsi="Times New Roman" w:cs="Times New Roman"/>
                          <w:color w:val="000000" w:themeColor="text1"/>
                          <w:sz w:val="20"/>
                          <w:szCs w:val="20"/>
                          <w:lang w:val="en-GB"/>
                        </w:rPr>
                        <w:t xml:space="preserve"> </w:t>
                      </w:r>
                      <w:r w:rsidRPr="00D67BF3">
                        <w:rPr>
                          <w:rFonts w:ascii="Times New Roman" w:eastAsia="Times New Roman" w:hAnsi="Times New Roman" w:cs="Times New Roman"/>
                          <w:color w:val="000000" w:themeColor="text1"/>
                          <w:sz w:val="20"/>
                          <w:szCs w:val="20"/>
                        </w:rPr>
                        <w:t xml:space="preserve">Emails should contain the following reference in subject: </w:t>
                      </w:r>
                      <w:r w:rsidRPr="002E3119">
                        <w:rPr>
                          <w:rFonts w:ascii="Times New Roman" w:eastAsia="Times New Roman" w:hAnsi="Times New Roman" w:cs="Times New Roman"/>
                          <w:color w:val="000000" w:themeColor="text1"/>
                          <w:sz w:val="20"/>
                          <w:szCs w:val="20"/>
                          <w:lang w:val="en-GB"/>
                        </w:rPr>
                        <w:t>APPLICATION: Local initiatives in Armenia 2021</w:t>
                      </w:r>
                      <w:r w:rsidRPr="002E3119">
                        <w:rPr>
                          <w:rFonts w:ascii="Times New Roman" w:eastAsia="Times New Roman" w:hAnsi="Times New Roman" w:cs="Times New Roman"/>
                          <w:color w:val="000000" w:themeColor="text1"/>
                          <w:sz w:val="20"/>
                          <w:szCs w:val="20"/>
                        </w:rPr>
                        <w:t>.</w:t>
                      </w:r>
                    </w:p>
                    <w:p w14:paraId="2B5FE184" w14:textId="77777777" w:rsidR="004966CA" w:rsidRPr="00D67BF3" w:rsidRDefault="004966CA" w:rsidP="00935587">
                      <w:pPr>
                        <w:pStyle w:val="Default"/>
                        <w:ind w:left="720" w:right="511"/>
                        <w:rPr>
                          <w:rFonts w:ascii="Times New Roman" w:eastAsia="Times New Roman" w:hAnsi="Times New Roman" w:cs="Times New Roman"/>
                          <w:color w:val="000000" w:themeColor="text1"/>
                          <w:sz w:val="20"/>
                          <w:szCs w:val="20"/>
                          <w:highlight w:val="yellow"/>
                        </w:rPr>
                      </w:pPr>
                    </w:p>
                    <w:p w14:paraId="29D458E1" w14:textId="1BE68BE4" w:rsidR="00D76D7B" w:rsidRPr="00D76D7B" w:rsidRDefault="00D76D7B" w:rsidP="00D76D7B">
                      <w:pPr>
                        <w:pStyle w:val="Default"/>
                        <w:numPr>
                          <w:ilvl w:val="0"/>
                          <w:numId w:val="14"/>
                        </w:numPr>
                        <w:ind w:right="511"/>
                        <w:rPr>
                          <w:rFonts w:ascii="Times New Roman" w:eastAsia="Times New Roman" w:hAnsi="Times New Roman" w:cs="Times New Roman"/>
                          <w:color w:val="000000" w:themeColor="text1"/>
                          <w:sz w:val="20"/>
                          <w:szCs w:val="20"/>
                          <w:lang w:val="en-GB"/>
                        </w:rPr>
                      </w:pPr>
                      <w:r>
                        <w:rPr>
                          <w:rFonts w:ascii="Times New Roman" w:eastAsia="Times New Roman" w:hAnsi="Times New Roman" w:cs="Times New Roman"/>
                          <w:color w:val="000000" w:themeColor="text1"/>
                          <w:sz w:val="20"/>
                          <w:szCs w:val="20"/>
                          <w:lang w:val="en-GB"/>
                        </w:rPr>
                        <w:t xml:space="preserve">Concept notes must be received       </w:t>
                      </w:r>
                      <w:r w:rsidRPr="00D67BF3">
                        <w:rPr>
                          <w:rFonts w:ascii="Times New Roman" w:eastAsia="Times New Roman" w:hAnsi="Times New Roman" w:cs="Times New Roman"/>
                          <w:b/>
                          <w:color w:val="000000" w:themeColor="text1"/>
                          <w:sz w:val="20"/>
                          <w:szCs w:val="20"/>
                          <w:u w:val="single"/>
                          <w:lang w:val="en-GB"/>
                        </w:rPr>
                        <w:t xml:space="preserve">before </w:t>
                      </w:r>
                      <w:r>
                        <w:rPr>
                          <w:rFonts w:ascii="Times New Roman" w:eastAsia="Times New Roman" w:hAnsi="Times New Roman" w:cs="Times New Roman"/>
                          <w:b/>
                          <w:color w:val="000000" w:themeColor="text1"/>
                          <w:sz w:val="20"/>
                          <w:szCs w:val="20"/>
                          <w:u w:val="single"/>
                          <w:lang w:val="en-GB"/>
                        </w:rPr>
                        <w:t>2</w:t>
                      </w:r>
                      <w:r>
                        <w:rPr>
                          <w:rFonts w:ascii="Times New Roman" w:eastAsia="Times New Roman" w:hAnsi="Times New Roman" w:cs="Times New Roman"/>
                          <w:b/>
                          <w:color w:val="000000" w:themeColor="text1"/>
                          <w:sz w:val="20"/>
                          <w:szCs w:val="20"/>
                          <w:u w:val="single"/>
                          <w:lang w:val="en-GB"/>
                        </w:rPr>
                        <w:t xml:space="preserve">9 </w:t>
                      </w:r>
                      <w:r>
                        <w:rPr>
                          <w:rFonts w:ascii="Times New Roman" w:eastAsia="Times New Roman" w:hAnsi="Times New Roman" w:cs="Times New Roman"/>
                          <w:b/>
                          <w:color w:val="000000" w:themeColor="text1"/>
                          <w:sz w:val="20"/>
                          <w:szCs w:val="20"/>
                          <w:u w:val="single"/>
                          <w:lang w:val="en-GB"/>
                        </w:rPr>
                        <w:t>Octo</w:t>
                      </w:r>
                      <w:r>
                        <w:rPr>
                          <w:rFonts w:ascii="Times New Roman" w:eastAsia="Times New Roman" w:hAnsi="Times New Roman" w:cs="Times New Roman"/>
                          <w:b/>
                          <w:color w:val="000000" w:themeColor="text1"/>
                          <w:sz w:val="20"/>
                          <w:szCs w:val="20"/>
                          <w:u w:val="single"/>
                          <w:lang w:val="en-GB"/>
                        </w:rPr>
                        <w:t>ber</w:t>
                      </w:r>
                      <w:r w:rsidRPr="00D67BF3">
                        <w:rPr>
                          <w:rFonts w:ascii="Times New Roman" w:eastAsia="Times New Roman" w:hAnsi="Times New Roman" w:cs="Times New Roman"/>
                          <w:b/>
                          <w:color w:val="000000" w:themeColor="text1"/>
                          <w:sz w:val="20"/>
                          <w:szCs w:val="20"/>
                          <w:u w:val="single"/>
                          <w:lang w:val="en-GB"/>
                        </w:rPr>
                        <w:t xml:space="preserve"> (at </w:t>
                      </w:r>
                      <w:r>
                        <w:rPr>
                          <w:rFonts w:ascii="Times New Roman" w:eastAsia="Times New Roman" w:hAnsi="Times New Roman" w:cs="Times New Roman"/>
                          <w:b/>
                          <w:color w:val="000000" w:themeColor="text1"/>
                          <w:sz w:val="20"/>
                          <w:szCs w:val="20"/>
                          <w:u w:val="single"/>
                          <w:lang w:val="en-GB"/>
                        </w:rPr>
                        <w:t>18.00 Yerevan time</w:t>
                      </w:r>
                      <w:r w:rsidRPr="00D67BF3">
                        <w:rPr>
                          <w:rFonts w:ascii="Times New Roman" w:eastAsia="Times New Roman" w:hAnsi="Times New Roman" w:cs="Times New Roman"/>
                          <w:b/>
                          <w:color w:val="000000" w:themeColor="text1"/>
                          <w:sz w:val="20"/>
                          <w:szCs w:val="20"/>
                          <w:u w:val="single"/>
                          <w:lang w:val="en-GB"/>
                        </w:rPr>
                        <w:t>)</w:t>
                      </w:r>
                      <w:r w:rsidRPr="00D67BF3">
                        <w:rPr>
                          <w:rFonts w:ascii="Times New Roman" w:eastAsia="Times New Roman" w:hAnsi="Times New Roman" w:cs="Times New Roman"/>
                          <w:color w:val="000000" w:themeColor="text1"/>
                          <w:sz w:val="20"/>
                          <w:szCs w:val="20"/>
                          <w:lang w:val="en-GB"/>
                        </w:rPr>
                        <w:t>.</w:t>
                      </w:r>
                    </w:p>
                    <w:p w14:paraId="185B4266" w14:textId="08834F05" w:rsidR="004966CA" w:rsidRPr="00D67BF3" w:rsidRDefault="00D76D7B" w:rsidP="00935587">
                      <w:pPr>
                        <w:pStyle w:val="Default"/>
                        <w:numPr>
                          <w:ilvl w:val="0"/>
                          <w:numId w:val="14"/>
                        </w:numPr>
                        <w:ind w:right="511"/>
                        <w:rPr>
                          <w:rFonts w:ascii="Times New Roman" w:eastAsia="Times New Roman" w:hAnsi="Times New Roman" w:cs="Times New Roman"/>
                          <w:color w:val="000000" w:themeColor="text1"/>
                          <w:sz w:val="20"/>
                          <w:szCs w:val="20"/>
                          <w:lang w:val="en-GB"/>
                        </w:rPr>
                      </w:pPr>
                      <w:r>
                        <w:rPr>
                          <w:rFonts w:ascii="Times New Roman" w:eastAsia="Times New Roman" w:hAnsi="Times New Roman" w:cs="Times New Roman"/>
                          <w:color w:val="000000" w:themeColor="text1"/>
                          <w:sz w:val="20"/>
                          <w:szCs w:val="20"/>
                          <w:lang w:val="en-GB"/>
                        </w:rPr>
                        <w:t xml:space="preserve">Full </w:t>
                      </w:r>
                      <w:r w:rsidR="004966CA" w:rsidRPr="00D67BF3">
                        <w:rPr>
                          <w:rFonts w:ascii="Times New Roman" w:eastAsia="Times New Roman" w:hAnsi="Times New Roman" w:cs="Times New Roman"/>
                          <w:color w:val="000000" w:themeColor="text1"/>
                          <w:sz w:val="20"/>
                          <w:szCs w:val="20"/>
                          <w:lang w:val="en-GB"/>
                        </w:rPr>
                        <w:t xml:space="preserve">Applications must be </w:t>
                      </w:r>
                      <w:proofErr w:type="gramStart"/>
                      <w:r w:rsidR="004966CA" w:rsidRPr="00D67BF3">
                        <w:rPr>
                          <w:rFonts w:ascii="Times New Roman" w:eastAsia="Times New Roman" w:hAnsi="Times New Roman" w:cs="Times New Roman"/>
                          <w:color w:val="000000" w:themeColor="text1"/>
                          <w:sz w:val="20"/>
                          <w:szCs w:val="20"/>
                          <w:lang w:val="en-GB"/>
                        </w:rPr>
                        <w:t xml:space="preserve">received </w:t>
                      </w:r>
                      <w:r>
                        <w:rPr>
                          <w:rFonts w:ascii="Times New Roman" w:eastAsia="Times New Roman" w:hAnsi="Times New Roman" w:cs="Times New Roman"/>
                          <w:color w:val="000000" w:themeColor="text1"/>
                          <w:sz w:val="20"/>
                          <w:szCs w:val="20"/>
                          <w:lang w:val="en-GB"/>
                        </w:rPr>
                        <w:t xml:space="preserve"> </w:t>
                      </w:r>
                      <w:r w:rsidR="004966CA" w:rsidRPr="00D67BF3">
                        <w:rPr>
                          <w:rFonts w:ascii="Times New Roman" w:eastAsia="Times New Roman" w:hAnsi="Times New Roman" w:cs="Times New Roman"/>
                          <w:b/>
                          <w:color w:val="000000" w:themeColor="text1"/>
                          <w:sz w:val="20"/>
                          <w:szCs w:val="20"/>
                          <w:u w:val="single"/>
                          <w:lang w:val="en-GB"/>
                        </w:rPr>
                        <w:t>before</w:t>
                      </w:r>
                      <w:proofErr w:type="gramEnd"/>
                      <w:r w:rsidR="004966CA" w:rsidRPr="00D67BF3">
                        <w:rPr>
                          <w:rFonts w:ascii="Times New Roman" w:eastAsia="Times New Roman" w:hAnsi="Times New Roman" w:cs="Times New Roman"/>
                          <w:b/>
                          <w:color w:val="000000" w:themeColor="text1"/>
                          <w:sz w:val="20"/>
                          <w:szCs w:val="20"/>
                          <w:u w:val="single"/>
                          <w:lang w:val="en-GB"/>
                        </w:rPr>
                        <w:t xml:space="preserve"> </w:t>
                      </w:r>
                      <w:r w:rsidR="00B60A87">
                        <w:rPr>
                          <w:rFonts w:ascii="Times New Roman" w:eastAsia="Times New Roman" w:hAnsi="Times New Roman" w:cs="Times New Roman"/>
                          <w:b/>
                          <w:color w:val="000000" w:themeColor="text1"/>
                          <w:sz w:val="20"/>
                          <w:szCs w:val="20"/>
                          <w:u w:val="single"/>
                          <w:lang w:val="en-GB"/>
                        </w:rPr>
                        <w:t>19</w:t>
                      </w:r>
                      <w:r w:rsidR="000D211F">
                        <w:rPr>
                          <w:rFonts w:ascii="Times New Roman" w:eastAsia="Times New Roman" w:hAnsi="Times New Roman" w:cs="Times New Roman"/>
                          <w:b/>
                          <w:color w:val="000000" w:themeColor="text1"/>
                          <w:sz w:val="20"/>
                          <w:szCs w:val="20"/>
                          <w:u w:val="single"/>
                          <w:lang w:val="en-GB"/>
                        </w:rPr>
                        <w:t xml:space="preserve"> </w:t>
                      </w:r>
                      <w:r w:rsidR="00B60A87">
                        <w:rPr>
                          <w:rFonts w:ascii="Times New Roman" w:eastAsia="Times New Roman" w:hAnsi="Times New Roman" w:cs="Times New Roman"/>
                          <w:b/>
                          <w:color w:val="000000" w:themeColor="text1"/>
                          <w:sz w:val="20"/>
                          <w:szCs w:val="20"/>
                          <w:u w:val="single"/>
                          <w:lang w:val="en-GB"/>
                        </w:rPr>
                        <w:t>Novem</w:t>
                      </w:r>
                      <w:r w:rsidR="000D211F">
                        <w:rPr>
                          <w:rFonts w:ascii="Times New Roman" w:eastAsia="Times New Roman" w:hAnsi="Times New Roman" w:cs="Times New Roman"/>
                          <w:b/>
                          <w:color w:val="000000" w:themeColor="text1"/>
                          <w:sz w:val="20"/>
                          <w:szCs w:val="20"/>
                          <w:u w:val="single"/>
                          <w:lang w:val="en-GB"/>
                        </w:rPr>
                        <w:t>ber</w:t>
                      </w:r>
                      <w:r w:rsidR="004966CA" w:rsidRPr="00D67BF3">
                        <w:rPr>
                          <w:rFonts w:ascii="Times New Roman" w:eastAsia="Times New Roman" w:hAnsi="Times New Roman" w:cs="Times New Roman"/>
                          <w:b/>
                          <w:color w:val="000000" w:themeColor="text1"/>
                          <w:sz w:val="20"/>
                          <w:szCs w:val="20"/>
                          <w:u w:val="single"/>
                          <w:lang w:val="en-GB"/>
                        </w:rPr>
                        <w:t xml:space="preserve"> (at </w:t>
                      </w:r>
                      <w:r w:rsidR="004966CA">
                        <w:rPr>
                          <w:rFonts w:ascii="Times New Roman" w:eastAsia="Times New Roman" w:hAnsi="Times New Roman" w:cs="Times New Roman"/>
                          <w:b/>
                          <w:color w:val="000000" w:themeColor="text1"/>
                          <w:sz w:val="20"/>
                          <w:szCs w:val="20"/>
                          <w:u w:val="single"/>
                          <w:lang w:val="en-GB"/>
                        </w:rPr>
                        <w:t>18.00 Yerevan time</w:t>
                      </w:r>
                      <w:r w:rsidR="004966CA" w:rsidRPr="00D67BF3">
                        <w:rPr>
                          <w:rFonts w:ascii="Times New Roman" w:eastAsia="Times New Roman" w:hAnsi="Times New Roman" w:cs="Times New Roman"/>
                          <w:b/>
                          <w:color w:val="000000" w:themeColor="text1"/>
                          <w:sz w:val="20"/>
                          <w:szCs w:val="20"/>
                          <w:u w:val="single"/>
                          <w:lang w:val="en-GB"/>
                        </w:rPr>
                        <w:t>)</w:t>
                      </w:r>
                      <w:r w:rsidR="004966CA" w:rsidRPr="00D67BF3">
                        <w:rPr>
                          <w:rFonts w:ascii="Times New Roman" w:eastAsia="Times New Roman" w:hAnsi="Times New Roman" w:cs="Times New Roman"/>
                          <w:color w:val="000000" w:themeColor="text1"/>
                          <w:sz w:val="20"/>
                          <w:szCs w:val="20"/>
                          <w:lang w:val="en-GB"/>
                        </w:rPr>
                        <w:t>.</w:t>
                      </w:r>
                    </w:p>
                    <w:p w14:paraId="000EF470" w14:textId="77777777" w:rsidR="004966CA" w:rsidRPr="00164B05" w:rsidRDefault="004966CA" w:rsidP="00935587">
                      <w:pPr>
                        <w:rPr>
                          <w:b/>
                          <w:color w:val="000000" w:themeColor="text1"/>
                        </w:rPr>
                      </w:pPr>
                    </w:p>
                    <w:p w14:paraId="58C414B3" w14:textId="77777777" w:rsidR="004966CA" w:rsidRPr="00164B05" w:rsidRDefault="004966CA" w:rsidP="00935587"/>
                    <w:p w14:paraId="755AF0B7" w14:textId="77777777" w:rsidR="004966CA" w:rsidRPr="00164B05" w:rsidRDefault="004966CA" w:rsidP="00935587"/>
                    <w:p w14:paraId="3CD19437" w14:textId="77777777" w:rsidR="004966CA" w:rsidRPr="00164B05" w:rsidRDefault="004966CA" w:rsidP="00935587"/>
                    <w:p w14:paraId="4F2FE602" w14:textId="77777777" w:rsidR="004966CA" w:rsidRPr="00164B05" w:rsidRDefault="004966CA" w:rsidP="00935587"/>
                  </w:txbxContent>
                </v:textbox>
                <w10:wrap anchorx="margin"/>
              </v:rect>
            </w:pict>
          </mc:Fallback>
        </mc:AlternateContent>
      </w:r>
      <w:r>
        <w:rPr>
          <w:rFonts w:ascii="Times New Roman" w:eastAsia="Times New Roman" w:hAnsi="Times New Roman" w:cs="Times New Roman"/>
          <w:sz w:val="14"/>
          <w:szCs w:val="14"/>
          <w:lang w:val="en-GB"/>
        </w:rPr>
        <w:br w:type="page"/>
      </w:r>
    </w:p>
    <w:p w14:paraId="7900DAF4" w14:textId="5759DBB7" w:rsidR="007D64FF" w:rsidRPr="00EB34DC"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r w:rsidRPr="00EB34DC">
        <w:rPr>
          <w:rFonts w:ascii="Times New Roman" w:eastAsia="Times New Roman" w:hAnsi="Times New Roman" w:cs="Times New Roman"/>
          <w:b/>
          <w:bCs/>
          <w:sz w:val="24"/>
          <w:lang w:val="en-GB"/>
        </w:rPr>
        <w:lastRenderedPageBreak/>
        <w:t>INTRODUCTION</w:t>
      </w:r>
    </w:p>
    <w:p w14:paraId="30DCB44F" w14:textId="77777777" w:rsidR="007D64FF" w:rsidRPr="004D2983" w:rsidRDefault="007D64FF">
      <w:pPr>
        <w:spacing w:before="3"/>
        <w:rPr>
          <w:rFonts w:ascii="Times New Roman" w:eastAsia="Times New Roman" w:hAnsi="Times New Roman" w:cs="Times New Roman"/>
          <w:b/>
          <w:bCs/>
          <w:sz w:val="15"/>
          <w:szCs w:val="15"/>
          <w:lang w:val="en-GB"/>
        </w:rPr>
      </w:pPr>
    </w:p>
    <w:p w14:paraId="27256722" w14:textId="152332DE" w:rsidR="0032513B" w:rsidRPr="0032513B" w:rsidRDefault="00026717" w:rsidP="00EB34DC">
      <w:pPr>
        <w:pStyle w:val="BodyText"/>
        <w:spacing w:after="120" w:line="276" w:lineRule="auto"/>
        <w:ind w:left="0" w:right="6"/>
        <w:jc w:val="both"/>
        <w:rPr>
          <w:rFonts w:cs="Times New Roman"/>
          <w:lang w:val="en-GB"/>
        </w:rPr>
      </w:pPr>
      <w:r w:rsidRPr="004D2983">
        <w:rPr>
          <w:spacing w:val="-2"/>
          <w:lang w:val="en-GB"/>
        </w:rPr>
        <w:t>This</w:t>
      </w:r>
      <w:r w:rsidRPr="004D2983">
        <w:rPr>
          <w:spacing w:val="14"/>
          <w:lang w:val="en-GB"/>
        </w:rPr>
        <w:t xml:space="preserve"> </w:t>
      </w:r>
      <w:r w:rsidRPr="004D2983">
        <w:rPr>
          <w:spacing w:val="-1"/>
          <w:lang w:val="en-GB"/>
        </w:rPr>
        <w:t>call</w:t>
      </w:r>
      <w:r w:rsidRPr="004D2983">
        <w:rPr>
          <w:spacing w:val="13"/>
          <w:lang w:val="en-GB"/>
        </w:rPr>
        <w:t xml:space="preserve"> </w:t>
      </w:r>
      <w:r w:rsidRPr="004D2983">
        <w:rPr>
          <w:spacing w:val="-2"/>
          <w:lang w:val="en-GB"/>
        </w:rPr>
        <w:t>for</w:t>
      </w:r>
      <w:r w:rsidRPr="004D2983">
        <w:rPr>
          <w:spacing w:val="16"/>
          <w:lang w:val="en-GB"/>
        </w:rPr>
        <w:t xml:space="preserve"> </w:t>
      </w:r>
      <w:r w:rsidRPr="004D2983">
        <w:rPr>
          <w:spacing w:val="-2"/>
          <w:lang w:val="en-GB"/>
        </w:rPr>
        <w:t>proposals</w:t>
      </w:r>
      <w:r w:rsidRPr="004D2983">
        <w:rPr>
          <w:spacing w:val="14"/>
          <w:lang w:val="en-GB"/>
        </w:rPr>
        <w:t xml:space="preserve"> </w:t>
      </w:r>
      <w:r w:rsidRPr="004D2983">
        <w:rPr>
          <w:spacing w:val="-1"/>
          <w:lang w:val="en-GB"/>
        </w:rPr>
        <w:t>is</w:t>
      </w:r>
      <w:r w:rsidRPr="004D2983">
        <w:rPr>
          <w:spacing w:val="9"/>
          <w:lang w:val="en-GB"/>
        </w:rPr>
        <w:t xml:space="preserve"> </w:t>
      </w:r>
      <w:r w:rsidRPr="004D2983">
        <w:rPr>
          <w:lang w:val="en-GB"/>
        </w:rPr>
        <w:t>launched</w:t>
      </w:r>
      <w:r w:rsidRPr="004D2983">
        <w:rPr>
          <w:spacing w:val="4"/>
          <w:lang w:val="en-GB"/>
        </w:rPr>
        <w:t xml:space="preserve"> </w:t>
      </w:r>
      <w:r w:rsidRPr="004D2983">
        <w:rPr>
          <w:spacing w:val="1"/>
          <w:lang w:val="en-GB"/>
        </w:rPr>
        <w:t>in</w:t>
      </w:r>
      <w:r w:rsidRPr="004D2983">
        <w:rPr>
          <w:spacing w:val="4"/>
          <w:lang w:val="en-GB"/>
        </w:rPr>
        <w:t xml:space="preserve"> </w:t>
      </w:r>
      <w:r w:rsidRPr="004D2983">
        <w:rPr>
          <w:spacing w:val="1"/>
          <w:lang w:val="en-GB"/>
        </w:rPr>
        <w:t>the</w:t>
      </w:r>
      <w:r w:rsidRPr="004D2983">
        <w:rPr>
          <w:spacing w:val="12"/>
          <w:lang w:val="en-GB"/>
        </w:rPr>
        <w:t xml:space="preserve"> </w:t>
      </w:r>
      <w:r w:rsidRPr="004D2983">
        <w:rPr>
          <w:spacing w:val="-1"/>
          <w:lang w:val="en-GB"/>
        </w:rPr>
        <w:t>framework</w:t>
      </w:r>
      <w:r w:rsidRPr="004D2983">
        <w:rPr>
          <w:spacing w:val="9"/>
          <w:lang w:val="en-GB"/>
        </w:rPr>
        <w:t xml:space="preserve"> </w:t>
      </w:r>
      <w:r w:rsidRPr="004D2983">
        <w:rPr>
          <w:lang w:val="en-GB"/>
        </w:rPr>
        <w:t>of</w:t>
      </w:r>
      <w:r w:rsidRPr="004D2983">
        <w:rPr>
          <w:spacing w:val="6"/>
          <w:lang w:val="en-GB"/>
        </w:rPr>
        <w:t xml:space="preserve"> </w:t>
      </w:r>
      <w:r w:rsidRPr="004D2983">
        <w:rPr>
          <w:spacing w:val="1"/>
          <w:lang w:val="en-GB"/>
        </w:rPr>
        <w:t>the</w:t>
      </w:r>
      <w:r w:rsidRPr="004D2983">
        <w:rPr>
          <w:spacing w:val="7"/>
          <w:lang w:val="en-GB"/>
        </w:rPr>
        <w:t xml:space="preserve"> </w:t>
      </w:r>
      <w:r w:rsidRPr="004D2983">
        <w:rPr>
          <w:spacing w:val="-1"/>
          <w:lang w:val="en-GB"/>
        </w:rPr>
        <w:t>Council</w:t>
      </w:r>
      <w:r w:rsidRPr="004D2983">
        <w:rPr>
          <w:spacing w:val="13"/>
          <w:lang w:val="en-GB"/>
        </w:rPr>
        <w:t xml:space="preserve"> </w:t>
      </w:r>
      <w:r w:rsidRPr="004D2983">
        <w:rPr>
          <w:lang w:val="en-GB"/>
        </w:rPr>
        <w:t>of</w:t>
      </w:r>
      <w:r w:rsidRPr="004D2983">
        <w:rPr>
          <w:spacing w:val="6"/>
          <w:lang w:val="en-GB"/>
        </w:rPr>
        <w:t xml:space="preserve"> </w:t>
      </w:r>
      <w:r w:rsidRPr="004D2983">
        <w:rPr>
          <w:spacing w:val="-1"/>
          <w:lang w:val="en-GB"/>
        </w:rPr>
        <w:t>Europe</w:t>
      </w:r>
      <w:r w:rsidRPr="004D2983">
        <w:rPr>
          <w:spacing w:val="12"/>
          <w:lang w:val="en-GB"/>
        </w:rPr>
        <w:t xml:space="preserve"> </w:t>
      </w:r>
      <w:r w:rsidRPr="004D2983">
        <w:rPr>
          <w:spacing w:val="-1"/>
          <w:lang w:val="en-GB"/>
        </w:rPr>
        <w:t>Project</w:t>
      </w:r>
      <w:r w:rsidRPr="004D2983">
        <w:rPr>
          <w:spacing w:val="19"/>
          <w:lang w:val="en-GB"/>
        </w:rPr>
        <w:t xml:space="preserve"> </w:t>
      </w:r>
      <w:r w:rsidRPr="004D2983">
        <w:t>“</w:t>
      </w:r>
      <w:r w:rsidR="00347696" w:rsidRPr="004D2983">
        <w:rPr>
          <w:b/>
          <w:bCs/>
        </w:rPr>
        <w:t>Strengthening</w:t>
      </w:r>
      <w:r w:rsidR="00347696" w:rsidRPr="004D2983">
        <w:rPr>
          <w:rFonts w:cs="Times New Roman"/>
          <w:b/>
          <w:lang w:val="en-GB"/>
        </w:rPr>
        <w:t xml:space="preserve"> the Communities Association of Armenia and transparent and participatory local governance in Armenia</w:t>
      </w:r>
      <w:r w:rsidRPr="004D2983">
        <w:rPr>
          <w:lang w:val="en-GB"/>
        </w:rPr>
        <w:t>”</w:t>
      </w:r>
      <w:r w:rsidR="003C4B61">
        <w:rPr>
          <w:lang w:val="en-GB"/>
        </w:rPr>
        <w:t xml:space="preserve"> (hereinafter the Project)</w:t>
      </w:r>
      <w:r w:rsidR="004355DD" w:rsidRPr="004D2983">
        <w:rPr>
          <w:rFonts w:cs="Times New Roman"/>
          <w:spacing w:val="-1"/>
          <w:lang w:val="en-GB"/>
        </w:rPr>
        <w:t>,</w:t>
      </w:r>
      <w:r w:rsidR="004355DD" w:rsidRPr="004355DD">
        <w:rPr>
          <w:rFonts w:cs="Times New Roman"/>
          <w:spacing w:val="-1"/>
          <w:lang w:val="en-GB"/>
        </w:rPr>
        <w:t xml:space="preserve"> implemented by the Congress of Local and Regional Authorities of the Council of Europe (hereafter the Congress) </w:t>
      </w:r>
      <w:r w:rsidR="004355DD" w:rsidRPr="004D2983">
        <w:t>from</w:t>
      </w:r>
      <w:r w:rsidRPr="004D2983">
        <w:t xml:space="preserve"> </w:t>
      </w:r>
      <w:r w:rsidR="0032513B">
        <w:t>July 2019 until June 2022</w:t>
      </w:r>
      <w:r w:rsidRPr="004D2983">
        <w:t>.</w:t>
      </w:r>
      <w:r w:rsidRPr="004D2983">
        <w:rPr>
          <w:spacing w:val="10"/>
          <w:lang w:val="en-GB"/>
        </w:rPr>
        <w:t xml:space="preserve"> </w:t>
      </w:r>
      <w:r w:rsidR="0032513B" w:rsidRPr="0032513B">
        <w:rPr>
          <w:rFonts w:cs="Times New Roman"/>
          <w:lang w:val="en-GB"/>
        </w:rPr>
        <w:t xml:space="preserve">The current call for proposals aims to support the implementation of local initiatives by </w:t>
      </w:r>
      <w:r w:rsidR="0032513B">
        <w:rPr>
          <w:rFonts w:cs="Times New Roman"/>
          <w:lang w:val="en-GB"/>
        </w:rPr>
        <w:t xml:space="preserve">selected Armenian </w:t>
      </w:r>
      <w:r w:rsidR="0032513B" w:rsidRPr="0032513B">
        <w:rPr>
          <w:rFonts w:cs="Times New Roman"/>
          <w:lang w:val="en-GB"/>
        </w:rPr>
        <w:t xml:space="preserve">municipalities </w:t>
      </w:r>
      <w:r w:rsidR="0032513B">
        <w:rPr>
          <w:rFonts w:cs="Times New Roman"/>
          <w:lang w:val="en-GB"/>
        </w:rPr>
        <w:t xml:space="preserve">who </w:t>
      </w:r>
      <w:r w:rsidR="0032513B" w:rsidRPr="0032513B">
        <w:rPr>
          <w:rFonts w:cs="Times New Roman"/>
          <w:lang w:val="en-GB"/>
        </w:rPr>
        <w:t>will benefit from a grant</w:t>
      </w:r>
      <w:r w:rsidR="0032513B">
        <w:rPr>
          <w:rFonts w:cs="Times New Roman"/>
          <w:lang w:val="en-GB"/>
        </w:rPr>
        <w:t xml:space="preserve"> (funding)</w:t>
      </w:r>
      <w:r w:rsidR="0032513B" w:rsidRPr="0032513B">
        <w:rPr>
          <w:rFonts w:cs="Times New Roman"/>
          <w:lang w:val="en-GB"/>
        </w:rPr>
        <w:t xml:space="preserve">, expert support </w:t>
      </w:r>
      <w:r w:rsidR="009F10E0">
        <w:rPr>
          <w:rFonts w:cs="Times New Roman"/>
          <w:lang w:val="en-GB"/>
        </w:rPr>
        <w:t xml:space="preserve">(coaching) </w:t>
      </w:r>
      <w:r w:rsidR="0032513B" w:rsidRPr="0032513B">
        <w:rPr>
          <w:rFonts w:cs="Times New Roman"/>
          <w:lang w:val="en-GB"/>
        </w:rPr>
        <w:t>and peer reviews.</w:t>
      </w:r>
    </w:p>
    <w:p w14:paraId="1DFE034F" w14:textId="35B83F7F" w:rsidR="007D64FF" w:rsidRPr="004D2983" w:rsidRDefault="0032513B" w:rsidP="00F028A9">
      <w:pPr>
        <w:pStyle w:val="BodyText"/>
        <w:spacing w:after="120" w:line="276" w:lineRule="auto"/>
        <w:ind w:left="0" w:right="6"/>
        <w:jc w:val="both"/>
        <w:rPr>
          <w:lang w:val="en-GB"/>
        </w:rPr>
      </w:pPr>
      <w:r w:rsidRPr="0032513B">
        <w:rPr>
          <w:rFonts w:cs="Times New Roman"/>
          <w:lang w:val="en-GB"/>
        </w:rPr>
        <w:t>Project proposals shall aim to deliver an added value to the Congress of Local and Regional Authorities of the Council of Europe efforts in the establishment of a transparent, reliable and efficient local self-government, in line with the provisions of the European Charter of Local Self-Government, and its Additional Protocol, on the right to participate in the affairs of a local authority.</w:t>
      </w:r>
    </w:p>
    <w:p w14:paraId="692F6C5F" w14:textId="77777777" w:rsidR="007D64FF" w:rsidRPr="004D2983" w:rsidRDefault="00026717" w:rsidP="00F028A9">
      <w:pPr>
        <w:pStyle w:val="BodyText"/>
        <w:spacing w:after="120" w:line="276" w:lineRule="auto"/>
        <w:ind w:left="0" w:right="6"/>
        <w:rPr>
          <w:lang w:val="en-GB"/>
        </w:rPr>
      </w:pPr>
      <w:r w:rsidRPr="004D2983">
        <w:rPr>
          <w:spacing w:val="-1"/>
          <w:lang w:val="en-GB"/>
        </w:rPr>
        <w:t>Project</w:t>
      </w:r>
      <w:r w:rsidRPr="004D2983">
        <w:rPr>
          <w:spacing w:val="3"/>
          <w:lang w:val="en-GB"/>
        </w:rPr>
        <w:t xml:space="preserve"> </w:t>
      </w:r>
      <w:r w:rsidRPr="004D2983">
        <w:rPr>
          <w:spacing w:val="-2"/>
          <w:lang w:val="en-GB"/>
        </w:rPr>
        <w:t>proposals</w:t>
      </w:r>
      <w:r w:rsidRPr="004D2983">
        <w:rPr>
          <w:lang w:val="en-GB"/>
        </w:rPr>
        <w:t xml:space="preserve"> </w:t>
      </w:r>
      <w:r w:rsidRPr="004D2983">
        <w:rPr>
          <w:spacing w:val="-1"/>
          <w:lang w:val="en-GB"/>
        </w:rPr>
        <w:t>shall</w:t>
      </w:r>
      <w:r w:rsidRPr="004D2983">
        <w:rPr>
          <w:spacing w:val="-2"/>
          <w:lang w:val="en-GB"/>
        </w:rPr>
        <w:t xml:space="preserve"> </w:t>
      </w:r>
      <w:r w:rsidRPr="004D2983">
        <w:rPr>
          <w:spacing w:val="1"/>
          <w:lang w:val="en-GB"/>
        </w:rPr>
        <w:t>aim</w:t>
      </w:r>
      <w:r w:rsidRPr="004D2983">
        <w:rPr>
          <w:spacing w:val="-2"/>
          <w:lang w:val="en-GB"/>
        </w:rPr>
        <w:t xml:space="preserve"> </w:t>
      </w:r>
      <w:r w:rsidRPr="004D2983">
        <w:rPr>
          <w:spacing w:val="1"/>
          <w:lang w:val="en-GB"/>
        </w:rPr>
        <w:t>to</w:t>
      </w:r>
      <w:r w:rsidRPr="004D2983">
        <w:rPr>
          <w:spacing w:val="-1"/>
          <w:lang w:val="en-GB"/>
        </w:rPr>
        <w:t xml:space="preserve"> </w:t>
      </w:r>
      <w:r w:rsidRPr="004D2983">
        <w:rPr>
          <w:spacing w:val="-2"/>
          <w:lang w:val="en-GB"/>
        </w:rPr>
        <w:t>produce</w:t>
      </w:r>
      <w:r w:rsidRPr="004D2983">
        <w:rPr>
          <w:spacing w:val="-3"/>
          <w:lang w:val="en-GB"/>
        </w:rPr>
        <w:t xml:space="preserve"> </w:t>
      </w:r>
      <w:r w:rsidRPr="004D2983">
        <w:rPr>
          <w:spacing w:val="3"/>
          <w:lang w:val="en-GB"/>
        </w:rPr>
        <w:t>an</w:t>
      </w:r>
      <w:r w:rsidRPr="004D2983">
        <w:rPr>
          <w:spacing w:val="-6"/>
          <w:lang w:val="en-GB"/>
        </w:rPr>
        <w:t xml:space="preserve"> </w:t>
      </w:r>
      <w:r w:rsidRPr="004D2983">
        <w:rPr>
          <w:lang w:val="en-GB"/>
        </w:rPr>
        <w:t>added</w:t>
      </w:r>
      <w:r w:rsidRPr="004D2983">
        <w:rPr>
          <w:spacing w:val="-1"/>
          <w:lang w:val="en-GB"/>
        </w:rPr>
        <w:t xml:space="preserve"> </w:t>
      </w:r>
      <w:r w:rsidRPr="004D2983">
        <w:rPr>
          <w:spacing w:val="-2"/>
          <w:lang w:val="en-GB"/>
        </w:rPr>
        <w:t>value</w:t>
      </w:r>
      <w:r w:rsidRPr="004D2983">
        <w:rPr>
          <w:spacing w:val="3"/>
          <w:lang w:val="en-GB"/>
        </w:rPr>
        <w:t xml:space="preserve"> </w:t>
      </w:r>
      <w:r w:rsidRPr="004D2983">
        <w:rPr>
          <w:spacing w:val="1"/>
          <w:lang w:val="en-GB"/>
        </w:rPr>
        <w:t>to</w:t>
      </w:r>
      <w:r w:rsidRPr="004D2983">
        <w:rPr>
          <w:spacing w:val="-1"/>
          <w:lang w:val="en-GB"/>
        </w:rPr>
        <w:t xml:space="preserve"> </w:t>
      </w:r>
      <w:r w:rsidRPr="004D2983">
        <w:rPr>
          <w:spacing w:val="1"/>
          <w:lang w:val="en-GB"/>
        </w:rPr>
        <w:t>the</w:t>
      </w:r>
      <w:r w:rsidRPr="004D2983">
        <w:rPr>
          <w:spacing w:val="-3"/>
          <w:lang w:val="en-GB"/>
        </w:rPr>
        <w:t xml:space="preserve"> </w:t>
      </w:r>
      <w:r w:rsidRPr="004D2983">
        <w:rPr>
          <w:spacing w:val="-1"/>
          <w:lang w:val="en-GB"/>
        </w:rPr>
        <w:t>Council</w:t>
      </w:r>
      <w:r w:rsidRPr="004D2983">
        <w:rPr>
          <w:spacing w:val="3"/>
          <w:lang w:val="en-GB"/>
        </w:rPr>
        <w:t xml:space="preserve"> </w:t>
      </w:r>
      <w:r w:rsidRPr="004D2983">
        <w:rPr>
          <w:lang w:val="en-GB"/>
        </w:rPr>
        <w:t>of</w:t>
      </w:r>
      <w:r w:rsidRPr="004D2983">
        <w:rPr>
          <w:spacing w:val="-4"/>
          <w:lang w:val="en-GB"/>
        </w:rPr>
        <w:t xml:space="preserve"> </w:t>
      </w:r>
      <w:r w:rsidRPr="004D2983">
        <w:rPr>
          <w:lang w:val="en-GB"/>
        </w:rPr>
        <w:t>Europe</w:t>
      </w:r>
      <w:r w:rsidRPr="004D2983">
        <w:rPr>
          <w:spacing w:val="-1"/>
          <w:lang w:val="en-GB"/>
        </w:rPr>
        <w:t xml:space="preserve"> </w:t>
      </w:r>
      <w:r w:rsidRPr="004D2983">
        <w:rPr>
          <w:spacing w:val="-2"/>
          <w:lang w:val="en-GB"/>
        </w:rPr>
        <w:t>efforts</w:t>
      </w:r>
      <w:r w:rsidRPr="004D2983">
        <w:rPr>
          <w:spacing w:val="4"/>
          <w:lang w:val="en-GB"/>
        </w:rPr>
        <w:t xml:space="preserve"> </w:t>
      </w:r>
      <w:r w:rsidRPr="004D2983">
        <w:rPr>
          <w:spacing w:val="1"/>
          <w:lang w:val="en-GB"/>
        </w:rPr>
        <w:t>in</w:t>
      </w:r>
      <w:r w:rsidRPr="004D2983">
        <w:rPr>
          <w:spacing w:val="-6"/>
          <w:lang w:val="en-GB"/>
        </w:rPr>
        <w:t xml:space="preserve"> </w:t>
      </w:r>
      <w:r w:rsidRPr="004D2983">
        <w:rPr>
          <w:spacing w:val="-2"/>
          <w:lang w:val="en-GB"/>
        </w:rPr>
        <w:t>this</w:t>
      </w:r>
      <w:r w:rsidRPr="004D2983">
        <w:rPr>
          <w:spacing w:val="4"/>
          <w:lang w:val="en-GB"/>
        </w:rPr>
        <w:t xml:space="preserve"> </w:t>
      </w:r>
      <w:r w:rsidRPr="004D2983">
        <w:rPr>
          <w:spacing w:val="-2"/>
          <w:lang w:val="en-GB"/>
        </w:rPr>
        <w:t>domain.</w:t>
      </w:r>
    </w:p>
    <w:p w14:paraId="28C51A7F" w14:textId="77777777" w:rsidR="007D64FF" w:rsidRPr="00EB34DC"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bookmarkStart w:id="1" w:name="_bookmark1"/>
      <w:bookmarkEnd w:id="1"/>
      <w:r w:rsidRPr="00EB34DC">
        <w:rPr>
          <w:rFonts w:ascii="Times New Roman" w:eastAsia="Times New Roman" w:hAnsi="Times New Roman" w:cs="Times New Roman"/>
          <w:b/>
          <w:bCs/>
          <w:sz w:val="24"/>
          <w:lang w:val="en-GB"/>
        </w:rPr>
        <w:t>BACKGROUND INFORMATION ON THE COUNCIL OF EUROPE PROJECT</w:t>
      </w:r>
    </w:p>
    <w:p w14:paraId="2C963448" w14:textId="77777777" w:rsidR="007D64FF" w:rsidRPr="004D2983" w:rsidRDefault="007D64FF">
      <w:pPr>
        <w:spacing w:before="3"/>
        <w:rPr>
          <w:rFonts w:ascii="Times New Roman" w:eastAsia="Times New Roman" w:hAnsi="Times New Roman" w:cs="Times New Roman"/>
          <w:b/>
          <w:bCs/>
          <w:sz w:val="15"/>
          <w:szCs w:val="15"/>
          <w:lang w:val="en-GB"/>
        </w:rPr>
      </w:pPr>
    </w:p>
    <w:p w14:paraId="19608633" w14:textId="1677F2CE" w:rsidR="00347696" w:rsidRPr="00EB34DC" w:rsidRDefault="00026717" w:rsidP="00EB34DC">
      <w:pPr>
        <w:pStyle w:val="BodyText"/>
        <w:spacing w:after="120" w:line="276" w:lineRule="auto"/>
        <w:ind w:left="0" w:right="6"/>
        <w:jc w:val="both"/>
        <w:rPr>
          <w:spacing w:val="-2"/>
          <w:lang w:val="en-GB"/>
        </w:rPr>
      </w:pPr>
      <w:r w:rsidRPr="00EB34DC">
        <w:rPr>
          <w:spacing w:val="-2"/>
          <w:lang w:val="en-GB"/>
        </w:rPr>
        <w:t xml:space="preserve">The purpose of the </w:t>
      </w:r>
      <w:r w:rsidR="003C4B61">
        <w:rPr>
          <w:spacing w:val="-2"/>
          <w:lang w:val="en-GB"/>
        </w:rPr>
        <w:t xml:space="preserve">Congress </w:t>
      </w:r>
      <w:r w:rsidRPr="00EB34DC">
        <w:rPr>
          <w:spacing w:val="-2"/>
          <w:lang w:val="en-GB"/>
        </w:rPr>
        <w:t xml:space="preserve">Project is </w:t>
      </w:r>
      <w:r w:rsidR="00347696" w:rsidRPr="00EB34DC">
        <w:rPr>
          <w:spacing w:val="-2"/>
          <w:lang w:val="en-GB"/>
        </w:rPr>
        <w:t>to improve the quality of local democracy in Armenia, enhance citizen’s confidence and trust in local authorities through greater voice, accountability, effectiveness and inclusiveness of the local self-government bodies. The project addresses the issues in two directions</w:t>
      </w:r>
      <w:r w:rsidR="00CE3088" w:rsidRPr="00EB34DC">
        <w:rPr>
          <w:spacing w:val="-2"/>
          <w:lang w:val="en-GB"/>
        </w:rPr>
        <w:t>:</w:t>
      </w:r>
      <w:r w:rsidR="00347696" w:rsidRPr="00EB34DC">
        <w:rPr>
          <w:spacing w:val="-2"/>
          <w:lang w:val="en-GB"/>
        </w:rPr>
        <w:t xml:space="preserve"> 1) supporting local authorities</w:t>
      </w:r>
      <w:r w:rsidR="009F10E0" w:rsidRPr="00EB34DC">
        <w:rPr>
          <w:spacing w:val="-2"/>
          <w:lang w:val="en-GB"/>
        </w:rPr>
        <w:t xml:space="preserve"> </w:t>
      </w:r>
      <w:r w:rsidR="00347696" w:rsidRPr="00EB34DC">
        <w:rPr>
          <w:spacing w:val="-2"/>
          <w:lang w:val="en-GB"/>
        </w:rPr>
        <w:t xml:space="preserve">in fostering citizen participation in decision making and implementing accountability instruments and European standards of local democracy, transparency, open government, political integrity and ethics through their policies and practices and 2) empowering the Communities Association of Armenia (CAA) in the execution of its mandate of catalysing and voicing the unified position of local authorities and. </w:t>
      </w:r>
    </w:p>
    <w:p w14:paraId="22ADA9B7" w14:textId="77777777" w:rsidR="00EE3470" w:rsidRPr="00EB34DC" w:rsidRDefault="00026717" w:rsidP="00EB34DC">
      <w:pPr>
        <w:pStyle w:val="BodyText"/>
        <w:spacing w:after="120" w:line="276" w:lineRule="auto"/>
        <w:ind w:left="0" w:right="6"/>
        <w:jc w:val="both"/>
        <w:rPr>
          <w:spacing w:val="-2"/>
          <w:lang w:val="en-GB"/>
        </w:rPr>
      </w:pPr>
      <w:r w:rsidRPr="00EB34DC">
        <w:rPr>
          <w:spacing w:val="-2"/>
          <w:lang w:val="en-GB"/>
        </w:rPr>
        <w:t xml:space="preserve">In particular, it aims to </w:t>
      </w:r>
      <w:r w:rsidR="00EE3470" w:rsidRPr="00EB34DC">
        <w:rPr>
          <w:spacing w:val="-2"/>
          <w:lang w:val="en-GB"/>
        </w:rPr>
        <w:t>strengthen the ethical leadership capacities of the local elected representatives (both mayors and local councillors) to improve the quality of local democracy in Armenia. Mayors and councillors from enlarged communities are supported to act as drivers for change in their communities and address the key elements of ethical and transparent governance, including ways to prevent and combat corruption and to foster citizen participation as a means of reinforcing the accountability of local authorities.</w:t>
      </w:r>
    </w:p>
    <w:p w14:paraId="2454DA67" w14:textId="5081AC87" w:rsidR="007D64FF" w:rsidRPr="00EB34DC" w:rsidRDefault="00026717" w:rsidP="00EB34DC">
      <w:pPr>
        <w:pStyle w:val="BodyText"/>
        <w:spacing w:after="120" w:line="276" w:lineRule="auto"/>
        <w:ind w:left="0" w:right="6"/>
        <w:jc w:val="both"/>
        <w:rPr>
          <w:spacing w:val="-2"/>
          <w:lang w:val="en-GB"/>
        </w:rPr>
      </w:pPr>
      <w:r w:rsidRPr="00EB34DC">
        <w:rPr>
          <w:spacing w:val="-2"/>
          <w:lang w:val="en-GB"/>
        </w:rPr>
        <w:t xml:space="preserve">Project partners include </w:t>
      </w:r>
      <w:r w:rsidR="009A4E54" w:rsidRPr="00EB34DC">
        <w:rPr>
          <w:spacing w:val="-2"/>
          <w:lang w:val="en-GB"/>
        </w:rPr>
        <w:t xml:space="preserve">Communities Association of Armenia (CAA), </w:t>
      </w:r>
      <w:r w:rsidR="00EE3470" w:rsidRPr="00EB34DC">
        <w:rPr>
          <w:spacing w:val="-2"/>
          <w:lang w:val="en-GB"/>
        </w:rPr>
        <w:t>M</w:t>
      </w:r>
      <w:r w:rsidR="006C14A9" w:rsidRPr="00EB34DC">
        <w:rPr>
          <w:spacing w:val="-2"/>
          <w:lang w:val="en-GB"/>
        </w:rPr>
        <w:t>inistry of Territorial Administration and Infrastructure</w:t>
      </w:r>
      <w:r w:rsidR="009A4E54" w:rsidRPr="00EB34DC">
        <w:rPr>
          <w:spacing w:val="-2"/>
          <w:lang w:val="en-GB"/>
        </w:rPr>
        <w:t xml:space="preserve"> (MTAI)</w:t>
      </w:r>
      <w:r w:rsidR="00EE3470" w:rsidRPr="00EB34DC">
        <w:rPr>
          <w:spacing w:val="-2"/>
          <w:lang w:val="en-GB"/>
        </w:rPr>
        <w:t>, M</w:t>
      </w:r>
      <w:r w:rsidR="006C14A9" w:rsidRPr="00EB34DC">
        <w:rPr>
          <w:spacing w:val="-2"/>
          <w:lang w:val="en-GB"/>
        </w:rPr>
        <w:t>inistry of Justice</w:t>
      </w:r>
      <w:r w:rsidR="009A4E54" w:rsidRPr="00EB34DC">
        <w:rPr>
          <w:spacing w:val="-2"/>
          <w:lang w:val="en-GB"/>
        </w:rPr>
        <w:t xml:space="preserve"> (</w:t>
      </w:r>
      <w:proofErr w:type="spellStart"/>
      <w:r w:rsidR="009A4E54" w:rsidRPr="00EB34DC">
        <w:rPr>
          <w:spacing w:val="-2"/>
          <w:lang w:val="en-GB"/>
        </w:rPr>
        <w:t>MoJ</w:t>
      </w:r>
      <w:proofErr w:type="spellEnd"/>
      <w:r w:rsidR="009A4E54" w:rsidRPr="00EB34DC">
        <w:rPr>
          <w:spacing w:val="-2"/>
          <w:lang w:val="en-GB"/>
        </w:rPr>
        <w:t>)</w:t>
      </w:r>
      <w:r w:rsidR="009F10E0" w:rsidRPr="00EB34DC">
        <w:rPr>
          <w:spacing w:val="-2"/>
          <w:lang w:val="en-GB"/>
        </w:rPr>
        <w:t>, Ministry of Finance (</w:t>
      </w:r>
      <w:proofErr w:type="spellStart"/>
      <w:r w:rsidR="009F10E0" w:rsidRPr="00EB34DC">
        <w:rPr>
          <w:spacing w:val="-2"/>
          <w:lang w:val="en-GB"/>
        </w:rPr>
        <w:t>MoF</w:t>
      </w:r>
      <w:proofErr w:type="spellEnd"/>
      <w:r w:rsidR="009F10E0" w:rsidRPr="00EB34DC">
        <w:rPr>
          <w:spacing w:val="-2"/>
          <w:lang w:val="en-GB"/>
        </w:rPr>
        <w:t>)</w:t>
      </w:r>
      <w:r w:rsidR="00CF2F66" w:rsidRPr="00EB34DC">
        <w:rPr>
          <w:spacing w:val="-2"/>
          <w:lang w:val="en-GB"/>
        </w:rPr>
        <w:t xml:space="preserve"> and the Secretariat of Open Government Partnership in Armenia. </w:t>
      </w:r>
    </w:p>
    <w:p w14:paraId="742419EE" w14:textId="77777777" w:rsidR="007D64FF" w:rsidRPr="00EB34DC"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bookmarkStart w:id="2" w:name="_bookmark2"/>
      <w:bookmarkEnd w:id="2"/>
      <w:r w:rsidRPr="00EB34DC">
        <w:rPr>
          <w:rFonts w:ascii="Times New Roman" w:eastAsia="Times New Roman" w:hAnsi="Times New Roman" w:cs="Times New Roman"/>
          <w:b/>
          <w:bCs/>
          <w:sz w:val="24"/>
          <w:lang w:val="en-GB"/>
        </w:rPr>
        <w:t>BUDGET AVAILABLE</w:t>
      </w:r>
    </w:p>
    <w:p w14:paraId="2803A2BE" w14:textId="77777777" w:rsidR="007D64FF" w:rsidRPr="004D2983" w:rsidRDefault="007D64FF">
      <w:pPr>
        <w:spacing w:before="3"/>
        <w:rPr>
          <w:rFonts w:ascii="Times New Roman" w:eastAsia="Times New Roman" w:hAnsi="Times New Roman" w:cs="Times New Roman"/>
          <w:b/>
          <w:bCs/>
          <w:sz w:val="15"/>
          <w:szCs w:val="15"/>
          <w:lang w:val="en-GB"/>
        </w:rPr>
      </w:pPr>
    </w:p>
    <w:p w14:paraId="7647E26F" w14:textId="7B9B0A71" w:rsidR="002E3119" w:rsidRDefault="00026717" w:rsidP="00EB34DC">
      <w:pPr>
        <w:pStyle w:val="BodyText"/>
        <w:spacing w:after="120" w:line="276" w:lineRule="auto"/>
        <w:ind w:left="0" w:right="6"/>
        <w:jc w:val="both"/>
        <w:rPr>
          <w:spacing w:val="-2"/>
          <w:lang w:val="en-GB"/>
        </w:rPr>
      </w:pPr>
      <w:r w:rsidRPr="006C4F5B">
        <w:rPr>
          <w:spacing w:val="-2"/>
          <w:lang w:val="en-GB"/>
        </w:rPr>
        <w:t>The</w:t>
      </w:r>
      <w:r w:rsidRPr="00EB34DC">
        <w:rPr>
          <w:spacing w:val="-2"/>
          <w:lang w:val="en-GB"/>
        </w:rPr>
        <w:t xml:space="preserve"> indicative available budget under </w:t>
      </w:r>
      <w:r w:rsidRPr="006C4F5B">
        <w:rPr>
          <w:spacing w:val="-2"/>
          <w:lang w:val="en-GB"/>
        </w:rPr>
        <w:t>this</w:t>
      </w:r>
      <w:r w:rsidRPr="00EB34DC">
        <w:rPr>
          <w:spacing w:val="-2"/>
          <w:lang w:val="en-GB"/>
        </w:rPr>
        <w:t xml:space="preserve"> call </w:t>
      </w:r>
      <w:r w:rsidRPr="006C4F5B">
        <w:rPr>
          <w:spacing w:val="-2"/>
          <w:lang w:val="en-GB"/>
        </w:rPr>
        <w:t>for</w:t>
      </w:r>
      <w:r w:rsidRPr="00EB34DC">
        <w:rPr>
          <w:spacing w:val="-2"/>
          <w:lang w:val="en-GB"/>
        </w:rPr>
        <w:t xml:space="preserve"> proposals</w:t>
      </w:r>
      <w:r w:rsidR="00DE47D8" w:rsidRPr="00EB34DC">
        <w:rPr>
          <w:spacing w:val="-2"/>
          <w:lang w:val="en-GB"/>
        </w:rPr>
        <w:t xml:space="preserve"> is EUR 150 000</w:t>
      </w:r>
      <w:r w:rsidRPr="00EB34DC">
        <w:rPr>
          <w:spacing w:val="-2"/>
          <w:lang w:val="en-GB"/>
        </w:rPr>
        <w:t xml:space="preserve"> </w:t>
      </w:r>
      <w:r w:rsidR="009A4E54" w:rsidRPr="00EB34DC">
        <w:rPr>
          <w:spacing w:val="-2"/>
          <w:lang w:val="en-GB"/>
        </w:rPr>
        <w:t>(</w:t>
      </w:r>
      <w:r w:rsidR="00EE3470" w:rsidRPr="00EB34DC">
        <w:rPr>
          <w:spacing w:val="-2"/>
          <w:lang w:val="en-GB"/>
        </w:rPr>
        <w:t xml:space="preserve">one hundred fifty thousand </w:t>
      </w:r>
      <w:r w:rsidRPr="00EB34DC">
        <w:rPr>
          <w:spacing w:val="-2"/>
          <w:lang w:val="en-GB"/>
        </w:rPr>
        <w:t xml:space="preserve">Euros). The Council of Europe intends to award </w:t>
      </w:r>
      <w:r w:rsidR="00EE3470" w:rsidRPr="00EB34DC">
        <w:rPr>
          <w:spacing w:val="-2"/>
          <w:lang w:val="en-GB"/>
        </w:rPr>
        <w:t>10 grant</w:t>
      </w:r>
      <w:r w:rsidRPr="00EB34DC">
        <w:rPr>
          <w:spacing w:val="-2"/>
          <w:lang w:val="en-GB"/>
        </w:rPr>
        <w:t>s of a maximum amount of</w:t>
      </w:r>
      <w:r w:rsidR="00DE47D8" w:rsidRPr="00EB34DC">
        <w:rPr>
          <w:spacing w:val="-2"/>
          <w:lang w:val="en-GB"/>
        </w:rPr>
        <w:t xml:space="preserve"> </w:t>
      </w:r>
      <w:r w:rsidR="00EE3470" w:rsidRPr="00EB34DC">
        <w:rPr>
          <w:spacing w:val="-2"/>
          <w:lang w:val="en-GB"/>
        </w:rPr>
        <w:t>EUR 1</w:t>
      </w:r>
      <w:r w:rsidR="0070434B">
        <w:rPr>
          <w:spacing w:val="-2"/>
          <w:lang w:val="en-GB"/>
        </w:rPr>
        <w:t>5</w:t>
      </w:r>
      <w:r w:rsidR="00EE3470" w:rsidRPr="00EB34DC">
        <w:rPr>
          <w:spacing w:val="-2"/>
          <w:lang w:val="en-GB"/>
        </w:rPr>
        <w:t xml:space="preserve"> 000</w:t>
      </w:r>
      <w:r w:rsidRPr="00EB34DC">
        <w:rPr>
          <w:spacing w:val="-2"/>
          <w:lang w:val="en-GB"/>
        </w:rPr>
        <w:t xml:space="preserve"> </w:t>
      </w:r>
      <w:r w:rsidR="00D31194">
        <w:rPr>
          <w:spacing w:val="-2"/>
          <w:lang w:val="en-GB"/>
        </w:rPr>
        <w:t xml:space="preserve">(fifteen thousand) </w:t>
      </w:r>
      <w:r w:rsidRPr="00EB34DC">
        <w:rPr>
          <w:spacing w:val="-2"/>
          <w:lang w:val="en-GB"/>
        </w:rPr>
        <w:t>each.</w:t>
      </w:r>
    </w:p>
    <w:p w14:paraId="7250458A" w14:textId="27E4240E" w:rsidR="007D64FF" w:rsidRPr="00EB34DC" w:rsidRDefault="00026717" w:rsidP="00EB34DC">
      <w:pPr>
        <w:pStyle w:val="BodyText"/>
        <w:spacing w:after="120" w:line="276" w:lineRule="auto"/>
        <w:ind w:left="0" w:right="6"/>
        <w:jc w:val="both"/>
        <w:rPr>
          <w:spacing w:val="-2"/>
          <w:lang w:val="en-GB"/>
        </w:rPr>
      </w:pPr>
      <w:r w:rsidRPr="006C4F5B">
        <w:rPr>
          <w:spacing w:val="-2"/>
          <w:lang w:val="en-GB"/>
        </w:rPr>
        <w:t>Subject</w:t>
      </w:r>
      <w:r w:rsidRPr="00EB34DC">
        <w:rPr>
          <w:spacing w:val="-2"/>
          <w:lang w:val="en-GB"/>
        </w:rPr>
        <w:t xml:space="preserve"> to availability of funds and extension of the Project initial duration, the Council of Europe reserves the </w:t>
      </w:r>
      <w:r w:rsidRPr="006C4F5B">
        <w:rPr>
          <w:spacing w:val="-2"/>
          <w:lang w:val="en-GB"/>
        </w:rPr>
        <w:t>right</w:t>
      </w:r>
      <w:r w:rsidRPr="00EB34DC">
        <w:rPr>
          <w:spacing w:val="-2"/>
          <w:lang w:val="en-GB"/>
        </w:rPr>
        <w:t xml:space="preserve"> not to award all available funds, and/or to redistribute the available funds in a </w:t>
      </w:r>
      <w:r w:rsidRPr="006C4F5B">
        <w:rPr>
          <w:spacing w:val="-2"/>
          <w:lang w:val="en-GB"/>
        </w:rPr>
        <w:t>different</w:t>
      </w:r>
      <w:r w:rsidRPr="00EB34DC">
        <w:rPr>
          <w:spacing w:val="-2"/>
          <w:lang w:val="en-GB"/>
        </w:rPr>
        <w:t xml:space="preserve"> </w:t>
      </w:r>
      <w:r w:rsidRPr="006C4F5B">
        <w:rPr>
          <w:spacing w:val="-2"/>
          <w:lang w:val="en-GB"/>
        </w:rPr>
        <w:t>manner</w:t>
      </w:r>
      <w:r w:rsidRPr="00EB34DC">
        <w:rPr>
          <w:spacing w:val="-2"/>
          <w:lang w:val="en-GB"/>
        </w:rPr>
        <w:t xml:space="preserve"> depending on the </w:t>
      </w:r>
      <w:r w:rsidRPr="006C4F5B">
        <w:rPr>
          <w:spacing w:val="-2"/>
          <w:lang w:val="en-GB"/>
        </w:rPr>
        <w:t>project</w:t>
      </w:r>
      <w:r w:rsidRPr="00EB34DC">
        <w:rPr>
          <w:spacing w:val="-2"/>
          <w:lang w:val="en-GB"/>
        </w:rPr>
        <w:t xml:space="preserve"> proposals received and on the </w:t>
      </w:r>
      <w:r w:rsidRPr="006C4F5B">
        <w:rPr>
          <w:spacing w:val="-2"/>
          <w:lang w:val="en-GB"/>
        </w:rPr>
        <w:t>outcome</w:t>
      </w:r>
      <w:r w:rsidRPr="00EB34DC">
        <w:rPr>
          <w:spacing w:val="-2"/>
          <w:lang w:val="en-GB"/>
        </w:rPr>
        <w:t xml:space="preserve"> of the call </w:t>
      </w:r>
      <w:r w:rsidRPr="006C4F5B">
        <w:rPr>
          <w:spacing w:val="-2"/>
          <w:lang w:val="en-GB"/>
        </w:rPr>
        <w:t>for</w:t>
      </w:r>
      <w:r w:rsidRPr="00EB34DC">
        <w:rPr>
          <w:spacing w:val="-2"/>
          <w:lang w:val="en-GB"/>
        </w:rPr>
        <w:t xml:space="preserve"> proposals.</w:t>
      </w:r>
    </w:p>
    <w:p w14:paraId="75913304" w14:textId="77777777" w:rsidR="007D64FF" w:rsidRPr="00EB34DC"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bookmarkStart w:id="3" w:name="_bookmark3"/>
      <w:bookmarkEnd w:id="3"/>
      <w:r w:rsidRPr="00EB34DC">
        <w:rPr>
          <w:rFonts w:ascii="Times New Roman" w:eastAsia="Times New Roman" w:hAnsi="Times New Roman" w:cs="Times New Roman"/>
          <w:b/>
          <w:bCs/>
          <w:sz w:val="24"/>
          <w:lang w:val="en-GB"/>
        </w:rPr>
        <w:t>REQUIREMENTS</w:t>
      </w:r>
    </w:p>
    <w:p w14:paraId="5E5F26DF" w14:textId="77777777" w:rsidR="007D64FF" w:rsidRPr="004D2983" w:rsidRDefault="007D64FF">
      <w:pPr>
        <w:spacing w:before="5"/>
        <w:rPr>
          <w:rFonts w:ascii="Times New Roman" w:eastAsia="Times New Roman" w:hAnsi="Times New Roman" w:cs="Times New Roman"/>
          <w:b/>
          <w:bCs/>
          <w:lang w:val="en-GB"/>
        </w:rPr>
      </w:pPr>
    </w:p>
    <w:p w14:paraId="0363341F"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4" w:name="_bookmark4"/>
      <w:bookmarkEnd w:id="4"/>
      <w:r w:rsidRPr="00EB34DC">
        <w:rPr>
          <w:rFonts w:ascii="Times New Roman" w:eastAsia="Calibri" w:hAnsi="Times New Roman" w:cs="Times New Roman"/>
          <w:b/>
          <w:bCs/>
          <w:szCs w:val="24"/>
          <w:lang w:val="en-GB"/>
        </w:rPr>
        <w:t>General objective</w:t>
      </w:r>
    </w:p>
    <w:p w14:paraId="17C93654" w14:textId="013C0766" w:rsidR="005952E8" w:rsidRDefault="005952E8" w:rsidP="00EB34DC">
      <w:pPr>
        <w:pStyle w:val="BodyText"/>
        <w:spacing w:before="120" w:after="120" w:line="276" w:lineRule="auto"/>
        <w:ind w:left="0" w:right="6"/>
        <w:jc w:val="both"/>
        <w:rPr>
          <w:spacing w:val="-2"/>
          <w:lang w:val="en-GB"/>
        </w:rPr>
      </w:pPr>
      <w:r>
        <w:rPr>
          <w:color w:val="201F1E"/>
          <w:spacing w:val="-2"/>
          <w:shd w:val="clear" w:color="auto" w:fill="FFFFFF"/>
        </w:rPr>
        <w:t>The</w:t>
      </w:r>
      <w:r w:rsidR="002E3119">
        <w:rPr>
          <w:color w:val="201F1E"/>
          <w:spacing w:val="-2"/>
          <w:shd w:val="clear" w:color="auto" w:fill="FFFFFF"/>
        </w:rPr>
        <w:t xml:space="preserve"> </w:t>
      </w:r>
      <w:r>
        <w:rPr>
          <w:rStyle w:val="markqs7oby8lf"/>
          <w:color w:val="201F1E"/>
          <w:spacing w:val="-2"/>
          <w:bdr w:val="none" w:sz="0" w:space="0" w:color="auto" w:frame="1"/>
          <w:shd w:val="clear" w:color="auto" w:fill="FFFFFF"/>
        </w:rPr>
        <w:t>grant</w:t>
      </w:r>
      <w:r>
        <w:rPr>
          <w:color w:val="201F1E"/>
          <w:spacing w:val="-2"/>
          <w:shd w:val="clear" w:color="auto" w:fill="FFFFFF"/>
        </w:rPr>
        <w:t xml:space="preserve">s will fund projects designed to develop and implement local initiatives that clearly articulate </w:t>
      </w:r>
      <w:r w:rsidR="000D211F">
        <w:rPr>
          <w:color w:val="201F1E"/>
          <w:spacing w:val="-2"/>
          <w:shd w:val="clear" w:color="auto" w:fill="FFFFFF"/>
        </w:rPr>
        <w:t xml:space="preserve">the recommendations of the Community of Practice on </w:t>
      </w:r>
      <w:r w:rsidR="000D211F" w:rsidRPr="000D211F">
        <w:rPr>
          <w:color w:val="201F1E"/>
          <w:spacing w:val="-2"/>
          <w:shd w:val="clear" w:color="auto" w:fill="FFFFFF"/>
        </w:rPr>
        <w:t>public integrity and ethics in local governance in Armenia</w:t>
      </w:r>
      <w:r w:rsidR="00F665D2">
        <w:rPr>
          <w:color w:val="201F1E"/>
          <w:spacing w:val="-2"/>
          <w:shd w:val="clear" w:color="auto" w:fill="FFFFFF"/>
        </w:rPr>
        <w:t xml:space="preserve"> (hereinafter </w:t>
      </w:r>
      <w:proofErr w:type="spellStart"/>
      <w:r w:rsidR="00F665D2">
        <w:rPr>
          <w:color w:val="201F1E"/>
          <w:spacing w:val="-2"/>
          <w:shd w:val="clear" w:color="auto" w:fill="FFFFFF"/>
        </w:rPr>
        <w:t>CoP</w:t>
      </w:r>
      <w:proofErr w:type="spellEnd"/>
      <w:r w:rsidR="00F665D2">
        <w:rPr>
          <w:color w:val="201F1E"/>
          <w:spacing w:val="-2"/>
          <w:shd w:val="clear" w:color="auto" w:fill="FFFFFF"/>
        </w:rPr>
        <w:t xml:space="preserve">) into </w:t>
      </w:r>
      <w:r>
        <w:rPr>
          <w:color w:val="201F1E"/>
          <w:spacing w:val="-2"/>
          <w:shd w:val="clear" w:color="auto" w:fill="FFFFFF"/>
        </w:rPr>
        <w:t>policies and procedures for promoting open government through improved transparency, accountability and citizen oversight and participation as means for reducing corruption risks in their activities.</w:t>
      </w:r>
    </w:p>
    <w:p w14:paraId="7801F081"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5" w:name="_bookmark5"/>
      <w:bookmarkEnd w:id="5"/>
      <w:r w:rsidRPr="00EB34DC">
        <w:rPr>
          <w:rFonts w:ascii="Times New Roman" w:eastAsia="Calibri" w:hAnsi="Times New Roman" w:cs="Times New Roman"/>
          <w:b/>
          <w:bCs/>
          <w:szCs w:val="24"/>
          <w:lang w:val="en-GB"/>
        </w:rPr>
        <w:t>Means of action</w:t>
      </w:r>
    </w:p>
    <w:p w14:paraId="71C9287C" w14:textId="7CE96862" w:rsidR="00F01012" w:rsidRPr="00EB34DC" w:rsidRDefault="00F01012" w:rsidP="00EB34DC">
      <w:pPr>
        <w:pStyle w:val="BodyText"/>
        <w:spacing w:before="120" w:line="276" w:lineRule="auto"/>
        <w:ind w:left="0" w:right="6"/>
        <w:jc w:val="both"/>
        <w:rPr>
          <w:spacing w:val="-2"/>
          <w:lang w:val="en-GB"/>
        </w:rPr>
      </w:pPr>
      <w:r w:rsidRPr="00EB34DC">
        <w:rPr>
          <w:spacing w:val="-2"/>
          <w:lang w:val="en-GB"/>
        </w:rPr>
        <w:t xml:space="preserve">Municipalities are invited to experiment with innovative, participatory and democratic mechanisms in order to foster citizen involvement in local decision-making, and ensure transparency and accountability, to fight corruption and promote open government principles at local level. The local initiatives should include meaningful processes of dialogue with the public at all stages and should </w:t>
      </w:r>
      <w:r w:rsidR="008260D2" w:rsidRPr="008260D2">
        <w:rPr>
          <w:spacing w:val="-2"/>
          <w:lang w:val="en-GB"/>
        </w:rPr>
        <w:t>consider</w:t>
      </w:r>
      <w:r w:rsidRPr="00EB34DC">
        <w:rPr>
          <w:spacing w:val="-2"/>
          <w:lang w:val="en-GB"/>
        </w:rPr>
        <w:t xml:space="preserve"> the following:</w:t>
      </w:r>
    </w:p>
    <w:p w14:paraId="4D2321D2" w14:textId="005CFFF8" w:rsidR="00F01012" w:rsidRPr="00EB34DC" w:rsidRDefault="00764020" w:rsidP="00EB34DC">
      <w:pPr>
        <w:pStyle w:val="BodyText"/>
        <w:numPr>
          <w:ilvl w:val="0"/>
          <w:numId w:val="19"/>
        </w:numPr>
        <w:spacing w:line="276" w:lineRule="auto"/>
        <w:ind w:left="714" w:right="6" w:hanging="357"/>
        <w:jc w:val="both"/>
        <w:rPr>
          <w:spacing w:val="-1"/>
          <w:lang w:val="en-GB"/>
        </w:rPr>
      </w:pPr>
      <w:r w:rsidRPr="00764020">
        <w:rPr>
          <w:spacing w:val="-1"/>
          <w:lang w:val="en-GB"/>
        </w:rPr>
        <w:t>feasibility</w:t>
      </w:r>
      <w:r w:rsidR="00F01012" w:rsidRPr="00EB34DC">
        <w:rPr>
          <w:spacing w:val="-1"/>
          <w:lang w:val="en-GB"/>
        </w:rPr>
        <w:t>: the process should concern a local issue for which citizens have room to influence decisions to be made by the municipality;</w:t>
      </w:r>
    </w:p>
    <w:p w14:paraId="57D54A08" w14:textId="210DB442" w:rsidR="00F01012" w:rsidRPr="00EB34DC" w:rsidRDefault="00764020" w:rsidP="00EB34DC">
      <w:pPr>
        <w:pStyle w:val="BodyText"/>
        <w:numPr>
          <w:ilvl w:val="0"/>
          <w:numId w:val="19"/>
        </w:numPr>
        <w:spacing w:line="276" w:lineRule="auto"/>
        <w:ind w:left="714" w:right="6" w:hanging="357"/>
        <w:jc w:val="both"/>
        <w:rPr>
          <w:spacing w:val="-1"/>
          <w:lang w:val="en-GB"/>
        </w:rPr>
      </w:pPr>
      <w:r w:rsidRPr="00764020">
        <w:rPr>
          <w:spacing w:val="-1"/>
          <w:lang w:val="en-GB"/>
        </w:rPr>
        <w:t>responsiveness</w:t>
      </w:r>
      <w:r w:rsidR="00F01012" w:rsidRPr="00EB34DC">
        <w:rPr>
          <w:spacing w:val="-1"/>
          <w:lang w:val="en-GB"/>
        </w:rPr>
        <w:t>: local authorities should indicate in which ways the inputs from citizens will be taken into account;</w:t>
      </w:r>
    </w:p>
    <w:p w14:paraId="2C85FF75" w14:textId="6CE75D03" w:rsidR="00F01012" w:rsidRPr="00EB34DC" w:rsidRDefault="00764020" w:rsidP="00EB34DC">
      <w:pPr>
        <w:pStyle w:val="BodyText"/>
        <w:numPr>
          <w:ilvl w:val="0"/>
          <w:numId w:val="19"/>
        </w:numPr>
        <w:spacing w:line="276" w:lineRule="auto"/>
        <w:ind w:left="714" w:right="6" w:hanging="357"/>
        <w:jc w:val="both"/>
        <w:rPr>
          <w:spacing w:val="-1"/>
          <w:lang w:val="en-GB"/>
        </w:rPr>
      </w:pPr>
      <w:r w:rsidRPr="00764020">
        <w:rPr>
          <w:spacing w:val="-1"/>
          <w:lang w:val="en-GB"/>
        </w:rPr>
        <w:t>inclusiveness</w:t>
      </w:r>
      <w:r w:rsidR="00F01012" w:rsidRPr="00EB34DC">
        <w:rPr>
          <w:spacing w:val="-1"/>
          <w:lang w:val="en-GB"/>
        </w:rPr>
        <w:t>: opportunities should be given to a wider range of citizens, including those representing vulnerable social groups (youth, people with disabilities, the elderly, ethnic and cultural minorities, internally displaced persons, etc.), to enable them to express their views and to take part in the participatory processes implemented;</w:t>
      </w:r>
    </w:p>
    <w:p w14:paraId="2BA5EA38" w14:textId="2B80814F" w:rsidR="00F01012" w:rsidRPr="00EB34DC" w:rsidRDefault="00764020" w:rsidP="00EB34DC">
      <w:pPr>
        <w:pStyle w:val="BodyText"/>
        <w:numPr>
          <w:ilvl w:val="0"/>
          <w:numId w:val="19"/>
        </w:numPr>
        <w:spacing w:line="276" w:lineRule="auto"/>
        <w:ind w:left="714" w:right="6" w:hanging="357"/>
        <w:jc w:val="both"/>
        <w:rPr>
          <w:spacing w:val="-1"/>
          <w:lang w:val="en-GB"/>
        </w:rPr>
      </w:pPr>
      <w:r w:rsidRPr="00764020">
        <w:rPr>
          <w:spacing w:val="-1"/>
          <w:lang w:val="en-GB"/>
        </w:rPr>
        <w:lastRenderedPageBreak/>
        <w:t>result</w:t>
      </w:r>
      <w:r w:rsidR="00F01012" w:rsidRPr="00EB34DC">
        <w:rPr>
          <w:spacing w:val="-1"/>
          <w:lang w:val="en-GB"/>
        </w:rPr>
        <w:t>-oriented: the process should be constructive and solution-oriented;</w:t>
      </w:r>
    </w:p>
    <w:p w14:paraId="17174176" w14:textId="7BEBE033" w:rsidR="00F01012" w:rsidRPr="00EB34DC" w:rsidRDefault="00764020" w:rsidP="00EB34DC">
      <w:pPr>
        <w:pStyle w:val="BodyText"/>
        <w:numPr>
          <w:ilvl w:val="0"/>
          <w:numId w:val="19"/>
        </w:numPr>
        <w:spacing w:after="120" w:line="276" w:lineRule="auto"/>
        <w:ind w:left="714" w:right="6" w:hanging="357"/>
        <w:jc w:val="both"/>
        <w:rPr>
          <w:spacing w:val="-1"/>
          <w:lang w:val="en-GB"/>
        </w:rPr>
      </w:pPr>
      <w:r w:rsidRPr="00764020">
        <w:rPr>
          <w:spacing w:val="-1"/>
          <w:lang w:val="en-GB"/>
        </w:rPr>
        <w:t>continuity</w:t>
      </w:r>
      <w:r w:rsidR="00F01012" w:rsidRPr="00EB34DC">
        <w:rPr>
          <w:spacing w:val="-1"/>
          <w:lang w:val="en-GB"/>
        </w:rPr>
        <w:t>: citizens should be included in the successive phases of the project, from design to implementation and follow-up;</w:t>
      </w:r>
    </w:p>
    <w:p w14:paraId="5283C0F7" w14:textId="6025956E" w:rsidR="006B41FE" w:rsidRPr="00EB34DC" w:rsidRDefault="006834BF" w:rsidP="00EB34DC">
      <w:pPr>
        <w:pStyle w:val="BodyText"/>
        <w:spacing w:line="276" w:lineRule="auto"/>
        <w:ind w:left="0" w:right="6"/>
        <w:jc w:val="both"/>
        <w:rPr>
          <w:i/>
          <w:iCs/>
          <w:spacing w:val="-1"/>
          <w:lang w:val="en-GB"/>
        </w:rPr>
      </w:pPr>
      <w:r>
        <w:rPr>
          <w:spacing w:val="-2"/>
          <w:lang w:val="en-GB"/>
        </w:rPr>
        <w:t>Local initiatives</w:t>
      </w:r>
      <w:r w:rsidR="00F665D2" w:rsidRPr="00EB34DC">
        <w:rPr>
          <w:spacing w:val="4"/>
          <w:lang w:val="en-GB"/>
        </w:rPr>
        <w:t xml:space="preserve"> </w:t>
      </w:r>
      <w:r w:rsidR="00026717" w:rsidRPr="00EB34DC">
        <w:rPr>
          <w:lang w:val="en-GB"/>
        </w:rPr>
        <w:t>may</w:t>
      </w:r>
      <w:r w:rsidR="00026717" w:rsidRPr="00EB34DC">
        <w:rPr>
          <w:spacing w:val="-6"/>
          <w:lang w:val="en-GB"/>
        </w:rPr>
        <w:t xml:space="preserve"> </w:t>
      </w:r>
      <w:r w:rsidR="00026717" w:rsidRPr="00EB34DC">
        <w:rPr>
          <w:spacing w:val="-1"/>
          <w:lang w:val="en-GB"/>
        </w:rPr>
        <w:t>include</w:t>
      </w:r>
      <w:r w:rsidR="006B41FE" w:rsidRPr="00EB34DC">
        <w:rPr>
          <w:spacing w:val="-1"/>
          <w:lang w:val="en-GB"/>
        </w:rPr>
        <w:t xml:space="preserve">, </w:t>
      </w:r>
      <w:r w:rsidR="006B41FE" w:rsidRPr="00EB34DC">
        <w:rPr>
          <w:i/>
          <w:iCs/>
          <w:spacing w:val="-1"/>
          <w:lang w:val="en-GB"/>
        </w:rPr>
        <w:t>inter alia:</w:t>
      </w:r>
    </w:p>
    <w:p w14:paraId="224E5196" w14:textId="3E33C819" w:rsidR="006B41FE" w:rsidRDefault="00DE47D8" w:rsidP="00EB34DC">
      <w:pPr>
        <w:pStyle w:val="BodyText"/>
        <w:numPr>
          <w:ilvl w:val="0"/>
          <w:numId w:val="19"/>
        </w:numPr>
        <w:spacing w:line="276" w:lineRule="auto"/>
        <w:ind w:left="714" w:right="6" w:hanging="357"/>
        <w:jc w:val="both"/>
        <w:rPr>
          <w:spacing w:val="-1"/>
          <w:lang w:val="en-GB"/>
        </w:rPr>
      </w:pPr>
      <w:r w:rsidRPr="00EB34DC">
        <w:rPr>
          <w:spacing w:val="-1"/>
          <w:lang w:val="en-GB"/>
        </w:rPr>
        <w:t xml:space="preserve">development of local anti-corruption plans, </w:t>
      </w:r>
    </w:p>
    <w:p w14:paraId="639029D7" w14:textId="50136E52" w:rsidR="00F665D2" w:rsidRPr="00EB34DC" w:rsidRDefault="00F665D2" w:rsidP="00EB34DC">
      <w:pPr>
        <w:pStyle w:val="BodyText"/>
        <w:numPr>
          <w:ilvl w:val="0"/>
          <w:numId w:val="19"/>
        </w:numPr>
        <w:spacing w:line="276" w:lineRule="auto"/>
        <w:ind w:left="714" w:right="6" w:hanging="357"/>
        <w:jc w:val="both"/>
        <w:rPr>
          <w:spacing w:val="-1"/>
          <w:lang w:val="en-GB"/>
        </w:rPr>
      </w:pPr>
      <w:r>
        <w:rPr>
          <w:spacing w:val="-1"/>
          <w:lang w:val="en-GB"/>
        </w:rPr>
        <w:t>corruption risk self-assessment procedures,</w:t>
      </w:r>
    </w:p>
    <w:p w14:paraId="09556A81" w14:textId="1F569918" w:rsidR="006B41FE" w:rsidRPr="00EB34DC" w:rsidRDefault="00DE47D8" w:rsidP="00EB34DC">
      <w:pPr>
        <w:pStyle w:val="BodyText"/>
        <w:numPr>
          <w:ilvl w:val="0"/>
          <w:numId w:val="19"/>
        </w:numPr>
        <w:spacing w:line="276" w:lineRule="auto"/>
        <w:ind w:left="714" w:right="6" w:hanging="357"/>
        <w:jc w:val="both"/>
        <w:rPr>
          <w:spacing w:val="-1"/>
          <w:lang w:val="en-GB"/>
        </w:rPr>
      </w:pPr>
      <w:r w:rsidRPr="00EB34DC">
        <w:rPr>
          <w:spacing w:val="-1"/>
          <w:lang w:val="en-GB"/>
        </w:rPr>
        <w:t xml:space="preserve">institutional arrangements </w:t>
      </w:r>
      <w:r w:rsidR="006B41FE" w:rsidRPr="00EB34DC">
        <w:rPr>
          <w:spacing w:val="-1"/>
          <w:lang w:val="en-GB"/>
        </w:rPr>
        <w:t xml:space="preserve">related to the </w:t>
      </w:r>
      <w:r w:rsidRPr="00EB34DC">
        <w:rPr>
          <w:spacing w:val="-1"/>
          <w:lang w:val="en-GB"/>
        </w:rPr>
        <w:t xml:space="preserve">development and implementation of Codes of </w:t>
      </w:r>
      <w:r w:rsidR="006B41FE" w:rsidRPr="00EB34DC">
        <w:rPr>
          <w:spacing w:val="-1"/>
          <w:lang w:val="en-GB"/>
        </w:rPr>
        <w:t>c</w:t>
      </w:r>
      <w:r w:rsidRPr="00EB34DC">
        <w:rPr>
          <w:spacing w:val="-1"/>
          <w:lang w:val="en-GB"/>
        </w:rPr>
        <w:t>onduct</w:t>
      </w:r>
      <w:r w:rsidR="00EE3470" w:rsidRPr="00EB34DC">
        <w:rPr>
          <w:spacing w:val="-1"/>
          <w:lang w:val="en-GB"/>
        </w:rPr>
        <w:t xml:space="preserve">, </w:t>
      </w:r>
    </w:p>
    <w:p w14:paraId="2BF1FA28" w14:textId="1CE2821E" w:rsidR="006B41FE" w:rsidRPr="00EB34DC" w:rsidRDefault="00F77528" w:rsidP="00EB34DC">
      <w:pPr>
        <w:pStyle w:val="BodyText"/>
        <w:numPr>
          <w:ilvl w:val="0"/>
          <w:numId w:val="19"/>
        </w:numPr>
        <w:spacing w:line="276" w:lineRule="auto"/>
        <w:ind w:left="714" w:right="6" w:hanging="357"/>
        <w:jc w:val="both"/>
        <w:rPr>
          <w:spacing w:val="-1"/>
          <w:lang w:val="en-GB"/>
        </w:rPr>
      </w:pPr>
      <w:r w:rsidRPr="00EB34DC">
        <w:rPr>
          <w:spacing w:val="-1"/>
          <w:lang w:val="en-GB"/>
        </w:rPr>
        <w:t xml:space="preserve">introduction </w:t>
      </w:r>
      <w:r w:rsidR="006B41FE" w:rsidRPr="00EB34DC">
        <w:rPr>
          <w:spacing w:val="-1"/>
          <w:lang w:val="en-GB"/>
        </w:rPr>
        <w:t xml:space="preserve">of tools for </w:t>
      </w:r>
      <w:r w:rsidR="00DE47D8" w:rsidRPr="00EB34DC">
        <w:rPr>
          <w:spacing w:val="-1"/>
          <w:lang w:val="en-GB"/>
        </w:rPr>
        <w:t xml:space="preserve">public </w:t>
      </w:r>
      <w:r w:rsidR="00EE3470" w:rsidRPr="00EB34DC">
        <w:rPr>
          <w:spacing w:val="-1"/>
          <w:lang w:val="en-GB"/>
        </w:rPr>
        <w:t>integrity, conflict prevention, transparency and access to information;</w:t>
      </w:r>
    </w:p>
    <w:p w14:paraId="2C09668A" w14:textId="36F684DC" w:rsidR="00F77528" w:rsidRPr="00EB34DC" w:rsidRDefault="00F77528" w:rsidP="00EB34DC">
      <w:pPr>
        <w:pStyle w:val="BodyText"/>
        <w:numPr>
          <w:ilvl w:val="0"/>
          <w:numId w:val="19"/>
        </w:numPr>
        <w:spacing w:line="276" w:lineRule="auto"/>
        <w:ind w:left="714" w:right="6" w:hanging="357"/>
        <w:jc w:val="both"/>
        <w:rPr>
          <w:spacing w:val="-1"/>
          <w:lang w:val="en-GB"/>
        </w:rPr>
      </w:pPr>
      <w:r w:rsidRPr="00EB34DC">
        <w:rPr>
          <w:spacing w:val="-1"/>
          <w:lang w:val="en-GB"/>
        </w:rPr>
        <w:t xml:space="preserve">introduction </w:t>
      </w:r>
      <w:r w:rsidR="00EE3470" w:rsidRPr="00EB34DC">
        <w:rPr>
          <w:spacing w:val="-1"/>
          <w:lang w:val="en-GB"/>
        </w:rPr>
        <w:t>of positions</w:t>
      </w:r>
      <w:r w:rsidR="006B41FE" w:rsidRPr="00EB34DC">
        <w:rPr>
          <w:spacing w:val="-1"/>
          <w:lang w:val="en-GB"/>
        </w:rPr>
        <w:t xml:space="preserve"> </w:t>
      </w:r>
      <w:r w:rsidR="00D31194">
        <w:rPr>
          <w:spacing w:val="-1"/>
          <w:lang w:val="en-GB"/>
        </w:rPr>
        <w:t xml:space="preserve">of </w:t>
      </w:r>
      <w:r w:rsidR="006B41FE" w:rsidRPr="00EB34DC">
        <w:rPr>
          <w:spacing w:val="-1"/>
          <w:lang w:val="en-GB"/>
        </w:rPr>
        <w:t>ethics officers and public procurement office</w:t>
      </w:r>
      <w:r w:rsidRPr="00EB34DC">
        <w:rPr>
          <w:spacing w:val="-1"/>
          <w:lang w:val="en-GB"/>
        </w:rPr>
        <w:t>r</w:t>
      </w:r>
      <w:r w:rsidR="00EE3470" w:rsidRPr="00EB34DC">
        <w:rPr>
          <w:spacing w:val="-1"/>
          <w:lang w:val="en-GB"/>
        </w:rPr>
        <w:t xml:space="preserve"> </w:t>
      </w:r>
      <w:r w:rsidRPr="00EB34DC">
        <w:rPr>
          <w:spacing w:val="-1"/>
          <w:lang w:val="en-GB"/>
        </w:rPr>
        <w:t>(</w:t>
      </w:r>
      <w:r w:rsidR="00EE3470" w:rsidRPr="00EB34DC">
        <w:rPr>
          <w:spacing w:val="-1"/>
          <w:lang w:val="en-GB"/>
        </w:rPr>
        <w:t>recruitment</w:t>
      </w:r>
      <w:r w:rsidRPr="00EB34DC">
        <w:rPr>
          <w:spacing w:val="-1"/>
          <w:lang w:val="en-GB"/>
        </w:rPr>
        <w:t>,</w:t>
      </w:r>
      <w:r w:rsidR="00EE3470" w:rsidRPr="00EB34DC">
        <w:rPr>
          <w:spacing w:val="-1"/>
          <w:lang w:val="en-GB"/>
        </w:rPr>
        <w:t xml:space="preserve"> training</w:t>
      </w:r>
      <w:r w:rsidRPr="00EB34DC">
        <w:rPr>
          <w:spacing w:val="-1"/>
          <w:lang w:val="en-GB"/>
        </w:rPr>
        <w:t>, etc.)</w:t>
      </w:r>
      <w:r w:rsidR="00EE3470" w:rsidRPr="00EB34DC">
        <w:rPr>
          <w:spacing w:val="-1"/>
          <w:lang w:val="en-GB"/>
        </w:rPr>
        <w:t>;</w:t>
      </w:r>
    </w:p>
    <w:p w14:paraId="32A21C5F" w14:textId="6A833F43" w:rsidR="00F77528" w:rsidRDefault="00EE3470" w:rsidP="00EB34DC">
      <w:pPr>
        <w:pStyle w:val="BodyText"/>
        <w:numPr>
          <w:ilvl w:val="0"/>
          <w:numId w:val="19"/>
        </w:numPr>
        <w:spacing w:after="120" w:line="276" w:lineRule="auto"/>
        <w:ind w:left="714" w:right="6" w:hanging="357"/>
        <w:jc w:val="both"/>
        <w:rPr>
          <w:spacing w:val="-1"/>
          <w:lang w:val="en-GB"/>
        </w:rPr>
      </w:pPr>
      <w:r w:rsidRPr="00EB34DC">
        <w:rPr>
          <w:spacing w:val="-1"/>
          <w:lang w:val="en-GB"/>
        </w:rPr>
        <w:t>development of procedures and mechanisms for citizen contribution to local decision making and oversight of decision implementation</w:t>
      </w:r>
      <w:r w:rsidR="00F77528" w:rsidRPr="00EB34DC">
        <w:rPr>
          <w:spacing w:val="-1"/>
          <w:lang w:val="en-GB"/>
        </w:rPr>
        <w:t>.</w:t>
      </w:r>
      <w:r w:rsidRPr="00EB34DC">
        <w:rPr>
          <w:spacing w:val="-1"/>
          <w:lang w:val="en-GB"/>
        </w:rPr>
        <w:t xml:space="preserve"> </w:t>
      </w:r>
    </w:p>
    <w:p w14:paraId="300B9550" w14:textId="38A6749E" w:rsidR="00782F2E" w:rsidRPr="004D2983" w:rsidRDefault="00782F2E" w:rsidP="00EB34DC">
      <w:pPr>
        <w:pStyle w:val="BodyText"/>
        <w:spacing w:after="120" w:line="276" w:lineRule="auto"/>
        <w:ind w:left="0" w:right="6"/>
        <w:jc w:val="both"/>
        <w:rPr>
          <w:rFonts w:cs="Times New Roman"/>
          <w:lang w:val="en-GB"/>
        </w:rPr>
      </w:pPr>
      <w:r w:rsidRPr="00EB34DC">
        <w:rPr>
          <w:spacing w:val="-2"/>
          <w:lang w:val="en-GB"/>
        </w:rPr>
        <w:t>Please</w:t>
      </w:r>
      <w:r w:rsidRPr="00782F2E">
        <w:rPr>
          <w:rFonts w:cs="Times New Roman"/>
          <w:lang w:val="en-GB"/>
        </w:rPr>
        <w:t xml:space="preserve"> </w:t>
      </w:r>
      <w:r w:rsidRPr="00EB34DC">
        <w:rPr>
          <w:spacing w:val="-2"/>
          <w:lang w:val="en-GB"/>
        </w:rPr>
        <w:t>note</w:t>
      </w:r>
      <w:r w:rsidRPr="00782F2E">
        <w:rPr>
          <w:rFonts w:cs="Times New Roman"/>
          <w:lang w:val="en-GB"/>
        </w:rPr>
        <w:t xml:space="preserve"> that the above list is not exhaustive</w:t>
      </w:r>
      <w:r>
        <w:rPr>
          <w:rFonts w:cs="Times New Roman"/>
          <w:lang w:val="en-GB"/>
        </w:rPr>
        <w:t>,</w:t>
      </w:r>
      <w:r w:rsidRPr="00782F2E">
        <w:rPr>
          <w:rFonts w:cs="Times New Roman"/>
          <w:lang w:val="en-GB"/>
        </w:rPr>
        <w:t xml:space="preserve"> and </w:t>
      </w:r>
      <w:r w:rsidR="00F665D2">
        <w:rPr>
          <w:rFonts w:cs="Times New Roman"/>
          <w:lang w:val="en-GB"/>
        </w:rPr>
        <w:t>applicants</w:t>
      </w:r>
      <w:r w:rsidR="00F665D2" w:rsidRPr="00782F2E">
        <w:rPr>
          <w:rFonts w:cs="Times New Roman"/>
          <w:lang w:val="en-GB"/>
        </w:rPr>
        <w:t xml:space="preserve"> </w:t>
      </w:r>
      <w:r w:rsidRPr="00782F2E">
        <w:rPr>
          <w:rFonts w:cs="Times New Roman"/>
          <w:lang w:val="en-GB"/>
        </w:rPr>
        <w:t>may propose other approaches, in line with the</w:t>
      </w:r>
      <w:r w:rsidR="00F665D2">
        <w:rPr>
          <w:rFonts w:cs="Times New Roman"/>
          <w:lang w:val="en-GB"/>
        </w:rPr>
        <w:t xml:space="preserve"> work and objectives of the </w:t>
      </w:r>
      <w:proofErr w:type="spellStart"/>
      <w:r w:rsidR="00F665D2">
        <w:rPr>
          <w:rFonts w:cs="Times New Roman"/>
          <w:lang w:val="en-GB"/>
        </w:rPr>
        <w:t>CoP</w:t>
      </w:r>
      <w:proofErr w:type="spellEnd"/>
      <w:r w:rsidR="00F665D2">
        <w:rPr>
          <w:rFonts w:cs="Times New Roman"/>
          <w:lang w:val="en-GB"/>
        </w:rPr>
        <w:t xml:space="preserve"> and </w:t>
      </w:r>
      <w:r w:rsidRPr="00782F2E">
        <w:rPr>
          <w:rFonts w:cs="Times New Roman"/>
          <w:lang w:val="en-GB"/>
        </w:rPr>
        <w:t>general objective of the Project.</w:t>
      </w:r>
    </w:p>
    <w:p w14:paraId="38B9D17D"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right="6" w:hanging="360"/>
        <w:contextualSpacing/>
        <w:outlineLvl w:val="1"/>
        <w:rPr>
          <w:rFonts w:ascii="Times New Roman" w:eastAsia="Calibri" w:hAnsi="Times New Roman" w:cs="Times New Roman"/>
          <w:b/>
          <w:bCs/>
          <w:szCs w:val="24"/>
          <w:lang w:val="en-GB"/>
        </w:rPr>
      </w:pPr>
      <w:bookmarkStart w:id="6" w:name="_bookmark6"/>
      <w:bookmarkEnd w:id="6"/>
      <w:r w:rsidRPr="00EB34DC">
        <w:rPr>
          <w:rFonts w:ascii="Times New Roman" w:eastAsia="Calibri" w:hAnsi="Times New Roman" w:cs="Times New Roman"/>
          <w:b/>
          <w:bCs/>
          <w:szCs w:val="24"/>
          <w:lang w:val="en-GB"/>
        </w:rPr>
        <w:t>Implementation period</w:t>
      </w:r>
    </w:p>
    <w:p w14:paraId="67802457" w14:textId="086C613D" w:rsidR="00782F2E" w:rsidRDefault="00782F2E" w:rsidP="00EB34DC">
      <w:pPr>
        <w:pStyle w:val="BodyText"/>
        <w:spacing w:before="120" w:after="120" w:line="276" w:lineRule="auto"/>
        <w:ind w:left="0" w:right="6"/>
        <w:jc w:val="both"/>
        <w:rPr>
          <w:spacing w:val="-2"/>
          <w:lang w:val="en-GB"/>
        </w:rPr>
      </w:pPr>
      <w:r w:rsidRPr="00782F2E">
        <w:rPr>
          <w:spacing w:val="-2"/>
          <w:lang w:val="en-GB"/>
        </w:rPr>
        <w:t>Following the conclusion of the selection process, grantees will benefit from guidance and assistance provided by the experts throughout the project implementation period.</w:t>
      </w:r>
    </w:p>
    <w:p w14:paraId="4E7DBBCF" w14:textId="1E0A1FE6" w:rsidR="007D64FF" w:rsidRPr="00EB34DC" w:rsidRDefault="00026717" w:rsidP="00EB34DC">
      <w:pPr>
        <w:pStyle w:val="BodyText"/>
        <w:spacing w:after="120" w:line="276" w:lineRule="auto"/>
        <w:ind w:left="0" w:right="6"/>
        <w:jc w:val="both"/>
        <w:rPr>
          <w:spacing w:val="-2"/>
          <w:lang w:val="en-GB"/>
        </w:rPr>
      </w:pPr>
      <w:r w:rsidRPr="00EB34DC">
        <w:rPr>
          <w:spacing w:val="-2"/>
          <w:lang w:val="en-GB"/>
        </w:rPr>
        <w:t xml:space="preserve">The implementation period of the </w:t>
      </w:r>
      <w:r w:rsidR="00782F2E" w:rsidRPr="00EB34DC">
        <w:rPr>
          <w:spacing w:val="-2"/>
          <w:lang w:val="en-GB"/>
        </w:rPr>
        <w:t xml:space="preserve">local initiatives funded under this grants scheme </w:t>
      </w:r>
      <w:r w:rsidRPr="00EB34DC">
        <w:rPr>
          <w:spacing w:val="-2"/>
          <w:lang w:val="en-GB"/>
        </w:rPr>
        <w:t xml:space="preserve">should start </w:t>
      </w:r>
      <w:r w:rsidR="00BB27A6" w:rsidRPr="00EB34DC">
        <w:rPr>
          <w:spacing w:val="-2"/>
          <w:lang w:val="en-GB"/>
        </w:rPr>
        <w:t xml:space="preserve">no later than </w:t>
      </w:r>
      <w:r w:rsidR="00764020" w:rsidRPr="00EB34DC">
        <w:rPr>
          <w:spacing w:val="-2"/>
          <w:lang w:val="en-GB"/>
        </w:rPr>
        <w:br/>
      </w:r>
      <w:r w:rsidR="00EE3470" w:rsidRPr="00EB34DC">
        <w:rPr>
          <w:spacing w:val="-2"/>
          <w:lang w:val="en-GB"/>
        </w:rPr>
        <w:t>1</w:t>
      </w:r>
      <w:r w:rsidR="00BA0505">
        <w:rPr>
          <w:spacing w:val="-2"/>
          <w:lang w:val="en-GB"/>
        </w:rPr>
        <w:t xml:space="preserve"> December</w:t>
      </w:r>
      <w:r w:rsidR="00F665D2" w:rsidRPr="00EB34DC">
        <w:rPr>
          <w:spacing w:val="-2"/>
          <w:lang w:val="en-GB"/>
        </w:rPr>
        <w:t xml:space="preserve"> </w:t>
      </w:r>
      <w:r w:rsidR="00EE3470" w:rsidRPr="00EB34DC">
        <w:rPr>
          <w:spacing w:val="-2"/>
          <w:lang w:val="en-GB"/>
        </w:rPr>
        <w:t xml:space="preserve">2021 </w:t>
      </w:r>
      <w:r w:rsidRPr="00EB34DC">
        <w:rPr>
          <w:spacing w:val="-2"/>
          <w:lang w:val="en-GB"/>
        </w:rPr>
        <w:t xml:space="preserve">(see indicative timetable under VIII. below) and shall not extend beyond </w:t>
      </w:r>
      <w:r w:rsidR="00BA0505">
        <w:rPr>
          <w:spacing w:val="-2"/>
          <w:lang w:val="en-GB"/>
        </w:rPr>
        <w:t>31</w:t>
      </w:r>
      <w:r w:rsidR="00F665D2">
        <w:rPr>
          <w:spacing w:val="-2"/>
          <w:lang w:val="en-GB"/>
        </w:rPr>
        <w:t xml:space="preserve"> May</w:t>
      </w:r>
      <w:r w:rsidR="00EE3470" w:rsidRPr="00EB34DC">
        <w:rPr>
          <w:spacing w:val="-2"/>
          <w:lang w:val="en-GB"/>
        </w:rPr>
        <w:t xml:space="preserve"> 2022. </w:t>
      </w:r>
    </w:p>
    <w:p w14:paraId="76550200" w14:textId="75A09A30" w:rsidR="007D64FF" w:rsidRPr="00EB34DC" w:rsidRDefault="00026717" w:rsidP="00EB34DC">
      <w:pPr>
        <w:pStyle w:val="BodyText"/>
        <w:spacing w:after="120" w:line="276" w:lineRule="auto"/>
        <w:ind w:left="0" w:right="6"/>
        <w:jc w:val="both"/>
        <w:rPr>
          <w:spacing w:val="-2"/>
          <w:lang w:val="en-GB"/>
        </w:rPr>
      </w:pPr>
      <w:r w:rsidRPr="00EB34DC">
        <w:rPr>
          <w:spacing w:val="-2"/>
          <w:lang w:val="en-GB"/>
        </w:rPr>
        <w:t>Reporting requirements shall be completed on</w:t>
      </w:r>
      <w:r w:rsidR="00EE3470" w:rsidRPr="00EB34DC">
        <w:rPr>
          <w:spacing w:val="-2"/>
          <w:lang w:val="en-GB"/>
        </w:rPr>
        <w:t xml:space="preserve"> </w:t>
      </w:r>
      <w:r w:rsidR="00BA0505">
        <w:rPr>
          <w:spacing w:val="-2"/>
          <w:lang w:val="en-GB"/>
        </w:rPr>
        <w:t>15 June</w:t>
      </w:r>
      <w:r w:rsidR="00EE3470" w:rsidRPr="00EB34DC">
        <w:rPr>
          <w:spacing w:val="-2"/>
          <w:lang w:val="en-GB"/>
        </w:rPr>
        <w:t xml:space="preserve"> 2022 </w:t>
      </w:r>
      <w:r w:rsidRPr="00EB34DC">
        <w:rPr>
          <w:spacing w:val="-2"/>
          <w:lang w:val="en-GB"/>
        </w:rPr>
        <w:t>at the latest.</w:t>
      </w:r>
    </w:p>
    <w:p w14:paraId="75A4C8BB" w14:textId="2BC4FED3" w:rsidR="007D64FF" w:rsidRPr="004D2983" w:rsidRDefault="003C4B61" w:rsidP="00EB34DC">
      <w:pPr>
        <w:pStyle w:val="BodyText"/>
        <w:spacing w:after="120" w:line="276" w:lineRule="auto"/>
        <w:ind w:left="0" w:right="6"/>
        <w:jc w:val="both"/>
        <w:rPr>
          <w:lang w:val="en-GB"/>
        </w:rPr>
      </w:pPr>
      <w:r>
        <w:rPr>
          <w:spacing w:val="-2"/>
          <w:lang w:val="en-GB"/>
        </w:rPr>
        <w:t>Local initiatives</w:t>
      </w:r>
      <w:r w:rsidRPr="00EB34DC">
        <w:rPr>
          <w:spacing w:val="-2"/>
          <w:lang w:val="en-GB"/>
        </w:rPr>
        <w:t xml:space="preserve"> </w:t>
      </w:r>
      <w:r w:rsidR="00026717" w:rsidRPr="00EB34DC">
        <w:rPr>
          <w:spacing w:val="-2"/>
          <w:lang w:val="en-GB"/>
        </w:rPr>
        <w:t xml:space="preserve">completed prior to the date of submission of the </w:t>
      </w:r>
      <w:r w:rsidR="00026717" w:rsidRPr="004D2983">
        <w:rPr>
          <w:spacing w:val="-2"/>
          <w:lang w:val="en-GB"/>
        </w:rPr>
        <w:t>applications</w:t>
      </w:r>
      <w:r w:rsidR="00026717" w:rsidRPr="00EB34DC">
        <w:rPr>
          <w:spacing w:val="-2"/>
          <w:lang w:val="en-GB"/>
        </w:rPr>
        <w:t xml:space="preserve"> will be automatically excluded. </w:t>
      </w:r>
      <w:r w:rsidR="00026717" w:rsidRPr="004D2983">
        <w:rPr>
          <w:spacing w:val="-2"/>
          <w:lang w:val="en-GB"/>
        </w:rPr>
        <w:t>As</w:t>
      </w:r>
      <w:r w:rsidR="00026717" w:rsidRPr="00EB34DC">
        <w:rPr>
          <w:spacing w:val="-2"/>
          <w:lang w:val="en-GB"/>
        </w:rPr>
        <w:t xml:space="preserve"> regard </w:t>
      </w:r>
      <w:r w:rsidR="006834BF">
        <w:rPr>
          <w:spacing w:val="-2"/>
          <w:lang w:val="en-GB"/>
        </w:rPr>
        <w:t>local initiatives</w:t>
      </w:r>
      <w:r w:rsidR="006834BF" w:rsidRPr="00EB34DC">
        <w:rPr>
          <w:spacing w:val="-2"/>
          <w:lang w:val="en-GB"/>
        </w:rPr>
        <w:t xml:space="preserve"> </w:t>
      </w:r>
      <w:r w:rsidR="00026717" w:rsidRPr="00EB34DC">
        <w:rPr>
          <w:spacing w:val="-2"/>
          <w:lang w:val="en-GB"/>
        </w:rPr>
        <w:t xml:space="preserve">started prior to the </w:t>
      </w:r>
      <w:r w:rsidR="00026717" w:rsidRPr="004D2983">
        <w:rPr>
          <w:spacing w:val="-2"/>
          <w:lang w:val="en-GB"/>
        </w:rPr>
        <w:t>date</w:t>
      </w:r>
      <w:r w:rsidR="00026717" w:rsidRPr="00EB34DC">
        <w:rPr>
          <w:spacing w:val="-2"/>
          <w:lang w:val="en-GB"/>
        </w:rPr>
        <w:t xml:space="preserve"> of submission of the applications, or </w:t>
      </w:r>
      <w:r w:rsidR="00026717" w:rsidRPr="004D2983">
        <w:rPr>
          <w:spacing w:val="-2"/>
          <w:lang w:val="en-GB"/>
        </w:rPr>
        <w:t>prior</w:t>
      </w:r>
      <w:r w:rsidR="00026717" w:rsidRPr="00EB34DC">
        <w:rPr>
          <w:spacing w:val="-2"/>
          <w:lang w:val="en-GB"/>
        </w:rPr>
        <w:t xml:space="preserve"> to the date of signature of the </w:t>
      </w:r>
      <w:r w:rsidR="00026717" w:rsidRPr="004D2983">
        <w:rPr>
          <w:spacing w:val="-2"/>
          <w:lang w:val="en-GB"/>
        </w:rPr>
        <w:t>grant</w:t>
      </w:r>
      <w:r w:rsidR="00026717" w:rsidRPr="00EB34DC">
        <w:rPr>
          <w:spacing w:val="-2"/>
          <w:lang w:val="en-GB"/>
        </w:rPr>
        <w:t xml:space="preserve"> </w:t>
      </w:r>
      <w:r w:rsidR="00026717" w:rsidRPr="004D2983">
        <w:rPr>
          <w:spacing w:val="-2"/>
          <w:lang w:val="en-GB"/>
        </w:rPr>
        <w:t>agreement,</w:t>
      </w:r>
      <w:r w:rsidR="00026717" w:rsidRPr="00EB34DC">
        <w:rPr>
          <w:spacing w:val="-2"/>
          <w:lang w:val="en-GB"/>
        </w:rPr>
        <w:t xml:space="preserve"> only those </w:t>
      </w:r>
      <w:r w:rsidR="00026717" w:rsidRPr="004D2983">
        <w:rPr>
          <w:spacing w:val="-2"/>
          <w:lang w:val="en-GB"/>
        </w:rPr>
        <w:t>costs</w:t>
      </w:r>
      <w:r w:rsidR="00026717" w:rsidRPr="00EB34DC">
        <w:rPr>
          <w:spacing w:val="-2"/>
          <w:lang w:val="en-GB"/>
        </w:rPr>
        <w:t xml:space="preserve"> incurred after the </w:t>
      </w:r>
      <w:r w:rsidR="00026717" w:rsidRPr="004D2983">
        <w:rPr>
          <w:spacing w:val="-2"/>
          <w:lang w:val="en-GB"/>
        </w:rPr>
        <w:t>date</w:t>
      </w:r>
      <w:r w:rsidR="00026717" w:rsidRPr="00EB34DC">
        <w:rPr>
          <w:spacing w:val="-2"/>
          <w:lang w:val="en-GB"/>
        </w:rPr>
        <w:t xml:space="preserve"> of submission of the </w:t>
      </w:r>
      <w:r w:rsidR="00026717" w:rsidRPr="004D2983">
        <w:rPr>
          <w:spacing w:val="-2"/>
          <w:lang w:val="en-GB"/>
        </w:rPr>
        <w:t>grant</w:t>
      </w:r>
      <w:r w:rsidR="00026717" w:rsidRPr="00EB34DC">
        <w:rPr>
          <w:spacing w:val="-2"/>
          <w:lang w:val="en-GB"/>
        </w:rPr>
        <w:t xml:space="preserve"> application could be eligible (provided the agreement concerned so provides).</w:t>
      </w:r>
    </w:p>
    <w:p w14:paraId="4DB59735"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right="6" w:hanging="360"/>
        <w:contextualSpacing/>
        <w:outlineLvl w:val="1"/>
        <w:rPr>
          <w:rFonts w:ascii="Times New Roman" w:eastAsia="Calibri" w:hAnsi="Times New Roman" w:cs="Times New Roman"/>
          <w:b/>
          <w:bCs/>
          <w:szCs w:val="24"/>
          <w:lang w:val="en-GB"/>
        </w:rPr>
      </w:pPr>
      <w:bookmarkStart w:id="7" w:name="_bookmark7"/>
      <w:bookmarkEnd w:id="7"/>
      <w:r w:rsidRPr="00EB34DC">
        <w:rPr>
          <w:rFonts w:ascii="Times New Roman" w:eastAsia="Calibri" w:hAnsi="Times New Roman" w:cs="Times New Roman"/>
          <w:b/>
          <w:bCs/>
          <w:szCs w:val="24"/>
          <w:lang w:val="en-GB"/>
        </w:rPr>
        <w:t>Target stakeholders</w:t>
      </w:r>
    </w:p>
    <w:p w14:paraId="4A76AE09" w14:textId="604C1BD8" w:rsidR="007D64FF" w:rsidRPr="00EB34DC" w:rsidRDefault="006834BF" w:rsidP="00EB34DC">
      <w:pPr>
        <w:pStyle w:val="BodyText"/>
        <w:spacing w:before="120" w:line="276" w:lineRule="auto"/>
        <w:ind w:left="0" w:right="6"/>
        <w:jc w:val="both"/>
        <w:rPr>
          <w:lang w:val="en-GB"/>
        </w:rPr>
      </w:pPr>
      <w:r>
        <w:rPr>
          <w:lang w:val="en-GB"/>
        </w:rPr>
        <w:t>Local initiatives</w:t>
      </w:r>
      <w:r w:rsidRPr="004D2983">
        <w:rPr>
          <w:lang w:val="en-GB"/>
        </w:rPr>
        <w:t xml:space="preserve"> </w:t>
      </w:r>
      <w:r w:rsidR="00026717" w:rsidRPr="004D2983">
        <w:rPr>
          <w:lang w:val="en-GB"/>
        </w:rPr>
        <w:t>should</w:t>
      </w:r>
      <w:r w:rsidR="00026717" w:rsidRPr="00EB34DC">
        <w:rPr>
          <w:lang w:val="en-GB"/>
        </w:rPr>
        <w:t xml:space="preserve"> target in particular the </w:t>
      </w:r>
      <w:r w:rsidR="00026717" w:rsidRPr="004D2983">
        <w:rPr>
          <w:lang w:val="en-GB"/>
        </w:rPr>
        <w:t>following</w:t>
      </w:r>
      <w:r w:rsidR="00026717" w:rsidRPr="00EB34DC">
        <w:rPr>
          <w:lang w:val="en-GB"/>
        </w:rPr>
        <w:t xml:space="preserve"> key stakeholders:</w:t>
      </w:r>
    </w:p>
    <w:p w14:paraId="404CB28B" w14:textId="666E8A32" w:rsidR="002E3119" w:rsidRDefault="006C14A9" w:rsidP="00EB34DC">
      <w:pPr>
        <w:pStyle w:val="BodyText"/>
        <w:numPr>
          <w:ilvl w:val="0"/>
          <w:numId w:val="19"/>
        </w:numPr>
        <w:spacing w:after="120" w:line="276" w:lineRule="auto"/>
        <w:ind w:left="714" w:right="6" w:hanging="357"/>
        <w:contextualSpacing/>
        <w:jc w:val="both"/>
        <w:rPr>
          <w:spacing w:val="-1"/>
          <w:lang w:val="en-GB"/>
        </w:rPr>
      </w:pPr>
      <w:r w:rsidRPr="00EB34DC">
        <w:rPr>
          <w:spacing w:val="-1"/>
          <w:lang w:val="en-GB"/>
        </w:rPr>
        <w:t>Enlarged communities</w:t>
      </w:r>
      <w:r w:rsidR="00973D0A" w:rsidRPr="00EB34DC">
        <w:rPr>
          <w:spacing w:val="-1"/>
          <w:lang w:val="en-GB"/>
        </w:rPr>
        <w:t xml:space="preserve"> (local authorities</w:t>
      </w:r>
      <w:r w:rsidR="008B2F59" w:rsidRPr="00EB34DC">
        <w:rPr>
          <w:spacing w:val="-1"/>
          <w:lang w:val="en-GB"/>
        </w:rPr>
        <w:t xml:space="preserve"> and their administration</w:t>
      </w:r>
      <w:r w:rsidR="00973D0A" w:rsidRPr="00EB34DC">
        <w:rPr>
          <w:spacing w:val="-1"/>
          <w:lang w:val="en-GB"/>
        </w:rPr>
        <w:t>)</w:t>
      </w:r>
      <w:r w:rsidR="002E3119">
        <w:rPr>
          <w:spacing w:val="-1"/>
          <w:lang w:val="en-GB"/>
        </w:rPr>
        <w:t>,</w:t>
      </w:r>
      <w:r w:rsidR="00B4448D" w:rsidRPr="00B4448D">
        <w:rPr>
          <w:spacing w:val="-1"/>
          <w:lang w:val="en-GB"/>
        </w:rPr>
        <w:t xml:space="preserve"> </w:t>
      </w:r>
      <w:r w:rsidR="00B4448D" w:rsidRPr="00EB34DC">
        <w:rPr>
          <w:spacing w:val="-1"/>
          <w:lang w:val="en-GB"/>
        </w:rPr>
        <w:t>members of the Community of Practice on public integrity and ethics in Armenia</w:t>
      </w:r>
    </w:p>
    <w:p w14:paraId="45FF6AAF" w14:textId="7AA80AEC" w:rsidR="006C14A9" w:rsidRPr="00EB34DC" w:rsidRDefault="004C62EE" w:rsidP="00EB34DC">
      <w:pPr>
        <w:pStyle w:val="BodyText"/>
        <w:numPr>
          <w:ilvl w:val="0"/>
          <w:numId w:val="19"/>
        </w:numPr>
        <w:spacing w:after="120" w:line="276" w:lineRule="auto"/>
        <w:ind w:left="714" w:right="6" w:hanging="357"/>
        <w:contextualSpacing/>
        <w:jc w:val="both"/>
        <w:rPr>
          <w:spacing w:val="-1"/>
          <w:lang w:val="en-GB"/>
        </w:rPr>
      </w:pPr>
      <w:r>
        <w:rPr>
          <w:spacing w:val="-1"/>
          <w:lang w:val="en-GB"/>
        </w:rPr>
        <w:t xml:space="preserve">Yerevan, Gyumri and </w:t>
      </w:r>
      <w:proofErr w:type="spellStart"/>
      <w:r>
        <w:rPr>
          <w:spacing w:val="-1"/>
          <w:lang w:val="en-GB"/>
        </w:rPr>
        <w:t>Vanadzor</w:t>
      </w:r>
      <w:proofErr w:type="spellEnd"/>
      <w:r>
        <w:rPr>
          <w:spacing w:val="-1"/>
          <w:lang w:val="en-GB"/>
        </w:rPr>
        <w:t xml:space="preserve"> municipalities, </w:t>
      </w:r>
    </w:p>
    <w:p w14:paraId="2EA66994" w14:textId="27D4B0B7" w:rsidR="00973D0A" w:rsidRPr="00EB34DC" w:rsidRDefault="00973D0A" w:rsidP="00EB34DC">
      <w:pPr>
        <w:pStyle w:val="BodyText"/>
        <w:numPr>
          <w:ilvl w:val="0"/>
          <w:numId w:val="19"/>
        </w:numPr>
        <w:spacing w:after="120" w:line="276" w:lineRule="auto"/>
        <w:ind w:left="714" w:right="6" w:hanging="357"/>
        <w:jc w:val="both"/>
        <w:rPr>
          <w:spacing w:val="-1"/>
          <w:lang w:val="en-GB"/>
        </w:rPr>
      </w:pPr>
      <w:r w:rsidRPr="00EB34DC">
        <w:rPr>
          <w:spacing w:val="-1"/>
          <w:lang w:val="en-GB"/>
        </w:rPr>
        <w:t>Civil society organisations</w:t>
      </w:r>
    </w:p>
    <w:p w14:paraId="759EBD8D" w14:textId="62D51CE3" w:rsidR="007D64FF" w:rsidRPr="004D2983" w:rsidRDefault="00026717" w:rsidP="00EB34DC">
      <w:pPr>
        <w:pStyle w:val="BodyText"/>
        <w:spacing w:after="120" w:line="276" w:lineRule="auto"/>
        <w:ind w:left="0" w:right="6"/>
        <w:jc w:val="both"/>
        <w:rPr>
          <w:lang w:val="en-GB"/>
        </w:rPr>
      </w:pPr>
      <w:r w:rsidRPr="00EB34DC">
        <w:rPr>
          <w:lang w:val="en-GB"/>
        </w:rPr>
        <w:t xml:space="preserve">The </w:t>
      </w:r>
      <w:r w:rsidRPr="004D2983">
        <w:rPr>
          <w:lang w:val="en-GB"/>
        </w:rPr>
        <w:t>above</w:t>
      </w:r>
      <w:r w:rsidRPr="00EB34DC">
        <w:rPr>
          <w:lang w:val="en-GB"/>
        </w:rPr>
        <w:t xml:space="preserve"> </w:t>
      </w:r>
      <w:r w:rsidRPr="004D2983">
        <w:rPr>
          <w:lang w:val="en-GB"/>
        </w:rPr>
        <w:t>list</w:t>
      </w:r>
      <w:r w:rsidRPr="00EB34DC">
        <w:rPr>
          <w:lang w:val="en-GB"/>
        </w:rPr>
        <w:t xml:space="preserve"> is </w:t>
      </w:r>
      <w:r w:rsidRPr="004D2983">
        <w:rPr>
          <w:lang w:val="en-GB"/>
        </w:rPr>
        <w:t>not</w:t>
      </w:r>
      <w:r w:rsidRPr="00EB34DC">
        <w:rPr>
          <w:lang w:val="en-GB"/>
        </w:rPr>
        <w:t xml:space="preserve"> exhaustive</w:t>
      </w:r>
      <w:r w:rsidR="00A92997" w:rsidRPr="00EB34DC">
        <w:rPr>
          <w:lang w:val="en-GB"/>
        </w:rPr>
        <w:t>,</w:t>
      </w:r>
      <w:r w:rsidRPr="00EB34DC">
        <w:rPr>
          <w:lang w:val="en-GB"/>
        </w:rPr>
        <w:t xml:space="preserve"> and </w:t>
      </w:r>
      <w:r w:rsidR="00CB56A0">
        <w:rPr>
          <w:lang w:val="en-GB"/>
        </w:rPr>
        <w:t>applicants</w:t>
      </w:r>
      <w:r w:rsidR="00CB56A0" w:rsidRPr="00EB34DC">
        <w:rPr>
          <w:lang w:val="en-GB"/>
        </w:rPr>
        <w:t xml:space="preserve"> </w:t>
      </w:r>
      <w:r w:rsidRPr="004D2983">
        <w:rPr>
          <w:lang w:val="en-GB"/>
        </w:rPr>
        <w:t>may</w:t>
      </w:r>
      <w:r w:rsidRPr="00EB34DC">
        <w:rPr>
          <w:lang w:val="en-GB"/>
        </w:rPr>
        <w:t xml:space="preserve"> propose to target other relevant stakeholders, while keeping in mind the general objective </w:t>
      </w:r>
      <w:r w:rsidRPr="004D2983">
        <w:rPr>
          <w:lang w:val="en-GB"/>
        </w:rPr>
        <w:t>of</w:t>
      </w:r>
      <w:r w:rsidRPr="00EB34DC">
        <w:rPr>
          <w:lang w:val="en-GB"/>
        </w:rPr>
        <w:t xml:space="preserve"> the Project.</w:t>
      </w:r>
    </w:p>
    <w:p w14:paraId="65DACD0C"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right="6" w:hanging="360"/>
        <w:contextualSpacing/>
        <w:outlineLvl w:val="1"/>
        <w:rPr>
          <w:rFonts w:ascii="Times New Roman" w:eastAsia="Calibri" w:hAnsi="Times New Roman" w:cs="Times New Roman"/>
          <w:b/>
          <w:bCs/>
          <w:szCs w:val="24"/>
          <w:lang w:val="en-GB"/>
        </w:rPr>
      </w:pPr>
      <w:bookmarkStart w:id="8" w:name="_bookmark8"/>
      <w:bookmarkEnd w:id="8"/>
      <w:r w:rsidRPr="00EB34DC">
        <w:rPr>
          <w:rFonts w:ascii="Times New Roman" w:eastAsia="Calibri" w:hAnsi="Times New Roman" w:cs="Times New Roman"/>
          <w:b/>
          <w:bCs/>
          <w:szCs w:val="24"/>
          <w:lang w:val="en-GB"/>
        </w:rPr>
        <w:t>Budgetary requirements</w:t>
      </w:r>
    </w:p>
    <w:p w14:paraId="09CCD722" w14:textId="11D81804" w:rsidR="009F2B93" w:rsidRDefault="009F2B93" w:rsidP="00EB34DC">
      <w:pPr>
        <w:pStyle w:val="BodyText"/>
        <w:spacing w:before="120" w:after="120" w:line="276" w:lineRule="auto"/>
        <w:ind w:left="0" w:right="6"/>
        <w:jc w:val="both"/>
        <w:rPr>
          <w:spacing w:val="-2"/>
          <w:lang w:val="en-GB"/>
        </w:rPr>
      </w:pPr>
      <w:r>
        <w:rPr>
          <w:spacing w:val="-2"/>
          <w:lang w:val="en-GB"/>
        </w:rPr>
        <w:t xml:space="preserve">Concept Notes shall be accompanied by a provisional budget amounting to a maximum of EUR 15 000 (fifteen thousand Euros). </w:t>
      </w:r>
      <w:r w:rsidRPr="009F2B93">
        <w:rPr>
          <w:spacing w:val="-2"/>
          <w:lang w:val="en-GB"/>
        </w:rPr>
        <w:t xml:space="preserve">No more than </w:t>
      </w:r>
      <w:r w:rsidRPr="009F2B93">
        <w:rPr>
          <w:b/>
          <w:bCs/>
          <w:spacing w:val="-2"/>
          <w:lang w:val="en-GB"/>
        </w:rPr>
        <w:t>1/3 of the total estimated budget should be spent on technical services</w:t>
      </w:r>
      <w:r w:rsidRPr="009F2B93">
        <w:rPr>
          <w:spacing w:val="-2"/>
          <w:lang w:val="en-GB"/>
        </w:rPr>
        <w:t>, such as purchase of technical equipment and/or renovation of municipal premises.</w:t>
      </w:r>
    </w:p>
    <w:p w14:paraId="73409B96" w14:textId="24B74DF7" w:rsidR="008B2F59" w:rsidRPr="006C4F5B" w:rsidRDefault="00AC3D76" w:rsidP="00EB34DC">
      <w:pPr>
        <w:pStyle w:val="BodyText"/>
        <w:spacing w:before="120" w:after="120" w:line="276" w:lineRule="auto"/>
        <w:ind w:left="0" w:right="6"/>
        <w:jc w:val="both"/>
        <w:rPr>
          <w:spacing w:val="-2"/>
          <w:lang w:val="en-GB"/>
        </w:rPr>
      </w:pPr>
      <w:r>
        <w:rPr>
          <w:spacing w:val="-2"/>
          <w:lang w:val="en-GB"/>
        </w:rPr>
        <w:t xml:space="preserve">Full </w:t>
      </w:r>
      <w:r w:rsidR="00026717" w:rsidRPr="00EB34DC">
        <w:rPr>
          <w:spacing w:val="-2"/>
          <w:lang w:val="en-GB"/>
        </w:rPr>
        <w:t>Project proposals</w:t>
      </w:r>
      <w:r>
        <w:rPr>
          <w:spacing w:val="-2"/>
          <w:lang w:val="en-GB"/>
        </w:rPr>
        <w:t>, to be developed if the applicants Concept Notes are evaluated positively and preselected by the Evaluation Committee,</w:t>
      </w:r>
      <w:r w:rsidR="00026717" w:rsidRPr="00EB34DC">
        <w:rPr>
          <w:spacing w:val="-2"/>
          <w:lang w:val="en-GB"/>
        </w:rPr>
        <w:t xml:space="preserve"> </w:t>
      </w:r>
      <w:r w:rsidR="00026717" w:rsidRPr="006C4F5B">
        <w:rPr>
          <w:spacing w:val="-2"/>
          <w:lang w:val="en-GB"/>
        </w:rPr>
        <w:t>shall</w:t>
      </w:r>
      <w:r w:rsidR="00026717" w:rsidRPr="00EB34DC">
        <w:rPr>
          <w:spacing w:val="-2"/>
          <w:lang w:val="en-GB"/>
        </w:rPr>
        <w:t xml:space="preserve"> be accompanied by a </w:t>
      </w:r>
      <w:r w:rsidR="00026717" w:rsidRPr="006C4F5B">
        <w:rPr>
          <w:spacing w:val="-2"/>
          <w:lang w:val="en-GB"/>
        </w:rPr>
        <w:t>draft</w:t>
      </w:r>
      <w:r w:rsidR="00026717" w:rsidRPr="00EB34DC">
        <w:rPr>
          <w:spacing w:val="-2"/>
          <w:lang w:val="en-GB"/>
        </w:rPr>
        <w:t xml:space="preserve"> budget </w:t>
      </w:r>
      <w:r w:rsidR="00026717" w:rsidRPr="006C4F5B">
        <w:rPr>
          <w:spacing w:val="-2"/>
          <w:lang w:val="en-GB"/>
        </w:rPr>
        <w:t>(See</w:t>
      </w:r>
      <w:r w:rsidR="00026717" w:rsidRPr="00EB34DC">
        <w:rPr>
          <w:spacing w:val="-2"/>
          <w:lang w:val="en-GB"/>
        </w:rPr>
        <w:t xml:space="preserve"> Template Budget, in Appendix </w:t>
      </w:r>
      <w:r>
        <w:rPr>
          <w:spacing w:val="-2"/>
          <w:lang w:val="en-GB"/>
        </w:rPr>
        <w:t>I</w:t>
      </w:r>
      <w:r w:rsidR="00026717" w:rsidRPr="00EB34DC">
        <w:rPr>
          <w:spacing w:val="-2"/>
          <w:lang w:val="en-GB"/>
        </w:rPr>
        <w:t xml:space="preserve">II) amounting to a </w:t>
      </w:r>
      <w:r w:rsidR="00026717" w:rsidRPr="006C4F5B">
        <w:rPr>
          <w:spacing w:val="-2"/>
          <w:lang w:val="en-GB"/>
        </w:rPr>
        <w:t>maximum</w:t>
      </w:r>
      <w:r w:rsidR="00026717" w:rsidRPr="00EB34DC">
        <w:rPr>
          <w:spacing w:val="-2"/>
          <w:lang w:val="en-GB"/>
        </w:rPr>
        <w:t xml:space="preserve"> of </w:t>
      </w:r>
      <w:r w:rsidR="006C14A9" w:rsidRPr="00EB34DC">
        <w:rPr>
          <w:spacing w:val="-2"/>
          <w:lang w:val="en-GB"/>
        </w:rPr>
        <w:t>EUR 1</w:t>
      </w:r>
      <w:r w:rsidR="0070434B">
        <w:rPr>
          <w:spacing w:val="-2"/>
          <w:lang w:val="en-GB"/>
        </w:rPr>
        <w:t>5</w:t>
      </w:r>
      <w:r w:rsidR="006C14A9" w:rsidRPr="00EB34DC">
        <w:rPr>
          <w:spacing w:val="-2"/>
          <w:lang w:val="en-GB"/>
        </w:rPr>
        <w:t xml:space="preserve"> 000</w:t>
      </w:r>
      <w:r w:rsidR="00026717" w:rsidRPr="00EB34DC">
        <w:rPr>
          <w:spacing w:val="-2"/>
          <w:lang w:val="en-GB"/>
        </w:rPr>
        <w:t xml:space="preserve"> </w:t>
      </w:r>
      <w:r w:rsidR="009A4E54" w:rsidRPr="00EB34DC">
        <w:rPr>
          <w:spacing w:val="-2"/>
          <w:lang w:val="en-GB"/>
        </w:rPr>
        <w:t>(</w:t>
      </w:r>
      <w:r w:rsidR="004C62EE">
        <w:rPr>
          <w:spacing w:val="-2"/>
          <w:lang w:val="en-GB"/>
        </w:rPr>
        <w:t>fifteen</w:t>
      </w:r>
      <w:r w:rsidR="004C62EE" w:rsidRPr="00EB34DC">
        <w:rPr>
          <w:spacing w:val="-2"/>
          <w:lang w:val="en-GB"/>
        </w:rPr>
        <w:t xml:space="preserve"> </w:t>
      </w:r>
      <w:r w:rsidR="006C14A9" w:rsidRPr="00EB34DC">
        <w:rPr>
          <w:spacing w:val="-2"/>
          <w:lang w:val="en-GB"/>
        </w:rPr>
        <w:t>thousand Euros</w:t>
      </w:r>
      <w:r w:rsidR="00026717" w:rsidRPr="00EB34DC">
        <w:rPr>
          <w:spacing w:val="-2"/>
          <w:lang w:val="en-GB"/>
        </w:rPr>
        <w:t>). The estimated budget must be consistent, accurate, clear, complete and cost-effective, in the light of the activities proposed.</w:t>
      </w:r>
      <w:r w:rsidR="00A22F13" w:rsidRPr="00EB34DC">
        <w:rPr>
          <w:spacing w:val="-2"/>
          <w:lang w:val="en-GB"/>
        </w:rPr>
        <w:t xml:space="preserve"> Municipal staff shall not be funded by the grant, except in case of recruitment of ethics officers and public procurement officer in municipalities where these don’t exist. </w:t>
      </w:r>
      <w:r w:rsidR="00A22F13" w:rsidRPr="00B4448D">
        <w:rPr>
          <w:b/>
          <w:bCs/>
          <w:spacing w:val="-2"/>
          <w:lang w:val="en-GB"/>
        </w:rPr>
        <w:t>No more than 1/3 of the total estimated budget should be spent on technical services</w:t>
      </w:r>
      <w:r w:rsidR="00A22F13" w:rsidRPr="00EB34DC">
        <w:rPr>
          <w:spacing w:val="-2"/>
          <w:lang w:val="en-GB"/>
        </w:rPr>
        <w:t>, such as purchase of technical equipment and/or renovation of municipal premises.</w:t>
      </w:r>
    </w:p>
    <w:p w14:paraId="0BE43C62" w14:textId="44942615" w:rsidR="007D64FF" w:rsidRPr="00EB34DC" w:rsidRDefault="00026717" w:rsidP="00EB34DC">
      <w:pPr>
        <w:pStyle w:val="BodyText"/>
        <w:spacing w:after="120" w:line="276" w:lineRule="auto"/>
        <w:ind w:left="0" w:right="6"/>
        <w:jc w:val="both"/>
        <w:rPr>
          <w:lang w:val="en-GB"/>
        </w:rPr>
      </w:pPr>
      <w:r w:rsidRPr="00EB34DC">
        <w:rPr>
          <w:spacing w:val="-2"/>
          <w:lang w:val="en-GB"/>
        </w:rPr>
        <w:t xml:space="preserve">Each Grantee shall also be required to </w:t>
      </w:r>
      <w:r w:rsidRPr="006C4F5B">
        <w:rPr>
          <w:spacing w:val="-2"/>
          <w:lang w:val="en-GB"/>
        </w:rPr>
        <w:t>contribute</w:t>
      </w:r>
      <w:r w:rsidRPr="00EB34DC">
        <w:rPr>
          <w:spacing w:val="-2"/>
          <w:lang w:val="en-GB"/>
        </w:rPr>
        <w:t xml:space="preserve"> to the </w:t>
      </w:r>
      <w:r w:rsidRPr="006C4F5B">
        <w:rPr>
          <w:spacing w:val="-2"/>
          <w:lang w:val="en-GB"/>
        </w:rPr>
        <w:t>project</w:t>
      </w:r>
      <w:r w:rsidRPr="00EB34DC">
        <w:rPr>
          <w:spacing w:val="-2"/>
          <w:lang w:val="en-GB"/>
        </w:rPr>
        <w:t xml:space="preserve"> either by way of its own resources or by contribution from third parties. Co-financing may take the form of financial or human resources, in-kind </w:t>
      </w:r>
      <w:r w:rsidRPr="006C4F5B">
        <w:rPr>
          <w:spacing w:val="-2"/>
          <w:lang w:val="en-GB"/>
        </w:rPr>
        <w:t>contributions</w:t>
      </w:r>
      <w:r w:rsidRPr="00EB34DC">
        <w:rPr>
          <w:spacing w:val="-2"/>
          <w:lang w:val="en-GB"/>
        </w:rPr>
        <w:t xml:space="preserve"> or income generated by the action or project.</w:t>
      </w:r>
    </w:p>
    <w:p w14:paraId="4DED282F" w14:textId="75D5A791" w:rsidR="007D64FF" w:rsidRPr="00EB34DC" w:rsidRDefault="00026717" w:rsidP="00EB34DC">
      <w:pPr>
        <w:pStyle w:val="ListParagraph"/>
        <w:widowControl/>
        <w:numPr>
          <w:ilvl w:val="1"/>
          <w:numId w:val="8"/>
        </w:numPr>
        <w:shd w:val="clear" w:color="auto" w:fill="E5DFEC"/>
        <w:autoSpaceDE w:val="0"/>
        <w:autoSpaceDN w:val="0"/>
        <w:adjustRightInd w:val="0"/>
        <w:ind w:left="360" w:right="6" w:hanging="360"/>
        <w:contextualSpacing/>
        <w:outlineLvl w:val="1"/>
        <w:rPr>
          <w:rFonts w:ascii="Times New Roman" w:eastAsia="Calibri" w:hAnsi="Times New Roman" w:cs="Times New Roman"/>
          <w:b/>
          <w:bCs/>
          <w:szCs w:val="24"/>
          <w:lang w:val="en-GB"/>
        </w:rPr>
      </w:pPr>
      <w:bookmarkStart w:id="9" w:name="_bookmark9"/>
      <w:bookmarkEnd w:id="9"/>
      <w:r w:rsidRPr="00EB34DC">
        <w:rPr>
          <w:rFonts w:ascii="Times New Roman" w:eastAsia="Calibri" w:hAnsi="Times New Roman" w:cs="Times New Roman"/>
          <w:b/>
          <w:bCs/>
          <w:szCs w:val="24"/>
          <w:lang w:val="en-GB"/>
        </w:rPr>
        <w:t>Further to the general objective, preference will be given to</w:t>
      </w:r>
      <w:r w:rsidR="00A22F13" w:rsidRPr="00EB34DC">
        <w:rPr>
          <w:rFonts w:ascii="Times New Roman" w:eastAsia="Calibri" w:hAnsi="Times New Roman" w:cs="Times New Roman"/>
          <w:b/>
          <w:bCs/>
          <w:szCs w:val="24"/>
          <w:lang w:val="en-GB"/>
        </w:rPr>
        <w:t xml:space="preserve"> proposals</w:t>
      </w:r>
      <w:r w:rsidRPr="00EB34DC">
        <w:rPr>
          <w:rFonts w:ascii="Times New Roman" w:eastAsia="Calibri" w:hAnsi="Times New Roman" w:cs="Times New Roman"/>
          <w:b/>
          <w:bCs/>
          <w:szCs w:val="24"/>
          <w:lang w:val="en-GB"/>
        </w:rPr>
        <w:t>:</w:t>
      </w:r>
    </w:p>
    <w:p w14:paraId="02F2C339" w14:textId="75643267" w:rsidR="00C45AA8" w:rsidRPr="00C45AA8" w:rsidRDefault="00C45AA8" w:rsidP="00EB34DC">
      <w:pPr>
        <w:pStyle w:val="BodyText"/>
        <w:numPr>
          <w:ilvl w:val="0"/>
          <w:numId w:val="19"/>
        </w:numPr>
        <w:spacing w:before="120" w:after="120" w:line="276" w:lineRule="auto"/>
        <w:ind w:left="714" w:right="6" w:hanging="357"/>
        <w:contextualSpacing/>
        <w:jc w:val="both"/>
        <w:rPr>
          <w:spacing w:val="-1"/>
          <w:lang w:val="en-GB"/>
        </w:rPr>
      </w:pPr>
      <w:r>
        <w:rPr>
          <w:spacing w:val="-1"/>
          <w:lang w:val="en-GB"/>
        </w:rPr>
        <w:t>E</w:t>
      </w:r>
      <w:r w:rsidRPr="00C45AA8">
        <w:rPr>
          <w:spacing w:val="-1"/>
          <w:lang w:val="en-GB"/>
        </w:rPr>
        <w:t>nsuring sustainability following completion of the project;</w:t>
      </w:r>
    </w:p>
    <w:p w14:paraId="36A5F456" w14:textId="2983752D" w:rsidR="007D64FF" w:rsidRPr="00EB34DC" w:rsidRDefault="00C45AA8" w:rsidP="00EB34DC">
      <w:pPr>
        <w:pStyle w:val="BodyText"/>
        <w:numPr>
          <w:ilvl w:val="0"/>
          <w:numId w:val="19"/>
        </w:numPr>
        <w:spacing w:after="120" w:line="276" w:lineRule="auto"/>
        <w:ind w:left="714" w:right="6" w:hanging="357"/>
        <w:contextualSpacing/>
        <w:jc w:val="both"/>
        <w:rPr>
          <w:spacing w:val="-1"/>
          <w:lang w:val="en-GB"/>
        </w:rPr>
      </w:pPr>
      <w:r>
        <w:rPr>
          <w:spacing w:val="-1"/>
          <w:lang w:val="en-GB"/>
        </w:rPr>
        <w:t>I</w:t>
      </w:r>
      <w:r w:rsidRPr="00C45AA8">
        <w:rPr>
          <w:spacing w:val="-1"/>
          <w:lang w:val="en-GB"/>
        </w:rPr>
        <w:t>ntroducing initiatives with the potential to be replicated at country level</w:t>
      </w:r>
      <w:r w:rsidR="00532296">
        <w:rPr>
          <w:spacing w:val="-1"/>
          <w:lang w:val="en-GB"/>
        </w:rPr>
        <w:t>;</w:t>
      </w:r>
    </w:p>
    <w:p w14:paraId="3F5B2F21" w14:textId="333315E4" w:rsidR="007D64FF" w:rsidRPr="00D975B3" w:rsidRDefault="00026717" w:rsidP="00EB34DC">
      <w:pPr>
        <w:pStyle w:val="BodyText"/>
        <w:numPr>
          <w:ilvl w:val="0"/>
          <w:numId w:val="19"/>
        </w:numPr>
        <w:spacing w:after="120" w:line="276" w:lineRule="auto"/>
        <w:ind w:left="714" w:right="6" w:hanging="357"/>
        <w:contextualSpacing/>
        <w:jc w:val="both"/>
        <w:rPr>
          <w:rFonts w:cs="Times New Roman"/>
          <w:lang w:val="en-GB"/>
        </w:rPr>
      </w:pPr>
      <w:r w:rsidRPr="004D2983">
        <w:rPr>
          <w:spacing w:val="-1"/>
          <w:lang w:val="en-GB"/>
        </w:rPr>
        <w:t>Projects/actions</w:t>
      </w:r>
      <w:r w:rsidRPr="00EB34DC">
        <w:rPr>
          <w:spacing w:val="-1"/>
          <w:lang w:val="en-GB"/>
        </w:rPr>
        <w:t xml:space="preserve"> </w:t>
      </w:r>
      <w:r w:rsidRPr="004D2983">
        <w:rPr>
          <w:spacing w:val="-1"/>
          <w:lang w:val="en-GB"/>
        </w:rPr>
        <w:t>involving</w:t>
      </w:r>
      <w:r w:rsidRPr="00EB34DC">
        <w:rPr>
          <w:spacing w:val="-1"/>
          <w:lang w:val="en-GB"/>
        </w:rPr>
        <w:t xml:space="preserve"> </w:t>
      </w:r>
      <w:r w:rsidR="00BA465E" w:rsidRPr="00EB34DC">
        <w:rPr>
          <w:spacing w:val="-1"/>
          <w:lang w:val="en-GB"/>
        </w:rPr>
        <w:t>C</w:t>
      </w:r>
      <w:r w:rsidR="00764020" w:rsidRPr="00EB34DC">
        <w:rPr>
          <w:spacing w:val="-1"/>
          <w:lang w:val="en-GB"/>
        </w:rPr>
        <w:t xml:space="preserve">ivil </w:t>
      </w:r>
      <w:r w:rsidR="00BA465E" w:rsidRPr="00EB34DC">
        <w:rPr>
          <w:spacing w:val="-1"/>
          <w:lang w:val="en-GB"/>
        </w:rPr>
        <w:t>S</w:t>
      </w:r>
      <w:r w:rsidR="00764020" w:rsidRPr="00EB34DC">
        <w:rPr>
          <w:spacing w:val="-1"/>
          <w:lang w:val="en-GB"/>
        </w:rPr>
        <w:t xml:space="preserve">ociety </w:t>
      </w:r>
      <w:r w:rsidR="00BA465E" w:rsidRPr="00EB34DC">
        <w:rPr>
          <w:spacing w:val="-1"/>
          <w:lang w:val="en-GB"/>
        </w:rPr>
        <w:t>O</w:t>
      </w:r>
      <w:r w:rsidR="00764020" w:rsidRPr="00EB34DC">
        <w:rPr>
          <w:spacing w:val="-1"/>
          <w:lang w:val="en-GB"/>
        </w:rPr>
        <w:t>rganisation</w:t>
      </w:r>
      <w:r w:rsidR="00BA465E" w:rsidRPr="00EB34DC">
        <w:rPr>
          <w:spacing w:val="-1"/>
          <w:lang w:val="en-GB"/>
        </w:rPr>
        <w:t xml:space="preserve">s and </w:t>
      </w:r>
      <w:r w:rsidR="009A4E54" w:rsidRPr="00EB34DC">
        <w:rPr>
          <w:spacing w:val="-1"/>
          <w:lang w:val="en-GB"/>
        </w:rPr>
        <w:t>citizens’</w:t>
      </w:r>
      <w:r w:rsidR="00BA465E" w:rsidRPr="00EB34DC">
        <w:rPr>
          <w:spacing w:val="-1"/>
          <w:lang w:val="en-GB"/>
        </w:rPr>
        <w:t xml:space="preserve"> groups</w:t>
      </w:r>
      <w:r w:rsidR="009A4E54" w:rsidRPr="00EB34DC">
        <w:rPr>
          <w:spacing w:val="-1"/>
          <w:lang w:val="en-GB"/>
        </w:rPr>
        <w:t xml:space="preserve"> (women, youth)</w:t>
      </w:r>
      <w:r w:rsidRPr="00EB34DC">
        <w:rPr>
          <w:spacing w:val="-1"/>
          <w:lang w:val="en-GB"/>
        </w:rPr>
        <w:t>.</w:t>
      </w:r>
    </w:p>
    <w:p w14:paraId="282BD2FE"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right="6" w:hanging="360"/>
        <w:contextualSpacing/>
        <w:outlineLvl w:val="1"/>
        <w:rPr>
          <w:rFonts w:ascii="Times New Roman" w:eastAsia="Calibri" w:hAnsi="Times New Roman" w:cs="Times New Roman"/>
          <w:b/>
          <w:bCs/>
          <w:szCs w:val="24"/>
          <w:lang w:val="en-GB"/>
        </w:rPr>
      </w:pPr>
      <w:bookmarkStart w:id="10" w:name="_bookmark10"/>
      <w:bookmarkEnd w:id="10"/>
      <w:r w:rsidRPr="00EB34DC">
        <w:rPr>
          <w:rFonts w:ascii="Times New Roman" w:eastAsia="Calibri" w:hAnsi="Times New Roman" w:cs="Times New Roman"/>
          <w:b/>
          <w:bCs/>
          <w:szCs w:val="24"/>
          <w:lang w:val="en-GB"/>
        </w:rPr>
        <w:t>The following types of action will not be considered:</w:t>
      </w:r>
    </w:p>
    <w:p w14:paraId="187FAA9B" w14:textId="77777777" w:rsidR="007D64FF" w:rsidRPr="00EB34DC" w:rsidRDefault="00026717" w:rsidP="00EB34DC">
      <w:pPr>
        <w:pStyle w:val="BodyText"/>
        <w:numPr>
          <w:ilvl w:val="0"/>
          <w:numId w:val="19"/>
        </w:numPr>
        <w:spacing w:before="120" w:after="120" w:line="276" w:lineRule="auto"/>
        <w:ind w:left="714" w:right="6" w:hanging="357"/>
        <w:contextualSpacing/>
        <w:jc w:val="both"/>
        <w:rPr>
          <w:spacing w:val="-1"/>
          <w:lang w:val="en-GB"/>
        </w:rPr>
      </w:pPr>
      <w:r w:rsidRPr="004D2983">
        <w:rPr>
          <w:spacing w:val="-1"/>
          <w:lang w:val="en-GB"/>
        </w:rPr>
        <w:t>Projects/actions</w:t>
      </w:r>
      <w:r w:rsidRPr="00EB34DC">
        <w:rPr>
          <w:spacing w:val="-1"/>
          <w:lang w:val="en-GB"/>
        </w:rPr>
        <w:t xml:space="preserve"> </w:t>
      </w:r>
      <w:r w:rsidRPr="004D2983">
        <w:rPr>
          <w:spacing w:val="-1"/>
          <w:lang w:val="en-GB"/>
        </w:rPr>
        <w:t>providing</w:t>
      </w:r>
      <w:r w:rsidRPr="00EB34DC">
        <w:rPr>
          <w:spacing w:val="-1"/>
          <w:lang w:val="en-GB"/>
        </w:rPr>
        <w:t xml:space="preserve"> </w:t>
      </w:r>
      <w:r w:rsidRPr="004D2983">
        <w:rPr>
          <w:spacing w:val="-1"/>
          <w:lang w:val="en-GB"/>
        </w:rPr>
        <w:t>financial</w:t>
      </w:r>
      <w:r w:rsidRPr="00EB34DC">
        <w:rPr>
          <w:spacing w:val="-1"/>
          <w:lang w:val="en-GB"/>
        </w:rPr>
        <w:t xml:space="preserve"> </w:t>
      </w:r>
      <w:r w:rsidRPr="004D2983">
        <w:rPr>
          <w:spacing w:val="-1"/>
          <w:lang w:val="en-GB"/>
        </w:rPr>
        <w:t>support</w:t>
      </w:r>
      <w:r w:rsidRPr="00EB34DC">
        <w:rPr>
          <w:spacing w:val="-1"/>
          <w:lang w:val="en-GB"/>
        </w:rPr>
        <w:t xml:space="preserve"> to</w:t>
      </w:r>
      <w:r w:rsidRPr="004D2983">
        <w:rPr>
          <w:spacing w:val="-1"/>
          <w:lang w:val="en-GB"/>
        </w:rPr>
        <w:t xml:space="preserve"> </w:t>
      </w:r>
      <w:r w:rsidRPr="00EB34DC">
        <w:rPr>
          <w:spacing w:val="-1"/>
          <w:lang w:val="en-GB"/>
        </w:rPr>
        <w:t>third</w:t>
      </w:r>
      <w:r w:rsidRPr="004D2983">
        <w:rPr>
          <w:spacing w:val="-1"/>
          <w:lang w:val="en-GB"/>
        </w:rPr>
        <w:t xml:space="preserve"> parties</w:t>
      </w:r>
      <w:r w:rsidRPr="00EB34DC">
        <w:rPr>
          <w:spacing w:val="-1"/>
          <w:lang w:val="en-GB"/>
        </w:rPr>
        <w:t xml:space="preserve"> </w:t>
      </w:r>
      <w:r w:rsidRPr="004D2983">
        <w:rPr>
          <w:spacing w:val="-1"/>
          <w:lang w:val="en-GB"/>
        </w:rPr>
        <w:t>(re-granting</w:t>
      </w:r>
      <w:r w:rsidRPr="00EB34DC">
        <w:rPr>
          <w:spacing w:val="-1"/>
          <w:lang w:val="en-GB"/>
        </w:rPr>
        <w:t xml:space="preserve"> </w:t>
      </w:r>
      <w:r w:rsidRPr="004D2983">
        <w:rPr>
          <w:spacing w:val="-1"/>
          <w:lang w:val="en-GB"/>
        </w:rPr>
        <w:t>schemes);</w:t>
      </w:r>
    </w:p>
    <w:p w14:paraId="74C0B5B3" w14:textId="77777777" w:rsidR="007D64FF" w:rsidRPr="00EB34DC" w:rsidRDefault="00026717" w:rsidP="00EB34DC">
      <w:pPr>
        <w:pStyle w:val="BodyText"/>
        <w:numPr>
          <w:ilvl w:val="0"/>
          <w:numId w:val="19"/>
        </w:numPr>
        <w:spacing w:after="120" w:line="276" w:lineRule="auto"/>
        <w:ind w:left="714" w:right="6" w:hanging="357"/>
        <w:contextualSpacing/>
        <w:jc w:val="both"/>
        <w:rPr>
          <w:spacing w:val="-1"/>
          <w:lang w:val="en-GB"/>
        </w:rPr>
      </w:pPr>
      <w:r w:rsidRPr="004D2983">
        <w:rPr>
          <w:spacing w:val="-1"/>
          <w:lang w:val="en-GB"/>
        </w:rPr>
        <w:t>Projects/actions</w:t>
      </w:r>
      <w:r w:rsidRPr="00EB34DC">
        <w:rPr>
          <w:spacing w:val="-1"/>
          <w:lang w:val="en-GB"/>
        </w:rPr>
        <w:t xml:space="preserve"> </w:t>
      </w:r>
      <w:r w:rsidRPr="004D2983">
        <w:rPr>
          <w:spacing w:val="-1"/>
          <w:lang w:val="en-GB"/>
        </w:rPr>
        <w:t>concerning</w:t>
      </w:r>
      <w:r w:rsidRPr="00EB34DC">
        <w:rPr>
          <w:spacing w:val="-1"/>
          <w:lang w:val="en-GB"/>
        </w:rPr>
        <w:t xml:space="preserve"> </w:t>
      </w:r>
      <w:r w:rsidRPr="004D2983">
        <w:rPr>
          <w:spacing w:val="-1"/>
          <w:lang w:val="en-GB"/>
        </w:rPr>
        <w:t xml:space="preserve">only </w:t>
      </w:r>
      <w:r w:rsidRPr="00EB34DC">
        <w:rPr>
          <w:spacing w:val="-1"/>
          <w:lang w:val="en-GB"/>
        </w:rPr>
        <w:t xml:space="preserve">or </w:t>
      </w:r>
      <w:r w:rsidRPr="004D2983">
        <w:rPr>
          <w:spacing w:val="-1"/>
          <w:lang w:val="en-GB"/>
        </w:rPr>
        <w:t>mainly</w:t>
      </w:r>
      <w:r w:rsidRPr="00EB34DC">
        <w:rPr>
          <w:spacing w:val="-1"/>
          <w:lang w:val="en-GB"/>
        </w:rPr>
        <w:t xml:space="preserve"> </w:t>
      </w:r>
      <w:r w:rsidRPr="004D2983">
        <w:rPr>
          <w:spacing w:val="-1"/>
          <w:lang w:val="en-GB"/>
        </w:rPr>
        <w:t>individual</w:t>
      </w:r>
      <w:r w:rsidRPr="00EB34DC">
        <w:rPr>
          <w:spacing w:val="-1"/>
          <w:lang w:val="en-GB"/>
        </w:rPr>
        <w:t xml:space="preserve"> </w:t>
      </w:r>
      <w:r w:rsidRPr="004D2983">
        <w:rPr>
          <w:spacing w:val="-1"/>
          <w:lang w:val="en-GB"/>
        </w:rPr>
        <w:t>scholarships</w:t>
      </w:r>
      <w:r w:rsidRPr="00EB34DC">
        <w:rPr>
          <w:spacing w:val="-1"/>
          <w:lang w:val="en-GB"/>
        </w:rPr>
        <w:t xml:space="preserve"> for studies or training </w:t>
      </w:r>
      <w:r w:rsidRPr="004D2983">
        <w:rPr>
          <w:spacing w:val="-1"/>
          <w:lang w:val="en-GB"/>
        </w:rPr>
        <w:t>courses;</w:t>
      </w:r>
    </w:p>
    <w:p w14:paraId="2007997A" w14:textId="49DB9DCD" w:rsidR="007D64FF" w:rsidRPr="00EB34DC" w:rsidRDefault="00026717" w:rsidP="00EB34DC">
      <w:pPr>
        <w:pStyle w:val="BodyText"/>
        <w:numPr>
          <w:ilvl w:val="0"/>
          <w:numId w:val="19"/>
        </w:numPr>
        <w:spacing w:after="120" w:line="276" w:lineRule="auto"/>
        <w:ind w:left="714" w:right="6" w:hanging="357"/>
        <w:contextualSpacing/>
        <w:jc w:val="both"/>
        <w:rPr>
          <w:spacing w:val="-1"/>
          <w:lang w:val="en-GB"/>
        </w:rPr>
      </w:pPr>
      <w:r w:rsidRPr="004D2983">
        <w:rPr>
          <w:spacing w:val="-1"/>
          <w:lang w:val="en-GB"/>
        </w:rPr>
        <w:t>Projects/actions</w:t>
      </w:r>
      <w:r w:rsidRPr="00EB34DC">
        <w:rPr>
          <w:spacing w:val="-1"/>
          <w:lang w:val="en-GB"/>
        </w:rPr>
        <w:t xml:space="preserve"> </w:t>
      </w:r>
      <w:r w:rsidRPr="004D2983">
        <w:rPr>
          <w:spacing w:val="-1"/>
          <w:lang w:val="en-GB"/>
        </w:rPr>
        <w:t xml:space="preserve">supporting </w:t>
      </w:r>
      <w:r w:rsidRPr="00EB34DC">
        <w:rPr>
          <w:spacing w:val="-1"/>
          <w:lang w:val="en-GB"/>
        </w:rPr>
        <w:t>political parties</w:t>
      </w:r>
      <w:r w:rsidR="00C45AA8" w:rsidRPr="00EB34DC">
        <w:rPr>
          <w:spacing w:val="-1"/>
          <w:lang w:val="en-GB"/>
        </w:rPr>
        <w:t>;</w:t>
      </w:r>
    </w:p>
    <w:p w14:paraId="11E573FF" w14:textId="77777777" w:rsidR="00C45AA8" w:rsidRPr="00EB34DC" w:rsidRDefault="00C45AA8" w:rsidP="00EB34DC">
      <w:pPr>
        <w:pStyle w:val="BodyText"/>
        <w:numPr>
          <w:ilvl w:val="0"/>
          <w:numId w:val="19"/>
        </w:numPr>
        <w:spacing w:after="120" w:line="276" w:lineRule="auto"/>
        <w:ind w:left="714" w:right="6" w:hanging="357"/>
        <w:contextualSpacing/>
        <w:jc w:val="both"/>
        <w:rPr>
          <w:spacing w:val="-1"/>
          <w:lang w:val="en-GB"/>
        </w:rPr>
      </w:pPr>
      <w:r w:rsidRPr="00EB34DC">
        <w:rPr>
          <w:spacing w:val="-1"/>
          <w:lang w:val="en-GB"/>
        </w:rPr>
        <w:lastRenderedPageBreak/>
        <w:t>Projects/actions not corresponding to the call for proposal’s objectives;</w:t>
      </w:r>
    </w:p>
    <w:p w14:paraId="0769A518" w14:textId="53D30CB1" w:rsidR="00EF15F6" w:rsidRPr="00AC3D76" w:rsidRDefault="0066570C" w:rsidP="00AC3D76">
      <w:pPr>
        <w:pStyle w:val="BodyText"/>
        <w:numPr>
          <w:ilvl w:val="0"/>
          <w:numId w:val="19"/>
        </w:numPr>
        <w:spacing w:after="120" w:line="276" w:lineRule="auto"/>
        <w:ind w:left="714" w:right="6" w:hanging="357"/>
        <w:contextualSpacing/>
        <w:jc w:val="both"/>
        <w:rPr>
          <w:spacing w:val="-1"/>
          <w:lang w:val="en-GB"/>
        </w:rPr>
      </w:pPr>
      <w:r w:rsidRPr="00EB34DC">
        <w:rPr>
          <w:spacing w:val="-1"/>
          <w:lang w:val="en-GB"/>
        </w:rPr>
        <w:t xml:space="preserve">Projects/actions </w:t>
      </w:r>
      <w:r>
        <w:rPr>
          <w:spacing w:val="-1"/>
          <w:lang w:val="en-GB"/>
        </w:rPr>
        <w:t>which are c</w:t>
      </w:r>
      <w:r w:rsidR="00C45AA8" w:rsidRPr="00EB34DC">
        <w:rPr>
          <w:spacing w:val="-1"/>
          <w:lang w:val="en-GB"/>
        </w:rPr>
        <w:t>urrent</w:t>
      </w:r>
      <w:r>
        <w:rPr>
          <w:spacing w:val="-1"/>
          <w:lang w:val="en-GB"/>
        </w:rPr>
        <w:t>ly being implemented</w:t>
      </w:r>
      <w:r w:rsidR="00532296">
        <w:rPr>
          <w:spacing w:val="-1"/>
          <w:lang w:val="en-GB"/>
        </w:rPr>
        <w:t>/completed</w:t>
      </w:r>
      <w:r>
        <w:rPr>
          <w:spacing w:val="-1"/>
          <w:lang w:val="en-GB"/>
        </w:rPr>
        <w:t xml:space="preserve"> by </w:t>
      </w:r>
      <w:r w:rsidR="00C45AA8" w:rsidRPr="00EB34DC">
        <w:rPr>
          <w:spacing w:val="-1"/>
          <w:lang w:val="en-GB"/>
        </w:rPr>
        <w:t>the applicant.</w:t>
      </w:r>
    </w:p>
    <w:p w14:paraId="7A805269" w14:textId="2FE1617A" w:rsidR="007D64FF" w:rsidRPr="00EB34DC" w:rsidRDefault="00026717" w:rsidP="00EB34DC">
      <w:pPr>
        <w:pStyle w:val="ListParagraph"/>
        <w:widowControl/>
        <w:numPr>
          <w:ilvl w:val="1"/>
          <w:numId w:val="8"/>
        </w:numPr>
        <w:shd w:val="clear" w:color="auto" w:fill="E5DFEC"/>
        <w:autoSpaceDE w:val="0"/>
        <w:autoSpaceDN w:val="0"/>
        <w:adjustRightInd w:val="0"/>
        <w:ind w:left="360" w:right="6" w:hanging="360"/>
        <w:contextualSpacing/>
        <w:outlineLvl w:val="1"/>
        <w:rPr>
          <w:rFonts w:ascii="Times New Roman" w:eastAsia="Calibri" w:hAnsi="Times New Roman" w:cs="Times New Roman"/>
          <w:b/>
          <w:bCs/>
          <w:szCs w:val="24"/>
          <w:lang w:val="en-GB"/>
        </w:rPr>
      </w:pPr>
      <w:r w:rsidRPr="00EB34DC">
        <w:rPr>
          <w:rFonts w:ascii="Times New Roman" w:eastAsia="Calibri" w:hAnsi="Times New Roman" w:cs="Times New Roman"/>
          <w:b/>
          <w:bCs/>
          <w:szCs w:val="24"/>
          <w:lang w:val="en-GB"/>
        </w:rPr>
        <w:t>Funding conditions:</w:t>
      </w:r>
    </w:p>
    <w:p w14:paraId="534F43F9" w14:textId="77777777" w:rsidR="007D64FF" w:rsidRPr="00EB34DC" w:rsidRDefault="00026717" w:rsidP="00EB34DC">
      <w:pPr>
        <w:pStyle w:val="BodyText"/>
        <w:spacing w:line="276" w:lineRule="auto"/>
        <w:ind w:left="0" w:right="6"/>
        <w:jc w:val="both"/>
        <w:rPr>
          <w:spacing w:val="-2"/>
          <w:lang w:val="en-GB"/>
        </w:rPr>
      </w:pPr>
      <w:r w:rsidRPr="004D2983">
        <w:rPr>
          <w:spacing w:val="-2"/>
          <w:lang w:val="en-GB"/>
        </w:rPr>
        <w:t>The</w:t>
      </w:r>
      <w:r w:rsidRPr="00EB34DC">
        <w:rPr>
          <w:spacing w:val="-2"/>
          <w:lang w:val="en-GB"/>
        </w:rPr>
        <w:t xml:space="preserve"> funds </w:t>
      </w:r>
      <w:r w:rsidRPr="004D2983">
        <w:rPr>
          <w:spacing w:val="-2"/>
          <w:lang w:val="en-GB"/>
        </w:rPr>
        <w:t>for</w:t>
      </w:r>
      <w:r w:rsidRPr="00EB34DC">
        <w:rPr>
          <w:spacing w:val="-2"/>
          <w:lang w:val="en-GB"/>
        </w:rPr>
        <w:t xml:space="preserve"> each </w:t>
      </w:r>
      <w:r w:rsidRPr="004D2983">
        <w:rPr>
          <w:spacing w:val="-2"/>
          <w:lang w:val="en-GB"/>
        </w:rPr>
        <w:t>grant</w:t>
      </w:r>
      <w:r w:rsidRPr="00EB34DC">
        <w:rPr>
          <w:spacing w:val="-2"/>
          <w:lang w:val="en-GB"/>
        </w:rPr>
        <w:t xml:space="preserve"> should in </w:t>
      </w:r>
      <w:r w:rsidRPr="004D2983">
        <w:rPr>
          <w:spacing w:val="-2"/>
          <w:lang w:val="en-GB"/>
        </w:rPr>
        <w:t>principle</w:t>
      </w:r>
      <w:r w:rsidRPr="00EB34DC">
        <w:rPr>
          <w:spacing w:val="-2"/>
          <w:lang w:val="en-GB"/>
        </w:rPr>
        <w:t xml:space="preserve"> be distributed as follows:</w:t>
      </w:r>
    </w:p>
    <w:p w14:paraId="5A00A99D" w14:textId="332CD122" w:rsidR="007D64FF" w:rsidRPr="00EB34DC" w:rsidRDefault="00051EE5" w:rsidP="00EB34DC">
      <w:pPr>
        <w:pStyle w:val="BodyText"/>
        <w:numPr>
          <w:ilvl w:val="0"/>
          <w:numId w:val="19"/>
        </w:numPr>
        <w:spacing w:after="120" w:line="276" w:lineRule="auto"/>
        <w:ind w:left="714" w:right="6" w:hanging="357"/>
        <w:contextualSpacing/>
        <w:jc w:val="both"/>
        <w:rPr>
          <w:spacing w:val="-1"/>
          <w:lang w:val="en-GB"/>
        </w:rPr>
      </w:pPr>
      <w:r w:rsidRPr="00E308D9">
        <w:rPr>
          <w:spacing w:val="-1"/>
          <w:lang w:val="en-GB"/>
        </w:rPr>
        <w:t>8</w:t>
      </w:r>
      <w:r w:rsidR="009A4E54" w:rsidRPr="00E308D9">
        <w:rPr>
          <w:spacing w:val="-1"/>
          <w:lang w:val="en-GB"/>
        </w:rPr>
        <w:t>0</w:t>
      </w:r>
      <w:r w:rsidR="00026717" w:rsidRPr="00E308D9">
        <w:rPr>
          <w:spacing w:val="-1"/>
          <w:lang w:val="en-GB"/>
        </w:rPr>
        <w:t>% will be paid</w:t>
      </w:r>
      <w:r w:rsidR="00026717" w:rsidRPr="00EB34DC">
        <w:rPr>
          <w:spacing w:val="-1"/>
          <w:lang w:val="en-GB"/>
        </w:rPr>
        <w:t xml:space="preserve"> to the Grantee or the </w:t>
      </w:r>
      <w:r w:rsidR="00026717" w:rsidRPr="00D975B3">
        <w:rPr>
          <w:spacing w:val="-1"/>
          <w:lang w:val="en-GB"/>
        </w:rPr>
        <w:t>Lead</w:t>
      </w:r>
      <w:r w:rsidR="00026717" w:rsidRPr="00EB34DC">
        <w:rPr>
          <w:spacing w:val="-1"/>
          <w:lang w:val="en-GB"/>
        </w:rPr>
        <w:t xml:space="preserve"> </w:t>
      </w:r>
      <w:r w:rsidR="00026717" w:rsidRPr="00D975B3">
        <w:rPr>
          <w:spacing w:val="-1"/>
          <w:lang w:val="en-GB"/>
        </w:rPr>
        <w:t>Grantee</w:t>
      </w:r>
      <w:r w:rsidR="00026717" w:rsidRPr="00EB34DC">
        <w:rPr>
          <w:spacing w:val="-1"/>
          <w:lang w:val="en-GB"/>
        </w:rPr>
        <w:t xml:space="preserve"> in </w:t>
      </w:r>
      <w:r w:rsidR="00026717" w:rsidRPr="00D975B3">
        <w:rPr>
          <w:spacing w:val="-1"/>
          <w:lang w:val="en-GB"/>
        </w:rPr>
        <w:t>case</w:t>
      </w:r>
      <w:r w:rsidR="00026717" w:rsidRPr="00EB34DC">
        <w:rPr>
          <w:spacing w:val="-1"/>
          <w:lang w:val="en-GB"/>
        </w:rPr>
        <w:t xml:space="preserve"> of a </w:t>
      </w:r>
      <w:r w:rsidR="00026717" w:rsidRPr="00D975B3">
        <w:rPr>
          <w:spacing w:val="-1"/>
          <w:lang w:val="en-GB"/>
        </w:rPr>
        <w:t>consortium</w:t>
      </w:r>
      <w:r w:rsidR="00026717" w:rsidRPr="00EB34DC">
        <w:rPr>
          <w:spacing w:val="-1"/>
          <w:lang w:val="en-GB"/>
        </w:rPr>
        <w:t xml:space="preserve"> when </w:t>
      </w:r>
      <w:r w:rsidR="00026717" w:rsidRPr="00D975B3">
        <w:rPr>
          <w:spacing w:val="-1"/>
          <w:lang w:val="en-GB"/>
        </w:rPr>
        <w:t>the</w:t>
      </w:r>
      <w:r w:rsidR="00026717" w:rsidRPr="00EB34DC">
        <w:rPr>
          <w:spacing w:val="-1"/>
          <w:lang w:val="en-GB"/>
        </w:rPr>
        <w:t xml:space="preserve"> </w:t>
      </w:r>
      <w:r w:rsidR="00026717" w:rsidRPr="00D975B3">
        <w:rPr>
          <w:spacing w:val="-1"/>
          <w:lang w:val="en-GB"/>
        </w:rPr>
        <w:t>Grant</w:t>
      </w:r>
      <w:r w:rsidR="00026717" w:rsidRPr="00EB34DC">
        <w:rPr>
          <w:spacing w:val="-1"/>
          <w:lang w:val="en-GB"/>
        </w:rPr>
        <w:t xml:space="preserve"> Agreement between the </w:t>
      </w:r>
      <w:r w:rsidR="00026717" w:rsidRPr="00D975B3">
        <w:rPr>
          <w:spacing w:val="-1"/>
          <w:lang w:val="en-GB"/>
        </w:rPr>
        <w:t>Parties</w:t>
      </w:r>
      <w:r w:rsidR="00026717" w:rsidRPr="00EB34DC">
        <w:rPr>
          <w:spacing w:val="-1"/>
          <w:lang w:val="en-GB"/>
        </w:rPr>
        <w:t xml:space="preserve"> </w:t>
      </w:r>
      <w:r w:rsidR="00026717" w:rsidRPr="00D975B3">
        <w:rPr>
          <w:spacing w:val="-1"/>
          <w:lang w:val="en-GB"/>
        </w:rPr>
        <w:t>is</w:t>
      </w:r>
      <w:r w:rsidR="00026717" w:rsidRPr="00EB34DC">
        <w:rPr>
          <w:spacing w:val="-1"/>
          <w:lang w:val="en-GB"/>
        </w:rPr>
        <w:t xml:space="preserve"> </w:t>
      </w:r>
      <w:r w:rsidR="00026717" w:rsidRPr="00D975B3">
        <w:rPr>
          <w:spacing w:val="-1"/>
          <w:lang w:val="en-GB"/>
        </w:rPr>
        <w:t>signed;</w:t>
      </w:r>
    </w:p>
    <w:p w14:paraId="31EAED2A" w14:textId="52329F3A" w:rsidR="00FD7812" w:rsidRPr="00EB34DC" w:rsidRDefault="00026717" w:rsidP="00EB34DC">
      <w:pPr>
        <w:pStyle w:val="BodyText"/>
        <w:numPr>
          <w:ilvl w:val="0"/>
          <w:numId w:val="19"/>
        </w:numPr>
        <w:spacing w:after="120" w:line="276" w:lineRule="auto"/>
        <w:ind w:left="714" w:right="6" w:hanging="357"/>
        <w:jc w:val="both"/>
        <w:rPr>
          <w:spacing w:val="-1"/>
          <w:lang w:val="en-GB"/>
        </w:rPr>
      </w:pPr>
      <w:r w:rsidRPr="00D975B3">
        <w:rPr>
          <w:spacing w:val="-1"/>
          <w:lang w:val="en-GB"/>
        </w:rPr>
        <w:t>the</w:t>
      </w:r>
      <w:r w:rsidRPr="00EB34DC">
        <w:rPr>
          <w:spacing w:val="-1"/>
          <w:lang w:val="en-GB"/>
        </w:rPr>
        <w:t xml:space="preserve"> </w:t>
      </w:r>
      <w:r w:rsidRPr="00D975B3">
        <w:rPr>
          <w:spacing w:val="-1"/>
          <w:lang w:val="en-GB"/>
        </w:rPr>
        <w:t>balance</w:t>
      </w:r>
      <w:r w:rsidRPr="00EB34DC">
        <w:rPr>
          <w:spacing w:val="-1"/>
          <w:lang w:val="en-GB"/>
        </w:rPr>
        <w:t xml:space="preserve"> will be paid to </w:t>
      </w:r>
      <w:r w:rsidRPr="00D975B3">
        <w:rPr>
          <w:spacing w:val="-1"/>
          <w:lang w:val="en-GB"/>
        </w:rPr>
        <w:t>the</w:t>
      </w:r>
      <w:r w:rsidRPr="00EB34DC">
        <w:rPr>
          <w:spacing w:val="-1"/>
          <w:lang w:val="en-GB"/>
        </w:rPr>
        <w:t xml:space="preserve"> Grantee or the </w:t>
      </w:r>
      <w:r w:rsidRPr="00D975B3">
        <w:rPr>
          <w:spacing w:val="-1"/>
          <w:lang w:val="en-GB"/>
        </w:rPr>
        <w:t>Lead</w:t>
      </w:r>
      <w:r w:rsidRPr="00EB34DC">
        <w:rPr>
          <w:spacing w:val="-1"/>
          <w:lang w:val="en-GB"/>
        </w:rPr>
        <w:t xml:space="preserve"> </w:t>
      </w:r>
      <w:r w:rsidRPr="00D975B3">
        <w:rPr>
          <w:spacing w:val="-1"/>
          <w:lang w:val="en-GB"/>
        </w:rPr>
        <w:t>Grantee</w:t>
      </w:r>
      <w:r w:rsidRPr="00EB34DC">
        <w:rPr>
          <w:spacing w:val="-1"/>
          <w:lang w:val="en-GB"/>
        </w:rPr>
        <w:t xml:space="preserve"> in </w:t>
      </w:r>
      <w:r w:rsidRPr="00D975B3">
        <w:rPr>
          <w:spacing w:val="-1"/>
          <w:lang w:val="en-GB"/>
        </w:rPr>
        <w:t>case</w:t>
      </w:r>
      <w:r w:rsidRPr="00EB34DC">
        <w:rPr>
          <w:spacing w:val="-1"/>
          <w:lang w:val="en-GB"/>
        </w:rPr>
        <w:t xml:space="preserve"> of a </w:t>
      </w:r>
      <w:r w:rsidRPr="00D975B3">
        <w:rPr>
          <w:spacing w:val="-1"/>
          <w:lang w:val="en-GB"/>
        </w:rPr>
        <w:t>consortium</w:t>
      </w:r>
      <w:r w:rsidRPr="00EB34DC">
        <w:rPr>
          <w:spacing w:val="-1"/>
          <w:lang w:val="en-GB"/>
        </w:rPr>
        <w:t xml:space="preserve"> based on actual </w:t>
      </w:r>
      <w:r w:rsidRPr="00D975B3">
        <w:rPr>
          <w:spacing w:val="-1"/>
          <w:lang w:val="en-GB"/>
        </w:rPr>
        <w:t>expenditures</w:t>
      </w:r>
      <w:r w:rsidRPr="00EB34DC">
        <w:rPr>
          <w:spacing w:val="-1"/>
          <w:lang w:val="en-GB"/>
        </w:rPr>
        <w:t xml:space="preserve"> incurred, and </w:t>
      </w:r>
      <w:r w:rsidRPr="00D975B3">
        <w:rPr>
          <w:spacing w:val="-1"/>
          <w:lang w:val="en-GB"/>
        </w:rPr>
        <w:t>after</w:t>
      </w:r>
      <w:r w:rsidRPr="00EB34DC">
        <w:rPr>
          <w:spacing w:val="-1"/>
          <w:lang w:val="en-GB"/>
        </w:rPr>
        <w:t xml:space="preserve"> the </w:t>
      </w:r>
      <w:r w:rsidRPr="00D975B3">
        <w:rPr>
          <w:spacing w:val="-1"/>
          <w:lang w:val="en-GB"/>
        </w:rPr>
        <w:t>presentation</w:t>
      </w:r>
      <w:r w:rsidRPr="00EB34DC">
        <w:rPr>
          <w:spacing w:val="-1"/>
          <w:lang w:val="en-GB"/>
        </w:rPr>
        <w:t xml:space="preserve"> and </w:t>
      </w:r>
      <w:r w:rsidRPr="00D975B3">
        <w:rPr>
          <w:spacing w:val="-1"/>
          <w:lang w:val="en-GB"/>
        </w:rPr>
        <w:t>acceptance</w:t>
      </w:r>
      <w:r w:rsidRPr="00EB34DC">
        <w:rPr>
          <w:spacing w:val="-1"/>
          <w:lang w:val="en-GB"/>
        </w:rPr>
        <w:t xml:space="preserve"> by the </w:t>
      </w:r>
      <w:r w:rsidRPr="00D975B3">
        <w:rPr>
          <w:spacing w:val="-1"/>
          <w:lang w:val="en-GB"/>
        </w:rPr>
        <w:t>Council</w:t>
      </w:r>
      <w:r w:rsidRPr="00EB34DC">
        <w:rPr>
          <w:spacing w:val="-1"/>
          <w:lang w:val="en-GB"/>
        </w:rPr>
        <w:t xml:space="preserve"> of Europe of </w:t>
      </w:r>
      <w:r w:rsidRPr="00D975B3">
        <w:rPr>
          <w:spacing w:val="-1"/>
          <w:lang w:val="en-GB"/>
        </w:rPr>
        <w:t>the</w:t>
      </w:r>
      <w:r w:rsidRPr="00EB34DC">
        <w:rPr>
          <w:spacing w:val="-1"/>
          <w:lang w:val="en-GB"/>
        </w:rPr>
        <w:t xml:space="preserve"> </w:t>
      </w:r>
      <w:r w:rsidRPr="00D975B3">
        <w:rPr>
          <w:spacing w:val="-1"/>
          <w:lang w:val="en-GB"/>
        </w:rPr>
        <w:t>final</w:t>
      </w:r>
      <w:r w:rsidRPr="00EB34DC">
        <w:rPr>
          <w:spacing w:val="-1"/>
          <w:lang w:val="en-GB"/>
        </w:rPr>
        <w:t xml:space="preserve"> narrative and</w:t>
      </w:r>
      <w:r w:rsidRPr="00D975B3">
        <w:rPr>
          <w:spacing w:val="-1"/>
          <w:lang w:val="en-GB"/>
        </w:rPr>
        <w:t xml:space="preserve"> financial</w:t>
      </w:r>
      <w:r w:rsidRPr="00EB34DC">
        <w:rPr>
          <w:spacing w:val="-1"/>
          <w:lang w:val="en-GB"/>
        </w:rPr>
        <w:t xml:space="preserve"> </w:t>
      </w:r>
      <w:r w:rsidRPr="00D975B3">
        <w:rPr>
          <w:spacing w:val="-1"/>
          <w:lang w:val="en-GB"/>
        </w:rPr>
        <w:t>reports</w:t>
      </w:r>
      <w:r w:rsidRPr="00EB34DC">
        <w:rPr>
          <w:spacing w:val="-1"/>
          <w:lang w:val="en-GB"/>
        </w:rPr>
        <w:t xml:space="preserve"> for </w:t>
      </w:r>
      <w:r w:rsidRPr="00D975B3">
        <w:rPr>
          <w:spacing w:val="-1"/>
          <w:lang w:val="en-GB"/>
        </w:rPr>
        <w:t>the</w:t>
      </w:r>
      <w:r w:rsidRPr="00EB34DC">
        <w:rPr>
          <w:spacing w:val="-1"/>
          <w:lang w:val="en-GB"/>
        </w:rPr>
        <w:t xml:space="preserve"> </w:t>
      </w:r>
      <w:r w:rsidRPr="00D975B3">
        <w:rPr>
          <w:spacing w:val="-1"/>
          <w:lang w:val="en-GB"/>
        </w:rPr>
        <w:t>Grant</w:t>
      </w:r>
      <w:r w:rsidRPr="00EB34DC">
        <w:rPr>
          <w:spacing w:val="-1"/>
          <w:lang w:val="en-GB"/>
        </w:rPr>
        <w:t xml:space="preserve"> </w:t>
      </w:r>
      <w:r w:rsidRPr="00D975B3">
        <w:rPr>
          <w:spacing w:val="-1"/>
          <w:lang w:val="en-GB"/>
        </w:rPr>
        <w:t>implementation.</w:t>
      </w:r>
    </w:p>
    <w:p w14:paraId="207B1FAC" w14:textId="14FE2BFD" w:rsidR="007D64FF" w:rsidRPr="004D2983" w:rsidRDefault="00FD7812" w:rsidP="00EB34DC">
      <w:pPr>
        <w:pStyle w:val="BodyText"/>
        <w:spacing w:after="120" w:line="276" w:lineRule="auto"/>
        <w:ind w:left="0" w:right="6"/>
        <w:jc w:val="both"/>
        <w:rPr>
          <w:lang w:val="en-GB"/>
        </w:rPr>
      </w:pPr>
      <w:r w:rsidRPr="00775DC0">
        <w:rPr>
          <w:spacing w:val="-2"/>
          <w:lang w:val="en-GB"/>
        </w:rPr>
        <w:t>Any funds which are not spent by the municipality in pursuit of the grant agreement</w:t>
      </w:r>
      <w:r>
        <w:rPr>
          <w:spacing w:val="-2"/>
          <w:lang w:val="en-GB"/>
        </w:rPr>
        <w:t>, or are not accepted as eligible following the review of the final financial and narrative report,</w:t>
      </w:r>
      <w:r w:rsidRPr="00775DC0">
        <w:rPr>
          <w:spacing w:val="-2"/>
          <w:lang w:val="en-GB"/>
        </w:rPr>
        <w:t xml:space="preserve"> must be fully refunded to the Council of Europe.</w:t>
      </w:r>
    </w:p>
    <w:p w14:paraId="2E7ACF78" w14:textId="77777777" w:rsidR="007D64FF" w:rsidRPr="00D76D7B"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11" w:name="_bookmark12"/>
      <w:bookmarkEnd w:id="11"/>
      <w:r w:rsidRPr="00D76D7B">
        <w:rPr>
          <w:rFonts w:ascii="Times New Roman" w:eastAsia="Calibri" w:hAnsi="Times New Roman" w:cs="Times New Roman"/>
          <w:b/>
          <w:bCs/>
          <w:szCs w:val="24"/>
          <w:lang w:val="en-GB"/>
        </w:rPr>
        <w:t>Reporting requirements:</w:t>
      </w:r>
    </w:p>
    <w:p w14:paraId="170DC96D" w14:textId="587A6D7B" w:rsidR="008260D2" w:rsidRDefault="00026717" w:rsidP="00E82CD4">
      <w:pPr>
        <w:pStyle w:val="BodyText"/>
        <w:numPr>
          <w:ilvl w:val="0"/>
          <w:numId w:val="19"/>
        </w:numPr>
        <w:spacing w:before="120" w:after="120" w:line="276" w:lineRule="auto"/>
        <w:ind w:left="295" w:right="6" w:hanging="295"/>
        <w:jc w:val="both"/>
        <w:rPr>
          <w:spacing w:val="-1"/>
          <w:lang w:val="en-GB"/>
        </w:rPr>
      </w:pPr>
      <w:r w:rsidRPr="00D975B3">
        <w:rPr>
          <w:b/>
          <w:bCs/>
          <w:spacing w:val="-1"/>
          <w:lang w:val="en-GB"/>
        </w:rPr>
        <w:t>narrative</w:t>
      </w:r>
      <w:r w:rsidRPr="00EB34DC">
        <w:rPr>
          <w:b/>
          <w:bCs/>
          <w:spacing w:val="-1"/>
          <w:lang w:val="en-GB"/>
        </w:rPr>
        <w:t xml:space="preserve"> reporting</w:t>
      </w:r>
      <w:r w:rsidRPr="00EB34DC">
        <w:rPr>
          <w:spacing w:val="-1"/>
          <w:lang w:val="en-GB"/>
        </w:rPr>
        <w:t xml:space="preserve"> </w:t>
      </w:r>
      <w:r w:rsidRPr="004D2983">
        <w:rPr>
          <w:spacing w:val="-1"/>
          <w:lang w:val="en-GB"/>
        </w:rPr>
        <w:t>requires</w:t>
      </w:r>
      <w:r w:rsidRPr="00EB34DC">
        <w:rPr>
          <w:spacing w:val="-1"/>
          <w:lang w:val="en-GB"/>
        </w:rPr>
        <w:t xml:space="preserve"> a full narrative </w:t>
      </w:r>
      <w:r w:rsidRPr="004D2983">
        <w:rPr>
          <w:spacing w:val="-1"/>
          <w:lang w:val="en-GB"/>
        </w:rPr>
        <w:t>report</w:t>
      </w:r>
      <w:r w:rsidRPr="00EB34DC">
        <w:rPr>
          <w:spacing w:val="-1"/>
          <w:lang w:val="en-GB"/>
        </w:rPr>
        <w:t xml:space="preserve"> on </w:t>
      </w:r>
      <w:r w:rsidRPr="004D2983">
        <w:rPr>
          <w:spacing w:val="-1"/>
          <w:lang w:val="en-GB"/>
        </w:rPr>
        <w:t>the</w:t>
      </w:r>
      <w:r w:rsidRPr="00EB34DC">
        <w:rPr>
          <w:spacing w:val="-1"/>
          <w:lang w:val="en-GB"/>
        </w:rPr>
        <w:t xml:space="preserve"> use made of </w:t>
      </w:r>
      <w:r w:rsidRPr="004D2983">
        <w:rPr>
          <w:spacing w:val="-1"/>
          <w:lang w:val="en-GB"/>
        </w:rPr>
        <w:t>the</w:t>
      </w:r>
      <w:r w:rsidRPr="00EB34DC">
        <w:rPr>
          <w:spacing w:val="-1"/>
          <w:lang w:val="en-GB"/>
        </w:rPr>
        <w:t xml:space="preserve"> grant and a </w:t>
      </w:r>
      <w:r w:rsidRPr="004D2983">
        <w:rPr>
          <w:spacing w:val="-1"/>
          <w:lang w:val="en-GB"/>
        </w:rPr>
        <w:t>copy</w:t>
      </w:r>
      <w:r w:rsidRPr="00EB34DC">
        <w:rPr>
          <w:spacing w:val="-1"/>
          <w:lang w:val="en-GB"/>
        </w:rPr>
        <w:t xml:space="preserve"> of the register of the </w:t>
      </w:r>
      <w:r w:rsidRPr="004D2983">
        <w:rPr>
          <w:spacing w:val="-1"/>
          <w:lang w:val="en-GB"/>
        </w:rPr>
        <w:t>persons</w:t>
      </w:r>
      <w:r w:rsidRPr="00EB34DC">
        <w:rPr>
          <w:spacing w:val="-1"/>
          <w:lang w:val="en-GB"/>
        </w:rPr>
        <w:t xml:space="preserve"> present </w:t>
      </w:r>
      <w:r w:rsidRPr="004D2983">
        <w:rPr>
          <w:spacing w:val="-1"/>
          <w:lang w:val="en-GB"/>
        </w:rPr>
        <w:t>during</w:t>
      </w:r>
      <w:r w:rsidRPr="00EB34DC">
        <w:rPr>
          <w:spacing w:val="-1"/>
          <w:lang w:val="en-GB"/>
        </w:rPr>
        <w:t xml:space="preserve"> each of the </w:t>
      </w:r>
      <w:r w:rsidRPr="004D2983">
        <w:rPr>
          <w:spacing w:val="-1"/>
          <w:lang w:val="en-GB"/>
        </w:rPr>
        <w:t>activities,</w:t>
      </w:r>
      <w:r w:rsidRPr="00EB34DC">
        <w:rPr>
          <w:spacing w:val="-1"/>
          <w:lang w:val="en-GB"/>
        </w:rPr>
        <w:t xml:space="preserve"> </w:t>
      </w:r>
      <w:r w:rsidRPr="004D2983">
        <w:rPr>
          <w:spacing w:val="-1"/>
          <w:lang w:val="en-GB"/>
        </w:rPr>
        <w:t>including</w:t>
      </w:r>
      <w:r w:rsidRPr="00EB34DC">
        <w:rPr>
          <w:spacing w:val="-1"/>
          <w:lang w:val="en-GB"/>
        </w:rPr>
        <w:t xml:space="preserve"> names and </w:t>
      </w:r>
      <w:r w:rsidRPr="004D2983">
        <w:rPr>
          <w:spacing w:val="-1"/>
          <w:lang w:val="en-GB"/>
        </w:rPr>
        <w:t>signatures</w:t>
      </w:r>
      <w:r w:rsidRPr="00EB34DC">
        <w:rPr>
          <w:spacing w:val="-1"/>
          <w:lang w:val="en-GB"/>
        </w:rPr>
        <w:t xml:space="preserve"> of participants</w:t>
      </w:r>
      <w:r w:rsidR="00FD7812" w:rsidRPr="00EB34DC">
        <w:rPr>
          <w:spacing w:val="-1"/>
          <w:lang w:val="en-GB"/>
        </w:rPr>
        <w:t xml:space="preserve">. </w:t>
      </w:r>
      <w:r w:rsidR="00E308D9">
        <w:rPr>
          <w:spacing w:val="-1"/>
          <w:lang w:val="en-GB"/>
        </w:rPr>
        <w:t xml:space="preserve">An interim narrative report shall be submitted by 15 </w:t>
      </w:r>
      <w:r w:rsidR="009A3B84">
        <w:rPr>
          <w:spacing w:val="-1"/>
          <w:lang w:val="en-GB"/>
        </w:rPr>
        <w:t>February</w:t>
      </w:r>
      <w:r w:rsidR="00E308D9">
        <w:rPr>
          <w:spacing w:val="-1"/>
          <w:lang w:val="en-GB"/>
        </w:rPr>
        <w:t xml:space="preserve"> 2022, covering </w:t>
      </w:r>
      <w:r w:rsidR="00494C3E">
        <w:rPr>
          <w:spacing w:val="-1"/>
          <w:lang w:val="en-GB"/>
        </w:rPr>
        <w:t xml:space="preserve">the results achieved within </w:t>
      </w:r>
      <w:r w:rsidR="00E308D9">
        <w:rPr>
          <w:spacing w:val="-1"/>
          <w:lang w:val="en-GB"/>
        </w:rPr>
        <w:t xml:space="preserve">first </w:t>
      </w:r>
      <w:r w:rsidR="009A3B84">
        <w:rPr>
          <w:spacing w:val="-1"/>
          <w:lang w:val="en-GB"/>
        </w:rPr>
        <w:t>three</w:t>
      </w:r>
      <w:r w:rsidR="00E308D9">
        <w:rPr>
          <w:spacing w:val="-1"/>
          <w:lang w:val="en-GB"/>
        </w:rPr>
        <w:t xml:space="preserve"> months of implementation, </w:t>
      </w:r>
      <w:r w:rsidR="00494C3E">
        <w:rPr>
          <w:spacing w:val="-1"/>
          <w:lang w:val="en-GB"/>
        </w:rPr>
        <w:t xml:space="preserve">and </w:t>
      </w:r>
      <w:r w:rsidR="00E308D9">
        <w:rPr>
          <w:spacing w:val="-1"/>
          <w:lang w:val="en-GB"/>
        </w:rPr>
        <w:t xml:space="preserve">in line with the </w:t>
      </w:r>
      <w:r w:rsidR="006D4601">
        <w:rPr>
          <w:spacing w:val="-1"/>
          <w:lang w:val="en-GB"/>
        </w:rPr>
        <w:t xml:space="preserve">initiative’s monitoring and evaluation plan. A final narrative report will be required 15 days after the initiative’s end-date, and not later than </w:t>
      </w:r>
      <w:r w:rsidR="009A3B84">
        <w:rPr>
          <w:rFonts w:ascii="Sylfaen" w:hAnsi="Sylfaen"/>
          <w:spacing w:val="-1"/>
          <w:lang w:val="hy-AM"/>
        </w:rPr>
        <w:t xml:space="preserve">15 </w:t>
      </w:r>
      <w:r w:rsidR="009A3B84">
        <w:rPr>
          <w:rFonts w:ascii="Sylfaen" w:hAnsi="Sylfaen"/>
          <w:spacing w:val="-1"/>
          <w:lang w:val="en-GB"/>
        </w:rPr>
        <w:t>June</w:t>
      </w:r>
      <w:r w:rsidR="006D4601">
        <w:rPr>
          <w:spacing w:val="-1"/>
          <w:lang w:val="en-GB"/>
        </w:rPr>
        <w:t xml:space="preserve"> 2022. </w:t>
      </w:r>
    </w:p>
    <w:p w14:paraId="3FD7F1F7" w14:textId="0A3489F3" w:rsidR="00FD7812" w:rsidRPr="00EB34DC" w:rsidRDefault="00FD7812" w:rsidP="00EB34DC">
      <w:pPr>
        <w:pStyle w:val="BodyText"/>
        <w:numPr>
          <w:ilvl w:val="0"/>
          <w:numId w:val="19"/>
        </w:numPr>
        <w:spacing w:line="276" w:lineRule="auto"/>
        <w:ind w:left="295" w:right="6" w:hanging="295"/>
        <w:jc w:val="both"/>
        <w:rPr>
          <w:spacing w:val="-1"/>
          <w:lang w:val="en-GB"/>
        </w:rPr>
      </w:pPr>
      <w:r w:rsidRPr="00D975B3">
        <w:rPr>
          <w:lang w:val="en-GB"/>
        </w:rPr>
        <w:t>Narrative reports shall include:</w:t>
      </w:r>
    </w:p>
    <w:p w14:paraId="5A6A7416" w14:textId="77777777" w:rsidR="00FD7812" w:rsidRPr="00FD7812" w:rsidRDefault="00FD7812" w:rsidP="00EB34DC">
      <w:pPr>
        <w:pStyle w:val="BodyText"/>
        <w:numPr>
          <w:ilvl w:val="1"/>
          <w:numId w:val="6"/>
        </w:numPr>
        <w:spacing w:line="239" w:lineRule="auto"/>
        <w:ind w:left="851" w:right="4"/>
        <w:jc w:val="both"/>
        <w:rPr>
          <w:lang w:val="en-GB"/>
        </w:rPr>
      </w:pPr>
      <w:r w:rsidRPr="00FD7812">
        <w:rPr>
          <w:lang w:val="en-GB"/>
        </w:rPr>
        <w:t>a summary of the project activities and results achieved;</w:t>
      </w:r>
    </w:p>
    <w:p w14:paraId="4DCF9044" w14:textId="0F82A4F9" w:rsidR="00310A24" w:rsidRPr="00310A24" w:rsidRDefault="00FD7812" w:rsidP="00310A24">
      <w:pPr>
        <w:pStyle w:val="BodyText"/>
        <w:numPr>
          <w:ilvl w:val="1"/>
          <w:numId w:val="6"/>
        </w:numPr>
        <w:spacing w:line="239" w:lineRule="auto"/>
        <w:ind w:left="851" w:right="4"/>
        <w:jc w:val="both"/>
        <w:rPr>
          <w:lang w:val="en-GB"/>
        </w:rPr>
      </w:pPr>
      <w:r w:rsidRPr="00FD7812">
        <w:rPr>
          <w:lang w:val="en-GB"/>
        </w:rPr>
        <w:t xml:space="preserve">monitoring and evaluation </w:t>
      </w:r>
      <w:r w:rsidR="00832FFC">
        <w:rPr>
          <w:lang w:val="en-GB"/>
        </w:rPr>
        <w:t>methods</w:t>
      </w:r>
      <w:r w:rsidR="00832FFC" w:rsidRPr="00FD7812">
        <w:rPr>
          <w:lang w:val="en-GB"/>
        </w:rPr>
        <w:t xml:space="preserve"> </w:t>
      </w:r>
      <w:r w:rsidRPr="00FD7812">
        <w:rPr>
          <w:lang w:val="en-GB"/>
        </w:rPr>
        <w:t>(including problems encountered during the implementation process and remedies applied; lessons learnt);</w:t>
      </w:r>
      <w:r w:rsidR="00310A24" w:rsidRPr="00310A24">
        <w:rPr>
          <w:lang w:val="en-GB"/>
        </w:rPr>
        <w:t xml:space="preserve"> </w:t>
      </w:r>
    </w:p>
    <w:p w14:paraId="75EC8B9E" w14:textId="77777777" w:rsidR="00FD7812" w:rsidRPr="00FD7812" w:rsidRDefault="00FD7812" w:rsidP="00EB34DC">
      <w:pPr>
        <w:pStyle w:val="BodyText"/>
        <w:numPr>
          <w:ilvl w:val="1"/>
          <w:numId w:val="6"/>
        </w:numPr>
        <w:spacing w:line="239" w:lineRule="auto"/>
        <w:ind w:left="851" w:right="4"/>
        <w:jc w:val="both"/>
        <w:rPr>
          <w:lang w:val="en-GB"/>
        </w:rPr>
      </w:pPr>
      <w:r w:rsidRPr="00FD7812">
        <w:rPr>
          <w:lang w:val="en-GB"/>
        </w:rPr>
        <w:t>a section on the sustainability (what steps were taken towards ensuring the sustainability of the current initiative);</w:t>
      </w:r>
    </w:p>
    <w:p w14:paraId="5720E5D4" w14:textId="398AA923" w:rsidR="00FD7812" w:rsidRPr="00FD7812" w:rsidRDefault="00FD7812" w:rsidP="00EB34DC">
      <w:pPr>
        <w:pStyle w:val="BodyText"/>
        <w:numPr>
          <w:ilvl w:val="1"/>
          <w:numId w:val="6"/>
        </w:numPr>
        <w:spacing w:line="239" w:lineRule="auto"/>
        <w:ind w:left="851" w:right="4"/>
        <w:jc w:val="both"/>
        <w:rPr>
          <w:lang w:val="en-GB"/>
        </w:rPr>
      </w:pPr>
      <w:r w:rsidRPr="00FD7812">
        <w:rPr>
          <w:lang w:val="en-GB"/>
        </w:rPr>
        <w:t xml:space="preserve">a brief summary of the </w:t>
      </w:r>
      <w:r w:rsidR="00E2734A">
        <w:rPr>
          <w:lang w:val="en-GB"/>
        </w:rPr>
        <w:t>conclusions and lessons learnt</w:t>
      </w:r>
      <w:r w:rsidRPr="00FD7812">
        <w:rPr>
          <w:lang w:val="en-GB"/>
        </w:rPr>
        <w:t>; and</w:t>
      </w:r>
    </w:p>
    <w:p w14:paraId="17967E7E" w14:textId="41609809" w:rsidR="007D64FF" w:rsidRPr="006D4601" w:rsidRDefault="00FD7812" w:rsidP="00EB34DC">
      <w:pPr>
        <w:pStyle w:val="BodyText"/>
        <w:numPr>
          <w:ilvl w:val="1"/>
          <w:numId w:val="6"/>
        </w:numPr>
        <w:spacing w:after="120"/>
        <w:ind w:left="851" w:right="6"/>
        <w:jc w:val="both"/>
        <w:rPr>
          <w:rFonts w:cs="Times New Roman"/>
          <w:sz w:val="21"/>
          <w:szCs w:val="21"/>
          <w:lang w:val="en-GB"/>
        </w:rPr>
      </w:pPr>
      <w:r w:rsidRPr="00FD7812">
        <w:rPr>
          <w:lang w:val="en-GB"/>
        </w:rPr>
        <w:t>the annexes on documentation / publications / visibility (what activities have been carried out to present project results; lists of participants in project activities</w:t>
      </w:r>
      <w:r w:rsidR="0066570C">
        <w:rPr>
          <w:lang w:val="en-GB"/>
        </w:rPr>
        <w:t>,</w:t>
      </w:r>
      <w:r w:rsidRPr="00FD7812">
        <w:rPr>
          <w:lang w:val="en-GB"/>
        </w:rPr>
        <w:t xml:space="preserve"> etc.).</w:t>
      </w:r>
    </w:p>
    <w:p w14:paraId="4531BFF4" w14:textId="75D59B91" w:rsidR="00E2734A" w:rsidRPr="00EB34DC" w:rsidRDefault="00026717" w:rsidP="00EB34DC">
      <w:pPr>
        <w:pStyle w:val="BodyText"/>
        <w:numPr>
          <w:ilvl w:val="0"/>
          <w:numId w:val="19"/>
        </w:numPr>
        <w:spacing w:line="276" w:lineRule="auto"/>
        <w:ind w:left="284" w:right="6" w:hanging="284"/>
        <w:jc w:val="both"/>
        <w:rPr>
          <w:b/>
          <w:bCs/>
          <w:spacing w:val="-1"/>
          <w:lang w:val="en-GB"/>
        </w:rPr>
      </w:pPr>
      <w:r w:rsidRPr="00D975B3">
        <w:rPr>
          <w:b/>
          <w:bCs/>
          <w:spacing w:val="-1"/>
          <w:lang w:val="en-GB"/>
        </w:rPr>
        <w:t>financial</w:t>
      </w:r>
      <w:r w:rsidRPr="00EB34DC">
        <w:rPr>
          <w:b/>
          <w:bCs/>
          <w:spacing w:val="-1"/>
          <w:lang w:val="en-GB"/>
        </w:rPr>
        <w:t xml:space="preserve"> </w:t>
      </w:r>
      <w:r w:rsidRPr="00D975B3">
        <w:rPr>
          <w:b/>
          <w:bCs/>
          <w:spacing w:val="-1"/>
          <w:lang w:val="en-GB"/>
        </w:rPr>
        <w:t>reporting</w:t>
      </w:r>
      <w:r w:rsidRPr="00EB34DC">
        <w:rPr>
          <w:b/>
          <w:bCs/>
          <w:spacing w:val="-1"/>
          <w:lang w:val="en-GB"/>
        </w:rPr>
        <w:t xml:space="preserve"> </w:t>
      </w:r>
      <w:r w:rsidRPr="00D975B3">
        <w:rPr>
          <w:spacing w:val="-1"/>
          <w:lang w:val="en-GB"/>
        </w:rPr>
        <w:t>requires</w:t>
      </w:r>
      <w:r w:rsidRPr="00EB34DC">
        <w:rPr>
          <w:spacing w:val="-1"/>
          <w:lang w:val="en-GB"/>
        </w:rPr>
        <w:t xml:space="preserve"> in particular a statement in</w:t>
      </w:r>
      <w:r w:rsidRPr="00D975B3">
        <w:rPr>
          <w:spacing w:val="-1"/>
          <w:lang w:val="en-GB"/>
        </w:rPr>
        <w:t xml:space="preserve"> </w:t>
      </w:r>
      <w:r w:rsidRPr="00EB34DC">
        <w:rPr>
          <w:spacing w:val="-1"/>
          <w:lang w:val="en-GB"/>
        </w:rPr>
        <w:t xml:space="preserve">the </w:t>
      </w:r>
      <w:r w:rsidRPr="00D975B3">
        <w:rPr>
          <w:spacing w:val="-1"/>
          <w:lang w:val="en-GB"/>
        </w:rPr>
        <w:t xml:space="preserve">currency </w:t>
      </w:r>
      <w:r w:rsidRPr="00EB34DC">
        <w:rPr>
          <w:spacing w:val="-1"/>
          <w:lang w:val="en-GB"/>
        </w:rPr>
        <w:t>in</w:t>
      </w:r>
      <w:r w:rsidRPr="00D975B3">
        <w:rPr>
          <w:spacing w:val="-1"/>
          <w:lang w:val="en-GB"/>
        </w:rPr>
        <w:t xml:space="preserve"> which the</w:t>
      </w:r>
      <w:r w:rsidRPr="00EB34DC">
        <w:rPr>
          <w:spacing w:val="-1"/>
          <w:lang w:val="en-GB"/>
        </w:rPr>
        <w:t xml:space="preserve"> </w:t>
      </w:r>
      <w:r w:rsidRPr="00D975B3">
        <w:rPr>
          <w:spacing w:val="-1"/>
          <w:lang w:val="en-GB"/>
        </w:rPr>
        <w:t>Grant</w:t>
      </w:r>
      <w:r w:rsidRPr="00EB34DC">
        <w:rPr>
          <w:spacing w:val="-1"/>
          <w:lang w:val="en-GB"/>
        </w:rPr>
        <w:t xml:space="preserve"> Agreement will be </w:t>
      </w:r>
      <w:r w:rsidRPr="00D975B3">
        <w:rPr>
          <w:spacing w:val="-1"/>
          <w:lang w:val="en-GB"/>
        </w:rPr>
        <w:t>concluded</w:t>
      </w:r>
      <w:r w:rsidR="00532296">
        <w:rPr>
          <w:spacing w:val="-1"/>
          <w:lang w:val="en-GB"/>
        </w:rPr>
        <w:t xml:space="preserve"> </w:t>
      </w:r>
      <w:r w:rsidR="000C154C">
        <w:rPr>
          <w:spacing w:val="-1"/>
          <w:lang w:val="en-GB"/>
        </w:rPr>
        <w:t>(</w:t>
      </w:r>
      <w:r w:rsidR="00532296">
        <w:rPr>
          <w:spacing w:val="-1"/>
          <w:lang w:val="en-GB"/>
        </w:rPr>
        <w:t xml:space="preserve">local currency </w:t>
      </w:r>
      <w:r w:rsidR="00532296" w:rsidRPr="000C154C">
        <w:rPr>
          <w:spacing w:val="-1"/>
          <w:lang w:val="en-GB"/>
        </w:rPr>
        <w:t>AMD</w:t>
      </w:r>
      <w:r w:rsidRPr="000C154C">
        <w:rPr>
          <w:spacing w:val="-1"/>
          <w:lang w:val="en-GB"/>
        </w:rPr>
        <w:t>), in English,</w:t>
      </w:r>
      <w:r w:rsidRPr="00EB34DC">
        <w:rPr>
          <w:spacing w:val="-1"/>
          <w:lang w:val="en-GB"/>
        </w:rPr>
        <w:t xml:space="preserve"> stating the </w:t>
      </w:r>
      <w:r w:rsidRPr="00D975B3">
        <w:rPr>
          <w:spacing w:val="-1"/>
          <w:lang w:val="en-GB"/>
        </w:rPr>
        <w:t>payments</w:t>
      </w:r>
      <w:r w:rsidRPr="00EB34DC">
        <w:rPr>
          <w:spacing w:val="-1"/>
          <w:lang w:val="en-GB"/>
        </w:rPr>
        <w:t xml:space="preserve"> made for the </w:t>
      </w:r>
      <w:r w:rsidRPr="00D975B3">
        <w:rPr>
          <w:spacing w:val="-1"/>
          <w:lang w:val="en-GB"/>
        </w:rPr>
        <w:t>implementation</w:t>
      </w:r>
      <w:r w:rsidRPr="00EB34DC">
        <w:rPr>
          <w:spacing w:val="-1"/>
          <w:lang w:val="en-GB"/>
        </w:rPr>
        <w:t xml:space="preserve"> of </w:t>
      </w:r>
      <w:r w:rsidRPr="00D975B3">
        <w:rPr>
          <w:spacing w:val="-1"/>
          <w:lang w:val="en-GB"/>
        </w:rPr>
        <w:t>the</w:t>
      </w:r>
      <w:r w:rsidRPr="00EB34DC">
        <w:rPr>
          <w:spacing w:val="-1"/>
          <w:lang w:val="en-GB"/>
        </w:rPr>
        <w:t xml:space="preserve"> </w:t>
      </w:r>
      <w:r w:rsidRPr="00D975B3">
        <w:rPr>
          <w:spacing w:val="-1"/>
          <w:lang w:val="en-GB"/>
        </w:rPr>
        <w:t>activities,</w:t>
      </w:r>
      <w:r w:rsidRPr="00EB34DC">
        <w:rPr>
          <w:spacing w:val="-1"/>
          <w:lang w:val="en-GB"/>
        </w:rPr>
        <w:t xml:space="preserve"> </w:t>
      </w:r>
      <w:r w:rsidRPr="00D975B3">
        <w:rPr>
          <w:spacing w:val="-1"/>
          <w:lang w:val="en-GB"/>
        </w:rPr>
        <w:t xml:space="preserve">certified </w:t>
      </w:r>
      <w:r w:rsidRPr="00EB34DC">
        <w:rPr>
          <w:spacing w:val="-1"/>
          <w:lang w:val="en-GB"/>
        </w:rPr>
        <w:t xml:space="preserve">by </w:t>
      </w:r>
      <w:r w:rsidRPr="00D975B3">
        <w:rPr>
          <w:spacing w:val="-1"/>
          <w:lang w:val="en-GB"/>
        </w:rPr>
        <w:t>the</w:t>
      </w:r>
      <w:r w:rsidRPr="00EB34DC">
        <w:rPr>
          <w:spacing w:val="-1"/>
          <w:lang w:val="en-GB"/>
        </w:rPr>
        <w:t xml:space="preserve"> responsible </w:t>
      </w:r>
      <w:r w:rsidRPr="00D975B3">
        <w:rPr>
          <w:spacing w:val="-1"/>
          <w:lang w:val="en-GB"/>
        </w:rPr>
        <w:t>financial</w:t>
      </w:r>
      <w:r w:rsidRPr="00EB34DC">
        <w:rPr>
          <w:spacing w:val="-1"/>
          <w:lang w:val="en-GB"/>
        </w:rPr>
        <w:t xml:space="preserve"> </w:t>
      </w:r>
      <w:r w:rsidRPr="00D975B3">
        <w:rPr>
          <w:spacing w:val="-1"/>
          <w:lang w:val="en-GB"/>
        </w:rPr>
        <w:t>officer</w:t>
      </w:r>
      <w:r w:rsidRPr="00EB34DC">
        <w:rPr>
          <w:spacing w:val="-1"/>
          <w:lang w:val="en-GB"/>
        </w:rPr>
        <w:t xml:space="preserve"> of </w:t>
      </w:r>
      <w:r w:rsidRPr="00D975B3">
        <w:rPr>
          <w:spacing w:val="-1"/>
          <w:lang w:val="en-GB"/>
        </w:rPr>
        <w:t>the</w:t>
      </w:r>
      <w:r w:rsidRPr="00EB34DC">
        <w:rPr>
          <w:spacing w:val="-1"/>
          <w:lang w:val="en-GB"/>
        </w:rPr>
        <w:t xml:space="preserve"> Grantees, accompanied</w:t>
      </w:r>
      <w:r w:rsidRPr="00D975B3">
        <w:rPr>
          <w:spacing w:val="-1"/>
          <w:lang w:val="en-GB"/>
        </w:rPr>
        <w:t xml:space="preserve"> </w:t>
      </w:r>
      <w:r w:rsidRPr="00EB34DC">
        <w:rPr>
          <w:spacing w:val="-1"/>
          <w:lang w:val="en-GB"/>
        </w:rPr>
        <w:t xml:space="preserve">by </w:t>
      </w:r>
      <w:r w:rsidRPr="00D975B3">
        <w:rPr>
          <w:spacing w:val="-1"/>
          <w:lang w:val="en-GB"/>
        </w:rPr>
        <w:t>“appropriate</w:t>
      </w:r>
      <w:r w:rsidRPr="00EB34DC">
        <w:rPr>
          <w:spacing w:val="-1"/>
          <w:lang w:val="en-GB"/>
        </w:rPr>
        <w:t xml:space="preserve"> original supporting </w:t>
      </w:r>
      <w:r w:rsidRPr="00D975B3">
        <w:rPr>
          <w:spacing w:val="-1"/>
          <w:lang w:val="en-GB"/>
        </w:rPr>
        <w:t>documents”</w:t>
      </w:r>
      <w:r w:rsidRPr="00EB34DC">
        <w:rPr>
          <w:spacing w:val="-1"/>
          <w:lang w:val="en-GB"/>
        </w:rPr>
        <w:t xml:space="preserve"> </w:t>
      </w:r>
      <w:r w:rsidRPr="00D975B3">
        <w:rPr>
          <w:spacing w:val="-1"/>
          <w:lang w:val="en-GB"/>
        </w:rPr>
        <w:t>(see</w:t>
      </w:r>
      <w:r w:rsidRPr="00EB34DC">
        <w:rPr>
          <w:spacing w:val="-1"/>
          <w:lang w:val="en-GB"/>
        </w:rPr>
        <w:t xml:space="preserve"> </w:t>
      </w:r>
      <w:r w:rsidRPr="00D975B3">
        <w:rPr>
          <w:spacing w:val="-1"/>
          <w:lang w:val="en-GB"/>
        </w:rPr>
        <w:t>below).</w:t>
      </w:r>
      <w:r w:rsidRPr="00EB34DC">
        <w:rPr>
          <w:spacing w:val="-1"/>
          <w:lang w:val="en-GB"/>
        </w:rPr>
        <w:t xml:space="preserve"> The </w:t>
      </w:r>
      <w:r w:rsidRPr="00D975B3">
        <w:rPr>
          <w:spacing w:val="-1"/>
          <w:lang w:val="en-GB"/>
        </w:rPr>
        <w:t>Council</w:t>
      </w:r>
      <w:r w:rsidRPr="00EB34DC">
        <w:rPr>
          <w:spacing w:val="-1"/>
          <w:lang w:val="en-GB"/>
        </w:rPr>
        <w:t xml:space="preserve"> of Europe </w:t>
      </w:r>
      <w:r w:rsidRPr="00D975B3">
        <w:rPr>
          <w:spacing w:val="-1"/>
          <w:lang w:val="en-GB"/>
        </w:rPr>
        <w:t>reserves</w:t>
      </w:r>
      <w:r w:rsidRPr="00EB34DC">
        <w:rPr>
          <w:spacing w:val="-1"/>
          <w:lang w:val="en-GB"/>
        </w:rPr>
        <w:t xml:space="preserve"> </w:t>
      </w:r>
      <w:r w:rsidRPr="00D975B3">
        <w:rPr>
          <w:spacing w:val="-1"/>
          <w:lang w:val="en-GB"/>
        </w:rPr>
        <w:t>the</w:t>
      </w:r>
      <w:r w:rsidRPr="00EB34DC">
        <w:rPr>
          <w:spacing w:val="-1"/>
          <w:lang w:val="en-GB"/>
        </w:rPr>
        <w:t xml:space="preserve"> </w:t>
      </w:r>
      <w:r w:rsidRPr="00D975B3">
        <w:rPr>
          <w:spacing w:val="-1"/>
          <w:lang w:val="en-GB"/>
        </w:rPr>
        <w:t>right</w:t>
      </w:r>
      <w:r w:rsidRPr="00EB34DC">
        <w:rPr>
          <w:spacing w:val="-1"/>
          <w:lang w:val="en-GB"/>
        </w:rPr>
        <w:t xml:space="preserve"> to ask for </w:t>
      </w:r>
      <w:r w:rsidRPr="00D975B3">
        <w:rPr>
          <w:spacing w:val="-1"/>
          <w:lang w:val="en-GB"/>
        </w:rPr>
        <w:t>summary</w:t>
      </w:r>
      <w:r w:rsidRPr="00EB34DC">
        <w:rPr>
          <w:spacing w:val="-1"/>
          <w:lang w:val="en-GB"/>
        </w:rPr>
        <w:t xml:space="preserve"> </w:t>
      </w:r>
      <w:r w:rsidRPr="00D975B3">
        <w:rPr>
          <w:spacing w:val="-1"/>
          <w:lang w:val="en-GB"/>
        </w:rPr>
        <w:t>translations</w:t>
      </w:r>
      <w:r w:rsidRPr="00EB34DC">
        <w:rPr>
          <w:spacing w:val="-1"/>
          <w:lang w:val="en-GB"/>
        </w:rPr>
        <w:t xml:space="preserve"> of </w:t>
      </w:r>
      <w:r w:rsidRPr="00D975B3">
        <w:rPr>
          <w:spacing w:val="-1"/>
          <w:lang w:val="en-GB"/>
        </w:rPr>
        <w:t>invoices</w:t>
      </w:r>
      <w:r w:rsidRPr="00EB34DC">
        <w:rPr>
          <w:spacing w:val="-1"/>
          <w:lang w:val="en-GB"/>
        </w:rPr>
        <w:t xml:space="preserve"> into English. If for legal </w:t>
      </w:r>
      <w:r w:rsidRPr="00D975B3">
        <w:rPr>
          <w:spacing w:val="-1"/>
          <w:lang w:val="en-GB"/>
        </w:rPr>
        <w:t>reasons</w:t>
      </w:r>
      <w:r w:rsidRPr="00EB34DC">
        <w:rPr>
          <w:spacing w:val="-1"/>
          <w:lang w:val="en-GB"/>
        </w:rPr>
        <w:t xml:space="preserve"> the original </w:t>
      </w:r>
      <w:r w:rsidRPr="00D975B3">
        <w:rPr>
          <w:spacing w:val="-1"/>
          <w:lang w:val="en-GB"/>
        </w:rPr>
        <w:t>documents</w:t>
      </w:r>
      <w:r w:rsidRPr="00EB34DC">
        <w:rPr>
          <w:spacing w:val="-1"/>
          <w:lang w:val="en-GB"/>
        </w:rPr>
        <w:t xml:space="preserve"> must be </w:t>
      </w:r>
      <w:r w:rsidRPr="00D975B3">
        <w:rPr>
          <w:spacing w:val="-1"/>
          <w:lang w:val="en-GB"/>
        </w:rPr>
        <w:t>retained</w:t>
      </w:r>
      <w:r w:rsidRPr="00EB34DC">
        <w:rPr>
          <w:spacing w:val="-1"/>
          <w:lang w:val="en-GB"/>
        </w:rPr>
        <w:t xml:space="preserve"> by </w:t>
      </w:r>
      <w:r w:rsidRPr="00D975B3">
        <w:rPr>
          <w:spacing w:val="-1"/>
          <w:lang w:val="en-GB"/>
        </w:rPr>
        <w:t>the</w:t>
      </w:r>
      <w:r w:rsidRPr="00EB34DC">
        <w:rPr>
          <w:spacing w:val="-1"/>
          <w:lang w:val="en-GB"/>
        </w:rPr>
        <w:t xml:space="preserve"> Grantees, </w:t>
      </w:r>
      <w:r w:rsidRPr="00D975B3">
        <w:rPr>
          <w:spacing w:val="-1"/>
          <w:lang w:val="en-GB"/>
        </w:rPr>
        <w:t>certified copies</w:t>
      </w:r>
      <w:r w:rsidRPr="00EB34DC">
        <w:rPr>
          <w:spacing w:val="-1"/>
          <w:lang w:val="en-GB"/>
        </w:rPr>
        <w:t xml:space="preserve"> must be submitted with the </w:t>
      </w:r>
      <w:r w:rsidRPr="00D975B3">
        <w:rPr>
          <w:spacing w:val="-1"/>
          <w:lang w:val="en-GB"/>
        </w:rPr>
        <w:t>financial</w:t>
      </w:r>
      <w:r w:rsidRPr="00EB34DC">
        <w:rPr>
          <w:spacing w:val="-1"/>
          <w:lang w:val="en-GB"/>
        </w:rPr>
        <w:t xml:space="preserve"> </w:t>
      </w:r>
      <w:r w:rsidRPr="00D975B3">
        <w:rPr>
          <w:spacing w:val="-1"/>
          <w:lang w:val="en-GB"/>
        </w:rPr>
        <w:t>statement.</w:t>
      </w:r>
    </w:p>
    <w:p w14:paraId="642AC26B" w14:textId="63EE5AE6" w:rsidR="007D64FF" w:rsidRPr="00EB34DC" w:rsidRDefault="00026717" w:rsidP="00EB34DC">
      <w:pPr>
        <w:pStyle w:val="BodyText"/>
        <w:spacing w:before="120" w:line="276" w:lineRule="auto"/>
        <w:ind w:left="284" w:right="4"/>
        <w:jc w:val="both"/>
        <w:rPr>
          <w:spacing w:val="-1"/>
          <w:lang w:val="en-GB"/>
        </w:rPr>
      </w:pPr>
      <w:r w:rsidRPr="008260D2">
        <w:rPr>
          <w:spacing w:val="-1"/>
          <w:lang w:val="en-GB"/>
        </w:rPr>
        <w:t>“Appropriate</w:t>
      </w:r>
      <w:r w:rsidRPr="00EB34DC">
        <w:rPr>
          <w:spacing w:val="-1"/>
          <w:lang w:val="en-GB"/>
        </w:rPr>
        <w:t xml:space="preserve"> original supporting documents” refers to signed </w:t>
      </w:r>
      <w:r w:rsidRPr="004D2983">
        <w:rPr>
          <w:spacing w:val="-1"/>
          <w:lang w:val="en-GB"/>
        </w:rPr>
        <w:t>contracts,</w:t>
      </w:r>
      <w:r w:rsidRPr="00EB34DC">
        <w:rPr>
          <w:spacing w:val="-1"/>
          <w:lang w:val="en-GB"/>
        </w:rPr>
        <w:t xml:space="preserve"> </w:t>
      </w:r>
      <w:r w:rsidRPr="004D2983">
        <w:rPr>
          <w:spacing w:val="-1"/>
          <w:lang w:val="en-GB"/>
        </w:rPr>
        <w:t>invoices</w:t>
      </w:r>
      <w:r w:rsidRPr="00EB34DC">
        <w:rPr>
          <w:spacing w:val="-1"/>
          <w:lang w:val="en-GB"/>
        </w:rPr>
        <w:t xml:space="preserve"> and </w:t>
      </w:r>
      <w:r w:rsidRPr="004D2983">
        <w:rPr>
          <w:spacing w:val="-1"/>
          <w:lang w:val="en-GB"/>
        </w:rPr>
        <w:t>acceptances</w:t>
      </w:r>
      <w:r w:rsidRPr="00EB34DC">
        <w:rPr>
          <w:spacing w:val="-1"/>
          <w:lang w:val="en-GB"/>
        </w:rPr>
        <w:t xml:space="preserve"> of work</w:t>
      </w:r>
      <w:r w:rsidRPr="004D2983">
        <w:rPr>
          <w:spacing w:val="-1"/>
          <w:lang w:val="en-GB"/>
        </w:rPr>
        <w:t xml:space="preserve"> </w:t>
      </w:r>
      <w:r w:rsidRPr="00EB34DC">
        <w:rPr>
          <w:spacing w:val="-1"/>
          <w:lang w:val="en-GB"/>
        </w:rPr>
        <w:t xml:space="preserve">(for all </w:t>
      </w:r>
      <w:r w:rsidRPr="004D2983">
        <w:rPr>
          <w:spacing w:val="-1"/>
          <w:lang w:val="en-GB"/>
        </w:rPr>
        <w:t>transactions),</w:t>
      </w:r>
      <w:r w:rsidRPr="00EB34DC">
        <w:rPr>
          <w:spacing w:val="-1"/>
          <w:lang w:val="en-GB"/>
        </w:rPr>
        <w:t xml:space="preserve"> payment authorisation</w:t>
      </w:r>
      <w:r w:rsidRPr="004D2983">
        <w:rPr>
          <w:spacing w:val="-1"/>
          <w:lang w:val="en-GB"/>
        </w:rPr>
        <w:t xml:space="preserve"> </w:t>
      </w:r>
      <w:r w:rsidRPr="00EB34DC">
        <w:rPr>
          <w:spacing w:val="-1"/>
          <w:lang w:val="en-GB"/>
        </w:rPr>
        <w:t xml:space="preserve">for all </w:t>
      </w:r>
      <w:r w:rsidRPr="004D2983">
        <w:rPr>
          <w:spacing w:val="-1"/>
          <w:lang w:val="en-GB"/>
        </w:rPr>
        <w:t>transactions</w:t>
      </w:r>
      <w:r w:rsidRPr="00EB34DC">
        <w:rPr>
          <w:spacing w:val="-1"/>
          <w:lang w:val="en-GB"/>
        </w:rPr>
        <w:t xml:space="preserve"> should</w:t>
      </w:r>
      <w:r w:rsidRPr="004D2983">
        <w:rPr>
          <w:spacing w:val="-1"/>
          <w:lang w:val="en-GB"/>
        </w:rPr>
        <w:t xml:space="preserve"> </w:t>
      </w:r>
      <w:r w:rsidRPr="00EB34DC">
        <w:rPr>
          <w:spacing w:val="-1"/>
          <w:lang w:val="en-GB"/>
        </w:rPr>
        <w:t>also</w:t>
      </w:r>
      <w:r w:rsidRPr="004D2983">
        <w:rPr>
          <w:spacing w:val="-1"/>
          <w:lang w:val="en-GB"/>
        </w:rPr>
        <w:t xml:space="preserve"> </w:t>
      </w:r>
      <w:r w:rsidRPr="00EB34DC">
        <w:rPr>
          <w:spacing w:val="-1"/>
          <w:lang w:val="en-GB"/>
        </w:rPr>
        <w:t xml:space="preserve">be </w:t>
      </w:r>
      <w:r w:rsidRPr="004D2983">
        <w:rPr>
          <w:spacing w:val="-1"/>
          <w:lang w:val="en-GB"/>
        </w:rPr>
        <w:t>provided</w:t>
      </w:r>
      <w:r w:rsidRPr="00EB34DC">
        <w:rPr>
          <w:spacing w:val="-1"/>
          <w:lang w:val="en-GB"/>
        </w:rPr>
        <w:t xml:space="preserve"> in</w:t>
      </w:r>
      <w:r w:rsidRPr="004D2983">
        <w:rPr>
          <w:spacing w:val="-1"/>
          <w:lang w:val="en-GB"/>
        </w:rPr>
        <w:t xml:space="preserve"> case</w:t>
      </w:r>
      <w:r w:rsidRPr="00EB34DC">
        <w:rPr>
          <w:spacing w:val="-1"/>
          <w:lang w:val="en-GB"/>
        </w:rPr>
        <w:t xml:space="preserve"> the Grantees use such practice, and </w:t>
      </w:r>
      <w:r w:rsidRPr="004D2983">
        <w:rPr>
          <w:spacing w:val="-1"/>
          <w:lang w:val="en-GB"/>
        </w:rPr>
        <w:t>reliable</w:t>
      </w:r>
      <w:r w:rsidRPr="00EB34DC">
        <w:rPr>
          <w:spacing w:val="-1"/>
          <w:lang w:val="en-GB"/>
        </w:rPr>
        <w:t xml:space="preserve"> </w:t>
      </w:r>
      <w:r w:rsidRPr="004D2983">
        <w:rPr>
          <w:spacing w:val="-1"/>
          <w:lang w:val="en-GB"/>
        </w:rPr>
        <w:t>evidence</w:t>
      </w:r>
      <w:r w:rsidRPr="00EB34DC">
        <w:rPr>
          <w:spacing w:val="-1"/>
          <w:lang w:val="en-GB"/>
        </w:rPr>
        <w:t xml:space="preserve"> of </w:t>
      </w:r>
      <w:r w:rsidRPr="004D2983">
        <w:rPr>
          <w:spacing w:val="-1"/>
          <w:lang w:val="en-GB"/>
        </w:rPr>
        <w:t>payment</w:t>
      </w:r>
      <w:r w:rsidRPr="00EB34DC">
        <w:rPr>
          <w:spacing w:val="-1"/>
          <w:lang w:val="en-GB"/>
        </w:rPr>
        <w:t xml:space="preserve"> </w:t>
      </w:r>
      <w:r w:rsidRPr="004D2983">
        <w:rPr>
          <w:spacing w:val="-1"/>
          <w:lang w:val="en-GB"/>
        </w:rPr>
        <w:t>(authorised</w:t>
      </w:r>
      <w:r w:rsidRPr="00EB34DC">
        <w:rPr>
          <w:spacing w:val="-1"/>
          <w:lang w:val="en-GB"/>
        </w:rPr>
        <w:t xml:space="preserve"> </w:t>
      </w:r>
      <w:r w:rsidRPr="004D2983">
        <w:rPr>
          <w:spacing w:val="-1"/>
          <w:lang w:val="en-GB"/>
        </w:rPr>
        <w:t>payment</w:t>
      </w:r>
      <w:r w:rsidRPr="00EB34DC">
        <w:rPr>
          <w:spacing w:val="-1"/>
          <w:lang w:val="en-GB"/>
        </w:rPr>
        <w:t xml:space="preserve"> order and bank </w:t>
      </w:r>
      <w:r w:rsidRPr="004D2983">
        <w:rPr>
          <w:spacing w:val="-1"/>
          <w:lang w:val="en-GB"/>
        </w:rPr>
        <w:t>statement).</w:t>
      </w:r>
    </w:p>
    <w:p w14:paraId="35D2E333" w14:textId="4A2213F4" w:rsidR="007D64FF" w:rsidRPr="00EB34DC" w:rsidRDefault="00026717" w:rsidP="00EB34DC">
      <w:pPr>
        <w:pStyle w:val="BodyText"/>
        <w:spacing w:before="120" w:line="276" w:lineRule="auto"/>
        <w:ind w:left="284" w:right="4"/>
        <w:jc w:val="both"/>
        <w:rPr>
          <w:spacing w:val="-1"/>
          <w:lang w:val="en-GB"/>
        </w:rPr>
      </w:pPr>
      <w:r w:rsidRPr="00EB34DC">
        <w:rPr>
          <w:spacing w:val="-1"/>
          <w:lang w:val="en-GB"/>
        </w:rPr>
        <w:t xml:space="preserve">As </w:t>
      </w:r>
      <w:r w:rsidRPr="004D2983">
        <w:rPr>
          <w:spacing w:val="-1"/>
          <w:lang w:val="en-GB"/>
        </w:rPr>
        <w:t>regards</w:t>
      </w:r>
      <w:r w:rsidRPr="00EB34DC">
        <w:rPr>
          <w:spacing w:val="-1"/>
          <w:lang w:val="en-GB"/>
        </w:rPr>
        <w:t xml:space="preserve"> round </w:t>
      </w:r>
      <w:r w:rsidRPr="004D2983">
        <w:rPr>
          <w:spacing w:val="-1"/>
          <w:lang w:val="en-GB"/>
        </w:rPr>
        <w:t>tables</w:t>
      </w:r>
      <w:r w:rsidRPr="00EB34DC">
        <w:rPr>
          <w:spacing w:val="-1"/>
          <w:lang w:val="en-GB"/>
        </w:rPr>
        <w:t xml:space="preserve"> / </w:t>
      </w:r>
      <w:r w:rsidRPr="004D2983">
        <w:rPr>
          <w:spacing w:val="-1"/>
          <w:lang w:val="en-GB"/>
        </w:rPr>
        <w:t>conferences,</w:t>
      </w:r>
      <w:r w:rsidRPr="00EB34DC">
        <w:rPr>
          <w:spacing w:val="-1"/>
          <w:lang w:val="en-GB"/>
        </w:rPr>
        <w:t xml:space="preserve"> </w:t>
      </w:r>
      <w:r w:rsidRPr="008260D2">
        <w:rPr>
          <w:spacing w:val="-1"/>
          <w:lang w:val="en-GB"/>
        </w:rPr>
        <w:t>presenting</w:t>
      </w:r>
      <w:r w:rsidRPr="00EB34DC">
        <w:rPr>
          <w:spacing w:val="-1"/>
          <w:lang w:val="en-GB"/>
        </w:rPr>
        <w:t xml:space="preserve"> </w:t>
      </w:r>
      <w:r w:rsidRPr="008260D2">
        <w:rPr>
          <w:spacing w:val="-1"/>
          <w:lang w:val="en-GB"/>
        </w:rPr>
        <w:t>“appropriate</w:t>
      </w:r>
      <w:r w:rsidRPr="00EB34DC">
        <w:rPr>
          <w:spacing w:val="-1"/>
          <w:lang w:val="en-GB"/>
        </w:rPr>
        <w:t xml:space="preserve"> original supporting </w:t>
      </w:r>
      <w:r w:rsidRPr="008260D2">
        <w:rPr>
          <w:spacing w:val="-1"/>
          <w:lang w:val="en-GB"/>
        </w:rPr>
        <w:t>documents”</w:t>
      </w:r>
      <w:r w:rsidRPr="00EB34DC">
        <w:rPr>
          <w:spacing w:val="-1"/>
          <w:lang w:val="en-GB"/>
        </w:rPr>
        <w:t xml:space="preserve"> </w:t>
      </w:r>
      <w:r w:rsidRPr="004D2983">
        <w:rPr>
          <w:spacing w:val="-1"/>
          <w:lang w:val="en-GB"/>
        </w:rPr>
        <w:t>requires</w:t>
      </w:r>
      <w:r w:rsidRPr="00EB34DC">
        <w:rPr>
          <w:spacing w:val="-1"/>
          <w:lang w:val="en-GB"/>
        </w:rPr>
        <w:t xml:space="preserve"> </w:t>
      </w:r>
      <w:r w:rsidRPr="004D2983">
        <w:rPr>
          <w:spacing w:val="-1"/>
          <w:lang w:val="en-GB"/>
        </w:rPr>
        <w:t>presentation</w:t>
      </w:r>
      <w:r w:rsidRPr="00EB34DC">
        <w:rPr>
          <w:spacing w:val="-1"/>
          <w:lang w:val="en-GB"/>
        </w:rPr>
        <w:t xml:space="preserve"> of a programme indicating </w:t>
      </w:r>
      <w:r w:rsidRPr="004D2983">
        <w:rPr>
          <w:spacing w:val="-1"/>
          <w:lang w:val="en-GB"/>
        </w:rPr>
        <w:t>the</w:t>
      </w:r>
      <w:r w:rsidRPr="00EB34DC">
        <w:rPr>
          <w:spacing w:val="-1"/>
          <w:lang w:val="en-GB"/>
        </w:rPr>
        <w:t xml:space="preserve"> </w:t>
      </w:r>
      <w:r w:rsidRPr="004D2983">
        <w:rPr>
          <w:spacing w:val="-1"/>
          <w:lang w:val="en-GB"/>
        </w:rPr>
        <w:t>title,</w:t>
      </w:r>
      <w:r w:rsidRPr="00EB34DC">
        <w:rPr>
          <w:spacing w:val="-1"/>
          <w:lang w:val="en-GB"/>
        </w:rPr>
        <w:t xml:space="preserve"> </w:t>
      </w:r>
      <w:r w:rsidRPr="004D2983">
        <w:rPr>
          <w:spacing w:val="-1"/>
          <w:lang w:val="en-GB"/>
        </w:rPr>
        <w:t>dates,</w:t>
      </w:r>
      <w:r w:rsidRPr="00EB34DC">
        <w:rPr>
          <w:spacing w:val="-1"/>
          <w:lang w:val="en-GB"/>
        </w:rPr>
        <w:t xml:space="preserve"> venue, and </w:t>
      </w:r>
      <w:r w:rsidRPr="004D2983">
        <w:rPr>
          <w:spacing w:val="-1"/>
          <w:lang w:val="en-GB"/>
        </w:rPr>
        <w:t>agenda</w:t>
      </w:r>
      <w:r w:rsidRPr="00EB34DC">
        <w:rPr>
          <w:spacing w:val="-1"/>
          <w:lang w:val="en-GB"/>
        </w:rPr>
        <w:t xml:space="preserve"> of the </w:t>
      </w:r>
      <w:r w:rsidRPr="004D2983">
        <w:rPr>
          <w:spacing w:val="-1"/>
          <w:lang w:val="en-GB"/>
        </w:rPr>
        <w:t>event;</w:t>
      </w:r>
      <w:r w:rsidRPr="00EB34DC">
        <w:rPr>
          <w:spacing w:val="-1"/>
          <w:lang w:val="en-GB"/>
        </w:rPr>
        <w:t xml:space="preserve"> the names of persons </w:t>
      </w:r>
      <w:r w:rsidRPr="004D2983">
        <w:rPr>
          <w:spacing w:val="-1"/>
          <w:lang w:val="en-GB"/>
        </w:rPr>
        <w:t>facilitating</w:t>
      </w:r>
      <w:r w:rsidRPr="00EB34DC">
        <w:rPr>
          <w:spacing w:val="-1"/>
          <w:lang w:val="en-GB"/>
        </w:rPr>
        <w:t xml:space="preserve"> the </w:t>
      </w:r>
      <w:r w:rsidRPr="004D2983">
        <w:rPr>
          <w:spacing w:val="-1"/>
          <w:lang w:val="en-GB"/>
        </w:rPr>
        <w:t>event,</w:t>
      </w:r>
      <w:r w:rsidRPr="00EB34DC">
        <w:rPr>
          <w:spacing w:val="-1"/>
          <w:lang w:val="en-GB"/>
        </w:rPr>
        <w:t xml:space="preserve"> a </w:t>
      </w:r>
      <w:r w:rsidRPr="004D2983">
        <w:rPr>
          <w:spacing w:val="-1"/>
          <w:lang w:val="en-GB"/>
        </w:rPr>
        <w:t>signed</w:t>
      </w:r>
      <w:r w:rsidRPr="00EB34DC">
        <w:rPr>
          <w:spacing w:val="-1"/>
          <w:lang w:val="en-GB"/>
        </w:rPr>
        <w:t xml:space="preserve"> </w:t>
      </w:r>
      <w:r w:rsidRPr="004D2983">
        <w:rPr>
          <w:spacing w:val="-1"/>
          <w:lang w:val="en-GB"/>
        </w:rPr>
        <w:t>list</w:t>
      </w:r>
      <w:r w:rsidRPr="00EB34DC">
        <w:rPr>
          <w:spacing w:val="-1"/>
          <w:lang w:val="en-GB"/>
        </w:rPr>
        <w:t xml:space="preserve"> of </w:t>
      </w:r>
      <w:r w:rsidRPr="004D2983">
        <w:rPr>
          <w:spacing w:val="-1"/>
          <w:lang w:val="en-GB"/>
        </w:rPr>
        <w:t>participants,</w:t>
      </w:r>
      <w:r w:rsidRPr="00EB34DC">
        <w:rPr>
          <w:spacing w:val="-1"/>
          <w:lang w:val="en-GB"/>
        </w:rPr>
        <w:t xml:space="preserve"> </w:t>
      </w:r>
      <w:r w:rsidRPr="004D2983">
        <w:rPr>
          <w:spacing w:val="-1"/>
          <w:lang w:val="en-GB"/>
        </w:rPr>
        <w:t>the</w:t>
      </w:r>
      <w:r w:rsidRPr="00EB34DC">
        <w:rPr>
          <w:spacing w:val="-1"/>
          <w:lang w:val="en-GB"/>
        </w:rPr>
        <w:t xml:space="preserve"> </w:t>
      </w:r>
      <w:r w:rsidRPr="004D2983">
        <w:rPr>
          <w:spacing w:val="-1"/>
          <w:lang w:val="en-GB"/>
        </w:rPr>
        <w:t>contracts</w:t>
      </w:r>
      <w:r w:rsidRPr="00EB34DC">
        <w:rPr>
          <w:spacing w:val="-1"/>
          <w:lang w:val="en-GB"/>
        </w:rPr>
        <w:t xml:space="preserve"> with the owner of </w:t>
      </w:r>
      <w:r w:rsidRPr="004D2983">
        <w:rPr>
          <w:spacing w:val="-1"/>
          <w:lang w:val="en-GB"/>
        </w:rPr>
        <w:t>venue</w:t>
      </w:r>
      <w:r w:rsidRPr="00EB34DC">
        <w:rPr>
          <w:spacing w:val="-1"/>
          <w:lang w:val="en-GB"/>
        </w:rPr>
        <w:t xml:space="preserve"> of the event </w:t>
      </w:r>
      <w:r w:rsidRPr="004D2983">
        <w:rPr>
          <w:spacing w:val="-1"/>
          <w:lang w:val="en-GB"/>
        </w:rPr>
        <w:t>(e.g.</w:t>
      </w:r>
      <w:r w:rsidRPr="00EB34DC">
        <w:rPr>
          <w:spacing w:val="-1"/>
          <w:lang w:val="en-GB"/>
        </w:rPr>
        <w:t xml:space="preserve"> hotel) for </w:t>
      </w:r>
      <w:r w:rsidRPr="004D2983">
        <w:rPr>
          <w:spacing w:val="-1"/>
          <w:lang w:val="en-GB"/>
        </w:rPr>
        <w:t>the</w:t>
      </w:r>
      <w:r w:rsidRPr="00EB34DC">
        <w:rPr>
          <w:spacing w:val="-1"/>
          <w:lang w:val="en-GB"/>
        </w:rPr>
        <w:t xml:space="preserve"> rent of premises, food and </w:t>
      </w:r>
      <w:r w:rsidRPr="004D2983">
        <w:rPr>
          <w:spacing w:val="-1"/>
          <w:lang w:val="en-GB"/>
        </w:rPr>
        <w:t>beverages</w:t>
      </w:r>
      <w:r w:rsidRPr="00EB34DC">
        <w:rPr>
          <w:spacing w:val="-1"/>
          <w:lang w:val="en-GB"/>
        </w:rPr>
        <w:t xml:space="preserve"> of </w:t>
      </w:r>
      <w:r w:rsidRPr="004D2983">
        <w:rPr>
          <w:spacing w:val="-1"/>
          <w:lang w:val="en-GB"/>
        </w:rPr>
        <w:t>participants,</w:t>
      </w:r>
      <w:r w:rsidRPr="00EB34DC">
        <w:rPr>
          <w:spacing w:val="-1"/>
          <w:lang w:val="en-GB"/>
        </w:rPr>
        <w:t xml:space="preserve"> </w:t>
      </w:r>
      <w:r w:rsidRPr="004D2983">
        <w:rPr>
          <w:spacing w:val="-1"/>
          <w:lang w:val="en-GB"/>
        </w:rPr>
        <w:t>invoices</w:t>
      </w:r>
      <w:r w:rsidRPr="00EB34DC">
        <w:rPr>
          <w:spacing w:val="-1"/>
          <w:lang w:val="en-GB"/>
        </w:rPr>
        <w:t xml:space="preserve"> from </w:t>
      </w:r>
      <w:r w:rsidRPr="004D2983">
        <w:rPr>
          <w:spacing w:val="-1"/>
          <w:lang w:val="en-GB"/>
        </w:rPr>
        <w:t>the</w:t>
      </w:r>
      <w:r w:rsidRPr="00EB34DC">
        <w:rPr>
          <w:spacing w:val="-1"/>
          <w:lang w:val="en-GB"/>
        </w:rPr>
        <w:t xml:space="preserve"> owner of </w:t>
      </w:r>
      <w:r w:rsidRPr="004D2983">
        <w:rPr>
          <w:spacing w:val="-1"/>
          <w:lang w:val="en-GB"/>
        </w:rPr>
        <w:t>the</w:t>
      </w:r>
      <w:r w:rsidRPr="00EB34DC">
        <w:rPr>
          <w:spacing w:val="-1"/>
          <w:lang w:val="en-GB"/>
        </w:rPr>
        <w:t xml:space="preserve"> </w:t>
      </w:r>
      <w:r w:rsidRPr="004D2983">
        <w:rPr>
          <w:spacing w:val="-1"/>
          <w:lang w:val="en-GB"/>
        </w:rPr>
        <w:t>venue</w:t>
      </w:r>
      <w:r w:rsidRPr="00EB34DC">
        <w:rPr>
          <w:spacing w:val="-1"/>
          <w:lang w:val="en-GB"/>
        </w:rPr>
        <w:t xml:space="preserve"> of </w:t>
      </w:r>
      <w:r w:rsidRPr="004D2983">
        <w:rPr>
          <w:spacing w:val="-1"/>
          <w:lang w:val="en-GB"/>
        </w:rPr>
        <w:t>the</w:t>
      </w:r>
      <w:r w:rsidRPr="00EB34DC">
        <w:rPr>
          <w:spacing w:val="-1"/>
          <w:lang w:val="en-GB"/>
        </w:rPr>
        <w:t xml:space="preserve"> </w:t>
      </w:r>
      <w:r w:rsidRPr="004D2983">
        <w:rPr>
          <w:spacing w:val="-1"/>
          <w:lang w:val="en-GB"/>
        </w:rPr>
        <w:t>event</w:t>
      </w:r>
      <w:r w:rsidRPr="00EB34DC">
        <w:rPr>
          <w:spacing w:val="-1"/>
          <w:lang w:val="en-GB"/>
        </w:rPr>
        <w:t xml:space="preserve"> for the above </w:t>
      </w:r>
      <w:r w:rsidRPr="004D2983">
        <w:rPr>
          <w:spacing w:val="-1"/>
          <w:lang w:val="en-GB"/>
        </w:rPr>
        <w:t>services,</w:t>
      </w:r>
      <w:r w:rsidRPr="00EB34DC">
        <w:rPr>
          <w:spacing w:val="-1"/>
          <w:lang w:val="en-GB"/>
        </w:rPr>
        <w:t xml:space="preserve"> and a </w:t>
      </w:r>
      <w:r w:rsidRPr="004D2983">
        <w:rPr>
          <w:spacing w:val="-1"/>
          <w:lang w:val="en-GB"/>
        </w:rPr>
        <w:t>report</w:t>
      </w:r>
      <w:r w:rsidRPr="00EB34DC">
        <w:rPr>
          <w:spacing w:val="-1"/>
          <w:lang w:val="en-GB"/>
        </w:rPr>
        <w:t xml:space="preserve"> on </w:t>
      </w:r>
      <w:r w:rsidRPr="004D2983">
        <w:rPr>
          <w:spacing w:val="-1"/>
          <w:lang w:val="en-GB"/>
        </w:rPr>
        <w:t>the</w:t>
      </w:r>
      <w:r w:rsidRPr="00EB34DC">
        <w:rPr>
          <w:spacing w:val="-1"/>
          <w:lang w:val="en-GB"/>
        </w:rPr>
        <w:t xml:space="preserve"> </w:t>
      </w:r>
      <w:r w:rsidRPr="004D2983">
        <w:rPr>
          <w:spacing w:val="-1"/>
          <w:lang w:val="en-GB"/>
        </w:rPr>
        <w:t>results</w:t>
      </w:r>
      <w:r w:rsidRPr="00EB34DC">
        <w:rPr>
          <w:spacing w:val="-1"/>
          <w:lang w:val="en-GB"/>
        </w:rPr>
        <w:t xml:space="preserve"> of the </w:t>
      </w:r>
      <w:r w:rsidRPr="004D2983">
        <w:rPr>
          <w:spacing w:val="-1"/>
          <w:lang w:val="en-GB"/>
        </w:rPr>
        <w:t>event</w:t>
      </w:r>
      <w:r w:rsidRPr="00EB34DC">
        <w:rPr>
          <w:spacing w:val="-1"/>
          <w:lang w:val="en-GB"/>
        </w:rPr>
        <w:t xml:space="preserve"> </w:t>
      </w:r>
      <w:r w:rsidRPr="004D2983">
        <w:rPr>
          <w:spacing w:val="-1"/>
          <w:lang w:val="en-GB"/>
        </w:rPr>
        <w:t>(see</w:t>
      </w:r>
      <w:r w:rsidRPr="00EB34DC">
        <w:rPr>
          <w:spacing w:val="-1"/>
          <w:lang w:val="en-GB"/>
        </w:rPr>
        <w:t xml:space="preserve"> narrative </w:t>
      </w:r>
      <w:r w:rsidRPr="004D2983">
        <w:rPr>
          <w:spacing w:val="-1"/>
          <w:lang w:val="en-GB"/>
        </w:rPr>
        <w:t>reporting</w:t>
      </w:r>
      <w:r w:rsidRPr="00EB34DC">
        <w:rPr>
          <w:spacing w:val="-1"/>
          <w:lang w:val="en-GB"/>
        </w:rPr>
        <w:t xml:space="preserve"> </w:t>
      </w:r>
      <w:r w:rsidRPr="004D2983">
        <w:rPr>
          <w:spacing w:val="-1"/>
          <w:lang w:val="en-GB"/>
        </w:rPr>
        <w:t>above).</w:t>
      </w:r>
    </w:p>
    <w:p w14:paraId="4CF32E40" w14:textId="18644EC9" w:rsidR="007D64FF" w:rsidRPr="00EB34DC" w:rsidRDefault="00026717" w:rsidP="00EB34DC">
      <w:pPr>
        <w:pStyle w:val="BodyText"/>
        <w:spacing w:before="120" w:line="276" w:lineRule="auto"/>
        <w:ind w:left="284" w:right="4"/>
        <w:jc w:val="both"/>
        <w:rPr>
          <w:spacing w:val="-1"/>
          <w:lang w:val="en-GB"/>
        </w:rPr>
      </w:pPr>
      <w:r w:rsidRPr="00EB34DC">
        <w:rPr>
          <w:spacing w:val="-1"/>
          <w:lang w:val="en-GB"/>
        </w:rPr>
        <w:t xml:space="preserve">As </w:t>
      </w:r>
      <w:r w:rsidRPr="004D2983">
        <w:rPr>
          <w:spacing w:val="-1"/>
          <w:lang w:val="en-GB"/>
        </w:rPr>
        <w:t>regards</w:t>
      </w:r>
      <w:r w:rsidRPr="00EB34DC">
        <w:rPr>
          <w:spacing w:val="-1"/>
          <w:lang w:val="en-GB"/>
        </w:rPr>
        <w:t xml:space="preserve"> </w:t>
      </w:r>
      <w:r w:rsidRPr="004D2983">
        <w:rPr>
          <w:spacing w:val="-1"/>
          <w:lang w:val="en-GB"/>
        </w:rPr>
        <w:t>consultancy</w:t>
      </w:r>
      <w:r w:rsidRPr="00EB34DC">
        <w:rPr>
          <w:spacing w:val="-1"/>
          <w:lang w:val="en-GB"/>
        </w:rPr>
        <w:t xml:space="preserve"> </w:t>
      </w:r>
      <w:r w:rsidRPr="004D2983">
        <w:rPr>
          <w:spacing w:val="-1"/>
          <w:lang w:val="en-GB"/>
        </w:rPr>
        <w:t>services,</w:t>
      </w:r>
      <w:r w:rsidRPr="00EB34DC">
        <w:rPr>
          <w:spacing w:val="-1"/>
          <w:lang w:val="en-GB"/>
        </w:rPr>
        <w:t xml:space="preserve"> </w:t>
      </w:r>
      <w:r w:rsidRPr="008260D2">
        <w:rPr>
          <w:spacing w:val="-1"/>
          <w:lang w:val="en-GB"/>
        </w:rPr>
        <w:t>presenting</w:t>
      </w:r>
      <w:r w:rsidRPr="00EB34DC">
        <w:rPr>
          <w:spacing w:val="-1"/>
          <w:lang w:val="en-GB"/>
        </w:rPr>
        <w:t xml:space="preserve"> </w:t>
      </w:r>
      <w:r w:rsidRPr="008260D2">
        <w:rPr>
          <w:spacing w:val="-1"/>
          <w:lang w:val="en-GB"/>
        </w:rPr>
        <w:t>“appropriate</w:t>
      </w:r>
      <w:r w:rsidRPr="00EB34DC">
        <w:rPr>
          <w:spacing w:val="-1"/>
          <w:lang w:val="en-GB"/>
        </w:rPr>
        <w:t xml:space="preserve"> original supporting documents” </w:t>
      </w:r>
      <w:r w:rsidRPr="004D2983">
        <w:rPr>
          <w:spacing w:val="-1"/>
          <w:lang w:val="en-GB"/>
        </w:rPr>
        <w:t>requires</w:t>
      </w:r>
      <w:r w:rsidRPr="00EB34DC">
        <w:rPr>
          <w:spacing w:val="-1"/>
          <w:lang w:val="en-GB"/>
        </w:rPr>
        <w:t xml:space="preserve"> </w:t>
      </w:r>
      <w:r w:rsidRPr="004D2983">
        <w:rPr>
          <w:spacing w:val="-1"/>
          <w:lang w:val="en-GB"/>
        </w:rPr>
        <w:t>presentation</w:t>
      </w:r>
      <w:r w:rsidRPr="00EB34DC">
        <w:rPr>
          <w:spacing w:val="-1"/>
          <w:lang w:val="en-GB"/>
        </w:rPr>
        <w:t xml:space="preserve"> of </w:t>
      </w:r>
      <w:r w:rsidRPr="004D2983">
        <w:rPr>
          <w:spacing w:val="-1"/>
          <w:lang w:val="en-GB"/>
        </w:rPr>
        <w:t>evidence</w:t>
      </w:r>
      <w:r w:rsidRPr="00EB34DC">
        <w:rPr>
          <w:spacing w:val="-1"/>
          <w:lang w:val="en-GB"/>
        </w:rPr>
        <w:t xml:space="preserve"> of </w:t>
      </w:r>
      <w:r w:rsidRPr="004D2983">
        <w:rPr>
          <w:spacing w:val="-1"/>
          <w:lang w:val="en-GB"/>
        </w:rPr>
        <w:t>the</w:t>
      </w:r>
      <w:r w:rsidRPr="00EB34DC">
        <w:rPr>
          <w:spacing w:val="-1"/>
          <w:lang w:val="en-GB"/>
        </w:rPr>
        <w:t xml:space="preserve"> outputs </w:t>
      </w:r>
      <w:r w:rsidRPr="004D2983">
        <w:rPr>
          <w:spacing w:val="-1"/>
          <w:lang w:val="en-GB"/>
        </w:rPr>
        <w:t>produced,</w:t>
      </w:r>
      <w:r w:rsidRPr="00EB34DC">
        <w:rPr>
          <w:spacing w:val="-1"/>
          <w:lang w:val="en-GB"/>
        </w:rPr>
        <w:t xml:space="preserve"> </w:t>
      </w:r>
      <w:r w:rsidRPr="004D2983">
        <w:rPr>
          <w:spacing w:val="-1"/>
          <w:lang w:val="en-GB"/>
        </w:rPr>
        <w:t>contracts</w:t>
      </w:r>
      <w:r w:rsidRPr="00EB34DC">
        <w:rPr>
          <w:spacing w:val="-1"/>
          <w:lang w:val="en-GB"/>
        </w:rPr>
        <w:t xml:space="preserve"> </w:t>
      </w:r>
      <w:r w:rsidRPr="004D2983">
        <w:rPr>
          <w:spacing w:val="-1"/>
          <w:lang w:val="en-GB"/>
        </w:rPr>
        <w:t>with</w:t>
      </w:r>
      <w:r w:rsidRPr="00EB34DC">
        <w:rPr>
          <w:spacing w:val="-1"/>
          <w:lang w:val="en-GB"/>
        </w:rPr>
        <w:t xml:space="preserve"> experts and </w:t>
      </w:r>
      <w:r w:rsidRPr="004D2983">
        <w:rPr>
          <w:spacing w:val="-1"/>
          <w:lang w:val="en-GB"/>
        </w:rPr>
        <w:t>consultants</w:t>
      </w:r>
      <w:r w:rsidRPr="00EB34DC">
        <w:rPr>
          <w:spacing w:val="-1"/>
          <w:lang w:val="en-GB"/>
        </w:rPr>
        <w:t xml:space="preserve"> </w:t>
      </w:r>
      <w:r w:rsidRPr="004D2983">
        <w:rPr>
          <w:spacing w:val="-1"/>
          <w:lang w:val="en-GB"/>
        </w:rPr>
        <w:t>containing</w:t>
      </w:r>
      <w:r w:rsidRPr="00EB34DC">
        <w:rPr>
          <w:spacing w:val="-1"/>
          <w:lang w:val="en-GB"/>
        </w:rPr>
        <w:t xml:space="preserve"> a </w:t>
      </w:r>
      <w:r w:rsidRPr="004D2983">
        <w:rPr>
          <w:spacing w:val="-1"/>
          <w:lang w:val="en-GB"/>
        </w:rPr>
        <w:t>specific</w:t>
      </w:r>
      <w:r w:rsidRPr="00EB34DC">
        <w:rPr>
          <w:spacing w:val="-1"/>
          <w:lang w:val="en-GB"/>
        </w:rPr>
        <w:t xml:space="preserve"> </w:t>
      </w:r>
      <w:r w:rsidRPr="004D2983">
        <w:rPr>
          <w:spacing w:val="-1"/>
          <w:lang w:val="en-GB"/>
        </w:rPr>
        <w:t xml:space="preserve">description </w:t>
      </w:r>
      <w:r w:rsidRPr="00EB34DC">
        <w:rPr>
          <w:spacing w:val="-1"/>
          <w:lang w:val="en-GB"/>
        </w:rPr>
        <w:t xml:space="preserve">of </w:t>
      </w:r>
      <w:r w:rsidRPr="004D2983">
        <w:rPr>
          <w:spacing w:val="-1"/>
          <w:lang w:val="en-GB"/>
        </w:rPr>
        <w:t>services</w:t>
      </w:r>
      <w:r w:rsidRPr="00EB34DC">
        <w:rPr>
          <w:spacing w:val="-1"/>
          <w:lang w:val="en-GB"/>
        </w:rPr>
        <w:t xml:space="preserve"> to</w:t>
      </w:r>
      <w:r w:rsidRPr="004D2983">
        <w:rPr>
          <w:spacing w:val="-1"/>
          <w:lang w:val="en-GB"/>
        </w:rPr>
        <w:t xml:space="preserve"> </w:t>
      </w:r>
      <w:r w:rsidRPr="00EB34DC">
        <w:rPr>
          <w:spacing w:val="-1"/>
          <w:lang w:val="en-GB"/>
        </w:rPr>
        <w:t>be carried</w:t>
      </w:r>
      <w:r w:rsidRPr="004D2983">
        <w:rPr>
          <w:spacing w:val="-1"/>
          <w:lang w:val="en-GB"/>
        </w:rPr>
        <w:t xml:space="preserve"> out,</w:t>
      </w:r>
      <w:r w:rsidRPr="00EB34DC">
        <w:rPr>
          <w:spacing w:val="-1"/>
          <w:lang w:val="en-GB"/>
        </w:rPr>
        <w:t xml:space="preserve"> </w:t>
      </w:r>
      <w:r w:rsidRPr="004D2983">
        <w:rPr>
          <w:spacing w:val="-1"/>
          <w:lang w:val="en-GB"/>
        </w:rPr>
        <w:t>invoices</w:t>
      </w:r>
      <w:r w:rsidRPr="00EB34DC">
        <w:rPr>
          <w:spacing w:val="-1"/>
          <w:lang w:val="en-GB"/>
        </w:rPr>
        <w:t xml:space="preserve"> </w:t>
      </w:r>
      <w:r w:rsidRPr="004D2983">
        <w:rPr>
          <w:spacing w:val="-1"/>
          <w:lang w:val="en-GB"/>
        </w:rPr>
        <w:t>produced after</w:t>
      </w:r>
      <w:r w:rsidRPr="00EB34DC">
        <w:rPr>
          <w:spacing w:val="-1"/>
          <w:lang w:val="en-GB"/>
        </w:rPr>
        <w:t xml:space="preserve"> </w:t>
      </w:r>
      <w:r w:rsidRPr="004D2983">
        <w:rPr>
          <w:spacing w:val="-1"/>
          <w:lang w:val="en-GB"/>
        </w:rPr>
        <w:t>the</w:t>
      </w:r>
      <w:r w:rsidRPr="00EB34DC">
        <w:rPr>
          <w:spacing w:val="-1"/>
          <w:lang w:val="en-GB"/>
        </w:rPr>
        <w:t xml:space="preserve"> works have been</w:t>
      </w:r>
      <w:r w:rsidRPr="004D2983">
        <w:rPr>
          <w:spacing w:val="-1"/>
          <w:lang w:val="en-GB"/>
        </w:rPr>
        <w:t xml:space="preserve"> performed</w:t>
      </w:r>
      <w:r w:rsidRPr="00EB34DC">
        <w:rPr>
          <w:spacing w:val="-1"/>
          <w:lang w:val="en-GB"/>
        </w:rPr>
        <w:t xml:space="preserve"> and </w:t>
      </w:r>
      <w:r w:rsidRPr="004D2983">
        <w:rPr>
          <w:spacing w:val="-1"/>
          <w:lang w:val="en-GB"/>
        </w:rPr>
        <w:t>delivered</w:t>
      </w:r>
      <w:r w:rsidRPr="00EB34DC">
        <w:rPr>
          <w:spacing w:val="-1"/>
          <w:lang w:val="en-GB"/>
        </w:rPr>
        <w:t xml:space="preserve"> (the </w:t>
      </w:r>
      <w:r w:rsidRPr="004D2983">
        <w:rPr>
          <w:spacing w:val="-1"/>
          <w:lang w:val="en-GB"/>
        </w:rPr>
        <w:t>specialities</w:t>
      </w:r>
      <w:r w:rsidRPr="00EB34DC">
        <w:rPr>
          <w:spacing w:val="-1"/>
          <w:lang w:val="en-GB"/>
        </w:rPr>
        <w:t xml:space="preserve"> of the </w:t>
      </w:r>
      <w:r w:rsidRPr="004D2983">
        <w:rPr>
          <w:spacing w:val="-1"/>
          <w:lang w:val="en-GB"/>
        </w:rPr>
        <w:t>consultants</w:t>
      </w:r>
      <w:r w:rsidRPr="00EB34DC">
        <w:rPr>
          <w:spacing w:val="-1"/>
          <w:lang w:val="en-GB"/>
        </w:rPr>
        <w:t xml:space="preserve"> </w:t>
      </w:r>
      <w:r w:rsidRPr="004D2983">
        <w:rPr>
          <w:spacing w:val="-1"/>
          <w:lang w:val="en-GB"/>
        </w:rPr>
        <w:t>shall</w:t>
      </w:r>
      <w:r w:rsidRPr="00EB34DC">
        <w:rPr>
          <w:spacing w:val="-1"/>
          <w:lang w:val="en-GB"/>
        </w:rPr>
        <w:t xml:space="preserve"> correspond to the </w:t>
      </w:r>
      <w:r w:rsidRPr="004D2983">
        <w:rPr>
          <w:spacing w:val="-1"/>
          <w:lang w:val="en-GB"/>
        </w:rPr>
        <w:t>nature</w:t>
      </w:r>
      <w:r w:rsidRPr="00EB34DC">
        <w:rPr>
          <w:spacing w:val="-1"/>
          <w:lang w:val="en-GB"/>
        </w:rPr>
        <w:t xml:space="preserve"> of </w:t>
      </w:r>
      <w:r w:rsidRPr="004D2983">
        <w:rPr>
          <w:spacing w:val="-1"/>
          <w:lang w:val="en-GB"/>
        </w:rPr>
        <w:t>activities</w:t>
      </w:r>
      <w:r w:rsidRPr="00EB34DC">
        <w:rPr>
          <w:spacing w:val="-1"/>
          <w:lang w:val="en-GB"/>
        </w:rPr>
        <w:t xml:space="preserve"> for which they are </w:t>
      </w:r>
      <w:r w:rsidRPr="004D2983">
        <w:rPr>
          <w:spacing w:val="-1"/>
          <w:lang w:val="en-GB"/>
        </w:rPr>
        <w:t>contracted).</w:t>
      </w:r>
    </w:p>
    <w:p w14:paraId="0FC24DEC" w14:textId="067406E1" w:rsidR="007D64FF" w:rsidRPr="00EB34DC" w:rsidRDefault="00026717" w:rsidP="00EB34DC">
      <w:pPr>
        <w:pStyle w:val="BodyText"/>
        <w:spacing w:before="120" w:line="276" w:lineRule="auto"/>
        <w:ind w:left="284" w:right="4"/>
        <w:jc w:val="both"/>
        <w:rPr>
          <w:spacing w:val="-1"/>
          <w:lang w:val="en-GB"/>
        </w:rPr>
      </w:pPr>
      <w:r w:rsidRPr="00EB34DC">
        <w:rPr>
          <w:spacing w:val="-1"/>
          <w:lang w:val="en-GB"/>
        </w:rPr>
        <w:t xml:space="preserve">As </w:t>
      </w:r>
      <w:r w:rsidRPr="004D2983">
        <w:rPr>
          <w:spacing w:val="-1"/>
          <w:lang w:val="en-GB"/>
        </w:rPr>
        <w:t>regards</w:t>
      </w:r>
      <w:r w:rsidRPr="00EB34DC">
        <w:rPr>
          <w:spacing w:val="-1"/>
          <w:lang w:val="en-GB"/>
        </w:rPr>
        <w:t xml:space="preserve"> </w:t>
      </w:r>
      <w:r w:rsidRPr="004D2983">
        <w:rPr>
          <w:spacing w:val="-1"/>
          <w:lang w:val="en-GB"/>
        </w:rPr>
        <w:t>travel</w:t>
      </w:r>
      <w:r w:rsidRPr="00EB34DC">
        <w:rPr>
          <w:spacing w:val="-1"/>
          <w:lang w:val="en-GB"/>
        </w:rPr>
        <w:t xml:space="preserve"> fees / lodging of </w:t>
      </w:r>
      <w:r w:rsidRPr="004D2983">
        <w:rPr>
          <w:spacing w:val="-1"/>
          <w:lang w:val="en-GB"/>
        </w:rPr>
        <w:t>experts</w:t>
      </w:r>
      <w:r w:rsidRPr="00EB34DC">
        <w:rPr>
          <w:spacing w:val="-1"/>
          <w:lang w:val="en-GB"/>
        </w:rPr>
        <w:t xml:space="preserve"> and participants, </w:t>
      </w:r>
      <w:r w:rsidRPr="008260D2">
        <w:rPr>
          <w:spacing w:val="-1"/>
          <w:lang w:val="en-GB"/>
        </w:rPr>
        <w:t>presenting</w:t>
      </w:r>
      <w:r w:rsidRPr="00EB34DC">
        <w:rPr>
          <w:spacing w:val="-1"/>
          <w:lang w:val="en-GB"/>
        </w:rPr>
        <w:t xml:space="preserve"> </w:t>
      </w:r>
      <w:r w:rsidRPr="008260D2">
        <w:rPr>
          <w:spacing w:val="-1"/>
          <w:lang w:val="en-GB"/>
        </w:rPr>
        <w:t>“a</w:t>
      </w:r>
      <w:r w:rsidRPr="004D2983">
        <w:rPr>
          <w:spacing w:val="-1"/>
          <w:lang w:val="en-GB"/>
        </w:rPr>
        <w:t>ppropriate</w:t>
      </w:r>
      <w:r w:rsidRPr="00EB34DC">
        <w:rPr>
          <w:spacing w:val="-1"/>
          <w:lang w:val="en-GB"/>
        </w:rPr>
        <w:t xml:space="preserve"> original supporting </w:t>
      </w:r>
      <w:r w:rsidRPr="008260D2">
        <w:rPr>
          <w:spacing w:val="-1"/>
          <w:lang w:val="en-GB"/>
        </w:rPr>
        <w:t>documents”</w:t>
      </w:r>
      <w:r w:rsidRPr="00EB34DC">
        <w:rPr>
          <w:spacing w:val="-1"/>
          <w:lang w:val="en-GB"/>
        </w:rPr>
        <w:t xml:space="preserve"> </w:t>
      </w:r>
      <w:r w:rsidRPr="004D2983">
        <w:rPr>
          <w:spacing w:val="-1"/>
          <w:lang w:val="en-GB"/>
        </w:rPr>
        <w:t>requires</w:t>
      </w:r>
      <w:r w:rsidRPr="00EB34DC">
        <w:rPr>
          <w:spacing w:val="-1"/>
          <w:lang w:val="en-GB"/>
        </w:rPr>
        <w:t xml:space="preserve"> </w:t>
      </w:r>
      <w:r w:rsidRPr="004D2983">
        <w:rPr>
          <w:spacing w:val="-1"/>
          <w:lang w:val="en-GB"/>
        </w:rPr>
        <w:t>presentation,</w:t>
      </w:r>
      <w:r w:rsidRPr="00EB34DC">
        <w:rPr>
          <w:spacing w:val="-1"/>
          <w:lang w:val="en-GB"/>
        </w:rPr>
        <w:t xml:space="preserve"> </w:t>
      </w:r>
      <w:r w:rsidRPr="004D2983">
        <w:rPr>
          <w:spacing w:val="-1"/>
          <w:lang w:val="en-GB"/>
        </w:rPr>
        <w:t>where</w:t>
      </w:r>
      <w:r w:rsidRPr="00EB34DC">
        <w:rPr>
          <w:spacing w:val="-1"/>
          <w:lang w:val="en-GB"/>
        </w:rPr>
        <w:t xml:space="preserve"> </w:t>
      </w:r>
      <w:r w:rsidRPr="004D2983">
        <w:rPr>
          <w:spacing w:val="-1"/>
          <w:lang w:val="en-GB"/>
        </w:rPr>
        <w:t>relevant,</w:t>
      </w:r>
      <w:r w:rsidRPr="00EB34DC">
        <w:rPr>
          <w:spacing w:val="-1"/>
          <w:lang w:val="en-GB"/>
        </w:rPr>
        <w:t xml:space="preserve"> of </w:t>
      </w:r>
      <w:r w:rsidRPr="004D2983">
        <w:rPr>
          <w:spacing w:val="-1"/>
          <w:lang w:val="en-GB"/>
        </w:rPr>
        <w:t>contracts</w:t>
      </w:r>
      <w:r w:rsidRPr="00EB34DC">
        <w:rPr>
          <w:spacing w:val="-1"/>
          <w:lang w:val="en-GB"/>
        </w:rPr>
        <w:t xml:space="preserve"> </w:t>
      </w:r>
      <w:r w:rsidRPr="004D2983">
        <w:rPr>
          <w:spacing w:val="-1"/>
          <w:lang w:val="en-GB"/>
        </w:rPr>
        <w:t>with</w:t>
      </w:r>
      <w:r w:rsidRPr="00EB34DC">
        <w:rPr>
          <w:spacing w:val="-1"/>
          <w:lang w:val="en-GB"/>
        </w:rPr>
        <w:t xml:space="preserve"> a </w:t>
      </w:r>
      <w:r w:rsidRPr="004D2983">
        <w:rPr>
          <w:spacing w:val="-1"/>
          <w:lang w:val="en-GB"/>
        </w:rPr>
        <w:t>travel</w:t>
      </w:r>
      <w:r w:rsidRPr="00EB34DC">
        <w:rPr>
          <w:spacing w:val="-1"/>
          <w:lang w:val="en-GB"/>
        </w:rPr>
        <w:t xml:space="preserve"> agency for </w:t>
      </w:r>
      <w:r w:rsidRPr="004D2983">
        <w:rPr>
          <w:spacing w:val="-1"/>
          <w:lang w:val="en-GB"/>
        </w:rPr>
        <w:t>travel</w:t>
      </w:r>
      <w:r w:rsidRPr="00EB34DC">
        <w:rPr>
          <w:spacing w:val="-1"/>
          <w:lang w:val="en-GB"/>
        </w:rPr>
        <w:t xml:space="preserve"> fees and lodging, </w:t>
      </w:r>
      <w:r w:rsidRPr="004D2983">
        <w:rPr>
          <w:spacing w:val="-1"/>
          <w:lang w:val="en-GB"/>
        </w:rPr>
        <w:t>invoices</w:t>
      </w:r>
      <w:r w:rsidRPr="00EB34DC">
        <w:rPr>
          <w:spacing w:val="-1"/>
          <w:lang w:val="en-GB"/>
        </w:rPr>
        <w:t xml:space="preserve"> of the </w:t>
      </w:r>
      <w:r w:rsidRPr="004D2983">
        <w:rPr>
          <w:spacing w:val="-1"/>
          <w:lang w:val="en-GB"/>
        </w:rPr>
        <w:t>travel</w:t>
      </w:r>
      <w:r w:rsidRPr="00EB34DC">
        <w:rPr>
          <w:spacing w:val="-1"/>
          <w:lang w:val="en-GB"/>
        </w:rPr>
        <w:t xml:space="preserve"> agency indicating </w:t>
      </w:r>
      <w:r w:rsidRPr="004D2983">
        <w:rPr>
          <w:spacing w:val="-1"/>
          <w:lang w:val="en-GB"/>
        </w:rPr>
        <w:t>destinations,</w:t>
      </w:r>
      <w:r w:rsidRPr="00EB34DC">
        <w:rPr>
          <w:spacing w:val="-1"/>
          <w:lang w:val="en-GB"/>
        </w:rPr>
        <w:t xml:space="preserve"> </w:t>
      </w:r>
      <w:r w:rsidRPr="004D2983">
        <w:rPr>
          <w:spacing w:val="-1"/>
          <w:lang w:val="en-GB"/>
        </w:rPr>
        <w:t>dates,</w:t>
      </w:r>
      <w:r w:rsidRPr="00EB34DC">
        <w:rPr>
          <w:spacing w:val="-1"/>
          <w:lang w:val="en-GB"/>
        </w:rPr>
        <w:t xml:space="preserve"> </w:t>
      </w:r>
      <w:r w:rsidRPr="004D2983">
        <w:rPr>
          <w:spacing w:val="-1"/>
          <w:lang w:val="en-GB"/>
        </w:rPr>
        <w:t>ticket</w:t>
      </w:r>
      <w:r w:rsidRPr="00EB34DC">
        <w:rPr>
          <w:spacing w:val="-1"/>
          <w:lang w:val="en-GB"/>
        </w:rPr>
        <w:t xml:space="preserve"> </w:t>
      </w:r>
      <w:r w:rsidRPr="004D2983">
        <w:rPr>
          <w:spacing w:val="-1"/>
          <w:lang w:val="en-GB"/>
        </w:rPr>
        <w:t>costs,</w:t>
      </w:r>
      <w:r w:rsidRPr="00EB34DC">
        <w:rPr>
          <w:spacing w:val="-1"/>
          <w:lang w:val="en-GB"/>
        </w:rPr>
        <w:t xml:space="preserve"> and </w:t>
      </w:r>
      <w:r w:rsidRPr="004D2983">
        <w:rPr>
          <w:spacing w:val="-1"/>
          <w:lang w:val="en-GB"/>
        </w:rPr>
        <w:t>names</w:t>
      </w:r>
      <w:r w:rsidRPr="00EB34DC">
        <w:rPr>
          <w:spacing w:val="-1"/>
          <w:lang w:val="en-GB"/>
        </w:rPr>
        <w:t xml:space="preserve"> of </w:t>
      </w:r>
      <w:r w:rsidRPr="004D2983">
        <w:rPr>
          <w:spacing w:val="-1"/>
          <w:lang w:val="en-GB"/>
        </w:rPr>
        <w:t>the</w:t>
      </w:r>
      <w:r w:rsidRPr="00EB34DC">
        <w:rPr>
          <w:spacing w:val="-1"/>
          <w:lang w:val="en-GB"/>
        </w:rPr>
        <w:t xml:space="preserve"> </w:t>
      </w:r>
      <w:r w:rsidRPr="004D2983">
        <w:rPr>
          <w:spacing w:val="-1"/>
          <w:lang w:val="en-GB"/>
        </w:rPr>
        <w:t>travelling</w:t>
      </w:r>
      <w:r w:rsidRPr="00EB34DC">
        <w:rPr>
          <w:spacing w:val="-1"/>
          <w:lang w:val="en-GB"/>
        </w:rPr>
        <w:t xml:space="preserve"> </w:t>
      </w:r>
      <w:r w:rsidRPr="004D2983">
        <w:rPr>
          <w:spacing w:val="-1"/>
          <w:lang w:val="en-GB"/>
        </w:rPr>
        <w:t>persons,</w:t>
      </w:r>
      <w:r w:rsidRPr="00EB34DC">
        <w:rPr>
          <w:spacing w:val="-1"/>
          <w:lang w:val="en-GB"/>
        </w:rPr>
        <w:t xml:space="preserve"> a programme of </w:t>
      </w:r>
      <w:r w:rsidRPr="004D2983">
        <w:rPr>
          <w:spacing w:val="-1"/>
          <w:lang w:val="en-GB"/>
        </w:rPr>
        <w:t>the</w:t>
      </w:r>
      <w:r w:rsidRPr="00EB34DC">
        <w:rPr>
          <w:spacing w:val="-1"/>
          <w:lang w:val="en-GB"/>
        </w:rPr>
        <w:t xml:space="preserve"> </w:t>
      </w:r>
      <w:r w:rsidRPr="004D2983">
        <w:rPr>
          <w:spacing w:val="-1"/>
          <w:lang w:val="en-GB"/>
        </w:rPr>
        <w:t>event</w:t>
      </w:r>
      <w:r w:rsidRPr="00EB34DC">
        <w:rPr>
          <w:spacing w:val="-1"/>
          <w:lang w:val="en-GB"/>
        </w:rPr>
        <w:t xml:space="preserve"> indicating the </w:t>
      </w:r>
      <w:r w:rsidRPr="004D2983">
        <w:rPr>
          <w:spacing w:val="-1"/>
          <w:lang w:val="en-GB"/>
        </w:rPr>
        <w:t>names</w:t>
      </w:r>
      <w:r w:rsidRPr="00EB34DC">
        <w:rPr>
          <w:spacing w:val="-1"/>
          <w:lang w:val="en-GB"/>
        </w:rPr>
        <w:t xml:space="preserve"> of </w:t>
      </w:r>
      <w:r w:rsidRPr="004D2983">
        <w:rPr>
          <w:spacing w:val="-1"/>
          <w:lang w:val="en-GB"/>
        </w:rPr>
        <w:t>the</w:t>
      </w:r>
      <w:r w:rsidRPr="00EB34DC">
        <w:rPr>
          <w:spacing w:val="-1"/>
          <w:lang w:val="en-GB"/>
        </w:rPr>
        <w:t xml:space="preserve"> </w:t>
      </w:r>
      <w:r w:rsidRPr="004D2983">
        <w:rPr>
          <w:spacing w:val="-1"/>
          <w:lang w:val="en-GB"/>
        </w:rPr>
        <w:t>experts</w:t>
      </w:r>
      <w:r w:rsidRPr="00EB34DC">
        <w:rPr>
          <w:spacing w:val="-1"/>
          <w:lang w:val="en-GB"/>
        </w:rPr>
        <w:t xml:space="preserve"> and signed lists of </w:t>
      </w:r>
      <w:r w:rsidRPr="004D2983">
        <w:rPr>
          <w:spacing w:val="-1"/>
          <w:lang w:val="en-GB"/>
        </w:rPr>
        <w:t>participants.</w:t>
      </w:r>
    </w:p>
    <w:p w14:paraId="2C341CF2" w14:textId="77777777" w:rsidR="007D64FF" w:rsidRPr="00EB34DC" w:rsidRDefault="00026717" w:rsidP="00EB34DC">
      <w:pPr>
        <w:pStyle w:val="BodyText"/>
        <w:spacing w:before="120" w:line="276" w:lineRule="auto"/>
        <w:ind w:left="284" w:right="4"/>
        <w:jc w:val="both"/>
        <w:rPr>
          <w:spacing w:val="-1"/>
          <w:lang w:val="en-GB"/>
        </w:rPr>
      </w:pPr>
      <w:r w:rsidRPr="00EB34DC">
        <w:rPr>
          <w:spacing w:val="-1"/>
          <w:lang w:val="en-GB"/>
        </w:rPr>
        <w:t xml:space="preserve">The above </w:t>
      </w:r>
      <w:r w:rsidRPr="004D2983">
        <w:rPr>
          <w:spacing w:val="-1"/>
          <w:lang w:val="en-GB"/>
        </w:rPr>
        <w:t>description</w:t>
      </w:r>
      <w:r w:rsidRPr="00EB34DC">
        <w:rPr>
          <w:spacing w:val="-1"/>
          <w:lang w:val="en-GB"/>
        </w:rPr>
        <w:t xml:space="preserve"> is not </w:t>
      </w:r>
      <w:r w:rsidRPr="004D2983">
        <w:rPr>
          <w:spacing w:val="-1"/>
          <w:lang w:val="en-GB"/>
        </w:rPr>
        <w:t>comprehensive.</w:t>
      </w:r>
      <w:r w:rsidRPr="00EB34DC">
        <w:rPr>
          <w:spacing w:val="-1"/>
          <w:lang w:val="en-GB"/>
        </w:rPr>
        <w:t xml:space="preserve"> Any </w:t>
      </w:r>
      <w:r w:rsidRPr="004D2983">
        <w:rPr>
          <w:spacing w:val="-1"/>
          <w:lang w:val="en-GB"/>
        </w:rPr>
        <w:t>doubt</w:t>
      </w:r>
      <w:r w:rsidRPr="00EB34DC">
        <w:rPr>
          <w:spacing w:val="-1"/>
          <w:lang w:val="en-GB"/>
        </w:rPr>
        <w:t xml:space="preserve"> </w:t>
      </w:r>
      <w:r w:rsidRPr="004D2983">
        <w:rPr>
          <w:spacing w:val="-1"/>
          <w:lang w:val="en-GB"/>
        </w:rPr>
        <w:t>regarding</w:t>
      </w:r>
      <w:r w:rsidRPr="00EB34DC">
        <w:rPr>
          <w:spacing w:val="-1"/>
          <w:lang w:val="en-GB"/>
        </w:rPr>
        <w:t xml:space="preserve"> </w:t>
      </w:r>
      <w:r w:rsidRPr="004D2983">
        <w:rPr>
          <w:spacing w:val="-1"/>
          <w:lang w:val="en-GB"/>
        </w:rPr>
        <w:t>the</w:t>
      </w:r>
      <w:r w:rsidRPr="00EB34DC">
        <w:rPr>
          <w:spacing w:val="-1"/>
          <w:lang w:val="en-GB"/>
        </w:rPr>
        <w:t xml:space="preserve"> </w:t>
      </w:r>
      <w:r w:rsidRPr="004D2983">
        <w:rPr>
          <w:spacing w:val="-1"/>
          <w:lang w:val="en-GB"/>
        </w:rPr>
        <w:t>interpretation</w:t>
      </w:r>
      <w:r w:rsidRPr="00EB34DC">
        <w:rPr>
          <w:spacing w:val="-1"/>
          <w:lang w:val="en-GB"/>
        </w:rPr>
        <w:t xml:space="preserve"> of the notion of </w:t>
      </w:r>
      <w:r w:rsidRPr="008260D2">
        <w:rPr>
          <w:spacing w:val="-1"/>
          <w:lang w:val="en-GB"/>
        </w:rPr>
        <w:t>“appropriate</w:t>
      </w:r>
      <w:r w:rsidRPr="00EB34DC">
        <w:rPr>
          <w:spacing w:val="-1"/>
          <w:lang w:val="en-GB"/>
        </w:rPr>
        <w:t xml:space="preserve"> original supporting documents” should lead </w:t>
      </w:r>
      <w:r w:rsidRPr="008260D2">
        <w:rPr>
          <w:spacing w:val="-1"/>
          <w:lang w:val="en-GB"/>
        </w:rPr>
        <w:t>the</w:t>
      </w:r>
      <w:r w:rsidRPr="00EB34DC">
        <w:rPr>
          <w:spacing w:val="-1"/>
          <w:lang w:val="en-GB"/>
        </w:rPr>
        <w:t xml:space="preserve"> </w:t>
      </w:r>
      <w:r w:rsidRPr="004D2983">
        <w:rPr>
          <w:spacing w:val="-1"/>
          <w:lang w:val="en-GB"/>
        </w:rPr>
        <w:t>Grantee</w:t>
      </w:r>
      <w:r w:rsidRPr="00EB34DC">
        <w:rPr>
          <w:spacing w:val="-1"/>
          <w:lang w:val="en-GB"/>
        </w:rPr>
        <w:t xml:space="preserve"> or </w:t>
      </w:r>
      <w:r w:rsidRPr="004D2983">
        <w:rPr>
          <w:spacing w:val="-1"/>
          <w:lang w:val="en-GB"/>
        </w:rPr>
        <w:t>the</w:t>
      </w:r>
      <w:r w:rsidRPr="00EB34DC">
        <w:rPr>
          <w:spacing w:val="-1"/>
          <w:lang w:val="en-GB"/>
        </w:rPr>
        <w:t xml:space="preserve"> </w:t>
      </w:r>
      <w:r w:rsidRPr="004D2983">
        <w:rPr>
          <w:spacing w:val="-1"/>
          <w:lang w:val="en-GB"/>
        </w:rPr>
        <w:t>Lead</w:t>
      </w:r>
      <w:r w:rsidRPr="00EB34DC">
        <w:rPr>
          <w:spacing w:val="-1"/>
          <w:lang w:val="en-GB"/>
        </w:rPr>
        <w:t xml:space="preserve"> </w:t>
      </w:r>
      <w:r w:rsidRPr="004D2983">
        <w:rPr>
          <w:spacing w:val="-1"/>
          <w:lang w:val="en-GB"/>
        </w:rPr>
        <w:t>Grantee</w:t>
      </w:r>
      <w:r w:rsidRPr="00EB34DC">
        <w:rPr>
          <w:spacing w:val="-1"/>
          <w:lang w:val="en-GB"/>
        </w:rPr>
        <w:t xml:space="preserve"> in </w:t>
      </w:r>
      <w:r w:rsidRPr="004D2983">
        <w:rPr>
          <w:spacing w:val="-1"/>
          <w:lang w:val="en-GB"/>
        </w:rPr>
        <w:t>case</w:t>
      </w:r>
      <w:r w:rsidRPr="00EB34DC">
        <w:rPr>
          <w:spacing w:val="-1"/>
          <w:lang w:val="en-GB"/>
        </w:rPr>
        <w:t xml:space="preserve"> of a </w:t>
      </w:r>
      <w:r w:rsidRPr="004D2983">
        <w:rPr>
          <w:spacing w:val="-1"/>
          <w:lang w:val="en-GB"/>
        </w:rPr>
        <w:t>consortium</w:t>
      </w:r>
      <w:r w:rsidRPr="00EB34DC">
        <w:rPr>
          <w:spacing w:val="-1"/>
          <w:lang w:val="en-GB"/>
        </w:rPr>
        <w:t xml:space="preserve"> to</w:t>
      </w:r>
      <w:r w:rsidRPr="004D2983">
        <w:rPr>
          <w:spacing w:val="-1"/>
          <w:lang w:val="en-GB"/>
        </w:rPr>
        <w:t xml:space="preserve"> </w:t>
      </w:r>
      <w:r w:rsidRPr="00EB34DC">
        <w:rPr>
          <w:spacing w:val="-1"/>
          <w:lang w:val="en-GB"/>
        </w:rPr>
        <w:t xml:space="preserve">consult </w:t>
      </w:r>
      <w:r w:rsidRPr="004D2983">
        <w:rPr>
          <w:spacing w:val="-1"/>
          <w:lang w:val="en-GB"/>
        </w:rPr>
        <w:t>the</w:t>
      </w:r>
      <w:r w:rsidRPr="00EB34DC">
        <w:rPr>
          <w:spacing w:val="-1"/>
          <w:lang w:val="en-GB"/>
        </w:rPr>
        <w:t xml:space="preserve"> </w:t>
      </w:r>
      <w:r w:rsidRPr="004D2983">
        <w:rPr>
          <w:spacing w:val="-1"/>
          <w:lang w:val="en-GB"/>
        </w:rPr>
        <w:t>Council</w:t>
      </w:r>
      <w:r w:rsidRPr="00EB34DC">
        <w:rPr>
          <w:spacing w:val="-1"/>
          <w:lang w:val="en-GB"/>
        </w:rPr>
        <w:t xml:space="preserve"> of </w:t>
      </w:r>
      <w:r w:rsidRPr="004D2983">
        <w:rPr>
          <w:spacing w:val="-1"/>
          <w:lang w:val="en-GB"/>
        </w:rPr>
        <w:t>Europe.</w:t>
      </w:r>
    </w:p>
    <w:p w14:paraId="3EBCEA94" w14:textId="4C3E8004" w:rsidR="00760F21" w:rsidRDefault="00760F21">
      <w:pPr>
        <w:rPr>
          <w:rFonts w:ascii="Times New Roman" w:eastAsia="Times New Roman" w:hAnsi="Times New Roman" w:cs="Times New Roman"/>
          <w:b/>
          <w:bCs/>
          <w:sz w:val="24"/>
          <w:lang w:val="en-GB"/>
        </w:rPr>
      </w:pPr>
      <w:bookmarkStart w:id="12" w:name="_bookmark13"/>
      <w:bookmarkEnd w:id="12"/>
      <w:r>
        <w:rPr>
          <w:rFonts w:ascii="Times New Roman" w:eastAsia="Times New Roman" w:hAnsi="Times New Roman" w:cs="Times New Roman"/>
          <w:b/>
          <w:bCs/>
          <w:sz w:val="24"/>
          <w:lang w:val="en-GB"/>
        </w:rPr>
        <w:br w:type="page"/>
      </w:r>
    </w:p>
    <w:p w14:paraId="5347D7F0" w14:textId="74821DC4" w:rsidR="007D64FF" w:rsidRPr="00D76D7B"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r w:rsidRPr="00D76D7B">
        <w:rPr>
          <w:rFonts w:ascii="Times New Roman" w:eastAsia="Times New Roman" w:hAnsi="Times New Roman" w:cs="Times New Roman"/>
          <w:b/>
          <w:bCs/>
          <w:sz w:val="24"/>
          <w:lang w:val="en-GB"/>
        </w:rPr>
        <w:lastRenderedPageBreak/>
        <w:t>HOW TO APPLY?</w:t>
      </w:r>
    </w:p>
    <w:p w14:paraId="0633F15A" w14:textId="77777777" w:rsidR="007D64FF" w:rsidRPr="004D2983" w:rsidRDefault="007D64FF">
      <w:pPr>
        <w:spacing w:before="11"/>
        <w:rPr>
          <w:rFonts w:ascii="Times New Roman" w:eastAsia="Times New Roman" w:hAnsi="Times New Roman" w:cs="Times New Roman"/>
          <w:b/>
          <w:bCs/>
          <w:sz w:val="21"/>
          <w:szCs w:val="21"/>
          <w:lang w:val="en-GB"/>
        </w:rPr>
      </w:pPr>
    </w:p>
    <w:p w14:paraId="11BEB109"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13" w:name="_bookmark14"/>
      <w:bookmarkEnd w:id="13"/>
      <w:r w:rsidRPr="00EB34DC">
        <w:rPr>
          <w:rFonts w:ascii="Times New Roman" w:eastAsia="Calibri" w:hAnsi="Times New Roman" w:cs="Times New Roman"/>
          <w:b/>
          <w:bCs/>
          <w:szCs w:val="24"/>
          <w:lang w:val="en-GB"/>
        </w:rPr>
        <w:t>Documents to be submitted:</w:t>
      </w:r>
    </w:p>
    <w:p w14:paraId="4D858E22" w14:textId="213631F3" w:rsidR="007D64FF" w:rsidRDefault="00026717" w:rsidP="00EB34DC">
      <w:pPr>
        <w:pStyle w:val="BodyText"/>
        <w:spacing w:before="120"/>
        <w:ind w:left="0" w:right="4"/>
        <w:jc w:val="both"/>
        <w:rPr>
          <w:spacing w:val="-1"/>
          <w:lang w:val="en-GB"/>
        </w:rPr>
      </w:pPr>
      <w:r w:rsidRPr="004D2983">
        <w:rPr>
          <w:spacing w:val="-1"/>
          <w:lang w:val="en-GB"/>
        </w:rPr>
        <w:t>Each</w:t>
      </w:r>
      <w:r w:rsidRPr="004D2983">
        <w:rPr>
          <w:spacing w:val="-6"/>
          <w:lang w:val="en-GB"/>
        </w:rPr>
        <w:t xml:space="preserve"> </w:t>
      </w:r>
      <w:r w:rsidRPr="004D2983">
        <w:rPr>
          <w:spacing w:val="-1"/>
          <w:lang w:val="en-GB"/>
        </w:rPr>
        <w:t>application shall</w:t>
      </w:r>
      <w:r w:rsidRPr="004D2983">
        <w:rPr>
          <w:spacing w:val="-2"/>
          <w:lang w:val="en-GB"/>
        </w:rPr>
        <w:t xml:space="preserve"> </w:t>
      </w:r>
      <w:r w:rsidR="009908DC">
        <w:rPr>
          <w:spacing w:val="-2"/>
          <w:lang w:val="en-GB"/>
        </w:rPr>
        <w:t>be assessed through a two-stage process by the Evaluation Committee</w:t>
      </w:r>
      <w:r w:rsidR="005F3E28">
        <w:rPr>
          <w:spacing w:val="-2"/>
          <w:lang w:val="en-GB"/>
        </w:rPr>
        <w:t xml:space="preserve"> (see Section VI for more details)</w:t>
      </w:r>
      <w:r w:rsidR="009908DC">
        <w:rPr>
          <w:spacing w:val="-2"/>
          <w:lang w:val="en-GB"/>
        </w:rPr>
        <w:t xml:space="preserve">. It shall </w:t>
      </w:r>
      <w:r w:rsidRPr="004D2983">
        <w:rPr>
          <w:spacing w:val="-1"/>
          <w:lang w:val="en-GB"/>
        </w:rPr>
        <w:t>contain</w:t>
      </w:r>
      <w:r w:rsidR="008260D2">
        <w:rPr>
          <w:spacing w:val="-1"/>
          <w:lang w:val="en-GB"/>
        </w:rPr>
        <w:t xml:space="preserve"> </w:t>
      </w:r>
      <w:r w:rsidR="008260D2">
        <w:rPr>
          <w:b/>
          <w:bCs/>
          <w:spacing w:val="-1"/>
          <w:lang w:val="en-GB"/>
        </w:rPr>
        <w:t xml:space="preserve">compulsory </w:t>
      </w:r>
      <w:r w:rsidR="008260D2">
        <w:rPr>
          <w:spacing w:val="-1"/>
          <w:lang w:val="en-GB"/>
        </w:rPr>
        <w:t>and non-compulsory documents as follows</w:t>
      </w:r>
      <w:r w:rsidRPr="004D2983">
        <w:rPr>
          <w:spacing w:val="-1"/>
          <w:lang w:val="en-GB"/>
        </w:rPr>
        <w:t>:</w:t>
      </w:r>
    </w:p>
    <w:p w14:paraId="71D64522" w14:textId="77777777" w:rsidR="009908DC" w:rsidRDefault="009908DC" w:rsidP="00EB34DC">
      <w:pPr>
        <w:pStyle w:val="BodyText"/>
        <w:ind w:left="0" w:right="4"/>
        <w:jc w:val="both"/>
        <w:rPr>
          <w:i/>
          <w:iCs/>
          <w:spacing w:val="-1"/>
          <w:lang w:val="en-GB"/>
        </w:rPr>
      </w:pPr>
    </w:p>
    <w:p w14:paraId="7C204F82" w14:textId="6E8F572D" w:rsidR="00330279" w:rsidRDefault="00330279" w:rsidP="00330279">
      <w:pPr>
        <w:pStyle w:val="BodyText"/>
        <w:ind w:left="0" w:right="4"/>
        <w:jc w:val="both"/>
        <w:rPr>
          <w:b/>
          <w:bCs/>
          <w:spacing w:val="-1"/>
          <w:u w:val="single"/>
          <w:lang w:val="en-GB"/>
        </w:rPr>
      </w:pPr>
      <w:r w:rsidRPr="00244EB9">
        <w:rPr>
          <w:b/>
          <w:bCs/>
          <w:spacing w:val="-1"/>
          <w:u w:val="single"/>
          <w:lang w:val="en-GB"/>
        </w:rPr>
        <w:t>Stage one</w:t>
      </w:r>
    </w:p>
    <w:p w14:paraId="0C103D15" w14:textId="7AFF542D" w:rsidR="005F3E28" w:rsidRPr="005F3E28" w:rsidRDefault="005F3E28" w:rsidP="005F3E28">
      <w:pPr>
        <w:pStyle w:val="BodyText"/>
        <w:spacing w:before="120"/>
        <w:ind w:left="0" w:right="6"/>
        <w:jc w:val="both"/>
        <w:rPr>
          <w:i/>
          <w:iCs/>
          <w:spacing w:val="-1"/>
          <w:u w:val="single"/>
          <w:lang w:val="en-GB"/>
        </w:rPr>
      </w:pPr>
      <w:r w:rsidRPr="005F3E28">
        <w:rPr>
          <w:i/>
          <w:iCs/>
          <w:spacing w:val="-1"/>
          <w:u w:val="single"/>
          <w:lang w:val="en-GB"/>
        </w:rPr>
        <w:t>(Compulsory)</w:t>
      </w:r>
    </w:p>
    <w:p w14:paraId="7E971C5E" w14:textId="77777777" w:rsidR="00330279" w:rsidRPr="004D2983" w:rsidRDefault="00330279" w:rsidP="00330279">
      <w:pPr>
        <w:numPr>
          <w:ilvl w:val="0"/>
          <w:numId w:val="20"/>
        </w:numPr>
        <w:spacing w:line="267" w:lineRule="exact"/>
        <w:ind w:left="284" w:right="4" w:hanging="284"/>
        <w:jc w:val="both"/>
        <w:rPr>
          <w:rFonts w:ascii="Times New Roman" w:eastAsia="Times New Roman" w:hAnsi="Times New Roman" w:cs="Times New Roman"/>
          <w:lang w:val="en-GB"/>
        </w:rPr>
      </w:pPr>
      <w:r w:rsidRPr="004D2983">
        <w:rPr>
          <w:rFonts w:ascii="Times New Roman"/>
          <w:spacing w:val="-1"/>
          <w:lang w:val="en-GB"/>
        </w:rPr>
        <w:t>the</w:t>
      </w:r>
      <w:r w:rsidRPr="004D2983">
        <w:rPr>
          <w:rFonts w:ascii="Times New Roman"/>
          <w:spacing w:val="-3"/>
          <w:lang w:val="en-GB"/>
        </w:rPr>
        <w:t xml:space="preserve"> </w:t>
      </w:r>
      <w:r w:rsidRPr="004D2983">
        <w:rPr>
          <w:rFonts w:ascii="Times New Roman"/>
          <w:spacing w:val="-1"/>
          <w:lang w:val="en-GB"/>
        </w:rPr>
        <w:t>completed</w:t>
      </w:r>
      <w:r w:rsidRPr="004D2983">
        <w:rPr>
          <w:rFonts w:ascii="Times New Roman"/>
          <w:spacing w:val="-4"/>
          <w:lang w:val="en-GB"/>
        </w:rPr>
        <w:t xml:space="preserve"> </w:t>
      </w:r>
      <w:r w:rsidRPr="004D2983">
        <w:rPr>
          <w:rFonts w:ascii="Times New Roman"/>
          <w:spacing w:val="2"/>
          <w:lang w:val="en-GB"/>
        </w:rPr>
        <w:t>and</w:t>
      </w:r>
      <w:r w:rsidRPr="004D2983">
        <w:rPr>
          <w:rFonts w:ascii="Times New Roman"/>
          <w:spacing w:val="-6"/>
          <w:lang w:val="en-GB"/>
        </w:rPr>
        <w:t xml:space="preserve"> </w:t>
      </w:r>
      <w:r w:rsidRPr="004D2983">
        <w:rPr>
          <w:rFonts w:ascii="Times New Roman"/>
          <w:spacing w:val="-1"/>
          <w:lang w:val="en-GB"/>
        </w:rPr>
        <w:t>signed</w:t>
      </w:r>
      <w:r w:rsidRPr="004D2983">
        <w:rPr>
          <w:rFonts w:ascii="Times New Roman"/>
          <w:spacing w:val="-5"/>
          <w:lang w:val="en-GB"/>
        </w:rPr>
        <w:t xml:space="preserve"> </w:t>
      </w:r>
      <w:r>
        <w:rPr>
          <w:rFonts w:ascii="Times New Roman"/>
          <w:b/>
          <w:lang w:val="en-GB"/>
        </w:rPr>
        <w:t xml:space="preserve">Concept Note </w:t>
      </w:r>
      <w:r w:rsidRPr="004D2983">
        <w:rPr>
          <w:rFonts w:ascii="Times New Roman"/>
          <w:lang w:val="en-GB"/>
        </w:rPr>
        <w:t>(</w:t>
      </w:r>
      <w:r>
        <w:rPr>
          <w:rFonts w:ascii="Times New Roman"/>
          <w:lang w:val="en-GB"/>
        </w:rPr>
        <w:t>s</w:t>
      </w:r>
      <w:r w:rsidRPr="004D2983">
        <w:rPr>
          <w:rFonts w:ascii="Times New Roman"/>
          <w:lang w:val="en-GB"/>
        </w:rPr>
        <w:t>ee</w:t>
      </w:r>
      <w:r w:rsidRPr="004D2983">
        <w:rPr>
          <w:rFonts w:ascii="Times New Roman"/>
          <w:spacing w:val="-3"/>
          <w:lang w:val="en-GB"/>
        </w:rPr>
        <w:t xml:space="preserve"> </w:t>
      </w:r>
      <w:r w:rsidRPr="004D2983">
        <w:rPr>
          <w:rFonts w:ascii="Times New Roman"/>
          <w:b/>
          <w:spacing w:val="-1"/>
          <w:lang w:val="en-GB"/>
        </w:rPr>
        <w:t>Appendix</w:t>
      </w:r>
      <w:r w:rsidRPr="004D2983">
        <w:rPr>
          <w:rFonts w:ascii="Times New Roman"/>
          <w:b/>
          <w:spacing w:val="-4"/>
          <w:lang w:val="en-GB"/>
        </w:rPr>
        <w:t xml:space="preserve"> </w:t>
      </w:r>
      <w:r w:rsidRPr="004D2983">
        <w:rPr>
          <w:rFonts w:ascii="Times New Roman"/>
          <w:b/>
          <w:lang w:val="en-GB"/>
        </w:rPr>
        <w:t>I</w:t>
      </w:r>
      <w:r w:rsidRPr="004D2983">
        <w:rPr>
          <w:rFonts w:ascii="Times New Roman"/>
          <w:lang w:val="en-GB"/>
        </w:rPr>
        <w:t>)</w:t>
      </w:r>
      <w:r>
        <w:rPr>
          <w:rFonts w:ascii="Times New Roman"/>
          <w:lang w:val="en-GB"/>
        </w:rPr>
        <w:t xml:space="preserve"> in Armenian language, respecting the requirements of the Call as stated under Section IV, article 2 Means of action</w:t>
      </w:r>
      <w:r w:rsidRPr="004D2983">
        <w:rPr>
          <w:rFonts w:ascii="Times New Roman"/>
          <w:lang w:val="en-GB"/>
        </w:rPr>
        <w:t>;</w:t>
      </w:r>
    </w:p>
    <w:p w14:paraId="062842F4" w14:textId="77777777" w:rsidR="00330279" w:rsidRPr="004D2983" w:rsidRDefault="00330279" w:rsidP="00330279">
      <w:pPr>
        <w:pStyle w:val="BodyText"/>
        <w:numPr>
          <w:ilvl w:val="0"/>
          <w:numId w:val="20"/>
        </w:numPr>
        <w:spacing w:line="267" w:lineRule="exact"/>
        <w:ind w:left="284" w:right="4" w:hanging="284"/>
        <w:jc w:val="both"/>
        <w:rPr>
          <w:lang w:val="en-GB"/>
        </w:rPr>
      </w:pPr>
      <w:r w:rsidRPr="004D2983">
        <w:rPr>
          <w:lang w:val="en-GB"/>
        </w:rPr>
        <w:t>a</w:t>
      </w:r>
      <w:r w:rsidRPr="004D2983">
        <w:rPr>
          <w:spacing w:val="2"/>
          <w:lang w:val="en-GB"/>
        </w:rPr>
        <w:t xml:space="preserve"> </w:t>
      </w:r>
      <w:r w:rsidRPr="004D2983">
        <w:rPr>
          <w:spacing w:val="-1"/>
          <w:lang w:val="en-GB"/>
        </w:rPr>
        <w:t>provisional</w:t>
      </w:r>
      <w:r w:rsidRPr="004D2983">
        <w:rPr>
          <w:spacing w:val="-2"/>
          <w:lang w:val="en-GB"/>
        </w:rPr>
        <w:t xml:space="preserve"> </w:t>
      </w:r>
      <w:r w:rsidRPr="004D2983">
        <w:rPr>
          <w:spacing w:val="-1"/>
          <w:lang w:val="en-GB"/>
        </w:rPr>
        <w:t>budget</w:t>
      </w:r>
      <w:r w:rsidRPr="004D2983">
        <w:rPr>
          <w:spacing w:val="-2"/>
          <w:lang w:val="en-GB"/>
        </w:rPr>
        <w:t xml:space="preserve"> </w:t>
      </w:r>
      <w:r w:rsidRPr="004D2983">
        <w:rPr>
          <w:lang w:val="en-GB"/>
        </w:rPr>
        <w:t>(</w:t>
      </w:r>
      <w:r>
        <w:rPr>
          <w:lang w:val="en-GB"/>
        </w:rPr>
        <w:t>respecting the budgetary requirements, see Section IV, article 5 above for more details</w:t>
      </w:r>
      <w:r w:rsidRPr="004D2983">
        <w:rPr>
          <w:spacing w:val="-1"/>
          <w:lang w:val="en-GB"/>
        </w:rPr>
        <w:t>)</w:t>
      </w:r>
      <w:r>
        <w:rPr>
          <w:spacing w:val="-1"/>
          <w:lang w:val="en-GB"/>
        </w:rPr>
        <w:t>.</w:t>
      </w:r>
    </w:p>
    <w:p w14:paraId="42C0DE63" w14:textId="77777777" w:rsidR="00330279" w:rsidRDefault="00330279" w:rsidP="00EB34DC">
      <w:pPr>
        <w:pStyle w:val="BodyText"/>
        <w:ind w:left="0" w:right="4"/>
        <w:jc w:val="both"/>
        <w:rPr>
          <w:b/>
          <w:bCs/>
          <w:spacing w:val="-1"/>
          <w:u w:val="single"/>
          <w:lang w:val="en-GB"/>
        </w:rPr>
      </w:pPr>
    </w:p>
    <w:p w14:paraId="1CAF452F" w14:textId="77777777" w:rsidR="00330279" w:rsidRPr="00244EB9" w:rsidRDefault="00330279" w:rsidP="00330279">
      <w:pPr>
        <w:pStyle w:val="BodyText"/>
        <w:spacing w:after="120"/>
        <w:ind w:left="0" w:right="4"/>
        <w:jc w:val="both"/>
        <w:rPr>
          <w:b/>
          <w:bCs/>
          <w:spacing w:val="-2"/>
          <w:u w:val="single"/>
          <w:lang w:val="en-GB"/>
        </w:rPr>
      </w:pPr>
      <w:r w:rsidRPr="00244EB9">
        <w:rPr>
          <w:b/>
          <w:bCs/>
          <w:spacing w:val="-2"/>
          <w:u w:val="single"/>
          <w:lang w:val="en-GB"/>
        </w:rPr>
        <w:t>Stage two:</w:t>
      </w:r>
    </w:p>
    <w:p w14:paraId="5DEAE2E4" w14:textId="2898A784" w:rsidR="00FE7478" w:rsidRPr="001B742C" w:rsidRDefault="00FE7478" w:rsidP="00EB34DC">
      <w:pPr>
        <w:pStyle w:val="BodyText"/>
        <w:ind w:left="0" w:right="4"/>
        <w:jc w:val="both"/>
        <w:rPr>
          <w:i/>
          <w:iCs/>
          <w:lang w:val="en-GB"/>
        </w:rPr>
      </w:pPr>
      <w:r>
        <w:rPr>
          <w:i/>
          <w:iCs/>
          <w:spacing w:val="-1"/>
          <w:lang w:val="en-GB"/>
        </w:rPr>
        <w:t>(Compulsory)</w:t>
      </w:r>
    </w:p>
    <w:p w14:paraId="04E129D9" w14:textId="2138343F" w:rsidR="007D64FF" w:rsidRPr="004D2983" w:rsidRDefault="00026717" w:rsidP="00EB34DC">
      <w:pPr>
        <w:numPr>
          <w:ilvl w:val="0"/>
          <w:numId w:val="20"/>
        </w:numPr>
        <w:spacing w:line="267" w:lineRule="exact"/>
        <w:ind w:left="284" w:right="4" w:hanging="284"/>
        <w:jc w:val="both"/>
        <w:rPr>
          <w:rFonts w:ascii="Times New Roman" w:eastAsia="Times New Roman" w:hAnsi="Times New Roman" w:cs="Times New Roman"/>
          <w:lang w:val="en-GB"/>
        </w:rPr>
      </w:pPr>
      <w:r w:rsidRPr="004D2983">
        <w:rPr>
          <w:rFonts w:ascii="Times New Roman"/>
          <w:spacing w:val="-1"/>
          <w:lang w:val="en-GB"/>
        </w:rPr>
        <w:t>the</w:t>
      </w:r>
      <w:r w:rsidRPr="004D2983">
        <w:rPr>
          <w:rFonts w:ascii="Times New Roman"/>
          <w:spacing w:val="-3"/>
          <w:lang w:val="en-GB"/>
        </w:rPr>
        <w:t xml:space="preserve"> </w:t>
      </w:r>
      <w:r w:rsidRPr="004D2983">
        <w:rPr>
          <w:rFonts w:ascii="Times New Roman"/>
          <w:spacing w:val="-1"/>
          <w:lang w:val="en-GB"/>
        </w:rPr>
        <w:t>completed</w:t>
      </w:r>
      <w:r w:rsidRPr="004D2983">
        <w:rPr>
          <w:rFonts w:ascii="Times New Roman"/>
          <w:spacing w:val="-4"/>
          <w:lang w:val="en-GB"/>
        </w:rPr>
        <w:t xml:space="preserve"> </w:t>
      </w:r>
      <w:r w:rsidRPr="004D2983">
        <w:rPr>
          <w:rFonts w:ascii="Times New Roman"/>
          <w:spacing w:val="2"/>
          <w:lang w:val="en-GB"/>
        </w:rPr>
        <w:t>and</w:t>
      </w:r>
      <w:r w:rsidRPr="004D2983">
        <w:rPr>
          <w:rFonts w:ascii="Times New Roman"/>
          <w:spacing w:val="-6"/>
          <w:lang w:val="en-GB"/>
        </w:rPr>
        <w:t xml:space="preserve"> </w:t>
      </w:r>
      <w:r w:rsidRPr="004D2983">
        <w:rPr>
          <w:rFonts w:ascii="Times New Roman"/>
          <w:spacing w:val="-1"/>
          <w:lang w:val="en-GB"/>
        </w:rPr>
        <w:t>signed</w:t>
      </w:r>
      <w:r w:rsidRPr="004D2983">
        <w:rPr>
          <w:rFonts w:ascii="Times New Roman"/>
          <w:spacing w:val="-5"/>
          <w:lang w:val="en-GB"/>
        </w:rPr>
        <w:t xml:space="preserve"> </w:t>
      </w:r>
      <w:r w:rsidRPr="004D2983">
        <w:rPr>
          <w:rFonts w:ascii="Times New Roman"/>
          <w:b/>
          <w:lang w:val="en-GB"/>
        </w:rPr>
        <w:t>Application</w:t>
      </w:r>
      <w:r w:rsidRPr="004D2983">
        <w:rPr>
          <w:rFonts w:ascii="Times New Roman"/>
          <w:b/>
          <w:spacing w:val="-3"/>
          <w:lang w:val="en-GB"/>
        </w:rPr>
        <w:t xml:space="preserve"> </w:t>
      </w:r>
      <w:r w:rsidRPr="004D2983">
        <w:rPr>
          <w:rFonts w:ascii="Times New Roman"/>
          <w:b/>
          <w:spacing w:val="1"/>
          <w:lang w:val="en-GB"/>
        </w:rPr>
        <w:t>Form</w:t>
      </w:r>
      <w:r w:rsidRPr="004D2983">
        <w:rPr>
          <w:rFonts w:ascii="Times New Roman"/>
          <w:b/>
          <w:spacing w:val="-3"/>
          <w:lang w:val="en-GB"/>
        </w:rPr>
        <w:t xml:space="preserve"> </w:t>
      </w:r>
      <w:r w:rsidRPr="004D2983">
        <w:rPr>
          <w:rFonts w:ascii="Times New Roman"/>
          <w:lang w:val="en-GB"/>
        </w:rPr>
        <w:t>(See</w:t>
      </w:r>
      <w:r w:rsidRPr="004D2983">
        <w:rPr>
          <w:rFonts w:ascii="Times New Roman"/>
          <w:spacing w:val="-3"/>
          <w:lang w:val="en-GB"/>
        </w:rPr>
        <w:t xml:space="preserve"> </w:t>
      </w:r>
      <w:r w:rsidRPr="004D2983">
        <w:rPr>
          <w:rFonts w:ascii="Times New Roman"/>
          <w:b/>
          <w:spacing w:val="-1"/>
          <w:lang w:val="en-GB"/>
        </w:rPr>
        <w:t>Appendix</w:t>
      </w:r>
      <w:r w:rsidRPr="004D2983">
        <w:rPr>
          <w:rFonts w:ascii="Times New Roman"/>
          <w:b/>
          <w:spacing w:val="-4"/>
          <w:lang w:val="en-GB"/>
        </w:rPr>
        <w:t xml:space="preserve"> </w:t>
      </w:r>
      <w:r w:rsidR="00330279">
        <w:rPr>
          <w:rFonts w:ascii="Times New Roman"/>
          <w:b/>
          <w:spacing w:val="-4"/>
          <w:lang w:val="en-GB"/>
        </w:rPr>
        <w:t>I</w:t>
      </w:r>
      <w:r w:rsidRPr="004D2983">
        <w:rPr>
          <w:rFonts w:ascii="Times New Roman"/>
          <w:b/>
          <w:lang w:val="en-GB"/>
        </w:rPr>
        <w:t>I</w:t>
      </w:r>
      <w:r w:rsidRPr="004D2983">
        <w:rPr>
          <w:rFonts w:ascii="Times New Roman"/>
          <w:lang w:val="en-GB"/>
        </w:rPr>
        <w:t>)</w:t>
      </w:r>
      <w:r w:rsidR="00330279" w:rsidRPr="00330279">
        <w:rPr>
          <w:rFonts w:ascii="Times New Roman"/>
          <w:lang w:val="en-GB"/>
        </w:rPr>
        <w:t xml:space="preserve"> </w:t>
      </w:r>
      <w:r w:rsidR="00330279">
        <w:rPr>
          <w:rFonts w:ascii="Times New Roman"/>
          <w:lang w:val="en-GB"/>
        </w:rPr>
        <w:t>in Armenian language</w:t>
      </w:r>
      <w:r w:rsidRPr="004D2983">
        <w:rPr>
          <w:rFonts w:ascii="Times New Roman"/>
          <w:lang w:val="en-GB"/>
        </w:rPr>
        <w:t>;</w:t>
      </w:r>
    </w:p>
    <w:p w14:paraId="4D0F0FE5" w14:textId="690E3ED2" w:rsidR="007D64FF" w:rsidRPr="004D2983" w:rsidRDefault="00026717" w:rsidP="00EB34DC">
      <w:pPr>
        <w:pStyle w:val="BodyText"/>
        <w:numPr>
          <w:ilvl w:val="0"/>
          <w:numId w:val="20"/>
        </w:numPr>
        <w:spacing w:line="267" w:lineRule="exact"/>
        <w:ind w:left="284" w:right="4" w:hanging="284"/>
        <w:jc w:val="both"/>
        <w:rPr>
          <w:lang w:val="en-GB"/>
        </w:rPr>
      </w:pPr>
      <w:r w:rsidRPr="004D2983">
        <w:rPr>
          <w:lang w:val="en-GB"/>
        </w:rPr>
        <w:t>a</w:t>
      </w:r>
      <w:r w:rsidRPr="004D2983">
        <w:rPr>
          <w:spacing w:val="2"/>
          <w:lang w:val="en-GB"/>
        </w:rPr>
        <w:t xml:space="preserve"> </w:t>
      </w:r>
      <w:r w:rsidRPr="004D2983">
        <w:rPr>
          <w:spacing w:val="-1"/>
          <w:lang w:val="en-GB"/>
        </w:rPr>
        <w:t>provisional</w:t>
      </w:r>
      <w:r w:rsidRPr="004D2983">
        <w:rPr>
          <w:spacing w:val="-2"/>
          <w:lang w:val="en-GB"/>
        </w:rPr>
        <w:t xml:space="preserve"> </w:t>
      </w:r>
      <w:r w:rsidRPr="00330279">
        <w:rPr>
          <w:b/>
          <w:bCs/>
          <w:spacing w:val="-1"/>
          <w:lang w:val="en-GB"/>
        </w:rPr>
        <w:t>budget</w:t>
      </w:r>
      <w:r w:rsidRPr="004D2983">
        <w:rPr>
          <w:spacing w:val="-2"/>
          <w:lang w:val="en-GB"/>
        </w:rPr>
        <w:t xml:space="preserve"> </w:t>
      </w:r>
      <w:r w:rsidRPr="004D2983">
        <w:rPr>
          <w:lang w:val="en-GB"/>
        </w:rPr>
        <w:t>(using</w:t>
      </w:r>
      <w:r w:rsidRPr="004D2983">
        <w:rPr>
          <w:spacing w:val="-6"/>
          <w:lang w:val="en-GB"/>
        </w:rPr>
        <w:t xml:space="preserve"> </w:t>
      </w:r>
      <w:r w:rsidRPr="004D2983">
        <w:rPr>
          <w:spacing w:val="1"/>
          <w:lang w:val="en-GB"/>
        </w:rPr>
        <w:t>the</w:t>
      </w:r>
      <w:r w:rsidRPr="004D2983">
        <w:rPr>
          <w:spacing w:val="-3"/>
          <w:lang w:val="en-GB"/>
        </w:rPr>
        <w:t xml:space="preserve"> </w:t>
      </w:r>
      <w:r w:rsidRPr="004D2983">
        <w:rPr>
          <w:lang w:val="en-GB"/>
        </w:rPr>
        <w:t>template</w:t>
      </w:r>
      <w:r w:rsidRPr="004D2983">
        <w:rPr>
          <w:spacing w:val="-3"/>
          <w:lang w:val="en-GB"/>
        </w:rPr>
        <w:t xml:space="preserve"> </w:t>
      </w:r>
      <w:r w:rsidRPr="004D2983">
        <w:rPr>
          <w:spacing w:val="-1"/>
          <w:lang w:val="en-GB"/>
        </w:rPr>
        <w:t xml:space="preserve">reproduced </w:t>
      </w:r>
      <w:r w:rsidRPr="004D2983">
        <w:rPr>
          <w:spacing w:val="1"/>
          <w:lang w:val="en-GB"/>
        </w:rPr>
        <w:t>in</w:t>
      </w:r>
      <w:r w:rsidRPr="004D2983">
        <w:rPr>
          <w:lang w:val="en-GB"/>
        </w:rPr>
        <w:t xml:space="preserve"> </w:t>
      </w:r>
      <w:r w:rsidRPr="004D2983">
        <w:rPr>
          <w:b/>
          <w:spacing w:val="-1"/>
          <w:lang w:val="en-GB"/>
        </w:rPr>
        <w:t>Appendix</w:t>
      </w:r>
      <w:r w:rsidRPr="004D2983">
        <w:rPr>
          <w:b/>
          <w:spacing w:val="-4"/>
          <w:lang w:val="en-GB"/>
        </w:rPr>
        <w:t xml:space="preserve"> </w:t>
      </w:r>
      <w:r w:rsidR="00330279">
        <w:rPr>
          <w:b/>
          <w:spacing w:val="-4"/>
          <w:lang w:val="en-GB"/>
        </w:rPr>
        <w:t>I</w:t>
      </w:r>
      <w:r w:rsidRPr="004D2983">
        <w:rPr>
          <w:b/>
          <w:spacing w:val="-1"/>
          <w:lang w:val="en-GB"/>
        </w:rPr>
        <w:t>II</w:t>
      </w:r>
      <w:r w:rsidRPr="004D2983">
        <w:rPr>
          <w:spacing w:val="-1"/>
          <w:lang w:val="en-GB"/>
        </w:rPr>
        <w:t>)</w:t>
      </w:r>
      <w:r w:rsidR="00330279" w:rsidRPr="00330279">
        <w:rPr>
          <w:lang w:val="en-GB"/>
        </w:rPr>
        <w:t xml:space="preserve"> </w:t>
      </w:r>
      <w:r w:rsidR="00330279">
        <w:rPr>
          <w:lang w:val="en-GB"/>
        </w:rPr>
        <w:t>respecting the budgetary requirements (see Section IV, article 5 of the Call for more details)</w:t>
      </w:r>
      <w:r w:rsidRPr="004D2983">
        <w:rPr>
          <w:spacing w:val="-1"/>
          <w:lang w:val="en-GB"/>
        </w:rPr>
        <w:t>;</w:t>
      </w:r>
    </w:p>
    <w:p w14:paraId="16EAEB1D" w14:textId="401C8D01" w:rsidR="00E2734A" w:rsidRDefault="00026717" w:rsidP="00330279">
      <w:pPr>
        <w:pStyle w:val="BodyText"/>
        <w:ind w:left="0" w:right="6"/>
        <w:jc w:val="both"/>
        <w:rPr>
          <w:spacing w:val="-1"/>
          <w:lang w:val="en-GB"/>
        </w:rPr>
      </w:pPr>
      <w:r w:rsidRPr="004D2983">
        <w:rPr>
          <w:spacing w:val="-1"/>
          <w:lang w:val="en-GB"/>
        </w:rPr>
        <w:t>the</w:t>
      </w:r>
      <w:r w:rsidRPr="004D2983">
        <w:rPr>
          <w:spacing w:val="2"/>
          <w:lang w:val="en-GB"/>
        </w:rPr>
        <w:t xml:space="preserve"> </w:t>
      </w:r>
      <w:r w:rsidRPr="004D2983">
        <w:rPr>
          <w:spacing w:val="-2"/>
          <w:lang w:val="en-GB"/>
        </w:rPr>
        <w:t>other</w:t>
      </w:r>
      <w:r w:rsidRPr="004D2983">
        <w:rPr>
          <w:spacing w:val="1"/>
          <w:lang w:val="en-GB"/>
        </w:rPr>
        <w:t xml:space="preserve"> </w:t>
      </w:r>
      <w:r w:rsidRPr="004D2983">
        <w:rPr>
          <w:spacing w:val="-1"/>
          <w:lang w:val="en-GB"/>
        </w:rPr>
        <w:t>supporting documents:</w:t>
      </w:r>
    </w:p>
    <w:p w14:paraId="4D4A7C78" w14:textId="6893548D" w:rsidR="00E2734A" w:rsidRPr="001B742C" w:rsidRDefault="00E2734A" w:rsidP="00EB34DC">
      <w:pPr>
        <w:pStyle w:val="BodyText"/>
        <w:numPr>
          <w:ilvl w:val="1"/>
          <w:numId w:val="6"/>
        </w:numPr>
        <w:spacing w:line="239" w:lineRule="auto"/>
        <w:ind w:left="851" w:right="4"/>
        <w:jc w:val="both"/>
        <w:rPr>
          <w:rFonts w:cs="Times New Roman"/>
          <w:color w:val="000000" w:themeColor="text1"/>
          <w:lang w:val="en-GB"/>
        </w:rPr>
      </w:pPr>
      <w:r w:rsidRPr="00EB34DC">
        <w:rPr>
          <w:lang w:val="en-GB"/>
        </w:rPr>
        <w:t>CVs</w:t>
      </w:r>
      <w:r w:rsidRPr="001B742C">
        <w:rPr>
          <w:rFonts w:cs="Times New Roman"/>
          <w:color w:val="000000" w:themeColor="text1"/>
          <w:lang w:val="en-GB"/>
        </w:rPr>
        <w:t xml:space="preserve"> of the person</w:t>
      </w:r>
      <w:r w:rsidR="00FE7478" w:rsidRPr="00FE7478">
        <w:rPr>
          <w:rFonts w:cs="Times New Roman"/>
          <w:color w:val="000000" w:themeColor="text1"/>
          <w:lang w:val="en-GB"/>
        </w:rPr>
        <w:t>s</w:t>
      </w:r>
      <w:r w:rsidRPr="001B742C">
        <w:rPr>
          <w:rFonts w:cs="Times New Roman"/>
          <w:color w:val="000000" w:themeColor="text1"/>
          <w:lang w:val="en-GB"/>
        </w:rPr>
        <w:t xml:space="preserve"> delegated to submit and ensure the co-ordination of the project, and the key personnel to be involved in the project (same format for the whole team);</w:t>
      </w:r>
    </w:p>
    <w:p w14:paraId="0CEB5E6D" w14:textId="7B8C98CA" w:rsidR="00FE7478" w:rsidRPr="001B742C" w:rsidRDefault="00FE7478" w:rsidP="00330279">
      <w:pPr>
        <w:pStyle w:val="BodyText"/>
        <w:spacing w:before="120"/>
        <w:ind w:left="0" w:right="6"/>
        <w:jc w:val="both"/>
        <w:rPr>
          <w:rFonts w:cs="Times New Roman"/>
          <w:i/>
          <w:iCs/>
          <w:color w:val="000000" w:themeColor="text1"/>
          <w:lang w:val="en-GB"/>
        </w:rPr>
      </w:pPr>
      <w:r w:rsidRPr="001B742C">
        <w:rPr>
          <w:rFonts w:cs="Times New Roman"/>
          <w:i/>
          <w:iCs/>
          <w:color w:val="000000" w:themeColor="text1"/>
          <w:lang w:val="en-GB"/>
        </w:rPr>
        <w:t>(</w:t>
      </w:r>
      <w:r w:rsidR="008260D2">
        <w:rPr>
          <w:rFonts w:cs="Times New Roman"/>
          <w:i/>
          <w:iCs/>
          <w:color w:val="000000" w:themeColor="text1"/>
          <w:lang w:val="en-GB"/>
        </w:rPr>
        <w:t>N</w:t>
      </w:r>
      <w:r w:rsidRPr="001B742C">
        <w:rPr>
          <w:rFonts w:cs="Times New Roman"/>
          <w:i/>
          <w:iCs/>
          <w:color w:val="000000" w:themeColor="text1"/>
          <w:lang w:val="en-GB"/>
        </w:rPr>
        <w:t>on-compulsory but advisable)</w:t>
      </w:r>
    </w:p>
    <w:p w14:paraId="3B7929A3" w14:textId="72FB1FB2" w:rsidR="007161A2" w:rsidRPr="007161A2" w:rsidRDefault="007161A2" w:rsidP="007161A2">
      <w:pPr>
        <w:numPr>
          <w:ilvl w:val="0"/>
          <w:numId w:val="20"/>
        </w:numPr>
        <w:ind w:left="284" w:right="6" w:hanging="284"/>
        <w:jc w:val="both"/>
        <w:rPr>
          <w:rFonts w:ascii="Times New Roman" w:hAnsi="Times New Roman" w:cs="Times New Roman"/>
          <w:spacing w:val="-1"/>
          <w:lang w:val="en-GB"/>
        </w:rPr>
      </w:pPr>
      <w:r w:rsidRPr="007161A2">
        <w:rPr>
          <w:rFonts w:ascii="Times New Roman" w:hAnsi="Times New Roman" w:cs="Times New Roman"/>
          <w:lang w:val="en-GB"/>
        </w:rPr>
        <w:t>Certificate</w:t>
      </w:r>
      <w:r w:rsidRPr="007161A2">
        <w:rPr>
          <w:rFonts w:ascii="Times New Roman" w:hAnsi="Times New Roman" w:cs="Times New Roman"/>
          <w:color w:val="000000" w:themeColor="text1"/>
          <w:lang w:val="en-GB"/>
        </w:rPr>
        <w:t xml:space="preserve"> of community attendance in the Council of Europe Congress trainings on Open government (June-</w:t>
      </w:r>
      <w:r w:rsidR="00B60A87">
        <w:rPr>
          <w:rFonts w:ascii="Times New Roman" w:hAnsi="Times New Roman" w:cs="Times New Roman"/>
          <w:color w:val="000000" w:themeColor="text1"/>
          <w:lang w:val="en-GB"/>
        </w:rPr>
        <w:t>September</w:t>
      </w:r>
      <w:r w:rsidRPr="007161A2">
        <w:rPr>
          <w:rFonts w:ascii="Times New Roman" w:hAnsi="Times New Roman" w:cs="Times New Roman"/>
          <w:color w:val="000000" w:themeColor="text1"/>
          <w:lang w:val="en-GB"/>
        </w:rPr>
        <w:t xml:space="preserve"> 2021);</w:t>
      </w:r>
    </w:p>
    <w:p w14:paraId="12942A4C" w14:textId="24C20E21" w:rsidR="001B742C" w:rsidRPr="00EB34DC" w:rsidRDefault="00E2734A" w:rsidP="00EB34DC">
      <w:pPr>
        <w:numPr>
          <w:ilvl w:val="0"/>
          <w:numId w:val="20"/>
        </w:numPr>
        <w:spacing w:after="120" w:line="267" w:lineRule="exact"/>
        <w:ind w:left="284" w:right="4" w:hanging="284"/>
        <w:jc w:val="both"/>
        <w:rPr>
          <w:rFonts w:ascii="Times New Roman"/>
          <w:spacing w:val="-1"/>
          <w:lang w:val="en-GB"/>
        </w:rPr>
      </w:pPr>
      <w:r w:rsidRPr="00EB34DC">
        <w:rPr>
          <w:rFonts w:ascii="Times New Roman"/>
          <w:spacing w:val="-1"/>
          <w:lang w:val="en-GB"/>
        </w:rPr>
        <w:t>Other materials considered to be relevant in order to increase the applicant</w:t>
      </w:r>
      <w:r w:rsidRPr="00EB34DC">
        <w:rPr>
          <w:rFonts w:ascii="Times New Roman"/>
          <w:spacing w:val="-1"/>
          <w:lang w:val="en-GB"/>
        </w:rPr>
        <w:t>’</w:t>
      </w:r>
      <w:r w:rsidRPr="00EB34DC">
        <w:rPr>
          <w:rFonts w:ascii="Times New Roman"/>
          <w:spacing w:val="-1"/>
          <w:lang w:val="en-GB"/>
        </w:rPr>
        <w:t>s credibility and complement the project proposal: recommendation letters from other donors; annual activity reports, developed materials: studies, strategies, manuals, informative materials; copies of written, audio and video materials etc.</w:t>
      </w:r>
    </w:p>
    <w:p w14:paraId="291152E4" w14:textId="2F09A008" w:rsidR="007D64FF" w:rsidRPr="004D2983" w:rsidRDefault="00026717" w:rsidP="00EB34DC">
      <w:pPr>
        <w:pStyle w:val="BodyText"/>
        <w:spacing w:after="120"/>
        <w:ind w:left="0" w:right="4"/>
        <w:rPr>
          <w:lang w:val="en-GB"/>
        </w:rPr>
      </w:pPr>
      <w:r w:rsidRPr="008260D2">
        <w:rPr>
          <w:spacing w:val="-2"/>
          <w:lang w:val="en-GB"/>
        </w:rPr>
        <w:t>Applications</w:t>
      </w:r>
      <w:r w:rsidRPr="00EB34DC">
        <w:rPr>
          <w:spacing w:val="-2"/>
          <w:lang w:val="en-GB"/>
        </w:rPr>
        <w:t xml:space="preserve"> that are incomplete </w:t>
      </w:r>
      <w:r w:rsidRPr="008260D2">
        <w:rPr>
          <w:spacing w:val="-2"/>
          <w:lang w:val="en-GB"/>
        </w:rPr>
        <w:t>will</w:t>
      </w:r>
      <w:r w:rsidRPr="00EB34DC">
        <w:rPr>
          <w:spacing w:val="-2"/>
          <w:lang w:val="en-GB"/>
        </w:rPr>
        <w:t xml:space="preserve"> not </w:t>
      </w:r>
      <w:r w:rsidRPr="008260D2">
        <w:rPr>
          <w:spacing w:val="-2"/>
          <w:lang w:val="en-GB"/>
        </w:rPr>
        <w:t>be</w:t>
      </w:r>
      <w:r w:rsidRPr="00EB34DC">
        <w:rPr>
          <w:spacing w:val="-2"/>
          <w:lang w:val="en-GB"/>
        </w:rPr>
        <w:t xml:space="preserve"> considered.</w:t>
      </w:r>
    </w:p>
    <w:p w14:paraId="18A5B951"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14" w:name="_bookmark15"/>
      <w:bookmarkEnd w:id="14"/>
      <w:r w:rsidRPr="00EB34DC">
        <w:rPr>
          <w:rFonts w:ascii="Times New Roman" w:eastAsia="Calibri" w:hAnsi="Times New Roman" w:cs="Times New Roman"/>
          <w:b/>
          <w:bCs/>
          <w:szCs w:val="24"/>
          <w:lang w:val="en-GB"/>
        </w:rPr>
        <w:t>Questions</w:t>
      </w:r>
    </w:p>
    <w:p w14:paraId="5DC92D4C" w14:textId="21EE5811" w:rsidR="00026717" w:rsidRPr="00192085" w:rsidRDefault="00026717" w:rsidP="00192085">
      <w:pPr>
        <w:pStyle w:val="BodyText"/>
        <w:spacing w:before="120" w:after="120"/>
        <w:ind w:left="0" w:right="6"/>
        <w:jc w:val="both"/>
        <w:rPr>
          <w:szCs w:val="20"/>
          <w:lang w:val="en-GB"/>
        </w:rPr>
      </w:pPr>
      <w:r w:rsidRPr="004D2983">
        <w:rPr>
          <w:spacing w:val="-1"/>
          <w:lang w:val="en-GB"/>
        </w:rPr>
        <w:t>General</w:t>
      </w:r>
      <w:r w:rsidRPr="00EB34DC">
        <w:rPr>
          <w:spacing w:val="-1"/>
          <w:lang w:val="en-GB"/>
        </w:rPr>
        <w:t xml:space="preserve"> </w:t>
      </w:r>
      <w:r w:rsidRPr="004D2983">
        <w:rPr>
          <w:spacing w:val="-1"/>
          <w:lang w:val="en-GB"/>
        </w:rPr>
        <w:t>information can</w:t>
      </w:r>
      <w:r w:rsidRPr="00EB34DC">
        <w:rPr>
          <w:spacing w:val="-1"/>
          <w:lang w:val="en-GB"/>
        </w:rPr>
        <w:t xml:space="preserve"> be found</w:t>
      </w:r>
      <w:r w:rsidRPr="004D2983">
        <w:rPr>
          <w:spacing w:val="-1"/>
          <w:lang w:val="en-GB"/>
        </w:rPr>
        <w:t xml:space="preserve"> </w:t>
      </w:r>
      <w:r w:rsidRPr="00EB34DC">
        <w:rPr>
          <w:spacing w:val="-1"/>
          <w:lang w:val="en-GB"/>
        </w:rPr>
        <w:t xml:space="preserve">on the </w:t>
      </w:r>
      <w:r w:rsidRPr="004D2983">
        <w:rPr>
          <w:spacing w:val="-1"/>
          <w:lang w:val="en-GB"/>
        </w:rPr>
        <w:t>website</w:t>
      </w:r>
      <w:r w:rsidRPr="00EB34DC">
        <w:rPr>
          <w:spacing w:val="-1"/>
          <w:lang w:val="en-GB"/>
        </w:rPr>
        <w:t xml:space="preserve"> of the </w:t>
      </w:r>
      <w:r w:rsidR="0021118E" w:rsidRPr="00EB34DC">
        <w:rPr>
          <w:spacing w:val="-1"/>
          <w:lang w:val="en-GB"/>
        </w:rPr>
        <w:t>of the Congress of Local and Regional Activities</w:t>
      </w:r>
      <w:r w:rsidR="0021118E" w:rsidRPr="0021118E">
        <w:rPr>
          <w:spacing w:val="-3"/>
          <w:lang w:val="en-GB"/>
        </w:rPr>
        <w:t xml:space="preserve"> </w:t>
      </w:r>
      <w:hyperlink r:id="rId11" w:history="1">
        <w:r w:rsidR="0021118E" w:rsidRPr="00D813F2">
          <w:rPr>
            <w:rStyle w:val="Hyperlink"/>
          </w:rPr>
          <w:t>https://www.coe.int/en/web/congress</w:t>
        </w:r>
      </w:hyperlink>
      <w:r w:rsidR="0021118E">
        <w:t xml:space="preserve"> and</w:t>
      </w:r>
      <w:r w:rsidR="0021118E" w:rsidRPr="0021118E">
        <w:rPr>
          <w:spacing w:val="-3"/>
          <w:lang w:val="en-GB"/>
        </w:rPr>
        <w:t xml:space="preserve"> </w:t>
      </w:r>
      <w:r w:rsidR="0021118E">
        <w:rPr>
          <w:spacing w:val="-3"/>
          <w:lang w:val="en-GB"/>
        </w:rPr>
        <w:t>the</w:t>
      </w:r>
      <w:r w:rsidR="0021118E" w:rsidRPr="0021118E">
        <w:rPr>
          <w:spacing w:val="-3"/>
          <w:lang w:val="en-GB"/>
        </w:rPr>
        <w:t xml:space="preserve"> </w:t>
      </w:r>
      <w:r w:rsidRPr="004D2983">
        <w:rPr>
          <w:spacing w:val="-1"/>
          <w:lang w:val="en-GB"/>
        </w:rPr>
        <w:t>Council</w:t>
      </w:r>
      <w:r w:rsidRPr="004D2983">
        <w:rPr>
          <w:spacing w:val="3"/>
          <w:lang w:val="en-GB"/>
        </w:rPr>
        <w:t xml:space="preserve"> </w:t>
      </w:r>
      <w:r w:rsidRPr="004D2983">
        <w:rPr>
          <w:lang w:val="en-GB"/>
        </w:rPr>
        <w:t>of</w:t>
      </w:r>
      <w:r w:rsidRPr="004D2983">
        <w:rPr>
          <w:spacing w:val="2"/>
          <w:lang w:val="en-GB"/>
        </w:rPr>
        <w:t xml:space="preserve"> </w:t>
      </w:r>
      <w:r w:rsidRPr="004D2983">
        <w:rPr>
          <w:spacing w:val="-1"/>
          <w:lang w:val="en-GB"/>
        </w:rPr>
        <w:t>Europe</w:t>
      </w:r>
      <w:r w:rsidR="00946672">
        <w:rPr>
          <w:spacing w:val="-1"/>
          <w:lang w:val="en-GB"/>
        </w:rPr>
        <w:t xml:space="preserve"> Office in Yerevan</w:t>
      </w:r>
      <w:r w:rsidRPr="004D2983">
        <w:rPr>
          <w:spacing w:val="-1"/>
          <w:lang w:val="en-GB"/>
        </w:rPr>
        <w:t xml:space="preserve"> </w:t>
      </w:r>
      <w:hyperlink r:id="rId12" w:history="1">
        <w:r w:rsidR="00192085" w:rsidRPr="00192085">
          <w:rPr>
            <w:rStyle w:val="Hyperlink"/>
            <w:spacing w:val="-1"/>
            <w:lang w:val="en-GB"/>
          </w:rPr>
          <w:t>h</w:t>
        </w:r>
        <w:r w:rsidR="00192085" w:rsidRPr="00192085">
          <w:rPr>
            <w:rStyle w:val="Hyperlink"/>
            <w:szCs w:val="20"/>
            <w:lang w:val="en-GB"/>
          </w:rPr>
          <w:t>ttps://www.coe.int/en/web/Yerevan</w:t>
        </w:r>
      </w:hyperlink>
      <w:r w:rsidR="00192085">
        <w:rPr>
          <w:szCs w:val="20"/>
          <w:lang w:val="en-GB"/>
        </w:rPr>
        <w:t xml:space="preserve"> </w:t>
      </w:r>
    </w:p>
    <w:p w14:paraId="68AC3AEC" w14:textId="68B814C7" w:rsidR="007D64FF" w:rsidRPr="00D76D7B" w:rsidRDefault="00026717" w:rsidP="00EB34DC">
      <w:pPr>
        <w:pStyle w:val="BodyText"/>
        <w:spacing w:before="120" w:after="120"/>
        <w:ind w:left="0" w:right="6"/>
        <w:jc w:val="both"/>
        <w:rPr>
          <w:lang w:val="en-GB"/>
        </w:rPr>
      </w:pPr>
      <w:r w:rsidRPr="004D2983">
        <w:rPr>
          <w:spacing w:val="-1"/>
          <w:lang w:val="en-GB"/>
        </w:rPr>
        <w:t>Other</w:t>
      </w:r>
      <w:r w:rsidRPr="004D2983">
        <w:rPr>
          <w:spacing w:val="11"/>
          <w:lang w:val="en-GB"/>
        </w:rPr>
        <w:t xml:space="preserve"> </w:t>
      </w:r>
      <w:r w:rsidRPr="004D2983">
        <w:rPr>
          <w:spacing w:val="-2"/>
          <w:lang w:val="en-GB"/>
        </w:rPr>
        <w:t>questions</w:t>
      </w:r>
      <w:r w:rsidRPr="004D2983">
        <w:rPr>
          <w:spacing w:val="9"/>
          <w:lang w:val="en-GB"/>
        </w:rPr>
        <w:t xml:space="preserve"> </w:t>
      </w:r>
      <w:r w:rsidRPr="004D2983">
        <w:rPr>
          <w:spacing w:val="-1"/>
          <w:lang w:val="en-GB"/>
        </w:rPr>
        <w:t>regarding</w:t>
      </w:r>
      <w:r w:rsidRPr="004D2983">
        <w:rPr>
          <w:spacing w:val="4"/>
          <w:lang w:val="en-GB"/>
        </w:rPr>
        <w:t xml:space="preserve"> </w:t>
      </w:r>
      <w:r w:rsidRPr="004D2983">
        <w:rPr>
          <w:lang w:val="en-GB"/>
        </w:rPr>
        <w:t>this</w:t>
      </w:r>
      <w:r w:rsidRPr="004D2983">
        <w:rPr>
          <w:spacing w:val="9"/>
          <w:lang w:val="en-GB"/>
        </w:rPr>
        <w:t xml:space="preserve"> </w:t>
      </w:r>
      <w:r w:rsidRPr="004D2983">
        <w:rPr>
          <w:spacing w:val="-1"/>
          <w:lang w:val="en-GB"/>
        </w:rPr>
        <w:t>specific</w:t>
      </w:r>
      <w:r w:rsidRPr="004D2983">
        <w:rPr>
          <w:spacing w:val="7"/>
          <w:lang w:val="en-GB"/>
        </w:rPr>
        <w:t xml:space="preserve"> </w:t>
      </w:r>
      <w:r w:rsidRPr="004D2983">
        <w:rPr>
          <w:spacing w:val="-1"/>
          <w:lang w:val="en-GB"/>
        </w:rPr>
        <w:t>call</w:t>
      </w:r>
      <w:r w:rsidRPr="004D2983">
        <w:rPr>
          <w:spacing w:val="8"/>
          <w:lang w:val="en-GB"/>
        </w:rPr>
        <w:t xml:space="preserve"> </w:t>
      </w:r>
      <w:r w:rsidRPr="004D2983">
        <w:rPr>
          <w:spacing w:val="-2"/>
          <w:lang w:val="en-GB"/>
        </w:rPr>
        <w:t>for</w:t>
      </w:r>
      <w:r w:rsidRPr="004D2983">
        <w:rPr>
          <w:spacing w:val="23"/>
          <w:lang w:val="en-GB"/>
        </w:rPr>
        <w:t xml:space="preserve"> </w:t>
      </w:r>
      <w:r w:rsidRPr="004D2983">
        <w:rPr>
          <w:spacing w:val="-1"/>
          <w:lang w:val="en-GB"/>
        </w:rPr>
        <w:t>proposals</w:t>
      </w:r>
      <w:r w:rsidRPr="004D2983">
        <w:rPr>
          <w:spacing w:val="10"/>
          <w:lang w:val="en-GB"/>
        </w:rPr>
        <w:t xml:space="preserve"> </w:t>
      </w:r>
      <w:r w:rsidRPr="004D2983">
        <w:rPr>
          <w:spacing w:val="-1"/>
          <w:lang w:val="en-GB"/>
        </w:rPr>
        <w:t>must</w:t>
      </w:r>
      <w:r w:rsidRPr="004D2983">
        <w:rPr>
          <w:spacing w:val="9"/>
          <w:lang w:val="en-GB"/>
        </w:rPr>
        <w:t xml:space="preserve"> </w:t>
      </w:r>
      <w:r w:rsidRPr="004D2983">
        <w:rPr>
          <w:lang w:val="en-GB"/>
        </w:rPr>
        <w:t>be</w:t>
      </w:r>
      <w:r w:rsidRPr="004D2983">
        <w:rPr>
          <w:spacing w:val="7"/>
          <w:lang w:val="en-GB"/>
        </w:rPr>
        <w:t xml:space="preserve"> </w:t>
      </w:r>
      <w:r w:rsidRPr="004D2983">
        <w:rPr>
          <w:spacing w:val="-2"/>
          <w:lang w:val="en-GB"/>
        </w:rPr>
        <w:t>sent</w:t>
      </w:r>
      <w:r w:rsidRPr="004D2983">
        <w:rPr>
          <w:spacing w:val="8"/>
          <w:lang w:val="en-GB"/>
        </w:rPr>
        <w:t xml:space="preserve"> </w:t>
      </w:r>
      <w:r w:rsidRPr="004D2983">
        <w:rPr>
          <w:spacing w:val="1"/>
          <w:lang w:val="en-GB"/>
        </w:rPr>
        <w:t>at</w:t>
      </w:r>
      <w:r w:rsidRPr="004D2983">
        <w:rPr>
          <w:spacing w:val="8"/>
          <w:lang w:val="en-GB"/>
        </w:rPr>
        <w:t xml:space="preserve"> </w:t>
      </w:r>
      <w:r w:rsidRPr="004D2983">
        <w:rPr>
          <w:spacing w:val="-1"/>
          <w:lang w:val="en-GB"/>
        </w:rPr>
        <w:t>the</w:t>
      </w:r>
      <w:r w:rsidRPr="004D2983">
        <w:rPr>
          <w:spacing w:val="7"/>
          <w:lang w:val="en-GB"/>
        </w:rPr>
        <w:t xml:space="preserve"> </w:t>
      </w:r>
      <w:r w:rsidRPr="004D2983">
        <w:rPr>
          <w:spacing w:val="-1"/>
          <w:lang w:val="en-GB"/>
        </w:rPr>
        <w:t>latest</w:t>
      </w:r>
      <w:r w:rsidRPr="004D2983">
        <w:rPr>
          <w:spacing w:val="8"/>
          <w:lang w:val="en-GB"/>
        </w:rPr>
        <w:t xml:space="preserve"> </w:t>
      </w:r>
      <w:r w:rsidRPr="004D2983">
        <w:rPr>
          <w:lang w:val="en-GB"/>
        </w:rPr>
        <w:t>one</w:t>
      </w:r>
      <w:r w:rsidRPr="004D2983">
        <w:rPr>
          <w:spacing w:val="7"/>
          <w:lang w:val="en-GB"/>
        </w:rPr>
        <w:t xml:space="preserve"> </w:t>
      </w:r>
      <w:r w:rsidRPr="004D2983">
        <w:rPr>
          <w:spacing w:val="-1"/>
          <w:lang w:val="en-GB"/>
        </w:rPr>
        <w:t>week</w:t>
      </w:r>
      <w:r w:rsidRPr="004D2983">
        <w:rPr>
          <w:spacing w:val="4"/>
          <w:lang w:val="en-GB"/>
        </w:rPr>
        <w:t xml:space="preserve"> </w:t>
      </w:r>
      <w:r w:rsidRPr="004D2983">
        <w:rPr>
          <w:spacing w:val="-1"/>
          <w:lang w:val="en-GB"/>
        </w:rPr>
        <w:t>before</w:t>
      </w:r>
      <w:r w:rsidRPr="004D2983">
        <w:rPr>
          <w:spacing w:val="7"/>
          <w:lang w:val="en-GB"/>
        </w:rPr>
        <w:t xml:space="preserve"> </w:t>
      </w:r>
      <w:r w:rsidRPr="004D2983">
        <w:rPr>
          <w:spacing w:val="1"/>
          <w:lang w:val="en-GB"/>
        </w:rPr>
        <w:t>the</w:t>
      </w:r>
      <w:r w:rsidRPr="004D2983">
        <w:rPr>
          <w:spacing w:val="7"/>
          <w:lang w:val="en-GB"/>
        </w:rPr>
        <w:t xml:space="preserve"> </w:t>
      </w:r>
      <w:r w:rsidRPr="004D2983">
        <w:rPr>
          <w:spacing w:val="-1"/>
          <w:lang w:val="en-GB"/>
        </w:rPr>
        <w:t>deadline</w:t>
      </w:r>
      <w:r w:rsidRPr="004D2983">
        <w:rPr>
          <w:spacing w:val="80"/>
          <w:lang w:val="en-GB"/>
        </w:rPr>
        <w:t xml:space="preserve"> </w:t>
      </w:r>
      <w:r w:rsidRPr="004D2983">
        <w:rPr>
          <w:spacing w:val="-2"/>
          <w:lang w:val="en-GB"/>
        </w:rPr>
        <w:t>for</w:t>
      </w:r>
      <w:r w:rsidRPr="004D2983">
        <w:rPr>
          <w:spacing w:val="21"/>
          <w:lang w:val="en-GB"/>
        </w:rPr>
        <w:t xml:space="preserve"> </w:t>
      </w:r>
      <w:r w:rsidRPr="004D2983">
        <w:rPr>
          <w:spacing w:val="-1"/>
          <w:lang w:val="en-GB"/>
        </w:rPr>
        <w:t>the</w:t>
      </w:r>
      <w:r w:rsidRPr="004D2983">
        <w:rPr>
          <w:spacing w:val="17"/>
          <w:lang w:val="en-GB"/>
        </w:rPr>
        <w:t xml:space="preserve"> </w:t>
      </w:r>
      <w:r w:rsidRPr="004D2983">
        <w:rPr>
          <w:spacing w:val="-1"/>
          <w:lang w:val="en-GB"/>
        </w:rPr>
        <w:t>submission</w:t>
      </w:r>
      <w:r w:rsidRPr="004D2983">
        <w:rPr>
          <w:spacing w:val="14"/>
          <w:lang w:val="en-GB"/>
        </w:rPr>
        <w:t xml:space="preserve"> </w:t>
      </w:r>
      <w:r w:rsidRPr="004D2983">
        <w:rPr>
          <w:lang w:val="en-GB"/>
        </w:rPr>
        <w:t>of</w:t>
      </w:r>
      <w:r w:rsidRPr="004D2983">
        <w:rPr>
          <w:spacing w:val="21"/>
          <w:lang w:val="en-GB"/>
        </w:rPr>
        <w:t xml:space="preserve"> </w:t>
      </w:r>
      <w:r w:rsidRPr="004D2983">
        <w:rPr>
          <w:spacing w:val="-1"/>
          <w:lang w:val="en-GB"/>
        </w:rPr>
        <w:t>proposals,</w:t>
      </w:r>
      <w:r w:rsidRPr="004D2983">
        <w:rPr>
          <w:spacing w:val="19"/>
          <w:lang w:val="en-GB"/>
        </w:rPr>
        <w:t xml:space="preserve"> </w:t>
      </w:r>
      <w:r w:rsidR="000C5325" w:rsidRPr="004D2983">
        <w:rPr>
          <w:lang w:val="en-GB"/>
        </w:rPr>
        <w:t>and</w:t>
      </w:r>
      <w:r w:rsidR="000C5325" w:rsidRPr="004D2983">
        <w:rPr>
          <w:spacing w:val="14"/>
          <w:lang w:val="en-GB"/>
        </w:rPr>
        <w:t xml:space="preserve"> </w:t>
      </w:r>
      <w:r w:rsidR="000C5325" w:rsidRPr="004D2983">
        <w:rPr>
          <w:spacing w:val="-2"/>
          <w:lang w:val="en-GB"/>
        </w:rPr>
        <w:t>shall</w:t>
      </w:r>
      <w:r w:rsidR="000C5325" w:rsidRPr="004D2983">
        <w:rPr>
          <w:spacing w:val="18"/>
          <w:lang w:val="en-GB"/>
        </w:rPr>
        <w:t xml:space="preserve"> </w:t>
      </w:r>
      <w:r w:rsidR="000C5325" w:rsidRPr="004D2983">
        <w:rPr>
          <w:spacing w:val="2"/>
          <w:lang w:val="en-GB"/>
        </w:rPr>
        <w:t>be</w:t>
      </w:r>
      <w:r w:rsidR="000C5325" w:rsidRPr="004D2983">
        <w:rPr>
          <w:spacing w:val="17"/>
          <w:lang w:val="en-GB"/>
        </w:rPr>
        <w:t xml:space="preserve"> </w:t>
      </w:r>
      <w:r w:rsidR="000C5325" w:rsidRPr="004D2983">
        <w:rPr>
          <w:spacing w:val="-1"/>
          <w:lang w:val="en-GB"/>
        </w:rPr>
        <w:t>exclusively</w:t>
      </w:r>
      <w:r w:rsidR="000C5325" w:rsidRPr="004D2983">
        <w:rPr>
          <w:spacing w:val="14"/>
          <w:lang w:val="en-GB"/>
        </w:rPr>
        <w:t xml:space="preserve"> </w:t>
      </w:r>
      <w:r w:rsidR="000C5325" w:rsidRPr="004D2983">
        <w:rPr>
          <w:spacing w:val="-2"/>
          <w:lang w:val="en-GB"/>
        </w:rPr>
        <w:t>sent</w:t>
      </w:r>
      <w:r w:rsidR="000C5325" w:rsidRPr="004D2983">
        <w:rPr>
          <w:spacing w:val="18"/>
          <w:lang w:val="en-GB"/>
        </w:rPr>
        <w:t xml:space="preserve"> </w:t>
      </w:r>
      <w:r w:rsidR="000C5325" w:rsidRPr="004D2983">
        <w:rPr>
          <w:spacing w:val="1"/>
          <w:lang w:val="en-GB"/>
        </w:rPr>
        <w:t>to</w:t>
      </w:r>
      <w:r w:rsidR="000C5325" w:rsidRPr="004D2983">
        <w:rPr>
          <w:spacing w:val="14"/>
          <w:lang w:val="en-GB"/>
        </w:rPr>
        <w:t xml:space="preserve"> </w:t>
      </w:r>
      <w:r w:rsidR="000C5325" w:rsidRPr="004D2983">
        <w:rPr>
          <w:spacing w:val="1"/>
          <w:lang w:val="en-GB"/>
        </w:rPr>
        <w:t>the</w:t>
      </w:r>
      <w:r w:rsidR="000C5325" w:rsidRPr="004D2983">
        <w:rPr>
          <w:spacing w:val="17"/>
          <w:lang w:val="en-GB"/>
        </w:rPr>
        <w:t xml:space="preserve"> </w:t>
      </w:r>
      <w:r w:rsidR="000C5325" w:rsidRPr="004D2983">
        <w:rPr>
          <w:lang w:val="en-GB"/>
        </w:rPr>
        <w:t>following</w:t>
      </w:r>
      <w:r w:rsidR="000C5325" w:rsidRPr="004D2983">
        <w:rPr>
          <w:spacing w:val="14"/>
          <w:lang w:val="en-GB"/>
        </w:rPr>
        <w:t xml:space="preserve"> </w:t>
      </w:r>
      <w:r w:rsidR="000C5325" w:rsidRPr="004D2983">
        <w:rPr>
          <w:spacing w:val="-1"/>
          <w:lang w:val="en-GB"/>
        </w:rPr>
        <w:t>address:</w:t>
      </w:r>
      <w:r w:rsidR="00192085">
        <w:rPr>
          <w:spacing w:val="-1"/>
          <w:lang w:val="en-GB"/>
        </w:rPr>
        <w:t xml:space="preserve"> </w:t>
      </w:r>
      <w:hyperlink r:id="rId13" w:history="1">
        <w:r w:rsidR="00EC003B" w:rsidRPr="00D76D7B">
          <w:rPr>
            <w:rStyle w:val="Hyperlink"/>
            <w:lang w:val="en-GB"/>
          </w:rPr>
          <w:t>tender.armenia-BH8668@coe.int</w:t>
        </w:r>
      </w:hyperlink>
      <w:r w:rsidRPr="00D76D7B">
        <w:rPr>
          <w:lang w:val="en-GB"/>
        </w:rPr>
        <w:t>,</w:t>
      </w:r>
      <w:r w:rsidRPr="00D76D7B">
        <w:rPr>
          <w:spacing w:val="20"/>
          <w:lang w:val="en-GB"/>
        </w:rPr>
        <w:t xml:space="preserve"> </w:t>
      </w:r>
      <w:r w:rsidRPr="00D76D7B">
        <w:rPr>
          <w:spacing w:val="-1"/>
          <w:lang w:val="en-GB"/>
        </w:rPr>
        <w:t>with</w:t>
      </w:r>
      <w:r w:rsidRPr="00D76D7B">
        <w:rPr>
          <w:spacing w:val="-6"/>
          <w:lang w:val="en-GB"/>
        </w:rPr>
        <w:t xml:space="preserve"> </w:t>
      </w:r>
      <w:r w:rsidRPr="00D76D7B">
        <w:rPr>
          <w:spacing w:val="1"/>
          <w:lang w:val="en-GB"/>
        </w:rPr>
        <w:t>the</w:t>
      </w:r>
      <w:r w:rsidRPr="00D76D7B">
        <w:rPr>
          <w:spacing w:val="-3"/>
          <w:lang w:val="en-GB"/>
        </w:rPr>
        <w:t xml:space="preserve"> </w:t>
      </w:r>
      <w:r w:rsidRPr="00D76D7B">
        <w:rPr>
          <w:lang w:val="en-GB"/>
        </w:rPr>
        <w:t>following</w:t>
      </w:r>
      <w:r w:rsidRPr="00D76D7B">
        <w:rPr>
          <w:spacing w:val="-6"/>
          <w:lang w:val="en-GB"/>
        </w:rPr>
        <w:t xml:space="preserve"> </w:t>
      </w:r>
      <w:r w:rsidRPr="00D76D7B">
        <w:rPr>
          <w:spacing w:val="-1"/>
          <w:lang w:val="en-GB"/>
        </w:rPr>
        <w:t>reference</w:t>
      </w:r>
      <w:r w:rsidRPr="00D76D7B">
        <w:rPr>
          <w:spacing w:val="-3"/>
          <w:lang w:val="en-GB"/>
        </w:rPr>
        <w:t xml:space="preserve"> </w:t>
      </w:r>
      <w:r w:rsidRPr="00D76D7B">
        <w:rPr>
          <w:spacing w:val="1"/>
          <w:lang w:val="en-GB"/>
        </w:rPr>
        <w:t>in</w:t>
      </w:r>
      <w:r w:rsidRPr="00D76D7B">
        <w:rPr>
          <w:spacing w:val="-6"/>
          <w:lang w:val="en-GB"/>
        </w:rPr>
        <w:t xml:space="preserve"> </w:t>
      </w:r>
      <w:r w:rsidRPr="00D76D7B">
        <w:rPr>
          <w:lang w:val="en-GB"/>
        </w:rPr>
        <w:t>subject:</w:t>
      </w:r>
      <w:r w:rsidRPr="00D76D7B">
        <w:rPr>
          <w:spacing w:val="-2"/>
          <w:lang w:val="en-GB"/>
        </w:rPr>
        <w:t xml:space="preserve"> </w:t>
      </w:r>
      <w:r w:rsidR="001747E8" w:rsidRPr="00D76D7B">
        <w:rPr>
          <w:spacing w:val="-1"/>
          <w:lang w:val="en-GB"/>
        </w:rPr>
        <w:t>QUESTIONS: Local initiatives in Armenia 2021</w:t>
      </w:r>
      <w:r w:rsidRPr="00D76D7B">
        <w:rPr>
          <w:spacing w:val="-1"/>
          <w:lang w:val="en-GB"/>
        </w:rPr>
        <w:t>.</w:t>
      </w:r>
    </w:p>
    <w:p w14:paraId="325D635A" w14:textId="77777777" w:rsidR="007D64FF" w:rsidRPr="00D76D7B"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15" w:name="_bookmark16"/>
      <w:bookmarkEnd w:id="15"/>
      <w:r w:rsidRPr="00D76D7B">
        <w:rPr>
          <w:rFonts w:ascii="Times New Roman" w:eastAsia="Calibri" w:hAnsi="Times New Roman" w:cs="Times New Roman"/>
          <w:b/>
          <w:bCs/>
          <w:szCs w:val="24"/>
          <w:lang w:val="en-GB"/>
        </w:rPr>
        <w:t>Deadline for submission</w:t>
      </w:r>
    </w:p>
    <w:p w14:paraId="3927FC92" w14:textId="468B82BF" w:rsidR="00B60A87" w:rsidRPr="004D2983" w:rsidRDefault="00B60A87" w:rsidP="00B60A87">
      <w:pPr>
        <w:pStyle w:val="BodyText"/>
        <w:spacing w:before="120" w:after="120"/>
        <w:ind w:left="0" w:right="6"/>
        <w:jc w:val="both"/>
        <w:rPr>
          <w:spacing w:val="-1"/>
          <w:lang w:val="en-GB"/>
        </w:rPr>
      </w:pPr>
      <w:r w:rsidRPr="00D76D7B">
        <w:rPr>
          <w:spacing w:val="-1"/>
          <w:lang w:val="en-GB"/>
        </w:rPr>
        <w:t xml:space="preserve">The Concept </w:t>
      </w:r>
      <w:r w:rsidR="00BA0505" w:rsidRPr="00D76D7B">
        <w:rPr>
          <w:spacing w:val="-1"/>
          <w:lang w:val="en-GB"/>
        </w:rPr>
        <w:t>notes</w:t>
      </w:r>
      <w:r w:rsidRPr="00D76D7B">
        <w:rPr>
          <w:spacing w:val="-1"/>
          <w:lang w:val="en-GB"/>
        </w:rPr>
        <w:t xml:space="preserve"> must be submitted by </w:t>
      </w:r>
      <w:r w:rsidR="00BA0505" w:rsidRPr="00D76D7B">
        <w:rPr>
          <w:spacing w:val="-1"/>
          <w:lang w:val="en-GB"/>
        </w:rPr>
        <w:t>29 October</w:t>
      </w:r>
      <w:r w:rsidRPr="00D76D7B">
        <w:rPr>
          <w:spacing w:val="-1"/>
          <w:lang w:val="en-GB"/>
        </w:rPr>
        <w:t xml:space="preserve">, 2021 in electronic form (Word and/or PDF) to the following e-mail address: </w:t>
      </w:r>
      <w:hyperlink r:id="rId14" w:history="1">
        <w:r w:rsidRPr="00D76D7B">
          <w:rPr>
            <w:rStyle w:val="Hyperlink"/>
            <w:lang w:val="en-GB"/>
          </w:rPr>
          <w:t>tender.armenia-BH8668@coe.int</w:t>
        </w:r>
      </w:hyperlink>
      <w:r w:rsidRPr="00B922DC">
        <w:rPr>
          <w:spacing w:val="-1"/>
          <w:lang w:val="en-GB"/>
        </w:rPr>
        <w:t xml:space="preserve">. Emails should </w:t>
      </w:r>
      <w:r w:rsidRPr="004D2983">
        <w:rPr>
          <w:spacing w:val="-1"/>
          <w:lang w:val="en-GB"/>
        </w:rPr>
        <w:t>contain</w:t>
      </w:r>
      <w:r w:rsidRPr="00B922DC">
        <w:rPr>
          <w:spacing w:val="-1"/>
          <w:lang w:val="en-GB"/>
        </w:rPr>
        <w:t xml:space="preserve"> the following reference</w:t>
      </w:r>
      <w:r w:rsidRPr="004D2983">
        <w:rPr>
          <w:spacing w:val="-1"/>
          <w:lang w:val="en-GB"/>
        </w:rPr>
        <w:t xml:space="preserve"> </w:t>
      </w:r>
      <w:r w:rsidRPr="00B922DC">
        <w:rPr>
          <w:spacing w:val="-1"/>
          <w:lang w:val="en-GB"/>
        </w:rPr>
        <w:t>in subject: APPLICATION: Local initiatives in Armenia 2021.</w:t>
      </w:r>
      <w:r w:rsidRPr="004D2983">
        <w:rPr>
          <w:spacing w:val="-1"/>
          <w:lang w:val="en-GB"/>
        </w:rPr>
        <w:t xml:space="preserve">  </w:t>
      </w:r>
    </w:p>
    <w:p w14:paraId="2A2F4939" w14:textId="16392BA6" w:rsidR="00026717" w:rsidRPr="004D2983" w:rsidRDefault="00026717" w:rsidP="00EB34DC">
      <w:pPr>
        <w:pStyle w:val="BodyText"/>
        <w:spacing w:before="120" w:after="120"/>
        <w:ind w:left="0" w:right="6"/>
        <w:jc w:val="both"/>
        <w:rPr>
          <w:spacing w:val="-1"/>
          <w:lang w:val="en-GB"/>
        </w:rPr>
      </w:pPr>
      <w:r w:rsidRPr="00B922DC">
        <w:rPr>
          <w:spacing w:val="-1"/>
          <w:lang w:val="en-GB"/>
        </w:rPr>
        <w:t xml:space="preserve">The application form, </w:t>
      </w:r>
      <w:r w:rsidRPr="00B922DC">
        <w:rPr>
          <w:b/>
          <w:bCs/>
          <w:spacing w:val="-1"/>
          <w:lang w:val="en-GB"/>
        </w:rPr>
        <w:t>completed and signed by al</w:t>
      </w:r>
      <w:r w:rsidR="003323F9" w:rsidRPr="00B922DC">
        <w:rPr>
          <w:b/>
          <w:bCs/>
          <w:spacing w:val="-1"/>
          <w:lang w:val="en-GB"/>
        </w:rPr>
        <w:t>l</w:t>
      </w:r>
      <w:r w:rsidRPr="00B922DC">
        <w:rPr>
          <w:b/>
          <w:bCs/>
          <w:spacing w:val="-1"/>
          <w:lang w:val="en-GB"/>
        </w:rPr>
        <w:t xml:space="preserve"> Grantees</w:t>
      </w:r>
      <w:r w:rsidRPr="00B922DC">
        <w:rPr>
          <w:spacing w:val="-1"/>
          <w:lang w:val="en-GB"/>
        </w:rPr>
        <w:t>, together with the supporting documents, must be submitted in electronic form (Word and/or PDF) to the following e-mail address:</w:t>
      </w:r>
      <w:r w:rsidRPr="004D2983">
        <w:rPr>
          <w:spacing w:val="-1"/>
          <w:lang w:val="en-GB"/>
        </w:rPr>
        <w:t xml:space="preserve"> </w:t>
      </w:r>
      <w:hyperlink r:id="rId15" w:history="1">
        <w:r w:rsidR="00D21DEA" w:rsidRPr="00A053BD">
          <w:rPr>
            <w:rStyle w:val="Hyperlink"/>
            <w:lang w:val="en-GB"/>
          </w:rPr>
          <w:t>tender.armenia-BH8668@coe.int</w:t>
        </w:r>
      </w:hyperlink>
      <w:r w:rsidRPr="00B922DC">
        <w:rPr>
          <w:spacing w:val="-1"/>
          <w:lang w:val="en-GB"/>
        </w:rPr>
        <w:t xml:space="preserve">. Emails should </w:t>
      </w:r>
      <w:r w:rsidRPr="004D2983">
        <w:rPr>
          <w:spacing w:val="-1"/>
          <w:lang w:val="en-GB"/>
        </w:rPr>
        <w:t>contain</w:t>
      </w:r>
      <w:r w:rsidRPr="00B922DC">
        <w:rPr>
          <w:spacing w:val="-1"/>
          <w:lang w:val="en-GB"/>
        </w:rPr>
        <w:t xml:space="preserve"> the following reference</w:t>
      </w:r>
      <w:r w:rsidRPr="004D2983">
        <w:rPr>
          <w:spacing w:val="-1"/>
          <w:lang w:val="en-GB"/>
        </w:rPr>
        <w:t xml:space="preserve"> </w:t>
      </w:r>
      <w:r w:rsidRPr="00B922DC">
        <w:rPr>
          <w:spacing w:val="-1"/>
          <w:lang w:val="en-GB"/>
        </w:rPr>
        <w:t xml:space="preserve">in subject: </w:t>
      </w:r>
      <w:r w:rsidR="001747E8" w:rsidRPr="00B922DC">
        <w:rPr>
          <w:spacing w:val="-1"/>
          <w:lang w:val="en-GB"/>
        </w:rPr>
        <w:t>APPLICATION: Local initiatives in Armenia 2021</w:t>
      </w:r>
      <w:r w:rsidRPr="00B922DC">
        <w:rPr>
          <w:spacing w:val="-1"/>
          <w:lang w:val="en-GB"/>
        </w:rPr>
        <w:t>.</w:t>
      </w:r>
      <w:r w:rsidRPr="004D2983">
        <w:rPr>
          <w:spacing w:val="-1"/>
          <w:lang w:val="en-GB"/>
        </w:rPr>
        <w:t xml:space="preserve">  </w:t>
      </w:r>
    </w:p>
    <w:p w14:paraId="7318EBA4" w14:textId="106AD207" w:rsidR="00026717" w:rsidRPr="004D2983" w:rsidRDefault="00BA0505" w:rsidP="00EB34DC">
      <w:pPr>
        <w:pStyle w:val="BodyText"/>
        <w:spacing w:after="120"/>
        <w:ind w:left="0" w:right="6"/>
        <w:rPr>
          <w:spacing w:val="3"/>
          <w:lang w:val="en-GB"/>
        </w:rPr>
      </w:pPr>
      <w:r>
        <w:rPr>
          <w:spacing w:val="-1"/>
          <w:lang w:val="en-GB"/>
        </w:rPr>
        <w:t>P</w:t>
      </w:r>
      <w:r w:rsidR="007C3658">
        <w:rPr>
          <w:spacing w:val="-1"/>
          <w:lang w:val="en-GB"/>
        </w:rPr>
        <w:t xml:space="preserve">reselected communities </w:t>
      </w:r>
      <w:r w:rsidR="00026717" w:rsidRPr="004D2983">
        <w:rPr>
          <w:spacing w:val="-2"/>
          <w:lang w:val="en-GB"/>
        </w:rPr>
        <w:t>must</w:t>
      </w:r>
      <w:r w:rsidR="00026717" w:rsidRPr="004D2983">
        <w:rPr>
          <w:spacing w:val="3"/>
          <w:lang w:val="en-GB"/>
        </w:rPr>
        <w:t xml:space="preserve"> </w:t>
      </w:r>
      <w:r w:rsidR="007C3658">
        <w:rPr>
          <w:spacing w:val="3"/>
          <w:lang w:val="en-GB"/>
        </w:rPr>
        <w:t xml:space="preserve">submit </w:t>
      </w:r>
      <w:r w:rsidR="007C3658">
        <w:rPr>
          <w:spacing w:val="-1"/>
          <w:lang w:val="en-GB"/>
        </w:rPr>
        <w:t>full a</w:t>
      </w:r>
      <w:r w:rsidR="007C3658" w:rsidRPr="004D2983">
        <w:rPr>
          <w:spacing w:val="-1"/>
          <w:lang w:val="en-GB"/>
        </w:rPr>
        <w:t>pplications</w:t>
      </w:r>
      <w:r w:rsidR="007C3658" w:rsidRPr="004D2983">
        <w:rPr>
          <w:spacing w:val="9"/>
          <w:lang w:val="en-GB"/>
        </w:rPr>
        <w:t xml:space="preserve"> </w:t>
      </w:r>
      <w:r w:rsidR="001747E8">
        <w:rPr>
          <w:lang w:val="en-GB"/>
        </w:rPr>
        <w:t xml:space="preserve">before </w:t>
      </w:r>
      <w:r w:rsidR="00B60A87">
        <w:rPr>
          <w:lang w:val="en-GB"/>
        </w:rPr>
        <w:t>19 November</w:t>
      </w:r>
      <w:r w:rsidR="001747E8">
        <w:rPr>
          <w:lang w:val="en-GB"/>
        </w:rPr>
        <w:t xml:space="preserve"> 2021 at 18.00 CET +4</w:t>
      </w:r>
      <w:r w:rsidR="00026717" w:rsidRPr="004D2983">
        <w:rPr>
          <w:lang w:val="en-GB"/>
        </w:rPr>
        <w:t xml:space="preserve"> </w:t>
      </w:r>
    </w:p>
    <w:p w14:paraId="23F7DCE3" w14:textId="169C2A55" w:rsidR="00026717" w:rsidRPr="004D2983" w:rsidRDefault="00026717" w:rsidP="00EB34DC">
      <w:pPr>
        <w:pStyle w:val="BodyText"/>
        <w:spacing w:before="120" w:after="120"/>
        <w:ind w:left="0" w:right="6"/>
        <w:jc w:val="both"/>
        <w:rPr>
          <w:spacing w:val="-1"/>
          <w:lang w:val="en-GB"/>
        </w:rPr>
      </w:pPr>
      <w:r w:rsidRPr="004D2983">
        <w:rPr>
          <w:spacing w:val="-1"/>
          <w:lang w:val="en-GB"/>
        </w:rPr>
        <w:t>Applications received after the above</w:t>
      </w:r>
      <w:r w:rsidR="008E6B44">
        <w:rPr>
          <w:spacing w:val="-1"/>
          <w:lang w:val="en-GB"/>
        </w:rPr>
        <w:t>-</w:t>
      </w:r>
      <w:r w:rsidRPr="004D2983">
        <w:rPr>
          <w:spacing w:val="-1"/>
          <w:lang w:val="en-GB"/>
        </w:rPr>
        <w:t xml:space="preserve">mentioned </w:t>
      </w:r>
      <w:r w:rsidRPr="004D2983">
        <w:rPr>
          <w:spacing w:val="-2"/>
          <w:lang w:val="en-GB"/>
        </w:rPr>
        <w:t>date</w:t>
      </w:r>
      <w:r w:rsidRPr="004D2983">
        <w:rPr>
          <w:spacing w:val="2"/>
          <w:lang w:val="en-GB"/>
        </w:rPr>
        <w:t xml:space="preserve"> </w:t>
      </w:r>
      <w:r w:rsidRPr="004D2983">
        <w:rPr>
          <w:spacing w:val="-2"/>
          <w:lang w:val="en-GB"/>
        </w:rPr>
        <w:t>will</w:t>
      </w:r>
      <w:r w:rsidRPr="004D2983">
        <w:rPr>
          <w:spacing w:val="3"/>
          <w:lang w:val="en-GB"/>
        </w:rPr>
        <w:t xml:space="preserve"> </w:t>
      </w:r>
      <w:r w:rsidRPr="004D2983">
        <w:rPr>
          <w:lang w:val="en-GB"/>
        </w:rPr>
        <w:t>not</w:t>
      </w:r>
      <w:r w:rsidRPr="004D2983">
        <w:rPr>
          <w:spacing w:val="-2"/>
          <w:lang w:val="en-GB"/>
        </w:rPr>
        <w:t xml:space="preserve"> </w:t>
      </w:r>
      <w:r w:rsidRPr="004D2983">
        <w:rPr>
          <w:lang w:val="en-GB"/>
        </w:rPr>
        <w:t>be</w:t>
      </w:r>
      <w:r w:rsidRPr="004D2983">
        <w:rPr>
          <w:spacing w:val="2"/>
          <w:lang w:val="en-GB"/>
        </w:rPr>
        <w:t xml:space="preserve"> c</w:t>
      </w:r>
      <w:r w:rsidRPr="004D2983">
        <w:rPr>
          <w:spacing w:val="-1"/>
          <w:lang w:val="en-GB"/>
        </w:rPr>
        <w:t xml:space="preserve">onsidered. </w:t>
      </w:r>
      <w:bookmarkStart w:id="16" w:name="_bookmark17"/>
      <w:bookmarkEnd w:id="16"/>
    </w:p>
    <w:p w14:paraId="4B46B01C" w14:textId="77777777" w:rsidR="00026717"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r w:rsidRPr="00EB34DC">
        <w:rPr>
          <w:rFonts w:ascii="Times New Roman" w:eastAsia="Calibri" w:hAnsi="Times New Roman" w:cs="Times New Roman"/>
          <w:b/>
          <w:bCs/>
          <w:szCs w:val="24"/>
          <w:lang w:val="en-GB"/>
        </w:rPr>
        <w:t>Change, alteration and modification of the application file</w:t>
      </w:r>
      <w:r w:rsidR="00C66595" w:rsidRPr="00EB34DC">
        <w:rPr>
          <w:rFonts w:ascii="Times New Roman" w:eastAsia="Calibri" w:hAnsi="Times New Roman" w:cs="Times New Roman"/>
          <w:b/>
          <w:bCs/>
          <w:szCs w:val="24"/>
          <w:lang w:val="en-GB"/>
        </w:rPr>
        <w:t xml:space="preserve"> </w:t>
      </w:r>
      <w:r w:rsidRPr="00EB34DC">
        <w:rPr>
          <w:rFonts w:ascii="Times New Roman" w:eastAsia="Calibri" w:hAnsi="Times New Roman" w:cs="Times New Roman"/>
          <w:b/>
          <w:bCs/>
          <w:szCs w:val="24"/>
          <w:lang w:val="en-GB"/>
        </w:rPr>
        <w:t xml:space="preserve">  </w:t>
      </w:r>
    </w:p>
    <w:p w14:paraId="71DEED79" w14:textId="7C582520" w:rsidR="007D64FF" w:rsidRDefault="00026717" w:rsidP="008E6B44">
      <w:pPr>
        <w:pStyle w:val="Heading3"/>
        <w:tabs>
          <w:tab w:val="left" w:pos="836"/>
        </w:tabs>
        <w:spacing w:before="120" w:after="120"/>
        <w:ind w:left="0" w:right="6" w:firstLine="0"/>
        <w:jc w:val="both"/>
        <w:rPr>
          <w:b w:val="0"/>
          <w:spacing w:val="-1"/>
          <w:lang w:val="en-GB"/>
        </w:rPr>
      </w:pPr>
      <w:r w:rsidRPr="004D2983">
        <w:rPr>
          <w:b w:val="0"/>
          <w:lang w:val="en-GB"/>
        </w:rPr>
        <w:t>Any</w:t>
      </w:r>
      <w:r w:rsidRPr="004D2983">
        <w:rPr>
          <w:b w:val="0"/>
          <w:spacing w:val="39"/>
          <w:lang w:val="en-GB"/>
        </w:rPr>
        <w:t xml:space="preserve"> </w:t>
      </w:r>
      <w:r w:rsidRPr="004D2983">
        <w:rPr>
          <w:b w:val="0"/>
          <w:spacing w:val="-1"/>
          <w:lang w:val="en-GB"/>
        </w:rPr>
        <w:t>change</w:t>
      </w:r>
      <w:r w:rsidRPr="004D2983">
        <w:rPr>
          <w:b w:val="0"/>
          <w:spacing w:val="42"/>
          <w:lang w:val="en-GB"/>
        </w:rPr>
        <w:t xml:space="preserve"> </w:t>
      </w:r>
      <w:r w:rsidRPr="004D2983">
        <w:rPr>
          <w:b w:val="0"/>
          <w:spacing w:val="1"/>
          <w:lang w:val="en-GB"/>
        </w:rPr>
        <w:t>in</w:t>
      </w:r>
      <w:r w:rsidRPr="004D2983">
        <w:rPr>
          <w:b w:val="0"/>
          <w:spacing w:val="39"/>
          <w:lang w:val="en-GB"/>
        </w:rPr>
        <w:t xml:space="preserve"> </w:t>
      </w:r>
      <w:r w:rsidRPr="004D2983">
        <w:rPr>
          <w:b w:val="0"/>
          <w:spacing w:val="1"/>
          <w:lang w:val="en-GB"/>
        </w:rPr>
        <w:t>the</w:t>
      </w:r>
      <w:r w:rsidRPr="004D2983">
        <w:rPr>
          <w:b w:val="0"/>
          <w:spacing w:val="42"/>
          <w:lang w:val="en-GB"/>
        </w:rPr>
        <w:t xml:space="preserve"> </w:t>
      </w:r>
      <w:r w:rsidRPr="004D2983">
        <w:rPr>
          <w:b w:val="0"/>
          <w:spacing w:val="-1"/>
          <w:lang w:val="en-GB"/>
        </w:rPr>
        <w:t>format,</w:t>
      </w:r>
      <w:r w:rsidRPr="004D2983">
        <w:rPr>
          <w:b w:val="0"/>
          <w:spacing w:val="49"/>
          <w:lang w:val="en-GB"/>
        </w:rPr>
        <w:t xml:space="preserve"> </w:t>
      </w:r>
      <w:r w:rsidRPr="004D2983">
        <w:rPr>
          <w:b w:val="0"/>
          <w:spacing w:val="-3"/>
          <w:lang w:val="en-GB"/>
        </w:rPr>
        <w:t>or</w:t>
      </w:r>
      <w:r w:rsidRPr="004D2983">
        <w:rPr>
          <w:b w:val="0"/>
          <w:spacing w:val="46"/>
          <w:lang w:val="en-GB"/>
        </w:rPr>
        <w:t xml:space="preserve"> </w:t>
      </w:r>
      <w:r w:rsidRPr="004D2983">
        <w:rPr>
          <w:b w:val="0"/>
          <w:lang w:val="en-GB"/>
        </w:rPr>
        <w:t>any</w:t>
      </w:r>
      <w:r w:rsidRPr="004D2983">
        <w:rPr>
          <w:b w:val="0"/>
          <w:spacing w:val="39"/>
          <w:lang w:val="en-GB"/>
        </w:rPr>
        <w:t xml:space="preserve"> </w:t>
      </w:r>
      <w:r w:rsidRPr="004D2983">
        <w:rPr>
          <w:b w:val="0"/>
          <w:spacing w:val="-1"/>
          <w:lang w:val="en-GB"/>
        </w:rPr>
        <w:t>alteration</w:t>
      </w:r>
      <w:r w:rsidRPr="004D2983">
        <w:rPr>
          <w:b w:val="0"/>
          <w:spacing w:val="44"/>
          <w:lang w:val="en-GB"/>
        </w:rPr>
        <w:t xml:space="preserve"> </w:t>
      </w:r>
      <w:r w:rsidRPr="004D2983">
        <w:rPr>
          <w:b w:val="0"/>
          <w:spacing w:val="-3"/>
          <w:lang w:val="en-GB"/>
        </w:rPr>
        <w:t>or</w:t>
      </w:r>
      <w:r w:rsidRPr="004D2983">
        <w:rPr>
          <w:b w:val="0"/>
          <w:spacing w:val="51"/>
          <w:lang w:val="en-GB"/>
        </w:rPr>
        <w:t xml:space="preserve"> </w:t>
      </w:r>
      <w:r w:rsidRPr="004D2983">
        <w:rPr>
          <w:b w:val="0"/>
          <w:spacing w:val="-1"/>
          <w:lang w:val="en-GB"/>
        </w:rPr>
        <w:t>modification</w:t>
      </w:r>
      <w:r w:rsidRPr="004D2983">
        <w:rPr>
          <w:b w:val="0"/>
          <w:spacing w:val="39"/>
          <w:lang w:val="en-GB"/>
        </w:rPr>
        <w:t xml:space="preserve"> </w:t>
      </w:r>
      <w:r w:rsidRPr="004D2983">
        <w:rPr>
          <w:b w:val="0"/>
          <w:lang w:val="en-GB"/>
        </w:rPr>
        <w:t>of</w:t>
      </w:r>
      <w:r w:rsidRPr="004D2983">
        <w:rPr>
          <w:b w:val="0"/>
          <w:spacing w:val="41"/>
          <w:lang w:val="en-GB"/>
        </w:rPr>
        <w:t xml:space="preserve"> </w:t>
      </w:r>
      <w:r w:rsidRPr="004D2983">
        <w:rPr>
          <w:b w:val="0"/>
          <w:spacing w:val="1"/>
          <w:lang w:val="en-GB"/>
        </w:rPr>
        <w:t>the</w:t>
      </w:r>
      <w:r w:rsidRPr="004D2983">
        <w:rPr>
          <w:b w:val="0"/>
          <w:spacing w:val="47"/>
          <w:lang w:val="en-GB"/>
        </w:rPr>
        <w:t xml:space="preserve"> </w:t>
      </w:r>
      <w:r w:rsidRPr="004D2983">
        <w:rPr>
          <w:b w:val="0"/>
          <w:spacing w:val="-1"/>
          <w:lang w:val="en-GB"/>
        </w:rPr>
        <w:t>original</w:t>
      </w:r>
      <w:r w:rsidRPr="004D2983">
        <w:rPr>
          <w:b w:val="0"/>
          <w:spacing w:val="53"/>
          <w:lang w:val="en-GB"/>
        </w:rPr>
        <w:t xml:space="preserve"> </w:t>
      </w:r>
      <w:r w:rsidRPr="004D2983">
        <w:rPr>
          <w:b w:val="0"/>
          <w:spacing w:val="-1"/>
          <w:lang w:val="en-GB"/>
        </w:rPr>
        <w:t>application</w:t>
      </w:r>
      <w:r w:rsidRPr="004D2983">
        <w:rPr>
          <w:b w:val="0"/>
          <w:spacing w:val="39"/>
          <w:lang w:val="en-GB"/>
        </w:rPr>
        <w:t xml:space="preserve"> </w:t>
      </w:r>
      <w:r w:rsidRPr="004D2983">
        <w:rPr>
          <w:b w:val="0"/>
          <w:spacing w:val="-1"/>
          <w:lang w:val="en-GB"/>
        </w:rPr>
        <w:t>file,</w:t>
      </w:r>
      <w:r w:rsidRPr="004D2983">
        <w:rPr>
          <w:b w:val="0"/>
          <w:spacing w:val="50"/>
          <w:lang w:val="en-GB"/>
        </w:rPr>
        <w:t xml:space="preserve"> </w:t>
      </w:r>
      <w:r w:rsidRPr="004D2983">
        <w:rPr>
          <w:b w:val="0"/>
          <w:spacing w:val="-1"/>
          <w:lang w:val="en-GB"/>
        </w:rPr>
        <w:t>will</w:t>
      </w:r>
      <w:r w:rsidRPr="004D2983">
        <w:rPr>
          <w:b w:val="0"/>
          <w:spacing w:val="43"/>
          <w:lang w:val="en-GB"/>
        </w:rPr>
        <w:t xml:space="preserve"> </w:t>
      </w:r>
      <w:r w:rsidRPr="004D2983">
        <w:rPr>
          <w:b w:val="0"/>
          <w:spacing w:val="-1"/>
          <w:lang w:val="en-GB"/>
        </w:rPr>
        <w:t>cause</w:t>
      </w:r>
      <w:r w:rsidRPr="004D2983">
        <w:rPr>
          <w:b w:val="0"/>
          <w:spacing w:val="41"/>
          <w:lang w:val="en-GB"/>
        </w:rPr>
        <w:t xml:space="preserve"> </w:t>
      </w:r>
      <w:r w:rsidRPr="004D2983">
        <w:rPr>
          <w:b w:val="0"/>
          <w:spacing w:val="1"/>
          <w:lang w:val="en-GB"/>
        </w:rPr>
        <w:t>the</w:t>
      </w:r>
      <w:r w:rsidRPr="004D2983">
        <w:rPr>
          <w:b w:val="0"/>
          <w:spacing w:val="74"/>
          <w:lang w:val="en-GB"/>
        </w:rPr>
        <w:t xml:space="preserve"> </w:t>
      </w:r>
      <w:r w:rsidRPr="004D2983">
        <w:rPr>
          <w:b w:val="0"/>
          <w:spacing w:val="-1"/>
          <w:lang w:val="en-GB"/>
        </w:rPr>
        <w:t>immediate</w:t>
      </w:r>
      <w:r w:rsidRPr="004D2983">
        <w:rPr>
          <w:b w:val="0"/>
          <w:spacing w:val="-3"/>
          <w:lang w:val="en-GB"/>
        </w:rPr>
        <w:t xml:space="preserve"> </w:t>
      </w:r>
      <w:r w:rsidRPr="004D2983">
        <w:rPr>
          <w:b w:val="0"/>
          <w:lang w:val="en-GB"/>
        </w:rPr>
        <w:t>rejection</w:t>
      </w:r>
      <w:r w:rsidRPr="004D2983">
        <w:rPr>
          <w:b w:val="0"/>
          <w:spacing w:val="-1"/>
          <w:lang w:val="en-GB"/>
        </w:rPr>
        <w:t xml:space="preserve"> </w:t>
      </w:r>
      <w:r w:rsidRPr="004D2983">
        <w:rPr>
          <w:b w:val="0"/>
          <w:spacing w:val="-3"/>
          <w:lang w:val="en-GB"/>
        </w:rPr>
        <w:t>of</w:t>
      </w:r>
      <w:r w:rsidRPr="004D2983">
        <w:rPr>
          <w:b w:val="0"/>
          <w:spacing w:val="1"/>
          <w:lang w:val="en-GB"/>
        </w:rPr>
        <w:t xml:space="preserve"> </w:t>
      </w:r>
      <w:r w:rsidRPr="004D2983">
        <w:rPr>
          <w:b w:val="0"/>
          <w:spacing w:val="-1"/>
          <w:lang w:val="en-GB"/>
        </w:rPr>
        <w:t>the</w:t>
      </w:r>
      <w:r w:rsidRPr="004D2983">
        <w:rPr>
          <w:b w:val="0"/>
          <w:spacing w:val="1"/>
          <w:lang w:val="en-GB"/>
        </w:rPr>
        <w:t xml:space="preserve"> </w:t>
      </w:r>
      <w:r w:rsidRPr="004D2983">
        <w:rPr>
          <w:b w:val="0"/>
          <w:lang w:val="en-GB"/>
        </w:rPr>
        <w:t>application</w:t>
      </w:r>
      <w:r w:rsidRPr="004D2983">
        <w:rPr>
          <w:b w:val="0"/>
          <w:spacing w:val="-4"/>
          <w:lang w:val="en-GB"/>
        </w:rPr>
        <w:t xml:space="preserve"> </w:t>
      </w:r>
      <w:r w:rsidRPr="004D2983">
        <w:rPr>
          <w:b w:val="0"/>
          <w:spacing w:val="-1"/>
          <w:lang w:val="en-GB"/>
        </w:rPr>
        <w:t>concerned.</w:t>
      </w:r>
    </w:p>
    <w:p w14:paraId="5C953C74" w14:textId="77777777" w:rsidR="00E82CD4" w:rsidRPr="004D2983" w:rsidRDefault="00E82CD4" w:rsidP="00E82CD4">
      <w:pPr>
        <w:pStyle w:val="Heading3"/>
        <w:tabs>
          <w:tab w:val="left" w:pos="836"/>
        </w:tabs>
        <w:spacing w:before="120"/>
        <w:ind w:left="0" w:right="6" w:firstLine="0"/>
        <w:jc w:val="both"/>
        <w:rPr>
          <w:b w:val="0"/>
          <w:lang w:val="en-GB"/>
        </w:rPr>
      </w:pPr>
    </w:p>
    <w:p w14:paraId="61D76370" w14:textId="77777777" w:rsidR="007D64FF" w:rsidRPr="00EB34DC"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bookmarkStart w:id="17" w:name="_bookmark18"/>
      <w:bookmarkEnd w:id="17"/>
      <w:r w:rsidRPr="00EB34DC">
        <w:rPr>
          <w:rFonts w:ascii="Times New Roman" w:eastAsia="Times New Roman" w:hAnsi="Times New Roman" w:cs="Times New Roman"/>
          <w:b/>
          <w:bCs/>
          <w:sz w:val="24"/>
          <w:lang w:val="en-GB"/>
        </w:rPr>
        <w:t>EVALUATION AND SELECTION PROCEDURE</w:t>
      </w:r>
    </w:p>
    <w:p w14:paraId="12C20C91" w14:textId="47AF0232" w:rsidR="007D64FF" w:rsidRPr="00EB34DC" w:rsidRDefault="00026717" w:rsidP="00EB34DC">
      <w:pPr>
        <w:pStyle w:val="BodyText"/>
        <w:spacing w:before="120" w:after="120"/>
        <w:ind w:left="0" w:right="6"/>
        <w:jc w:val="both"/>
        <w:rPr>
          <w:bCs/>
          <w:lang w:val="en-GB"/>
        </w:rPr>
      </w:pPr>
      <w:r w:rsidRPr="00EB34DC">
        <w:rPr>
          <w:bCs/>
          <w:lang w:val="en-GB"/>
        </w:rPr>
        <w:t>The project</w:t>
      </w:r>
      <w:r w:rsidR="005F3E28">
        <w:rPr>
          <w:bCs/>
          <w:lang w:val="en-GB"/>
        </w:rPr>
        <w:t xml:space="preserve"> proposal</w:t>
      </w:r>
      <w:r w:rsidRPr="00EB34DC">
        <w:rPr>
          <w:bCs/>
          <w:lang w:val="en-GB"/>
        </w:rPr>
        <w:t xml:space="preserve">s will </w:t>
      </w:r>
      <w:r w:rsidRPr="008260D2">
        <w:rPr>
          <w:bCs/>
          <w:lang w:val="en-GB"/>
        </w:rPr>
        <w:t>be</w:t>
      </w:r>
      <w:r w:rsidRPr="00EB34DC">
        <w:rPr>
          <w:bCs/>
          <w:lang w:val="en-GB"/>
        </w:rPr>
        <w:t xml:space="preserve"> </w:t>
      </w:r>
      <w:r w:rsidRPr="008260D2">
        <w:rPr>
          <w:bCs/>
          <w:lang w:val="en-GB"/>
        </w:rPr>
        <w:t>assessed</w:t>
      </w:r>
      <w:r w:rsidRPr="00EB34DC">
        <w:rPr>
          <w:bCs/>
          <w:lang w:val="en-GB"/>
        </w:rPr>
        <w:t xml:space="preserve"> by an Evaluation Committee </w:t>
      </w:r>
      <w:r w:rsidR="005F3E28">
        <w:rPr>
          <w:bCs/>
          <w:lang w:val="en-GB"/>
        </w:rPr>
        <w:t xml:space="preserve">within both stages of application </w:t>
      </w:r>
      <w:r w:rsidRPr="008260D2">
        <w:rPr>
          <w:bCs/>
          <w:lang w:val="en-GB"/>
        </w:rPr>
        <w:t>composed</w:t>
      </w:r>
      <w:r w:rsidRPr="00EB34DC">
        <w:rPr>
          <w:bCs/>
          <w:lang w:val="en-GB"/>
        </w:rPr>
        <w:t xml:space="preserve"> of</w:t>
      </w:r>
      <w:r w:rsidR="00AB2D16" w:rsidRPr="00EB34DC">
        <w:rPr>
          <w:bCs/>
          <w:lang w:val="en-GB"/>
        </w:rPr>
        <w:t xml:space="preserve"> donor organisation, Council of Europe and </w:t>
      </w:r>
      <w:r w:rsidR="002C325E" w:rsidRPr="00EB34DC">
        <w:rPr>
          <w:bCs/>
          <w:lang w:val="en-GB"/>
        </w:rPr>
        <w:t>partner Ministry(</w:t>
      </w:r>
      <w:proofErr w:type="spellStart"/>
      <w:r w:rsidR="002C325E" w:rsidRPr="00EB34DC">
        <w:rPr>
          <w:bCs/>
          <w:lang w:val="en-GB"/>
        </w:rPr>
        <w:t>ies</w:t>
      </w:r>
      <w:proofErr w:type="spellEnd"/>
      <w:r w:rsidR="002C325E" w:rsidRPr="00EB34DC">
        <w:rPr>
          <w:bCs/>
          <w:lang w:val="en-GB"/>
        </w:rPr>
        <w:t xml:space="preserve">). </w:t>
      </w:r>
    </w:p>
    <w:p w14:paraId="03317694" w14:textId="30248C08" w:rsidR="007D64FF" w:rsidRPr="004D2983" w:rsidRDefault="00026717" w:rsidP="00EB34DC">
      <w:pPr>
        <w:pStyle w:val="BodyText"/>
        <w:spacing w:before="120" w:after="120"/>
        <w:ind w:left="0" w:right="6"/>
        <w:jc w:val="both"/>
        <w:rPr>
          <w:lang w:val="en-GB"/>
        </w:rPr>
      </w:pPr>
      <w:r w:rsidRPr="004D2983">
        <w:rPr>
          <w:spacing w:val="-2"/>
          <w:lang w:val="en-GB"/>
        </w:rPr>
        <w:t>The</w:t>
      </w:r>
      <w:r w:rsidRPr="004D2983">
        <w:rPr>
          <w:spacing w:val="27"/>
          <w:lang w:val="en-GB"/>
        </w:rPr>
        <w:t xml:space="preserve"> </w:t>
      </w:r>
      <w:r w:rsidRPr="004D2983">
        <w:rPr>
          <w:spacing w:val="-2"/>
          <w:lang w:val="en-GB"/>
        </w:rPr>
        <w:t>procedure</w:t>
      </w:r>
      <w:r w:rsidRPr="004D2983">
        <w:rPr>
          <w:spacing w:val="22"/>
          <w:lang w:val="en-GB"/>
        </w:rPr>
        <w:t xml:space="preserve"> </w:t>
      </w:r>
      <w:r w:rsidRPr="004D2983">
        <w:rPr>
          <w:spacing w:val="-1"/>
          <w:lang w:val="en-GB"/>
        </w:rPr>
        <w:t>shall</w:t>
      </w:r>
      <w:r w:rsidRPr="004D2983">
        <w:rPr>
          <w:spacing w:val="18"/>
          <w:lang w:val="en-GB"/>
        </w:rPr>
        <w:t xml:space="preserve"> </w:t>
      </w:r>
      <w:r w:rsidRPr="004D2983">
        <w:rPr>
          <w:lang w:val="en-GB"/>
        </w:rPr>
        <w:t>be</w:t>
      </w:r>
      <w:r w:rsidRPr="004D2983">
        <w:rPr>
          <w:spacing w:val="22"/>
          <w:lang w:val="en-GB"/>
        </w:rPr>
        <w:t xml:space="preserve"> </w:t>
      </w:r>
      <w:r w:rsidRPr="004D2983">
        <w:rPr>
          <w:lang w:val="en-GB"/>
        </w:rPr>
        <w:t>based</w:t>
      </w:r>
      <w:r w:rsidRPr="004D2983">
        <w:rPr>
          <w:spacing w:val="19"/>
          <w:lang w:val="en-GB"/>
        </w:rPr>
        <w:t xml:space="preserve"> </w:t>
      </w:r>
      <w:r w:rsidRPr="004D2983">
        <w:rPr>
          <w:lang w:val="en-GB"/>
        </w:rPr>
        <w:t>on</w:t>
      </w:r>
      <w:r w:rsidRPr="004D2983">
        <w:rPr>
          <w:spacing w:val="14"/>
          <w:lang w:val="en-GB"/>
        </w:rPr>
        <w:t xml:space="preserve"> </w:t>
      </w:r>
      <w:r w:rsidRPr="004D2983">
        <w:rPr>
          <w:spacing w:val="1"/>
          <w:lang w:val="en-GB"/>
        </w:rPr>
        <w:t>the</w:t>
      </w:r>
      <w:r w:rsidRPr="004D2983">
        <w:rPr>
          <w:spacing w:val="22"/>
          <w:lang w:val="en-GB"/>
        </w:rPr>
        <w:t xml:space="preserve"> </w:t>
      </w:r>
      <w:r w:rsidRPr="004D2983">
        <w:rPr>
          <w:spacing w:val="-1"/>
          <w:lang w:val="en-GB"/>
        </w:rPr>
        <w:t>underlying</w:t>
      </w:r>
      <w:r w:rsidRPr="004D2983">
        <w:rPr>
          <w:spacing w:val="19"/>
          <w:lang w:val="en-GB"/>
        </w:rPr>
        <w:t xml:space="preserve"> </w:t>
      </w:r>
      <w:r w:rsidRPr="004D2983">
        <w:rPr>
          <w:spacing w:val="-1"/>
          <w:lang w:val="en-GB"/>
        </w:rPr>
        <w:t>principles</w:t>
      </w:r>
      <w:r w:rsidRPr="004D2983">
        <w:rPr>
          <w:spacing w:val="24"/>
          <w:lang w:val="en-GB"/>
        </w:rPr>
        <w:t xml:space="preserve"> </w:t>
      </w:r>
      <w:r w:rsidRPr="004D2983">
        <w:rPr>
          <w:spacing w:val="-3"/>
          <w:lang w:val="en-GB"/>
        </w:rPr>
        <w:t>of</w:t>
      </w:r>
      <w:r w:rsidRPr="004D2983">
        <w:rPr>
          <w:spacing w:val="26"/>
          <w:lang w:val="en-GB"/>
        </w:rPr>
        <w:t xml:space="preserve"> </w:t>
      </w:r>
      <w:r w:rsidRPr="004D2983">
        <w:rPr>
          <w:spacing w:val="-2"/>
          <w:lang w:val="en-GB"/>
        </w:rPr>
        <w:t>grant</w:t>
      </w:r>
      <w:r w:rsidRPr="004D2983">
        <w:rPr>
          <w:spacing w:val="18"/>
          <w:lang w:val="en-GB"/>
        </w:rPr>
        <w:t xml:space="preserve"> </w:t>
      </w:r>
      <w:r w:rsidRPr="004D2983">
        <w:rPr>
          <w:spacing w:val="1"/>
          <w:lang w:val="en-GB"/>
        </w:rPr>
        <w:t>award</w:t>
      </w:r>
      <w:r w:rsidRPr="004D2983">
        <w:rPr>
          <w:spacing w:val="19"/>
          <w:lang w:val="en-GB"/>
        </w:rPr>
        <w:t xml:space="preserve"> </w:t>
      </w:r>
      <w:r w:rsidRPr="004D2983">
        <w:rPr>
          <w:spacing w:val="-1"/>
          <w:lang w:val="en-GB"/>
        </w:rPr>
        <w:t>procedures,</w:t>
      </w:r>
      <w:r w:rsidRPr="004D2983">
        <w:rPr>
          <w:spacing w:val="24"/>
          <w:lang w:val="en-GB"/>
        </w:rPr>
        <w:t xml:space="preserve"> </w:t>
      </w:r>
      <w:r w:rsidRPr="004D2983">
        <w:rPr>
          <w:spacing w:val="-1"/>
          <w:lang w:val="en-GB"/>
        </w:rPr>
        <w:t>which</w:t>
      </w:r>
      <w:r w:rsidRPr="004D2983">
        <w:rPr>
          <w:spacing w:val="14"/>
          <w:lang w:val="en-GB"/>
        </w:rPr>
        <w:t xml:space="preserve"> </w:t>
      </w:r>
      <w:r w:rsidRPr="004D2983">
        <w:rPr>
          <w:spacing w:val="1"/>
          <w:lang w:val="en-GB"/>
        </w:rPr>
        <w:t>are</w:t>
      </w:r>
      <w:r w:rsidRPr="004D2983">
        <w:rPr>
          <w:spacing w:val="17"/>
          <w:lang w:val="en-GB"/>
        </w:rPr>
        <w:t xml:space="preserve"> </w:t>
      </w:r>
      <w:r w:rsidRPr="004D2983">
        <w:rPr>
          <w:spacing w:val="-1"/>
          <w:lang w:val="en-GB"/>
        </w:rPr>
        <w:t>transparency,</w:t>
      </w:r>
      <w:r w:rsidRPr="004D2983">
        <w:rPr>
          <w:spacing w:val="74"/>
          <w:lang w:val="en-GB"/>
        </w:rPr>
        <w:t xml:space="preserve"> </w:t>
      </w:r>
      <w:r w:rsidRPr="004D2983">
        <w:rPr>
          <w:spacing w:val="-1"/>
          <w:lang w:val="en-GB"/>
        </w:rPr>
        <w:t>non-retroactivity,</w:t>
      </w:r>
      <w:r w:rsidRPr="004D2983">
        <w:rPr>
          <w:spacing w:val="49"/>
          <w:lang w:val="en-GB"/>
        </w:rPr>
        <w:t xml:space="preserve"> </w:t>
      </w:r>
      <w:r w:rsidRPr="004D2983">
        <w:rPr>
          <w:spacing w:val="-1"/>
          <w:lang w:val="en-GB"/>
        </w:rPr>
        <w:t>non-cumulative</w:t>
      </w:r>
      <w:r w:rsidRPr="004D2983">
        <w:rPr>
          <w:spacing w:val="47"/>
          <w:lang w:val="en-GB"/>
        </w:rPr>
        <w:t xml:space="preserve"> </w:t>
      </w:r>
      <w:r w:rsidRPr="004D2983">
        <w:rPr>
          <w:spacing w:val="-1"/>
          <w:lang w:val="en-GB"/>
        </w:rPr>
        <w:t>awards,</w:t>
      </w:r>
      <w:r w:rsidRPr="004D2983">
        <w:rPr>
          <w:spacing w:val="54"/>
          <w:lang w:val="en-GB"/>
        </w:rPr>
        <w:t xml:space="preserve"> </w:t>
      </w:r>
      <w:r w:rsidRPr="004D2983">
        <w:rPr>
          <w:spacing w:val="-1"/>
          <w:lang w:val="en-GB"/>
        </w:rPr>
        <w:t>not-for-profit,</w:t>
      </w:r>
      <w:r w:rsidRPr="004D2983">
        <w:rPr>
          <w:spacing w:val="49"/>
          <w:lang w:val="en-GB"/>
        </w:rPr>
        <w:t xml:space="preserve"> </w:t>
      </w:r>
      <w:r w:rsidRPr="004D2983">
        <w:rPr>
          <w:spacing w:val="-1"/>
          <w:lang w:val="en-GB"/>
        </w:rPr>
        <w:t>co-financing</w:t>
      </w:r>
      <w:r w:rsidRPr="004D2983">
        <w:rPr>
          <w:spacing w:val="44"/>
          <w:lang w:val="en-GB"/>
        </w:rPr>
        <w:t xml:space="preserve"> </w:t>
      </w:r>
      <w:r w:rsidRPr="004D2983">
        <w:rPr>
          <w:spacing w:val="2"/>
          <w:lang w:val="en-GB"/>
        </w:rPr>
        <w:t>and</w:t>
      </w:r>
      <w:r w:rsidRPr="004D2983">
        <w:rPr>
          <w:spacing w:val="44"/>
          <w:lang w:val="en-GB"/>
        </w:rPr>
        <w:t xml:space="preserve"> </w:t>
      </w:r>
      <w:r w:rsidRPr="004D2983">
        <w:rPr>
          <w:spacing w:val="-1"/>
          <w:lang w:val="en-GB"/>
        </w:rPr>
        <w:t>non-discrimination,</w:t>
      </w:r>
      <w:r w:rsidR="00527E54">
        <w:rPr>
          <w:spacing w:val="-1"/>
          <w:lang w:val="en-GB"/>
        </w:rPr>
        <w:t xml:space="preserve"> </w:t>
      </w:r>
      <w:r w:rsidRPr="004D2983">
        <w:rPr>
          <w:spacing w:val="1"/>
          <w:lang w:val="en-GB"/>
        </w:rPr>
        <w:t>in</w:t>
      </w:r>
      <w:r w:rsidRPr="004D2983">
        <w:rPr>
          <w:spacing w:val="44"/>
          <w:lang w:val="en-GB"/>
        </w:rPr>
        <w:t xml:space="preserve"> </w:t>
      </w:r>
      <w:r w:rsidRPr="004D2983">
        <w:rPr>
          <w:spacing w:val="-1"/>
          <w:lang w:val="en-GB"/>
        </w:rPr>
        <w:t>accordance</w:t>
      </w:r>
      <w:r w:rsidR="00527E54">
        <w:rPr>
          <w:spacing w:val="-1"/>
          <w:lang w:val="en-GB"/>
        </w:rPr>
        <w:t xml:space="preserve"> </w:t>
      </w:r>
      <w:r w:rsidRPr="004D2983">
        <w:rPr>
          <w:spacing w:val="-1"/>
          <w:lang w:val="en-GB"/>
        </w:rPr>
        <w:t>with</w:t>
      </w:r>
      <w:r w:rsidRPr="004D2983">
        <w:rPr>
          <w:lang w:val="en-GB"/>
        </w:rPr>
        <w:t xml:space="preserve"> </w:t>
      </w:r>
      <w:r w:rsidRPr="004D2983">
        <w:rPr>
          <w:color w:val="0000FF"/>
          <w:spacing w:val="-2"/>
          <w:u w:val="single" w:color="0000FF"/>
          <w:lang w:val="en-GB"/>
        </w:rPr>
        <w:t>Rule</w:t>
      </w:r>
      <w:r w:rsidRPr="004D2983">
        <w:rPr>
          <w:color w:val="0000FF"/>
          <w:spacing w:val="-3"/>
          <w:u w:val="single" w:color="0000FF"/>
          <w:lang w:val="en-GB"/>
        </w:rPr>
        <w:t xml:space="preserve"> </w:t>
      </w:r>
      <w:r w:rsidRPr="004D2983">
        <w:rPr>
          <w:color w:val="0000FF"/>
          <w:u w:val="single" w:color="0000FF"/>
          <w:lang w:val="en-GB"/>
        </w:rPr>
        <w:t>1374</w:t>
      </w:r>
      <w:r w:rsidRPr="004D2983">
        <w:rPr>
          <w:color w:val="0000FF"/>
          <w:spacing w:val="4"/>
          <w:u w:val="single" w:color="0000FF"/>
          <w:lang w:val="en-GB"/>
        </w:rPr>
        <w:t xml:space="preserve"> </w:t>
      </w:r>
      <w:r w:rsidRPr="004D2983">
        <w:rPr>
          <w:color w:val="0000FF"/>
          <w:u w:val="single" w:color="0000FF"/>
          <w:lang w:val="en-GB"/>
        </w:rPr>
        <w:t>of</w:t>
      </w:r>
      <w:r w:rsidRPr="004D2983">
        <w:rPr>
          <w:color w:val="0000FF"/>
          <w:spacing w:val="-4"/>
          <w:u w:val="single" w:color="0000FF"/>
          <w:lang w:val="en-GB"/>
        </w:rPr>
        <w:t xml:space="preserve"> </w:t>
      </w:r>
      <w:r w:rsidRPr="004D2983">
        <w:rPr>
          <w:color w:val="0000FF"/>
          <w:u w:val="single" w:color="0000FF"/>
          <w:lang w:val="en-GB"/>
        </w:rPr>
        <w:t xml:space="preserve">16 </w:t>
      </w:r>
      <w:r w:rsidRPr="004D2983">
        <w:rPr>
          <w:color w:val="0000FF"/>
          <w:spacing w:val="-1"/>
          <w:u w:val="single" w:color="0000FF"/>
          <w:lang w:val="en-GB"/>
        </w:rPr>
        <w:t>December</w:t>
      </w:r>
      <w:r w:rsidRPr="004D2983">
        <w:rPr>
          <w:color w:val="0000FF"/>
          <w:spacing w:val="3"/>
          <w:u w:val="single" w:color="0000FF"/>
          <w:lang w:val="en-GB"/>
        </w:rPr>
        <w:t xml:space="preserve"> </w:t>
      </w:r>
      <w:r w:rsidRPr="004D2983">
        <w:rPr>
          <w:color w:val="0000FF"/>
          <w:u w:val="single" w:color="0000FF"/>
          <w:lang w:val="en-GB"/>
        </w:rPr>
        <w:t>2015</w:t>
      </w:r>
      <w:r w:rsidRPr="004D2983">
        <w:rPr>
          <w:color w:val="0000FF"/>
          <w:spacing w:val="5"/>
          <w:u w:val="single" w:color="0000FF"/>
          <w:lang w:val="en-GB"/>
        </w:rPr>
        <w:t xml:space="preserve"> </w:t>
      </w:r>
      <w:r w:rsidRPr="004D2983">
        <w:rPr>
          <w:color w:val="0000FF"/>
          <w:u w:val="single" w:color="0000FF"/>
          <w:lang w:val="en-GB"/>
        </w:rPr>
        <w:t>on</w:t>
      </w:r>
      <w:r w:rsidRPr="004D2983">
        <w:rPr>
          <w:color w:val="0000FF"/>
          <w:spacing w:val="-6"/>
          <w:u w:val="single" w:color="0000FF"/>
          <w:lang w:val="en-GB"/>
        </w:rPr>
        <w:t xml:space="preserve"> </w:t>
      </w:r>
      <w:r w:rsidRPr="004D2983">
        <w:rPr>
          <w:color w:val="0000FF"/>
          <w:spacing w:val="1"/>
          <w:u w:val="single" w:color="0000FF"/>
          <w:lang w:val="en-GB"/>
        </w:rPr>
        <w:t>the</w:t>
      </w:r>
      <w:r w:rsidRPr="004D2983">
        <w:rPr>
          <w:color w:val="0000FF"/>
          <w:spacing w:val="2"/>
          <w:u w:val="single" w:color="0000FF"/>
          <w:lang w:val="en-GB"/>
        </w:rPr>
        <w:t xml:space="preserve"> </w:t>
      </w:r>
      <w:r w:rsidRPr="004D2983">
        <w:rPr>
          <w:color w:val="0000FF"/>
          <w:spacing w:val="-2"/>
          <w:u w:val="single" w:color="0000FF"/>
          <w:lang w:val="en-GB"/>
        </w:rPr>
        <w:t xml:space="preserve">grant </w:t>
      </w:r>
      <w:r w:rsidRPr="004D2983">
        <w:rPr>
          <w:color w:val="0000FF"/>
          <w:u w:val="single" w:color="0000FF"/>
          <w:lang w:val="en-GB"/>
        </w:rPr>
        <w:t>award</w:t>
      </w:r>
      <w:r w:rsidRPr="004D2983">
        <w:rPr>
          <w:color w:val="0000FF"/>
          <w:spacing w:val="-1"/>
          <w:u w:val="single" w:color="0000FF"/>
          <w:lang w:val="en-GB"/>
        </w:rPr>
        <w:t xml:space="preserve"> procedures</w:t>
      </w:r>
      <w:r w:rsidRPr="004D2983">
        <w:rPr>
          <w:color w:val="0000FF"/>
          <w:spacing w:val="4"/>
          <w:u w:val="single" w:color="0000FF"/>
          <w:lang w:val="en-GB"/>
        </w:rPr>
        <w:t xml:space="preserve"> </w:t>
      </w:r>
      <w:r w:rsidRPr="004D2983">
        <w:rPr>
          <w:color w:val="0000FF"/>
          <w:u w:val="single" w:color="0000FF"/>
          <w:lang w:val="en-GB"/>
        </w:rPr>
        <w:t>of</w:t>
      </w:r>
      <w:r w:rsidRPr="004D2983">
        <w:rPr>
          <w:color w:val="0000FF"/>
          <w:spacing w:val="-4"/>
          <w:u w:val="single" w:color="0000FF"/>
          <w:lang w:val="en-GB"/>
        </w:rPr>
        <w:t xml:space="preserve"> </w:t>
      </w:r>
      <w:r w:rsidRPr="004D2983">
        <w:rPr>
          <w:color w:val="0000FF"/>
          <w:spacing w:val="-1"/>
          <w:u w:val="single" w:color="0000FF"/>
          <w:lang w:val="en-GB"/>
        </w:rPr>
        <w:t>the</w:t>
      </w:r>
      <w:r w:rsidRPr="004D2983">
        <w:rPr>
          <w:color w:val="0000FF"/>
          <w:spacing w:val="2"/>
          <w:u w:val="single" w:color="0000FF"/>
          <w:lang w:val="en-GB"/>
        </w:rPr>
        <w:t xml:space="preserve"> </w:t>
      </w:r>
      <w:r w:rsidRPr="004D2983">
        <w:rPr>
          <w:color w:val="0000FF"/>
          <w:spacing w:val="-1"/>
          <w:u w:val="single" w:color="0000FF"/>
          <w:lang w:val="en-GB"/>
        </w:rPr>
        <w:t>Council</w:t>
      </w:r>
      <w:r w:rsidRPr="004D2983">
        <w:rPr>
          <w:color w:val="0000FF"/>
          <w:spacing w:val="3"/>
          <w:u w:val="single" w:color="0000FF"/>
          <w:lang w:val="en-GB"/>
        </w:rPr>
        <w:t xml:space="preserve"> </w:t>
      </w:r>
      <w:r w:rsidRPr="004D2983">
        <w:rPr>
          <w:color w:val="0000FF"/>
          <w:spacing w:val="-3"/>
          <w:u w:val="single" w:color="0000FF"/>
          <w:lang w:val="en-GB"/>
        </w:rPr>
        <w:t>of</w:t>
      </w:r>
      <w:r w:rsidRPr="004D2983">
        <w:rPr>
          <w:color w:val="0000FF"/>
          <w:spacing w:val="-4"/>
          <w:u w:val="single" w:color="0000FF"/>
          <w:lang w:val="en-GB"/>
        </w:rPr>
        <w:t xml:space="preserve"> </w:t>
      </w:r>
      <w:r w:rsidRPr="004D2983">
        <w:rPr>
          <w:color w:val="0000FF"/>
          <w:u w:val="single" w:color="0000FF"/>
          <w:lang w:val="en-GB"/>
        </w:rPr>
        <w:t>Europe</w:t>
      </w:r>
      <w:r w:rsidRPr="004D2983">
        <w:rPr>
          <w:lang w:val="en-GB"/>
        </w:rPr>
        <w:t>.</w:t>
      </w:r>
    </w:p>
    <w:p w14:paraId="338EA589" w14:textId="77777777" w:rsidR="007D64FF" w:rsidRPr="004D2983" w:rsidRDefault="00026717" w:rsidP="00EB34DC">
      <w:pPr>
        <w:pStyle w:val="BodyText"/>
        <w:spacing w:before="120" w:after="120"/>
        <w:ind w:left="0" w:right="6"/>
        <w:rPr>
          <w:lang w:val="en-GB"/>
        </w:rPr>
      </w:pPr>
      <w:r w:rsidRPr="004D2983">
        <w:rPr>
          <w:spacing w:val="-2"/>
          <w:lang w:val="en-GB"/>
        </w:rPr>
        <w:t>The</w:t>
      </w:r>
      <w:r w:rsidRPr="004D2983">
        <w:rPr>
          <w:spacing w:val="-3"/>
          <w:lang w:val="en-GB"/>
        </w:rPr>
        <w:t xml:space="preserve"> </w:t>
      </w:r>
      <w:r w:rsidRPr="004D2983">
        <w:rPr>
          <w:spacing w:val="-1"/>
          <w:lang w:val="en-GB"/>
        </w:rPr>
        <w:t>applicants,</w:t>
      </w:r>
      <w:r w:rsidRPr="004D2983">
        <w:rPr>
          <w:lang w:val="en-GB"/>
        </w:rPr>
        <w:t xml:space="preserve"> and</w:t>
      </w:r>
      <w:r w:rsidRPr="004D2983">
        <w:rPr>
          <w:spacing w:val="-1"/>
          <w:lang w:val="en-GB"/>
        </w:rPr>
        <w:t xml:space="preserve"> </w:t>
      </w:r>
      <w:r w:rsidRPr="004D2983">
        <w:rPr>
          <w:spacing w:val="-2"/>
          <w:lang w:val="en-GB"/>
        </w:rPr>
        <w:t>their</w:t>
      </w:r>
      <w:r w:rsidRPr="004D2983">
        <w:rPr>
          <w:spacing w:val="9"/>
          <w:lang w:val="en-GB"/>
        </w:rPr>
        <w:t xml:space="preserve"> </w:t>
      </w:r>
      <w:r w:rsidRPr="004D2983">
        <w:rPr>
          <w:spacing w:val="-2"/>
          <w:lang w:val="en-GB"/>
        </w:rPr>
        <w:t>projects,</w:t>
      </w:r>
      <w:r w:rsidRPr="004D2983">
        <w:rPr>
          <w:lang w:val="en-GB"/>
        </w:rPr>
        <w:t xml:space="preserve"> </w:t>
      </w:r>
      <w:r w:rsidRPr="004D2983">
        <w:rPr>
          <w:spacing w:val="-1"/>
          <w:lang w:val="en-GB"/>
        </w:rPr>
        <w:t>shall</w:t>
      </w:r>
      <w:r w:rsidRPr="004D2983">
        <w:rPr>
          <w:spacing w:val="3"/>
          <w:lang w:val="en-GB"/>
        </w:rPr>
        <w:t xml:space="preserve"> </w:t>
      </w:r>
      <w:r w:rsidRPr="004D2983">
        <w:rPr>
          <w:spacing w:val="-2"/>
          <w:lang w:val="en-GB"/>
        </w:rPr>
        <w:t xml:space="preserve">fulfil </w:t>
      </w:r>
      <w:r w:rsidRPr="004D2983">
        <w:rPr>
          <w:lang w:val="en-GB"/>
        </w:rPr>
        <w:t>all</w:t>
      </w:r>
      <w:r w:rsidRPr="004D2983">
        <w:rPr>
          <w:spacing w:val="3"/>
          <w:lang w:val="en-GB"/>
        </w:rPr>
        <w:t xml:space="preserve"> </w:t>
      </w:r>
      <w:r w:rsidRPr="004D2983">
        <w:rPr>
          <w:lang w:val="en-GB"/>
        </w:rPr>
        <w:t>of</w:t>
      </w:r>
      <w:r w:rsidRPr="004D2983">
        <w:rPr>
          <w:spacing w:val="-4"/>
          <w:lang w:val="en-GB"/>
        </w:rPr>
        <w:t xml:space="preserve"> </w:t>
      </w:r>
      <w:r w:rsidRPr="004D2983">
        <w:rPr>
          <w:spacing w:val="1"/>
          <w:lang w:val="en-GB"/>
        </w:rPr>
        <w:t>the</w:t>
      </w:r>
      <w:r w:rsidRPr="004D2983">
        <w:rPr>
          <w:spacing w:val="-3"/>
          <w:lang w:val="en-GB"/>
        </w:rPr>
        <w:t xml:space="preserve"> </w:t>
      </w:r>
      <w:r w:rsidRPr="004D2983">
        <w:rPr>
          <w:lang w:val="en-GB"/>
        </w:rPr>
        <w:t>following</w:t>
      </w:r>
      <w:r w:rsidRPr="004D2983">
        <w:rPr>
          <w:spacing w:val="-1"/>
          <w:lang w:val="en-GB"/>
        </w:rPr>
        <w:t xml:space="preserve"> criteria:</w:t>
      </w:r>
    </w:p>
    <w:p w14:paraId="4FA0862C"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18" w:name="_bookmark19"/>
      <w:bookmarkEnd w:id="18"/>
      <w:r w:rsidRPr="00EB34DC">
        <w:rPr>
          <w:rFonts w:ascii="Times New Roman" w:eastAsia="Calibri" w:hAnsi="Times New Roman" w:cs="Times New Roman"/>
          <w:b/>
          <w:bCs/>
          <w:szCs w:val="24"/>
          <w:lang w:val="en-GB"/>
        </w:rPr>
        <w:t>Exclusion criteria:</w:t>
      </w:r>
    </w:p>
    <w:p w14:paraId="56DA003D" w14:textId="77777777" w:rsidR="007D64FF" w:rsidRPr="004D2983" w:rsidRDefault="00026717" w:rsidP="00EB34DC">
      <w:pPr>
        <w:pStyle w:val="BodyText"/>
        <w:spacing w:before="120"/>
        <w:ind w:left="0" w:right="4"/>
        <w:rPr>
          <w:lang w:val="en-GB"/>
        </w:rPr>
      </w:pPr>
      <w:r w:rsidRPr="004D2983">
        <w:rPr>
          <w:spacing w:val="-1"/>
          <w:lang w:val="en-GB"/>
        </w:rPr>
        <w:t>Applicants</w:t>
      </w:r>
      <w:r w:rsidRPr="004D2983">
        <w:rPr>
          <w:lang w:val="en-GB"/>
        </w:rPr>
        <w:t xml:space="preserve"> </w:t>
      </w:r>
      <w:r w:rsidRPr="004D2983">
        <w:rPr>
          <w:spacing w:val="-1"/>
          <w:lang w:val="en-GB"/>
        </w:rPr>
        <w:t>shall</w:t>
      </w:r>
      <w:r w:rsidRPr="004D2983">
        <w:rPr>
          <w:spacing w:val="-2"/>
          <w:lang w:val="en-GB"/>
        </w:rPr>
        <w:t xml:space="preserve"> </w:t>
      </w:r>
      <w:r w:rsidRPr="004D2983">
        <w:rPr>
          <w:lang w:val="en-GB"/>
        </w:rPr>
        <w:t>be</w:t>
      </w:r>
      <w:r w:rsidRPr="004D2983">
        <w:rPr>
          <w:spacing w:val="2"/>
          <w:lang w:val="en-GB"/>
        </w:rPr>
        <w:t xml:space="preserve"> </w:t>
      </w:r>
      <w:r w:rsidRPr="004D2983">
        <w:rPr>
          <w:spacing w:val="-1"/>
          <w:lang w:val="en-GB"/>
        </w:rPr>
        <w:t xml:space="preserve">excluded </w:t>
      </w:r>
      <w:r w:rsidRPr="004D2983">
        <w:rPr>
          <w:lang w:val="en-GB"/>
        </w:rPr>
        <w:t>from</w:t>
      </w:r>
      <w:r w:rsidRPr="004D2983">
        <w:rPr>
          <w:spacing w:val="-7"/>
          <w:lang w:val="en-GB"/>
        </w:rPr>
        <w:t xml:space="preserve"> </w:t>
      </w:r>
      <w:r w:rsidRPr="004D2983">
        <w:rPr>
          <w:spacing w:val="-1"/>
          <w:lang w:val="en-GB"/>
        </w:rPr>
        <w:t>the</w:t>
      </w:r>
      <w:r w:rsidRPr="004D2983">
        <w:rPr>
          <w:spacing w:val="2"/>
          <w:lang w:val="en-GB"/>
        </w:rPr>
        <w:t xml:space="preserve"> </w:t>
      </w:r>
      <w:r w:rsidRPr="004D2983">
        <w:rPr>
          <w:spacing w:val="-1"/>
          <w:lang w:val="en-GB"/>
        </w:rPr>
        <w:t>grant</w:t>
      </w:r>
      <w:r w:rsidRPr="004D2983">
        <w:rPr>
          <w:spacing w:val="-2"/>
          <w:lang w:val="en-GB"/>
        </w:rPr>
        <w:t xml:space="preserve"> </w:t>
      </w:r>
      <w:r w:rsidRPr="004D2983">
        <w:rPr>
          <w:lang w:val="en-GB"/>
        </w:rPr>
        <w:t>award</w:t>
      </w:r>
      <w:r w:rsidRPr="004D2983">
        <w:rPr>
          <w:spacing w:val="-1"/>
          <w:lang w:val="en-GB"/>
        </w:rPr>
        <w:t xml:space="preserve"> procedure</w:t>
      </w:r>
      <w:r w:rsidRPr="004D2983">
        <w:rPr>
          <w:spacing w:val="2"/>
          <w:lang w:val="en-GB"/>
        </w:rPr>
        <w:t xml:space="preserve"> </w:t>
      </w:r>
      <w:r w:rsidRPr="004D2983">
        <w:rPr>
          <w:spacing w:val="-1"/>
          <w:lang w:val="en-GB"/>
        </w:rPr>
        <w:t>where</w:t>
      </w:r>
      <w:r w:rsidRPr="004D2983">
        <w:rPr>
          <w:spacing w:val="-3"/>
          <w:lang w:val="en-GB"/>
        </w:rPr>
        <w:t xml:space="preserve"> </w:t>
      </w:r>
      <w:r w:rsidRPr="004D2983">
        <w:rPr>
          <w:spacing w:val="-1"/>
          <w:lang w:val="en-GB"/>
        </w:rPr>
        <w:t>they</w:t>
      </w:r>
      <w:r w:rsidRPr="004D2983">
        <w:rPr>
          <w:spacing w:val="23"/>
          <w:lang w:val="en-GB"/>
        </w:rPr>
        <w:t xml:space="preserve"> </w:t>
      </w:r>
      <w:r w:rsidRPr="004D2983">
        <w:rPr>
          <w:spacing w:val="-2"/>
          <w:lang w:val="en-GB"/>
        </w:rPr>
        <w:t>or,</w:t>
      </w:r>
      <w:r w:rsidRPr="004D2983">
        <w:rPr>
          <w:lang w:val="en-GB"/>
        </w:rPr>
        <w:t xml:space="preserve"> </w:t>
      </w:r>
      <w:r w:rsidRPr="004D2983">
        <w:rPr>
          <w:spacing w:val="1"/>
          <w:lang w:val="en-GB"/>
        </w:rPr>
        <w:t>in</w:t>
      </w:r>
      <w:r w:rsidRPr="004D2983">
        <w:rPr>
          <w:spacing w:val="-6"/>
          <w:lang w:val="en-GB"/>
        </w:rPr>
        <w:t xml:space="preserve"> </w:t>
      </w:r>
      <w:r w:rsidRPr="004D2983">
        <w:rPr>
          <w:spacing w:val="-1"/>
          <w:lang w:val="en-GB"/>
        </w:rPr>
        <w:t>the</w:t>
      </w:r>
      <w:r w:rsidRPr="004D2983">
        <w:rPr>
          <w:spacing w:val="2"/>
          <w:lang w:val="en-GB"/>
        </w:rPr>
        <w:t xml:space="preserve"> </w:t>
      </w:r>
      <w:r w:rsidRPr="004D2983">
        <w:rPr>
          <w:spacing w:val="-1"/>
          <w:lang w:val="en-GB"/>
        </w:rPr>
        <w:t>case</w:t>
      </w:r>
      <w:r w:rsidRPr="004D2983">
        <w:rPr>
          <w:spacing w:val="1"/>
          <w:lang w:val="en-GB"/>
        </w:rPr>
        <w:t xml:space="preserve"> </w:t>
      </w:r>
      <w:r w:rsidRPr="004D2983">
        <w:rPr>
          <w:lang w:val="en-GB"/>
        </w:rPr>
        <w:t>of</w:t>
      </w:r>
      <w:r w:rsidRPr="004D2983">
        <w:rPr>
          <w:spacing w:val="-4"/>
          <w:lang w:val="en-GB"/>
        </w:rPr>
        <w:t xml:space="preserve"> </w:t>
      </w:r>
      <w:r w:rsidRPr="004D2983">
        <w:rPr>
          <w:lang w:val="en-GB"/>
        </w:rPr>
        <w:t>legal</w:t>
      </w:r>
      <w:r w:rsidRPr="004D2983">
        <w:rPr>
          <w:spacing w:val="-2"/>
          <w:lang w:val="en-GB"/>
        </w:rPr>
        <w:t xml:space="preserve"> </w:t>
      </w:r>
      <w:r w:rsidRPr="004D2983">
        <w:rPr>
          <w:spacing w:val="-1"/>
          <w:lang w:val="en-GB"/>
        </w:rPr>
        <w:t>persons,</w:t>
      </w:r>
      <w:r w:rsidRPr="004D2983">
        <w:rPr>
          <w:lang w:val="en-GB"/>
        </w:rPr>
        <w:t xml:space="preserve"> </w:t>
      </w:r>
      <w:r w:rsidRPr="004D2983">
        <w:rPr>
          <w:spacing w:val="-1"/>
          <w:lang w:val="en-GB"/>
        </w:rPr>
        <w:t>their</w:t>
      </w:r>
      <w:r w:rsidRPr="004D2983">
        <w:rPr>
          <w:spacing w:val="64"/>
          <w:lang w:val="en-GB"/>
        </w:rPr>
        <w:t xml:space="preserve"> </w:t>
      </w:r>
      <w:r w:rsidRPr="004D2983">
        <w:rPr>
          <w:spacing w:val="-1"/>
          <w:lang w:val="en-GB"/>
        </w:rPr>
        <w:lastRenderedPageBreak/>
        <w:t>owner(s)</w:t>
      </w:r>
      <w:r w:rsidRPr="004D2983">
        <w:rPr>
          <w:lang w:val="en-GB"/>
        </w:rPr>
        <w:t xml:space="preserve"> </w:t>
      </w:r>
      <w:r w:rsidRPr="004D2983">
        <w:rPr>
          <w:spacing w:val="-3"/>
          <w:lang w:val="en-GB"/>
        </w:rPr>
        <w:t>or</w:t>
      </w:r>
      <w:r w:rsidRPr="004D2983">
        <w:rPr>
          <w:spacing w:val="6"/>
          <w:lang w:val="en-GB"/>
        </w:rPr>
        <w:t xml:space="preserve"> </w:t>
      </w:r>
      <w:r w:rsidRPr="004D2983">
        <w:rPr>
          <w:spacing w:val="-1"/>
          <w:lang w:val="en-GB"/>
        </w:rPr>
        <w:t>executive</w:t>
      </w:r>
      <w:r w:rsidRPr="004D2983">
        <w:rPr>
          <w:spacing w:val="2"/>
          <w:lang w:val="en-GB"/>
        </w:rPr>
        <w:t xml:space="preserve"> </w:t>
      </w:r>
      <w:r w:rsidRPr="004D2983">
        <w:rPr>
          <w:spacing w:val="-1"/>
          <w:lang w:val="en-GB"/>
        </w:rPr>
        <w:t>officer(s):</w:t>
      </w:r>
    </w:p>
    <w:p w14:paraId="5B0D1EF8" w14:textId="77777777" w:rsidR="007D64FF" w:rsidRPr="004D2983" w:rsidRDefault="00026717" w:rsidP="00EB34DC">
      <w:pPr>
        <w:pStyle w:val="BodyText"/>
        <w:numPr>
          <w:ilvl w:val="0"/>
          <w:numId w:val="4"/>
        </w:numPr>
        <w:ind w:left="567" w:right="4" w:hanging="285"/>
        <w:jc w:val="both"/>
        <w:rPr>
          <w:lang w:val="en-GB"/>
        </w:rPr>
      </w:pPr>
      <w:r w:rsidRPr="004D2983">
        <w:rPr>
          <w:spacing w:val="-1"/>
          <w:lang w:val="en-GB"/>
        </w:rPr>
        <w:t>have</w:t>
      </w:r>
      <w:r w:rsidRPr="004D2983">
        <w:rPr>
          <w:spacing w:val="-3"/>
          <w:lang w:val="en-GB"/>
        </w:rPr>
        <w:t xml:space="preserve"> </w:t>
      </w:r>
      <w:r w:rsidRPr="004D2983">
        <w:rPr>
          <w:spacing w:val="1"/>
          <w:lang w:val="en-GB"/>
        </w:rPr>
        <w:t>been</w:t>
      </w:r>
      <w:r w:rsidRPr="004D2983">
        <w:rPr>
          <w:spacing w:val="-6"/>
          <w:lang w:val="en-GB"/>
        </w:rPr>
        <w:t xml:space="preserve"> </w:t>
      </w:r>
      <w:r w:rsidRPr="004D2983">
        <w:rPr>
          <w:lang w:val="en-GB"/>
        </w:rPr>
        <w:t>sentenced</w:t>
      </w:r>
      <w:r w:rsidRPr="004D2983">
        <w:rPr>
          <w:spacing w:val="-6"/>
          <w:lang w:val="en-GB"/>
        </w:rPr>
        <w:t xml:space="preserve"> </w:t>
      </w:r>
      <w:r w:rsidRPr="004D2983">
        <w:rPr>
          <w:spacing w:val="2"/>
          <w:lang w:val="en-GB"/>
        </w:rPr>
        <w:t>by</w:t>
      </w:r>
      <w:r w:rsidRPr="004D2983">
        <w:rPr>
          <w:spacing w:val="-1"/>
          <w:lang w:val="en-GB"/>
        </w:rPr>
        <w:t xml:space="preserve"> final</w:t>
      </w:r>
      <w:r w:rsidRPr="004D2983">
        <w:rPr>
          <w:spacing w:val="-2"/>
          <w:lang w:val="en-GB"/>
        </w:rPr>
        <w:t xml:space="preserve"> </w:t>
      </w:r>
      <w:r w:rsidRPr="004D2983">
        <w:rPr>
          <w:lang w:val="en-GB"/>
        </w:rPr>
        <w:t>judgment</w:t>
      </w:r>
      <w:r w:rsidRPr="004D2983">
        <w:rPr>
          <w:spacing w:val="3"/>
          <w:lang w:val="en-GB"/>
        </w:rPr>
        <w:t xml:space="preserve"> </w:t>
      </w:r>
      <w:r w:rsidRPr="004D2983">
        <w:rPr>
          <w:lang w:val="en-GB"/>
        </w:rPr>
        <w:t>on</w:t>
      </w:r>
      <w:r w:rsidRPr="004D2983">
        <w:rPr>
          <w:spacing w:val="-1"/>
          <w:lang w:val="en-GB"/>
        </w:rPr>
        <w:t xml:space="preserve"> </w:t>
      </w:r>
      <w:r w:rsidRPr="004D2983">
        <w:rPr>
          <w:spacing w:val="-2"/>
          <w:lang w:val="en-GB"/>
        </w:rPr>
        <w:t>one</w:t>
      </w:r>
      <w:r w:rsidRPr="004D2983">
        <w:rPr>
          <w:spacing w:val="2"/>
          <w:lang w:val="en-GB"/>
        </w:rPr>
        <w:t xml:space="preserve"> </w:t>
      </w:r>
      <w:r w:rsidRPr="004D2983">
        <w:rPr>
          <w:spacing w:val="-3"/>
          <w:lang w:val="en-GB"/>
        </w:rPr>
        <w:t>or</w:t>
      </w:r>
      <w:r w:rsidRPr="004D2983">
        <w:rPr>
          <w:spacing w:val="6"/>
          <w:lang w:val="en-GB"/>
        </w:rPr>
        <w:t xml:space="preserve"> </w:t>
      </w:r>
      <w:r w:rsidRPr="004D2983">
        <w:rPr>
          <w:spacing w:val="-1"/>
          <w:lang w:val="en-GB"/>
        </w:rPr>
        <w:t>more</w:t>
      </w:r>
      <w:r w:rsidRPr="004D2983">
        <w:rPr>
          <w:spacing w:val="2"/>
          <w:lang w:val="en-GB"/>
        </w:rPr>
        <w:t xml:space="preserve"> </w:t>
      </w:r>
      <w:r w:rsidRPr="004D2983">
        <w:rPr>
          <w:lang w:val="en-GB"/>
        </w:rPr>
        <w:t>of</w:t>
      </w:r>
      <w:r w:rsidRPr="004D2983">
        <w:rPr>
          <w:spacing w:val="-4"/>
          <w:lang w:val="en-GB"/>
        </w:rPr>
        <w:t xml:space="preserve"> </w:t>
      </w:r>
      <w:r w:rsidRPr="004D2983">
        <w:rPr>
          <w:spacing w:val="-1"/>
          <w:lang w:val="en-GB"/>
        </w:rPr>
        <w:t>the</w:t>
      </w:r>
      <w:r w:rsidRPr="004D2983">
        <w:rPr>
          <w:spacing w:val="2"/>
          <w:lang w:val="en-GB"/>
        </w:rPr>
        <w:t xml:space="preserve"> </w:t>
      </w:r>
      <w:r w:rsidRPr="004D2983">
        <w:rPr>
          <w:spacing w:val="-1"/>
          <w:lang w:val="en-GB"/>
        </w:rPr>
        <w:t>following</w:t>
      </w:r>
      <w:r w:rsidRPr="004D2983">
        <w:rPr>
          <w:spacing w:val="-6"/>
          <w:lang w:val="en-GB"/>
        </w:rPr>
        <w:t xml:space="preserve"> </w:t>
      </w:r>
      <w:r w:rsidRPr="004D2983">
        <w:rPr>
          <w:spacing w:val="-1"/>
          <w:lang w:val="en-GB"/>
        </w:rPr>
        <w:t>charges:</w:t>
      </w:r>
      <w:r w:rsidRPr="004D2983">
        <w:rPr>
          <w:spacing w:val="3"/>
          <w:lang w:val="en-GB"/>
        </w:rPr>
        <w:t xml:space="preserve"> </w:t>
      </w:r>
      <w:r w:rsidRPr="004D2983">
        <w:rPr>
          <w:spacing w:val="-1"/>
          <w:lang w:val="en-GB"/>
        </w:rPr>
        <w:t xml:space="preserve">participation </w:t>
      </w:r>
      <w:r w:rsidRPr="004D2983">
        <w:rPr>
          <w:spacing w:val="1"/>
          <w:lang w:val="en-GB"/>
        </w:rPr>
        <w:t>in</w:t>
      </w:r>
      <w:r w:rsidRPr="004D2983">
        <w:rPr>
          <w:spacing w:val="-6"/>
          <w:lang w:val="en-GB"/>
        </w:rPr>
        <w:t xml:space="preserve"> </w:t>
      </w:r>
      <w:r w:rsidRPr="004D2983">
        <w:rPr>
          <w:lang w:val="en-GB"/>
        </w:rPr>
        <w:t>a</w:t>
      </w:r>
      <w:r w:rsidRPr="004D2983">
        <w:rPr>
          <w:spacing w:val="40"/>
          <w:lang w:val="en-GB"/>
        </w:rPr>
        <w:t xml:space="preserve"> </w:t>
      </w:r>
      <w:r w:rsidRPr="004D2983">
        <w:rPr>
          <w:spacing w:val="-1"/>
          <w:lang w:val="en-GB"/>
        </w:rPr>
        <w:t>criminal</w:t>
      </w:r>
      <w:r w:rsidRPr="004D2983">
        <w:rPr>
          <w:spacing w:val="3"/>
          <w:lang w:val="en-GB"/>
        </w:rPr>
        <w:t xml:space="preserve"> </w:t>
      </w:r>
      <w:r w:rsidRPr="004D2983">
        <w:rPr>
          <w:spacing w:val="-2"/>
          <w:lang w:val="en-GB"/>
        </w:rPr>
        <w:t>organisation,</w:t>
      </w:r>
      <w:r w:rsidRPr="004D2983">
        <w:rPr>
          <w:spacing w:val="4"/>
          <w:lang w:val="en-GB"/>
        </w:rPr>
        <w:t xml:space="preserve"> </w:t>
      </w:r>
      <w:r w:rsidRPr="004D2983">
        <w:rPr>
          <w:spacing w:val="-2"/>
          <w:lang w:val="en-GB"/>
        </w:rPr>
        <w:t>corruption,</w:t>
      </w:r>
      <w:r w:rsidRPr="004D2983">
        <w:rPr>
          <w:spacing w:val="4"/>
          <w:lang w:val="en-GB"/>
        </w:rPr>
        <w:t xml:space="preserve"> </w:t>
      </w:r>
      <w:r w:rsidRPr="004D2983">
        <w:rPr>
          <w:spacing w:val="-2"/>
          <w:lang w:val="en-GB"/>
        </w:rPr>
        <w:t>fraud,</w:t>
      </w:r>
      <w:r w:rsidRPr="004D2983">
        <w:rPr>
          <w:spacing w:val="4"/>
          <w:lang w:val="en-GB"/>
        </w:rPr>
        <w:t xml:space="preserve"> </w:t>
      </w:r>
      <w:r w:rsidRPr="004D2983">
        <w:rPr>
          <w:spacing w:val="-1"/>
          <w:lang w:val="en-GB"/>
        </w:rPr>
        <w:t>money</w:t>
      </w:r>
      <w:r w:rsidRPr="004D2983">
        <w:rPr>
          <w:lang w:val="en-GB"/>
        </w:rPr>
        <w:t xml:space="preserve"> laundering, </w:t>
      </w:r>
      <w:r w:rsidRPr="004D2983">
        <w:rPr>
          <w:spacing w:val="-1"/>
          <w:lang w:val="en-GB"/>
        </w:rPr>
        <w:t>terrorist</w:t>
      </w:r>
      <w:r w:rsidRPr="004D2983">
        <w:rPr>
          <w:spacing w:val="3"/>
          <w:lang w:val="en-GB"/>
        </w:rPr>
        <w:t xml:space="preserve"> </w:t>
      </w:r>
      <w:r w:rsidRPr="004D2983">
        <w:rPr>
          <w:spacing w:val="-2"/>
          <w:lang w:val="en-GB"/>
        </w:rPr>
        <w:t>financing,</w:t>
      </w:r>
      <w:r w:rsidRPr="004D2983">
        <w:rPr>
          <w:spacing w:val="4"/>
          <w:lang w:val="en-GB"/>
        </w:rPr>
        <w:t xml:space="preserve"> </w:t>
      </w:r>
      <w:r w:rsidRPr="004D2983">
        <w:rPr>
          <w:spacing w:val="-1"/>
          <w:lang w:val="en-GB"/>
        </w:rPr>
        <w:t>terrorist</w:t>
      </w:r>
      <w:r w:rsidRPr="004D2983">
        <w:rPr>
          <w:spacing w:val="3"/>
          <w:lang w:val="en-GB"/>
        </w:rPr>
        <w:t xml:space="preserve"> </w:t>
      </w:r>
      <w:r w:rsidRPr="004D2983">
        <w:rPr>
          <w:spacing w:val="-2"/>
          <w:lang w:val="en-GB"/>
        </w:rPr>
        <w:t>offences</w:t>
      </w:r>
      <w:r w:rsidRPr="004D2983">
        <w:rPr>
          <w:spacing w:val="4"/>
          <w:lang w:val="en-GB"/>
        </w:rPr>
        <w:t xml:space="preserve"> </w:t>
      </w:r>
      <w:r w:rsidRPr="004D2983">
        <w:rPr>
          <w:spacing w:val="-3"/>
          <w:lang w:val="en-GB"/>
        </w:rPr>
        <w:t>or</w:t>
      </w:r>
      <w:r w:rsidRPr="004D2983">
        <w:rPr>
          <w:spacing w:val="101"/>
          <w:lang w:val="en-GB"/>
        </w:rPr>
        <w:t xml:space="preserve"> </w:t>
      </w:r>
      <w:r w:rsidRPr="004D2983">
        <w:rPr>
          <w:spacing w:val="-1"/>
          <w:lang w:val="en-GB"/>
        </w:rPr>
        <w:t>offences</w:t>
      </w:r>
      <w:r w:rsidRPr="004D2983">
        <w:rPr>
          <w:lang w:val="en-GB"/>
        </w:rPr>
        <w:t xml:space="preserve"> linked</w:t>
      </w:r>
      <w:r w:rsidRPr="004D2983">
        <w:rPr>
          <w:spacing w:val="-6"/>
          <w:lang w:val="en-GB"/>
        </w:rPr>
        <w:t xml:space="preserve"> </w:t>
      </w:r>
      <w:r w:rsidRPr="004D2983">
        <w:rPr>
          <w:spacing w:val="1"/>
          <w:lang w:val="en-GB"/>
        </w:rPr>
        <w:t>to</w:t>
      </w:r>
      <w:r w:rsidRPr="004D2983">
        <w:rPr>
          <w:spacing w:val="-6"/>
          <w:lang w:val="en-GB"/>
        </w:rPr>
        <w:t xml:space="preserve"> </w:t>
      </w:r>
      <w:r w:rsidRPr="004D2983">
        <w:rPr>
          <w:spacing w:val="-1"/>
          <w:lang w:val="en-GB"/>
        </w:rPr>
        <w:t>terrorist</w:t>
      </w:r>
      <w:r w:rsidRPr="004D2983">
        <w:rPr>
          <w:spacing w:val="-2"/>
          <w:lang w:val="en-GB"/>
        </w:rPr>
        <w:t xml:space="preserve"> </w:t>
      </w:r>
      <w:r w:rsidRPr="004D2983">
        <w:rPr>
          <w:spacing w:val="-1"/>
          <w:lang w:val="en-GB"/>
        </w:rPr>
        <w:t>activities,</w:t>
      </w:r>
      <w:r w:rsidRPr="004D2983">
        <w:rPr>
          <w:spacing w:val="4"/>
          <w:lang w:val="en-GB"/>
        </w:rPr>
        <w:t xml:space="preserve"> </w:t>
      </w:r>
      <w:r w:rsidRPr="004D2983">
        <w:rPr>
          <w:spacing w:val="-1"/>
          <w:lang w:val="en-GB"/>
        </w:rPr>
        <w:t>child labour</w:t>
      </w:r>
      <w:r w:rsidRPr="004D2983">
        <w:rPr>
          <w:spacing w:val="6"/>
          <w:lang w:val="en-GB"/>
        </w:rPr>
        <w:t xml:space="preserve"> </w:t>
      </w:r>
      <w:r w:rsidRPr="004D2983">
        <w:rPr>
          <w:spacing w:val="-3"/>
          <w:lang w:val="en-GB"/>
        </w:rPr>
        <w:t>or</w:t>
      </w:r>
      <w:r w:rsidRPr="004D2983">
        <w:rPr>
          <w:spacing w:val="1"/>
          <w:lang w:val="en-GB"/>
        </w:rPr>
        <w:t xml:space="preserve"> </w:t>
      </w:r>
      <w:r w:rsidRPr="004D2983">
        <w:rPr>
          <w:spacing w:val="-1"/>
          <w:lang w:val="en-GB"/>
        </w:rPr>
        <w:t>trafficking</w:t>
      </w:r>
      <w:r w:rsidRPr="004D2983">
        <w:rPr>
          <w:spacing w:val="-6"/>
          <w:lang w:val="en-GB"/>
        </w:rPr>
        <w:t xml:space="preserve"> </w:t>
      </w:r>
      <w:r w:rsidRPr="004D2983">
        <w:rPr>
          <w:spacing w:val="1"/>
          <w:lang w:val="en-GB"/>
        </w:rPr>
        <w:t>in</w:t>
      </w:r>
      <w:r w:rsidRPr="004D2983">
        <w:rPr>
          <w:spacing w:val="-1"/>
          <w:lang w:val="en-GB"/>
        </w:rPr>
        <w:t xml:space="preserve"> </w:t>
      </w:r>
      <w:r w:rsidRPr="004D2983">
        <w:rPr>
          <w:lang w:val="en-GB"/>
        </w:rPr>
        <w:t>human</w:t>
      </w:r>
      <w:r w:rsidRPr="004D2983">
        <w:rPr>
          <w:spacing w:val="-6"/>
          <w:lang w:val="en-GB"/>
        </w:rPr>
        <w:t xml:space="preserve"> </w:t>
      </w:r>
      <w:r w:rsidRPr="004D2983">
        <w:rPr>
          <w:spacing w:val="1"/>
          <w:lang w:val="en-GB"/>
        </w:rPr>
        <w:t>beings;</w:t>
      </w:r>
    </w:p>
    <w:p w14:paraId="79F50853" w14:textId="77777777" w:rsidR="007D64FF" w:rsidRPr="004D2983" w:rsidRDefault="00026717" w:rsidP="00EB34DC">
      <w:pPr>
        <w:pStyle w:val="BodyText"/>
        <w:numPr>
          <w:ilvl w:val="0"/>
          <w:numId w:val="4"/>
        </w:numPr>
        <w:ind w:left="567" w:right="4" w:hanging="285"/>
        <w:jc w:val="both"/>
        <w:rPr>
          <w:lang w:val="en-GB"/>
        </w:rPr>
      </w:pPr>
      <w:r w:rsidRPr="004D2983">
        <w:rPr>
          <w:spacing w:val="1"/>
          <w:lang w:val="en-GB"/>
        </w:rPr>
        <w:t>are</w:t>
      </w:r>
      <w:r w:rsidRPr="004D2983">
        <w:rPr>
          <w:spacing w:val="-3"/>
          <w:lang w:val="en-GB"/>
        </w:rPr>
        <w:t xml:space="preserve"> </w:t>
      </w:r>
      <w:r w:rsidRPr="004D2983">
        <w:rPr>
          <w:spacing w:val="-1"/>
          <w:lang w:val="en-GB"/>
        </w:rPr>
        <w:t>in</w:t>
      </w:r>
      <w:r w:rsidRPr="004D2983">
        <w:rPr>
          <w:spacing w:val="-6"/>
          <w:lang w:val="en-GB"/>
        </w:rPr>
        <w:t xml:space="preserve"> </w:t>
      </w:r>
      <w:r w:rsidRPr="004D2983">
        <w:rPr>
          <w:lang w:val="en-GB"/>
        </w:rPr>
        <w:t>a</w:t>
      </w:r>
      <w:r w:rsidRPr="004D2983">
        <w:rPr>
          <w:spacing w:val="2"/>
          <w:lang w:val="en-GB"/>
        </w:rPr>
        <w:t xml:space="preserve"> </w:t>
      </w:r>
      <w:r w:rsidRPr="004D2983">
        <w:rPr>
          <w:spacing w:val="-1"/>
          <w:lang w:val="en-GB"/>
        </w:rPr>
        <w:t xml:space="preserve">situation </w:t>
      </w:r>
      <w:r w:rsidRPr="004D2983">
        <w:rPr>
          <w:lang w:val="en-GB"/>
        </w:rPr>
        <w:t>of</w:t>
      </w:r>
      <w:r w:rsidRPr="004D2983">
        <w:rPr>
          <w:spacing w:val="-4"/>
          <w:lang w:val="en-GB"/>
        </w:rPr>
        <w:t xml:space="preserve"> </w:t>
      </w:r>
      <w:r w:rsidRPr="004D2983">
        <w:rPr>
          <w:spacing w:val="-1"/>
          <w:lang w:val="en-GB"/>
        </w:rPr>
        <w:t>bankruptcy,</w:t>
      </w:r>
      <w:r w:rsidRPr="004D2983">
        <w:rPr>
          <w:lang w:val="en-GB"/>
        </w:rPr>
        <w:t xml:space="preserve"> </w:t>
      </w:r>
      <w:r w:rsidRPr="004D2983">
        <w:rPr>
          <w:spacing w:val="-1"/>
          <w:lang w:val="en-GB"/>
        </w:rPr>
        <w:t>liquidation,</w:t>
      </w:r>
      <w:r w:rsidRPr="004D2983">
        <w:rPr>
          <w:lang w:val="en-GB"/>
        </w:rPr>
        <w:t xml:space="preserve"> </w:t>
      </w:r>
      <w:r w:rsidRPr="004D2983">
        <w:rPr>
          <w:spacing w:val="-1"/>
          <w:lang w:val="en-GB"/>
        </w:rPr>
        <w:t xml:space="preserve">termination </w:t>
      </w:r>
      <w:r w:rsidRPr="004D2983">
        <w:rPr>
          <w:lang w:val="en-GB"/>
        </w:rPr>
        <w:t>of</w:t>
      </w:r>
      <w:r w:rsidRPr="004D2983">
        <w:rPr>
          <w:spacing w:val="-4"/>
          <w:lang w:val="en-GB"/>
        </w:rPr>
        <w:t xml:space="preserve"> </w:t>
      </w:r>
      <w:r w:rsidRPr="004D2983">
        <w:rPr>
          <w:spacing w:val="-1"/>
          <w:lang w:val="en-GB"/>
        </w:rPr>
        <w:t>activity,</w:t>
      </w:r>
      <w:r w:rsidRPr="004D2983">
        <w:rPr>
          <w:lang w:val="en-GB"/>
        </w:rPr>
        <w:t xml:space="preserve"> </w:t>
      </w:r>
      <w:r w:rsidRPr="004D2983">
        <w:rPr>
          <w:spacing w:val="-1"/>
          <w:lang w:val="en-GB"/>
        </w:rPr>
        <w:t xml:space="preserve">insolvency </w:t>
      </w:r>
      <w:r w:rsidRPr="004D2983">
        <w:rPr>
          <w:spacing w:val="-3"/>
          <w:lang w:val="en-GB"/>
        </w:rPr>
        <w:t>or</w:t>
      </w:r>
      <w:r w:rsidRPr="004D2983">
        <w:rPr>
          <w:spacing w:val="1"/>
          <w:lang w:val="en-GB"/>
        </w:rPr>
        <w:t xml:space="preserve"> </w:t>
      </w:r>
      <w:r w:rsidRPr="004D2983">
        <w:rPr>
          <w:spacing w:val="-1"/>
          <w:lang w:val="en-GB"/>
        </w:rPr>
        <w:t>arrangement</w:t>
      </w:r>
      <w:r w:rsidRPr="004D2983">
        <w:rPr>
          <w:spacing w:val="3"/>
          <w:lang w:val="en-GB"/>
        </w:rPr>
        <w:t xml:space="preserve"> </w:t>
      </w:r>
      <w:r w:rsidRPr="004D2983">
        <w:rPr>
          <w:spacing w:val="-1"/>
          <w:lang w:val="en-GB"/>
        </w:rPr>
        <w:t>with</w:t>
      </w:r>
      <w:r w:rsidRPr="004D2983">
        <w:rPr>
          <w:spacing w:val="82"/>
          <w:lang w:val="en-GB"/>
        </w:rPr>
        <w:t xml:space="preserve"> </w:t>
      </w:r>
      <w:r w:rsidRPr="004D2983">
        <w:rPr>
          <w:spacing w:val="-2"/>
          <w:lang w:val="en-GB"/>
        </w:rPr>
        <w:t>creditors</w:t>
      </w:r>
      <w:r w:rsidRPr="004D2983">
        <w:rPr>
          <w:spacing w:val="4"/>
          <w:lang w:val="en-GB"/>
        </w:rPr>
        <w:t xml:space="preserve"> </w:t>
      </w:r>
      <w:r w:rsidRPr="004D2983">
        <w:rPr>
          <w:spacing w:val="-3"/>
          <w:lang w:val="en-GB"/>
        </w:rPr>
        <w:t>or</w:t>
      </w:r>
      <w:r w:rsidRPr="004D2983">
        <w:rPr>
          <w:spacing w:val="1"/>
          <w:lang w:val="en-GB"/>
        </w:rPr>
        <w:t xml:space="preserve"> </w:t>
      </w:r>
      <w:r w:rsidRPr="004D2983">
        <w:rPr>
          <w:lang w:val="en-GB"/>
        </w:rPr>
        <w:t>any</w:t>
      </w:r>
      <w:r w:rsidRPr="004D2983">
        <w:rPr>
          <w:spacing w:val="-6"/>
          <w:lang w:val="en-GB"/>
        </w:rPr>
        <w:t xml:space="preserve"> </w:t>
      </w:r>
      <w:r w:rsidRPr="004D2983">
        <w:rPr>
          <w:lang w:val="en-GB"/>
        </w:rPr>
        <w:t>like</w:t>
      </w:r>
      <w:r w:rsidRPr="004D2983">
        <w:rPr>
          <w:spacing w:val="-3"/>
          <w:lang w:val="en-GB"/>
        </w:rPr>
        <w:t xml:space="preserve"> </w:t>
      </w:r>
      <w:r w:rsidRPr="004D2983">
        <w:rPr>
          <w:lang w:val="en-GB"/>
        </w:rPr>
        <w:t>situation</w:t>
      </w:r>
      <w:r w:rsidRPr="004D2983">
        <w:rPr>
          <w:spacing w:val="-6"/>
          <w:lang w:val="en-GB"/>
        </w:rPr>
        <w:t xml:space="preserve"> </w:t>
      </w:r>
      <w:r w:rsidRPr="004D2983">
        <w:rPr>
          <w:spacing w:val="-1"/>
          <w:lang w:val="en-GB"/>
        </w:rPr>
        <w:t xml:space="preserve">arising </w:t>
      </w:r>
      <w:r w:rsidRPr="004D2983">
        <w:rPr>
          <w:lang w:val="en-GB"/>
        </w:rPr>
        <w:t>from</w:t>
      </w:r>
      <w:r w:rsidRPr="004D2983">
        <w:rPr>
          <w:spacing w:val="-7"/>
          <w:lang w:val="en-GB"/>
        </w:rPr>
        <w:t xml:space="preserve"> </w:t>
      </w:r>
      <w:r w:rsidRPr="004D2983">
        <w:rPr>
          <w:lang w:val="en-GB"/>
        </w:rPr>
        <w:t>a</w:t>
      </w:r>
      <w:r w:rsidRPr="004D2983">
        <w:rPr>
          <w:spacing w:val="2"/>
          <w:lang w:val="en-GB"/>
        </w:rPr>
        <w:t xml:space="preserve"> </w:t>
      </w:r>
      <w:r w:rsidRPr="004D2983">
        <w:rPr>
          <w:spacing w:val="-1"/>
          <w:lang w:val="en-GB"/>
        </w:rPr>
        <w:t>procedure</w:t>
      </w:r>
      <w:r w:rsidRPr="004D2983">
        <w:rPr>
          <w:spacing w:val="2"/>
          <w:lang w:val="en-GB"/>
        </w:rPr>
        <w:t xml:space="preserve"> </w:t>
      </w:r>
      <w:r w:rsidRPr="004D2983">
        <w:rPr>
          <w:lang w:val="en-GB"/>
        </w:rPr>
        <w:t>of</w:t>
      </w:r>
      <w:r w:rsidRPr="004D2983">
        <w:rPr>
          <w:spacing w:val="1"/>
          <w:lang w:val="en-GB"/>
        </w:rPr>
        <w:t xml:space="preserve"> </w:t>
      </w:r>
      <w:r w:rsidRPr="004D2983">
        <w:rPr>
          <w:spacing w:val="-1"/>
          <w:lang w:val="en-GB"/>
        </w:rPr>
        <w:t>the</w:t>
      </w:r>
      <w:r w:rsidRPr="004D2983">
        <w:rPr>
          <w:spacing w:val="-3"/>
          <w:lang w:val="en-GB"/>
        </w:rPr>
        <w:t xml:space="preserve"> </w:t>
      </w:r>
      <w:r w:rsidRPr="004D2983">
        <w:rPr>
          <w:spacing w:val="-1"/>
          <w:lang w:val="en-GB"/>
        </w:rPr>
        <w:t>same</w:t>
      </w:r>
      <w:r w:rsidRPr="004D2983">
        <w:rPr>
          <w:spacing w:val="2"/>
          <w:lang w:val="en-GB"/>
        </w:rPr>
        <w:t xml:space="preserve"> </w:t>
      </w:r>
      <w:r w:rsidRPr="004D2983">
        <w:rPr>
          <w:spacing w:val="-2"/>
          <w:lang w:val="en-GB"/>
        </w:rPr>
        <w:t>kind,</w:t>
      </w:r>
      <w:r w:rsidRPr="004D2983">
        <w:rPr>
          <w:spacing w:val="4"/>
          <w:lang w:val="en-GB"/>
        </w:rPr>
        <w:t xml:space="preserve"> </w:t>
      </w:r>
      <w:r w:rsidRPr="004D2983">
        <w:rPr>
          <w:spacing w:val="-3"/>
          <w:lang w:val="en-GB"/>
        </w:rPr>
        <w:t>or</w:t>
      </w:r>
      <w:r w:rsidRPr="004D2983">
        <w:rPr>
          <w:spacing w:val="1"/>
          <w:lang w:val="en-GB"/>
        </w:rPr>
        <w:t xml:space="preserve"> are</w:t>
      </w:r>
      <w:r w:rsidRPr="004D2983">
        <w:rPr>
          <w:spacing w:val="-3"/>
          <w:lang w:val="en-GB"/>
        </w:rPr>
        <w:t xml:space="preserve"> </w:t>
      </w:r>
      <w:r w:rsidRPr="004D2983">
        <w:rPr>
          <w:spacing w:val="-1"/>
          <w:lang w:val="en-GB"/>
        </w:rPr>
        <w:t>subject</w:t>
      </w:r>
      <w:r w:rsidRPr="004D2983">
        <w:rPr>
          <w:spacing w:val="3"/>
          <w:lang w:val="en-GB"/>
        </w:rPr>
        <w:t xml:space="preserve"> </w:t>
      </w:r>
      <w:r w:rsidRPr="004D2983">
        <w:rPr>
          <w:spacing w:val="1"/>
          <w:lang w:val="en-GB"/>
        </w:rPr>
        <w:t>to</w:t>
      </w:r>
      <w:r w:rsidRPr="004D2983">
        <w:rPr>
          <w:spacing w:val="-6"/>
          <w:lang w:val="en-GB"/>
        </w:rPr>
        <w:t xml:space="preserve"> </w:t>
      </w:r>
      <w:r w:rsidRPr="004D2983">
        <w:rPr>
          <w:lang w:val="en-GB"/>
        </w:rPr>
        <w:t>a</w:t>
      </w:r>
      <w:r w:rsidRPr="004D2983">
        <w:rPr>
          <w:spacing w:val="2"/>
          <w:lang w:val="en-GB"/>
        </w:rPr>
        <w:t xml:space="preserve"> </w:t>
      </w:r>
      <w:r w:rsidRPr="004D2983">
        <w:rPr>
          <w:spacing w:val="-1"/>
          <w:lang w:val="en-GB"/>
        </w:rPr>
        <w:t>procedure</w:t>
      </w:r>
      <w:r w:rsidRPr="004D2983">
        <w:rPr>
          <w:spacing w:val="2"/>
          <w:lang w:val="en-GB"/>
        </w:rPr>
        <w:t xml:space="preserve"> </w:t>
      </w:r>
      <w:r w:rsidRPr="004D2983">
        <w:rPr>
          <w:lang w:val="en-GB"/>
        </w:rPr>
        <w:t>of</w:t>
      </w:r>
      <w:r w:rsidRPr="004D2983">
        <w:rPr>
          <w:spacing w:val="68"/>
          <w:lang w:val="en-GB"/>
        </w:rPr>
        <w:t xml:space="preserve"> </w:t>
      </w:r>
      <w:r w:rsidRPr="004D2983">
        <w:rPr>
          <w:spacing w:val="-1"/>
          <w:lang w:val="en-GB"/>
        </w:rPr>
        <w:t>the</w:t>
      </w:r>
      <w:r w:rsidRPr="004D2983">
        <w:rPr>
          <w:spacing w:val="-3"/>
          <w:lang w:val="en-GB"/>
        </w:rPr>
        <w:t xml:space="preserve"> </w:t>
      </w:r>
      <w:r w:rsidRPr="004D2983">
        <w:rPr>
          <w:spacing w:val="-1"/>
          <w:lang w:val="en-GB"/>
        </w:rPr>
        <w:t>same</w:t>
      </w:r>
      <w:r w:rsidRPr="004D2983">
        <w:rPr>
          <w:spacing w:val="2"/>
          <w:lang w:val="en-GB"/>
        </w:rPr>
        <w:t xml:space="preserve"> </w:t>
      </w:r>
      <w:r w:rsidRPr="004D2983">
        <w:rPr>
          <w:spacing w:val="-1"/>
          <w:lang w:val="en-GB"/>
        </w:rPr>
        <w:t>kind;</w:t>
      </w:r>
    </w:p>
    <w:p w14:paraId="5AD60649" w14:textId="77777777" w:rsidR="007D64FF" w:rsidRPr="004D2983" w:rsidRDefault="00026717" w:rsidP="00EB34DC">
      <w:pPr>
        <w:pStyle w:val="BodyText"/>
        <w:numPr>
          <w:ilvl w:val="0"/>
          <w:numId w:val="4"/>
        </w:numPr>
        <w:ind w:left="567" w:right="4" w:hanging="285"/>
        <w:jc w:val="both"/>
        <w:rPr>
          <w:lang w:val="en-GB"/>
        </w:rPr>
      </w:pPr>
      <w:r w:rsidRPr="004D2983">
        <w:rPr>
          <w:spacing w:val="-1"/>
          <w:lang w:val="en-GB"/>
        </w:rPr>
        <w:t>have</w:t>
      </w:r>
      <w:r w:rsidRPr="004D2983">
        <w:rPr>
          <w:spacing w:val="-3"/>
          <w:lang w:val="en-GB"/>
        </w:rPr>
        <w:t xml:space="preserve"> </w:t>
      </w:r>
      <w:r w:rsidRPr="004D2983">
        <w:rPr>
          <w:lang w:val="en-GB"/>
        </w:rPr>
        <w:t>received</w:t>
      </w:r>
      <w:r w:rsidRPr="004D2983">
        <w:rPr>
          <w:spacing w:val="-6"/>
          <w:lang w:val="en-GB"/>
        </w:rPr>
        <w:t xml:space="preserve"> </w:t>
      </w:r>
      <w:r w:rsidRPr="004D2983">
        <w:rPr>
          <w:lang w:val="en-GB"/>
        </w:rPr>
        <w:t>a</w:t>
      </w:r>
      <w:r w:rsidRPr="004D2983">
        <w:rPr>
          <w:spacing w:val="2"/>
          <w:lang w:val="en-GB"/>
        </w:rPr>
        <w:t xml:space="preserve"> </w:t>
      </w:r>
      <w:r w:rsidRPr="004D2983">
        <w:rPr>
          <w:spacing w:val="-1"/>
          <w:lang w:val="en-GB"/>
        </w:rPr>
        <w:t>judgement</w:t>
      </w:r>
      <w:r w:rsidRPr="004D2983">
        <w:rPr>
          <w:spacing w:val="3"/>
          <w:lang w:val="en-GB"/>
        </w:rPr>
        <w:t xml:space="preserve"> </w:t>
      </w:r>
      <w:r w:rsidRPr="004D2983">
        <w:rPr>
          <w:spacing w:val="-1"/>
          <w:lang w:val="en-GB"/>
        </w:rPr>
        <w:t>with</w:t>
      </w:r>
      <w:r w:rsidRPr="004D2983">
        <w:rPr>
          <w:spacing w:val="-6"/>
          <w:lang w:val="en-GB"/>
        </w:rPr>
        <w:t xml:space="preserve"> </w:t>
      </w:r>
      <w:r w:rsidRPr="004D2983">
        <w:rPr>
          <w:spacing w:val="-1"/>
          <w:lang w:val="en-GB"/>
        </w:rPr>
        <w:t>res</w:t>
      </w:r>
      <w:r w:rsidRPr="004D2983">
        <w:rPr>
          <w:spacing w:val="4"/>
          <w:lang w:val="en-GB"/>
        </w:rPr>
        <w:t xml:space="preserve"> </w:t>
      </w:r>
      <w:r w:rsidRPr="004D2983">
        <w:rPr>
          <w:spacing w:val="-1"/>
          <w:lang w:val="en-GB"/>
        </w:rPr>
        <w:t>judicata</w:t>
      </w:r>
      <w:r w:rsidRPr="004D2983">
        <w:rPr>
          <w:spacing w:val="2"/>
          <w:lang w:val="en-GB"/>
        </w:rPr>
        <w:t xml:space="preserve"> </w:t>
      </w:r>
      <w:r w:rsidRPr="004D2983">
        <w:rPr>
          <w:spacing w:val="-1"/>
          <w:lang w:val="en-GB"/>
        </w:rPr>
        <w:t>force,</w:t>
      </w:r>
      <w:r w:rsidRPr="004D2983">
        <w:rPr>
          <w:spacing w:val="4"/>
          <w:lang w:val="en-GB"/>
        </w:rPr>
        <w:t xml:space="preserve"> </w:t>
      </w:r>
      <w:r w:rsidRPr="004D2983">
        <w:rPr>
          <w:spacing w:val="-1"/>
          <w:lang w:val="en-GB"/>
        </w:rPr>
        <w:t>finding</w:t>
      </w:r>
      <w:r w:rsidRPr="004D2983">
        <w:rPr>
          <w:spacing w:val="-6"/>
          <w:lang w:val="en-GB"/>
        </w:rPr>
        <w:t xml:space="preserve"> </w:t>
      </w:r>
      <w:r w:rsidRPr="004D2983">
        <w:rPr>
          <w:spacing w:val="3"/>
          <w:lang w:val="en-GB"/>
        </w:rPr>
        <w:t>an</w:t>
      </w:r>
      <w:r w:rsidRPr="004D2983">
        <w:rPr>
          <w:spacing w:val="-1"/>
          <w:lang w:val="en-GB"/>
        </w:rPr>
        <w:t xml:space="preserve"> </w:t>
      </w:r>
      <w:r w:rsidRPr="004D2983">
        <w:rPr>
          <w:spacing w:val="-2"/>
          <w:lang w:val="en-GB"/>
        </w:rPr>
        <w:t>offence</w:t>
      </w:r>
      <w:r w:rsidRPr="004D2983">
        <w:rPr>
          <w:spacing w:val="2"/>
          <w:lang w:val="en-GB"/>
        </w:rPr>
        <w:t xml:space="preserve"> </w:t>
      </w:r>
      <w:r w:rsidRPr="004D2983">
        <w:rPr>
          <w:spacing w:val="-1"/>
          <w:lang w:val="en-GB"/>
        </w:rPr>
        <w:t>that</w:t>
      </w:r>
      <w:r w:rsidRPr="004D2983">
        <w:rPr>
          <w:spacing w:val="-2"/>
          <w:lang w:val="en-GB"/>
        </w:rPr>
        <w:t xml:space="preserve"> </w:t>
      </w:r>
      <w:r w:rsidRPr="004D2983">
        <w:rPr>
          <w:spacing w:val="-1"/>
          <w:lang w:val="en-GB"/>
        </w:rPr>
        <w:t>affects</w:t>
      </w:r>
      <w:r w:rsidRPr="004D2983">
        <w:rPr>
          <w:lang w:val="en-GB"/>
        </w:rPr>
        <w:t xml:space="preserve"> </w:t>
      </w:r>
      <w:r w:rsidRPr="004D2983">
        <w:rPr>
          <w:spacing w:val="-1"/>
          <w:lang w:val="en-GB"/>
        </w:rPr>
        <w:t>their</w:t>
      </w:r>
      <w:r w:rsidRPr="004D2983">
        <w:rPr>
          <w:spacing w:val="1"/>
          <w:lang w:val="en-GB"/>
        </w:rPr>
        <w:t xml:space="preserve"> </w:t>
      </w:r>
      <w:r w:rsidRPr="004D2983">
        <w:rPr>
          <w:spacing w:val="-1"/>
          <w:lang w:val="en-GB"/>
        </w:rPr>
        <w:t>professional</w:t>
      </w:r>
      <w:r w:rsidRPr="004D2983">
        <w:rPr>
          <w:spacing w:val="69"/>
          <w:lang w:val="en-GB"/>
        </w:rPr>
        <w:t xml:space="preserve"> </w:t>
      </w:r>
      <w:r w:rsidRPr="004D2983">
        <w:rPr>
          <w:spacing w:val="-1"/>
          <w:lang w:val="en-GB"/>
        </w:rPr>
        <w:t xml:space="preserve">integrity </w:t>
      </w:r>
      <w:r w:rsidRPr="004D2983">
        <w:rPr>
          <w:spacing w:val="-3"/>
          <w:lang w:val="en-GB"/>
        </w:rPr>
        <w:t>or</w:t>
      </w:r>
      <w:r w:rsidRPr="004D2983">
        <w:rPr>
          <w:spacing w:val="1"/>
          <w:lang w:val="en-GB"/>
        </w:rPr>
        <w:t xml:space="preserve"> </w:t>
      </w:r>
      <w:r w:rsidRPr="004D2983">
        <w:rPr>
          <w:spacing w:val="-1"/>
          <w:lang w:val="en-GB"/>
        </w:rPr>
        <w:t>constitutes</w:t>
      </w:r>
      <w:r w:rsidRPr="004D2983">
        <w:rPr>
          <w:lang w:val="en-GB"/>
        </w:rPr>
        <w:t xml:space="preserve"> a</w:t>
      </w:r>
      <w:r w:rsidRPr="004D2983">
        <w:rPr>
          <w:spacing w:val="1"/>
          <w:lang w:val="en-GB"/>
        </w:rPr>
        <w:t xml:space="preserve"> </w:t>
      </w:r>
      <w:r w:rsidRPr="004D2983">
        <w:rPr>
          <w:spacing w:val="-1"/>
          <w:lang w:val="en-GB"/>
        </w:rPr>
        <w:t>serious</w:t>
      </w:r>
      <w:r w:rsidRPr="004D2983">
        <w:rPr>
          <w:spacing w:val="4"/>
          <w:lang w:val="en-GB"/>
        </w:rPr>
        <w:t xml:space="preserve"> </w:t>
      </w:r>
      <w:r w:rsidRPr="004D2983">
        <w:rPr>
          <w:spacing w:val="-1"/>
          <w:lang w:val="en-GB"/>
        </w:rPr>
        <w:t>professional</w:t>
      </w:r>
      <w:r w:rsidRPr="004D2983">
        <w:rPr>
          <w:spacing w:val="3"/>
          <w:lang w:val="en-GB"/>
        </w:rPr>
        <w:t xml:space="preserve"> </w:t>
      </w:r>
      <w:r w:rsidRPr="004D2983">
        <w:rPr>
          <w:spacing w:val="-1"/>
          <w:lang w:val="en-GB"/>
        </w:rPr>
        <w:t>misconduct;</w:t>
      </w:r>
    </w:p>
    <w:p w14:paraId="4878DB80" w14:textId="77777777" w:rsidR="007D64FF" w:rsidRPr="004D2983" w:rsidRDefault="00026717" w:rsidP="00EB34DC">
      <w:pPr>
        <w:pStyle w:val="BodyText"/>
        <w:numPr>
          <w:ilvl w:val="0"/>
          <w:numId w:val="4"/>
        </w:numPr>
        <w:ind w:left="567" w:right="4" w:hanging="285"/>
        <w:jc w:val="both"/>
        <w:rPr>
          <w:lang w:val="en-GB"/>
        </w:rPr>
      </w:pPr>
      <w:r w:rsidRPr="004D2983">
        <w:rPr>
          <w:lang w:val="en-GB"/>
        </w:rPr>
        <w:t>do</w:t>
      </w:r>
      <w:r w:rsidRPr="004D2983">
        <w:rPr>
          <w:spacing w:val="-1"/>
          <w:lang w:val="en-GB"/>
        </w:rPr>
        <w:t xml:space="preserve"> </w:t>
      </w:r>
      <w:r w:rsidRPr="004D2983">
        <w:rPr>
          <w:spacing w:val="-2"/>
          <w:lang w:val="en-GB"/>
        </w:rPr>
        <w:t>not</w:t>
      </w:r>
      <w:r w:rsidRPr="004D2983">
        <w:rPr>
          <w:spacing w:val="3"/>
          <w:lang w:val="en-GB"/>
        </w:rPr>
        <w:t xml:space="preserve"> </w:t>
      </w:r>
      <w:r w:rsidRPr="004D2983">
        <w:rPr>
          <w:spacing w:val="-1"/>
          <w:lang w:val="en-GB"/>
        </w:rPr>
        <w:t xml:space="preserve">comply with </w:t>
      </w:r>
      <w:r w:rsidRPr="004D2983">
        <w:rPr>
          <w:spacing w:val="-2"/>
          <w:lang w:val="en-GB"/>
        </w:rPr>
        <w:t>their</w:t>
      </w:r>
      <w:r w:rsidRPr="004D2983">
        <w:rPr>
          <w:spacing w:val="6"/>
          <w:lang w:val="en-GB"/>
        </w:rPr>
        <w:t xml:space="preserve"> </w:t>
      </w:r>
      <w:r w:rsidRPr="004D2983">
        <w:rPr>
          <w:spacing w:val="-1"/>
          <w:lang w:val="en-GB"/>
        </w:rPr>
        <w:t>obligations</w:t>
      </w:r>
      <w:r w:rsidRPr="004D2983">
        <w:rPr>
          <w:lang w:val="en-GB"/>
        </w:rPr>
        <w:t xml:space="preserve"> as </w:t>
      </w:r>
      <w:r w:rsidRPr="004D2983">
        <w:rPr>
          <w:spacing w:val="-1"/>
          <w:lang w:val="en-GB"/>
        </w:rPr>
        <w:t>regards</w:t>
      </w:r>
      <w:r w:rsidRPr="004D2983">
        <w:rPr>
          <w:spacing w:val="4"/>
          <w:lang w:val="en-GB"/>
        </w:rPr>
        <w:t xml:space="preserve"> </w:t>
      </w:r>
      <w:r w:rsidRPr="004D2983">
        <w:rPr>
          <w:spacing w:val="-2"/>
          <w:lang w:val="en-GB"/>
        </w:rPr>
        <w:t>payment</w:t>
      </w:r>
      <w:r w:rsidRPr="004D2983">
        <w:rPr>
          <w:spacing w:val="3"/>
          <w:lang w:val="en-GB"/>
        </w:rPr>
        <w:t xml:space="preserve"> </w:t>
      </w:r>
      <w:r w:rsidRPr="004D2983">
        <w:rPr>
          <w:lang w:val="en-GB"/>
        </w:rPr>
        <w:t>of</w:t>
      </w:r>
      <w:r w:rsidRPr="004D2983">
        <w:rPr>
          <w:spacing w:val="-4"/>
          <w:lang w:val="en-GB"/>
        </w:rPr>
        <w:t xml:space="preserve"> </w:t>
      </w:r>
      <w:r w:rsidRPr="004D2983">
        <w:rPr>
          <w:lang w:val="en-GB"/>
        </w:rPr>
        <w:t>social</w:t>
      </w:r>
      <w:r w:rsidRPr="004D2983">
        <w:rPr>
          <w:spacing w:val="-2"/>
          <w:lang w:val="en-GB"/>
        </w:rPr>
        <w:t xml:space="preserve"> </w:t>
      </w:r>
      <w:r w:rsidRPr="004D2983">
        <w:rPr>
          <w:spacing w:val="-1"/>
          <w:lang w:val="en-GB"/>
        </w:rPr>
        <w:t>security</w:t>
      </w:r>
      <w:r w:rsidRPr="004D2983">
        <w:rPr>
          <w:spacing w:val="-6"/>
          <w:lang w:val="en-GB"/>
        </w:rPr>
        <w:t xml:space="preserve"> </w:t>
      </w:r>
      <w:r w:rsidRPr="004D2983">
        <w:rPr>
          <w:spacing w:val="-1"/>
          <w:lang w:val="en-GB"/>
        </w:rPr>
        <w:t>contributions,</w:t>
      </w:r>
      <w:r w:rsidRPr="004D2983">
        <w:rPr>
          <w:lang w:val="en-GB"/>
        </w:rPr>
        <w:t xml:space="preserve"> </w:t>
      </w:r>
      <w:r w:rsidRPr="004D2983">
        <w:rPr>
          <w:spacing w:val="-1"/>
          <w:lang w:val="en-GB"/>
        </w:rPr>
        <w:t>taxes</w:t>
      </w:r>
      <w:r w:rsidRPr="004D2983">
        <w:rPr>
          <w:lang w:val="en-GB"/>
        </w:rPr>
        <w:t xml:space="preserve"> </w:t>
      </w:r>
      <w:r w:rsidRPr="004D2983">
        <w:rPr>
          <w:spacing w:val="2"/>
          <w:lang w:val="en-GB"/>
        </w:rPr>
        <w:t>and</w:t>
      </w:r>
      <w:r w:rsidRPr="004D2983">
        <w:rPr>
          <w:spacing w:val="-1"/>
          <w:lang w:val="en-GB"/>
        </w:rPr>
        <w:t xml:space="preserve"> dues,</w:t>
      </w:r>
      <w:r w:rsidRPr="004D2983">
        <w:rPr>
          <w:spacing w:val="66"/>
          <w:lang w:val="en-GB"/>
        </w:rPr>
        <w:t xml:space="preserve"> </w:t>
      </w:r>
      <w:r w:rsidRPr="004D2983">
        <w:rPr>
          <w:spacing w:val="-1"/>
          <w:lang w:val="en-GB"/>
        </w:rPr>
        <w:t xml:space="preserve">according </w:t>
      </w:r>
      <w:r w:rsidRPr="004D2983">
        <w:rPr>
          <w:spacing w:val="1"/>
          <w:lang w:val="en-GB"/>
        </w:rPr>
        <w:t>to</w:t>
      </w:r>
      <w:r w:rsidRPr="004D2983">
        <w:rPr>
          <w:spacing w:val="-6"/>
          <w:lang w:val="en-GB"/>
        </w:rPr>
        <w:t xml:space="preserve"> </w:t>
      </w:r>
      <w:r w:rsidRPr="004D2983">
        <w:rPr>
          <w:spacing w:val="-1"/>
          <w:lang w:val="en-GB"/>
        </w:rPr>
        <w:t>the</w:t>
      </w:r>
      <w:r w:rsidRPr="004D2983">
        <w:rPr>
          <w:spacing w:val="2"/>
          <w:lang w:val="en-GB"/>
        </w:rPr>
        <w:t xml:space="preserve"> </w:t>
      </w:r>
      <w:r w:rsidRPr="004D2983">
        <w:rPr>
          <w:spacing w:val="-1"/>
          <w:lang w:val="en-GB"/>
        </w:rPr>
        <w:t>statutory provisions</w:t>
      </w:r>
      <w:r w:rsidRPr="004D2983">
        <w:rPr>
          <w:spacing w:val="4"/>
          <w:lang w:val="en-GB"/>
        </w:rPr>
        <w:t xml:space="preserve"> </w:t>
      </w:r>
      <w:r w:rsidRPr="004D2983">
        <w:rPr>
          <w:spacing w:val="-3"/>
          <w:lang w:val="en-GB"/>
        </w:rPr>
        <w:t>of</w:t>
      </w:r>
      <w:r w:rsidRPr="004D2983">
        <w:rPr>
          <w:spacing w:val="1"/>
          <w:lang w:val="en-GB"/>
        </w:rPr>
        <w:t xml:space="preserve"> </w:t>
      </w:r>
      <w:r w:rsidRPr="004D2983">
        <w:rPr>
          <w:spacing w:val="-1"/>
          <w:lang w:val="en-GB"/>
        </w:rPr>
        <w:t>the</w:t>
      </w:r>
      <w:r w:rsidRPr="004D2983">
        <w:rPr>
          <w:spacing w:val="2"/>
          <w:lang w:val="en-GB"/>
        </w:rPr>
        <w:t xml:space="preserve"> </w:t>
      </w:r>
      <w:r w:rsidRPr="004D2983">
        <w:rPr>
          <w:lang w:val="en-GB"/>
        </w:rPr>
        <w:t>country</w:t>
      </w:r>
      <w:r w:rsidRPr="004D2983">
        <w:rPr>
          <w:spacing w:val="-6"/>
          <w:lang w:val="en-GB"/>
        </w:rPr>
        <w:t xml:space="preserve"> </w:t>
      </w:r>
      <w:r w:rsidRPr="004D2983">
        <w:rPr>
          <w:spacing w:val="-1"/>
          <w:lang w:val="en-GB"/>
        </w:rPr>
        <w:t>where</w:t>
      </w:r>
      <w:r w:rsidRPr="004D2983">
        <w:rPr>
          <w:spacing w:val="2"/>
          <w:lang w:val="en-GB"/>
        </w:rPr>
        <w:t xml:space="preserve"> </w:t>
      </w:r>
      <w:r w:rsidRPr="004D2983">
        <w:rPr>
          <w:lang w:val="en-GB"/>
        </w:rPr>
        <w:t>they</w:t>
      </w:r>
      <w:r w:rsidRPr="004D2983">
        <w:rPr>
          <w:spacing w:val="-6"/>
          <w:lang w:val="en-GB"/>
        </w:rPr>
        <w:t xml:space="preserve"> </w:t>
      </w:r>
      <w:r w:rsidRPr="004D2983">
        <w:rPr>
          <w:spacing w:val="1"/>
          <w:lang w:val="en-GB"/>
        </w:rPr>
        <w:t>are</w:t>
      </w:r>
      <w:r w:rsidRPr="004D2983">
        <w:rPr>
          <w:spacing w:val="-3"/>
          <w:lang w:val="en-GB"/>
        </w:rPr>
        <w:t xml:space="preserve"> </w:t>
      </w:r>
      <w:r w:rsidRPr="004D2983">
        <w:rPr>
          <w:lang w:val="en-GB"/>
        </w:rPr>
        <w:t>established;</w:t>
      </w:r>
    </w:p>
    <w:p w14:paraId="3C549838" w14:textId="77777777" w:rsidR="007D64FF" w:rsidRPr="004D2983" w:rsidRDefault="00026717" w:rsidP="00EB34DC">
      <w:pPr>
        <w:pStyle w:val="BodyText"/>
        <w:numPr>
          <w:ilvl w:val="0"/>
          <w:numId w:val="4"/>
        </w:numPr>
        <w:ind w:left="567" w:right="4" w:hanging="285"/>
        <w:jc w:val="both"/>
        <w:rPr>
          <w:lang w:val="en-GB"/>
        </w:rPr>
      </w:pPr>
      <w:r w:rsidRPr="004D2983">
        <w:rPr>
          <w:spacing w:val="1"/>
          <w:lang w:val="en-GB"/>
        </w:rPr>
        <w:t>are</w:t>
      </w:r>
      <w:r w:rsidRPr="004D2983">
        <w:rPr>
          <w:spacing w:val="-3"/>
          <w:lang w:val="en-GB"/>
        </w:rPr>
        <w:t xml:space="preserve"> </w:t>
      </w:r>
      <w:r w:rsidRPr="004D2983">
        <w:rPr>
          <w:spacing w:val="1"/>
          <w:lang w:val="en-GB"/>
        </w:rPr>
        <w:t>an</w:t>
      </w:r>
      <w:r w:rsidRPr="004D2983">
        <w:rPr>
          <w:spacing w:val="-6"/>
          <w:lang w:val="en-GB"/>
        </w:rPr>
        <w:t xml:space="preserve"> </w:t>
      </w:r>
      <w:r w:rsidRPr="004D2983">
        <w:rPr>
          <w:lang w:val="en-GB"/>
        </w:rPr>
        <w:t>entity</w:t>
      </w:r>
      <w:r w:rsidRPr="004D2983">
        <w:rPr>
          <w:spacing w:val="-1"/>
          <w:lang w:val="en-GB"/>
        </w:rPr>
        <w:t xml:space="preserve"> created</w:t>
      </w:r>
      <w:r w:rsidRPr="004D2983">
        <w:rPr>
          <w:spacing w:val="-6"/>
          <w:lang w:val="en-GB"/>
        </w:rPr>
        <w:t xml:space="preserve"> </w:t>
      </w:r>
      <w:r w:rsidRPr="004D2983">
        <w:rPr>
          <w:spacing w:val="1"/>
          <w:lang w:val="en-GB"/>
        </w:rPr>
        <w:t>to</w:t>
      </w:r>
      <w:r w:rsidRPr="004D2983">
        <w:rPr>
          <w:spacing w:val="-1"/>
          <w:lang w:val="en-GB"/>
        </w:rPr>
        <w:t xml:space="preserve"> circumvent</w:t>
      </w:r>
      <w:r w:rsidRPr="004D2983">
        <w:rPr>
          <w:spacing w:val="-2"/>
          <w:lang w:val="en-GB"/>
        </w:rPr>
        <w:t xml:space="preserve"> </w:t>
      </w:r>
      <w:r w:rsidRPr="004D2983">
        <w:rPr>
          <w:lang w:val="en-GB"/>
        </w:rPr>
        <w:t>tax, social</w:t>
      </w:r>
      <w:r w:rsidRPr="004D2983">
        <w:rPr>
          <w:spacing w:val="-2"/>
          <w:lang w:val="en-GB"/>
        </w:rPr>
        <w:t xml:space="preserve"> </w:t>
      </w:r>
      <w:r w:rsidRPr="004D2983">
        <w:rPr>
          <w:spacing w:val="-3"/>
          <w:lang w:val="en-GB"/>
        </w:rPr>
        <w:t>or</w:t>
      </w:r>
      <w:r w:rsidRPr="004D2983">
        <w:rPr>
          <w:spacing w:val="6"/>
          <w:lang w:val="en-GB"/>
        </w:rPr>
        <w:t xml:space="preserve"> </w:t>
      </w:r>
      <w:r w:rsidRPr="004D2983">
        <w:rPr>
          <w:spacing w:val="-2"/>
          <w:lang w:val="en-GB"/>
        </w:rPr>
        <w:t>other</w:t>
      </w:r>
      <w:r w:rsidRPr="004D2983">
        <w:rPr>
          <w:spacing w:val="1"/>
          <w:lang w:val="en-GB"/>
        </w:rPr>
        <w:t xml:space="preserve"> </w:t>
      </w:r>
      <w:r w:rsidRPr="004D2983">
        <w:rPr>
          <w:lang w:val="en-GB"/>
        </w:rPr>
        <w:t>legal</w:t>
      </w:r>
      <w:r w:rsidRPr="004D2983">
        <w:rPr>
          <w:spacing w:val="-2"/>
          <w:lang w:val="en-GB"/>
        </w:rPr>
        <w:t xml:space="preserve"> </w:t>
      </w:r>
      <w:r w:rsidRPr="004D2983">
        <w:rPr>
          <w:spacing w:val="-1"/>
          <w:lang w:val="en-GB"/>
        </w:rPr>
        <w:t>obligations</w:t>
      </w:r>
      <w:r w:rsidRPr="004D2983">
        <w:rPr>
          <w:lang w:val="en-GB"/>
        </w:rPr>
        <w:t xml:space="preserve"> </w:t>
      </w:r>
      <w:r w:rsidRPr="004D2983">
        <w:rPr>
          <w:spacing w:val="-1"/>
          <w:lang w:val="en-GB"/>
        </w:rPr>
        <w:t>(empty shell</w:t>
      </w:r>
      <w:r w:rsidRPr="004D2983">
        <w:rPr>
          <w:spacing w:val="-2"/>
          <w:lang w:val="en-GB"/>
        </w:rPr>
        <w:t xml:space="preserve"> </w:t>
      </w:r>
      <w:r w:rsidRPr="004D2983">
        <w:rPr>
          <w:spacing w:val="-1"/>
          <w:lang w:val="en-GB"/>
        </w:rPr>
        <w:t>company),</w:t>
      </w:r>
      <w:r w:rsidRPr="004D2983">
        <w:rPr>
          <w:spacing w:val="4"/>
          <w:lang w:val="en-GB"/>
        </w:rPr>
        <w:t xml:space="preserve"> </w:t>
      </w:r>
      <w:r w:rsidRPr="004D2983">
        <w:rPr>
          <w:spacing w:val="-1"/>
          <w:lang w:val="en-GB"/>
        </w:rPr>
        <w:t>have</w:t>
      </w:r>
      <w:r w:rsidRPr="004D2983">
        <w:rPr>
          <w:spacing w:val="-3"/>
          <w:lang w:val="en-GB"/>
        </w:rPr>
        <w:t xml:space="preserve"> </w:t>
      </w:r>
      <w:r w:rsidRPr="004D2983">
        <w:rPr>
          <w:spacing w:val="-1"/>
          <w:lang w:val="en-GB"/>
        </w:rPr>
        <w:t>ever</w:t>
      </w:r>
      <w:r w:rsidRPr="004D2983">
        <w:rPr>
          <w:spacing w:val="64"/>
          <w:lang w:val="en-GB"/>
        </w:rPr>
        <w:t xml:space="preserve"> </w:t>
      </w:r>
      <w:r w:rsidRPr="004D2983">
        <w:rPr>
          <w:spacing w:val="-1"/>
          <w:lang w:val="en-GB"/>
        </w:rPr>
        <w:t xml:space="preserve">created </w:t>
      </w:r>
      <w:r w:rsidRPr="004D2983">
        <w:rPr>
          <w:spacing w:val="-3"/>
          <w:lang w:val="en-GB"/>
        </w:rPr>
        <w:t>or</w:t>
      </w:r>
      <w:r w:rsidRPr="004D2983">
        <w:rPr>
          <w:spacing w:val="1"/>
          <w:lang w:val="en-GB"/>
        </w:rPr>
        <w:t xml:space="preserve"> are</w:t>
      </w:r>
      <w:r w:rsidRPr="004D2983">
        <w:rPr>
          <w:spacing w:val="-3"/>
          <w:lang w:val="en-GB"/>
        </w:rPr>
        <w:t xml:space="preserve"> </w:t>
      </w:r>
      <w:r w:rsidRPr="004D2983">
        <w:rPr>
          <w:spacing w:val="1"/>
          <w:lang w:val="en-GB"/>
        </w:rPr>
        <w:t>in</w:t>
      </w:r>
      <w:r w:rsidRPr="004D2983">
        <w:rPr>
          <w:spacing w:val="-6"/>
          <w:lang w:val="en-GB"/>
        </w:rPr>
        <w:t xml:space="preserve"> </w:t>
      </w:r>
      <w:r w:rsidRPr="004D2983">
        <w:rPr>
          <w:spacing w:val="-1"/>
          <w:lang w:val="en-GB"/>
        </w:rPr>
        <w:t>the</w:t>
      </w:r>
      <w:r w:rsidRPr="004D2983">
        <w:rPr>
          <w:spacing w:val="2"/>
          <w:lang w:val="en-GB"/>
        </w:rPr>
        <w:t xml:space="preserve"> </w:t>
      </w:r>
      <w:r w:rsidRPr="004D2983">
        <w:rPr>
          <w:spacing w:val="-1"/>
          <w:lang w:val="en-GB"/>
        </w:rPr>
        <w:t>process</w:t>
      </w:r>
      <w:r w:rsidRPr="004D2983">
        <w:rPr>
          <w:spacing w:val="3"/>
          <w:lang w:val="en-GB"/>
        </w:rPr>
        <w:t xml:space="preserve"> </w:t>
      </w:r>
      <w:r w:rsidRPr="004D2983">
        <w:rPr>
          <w:lang w:val="en-GB"/>
        </w:rPr>
        <w:t>of</w:t>
      </w:r>
      <w:r w:rsidRPr="004D2983">
        <w:rPr>
          <w:spacing w:val="-4"/>
          <w:lang w:val="en-GB"/>
        </w:rPr>
        <w:t xml:space="preserve"> </w:t>
      </w:r>
      <w:r w:rsidRPr="004D2983">
        <w:rPr>
          <w:lang w:val="en-GB"/>
        </w:rPr>
        <w:t>creation</w:t>
      </w:r>
      <w:r w:rsidRPr="004D2983">
        <w:rPr>
          <w:spacing w:val="-1"/>
          <w:lang w:val="en-GB"/>
        </w:rPr>
        <w:t xml:space="preserve"> </w:t>
      </w:r>
      <w:r w:rsidRPr="004D2983">
        <w:rPr>
          <w:spacing w:val="-3"/>
          <w:lang w:val="en-GB"/>
        </w:rPr>
        <w:t>of</w:t>
      </w:r>
      <w:r w:rsidRPr="004D2983">
        <w:rPr>
          <w:spacing w:val="-4"/>
          <w:lang w:val="en-GB"/>
        </w:rPr>
        <w:t xml:space="preserve"> </w:t>
      </w:r>
      <w:r w:rsidRPr="004D2983">
        <w:rPr>
          <w:spacing w:val="1"/>
          <w:lang w:val="en-GB"/>
        </w:rPr>
        <w:t>such</w:t>
      </w:r>
      <w:r w:rsidRPr="004D2983">
        <w:rPr>
          <w:spacing w:val="-6"/>
          <w:lang w:val="en-GB"/>
        </w:rPr>
        <w:t xml:space="preserve"> </w:t>
      </w:r>
      <w:r w:rsidRPr="004D2983">
        <w:rPr>
          <w:spacing w:val="1"/>
          <w:lang w:val="en-GB"/>
        </w:rPr>
        <w:t>an</w:t>
      </w:r>
      <w:r w:rsidRPr="004D2983">
        <w:rPr>
          <w:spacing w:val="-1"/>
          <w:lang w:val="en-GB"/>
        </w:rPr>
        <w:t xml:space="preserve"> entity;</w:t>
      </w:r>
    </w:p>
    <w:p w14:paraId="51557542" w14:textId="77777777" w:rsidR="007D64FF" w:rsidRPr="004D2983" w:rsidRDefault="00026717" w:rsidP="00EB34DC">
      <w:pPr>
        <w:pStyle w:val="BodyText"/>
        <w:numPr>
          <w:ilvl w:val="0"/>
          <w:numId w:val="4"/>
        </w:numPr>
        <w:spacing w:after="120"/>
        <w:ind w:left="568" w:right="4" w:hanging="284"/>
        <w:jc w:val="both"/>
        <w:rPr>
          <w:lang w:val="en-GB"/>
        </w:rPr>
      </w:pPr>
      <w:r w:rsidRPr="00340174">
        <w:rPr>
          <w:spacing w:val="-3"/>
          <w:lang w:val="en-GB"/>
        </w:rPr>
        <w:t>have</w:t>
      </w:r>
      <w:r w:rsidRPr="004D2983">
        <w:rPr>
          <w:spacing w:val="-3"/>
          <w:lang w:val="en-GB"/>
        </w:rPr>
        <w:t xml:space="preserve"> </w:t>
      </w:r>
      <w:r w:rsidRPr="004D2983">
        <w:rPr>
          <w:spacing w:val="1"/>
          <w:lang w:val="en-GB"/>
        </w:rPr>
        <w:t>been</w:t>
      </w:r>
      <w:r w:rsidRPr="004D2983">
        <w:rPr>
          <w:spacing w:val="-6"/>
          <w:lang w:val="en-GB"/>
        </w:rPr>
        <w:t xml:space="preserve"> </w:t>
      </w:r>
      <w:r w:rsidRPr="004D2983">
        <w:rPr>
          <w:lang w:val="en-GB"/>
        </w:rPr>
        <w:t>involved</w:t>
      </w:r>
      <w:r w:rsidRPr="004D2983">
        <w:rPr>
          <w:spacing w:val="-6"/>
          <w:lang w:val="en-GB"/>
        </w:rPr>
        <w:t xml:space="preserve"> </w:t>
      </w:r>
      <w:r w:rsidRPr="004D2983">
        <w:rPr>
          <w:spacing w:val="1"/>
          <w:lang w:val="en-GB"/>
        </w:rPr>
        <w:t>in</w:t>
      </w:r>
      <w:r w:rsidRPr="004D2983">
        <w:rPr>
          <w:spacing w:val="-1"/>
          <w:lang w:val="en-GB"/>
        </w:rPr>
        <w:t xml:space="preserve"> </w:t>
      </w:r>
      <w:r w:rsidRPr="004D2983">
        <w:rPr>
          <w:spacing w:val="-2"/>
          <w:lang w:val="en-GB"/>
        </w:rPr>
        <w:t>mismanagement</w:t>
      </w:r>
      <w:r w:rsidRPr="004D2983">
        <w:rPr>
          <w:spacing w:val="3"/>
          <w:lang w:val="en-GB"/>
        </w:rPr>
        <w:t xml:space="preserve"> </w:t>
      </w:r>
      <w:r w:rsidRPr="004D2983">
        <w:rPr>
          <w:lang w:val="en-GB"/>
        </w:rPr>
        <w:t>of</w:t>
      </w:r>
      <w:r w:rsidRPr="004D2983">
        <w:rPr>
          <w:spacing w:val="-4"/>
          <w:lang w:val="en-GB"/>
        </w:rPr>
        <w:t xml:space="preserve"> </w:t>
      </w:r>
      <w:r w:rsidRPr="004D2983">
        <w:rPr>
          <w:spacing w:val="1"/>
          <w:lang w:val="en-GB"/>
        </w:rPr>
        <w:t>the</w:t>
      </w:r>
      <w:r w:rsidRPr="004D2983">
        <w:rPr>
          <w:spacing w:val="-3"/>
          <w:lang w:val="en-GB"/>
        </w:rPr>
        <w:t xml:space="preserve"> </w:t>
      </w:r>
      <w:r w:rsidRPr="004D2983">
        <w:rPr>
          <w:spacing w:val="-1"/>
          <w:lang w:val="en-GB"/>
        </w:rPr>
        <w:t>Council</w:t>
      </w:r>
      <w:r w:rsidRPr="004D2983">
        <w:rPr>
          <w:spacing w:val="3"/>
          <w:lang w:val="en-GB"/>
        </w:rPr>
        <w:t xml:space="preserve"> </w:t>
      </w:r>
      <w:r w:rsidRPr="004D2983">
        <w:rPr>
          <w:lang w:val="en-GB"/>
        </w:rPr>
        <w:t>of</w:t>
      </w:r>
      <w:r w:rsidRPr="004D2983">
        <w:rPr>
          <w:spacing w:val="-4"/>
          <w:lang w:val="en-GB"/>
        </w:rPr>
        <w:t xml:space="preserve"> </w:t>
      </w:r>
      <w:r w:rsidRPr="004D2983">
        <w:rPr>
          <w:lang w:val="en-GB"/>
        </w:rPr>
        <w:t>Europe</w:t>
      </w:r>
      <w:r w:rsidRPr="004D2983">
        <w:rPr>
          <w:spacing w:val="-3"/>
          <w:lang w:val="en-GB"/>
        </w:rPr>
        <w:t xml:space="preserve"> </w:t>
      </w:r>
      <w:r w:rsidRPr="004D2983">
        <w:rPr>
          <w:spacing w:val="-1"/>
          <w:lang w:val="en-GB"/>
        </w:rPr>
        <w:t>funds</w:t>
      </w:r>
      <w:r w:rsidRPr="004D2983">
        <w:rPr>
          <w:spacing w:val="4"/>
          <w:lang w:val="en-GB"/>
        </w:rPr>
        <w:t xml:space="preserve"> </w:t>
      </w:r>
      <w:r w:rsidRPr="004D2983">
        <w:rPr>
          <w:spacing w:val="-3"/>
          <w:lang w:val="en-GB"/>
        </w:rPr>
        <w:t>or</w:t>
      </w:r>
      <w:r w:rsidRPr="004D2983">
        <w:rPr>
          <w:spacing w:val="6"/>
          <w:lang w:val="en-GB"/>
        </w:rPr>
        <w:t xml:space="preserve"> </w:t>
      </w:r>
      <w:r w:rsidRPr="004D2983">
        <w:rPr>
          <w:spacing w:val="-1"/>
          <w:lang w:val="en-GB"/>
        </w:rPr>
        <w:t>public</w:t>
      </w:r>
      <w:r w:rsidRPr="004D2983">
        <w:rPr>
          <w:spacing w:val="2"/>
          <w:lang w:val="en-GB"/>
        </w:rPr>
        <w:t xml:space="preserve"> </w:t>
      </w:r>
      <w:r w:rsidRPr="004D2983">
        <w:rPr>
          <w:lang w:val="en-GB"/>
        </w:rPr>
        <w:t>funds.</w:t>
      </w:r>
    </w:p>
    <w:p w14:paraId="0ADE0CAA" w14:textId="791D7850" w:rsidR="00D157B3" w:rsidRDefault="00026717" w:rsidP="00EB34DC">
      <w:pPr>
        <w:pStyle w:val="BodyText"/>
        <w:ind w:right="4"/>
        <w:jc w:val="both"/>
        <w:rPr>
          <w:spacing w:val="-2"/>
          <w:lang w:val="en-GB"/>
        </w:rPr>
      </w:pPr>
      <w:r w:rsidRPr="004D2983">
        <w:rPr>
          <w:spacing w:val="-1"/>
          <w:lang w:val="en-GB"/>
        </w:rPr>
        <w:t>By</w:t>
      </w:r>
      <w:r w:rsidRPr="004D2983">
        <w:rPr>
          <w:spacing w:val="-6"/>
          <w:lang w:val="en-GB"/>
        </w:rPr>
        <w:t xml:space="preserve"> </w:t>
      </w:r>
      <w:r w:rsidRPr="004D2983">
        <w:rPr>
          <w:lang w:val="en-GB"/>
        </w:rPr>
        <w:t>signing</w:t>
      </w:r>
      <w:r w:rsidRPr="004D2983">
        <w:rPr>
          <w:spacing w:val="-6"/>
          <w:lang w:val="en-GB"/>
        </w:rPr>
        <w:t xml:space="preserve"> </w:t>
      </w:r>
      <w:r w:rsidRPr="004D2983">
        <w:rPr>
          <w:spacing w:val="1"/>
          <w:lang w:val="en-GB"/>
        </w:rPr>
        <w:t>the</w:t>
      </w:r>
      <w:r w:rsidRPr="004D2983">
        <w:rPr>
          <w:spacing w:val="-3"/>
          <w:lang w:val="en-GB"/>
        </w:rPr>
        <w:t xml:space="preserve"> </w:t>
      </w:r>
      <w:r w:rsidRPr="004D2983">
        <w:rPr>
          <w:spacing w:val="-1"/>
          <w:lang w:val="en-GB"/>
        </w:rPr>
        <w:t>Application Form,</w:t>
      </w:r>
      <w:r w:rsidRPr="004D2983">
        <w:rPr>
          <w:lang w:val="en-GB"/>
        </w:rPr>
        <w:t xml:space="preserve"> </w:t>
      </w:r>
      <w:r w:rsidRPr="004D2983">
        <w:rPr>
          <w:spacing w:val="-1"/>
          <w:lang w:val="en-GB"/>
        </w:rPr>
        <w:t>applicants</w:t>
      </w:r>
      <w:r w:rsidRPr="004D2983">
        <w:rPr>
          <w:lang w:val="en-GB"/>
        </w:rPr>
        <w:t xml:space="preserve"> </w:t>
      </w:r>
      <w:r w:rsidRPr="004D2983">
        <w:rPr>
          <w:spacing w:val="-1"/>
          <w:lang w:val="en-GB"/>
        </w:rPr>
        <w:t>shall</w:t>
      </w:r>
      <w:r w:rsidRPr="004D2983">
        <w:rPr>
          <w:spacing w:val="3"/>
          <w:lang w:val="en-GB"/>
        </w:rPr>
        <w:t xml:space="preserve"> </w:t>
      </w:r>
      <w:r w:rsidRPr="004D2983">
        <w:rPr>
          <w:lang w:val="en-GB"/>
        </w:rPr>
        <w:t>declare</w:t>
      </w:r>
      <w:r w:rsidRPr="004D2983">
        <w:rPr>
          <w:spacing w:val="-3"/>
          <w:lang w:val="en-GB"/>
        </w:rPr>
        <w:t xml:space="preserve"> </w:t>
      </w:r>
      <w:r w:rsidRPr="004D2983">
        <w:rPr>
          <w:lang w:val="en-GB"/>
        </w:rPr>
        <w:t>on</w:t>
      </w:r>
      <w:r w:rsidRPr="004D2983">
        <w:rPr>
          <w:spacing w:val="-6"/>
          <w:lang w:val="en-GB"/>
        </w:rPr>
        <w:t xml:space="preserve"> </w:t>
      </w:r>
      <w:r w:rsidRPr="004D2983">
        <w:rPr>
          <w:spacing w:val="-1"/>
          <w:lang w:val="en-GB"/>
        </w:rPr>
        <w:t>their</w:t>
      </w:r>
      <w:r w:rsidRPr="004D2983">
        <w:rPr>
          <w:spacing w:val="6"/>
          <w:lang w:val="en-GB"/>
        </w:rPr>
        <w:t xml:space="preserve"> </w:t>
      </w:r>
      <w:r w:rsidRPr="004D2983">
        <w:rPr>
          <w:spacing w:val="-1"/>
          <w:lang w:val="en-GB"/>
        </w:rPr>
        <w:t>honour</w:t>
      </w:r>
      <w:r w:rsidRPr="004D2983">
        <w:rPr>
          <w:spacing w:val="1"/>
          <w:lang w:val="en-GB"/>
        </w:rPr>
        <w:t xml:space="preserve"> </w:t>
      </w:r>
      <w:r w:rsidRPr="004D2983">
        <w:rPr>
          <w:spacing w:val="-1"/>
          <w:lang w:val="en-GB"/>
        </w:rPr>
        <w:t>that</w:t>
      </w:r>
      <w:r w:rsidRPr="004D2983">
        <w:rPr>
          <w:spacing w:val="-2"/>
          <w:lang w:val="en-GB"/>
        </w:rPr>
        <w:t xml:space="preserve"> </w:t>
      </w:r>
      <w:r w:rsidRPr="004D2983">
        <w:rPr>
          <w:lang w:val="en-GB"/>
        </w:rPr>
        <w:t>they</w:t>
      </w:r>
      <w:r w:rsidRPr="004D2983">
        <w:rPr>
          <w:spacing w:val="-6"/>
          <w:lang w:val="en-GB"/>
        </w:rPr>
        <w:t xml:space="preserve"> </w:t>
      </w:r>
      <w:r w:rsidRPr="004D2983">
        <w:rPr>
          <w:spacing w:val="1"/>
          <w:lang w:val="en-GB"/>
        </w:rPr>
        <w:t>are</w:t>
      </w:r>
      <w:r w:rsidRPr="004D2983">
        <w:rPr>
          <w:spacing w:val="2"/>
          <w:lang w:val="en-GB"/>
        </w:rPr>
        <w:t xml:space="preserve"> </w:t>
      </w:r>
      <w:r w:rsidRPr="004D2983">
        <w:rPr>
          <w:spacing w:val="-2"/>
          <w:lang w:val="en-GB"/>
        </w:rPr>
        <w:t xml:space="preserve">not </w:t>
      </w:r>
      <w:r w:rsidRPr="004D2983">
        <w:rPr>
          <w:spacing w:val="1"/>
          <w:lang w:val="en-GB"/>
        </w:rPr>
        <w:t>in</w:t>
      </w:r>
      <w:r w:rsidRPr="004D2983">
        <w:rPr>
          <w:spacing w:val="-6"/>
          <w:lang w:val="en-GB"/>
        </w:rPr>
        <w:t xml:space="preserve"> </w:t>
      </w:r>
      <w:r w:rsidRPr="004D2983">
        <w:rPr>
          <w:spacing w:val="2"/>
          <w:lang w:val="en-GB"/>
        </w:rPr>
        <w:t>any</w:t>
      </w:r>
      <w:r w:rsidRPr="004D2983">
        <w:rPr>
          <w:spacing w:val="-1"/>
          <w:lang w:val="en-GB"/>
        </w:rPr>
        <w:t xml:space="preserve"> </w:t>
      </w:r>
      <w:r w:rsidRPr="004D2983">
        <w:rPr>
          <w:spacing w:val="-3"/>
          <w:lang w:val="en-GB"/>
        </w:rPr>
        <w:t>of</w:t>
      </w:r>
      <w:r w:rsidRPr="004D2983">
        <w:rPr>
          <w:spacing w:val="1"/>
          <w:lang w:val="en-GB"/>
        </w:rPr>
        <w:t xml:space="preserve"> </w:t>
      </w:r>
      <w:r w:rsidRPr="004D2983">
        <w:rPr>
          <w:spacing w:val="-1"/>
          <w:lang w:val="en-GB"/>
        </w:rPr>
        <w:t>the</w:t>
      </w:r>
      <w:r w:rsidRPr="004D2983">
        <w:rPr>
          <w:spacing w:val="-3"/>
          <w:lang w:val="en-GB"/>
        </w:rPr>
        <w:t xml:space="preserve"> </w:t>
      </w:r>
      <w:r w:rsidRPr="004D2983">
        <w:rPr>
          <w:spacing w:val="1"/>
          <w:lang w:val="en-GB"/>
        </w:rPr>
        <w:t>above-</w:t>
      </w:r>
      <w:r w:rsidRPr="004D2983">
        <w:rPr>
          <w:spacing w:val="-1"/>
          <w:lang w:val="en-GB"/>
        </w:rPr>
        <w:t>mentioned</w:t>
      </w:r>
      <w:r w:rsidRPr="004D2983">
        <w:rPr>
          <w:spacing w:val="-6"/>
          <w:lang w:val="en-GB"/>
        </w:rPr>
        <w:t xml:space="preserve"> </w:t>
      </w:r>
      <w:r w:rsidRPr="004D2983">
        <w:rPr>
          <w:spacing w:val="-1"/>
          <w:lang w:val="en-GB"/>
        </w:rPr>
        <w:t>situations</w:t>
      </w:r>
      <w:r w:rsidRPr="004D2983">
        <w:rPr>
          <w:lang w:val="en-GB"/>
        </w:rPr>
        <w:t xml:space="preserve"> </w:t>
      </w:r>
      <w:r w:rsidRPr="004D2983">
        <w:rPr>
          <w:spacing w:val="1"/>
          <w:lang w:val="en-GB"/>
        </w:rPr>
        <w:t>(See</w:t>
      </w:r>
      <w:r w:rsidRPr="004D2983">
        <w:rPr>
          <w:lang w:val="en-GB"/>
        </w:rPr>
        <w:t xml:space="preserve"> </w:t>
      </w:r>
      <w:r w:rsidRPr="004D2983">
        <w:rPr>
          <w:b/>
          <w:spacing w:val="-1"/>
          <w:lang w:val="en-GB"/>
        </w:rPr>
        <w:t>Appendix</w:t>
      </w:r>
      <w:r w:rsidRPr="004D2983">
        <w:rPr>
          <w:b/>
          <w:spacing w:val="-6"/>
          <w:lang w:val="en-GB"/>
        </w:rPr>
        <w:t xml:space="preserve"> </w:t>
      </w:r>
      <w:r w:rsidRPr="004D2983">
        <w:rPr>
          <w:b/>
          <w:lang w:val="en-GB"/>
        </w:rPr>
        <w:t>I, Item</w:t>
      </w:r>
      <w:r w:rsidRPr="004D2983">
        <w:rPr>
          <w:b/>
          <w:spacing w:val="-2"/>
          <w:lang w:val="en-GB"/>
        </w:rPr>
        <w:t xml:space="preserve"> </w:t>
      </w:r>
      <w:r w:rsidR="00C66595" w:rsidRPr="0091177B">
        <w:rPr>
          <w:b/>
          <w:lang w:val="en-GB"/>
        </w:rPr>
        <w:t>12</w:t>
      </w:r>
      <w:r w:rsidRPr="004D2983">
        <w:rPr>
          <w:lang w:val="en-GB"/>
        </w:rPr>
        <w:t>).</w:t>
      </w:r>
    </w:p>
    <w:p w14:paraId="5A824EB2" w14:textId="2F73DC7A" w:rsidR="007D64FF" w:rsidRPr="004D2983" w:rsidRDefault="00026717" w:rsidP="00EB34DC">
      <w:pPr>
        <w:pStyle w:val="BodyText"/>
        <w:ind w:right="4"/>
        <w:jc w:val="both"/>
        <w:rPr>
          <w:lang w:val="en-GB"/>
        </w:rPr>
      </w:pPr>
      <w:r w:rsidRPr="004D2983">
        <w:rPr>
          <w:spacing w:val="-2"/>
          <w:lang w:val="en-GB"/>
        </w:rPr>
        <w:t>The</w:t>
      </w:r>
      <w:r w:rsidRPr="004D2983">
        <w:rPr>
          <w:spacing w:val="2"/>
          <w:lang w:val="en-GB"/>
        </w:rPr>
        <w:t xml:space="preserve"> </w:t>
      </w:r>
      <w:r w:rsidRPr="004D2983">
        <w:rPr>
          <w:spacing w:val="-1"/>
          <w:lang w:val="en-GB"/>
        </w:rPr>
        <w:t>Council</w:t>
      </w:r>
      <w:r w:rsidRPr="004D2983">
        <w:rPr>
          <w:spacing w:val="3"/>
          <w:lang w:val="en-GB"/>
        </w:rPr>
        <w:t xml:space="preserve"> </w:t>
      </w:r>
      <w:r w:rsidRPr="004D2983">
        <w:rPr>
          <w:spacing w:val="-3"/>
          <w:lang w:val="en-GB"/>
        </w:rPr>
        <w:t>of</w:t>
      </w:r>
      <w:r w:rsidRPr="004D2983">
        <w:rPr>
          <w:spacing w:val="-4"/>
          <w:lang w:val="en-GB"/>
        </w:rPr>
        <w:t xml:space="preserve"> </w:t>
      </w:r>
      <w:r w:rsidRPr="004D2983">
        <w:rPr>
          <w:spacing w:val="-1"/>
          <w:lang w:val="en-GB"/>
        </w:rPr>
        <w:t>Europe</w:t>
      </w:r>
      <w:r w:rsidRPr="004D2983">
        <w:rPr>
          <w:spacing w:val="-3"/>
          <w:lang w:val="en-GB"/>
        </w:rPr>
        <w:t xml:space="preserve"> </w:t>
      </w:r>
      <w:r w:rsidRPr="004D2983">
        <w:rPr>
          <w:lang w:val="en-GB"/>
        </w:rPr>
        <w:t xml:space="preserve">reserves </w:t>
      </w:r>
      <w:r w:rsidRPr="004D2983">
        <w:rPr>
          <w:spacing w:val="-1"/>
          <w:lang w:val="en-GB"/>
        </w:rPr>
        <w:t>the</w:t>
      </w:r>
      <w:r w:rsidRPr="004D2983">
        <w:rPr>
          <w:spacing w:val="-3"/>
          <w:lang w:val="en-GB"/>
        </w:rPr>
        <w:t xml:space="preserve"> </w:t>
      </w:r>
      <w:r w:rsidRPr="004D2983">
        <w:rPr>
          <w:spacing w:val="-1"/>
          <w:lang w:val="en-GB"/>
        </w:rPr>
        <w:t>right</w:t>
      </w:r>
      <w:r w:rsidRPr="004D2983">
        <w:rPr>
          <w:spacing w:val="3"/>
          <w:lang w:val="en-GB"/>
        </w:rPr>
        <w:t xml:space="preserve"> </w:t>
      </w:r>
      <w:r w:rsidRPr="004D2983">
        <w:rPr>
          <w:spacing w:val="1"/>
          <w:lang w:val="en-GB"/>
        </w:rPr>
        <w:t>to</w:t>
      </w:r>
      <w:r w:rsidRPr="004D2983">
        <w:rPr>
          <w:spacing w:val="-6"/>
          <w:lang w:val="en-GB"/>
        </w:rPr>
        <w:t xml:space="preserve"> </w:t>
      </w:r>
      <w:r w:rsidRPr="004D2983">
        <w:rPr>
          <w:lang w:val="en-GB"/>
        </w:rPr>
        <w:t>ask</w:t>
      </w:r>
      <w:r w:rsidRPr="004D2983">
        <w:rPr>
          <w:spacing w:val="-6"/>
          <w:lang w:val="en-GB"/>
        </w:rPr>
        <w:t xml:space="preserve"> </w:t>
      </w:r>
      <w:r w:rsidRPr="004D2983">
        <w:rPr>
          <w:spacing w:val="-1"/>
          <w:lang w:val="en-GB"/>
        </w:rPr>
        <w:t>applicants</w:t>
      </w:r>
      <w:r w:rsidRPr="004D2983">
        <w:rPr>
          <w:spacing w:val="4"/>
          <w:lang w:val="en-GB"/>
        </w:rPr>
        <w:t xml:space="preserve"> </w:t>
      </w:r>
      <w:r w:rsidRPr="004D2983">
        <w:rPr>
          <w:spacing w:val="1"/>
          <w:lang w:val="en-GB"/>
        </w:rPr>
        <w:t>at</w:t>
      </w:r>
      <w:r w:rsidRPr="004D2983">
        <w:rPr>
          <w:spacing w:val="-2"/>
          <w:lang w:val="en-GB"/>
        </w:rPr>
        <w:t xml:space="preserve"> </w:t>
      </w:r>
      <w:r w:rsidRPr="004D2983">
        <w:rPr>
          <w:lang w:val="en-GB"/>
        </w:rPr>
        <w:t>a</w:t>
      </w:r>
      <w:r w:rsidRPr="004D2983">
        <w:rPr>
          <w:spacing w:val="2"/>
          <w:lang w:val="en-GB"/>
        </w:rPr>
        <w:t xml:space="preserve"> </w:t>
      </w:r>
      <w:r w:rsidRPr="004D2983">
        <w:rPr>
          <w:spacing w:val="-1"/>
          <w:lang w:val="en-GB"/>
        </w:rPr>
        <w:t>later</w:t>
      </w:r>
      <w:r w:rsidRPr="004D2983">
        <w:rPr>
          <w:spacing w:val="1"/>
          <w:lang w:val="en-GB"/>
        </w:rPr>
        <w:t xml:space="preserve"> </w:t>
      </w:r>
      <w:r w:rsidRPr="004D2983">
        <w:rPr>
          <w:spacing w:val="-2"/>
          <w:lang w:val="en-GB"/>
        </w:rPr>
        <w:t>stage</w:t>
      </w:r>
      <w:r w:rsidRPr="004D2983">
        <w:rPr>
          <w:spacing w:val="-3"/>
          <w:lang w:val="en-GB"/>
        </w:rPr>
        <w:t xml:space="preserve"> </w:t>
      </w:r>
      <w:r w:rsidRPr="004D2983">
        <w:rPr>
          <w:spacing w:val="1"/>
          <w:lang w:val="en-GB"/>
        </w:rPr>
        <w:t>to</w:t>
      </w:r>
      <w:r w:rsidRPr="004D2983">
        <w:rPr>
          <w:spacing w:val="-6"/>
          <w:lang w:val="en-GB"/>
        </w:rPr>
        <w:t xml:space="preserve"> </w:t>
      </w:r>
      <w:r w:rsidRPr="004D2983">
        <w:rPr>
          <w:lang w:val="en-GB"/>
        </w:rPr>
        <w:t>supply</w:t>
      </w:r>
      <w:r w:rsidRPr="004D2983">
        <w:rPr>
          <w:spacing w:val="-1"/>
          <w:lang w:val="en-GB"/>
        </w:rPr>
        <w:t xml:space="preserve"> the</w:t>
      </w:r>
      <w:r w:rsidRPr="004D2983">
        <w:rPr>
          <w:spacing w:val="2"/>
          <w:lang w:val="en-GB"/>
        </w:rPr>
        <w:t xml:space="preserve"> </w:t>
      </w:r>
      <w:r w:rsidRPr="004D2983">
        <w:rPr>
          <w:spacing w:val="-1"/>
          <w:lang w:val="en-GB"/>
        </w:rPr>
        <w:t>following</w:t>
      </w:r>
      <w:r w:rsidRPr="004D2983">
        <w:rPr>
          <w:spacing w:val="-6"/>
          <w:lang w:val="en-GB"/>
        </w:rPr>
        <w:t xml:space="preserve"> </w:t>
      </w:r>
      <w:r w:rsidRPr="004D2983">
        <w:rPr>
          <w:lang w:val="en-GB"/>
        </w:rPr>
        <w:t>supporting</w:t>
      </w:r>
      <w:r w:rsidRPr="004D2983">
        <w:rPr>
          <w:spacing w:val="82"/>
          <w:lang w:val="en-GB"/>
        </w:rPr>
        <w:t xml:space="preserve"> </w:t>
      </w:r>
      <w:r w:rsidRPr="004D2983">
        <w:rPr>
          <w:spacing w:val="-1"/>
          <w:lang w:val="en-GB"/>
        </w:rPr>
        <w:t>documents:</w:t>
      </w:r>
    </w:p>
    <w:p w14:paraId="5411E32C" w14:textId="77777777" w:rsidR="007D64FF" w:rsidRPr="004D2983" w:rsidRDefault="00026717" w:rsidP="00EB34DC">
      <w:pPr>
        <w:pStyle w:val="BodyText"/>
        <w:numPr>
          <w:ilvl w:val="0"/>
          <w:numId w:val="3"/>
        </w:numPr>
        <w:ind w:left="568" w:right="6" w:hanging="284"/>
        <w:jc w:val="both"/>
        <w:rPr>
          <w:lang w:val="en-GB"/>
        </w:rPr>
      </w:pPr>
      <w:r w:rsidRPr="004D2983">
        <w:rPr>
          <w:spacing w:val="-2"/>
          <w:lang w:val="en-GB"/>
        </w:rPr>
        <w:t>for</w:t>
      </w:r>
      <w:r w:rsidRPr="004D2983">
        <w:rPr>
          <w:spacing w:val="1"/>
          <w:lang w:val="en-GB"/>
        </w:rPr>
        <w:t xml:space="preserve"> </w:t>
      </w:r>
      <w:r w:rsidRPr="004D2983">
        <w:rPr>
          <w:spacing w:val="-1"/>
          <w:lang w:val="en-GB"/>
        </w:rPr>
        <w:t>the</w:t>
      </w:r>
      <w:r w:rsidRPr="004D2983">
        <w:rPr>
          <w:spacing w:val="-3"/>
          <w:lang w:val="en-GB"/>
        </w:rPr>
        <w:t xml:space="preserve"> </w:t>
      </w:r>
      <w:r w:rsidRPr="004D2983">
        <w:rPr>
          <w:spacing w:val="-1"/>
          <w:lang w:val="en-GB"/>
        </w:rPr>
        <w:t>items</w:t>
      </w:r>
      <w:r w:rsidRPr="004D2983">
        <w:rPr>
          <w:spacing w:val="4"/>
          <w:lang w:val="en-GB"/>
        </w:rPr>
        <w:t xml:space="preserve"> </w:t>
      </w:r>
      <w:r w:rsidRPr="004D2983">
        <w:rPr>
          <w:spacing w:val="-2"/>
          <w:lang w:val="en-GB"/>
        </w:rPr>
        <w:t>set</w:t>
      </w:r>
      <w:r w:rsidRPr="004D2983">
        <w:rPr>
          <w:spacing w:val="3"/>
          <w:lang w:val="en-GB"/>
        </w:rPr>
        <w:t xml:space="preserve"> </w:t>
      </w:r>
      <w:r w:rsidRPr="004D2983">
        <w:rPr>
          <w:spacing w:val="-2"/>
          <w:lang w:val="en-GB"/>
        </w:rPr>
        <w:t>out</w:t>
      </w:r>
      <w:r w:rsidRPr="004D2983">
        <w:rPr>
          <w:spacing w:val="3"/>
          <w:lang w:val="en-GB"/>
        </w:rPr>
        <w:t xml:space="preserve"> </w:t>
      </w:r>
      <w:r w:rsidRPr="004D2983">
        <w:rPr>
          <w:spacing w:val="1"/>
          <w:lang w:val="en-GB"/>
        </w:rPr>
        <w:t>in</w:t>
      </w:r>
      <w:r w:rsidRPr="004D2983">
        <w:rPr>
          <w:spacing w:val="-1"/>
          <w:lang w:val="en-GB"/>
        </w:rPr>
        <w:t xml:space="preserve"> paragraphs</w:t>
      </w:r>
      <w:r w:rsidRPr="004D2983">
        <w:rPr>
          <w:lang w:val="en-GB"/>
        </w:rPr>
        <w:t xml:space="preserve"> a), </w:t>
      </w:r>
      <w:r w:rsidRPr="004D2983">
        <w:rPr>
          <w:spacing w:val="2"/>
          <w:lang w:val="en-GB"/>
        </w:rPr>
        <w:t>b),</w:t>
      </w:r>
      <w:r w:rsidRPr="004D2983">
        <w:rPr>
          <w:lang w:val="en-GB"/>
        </w:rPr>
        <w:t xml:space="preserve"> </w:t>
      </w:r>
      <w:r w:rsidRPr="004D2983">
        <w:rPr>
          <w:spacing w:val="-2"/>
          <w:lang w:val="en-GB"/>
        </w:rPr>
        <w:t>c)</w:t>
      </w:r>
      <w:r w:rsidRPr="004D2983">
        <w:rPr>
          <w:spacing w:val="2"/>
          <w:lang w:val="en-GB"/>
        </w:rPr>
        <w:t xml:space="preserve"> </w:t>
      </w:r>
      <w:r w:rsidRPr="004D2983">
        <w:rPr>
          <w:spacing w:val="-2"/>
          <w:lang w:val="en-GB"/>
        </w:rPr>
        <w:t>and</w:t>
      </w:r>
      <w:r w:rsidRPr="004D2983">
        <w:rPr>
          <w:spacing w:val="-1"/>
          <w:lang w:val="en-GB"/>
        </w:rPr>
        <w:t xml:space="preserve"> f),</w:t>
      </w:r>
      <w:r w:rsidRPr="004D2983">
        <w:rPr>
          <w:lang w:val="en-GB"/>
        </w:rPr>
        <w:t xml:space="preserve"> </w:t>
      </w:r>
      <w:r w:rsidRPr="004D2983">
        <w:rPr>
          <w:spacing w:val="1"/>
          <w:lang w:val="en-GB"/>
        </w:rPr>
        <w:t>an</w:t>
      </w:r>
      <w:r w:rsidRPr="004D2983">
        <w:rPr>
          <w:spacing w:val="-1"/>
          <w:lang w:val="en-GB"/>
        </w:rPr>
        <w:t xml:space="preserve"> </w:t>
      </w:r>
      <w:r w:rsidRPr="004D2983">
        <w:rPr>
          <w:lang w:val="en-GB"/>
        </w:rPr>
        <w:t>extract</w:t>
      </w:r>
      <w:r w:rsidRPr="004D2983">
        <w:rPr>
          <w:spacing w:val="-2"/>
          <w:lang w:val="en-GB"/>
        </w:rPr>
        <w:t xml:space="preserve"> </w:t>
      </w:r>
      <w:r w:rsidRPr="004D2983">
        <w:rPr>
          <w:lang w:val="en-GB"/>
        </w:rPr>
        <w:t>from</w:t>
      </w:r>
      <w:r w:rsidRPr="004D2983">
        <w:rPr>
          <w:spacing w:val="-7"/>
          <w:lang w:val="en-GB"/>
        </w:rPr>
        <w:t xml:space="preserve"> </w:t>
      </w:r>
      <w:r w:rsidRPr="004D2983">
        <w:rPr>
          <w:spacing w:val="1"/>
          <w:lang w:val="en-GB"/>
        </w:rPr>
        <w:t>the</w:t>
      </w:r>
      <w:r w:rsidRPr="004D2983">
        <w:rPr>
          <w:spacing w:val="-3"/>
          <w:lang w:val="en-GB"/>
        </w:rPr>
        <w:t xml:space="preserve"> </w:t>
      </w:r>
      <w:r w:rsidRPr="004D2983">
        <w:rPr>
          <w:lang w:val="en-GB"/>
        </w:rPr>
        <w:t>record</w:t>
      </w:r>
      <w:r w:rsidRPr="004D2983">
        <w:rPr>
          <w:spacing w:val="-1"/>
          <w:lang w:val="en-GB"/>
        </w:rPr>
        <w:t xml:space="preserve"> </w:t>
      </w:r>
      <w:r w:rsidRPr="004D2983">
        <w:rPr>
          <w:lang w:val="en-GB"/>
        </w:rPr>
        <w:t>of</w:t>
      </w:r>
      <w:r w:rsidRPr="004D2983">
        <w:rPr>
          <w:spacing w:val="-4"/>
          <w:lang w:val="en-GB"/>
        </w:rPr>
        <w:t xml:space="preserve"> </w:t>
      </w:r>
      <w:r w:rsidRPr="004D2983">
        <w:rPr>
          <w:spacing w:val="-1"/>
          <w:lang w:val="en-GB"/>
        </w:rPr>
        <w:t>convictions</w:t>
      </w:r>
      <w:r w:rsidRPr="004D2983">
        <w:rPr>
          <w:spacing w:val="4"/>
          <w:lang w:val="en-GB"/>
        </w:rPr>
        <w:t xml:space="preserve"> </w:t>
      </w:r>
      <w:r w:rsidRPr="004D2983">
        <w:rPr>
          <w:spacing w:val="-3"/>
          <w:lang w:val="en-GB"/>
        </w:rPr>
        <w:t>or</w:t>
      </w:r>
      <w:r w:rsidRPr="004D2983">
        <w:rPr>
          <w:spacing w:val="6"/>
          <w:lang w:val="en-GB"/>
        </w:rPr>
        <w:t xml:space="preserve"> </w:t>
      </w:r>
      <w:r w:rsidRPr="004D2983">
        <w:rPr>
          <w:spacing w:val="-1"/>
          <w:lang w:val="en-GB"/>
        </w:rPr>
        <w:t>failing</w:t>
      </w:r>
      <w:r w:rsidRPr="004D2983">
        <w:rPr>
          <w:spacing w:val="38"/>
          <w:lang w:val="en-GB"/>
        </w:rPr>
        <w:t xml:space="preserve"> </w:t>
      </w:r>
      <w:r w:rsidRPr="004D2983">
        <w:rPr>
          <w:spacing w:val="-2"/>
          <w:lang w:val="en-GB"/>
        </w:rPr>
        <w:t xml:space="preserve">that </w:t>
      </w:r>
      <w:r w:rsidRPr="004D2983">
        <w:rPr>
          <w:spacing w:val="3"/>
          <w:lang w:val="en-GB"/>
        </w:rPr>
        <w:t>an</w:t>
      </w:r>
      <w:r w:rsidRPr="004D2983">
        <w:rPr>
          <w:spacing w:val="-6"/>
          <w:lang w:val="en-GB"/>
        </w:rPr>
        <w:t xml:space="preserve"> </w:t>
      </w:r>
      <w:r w:rsidRPr="004D2983">
        <w:rPr>
          <w:spacing w:val="-1"/>
          <w:lang w:val="en-GB"/>
        </w:rPr>
        <w:t>equivalent</w:t>
      </w:r>
      <w:r w:rsidRPr="004D2983">
        <w:rPr>
          <w:spacing w:val="3"/>
          <w:lang w:val="en-GB"/>
        </w:rPr>
        <w:t xml:space="preserve"> </w:t>
      </w:r>
      <w:r w:rsidRPr="004D2983">
        <w:rPr>
          <w:spacing w:val="-1"/>
          <w:lang w:val="en-GB"/>
        </w:rPr>
        <w:t>document</w:t>
      </w:r>
      <w:r w:rsidRPr="004D2983">
        <w:rPr>
          <w:spacing w:val="3"/>
          <w:lang w:val="en-GB"/>
        </w:rPr>
        <w:t xml:space="preserve"> </w:t>
      </w:r>
      <w:r w:rsidRPr="004D2983">
        <w:rPr>
          <w:spacing w:val="-1"/>
          <w:lang w:val="en-GB"/>
        </w:rPr>
        <w:t>issued</w:t>
      </w:r>
      <w:r w:rsidRPr="004D2983">
        <w:rPr>
          <w:spacing w:val="-6"/>
          <w:lang w:val="en-GB"/>
        </w:rPr>
        <w:t xml:space="preserve"> </w:t>
      </w:r>
      <w:r w:rsidRPr="004D2983">
        <w:rPr>
          <w:spacing w:val="2"/>
          <w:lang w:val="en-GB"/>
        </w:rPr>
        <w:t>by</w:t>
      </w:r>
      <w:r w:rsidRPr="004D2983">
        <w:rPr>
          <w:spacing w:val="-1"/>
          <w:lang w:val="en-GB"/>
        </w:rPr>
        <w:t xml:space="preserve"> the</w:t>
      </w:r>
      <w:r w:rsidRPr="004D2983">
        <w:rPr>
          <w:spacing w:val="2"/>
          <w:lang w:val="en-GB"/>
        </w:rPr>
        <w:t xml:space="preserve"> </w:t>
      </w:r>
      <w:r w:rsidRPr="004D2983">
        <w:rPr>
          <w:spacing w:val="-1"/>
          <w:lang w:val="en-GB"/>
        </w:rPr>
        <w:t>competent</w:t>
      </w:r>
      <w:r w:rsidRPr="004D2983">
        <w:rPr>
          <w:spacing w:val="3"/>
          <w:lang w:val="en-GB"/>
        </w:rPr>
        <w:t xml:space="preserve"> </w:t>
      </w:r>
      <w:r w:rsidRPr="004D2983">
        <w:rPr>
          <w:spacing w:val="-1"/>
          <w:lang w:val="en-GB"/>
        </w:rPr>
        <w:t>judicial</w:t>
      </w:r>
      <w:r w:rsidRPr="004D2983">
        <w:rPr>
          <w:spacing w:val="3"/>
          <w:lang w:val="en-GB"/>
        </w:rPr>
        <w:t xml:space="preserve"> </w:t>
      </w:r>
      <w:r w:rsidRPr="004D2983">
        <w:rPr>
          <w:spacing w:val="-3"/>
          <w:lang w:val="en-GB"/>
        </w:rPr>
        <w:t>or</w:t>
      </w:r>
      <w:r w:rsidRPr="004D2983">
        <w:rPr>
          <w:spacing w:val="1"/>
          <w:lang w:val="en-GB"/>
        </w:rPr>
        <w:t xml:space="preserve"> </w:t>
      </w:r>
      <w:r w:rsidRPr="004D2983">
        <w:rPr>
          <w:spacing w:val="-1"/>
          <w:lang w:val="en-GB"/>
        </w:rPr>
        <w:t>administrative</w:t>
      </w:r>
      <w:r w:rsidRPr="004D2983">
        <w:rPr>
          <w:spacing w:val="-3"/>
          <w:lang w:val="en-GB"/>
        </w:rPr>
        <w:t xml:space="preserve"> </w:t>
      </w:r>
      <w:r w:rsidRPr="004D2983">
        <w:rPr>
          <w:lang w:val="en-GB"/>
        </w:rPr>
        <w:t>authority</w:t>
      </w:r>
      <w:r w:rsidRPr="004D2983">
        <w:rPr>
          <w:spacing w:val="-1"/>
          <w:lang w:val="en-GB"/>
        </w:rPr>
        <w:t xml:space="preserve"> </w:t>
      </w:r>
      <w:r w:rsidRPr="004D2983">
        <w:rPr>
          <w:spacing w:val="-3"/>
          <w:lang w:val="en-GB"/>
        </w:rPr>
        <w:t>of</w:t>
      </w:r>
      <w:r w:rsidRPr="004D2983">
        <w:rPr>
          <w:spacing w:val="1"/>
          <w:lang w:val="en-GB"/>
        </w:rPr>
        <w:t xml:space="preserve"> </w:t>
      </w:r>
      <w:r w:rsidRPr="004D2983">
        <w:rPr>
          <w:spacing w:val="-1"/>
          <w:lang w:val="en-GB"/>
        </w:rPr>
        <w:t>the</w:t>
      </w:r>
      <w:r w:rsidRPr="004D2983">
        <w:rPr>
          <w:spacing w:val="2"/>
          <w:lang w:val="en-GB"/>
        </w:rPr>
        <w:t xml:space="preserve"> </w:t>
      </w:r>
      <w:r w:rsidRPr="004D2983">
        <w:rPr>
          <w:lang w:val="en-GB"/>
        </w:rPr>
        <w:t>country</w:t>
      </w:r>
      <w:r w:rsidRPr="004D2983">
        <w:rPr>
          <w:spacing w:val="40"/>
          <w:lang w:val="en-GB"/>
        </w:rPr>
        <w:t xml:space="preserve"> </w:t>
      </w:r>
      <w:r w:rsidRPr="004D2983">
        <w:rPr>
          <w:spacing w:val="-2"/>
          <w:lang w:val="en-GB"/>
        </w:rPr>
        <w:t>where</w:t>
      </w:r>
      <w:r w:rsidRPr="004D2983">
        <w:rPr>
          <w:spacing w:val="2"/>
          <w:lang w:val="en-GB"/>
        </w:rPr>
        <w:t xml:space="preserve"> </w:t>
      </w:r>
      <w:r w:rsidRPr="004D2983">
        <w:rPr>
          <w:spacing w:val="-1"/>
          <w:lang w:val="en-GB"/>
        </w:rPr>
        <w:t>the</w:t>
      </w:r>
      <w:r w:rsidRPr="004D2983">
        <w:rPr>
          <w:spacing w:val="-3"/>
          <w:lang w:val="en-GB"/>
        </w:rPr>
        <w:t xml:space="preserve"> </w:t>
      </w:r>
      <w:r w:rsidRPr="004D2983">
        <w:rPr>
          <w:lang w:val="en-GB"/>
        </w:rPr>
        <w:t>applicant</w:t>
      </w:r>
      <w:r w:rsidRPr="004D2983">
        <w:rPr>
          <w:spacing w:val="-2"/>
          <w:lang w:val="en-GB"/>
        </w:rPr>
        <w:t xml:space="preserve"> </w:t>
      </w:r>
      <w:r w:rsidRPr="004D2983">
        <w:rPr>
          <w:spacing w:val="-1"/>
          <w:lang w:val="en-GB"/>
        </w:rPr>
        <w:t>is</w:t>
      </w:r>
      <w:r w:rsidRPr="004D2983">
        <w:rPr>
          <w:lang w:val="en-GB"/>
        </w:rPr>
        <w:t xml:space="preserve"> </w:t>
      </w:r>
      <w:r w:rsidRPr="004D2983">
        <w:rPr>
          <w:spacing w:val="-1"/>
          <w:lang w:val="en-GB"/>
        </w:rPr>
        <w:t>established,</w:t>
      </w:r>
      <w:r w:rsidRPr="004D2983">
        <w:rPr>
          <w:spacing w:val="4"/>
          <w:lang w:val="en-GB"/>
        </w:rPr>
        <w:t xml:space="preserve"> </w:t>
      </w:r>
      <w:r w:rsidRPr="004D2983">
        <w:rPr>
          <w:spacing w:val="-1"/>
          <w:lang w:val="en-GB"/>
        </w:rPr>
        <w:t>indicating that</w:t>
      </w:r>
      <w:r w:rsidRPr="004D2983">
        <w:rPr>
          <w:spacing w:val="-2"/>
          <w:lang w:val="en-GB"/>
        </w:rPr>
        <w:t xml:space="preserve"> </w:t>
      </w:r>
      <w:r w:rsidRPr="004D2983">
        <w:rPr>
          <w:spacing w:val="-1"/>
          <w:lang w:val="en-GB"/>
        </w:rPr>
        <w:t>these</w:t>
      </w:r>
      <w:r w:rsidRPr="004D2983">
        <w:rPr>
          <w:spacing w:val="-3"/>
          <w:lang w:val="en-GB"/>
        </w:rPr>
        <w:t xml:space="preserve"> </w:t>
      </w:r>
      <w:r w:rsidRPr="004D2983">
        <w:rPr>
          <w:spacing w:val="-1"/>
          <w:lang w:val="en-GB"/>
        </w:rPr>
        <w:t>requirements</w:t>
      </w:r>
      <w:r w:rsidRPr="004D2983">
        <w:rPr>
          <w:lang w:val="en-GB"/>
        </w:rPr>
        <w:t xml:space="preserve"> are</w:t>
      </w:r>
      <w:r w:rsidRPr="004D2983">
        <w:rPr>
          <w:spacing w:val="2"/>
          <w:lang w:val="en-GB"/>
        </w:rPr>
        <w:t xml:space="preserve"> </w:t>
      </w:r>
      <w:r w:rsidRPr="004D2983">
        <w:rPr>
          <w:spacing w:val="-3"/>
          <w:lang w:val="en-GB"/>
        </w:rPr>
        <w:t>met;</w:t>
      </w:r>
    </w:p>
    <w:p w14:paraId="5EA6342A" w14:textId="77978A21" w:rsidR="007D64FF" w:rsidRPr="008E6B44" w:rsidRDefault="00026717" w:rsidP="00EB34DC">
      <w:pPr>
        <w:pStyle w:val="BodyText"/>
        <w:numPr>
          <w:ilvl w:val="0"/>
          <w:numId w:val="3"/>
        </w:numPr>
        <w:spacing w:after="120"/>
        <w:ind w:left="567" w:right="6" w:hanging="283"/>
        <w:jc w:val="both"/>
        <w:rPr>
          <w:rFonts w:cs="Times New Roman"/>
          <w:lang w:val="en-GB"/>
        </w:rPr>
      </w:pPr>
      <w:r w:rsidRPr="00EB34DC">
        <w:rPr>
          <w:spacing w:val="1"/>
          <w:lang w:val="en-GB"/>
        </w:rPr>
        <w:t>for</w:t>
      </w:r>
      <w:r w:rsidRPr="004D2983">
        <w:rPr>
          <w:spacing w:val="1"/>
          <w:lang w:val="en-GB"/>
        </w:rPr>
        <w:t xml:space="preserve"> </w:t>
      </w:r>
      <w:r w:rsidRPr="004D2983">
        <w:rPr>
          <w:spacing w:val="-1"/>
          <w:lang w:val="en-GB"/>
        </w:rPr>
        <w:t>the</w:t>
      </w:r>
      <w:r w:rsidRPr="004D2983">
        <w:rPr>
          <w:spacing w:val="-3"/>
          <w:lang w:val="en-GB"/>
        </w:rPr>
        <w:t xml:space="preserve"> </w:t>
      </w:r>
      <w:r w:rsidRPr="004D2983">
        <w:rPr>
          <w:spacing w:val="-1"/>
          <w:lang w:val="en-GB"/>
        </w:rPr>
        <w:t>items</w:t>
      </w:r>
      <w:r w:rsidRPr="004D2983">
        <w:rPr>
          <w:spacing w:val="4"/>
          <w:lang w:val="en-GB"/>
        </w:rPr>
        <w:t xml:space="preserve"> </w:t>
      </w:r>
      <w:r w:rsidRPr="004D2983">
        <w:rPr>
          <w:spacing w:val="-2"/>
          <w:lang w:val="en-GB"/>
        </w:rPr>
        <w:t>set</w:t>
      </w:r>
      <w:r w:rsidRPr="004D2983">
        <w:rPr>
          <w:spacing w:val="3"/>
          <w:lang w:val="en-GB"/>
        </w:rPr>
        <w:t xml:space="preserve"> </w:t>
      </w:r>
      <w:r w:rsidRPr="004D2983">
        <w:rPr>
          <w:spacing w:val="-2"/>
          <w:lang w:val="en-GB"/>
        </w:rPr>
        <w:t>out</w:t>
      </w:r>
      <w:r w:rsidRPr="004D2983">
        <w:rPr>
          <w:spacing w:val="3"/>
          <w:lang w:val="en-GB"/>
        </w:rPr>
        <w:t xml:space="preserve"> </w:t>
      </w:r>
      <w:r w:rsidRPr="004D2983">
        <w:rPr>
          <w:spacing w:val="1"/>
          <w:lang w:val="en-GB"/>
        </w:rPr>
        <w:t>in</w:t>
      </w:r>
      <w:r w:rsidRPr="004D2983">
        <w:rPr>
          <w:spacing w:val="-1"/>
          <w:lang w:val="en-GB"/>
        </w:rPr>
        <w:t xml:space="preserve"> paragraph </w:t>
      </w:r>
      <w:r w:rsidRPr="004D2983">
        <w:rPr>
          <w:spacing w:val="-2"/>
          <w:lang w:val="en-GB"/>
        </w:rPr>
        <w:t>d),</w:t>
      </w:r>
      <w:r w:rsidRPr="004D2983">
        <w:rPr>
          <w:lang w:val="en-GB"/>
        </w:rPr>
        <w:t xml:space="preserve"> a</w:t>
      </w:r>
      <w:r w:rsidRPr="004D2983">
        <w:rPr>
          <w:spacing w:val="2"/>
          <w:lang w:val="en-GB"/>
        </w:rPr>
        <w:t xml:space="preserve"> </w:t>
      </w:r>
      <w:r w:rsidRPr="004D2983">
        <w:rPr>
          <w:spacing w:val="-1"/>
          <w:lang w:val="en-GB"/>
        </w:rPr>
        <w:t>certificate</w:t>
      </w:r>
      <w:r w:rsidRPr="004D2983">
        <w:rPr>
          <w:spacing w:val="-3"/>
          <w:lang w:val="en-GB"/>
        </w:rPr>
        <w:t xml:space="preserve"> </w:t>
      </w:r>
      <w:r w:rsidRPr="004D2983">
        <w:rPr>
          <w:lang w:val="en-GB"/>
        </w:rPr>
        <w:t>issued</w:t>
      </w:r>
      <w:r w:rsidRPr="004D2983">
        <w:rPr>
          <w:spacing w:val="-6"/>
          <w:lang w:val="en-GB"/>
        </w:rPr>
        <w:t xml:space="preserve"> </w:t>
      </w:r>
      <w:r w:rsidRPr="004D2983">
        <w:rPr>
          <w:spacing w:val="2"/>
          <w:lang w:val="en-GB"/>
        </w:rPr>
        <w:t>by</w:t>
      </w:r>
      <w:r w:rsidRPr="004D2983">
        <w:rPr>
          <w:spacing w:val="-6"/>
          <w:lang w:val="en-GB"/>
        </w:rPr>
        <w:t xml:space="preserve"> </w:t>
      </w:r>
      <w:r w:rsidRPr="004D2983">
        <w:rPr>
          <w:spacing w:val="1"/>
          <w:lang w:val="en-GB"/>
        </w:rPr>
        <w:t>the</w:t>
      </w:r>
      <w:r w:rsidRPr="004D2983">
        <w:rPr>
          <w:spacing w:val="-3"/>
          <w:lang w:val="en-GB"/>
        </w:rPr>
        <w:t xml:space="preserve"> </w:t>
      </w:r>
      <w:r w:rsidRPr="004D2983">
        <w:rPr>
          <w:spacing w:val="-1"/>
          <w:lang w:val="en-GB"/>
        </w:rPr>
        <w:t>competent</w:t>
      </w:r>
      <w:r w:rsidRPr="004D2983">
        <w:rPr>
          <w:spacing w:val="-2"/>
          <w:lang w:val="en-GB"/>
        </w:rPr>
        <w:t xml:space="preserve"> </w:t>
      </w:r>
      <w:r w:rsidRPr="004D2983">
        <w:rPr>
          <w:lang w:val="en-GB"/>
        </w:rPr>
        <w:t>authority</w:t>
      </w:r>
      <w:r w:rsidRPr="004D2983">
        <w:rPr>
          <w:spacing w:val="-1"/>
          <w:lang w:val="en-GB"/>
        </w:rPr>
        <w:t xml:space="preserve"> </w:t>
      </w:r>
      <w:r w:rsidRPr="004D2983">
        <w:rPr>
          <w:lang w:val="en-GB"/>
        </w:rPr>
        <w:t>of</w:t>
      </w:r>
      <w:r w:rsidRPr="004D2983">
        <w:rPr>
          <w:spacing w:val="-4"/>
          <w:lang w:val="en-GB"/>
        </w:rPr>
        <w:t xml:space="preserve"> </w:t>
      </w:r>
      <w:r w:rsidRPr="004D2983">
        <w:rPr>
          <w:spacing w:val="-1"/>
          <w:lang w:val="en-GB"/>
        </w:rPr>
        <w:t>the</w:t>
      </w:r>
      <w:r w:rsidRPr="004D2983">
        <w:rPr>
          <w:spacing w:val="2"/>
          <w:lang w:val="en-GB"/>
        </w:rPr>
        <w:t xml:space="preserve"> </w:t>
      </w:r>
      <w:r w:rsidRPr="004D2983">
        <w:rPr>
          <w:spacing w:val="1"/>
          <w:lang w:val="en-GB"/>
        </w:rPr>
        <w:t>country</w:t>
      </w:r>
      <w:r w:rsidRPr="004D2983">
        <w:rPr>
          <w:spacing w:val="-1"/>
          <w:lang w:val="en-GB"/>
        </w:rPr>
        <w:t xml:space="preserve"> </w:t>
      </w:r>
      <w:r w:rsidRPr="004D2983">
        <w:rPr>
          <w:spacing w:val="-3"/>
          <w:lang w:val="en-GB"/>
        </w:rPr>
        <w:t>of</w:t>
      </w:r>
      <w:r w:rsidRPr="004D2983">
        <w:rPr>
          <w:spacing w:val="50"/>
          <w:lang w:val="en-GB"/>
        </w:rPr>
        <w:t xml:space="preserve"> </w:t>
      </w:r>
      <w:r w:rsidRPr="004D2983">
        <w:rPr>
          <w:spacing w:val="-1"/>
          <w:lang w:val="en-GB"/>
        </w:rPr>
        <w:t>establishment.</w:t>
      </w:r>
    </w:p>
    <w:p w14:paraId="292C1ADB"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19" w:name="_bookmark20"/>
      <w:bookmarkEnd w:id="19"/>
      <w:r w:rsidRPr="00EB34DC">
        <w:rPr>
          <w:rFonts w:ascii="Times New Roman" w:eastAsia="Calibri" w:hAnsi="Times New Roman" w:cs="Times New Roman"/>
          <w:b/>
          <w:bCs/>
          <w:szCs w:val="24"/>
          <w:lang w:val="en-GB"/>
        </w:rPr>
        <w:t>Eligibility criteria:</w:t>
      </w:r>
    </w:p>
    <w:p w14:paraId="09F62E98" w14:textId="77777777" w:rsidR="007D64FF" w:rsidRPr="004D2983" w:rsidRDefault="00026717" w:rsidP="00EB34DC">
      <w:pPr>
        <w:pStyle w:val="BodyText"/>
        <w:spacing w:before="120"/>
        <w:ind w:left="0"/>
        <w:rPr>
          <w:lang w:val="en-GB"/>
        </w:rPr>
      </w:pPr>
      <w:r w:rsidRPr="004D2983">
        <w:rPr>
          <w:lang w:val="en-GB"/>
        </w:rPr>
        <w:t>In</w:t>
      </w:r>
      <w:r w:rsidRPr="004D2983">
        <w:rPr>
          <w:spacing w:val="-1"/>
          <w:lang w:val="en-GB"/>
        </w:rPr>
        <w:t xml:space="preserve"> </w:t>
      </w:r>
      <w:r w:rsidRPr="004D2983">
        <w:rPr>
          <w:spacing w:val="-2"/>
          <w:lang w:val="en-GB"/>
        </w:rPr>
        <w:t>order</w:t>
      </w:r>
      <w:r w:rsidRPr="004D2983">
        <w:rPr>
          <w:spacing w:val="1"/>
          <w:lang w:val="en-GB"/>
        </w:rPr>
        <w:t xml:space="preserve"> to</w:t>
      </w:r>
      <w:r w:rsidRPr="004D2983">
        <w:rPr>
          <w:spacing w:val="-6"/>
          <w:lang w:val="en-GB"/>
        </w:rPr>
        <w:t xml:space="preserve"> </w:t>
      </w:r>
      <w:r w:rsidRPr="004D2983">
        <w:rPr>
          <w:lang w:val="en-GB"/>
        </w:rPr>
        <w:t>be</w:t>
      </w:r>
      <w:r w:rsidRPr="004D2983">
        <w:rPr>
          <w:spacing w:val="2"/>
          <w:lang w:val="en-GB"/>
        </w:rPr>
        <w:t xml:space="preserve"> </w:t>
      </w:r>
      <w:r w:rsidRPr="004D2983">
        <w:rPr>
          <w:spacing w:val="-1"/>
          <w:lang w:val="en-GB"/>
        </w:rPr>
        <w:t>eligible</w:t>
      </w:r>
      <w:r w:rsidRPr="004D2983">
        <w:rPr>
          <w:spacing w:val="2"/>
          <w:lang w:val="en-GB"/>
        </w:rPr>
        <w:t xml:space="preserve"> </w:t>
      </w:r>
      <w:r w:rsidRPr="004D2983">
        <w:rPr>
          <w:spacing w:val="-2"/>
          <w:lang w:val="en-GB"/>
        </w:rPr>
        <w:t>for</w:t>
      </w:r>
      <w:r w:rsidRPr="004D2983">
        <w:rPr>
          <w:spacing w:val="1"/>
          <w:lang w:val="en-GB"/>
        </w:rPr>
        <w:t xml:space="preserve"> </w:t>
      </w:r>
      <w:r w:rsidRPr="004D2983">
        <w:rPr>
          <w:lang w:val="en-GB"/>
        </w:rPr>
        <w:t>a</w:t>
      </w:r>
      <w:r w:rsidRPr="004D2983">
        <w:rPr>
          <w:spacing w:val="2"/>
          <w:lang w:val="en-GB"/>
        </w:rPr>
        <w:t xml:space="preserve"> </w:t>
      </w:r>
      <w:r w:rsidRPr="004D2983">
        <w:rPr>
          <w:spacing w:val="-2"/>
          <w:lang w:val="en-GB"/>
        </w:rPr>
        <w:t>grant,</w:t>
      </w:r>
      <w:r w:rsidRPr="004D2983">
        <w:rPr>
          <w:lang w:val="en-GB"/>
        </w:rPr>
        <w:t xml:space="preserve"> </w:t>
      </w:r>
      <w:r w:rsidRPr="004D2983">
        <w:rPr>
          <w:spacing w:val="3"/>
          <w:lang w:val="en-GB"/>
        </w:rPr>
        <w:t>an</w:t>
      </w:r>
      <w:r w:rsidRPr="004D2983">
        <w:rPr>
          <w:spacing w:val="-6"/>
          <w:lang w:val="en-GB"/>
        </w:rPr>
        <w:t xml:space="preserve"> </w:t>
      </w:r>
      <w:r w:rsidRPr="004D2983">
        <w:rPr>
          <w:spacing w:val="-1"/>
          <w:lang w:val="en-GB"/>
        </w:rPr>
        <w:t>applicant</w:t>
      </w:r>
      <w:r w:rsidRPr="004D2983">
        <w:rPr>
          <w:spacing w:val="3"/>
          <w:lang w:val="en-GB"/>
        </w:rPr>
        <w:t xml:space="preserve"> </w:t>
      </w:r>
      <w:r w:rsidRPr="004D2983">
        <w:rPr>
          <w:spacing w:val="-1"/>
          <w:lang w:val="en-GB"/>
        </w:rPr>
        <w:t>must:</w:t>
      </w:r>
    </w:p>
    <w:p w14:paraId="4F1FF217" w14:textId="3D674D41" w:rsidR="00592CDA" w:rsidRPr="00FB453E" w:rsidRDefault="00665C42" w:rsidP="001D7E49">
      <w:pPr>
        <w:numPr>
          <w:ilvl w:val="0"/>
          <w:numId w:val="2"/>
        </w:numPr>
        <w:ind w:left="993" w:hanging="426"/>
        <w:jc w:val="both"/>
        <w:rPr>
          <w:rFonts w:ascii="Times New Roman" w:eastAsia="Times New Roman" w:hAnsi="Times New Roman"/>
          <w:spacing w:val="-2"/>
          <w:lang w:val="en-GB"/>
        </w:rPr>
      </w:pPr>
      <w:r w:rsidRPr="00FB453E">
        <w:rPr>
          <w:rFonts w:ascii="Times New Roman" w:eastAsia="Times New Roman" w:hAnsi="Times New Roman"/>
          <w:spacing w:val="-2"/>
          <w:lang w:val="en-GB"/>
        </w:rPr>
        <w:t xml:space="preserve">be </w:t>
      </w:r>
      <w:r w:rsidR="00AB314F" w:rsidRPr="00FB453E">
        <w:rPr>
          <w:rFonts w:ascii="Times New Roman" w:eastAsia="Times New Roman" w:hAnsi="Times New Roman"/>
          <w:spacing w:val="-2"/>
          <w:lang w:val="en-GB"/>
        </w:rPr>
        <w:t>a local authority from Armenia</w:t>
      </w:r>
      <w:r w:rsidR="006E6B93">
        <w:rPr>
          <w:rFonts w:ascii="Times New Roman" w:eastAsia="Times New Roman" w:hAnsi="Times New Roman"/>
          <w:spacing w:val="-2"/>
          <w:lang w:val="en-GB"/>
        </w:rPr>
        <w:t xml:space="preserve"> and</w:t>
      </w:r>
      <w:r w:rsidR="00AB314F" w:rsidRPr="00FB453E">
        <w:rPr>
          <w:rFonts w:ascii="Times New Roman" w:eastAsia="Times New Roman" w:hAnsi="Times New Roman"/>
          <w:spacing w:val="-2"/>
          <w:lang w:val="en-GB"/>
        </w:rPr>
        <w:t xml:space="preserve"> </w:t>
      </w:r>
      <w:r w:rsidR="006E6B93">
        <w:rPr>
          <w:rFonts w:ascii="Times New Roman" w:eastAsia="Times New Roman" w:hAnsi="Times New Roman"/>
          <w:spacing w:val="-2"/>
          <w:lang w:val="en-GB"/>
        </w:rPr>
        <w:t>a member</w:t>
      </w:r>
      <w:r w:rsidR="001D7E49">
        <w:rPr>
          <w:rFonts w:ascii="Times New Roman" w:eastAsia="Times New Roman" w:hAnsi="Times New Roman"/>
          <w:spacing w:val="-2"/>
          <w:lang w:val="en-GB"/>
        </w:rPr>
        <w:t xml:space="preserve"> </w:t>
      </w:r>
      <w:r w:rsidR="006E6B93">
        <w:rPr>
          <w:rFonts w:ascii="Times New Roman" w:eastAsia="Times New Roman" w:hAnsi="Times New Roman"/>
          <w:spacing w:val="-2"/>
          <w:lang w:val="en-GB"/>
        </w:rPr>
        <w:t>of</w:t>
      </w:r>
      <w:r w:rsidR="001D7E49">
        <w:rPr>
          <w:rFonts w:ascii="Times New Roman" w:eastAsia="Times New Roman" w:hAnsi="Times New Roman"/>
          <w:spacing w:val="-2"/>
          <w:lang w:val="en-GB"/>
        </w:rPr>
        <w:t xml:space="preserve"> the Community of Practice </w:t>
      </w:r>
      <w:r w:rsidR="006E6B93">
        <w:rPr>
          <w:rFonts w:ascii="Times New Roman" w:eastAsia="Times New Roman" w:hAnsi="Times New Roman"/>
          <w:spacing w:val="-2"/>
          <w:lang w:val="en-GB"/>
        </w:rPr>
        <w:t xml:space="preserve">on </w:t>
      </w:r>
      <w:r w:rsidR="001D7E49" w:rsidRPr="00EB34DC">
        <w:rPr>
          <w:rFonts w:ascii="Times New Roman" w:eastAsia="Times New Roman" w:hAnsi="Times New Roman"/>
          <w:spacing w:val="-2"/>
          <w:lang w:val="en-GB"/>
        </w:rPr>
        <w:t>public integrity and ethics in Armenia</w:t>
      </w:r>
      <w:r w:rsidR="001D7E49">
        <w:rPr>
          <w:rStyle w:val="FootnoteReference"/>
          <w:rFonts w:ascii="Times New Roman" w:eastAsia="Times New Roman" w:hAnsi="Times New Roman"/>
          <w:spacing w:val="-2"/>
          <w:lang w:val="en-GB"/>
        </w:rPr>
        <w:footnoteReference w:id="1"/>
      </w:r>
      <w:r w:rsidR="001D7E49">
        <w:rPr>
          <w:rFonts w:ascii="Times New Roman" w:eastAsia="Times New Roman" w:hAnsi="Times New Roman"/>
          <w:spacing w:val="-2"/>
          <w:lang w:val="en-GB"/>
        </w:rPr>
        <w:t xml:space="preserve">, established </w:t>
      </w:r>
      <w:r w:rsidR="006E6B93">
        <w:rPr>
          <w:rFonts w:ascii="Times New Roman" w:eastAsia="Times New Roman" w:hAnsi="Times New Roman"/>
          <w:spacing w:val="-2"/>
          <w:lang w:val="en-GB"/>
        </w:rPr>
        <w:t xml:space="preserve">in March 2020 </w:t>
      </w:r>
      <w:r w:rsidR="001D7E49">
        <w:rPr>
          <w:rFonts w:ascii="Times New Roman" w:eastAsia="Times New Roman" w:hAnsi="Times New Roman"/>
          <w:spacing w:val="-2"/>
          <w:lang w:val="en-GB"/>
        </w:rPr>
        <w:t>under the project “Strengthening the Communities Association of Armenia and transparent, participatory local governance in Armenia”, implemented in the framework of the Council of Europe Action Plan for Armenian (2091-2022)</w:t>
      </w:r>
      <w:r w:rsidR="00FB453E" w:rsidRPr="00FB453E">
        <w:rPr>
          <w:rFonts w:ascii="Times New Roman" w:eastAsia="Times New Roman" w:hAnsi="Times New Roman"/>
          <w:spacing w:val="-2"/>
          <w:lang w:val="en-GB"/>
        </w:rPr>
        <w:t>;</w:t>
      </w:r>
      <w:r w:rsidR="00592CDA" w:rsidRPr="00FB453E">
        <w:rPr>
          <w:rFonts w:ascii="Times New Roman" w:eastAsia="Times New Roman" w:hAnsi="Times New Roman"/>
          <w:spacing w:val="-2"/>
          <w:lang w:val="en-GB"/>
        </w:rPr>
        <w:t xml:space="preserve"> </w:t>
      </w:r>
    </w:p>
    <w:p w14:paraId="10B7204C" w14:textId="2D611AD7" w:rsidR="00665C42" w:rsidRPr="00B54645" w:rsidRDefault="00665C42" w:rsidP="004F5FEC">
      <w:pPr>
        <w:numPr>
          <w:ilvl w:val="0"/>
          <w:numId w:val="2"/>
        </w:numPr>
        <w:tabs>
          <w:tab w:val="left" w:pos="993"/>
        </w:tabs>
        <w:ind w:firstLine="207"/>
        <w:jc w:val="both"/>
        <w:rPr>
          <w:rFonts w:ascii="Times New Roman" w:eastAsia="Times New Roman" w:hAnsi="Times New Roman"/>
          <w:spacing w:val="-2"/>
          <w:lang w:val="en-GB"/>
        </w:rPr>
      </w:pPr>
      <w:r w:rsidRPr="00EB34DC">
        <w:rPr>
          <w:rFonts w:ascii="Times New Roman" w:eastAsia="Times New Roman" w:hAnsi="Times New Roman"/>
          <w:spacing w:val="-2"/>
          <w:lang w:val="en-GB"/>
        </w:rPr>
        <w:t>be entitled to carry out activities described in its project proposal;</w:t>
      </w:r>
    </w:p>
    <w:p w14:paraId="1CB41E93" w14:textId="77777777" w:rsidR="007060B0" w:rsidRPr="00EB34DC" w:rsidRDefault="00665C42" w:rsidP="00EB34DC">
      <w:pPr>
        <w:numPr>
          <w:ilvl w:val="0"/>
          <w:numId w:val="2"/>
        </w:numPr>
        <w:spacing w:before="1"/>
        <w:ind w:left="993" w:hanging="426"/>
        <w:jc w:val="both"/>
        <w:rPr>
          <w:rFonts w:ascii="Times New Roman" w:eastAsia="Times New Roman" w:hAnsi="Times New Roman"/>
          <w:spacing w:val="-2"/>
          <w:lang w:val="en-GB"/>
        </w:rPr>
      </w:pPr>
      <w:r w:rsidRPr="00EB34DC">
        <w:rPr>
          <w:rFonts w:ascii="Times New Roman" w:eastAsia="Times New Roman" w:hAnsi="Times New Roman"/>
          <w:spacing w:val="-2"/>
          <w:lang w:val="en-GB"/>
        </w:rPr>
        <w:t xml:space="preserve">have sufficient operational and professional capacity, including </w:t>
      </w:r>
      <w:r w:rsidR="004220ED" w:rsidRPr="00EB34DC">
        <w:rPr>
          <w:rFonts w:ascii="Times New Roman" w:eastAsia="Times New Roman" w:hAnsi="Times New Roman"/>
          <w:spacing w:val="-2"/>
          <w:lang w:val="en-GB"/>
        </w:rPr>
        <w:t>human resources (</w:t>
      </w:r>
      <w:r w:rsidRPr="00EB34DC">
        <w:rPr>
          <w:rFonts w:ascii="Times New Roman" w:eastAsia="Times New Roman" w:hAnsi="Times New Roman"/>
          <w:spacing w:val="-2"/>
          <w:lang w:val="en-GB"/>
        </w:rPr>
        <w:t>staff</w:t>
      </w:r>
      <w:r w:rsidR="004220ED" w:rsidRPr="00EB34DC">
        <w:rPr>
          <w:rFonts w:ascii="Times New Roman" w:eastAsia="Times New Roman" w:hAnsi="Times New Roman"/>
          <w:spacing w:val="-2"/>
          <w:lang w:val="en-GB"/>
        </w:rPr>
        <w:t>)</w:t>
      </w:r>
      <w:r w:rsidRPr="00EB34DC">
        <w:rPr>
          <w:rFonts w:ascii="Times New Roman" w:eastAsia="Times New Roman" w:hAnsi="Times New Roman"/>
          <w:spacing w:val="-2"/>
          <w:lang w:val="en-GB"/>
        </w:rPr>
        <w:t>, to carry out activities described in its project proposal</w:t>
      </w:r>
      <w:r w:rsidR="007060B0" w:rsidRPr="00EB34DC">
        <w:rPr>
          <w:rFonts w:ascii="Times New Roman" w:eastAsia="Times New Roman" w:hAnsi="Times New Roman"/>
          <w:spacing w:val="-2"/>
          <w:lang w:val="en-GB"/>
        </w:rPr>
        <w:t>;</w:t>
      </w:r>
    </w:p>
    <w:p w14:paraId="5C5EBA3B" w14:textId="563E6CBF" w:rsidR="00665C42" w:rsidRPr="00EB34DC" w:rsidRDefault="007060B0" w:rsidP="00EB34DC">
      <w:pPr>
        <w:numPr>
          <w:ilvl w:val="0"/>
          <w:numId w:val="2"/>
        </w:numPr>
        <w:spacing w:after="120"/>
        <w:ind w:left="992" w:hanging="425"/>
        <w:jc w:val="both"/>
        <w:rPr>
          <w:rFonts w:ascii="Times New Roman" w:eastAsia="Times New Roman" w:hAnsi="Times New Roman"/>
          <w:spacing w:val="-2"/>
          <w:lang w:val="en-GB"/>
        </w:rPr>
      </w:pPr>
      <w:r w:rsidRPr="00EB34DC">
        <w:rPr>
          <w:rFonts w:ascii="Times New Roman" w:eastAsia="Times New Roman" w:hAnsi="Times New Roman"/>
          <w:spacing w:val="-2"/>
          <w:lang w:val="en-GB"/>
        </w:rPr>
        <w:t xml:space="preserve">indicate an official bank account in </w:t>
      </w:r>
      <w:r w:rsidR="00586202">
        <w:rPr>
          <w:rFonts w:ascii="Times New Roman" w:eastAsia="Times New Roman" w:hAnsi="Times New Roman"/>
          <w:spacing w:val="-2"/>
          <w:lang w:val="en-GB"/>
        </w:rPr>
        <w:t>Armenian Dram</w:t>
      </w:r>
      <w:r w:rsidR="00586202" w:rsidRPr="00EB34DC">
        <w:rPr>
          <w:rFonts w:ascii="Times New Roman" w:eastAsia="Times New Roman" w:hAnsi="Times New Roman"/>
          <w:spacing w:val="-2"/>
          <w:lang w:val="en-GB"/>
        </w:rPr>
        <w:t xml:space="preserve"> </w:t>
      </w:r>
      <w:r w:rsidR="00860EB6" w:rsidRPr="00EB34DC">
        <w:rPr>
          <w:rFonts w:ascii="Times New Roman" w:eastAsia="Times New Roman" w:hAnsi="Times New Roman"/>
          <w:spacing w:val="-2"/>
          <w:lang w:val="en-GB"/>
        </w:rPr>
        <w:t xml:space="preserve">in </w:t>
      </w:r>
      <w:r w:rsidRPr="00EB34DC">
        <w:rPr>
          <w:rFonts w:ascii="Times New Roman" w:eastAsia="Times New Roman" w:hAnsi="Times New Roman"/>
          <w:spacing w:val="-2"/>
          <w:lang w:val="en-GB"/>
        </w:rPr>
        <w:t xml:space="preserve">which </w:t>
      </w:r>
      <w:r w:rsidR="00860EB6" w:rsidRPr="00EB34DC">
        <w:rPr>
          <w:rFonts w:ascii="Times New Roman" w:eastAsia="Times New Roman" w:hAnsi="Times New Roman"/>
          <w:spacing w:val="-2"/>
          <w:lang w:val="en-GB"/>
        </w:rPr>
        <w:t xml:space="preserve">grantee </w:t>
      </w:r>
      <w:r w:rsidRPr="00EB34DC">
        <w:rPr>
          <w:rFonts w:ascii="Times New Roman" w:eastAsia="Times New Roman" w:hAnsi="Times New Roman"/>
          <w:spacing w:val="-2"/>
          <w:lang w:val="en-GB"/>
        </w:rPr>
        <w:t>can securely deposit the funds for the grant</w:t>
      </w:r>
      <w:r w:rsidR="00665C42" w:rsidRPr="00EB34DC">
        <w:rPr>
          <w:rFonts w:ascii="Times New Roman" w:eastAsia="Times New Roman" w:hAnsi="Times New Roman"/>
          <w:spacing w:val="-2"/>
          <w:lang w:val="en-GB"/>
        </w:rPr>
        <w:t xml:space="preserve">. </w:t>
      </w:r>
    </w:p>
    <w:p w14:paraId="3974F728" w14:textId="4D85422E" w:rsidR="007D64FF" w:rsidRPr="00B922DC" w:rsidRDefault="00026717" w:rsidP="00B922DC">
      <w:pPr>
        <w:pStyle w:val="Heading3"/>
        <w:spacing w:after="120"/>
        <w:ind w:left="0" w:firstLine="0"/>
        <w:jc w:val="both"/>
        <w:rPr>
          <w:b w:val="0"/>
          <w:bCs w:val="0"/>
          <w:lang w:val="en-GB"/>
        </w:rPr>
      </w:pPr>
      <w:r w:rsidRPr="004D2983">
        <w:rPr>
          <w:spacing w:val="-2"/>
          <w:lang w:val="en-GB"/>
        </w:rPr>
        <w:t>Multiple</w:t>
      </w:r>
      <w:r w:rsidRPr="004D2983">
        <w:rPr>
          <w:spacing w:val="2"/>
          <w:lang w:val="en-GB"/>
        </w:rPr>
        <w:t xml:space="preserve"> </w:t>
      </w:r>
      <w:r w:rsidRPr="004D2983">
        <w:rPr>
          <w:spacing w:val="-1"/>
          <w:lang w:val="en-GB"/>
        </w:rPr>
        <w:t>applications</w:t>
      </w:r>
      <w:r w:rsidRPr="004D2983">
        <w:rPr>
          <w:lang w:val="en-GB"/>
        </w:rPr>
        <w:t xml:space="preserve"> are</w:t>
      </w:r>
      <w:r w:rsidRPr="004D2983">
        <w:rPr>
          <w:spacing w:val="2"/>
          <w:lang w:val="en-GB"/>
        </w:rPr>
        <w:t xml:space="preserve"> </w:t>
      </w:r>
      <w:r w:rsidRPr="004D2983">
        <w:rPr>
          <w:spacing w:val="-3"/>
          <w:lang w:val="en-GB"/>
        </w:rPr>
        <w:t>not</w:t>
      </w:r>
      <w:r w:rsidRPr="004D2983">
        <w:rPr>
          <w:spacing w:val="1"/>
          <w:lang w:val="en-GB"/>
        </w:rPr>
        <w:t xml:space="preserve"> </w:t>
      </w:r>
      <w:r w:rsidRPr="004D2983">
        <w:rPr>
          <w:spacing w:val="-1"/>
          <w:lang w:val="en-GB"/>
        </w:rPr>
        <w:t>allowed</w:t>
      </w:r>
      <w:r w:rsidRPr="004D2983">
        <w:rPr>
          <w:spacing w:val="-3"/>
          <w:lang w:val="en-GB"/>
        </w:rPr>
        <w:t xml:space="preserve"> </w:t>
      </w:r>
      <w:r w:rsidRPr="004D2983">
        <w:rPr>
          <w:lang w:val="en-GB"/>
        </w:rPr>
        <w:t>and</w:t>
      </w:r>
      <w:r w:rsidRPr="004D2983">
        <w:rPr>
          <w:spacing w:val="-3"/>
          <w:lang w:val="en-GB"/>
        </w:rPr>
        <w:t xml:space="preserve"> </w:t>
      </w:r>
      <w:r w:rsidRPr="004D2983">
        <w:rPr>
          <w:spacing w:val="-1"/>
          <w:lang w:val="en-GB"/>
        </w:rPr>
        <w:t>shall</w:t>
      </w:r>
      <w:r w:rsidRPr="004D2983">
        <w:rPr>
          <w:spacing w:val="-2"/>
          <w:lang w:val="en-GB"/>
        </w:rPr>
        <w:t xml:space="preserve"> </w:t>
      </w:r>
      <w:r w:rsidRPr="004D2983">
        <w:rPr>
          <w:lang w:val="en-GB"/>
        </w:rPr>
        <w:t>lead</w:t>
      </w:r>
      <w:r w:rsidRPr="004D2983">
        <w:rPr>
          <w:spacing w:val="-3"/>
          <w:lang w:val="en-GB"/>
        </w:rPr>
        <w:t xml:space="preserve"> </w:t>
      </w:r>
      <w:r w:rsidRPr="004D2983">
        <w:rPr>
          <w:lang w:val="en-GB"/>
        </w:rPr>
        <w:t>to</w:t>
      </w:r>
      <w:r w:rsidRPr="004D2983">
        <w:rPr>
          <w:spacing w:val="10"/>
          <w:lang w:val="en-GB"/>
        </w:rPr>
        <w:t xml:space="preserve"> </w:t>
      </w:r>
      <w:r w:rsidRPr="004D2983">
        <w:rPr>
          <w:spacing w:val="-3"/>
          <w:lang w:val="en-GB"/>
        </w:rPr>
        <w:t>the</w:t>
      </w:r>
      <w:r w:rsidRPr="004D2983">
        <w:rPr>
          <w:spacing w:val="2"/>
          <w:lang w:val="en-GB"/>
        </w:rPr>
        <w:t xml:space="preserve"> </w:t>
      </w:r>
      <w:r w:rsidRPr="004D2983">
        <w:rPr>
          <w:lang w:val="en-GB"/>
        </w:rPr>
        <w:t>exclusion</w:t>
      </w:r>
      <w:r w:rsidRPr="004D2983">
        <w:rPr>
          <w:spacing w:val="-8"/>
          <w:lang w:val="en-GB"/>
        </w:rPr>
        <w:t xml:space="preserve"> </w:t>
      </w:r>
      <w:r w:rsidRPr="004D2983">
        <w:rPr>
          <w:spacing w:val="2"/>
          <w:lang w:val="en-GB"/>
        </w:rPr>
        <w:t>of</w:t>
      </w:r>
      <w:r w:rsidRPr="004D2983">
        <w:rPr>
          <w:spacing w:val="-4"/>
          <w:lang w:val="en-GB"/>
        </w:rPr>
        <w:t xml:space="preserve"> </w:t>
      </w:r>
      <w:r w:rsidRPr="004D2983">
        <w:rPr>
          <w:spacing w:val="-1"/>
          <w:lang w:val="en-GB"/>
        </w:rPr>
        <w:t>all</w:t>
      </w:r>
      <w:r w:rsidRPr="004D2983">
        <w:rPr>
          <w:spacing w:val="-2"/>
          <w:lang w:val="en-GB"/>
        </w:rPr>
        <w:t xml:space="preserve"> </w:t>
      </w:r>
      <w:r w:rsidRPr="004D2983">
        <w:rPr>
          <w:spacing w:val="-1"/>
          <w:lang w:val="en-GB"/>
        </w:rPr>
        <w:t>applications</w:t>
      </w:r>
      <w:r w:rsidRPr="004D2983">
        <w:rPr>
          <w:lang w:val="en-GB"/>
        </w:rPr>
        <w:t xml:space="preserve"> </w:t>
      </w:r>
      <w:r w:rsidRPr="004D2983">
        <w:rPr>
          <w:spacing w:val="-1"/>
          <w:lang w:val="en-GB"/>
        </w:rPr>
        <w:t>concerned.</w:t>
      </w:r>
    </w:p>
    <w:p w14:paraId="573A9671" w14:textId="77777777" w:rsidR="007D64FF" w:rsidRPr="00EB34DC" w:rsidRDefault="00026717" w:rsidP="00EB34DC">
      <w:pPr>
        <w:pStyle w:val="ListParagraph"/>
        <w:widowControl/>
        <w:numPr>
          <w:ilvl w:val="1"/>
          <w:numId w:val="8"/>
        </w:numPr>
        <w:shd w:val="clear" w:color="auto" w:fill="E5DFEC"/>
        <w:autoSpaceDE w:val="0"/>
        <w:autoSpaceDN w:val="0"/>
        <w:adjustRightInd w:val="0"/>
        <w:ind w:left="360" w:hanging="360"/>
        <w:contextualSpacing/>
        <w:outlineLvl w:val="1"/>
        <w:rPr>
          <w:rFonts w:ascii="Times New Roman" w:eastAsia="Calibri" w:hAnsi="Times New Roman" w:cs="Times New Roman"/>
          <w:b/>
          <w:bCs/>
          <w:szCs w:val="24"/>
          <w:lang w:val="en-GB"/>
        </w:rPr>
      </w:pPr>
      <w:bookmarkStart w:id="20" w:name="_bookmark21"/>
      <w:bookmarkEnd w:id="20"/>
      <w:r w:rsidRPr="00EB34DC">
        <w:rPr>
          <w:rFonts w:ascii="Times New Roman" w:eastAsia="Calibri" w:hAnsi="Times New Roman" w:cs="Times New Roman"/>
          <w:b/>
          <w:bCs/>
          <w:szCs w:val="24"/>
          <w:lang w:val="en-GB"/>
        </w:rPr>
        <w:t>Award criteria</w:t>
      </w:r>
    </w:p>
    <w:p w14:paraId="234938D3" w14:textId="1080788A" w:rsidR="005F3E28" w:rsidRDefault="00CA1701" w:rsidP="00EB34DC">
      <w:pPr>
        <w:pStyle w:val="BodyText"/>
        <w:spacing w:before="120"/>
        <w:ind w:left="0"/>
        <w:rPr>
          <w:lang w:val="en-GB"/>
        </w:rPr>
      </w:pPr>
      <w:r>
        <w:rPr>
          <w:b/>
          <w:bCs/>
          <w:lang w:val="en-GB"/>
        </w:rPr>
        <w:t xml:space="preserve">Stage one: </w:t>
      </w:r>
      <w:r w:rsidR="005F3E28" w:rsidRPr="00CA1701">
        <w:rPr>
          <w:b/>
          <w:bCs/>
          <w:lang w:val="en-GB"/>
        </w:rPr>
        <w:t>Concept Notes</w:t>
      </w:r>
      <w:r w:rsidR="005F3E28">
        <w:rPr>
          <w:lang w:val="en-GB"/>
        </w:rPr>
        <w:t xml:space="preserve"> will be assessed against the following criteria:</w:t>
      </w:r>
    </w:p>
    <w:p w14:paraId="11C17AD0" w14:textId="299073C9" w:rsidR="005F3E28" w:rsidRPr="005F3E28" w:rsidRDefault="005D6F62" w:rsidP="005F3E28">
      <w:pPr>
        <w:numPr>
          <w:ilvl w:val="0"/>
          <w:numId w:val="2"/>
        </w:numPr>
        <w:ind w:left="992" w:hanging="425"/>
        <w:jc w:val="both"/>
        <w:rPr>
          <w:rFonts w:ascii="Times New Roman" w:eastAsia="Times New Roman" w:hAnsi="Times New Roman"/>
          <w:spacing w:val="-2"/>
          <w:lang w:val="en-GB"/>
        </w:rPr>
      </w:pPr>
      <w:r>
        <w:rPr>
          <w:rFonts w:ascii="Times New Roman" w:eastAsia="Times New Roman" w:hAnsi="Times New Roman"/>
          <w:spacing w:val="-2"/>
          <w:lang w:val="en-GB"/>
        </w:rPr>
        <w:t>t</w:t>
      </w:r>
      <w:r w:rsidR="005F3E28" w:rsidRPr="005F3E28">
        <w:rPr>
          <w:rFonts w:ascii="Times New Roman" w:eastAsia="Times New Roman" w:hAnsi="Times New Roman"/>
          <w:spacing w:val="-2"/>
          <w:lang w:val="en-GB"/>
        </w:rPr>
        <w:t xml:space="preserve">he relevance </w:t>
      </w:r>
      <w:r w:rsidR="00683412">
        <w:rPr>
          <w:rFonts w:ascii="Times New Roman" w:eastAsia="Times New Roman" w:hAnsi="Times New Roman"/>
          <w:spacing w:val="-2"/>
          <w:lang w:val="en-GB"/>
        </w:rPr>
        <w:t xml:space="preserve">of the proposal </w:t>
      </w:r>
      <w:r w:rsidR="005F3E28" w:rsidRPr="005F3E28">
        <w:rPr>
          <w:rFonts w:ascii="Times New Roman" w:eastAsia="Times New Roman" w:hAnsi="Times New Roman"/>
          <w:spacing w:val="-2"/>
          <w:lang w:val="en-GB"/>
        </w:rPr>
        <w:t xml:space="preserve">to the </w:t>
      </w:r>
      <w:r w:rsidR="00683412">
        <w:rPr>
          <w:rFonts w:ascii="Times New Roman" w:eastAsia="Times New Roman" w:hAnsi="Times New Roman"/>
          <w:spacing w:val="-2"/>
          <w:lang w:val="en-GB"/>
        </w:rPr>
        <w:t xml:space="preserve">work </w:t>
      </w:r>
      <w:r w:rsidR="005F3E28" w:rsidRPr="005F3E28">
        <w:rPr>
          <w:rFonts w:ascii="Times New Roman" w:eastAsia="Times New Roman" w:hAnsi="Times New Roman"/>
          <w:spacing w:val="-2"/>
          <w:lang w:val="en-GB"/>
        </w:rPr>
        <w:t xml:space="preserve">of the </w:t>
      </w:r>
      <w:r w:rsidR="00683412">
        <w:rPr>
          <w:rFonts w:ascii="Times New Roman" w:eastAsia="Times New Roman" w:hAnsi="Times New Roman"/>
          <w:spacing w:val="-2"/>
          <w:lang w:val="en-GB"/>
        </w:rPr>
        <w:t>Community of practice</w:t>
      </w:r>
      <w:r>
        <w:rPr>
          <w:rFonts w:ascii="Times New Roman" w:eastAsia="Times New Roman" w:hAnsi="Times New Roman"/>
          <w:spacing w:val="-2"/>
          <w:lang w:val="en-GB"/>
        </w:rPr>
        <w:t>;</w:t>
      </w:r>
    </w:p>
    <w:p w14:paraId="46914724" w14:textId="5FBE7B63" w:rsidR="005F3E28" w:rsidRPr="005F3E28" w:rsidRDefault="005D6F62" w:rsidP="005F3E28">
      <w:pPr>
        <w:numPr>
          <w:ilvl w:val="0"/>
          <w:numId w:val="2"/>
        </w:numPr>
        <w:ind w:left="992" w:hanging="425"/>
        <w:jc w:val="both"/>
        <w:rPr>
          <w:rFonts w:ascii="Times New Roman" w:eastAsia="Times New Roman" w:hAnsi="Times New Roman"/>
          <w:spacing w:val="-2"/>
          <w:lang w:val="en-GB"/>
        </w:rPr>
      </w:pPr>
      <w:r>
        <w:rPr>
          <w:rFonts w:ascii="Times New Roman" w:eastAsia="Times New Roman" w:hAnsi="Times New Roman"/>
          <w:spacing w:val="-2"/>
          <w:lang w:val="en-GB"/>
        </w:rPr>
        <w:t xml:space="preserve">the </w:t>
      </w:r>
      <w:r w:rsidR="005F3E28" w:rsidRPr="005F3E28">
        <w:rPr>
          <w:rFonts w:ascii="Times New Roman" w:eastAsia="Times New Roman" w:hAnsi="Times New Roman"/>
          <w:spacing w:val="-2"/>
          <w:lang w:val="en-GB"/>
        </w:rPr>
        <w:t xml:space="preserve">relevance </w:t>
      </w:r>
      <w:r>
        <w:rPr>
          <w:rFonts w:ascii="Times New Roman" w:eastAsia="Times New Roman" w:hAnsi="Times New Roman"/>
          <w:spacing w:val="-2"/>
          <w:lang w:val="en-GB"/>
        </w:rPr>
        <w:t xml:space="preserve">of the proposal </w:t>
      </w:r>
      <w:r w:rsidR="005F3E28" w:rsidRPr="005F3E28">
        <w:rPr>
          <w:rFonts w:ascii="Times New Roman" w:eastAsia="Times New Roman" w:hAnsi="Times New Roman"/>
          <w:spacing w:val="-2"/>
          <w:lang w:val="en-GB"/>
        </w:rPr>
        <w:t>to the problems identified at local level</w:t>
      </w:r>
      <w:r>
        <w:rPr>
          <w:rFonts w:ascii="Times New Roman" w:eastAsia="Times New Roman" w:hAnsi="Times New Roman"/>
          <w:spacing w:val="-2"/>
          <w:lang w:val="en-GB"/>
        </w:rPr>
        <w:t>;</w:t>
      </w:r>
    </w:p>
    <w:p w14:paraId="1325C052" w14:textId="7957A01D" w:rsidR="005F3E28" w:rsidRPr="005D6F62" w:rsidRDefault="00DA4100" w:rsidP="005D6F62">
      <w:pPr>
        <w:numPr>
          <w:ilvl w:val="0"/>
          <w:numId w:val="2"/>
        </w:numPr>
        <w:ind w:left="992" w:hanging="425"/>
        <w:jc w:val="both"/>
        <w:rPr>
          <w:rFonts w:ascii="Times New Roman" w:eastAsia="Times New Roman" w:hAnsi="Times New Roman"/>
          <w:spacing w:val="-2"/>
          <w:lang w:val="en-GB"/>
        </w:rPr>
      </w:pPr>
      <w:r>
        <w:rPr>
          <w:rFonts w:ascii="Times New Roman" w:eastAsia="Times New Roman" w:hAnsi="Times New Roman"/>
          <w:spacing w:val="-2"/>
          <w:lang w:val="en-GB"/>
        </w:rPr>
        <w:t>the i</w:t>
      </w:r>
      <w:r w:rsidR="00CA1701">
        <w:rPr>
          <w:rFonts w:ascii="Times New Roman" w:eastAsia="Times New Roman" w:hAnsi="Times New Roman"/>
          <w:spacing w:val="-2"/>
          <w:lang w:val="en-GB"/>
        </w:rPr>
        <w:t xml:space="preserve">ntegration of </w:t>
      </w:r>
      <w:r w:rsidR="005D6F62">
        <w:rPr>
          <w:rFonts w:ascii="Times New Roman" w:eastAsia="Times New Roman" w:hAnsi="Times New Roman"/>
          <w:spacing w:val="-2"/>
          <w:lang w:val="en-GB"/>
        </w:rPr>
        <w:t xml:space="preserve">proposed </w:t>
      </w:r>
      <w:r w:rsidR="00CA1701">
        <w:rPr>
          <w:rFonts w:ascii="Times New Roman" w:eastAsia="Times New Roman" w:hAnsi="Times New Roman"/>
          <w:spacing w:val="-2"/>
          <w:lang w:val="en-GB"/>
        </w:rPr>
        <w:t xml:space="preserve">project actions into local policies and practices, i.e. </w:t>
      </w:r>
      <w:r w:rsidRPr="00EB34DC">
        <w:rPr>
          <w:rFonts w:ascii="Times New Roman" w:eastAsia="Times New Roman" w:hAnsi="Times New Roman"/>
          <w:spacing w:val="-2"/>
          <w:lang w:val="en-GB"/>
        </w:rPr>
        <w:t>extent to which the action is sustainable and replicable</w:t>
      </w:r>
      <w:r w:rsidR="00CA1701">
        <w:rPr>
          <w:rFonts w:ascii="Times New Roman" w:eastAsia="Times New Roman" w:hAnsi="Times New Roman"/>
          <w:spacing w:val="-2"/>
          <w:lang w:val="en-GB"/>
        </w:rPr>
        <w:t>.</w:t>
      </w:r>
    </w:p>
    <w:p w14:paraId="13B54B32" w14:textId="68E2B983" w:rsidR="008F6C2D" w:rsidRPr="008F6C2D" w:rsidRDefault="008F6C2D" w:rsidP="00EB34DC">
      <w:pPr>
        <w:pStyle w:val="BodyText"/>
        <w:spacing w:before="120"/>
        <w:ind w:left="0"/>
        <w:rPr>
          <w:lang w:val="en-GB"/>
        </w:rPr>
      </w:pPr>
      <w:r w:rsidRPr="008F6C2D">
        <w:rPr>
          <w:lang w:val="en-GB"/>
        </w:rPr>
        <w:t xml:space="preserve">Preselected applicants will </w:t>
      </w:r>
      <w:r>
        <w:rPr>
          <w:lang w:val="en-GB"/>
        </w:rPr>
        <w:t xml:space="preserve">be informed and </w:t>
      </w:r>
      <w:r w:rsidR="0040342F">
        <w:rPr>
          <w:lang w:val="en-GB"/>
        </w:rPr>
        <w:t xml:space="preserve">invited to </w:t>
      </w:r>
    </w:p>
    <w:p w14:paraId="09C75AFC" w14:textId="4BEB0F43" w:rsidR="007D64FF" w:rsidRPr="004D2983" w:rsidRDefault="00CA1701" w:rsidP="00EB34DC">
      <w:pPr>
        <w:pStyle w:val="BodyText"/>
        <w:spacing w:before="120"/>
        <w:ind w:left="0"/>
        <w:rPr>
          <w:lang w:val="en-GB"/>
        </w:rPr>
      </w:pPr>
      <w:r w:rsidRPr="00CA1701">
        <w:rPr>
          <w:b/>
          <w:bCs/>
          <w:lang w:val="en-GB"/>
        </w:rPr>
        <w:t xml:space="preserve">Stage two: </w:t>
      </w:r>
      <w:r w:rsidR="00026717" w:rsidRPr="00CA1701">
        <w:rPr>
          <w:b/>
          <w:bCs/>
          <w:lang w:val="en-GB"/>
        </w:rPr>
        <w:t>Applications</w:t>
      </w:r>
      <w:r w:rsidR="00026717" w:rsidRPr="00EB34DC">
        <w:rPr>
          <w:lang w:val="en-GB"/>
        </w:rPr>
        <w:t xml:space="preserve"> will be </w:t>
      </w:r>
      <w:r w:rsidR="00026717" w:rsidRPr="004D2983">
        <w:rPr>
          <w:lang w:val="en-GB"/>
        </w:rPr>
        <w:t>assessed</w:t>
      </w:r>
      <w:r w:rsidR="00026717" w:rsidRPr="00EB34DC">
        <w:rPr>
          <w:lang w:val="en-GB"/>
        </w:rPr>
        <w:t xml:space="preserve"> against the following criteria:</w:t>
      </w:r>
    </w:p>
    <w:p w14:paraId="3FFA2CEB" w14:textId="3597CBDD" w:rsidR="007D64FF" w:rsidRPr="00EB34DC" w:rsidRDefault="00026717" w:rsidP="00EB34DC">
      <w:pPr>
        <w:numPr>
          <w:ilvl w:val="0"/>
          <w:numId w:val="2"/>
        </w:numPr>
        <w:ind w:left="992" w:hanging="425"/>
        <w:jc w:val="both"/>
        <w:rPr>
          <w:rFonts w:ascii="Times New Roman" w:eastAsia="Times New Roman" w:hAnsi="Times New Roman"/>
          <w:spacing w:val="-2"/>
          <w:lang w:val="en-GB"/>
        </w:rPr>
      </w:pPr>
      <w:r w:rsidRPr="00EB34DC">
        <w:rPr>
          <w:rFonts w:ascii="Times New Roman" w:eastAsia="Times New Roman" w:hAnsi="Times New Roman"/>
          <w:spacing w:val="-2"/>
          <w:lang w:val="en-GB"/>
        </w:rPr>
        <w:t xml:space="preserve">the relevance and added value of the project with regard to the </w:t>
      </w:r>
      <w:r w:rsidR="00DA4100">
        <w:rPr>
          <w:rFonts w:ascii="Times New Roman" w:eastAsia="Times New Roman" w:hAnsi="Times New Roman"/>
          <w:spacing w:val="-2"/>
          <w:lang w:val="en-GB"/>
        </w:rPr>
        <w:t xml:space="preserve">work of the Community of Practice and to the </w:t>
      </w:r>
      <w:r w:rsidR="007060B0" w:rsidRPr="00EB34DC">
        <w:rPr>
          <w:rFonts w:ascii="Times New Roman" w:eastAsia="Times New Roman" w:hAnsi="Times New Roman"/>
          <w:spacing w:val="-2"/>
          <w:lang w:val="en-GB"/>
        </w:rPr>
        <w:t>promotion of open governance, anti-corruption measures and other fields related to the</w:t>
      </w:r>
      <w:r w:rsidR="007060B0" w:rsidRPr="00EB34DC" w:rsidDel="007060B0">
        <w:rPr>
          <w:rFonts w:ascii="Times New Roman" w:eastAsia="Times New Roman" w:hAnsi="Times New Roman"/>
          <w:spacing w:val="-2"/>
          <w:lang w:val="en-GB"/>
        </w:rPr>
        <w:t xml:space="preserve"> </w:t>
      </w:r>
      <w:r w:rsidRPr="00EB34DC">
        <w:rPr>
          <w:rFonts w:ascii="Times New Roman" w:eastAsia="Times New Roman" w:hAnsi="Times New Roman"/>
          <w:spacing w:val="-2"/>
          <w:lang w:val="en-GB"/>
        </w:rPr>
        <w:t xml:space="preserve">objective of the </w:t>
      </w:r>
      <w:r w:rsidR="00DA4100" w:rsidRPr="00EB34DC">
        <w:rPr>
          <w:rFonts w:ascii="Times New Roman" w:eastAsia="Times New Roman" w:hAnsi="Times New Roman"/>
          <w:spacing w:val="-2"/>
          <w:lang w:val="en-GB"/>
        </w:rPr>
        <w:t xml:space="preserve">Call </w:t>
      </w:r>
      <w:r w:rsidR="00C66595" w:rsidRPr="00EB34DC">
        <w:rPr>
          <w:rFonts w:ascii="Times New Roman" w:eastAsia="Times New Roman" w:hAnsi="Times New Roman"/>
          <w:spacing w:val="-2"/>
          <w:lang w:val="en-GB"/>
        </w:rPr>
        <w:t>(</w:t>
      </w:r>
      <w:r w:rsidR="00860EB6" w:rsidRPr="00EB34DC">
        <w:rPr>
          <w:rFonts w:ascii="Times New Roman" w:eastAsia="Times New Roman" w:hAnsi="Times New Roman"/>
          <w:spacing w:val="-2"/>
          <w:lang w:val="en-GB"/>
        </w:rPr>
        <w:t>4</w:t>
      </w:r>
      <w:r w:rsidR="00270A74" w:rsidRPr="00EB34DC">
        <w:rPr>
          <w:rFonts w:ascii="Times New Roman" w:eastAsia="Times New Roman" w:hAnsi="Times New Roman"/>
          <w:spacing w:val="-2"/>
          <w:lang w:val="en-GB"/>
        </w:rPr>
        <w:t>0</w:t>
      </w:r>
      <w:r w:rsidRPr="00EB34DC">
        <w:rPr>
          <w:rFonts w:ascii="Times New Roman" w:eastAsia="Times New Roman" w:hAnsi="Times New Roman"/>
          <w:spacing w:val="-2"/>
          <w:lang w:val="en-GB"/>
        </w:rPr>
        <w:t>%)</w:t>
      </w:r>
    </w:p>
    <w:p w14:paraId="15B5A61E" w14:textId="1FF41B99" w:rsidR="00317676" w:rsidRDefault="00026717" w:rsidP="00317676">
      <w:pPr>
        <w:numPr>
          <w:ilvl w:val="0"/>
          <w:numId w:val="2"/>
        </w:numPr>
        <w:ind w:left="992" w:hanging="425"/>
        <w:jc w:val="both"/>
        <w:rPr>
          <w:rFonts w:ascii="Times New Roman" w:eastAsia="Times New Roman" w:hAnsi="Times New Roman"/>
          <w:spacing w:val="-2"/>
          <w:lang w:val="en-GB"/>
        </w:rPr>
      </w:pPr>
      <w:r w:rsidRPr="00EB34DC">
        <w:rPr>
          <w:rFonts w:ascii="Times New Roman" w:eastAsia="Times New Roman" w:hAnsi="Times New Roman"/>
          <w:spacing w:val="-2"/>
          <w:lang w:val="en-GB"/>
        </w:rPr>
        <w:t xml:space="preserve">the extent to which the </w:t>
      </w:r>
      <w:r w:rsidR="00DA4100">
        <w:rPr>
          <w:rFonts w:ascii="Times New Roman" w:eastAsia="Times New Roman" w:hAnsi="Times New Roman"/>
          <w:spacing w:val="-2"/>
          <w:lang w:val="en-GB"/>
        </w:rPr>
        <w:t xml:space="preserve">project </w:t>
      </w:r>
      <w:r w:rsidR="00860EB6" w:rsidRPr="00EB34DC">
        <w:rPr>
          <w:rFonts w:ascii="Times New Roman" w:eastAsia="Times New Roman" w:hAnsi="Times New Roman"/>
          <w:spacing w:val="-2"/>
          <w:lang w:val="en-GB"/>
        </w:rPr>
        <w:t>is sustainable and replicable</w:t>
      </w:r>
      <w:r w:rsidR="00860EB6" w:rsidRPr="00EB34DC" w:rsidDel="00860EB6">
        <w:rPr>
          <w:rFonts w:ascii="Times New Roman" w:eastAsia="Times New Roman" w:hAnsi="Times New Roman"/>
          <w:spacing w:val="-2"/>
          <w:lang w:val="en-GB"/>
        </w:rPr>
        <w:t xml:space="preserve"> </w:t>
      </w:r>
      <w:r w:rsidR="00C66595" w:rsidRPr="00EB34DC">
        <w:rPr>
          <w:rFonts w:ascii="Times New Roman" w:eastAsia="Times New Roman" w:hAnsi="Times New Roman"/>
          <w:spacing w:val="-2"/>
          <w:lang w:val="en-GB"/>
        </w:rPr>
        <w:t>(</w:t>
      </w:r>
      <w:r w:rsidR="009D1BBA">
        <w:rPr>
          <w:rFonts w:ascii="Times New Roman" w:eastAsia="Times New Roman" w:hAnsi="Times New Roman"/>
          <w:spacing w:val="-2"/>
          <w:lang w:val="en-GB"/>
        </w:rPr>
        <w:t>25</w:t>
      </w:r>
      <w:r w:rsidRPr="00EB34DC">
        <w:rPr>
          <w:rFonts w:ascii="Times New Roman" w:eastAsia="Times New Roman" w:hAnsi="Times New Roman"/>
          <w:spacing w:val="-2"/>
          <w:lang w:val="en-GB"/>
        </w:rPr>
        <w:t>%);</w:t>
      </w:r>
    </w:p>
    <w:p w14:paraId="103819DE" w14:textId="4632BDAA" w:rsidR="00FD1EC3" w:rsidRPr="00317676" w:rsidRDefault="009D1BBA" w:rsidP="00317676">
      <w:pPr>
        <w:numPr>
          <w:ilvl w:val="0"/>
          <w:numId w:val="2"/>
        </w:numPr>
        <w:ind w:left="992" w:hanging="425"/>
        <w:jc w:val="both"/>
        <w:rPr>
          <w:rFonts w:ascii="Times New Roman" w:eastAsia="Times New Roman" w:hAnsi="Times New Roman"/>
          <w:spacing w:val="-2"/>
          <w:lang w:val="en-GB"/>
        </w:rPr>
      </w:pPr>
      <w:r w:rsidRPr="00317676">
        <w:rPr>
          <w:rFonts w:ascii="Times New Roman" w:eastAsia="Times New Roman" w:hAnsi="Times New Roman"/>
          <w:spacing w:val="-2"/>
          <w:lang w:val="en-GB"/>
        </w:rPr>
        <w:t>the resources invested by the local administration: budget, time, staff, commitment to the continuation of the project in the future, etc.</w:t>
      </w:r>
      <w:r w:rsidRPr="00317676" w:rsidDel="00340174">
        <w:rPr>
          <w:rFonts w:ascii="Times New Roman" w:eastAsia="Times New Roman" w:hAnsi="Times New Roman"/>
          <w:spacing w:val="-2"/>
          <w:lang w:val="en-GB"/>
        </w:rPr>
        <w:t xml:space="preserve"> </w:t>
      </w:r>
      <w:r w:rsidRPr="00317676">
        <w:rPr>
          <w:rFonts w:ascii="Times New Roman" w:eastAsia="Times New Roman" w:hAnsi="Times New Roman"/>
          <w:spacing w:val="-2"/>
          <w:lang w:val="en-GB"/>
        </w:rPr>
        <w:t>(25%)</w:t>
      </w:r>
      <w:r w:rsidR="00FD1EC3" w:rsidRPr="00317676">
        <w:rPr>
          <w:rFonts w:ascii="Times New Roman" w:eastAsia="Times New Roman" w:hAnsi="Times New Roman"/>
          <w:spacing w:val="-2"/>
          <w:lang w:val="en-GB"/>
        </w:rPr>
        <w:t>;</w:t>
      </w:r>
    </w:p>
    <w:p w14:paraId="022F570E" w14:textId="6D11262B" w:rsidR="005952E8" w:rsidRDefault="00026717" w:rsidP="00FB453E">
      <w:pPr>
        <w:numPr>
          <w:ilvl w:val="0"/>
          <w:numId w:val="2"/>
        </w:numPr>
        <w:ind w:left="992" w:hanging="425"/>
        <w:jc w:val="both"/>
        <w:rPr>
          <w:rFonts w:ascii="Times New Roman" w:eastAsia="Times New Roman" w:hAnsi="Times New Roman"/>
          <w:spacing w:val="-2"/>
          <w:lang w:val="en-GB"/>
        </w:rPr>
      </w:pPr>
      <w:r w:rsidRPr="005952E8">
        <w:rPr>
          <w:rFonts w:ascii="Times New Roman" w:eastAsia="Times New Roman" w:hAnsi="Times New Roman"/>
          <w:spacing w:val="-2"/>
          <w:lang w:val="en-GB"/>
        </w:rPr>
        <w:t xml:space="preserve">the quality, accuracy, clarity, completeness and cost-effectiveness of the application and the estimated budget </w:t>
      </w:r>
      <w:r w:rsidR="00C66595" w:rsidRPr="005952E8">
        <w:rPr>
          <w:rFonts w:ascii="Times New Roman" w:eastAsia="Times New Roman" w:hAnsi="Times New Roman"/>
          <w:spacing w:val="-2"/>
          <w:lang w:val="en-GB"/>
        </w:rPr>
        <w:t>(</w:t>
      </w:r>
      <w:r w:rsidR="00340174" w:rsidRPr="005952E8">
        <w:rPr>
          <w:rFonts w:ascii="Times New Roman" w:eastAsia="Times New Roman" w:hAnsi="Times New Roman"/>
          <w:spacing w:val="-2"/>
          <w:lang w:val="en-GB"/>
        </w:rPr>
        <w:t>1</w:t>
      </w:r>
      <w:r w:rsidR="00270A74" w:rsidRPr="005952E8">
        <w:rPr>
          <w:rFonts w:ascii="Times New Roman" w:eastAsia="Times New Roman" w:hAnsi="Times New Roman"/>
          <w:spacing w:val="-2"/>
          <w:lang w:val="en-GB"/>
        </w:rPr>
        <w:t>0</w:t>
      </w:r>
      <w:r w:rsidRPr="005952E8">
        <w:rPr>
          <w:rFonts w:ascii="Times New Roman" w:eastAsia="Times New Roman" w:hAnsi="Times New Roman"/>
          <w:spacing w:val="-2"/>
          <w:lang w:val="en-GB"/>
        </w:rPr>
        <w:t>%)</w:t>
      </w:r>
      <w:r w:rsidR="00FD1EC3" w:rsidRPr="004C62EE">
        <w:rPr>
          <w:rFonts w:ascii="Times New Roman" w:eastAsia="Times New Roman" w:hAnsi="Times New Roman"/>
          <w:spacing w:val="-2"/>
          <w:lang w:val="en-GB"/>
        </w:rPr>
        <w:t>.</w:t>
      </w:r>
    </w:p>
    <w:p w14:paraId="5595CABC" w14:textId="5E2ADB3E" w:rsidR="005952E8" w:rsidRPr="005952E8" w:rsidRDefault="00B8558B" w:rsidP="00FB453E">
      <w:pPr>
        <w:numPr>
          <w:ilvl w:val="0"/>
          <w:numId w:val="2"/>
        </w:numPr>
        <w:ind w:left="992" w:hanging="425"/>
        <w:jc w:val="both"/>
        <w:rPr>
          <w:rFonts w:ascii="Times New Roman" w:eastAsia="Times New Roman" w:hAnsi="Times New Roman"/>
          <w:spacing w:val="-2"/>
          <w:lang w:val="en-GB"/>
        </w:rPr>
      </w:pPr>
      <w:r>
        <w:rPr>
          <w:rFonts w:ascii="Times New Roman" w:eastAsia="Times New Roman" w:hAnsi="Times New Roman"/>
          <w:spacing w:val="-2"/>
          <w:lang w:val="en-GB"/>
        </w:rPr>
        <w:t>Preference will be given to the applicant authorities that have completed</w:t>
      </w:r>
      <w:r w:rsidR="005952E8" w:rsidRPr="00FB453E">
        <w:rPr>
          <w:rFonts w:ascii="Times New Roman" w:eastAsia="Times New Roman" w:hAnsi="Times New Roman"/>
          <w:spacing w:val="-2"/>
          <w:lang w:val="en-GB"/>
        </w:rPr>
        <w:t xml:space="preserve"> the thematic trainings organised under the Community of Practice (Public integrity – 24-26 June 2021; Transparent and open government – 1-2 July 2021 and Anti-corruption policies – 8-9 July 2021) </w:t>
      </w:r>
    </w:p>
    <w:p w14:paraId="0E7FD5A8" w14:textId="77777777" w:rsidR="007D64FF" w:rsidRPr="00FD1EC3" w:rsidRDefault="007D64FF" w:rsidP="00E82CD4">
      <w:pPr>
        <w:jc w:val="both"/>
        <w:rPr>
          <w:rFonts w:ascii="Times New Roman" w:eastAsia="Times New Roman" w:hAnsi="Times New Roman"/>
          <w:spacing w:val="-2"/>
          <w:lang w:val="en-GB"/>
        </w:rPr>
      </w:pPr>
    </w:p>
    <w:p w14:paraId="59345895" w14:textId="77777777" w:rsidR="007D64FF" w:rsidRPr="00EB34DC"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bookmarkStart w:id="21" w:name="_bookmark22"/>
      <w:bookmarkEnd w:id="21"/>
      <w:r w:rsidRPr="00EB34DC">
        <w:rPr>
          <w:rFonts w:ascii="Times New Roman" w:eastAsia="Times New Roman" w:hAnsi="Times New Roman" w:cs="Times New Roman"/>
          <w:b/>
          <w:bCs/>
          <w:sz w:val="24"/>
          <w:lang w:val="en-GB"/>
        </w:rPr>
        <w:t>NOTIFICATION OF THE DECISION AND SIGNATURE OF GRANT AGREEMENTS</w:t>
      </w:r>
    </w:p>
    <w:p w14:paraId="0AEE5C46" w14:textId="77777777" w:rsidR="007D64FF" w:rsidRPr="004D2983" w:rsidRDefault="00026717" w:rsidP="00EB34DC">
      <w:pPr>
        <w:pStyle w:val="BodyText"/>
        <w:spacing w:before="120" w:after="120" w:line="242" w:lineRule="auto"/>
        <w:ind w:left="0" w:right="4"/>
        <w:contextualSpacing/>
        <w:jc w:val="both"/>
        <w:rPr>
          <w:lang w:val="en-GB"/>
        </w:rPr>
      </w:pPr>
      <w:r w:rsidRPr="004D2983">
        <w:rPr>
          <w:lang w:val="en-GB"/>
        </w:rPr>
        <w:t>On</w:t>
      </w:r>
      <w:r w:rsidRPr="004D2983">
        <w:rPr>
          <w:spacing w:val="5"/>
          <w:lang w:val="en-GB"/>
        </w:rPr>
        <w:t xml:space="preserve"> </w:t>
      </w:r>
      <w:r w:rsidRPr="004D2983">
        <w:rPr>
          <w:spacing w:val="-1"/>
          <w:lang w:val="en-GB"/>
        </w:rPr>
        <w:t>completion</w:t>
      </w:r>
      <w:r w:rsidRPr="004D2983">
        <w:rPr>
          <w:spacing w:val="4"/>
          <w:lang w:val="en-GB"/>
        </w:rPr>
        <w:t xml:space="preserve"> </w:t>
      </w:r>
      <w:r w:rsidRPr="004D2983">
        <w:rPr>
          <w:lang w:val="en-GB"/>
        </w:rPr>
        <w:t>of</w:t>
      </w:r>
      <w:r w:rsidRPr="004D2983">
        <w:rPr>
          <w:spacing w:val="6"/>
          <w:lang w:val="en-GB"/>
        </w:rPr>
        <w:t xml:space="preserve"> </w:t>
      </w:r>
      <w:r w:rsidRPr="004D2983">
        <w:rPr>
          <w:spacing w:val="-1"/>
          <w:lang w:val="en-GB"/>
        </w:rPr>
        <w:t>the</w:t>
      </w:r>
      <w:r w:rsidRPr="004D2983">
        <w:rPr>
          <w:spacing w:val="7"/>
          <w:lang w:val="en-GB"/>
        </w:rPr>
        <w:t xml:space="preserve"> </w:t>
      </w:r>
      <w:r w:rsidRPr="004D2983">
        <w:rPr>
          <w:spacing w:val="-1"/>
          <w:lang w:val="en-GB"/>
        </w:rPr>
        <w:t>selection</w:t>
      </w:r>
      <w:r w:rsidRPr="004D2983">
        <w:rPr>
          <w:spacing w:val="4"/>
          <w:lang w:val="en-GB"/>
        </w:rPr>
        <w:t xml:space="preserve"> </w:t>
      </w:r>
      <w:r w:rsidRPr="004D2983">
        <w:rPr>
          <w:spacing w:val="-2"/>
          <w:lang w:val="en-GB"/>
        </w:rPr>
        <w:t>process,</w:t>
      </w:r>
      <w:r w:rsidRPr="004D2983">
        <w:rPr>
          <w:spacing w:val="4"/>
          <w:lang w:val="en-GB"/>
        </w:rPr>
        <w:t xml:space="preserve"> </w:t>
      </w:r>
      <w:r w:rsidRPr="004D2983">
        <w:rPr>
          <w:lang w:val="en-GB"/>
        </w:rPr>
        <w:t>all</w:t>
      </w:r>
      <w:r w:rsidRPr="004D2983">
        <w:rPr>
          <w:spacing w:val="8"/>
          <w:lang w:val="en-GB"/>
        </w:rPr>
        <w:t xml:space="preserve"> </w:t>
      </w:r>
      <w:r w:rsidRPr="004D2983">
        <w:rPr>
          <w:spacing w:val="-1"/>
          <w:lang w:val="en-GB"/>
        </w:rPr>
        <w:t>applicants</w:t>
      </w:r>
      <w:r w:rsidRPr="004D2983">
        <w:rPr>
          <w:spacing w:val="9"/>
          <w:lang w:val="en-GB"/>
        </w:rPr>
        <w:t xml:space="preserve"> </w:t>
      </w:r>
      <w:r w:rsidRPr="004D2983">
        <w:rPr>
          <w:lang w:val="en-GB"/>
        </w:rPr>
        <w:t>will</w:t>
      </w:r>
      <w:r w:rsidRPr="004D2983">
        <w:rPr>
          <w:spacing w:val="3"/>
          <w:lang w:val="en-GB"/>
        </w:rPr>
        <w:t xml:space="preserve"> </w:t>
      </w:r>
      <w:r w:rsidRPr="004D2983">
        <w:rPr>
          <w:lang w:val="en-GB"/>
        </w:rPr>
        <w:t>be</w:t>
      </w:r>
      <w:r w:rsidRPr="004D2983">
        <w:rPr>
          <w:spacing w:val="7"/>
          <w:lang w:val="en-GB"/>
        </w:rPr>
        <w:t xml:space="preserve"> </w:t>
      </w:r>
      <w:r w:rsidRPr="004D2983">
        <w:rPr>
          <w:spacing w:val="-1"/>
          <w:lang w:val="en-GB"/>
        </w:rPr>
        <w:t>notified</w:t>
      </w:r>
      <w:r w:rsidRPr="004D2983">
        <w:rPr>
          <w:spacing w:val="4"/>
          <w:lang w:val="en-GB"/>
        </w:rPr>
        <w:t xml:space="preserve"> </w:t>
      </w:r>
      <w:r w:rsidRPr="004D2983">
        <w:rPr>
          <w:spacing w:val="1"/>
          <w:lang w:val="en-GB"/>
        </w:rPr>
        <w:t>in</w:t>
      </w:r>
      <w:r w:rsidRPr="004D2983">
        <w:rPr>
          <w:spacing w:val="4"/>
          <w:lang w:val="en-GB"/>
        </w:rPr>
        <w:t xml:space="preserve"> </w:t>
      </w:r>
      <w:r w:rsidRPr="004D2983">
        <w:rPr>
          <w:spacing w:val="-1"/>
          <w:lang w:val="en-GB"/>
        </w:rPr>
        <w:t>writing</w:t>
      </w:r>
      <w:r w:rsidRPr="004D2983">
        <w:rPr>
          <w:spacing w:val="4"/>
          <w:lang w:val="en-GB"/>
        </w:rPr>
        <w:t xml:space="preserve"> </w:t>
      </w:r>
      <w:r w:rsidRPr="004D2983">
        <w:rPr>
          <w:lang w:val="en-GB"/>
        </w:rPr>
        <w:t>of</w:t>
      </w:r>
      <w:r w:rsidRPr="004D2983">
        <w:rPr>
          <w:spacing w:val="6"/>
          <w:lang w:val="en-GB"/>
        </w:rPr>
        <w:t xml:space="preserve"> </w:t>
      </w:r>
      <w:r w:rsidRPr="004D2983">
        <w:rPr>
          <w:spacing w:val="-1"/>
          <w:lang w:val="en-GB"/>
        </w:rPr>
        <w:t>the</w:t>
      </w:r>
      <w:r w:rsidRPr="004D2983">
        <w:rPr>
          <w:spacing w:val="7"/>
          <w:lang w:val="en-GB"/>
        </w:rPr>
        <w:t xml:space="preserve"> </w:t>
      </w:r>
      <w:r w:rsidRPr="004D2983">
        <w:rPr>
          <w:spacing w:val="-1"/>
          <w:lang w:val="en-GB"/>
        </w:rPr>
        <w:t>final</w:t>
      </w:r>
      <w:r w:rsidRPr="004D2983">
        <w:rPr>
          <w:spacing w:val="21"/>
          <w:lang w:val="en-GB"/>
        </w:rPr>
        <w:t xml:space="preserve"> </w:t>
      </w:r>
      <w:r w:rsidRPr="004D2983">
        <w:rPr>
          <w:lang w:val="en-GB"/>
        </w:rPr>
        <w:t>decision</w:t>
      </w:r>
      <w:r w:rsidRPr="004D2983">
        <w:rPr>
          <w:spacing w:val="4"/>
          <w:lang w:val="en-GB"/>
        </w:rPr>
        <w:t xml:space="preserve"> </w:t>
      </w:r>
      <w:r w:rsidRPr="004D2983">
        <w:rPr>
          <w:spacing w:val="-1"/>
          <w:lang w:val="en-GB"/>
        </w:rPr>
        <w:t>concerning</w:t>
      </w:r>
      <w:r w:rsidRPr="004D2983">
        <w:rPr>
          <w:spacing w:val="88"/>
          <w:lang w:val="en-GB"/>
        </w:rPr>
        <w:t xml:space="preserve"> </w:t>
      </w:r>
      <w:r w:rsidRPr="004D2983">
        <w:rPr>
          <w:spacing w:val="-2"/>
          <w:lang w:val="en-GB"/>
        </w:rPr>
        <w:t>their</w:t>
      </w:r>
      <w:r w:rsidRPr="004D2983">
        <w:rPr>
          <w:spacing w:val="1"/>
          <w:lang w:val="en-GB"/>
        </w:rPr>
        <w:t xml:space="preserve"> </w:t>
      </w:r>
      <w:r w:rsidRPr="004D2983">
        <w:rPr>
          <w:spacing w:val="-1"/>
          <w:lang w:val="en-GB"/>
        </w:rPr>
        <w:t>respective</w:t>
      </w:r>
      <w:r w:rsidRPr="004D2983">
        <w:rPr>
          <w:spacing w:val="-2"/>
          <w:lang w:val="en-GB"/>
        </w:rPr>
        <w:t xml:space="preserve"> </w:t>
      </w:r>
      <w:r w:rsidRPr="004D2983">
        <w:rPr>
          <w:spacing w:val="-1"/>
          <w:lang w:val="en-GB"/>
        </w:rPr>
        <w:t xml:space="preserve">applications </w:t>
      </w:r>
      <w:r w:rsidRPr="004D2983">
        <w:rPr>
          <w:spacing w:val="1"/>
          <w:lang w:val="en-GB"/>
        </w:rPr>
        <w:t>as</w:t>
      </w:r>
      <w:r w:rsidRPr="004D2983">
        <w:rPr>
          <w:lang w:val="en-GB"/>
        </w:rPr>
        <w:t xml:space="preserve"> </w:t>
      </w:r>
      <w:r w:rsidRPr="004D2983">
        <w:rPr>
          <w:spacing w:val="-2"/>
          <w:lang w:val="en-GB"/>
        </w:rPr>
        <w:t xml:space="preserve">well </w:t>
      </w:r>
      <w:r w:rsidRPr="004D2983">
        <w:rPr>
          <w:spacing w:val="1"/>
          <w:lang w:val="en-GB"/>
        </w:rPr>
        <w:t>as</w:t>
      </w:r>
      <w:r w:rsidRPr="004D2983">
        <w:rPr>
          <w:spacing w:val="4"/>
          <w:lang w:val="en-GB"/>
        </w:rPr>
        <w:t xml:space="preserve"> </w:t>
      </w:r>
      <w:r w:rsidRPr="004D2983">
        <w:rPr>
          <w:lang w:val="en-GB"/>
        </w:rPr>
        <w:t>on</w:t>
      </w:r>
      <w:r w:rsidRPr="004D2983">
        <w:rPr>
          <w:spacing w:val="-5"/>
          <w:lang w:val="en-GB"/>
        </w:rPr>
        <w:t xml:space="preserve"> </w:t>
      </w:r>
      <w:r w:rsidRPr="004D2983">
        <w:rPr>
          <w:spacing w:val="-1"/>
          <w:lang w:val="en-GB"/>
        </w:rPr>
        <w:t>the</w:t>
      </w:r>
      <w:r w:rsidRPr="004D2983">
        <w:rPr>
          <w:spacing w:val="2"/>
          <w:lang w:val="en-GB"/>
        </w:rPr>
        <w:t xml:space="preserve"> </w:t>
      </w:r>
      <w:r w:rsidRPr="004D2983">
        <w:rPr>
          <w:spacing w:val="-1"/>
          <w:lang w:val="en-GB"/>
        </w:rPr>
        <w:t>next</w:t>
      </w:r>
      <w:r w:rsidRPr="004D2983">
        <w:rPr>
          <w:spacing w:val="-2"/>
          <w:lang w:val="en-GB"/>
        </w:rPr>
        <w:t xml:space="preserve"> </w:t>
      </w:r>
      <w:r w:rsidRPr="004D2983">
        <w:rPr>
          <w:spacing w:val="-1"/>
          <w:lang w:val="en-GB"/>
        </w:rPr>
        <w:t>steps</w:t>
      </w:r>
      <w:r w:rsidRPr="004D2983">
        <w:rPr>
          <w:lang w:val="en-GB"/>
        </w:rPr>
        <w:t xml:space="preserve"> </w:t>
      </w:r>
      <w:r w:rsidRPr="004D2983">
        <w:rPr>
          <w:spacing w:val="1"/>
          <w:lang w:val="en-GB"/>
        </w:rPr>
        <w:t>to</w:t>
      </w:r>
      <w:r w:rsidRPr="004D2983">
        <w:rPr>
          <w:spacing w:val="-6"/>
          <w:lang w:val="en-GB"/>
        </w:rPr>
        <w:t xml:space="preserve"> </w:t>
      </w:r>
      <w:r w:rsidRPr="004D2983">
        <w:rPr>
          <w:spacing w:val="2"/>
          <w:lang w:val="en-GB"/>
        </w:rPr>
        <w:t xml:space="preserve">be </w:t>
      </w:r>
      <w:r w:rsidRPr="004D2983">
        <w:rPr>
          <w:spacing w:val="-1"/>
          <w:lang w:val="en-GB"/>
        </w:rPr>
        <w:t>undertaken.</w:t>
      </w:r>
    </w:p>
    <w:p w14:paraId="151C357C" w14:textId="5DBCB439" w:rsidR="007D64FF" w:rsidRPr="00D76D7B" w:rsidRDefault="00026717" w:rsidP="00B922DC">
      <w:pPr>
        <w:spacing w:before="120" w:after="120"/>
        <w:ind w:right="6"/>
        <w:jc w:val="both"/>
        <w:rPr>
          <w:rFonts w:ascii="Times New Roman"/>
          <w:b/>
          <w:spacing w:val="-1"/>
          <w:lang w:val="en-GB"/>
        </w:rPr>
      </w:pPr>
      <w:r w:rsidRPr="004D2983">
        <w:rPr>
          <w:rFonts w:ascii="Times New Roman"/>
          <w:spacing w:val="-2"/>
          <w:lang w:val="en-GB"/>
        </w:rPr>
        <w:lastRenderedPageBreak/>
        <w:t>The</w:t>
      </w:r>
      <w:r w:rsidRPr="004D2983">
        <w:rPr>
          <w:rFonts w:ascii="Times New Roman"/>
          <w:spacing w:val="37"/>
          <w:lang w:val="en-GB"/>
        </w:rPr>
        <w:t xml:space="preserve"> </w:t>
      </w:r>
      <w:r w:rsidRPr="004D2983">
        <w:rPr>
          <w:rFonts w:ascii="Times New Roman"/>
          <w:lang w:val="en-GB"/>
        </w:rPr>
        <w:t>selected</w:t>
      </w:r>
      <w:r w:rsidRPr="004D2983">
        <w:rPr>
          <w:rFonts w:ascii="Times New Roman"/>
          <w:spacing w:val="34"/>
          <w:lang w:val="en-GB"/>
        </w:rPr>
        <w:t xml:space="preserve"> </w:t>
      </w:r>
      <w:r w:rsidRPr="004D2983">
        <w:rPr>
          <w:rFonts w:ascii="Times New Roman"/>
          <w:spacing w:val="-1"/>
          <w:lang w:val="en-GB"/>
        </w:rPr>
        <w:t>Grantees</w:t>
      </w:r>
      <w:r w:rsidRPr="004D2983">
        <w:rPr>
          <w:rFonts w:ascii="Times New Roman"/>
          <w:spacing w:val="47"/>
          <w:lang w:val="en-GB"/>
        </w:rPr>
        <w:t xml:space="preserve"> </w:t>
      </w:r>
      <w:r w:rsidRPr="004D2983">
        <w:rPr>
          <w:rFonts w:ascii="Times New Roman"/>
          <w:spacing w:val="-1"/>
          <w:lang w:val="en-GB"/>
        </w:rPr>
        <w:t>will</w:t>
      </w:r>
      <w:r w:rsidRPr="004D2983">
        <w:rPr>
          <w:rFonts w:ascii="Times New Roman"/>
          <w:spacing w:val="38"/>
          <w:lang w:val="en-GB"/>
        </w:rPr>
        <w:t xml:space="preserve"> </w:t>
      </w:r>
      <w:r w:rsidRPr="004D2983">
        <w:rPr>
          <w:rFonts w:ascii="Times New Roman"/>
          <w:lang w:val="en-GB"/>
        </w:rPr>
        <w:t>be</w:t>
      </w:r>
      <w:r w:rsidRPr="004D2983">
        <w:rPr>
          <w:rFonts w:ascii="Times New Roman"/>
          <w:spacing w:val="37"/>
          <w:lang w:val="en-GB"/>
        </w:rPr>
        <w:t xml:space="preserve"> </w:t>
      </w:r>
      <w:r w:rsidRPr="004D2983">
        <w:rPr>
          <w:rFonts w:ascii="Times New Roman"/>
          <w:lang w:val="en-GB"/>
        </w:rPr>
        <w:t>invited</w:t>
      </w:r>
      <w:r w:rsidRPr="004D2983">
        <w:rPr>
          <w:rFonts w:ascii="Times New Roman"/>
          <w:spacing w:val="40"/>
          <w:lang w:val="en-GB"/>
        </w:rPr>
        <w:t xml:space="preserve"> </w:t>
      </w:r>
      <w:r w:rsidRPr="004D2983">
        <w:rPr>
          <w:rFonts w:ascii="Times New Roman"/>
          <w:spacing w:val="1"/>
          <w:lang w:val="en-GB"/>
        </w:rPr>
        <w:t>to</w:t>
      </w:r>
      <w:r w:rsidRPr="004D2983">
        <w:rPr>
          <w:rFonts w:ascii="Times New Roman"/>
          <w:spacing w:val="34"/>
          <w:lang w:val="en-GB"/>
        </w:rPr>
        <w:t xml:space="preserve"> </w:t>
      </w:r>
      <w:r w:rsidRPr="004D2983">
        <w:rPr>
          <w:rFonts w:ascii="Times New Roman"/>
          <w:lang w:val="en-GB"/>
        </w:rPr>
        <w:t>sign</w:t>
      </w:r>
      <w:r w:rsidRPr="004D2983">
        <w:rPr>
          <w:rFonts w:ascii="Times New Roman"/>
          <w:spacing w:val="34"/>
          <w:lang w:val="en-GB"/>
        </w:rPr>
        <w:t xml:space="preserve"> </w:t>
      </w:r>
      <w:r w:rsidRPr="004D2983">
        <w:rPr>
          <w:rFonts w:ascii="Times New Roman"/>
          <w:lang w:val="en-GB"/>
        </w:rPr>
        <w:t>a</w:t>
      </w:r>
      <w:r w:rsidRPr="004D2983">
        <w:rPr>
          <w:rFonts w:ascii="Times New Roman"/>
          <w:spacing w:val="42"/>
          <w:lang w:val="en-GB"/>
        </w:rPr>
        <w:t xml:space="preserve"> </w:t>
      </w:r>
      <w:r w:rsidRPr="004D2983">
        <w:rPr>
          <w:rFonts w:ascii="Times New Roman"/>
          <w:spacing w:val="-1"/>
          <w:lang w:val="en-GB"/>
        </w:rPr>
        <w:t>Grant</w:t>
      </w:r>
      <w:r w:rsidRPr="004D2983">
        <w:rPr>
          <w:rFonts w:ascii="Times New Roman"/>
          <w:spacing w:val="43"/>
          <w:lang w:val="en-GB"/>
        </w:rPr>
        <w:t xml:space="preserve"> </w:t>
      </w:r>
      <w:r w:rsidRPr="004D2983">
        <w:rPr>
          <w:rFonts w:ascii="Times New Roman"/>
          <w:spacing w:val="-2"/>
          <w:lang w:val="en-GB"/>
        </w:rPr>
        <w:t>Agreement</w:t>
      </w:r>
      <w:r w:rsidRPr="004D2983">
        <w:rPr>
          <w:rFonts w:ascii="Times New Roman"/>
          <w:spacing w:val="42"/>
          <w:lang w:val="en-GB"/>
        </w:rPr>
        <w:t xml:space="preserve"> </w:t>
      </w:r>
      <w:r w:rsidRPr="004D2983">
        <w:rPr>
          <w:rFonts w:ascii="Times New Roman"/>
          <w:spacing w:val="1"/>
          <w:lang w:val="en-GB"/>
        </w:rPr>
        <w:t>(See</w:t>
      </w:r>
      <w:r w:rsidRPr="004D2983">
        <w:rPr>
          <w:rFonts w:ascii="Times New Roman"/>
          <w:spacing w:val="37"/>
          <w:lang w:val="en-GB"/>
        </w:rPr>
        <w:t xml:space="preserve"> </w:t>
      </w:r>
      <w:r w:rsidRPr="004D2983">
        <w:rPr>
          <w:rFonts w:ascii="Times New Roman"/>
          <w:spacing w:val="-1"/>
          <w:lang w:val="en-GB"/>
        </w:rPr>
        <w:t>Appendix</w:t>
      </w:r>
      <w:r w:rsidRPr="004D2983">
        <w:rPr>
          <w:rFonts w:ascii="Times New Roman"/>
          <w:spacing w:val="44"/>
          <w:lang w:val="en-GB"/>
        </w:rPr>
        <w:t xml:space="preserve"> </w:t>
      </w:r>
      <w:r w:rsidRPr="004D2983">
        <w:rPr>
          <w:rFonts w:ascii="Times New Roman"/>
          <w:spacing w:val="-2"/>
          <w:lang w:val="en-GB"/>
        </w:rPr>
        <w:t>III,</w:t>
      </w:r>
      <w:r w:rsidRPr="004D2983">
        <w:rPr>
          <w:rFonts w:ascii="Times New Roman"/>
          <w:spacing w:val="44"/>
          <w:lang w:val="en-GB"/>
        </w:rPr>
        <w:t xml:space="preserve"> </w:t>
      </w:r>
      <w:r w:rsidRPr="004D2983">
        <w:rPr>
          <w:rFonts w:ascii="Times New Roman"/>
          <w:spacing w:val="-2"/>
          <w:lang w:val="en-GB"/>
        </w:rPr>
        <w:t>for</w:t>
      </w:r>
      <w:r w:rsidRPr="004D2983">
        <w:rPr>
          <w:rFonts w:ascii="Times New Roman"/>
          <w:spacing w:val="41"/>
          <w:lang w:val="en-GB"/>
        </w:rPr>
        <w:t xml:space="preserve"> </w:t>
      </w:r>
      <w:r w:rsidRPr="004D2983">
        <w:rPr>
          <w:rFonts w:ascii="Times New Roman"/>
          <w:spacing w:val="-1"/>
          <w:lang w:val="en-GB"/>
        </w:rPr>
        <w:t>information</w:t>
      </w:r>
      <w:r w:rsidRPr="004D2983">
        <w:rPr>
          <w:rFonts w:ascii="Times New Roman"/>
          <w:spacing w:val="39"/>
          <w:lang w:val="en-GB"/>
        </w:rPr>
        <w:t xml:space="preserve"> </w:t>
      </w:r>
      <w:r w:rsidRPr="004D2983">
        <w:rPr>
          <w:rFonts w:ascii="Times New Roman"/>
          <w:spacing w:val="-1"/>
          <w:lang w:val="en-GB"/>
        </w:rPr>
        <w:t>only),</w:t>
      </w:r>
      <w:r w:rsidRPr="004D2983">
        <w:rPr>
          <w:rFonts w:ascii="Times New Roman"/>
          <w:spacing w:val="66"/>
          <w:lang w:val="en-GB"/>
        </w:rPr>
        <w:t xml:space="preserve"> </w:t>
      </w:r>
      <w:r w:rsidRPr="004D2983">
        <w:rPr>
          <w:rFonts w:ascii="Times New Roman"/>
          <w:spacing w:val="-1"/>
          <w:lang w:val="en-GB"/>
        </w:rPr>
        <w:t>formalising</w:t>
      </w:r>
      <w:r w:rsidRPr="004D2983">
        <w:rPr>
          <w:rFonts w:ascii="Times New Roman"/>
          <w:spacing w:val="4"/>
          <w:lang w:val="en-GB"/>
        </w:rPr>
        <w:t xml:space="preserve"> </w:t>
      </w:r>
      <w:r w:rsidRPr="004D2983">
        <w:rPr>
          <w:rFonts w:ascii="Times New Roman"/>
          <w:spacing w:val="-2"/>
          <w:lang w:val="en-GB"/>
        </w:rPr>
        <w:t>their</w:t>
      </w:r>
      <w:r w:rsidRPr="004D2983">
        <w:rPr>
          <w:rFonts w:ascii="Times New Roman"/>
          <w:spacing w:val="11"/>
          <w:lang w:val="en-GB"/>
        </w:rPr>
        <w:t xml:space="preserve"> </w:t>
      </w:r>
      <w:r w:rsidRPr="004D2983">
        <w:rPr>
          <w:rFonts w:ascii="Times New Roman"/>
          <w:spacing w:val="-1"/>
          <w:lang w:val="en-GB"/>
        </w:rPr>
        <w:t>legal</w:t>
      </w:r>
      <w:r w:rsidRPr="004D2983">
        <w:rPr>
          <w:rFonts w:ascii="Times New Roman"/>
          <w:spacing w:val="8"/>
          <w:lang w:val="en-GB"/>
        </w:rPr>
        <w:t xml:space="preserve"> </w:t>
      </w:r>
      <w:r w:rsidRPr="004D2983">
        <w:rPr>
          <w:rFonts w:ascii="Times New Roman"/>
          <w:spacing w:val="-1"/>
          <w:lang w:val="en-GB"/>
        </w:rPr>
        <w:t>commitments</w:t>
      </w:r>
      <w:r w:rsidRPr="004D2983">
        <w:rPr>
          <w:rFonts w:ascii="Times New Roman"/>
          <w:b/>
          <w:spacing w:val="-1"/>
          <w:lang w:val="en-GB"/>
        </w:rPr>
        <w:t>.</w:t>
      </w:r>
      <w:r w:rsidRPr="004D2983">
        <w:rPr>
          <w:rFonts w:ascii="Times New Roman"/>
          <w:b/>
          <w:spacing w:val="15"/>
          <w:lang w:val="en-GB"/>
        </w:rPr>
        <w:t xml:space="preserve"> </w:t>
      </w:r>
      <w:r w:rsidRPr="004D2983">
        <w:rPr>
          <w:rFonts w:ascii="Times New Roman"/>
          <w:b/>
          <w:spacing w:val="-2"/>
          <w:lang w:val="en-GB"/>
        </w:rPr>
        <w:t>Potential</w:t>
      </w:r>
      <w:r w:rsidRPr="004D2983">
        <w:rPr>
          <w:rFonts w:ascii="Times New Roman"/>
          <w:b/>
          <w:spacing w:val="8"/>
          <w:lang w:val="en-GB"/>
        </w:rPr>
        <w:t xml:space="preserve"> </w:t>
      </w:r>
      <w:r w:rsidRPr="004D2983">
        <w:rPr>
          <w:rFonts w:ascii="Times New Roman"/>
          <w:b/>
          <w:spacing w:val="-1"/>
          <w:lang w:val="en-GB"/>
        </w:rPr>
        <w:t>applicants</w:t>
      </w:r>
      <w:r w:rsidRPr="004D2983">
        <w:rPr>
          <w:rFonts w:ascii="Times New Roman"/>
          <w:b/>
          <w:spacing w:val="9"/>
          <w:lang w:val="en-GB"/>
        </w:rPr>
        <w:t xml:space="preserve"> </w:t>
      </w:r>
      <w:r w:rsidRPr="004D2983">
        <w:rPr>
          <w:rFonts w:ascii="Times New Roman"/>
          <w:b/>
          <w:spacing w:val="-1"/>
          <w:lang w:val="en-GB"/>
        </w:rPr>
        <w:t>are</w:t>
      </w:r>
      <w:r w:rsidRPr="004D2983">
        <w:rPr>
          <w:rFonts w:ascii="Times New Roman"/>
          <w:b/>
          <w:spacing w:val="11"/>
          <w:lang w:val="en-GB"/>
        </w:rPr>
        <w:t xml:space="preserve"> </w:t>
      </w:r>
      <w:r w:rsidRPr="00785697">
        <w:rPr>
          <w:rFonts w:ascii="Times New Roman"/>
          <w:b/>
          <w:spacing w:val="-2"/>
          <w:u w:val="single"/>
          <w:lang w:val="en-GB"/>
        </w:rPr>
        <w:t>s</w:t>
      </w:r>
      <w:r w:rsidRPr="00E82CD4">
        <w:rPr>
          <w:rFonts w:ascii="Times New Roman"/>
          <w:b/>
          <w:spacing w:val="-2"/>
          <w:u w:val="single"/>
          <w:lang w:val="en-GB"/>
        </w:rPr>
        <w:t>trongly</w:t>
      </w:r>
      <w:r w:rsidRPr="00E82CD4">
        <w:rPr>
          <w:rFonts w:ascii="Times New Roman"/>
          <w:b/>
          <w:spacing w:val="12"/>
          <w:u w:val="single"/>
          <w:lang w:val="en-GB"/>
        </w:rPr>
        <w:t xml:space="preserve"> </w:t>
      </w:r>
      <w:r w:rsidRPr="00E82CD4">
        <w:rPr>
          <w:rFonts w:ascii="Times New Roman"/>
          <w:b/>
          <w:spacing w:val="-1"/>
          <w:u w:val="single"/>
          <w:lang w:val="en-GB"/>
        </w:rPr>
        <w:t>advised</w:t>
      </w:r>
      <w:r w:rsidRPr="00E82CD4">
        <w:rPr>
          <w:rFonts w:ascii="Times New Roman"/>
          <w:b/>
          <w:spacing w:val="7"/>
          <w:u w:val="single"/>
          <w:lang w:val="en-GB"/>
        </w:rPr>
        <w:t xml:space="preserve"> </w:t>
      </w:r>
      <w:r w:rsidRPr="00E82CD4">
        <w:rPr>
          <w:rFonts w:ascii="Times New Roman"/>
          <w:b/>
          <w:u w:val="single"/>
          <w:lang w:val="en-GB"/>
        </w:rPr>
        <w:t>to</w:t>
      </w:r>
      <w:r w:rsidRPr="00E82CD4">
        <w:rPr>
          <w:rFonts w:ascii="Times New Roman"/>
          <w:b/>
          <w:spacing w:val="9"/>
          <w:u w:val="single"/>
          <w:lang w:val="en-GB"/>
        </w:rPr>
        <w:t xml:space="preserve"> </w:t>
      </w:r>
      <w:r w:rsidRPr="00E82CD4">
        <w:rPr>
          <w:rFonts w:ascii="Times New Roman"/>
          <w:b/>
          <w:spacing w:val="1"/>
          <w:u w:val="single"/>
          <w:lang w:val="en-GB"/>
        </w:rPr>
        <w:t>read</w:t>
      </w:r>
      <w:r w:rsidRPr="00E82CD4">
        <w:rPr>
          <w:rFonts w:ascii="Times New Roman"/>
          <w:b/>
          <w:spacing w:val="7"/>
          <w:u w:val="single"/>
          <w:lang w:val="en-GB"/>
        </w:rPr>
        <w:t xml:space="preserve"> </w:t>
      </w:r>
      <w:r w:rsidRPr="00E82CD4">
        <w:rPr>
          <w:rFonts w:ascii="Times New Roman"/>
          <w:b/>
          <w:spacing w:val="-3"/>
          <w:u w:val="single"/>
          <w:lang w:val="en-GB"/>
        </w:rPr>
        <w:t>the</w:t>
      </w:r>
      <w:r w:rsidRPr="00E82CD4">
        <w:rPr>
          <w:rFonts w:ascii="Times New Roman"/>
          <w:b/>
          <w:spacing w:val="11"/>
          <w:u w:val="single"/>
          <w:lang w:val="en-GB"/>
        </w:rPr>
        <w:t xml:space="preserve"> </w:t>
      </w:r>
      <w:r w:rsidRPr="00E82CD4">
        <w:rPr>
          <w:rFonts w:ascii="Times New Roman"/>
          <w:b/>
          <w:spacing w:val="-1"/>
          <w:u w:val="single"/>
          <w:lang w:val="en-GB"/>
        </w:rPr>
        <w:t>draft</w:t>
      </w:r>
      <w:r w:rsidRPr="00E82CD4">
        <w:rPr>
          <w:rFonts w:ascii="Times New Roman"/>
          <w:b/>
          <w:spacing w:val="14"/>
          <w:u w:val="single"/>
          <w:lang w:val="en-GB"/>
        </w:rPr>
        <w:t xml:space="preserve"> </w:t>
      </w:r>
      <w:r w:rsidRPr="00E82CD4">
        <w:rPr>
          <w:rFonts w:ascii="Times New Roman"/>
          <w:b/>
          <w:u w:val="single"/>
          <w:lang w:val="en-GB"/>
        </w:rPr>
        <w:t>contract</w:t>
      </w:r>
      <w:r w:rsidRPr="004D2983">
        <w:rPr>
          <w:rFonts w:ascii="Times New Roman"/>
          <w:b/>
          <w:lang w:val="en-GB"/>
        </w:rPr>
        <w:t>,</w:t>
      </w:r>
      <w:r w:rsidRPr="004D2983">
        <w:rPr>
          <w:rFonts w:ascii="Times New Roman"/>
          <w:b/>
          <w:spacing w:val="4"/>
          <w:lang w:val="en-GB"/>
        </w:rPr>
        <w:t xml:space="preserve"> </w:t>
      </w:r>
      <w:r w:rsidRPr="004D2983">
        <w:rPr>
          <w:rFonts w:ascii="Times New Roman"/>
          <w:b/>
          <w:spacing w:val="-1"/>
          <w:lang w:val="en-GB"/>
        </w:rPr>
        <w:t>in</w:t>
      </w:r>
      <w:r w:rsidRPr="004D2983">
        <w:rPr>
          <w:rFonts w:ascii="Times New Roman"/>
          <w:b/>
          <w:spacing w:val="87"/>
          <w:lang w:val="en-GB"/>
        </w:rPr>
        <w:t xml:space="preserve"> </w:t>
      </w:r>
      <w:r w:rsidRPr="004D2983">
        <w:rPr>
          <w:rFonts w:ascii="Times New Roman"/>
          <w:b/>
          <w:spacing w:val="-1"/>
          <w:lang w:val="en-GB"/>
        </w:rPr>
        <w:t>particular</w:t>
      </w:r>
      <w:r w:rsidRPr="004D2983">
        <w:rPr>
          <w:rFonts w:ascii="Times New Roman"/>
          <w:b/>
          <w:spacing w:val="2"/>
          <w:lang w:val="en-GB"/>
        </w:rPr>
        <w:t xml:space="preserve"> </w:t>
      </w:r>
      <w:r w:rsidRPr="004D2983">
        <w:rPr>
          <w:rFonts w:ascii="Times New Roman"/>
          <w:b/>
          <w:spacing w:val="-1"/>
          <w:lang w:val="en-GB"/>
        </w:rPr>
        <w:t>its</w:t>
      </w:r>
      <w:r w:rsidRPr="004D2983">
        <w:rPr>
          <w:rFonts w:ascii="Times New Roman"/>
          <w:b/>
          <w:lang w:val="en-GB"/>
        </w:rPr>
        <w:t xml:space="preserve"> </w:t>
      </w:r>
      <w:r w:rsidRPr="00D76D7B">
        <w:rPr>
          <w:rFonts w:ascii="Times New Roman"/>
          <w:b/>
          <w:spacing w:val="-1"/>
          <w:lang w:val="en-GB"/>
        </w:rPr>
        <w:t>requirements</w:t>
      </w:r>
      <w:r w:rsidRPr="00D76D7B">
        <w:rPr>
          <w:rFonts w:ascii="Times New Roman"/>
          <w:b/>
          <w:lang w:val="en-GB"/>
        </w:rPr>
        <w:t xml:space="preserve"> </w:t>
      </w:r>
      <w:r w:rsidRPr="00D76D7B">
        <w:rPr>
          <w:rFonts w:ascii="Times New Roman"/>
          <w:b/>
          <w:spacing w:val="1"/>
          <w:lang w:val="en-GB"/>
        </w:rPr>
        <w:t>in</w:t>
      </w:r>
      <w:r w:rsidRPr="00D76D7B">
        <w:rPr>
          <w:rFonts w:ascii="Times New Roman"/>
          <w:b/>
          <w:spacing w:val="-8"/>
          <w:lang w:val="en-GB"/>
        </w:rPr>
        <w:t xml:space="preserve"> </w:t>
      </w:r>
      <w:r w:rsidRPr="00D76D7B">
        <w:rPr>
          <w:rFonts w:ascii="Times New Roman"/>
          <w:b/>
          <w:lang w:val="en-GB"/>
        </w:rPr>
        <w:t>terms of</w:t>
      </w:r>
      <w:r w:rsidRPr="00D76D7B">
        <w:rPr>
          <w:rFonts w:ascii="Times New Roman"/>
          <w:b/>
          <w:spacing w:val="1"/>
          <w:lang w:val="en-GB"/>
        </w:rPr>
        <w:t xml:space="preserve"> </w:t>
      </w:r>
      <w:r w:rsidRPr="00D76D7B">
        <w:rPr>
          <w:rFonts w:ascii="Times New Roman"/>
          <w:b/>
          <w:spacing w:val="-2"/>
          <w:lang w:val="en-GB"/>
        </w:rPr>
        <w:t>payment</w:t>
      </w:r>
      <w:r w:rsidRPr="00D76D7B">
        <w:rPr>
          <w:rFonts w:ascii="Times New Roman"/>
          <w:b/>
          <w:spacing w:val="1"/>
          <w:lang w:val="en-GB"/>
        </w:rPr>
        <w:t xml:space="preserve"> </w:t>
      </w:r>
      <w:r w:rsidRPr="00D76D7B">
        <w:rPr>
          <w:rFonts w:ascii="Times New Roman"/>
          <w:b/>
          <w:lang w:val="en-GB"/>
        </w:rPr>
        <w:t>and</w:t>
      </w:r>
      <w:r w:rsidRPr="00D76D7B">
        <w:rPr>
          <w:rFonts w:ascii="Times New Roman"/>
          <w:b/>
          <w:spacing w:val="-3"/>
          <w:lang w:val="en-GB"/>
        </w:rPr>
        <w:t xml:space="preserve"> </w:t>
      </w:r>
      <w:r w:rsidRPr="00D76D7B">
        <w:rPr>
          <w:rFonts w:ascii="Times New Roman"/>
          <w:b/>
          <w:spacing w:val="-1"/>
          <w:lang w:val="en-GB"/>
        </w:rPr>
        <w:t>reporting.</w:t>
      </w:r>
    </w:p>
    <w:p w14:paraId="2B5AE326" w14:textId="77777777" w:rsidR="00E82CD4" w:rsidRPr="00D76D7B" w:rsidRDefault="00E82CD4" w:rsidP="00A57176">
      <w:pPr>
        <w:ind w:right="6"/>
        <w:jc w:val="both"/>
        <w:rPr>
          <w:rFonts w:ascii="Times New Roman" w:eastAsia="Times New Roman" w:hAnsi="Times New Roman" w:cs="Times New Roman"/>
          <w:lang w:val="en-GB"/>
        </w:rPr>
      </w:pPr>
    </w:p>
    <w:p w14:paraId="763C919D" w14:textId="77777777" w:rsidR="007D64FF" w:rsidRPr="00D76D7B" w:rsidRDefault="00026717" w:rsidP="00EB34DC">
      <w:pPr>
        <w:widowControl/>
        <w:numPr>
          <w:ilvl w:val="0"/>
          <w:numId w:val="8"/>
        </w:numPr>
        <w:shd w:val="clear" w:color="auto" w:fill="92D050"/>
        <w:ind w:left="720" w:hanging="720"/>
        <w:contextualSpacing/>
        <w:jc w:val="both"/>
        <w:outlineLvl w:val="0"/>
        <w:rPr>
          <w:rFonts w:ascii="Times New Roman" w:eastAsia="Times New Roman" w:hAnsi="Times New Roman" w:cs="Times New Roman"/>
          <w:b/>
          <w:bCs/>
          <w:sz w:val="24"/>
          <w:lang w:val="en-GB"/>
        </w:rPr>
      </w:pPr>
      <w:bookmarkStart w:id="22" w:name="_bookmark23"/>
      <w:bookmarkEnd w:id="22"/>
      <w:r w:rsidRPr="00D76D7B">
        <w:rPr>
          <w:rFonts w:ascii="Times New Roman" w:eastAsia="Times New Roman" w:hAnsi="Times New Roman" w:cs="Times New Roman"/>
          <w:b/>
          <w:bCs/>
          <w:sz w:val="24"/>
          <w:lang w:val="en-GB"/>
        </w:rPr>
        <w:t>INDICATIVE TIMETABLE</w:t>
      </w:r>
    </w:p>
    <w:p w14:paraId="0CAB1D63" w14:textId="77777777" w:rsidR="007D64FF" w:rsidRPr="00D76D7B" w:rsidRDefault="007D64FF">
      <w:pPr>
        <w:spacing w:before="3"/>
        <w:rPr>
          <w:rFonts w:ascii="Times New Roman" w:eastAsia="Times New Roman" w:hAnsi="Times New Roman" w:cs="Times New Roman"/>
          <w:b/>
          <w:bCs/>
          <w:lang w:val="en-GB"/>
        </w:rPr>
      </w:pPr>
    </w:p>
    <w:tbl>
      <w:tblPr>
        <w:tblW w:w="9639" w:type="dxa"/>
        <w:tblInd w:w="-6" w:type="dxa"/>
        <w:tblLayout w:type="fixed"/>
        <w:tblCellMar>
          <w:left w:w="0" w:type="dxa"/>
          <w:right w:w="0" w:type="dxa"/>
        </w:tblCellMar>
        <w:tblLook w:val="01E0" w:firstRow="1" w:lastRow="1" w:firstColumn="1" w:lastColumn="1" w:noHBand="0" w:noVBand="0"/>
      </w:tblPr>
      <w:tblGrid>
        <w:gridCol w:w="6096"/>
        <w:gridCol w:w="3543"/>
      </w:tblGrid>
      <w:tr w:rsidR="007D64FF" w:rsidRPr="004D2983" w14:paraId="2F3D2EBB" w14:textId="77777777" w:rsidTr="00F028A9">
        <w:trPr>
          <w:trHeight w:hRule="exact" w:val="445"/>
        </w:trPr>
        <w:tc>
          <w:tcPr>
            <w:tcW w:w="6096" w:type="dxa"/>
            <w:tcBorders>
              <w:top w:val="single" w:sz="5" w:space="0" w:color="000000"/>
              <w:left w:val="single" w:sz="5" w:space="0" w:color="000000"/>
              <w:bottom w:val="single" w:sz="5" w:space="0" w:color="000000"/>
              <w:right w:val="single" w:sz="5" w:space="0" w:color="000000"/>
            </w:tcBorders>
            <w:shd w:val="clear" w:color="auto" w:fill="D9D9D9"/>
          </w:tcPr>
          <w:p w14:paraId="1B93216E" w14:textId="77777777" w:rsidR="007D64FF" w:rsidRPr="00D76D7B" w:rsidRDefault="00026717">
            <w:pPr>
              <w:pStyle w:val="TableParagraph"/>
              <w:spacing w:before="88"/>
              <w:ind w:left="103"/>
              <w:rPr>
                <w:rFonts w:ascii="Times New Roman" w:eastAsia="Times New Roman" w:hAnsi="Times New Roman" w:cs="Times New Roman"/>
                <w:lang w:val="en-GB"/>
              </w:rPr>
            </w:pPr>
            <w:r w:rsidRPr="00D76D7B">
              <w:rPr>
                <w:rFonts w:ascii="Times New Roman"/>
                <w:b/>
                <w:spacing w:val="-1"/>
                <w:lang w:val="en-GB"/>
              </w:rPr>
              <w:t>Phases</w:t>
            </w:r>
          </w:p>
        </w:tc>
        <w:tc>
          <w:tcPr>
            <w:tcW w:w="3543" w:type="dxa"/>
            <w:tcBorders>
              <w:top w:val="single" w:sz="5" w:space="0" w:color="000000"/>
              <w:left w:val="single" w:sz="5" w:space="0" w:color="000000"/>
              <w:bottom w:val="single" w:sz="5" w:space="0" w:color="000000"/>
              <w:right w:val="single" w:sz="5" w:space="0" w:color="000000"/>
            </w:tcBorders>
            <w:shd w:val="clear" w:color="auto" w:fill="D9D9D9"/>
          </w:tcPr>
          <w:p w14:paraId="767630DB" w14:textId="77777777" w:rsidR="007D64FF" w:rsidRPr="004D2983" w:rsidRDefault="00026717">
            <w:pPr>
              <w:pStyle w:val="TableParagraph"/>
              <w:spacing w:before="88"/>
              <w:ind w:left="103"/>
              <w:rPr>
                <w:rFonts w:ascii="Times New Roman" w:eastAsia="Times New Roman" w:hAnsi="Times New Roman" w:cs="Times New Roman"/>
                <w:lang w:val="en-GB"/>
              </w:rPr>
            </w:pPr>
            <w:r w:rsidRPr="00D76D7B">
              <w:rPr>
                <w:rFonts w:ascii="Times New Roman"/>
                <w:b/>
                <w:spacing w:val="-1"/>
                <w:lang w:val="en-GB"/>
              </w:rPr>
              <w:t>Indicative</w:t>
            </w:r>
            <w:r w:rsidRPr="00D76D7B">
              <w:rPr>
                <w:rFonts w:ascii="Times New Roman"/>
                <w:b/>
                <w:spacing w:val="2"/>
                <w:lang w:val="en-GB"/>
              </w:rPr>
              <w:t xml:space="preserve"> </w:t>
            </w:r>
            <w:r w:rsidRPr="00D76D7B">
              <w:rPr>
                <w:rFonts w:ascii="Times New Roman"/>
                <w:b/>
                <w:spacing w:val="-2"/>
                <w:lang w:val="en-GB"/>
              </w:rPr>
              <w:t>timing</w:t>
            </w:r>
          </w:p>
        </w:tc>
      </w:tr>
      <w:tr w:rsidR="007D64FF" w:rsidRPr="004D2983" w14:paraId="1E07B2CD" w14:textId="77777777" w:rsidTr="00F028A9">
        <w:trPr>
          <w:trHeight w:hRule="exact" w:val="520"/>
        </w:trPr>
        <w:tc>
          <w:tcPr>
            <w:tcW w:w="6096" w:type="dxa"/>
            <w:tcBorders>
              <w:top w:val="single" w:sz="5" w:space="0" w:color="000000"/>
              <w:left w:val="single" w:sz="5" w:space="0" w:color="000000"/>
              <w:bottom w:val="single" w:sz="5" w:space="0" w:color="000000"/>
              <w:right w:val="single" w:sz="5" w:space="0" w:color="000000"/>
            </w:tcBorders>
            <w:vAlign w:val="center"/>
          </w:tcPr>
          <w:p w14:paraId="5936886F" w14:textId="77777777" w:rsidR="007D64FF" w:rsidRPr="004D2983" w:rsidRDefault="00026717" w:rsidP="00340174">
            <w:pPr>
              <w:pStyle w:val="TableParagraph"/>
              <w:ind w:left="102"/>
              <w:rPr>
                <w:rFonts w:ascii="Times New Roman" w:eastAsia="Times New Roman" w:hAnsi="Times New Roman" w:cs="Times New Roman"/>
                <w:lang w:val="en-GB"/>
              </w:rPr>
            </w:pPr>
            <w:r w:rsidRPr="004D2983">
              <w:rPr>
                <w:rFonts w:ascii="Times New Roman"/>
                <w:b/>
                <w:spacing w:val="-1"/>
                <w:lang w:val="en-GB"/>
              </w:rPr>
              <w:t>Publication</w:t>
            </w:r>
            <w:r w:rsidRPr="004D2983">
              <w:rPr>
                <w:rFonts w:ascii="Times New Roman"/>
                <w:b/>
                <w:spacing w:val="-8"/>
                <w:lang w:val="en-GB"/>
              </w:rPr>
              <w:t xml:space="preserve"> </w:t>
            </w:r>
            <w:r w:rsidRPr="004D2983">
              <w:rPr>
                <w:rFonts w:ascii="Times New Roman"/>
                <w:b/>
                <w:spacing w:val="2"/>
                <w:lang w:val="en-GB"/>
              </w:rPr>
              <w:t>of</w:t>
            </w:r>
            <w:r w:rsidRPr="004D2983">
              <w:rPr>
                <w:rFonts w:ascii="Times New Roman"/>
                <w:b/>
                <w:spacing w:val="-4"/>
                <w:lang w:val="en-GB"/>
              </w:rPr>
              <w:t xml:space="preserve"> </w:t>
            </w:r>
            <w:r w:rsidRPr="004D2983">
              <w:rPr>
                <w:rFonts w:ascii="Times New Roman"/>
                <w:b/>
                <w:spacing w:val="-1"/>
                <w:lang w:val="en-GB"/>
              </w:rPr>
              <w:t>the</w:t>
            </w:r>
            <w:r w:rsidRPr="004D2983">
              <w:rPr>
                <w:rFonts w:ascii="Times New Roman"/>
                <w:b/>
                <w:spacing w:val="2"/>
                <w:lang w:val="en-GB"/>
              </w:rPr>
              <w:t xml:space="preserve"> </w:t>
            </w:r>
            <w:r w:rsidRPr="004D2983">
              <w:rPr>
                <w:rFonts w:ascii="Times New Roman"/>
                <w:b/>
                <w:lang w:val="en-GB"/>
              </w:rPr>
              <w:t>call</w:t>
            </w:r>
          </w:p>
        </w:tc>
        <w:tc>
          <w:tcPr>
            <w:tcW w:w="3543" w:type="dxa"/>
            <w:tcBorders>
              <w:top w:val="single" w:sz="5" w:space="0" w:color="000000"/>
              <w:left w:val="single" w:sz="5" w:space="0" w:color="000000"/>
              <w:bottom w:val="single" w:sz="5" w:space="0" w:color="000000"/>
              <w:right w:val="single" w:sz="5" w:space="0" w:color="000000"/>
            </w:tcBorders>
          </w:tcPr>
          <w:p w14:paraId="1C1CF5A0" w14:textId="1325959F" w:rsidR="007D64FF" w:rsidRPr="004F5FEC" w:rsidRDefault="00B60A87">
            <w:pPr>
              <w:pStyle w:val="TableParagraph"/>
              <w:spacing w:before="118"/>
              <w:ind w:left="103"/>
              <w:rPr>
                <w:rFonts w:ascii="Times New Roman" w:eastAsia="Times New Roman" w:hAnsi="Times New Roman" w:cs="Times New Roman"/>
                <w:lang w:val="en-GB"/>
              </w:rPr>
            </w:pPr>
            <w:r>
              <w:rPr>
                <w:rFonts w:ascii="Times New Roman"/>
                <w:spacing w:val="-2"/>
                <w:lang w:val="en-GB"/>
              </w:rPr>
              <w:t>18</w:t>
            </w:r>
            <w:r w:rsidR="00DB2517">
              <w:rPr>
                <w:rFonts w:ascii="Times New Roman"/>
                <w:spacing w:val="-2"/>
                <w:lang w:val="en-GB"/>
              </w:rPr>
              <w:t xml:space="preserve"> October</w:t>
            </w:r>
            <w:r w:rsidR="00270A74" w:rsidRPr="004F5FEC">
              <w:rPr>
                <w:rFonts w:ascii="Times New Roman"/>
                <w:spacing w:val="-2"/>
                <w:lang w:val="en-GB"/>
              </w:rPr>
              <w:t xml:space="preserve"> 2021</w:t>
            </w:r>
          </w:p>
        </w:tc>
      </w:tr>
      <w:tr w:rsidR="000C2AA5" w:rsidRPr="004D2983" w14:paraId="00603B90" w14:textId="77777777" w:rsidTr="00F028A9">
        <w:trPr>
          <w:trHeight w:hRule="exact" w:val="515"/>
        </w:trPr>
        <w:tc>
          <w:tcPr>
            <w:tcW w:w="6096" w:type="dxa"/>
            <w:tcBorders>
              <w:top w:val="single" w:sz="5" w:space="0" w:color="000000"/>
              <w:left w:val="single" w:sz="5" w:space="0" w:color="000000"/>
              <w:bottom w:val="single" w:sz="5" w:space="0" w:color="000000"/>
              <w:right w:val="single" w:sz="5" w:space="0" w:color="000000"/>
            </w:tcBorders>
            <w:vAlign w:val="center"/>
          </w:tcPr>
          <w:p w14:paraId="0A38200F" w14:textId="6B47957F" w:rsidR="000C2AA5" w:rsidRPr="004D2983" w:rsidRDefault="000C2AA5" w:rsidP="00340174">
            <w:pPr>
              <w:pStyle w:val="TableParagraph"/>
              <w:ind w:left="102"/>
              <w:rPr>
                <w:rFonts w:ascii="Times New Roman"/>
                <w:b/>
                <w:spacing w:val="-1"/>
                <w:lang w:val="en-GB"/>
              </w:rPr>
            </w:pPr>
            <w:r w:rsidRPr="004D2983">
              <w:rPr>
                <w:rFonts w:ascii="Times New Roman"/>
                <w:b/>
                <w:spacing w:val="-1"/>
                <w:lang w:val="en-GB"/>
              </w:rPr>
              <w:t>Deadline</w:t>
            </w:r>
            <w:r w:rsidRPr="004D2983">
              <w:rPr>
                <w:rFonts w:ascii="Times New Roman"/>
                <w:b/>
                <w:spacing w:val="2"/>
                <w:lang w:val="en-GB"/>
              </w:rPr>
              <w:t xml:space="preserve"> </w:t>
            </w:r>
            <w:r w:rsidRPr="004D2983">
              <w:rPr>
                <w:rFonts w:ascii="Times New Roman"/>
                <w:b/>
                <w:spacing w:val="-2"/>
                <w:lang w:val="en-GB"/>
              </w:rPr>
              <w:t>for</w:t>
            </w:r>
            <w:r w:rsidRPr="004D2983">
              <w:rPr>
                <w:rFonts w:ascii="Times New Roman"/>
                <w:b/>
                <w:spacing w:val="2"/>
                <w:lang w:val="en-GB"/>
              </w:rPr>
              <w:t xml:space="preserve"> </w:t>
            </w:r>
            <w:r w:rsidRPr="004D2983">
              <w:rPr>
                <w:rFonts w:ascii="Times New Roman"/>
                <w:b/>
                <w:spacing w:val="-2"/>
                <w:lang w:val="en-GB"/>
              </w:rPr>
              <w:t>submitting</w:t>
            </w:r>
            <w:r>
              <w:rPr>
                <w:rFonts w:ascii="Times New Roman"/>
                <w:b/>
                <w:spacing w:val="-2"/>
                <w:lang w:val="en-GB"/>
              </w:rPr>
              <w:t xml:space="preserve"> Concept note </w:t>
            </w:r>
          </w:p>
        </w:tc>
        <w:tc>
          <w:tcPr>
            <w:tcW w:w="3543" w:type="dxa"/>
            <w:tcBorders>
              <w:top w:val="single" w:sz="5" w:space="0" w:color="000000"/>
              <w:left w:val="single" w:sz="5" w:space="0" w:color="000000"/>
              <w:bottom w:val="single" w:sz="5" w:space="0" w:color="000000"/>
              <w:right w:val="single" w:sz="5" w:space="0" w:color="000000"/>
            </w:tcBorders>
          </w:tcPr>
          <w:p w14:paraId="2632A7E8" w14:textId="4E6B58BB" w:rsidR="000C2AA5" w:rsidRDefault="000C2AA5" w:rsidP="00B60A87">
            <w:pPr>
              <w:pStyle w:val="TableParagraph"/>
              <w:spacing w:before="114"/>
              <w:ind w:left="103"/>
              <w:rPr>
                <w:rFonts w:ascii="Times New Roman"/>
                <w:spacing w:val="-2"/>
                <w:lang w:val="en-GB"/>
              </w:rPr>
            </w:pPr>
            <w:r>
              <w:rPr>
                <w:rFonts w:ascii="Times New Roman"/>
                <w:spacing w:val="-2"/>
                <w:lang w:val="en-GB"/>
              </w:rPr>
              <w:t>2</w:t>
            </w:r>
            <w:r w:rsidR="00B60A87">
              <w:rPr>
                <w:rFonts w:ascii="Times New Roman"/>
                <w:spacing w:val="-2"/>
                <w:lang w:val="en-GB"/>
              </w:rPr>
              <w:t>9</w:t>
            </w:r>
            <w:r>
              <w:rPr>
                <w:rFonts w:ascii="Times New Roman"/>
                <w:spacing w:val="-2"/>
                <w:lang w:val="en-GB"/>
              </w:rPr>
              <w:t xml:space="preserve"> October 2021</w:t>
            </w:r>
          </w:p>
        </w:tc>
      </w:tr>
      <w:tr w:rsidR="000C2AA5" w:rsidRPr="004D2983" w14:paraId="465B7FF6" w14:textId="77777777" w:rsidTr="00F028A9">
        <w:trPr>
          <w:trHeight w:hRule="exact" w:val="515"/>
        </w:trPr>
        <w:tc>
          <w:tcPr>
            <w:tcW w:w="6096" w:type="dxa"/>
            <w:tcBorders>
              <w:top w:val="single" w:sz="5" w:space="0" w:color="000000"/>
              <w:left w:val="single" w:sz="5" w:space="0" w:color="000000"/>
              <w:bottom w:val="single" w:sz="5" w:space="0" w:color="000000"/>
              <w:right w:val="single" w:sz="5" w:space="0" w:color="000000"/>
            </w:tcBorders>
            <w:vAlign w:val="center"/>
          </w:tcPr>
          <w:p w14:paraId="28631460" w14:textId="2FD7C074" w:rsidR="000C2AA5" w:rsidRPr="004D2983" w:rsidRDefault="000C2AA5" w:rsidP="000C2AA5">
            <w:pPr>
              <w:pStyle w:val="TableParagraph"/>
              <w:ind w:left="102"/>
              <w:rPr>
                <w:rFonts w:ascii="Times New Roman" w:eastAsia="Times New Roman" w:hAnsi="Times New Roman" w:cs="Times New Roman"/>
                <w:lang w:val="en-GB"/>
              </w:rPr>
            </w:pPr>
            <w:r w:rsidRPr="004D2983">
              <w:rPr>
                <w:rFonts w:ascii="Times New Roman"/>
                <w:b/>
                <w:spacing w:val="-1"/>
                <w:lang w:val="en-GB"/>
              </w:rPr>
              <w:t>Information</w:t>
            </w:r>
            <w:r w:rsidRPr="004D2983">
              <w:rPr>
                <w:rFonts w:ascii="Times New Roman"/>
                <w:b/>
                <w:spacing w:val="-3"/>
                <w:lang w:val="en-GB"/>
              </w:rPr>
              <w:t xml:space="preserve"> </w:t>
            </w:r>
            <w:r w:rsidRPr="004D2983">
              <w:rPr>
                <w:rFonts w:ascii="Times New Roman"/>
                <w:b/>
                <w:lang w:val="en-GB"/>
              </w:rPr>
              <w:t xml:space="preserve">to </w:t>
            </w:r>
            <w:r w:rsidRPr="004D2983">
              <w:rPr>
                <w:rFonts w:ascii="Times New Roman"/>
                <w:b/>
                <w:spacing w:val="-1"/>
                <w:lang w:val="en-GB"/>
              </w:rPr>
              <w:t>applicants</w:t>
            </w:r>
            <w:r w:rsidRPr="004D2983">
              <w:rPr>
                <w:rFonts w:ascii="Times New Roman"/>
                <w:b/>
                <w:lang w:val="en-GB"/>
              </w:rPr>
              <w:t xml:space="preserve"> </w:t>
            </w:r>
            <w:r w:rsidRPr="004D2983">
              <w:rPr>
                <w:rFonts w:ascii="Times New Roman"/>
                <w:b/>
                <w:spacing w:val="2"/>
                <w:lang w:val="en-GB"/>
              </w:rPr>
              <w:t>on</w:t>
            </w:r>
            <w:r w:rsidRPr="004D2983">
              <w:rPr>
                <w:rFonts w:ascii="Times New Roman"/>
                <w:b/>
                <w:spacing w:val="-8"/>
                <w:lang w:val="en-GB"/>
              </w:rPr>
              <w:t xml:space="preserve"> </w:t>
            </w:r>
            <w:r w:rsidRPr="004D2983">
              <w:rPr>
                <w:rFonts w:ascii="Times New Roman"/>
                <w:b/>
                <w:spacing w:val="-1"/>
                <w:lang w:val="en-GB"/>
              </w:rPr>
              <w:t>the</w:t>
            </w:r>
            <w:r w:rsidRPr="004D2983">
              <w:rPr>
                <w:rFonts w:ascii="Times New Roman"/>
                <w:b/>
                <w:spacing w:val="2"/>
                <w:lang w:val="en-GB"/>
              </w:rPr>
              <w:t xml:space="preserve"> </w:t>
            </w:r>
            <w:r w:rsidRPr="004D2983">
              <w:rPr>
                <w:rFonts w:ascii="Times New Roman"/>
                <w:b/>
                <w:lang w:val="en-GB"/>
              </w:rPr>
              <w:t>results of</w:t>
            </w:r>
            <w:r w:rsidRPr="004D2983">
              <w:rPr>
                <w:rFonts w:ascii="Times New Roman"/>
                <w:b/>
                <w:spacing w:val="-4"/>
                <w:lang w:val="en-GB"/>
              </w:rPr>
              <w:t xml:space="preserve"> </w:t>
            </w:r>
            <w:r w:rsidRPr="004D2983">
              <w:rPr>
                <w:rFonts w:ascii="Times New Roman"/>
                <w:b/>
                <w:spacing w:val="-1"/>
                <w:lang w:val="en-GB"/>
              </w:rPr>
              <w:t>the</w:t>
            </w:r>
            <w:r>
              <w:rPr>
                <w:rFonts w:ascii="Times New Roman"/>
                <w:b/>
                <w:spacing w:val="-1"/>
                <w:lang w:val="en-GB"/>
              </w:rPr>
              <w:t xml:space="preserve"> preselection</w:t>
            </w:r>
          </w:p>
        </w:tc>
        <w:tc>
          <w:tcPr>
            <w:tcW w:w="3543" w:type="dxa"/>
            <w:tcBorders>
              <w:top w:val="single" w:sz="5" w:space="0" w:color="000000"/>
              <w:left w:val="single" w:sz="5" w:space="0" w:color="000000"/>
              <w:bottom w:val="single" w:sz="5" w:space="0" w:color="000000"/>
              <w:right w:val="single" w:sz="5" w:space="0" w:color="000000"/>
            </w:tcBorders>
          </w:tcPr>
          <w:p w14:paraId="7C117FA9" w14:textId="2B21CDA0" w:rsidR="000C2AA5" w:rsidRPr="004F5FEC" w:rsidRDefault="00B60A87" w:rsidP="00B60A87">
            <w:pPr>
              <w:pStyle w:val="TableParagraph"/>
              <w:spacing w:before="114"/>
              <w:ind w:left="103"/>
              <w:rPr>
                <w:rFonts w:ascii="Times New Roman" w:eastAsia="Times New Roman" w:hAnsi="Times New Roman" w:cs="Times New Roman"/>
                <w:lang w:val="en-GB"/>
              </w:rPr>
            </w:pPr>
            <w:r>
              <w:rPr>
                <w:rFonts w:ascii="Times New Roman"/>
                <w:spacing w:val="-2"/>
                <w:lang w:val="en-GB"/>
              </w:rPr>
              <w:t>5 November</w:t>
            </w:r>
            <w:r w:rsidR="000C2AA5">
              <w:rPr>
                <w:rFonts w:ascii="Times New Roman"/>
                <w:spacing w:val="-2"/>
                <w:lang w:val="en-GB"/>
              </w:rPr>
              <w:t xml:space="preserve"> 2021</w:t>
            </w:r>
          </w:p>
        </w:tc>
      </w:tr>
      <w:tr w:rsidR="000C2AA5" w:rsidRPr="004D2983" w14:paraId="2A8F89F3" w14:textId="77777777" w:rsidTr="00F028A9">
        <w:trPr>
          <w:trHeight w:hRule="exact" w:val="515"/>
        </w:trPr>
        <w:tc>
          <w:tcPr>
            <w:tcW w:w="6096" w:type="dxa"/>
            <w:tcBorders>
              <w:top w:val="single" w:sz="5" w:space="0" w:color="000000"/>
              <w:left w:val="single" w:sz="5" w:space="0" w:color="000000"/>
              <w:bottom w:val="single" w:sz="5" w:space="0" w:color="000000"/>
              <w:right w:val="single" w:sz="5" w:space="0" w:color="000000"/>
            </w:tcBorders>
            <w:vAlign w:val="center"/>
          </w:tcPr>
          <w:p w14:paraId="75BAFC93" w14:textId="7C4674F3" w:rsidR="000C2AA5" w:rsidRPr="004D2983" w:rsidRDefault="000C2AA5" w:rsidP="000C2AA5">
            <w:pPr>
              <w:pStyle w:val="TableParagraph"/>
              <w:ind w:left="102"/>
              <w:rPr>
                <w:rFonts w:ascii="Times New Roman"/>
                <w:b/>
                <w:spacing w:val="-1"/>
                <w:lang w:val="en-GB"/>
              </w:rPr>
            </w:pPr>
            <w:r w:rsidRPr="004D2983">
              <w:rPr>
                <w:rFonts w:ascii="Times New Roman"/>
                <w:b/>
                <w:spacing w:val="-1"/>
                <w:lang w:val="en-GB"/>
              </w:rPr>
              <w:t>Deadline</w:t>
            </w:r>
            <w:r w:rsidRPr="004D2983">
              <w:rPr>
                <w:rFonts w:ascii="Times New Roman"/>
                <w:b/>
                <w:spacing w:val="2"/>
                <w:lang w:val="en-GB"/>
              </w:rPr>
              <w:t xml:space="preserve"> </w:t>
            </w:r>
            <w:r w:rsidRPr="004D2983">
              <w:rPr>
                <w:rFonts w:ascii="Times New Roman"/>
                <w:b/>
                <w:spacing w:val="-2"/>
                <w:lang w:val="en-GB"/>
              </w:rPr>
              <w:t>for</w:t>
            </w:r>
            <w:r w:rsidRPr="004D2983">
              <w:rPr>
                <w:rFonts w:ascii="Times New Roman"/>
                <w:b/>
                <w:spacing w:val="2"/>
                <w:lang w:val="en-GB"/>
              </w:rPr>
              <w:t xml:space="preserve"> </w:t>
            </w:r>
            <w:r w:rsidRPr="004D2983">
              <w:rPr>
                <w:rFonts w:ascii="Times New Roman"/>
                <w:b/>
                <w:spacing w:val="-2"/>
                <w:lang w:val="en-GB"/>
              </w:rPr>
              <w:t>submitting</w:t>
            </w:r>
            <w:r w:rsidRPr="004D2983">
              <w:rPr>
                <w:rFonts w:ascii="Times New Roman"/>
                <w:b/>
                <w:lang w:val="en-GB"/>
              </w:rPr>
              <w:t xml:space="preserve"> </w:t>
            </w:r>
            <w:r>
              <w:rPr>
                <w:rFonts w:ascii="Times New Roman"/>
                <w:b/>
                <w:lang w:val="en-GB"/>
              </w:rPr>
              <w:t xml:space="preserve">full </w:t>
            </w:r>
            <w:r w:rsidRPr="004D2983">
              <w:rPr>
                <w:rFonts w:ascii="Times New Roman"/>
                <w:b/>
                <w:spacing w:val="-1"/>
                <w:lang w:val="en-GB"/>
              </w:rPr>
              <w:t>applications</w:t>
            </w:r>
            <w:bookmarkStart w:id="23" w:name="_GoBack"/>
            <w:bookmarkEnd w:id="23"/>
          </w:p>
        </w:tc>
        <w:tc>
          <w:tcPr>
            <w:tcW w:w="3543" w:type="dxa"/>
            <w:tcBorders>
              <w:top w:val="single" w:sz="5" w:space="0" w:color="000000"/>
              <w:left w:val="single" w:sz="5" w:space="0" w:color="000000"/>
              <w:bottom w:val="single" w:sz="5" w:space="0" w:color="000000"/>
              <w:right w:val="single" w:sz="5" w:space="0" w:color="000000"/>
            </w:tcBorders>
          </w:tcPr>
          <w:p w14:paraId="217898ED" w14:textId="4767EE00" w:rsidR="000C2AA5" w:rsidRDefault="00B60A87" w:rsidP="00B60A87">
            <w:pPr>
              <w:pStyle w:val="TableParagraph"/>
              <w:spacing w:before="114"/>
              <w:ind w:left="103"/>
              <w:rPr>
                <w:rFonts w:ascii="Times New Roman"/>
                <w:spacing w:val="-2"/>
                <w:lang w:val="en-GB"/>
              </w:rPr>
            </w:pPr>
            <w:r>
              <w:rPr>
                <w:rFonts w:ascii="Times New Roman"/>
                <w:spacing w:val="-2"/>
                <w:lang w:val="en-GB"/>
              </w:rPr>
              <w:t>19</w:t>
            </w:r>
            <w:r w:rsidR="000C2AA5">
              <w:rPr>
                <w:rFonts w:ascii="Times New Roman"/>
                <w:spacing w:val="-2"/>
                <w:lang w:val="en-GB"/>
              </w:rPr>
              <w:t xml:space="preserve"> </w:t>
            </w:r>
            <w:r>
              <w:rPr>
                <w:rFonts w:ascii="Times New Roman"/>
                <w:spacing w:val="-2"/>
                <w:lang w:val="en-GB"/>
              </w:rPr>
              <w:t>Novem</w:t>
            </w:r>
            <w:r w:rsidR="000C2AA5">
              <w:rPr>
                <w:rFonts w:ascii="Times New Roman"/>
                <w:spacing w:val="-2"/>
                <w:lang w:val="en-GB"/>
              </w:rPr>
              <w:t>ber</w:t>
            </w:r>
            <w:r w:rsidR="000C2AA5" w:rsidRPr="004F5FEC">
              <w:rPr>
                <w:rFonts w:ascii="Times New Roman"/>
                <w:spacing w:val="-2"/>
                <w:lang w:val="en-GB"/>
              </w:rPr>
              <w:t xml:space="preserve"> 2021</w:t>
            </w:r>
          </w:p>
        </w:tc>
      </w:tr>
      <w:tr w:rsidR="000C2AA5" w:rsidRPr="004D2983" w14:paraId="32FC3DEF" w14:textId="77777777" w:rsidTr="00F028A9">
        <w:trPr>
          <w:trHeight w:hRule="exact" w:val="515"/>
        </w:trPr>
        <w:tc>
          <w:tcPr>
            <w:tcW w:w="6096" w:type="dxa"/>
            <w:tcBorders>
              <w:top w:val="single" w:sz="5" w:space="0" w:color="000000"/>
              <w:left w:val="single" w:sz="5" w:space="0" w:color="000000"/>
              <w:bottom w:val="single" w:sz="5" w:space="0" w:color="000000"/>
              <w:right w:val="single" w:sz="5" w:space="0" w:color="000000"/>
            </w:tcBorders>
            <w:vAlign w:val="center"/>
          </w:tcPr>
          <w:p w14:paraId="3F48ED17" w14:textId="77777777" w:rsidR="000C2AA5" w:rsidRPr="004D2983" w:rsidRDefault="000C2AA5" w:rsidP="000C2AA5">
            <w:pPr>
              <w:pStyle w:val="TableParagraph"/>
              <w:spacing w:line="237" w:lineRule="auto"/>
              <w:ind w:left="102" w:right="479"/>
              <w:rPr>
                <w:rFonts w:ascii="Times New Roman" w:eastAsia="Times New Roman" w:hAnsi="Times New Roman" w:cs="Times New Roman"/>
                <w:lang w:val="en-GB"/>
              </w:rPr>
            </w:pPr>
            <w:r w:rsidRPr="004D2983">
              <w:rPr>
                <w:rFonts w:ascii="Times New Roman"/>
                <w:b/>
                <w:spacing w:val="-1"/>
                <w:lang w:val="en-GB"/>
              </w:rPr>
              <w:t>Information</w:t>
            </w:r>
            <w:r w:rsidRPr="004D2983">
              <w:rPr>
                <w:rFonts w:ascii="Times New Roman"/>
                <w:b/>
                <w:spacing w:val="-3"/>
                <w:lang w:val="en-GB"/>
              </w:rPr>
              <w:t xml:space="preserve"> </w:t>
            </w:r>
            <w:r w:rsidRPr="004D2983">
              <w:rPr>
                <w:rFonts w:ascii="Times New Roman"/>
                <w:b/>
                <w:lang w:val="en-GB"/>
              </w:rPr>
              <w:t xml:space="preserve">to </w:t>
            </w:r>
            <w:r w:rsidRPr="004D2983">
              <w:rPr>
                <w:rFonts w:ascii="Times New Roman"/>
                <w:b/>
                <w:spacing w:val="-1"/>
                <w:lang w:val="en-GB"/>
              </w:rPr>
              <w:t>applicants</w:t>
            </w:r>
            <w:r w:rsidRPr="004D2983">
              <w:rPr>
                <w:rFonts w:ascii="Times New Roman"/>
                <w:b/>
                <w:lang w:val="en-GB"/>
              </w:rPr>
              <w:t xml:space="preserve"> </w:t>
            </w:r>
            <w:r w:rsidRPr="004D2983">
              <w:rPr>
                <w:rFonts w:ascii="Times New Roman"/>
                <w:b/>
                <w:spacing w:val="2"/>
                <w:lang w:val="en-GB"/>
              </w:rPr>
              <w:t>on</w:t>
            </w:r>
            <w:r w:rsidRPr="004D2983">
              <w:rPr>
                <w:rFonts w:ascii="Times New Roman"/>
                <w:b/>
                <w:spacing w:val="-8"/>
                <w:lang w:val="en-GB"/>
              </w:rPr>
              <w:t xml:space="preserve"> </w:t>
            </w:r>
            <w:r w:rsidRPr="004D2983">
              <w:rPr>
                <w:rFonts w:ascii="Times New Roman"/>
                <w:b/>
                <w:spacing w:val="-1"/>
                <w:lang w:val="en-GB"/>
              </w:rPr>
              <w:t>the</w:t>
            </w:r>
            <w:r w:rsidRPr="004D2983">
              <w:rPr>
                <w:rFonts w:ascii="Times New Roman"/>
                <w:b/>
                <w:spacing w:val="2"/>
                <w:lang w:val="en-GB"/>
              </w:rPr>
              <w:t xml:space="preserve"> </w:t>
            </w:r>
            <w:r w:rsidRPr="004D2983">
              <w:rPr>
                <w:rFonts w:ascii="Times New Roman"/>
                <w:b/>
                <w:lang w:val="en-GB"/>
              </w:rPr>
              <w:t>results of</w:t>
            </w:r>
            <w:r w:rsidRPr="004D2983">
              <w:rPr>
                <w:rFonts w:ascii="Times New Roman"/>
                <w:b/>
                <w:spacing w:val="-4"/>
                <w:lang w:val="en-GB"/>
              </w:rPr>
              <w:t xml:space="preserve"> </w:t>
            </w:r>
            <w:r w:rsidRPr="004D2983">
              <w:rPr>
                <w:rFonts w:ascii="Times New Roman"/>
                <w:b/>
                <w:spacing w:val="-1"/>
                <w:lang w:val="en-GB"/>
              </w:rPr>
              <w:t>the</w:t>
            </w:r>
            <w:r w:rsidRPr="004D2983">
              <w:rPr>
                <w:rFonts w:ascii="Times New Roman"/>
                <w:b/>
                <w:spacing w:val="2"/>
                <w:lang w:val="en-GB"/>
              </w:rPr>
              <w:t xml:space="preserve"> </w:t>
            </w:r>
            <w:r w:rsidRPr="004D2983">
              <w:rPr>
                <w:rFonts w:ascii="Times New Roman"/>
                <w:b/>
                <w:spacing w:val="-1"/>
                <w:lang w:val="en-GB"/>
              </w:rPr>
              <w:t>award</w:t>
            </w:r>
            <w:r w:rsidRPr="004D2983">
              <w:rPr>
                <w:rFonts w:ascii="Times New Roman"/>
                <w:b/>
                <w:spacing w:val="26"/>
                <w:lang w:val="en-GB"/>
              </w:rPr>
              <w:t xml:space="preserve"> </w:t>
            </w:r>
            <w:r w:rsidRPr="004D2983">
              <w:rPr>
                <w:rFonts w:ascii="Times New Roman"/>
                <w:b/>
                <w:spacing w:val="-1"/>
                <w:lang w:val="en-GB"/>
              </w:rPr>
              <w:t>procedure</w:t>
            </w:r>
          </w:p>
        </w:tc>
        <w:tc>
          <w:tcPr>
            <w:tcW w:w="3543" w:type="dxa"/>
            <w:tcBorders>
              <w:top w:val="single" w:sz="5" w:space="0" w:color="000000"/>
              <w:left w:val="single" w:sz="5" w:space="0" w:color="000000"/>
              <w:bottom w:val="single" w:sz="5" w:space="0" w:color="000000"/>
              <w:right w:val="single" w:sz="5" w:space="0" w:color="000000"/>
            </w:tcBorders>
          </w:tcPr>
          <w:p w14:paraId="6BBC5455" w14:textId="301780A4" w:rsidR="000C2AA5" w:rsidRPr="004F5FEC" w:rsidRDefault="00BA0505" w:rsidP="000C2AA5">
            <w:pPr>
              <w:pStyle w:val="TableParagraph"/>
              <w:spacing w:before="113"/>
              <w:ind w:left="103"/>
              <w:rPr>
                <w:rFonts w:ascii="Times New Roman" w:eastAsia="Times New Roman" w:hAnsi="Times New Roman" w:cs="Times New Roman"/>
                <w:lang w:val="en-GB"/>
              </w:rPr>
            </w:pPr>
            <w:r>
              <w:rPr>
                <w:rFonts w:ascii="Times New Roman"/>
                <w:spacing w:val="-2"/>
                <w:lang w:val="en-GB"/>
              </w:rPr>
              <w:t>27</w:t>
            </w:r>
            <w:r w:rsidR="000C2AA5">
              <w:rPr>
                <w:rFonts w:ascii="Times New Roman"/>
                <w:spacing w:val="-2"/>
                <w:lang w:val="en-GB"/>
              </w:rPr>
              <w:t xml:space="preserve"> November </w:t>
            </w:r>
            <w:r w:rsidR="000C2AA5" w:rsidRPr="004F5FEC">
              <w:rPr>
                <w:rFonts w:ascii="Times New Roman"/>
                <w:spacing w:val="-2"/>
                <w:lang w:val="en-GB"/>
              </w:rPr>
              <w:t>2021</w:t>
            </w:r>
          </w:p>
        </w:tc>
      </w:tr>
      <w:tr w:rsidR="000C2AA5" w:rsidRPr="004D2983" w14:paraId="6C032A62" w14:textId="77777777" w:rsidTr="00F028A9">
        <w:trPr>
          <w:trHeight w:hRule="exact" w:val="515"/>
        </w:trPr>
        <w:tc>
          <w:tcPr>
            <w:tcW w:w="6096" w:type="dxa"/>
            <w:tcBorders>
              <w:top w:val="single" w:sz="5" w:space="0" w:color="000000"/>
              <w:left w:val="single" w:sz="5" w:space="0" w:color="000000"/>
              <w:bottom w:val="single" w:sz="5" w:space="0" w:color="000000"/>
              <w:right w:val="single" w:sz="5" w:space="0" w:color="000000"/>
            </w:tcBorders>
            <w:vAlign w:val="center"/>
          </w:tcPr>
          <w:p w14:paraId="11E0D9CF" w14:textId="77777777" w:rsidR="000C2AA5" w:rsidRPr="004D2983" w:rsidRDefault="000C2AA5" w:rsidP="000C2AA5">
            <w:pPr>
              <w:pStyle w:val="TableParagraph"/>
              <w:spacing w:line="237" w:lineRule="auto"/>
              <w:ind w:left="102" w:right="479"/>
              <w:rPr>
                <w:rFonts w:ascii="Times New Roman"/>
                <w:b/>
                <w:spacing w:val="-1"/>
                <w:lang w:val="en-GB"/>
              </w:rPr>
            </w:pPr>
            <w:r w:rsidRPr="004D2983">
              <w:rPr>
                <w:rFonts w:ascii="Times New Roman"/>
                <w:b/>
                <w:spacing w:val="-1"/>
                <w:lang w:val="en-GB"/>
              </w:rPr>
              <w:t>Signature of the grant agreements</w:t>
            </w:r>
          </w:p>
        </w:tc>
        <w:tc>
          <w:tcPr>
            <w:tcW w:w="3543" w:type="dxa"/>
            <w:tcBorders>
              <w:top w:val="single" w:sz="5" w:space="0" w:color="000000"/>
              <w:left w:val="single" w:sz="5" w:space="0" w:color="000000"/>
              <w:bottom w:val="single" w:sz="5" w:space="0" w:color="000000"/>
              <w:right w:val="single" w:sz="5" w:space="0" w:color="000000"/>
            </w:tcBorders>
          </w:tcPr>
          <w:p w14:paraId="7A10A7D2" w14:textId="1431A0B4" w:rsidR="000C2AA5" w:rsidRPr="004F5FEC" w:rsidRDefault="00B60A87" w:rsidP="00B60A87">
            <w:pPr>
              <w:pStyle w:val="TableParagraph"/>
              <w:spacing w:before="113"/>
              <w:ind w:left="103"/>
              <w:rPr>
                <w:rFonts w:ascii="Times New Roman"/>
                <w:spacing w:val="-2"/>
                <w:lang w:val="en-GB"/>
              </w:rPr>
            </w:pPr>
            <w:r>
              <w:rPr>
                <w:rFonts w:ascii="Times New Roman"/>
                <w:spacing w:val="-2"/>
                <w:lang w:val="en-GB"/>
              </w:rPr>
              <w:t>29 November</w:t>
            </w:r>
            <w:r w:rsidR="000C2AA5" w:rsidRPr="004F5FEC">
              <w:rPr>
                <w:rFonts w:ascii="Times New Roman"/>
                <w:spacing w:val="-2"/>
                <w:lang w:val="en-GB"/>
              </w:rPr>
              <w:t xml:space="preserve"> 2021 </w:t>
            </w:r>
          </w:p>
        </w:tc>
      </w:tr>
      <w:tr w:rsidR="000C2AA5" w:rsidRPr="004D2983" w14:paraId="2C87797A" w14:textId="77777777" w:rsidTr="00F028A9">
        <w:trPr>
          <w:trHeight w:hRule="exact" w:val="515"/>
        </w:trPr>
        <w:tc>
          <w:tcPr>
            <w:tcW w:w="6096" w:type="dxa"/>
            <w:tcBorders>
              <w:top w:val="single" w:sz="5" w:space="0" w:color="000000"/>
              <w:left w:val="single" w:sz="5" w:space="0" w:color="000000"/>
              <w:bottom w:val="single" w:sz="5" w:space="0" w:color="000000"/>
              <w:right w:val="single" w:sz="5" w:space="0" w:color="000000"/>
            </w:tcBorders>
            <w:vAlign w:val="center"/>
          </w:tcPr>
          <w:p w14:paraId="507DDE9F" w14:textId="77777777" w:rsidR="000C2AA5" w:rsidRPr="004D2983" w:rsidRDefault="000C2AA5" w:rsidP="000C2AA5">
            <w:pPr>
              <w:pStyle w:val="TableParagraph"/>
              <w:spacing w:line="237" w:lineRule="auto"/>
              <w:ind w:left="102" w:right="479"/>
              <w:rPr>
                <w:rFonts w:ascii="Times New Roman"/>
                <w:b/>
                <w:spacing w:val="-1"/>
                <w:lang w:val="en-GB"/>
              </w:rPr>
            </w:pPr>
            <w:r w:rsidRPr="004D2983">
              <w:rPr>
                <w:rFonts w:ascii="Times New Roman"/>
                <w:b/>
                <w:spacing w:val="-1"/>
                <w:lang w:val="en-GB"/>
              </w:rPr>
              <w:t>Implementation period</w:t>
            </w:r>
          </w:p>
        </w:tc>
        <w:tc>
          <w:tcPr>
            <w:tcW w:w="3543" w:type="dxa"/>
            <w:tcBorders>
              <w:top w:val="single" w:sz="5" w:space="0" w:color="000000"/>
              <w:left w:val="single" w:sz="5" w:space="0" w:color="000000"/>
              <w:bottom w:val="single" w:sz="5" w:space="0" w:color="000000"/>
              <w:right w:val="single" w:sz="5" w:space="0" w:color="000000"/>
            </w:tcBorders>
          </w:tcPr>
          <w:p w14:paraId="07D25EB2" w14:textId="46BEAA9A" w:rsidR="000C2AA5" w:rsidRPr="004F5FEC" w:rsidRDefault="00B60A87" w:rsidP="00B60A87">
            <w:pPr>
              <w:pStyle w:val="TableParagraph"/>
              <w:spacing w:before="113"/>
              <w:ind w:left="103"/>
              <w:rPr>
                <w:rFonts w:ascii="Times New Roman"/>
                <w:spacing w:val="-2"/>
                <w:lang w:val="en-GB"/>
              </w:rPr>
            </w:pPr>
            <w:r>
              <w:rPr>
                <w:rFonts w:ascii="Times New Roman"/>
                <w:spacing w:val="-2"/>
                <w:lang w:val="en-GB"/>
              </w:rPr>
              <w:t>1 December</w:t>
            </w:r>
            <w:r w:rsidRPr="004F5FEC">
              <w:rPr>
                <w:rFonts w:ascii="Times New Roman"/>
                <w:spacing w:val="-2"/>
                <w:lang w:val="en-GB"/>
              </w:rPr>
              <w:t xml:space="preserve"> </w:t>
            </w:r>
            <w:r w:rsidR="000C2AA5" w:rsidRPr="004F5FEC">
              <w:rPr>
                <w:rFonts w:ascii="Times New Roman"/>
                <w:spacing w:val="-2"/>
                <w:lang w:val="en-GB"/>
              </w:rPr>
              <w:t xml:space="preserve">2021 </w:t>
            </w:r>
            <w:r w:rsidR="000C2AA5">
              <w:rPr>
                <w:rFonts w:ascii="Times New Roman"/>
                <w:spacing w:val="-2"/>
                <w:lang w:val="en-GB"/>
              </w:rPr>
              <w:t>–</w:t>
            </w:r>
            <w:r w:rsidR="000C2AA5" w:rsidRPr="004F5FEC">
              <w:rPr>
                <w:rFonts w:ascii="Times New Roman"/>
                <w:spacing w:val="-2"/>
                <w:lang w:val="en-GB"/>
              </w:rPr>
              <w:t xml:space="preserve"> </w:t>
            </w:r>
            <w:r>
              <w:rPr>
                <w:rFonts w:ascii="Times New Roman"/>
                <w:spacing w:val="-2"/>
                <w:lang w:val="en-GB"/>
              </w:rPr>
              <w:t>31</w:t>
            </w:r>
            <w:r w:rsidR="000C2AA5">
              <w:rPr>
                <w:rFonts w:ascii="Times New Roman"/>
                <w:spacing w:val="-2"/>
                <w:lang w:val="en-GB"/>
              </w:rPr>
              <w:t xml:space="preserve"> May</w:t>
            </w:r>
            <w:r w:rsidR="000C2AA5" w:rsidRPr="004F5FEC">
              <w:rPr>
                <w:rFonts w:ascii="Times New Roman"/>
                <w:spacing w:val="-2"/>
                <w:lang w:val="en-GB"/>
              </w:rPr>
              <w:t xml:space="preserve"> 2022</w:t>
            </w:r>
          </w:p>
        </w:tc>
      </w:tr>
    </w:tbl>
    <w:p w14:paraId="56A58B9E" w14:textId="6CC56194" w:rsidR="007D64FF" w:rsidRPr="004D2983" w:rsidRDefault="007D64FF" w:rsidP="00F028A9">
      <w:pPr>
        <w:spacing w:before="71"/>
        <w:ind w:left="142"/>
        <w:rPr>
          <w:rFonts w:ascii="Times New Roman" w:eastAsia="Times New Roman" w:hAnsi="Times New Roman" w:cs="Times New Roman"/>
          <w:lang w:val="en-GB"/>
        </w:rPr>
      </w:pPr>
    </w:p>
    <w:sectPr w:rsidR="007D64FF" w:rsidRPr="004D2983" w:rsidSect="00EA2F5B">
      <w:footerReference w:type="default" r:id="rId16"/>
      <w:type w:val="continuous"/>
      <w:pgSz w:w="12240" w:h="20160" w:code="5"/>
      <w:pgMar w:top="1134" w:right="1183" w:bottom="1276" w:left="1418" w:header="0" w:footer="906"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F1981" w14:textId="77777777" w:rsidR="005A130C" w:rsidRDefault="005A130C">
      <w:r>
        <w:separator/>
      </w:r>
    </w:p>
  </w:endnote>
  <w:endnote w:type="continuationSeparator" w:id="0">
    <w:p w14:paraId="1A2672E1" w14:textId="77777777" w:rsidR="005A130C" w:rsidRDefault="005A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520779"/>
      <w:docPartObj>
        <w:docPartGallery w:val="Page Numbers (Bottom of Page)"/>
        <w:docPartUnique/>
      </w:docPartObj>
    </w:sdtPr>
    <w:sdtEndPr>
      <w:rPr>
        <w:rFonts w:ascii="Times New Roman" w:hAnsi="Times New Roman" w:cs="Times New Roman"/>
        <w:noProof/>
      </w:rPr>
    </w:sdtEndPr>
    <w:sdtContent>
      <w:p w14:paraId="3F9F4849" w14:textId="79EB27BA" w:rsidR="00150D95" w:rsidRPr="00150D95" w:rsidRDefault="00150D95">
        <w:pPr>
          <w:pStyle w:val="Footer"/>
          <w:jc w:val="right"/>
          <w:rPr>
            <w:rFonts w:ascii="Times New Roman" w:hAnsi="Times New Roman" w:cs="Times New Roman"/>
          </w:rPr>
        </w:pPr>
        <w:r w:rsidRPr="00150D95">
          <w:rPr>
            <w:rFonts w:ascii="Times New Roman" w:hAnsi="Times New Roman" w:cs="Times New Roman"/>
          </w:rPr>
          <w:fldChar w:fldCharType="begin"/>
        </w:r>
        <w:r w:rsidRPr="00150D95">
          <w:rPr>
            <w:rFonts w:ascii="Times New Roman" w:hAnsi="Times New Roman" w:cs="Times New Roman"/>
          </w:rPr>
          <w:instrText xml:space="preserve"> PAGE   \* MERGEFORMAT </w:instrText>
        </w:r>
        <w:r w:rsidRPr="00150D95">
          <w:rPr>
            <w:rFonts w:ascii="Times New Roman" w:hAnsi="Times New Roman" w:cs="Times New Roman"/>
          </w:rPr>
          <w:fldChar w:fldCharType="separate"/>
        </w:r>
        <w:r w:rsidR="00D76D7B">
          <w:rPr>
            <w:rFonts w:ascii="Times New Roman" w:hAnsi="Times New Roman" w:cs="Times New Roman"/>
            <w:noProof/>
          </w:rPr>
          <w:t>8</w:t>
        </w:r>
        <w:r w:rsidRPr="00150D95">
          <w:rPr>
            <w:rFonts w:ascii="Times New Roman" w:hAnsi="Times New Roman" w:cs="Times New Roman"/>
            <w:noProof/>
          </w:rPr>
          <w:fldChar w:fldCharType="end"/>
        </w:r>
        <w:r w:rsidRPr="00150D95">
          <w:rPr>
            <w:rFonts w:ascii="Times New Roman" w:hAnsi="Times New Roman" w:cs="Times New Roman"/>
            <w:noProof/>
          </w:rPr>
          <w:t>/</w:t>
        </w:r>
        <w:r w:rsidR="00760F21">
          <w:rPr>
            <w:rFonts w:ascii="Times New Roman" w:hAnsi="Times New Roman" w:cs="Times New Roman"/>
            <w:noProof/>
          </w:rPr>
          <w:t>8</w:t>
        </w:r>
      </w:p>
    </w:sdtContent>
  </w:sdt>
  <w:p w14:paraId="73C8E43C" w14:textId="77777777" w:rsidR="00150D95" w:rsidRDefault="00150D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7680E" w14:textId="77777777" w:rsidR="005A130C" w:rsidRDefault="005A130C">
      <w:r>
        <w:separator/>
      </w:r>
    </w:p>
  </w:footnote>
  <w:footnote w:type="continuationSeparator" w:id="0">
    <w:p w14:paraId="0CA0272F" w14:textId="77777777" w:rsidR="005A130C" w:rsidRDefault="005A130C">
      <w:r>
        <w:continuationSeparator/>
      </w:r>
    </w:p>
  </w:footnote>
  <w:footnote w:id="1">
    <w:p w14:paraId="121B6B8E" w14:textId="77777777" w:rsidR="001D7E49" w:rsidRPr="004966CA" w:rsidRDefault="001D7E49" w:rsidP="001D7E49">
      <w:pPr>
        <w:pStyle w:val="FootnoteText"/>
        <w:rPr>
          <w:rFonts w:ascii="Times New Roman" w:hAnsi="Times New Roman"/>
          <w:lang w:val="en-GB"/>
        </w:rPr>
      </w:pPr>
      <w:r w:rsidRPr="004966CA">
        <w:rPr>
          <w:rStyle w:val="FootnoteReference"/>
          <w:rFonts w:ascii="Times New Roman" w:hAnsi="Times New Roman"/>
        </w:rPr>
        <w:footnoteRef/>
      </w:r>
      <w:r w:rsidRPr="004966CA">
        <w:rPr>
          <w:rFonts w:ascii="Times New Roman" w:hAnsi="Times New Roman"/>
        </w:rPr>
        <w:t xml:space="preserve"> </w:t>
      </w:r>
      <w:r w:rsidRPr="004966CA">
        <w:rPr>
          <w:rFonts w:ascii="Times New Roman" w:hAnsi="Times New Roman"/>
          <w:lang w:val="en-GB"/>
        </w:rPr>
        <w:t xml:space="preserve">Yerevan, Gyumri, </w:t>
      </w:r>
      <w:proofErr w:type="spellStart"/>
      <w:r w:rsidRPr="004966CA">
        <w:rPr>
          <w:rFonts w:ascii="Times New Roman" w:hAnsi="Times New Roman"/>
          <w:lang w:val="en-GB"/>
        </w:rPr>
        <w:t>Vanadzor</w:t>
      </w:r>
      <w:proofErr w:type="spellEnd"/>
      <w:r w:rsidRPr="004966CA">
        <w:rPr>
          <w:rFonts w:ascii="Times New Roman" w:hAnsi="Times New Roman"/>
          <w:lang w:val="en-GB"/>
        </w:rPr>
        <w:t xml:space="preserve">, </w:t>
      </w:r>
      <w:proofErr w:type="spellStart"/>
      <w:r w:rsidRPr="004966CA">
        <w:rPr>
          <w:rFonts w:ascii="Times New Roman" w:hAnsi="Times New Roman"/>
          <w:lang w:val="en-GB"/>
        </w:rPr>
        <w:t>Amasia</w:t>
      </w:r>
      <w:proofErr w:type="spellEnd"/>
      <w:r w:rsidRPr="004966CA">
        <w:rPr>
          <w:rFonts w:ascii="Times New Roman" w:hAnsi="Times New Roman"/>
          <w:lang w:val="en-GB"/>
        </w:rPr>
        <w:t xml:space="preserve">, </w:t>
      </w:r>
      <w:proofErr w:type="spellStart"/>
      <w:r w:rsidRPr="004966CA">
        <w:rPr>
          <w:rFonts w:ascii="Times New Roman" w:hAnsi="Times New Roman"/>
          <w:lang w:val="en-GB"/>
        </w:rPr>
        <w:t>Akunq</w:t>
      </w:r>
      <w:proofErr w:type="spellEnd"/>
      <w:r w:rsidRPr="004966CA">
        <w:rPr>
          <w:rFonts w:ascii="Times New Roman" w:hAnsi="Times New Roman"/>
          <w:lang w:val="en-GB"/>
        </w:rPr>
        <w:t xml:space="preserve">, Alaverdi, Ani, </w:t>
      </w:r>
      <w:proofErr w:type="spellStart"/>
      <w:r w:rsidRPr="004966CA">
        <w:rPr>
          <w:rFonts w:ascii="Times New Roman" w:hAnsi="Times New Roman"/>
          <w:lang w:val="en-GB"/>
        </w:rPr>
        <w:t>Areni</w:t>
      </w:r>
      <w:proofErr w:type="spellEnd"/>
      <w:r w:rsidRPr="004966CA">
        <w:rPr>
          <w:rFonts w:ascii="Times New Roman" w:hAnsi="Times New Roman"/>
          <w:lang w:val="en-GB"/>
        </w:rPr>
        <w:t xml:space="preserve">, </w:t>
      </w:r>
      <w:proofErr w:type="spellStart"/>
      <w:r w:rsidRPr="004966CA">
        <w:rPr>
          <w:rFonts w:ascii="Times New Roman" w:hAnsi="Times New Roman"/>
          <w:lang w:val="en-GB"/>
        </w:rPr>
        <w:t>Arpi</w:t>
      </w:r>
      <w:proofErr w:type="spellEnd"/>
      <w:r w:rsidRPr="004966CA">
        <w:rPr>
          <w:rFonts w:ascii="Times New Roman" w:hAnsi="Times New Roman"/>
          <w:lang w:val="en-GB"/>
        </w:rPr>
        <w:t xml:space="preserve">, </w:t>
      </w:r>
      <w:proofErr w:type="spellStart"/>
      <w:r w:rsidRPr="004966CA">
        <w:rPr>
          <w:rFonts w:ascii="Times New Roman" w:hAnsi="Times New Roman"/>
          <w:lang w:val="en-GB"/>
        </w:rPr>
        <w:t>Byureghavan</w:t>
      </w:r>
      <w:proofErr w:type="spellEnd"/>
      <w:r w:rsidRPr="004966CA">
        <w:rPr>
          <w:rFonts w:ascii="Times New Roman" w:hAnsi="Times New Roman"/>
          <w:lang w:val="en-GB"/>
        </w:rPr>
        <w:t xml:space="preserve">, Dilijan, </w:t>
      </w:r>
      <w:proofErr w:type="spellStart"/>
      <w:r w:rsidRPr="004966CA">
        <w:rPr>
          <w:rFonts w:ascii="Times New Roman" w:hAnsi="Times New Roman"/>
          <w:lang w:val="en-GB"/>
        </w:rPr>
        <w:t>Geghamasar</w:t>
      </w:r>
      <w:proofErr w:type="spellEnd"/>
      <w:r w:rsidRPr="004966CA">
        <w:rPr>
          <w:rFonts w:ascii="Times New Roman" w:hAnsi="Times New Roman"/>
          <w:lang w:val="en-GB"/>
        </w:rPr>
        <w:t xml:space="preserve">, </w:t>
      </w:r>
      <w:proofErr w:type="spellStart"/>
      <w:r w:rsidRPr="004966CA">
        <w:rPr>
          <w:rFonts w:ascii="Times New Roman" w:hAnsi="Times New Roman"/>
          <w:lang w:val="en-GB"/>
        </w:rPr>
        <w:t>Gladzor</w:t>
      </w:r>
      <w:proofErr w:type="spellEnd"/>
      <w:r w:rsidRPr="004966CA">
        <w:rPr>
          <w:rFonts w:ascii="Times New Roman" w:hAnsi="Times New Roman"/>
          <w:lang w:val="en-GB"/>
        </w:rPr>
        <w:t xml:space="preserve">, </w:t>
      </w:r>
      <w:proofErr w:type="spellStart"/>
      <w:r w:rsidRPr="004966CA">
        <w:rPr>
          <w:rFonts w:ascii="Times New Roman" w:hAnsi="Times New Roman"/>
          <w:lang w:val="en-GB"/>
        </w:rPr>
        <w:t>Eghegis</w:t>
      </w:r>
      <w:proofErr w:type="spellEnd"/>
      <w:r w:rsidRPr="004966CA">
        <w:rPr>
          <w:rFonts w:ascii="Times New Roman" w:hAnsi="Times New Roman"/>
          <w:lang w:val="en-GB"/>
        </w:rPr>
        <w:t xml:space="preserve">, </w:t>
      </w:r>
      <w:proofErr w:type="spellStart"/>
      <w:r w:rsidRPr="004966CA">
        <w:rPr>
          <w:rFonts w:ascii="Times New Roman" w:hAnsi="Times New Roman"/>
          <w:lang w:val="en-GB"/>
        </w:rPr>
        <w:t>Zaritap</w:t>
      </w:r>
      <w:proofErr w:type="spellEnd"/>
      <w:r w:rsidRPr="004966CA">
        <w:rPr>
          <w:rFonts w:ascii="Times New Roman" w:hAnsi="Times New Roman"/>
          <w:lang w:val="en-GB"/>
        </w:rPr>
        <w:t>, Lori-</w:t>
      </w:r>
      <w:proofErr w:type="spellStart"/>
      <w:r w:rsidRPr="004966CA">
        <w:rPr>
          <w:rFonts w:ascii="Times New Roman" w:hAnsi="Times New Roman"/>
          <w:lang w:val="en-GB"/>
        </w:rPr>
        <w:t>Berd</w:t>
      </w:r>
      <w:proofErr w:type="spellEnd"/>
      <w:r w:rsidRPr="004966CA">
        <w:rPr>
          <w:rFonts w:ascii="Times New Roman" w:hAnsi="Times New Roman"/>
          <w:lang w:val="en-GB"/>
        </w:rPr>
        <w:t xml:space="preserve">, Kapan, </w:t>
      </w:r>
      <w:proofErr w:type="spellStart"/>
      <w:r w:rsidRPr="004966CA">
        <w:rPr>
          <w:rFonts w:ascii="Times New Roman" w:hAnsi="Times New Roman"/>
          <w:lang w:val="en-GB"/>
        </w:rPr>
        <w:t>Odzun</w:t>
      </w:r>
      <w:proofErr w:type="spellEnd"/>
      <w:r w:rsidRPr="004966CA">
        <w:rPr>
          <w:rFonts w:ascii="Times New Roman" w:hAnsi="Times New Roman"/>
          <w:lang w:val="en-GB"/>
        </w:rPr>
        <w:t xml:space="preserve">, </w:t>
      </w:r>
      <w:proofErr w:type="spellStart"/>
      <w:r w:rsidRPr="004966CA">
        <w:rPr>
          <w:rFonts w:ascii="Times New Roman" w:hAnsi="Times New Roman"/>
          <w:lang w:val="en-GB"/>
        </w:rPr>
        <w:t>Sarchapet</w:t>
      </w:r>
      <w:proofErr w:type="spellEnd"/>
      <w:r w:rsidRPr="004966CA">
        <w:rPr>
          <w:rFonts w:ascii="Times New Roman" w:hAnsi="Times New Roman"/>
          <w:lang w:val="en-GB"/>
        </w:rPr>
        <w:t xml:space="preserve">, </w:t>
      </w:r>
      <w:proofErr w:type="spellStart"/>
      <w:r w:rsidRPr="004966CA">
        <w:rPr>
          <w:rFonts w:ascii="Times New Roman" w:hAnsi="Times New Roman"/>
          <w:lang w:val="en-GB"/>
        </w:rPr>
        <w:t>Vayk</w:t>
      </w:r>
      <w:proofErr w:type="spellEnd"/>
      <w:r w:rsidRPr="004966CA">
        <w:rPr>
          <w:rFonts w:ascii="Times New Roman" w:hAnsi="Times New Roman"/>
          <w:lang w:val="en-GB"/>
        </w:rPr>
        <w:t xml:space="preserve">, </w:t>
      </w:r>
      <w:proofErr w:type="spellStart"/>
      <w:r w:rsidRPr="004966CA">
        <w:rPr>
          <w:rFonts w:ascii="Times New Roman" w:hAnsi="Times New Roman"/>
          <w:lang w:val="en-GB"/>
        </w:rPr>
        <w:t>Tatev</w:t>
      </w:r>
      <w:proofErr w:type="spellEnd"/>
      <w:r w:rsidRPr="004966CA">
        <w:rPr>
          <w:rFonts w:ascii="Times New Roman" w:hAnsi="Times New Roman"/>
          <w:lang w:val="en-GB"/>
        </w:rPr>
        <w:t xml:space="preserve">, </w:t>
      </w:r>
      <w:proofErr w:type="spellStart"/>
      <w:r w:rsidRPr="004966CA">
        <w:rPr>
          <w:rFonts w:ascii="Times New Roman" w:hAnsi="Times New Roman"/>
          <w:lang w:val="en-GB"/>
        </w:rPr>
        <w:t>Tashir</w:t>
      </w:r>
      <w:proofErr w:type="spellEnd"/>
      <w:r w:rsidRPr="004966CA">
        <w:rPr>
          <w:rFonts w:ascii="Times New Roman" w:hAnsi="Times New Roman"/>
          <w:lang w:val="en-GB"/>
        </w:rPr>
        <w:t xml:space="preserve">, </w:t>
      </w:r>
      <w:proofErr w:type="spellStart"/>
      <w:r w:rsidRPr="004966CA">
        <w:rPr>
          <w:rFonts w:ascii="Times New Roman" w:hAnsi="Times New Roman"/>
          <w:lang w:val="en-GB"/>
        </w:rPr>
        <w:t>Urtsadzor</w:t>
      </w:r>
      <w:proofErr w:type="spellEnd"/>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3372"/>
    <w:multiLevelType w:val="hybridMultilevel"/>
    <w:tmpl w:val="BFF46A72"/>
    <w:lvl w:ilvl="0" w:tplc="05E463E6">
      <w:start w:val="1"/>
      <w:numFmt w:val="bullet"/>
      <w:lvlText w:val=""/>
      <w:lvlJc w:val="left"/>
      <w:pPr>
        <w:ind w:left="360" w:hanging="361"/>
      </w:pPr>
      <w:rPr>
        <w:rFonts w:ascii="Symbol" w:eastAsia="Symbol" w:hAnsi="Symbol" w:hint="default"/>
        <w:sz w:val="22"/>
        <w:szCs w:val="22"/>
      </w:rPr>
    </w:lvl>
    <w:lvl w:ilvl="1" w:tplc="0ACEE4E0">
      <w:start w:val="1"/>
      <w:numFmt w:val="bullet"/>
      <w:lvlText w:val="•"/>
      <w:lvlJc w:val="left"/>
      <w:pPr>
        <w:ind w:left="1272" w:hanging="361"/>
      </w:pPr>
      <w:rPr>
        <w:rFonts w:hint="default"/>
      </w:rPr>
    </w:lvl>
    <w:lvl w:ilvl="2" w:tplc="1A7A3F52">
      <w:start w:val="1"/>
      <w:numFmt w:val="bullet"/>
      <w:lvlText w:val="•"/>
      <w:lvlJc w:val="left"/>
      <w:pPr>
        <w:ind w:left="2184" w:hanging="361"/>
      </w:pPr>
      <w:rPr>
        <w:rFonts w:hint="default"/>
      </w:rPr>
    </w:lvl>
    <w:lvl w:ilvl="3" w:tplc="7A8CCFFA">
      <w:start w:val="1"/>
      <w:numFmt w:val="bullet"/>
      <w:lvlText w:val="•"/>
      <w:lvlJc w:val="left"/>
      <w:pPr>
        <w:ind w:left="3096" w:hanging="361"/>
      </w:pPr>
      <w:rPr>
        <w:rFonts w:hint="default"/>
      </w:rPr>
    </w:lvl>
    <w:lvl w:ilvl="4" w:tplc="28269FF2">
      <w:start w:val="1"/>
      <w:numFmt w:val="bullet"/>
      <w:lvlText w:val="•"/>
      <w:lvlJc w:val="left"/>
      <w:pPr>
        <w:ind w:left="4007" w:hanging="361"/>
      </w:pPr>
      <w:rPr>
        <w:rFonts w:hint="default"/>
      </w:rPr>
    </w:lvl>
    <w:lvl w:ilvl="5" w:tplc="7CB8377E">
      <w:start w:val="1"/>
      <w:numFmt w:val="bullet"/>
      <w:lvlText w:val="•"/>
      <w:lvlJc w:val="left"/>
      <w:pPr>
        <w:ind w:left="4919" w:hanging="361"/>
      </w:pPr>
      <w:rPr>
        <w:rFonts w:hint="default"/>
      </w:rPr>
    </w:lvl>
    <w:lvl w:ilvl="6" w:tplc="39A034B8">
      <w:start w:val="1"/>
      <w:numFmt w:val="bullet"/>
      <w:lvlText w:val="•"/>
      <w:lvlJc w:val="left"/>
      <w:pPr>
        <w:ind w:left="5831" w:hanging="361"/>
      </w:pPr>
      <w:rPr>
        <w:rFonts w:hint="default"/>
      </w:rPr>
    </w:lvl>
    <w:lvl w:ilvl="7" w:tplc="D4487574">
      <w:start w:val="1"/>
      <w:numFmt w:val="bullet"/>
      <w:lvlText w:val="•"/>
      <w:lvlJc w:val="left"/>
      <w:pPr>
        <w:ind w:left="6743" w:hanging="361"/>
      </w:pPr>
      <w:rPr>
        <w:rFonts w:hint="default"/>
      </w:rPr>
    </w:lvl>
    <w:lvl w:ilvl="8" w:tplc="6A2CB75A">
      <w:start w:val="1"/>
      <w:numFmt w:val="bullet"/>
      <w:lvlText w:val="•"/>
      <w:lvlJc w:val="left"/>
      <w:pPr>
        <w:ind w:left="7655" w:hanging="361"/>
      </w:pPr>
      <w:rPr>
        <w:rFonts w:hint="default"/>
      </w:rPr>
    </w:lvl>
  </w:abstractNum>
  <w:abstractNum w:abstractNumId="1" w15:restartNumberingAfterBreak="0">
    <w:nsid w:val="147041F2"/>
    <w:multiLevelType w:val="hybridMultilevel"/>
    <w:tmpl w:val="3DB828D2"/>
    <w:lvl w:ilvl="0" w:tplc="7104FF62">
      <w:start w:val="1"/>
      <w:numFmt w:val="bullet"/>
      <w:lvlText w:val=""/>
      <w:lvlJc w:val="left"/>
      <w:pPr>
        <w:ind w:left="720" w:hanging="360"/>
      </w:pPr>
      <w:rPr>
        <w:rFonts w:ascii="Wingdings 3" w:hAnsi="Wingdings 3" w:hint="default"/>
        <w:sz w:val="24"/>
        <w:szCs w:val="3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8D7B1B"/>
    <w:multiLevelType w:val="hybridMultilevel"/>
    <w:tmpl w:val="3F725E30"/>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751436"/>
    <w:multiLevelType w:val="hybridMultilevel"/>
    <w:tmpl w:val="281AB8B0"/>
    <w:lvl w:ilvl="0" w:tplc="5D46DFF2">
      <w:start w:val="2"/>
      <w:numFmt w:val="bullet"/>
      <w:lvlText w:val="-"/>
      <w:lvlJc w:val="left"/>
      <w:pPr>
        <w:ind w:left="1069" w:hanging="360"/>
      </w:pPr>
      <w:rPr>
        <w:rFonts w:ascii="Corbel" w:hAnsi="Corbel" w:cs="Calibri" w:hint="default"/>
        <w:sz w:val="22"/>
      </w:rPr>
    </w:lvl>
    <w:lvl w:ilvl="1" w:tplc="E07A3E00">
      <w:start w:val="1"/>
      <w:numFmt w:val="bullet"/>
      <w:lvlText w:val=""/>
      <w:lvlJc w:val="left"/>
      <w:pPr>
        <w:ind w:left="1789" w:hanging="360"/>
      </w:pPr>
      <w:rPr>
        <w:rFonts w:ascii="Symbol" w:hAnsi="Symbol"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20E405A6"/>
    <w:multiLevelType w:val="hybridMultilevel"/>
    <w:tmpl w:val="E2347FD8"/>
    <w:lvl w:ilvl="0" w:tplc="FD14A88C">
      <w:start w:val="1"/>
      <w:numFmt w:val="bullet"/>
      <w:lvlText w:val="-"/>
      <w:lvlJc w:val="left"/>
      <w:pPr>
        <w:ind w:left="1251" w:hanging="140"/>
      </w:pPr>
      <w:rPr>
        <w:rFonts w:ascii="Times New Roman" w:eastAsia="Times New Roman" w:hAnsi="Times New Roman" w:hint="default"/>
        <w:sz w:val="20"/>
        <w:szCs w:val="20"/>
      </w:rPr>
    </w:lvl>
    <w:lvl w:ilvl="1" w:tplc="782EE3AE">
      <w:start w:val="1"/>
      <w:numFmt w:val="bullet"/>
      <w:lvlText w:val="•"/>
      <w:lvlJc w:val="left"/>
      <w:pPr>
        <w:ind w:left="2143" w:hanging="140"/>
      </w:pPr>
      <w:rPr>
        <w:rFonts w:hint="default"/>
      </w:rPr>
    </w:lvl>
    <w:lvl w:ilvl="2" w:tplc="47481FB8">
      <w:start w:val="1"/>
      <w:numFmt w:val="bullet"/>
      <w:lvlText w:val="•"/>
      <w:lvlJc w:val="left"/>
      <w:pPr>
        <w:ind w:left="3036" w:hanging="140"/>
      </w:pPr>
      <w:rPr>
        <w:rFonts w:hint="default"/>
      </w:rPr>
    </w:lvl>
    <w:lvl w:ilvl="3" w:tplc="18D64016">
      <w:start w:val="1"/>
      <w:numFmt w:val="bullet"/>
      <w:lvlText w:val="•"/>
      <w:lvlJc w:val="left"/>
      <w:pPr>
        <w:ind w:left="3929" w:hanging="140"/>
      </w:pPr>
      <w:rPr>
        <w:rFonts w:hint="default"/>
      </w:rPr>
    </w:lvl>
    <w:lvl w:ilvl="4" w:tplc="1A5812FE">
      <w:start w:val="1"/>
      <w:numFmt w:val="bullet"/>
      <w:lvlText w:val="•"/>
      <w:lvlJc w:val="left"/>
      <w:pPr>
        <w:ind w:left="4822" w:hanging="140"/>
      </w:pPr>
      <w:rPr>
        <w:rFonts w:hint="default"/>
      </w:rPr>
    </w:lvl>
    <w:lvl w:ilvl="5" w:tplc="22662A8C">
      <w:start w:val="1"/>
      <w:numFmt w:val="bullet"/>
      <w:lvlText w:val="•"/>
      <w:lvlJc w:val="left"/>
      <w:pPr>
        <w:ind w:left="5715" w:hanging="140"/>
      </w:pPr>
      <w:rPr>
        <w:rFonts w:hint="default"/>
      </w:rPr>
    </w:lvl>
    <w:lvl w:ilvl="6" w:tplc="BA76CA36">
      <w:start w:val="1"/>
      <w:numFmt w:val="bullet"/>
      <w:lvlText w:val="•"/>
      <w:lvlJc w:val="left"/>
      <w:pPr>
        <w:ind w:left="6608" w:hanging="140"/>
      </w:pPr>
      <w:rPr>
        <w:rFonts w:hint="default"/>
      </w:rPr>
    </w:lvl>
    <w:lvl w:ilvl="7" w:tplc="27182F50">
      <w:start w:val="1"/>
      <w:numFmt w:val="bullet"/>
      <w:lvlText w:val="•"/>
      <w:lvlJc w:val="left"/>
      <w:pPr>
        <w:ind w:left="7501" w:hanging="140"/>
      </w:pPr>
      <w:rPr>
        <w:rFonts w:hint="default"/>
      </w:rPr>
    </w:lvl>
    <w:lvl w:ilvl="8" w:tplc="98B6F6A4">
      <w:start w:val="1"/>
      <w:numFmt w:val="bullet"/>
      <w:lvlText w:val="•"/>
      <w:lvlJc w:val="left"/>
      <w:pPr>
        <w:ind w:left="8394" w:hanging="140"/>
      </w:pPr>
      <w:rPr>
        <w:rFonts w:hint="default"/>
      </w:rPr>
    </w:lvl>
  </w:abstractNum>
  <w:abstractNum w:abstractNumId="5" w15:restartNumberingAfterBreak="0">
    <w:nsid w:val="22467D2E"/>
    <w:multiLevelType w:val="hybridMultilevel"/>
    <w:tmpl w:val="973444A8"/>
    <w:lvl w:ilvl="0" w:tplc="1C66E3F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390755"/>
    <w:multiLevelType w:val="hybridMultilevel"/>
    <w:tmpl w:val="D2CC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F1447"/>
    <w:multiLevelType w:val="hybridMultilevel"/>
    <w:tmpl w:val="3B6CE648"/>
    <w:lvl w:ilvl="0" w:tplc="DFD44E06">
      <w:start w:val="1"/>
      <w:numFmt w:val="bullet"/>
      <w:lvlText w:val=""/>
      <w:lvlJc w:val="left"/>
      <w:pPr>
        <w:ind w:left="836" w:hanging="361"/>
      </w:pPr>
      <w:rPr>
        <w:rFonts w:ascii="Symbol" w:eastAsia="Symbol" w:hAnsi="Symbol" w:hint="default"/>
        <w:sz w:val="22"/>
        <w:szCs w:val="22"/>
      </w:rPr>
    </w:lvl>
    <w:lvl w:ilvl="1" w:tplc="A7DC468C">
      <w:start w:val="1"/>
      <w:numFmt w:val="bullet"/>
      <w:lvlText w:val="•"/>
      <w:lvlJc w:val="left"/>
      <w:pPr>
        <w:ind w:left="1772" w:hanging="361"/>
      </w:pPr>
      <w:rPr>
        <w:rFonts w:hint="default"/>
      </w:rPr>
    </w:lvl>
    <w:lvl w:ilvl="2" w:tplc="00A294E8">
      <w:start w:val="1"/>
      <w:numFmt w:val="bullet"/>
      <w:lvlText w:val="•"/>
      <w:lvlJc w:val="left"/>
      <w:pPr>
        <w:ind w:left="2708" w:hanging="361"/>
      </w:pPr>
      <w:rPr>
        <w:rFonts w:hint="default"/>
      </w:rPr>
    </w:lvl>
    <w:lvl w:ilvl="3" w:tplc="2C202D18">
      <w:start w:val="1"/>
      <w:numFmt w:val="bullet"/>
      <w:lvlText w:val="•"/>
      <w:lvlJc w:val="left"/>
      <w:pPr>
        <w:ind w:left="3645" w:hanging="361"/>
      </w:pPr>
      <w:rPr>
        <w:rFonts w:hint="default"/>
      </w:rPr>
    </w:lvl>
    <w:lvl w:ilvl="4" w:tplc="78282A4E">
      <w:start w:val="1"/>
      <w:numFmt w:val="bullet"/>
      <w:lvlText w:val="•"/>
      <w:lvlJc w:val="left"/>
      <w:pPr>
        <w:ind w:left="4581" w:hanging="361"/>
      </w:pPr>
      <w:rPr>
        <w:rFonts w:hint="default"/>
      </w:rPr>
    </w:lvl>
    <w:lvl w:ilvl="5" w:tplc="42F66A16">
      <w:start w:val="1"/>
      <w:numFmt w:val="bullet"/>
      <w:lvlText w:val="•"/>
      <w:lvlJc w:val="left"/>
      <w:pPr>
        <w:ind w:left="5518" w:hanging="361"/>
      </w:pPr>
      <w:rPr>
        <w:rFonts w:hint="default"/>
      </w:rPr>
    </w:lvl>
    <w:lvl w:ilvl="6" w:tplc="3F900B6E">
      <w:start w:val="1"/>
      <w:numFmt w:val="bullet"/>
      <w:lvlText w:val="•"/>
      <w:lvlJc w:val="left"/>
      <w:pPr>
        <w:ind w:left="6454" w:hanging="361"/>
      </w:pPr>
      <w:rPr>
        <w:rFonts w:hint="default"/>
      </w:rPr>
    </w:lvl>
    <w:lvl w:ilvl="7" w:tplc="FB9660C2">
      <w:start w:val="1"/>
      <w:numFmt w:val="bullet"/>
      <w:lvlText w:val="•"/>
      <w:lvlJc w:val="left"/>
      <w:pPr>
        <w:ind w:left="7390" w:hanging="361"/>
      </w:pPr>
      <w:rPr>
        <w:rFonts w:hint="default"/>
      </w:rPr>
    </w:lvl>
    <w:lvl w:ilvl="8" w:tplc="708659DC">
      <w:start w:val="1"/>
      <w:numFmt w:val="bullet"/>
      <w:lvlText w:val="•"/>
      <w:lvlJc w:val="left"/>
      <w:pPr>
        <w:ind w:left="8327" w:hanging="361"/>
      </w:pPr>
      <w:rPr>
        <w:rFonts w:hint="default"/>
      </w:rPr>
    </w:lvl>
  </w:abstractNum>
  <w:abstractNum w:abstractNumId="8" w15:restartNumberingAfterBreak="0">
    <w:nsid w:val="333003C1"/>
    <w:multiLevelType w:val="hybridMultilevel"/>
    <w:tmpl w:val="4E209632"/>
    <w:lvl w:ilvl="0" w:tplc="0A84CC48">
      <w:start w:val="8"/>
      <w:numFmt w:val="bullet"/>
      <w:lvlText w:val="-"/>
      <w:lvlJc w:val="left"/>
      <w:pPr>
        <w:ind w:left="582" w:hanging="360"/>
      </w:pPr>
      <w:rPr>
        <w:rFonts w:ascii="Garamond" w:eastAsia="SimSun" w:hAnsi="Garamond" w:cs="Times New Roman" w:hint="default"/>
        <w:sz w:val="24"/>
        <w:szCs w:val="34"/>
      </w:rPr>
    </w:lvl>
    <w:lvl w:ilvl="1" w:tplc="08090003" w:tentative="1">
      <w:start w:val="1"/>
      <w:numFmt w:val="bullet"/>
      <w:lvlText w:val="o"/>
      <w:lvlJc w:val="left"/>
      <w:pPr>
        <w:ind w:left="1302" w:hanging="360"/>
      </w:pPr>
      <w:rPr>
        <w:rFonts w:ascii="Courier New" w:hAnsi="Courier New" w:cs="Courier New" w:hint="default"/>
      </w:rPr>
    </w:lvl>
    <w:lvl w:ilvl="2" w:tplc="08090005" w:tentative="1">
      <w:start w:val="1"/>
      <w:numFmt w:val="bullet"/>
      <w:lvlText w:val=""/>
      <w:lvlJc w:val="left"/>
      <w:pPr>
        <w:ind w:left="2022" w:hanging="360"/>
      </w:pPr>
      <w:rPr>
        <w:rFonts w:ascii="Wingdings" w:hAnsi="Wingdings" w:hint="default"/>
      </w:rPr>
    </w:lvl>
    <w:lvl w:ilvl="3" w:tplc="08090001" w:tentative="1">
      <w:start w:val="1"/>
      <w:numFmt w:val="bullet"/>
      <w:lvlText w:val=""/>
      <w:lvlJc w:val="left"/>
      <w:pPr>
        <w:ind w:left="2742" w:hanging="360"/>
      </w:pPr>
      <w:rPr>
        <w:rFonts w:ascii="Symbol" w:hAnsi="Symbol" w:hint="default"/>
      </w:rPr>
    </w:lvl>
    <w:lvl w:ilvl="4" w:tplc="08090003" w:tentative="1">
      <w:start w:val="1"/>
      <w:numFmt w:val="bullet"/>
      <w:lvlText w:val="o"/>
      <w:lvlJc w:val="left"/>
      <w:pPr>
        <w:ind w:left="3462" w:hanging="360"/>
      </w:pPr>
      <w:rPr>
        <w:rFonts w:ascii="Courier New" w:hAnsi="Courier New" w:cs="Courier New" w:hint="default"/>
      </w:rPr>
    </w:lvl>
    <w:lvl w:ilvl="5" w:tplc="08090005" w:tentative="1">
      <w:start w:val="1"/>
      <w:numFmt w:val="bullet"/>
      <w:lvlText w:val=""/>
      <w:lvlJc w:val="left"/>
      <w:pPr>
        <w:ind w:left="4182" w:hanging="360"/>
      </w:pPr>
      <w:rPr>
        <w:rFonts w:ascii="Wingdings" w:hAnsi="Wingdings" w:hint="default"/>
      </w:rPr>
    </w:lvl>
    <w:lvl w:ilvl="6" w:tplc="08090001" w:tentative="1">
      <w:start w:val="1"/>
      <w:numFmt w:val="bullet"/>
      <w:lvlText w:val=""/>
      <w:lvlJc w:val="left"/>
      <w:pPr>
        <w:ind w:left="4902" w:hanging="360"/>
      </w:pPr>
      <w:rPr>
        <w:rFonts w:ascii="Symbol" w:hAnsi="Symbol" w:hint="default"/>
      </w:rPr>
    </w:lvl>
    <w:lvl w:ilvl="7" w:tplc="08090003" w:tentative="1">
      <w:start w:val="1"/>
      <w:numFmt w:val="bullet"/>
      <w:lvlText w:val="o"/>
      <w:lvlJc w:val="left"/>
      <w:pPr>
        <w:ind w:left="5622" w:hanging="360"/>
      </w:pPr>
      <w:rPr>
        <w:rFonts w:ascii="Courier New" w:hAnsi="Courier New" w:cs="Courier New" w:hint="default"/>
      </w:rPr>
    </w:lvl>
    <w:lvl w:ilvl="8" w:tplc="08090005" w:tentative="1">
      <w:start w:val="1"/>
      <w:numFmt w:val="bullet"/>
      <w:lvlText w:val=""/>
      <w:lvlJc w:val="left"/>
      <w:pPr>
        <w:ind w:left="6342" w:hanging="360"/>
      </w:pPr>
      <w:rPr>
        <w:rFonts w:ascii="Wingdings" w:hAnsi="Wingdings" w:hint="default"/>
      </w:rPr>
    </w:lvl>
  </w:abstractNum>
  <w:abstractNum w:abstractNumId="9" w15:restartNumberingAfterBreak="0">
    <w:nsid w:val="36B507D1"/>
    <w:multiLevelType w:val="hybridMultilevel"/>
    <w:tmpl w:val="1D7099E4"/>
    <w:lvl w:ilvl="0" w:tplc="493CD456">
      <w:start w:val="1"/>
      <w:numFmt w:val="bullet"/>
      <w:lvlText w:val="-"/>
      <w:lvlJc w:val="left"/>
      <w:pPr>
        <w:ind w:left="936" w:hanging="361"/>
      </w:pPr>
      <w:rPr>
        <w:rFonts w:ascii="Times New Roman" w:eastAsia="Times New Roman" w:hAnsi="Times New Roman" w:hint="default"/>
        <w:sz w:val="22"/>
        <w:szCs w:val="22"/>
      </w:rPr>
    </w:lvl>
    <w:lvl w:ilvl="1" w:tplc="70640C8E">
      <w:start w:val="1"/>
      <w:numFmt w:val="bullet"/>
      <w:lvlText w:val="•"/>
      <w:lvlJc w:val="left"/>
      <w:pPr>
        <w:ind w:left="1872" w:hanging="361"/>
      </w:pPr>
      <w:rPr>
        <w:rFonts w:hint="default"/>
      </w:rPr>
    </w:lvl>
    <w:lvl w:ilvl="2" w:tplc="FCF85F72">
      <w:start w:val="1"/>
      <w:numFmt w:val="bullet"/>
      <w:lvlText w:val="•"/>
      <w:lvlJc w:val="left"/>
      <w:pPr>
        <w:ind w:left="2808" w:hanging="361"/>
      </w:pPr>
      <w:rPr>
        <w:rFonts w:hint="default"/>
      </w:rPr>
    </w:lvl>
    <w:lvl w:ilvl="3" w:tplc="324602D4">
      <w:start w:val="1"/>
      <w:numFmt w:val="bullet"/>
      <w:lvlText w:val="•"/>
      <w:lvlJc w:val="left"/>
      <w:pPr>
        <w:ind w:left="3745" w:hanging="361"/>
      </w:pPr>
      <w:rPr>
        <w:rFonts w:hint="default"/>
      </w:rPr>
    </w:lvl>
    <w:lvl w:ilvl="4" w:tplc="B8284788">
      <w:start w:val="1"/>
      <w:numFmt w:val="bullet"/>
      <w:lvlText w:val="•"/>
      <w:lvlJc w:val="left"/>
      <w:pPr>
        <w:ind w:left="4681" w:hanging="361"/>
      </w:pPr>
      <w:rPr>
        <w:rFonts w:hint="default"/>
      </w:rPr>
    </w:lvl>
    <w:lvl w:ilvl="5" w:tplc="B8DC6AA0">
      <w:start w:val="1"/>
      <w:numFmt w:val="bullet"/>
      <w:lvlText w:val="•"/>
      <w:lvlJc w:val="left"/>
      <w:pPr>
        <w:ind w:left="5618" w:hanging="361"/>
      </w:pPr>
      <w:rPr>
        <w:rFonts w:hint="default"/>
      </w:rPr>
    </w:lvl>
    <w:lvl w:ilvl="6" w:tplc="EF7ACBA4">
      <w:start w:val="1"/>
      <w:numFmt w:val="bullet"/>
      <w:lvlText w:val="•"/>
      <w:lvlJc w:val="left"/>
      <w:pPr>
        <w:ind w:left="6554" w:hanging="361"/>
      </w:pPr>
      <w:rPr>
        <w:rFonts w:hint="default"/>
      </w:rPr>
    </w:lvl>
    <w:lvl w:ilvl="7" w:tplc="09F45740">
      <w:start w:val="1"/>
      <w:numFmt w:val="bullet"/>
      <w:lvlText w:val="•"/>
      <w:lvlJc w:val="left"/>
      <w:pPr>
        <w:ind w:left="7490" w:hanging="361"/>
      </w:pPr>
      <w:rPr>
        <w:rFonts w:hint="default"/>
      </w:rPr>
    </w:lvl>
    <w:lvl w:ilvl="8" w:tplc="BE40118C">
      <w:start w:val="1"/>
      <w:numFmt w:val="bullet"/>
      <w:lvlText w:val="•"/>
      <w:lvlJc w:val="left"/>
      <w:pPr>
        <w:ind w:left="8427" w:hanging="361"/>
      </w:pPr>
      <w:rPr>
        <w:rFonts w:hint="default"/>
      </w:rPr>
    </w:lvl>
  </w:abstractNum>
  <w:abstractNum w:abstractNumId="10" w15:restartNumberingAfterBreak="0">
    <w:nsid w:val="3C2D56DB"/>
    <w:multiLevelType w:val="hybridMultilevel"/>
    <w:tmpl w:val="A394F044"/>
    <w:lvl w:ilvl="0" w:tplc="F386087A">
      <w:start w:val="1"/>
      <w:numFmt w:val="upperRoman"/>
      <w:lvlText w:val="%1."/>
      <w:lvlJc w:val="left"/>
      <w:pPr>
        <w:ind w:left="3699" w:hanging="721"/>
        <w:jc w:val="right"/>
      </w:pPr>
      <w:rPr>
        <w:rFonts w:ascii="Times New Roman" w:eastAsia="Times New Roman" w:hAnsi="Times New Roman" w:hint="default"/>
        <w:b/>
        <w:bCs/>
        <w:spacing w:val="-1"/>
        <w:sz w:val="22"/>
        <w:szCs w:val="22"/>
      </w:rPr>
    </w:lvl>
    <w:lvl w:ilvl="1" w:tplc="A62219BC">
      <w:start w:val="1"/>
      <w:numFmt w:val="decimal"/>
      <w:lvlText w:val="%2."/>
      <w:lvlJc w:val="left"/>
      <w:pPr>
        <w:ind w:left="3906" w:hanging="361"/>
      </w:pPr>
      <w:rPr>
        <w:rFonts w:ascii="Times New Roman" w:eastAsia="Times New Roman" w:hAnsi="Times New Roman" w:hint="default"/>
        <w:b/>
        <w:bCs/>
        <w:sz w:val="22"/>
        <w:szCs w:val="22"/>
      </w:rPr>
    </w:lvl>
    <w:lvl w:ilvl="2" w:tplc="8EA0F86C">
      <w:start w:val="1"/>
      <w:numFmt w:val="bullet"/>
      <w:lvlText w:val=""/>
      <w:lvlJc w:val="left"/>
      <w:pPr>
        <w:ind w:left="966" w:hanging="361"/>
      </w:pPr>
      <w:rPr>
        <w:rFonts w:ascii="Symbol" w:eastAsia="Symbol" w:hAnsi="Symbol" w:hint="default"/>
        <w:sz w:val="22"/>
        <w:szCs w:val="22"/>
      </w:rPr>
    </w:lvl>
    <w:lvl w:ilvl="3" w:tplc="0B3AFB58">
      <w:start w:val="1"/>
      <w:numFmt w:val="bullet"/>
      <w:lvlText w:val="•"/>
      <w:lvlJc w:val="left"/>
      <w:pPr>
        <w:ind w:left="2129" w:hanging="361"/>
      </w:pPr>
      <w:rPr>
        <w:rFonts w:hint="default"/>
      </w:rPr>
    </w:lvl>
    <w:lvl w:ilvl="4" w:tplc="EA36AFA0">
      <w:start w:val="1"/>
      <w:numFmt w:val="bullet"/>
      <w:lvlText w:val="•"/>
      <w:lvlJc w:val="left"/>
      <w:pPr>
        <w:ind w:left="3282" w:hanging="361"/>
      </w:pPr>
      <w:rPr>
        <w:rFonts w:hint="default"/>
      </w:rPr>
    </w:lvl>
    <w:lvl w:ilvl="5" w:tplc="1E0E6ED4">
      <w:start w:val="1"/>
      <w:numFmt w:val="bullet"/>
      <w:lvlText w:val="•"/>
      <w:lvlJc w:val="left"/>
      <w:pPr>
        <w:ind w:left="4435" w:hanging="361"/>
      </w:pPr>
      <w:rPr>
        <w:rFonts w:hint="default"/>
      </w:rPr>
    </w:lvl>
    <w:lvl w:ilvl="6" w:tplc="35C053E6">
      <w:start w:val="1"/>
      <w:numFmt w:val="bullet"/>
      <w:lvlText w:val="•"/>
      <w:lvlJc w:val="left"/>
      <w:pPr>
        <w:ind w:left="5588" w:hanging="361"/>
      </w:pPr>
      <w:rPr>
        <w:rFonts w:hint="default"/>
      </w:rPr>
    </w:lvl>
    <w:lvl w:ilvl="7" w:tplc="1F7E8A4C">
      <w:start w:val="1"/>
      <w:numFmt w:val="bullet"/>
      <w:lvlText w:val="•"/>
      <w:lvlJc w:val="left"/>
      <w:pPr>
        <w:ind w:left="6741" w:hanging="361"/>
      </w:pPr>
      <w:rPr>
        <w:rFonts w:hint="default"/>
      </w:rPr>
    </w:lvl>
    <w:lvl w:ilvl="8" w:tplc="F43C5860">
      <w:start w:val="1"/>
      <w:numFmt w:val="bullet"/>
      <w:lvlText w:val="•"/>
      <w:lvlJc w:val="left"/>
      <w:pPr>
        <w:ind w:left="7894" w:hanging="361"/>
      </w:pPr>
      <w:rPr>
        <w:rFonts w:hint="default"/>
      </w:rPr>
    </w:lvl>
  </w:abstractNum>
  <w:abstractNum w:abstractNumId="11" w15:restartNumberingAfterBreak="0">
    <w:nsid w:val="45E40CB7"/>
    <w:multiLevelType w:val="hybridMultilevel"/>
    <w:tmpl w:val="082E0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6D204A"/>
    <w:multiLevelType w:val="hybridMultilevel"/>
    <w:tmpl w:val="864A554A"/>
    <w:lvl w:ilvl="0" w:tplc="EB70E17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515388"/>
    <w:multiLevelType w:val="hybridMultilevel"/>
    <w:tmpl w:val="98600E4C"/>
    <w:lvl w:ilvl="0" w:tplc="EB907A48">
      <w:start w:val="1"/>
      <w:numFmt w:val="lowerLetter"/>
      <w:lvlText w:val="%1."/>
      <w:lvlJc w:val="left"/>
      <w:pPr>
        <w:ind w:left="825" w:hanging="210"/>
      </w:pPr>
      <w:rPr>
        <w:rFonts w:ascii="Times New Roman" w:eastAsia="Times New Roman" w:hAnsi="Times New Roman" w:hint="default"/>
        <w:spacing w:val="2"/>
        <w:sz w:val="22"/>
        <w:szCs w:val="22"/>
      </w:rPr>
    </w:lvl>
    <w:lvl w:ilvl="1" w:tplc="ADD0B94C">
      <w:start w:val="1"/>
      <w:numFmt w:val="bullet"/>
      <w:lvlText w:val="•"/>
      <w:lvlJc w:val="left"/>
      <w:pPr>
        <w:ind w:left="1762" w:hanging="210"/>
      </w:pPr>
      <w:rPr>
        <w:rFonts w:hint="default"/>
      </w:rPr>
    </w:lvl>
    <w:lvl w:ilvl="2" w:tplc="0E02A4C8">
      <w:start w:val="1"/>
      <w:numFmt w:val="bullet"/>
      <w:lvlText w:val="•"/>
      <w:lvlJc w:val="left"/>
      <w:pPr>
        <w:ind w:left="2700" w:hanging="210"/>
      </w:pPr>
      <w:rPr>
        <w:rFonts w:hint="default"/>
      </w:rPr>
    </w:lvl>
    <w:lvl w:ilvl="3" w:tplc="159A0602">
      <w:start w:val="1"/>
      <w:numFmt w:val="bullet"/>
      <w:lvlText w:val="•"/>
      <w:lvlJc w:val="left"/>
      <w:pPr>
        <w:ind w:left="3637" w:hanging="210"/>
      </w:pPr>
      <w:rPr>
        <w:rFonts w:hint="default"/>
      </w:rPr>
    </w:lvl>
    <w:lvl w:ilvl="4" w:tplc="B4D024AA">
      <w:start w:val="1"/>
      <w:numFmt w:val="bullet"/>
      <w:lvlText w:val="•"/>
      <w:lvlJc w:val="left"/>
      <w:pPr>
        <w:ind w:left="4575" w:hanging="210"/>
      </w:pPr>
      <w:rPr>
        <w:rFonts w:hint="default"/>
      </w:rPr>
    </w:lvl>
    <w:lvl w:ilvl="5" w:tplc="E7C4002E">
      <w:start w:val="1"/>
      <w:numFmt w:val="bullet"/>
      <w:lvlText w:val="•"/>
      <w:lvlJc w:val="left"/>
      <w:pPr>
        <w:ind w:left="5512" w:hanging="210"/>
      </w:pPr>
      <w:rPr>
        <w:rFonts w:hint="default"/>
      </w:rPr>
    </w:lvl>
    <w:lvl w:ilvl="6" w:tplc="4F7E1E3E">
      <w:start w:val="1"/>
      <w:numFmt w:val="bullet"/>
      <w:lvlText w:val="•"/>
      <w:lvlJc w:val="left"/>
      <w:pPr>
        <w:ind w:left="6450" w:hanging="210"/>
      </w:pPr>
      <w:rPr>
        <w:rFonts w:hint="default"/>
      </w:rPr>
    </w:lvl>
    <w:lvl w:ilvl="7" w:tplc="94BA45B0">
      <w:start w:val="1"/>
      <w:numFmt w:val="bullet"/>
      <w:lvlText w:val="•"/>
      <w:lvlJc w:val="left"/>
      <w:pPr>
        <w:ind w:left="7387" w:hanging="210"/>
      </w:pPr>
      <w:rPr>
        <w:rFonts w:hint="default"/>
      </w:rPr>
    </w:lvl>
    <w:lvl w:ilvl="8" w:tplc="C0B4532A">
      <w:start w:val="1"/>
      <w:numFmt w:val="bullet"/>
      <w:lvlText w:val="•"/>
      <w:lvlJc w:val="left"/>
      <w:pPr>
        <w:ind w:left="8325" w:hanging="210"/>
      </w:pPr>
      <w:rPr>
        <w:rFonts w:hint="default"/>
      </w:rPr>
    </w:lvl>
  </w:abstractNum>
  <w:abstractNum w:abstractNumId="14" w15:restartNumberingAfterBreak="0">
    <w:nsid w:val="57B3282A"/>
    <w:multiLevelType w:val="hybridMultilevel"/>
    <w:tmpl w:val="37CAAD6C"/>
    <w:lvl w:ilvl="0" w:tplc="78C451B2">
      <w:start w:val="1"/>
      <w:numFmt w:val="bullet"/>
      <w:lvlText w:val=""/>
      <w:lvlJc w:val="left"/>
      <w:pPr>
        <w:ind w:left="360" w:hanging="360"/>
      </w:pPr>
      <w:rPr>
        <w:rFonts w:ascii="Symbol" w:eastAsia="Symbol" w:hAnsi="Symbol" w:hint="default"/>
        <w:sz w:val="20"/>
        <w:szCs w:val="20"/>
      </w:rPr>
    </w:lvl>
    <w:lvl w:ilvl="1" w:tplc="7BE4612C">
      <w:start w:val="1"/>
      <w:numFmt w:val="bullet"/>
      <w:lvlText w:val="•"/>
      <w:lvlJc w:val="left"/>
      <w:pPr>
        <w:ind w:left="601" w:hanging="360"/>
      </w:pPr>
      <w:rPr>
        <w:rFonts w:hint="default"/>
      </w:rPr>
    </w:lvl>
    <w:lvl w:ilvl="2" w:tplc="3A2AD0FE">
      <w:start w:val="1"/>
      <w:numFmt w:val="bullet"/>
      <w:lvlText w:val="•"/>
      <w:lvlJc w:val="left"/>
      <w:pPr>
        <w:ind w:left="843" w:hanging="360"/>
      </w:pPr>
      <w:rPr>
        <w:rFonts w:hint="default"/>
      </w:rPr>
    </w:lvl>
    <w:lvl w:ilvl="3" w:tplc="4022B368">
      <w:start w:val="1"/>
      <w:numFmt w:val="bullet"/>
      <w:lvlText w:val="•"/>
      <w:lvlJc w:val="left"/>
      <w:pPr>
        <w:ind w:left="1085" w:hanging="360"/>
      </w:pPr>
      <w:rPr>
        <w:rFonts w:hint="default"/>
      </w:rPr>
    </w:lvl>
    <w:lvl w:ilvl="4" w:tplc="0B1CA1F8">
      <w:start w:val="1"/>
      <w:numFmt w:val="bullet"/>
      <w:lvlText w:val="•"/>
      <w:lvlJc w:val="left"/>
      <w:pPr>
        <w:ind w:left="1327" w:hanging="360"/>
      </w:pPr>
      <w:rPr>
        <w:rFonts w:hint="default"/>
      </w:rPr>
    </w:lvl>
    <w:lvl w:ilvl="5" w:tplc="1AE2CEDE">
      <w:start w:val="1"/>
      <w:numFmt w:val="bullet"/>
      <w:lvlText w:val="•"/>
      <w:lvlJc w:val="left"/>
      <w:pPr>
        <w:ind w:left="1569" w:hanging="360"/>
      </w:pPr>
      <w:rPr>
        <w:rFonts w:hint="default"/>
      </w:rPr>
    </w:lvl>
    <w:lvl w:ilvl="6" w:tplc="D878F2C0">
      <w:start w:val="1"/>
      <w:numFmt w:val="bullet"/>
      <w:lvlText w:val="•"/>
      <w:lvlJc w:val="left"/>
      <w:pPr>
        <w:ind w:left="1810" w:hanging="360"/>
      </w:pPr>
      <w:rPr>
        <w:rFonts w:hint="default"/>
      </w:rPr>
    </w:lvl>
    <w:lvl w:ilvl="7" w:tplc="30F0D822">
      <w:start w:val="1"/>
      <w:numFmt w:val="bullet"/>
      <w:lvlText w:val="•"/>
      <w:lvlJc w:val="left"/>
      <w:pPr>
        <w:ind w:left="2052" w:hanging="360"/>
      </w:pPr>
      <w:rPr>
        <w:rFonts w:hint="default"/>
      </w:rPr>
    </w:lvl>
    <w:lvl w:ilvl="8" w:tplc="263AC93E">
      <w:start w:val="1"/>
      <w:numFmt w:val="bullet"/>
      <w:lvlText w:val="•"/>
      <w:lvlJc w:val="left"/>
      <w:pPr>
        <w:ind w:left="2294" w:hanging="360"/>
      </w:pPr>
      <w:rPr>
        <w:rFonts w:hint="default"/>
      </w:rPr>
    </w:lvl>
  </w:abstractNum>
  <w:abstractNum w:abstractNumId="15" w15:restartNumberingAfterBreak="0">
    <w:nsid w:val="5BD67D70"/>
    <w:multiLevelType w:val="hybridMultilevel"/>
    <w:tmpl w:val="F6A840E4"/>
    <w:lvl w:ilvl="0" w:tplc="E75EC36A">
      <w:start w:val="1"/>
      <w:numFmt w:val="upperRoman"/>
      <w:lvlText w:val="%1."/>
      <w:lvlJc w:val="left"/>
      <w:pPr>
        <w:ind w:left="555" w:hanging="440"/>
      </w:pPr>
      <w:rPr>
        <w:rFonts w:ascii="Times New Roman" w:eastAsia="Times New Roman" w:hAnsi="Times New Roman" w:hint="default"/>
        <w:spacing w:val="-4"/>
        <w:sz w:val="22"/>
        <w:szCs w:val="22"/>
      </w:rPr>
    </w:lvl>
    <w:lvl w:ilvl="1" w:tplc="59EE9694">
      <w:start w:val="1"/>
      <w:numFmt w:val="decimal"/>
      <w:lvlText w:val="%2."/>
      <w:lvlJc w:val="left"/>
      <w:pPr>
        <w:ind w:left="775" w:hanging="420"/>
      </w:pPr>
      <w:rPr>
        <w:rFonts w:ascii="Times New Roman" w:eastAsia="Times New Roman" w:hAnsi="Times New Roman" w:hint="default"/>
        <w:sz w:val="24"/>
        <w:szCs w:val="24"/>
      </w:rPr>
    </w:lvl>
    <w:lvl w:ilvl="2" w:tplc="4A365498">
      <w:start w:val="1"/>
      <w:numFmt w:val="bullet"/>
      <w:lvlText w:val="•"/>
      <w:lvlJc w:val="left"/>
      <w:pPr>
        <w:ind w:left="1820" w:hanging="420"/>
      </w:pPr>
      <w:rPr>
        <w:rFonts w:hint="default"/>
      </w:rPr>
    </w:lvl>
    <w:lvl w:ilvl="3" w:tplc="D8C22612">
      <w:start w:val="1"/>
      <w:numFmt w:val="bullet"/>
      <w:lvlText w:val="•"/>
      <w:lvlJc w:val="left"/>
      <w:pPr>
        <w:ind w:left="2865" w:hanging="420"/>
      </w:pPr>
      <w:rPr>
        <w:rFonts w:hint="default"/>
      </w:rPr>
    </w:lvl>
    <w:lvl w:ilvl="4" w:tplc="DC3C9202">
      <w:start w:val="1"/>
      <w:numFmt w:val="bullet"/>
      <w:lvlText w:val="•"/>
      <w:lvlJc w:val="left"/>
      <w:pPr>
        <w:ind w:left="3910" w:hanging="420"/>
      </w:pPr>
      <w:rPr>
        <w:rFonts w:hint="default"/>
      </w:rPr>
    </w:lvl>
    <w:lvl w:ilvl="5" w:tplc="043A8E2E">
      <w:start w:val="1"/>
      <w:numFmt w:val="bullet"/>
      <w:lvlText w:val="•"/>
      <w:lvlJc w:val="left"/>
      <w:pPr>
        <w:ind w:left="4955" w:hanging="420"/>
      </w:pPr>
      <w:rPr>
        <w:rFonts w:hint="default"/>
      </w:rPr>
    </w:lvl>
    <w:lvl w:ilvl="6" w:tplc="DD38670C">
      <w:start w:val="1"/>
      <w:numFmt w:val="bullet"/>
      <w:lvlText w:val="•"/>
      <w:lvlJc w:val="left"/>
      <w:pPr>
        <w:ind w:left="6000" w:hanging="420"/>
      </w:pPr>
      <w:rPr>
        <w:rFonts w:hint="default"/>
      </w:rPr>
    </w:lvl>
    <w:lvl w:ilvl="7" w:tplc="8ED28EEC">
      <w:start w:val="1"/>
      <w:numFmt w:val="bullet"/>
      <w:lvlText w:val="•"/>
      <w:lvlJc w:val="left"/>
      <w:pPr>
        <w:ind w:left="7045" w:hanging="420"/>
      </w:pPr>
      <w:rPr>
        <w:rFonts w:hint="default"/>
      </w:rPr>
    </w:lvl>
    <w:lvl w:ilvl="8" w:tplc="71A8A038">
      <w:start w:val="1"/>
      <w:numFmt w:val="bullet"/>
      <w:lvlText w:val="•"/>
      <w:lvlJc w:val="left"/>
      <w:pPr>
        <w:ind w:left="8090" w:hanging="420"/>
      </w:pPr>
      <w:rPr>
        <w:rFonts w:hint="default"/>
      </w:rPr>
    </w:lvl>
  </w:abstractNum>
  <w:abstractNum w:abstractNumId="16" w15:restartNumberingAfterBreak="0">
    <w:nsid w:val="5F8C5358"/>
    <w:multiLevelType w:val="hybridMultilevel"/>
    <w:tmpl w:val="5B6498CE"/>
    <w:lvl w:ilvl="0" w:tplc="A29CD2E2">
      <w:start w:val="1"/>
      <w:numFmt w:val="bullet"/>
      <w:lvlText w:val="-"/>
      <w:lvlJc w:val="left"/>
      <w:pPr>
        <w:ind w:left="836" w:hanging="361"/>
      </w:pPr>
      <w:rPr>
        <w:rFonts w:ascii="Times New Roman" w:eastAsia="Times New Roman" w:hAnsi="Times New Roman" w:hint="default"/>
        <w:sz w:val="22"/>
        <w:szCs w:val="22"/>
      </w:rPr>
    </w:lvl>
    <w:lvl w:ilvl="1" w:tplc="C8EC8B76">
      <w:start w:val="1"/>
      <w:numFmt w:val="bullet"/>
      <w:lvlText w:val="•"/>
      <w:lvlJc w:val="left"/>
      <w:pPr>
        <w:ind w:left="1772" w:hanging="361"/>
      </w:pPr>
      <w:rPr>
        <w:rFonts w:hint="default"/>
      </w:rPr>
    </w:lvl>
    <w:lvl w:ilvl="2" w:tplc="9BA2FD26">
      <w:start w:val="1"/>
      <w:numFmt w:val="bullet"/>
      <w:lvlText w:val="•"/>
      <w:lvlJc w:val="left"/>
      <w:pPr>
        <w:ind w:left="2708" w:hanging="361"/>
      </w:pPr>
      <w:rPr>
        <w:rFonts w:hint="default"/>
      </w:rPr>
    </w:lvl>
    <w:lvl w:ilvl="3" w:tplc="4702867C">
      <w:start w:val="1"/>
      <w:numFmt w:val="bullet"/>
      <w:lvlText w:val="•"/>
      <w:lvlJc w:val="left"/>
      <w:pPr>
        <w:ind w:left="3645" w:hanging="361"/>
      </w:pPr>
      <w:rPr>
        <w:rFonts w:hint="default"/>
      </w:rPr>
    </w:lvl>
    <w:lvl w:ilvl="4" w:tplc="C35C2530">
      <w:start w:val="1"/>
      <w:numFmt w:val="bullet"/>
      <w:lvlText w:val="•"/>
      <w:lvlJc w:val="left"/>
      <w:pPr>
        <w:ind w:left="4581" w:hanging="361"/>
      </w:pPr>
      <w:rPr>
        <w:rFonts w:hint="default"/>
      </w:rPr>
    </w:lvl>
    <w:lvl w:ilvl="5" w:tplc="EAD828A6">
      <w:start w:val="1"/>
      <w:numFmt w:val="bullet"/>
      <w:lvlText w:val="•"/>
      <w:lvlJc w:val="left"/>
      <w:pPr>
        <w:ind w:left="5518" w:hanging="361"/>
      </w:pPr>
      <w:rPr>
        <w:rFonts w:hint="default"/>
      </w:rPr>
    </w:lvl>
    <w:lvl w:ilvl="6" w:tplc="D3B2E9F4">
      <w:start w:val="1"/>
      <w:numFmt w:val="bullet"/>
      <w:lvlText w:val="•"/>
      <w:lvlJc w:val="left"/>
      <w:pPr>
        <w:ind w:left="6454" w:hanging="361"/>
      </w:pPr>
      <w:rPr>
        <w:rFonts w:hint="default"/>
      </w:rPr>
    </w:lvl>
    <w:lvl w:ilvl="7" w:tplc="D9D2E7AA">
      <w:start w:val="1"/>
      <w:numFmt w:val="bullet"/>
      <w:lvlText w:val="•"/>
      <w:lvlJc w:val="left"/>
      <w:pPr>
        <w:ind w:left="7390" w:hanging="361"/>
      </w:pPr>
      <w:rPr>
        <w:rFonts w:hint="default"/>
      </w:rPr>
    </w:lvl>
    <w:lvl w:ilvl="8" w:tplc="27820678">
      <w:start w:val="1"/>
      <w:numFmt w:val="bullet"/>
      <w:lvlText w:val="•"/>
      <w:lvlJc w:val="left"/>
      <w:pPr>
        <w:ind w:left="8327" w:hanging="361"/>
      </w:pPr>
      <w:rPr>
        <w:rFonts w:hint="default"/>
      </w:rPr>
    </w:lvl>
  </w:abstractNum>
  <w:abstractNum w:abstractNumId="17" w15:restartNumberingAfterBreak="0">
    <w:nsid w:val="61E44180"/>
    <w:multiLevelType w:val="hybridMultilevel"/>
    <w:tmpl w:val="124680B8"/>
    <w:lvl w:ilvl="0" w:tplc="96B8AAF2">
      <w:start w:val="1"/>
      <w:numFmt w:val="bullet"/>
      <w:lvlText w:val=""/>
      <w:lvlJc w:val="left"/>
      <w:pPr>
        <w:ind w:left="360" w:hanging="360"/>
      </w:pPr>
      <w:rPr>
        <w:rFonts w:ascii="Symbol" w:eastAsia="Symbol" w:hAnsi="Symbol" w:hint="default"/>
        <w:sz w:val="20"/>
        <w:szCs w:val="20"/>
      </w:rPr>
    </w:lvl>
    <w:lvl w:ilvl="1" w:tplc="721657FC">
      <w:start w:val="1"/>
      <w:numFmt w:val="bullet"/>
      <w:lvlText w:val="-"/>
      <w:lvlJc w:val="left"/>
      <w:pPr>
        <w:ind w:left="1440" w:hanging="360"/>
      </w:pPr>
      <w:rPr>
        <w:rFonts w:ascii="Times New Roman" w:eastAsia="Times New Roman" w:hAnsi="Times New Roman" w:hint="default"/>
        <w:sz w:val="20"/>
        <w:szCs w:val="20"/>
      </w:rPr>
    </w:lvl>
    <w:lvl w:ilvl="2" w:tplc="DD4EA134">
      <w:start w:val="1"/>
      <w:numFmt w:val="bullet"/>
      <w:lvlText w:val="•"/>
      <w:lvlJc w:val="left"/>
      <w:pPr>
        <w:ind w:left="2155" w:hanging="360"/>
      </w:pPr>
      <w:rPr>
        <w:rFonts w:hint="default"/>
      </w:rPr>
    </w:lvl>
    <w:lvl w:ilvl="3" w:tplc="EB16517E">
      <w:start w:val="1"/>
      <w:numFmt w:val="bullet"/>
      <w:lvlText w:val="•"/>
      <w:lvlJc w:val="left"/>
      <w:pPr>
        <w:ind w:left="2871" w:hanging="360"/>
      </w:pPr>
      <w:rPr>
        <w:rFonts w:hint="default"/>
      </w:rPr>
    </w:lvl>
    <w:lvl w:ilvl="4" w:tplc="D45434CC">
      <w:start w:val="1"/>
      <w:numFmt w:val="bullet"/>
      <w:lvlText w:val="•"/>
      <w:lvlJc w:val="left"/>
      <w:pPr>
        <w:ind w:left="3586" w:hanging="360"/>
      </w:pPr>
      <w:rPr>
        <w:rFonts w:hint="default"/>
      </w:rPr>
    </w:lvl>
    <w:lvl w:ilvl="5" w:tplc="D18EDAAC">
      <w:start w:val="1"/>
      <w:numFmt w:val="bullet"/>
      <w:lvlText w:val="•"/>
      <w:lvlJc w:val="left"/>
      <w:pPr>
        <w:ind w:left="4301" w:hanging="360"/>
      </w:pPr>
      <w:rPr>
        <w:rFonts w:hint="default"/>
      </w:rPr>
    </w:lvl>
    <w:lvl w:ilvl="6" w:tplc="81E6E676">
      <w:start w:val="1"/>
      <w:numFmt w:val="bullet"/>
      <w:lvlText w:val="•"/>
      <w:lvlJc w:val="left"/>
      <w:pPr>
        <w:ind w:left="5016" w:hanging="360"/>
      </w:pPr>
      <w:rPr>
        <w:rFonts w:hint="default"/>
      </w:rPr>
    </w:lvl>
    <w:lvl w:ilvl="7" w:tplc="E8A2284C">
      <w:start w:val="1"/>
      <w:numFmt w:val="bullet"/>
      <w:lvlText w:val="•"/>
      <w:lvlJc w:val="left"/>
      <w:pPr>
        <w:ind w:left="5731" w:hanging="360"/>
      </w:pPr>
      <w:rPr>
        <w:rFonts w:hint="default"/>
      </w:rPr>
    </w:lvl>
    <w:lvl w:ilvl="8" w:tplc="37D2C4F4">
      <w:start w:val="1"/>
      <w:numFmt w:val="bullet"/>
      <w:lvlText w:val="•"/>
      <w:lvlJc w:val="left"/>
      <w:pPr>
        <w:ind w:left="6447" w:hanging="360"/>
      </w:pPr>
      <w:rPr>
        <w:rFonts w:hint="default"/>
      </w:rPr>
    </w:lvl>
  </w:abstractNum>
  <w:abstractNum w:abstractNumId="18" w15:restartNumberingAfterBreak="0">
    <w:nsid w:val="66701E8B"/>
    <w:multiLevelType w:val="hybridMultilevel"/>
    <w:tmpl w:val="FB404A7A"/>
    <w:lvl w:ilvl="0" w:tplc="91C80F88">
      <w:start w:val="1"/>
      <w:numFmt w:val="bullet"/>
      <w:lvlText w:val=""/>
      <w:lvlJc w:val="left"/>
      <w:pPr>
        <w:ind w:left="836" w:hanging="361"/>
      </w:pPr>
      <w:rPr>
        <w:rFonts w:ascii="Symbol" w:eastAsia="Symbol" w:hAnsi="Symbol" w:hint="default"/>
        <w:sz w:val="22"/>
        <w:szCs w:val="22"/>
      </w:rPr>
    </w:lvl>
    <w:lvl w:ilvl="1" w:tplc="3948031A">
      <w:start w:val="1"/>
      <w:numFmt w:val="bullet"/>
      <w:lvlText w:val="•"/>
      <w:lvlJc w:val="left"/>
      <w:pPr>
        <w:ind w:left="964" w:hanging="361"/>
      </w:pPr>
      <w:rPr>
        <w:rFonts w:hint="default"/>
      </w:rPr>
    </w:lvl>
    <w:lvl w:ilvl="2" w:tplc="388258D6">
      <w:start w:val="1"/>
      <w:numFmt w:val="bullet"/>
      <w:lvlText w:val="•"/>
      <w:lvlJc w:val="left"/>
      <w:pPr>
        <w:ind w:left="1990" w:hanging="361"/>
      </w:pPr>
      <w:rPr>
        <w:rFonts w:hint="default"/>
      </w:rPr>
    </w:lvl>
    <w:lvl w:ilvl="3" w:tplc="5DC0F724">
      <w:start w:val="1"/>
      <w:numFmt w:val="bullet"/>
      <w:lvlText w:val="•"/>
      <w:lvlJc w:val="left"/>
      <w:pPr>
        <w:ind w:left="3016" w:hanging="361"/>
      </w:pPr>
      <w:rPr>
        <w:rFonts w:hint="default"/>
      </w:rPr>
    </w:lvl>
    <w:lvl w:ilvl="4" w:tplc="EA8A317E">
      <w:start w:val="1"/>
      <w:numFmt w:val="bullet"/>
      <w:lvlText w:val="•"/>
      <w:lvlJc w:val="left"/>
      <w:pPr>
        <w:ind w:left="4042" w:hanging="361"/>
      </w:pPr>
      <w:rPr>
        <w:rFonts w:hint="default"/>
      </w:rPr>
    </w:lvl>
    <w:lvl w:ilvl="5" w:tplc="37DC614A">
      <w:start w:val="1"/>
      <w:numFmt w:val="bullet"/>
      <w:lvlText w:val="•"/>
      <w:lvlJc w:val="left"/>
      <w:pPr>
        <w:ind w:left="5069" w:hanging="361"/>
      </w:pPr>
      <w:rPr>
        <w:rFonts w:hint="default"/>
      </w:rPr>
    </w:lvl>
    <w:lvl w:ilvl="6" w:tplc="C9427AD6">
      <w:start w:val="1"/>
      <w:numFmt w:val="bullet"/>
      <w:lvlText w:val="•"/>
      <w:lvlJc w:val="left"/>
      <w:pPr>
        <w:ind w:left="6095" w:hanging="361"/>
      </w:pPr>
      <w:rPr>
        <w:rFonts w:hint="default"/>
      </w:rPr>
    </w:lvl>
    <w:lvl w:ilvl="7" w:tplc="0A0CD63A">
      <w:start w:val="1"/>
      <w:numFmt w:val="bullet"/>
      <w:lvlText w:val="•"/>
      <w:lvlJc w:val="left"/>
      <w:pPr>
        <w:ind w:left="7121" w:hanging="361"/>
      </w:pPr>
      <w:rPr>
        <w:rFonts w:hint="default"/>
      </w:rPr>
    </w:lvl>
    <w:lvl w:ilvl="8" w:tplc="04F486EA">
      <w:start w:val="1"/>
      <w:numFmt w:val="bullet"/>
      <w:lvlText w:val="•"/>
      <w:lvlJc w:val="left"/>
      <w:pPr>
        <w:ind w:left="8147" w:hanging="361"/>
      </w:pPr>
      <w:rPr>
        <w:rFonts w:hint="default"/>
      </w:rPr>
    </w:lvl>
  </w:abstractNum>
  <w:abstractNum w:abstractNumId="19" w15:restartNumberingAfterBreak="0">
    <w:nsid w:val="67197D13"/>
    <w:multiLevelType w:val="hybridMultilevel"/>
    <w:tmpl w:val="2A1A7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4183B"/>
    <w:multiLevelType w:val="hybridMultilevel"/>
    <w:tmpl w:val="75688A0C"/>
    <w:lvl w:ilvl="0" w:tplc="7D046C98">
      <w:start w:val="1"/>
      <w:numFmt w:val="bullet"/>
      <w:lvlText w:val=""/>
      <w:lvlJc w:val="left"/>
      <w:pPr>
        <w:ind w:left="936" w:hanging="361"/>
      </w:pPr>
      <w:rPr>
        <w:rFonts w:ascii="Symbol" w:eastAsia="Symbol" w:hAnsi="Symbol" w:hint="default"/>
        <w:sz w:val="22"/>
        <w:szCs w:val="22"/>
      </w:rPr>
    </w:lvl>
    <w:lvl w:ilvl="1" w:tplc="9BEAEF7C">
      <w:start w:val="1"/>
      <w:numFmt w:val="bullet"/>
      <w:lvlText w:val="•"/>
      <w:lvlJc w:val="left"/>
      <w:pPr>
        <w:ind w:left="1872" w:hanging="361"/>
      </w:pPr>
      <w:rPr>
        <w:rFonts w:hint="default"/>
      </w:rPr>
    </w:lvl>
    <w:lvl w:ilvl="2" w:tplc="0138140C">
      <w:start w:val="1"/>
      <w:numFmt w:val="bullet"/>
      <w:lvlText w:val="•"/>
      <w:lvlJc w:val="left"/>
      <w:pPr>
        <w:ind w:left="2808" w:hanging="361"/>
      </w:pPr>
      <w:rPr>
        <w:rFonts w:hint="default"/>
      </w:rPr>
    </w:lvl>
    <w:lvl w:ilvl="3" w:tplc="4FE8D626">
      <w:start w:val="1"/>
      <w:numFmt w:val="bullet"/>
      <w:lvlText w:val="•"/>
      <w:lvlJc w:val="left"/>
      <w:pPr>
        <w:ind w:left="3745" w:hanging="361"/>
      </w:pPr>
      <w:rPr>
        <w:rFonts w:hint="default"/>
      </w:rPr>
    </w:lvl>
    <w:lvl w:ilvl="4" w:tplc="2384E38C">
      <w:start w:val="1"/>
      <w:numFmt w:val="bullet"/>
      <w:lvlText w:val="•"/>
      <w:lvlJc w:val="left"/>
      <w:pPr>
        <w:ind w:left="4681" w:hanging="361"/>
      </w:pPr>
      <w:rPr>
        <w:rFonts w:hint="default"/>
      </w:rPr>
    </w:lvl>
    <w:lvl w:ilvl="5" w:tplc="1758E448">
      <w:start w:val="1"/>
      <w:numFmt w:val="bullet"/>
      <w:lvlText w:val="•"/>
      <w:lvlJc w:val="left"/>
      <w:pPr>
        <w:ind w:left="5618" w:hanging="361"/>
      </w:pPr>
      <w:rPr>
        <w:rFonts w:hint="default"/>
      </w:rPr>
    </w:lvl>
    <w:lvl w:ilvl="6" w:tplc="552C0776">
      <w:start w:val="1"/>
      <w:numFmt w:val="bullet"/>
      <w:lvlText w:val="•"/>
      <w:lvlJc w:val="left"/>
      <w:pPr>
        <w:ind w:left="6554" w:hanging="361"/>
      </w:pPr>
      <w:rPr>
        <w:rFonts w:hint="default"/>
      </w:rPr>
    </w:lvl>
    <w:lvl w:ilvl="7" w:tplc="77C41B5C">
      <w:start w:val="1"/>
      <w:numFmt w:val="bullet"/>
      <w:lvlText w:val="•"/>
      <w:lvlJc w:val="left"/>
      <w:pPr>
        <w:ind w:left="7490" w:hanging="361"/>
      </w:pPr>
      <w:rPr>
        <w:rFonts w:hint="default"/>
      </w:rPr>
    </w:lvl>
    <w:lvl w:ilvl="8" w:tplc="1BB44A68">
      <w:start w:val="1"/>
      <w:numFmt w:val="bullet"/>
      <w:lvlText w:val="•"/>
      <w:lvlJc w:val="left"/>
      <w:pPr>
        <w:ind w:left="8427" w:hanging="361"/>
      </w:pPr>
      <w:rPr>
        <w:rFonts w:hint="default"/>
      </w:rPr>
    </w:lvl>
  </w:abstractNum>
  <w:abstractNum w:abstractNumId="21" w15:restartNumberingAfterBreak="0">
    <w:nsid w:val="714A6641"/>
    <w:multiLevelType w:val="hybridMultilevel"/>
    <w:tmpl w:val="257A3D00"/>
    <w:lvl w:ilvl="0" w:tplc="0A84CC48">
      <w:start w:val="8"/>
      <w:numFmt w:val="bullet"/>
      <w:lvlText w:val="-"/>
      <w:lvlJc w:val="left"/>
      <w:pPr>
        <w:ind w:left="884" w:hanging="360"/>
      </w:pPr>
      <w:rPr>
        <w:rFonts w:ascii="Garamond" w:eastAsia="SimSun" w:hAnsi="Garamond" w:cs="Times New Roman"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22" w15:restartNumberingAfterBreak="0">
    <w:nsid w:val="74EC5B1F"/>
    <w:multiLevelType w:val="hybridMultilevel"/>
    <w:tmpl w:val="17E03B90"/>
    <w:lvl w:ilvl="0" w:tplc="0A84CC48">
      <w:start w:val="8"/>
      <w:numFmt w:val="bullet"/>
      <w:lvlText w:val="-"/>
      <w:lvlJc w:val="left"/>
      <w:pPr>
        <w:ind w:left="836" w:hanging="361"/>
      </w:pPr>
      <w:rPr>
        <w:rFonts w:ascii="Garamond" w:eastAsia="SimSun" w:hAnsi="Garamond" w:cs="Times New Roman" w:hint="default"/>
        <w:sz w:val="22"/>
        <w:szCs w:val="22"/>
      </w:rPr>
    </w:lvl>
    <w:lvl w:ilvl="1" w:tplc="3948031A">
      <w:start w:val="1"/>
      <w:numFmt w:val="bullet"/>
      <w:lvlText w:val="•"/>
      <w:lvlJc w:val="left"/>
      <w:pPr>
        <w:ind w:left="964" w:hanging="361"/>
      </w:pPr>
      <w:rPr>
        <w:rFonts w:hint="default"/>
      </w:rPr>
    </w:lvl>
    <w:lvl w:ilvl="2" w:tplc="388258D6">
      <w:start w:val="1"/>
      <w:numFmt w:val="bullet"/>
      <w:lvlText w:val="•"/>
      <w:lvlJc w:val="left"/>
      <w:pPr>
        <w:ind w:left="1990" w:hanging="361"/>
      </w:pPr>
      <w:rPr>
        <w:rFonts w:hint="default"/>
      </w:rPr>
    </w:lvl>
    <w:lvl w:ilvl="3" w:tplc="5DC0F724">
      <w:start w:val="1"/>
      <w:numFmt w:val="bullet"/>
      <w:lvlText w:val="•"/>
      <w:lvlJc w:val="left"/>
      <w:pPr>
        <w:ind w:left="3016" w:hanging="361"/>
      </w:pPr>
      <w:rPr>
        <w:rFonts w:hint="default"/>
      </w:rPr>
    </w:lvl>
    <w:lvl w:ilvl="4" w:tplc="EA8A317E">
      <w:start w:val="1"/>
      <w:numFmt w:val="bullet"/>
      <w:lvlText w:val="•"/>
      <w:lvlJc w:val="left"/>
      <w:pPr>
        <w:ind w:left="4042" w:hanging="361"/>
      </w:pPr>
      <w:rPr>
        <w:rFonts w:hint="default"/>
      </w:rPr>
    </w:lvl>
    <w:lvl w:ilvl="5" w:tplc="37DC614A">
      <w:start w:val="1"/>
      <w:numFmt w:val="bullet"/>
      <w:lvlText w:val="•"/>
      <w:lvlJc w:val="left"/>
      <w:pPr>
        <w:ind w:left="5069" w:hanging="361"/>
      </w:pPr>
      <w:rPr>
        <w:rFonts w:hint="default"/>
      </w:rPr>
    </w:lvl>
    <w:lvl w:ilvl="6" w:tplc="C9427AD6">
      <w:start w:val="1"/>
      <w:numFmt w:val="bullet"/>
      <w:lvlText w:val="•"/>
      <w:lvlJc w:val="left"/>
      <w:pPr>
        <w:ind w:left="6095" w:hanging="361"/>
      </w:pPr>
      <w:rPr>
        <w:rFonts w:hint="default"/>
      </w:rPr>
    </w:lvl>
    <w:lvl w:ilvl="7" w:tplc="0A0CD63A">
      <w:start w:val="1"/>
      <w:numFmt w:val="bullet"/>
      <w:lvlText w:val="•"/>
      <w:lvlJc w:val="left"/>
      <w:pPr>
        <w:ind w:left="7121" w:hanging="361"/>
      </w:pPr>
      <w:rPr>
        <w:rFonts w:hint="default"/>
      </w:rPr>
    </w:lvl>
    <w:lvl w:ilvl="8" w:tplc="04F486EA">
      <w:start w:val="1"/>
      <w:numFmt w:val="bullet"/>
      <w:lvlText w:val="•"/>
      <w:lvlJc w:val="left"/>
      <w:pPr>
        <w:ind w:left="8147" w:hanging="361"/>
      </w:pPr>
      <w:rPr>
        <w:rFonts w:hint="default"/>
      </w:rPr>
    </w:lvl>
  </w:abstractNum>
  <w:abstractNum w:abstractNumId="23" w15:restartNumberingAfterBreak="0">
    <w:nsid w:val="7AA97A5D"/>
    <w:multiLevelType w:val="hybridMultilevel"/>
    <w:tmpl w:val="F2984920"/>
    <w:lvl w:ilvl="0" w:tplc="B16E346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0"/>
  </w:num>
  <w:num w:numId="2">
    <w:abstractNumId w:val="0"/>
  </w:num>
  <w:num w:numId="3">
    <w:abstractNumId w:val="9"/>
  </w:num>
  <w:num w:numId="4">
    <w:abstractNumId w:val="13"/>
  </w:num>
  <w:num w:numId="5">
    <w:abstractNumId w:val="18"/>
  </w:num>
  <w:num w:numId="6">
    <w:abstractNumId w:val="7"/>
  </w:num>
  <w:num w:numId="7">
    <w:abstractNumId w:val="16"/>
  </w:num>
  <w:num w:numId="8">
    <w:abstractNumId w:val="10"/>
  </w:num>
  <w:num w:numId="9">
    <w:abstractNumId w:val="14"/>
  </w:num>
  <w:num w:numId="10">
    <w:abstractNumId w:val="17"/>
  </w:num>
  <w:num w:numId="11">
    <w:abstractNumId w:val="4"/>
  </w:num>
  <w:num w:numId="12">
    <w:abstractNumId w:val="15"/>
  </w:num>
  <w:num w:numId="13">
    <w:abstractNumId w:val="11"/>
  </w:num>
  <w:num w:numId="14">
    <w:abstractNumId w:val="6"/>
  </w:num>
  <w:num w:numId="15">
    <w:abstractNumId w:val="23"/>
  </w:num>
  <w:num w:numId="16">
    <w:abstractNumId w:val="21"/>
  </w:num>
  <w:num w:numId="17">
    <w:abstractNumId w:val="1"/>
  </w:num>
  <w:num w:numId="18">
    <w:abstractNumId w:val="3"/>
  </w:num>
  <w:num w:numId="19">
    <w:abstractNumId w:val="8"/>
  </w:num>
  <w:num w:numId="20">
    <w:abstractNumId w:val="22"/>
  </w:num>
  <w:num w:numId="21">
    <w:abstractNumId w:val="2"/>
  </w:num>
  <w:num w:numId="22">
    <w:abstractNumId w:val="19"/>
  </w:num>
  <w:num w:numId="23">
    <w:abstractNumId w:val="1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4FF"/>
    <w:rsid w:val="00026717"/>
    <w:rsid w:val="00051EE5"/>
    <w:rsid w:val="00085934"/>
    <w:rsid w:val="000964ED"/>
    <w:rsid w:val="000A1E90"/>
    <w:rsid w:val="000C154C"/>
    <w:rsid w:val="000C2AA5"/>
    <w:rsid w:val="000C5325"/>
    <w:rsid w:val="000D211F"/>
    <w:rsid w:val="000E2A47"/>
    <w:rsid w:val="00130DFE"/>
    <w:rsid w:val="00150D95"/>
    <w:rsid w:val="001740A3"/>
    <w:rsid w:val="001747E8"/>
    <w:rsid w:val="00192085"/>
    <w:rsid w:val="00193464"/>
    <w:rsid w:val="001B742C"/>
    <w:rsid w:val="001C35A3"/>
    <w:rsid w:val="001D7E49"/>
    <w:rsid w:val="0021118E"/>
    <w:rsid w:val="00221EEF"/>
    <w:rsid w:val="00244EB9"/>
    <w:rsid w:val="00266F65"/>
    <w:rsid w:val="00270A74"/>
    <w:rsid w:val="002A664A"/>
    <w:rsid w:val="002C325E"/>
    <w:rsid w:val="002D3818"/>
    <w:rsid w:val="002D7C1B"/>
    <w:rsid w:val="002E3119"/>
    <w:rsid w:val="00310A24"/>
    <w:rsid w:val="00317676"/>
    <w:rsid w:val="0032513B"/>
    <w:rsid w:val="00330279"/>
    <w:rsid w:val="003323F9"/>
    <w:rsid w:val="00340174"/>
    <w:rsid w:val="00347696"/>
    <w:rsid w:val="00347C92"/>
    <w:rsid w:val="00351F91"/>
    <w:rsid w:val="003B4381"/>
    <w:rsid w:val="003C4B61"/>
    <w:rsid w:val="0040342F"/>
    <w:rsid w:val="00404D7F"/>
    <w:rsid w:val="004220ED"/>
    <w:rsid w:val="004355DD"/>
    <w:rsid w:val="00494C3E"/>
    <w:rsid w:val="00494E9A"/>
    <w:rsid w:val="004966CA"/>
    <w:rsid w:val="004C62EE"/>
    <w:rsid w:val="004C75E2"/>
    <w:rsid w:val="004D2983"/>
    <w:rsid w:val="004F5FEC"/>
    <w:rsid w:val="005005B8"/>
    <w:rsid w:val="00527E54"/>
    <w:rsid w:val="00532296"/>
    <w:rsid w:val="005730FF"/>
    <w:rsid w:val="00586202"/>
    <w:rsid w:val="00592CDA"/>
    <w:rsid w:val="005952E8"/>
    <w:rsid w:val="005A130C"/>
    <w:rsid w:val="005A381C"/>
    <w:rsid w:val="005D120F"/>
    <w:rsid w:val="005D2891"/>
    <w:rsid w:val="005D6C05"/>
    <w:rsid w:val="005D6F62"/>
    <w:rsid w:val="005E3106"/>
    <w:rsid w:val="005E61F7"/>
    <w:rsid w:val="005F3E28"/>
    <w:rsid w:val="00601160"/>
    <w:rsid w:val="00630D9B"/>
    <w:rsid w:val="0066570C"/>
    <w:rsid w:val="00665C42"/>
    <w:rsid w:val="00666351"/>
    <w:rsid w:val="00683412"/>
    <w:rsid w:val="006834BF"/>
    <w:rsid w:val="006B41FE"/>
    <w:rsid w:val="006B6996"/>
    <w:rsid w:val="006C14A9"/>
    <w:rsid w:val="006C4F5B"/>
    <w:rsid w:val="006D4601"/>
    <w:rsid w:val="006D6268"/>
    <w:rsid w:val="006E6B93"/>
    <w:rsid w:val="006F7B63"/>
    <w:rsid w:val="0070434B"/>
    <w:rsid w:val="007060B0"/>
    <w:rsid w:val="007161A2"/>
    <w:rsid w:val="007437E2"/>
    <w:rsid w:val="00760F21"/>
    <w:rsid w:val="00764020"/>
    <w:rsid w:val="00775DC0"/>
    <w:rsid w:val="00782F2E"/>
    <w:rsid w:val="00784F78"/>
    <w:rsid w:val="00785697"/>
    <w:rsid w:val="007C3658"/>
    <w:rsid w:val="007D64FF"/>
    <w:rsid w:val="007E22D9"/>
    <w:rsid w:val="00806C0E"/>
    <w:rsid w:val="008260D2"/>
    <w:rsid w:val="00832FFC"/>
    <w:rsid w:val="008600CF"/>
    <w:rsid w:val="00860EB6"/>
    <w:rsid w:val="008B2F59"/>
    <w:rsid w:val="008E6B44"/>
    <w:rsid w:val="008F6C2D"/>
    <w:rsid w:val="0091177B"/>
    <w:rsid w:val="00935587"/>
    <w:rsid w:val="00937C0B"/>
    <w:rsid w:val="00937D6D"/>
    <w:rsid w:val="00946672"/>
    <w:rsid w:val="00970324"/>
    <w:rsid w:val="00973D0A"/>
    <w:rsid w:val="00977B51"/>
    <w:rsid w:val="009908DC"/>
    <w:rsid w:val="009A3B84"/>
    <w:rsid w:val="009A4E54"/>
    <w:rsid w:val="009B180A"/>
    <w:rsid w:val="009B435F"/>
    <w:rsid w:val="009D1BBA"/>
    <w:rsid w:val="009F10E0"/>
    <w:rsid w:val="009F2B93"/>
    <w:rsid w:val="00A07E46"/>
    <w:rsid w:val="00A22F13"/>
    <w:rsid w:val="00A57176"/>
    <w:rsid w:val="00A62573"/>
    <w:rsid w:val="00A74C72"/>
    <w:rsid w:val="00A92997"/>
    <w:rsid w:val="00A94E42"/>
    <w:rsid w:val="00AB2D16"/>
    <w:rsid w:val="00AB314F"/>
    <w:rsid w:val="00AC3D76"/>
    <w:rsid w:val="00B4448D"/>
    <w:rsid w:val="00B54645"/>
    <w:rsid w:val="00B60A87"/>
    <w:rsid w:val="00B6653F"/>
    <w:rsid w:val="00B8558B"/>
    <w:rsid w:val="00B922DC"/>
    <w:rsid w:val="00BA0505"/>
    <w:rsid w:val="00BA465E"/>
    <w:rsid w:val="00BB27A6"/>
    <w:rsid w:val="00BD1FF3"/>
    <w:rsid w:val="00C05B66"/>
    <w:rsid w:val="00C45AA8"/>
    <w:rsid w:val="00C66595"/>
    <w:rsid w:val="00C76348"/>
    <w:rsid w:val="00C86DF9"/>
    <w:rsid w:val="00C948C4"/>
    <w:rsid w:val="00CA1701"/>
    <w:rsid w:val="00CB56A0"/>
    <w:rsid w:val="00CD4055"/>
    <w:rsid w:val="00CE3088"/>
    <w:rsid w:val="00CF2F66"/>
    <w:rsid w:val="00D157B3"/>
    <w:rsid w:val="00D21DEA"/>
    <w:rsid w:val="00D31194"/>
    <w:rsid w:val="00D67BF3"/>
    <w:rsid w:val="00D76D7B"/>
    <w:rsid w:val="00D975B3"/>
    <w:rsid w:val="00DA4100"/>
    <w:rsid w:val="00DB2517"/>
    <w:rsid w:val="00DD0061"/>
    <w:rsid w:val="00DD3D0C"/>
    <w:rsid w:val="00DE47D8"/>
    <w:rsid w:val="00DF2343"/>
    <w:rsid w:val="00E2734A"/>
    <w:rsid w:val="00E308D9"/>
    <w:rsid w:val="00E3335A"/>
    <w:rsid w:val="00E82CD4"/>
    <w:rsid w:val="00EA27DC"/>
    <w:rsid w:val="00EA2F5B"/>
    <w:rsid w:val="00EB34DC"/>
    <w:rsid w:val="00EC003B"/>
    <w:rsid w:val="00EC5F67"/>
    <w:rsid w:val="00ED7D25"/>
    <w:rsid w:val="00EE3470"/>
    <w:rsid w:val="00EF15F6"/>
    <w:rsid w:val="00F01012"/>
    <w:rsid w:val="00F028A9"/>
    <w:rsid w:val="00F665D2"/>
    <w:rsid w:val="00F77528"/>
    <w:rsid w:val="00F92D5E"/>
    <w:rsid w:val="00FA1538"/>
    <w:rsid w:val="00FB453E"/>
    <w:rsid w:val="00FD152D"/>
    <w:rsid w:val="00FD1EC3"/>
    <w:rsid w:val="00FD7812"/>
    <w:rsid w:val="00FE602E"/>
    <w:rsid w:val="00FE7478"/>
    <w:rsid w:val="00FF4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6BFAC"/>
  <w15:docId w15:val="{22F11A37-D3EB-400E-9ED8-1111A4518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44EB9"/>
  </w:style>
  <w:style w:type="paragraph" w:styleId="Heading1">
    <w:name w:val="heading 1"/>
    <w:basedOn w:val="Normal"/>
    <w:uiPriority w:val="1"/>
    <w:qFormat/>
    <w:pPr>
      <w:spacing w:before="37"/>
      <w:outlineLvl w:val="0"/>
    </w:pPr>
    <w:rPr>
      <w:rFonts w:ascii="Times New Roman" w:eastAsia="Times New Roman" w:hAnsi="Times New Roman"/>
      <w:b/>
      <w:bCs/>
      <w:sz w:val="32"/>
      <w:szCs w:val="32"/>
    </w:rPr>
  </w:style>
  <w:style w:type="paragraph" w:styleId="Heading2">
    <w:name w:val="heading 2"/>
    <w:basedOn w:val="Normal"/>
    <w:uiPriority w:val="1"/>
    <w:qFormat/>
    <w:pPr>
      <w:ind w:left="40"/>
      <w:outlineLvl w:val="1"/>
    </w:pPr>
    <w:rPr>
      <w:rFonts w:ascii="Times New Roman" w:eastAsia="Times New Roman" w:hAnsi="Times New Roman"/>
      <w:sz w:val="24"/>
      <w:szCs w:val="24"/>
    </w:rPr>
  </w:style>
  <w:style w:type="paragraph" w:styleId="Heading3">
    <w:name w:val="heading 3"/>
    <w:basedOn w:val="Normal"/>
    <w:uiPriority w:val="1"/>
    <w:qFormat/>
    <w:pPr>
      <w:ind w:left="836" w:hanging="361"/>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2"/>
      <w:ind w:left="555" w:hanging="440"/>
    </w:pPr>
    <w:rPr>
      <w:rFonts w:ascii="Times New Roman" w:eastAsia="Times New Roman" w:hAnsi="Times New Roman"/>
    </w:rPr>
  </w:style>
  <w:style w:type="paragraph" w:styleId="TOC2">
    <w:name w:val="toc 2"/>
    <w:basedOn w:val="Normal"/>
    <w:uiPriority w:val="1"/>
    <w:qFormat/>
    <w:pPr>
      <w:spacing w:before="99"/>
      <w:ind w:left="775" w:hanging="420"/>
    </w:pPr>
    <w:rPr>
      <w:rFonts w:ascii="Times New Roman" w:eastAsia="Times New Roman" w:hAnsi="Times New Roman"/>
      <w:sz w:val="24"/>
      <w:szCs w:val="24"/>
    </w:rPr>
  </w:style>
  <w:style w:type="paragraph" w:styleId="BodyText">
    <w:name w:val="Body Text"/>
    <w:basedOn w:val="Normal"/>
    <w:link w:val="BodyTextChar"/>
    <w:uiPriority w:val="1"/>
    <w:qFormat/>
    <w:pPr>
      <w:ind w:left="115"/>
    </w:pPr>
    <w:rPr>
      <w:rFonts w:ascii="Times New Roman" w:eastAsia="Times New Roman" w:hAnsi="Times New Roman"/>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paragraph" w:customStyle="1" w:styleId="PMMParagraph">
    <w:name w:val="PMM_Paragraph"/>
    <w:basedOn w:val="Normal"/>
    <w:qFormat/>
    <w:rsid w:val="00347696"/>
    <w:pPr>
      <w:widowControl/>
      <w:spacing w:before="120" w:after="120" w:line="240" w:lineRule="exact"/>
      <w:ind w:left="1134"/>
      <w:jc w:val="both"/>
    </w:pPr>
    <w:rPr>
      <w:rFonts w:eastAsia="Times New Roman" w:cs="Times New Roman"/>
      <w:szCs w:val="24"/>
    </w:rPr>
  </w:style>
  <w:style w:type="character" w:styleId="CommentReference">
    <w:name w:val="annotation reference"/>
    <w:basedOn w:val="DefaultParagraphFont"/>
    <w:uiPriority w:val="99"/>
    <w:semiHidden/>
    <w:unhideWhenUsed/>
    <w:rsid w:val="009A4E54"/>
    <w:rPr>
      <w:sz w:val="16"/>
      <w:szCs w:val="16"/>
    </w:rPr>
  </w:style>
  <w:style w:type="paragraph" w:styleId="CommentText">
    <w:name w:val="annotation text"/>
    <w:basedOn w:val="Normal"/>
    <w:link w:val="CommentTextChar"/>
    <w:uiPriority w:val="99"/>
    <w:semiHidden/>
    <w:unhideWhenUsed/>
    <w:rsid w:val="009A4E54"/>
    <w:rPr>
      <w:sz w:val="20"/>
      <w:szCs w:val="20"/>
    </w:rPr>
  </w:style>
  <w:style w:type="character" w:customStyle="1" w:styleId="CommentTextChar">
    <w:name w:val="Comment Text Char"/>
    <w:basedOn w:val="DefaultParagraphFont"/>
    <w:link w:val="CommentText"/>
    <w:uiPriority w:val="99"/>
    <w:semiHidden/>
    <w:rsid w:val="009A4E54"/>
    <w:rPr>
      <w:sz w:val="20"/>
      <w:szCs w:val="20"/>
    </w:rPr>
  </w:style>
  <w:style w:type="paragraph" w:styleId="CommentSubject">
    <w:name w:val="annotation subject"/>
    <w:basedOn w:val="CommentText"/>
    <w:next w:val="CommentText"/>
    <w:link w:val="CommentSubjectChar"/>
    <w:uiPriority w:val="99"/>
    <w:semiHidden/>
    <w:unhideWhenUsed/>
    <w:rsid w:val="009A4E54"/>
    <w:rPr>
      <w:b/>
      <w:bCs/>
    </w:rPr>
  </w:style>
  <w:style w:type="character" w:customStyle="1" w:styleId="CommentSubjectChar">
    <w:name w:val="Comment Subject Char"/>
    <w:basedOn w:val="CommentTextChar"/>
    <w:link w:val="CommentSubject"/>
    <w:uiPriority w:val="99"/>
    <w:semiHidden/>
    <w:rsid w:val="009A4E54"/>
    <w:rPr>
      <w:b/>
      <w:bCs/>
      <w:sz w:val="20"/>
      <w:szCs w:val="20"/>
    </w:rPr>
  </w:style>
  <w:style w:type="paragraph" w:styleId="BalloonText">
    <w:name w:val="Balloon Text"/>
    <w:basedOn w:val="Normal"/>
    <w:link w:val="BalloonTextChar"/>
    <w:uiPriority w:val="99"/>
    <w:semiHidden/>
    <w:unhideWhenUsed/>
    <w:rsid w:val="009A4E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E54"/>
    <w:rPr>
      <w:rFonts w:ascii="Segoe UI" w:hAnsi="Segoe UI" w:cs="Segoe UI"/>
      <w:sz w:val="18"/>
      <w:szCs w:val="18"/>
    </w:rPr>
  </w:style>
  <w:style w:type="character" w:customStyle="1" w:styleId="Style20">
    <w:name w:val="Style20"/>
    <w:basedOn w:val="DefaultParagraphFont"/>
    <w:uiPriority w:val="1"/>
    <w:rsid w:val="00C05B66"/>
    <w:rPr>
      <w:rFonts w:ascii="Times New Roman" w:hAnsi="Times New Roman"/>
      <w:color w:val="000000" w:themeColor="text1"/>
      <w:sz w:val="20"/>
    </w:rPr>
  </w:style>
  <w:style w:type="character" w:customStyle="1" w:styleId="Style1">
    <w:name w:val="Style1"/>
    <w:basedOn w:val="DefaultParagraphFont"/>
    <w:uiPriority w:val="1"/>
    <w:rsid w:val="00C05B66"/>
    <w:rPr>
      <w:rFonts w:ascii="Times New Roman" w:hAnsi="Times New Roman"/>
      <w:sz w:val="16"/>
    </w:rPr>
  </w:style>
  <w:style w:type="character" w:customStyle="1" w:styleId="Style19">
    <w:name w:val="Style19"/>
    <w:basedOn w:val="DefaultParagraphFont"/>
    <w:uiPriority w:val="1"/>
    <w:rsid w:val="00C05B66"/>
    <w:rPr>
      <w:rFonts w:ascii="Times New Roman" w:hAnsi="Times New Roman"/>
      <w:b/>
      <w:color w:val="000000" w:themeColor="text1"/>
      <w:sz w:val="22"/>
    </w:rPr>
  </w:style>
  <w:style w:type="paragraph" w:styleId="Revision">
    <w:name w:val="Revision"/>
    <w:hidden/>
    <w:uiPriority w:val="99"/>
    <w:semiHidden/>
    <w:rsid w:val="004D2983"/>
    <w:pPr>
      <w:widowControl/>
    </w:pPr>
  </w:style>
  <w:style w:type="paragraph" w:customStyle="1" w:styleId="Default">
    <w:name w:val="Default"/>
    <w:rsid w:val="00D67BF3"/>
    <w:pPr>
      <w:widowControl/>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semiHidden/>
    <w:unhideWhenUsed/>
    <w:rsid w:val="00F01012"/>
    <w:pPr>
      <w:widowControl/>
      <w:spacing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F01012"/>
    <w:rPr>
      <w:rFonts w:ascii="Calibri" w:eastAsia="Calibri" w:hAnsi="Calibri" w:cs="Times New Roman"/>
      <w:sz w:val="20"/>
      <w:szCs w:val="20"/>
    </w:rPr>
  </w:style>
  <w:style w:type="paragraph" w:styleId="Header">
    <w:name w:val="header"/>
    <w:basedOn w:val="Normal"/>
    <w:link w:val="HeaderChar"/>
    <w:uiPriority w:val="99"/>
    <w:unhideWhenUsed/>
    <w:rsid w:val="00630D9B"/>
    <w:pPr>
      <w:tabs>
        <w:tab w:val="center" w:pos="4513"/>
        <w:tab w:val="right" w:pos="9026"/>
      </w:tabs>
    </w:pPr>
  </w:style>
  <w:style w:type="character" w:customStyle="1" w:styleId="HeaderChar">
    <w:name w:val="Header Char"/>
    <w:basedOn w:val="DefaultParagraphFont"/>
    <w:link w:val="Header"/>
    <w:uiPriority w:val="99"/>
    <w:rsid w:val="00630D9B"/>
  </w:style>
  <w:style w:type="paragraph" w:styleId="Footer">
    <w:name w:val="footer"/>
    <w:basedOn w:val="Normal"/>
    <w:link w:val="FooterChar"/>
    <w:uiPriority w:val="99"/>
    <w:unhideWhenUsed/>
    <w:rsid w:val="00630D9B"/>
    <w:pPr>
      <w:tabs>
        <w:tab w:val="center" w:pos="4513"/>
        <w:tab w:val="right" w:pos="9026"/>
      </w:tabs>
    </w:pPr>
  </w:style>
  <w:style w:type="character" w:customStyle="1" w:styleId="FooterChar">
    <w:name w:val="Footer Char"/>
    <w:basedOn w:val="DefaultParagraphFont"/>
    <w:link w:val="Footer"/>
    <w:uiPriority w:val="99"/>
    <w:rsid w:val="00630D9B"/>
  </w:style>
  <w:style w:type="character" w:styleId="Hyperlink">
    <w:name w:val="Hyperlink"/>
    <w:basedOn w:val="DefaultParagraphFont"/>
    <w:uiPriority w:val="99"/>
    <w:unhideWhenUsed/>
    <w:rsid w:val="0021118E"/>
    <w:rPr>
      <w:color w:val="0000FF" w:themeColor="hyperlink"/>
      <w:u w:val="single"/>
    </w:rPr>
  </w:style>
  <w:style w:type="character" w:customStyle="1" w:styleId="UnresolvedMention1">
    <w:name w:val="Unresolved Mention1"/>
    <w:basedOn w:val="DefaultParagraphFont"/>
    <w:uiPriority w:val="99"/>
    <w:semiHidden/>
    <w:unhideWhenUsed/>
    <w:rsid w:val="0021118E"/>
    <w:rPr>
      <w:color w:val="605E5C"/>
      <w:shd w:val="clear" w:color="auto" w:fill="E1DFDD"/>
    </w:rPr>
  </w:style>
  <w:style w:type="character" w:styleId="FootnoteReference">
    <w:name w:val="footnote reference"/>
    <w:basedOn w:val="DefaultParagraphFont"/>
    <w:uiPriority w:val="99"/>
    <w:semiHidden/>
    <w:unhideWhenUsed/>
    <w:rsid w:val="005005B8"/>
    <w:rPr>
      <w:vertAlign w:val="superscript"/>
    </w:rPr>
  </w:style>
  <w:style w:type="table" w:customStyle="1" w:styleId="TableGrid1">
    <w:name w:val="Table Grid1"/>
    <w:basedOn w:val="TableNormal"/>
    <w:next w:val="TableGrid"/>
    <w:uiPriority w:val="59"/>
    <w:rsid w:val="000E2A47"/>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E2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92D5E"/>
  </w:style>
  <w:style w:type="character" w:customStyle="1" w:styleId="markqs7oby8lf">
    <w:name w:val="markqs7oby8lf"/>
    <w:basedOn w:val="DefaultParagraphFont"/>
    <w:rsid w:val="005952E8"/>
  </w:style>
  <w:style w:type="character" w:styleId="FollowedHyperlink">
    <w:name w:val="FollowedHyperlink"/>
    <w:basedOn w:val="DefaultParagraphFont"/>
    <w:uiPriority w:val="99"/>
    <w:semiHidden/>
    <w:unhideWhenUsed/>
    <w:rsid w:val="00592CDA"/>
    <w:rPr>
      <w:color w:val="800080" w:themeColor="followedHyperlink"/>
      <w:u w:val="single"/>
    </w:rPr>
  </w:style>
  <w:style w:type="character" w:customStyle="1" w:styleId="UnresolvedMention2">
    <w:name w:val="Unresolved Mention2"/>
    <w:basedOn w:val="DefaultParagraphFont"/>
    <w:uiPriority w:val="99"/>
    <w:semiHidden/>
    <w:unhideWhenUsed/>
    <w:rsid w:val="00192085"/>
    <w:rPr>
      <w:color w:val="605E5C"/>
      <w:shd w:val="clear" w:color="auto" w:fill="E1DFDD"/>
    </w:rPr>
  </w:style>
  <w:style w:type="character" w:customStyle="1" w:styleId="BodyTextChar">
    <w:name w:val="Body Text Char"/>
    <w:basedOn w:val="DefaultParagraphFont"/>
    <w:link w:val="BodyText"/>
    <w:uiPriority w:val="1"/>
    <w:rsid w:val="00244EB9"/>
    <w:rPr>
      <w:rFonts w:ascii="Times New Roman" w:eastAsia="Times New Roman" w:hAnsi="Times New Roman"/>
    </w:rPr>
  </w:style>
  <w:style w:type="character" w:customStyle="1" w:styleId="UnresolvedMention">
    <w:name w:val="Unresolved Mention"/>
    <w:basedOn w:val="DefaultParagraphFont"/>
    <w:uiPriority w:val="99"/>
    <w:semiHidden/>
    <w:unhideWhenUsed/>
    <w:rsid w:val="00EC00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09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ender.armenia-BH8668@coe.int"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e.int/en/web/Yereva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e.int/en/web/congress" TargetMode="External"/><Relationship Id="rId5" Type="http://schemas.openxmlformats.org/officeDocument/2006/relationships/webSettings" Target="webSettings.xml"/><Relationship Id="rId15" Type="http://schemas.openxmlformats.org/officeDocument/2006/relationships/hyperlink" Target="mailto:tender.armenia-BH8668@coe.int" TargetMode="External"/><Relationship Id="rId10" Type="http://schemas.openxmlformats.org/officeDocument/2006/relationships/hyperlink" Target="mailto:tender.armenia-BH8668@coe.i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nder.armenia-BH8668@coe.int" TargetMode="External"/><Relationship Id="rId14" Type="http://schemas.openxmlformats.org/officeDocument/2006/relationships/hyperlink" Target="mailto:tender.armenia-BH8668@coe.i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3FD1675DFE47CB97B5757F233142FB"/>
        <w:category>
          <w:name w:val="General"/>
          <w:gallery w:val="placeholder"/>
        </w:category>
        <w:types>
          <w:type w:val="bbPlcHdr"/>
        </w:types>
        <w:behaviors>
          <w:behavior w:val="content"/>
        </w:behaviors>
        <w:guid w:val="{6FF190C8-122E-4E5C-9E5A-8226732F60FC}"/>
      </w:docPartPr>
      <w:docPartBody>
        <w:p w:rsidR="005E792C" w:rsidRDefault="00205BC0" w:rsidP="00205BC0">
          <w:pPr>
            <w:pStyle w:val="8C3FD1675DFE47CB97B5757F233142FB"/>
          </w:pPr>
          <w:r w:rsidRPr="004E041B">
            <w:rPr>
              <w:rFonts w:ascii="Times New Roman" w:eastAsiaTheme="minorHAnsi" w:hAnsi="Times New Roman" w:cs="Calibri"/>
              <w:color w:val="808080" w:themeColor="background1" w:themeShade="80"/>
              <w:sz w:val="20"/>
              <w:szCs w:val="20"/>
            </w:rPr>
            <w:t>[Reference (if any)]</w:t>
          </w:r>
        </w:p>
      </w:docPartBody>
    </w:docPart>
    <w:docPart>
      <w:docPartPr>
        <w:name w:val="776EC5E6F2804738AFAA337896B288D6"/>
        <w:category>
          <w:name w:val="General"/>
          <w:gallery w:val="placeholder"/>
        </w:category>
        <w:types>
          <w:type w:val="bbPlcHdr"/>
        </w:types>
        <w:behaviors>
          <w:behavior w:val="content"/>
        </w:behaviors>
        <w:guid w:val="{B3220E49-B4B8-4362-B8B3-3EF4B319120E}"/>
      </w:docPartPr>
      <w:docPartBody>
        <w:p w:rsidR="005E792C" w:rsidRDefault="00205BC0" w:rsidP="00205BC0">
          <w:pPr>
            <w:pStyle w:val="776EC5E6F2804738AFAA337896B288D6"/>
          </w:pPr>
          <w:r w:rsidRPr="004E041B">
            <w:rPr>
              <w:rFonts w:eastAsiaTheme="minorHAnsi"/>
              <w:color w:val="808080" w:themeColor="background1" w:themeShade="80"/>
            </w:rPr>
            <w:t>[</w:t>
          </w:r>
          <w:r w:rsidRPr="004E041B">
            <w:rPr>
              <w:rFonts w:ascii="Times New Roman Bold" w:eastAsiaTheme="minorHAnsi" w:hAnsi="Times New Roman Bold" w:cs="Calibri"/>
              <w:b/>
              <w:caps/>
              <w:color w:val="808080" w:themeColor="background1" w:themeShade="80"/>
            </w:rPr>
            <w:t>Title/object of the grant award procedure</w:t>
          </w:r>
          <w:r>
            <w:rPr>
              <w:rFonts w:ascii="Times New Roman Bold" w:eastAsiaTheme="minorHAnsi" w:hAnsi="Times New Roman Bold" w:cs="Calibri"/>
              <w:b/>
              <w:caps/>
              <w:color w:val="808080" w:themeColor="background1" w:themeShade="80"/>
            </w:rPr>
            <w:t>]</w:t>
          </w:r>
        </w:p>
      </w:docPartBody>
    </w:docPart>
    <w:docPart>
      <w:docPartPr>
        <w:name w:val="1F89C01ABAE74F69BFA795BAE7DDAA0D"/>
        <w:category>
          <w:name w:val="General"/>
          <w:gallery w:val="placeholder"/>
        </w:category>
        <w:types>
          <w:type w:val="bbPlcHdr"/>
        </w:types>
        <w:behaviors>
          <w:behavior w:val="content"/>
        </w:behaviors>
        <w:guid w:val="{E42811BB-FE4A-44B4-8CE8-F6C3A1F02905}"/>
      </w:docPartPr>
      <w:docPartBody>
        <w:p w:rsidR="00CC3EB2" w:rsidRDefault="00CC3EB2" w:rsidP="00CC3EB2">
          <w:pPr>
            <w:pStyle w:val="1F89C01ABAE74F69BFA795BAE7DDAA0D"/>
          </w:pPr>
          <w:r>
            <w:rPr>
              <w:rStyle w:val="PlaceholderText"/>
              <w:rFonts w:eastAsiaTheme="minorHAnsi"/>
            </w:rPr>
            <w:t>Click here to enter text</w:t>
          </w:r>
        </w:p>
      </w:docPartBody>
    </w:docPart>
    <w:docPart>
      <w:docPartPr>
        <w:name w:val="95ABAF916A7A4E59B82117B0CD959DF6"/>
        <w:category>
          <w:name w:val="General"/>
          <w:gallery w:val="placeholder"/>
        </w:category>
        <w:types>
          <w:type w:val="bbPlcHdr"/>
        </w:types>
        <w:behaviors>
          <w:behavior w:val="content"/>
        </w:behaviors>
        <w:guid w:val="{7625DCA8-6150-40EE-8DB2-E0CEE43C63F1}"/>
      </w:docPartPr>
      <w:docPartBody>
        <w:p w:rsidR="00CC3EB2" w:rsidRDefault="00CC3EB2" w:rsidP="00CC3EB2">
          <w:pPr>
            <w:pStyle w:val="95ABAF916A7A4E59B82117B0CD959DF6"/>
          </w:pPr>
          <w:r>
            <w:rPr>
              <w:rStyle w:val="PlaceholderText"/>
              <w:rFonts w:eastAsiaTheme="minorHAnsi"/>
            </w:rPr>
            <w:t>Click here to enter text</w:t>
          </w:r>
        </w:p>
      </w:docPartBody>
    </w:docPart>
    <w:docPart>
      <w:docPartPr>
        <w:name w:val="4B03EA74F1274D6FA2292135D77657B4"/>
        <w:category>
          <w:name w:val="General"/>
          <w:gallery w:val="placeholder"/>
        </w:category>
        <w:types>
          <w:type w:val="bbPlcHdr"/>
        </w:types>
        <w:behaviors>
          <w:behavior w:val="content"/>
        </w:behaviors>
        <w:guid w:val="{846662DD-62C3-4A77-9140-A2A8930D3255}"/>
      </w:docPartPr>
      <w:docPartBody>
        <w:p w:rsidR="00CC3EB2" w:rsidRDefault="00CC3EB2" w:rsidP="00CC3EB2">
          <w:pPr>
            <w:pStyle w:val="4B03EA74F1274D6FA2292135D77657B4"/>
          </w:pPr>
          <w:r>
            <w:rPr>
              <w:rStyle w:val="PlaceholderText"/>
              <w:rFonts w:eastAsiaTheme="minorHAnsi"/>
            </w:rPr>
            <w:t>Click here to enter text</w:t>
          </w:r>
        </w:p>
      </w:docPartBody>
    </w:docPart>
    <w:docPart>
      <w:docPartPr>
        <w:name w:val="DFD34AE7F7964074AD17BEF85CBDB8E9"/>
        <w:category>
          <w:name w:val="General"/>
          <w:gallery w:val="placeholder"/>
        </w:category>
        <w:types>
          <w:type w:val="bbPlcHdr"/>
        </w:types>
        <w:behaviors>
          <w:behavior w:val="content"/>
        </w:behaviors>
        <w:guid w:val="{9E2A7120-7B9A-4270-B9FC-75F44A4E1271}"/>
      </w:docPartPr>
      <w:docPartBody>
        <w:p w:rsidR="00CC3EB2" w:rsidRDefault="00CC3EB2" w:rsidP="00CC3EB2">
          <w:pPr>
            <w:pStyle w:val="DFD34AE7F7964074AD17BEF85CBDB8E9"/>
          </w:pPr>
          <w:r>
            <w:rPr>
              <w:rStyle w:val="PlaceholderText"/>
              <w:rFonts w:eastAsiaTheme="minorHAnsi"/>
            </w:rPr>
            <w:t>Click here to enter a date</w:t>
          </w:r>
        </w:p>
      </w:docPartBody>
    </w:docPart>
    <w:docPart>
      <w:docPartPr>
        <w:name w:val="E6847F9184A44B74B31182C8391431D5"/>
        <w:category>
          <w:name w:val="General"/>
          <w:gallery w:val="placeholder"/>
        </w:category>
        <w:types>
          <w:type w:val="bbPlcHdr"/>
        </w:types>
        <w:behaviors>
          <w:behavior w:val="content"/>
        </w:behaviors>
        <w:guid w:val="{704BF4BF-0513-4F8D-AAD2-2EBF8AE2408B}"/>
      </w:docPartPr>
      <w:docPartBody>
        <w:p w:rsidR="00CC3EB2" w:rsidRDefault="00CC3EB2" w:rsidP="00CC3EB2">
          <w:pPr>
            <w:pStyle w:val="E6847F9184A44B74B31182C8391431D5"/>
          </w:pPr>
          <w:r>
            <w:rPr>
              <w:rStyle w:val="PlaceholderText"/>
              <w:rFonts w:eastAsiaTheme="minorHAnsi"/>
            </w:rPr>
            <w:t>Click here to enter a date</w:t>
          </w:r>
        </w:p>
      </w:docPartBody>
    </w:docPart>
    <w:docPart>
      <w:docPartPr>
        <w:name w:val="42832DCECFFA4EDBB5C7B5F354149E75"/>
        <w:category>
          <w:name w:val="General"/>
          <w:gallery w:val="placeholder"/>
        </w:category>
        <w:types>
          <w:type w:val="bbPlcHdr"/>
        </w:types>
        <w:behaviors>
          <w:behavior w:val="content"/>
        </w:behaviors>
        <w:guid w:val="{98B935EC-492E-4AF8-83A4-57633D99B7A8}"/>
      </w:docPartPr>
      <w:docPartBody>
        <w:p w:rsidR="00CC3EB2" w:rsidRDefault="00CC3EB2" w:rsidP="00CC3EB2">
          <w:pPr>
            <w:pStyle w:val="42832DCECFFA4EDBB5C7B5F354149E75"/>
          </w:pPr>
          <w:r>
            <w:rPr>
              <w:rStyle w:val="PlaceholderText"/>
              <w:rFonts w:eastAsiaTheme="minorHAns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BC0"/>
    <w:rsid w:val="000A7198"/>
    <w:rsid w:val="00205BC0"/>
    <w:rsid w:val="002D570F"/>
    <w:rsid w:val="003A5DAD"/>
    <w:rsid w:val="00570D9C"/>
    <w:rsid w:val="005D785A"/>
    <w:rsid w:val="005E792C"/>
    <w:rsid w:val="008445F6"/>
    <w:rsid w:val="00AD5646"/>
    <w:rsid w:val="00CC3EB2"/>
    <w:rsid w:val="00D86CBA"/>
    <w:rsid w:val="00EC359D"/>
    <w:rsid w:val="00FD5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3FD1675DFE47CB97B5757F233142FB">
    <w:name w:val="8C3FD1675DFE47CB97B5757F233142FB"/>
    <w:rsid w:val="00205BC0"/>
  </w:style>
  <w:style w:type="paragraph" w:customStyle="1" w:styleId="776EC5E6F2804738AFAA337896B288D6">
    <w:name w:val="776EC5E6F2804738AFAA337896B288D6"/>
    <w:rsid w:val="00205BC0"/>
  </w:style>
  <w:style w:type="character" w:styleId="PlaceholderText">
    <w:name w:val="Placeholder Text"/>
    <w:basedOn w:val="DefaultParagraphFont"/>
    <w:uiPriority w:val="99"/>
    <w:semiHidden/>
    <w:rsid w:val="00CC3EB2"/>
    <w:rPr>
      <w:color w:val="808080"/>
    </w:rPr>
  </w:style>
  <w:style w:type="paragraph" w:customStyle="1" w:styleId="1F89C01ABAE74F69BFA795BAE7DDAA0D">
    <w:name w:val="1F89C01ABAE74F69BFA795BAE7DDAA0D"/>
    <w:rsid w:val="00CC3EB2"/>
    <w:rPr>
      <w:lang w:val="en-GB" w:eastAsia="en-GB"/>
    </w:rPr>
  </w:style>
  <w:style w:type="paragraph" w:customStyle="1" w:styleId="95ABAF916A7A4E59B82117B0CD959DF6">
    <w:name w:val="95ABAF916A7A4E59B82117B0CD959DF6"/>
    <w:rsid w:val="00CC3EB2"/>
    <w:rPr>
      <w:lang w:val="en-GB" w:eastAsia="en-GB"/>
    </w:rPr>
  </w:style>
  <w:style w:type="paragraph" w:customStyle="1" w:styleId="4B03EA74F1274D6FA2292135D77657B4">
    <w:name w:val="4B03EA74F1274D6FA2292135D77657B4"/>
    <w:rsid w:val="00CC3EB2"/>
    <w:rPr>
      <w:lang w:val="en-GB" w:eastAsia="en-GB"/>
    </w:rPr>
  </w:style>
  <w:style w:type="paragraph" w:customStyle="1" w:styleId="DFD34AE7F7964074AD17BEF85CBDB8E9">
    <w:name w:val="DFD34AE7F7964074AD17BEF85CBDB8E9"/>
    <w:rsid w:val="00CC3EB2"/>
    <w:rPr>
      <w:lang w:val="en-GB" w:eastAsia="en-GB"/>
    </w:rPr>
  </w:style>
  <w:style w:type="paragraph" w:customStyle="1" w:styleId="E6847F9184A44B74B31182C8391431D5">
    <w:name w:val="E6847F9184A44B74B31182C8391431D5"/>
    <w:rsid w:val="00CC3EB2"/>
    <w:rPr>
      <w:lang w:val="en-GB" w:eastAsia="en-GB"/>
    </w:rPr>
  </w:style>
  <w:style w:type="paragraph" w:customStyle="1" w:styleId="42832DCECFFA4EDBB5C7B5F354149E75">
    <w:name w:val="42832DCECFFA4EDBB5C7B5F354149E75"/>
    <w:rsid w:val="00CC3EB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3F35C-0B4E-4283-8848-9769D3366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3752</Words>
  <Characters>21391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Simonyan Gayane</cp:lastModifiedBy>
  <cp:revision>2</cp:revision>
  <dcterms:created xsi:type="dcterms:W3CDTF">2021-10-18T08:42:00Z</dcterms:created>
  <dcterms:modified xsi:type="dcterms:W3CDTF">2021-10-18T08:42:00Z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2021-06-22T00:00:00Z</vt:filetime>
  </property>
  <property fmtid="{D5CDD505-2E9C-101B-9397-08002B2CF9AE}" pid="3" name="LastSaved">
    <vt:filetime>2021-06-22T00:00:00Z</vt:filetime>
  </property>
</Properties>
</file>