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FA722" w14:textId="45FE3BB1" w:rsidR="007F679B" w:rsidRPr="00DC4B5C" w:rsidRDefault="005B03D4"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noProof/>
        </w:rPr>
        <w:drawing>
          <wp:inline distT="0" distB="0" distL="0" distR="0" wp14:anchorId="4544D85B" wp14:editId="7D2CF9D7">
            <wp:extent cx="5727700" cy="15430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543050"/>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3238F951"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984CA4">
        <w:rPr>
          <w:rFonts w:ascii="Arial Narrow" w:eastAsiaTheme="minorHAnsi" w:hAnsi="Arial Narrow"/>
          <w:sz w:val="32"/>
          <w:szCs w:val="32"/>
          <w:lang w:val="en-GB"/>
        </w:rPr>
        <w:t>Strengthening access to justice through non-judicial redress for victims of discrimination, hate speech and hate crimes in the Eastern Partnership</w:t>
      </w:r>
      <w:r w:rsidR="00CD340B" w:rsidRPr="00CD340B">
        <w:rPr>
          <w:rFonts w:ascii="Arial Narrow" w:eastAsiaTheme="minorHAnsi" w:hAnsi="Arial Narrow"/>
          <w:sz w:val="32"/>
          <w:szCs w:val="32"/>
          <w:lang w:val="en-GB"/>
        </w:rPr>
        <w:t>” Project</w:t>
      </w:r>
    </w:p>
    <w:p w14:paraId="63EFA72D" w14:textId="5464FB2E" w:rsidR="00B57F86" w:rsidRPr="00984CA4" w:rsidRDefault="00984CA4" w:rsidP="001E19EA">
      <w:pPr>
        <w:spacing w:after="200" w:line="276" w:lineRule="auto"/>
        <w:jc w:val="center"/>
        <w:rPr>
          <w:rFonts w:ascii="Arial Narrow" w:eastAsiaTheme="minorHAnsi" w:hAnsi="Arial Narrow"/>
          <w:sz w:val="32"/>
          <w:szCs w:val="32"/>
          <w:lang w:val="en-GB"/>
        </w:rPr>
      </w:pPr>
      <w:r w:rsidRPr="00984CA4">
        <w:rPr>
          <w:rFonts w:ascii="Arial Narrow" w:eastAsiaTheme="minorHAnsi" w:hAnsi="Arial Narrow"/>
          <w:sz w:val="32"/>
          <w:szCs w:val="32"/>
          <w:lang w:val="en-GB"/>
        </w:rPr>
        <w:t xml:space="preserve">Joint programme European Union – Council of Europe: Partnership for Good Governance </w:t>
      </w:r>
    </w:p>
    <w:sdt>
      <w:sdtPr>
        <w:rPr>
          <w:rFonts w:ascii="Arial Narrow" w:eastAsiaTheme="minorHAnsi" w:hAnsi="Arial Narrow"/>
          <w:sz w:val="32"/>
          <w:szCs w:val="32"/>
          <w:lang w:val="en-GB"/>
        </w:rPr>
        <w:id w:val="-30423006"/>
        <w:placeholder>
          <w:docPart w:val="F7494BAA253F4E3DB405E91E23672C7E"/>
        </w:placeholder>
      </w:sdtPr>
      <w:sdtEndPr/>
      <w:sdtContent>
        <w:p w14:paraId="64E89DAC" w14:textId="77777777" w:rsidR="00984CA4" w:rsidRPr="00984CA4" w:rsidRDefault="00984CA4" w:rsidP="00984CA4">
          <w:pPr>
            <w:jc w:val="center"/>
            <w:rPr>
              <w:rFonts w:ascii="Arial Narrow" w:eastAsiaTheme="minorHAnsi" w:hAnsi="Arial Narrow"/>
              <w:sz w:val="32"/>
              <w:szCs w:val="32"/>
              <w:lang w:val="en-GB"/>
            </w:rPr>
          </w:pPr>
          <w:r w:rsidRPr="00984CA4">
            <w:rPr>
              <w:rFonts w:ascii="Arial Narrow" w:eastAsiaTheme="minorHAnsi" w:hAnsi="Arial Narrow"/>
              <w:sz w:val="32"/>
              <w:szCs w:val="32"/>
              <w:lang w:val="en-GB"/>
            </w:rPr>
            <w:t>PGG 17 – Application for grant combating discrimination in Armenia, Republic of Moldova and Ukraine</w:t>
          </w:r>
        </w:p>
      </w:sdtContent>
    </w:sdt>
    <w:p w14:paraId="63EFA72E" w14:textId="77777777" w:rsidR="00EB74F2" w:rsidRPr="00984CA4" w:rsidRDefault="00EB74F2">
      <w:pPr>
        <w:rPr>
          <w:rFonts w:ascii="Arial Narrow" w:eastAsia="Calibri" w:hAnsi="Arial Narrow"/>
          <w:b/>
          <w:color w:val="000000"/>
          <w:sz w:val="20"/>
          <w:szCs w:val="20"/>
        </w:rPr>
      </w:pPr>
    </w:p>
    <w:p w14:paraId="63EFA72F" w14:textId="77777777" w:rsidR="001E19EA" w:rsidRPr="00984CA4" w:rsidRDefault="001E19EA">
      <w:pPr>
        <w:rPr>
          <w:rFonts w:ascii="Arial Narrow" w:eastAsia="Calibri" w:hAnsi="Arial Narrow"/>
          <w:b/>
          <w:color w:val="000000"/>
          <w:sz w:val="20"/>
          <w:szCs w:val="20"/>
          <w:lang w:val="en-GB"/>
        </w:rPr>
      </w:pPr>
    </w:p>
    <w:p w14:paraId="63EFA730" w14:textId="77777777" w:rsidR="00EB74F2" w:rsidRPr="00984CA4" w:rsidRDefault="00EB74F2">
      <w:pPr>
        <w:rPr>
          <w:rFonts w:ascii="Arial Narrow" w:eastAsia="Calibri" w:hAnsi="Arial Narrow"/>
          <w:b/>
          <w:color w:val="000000"/>
          <w:sz w:val="20"/>
          <w:szCs w:val="20"/>
          <w:lang w:val="en-GB"/>
        </w:rPr>
      </w:pPr>
    </w:p>
    <w:p w14:paraId="63EFA731" w14:textId="77777777" w:rsidR="00EB74F2" w:rsidRPr="00984CA4" w:rsidRDefault="00EB74F2">
      <w:pPr>
        <w:rPr>
          <w:rFonts w:ascii="Arial Narrow" w:eastAsia="Calibri" w:hAnsi="Arial Narrow"/>
          <w:b/>
          <w:color w:val="000000"/>
          <w:sz w:val="20"/>
          <w:szCs w:val="20"/>
          <w:lang w:val="en-GB"/>
        </w:rPr>
      </w:pPr>
    </w:p>
    <w:p w14:paraId="63EFA732" w14:textId="77777777" w:rsidR="00EB74F2" w:rsidRPr="00984CA4" w:rsidRDefault="00EB74F2">
      <w:pPr>
        <w:rPr>
          <w:rFonts w:ascii="Arial Narrow" w:eastAsia="Calibri" w:hAnsi="Arial Narrow"/>
          <w:b/>
          <w:color w:val="000000"/>
          <w:sz w:val="20"/>
          <w:szCs w:val="20"/>
          <w:lang w:val="en-GB"/>
        </w:rPr>
      </w:pPr>
    </w:p>
    <w:p w14:paraId="63EFA733" w14:textId="77777777" w:rsidR="00EB74F2" w:rsidRPr="00984CA4" w:rsidRDefault="00EB74F2">
      <w:pPr>
        <w:rPr>
          <w:rFonts w:ascii="Arial Narrow" w:eastAsia="Calibri" w:hAnsi="Arial Narrow"/>
          <w:b/>
          <w:color w:val="000000"/>
          <w:sz w:val="20"/>
          <w:szCs w:val="20"/>
          <w:lang w:val="en-GB"/>
        </w:rPr>
      </w:pPr>
    </w:p>
    <w:p w14:paraId="63EFA734" w14:textId="77777777" w:rsidR="00EB74F2" w:rsidRPr="00984CA4" w:rsidRDefault="00EB74F2">
      <w:pPr>
        <w:rPr>
          <w:rFonts w:ascii="Arial Narrow" w:eastAsia="Calibri" w:hAnsi="Arial Narrow"/>
          <w:b/>
          <w:color w:val="000000"/>
          <w:sz w:val="20"/>
          <w:szCs w:val="20"/>
          <w:lang w:val="en-GB"/>
        </w:rPr>
      </w:pPr>
    </w:p>
    <w:p w14:paraId="63EFA735" w14:textId="77777777" w:rsidR="00EB74F2" w:rsidRPr="00984CA4" w:rsidRDefault="00EB74F2">
      <w:pPr>
        <w:rPr>
          <w:rFonts w:ascii="Arial Narrow" w:eastAsia="Calibri" w:hAnsi="Arial Narrow"/>
          <w:b/>
          <w:color w:val="000000"/>
          <w:sz w:val="20"/>
          <w:szCs w:val="20"/>
          <w:lang w:val="en-GB"/>
        </w:rPr>
      </w:pPr>
    </w:p>
    <w:p w14:paraId="63EFA736" w14:textId="77777777" w:rsidR="00EB74F2" w:rsidRPr="00984CA4" w:rsidRDefault="00EB74F2">
      <w:pPr>
        <w:rPr>
          <w:rFonts w:ascii="Arial Narrow" w:eastAsia="Calibri" w:hAnsi="Arial Narrow"/>
          <w:b/>
          <w:color w:val="000000"/>
          <w:sz w:val="20"/>
          <w:szCs w:val="20"/>
          <w:lang w:val="en-GB"/>
        </w:rPr>
      </w:pPr>
    </w:p>
    <w:p w14:paraId="63EFA737" w14:textId="77777777" w:rsidR="00EB74F2" w:rsidRPr="00984CA4"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984CA4" w:rsidRDefault="00EB74F2">
      <w:pPr>
        <w:rPr>
          <w:rFonts w:ascii="Arial Narrow" w:eastAsia="Calibri" w:hAnsi="Arial Narrow"/>
          <w:b/>
          <w:color w:val="000000"/>
          <w:sz w:val="20"/>
          <w:szCs w:val="20"/>
          <w:lang w:val="en-GB"/>
        </w:rPr>
      </w:pPr>
    </w:p>
    <w:p w14:paraId="63EFA739" w14:textId="77777777" w:rsidR="00EB74F2" w:rsidRPr="00984CA4" w:rsidRDefault="00EB74F2">
      <w:pPr>
        <w:rPr>
          <w:rFonts w:ascii="Arial Narrow" w:eastAsia="Calibri" w:hAnsi="Arial Narrow"/>
          <w:b/>
          <w:color w:val="000000"/>
          <w:sz w:val="20"/>
          <w:szCs w:val="20"/>
          <w:lang w:val="en-GB"/>
        </w:rPr>
      </w:pPr>
    </w:p>
    <w:p w14:paraId="63EFA73A" w14:textId="77777777" w:rsidR="00EB74F2" w:rsidRPr="00984CA4" w:rsidRDefault="007F679B">
      <w:pPr>
        <w:rPr>
          <w:rFonts w:ascii="Arial Narrow" w:eastAsia="Calibri" w:hAnsi="Arial Narrow"/>
          <w:b/>
          <w:color w:val="FF0000"/>
          <w:sz w:val="20"/>
          <w:szCs w:val="20"/>
          <w:lang w:val="en-GB"/>
        </w:rPr>
      </w:pPr>
      <w:r w:rsidRPr="00984CA4">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6EFBD0F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9E6972">
              <w:rPr>
                <w:rFonts w:ascii="Arial Narrow" w:hAnsi="Arial Narrow"/>
                <w:sz w:val="20"/>
                <w:szCs w:val="20"/>
              </w:rPr>
              <w:t xml:space="preserve">the last </w:t>
            </w:r>
            <w:r w:rsidR="009E6972" w:rsidRPr="009E6972">
              <w:rPr>
                <w:rFonts w:ascii="Arial Narrow" w:hAnsi="Arial Narrow"/>
                <w:sz w:val="20"/>
                <w:szCs w:val="20"/>
              </w:rPr>
              <w:t>3</w:t>
            </w:r>
            <w:r w:rsidR="00563936" w:rsidRPr="009E6972">
              <w:rPr>
                <w:rFonts w:ascii="Arial Narrow" w:hAnsi="Arial Narrow"/>
                <w:sz w:val="20"/>
                <w:szCs w:val="20"/>
              </w:rPr>
              <w:t xml:space="preserve"> (</w:t>
            </w:r>
            <w:r w:rsidR="009E6972" w:rsidRPr="009E6972">
              <w:rPr>
                <w:rFonts w:ascii="Arial Narrow" w:hAnsi="Arial Narrow"/>
                <w:sz w:val="20"/>
                <w:szCs w:val="20"/>
              </w:rPr>
              <w:t>three</w:t>
            </w:r>
            <w:r w:rsidR="00D71C19" w:rsidRPr="009E6972">
              <w:rPr>
                <w:rFonts w:ascii="Arial Narrow" w:hAnsi="Arial Narrow"/>
                <w:sz w:val="20"/>
                <w:szCs w:val="20"/>
              </w:rPr>
              <w:t>)</w:t>
            </w:r>
            <w:r w:rsidR="00CC5CAB" w:rsidRPr="009E6972">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35EFFE08"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w:t>
            </w:r>
            <w:r w:rsidRPr="009E6972">
              <w:rPr>
                <w:rFonts w:ascii="Arial Narrow" w:hAnsi="Arial Narrow"/>
                <w:sz w:val="20"/>
                <w:szCs w:val="20"/>
              </w:rPr>
              <w:t xml:space="preserve">during the last </w:t>
            </w:r>
            <w:r w:rsidR="009E6972" w:rsidRPr="009E6972">
              <w:rPr>
                <w:rFonts w:ascii="Arial Narrow" w:hAnsi="Arial Narrow"/>
                <w:sz w:val="20"/>
                <w:szCs w:val="20"/>
              </w:rPr>
              <w:t>3</w:t>
            </w:r>
            <w:r w:rsidR="009A77A0" w:rsidRPr="009E6972">
              <w:rPr>
                <w:rFonts w:ascii="Arial Narrow" w:hAnsi="Arial Narrow"/>
                <w:sz w:val="20"/>
                <w:szCs w:val="20"/>
              </w:rPr>
              <w:t xml:space="preserve"> (</w:t>
            </w:r>
            <w:r w:rsidR="009E6972" w:rsidRPr="009E6972">
              <w:rPr>
                <w:rFonts w:ascii="Arial Narrow" w:hAnsi="Arial Narrow"/>
                <w:sz w:val="20"/>
                <w:szCs w:val="20"/>
              </w:rPr>
              <w:t>three</w:t>
            </w:r>
            <w:r w:rsidR="009A77A0" w:rsidRPr="009E6972">
              <w:rPr>
                <w:rFonts w:ascii="Arial Narrow" w:hAnsi="Arial Narrow"/>
                <w:sz w:val="20"/>
                <w:szCs w:val="20"/>
              </w:rPr>
              <w:t>)</w:t>
            </w:r>
            <w:r w:rsidR="00CC5CAB" w:rsidRPr="009E6972">
              <w:rPr>
                <w:rFonts w:ascii="Arial Narrow" w:hAnsi="Arial Narrow"/>
                <w:sz w:val="20"/>
                <w:szCs w:val="20"/>
              </w:rPr>
              <w:t xml:space="preserve"> years (if</w:t>
            </w:r>
            <w:r w:rsidR="00CC5CAB" w:rsidRPr="00DC4B5C">
              <w:rPr>
                <w:rFonts w:ascii="Arial Narrow" w:hAnsi="Arial Narrow"/>
                <w:sz w:val="20"/>
                <w:szCs w:val="20"/>
              </w:rPr>
              <w:t xml:space="preserve">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638C17FE"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w:t>
            </w:r>
            <w:r w:rsidR="00984CA4">
              <w:rPr>
                <w:rFonts w:ascii="Arial Narrow" w:hAnsi="Arial Narrow"/>
                <w:sz w:val="20"/>
                <w:szCs w:val="20"/>
              </w:rPr>
              <w:t>. Make an explicit link to the issues raised in the latest country monitoring report on Armenia, Republic of Moldova or Ukraine by the European Commission against Racism and Intolerance</w:t>
            </w:r>
            <w:r w:rsidR="00B63328">
              <w:rPr>
                <w:rFonts w:ascii="Arial Narrow" w:hAnsi="Arial Narrow"/>
                <w:sz w:val="20"/>
                <w:szCs w:val="20"/>
              </w:rPr>
              <w:t xml:space="preserve"> and the aspects mentioned under point 6 in the call for proposals. </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0E7DFFF4"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w:t>
            </w:r>
            <w:r w:rsidR="00964BFF">
              <w:rPr>
                <w:rFonts w:ascii="Arial Narrow" w:hAnsi="Arial Narrow"/>
                <w:sz w:val="20"/>
                <w:szCs w:val="20"/>
              </w:rPr>
              <w:t>. Explain how your project will have a gender dimension in its activities.</w:t>
            </w:r>
            <w:r w:rsidR="00B63328">
              <w:rPr>
                <w:rFonts w:ascii="Arial Narrow" w:hAnsi="Arial Narrow"/>
                <w:sz w:val="20"/>
                <w:szCs w:val="20"/>
              </w:rPr>
              <w:t xml:space="preserve"> Make relevant links to the point 6 from the call for proposals and the general objective of the call for proposals. </w:t>
            </w:r>
            <w:bookmarkStart w:id="0" w:name="_GoBack"/>
            <w:bookmarkEnd w:id="0"/>
            <w:r w:rsidR="00964BFF">
              <w:rPr>
                <w:rFonts w:ascii="Arial Narrow" w:hAnsi="Arial Narrow"/>
                <w:sz w:val="20"/>
                <w:szCs w:val="20"/>
              </w:rPr>
              <w:t xml:space="preserve"> </w:t>
            </w:r>
            <w:r>
              <w:rPr>
                <w:rFonts w:ascii="Arial Narrow" w:hAnsi="Arial Narrow"/>
                <w:sz w:val="20"/>
                <w:szCs w:val="20"/>
              </w:rPr>
              <w:t xml:space="preserve">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lastRenderedPageBreak/>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0D2B6CED"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w:t>
            </w:r>
            <w:r w:rsidR="00BD54B7">
              <w:rPr>
                <w:rFonts w:ascii="Arial Narrow" w:hAnsi="Arial Narrow" w:cs="Arial"/>
                <w:sz w:val="20"/>
                <w:szCs w:val="20"/>
                <w:lang w:val="en-GB"/>
              </w:rPr>
              <w:t xml:space="preserve">Be specific in quantifying the total of co-funding. </w:t>
            </w:r>
            <w:r w:rsidR="002A7A00" w:rsidRPr="00DC4B5C">
              <w:rPr>
                <w:rFonts w:ascii="Arial Narrow" w:hAnsi="Arial Narrow" w:cs="Arial"/>
                <w:sz w:val="20"/>
                <w:szCs w:val="20"/>
                <w:lang w:val="en-GB"/>
              </w:rPr>
              <w:t>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55FE8674" w:rsidR="00BD54B7" w:rsidRDefault="00BD54B7">
      <w:pPr>
        <w:rPr>
          <w:rFonts w:ascii="Arial Narrow" w:hAnsi="Arial Narrow"/>
          <w:sz w:val="20"/>
          <w:szCs w:val="20"/>
        </w:rPr>
      </w:pPr>
      <w:r>
        <w:rPr>
          <w:rFonts w:ascii="Arial Narrow" w:hAnsi="Arial Narrow"/>
          <w:sz w:val="20"/>
          <w:szCs w:val="20"/>
        </w:rPr>
        <w:br w:type="page"/>
      </w:r>
    </w:p>
    <w:p w14:paraId="2078FF7C"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C0717" w14:textId="77777777" w:rsidR="007769FA" w:rsidRDefault="007769FA" w:rsidP="00AC6CB0">
      <w:r>
        <w:separator/>
      </w:r>
    </w:p>
  </w:endnote>
  <w:endnote w:type="continuationSeparator" w:id="0">
    <w:p w14:paraId="061B9551" w14:textId="77777777" w:rsidR="007769FA" w:rsidRDefault="007769F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29BA1" w14:textId="77777777" w:rsidR="007769FA" w:rsidRDefault="007769FA" w:rsidP="00AC6CB0">
      <w:r>
        <w:separator/>
      </w:r>
    </w:p>
  </w:footnote>
  <w:footnote w:type="continuationSeparator" w:id="0">
    <w:p w14:paraId="7E605C2B" w14:textId="77777777" w:rsidR="007769FA" w:rsidRDefault="007769FA"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412D92"/>
    <w:rsid w:val="00490018"/>
    <w:rsid w:val="004B0F2D"/>
    <w:rsid w:val="004F71A4"/>
    <w:rsid w:val="00515237"/>
    <w:rsid w:val="00551187"/>
    <w:rsid w:val="00563936"/>
    <w:rsid w:val="00580757"/>
    <w:rsid w:val="005B03D4"/>
    <w:rsid w:val="005F1F85"/>
    <w:rsid w:val="005F2567"/>
    <w:rsid w:val="006558F9"/>
    <w:rsid w:val="00680325"/>
    <w:rsid w:val="00687F48"/>
    <w:rsid w:val="006E53BA"/>
    <w:rsid w:val="006F477A"/>
    <w:rsid w:val="0075561F"/>
    <w:rsid w:val="007769FA"/>
    <w:rsid w:val="007C603D"/>
    <w:rsid w:val="007F1BE1"/>
    <w:rsid w:val="007F679B"/>
    <w:rsid w:val="008053A3"/>
    <w:rsid w:val="008172FC"/>
    <w:rsid w:val="00857E50"/>
    <w:rsid w:val="008F7F95"/>
    <w:rsid w:val="009541CE"/>
    <w:rsid w:val="00964BFF"/>
    <w:rsid w:val="00977EF3"/>
    <w:rsid w:val="00984CA4"/>
    <w:rsid w:val="009A77A0"/>
    <w:rsid w:val="009C200F"/>
    <w:rsid w:val="009E4618"/>
    <w:rsid w:val="009E6972"/>
    <w:rsid w:val="00AC6CB0"/>
    <w:rsid w:val="00B56C97"/>
    <w:rsid w:val="00B57F86"/>
    <w:rsid w:val="00B63328"/>
    <w:rsid w:val="00BA1A95"/>
    <w:rsid w:val="00BD54B7"/>
    <w:rsid w:val="00BD54BF"/>
    <w:rsid w:val="00C346BB"/>
    <w:rsid w:val="00C5461D"/>
    <w:rsid w:val="00C669CF"/>
    <w:rsid w:val="00CC5CAB"/>
    <w:rsid w:val="00CD340B"/>
    <w:rsid w:val="00D10753"/>
    <w:rsid w:val="00D6048B"/>
    <w:rsid w:val="00D6691C"/>
    <w:rsid w:val="00D71C19"/>
    <w:rsid w:val="00D72030"/>
    <w:rsid w:val="00D93430"/>
    <w:rsid w:val="00DB1F03"/>
    <w:rsid w:val="00DC0D0E"/>
    <w:rsid w:val="00DC4B5C"/>
    <w:rsid w:val="00DF413F"/>
    <w:rsid w:val="00E05D1F"/>
    <w:rsid w:val="00E306E0"/>
    <w:rsid w:val="00E67CAA"/>
    <w:rsid w:val="00E916DA"/>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customStyle="1" w:styleId="Style2">
    <w:name w:val="Style2"/>
    <w:basedOn w:val="DefaultParagraphFont"/>
    <w:uiPriority w:val="1"/>
    <w:rsid w:val="00984CA4"/>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494BAA253F4E3DB405E91E23672C7E"/>
        <w:category>
          <w:name w:val="General"/>
          <w:gallery w:val="placeholder"/>
        </w:category>
        <w:types>
          <w:type w:val="bbPlcHdr"/>
        </w:types>
        <w:behaviors>
          <w:behavior w:val="content"/>
        </w:behaviors>
        <w:guid w:val="{8BE2D1CF-AEE1-48F6-8CE6-21AC6417C5CE}"/>
      </w:docPartPr>
      <w:docPartBody>
        <w:p w:rsidR="00A439DE" w:rsidRDefault="002A39D3" w:rsidP="002A39D3">
          <w:pPr>
            <w:pStyle w:val="F7494BAA253F4E3DB405E91E23672C7E"/>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9D3"/>
    <w:rsid w:val="000A78FA"/>
    <w:rsid w:val="002A39D3"/>
    <w:rsid w:val="00902A2D"/>
    <w:rsid w:val="00A439DE"/>
    <w:rsid w:val="00D8488C"/>
    <w:rsid w:val="00D95328"/>
    <w:rsid w:val="00F95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9D3"/>
    <w:rPr>
      <w:color w:val="808080"/>
    </w:rPr>
  </w:style>
  <w:style w:type="paragraph" w:customStyle="1" w:styleId="F7494BAA253F4E3DB405E91E23672C7E">
    <w:name w:val="F7494BAA253F4E3DB405E91E23672C7E"/>
    <w:rsid w:val="002A3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F5418563-5D5F-4951-AEA7-84860C026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Mara</cp:lastModifiedBy>
  <cp:revision>8</cp:revision>
  <dcterms:created xsi:type="dcterms:W3CDTF">2020-09-02T07:16:00Z</dcterms:created>
  <dcterms:modified xsi:type="dcterms:W3CDTF">2020-09-09T14:19:00Z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