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79CC1" w14:textId="30E5E425" w:rsidR="00D62D11" w:rsidRPr="007574C8" w:rsidRDefault="001E66E3" w:rsidP="007102F1">
      <w:pPr>
        <w:spacing w:before="120" w:after="120" w:line="260" w:lineRule="atLeast"/>
        <w:jc w:val="right"/>
        <w:rPr>
          <w:rFonts w:ascii="Verdana" w:hAnsi="Verdana"/>
          <w:color w:val="2F618F"/>
          <w:sz w:val="15"/>
          <w:szCs w:val="15"/>
          <w:lang w:val="fr-FR"/>
        </w:rPr>
      </w:pPr>
      <w:r w:rsidRPr="007574C8">
        <w:rPr>
          <w:rFonts w:ascii="Verdana" w:hAnsi="Verdana"/>
          <w:color w:val="2F618F"/>
          <w:sz w:val="15"/>
          <w:szCs w:val="15"/>
          <w:lang w:val="fr-FR"/>
        </w:rPr>
        <w:t>Version</w:t>
      </w:r>
      <w:r w:rsidR="00B929B8" w:rsidRPr="007574C8">
        <w:rPr>
          <w:rFonts w:ascii="Verdana" w:hAnsi="Verdana"/>
          <w:color w:val="2F618F"/>
          <w:sz w:val="15"/>
          <w:szCs w:val="15"/>
          <w:lang w:val="fr-FR"/>
        </w:rPr>
        <w:t xml:space="preserve"> 15 Octob</w:t>
      </w:r>
      <w:r w:rsidR="001034E2" w:rsidRPr="007574C8">
        <w:rPr>
          <w:rFonts w:ascii="Verdana" w:hAnsi="Verdana"/>
          <w:color w:val="2F618F"/>
          <w:sz w:val="15"/>
          <w:szCs w:val="15"/>
          <w:lang w:val="fr-FR"/>
        </w:rPr>
        <w:t>r</w:t>
      </w:r>
      <w:r w:rsidR="00B929B8" w:rsidRPr="007574C8">
        <w:rPr>
          <w:rFonts w:ascii="Verdana" w:hAnsi="Verdana"/>
          <w:color w:val="2F618F"/>
          <w:sz w:val="15"/>
          <w:szCs w:val="15"/>
          <w:lang w:val="fr-FR"/>
        </w:rPr>
        <w:t>e</w:t>
      </w:r>
      <w:r w:rsidR="001034E2" w:rsidRPr="007574C8">
        <w:rPr>
          <w:rFonts w:ascii="Verdana" w:hAnsi="Verdana"/>
          <w:color w:val="2F618F"/>
          <w:sz w:val="15"/>
          <w:szCs w:val="15"/>
          <w:lang w:val="fr-FR"/>
        </w:rPr>
        <w:t xml:space="preserve"> 2020</w:t>
      </w:r>
    </w:p>
    <w:p w14:paraId="78BCBA2C" w14:textId="7A0E1526" w:rsidR="0045442C" w:rsidRPr="007574C8" w:rsidRDefault="007574C8" w:rsidP="007574C8">
      <w:pPr>
        <w:pStyle w:val="Titre"/>
        <w:spacing w:before="120" w:after="120" w:line="260" w:lineRule="atLeast"/>
        <w:contextualSpacing w:val="0"/>
        <w:jc w:val="both"/>
        <w:rPr>
          <w:rFonts w:ascii="Verdana" w:hAnsi="Verdana"/>
          <w:b/>
          <w:sz w:val="32"/>
          <w:szCs w:val="32"/>
          <w:lang w:val="fr-FR"/>
        </w:rPr>
      </w:pPr>
      <w:r>
        <w:rPr>
          <w:rFonts w:ascii="Verdana" w:hAnsi="Verdana"/>
          <w:b/>
          <w:sz w:val="32"/>
          <w:szCs w:val="32"/>
          <w:lang w:val="fr-FR"/>
        </w:rPr>
        <w:t>I</w:t>
      </w:r>
      <w:r w:rsidRPr="007574C8">
        <w:rPr>
          <w:rFonts w:ascii="Verdana" w:hAnsi="Verdana"/>
          <w:b/>
          <w:sz w:val="32"/>
          <w:szCs w:val="32"/>
          <w:lang w:val="fr-FR"/>
        </w:rPr>
        <w:t>ntroduction à la formation judiciaire sur la cybercriminalité et la preuve électronique</w:t>
      </w:r>
    </w:p>
    <w:p w14:paraId="5E43246D" w14:textId="027AD72D" w:rsidR="00062250" w:rsidRPr="00505E98" w:rsidRDefault="009C7AFF" w:rsidP="007102F1">
      <w:pPr>
        <w:pStyle w:val="Titre"/>
        <w:spacing w:before="120" w:after="120" w:line="260" w:lineRule="atLeast"/>
        <w:contextualSpacing w:val="0"/>
        <w:rPr>
          <w:rFonts w:ascii="Verdana" w:hAnsi="Verdana"/>
          <w:b/>
          <w:szCs w:val="40"/>
          <w:lang w:val="en-US"/>
        </w:rPr>
      </w:pPr>
      <w:r>
        <w:rPr>
          <w:rFonts w:ascii="Verdana" w:hAnsi="Verdana"/>
          <w:b/>
          <w:szCs w:val="40"/>
          <w:lang w:val="en-US"/>
        </w:rPr>
        <w:t>Pre-</w:t>
      </w:r>
      <w:proofErr w:type="spellStart"/>
      <w:r w:rsidR="00EC0248">
        <w:rPr>
          <w:rFonts w:ascii="Verdana" w:hAnsi="Verdana"/>
          <w:b/>
          <w:szCs w:val="40"/>
          <w:lang w:val="en-US"/>
        </w:rPr>
        <w:t>Enquête</w:t>
      </w:r>
      <w:proofErr w:type="spellEnd"/>
    </w:p>
    <w:p w14:paraId="64069897" w14:textId="77777777" w:rsidR="007102F1" w:rsidRPr="00505E98" w:rsidRDefault="007102F1" w:rsidP="00A36FF5">
      <w:pPr>
        <w:pStyle w:val="Titre1"/>
        <w:spacing w:before="120" w:line="260" w:lineRule="atLeast"/>
        <w:rPr>
          <w:rFonts w:ascii="Verdana" w:hAnsi="Verdana"/>
          <w:lang w:val="en-US"/>
        </w:rPr>
      </w:pPr>
    </w:p>
    <w:p w14:paraId="4A952931" w14:textId="3AF9838F" w:rsidR="00413859" w:rsidRPr="00505E98" w:rsidRDefault="00B94C19" w:rsidP="00623D41">
      <w:pPr>
        <w:pStyle w:val="Titre1"/>
        <w:spacing w:before="120" w:line="260" w:lineRule="atLeast"/>
        <w:rPr>
          <w:rFonts w:ascii="Verdana" w:hAnsi="Verdana"/>
          <w:sz w:val="24"/>
          <w:szCs w:val="24"/>
          <w:lang w:val="en-US"/>
        </w:rPr>
      </w:pPr>
      <w:proofErr w:type="spellStart"/>
      <w:r>
        <w:rPr>
          <w:rFonts w:ascii="Verdana" w:hAnsi="Verdana"/>
          <w:sz w:val="24"/>
          <w:szCs w:val="24"/>
          <w:lang w:val="en-US"/>
        </w:rPr>
        <w:t>Contexte</w:t>
      </w:r>
      <w:proofErr w:type="spellEnd"/>
      <w:r>
        <w:rPr>
          <w:rFonts w:ascii="Verdana" w:hAnsi="Verdana"/>
          <w:sz w:val="24"/>
          <w:szCs w:val="24"/>
          <w:lang w:val="en-US"/>
        </w:rPr>
        <w:t xml:space="preserve"> </w:t>
      </w:r>
      <w:proofErr w:type="gramStart"/>
      <w:r>
        <w:rPr>
          <w:rFonts w:ascii="Verdana" w:hAnsi="Verdana"/>
          <w:sz w:val="24"/>
          <w:szCs w:val="24"/>
          <w:lang w:val="en-US"/>
        </w:rPr>
        <w:t>et</w:t>
      </w:r>
      <w:proofErr w:type="gramEnd"/>
      <w:r>
        <w:rPr>
          <w:rFonts w:ascii="Verdana" w:hAnsi="Verdana"/>
          <w:sz w:val="24"/>
          <w:szCs w:val="24"/>
          <w:lang w:val="en-US"/>
        </w:rPr>
        <w:t xml:space="preserve"> justification</w:t>
      </w:r>
    </w:p>
    <w:p w14:paraId="6B2A4AA9" w14:textId="77777777" w:rsidR="00480A4A" w:rsidRDefault="00480A4A" w:rsidP="00206FE1">
      <w:pPr>
        <w:rPr>
          <w:rFonts w:ascii="Verdana" w:hAnsi="Verdana"/>
          <w:sz w:val="18"/>
          <w:szCs w:val="18"/>
          <w:lang w:val="fr-FR"/>
        </w:rPr>
      </w:pPr>
    </w:p>
    <w:p w14:paraId="1A35E1F2" w14:textId="5B8954FE" w:rsidR="00206FE1" w:rsidRPr="00480A4A" w:rsidRDefault="00206FE1" w:rsidP="00206FE1">
      <w:pPr>
        <w:rPr>
          <w:rFonts w:ascii="Verdana" w:hAnsi="Verdana"/>
          <w:sz w:val="18"/>
          <w:szCs w:val="18"/>
          <w:lang w:val="fr-FR"/>
        </w:rPr>
      </w:pPr>
      <w:r w:rsidRPr="00480A4A">
        <w:rPr>
          <w:rFonts w:ascii="Verdana" w:hAnsi="Verdana"/>
          <w:sz w:val="18"/>
          <w:szCs w:val="18"/>
          <w:lang w:val="fr-FR"/>
        </w:rPr>
        <w:t>Le cours d’introduction à la formation judiciaire sur la cybercriminalité et la preuve électronique vise à donner les bases mêmes de la connaissance dans ce domaine pour les juges, les magistrats et les procureurs.</w:t>
      </w:r>
    </w:p>
    <w:p w14:paraId="506133C0" w14:textId="787EEAF0" w:rsidR="00623D41" w:rsidRPr="00480A4A" w:rsidRDefault="00623D41" w:rsidP="00B94C19">
      <w:pPr>
        <w:rPr>
          <w:rFonts w:ascii="Verdana" w:hAnsi="Verdana"/>
          <w:sz w:val="18"/>
          <w:szCs w:val="18"/>
        </w:rPr>
      </w:pPr>
      <w:r w:rsidRPr="00480A4A">
        <w:rPr>
          <w:rFonts w:ascii="Verdana" w:eastAsia="Times New Roman" w:hAnsi="Verdana"/>
          <w:sz w:val="18"/>
          <w:szCs w:val="18"/>
          <w:lang w:val="en-US"/>
        </w:rPr>
        <w:t>The course provides b</w:t>
      </w:r>
      <w:r w:rsidR="009C7AFF" w:rsidRPr="00480A4A">
        <w:rPr>
          <w:rFonts w:ascii="Verdana" w:eastAsia="Times New Roman" w:hAnsi="Verdana"/>
          <w:sz w:val="18"/>
          <w:szCs w:val="18"/>
          <w:lang w:val="en-US"/>
        </w:rPr>
        <w:t>asic concepts on cybercrime and other related topics</w:t>
      </w:r>
      <w:r w:rsidRPr="00480A4A">
        <w:rPr>
          <w:rFonts w:ascii="Verdana" w:eastAsia="Times New Roman" w:hAnsi="Verdana"/>
          <w:sz w:val="18"/>
          <w:szCs w:val="18"/>
          <w:lang w:val="en-US"/>
        </w:rPr>
        <w:t>, such as the in</w:t>
      </w:r>
      <w:proofErr w:type="spellStart"/>
      <w:r w:rsidRPr="00480A4A">
        <w:rPr>
          <w:rFonts w:ascii="Verdana" w:hAnsi="Verdana"/>
          <w:sz w:val="18"/>
          <w:szCs w:val="18"/>
        </w:rPr>
        <w:t>ternational</w:t>
      </w:r>
      <w:proofErr w:type="spellEnd"/>
      <w:r w:rsidRPr="00480A4A">
        <w:rPr>
          <w:rFonts w:ascii="Verdana" w:hAnsi="Verdana"/>
          <w:sz w:val="18"/>
          <w:szCs w:val="18"/>
        </w:rPr>
        <w:t xml:space="preserve"> legal framework, the challenges related to electronic evidence and international cooperation, the main elements to conduct a cybercrime investigation. The course is aimed at preparing the ground for more specific </w:t>
      </w:r>
      <w:r w:rsidR="009C7AFF" w:rsidRPr="00480A4A">
        <w:rPr>
          <w:rFonts w:ascii="Verdana" w:hAnsi="Verdana"/>
          <w:sz w:val="18"/>
          <w:szCs w:val="18"/>
        </w:rPr>
        <w:t xml:space="preserve">courses </w:t>
      </w:r>
      <w:r w:rsidRPr="00480A4A">
        <w:rPr>
          <w:rFonts w:ascii="Verdana" w:hAnsi="Verdana"/>
          <w:sz w:val="18"/>
          <w:szCs w:val="18"/>
        </w:rPr>
        <w:t xml:space="preserve">of the Council of Europe that will follow, </w:t>
      </w:r>
      <w:r w:rsidR="009C7AFF" w:rsidRPr="00480A4A">
        <w:rPr>
          <w:rFonts w:ascii="Verdana" w:hAnsi="Verdana"/>
          <w:sz w:val="18"/>
          <w:szCs w:val="18"/>
        </w:rPr>
        <w:t xml:space="preserve">such as the Advanced </w:t>
      </w:r>
      <w:r w:rsidRPr="00480A4A">
        <w:rPr>
          <w:rFonts w:ascii="Verdana" w:hAnsi="Verdana"/>
          <w:sz w:val="18"/>
          <w:szCs w:val="18"/>
        </w:rPr>
        <w:t xml:space="preserve">Judicial </w:t>
      </w:r>
      <w:r w:rsidR="009C7AFF" w:rsidRPr="00480A4A">
        <w:rPr>
          <w:rFonts w:ascii="Verdana" w:hAnsi="Verdana"/>
          <w:sz w:val="18"/>
          <w:szCs w:val="18"/>
        </w:rPr>
        <w:t xml:space="preserve">Course </w:t>
      </w:r>
      <w:r w:rsidRPr="00480A4A">
        <w:rPr>
          <w:rFonts w:ascii="Verdana" w:hAnsi="Verdana"/>
          <w:sz w:val="18"/>
          <w:szCs w:val="18"/>
        </w:rPr>
        <w:t>or</w:t>
      </w:r>
      <w:r w:rsidR="009C7AFF" w:rsidRPr="00480A4A">
        <w:rPr>
          <w:rFonts w:ascii="Verdana" w:hAnsi="Verdana"/>
          <w:sz w:val="18"/>
          <w:szCs w:val="18"/>
        </w:rPr>
        <w:t xml:space="preserve"> </w:t>
      </w:r>
      <w:r w:rsidRPr="00480A4A">
        <w:rPr>
          <w:rFonts w:ascii="Verdana" w:hAnsi="Verdana"/>
          <w:sz w:val="18"/>
          <w:szCs w:val="18"/>
        </w:rPr>
        <w:t>the</w:t>
      </w:r>
      <w:r w:rsidR="009C7AFF" w:rsidRPr="00480A4A">
        <w:rPr>
          <w:rFonts w:ascii="Verdana" w:hAnsi="Verdana"/>
          <w:sz w:val="18"/>
          <w:szCs w:val="18"/>
        </w:rPr>
        <w:t xml:space="preserve"> </w:t>
      </w:r>
      <w:r w:rsidRPr="00480A4A">
        <w:rPr>
          <w:rFonts w:ascii="Verdana" w:hAnsi="Verdana"/>
          <w:sz w:val="18"/>
          <w:szCs w:val="18"/>
        </w:rPr>
        <w:t>S</w:t>
      </w:r>
      <w:r w:rsidR="009C7AFF" w:rsidRPr="00480A4A">
        <w:rPr>
          <w:rFonts w:ascii="Verdana" w:hAnsi="Verdana"/>
          <w:sz w:val="18"/>
          <w:szCs w:val="18"/>
        </w:rPr>
        <w:t xml:space="preserve">pecialized </w:t>
      </w:r>
      <w:r w:rsidRPr="00480A4A">
        <w:rPr>
          <w:rFonts w:ascii="Verdana" w:hAnsi="Verdana"/>
          <w:sz w:val="18"/>
          <w:szCs w:val="18"/>
        </w:rPr>
        <w:t>C</w:t>
      </w:r>
      <w:r w:rsidR="009C7AFF" w:rsidRPr="00480A4A">
        <w:rPr>
          <w:rFonts w:ascii="Verdana" w:hAnsi="Verdana"/>
          <w:sz w:val="18"/>
          <w:szCs w:val="18"/>
        </w:rPr>
        <w:t xml:space="preserve">ourses. </w:t>
      </w:r>
    </w:p>
    <w:p w14:paraId="457D9BD9" w14:textId="5A728898" w:rsidR="00B94C19" w:rsidRPr="00480A4A" w:rsidRDefault="00B94C19" w:rsidP="00B94C19">
      <w:pPr>
        <w:rPr>
          <w:rFonts w:ascii="Verdana" w:hAnsi="Verdana"/>
          <w:sz w:val="18"/>
          <w:szCs w:val="18"/>
          <w:lang w:val="fr-FR"/>
        </w:rPr>
      </w:pPr>
      <w:r w:rsidRPr="00480A4A">
        <w:rPr>
          <w:rFonts w:ascii="Verdana" w:hAnsi="Verdana"/>
          <w:sz w:val="18"/>
          <w:szCs w:val="18"/>
          <w:lang w:val="fr-FR"/>
        </w:rPr>
        <w:t>Le cours fournit des concepts de base sur la cybercriminalité et d’autres sujets connexes, tels que le cadre juridique international, les défis liés à la preuve électronique et la coopération internationale, les principaux éléments pour mener une enquête sur la cybercriminalité. Le cours vise à préparer le terrain pour des cours plus spécifiques du Conseil de l’Europe qui suivront, tels que le Cours Judiciaire Avancé ou les Cours Spécialisés</w:t>
      </w:r>
      <w:r w:rsidR="00206FE1" w:rsidRPr="00480A4A">
        <w:rPr>
          <w:rFonts w:ascii="Verdana" w:hAnsi="Verdana"/>
          <w:sz w:val="18"/>
          <w:szCs w:val="18"/>
          <w:lang w:val="fr-FR"/>
        </w:rPr>
        <w:t>.</w:t>
      </w:r>
    </w:p>
    <w:p w14:paraId="47810E52" w14:textId="77777777" w:rsidR="00206FE1" w:rsidRPr="00480A4A" w:rsidRDefault="00206FE1" w:rsidP="00206FE1">
      <w:pPr>
        <w:rPr>
          <w:rFonts w:ascii="Verdana" w:hAnsi="Verdana"/>
          <w:sz w:val="18"/>
          <w:szCs w:val="18"/>
          <w:lang w:val="fr-FR"/>
        </w:rPr>
      </w:pPr>
      <w:r w:rsidRPr="00480A4A">
        <w:rPr>
          <w:rFonts w:ascii="Verdana" w:hAnsi="Verdana"/>
          <w:sz w:val="18"/>
          <w:szCs w:val="18"/>
          <w:lang w:val="fr-FR"/>
        </w:rPr>
        <w:t>Un formulaire de questions est remis aux participants au début du cours, afin qu’ils aient la possibilité d’écrire leurs questions et préoccupations auxquelles les experts répondront plus tard au cours.</w:t>
      </w:r>
    </w:p>
    <w:p w14:paraId="180C2920" w14:textId="3D0F4DA3" w:rsidR="00206FE1" w:rsidRPr="00206FE1" w:rsidRDefault="00206FE1" w:rsidP="00206FE1">
      <w:pPr>
        <w:rPr>
          <w:rFonts w:ascii="Verdana" w:hAnsi="Verdana"/>
          <w:sz w:val="18"/>
          <w:szCs w:val="18"/>
          <w:lang w:val="fr-FR"/>
        </w:rPr>
      </w:pPr>
      <w:r w:rsidRPr="00480A4A">
        <w:rPr>
          <w:rFonts w:ascii="Verdana" w:hAnsi="Verdana"/>
          <w:sz w:val="18"/>
          <w:szCs w:val="18"/>
          <w:lang w:val="fr-FR"/>
        </w:rPr>
        <w:t>Cela va de pair avec l’étude préliminaire qui se présente sous la forme d’un pré-test (chronométré à 10 minutes) qui donne aux formateurs un aperçu de la mesure dans laquelle les connaissances des participants vont et donne aux formateurs une idée de la façon dont ils vont présenter leur sujet donné.</w:t>
      </w:r>
    </w:p>
    <w:p w14:paraId="0ABDA158" w14:textId="77777777" w:rsidR="00A36FF5" w:rsidRPr="00206FE1" w:rsidRDefault="00A36FF5" w:rsidP="00623D41">
      <w:pPr>
        <w:pStyle w:val="Titre1"/>
        <w:spacing w:before="120" w:line="260" w:lineRule="atLeast"/>
        <w:rPr>
          <w:rFonts w:ascii="Verdana" w:hAnsi="Verdana"/>
          <w:sz w:val="24"/>
          <w:szCs w:val="24"/>
          <w:lang w:val="fr-FR"/>
        </w:rPr>
      </w:pPr>
    </w:p>
    <w:p w14:paraId="0E4E7A57" w14:textId="77777777" w:rsidR="00623D41" w:rsidRPr="00206FE1" w:rsidRDefault="00623D41" w:rsidP="00623D41">
      <w:pPr>
        <w:spacing w:before="120" w:after="120" w:line="260" w:lineRule="atLeast"/>
        <w:jc w:val="left"/>
        <w:rPr>
          <w:rFonts w:ascii="Verdana" w:eastAsiaTheme="majorEastAsia" w:hAnsi="Verdana" w:cstheme="majorBidi"/>
          <w:b/>
          <w:bCs/>
          <w:color w:val="2F618F"/>
          <w:sz w:val="24"/>
          <w:szCs w:val="24"/>
          <w:lang w:val="fr-FR"/>
        </w:rPr>
      </w:pPr>
      <w:r w:rsidRPr="00206FE1">
        <w:rPr>
          <w:rFonts w:ascii="Verdana" w:hAnsi="Verdana"/>
          <w:sz w:val="24"/>
          <w:szCs w:val="24"/>
          <w:lang w:val="fr-FR"/>
        </w:rPr>
        <w:br w:type="page"/>
      </w:r>
    </w:p>
    <w:p w14:paraId="622EE61B" w14:textId="342FA371" w:rsidR="00413859" w:rsidRPr="00B929B8" w:rsidRDefault="00EC0248" w:rsidP="00623D41">
      <w:pPr>
        <w:pStyle w:val="Titre1"/>
        <w:spacing w:before="120" w:line="260" w:lineRule="atLeast"/>
        <w:rPr>
          <w:rFonts w:ascii="Verdana" w:eastAsia="Times New Roman" w:hAnsi="Verdana"/>
          <w:b w:val="0"/>
          <w:sz w:val="24"/>
          <w:szCs w:val="24"/>
          <w:lang w:val="fr-FR"/>
        </w:rPr>
      </w:pPr>
      <w:r w:rsidRPr="00B929B8">
        <w:rPr>
          <w:rFonts w:ascii="Verdana" w:hAnsi="Verdana"/>
          <w:sz w:val="24"/>
          <w:szCs w:val="24"/>
          <w:lang w:val="fr-FR"/>
        </w:rPr>
        <w:lastRenderedPageBreak/>
        <w:t>Formulaire de questions</w:t>
      </w:r>
    </w:p>
    <w:p w14:paraId="5C6CF4F8" w14:textId="520F68AD" w:rsidR="00623D41" w:rsidRDefault="00EC0248" w:rsidP="00623D41">
      <w:pPr>
        <w:spacing w:before="120" w:after="120" w:line="260" w:lineRule="atLeast"/>
        <w:rPr>
          <w:rFonts w:ascii="Verdana" w:eastAsia="Times New Roman" w:hAnsi="Verdana"/>
          <w:sz w:val="18"/>
          <w:szCs w:val="18"/>
          <w:lang w:val="fr-FR"/>
        </w:rPr>
      </w:pPr>
      <w:r w:rsidRPr="00EC0248">
        <w:rPr>
          <w:rFonts w:ascii="Verdana" w:eastAsia="Times New Roman" w:hAnsi="Verdana"/>
          <w:sz w:val="18"/>
          <w:szCs w:val="18"/>
          <w:lang w:val="fr-FR"/>
        </w:rPr>
        <w:t>Veuillez inscrire dans l’espace ci-dessous jusqu’à trois questions que vous aimeriez que les formateurs abordent pendant le cours.</w:t>
      </w:r>
    </w:p>
    <w:p w14:paraId="229E03CA" w14:textId="77777777" w:rsidR="00EC0248" w:rsidRPr="00EC0248" w:rsidRDefault="00EC0248" w:rsidP="00623D41">
      <w:pPr>
        <w:spacing w:before="120" w:after="120" w:line="260" w:lineRule="atLeast"/>
        <w:rPr>
          <w:rFonts w:ascii="Verdana" w:eastAsia="Times New Roman" w:hAnsi="Verdana"/>
          <w:sz w:val="18"/>
          <w:szCs w:val="18"/>
          <w:lang w:val="fr-FR"/>
        </w:rPr>
      </w:pPr>
    </w:p>
    <w:p w14:paraId="76EA8894" w14:textId="7E6E22B9" w:rsidR="00623D41" w:rsidRPr="00EC0248" w:rsidRDefault="003C409F" w:rsidP="00623D41">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fr-FR" w:eastAsia="fr-FR"/>
        </w:rPr>
        <mc:AlternateContent>
          <mc:Choice Requires="wps">
            <w:drawing>
              <wp:anchor distT="45720" distB="45720" distL="114300" distR="114300" simplePos="0" relativeHeight="251659264" behindDoc="0" locked="0" layoutInCell="1" allowOverlap="1" wp14:anchorId="015953B0" wp14:editId="3F5C757B">
                <wp:simplePos x="0" y="0"/>
                <wp:positionH relativeFrom="margin">
                  <wp:align>right</wp:align>
                </wp:positionH>
                <wp:positionV relativeFrom="paragraph">
                  <wp:posOffset>271145</wp:posOffset>
                </wp:positionV>
                <wp:extent cx="5381625" cy="180000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5EB440E9" w14:textId="4094D07E" w:rsidR="003C409F" w:rsidRPr="003C409F" w:rsidRDefault="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5953B0" id="_x0000_t202" coordsize="21600,21600" o:spt="202" path="m,l,21600r21600,l21600,xe">
                <v:stroke joinstyle="miter"/>
                <v:path gradientshapeok="t" o:connecttype="rect"/>
              </v:shapetype>
              <v:shape id="Text Box 2" o:spid="_x0000_s1026" type="#_x0000_t202" style="position:absolute;left:0;text-align:left;margin-left:372.55pt;margin-top:21.35pt;width:423.75pt;height:141.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5EB440E9" w14:textId="4094D07E" w:rsidR="003C409F" w:rsidRPr="003C409F" w:rsidRDefault="003C409F">
                      <w:pPr>
                        <w:rPr>
                          <w:rFonts w:ascii="Verdana" w:eastAsia="Times New Roman" w:hAnsi="Verdana"/>
                          <w:sz w:val="18"/>
                          <w:szCs w:val="18"/>
                          <w:lang w:val="en-US"/>
                        </w:rPr>
                      </w:pPr>
                    </w:p>
                  </w:txbxContent>
                </v:textbox>
                <w10:wrap type="square" anchorx="margin"/>
              </v:shape>
            </w:pict>
          </mc:Fallback>
        </mc:AlternateContent>
      </w:r>
      <w:r w:rsidR="00623D41" w:rsidRPr="00EC0248">
        <w:rPr>
          <w:rFonts w:ascii="Verdana" w:eastAsia="Times New Roman" w:hAnsi="Verdana"/>
          <w:b/>
          <w:bCs/>
          <w:sz w:val="18"/>
          <w:szCs w:val="18"/>
          <w:lang w:val="fr-FR"/>
        </w:rPr>
        <w:t xml:space="preserve">Question </w:t>
      </w:r>
      <w:r w:rsidRPr="00EC0248">
        <w:rPr>
          <w:rFonts w:ascii="Verdana" w:eastAsia="Times New Roman" w:hAnsi="Verdana"/>
          <w:b/>
          <w:bCs/>
          <w:sz w:val="18"/>
          <w:szCs w:val="18"/>
          <w:lang w:val="fr-FR"/>
        </w:rPr>
        <w:t>1</w:t>
      </w:r>
    </w:p>
    <w:p w14:paraId="2BAA230D" w14:textId="560EA85F" w:rsidR="00623D41" w:rsidRPr="00EC0248" w:rsidRDefault="00623D41" w:rsidP="00623D41">
      <w:pPr>
        <w:spacing w:before="120" w:after="120" w:line="260" w:lineRule="atLeast"/>
        <w:rPr>
          <w:rFonts w:ascii="Verdana" w:eastAsia="Times New Roman" w:hAnsi="Verdana"/>
          <w:sz w:val="18"/>
          <w:szCs w:val="18"/>
          <w:lang w:val="fr-FR"/>
        </w:rPr>
      </w:pPr>
    </w:p>
    <w:p w14:paraId="507C0302" w14:textId="623717C1" w:rsidR="003C409F" w:rsidRPr="00EC0248"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fr-FR" w:eastAsia="fr-FR"/>
        </w:rPr>
        <mc:AlternateContent>
          <mc:Choice Requires="wps">
            <w:drawing>
              <wp:anchor distT="45720" distB="45720" distL="114300" distR="114300" simplePos="0" relativeHeight="251661312" behindDoc="0" locked="0" layoutInCell="1" allowOverlap="1" wp14:anchorId="622AD26E" wp14:editId="2399D73A">
                <wp:simplePos x="0" y="0"/>
                <wp:positionH relativeFrom="margin">
                  <wp:align>right</wp:align>
                </wp:positionH>
                <wp:positionV relativeFrom="paragraph">
                  <wp:posOffset>271145</wp:posOffset>
                </wp:positionV>
                <wp:extent cx="5381625" cy="1800000"/>
                <wp:effectExtent l="0" t="0" r="2857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44C8075C"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2AD26E" id="_x0000_s1027" type="#_x0000_t202" style="position:absolute;left:0;text-align:left;margin-left:372.55pt;margin-top:21.35pt;width:423.75pt;height:141.7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4C8075C"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EC0248">
        <w:rPr>
          <w:rFonts w:ascii="Verdana" w:eastAsia="Times New Roman" w:hAnsi="Verdana"/>
          <w:b/>
          <w:bCs/>
          <w:sz w:val="18"/>
          <w:szCs w:val="18"/>
          <w:lang w:val="fr-FR"/>
        </w:rPr>
        <w:t>Question 2</w:t>
      </w:r>
    </w:p>
    <w:p w14:paraId="408C51CC" w14:textId="77777777" w:rsidR="003C409F" w:rsidRPr="00EC0248" w:rsidRDefault="003C409F" w:rsidP="003C409F">
      <w:pPr>
        <w:spacing w:before="120" w:after="120" w:line="260" w:lineRule="atLeast"/>
        <w:rPr>
          <w:rFonts w:ascii="Verdana" w:eastAsia="Times New Roman" w:hAnsi="Verdana"/>
          <w:sz w:val="18"/>
          <w:szCs w:val="18"/>
          <w:lang w:val="fr-FR"/>
        </w:rPr>
      </w:pPr>
    </w:p>
    <w:p w14:paraId="21D000FC" w14:textId="76972D63" w:rsidR="003C409F" w:rsidRPr="00EC0248" w:rsidRDefault="003C409F" w:rsidP="003C409F">
      <w:pPr>
        <w:spacing w:before="120" w:after="120" w:line="260" w:lineRule="atLeast"/>
        <w:rPr>
          <w:rFonts w:ascii="Verdana" w:eastAsia="Times New Roman" w:hAnsi="Verdana"/>
          <w:b/>
          <w:bCs/>
          <w:sz w:val="18"/>
          <w:szCs w:val="18"/>
          <w:lang w:val="fr-FR"/>
        </w:rPr>
      </w:pPr>
      <w:r w:rsidRPr="003C409F">
        <w:rPr>
          <w:rFonts w:ascii="Verdana" w:eastAsia="Times New Roman" w:hAnsi="Verdana"/>
          <w:b/>
          <w:bCs/>
          <w:noProof/>
          <w:sz w:val="18"/>
          <w:szCs w:val="18"/>
          <w:lang w:val="fr-FR" w:eastAsia="fr-FR"/>
        </w:rPr>
        <mc:AlternateContent>
          <mc:Choice Requires="wps">
            <w:drawing>
              <wp:anchor distT="45720" distB="45720" distL="114300" distR="114300" simplePos="0" relativeHeight="251663360" behindDoc="0" locked="0" layoutInCell="1" allowOverlap="1" wp14:anchorId="18795A8A" wp14:editId="548B7278">
                <wp:simplePos x="0" y="0"/>
                <wp:positionH relativeFrom="margin">
                  <wp:align>right</wp:align>
                </wp:positionH>
                <wp:positionV relativeFrom="paragraph">
                  <wp:posOffset>271145</wp:posOffset>
                </wp:positionV>
                <wp:extent cx="5381625" cy="1800000"/>
                <wp:effectExtent l="0" t="0" r="28575"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800000"/>
                        </a:xfrm>
                        <a:prstGeom prst="rect">
                          <a:avLst/>
                        </a:prstGeom>
                        <a:solidFill>
                          <a:srgbClr val="FFFFFF"/>
                        </a:solidFill>
                        <a:ln w="9525">
                          <a:solidFill>
                            <a:srgbClr val="000000"/>
                          </a:solidFill>
                          <a:miter lim="800000"/>
                          <a:headEnd/>
                          <a:tailEnd/>
                        </a:ln>
                      </wps:spPr>
                      <wps:txbx>
                        <w:txbxContent>
                          <w:p w14:paraId="2E034E2E" w14:textId="77777777" w:rsidR="003C409F" w:rsidRPr="003C409F" w:rsidRDefault="003C409F" w:rsidP="003C409F">
                            <w:pPr>
                              <w:rPr>
                                <w:rFonts w:ascii="Verdana" w:eastAsia="Times New Roman" w:hAnsi="Verdana"/>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95A8A" id="_x0000_s1028" type="#_x0000_t202" style="position:absolute;left:0;text-align:left;margin-left:372.55pt;margin-top:21.35pt;width:423.75pt;height:141.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E034E2E" w14:textId="77777777" w:rsidR="003C409F" w:rsidRPr="003C409F" w:rsidRDefault="003C409F" w:rsidP="003C409F">
                      <w:pPr>
                        <w:rPr>
                          <w:rFonts w:ascii="Verdana" w:eastAsia="Times New Roman" w:hAnsi="Verdana"/>
                          <w:sz w:val="18"/>
                          <w:szCs w:val="18"/>
                          <w:lang w:val="en-US"/>
                        </w:rPr>
                      </w:pPr>
                    </w:p>
                  </w:txbxContent>
                </v:textbox>
                <w10:wrap type="square" anchorx="margin"/>
              </v:shape>
            </w:pict>
          </mc:Fallback>
        </mc:AlternateContent>
      </w:r>
      <w:r w:rsidRPr="00EC0248">
        <w:rPr>
          <w:rFonts w:ascii="Verdana" w:eastAsia="Times New Roman" w:hAnsi="Verdana"/>
          <w:b/>
          <w:bCs/>
          <w:sz w:val="18"/>
          <w:szCs w:val="18"/>
          <w:lang w:val="fr-FR"/>
        </w:rPr>
        <w:t>Question 3</w:t>
      </w:r>
    </w:p>
    <w:p w14:paraId="170CF79C" w14:textId="77777777" w:rsidR="003C409F" w:rsidRPr="00EC0248" w:rsidRDefault="003C409F">
      <w:pPr>
        <w:jc w:val="left"/>
        <w:rPr>
          <w:rFonts w:ascii="Verdana" w:eastAsiaTheme="majorEastAsia" w:hAnsi="Verdana" w:cstheme="majorBidi"/>
          <w:b/>
          <w:bCs/>
          <w:color w:val="2F618F"/>
          <w:sz w:val="24"/>
          <w:szCs w:val="24"/>
          <w:lang w:val="fr-FR"/>
        </w:rPr>
      </w:pPr>
      <w:bookmarkStart w:id="0" w:name="_GoBack"/>
      <w:bookmarkEnd w:id="0"/>
      <w:r w:rsidRPr="00EC0248">
        <w:rPr>
          <w:rFonts w:ascii="Verdana" w:hAnsi="Verdana"/>
          <w:sz w:val="24"/>
          <w:szCs w:val="24"/>
          <w:lang w:val="fr-FR"/>
        </w:rPr>
        <w:br w:type="page"/>
      </w:r>
    </w:p>
    <w:p w14:paraId="6E48A004" w14:textId="0AC36A72" w:rsidR="00A94784" w:rsidRPr="00EC0248" w:rsidRDefault="00594D98" w:rsidP="003C409F">
      <w:pPr>
        <w:pStyle w:val="Titre1"/>
        <w:spacing w:before="120" w:line="260" w:lineRule="atLeast"/>
        <w:rPr>
          <w:rFonts w:ascii="Verdana" w:hAnsi="Verdana"/>
          <w:sz w:val="24"/>
          <w:szCs w:val="24"/>
          <w:lang w:val="fr-FR"/>
        </w:rPr>
      </w:pPr>
      <w:r>
        <w:rPr>
          <w:rFonts w:ascii="Verdana" w:hAnsi="Verdana"/>
          <w:sz w:val="24"/>
          <w:szCs w:val="24"/>
          <w:lang w:val="fr-FR"/>
        </w:rPr>
        <w:lastRenderedPageBreak/>
        <w:t>Pré</w:t>
      </w:r>
      <w:r w:rsidRPr="00EC0248">
        <w:rPr>
          <w:rFonts w:ascii="Verdana" w:hAnsi="Verdana"/>
          <w:sz w:val="24"/>
          <w:szCs w:val="24"/>
          <w:lang w:val="fr-FR"/>
        </w:rPr>
        <w:t>-</w:t>
      </w:r>
      <w:r>
        <w:rPr>
          <w:rFonts w:ascii="Verdana" w:hAnsi="Verdana"/>
          <w:sz w:val="24"/>
          <w:szCs w:val="24"/>
          <w:lang w:val="fr-FR"/>
        </w:rPr>
        <w:t>Enquête</w:t>
      </w:r>
      <w:r w:rsidR="00404EF9" w:rsidRPr="00EC0248">
        <w:rPr>
          <w:rFonts w:ascii="Verdana" w:hAnsi="Verdana"/>
          <w:sz w:val="24"/>
          <w:szCs w:val="24"/>
          <w:lang w:val="fr-FR"/>
        </w:rPr>
        <w:t xml:space="preserve"> – Questions </w:t>
      </w:r>
    </w:p>
    <w:p w14:paraId="2C268E74" w14:textId="77777777" w:rsidR="00852226" w:rsidRPr="00EC0248" w:rsidRDefault="00852226" w:rsidP="00852226">
      <w:pPr>
        <w:spacing w:before="120" w:after="120" w:line="260" w:lineRule="atLeast"/>
        <w:rPr>
          <w:rFonts w:ascii="Verdana" w:eastAsia="Times New Roman" w:hAnsi="Verdana"/>
          <w:sz w:val="18"/>
          <w:szCs w:val="18"/>
          <w:lang w:val="fr-FR"/>
        </w:rPr>
      </w:pPr>
    </w:p>
    <w:p w14:paraId="015C8647" w14:textId="1BABE65B" w:rsidR="00852226" w:rsidRPr="00E04EF3" w:rsidRDefault="00E04EF3" w:rsidP="00852226">
      <w:pPr>
        <w:spacing w:before="120" w:after="120" w:line="260" w:lineRule="atLeast"/>
        <w:rPr>
          <w:rFonts w:ascii="Verdana" w:eastAsia="Times New Roman" w:hAnsi="Verdana"/>
          <w:sz w:val="18"/>
          <w:szCs w:val="18"/>
          <w:lang w:val="fr-FR"/>
        </w:rPr>
      </w:pPr>
      <w:r w:rsidRPr="00E04EF3">
        <w:rPr>
          <w:rFonts w:ascii="Verdana" w:eastAsia="Times New Roman" w:hAnsi="Verdana"/>
          <w:sz w:val="18"/>
          <w:szCs w:val="18"/>
          <w:lang w:val="fr-FR"/>
        </w:rPr>
        <w:t>Veuillez répondre aux questions suivantes</w:t>
      </w:r>
      <w:r w:rsidR="003C409F" w:rsidRPr="00E04EF3">
        <w:rPr>
          <w:rFonts w:ascii="Verdana" w:eastAsia="Times New Roman" w:hAnsi="Verdana"/>
          <w:sz w:val="18"/>
          <w:szCs w:val="18"/>
          <w:lang w:val="fr-FR"/>
        </w:rPr>
        <w:t xml:space="preserve"> (</w:t>
      </w:r>
      <w:r w:rsidRPr="00E04EF3">
        <w:rPr>
          <w:rFonts w:ascii="Verdana" w:eastAsia="Times New Roman" w:hAnsi="Verdana"/>
          <w:sz w:val="18"/>
          <w:szCs w:val="18"/>
          <w:lang w:val="fr-FR"/>
        </w:rPr>
        <w:t>OUI</w:t>
      </w:r>
      <w:r w:rsidR="003C409F" w:rsidRPr="00E04EF3">
        <w:rPr>
          <w:rFonts w:ascii="Verdana" w:eastAsia="Times New Roman" w:hAnsi="Verdana"/>
          <w:sz w:val="18"/>
          <w:szCs w:val="18"/>
          <w:lang w:val="fr-FR"/>
        </w:rPr>
        <w:t xml:space="preserve"> </w:t>
      </w:r>
      <w:r>
        <w:rPr>
          <w:rFonts w:ascii="Verdana" w:eastAsia="Times New Roman" w:hAnsi="Verdana"/>
          <w:sz w:val="18"/>
          <w:szCs w:val="18"/>
          <w:lang w:val="fr-FR"/>
        </w:rPr>
        <w:t>ou</w:t>
      </w:r>
      <w:r w:rsidR="003C409F" w:rsidRPr="00E04EF3">
        <w:rPr>
          <w:rFonts w:ascii="Verdana" w:eastAsia="Times New Roman" w:hAnsi="Verdana"/>
          <w:sz w:val="18"/>
          <w:szCs w:val="18"/>
          <w:lang w:val="fr-FR"/>
        </w:rPr>
        <w:t xml:space="preserve"> NO</w:t>
      </w:r>
      <w:r w:rsidRPr="00E04EF3">
        <w:rPr>
          <w:rFonts w:ascii="Verdana" w:eastAsia="Times New Roman" w:hAnsi="Verdana"/>
          <w:sz w:val="18"/>
          <w:szCs w:val="18"/>
          <w:lang w:val="fr-FR"/>
        </w:rPr>
        <w:t>N</w:t>
      </w:r>
      <w:r w:rsidR="003C409F" w:rsidRPr="00E04EF3">
        <w:rPr>
          <w:rFonts w:ascii="Verdana" w:eastAsia="Times New Roman" w:hAnsi="Verdana"/>
          <w:sz w:val="18"/>
          <w:szCs w:val="18"/>
          <w:lang w:val="fr-FR"/>
        </w:rPr>
        <w:t>):</w:t>
      </w:r>
    </w:p>
    <w:tbl>
      <w:tblPr>
        <w:tblStyle w:val="Grilledutableau"/>
        <w:tblW w:w="0" w:type="auto"/>
        <w:tblLook w:val="04A0" w:firstRow="1" w:lastRow="0" w:firstColumn="1" w:lastColumn="0" w:noHBand="0" w:noVBand="1"/>
      </w:tblPr>
      <w:tblGrid>
        <w:gridCol w:w="472"/>
        <w:gridCol w:w="6736"/>
        <w:gridCol w:w="617"/>
        <w:gridCol w:w="674"/>
      </w:tblGrid>
      <w:tr w:rsidR="00DD3525" w:rsidRPr="0090148A" w14:paraId="23BEDA3C" w14:textId="77777777" w:rsidTr="0090148A">
        <w:tc>
          <w:tcPr>
            <w:tcW w:w="421" w:type="dxa"/>
            <w:tcBorders>
              <w:top w:val="nil"/>
              <w:left w:val="nil"/>
              <w:bottom w:val="single" w:sz="4" w:space="0" w:color="auto"/>
              <w:right w:val="nil"/>
            </w:tcBorders>
            <w:vAlign w:val="center"/>
          </w:tcPr>
          <w:p w14:paraId="5FEE2FD2" w14:textId="77777777" w:rsidR="00DD3525" w:rsidRPr="00E04EF3" w:rsidRDefault="00DD3525" w:rsidP="00404EF9">
            <w:pPr>
              <w:spacing w:before="120" w:after="120" w:line="260" w:lineRule="atLeast"/>
              <w:jc w:val="center"/>
              <w:rPr>
                <w:rFonts w:ascii="Verdana" w:hAnsi="Verdana"/>
                <w:sz w:val="18"/>
                <w:szCs w:val="18"/>
                <w:lang w:val="fr-FR"/>
              </w:rPr>
            </w:pPr>
          </w:p>
        </w:tc>
        <w:tc>
          <w:tcPr>
            <w:tcW w:w="6920" w:type="dxa"/>
            <w:tcBorders>
              <w:top w:val="nil"/>
              <w:left w:val="nil"/>
              <w:bottom w:val="single" w:sz="4" w:space="0" w:color="auto"/>
              <w:right w:val="single" w:sz="4" w:space="0" w:color="auto"/>
            </w:tcBorders>
            <w:vAlign w:val="center"/>
          </w:tcPr>
          <w:p w14:paraId="6F68B4AA" w14:textId="7FE06E23" w:rsidR="00DD3525" w:rsidRPr="00E04EF3" w:rsidRDefault="00DD3525" w:rsidP="00404EF9">
            <w:pPr>
              <w:spacing w:before="120" w:after="120" w:line="260" w:lineRule="atLeast"/>
              <w:jc w:val="center"/>
              <w:rPr>
                <w:rFonts w:ascii="Verdana" w:hAnsi="Verdana"/>
                <w:sz w:val="18"/>
                <w:szCs w:val="18"/>
                <w:lang w:val="fr-FR"/>
              </w:rPr>
            </w:pPr>
          </w:p>
        </w:tc>
        <w:tc>
          <w:tcPr>
            <w:tcW w:w="617" w:type="dxa"/>
            <w:tcBorders>
              <w:left w:val="single" w:sz="4" w:space="0" w:color="auto"/>
            </w:tcBorders>
            <w:shd w:val="clear" w:color="auto" w:fill="D9D9D9" w:themeFill="background1" w:themeFillShade="D9"/>
            <w:vAlign w:val="center"/>
          </w:tcPr>
          <w:p w14:paraId="1EE7D4D2" w14:textId="518E6851" w:rsidR="00DD3525" w:rsidRPr="0090148A" w:rsidRDefault="00E04EF3"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OUI</w:t>
            </w:r>
          </w:p>
        </w:tc>
        <w:tc>
          <w:tcPr>
            <w:tcW w:w="536" w:type="dxa"/>
            <w:shd w:val="clear" w:color="auto" w:fill="D9D9D9" w:themeFill="background1" w:themeFillShade="D9"/>
            <w:vAlign w:val="center"/>
          </w:tcPr>
          <w:p w14:paraId="3EDC47E4" w14:textId="5F44C0D8"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r w:rsidR="00E04EF3">
              <w:rPr>
                <w:rFonts w:ascii="Verdana" w:hAnsi="Verdana"/>
                <w:b/>
                <w:bCs/>
                <w:sz w:val="18"/>
                <w:szCs w:val="18"/>
                <w:lang w:val="en-US"/>
              </w:rPr>
              <w:t>N</w:t>
            </w:r>
          </w:p>
        </w:tc>
      </w:tr>
      <w:tr w:rsidR="00DD3525" w:rsidRPr="007574C8" w14:paraId="0E260514" w14:textId="77777777" w:rsidTr="0090148A">
        <w:tc>
          <w:tcPr>
            <w:tcW w:w="421" w:type="dxa"/>
            <w:tcBorders>
              <w:top w:val="single" w:sz="4" w:space="0" w:color="auto"/>
            </w:tcBorders>
            <w:shd w:val="clear" w:color="auto" w:fill="D9D9D9" w:themeFill="background1" w:themeFillShade="D9"/>
            <w:vAlign w:val="center"/>
          </w:tcPr>
          <w:p w14:paraId="4C9157B1" w14:textId="401457D5" w:rsidR="00DD3525" w:rsidRPr="0090148A" w:rsidRDefault="00DD3525" w:rsidP="00404EF9">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920" w:type="dxa"/>
            <w:tcBorders>
              <w:top w:val="single" w:sz="4" w:space="0" w:color="auto"/>
            </w:tcBorders>
            <w:vAlign w:val="center"/>
          </w:tcPr>
          <w:p w14:paraId="6BC6F28E" w14:textId="257964D8" w:rsidR="00DD3525" w:rsidRPr="0027595C" w:rsidRDefault="00B929B8" w:rsidP="00B929B8">
            <w:pPr>
              <w:spacing w:before="120" w:after="120"/>
              <w:jc w:val="left"/>
              <w:rPr>
                <w:rFonts w:ascii="Verdana" w:hAnsi="Verdana"/>
                <w:sz w:val="18"/>
                <w:szCs w:val="18"/>
                <w:lang w:val="fr-FR"/>
              </w:rPr>
            </w:pPr>
            <w:r>
              <w:rPr>
                <w:rFonts w:ascii="Verdana" w:hAnsi="Verdana"/>
                <w:sz w:val="18"/>
                <w:szCs w:val="18"/>
                <w:lang w:val="fr-FR"/>
              </w:rPr>
              <w:t>Dans un système informatique, l’UCT</w:t>
            </w:r>
            <w:r w:rsidR="0027595C" w:rsidRPr="0027595C">
              <w:rPr>
                <w:rFonts w:ascii="Verdana" w:hAnsi="Verdana"/>
                <w:sz w:val="18"/>
                <w:szCs w:val="18"/>
                <w:lang w:val="fr-FR"/>
              </w:rPr>
              <w:t xml:space="preserve"> est l’endroit où les données sont stockées</w:t>
            </w:r>
          </w:p>
        </w:tc>
        <w:tc>
          <w:tcPr>
            <w:tcW w:w="617" w:type="dxa"/>
            <w:vAlign w:val="center"/>
          </w:tcPr>
          <w:p w14:paraId="4A542BB8" w14:textId="77777777" w:rsidR="00DD3525" w:rsidRPr="0027595C" w:rsidRDefault="00DD3525" w:rsidP="00404EF9">
            <w:pPr>
              <w:spacing w:before="120" w:after="120" w:line="260" w:lineRule="atLeast"/>
              <w:jc w:val="center"/>
              <w:rPr>
                <w:rFonts w:ascii="Verdana" w:hAnsi="Verdana"/>
                <w:sz w:val="18"/>
                <w:szCs w:val="18"/>
                <w:lang w:val="fr-FR"/>
              </w:rPr>
            </w:pPr>
          </w:p>
        </w:tc>
        <w:tc>
          <w:tcPr>
            <w:tcW w:w="536" w:type="dxa"/>
            <w:vAlign w:val="center"/>
          </w:tcPr>
          <w:p w14:paraId="1A1E0EAF" w14:textId="68F6FB88" w:rsidR="00DD3525" w:rsidRPr="0027595C" w:rsidRDefault="00DD3525" w:rsidP="00404EF9">
            <w:pPr>
              <w:spacing w:before="120" w:after="120" w:line="260" w:lineRule="atLeast"/>
              <w:jc w:val="center"/>
              <w:rPr>
                <w:rFonts w:ascii="Verdana" w:hAnsi="Verdana"/>
                <w:sz w:val="18"/>
                <w:szCs w:val="18"/>
                <w:lang w:val="fr-FR"/>
              </w:rPr>
            </w:pPr>
          </w:p>
        </w:tc>
      </w:tr>
      <w:tr w:rsidR="00DD3525" w:rsidRPr="007574C8" w14:paraId="222836F5" w14:textId="77777777" w:rsidTr="0090148A">
        <w:tc>
          <w:tcPr>
            <w:tcW w:w="421" w:type="dxa"/>
            <w:shd w:val="clear" w:color="auto" w:fill="D9D9D9" w:themeFill="background1" w:themeFillShade="D9"/>
            <w:vAlign w:val="center"/>
          </w:tcPr>
          <w:p w14:paraId="248B2AAB" w14:textId="5AB64DF1"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920" w:type="dxa"/>
            <w:vAlign w:val="center"/>
          </w:tcPr>
          <w:p w14:paraId="7754DFAE" w14:textId="0208E703" w:rsidR="00DD3525" w:rsidRPr="0027595C" w:rsidRDefault="00DD3525" w:rsidP="0027595C">
            <w:pPr>
              <w:spacing w:before="120" w:after="120" w:line="260" w:lineRule="atLeast"/>
              <w:jc w:val="left"/>
              <w:rPr>
                <w:rFonts w:ascii="Verdana" w:hAnsi="Verdana"/>
                <w:sz w:val="18"/>
                <w:szCs w:val="18"/>
                <w:lang w:val="fr-FR"/>
              </w:rPr>
            </w:pPr>
            <w:r w:rsidRPr="0027595C">
              <w:rPr>
                <w:rFonts w:ascii="Verdana" w:hAnsi="Verdana"/>
                <w:sz w:val="18"/>
                <w:szCs w:val="18"/>
                <w:lang w:val="fr-FR"/>
              </w:rPr>
              <w:t xml:space="preserve">Microsoft Office </w:t>
            </w:r>
            <w:r w:rsidR="0027595C" w:rsidRPr="0027595C">
              <w:rPr>
                <w:rFonts w:ascii="Verdana" w:hAnsi="Verdana"/>
                <w:sz w:val="18"/>
                <w:szCs w:val="18"/>
                <w:lang w:val="fr-FR"/>
              </w:rPr>
              <w:t>est un système d’exploitation</w:t>
            </w:r>
          </w:p>
        </w:tc>
        <w:tc>
          <w:tcPr>
            <w:tcW w:w="617" w:type="dxa"/>
            <w:vAlign w:val="center"/>
          </w:tcPr>
          <w:p w14:paraId="0E161B23" w14:textId="77777777" w:rsidR="00DD3525" w:rsidRPr="0027595C" w:rsidRDefault="00DD3525" w:rsidP="00404EF9">
            <w:pPr>
              <w:spacing w:before="120" w:after="120" w:line="260" w:lineRule="atLeast"/>
              <w:jc w:val="center"/>
              <w:rPr>
                <w:rFonts w:ascii="Verdana" w:hAnsi="Verdana"/>
                <w:sz w:val="18"/>
                <w:szCs w:val="18"/>
                <w:lang w:val="fr-FR"/>
              </w:rPr>
            </w:pPr>
          </w:p>
        </w:tc>
        <w:tc>
          <w:tcPr>
            <w:tcW w:w="536" w:type="dxa"/>
            <w:vAlign w:val="center"/>
          </w:tcPr>
          <w:p w14:paraId="011BCA30" w14:textId="661C8F2F" w:rsidR="00DD3525" w:rsidRPr="0027595C" w:rsidRDefault="00DD3525" w:rsidP="00404EF9">
            <w:pPr>
              <w:spacing w:before="120" w:after="120" w:line="260" w:lineRule="atLeast"/>
              <w:jc w:val="center"/>
              <w:rPr>
                <w:rFonts w:ascii="Verdana" w:hAnsi="Verdana"/>
                <w:sz w:val="18"/>
                <w:szCs w:val="18"/>
                <w:lang w:val="fr-FR"/>
              </w:rPr>
            </w:pPr>
          </w:p>
        </w:tc>
      </w:tr>
      <w:tr w:rsidR="00DD3525" w:rsidRPr="0090148A" w14:paraId="421C66F6" w14:textId="77777777" w:rsidTr="0090148A">
        <w:tc>
          <w:tcPr>
            <w:tcW w:w="421" w:type="dxa"/>
            <w:shd w:val="clear" w:color="auto" w:fill="D9D9D9" w:themeFill="background1" w:themeFillShade="D9"/>
            <w:vAlign w:val="center"/>
          </w:tcPr>
          <w:p w14:paraId="12D02692" w14:textId="56A6CC40"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920" w:type="dxa"/>
            <w:vAlign w:val="center"/>
          </w:tcPr>
          <w:p w14:paraId="56646210" w14:textId="61B53462" w:rsidR="00DD3525" w:rsidRPr="0090148A" w:rsidRDefault="00DD3525" w:rsidP="0027595C">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213.43.112.45 </w:t>
            </w:r>
            <w:proofErr w:type="spellStart"/>
            <w:r w:rsidR="0027595C">
              <w:rPr>
                <w:rFonts w:ascii="Verdana" w:hAnsi="Verdana"/>
                <w:sz w:val="18"/>
                <w:szCs w:val="18"/>
                <w:lang w:val="en-US"/>
              </w:rPr>
              <w:t>est</w:t>
            </w:r>
            <w:proofErr w:type="spellEnd"/>
            <w:r w:rsidR="0027595C">
              <w:rPr>
                <w:rFonts w:ascii="Verdana" w:hAnsi="Verdana"/>
                <w:sz w:val="18"/>
                <w:szCs w:val="18"/>
                <w:lang w:val="en-US"/>
              </w:rPr>
              <w:t xml:space="preserve"> </w:t>
            </w:r>
            <w:proofErr w:type="spellStart"/>
            <w:r w:rsidR="0027595C">
              <w:rPr>
                <w:rFonts w:ascii="Verdana" w:hAnsi="Verdana"/>
                <w:sz w:val="18"/>
                <w:szCs w:val="18"/>
                <w:lang w:val="en-US"/>
              </w:rPr>
              <w:t>une</w:t>
            </w:r>
            <w:proofErr w:type="spellEnd"/>
            <w:r w:rsidR="0027595C">
              <w:rPr>
                <w:rFonts w:ascii="Verdana" w:hAnsi="Verdana"/>
                <w:sz w:val="18"/>
                <w:szCs w:val="18"/>
                <w:lang w:val="en-US"/>
              </w:rPr>
              <w:t xml:space="preserve"> </w:t>
            </w:r>
            <w:proofErr w:type="spellStart"/>
            <w:r w:rsidR="0027595C">
              <w:rPr>
                <w:rFonts w:ascii="Verdana" w:hAnsi="Verdana"/>
                <w:sz w:val="18"/>
                <w:szCs w:val="18"/>
                <w:lang w:val="en-US"/>
              </w:rPr>
              <w:t>adresse</w:t>
            </w:r>
            <w:proofErr w:type="spellEnd"/>
            <w:r w:rsidR="0027595C">
              <w:rPr>
                <w:rFonts w:ascii="Verdana" w:hAnsi="Verdana"/>
                <w:sz w:val="18"/>
                <w:szCs w:val="18"/>
                <w:lang w:val="en-US"/>
              </w:rPr>
              <w:t xml:space="preserve"> </w:t>
            </w:r>
            <w:r w:rsidRPr="0090148A">
              <w:rPr>
                <w:rFonts w:ascii="Verdana" w:hAnsi="Verdana"/>
                <w:sz w:val="18"/>
                <w:szCs w:val="18"/>
                <w:lang w:val="en-US"/>
              </w:rPr>
              <w:t xml:space="preserve">IP </w:t>
            </w:r>
          </w:p>
        </w:tc>
        <w:tc>
          <w:tcPr>
            <w:tcW w:w="617" w:type="dxa"/>
            <w:vAlign w:val="center"/>
          </w:tcPr>
          <w:p w14:paraId="6412F466" w14:textId="70ADE4CC" w:rsidR="00DD3525" w:rsidRPr="0090148A" w:rsidRDefault="00DD3525" w:rsidP="00404EF9">
            <w:pPr>
              <w:spacing w:before="120" w:after="120" w:line="260" w:lineRule="atLeast"/>
              <w:jc w:val="center"/>
              <w:rPr>
                <w:rFonts w:ascii="Verdana" w:hAnsi="Verdana"/>
                <w:sz w:val="18"/>
                <w:szCs w:val="18"/>
                <w:lang w:val="en-US"/>
              </w:rPr>
            </w:pPr>
          </w:p>
        </w:tc>
        <w:tc>
          <w:tcPr>
            <w:tcW w:w="536" w:type="dxa"/>
            <w:vAlign w:val="center"/>
          </w:tcPr>
          <w:p w14:paraId="4636DF2C" w14:textId="77777777" w:rsidR="00DD3525" w:rsidRPr="0090148A" w:rsidRDefault="00DD3525" w:rsidP="00404EF9">
            <w:pPr>
              <w:spacing w:before="120" w:after="120" w:line="260" w:lineRule="atLeast"/>
              <w:jc w:val="center"/>
              <w:rPr>
                <w:rFonts w:ascii="Verdana" w:hAnsi="Verdana"/>
                <w:sz w:val="18"/>
                <w:szCs w:val="18"/>
                <w:lang w:val="en-US"/>
              </w:rPr>
            </w:pPr>
          </w:p>
        </w:tc>
      </w:tr>
      <w:tr w:rsidR="00DD3525" w:rsidRPr="007574C8" w14:paraId="689FBDA4" w14:textId="77777777" w:rsidTr="0090148A">
        <w:tc>
          <w:tcPr>
            <w:tcW w:w="421" w:type="dxa"/>
            <w:shd w:val="clear" w:color="auto" w:fill="D9D9D9" w:themeFill="background1" w:themeFillShade="D9"/>
            <w:vAlign w:val="center"/>
          </w:tcPr>
          <w:p w14:paraId="2B8C3957" w14:textId="533B2268" w:rsidR="00DD3525" w:rsidRPr="0090148A" w:rsidRDefault="00DD3525"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920" w:type="dxa"/>
            <w:vAlign w:val="center"/>
          </w:tcPr>
          <w:p w14:paraId="3D807DC5" w14:textId="1A4E2C87" w:rsidR="00DD3525" w:rsidRPr="00ED0E68" w:rsidRDefault="00ED0E68" w:rsidP="00404EF9">
            <w:pPr>
              <w:spacing w:before="120" w:after="120" w:line="260" w:lineRule="atLeast"/>
              <w:jc w:val="left"/>
              <w:rPr>
                <w:rFonts w:ascii="Verdana" w:hAnsi="Verdana"/>
                <w:sz w:val="18"/>
                <w:szCs w:val="18"/>
                <w:lang w:val="fr-FR"/>
              </w:rPr>
            </w:pPr>
            <w:r w:rsidRPr="00ED0E68">
              <w:rPr>
                <w:rFonts w:ascii="Verdana" w:hAnsi="Verdana"/>
                <w:sz w:val="18"/>
                <w:szCs w:val="18"/>
                <w:lang w:val="fr-FR"/>
              </w:rPr>
              <w:t>Un en-tête de courriel peut fournir une preuve de l’origine du message</w:t>
            </w:r>
          </w:p>
        </w:tc>
        <w:tc>
          <w:tcPr>
            <w:tcW w:w="617" w:type="dxa"/>
            <w:vAlign w:val="center"/>
          </w:tcPr>
          <w:p w14:paraId="0565CD21" w14:textId="5A2F676F" w:rsidR="00DD3525" w:rsidRPr="00ED0E68" w:rsidRDefault="00DD3525" w:rsidP="00404EF9">
            <w:pPr>
              <w:spacing w:before="120" w:after="120" w:line="260" w:lineRule="atLeast"/>
              <w:jc w:val="center"/>
              <w:rPr>
                <w:rFonts w:ascii="Verdana" w:hAnsi="Verdana"/>
                <w:sz w:val="18"/>
                <w:szCs w:val="18"/>
                <w:lang w:val="fr-FR"/>
              </w:rPr>
            </w:pPr>
          </w:p>
        </w:tc>
        <w:tc>
          <w:tcPr>
            <w:tcW w:w="536" w:type="dxa"/>
            <w:vAlign w:val="center"/>
          </w:tcPr>
          <w:p w14:paraId="2D7B274F" w14:textId="77777777" w:rsidR="00DD3525" w:rsidRPr="00ED0E68" w:rsidRDefault="00DD3525" w:rsidP="00404EF9">
            <w:pPr>
              <w:spacing w:before="120" w:after="120" w:line="260" w:lineRule="atLeast"/>
              <w:jc w:val="center"/>
              <w:rPr>
                <w:rFonts w:ascii="Verdana" w:hAnsi="Verdana"/>
                <w:sz w:val="18"/>
                <w:szCs w:val="18"/>
                <w:lang w:val="fr-FR"/>
              </w:rPr>
            </w:pPr>
          </w:p>
        </w:tc>
      </w:tr>
      <w:tr w:rsidR="003D2CD1" w:rsidRPr="007574C8" w14:paraId="34BFD54D" w14:textId="77777777" w:rsidTr="0090148A">
        <w:tc>
          <w:tcPr>
            <w:tcW w:w="421" w:type="dxa"/>
            <w:shd w:val="clear" w:color="auto" w:fill="D9D9D9" w:themeFill="background1" w:themeFillShade="D9"/>
            <w:vAlign w:val="center"/>
          </w:tcPr>
          <w:p w14:paraId="61477CE5" w14:textId="3E66C27D"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920" w:type="dxa"/>
            <w:vAlign w:val="center"/>
          </w:tcPr>
          <w:p w14:paraId="0E8F4B31" w14:textId="658FC831" w:rsidR="003D2CD1" w:rsidRPr="00ED0E68" w:rsidRDefault="00ED0E68" w:rsidP="00404EF9">
            <w:pPr>
              <w:spacing w:before="120" w:after="120" w:line="260" w:lineRule="atLeast"/>
              <w:jc w:val="left"/>
              <w:rPr>
                <w:rFonts w:ascii="Verdana" w:hAnsi="Verdana"/>
                <w:sz w:val="18"/>
                <w:szCs w:val="18"/>
                <w:lang w:val="fr-FR"/>
              </w:rPr>
            </w:pPr>
            <w:r w:rsidRPr="00ED0E68">
              <w:rPr>
                <w:rFonts w:ascii="Verdana" w:hAnsi="Verdana"/>
                <w:sz w:val="18"/>
                <w:szCs w:val="18"/>
                <w:lang w:val="fr-FR"/>
              </w:rPr>
              <w:t>Les médias sociaux sont utilisés par plus de 50 % de la population mondiale</w:t>
            </w:r>
          </w:p>
        </w:tc>
        <w:tc>
          <w:tcPr>
            <w:tcW w:w="617" w:type="dxa"/>
            <w:vAlign w:val="center"/>
          </w:tcPr>
          <w:p w14:paraId="2A443CCB" w14:textId="679FFAF1" w:rsidR="003D2CD1" w:rsidRPr="00ED0E68" w:rsidRDefault="003D2CD1" w:rsidP="00404EF9">
            <w:pPr>
              <w:spacing w:before="120" w:after="120" w:line="260" w:lineRule="atLeast"/>
              <w:jc w:val="center"/>
              <w:rPr>
                <w:rFonts w:ascii="Verdana" w:hAnsi="Verdana"/>
                <w:sz w:val="18"/>
                <w:szCs w:val="18"/>
                <w:lang w:val="fr-FR"/>
              </w:rPr>
            </w:pPr>
          </w:p>
        </w:tc>
        <w:tc>
          <w:tcPr>
            <w:tcW w:w="536" w:type="dxa"/>
            <w:vAlign w:val="center"/>
          </w:tcPr>
          <w:p w14:paraId="16DCEEBF" w14:textId="77777777" w:rsidR="003D2CD1" w:rsidRPr="00ED0E68" w:rsidRDefault="003D2CD1" w:rsidP="00404EF9">
            <w:pPr>
              <w:spacing w:before="120" w:after="120" w:line="260" w:lineRule="atLeast"/>
              <w:jc w:val="center"/>
              <w:rPr>
                <w:rFonts w:ascii="Verdana" w:hAnsi="Verdana"/>
                <w:sz w:val="18"/>
                <w:szCs w:val="18"/>
                <w:lang w:val="fr-FR"/>
              </w:rPr>
            </w:pPr>
          </w:p>
        </w:tc>
      </w:tr>
      <w:tr w:rsidR="003D2CD1" w:rsidRPr="007574C8" w14:paraId="6A4BA36D" w14:textId="77777777" w:rsidTr="0090148A">
        <w:tc>
          <w:tcPr>
            <w:tcW w:w="421" w:type="dxa"/>
            <w:shd w:val="clear" w:color="auto" w:fill="D9D9D9" w:themeFill="background1" w:themeFillShade="D9"/>
            <w:vAlign w:val="center"/>
          </w:tcPr>
          <w:p w14:paraId="0A4910BC" w14:textId="72C97562" w:rsidR="003D2CD1" w:rsidRPr="0090148A" w:rsidRDefault="003D2CD1"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920" w:type="dxa"/>
            <w:vAlign w:val="center"/>
          </w:tcPr>
          <w:p w14:paraId="3013BEE9" w14:textId="5A67134C" w:rsidR="003D2CD1" w:rsidRPr="00ED0E68" w:rsidRDefault="00ED0E68" w:rsidP="00404EF9">
            <w:pPr>
              <w:spacing w:before="120" w:after="120" w:line="260" w:lineRule="atLeast"/>
              <w:jc w:val="left"/>
              <w:rPr>
                <w:rFonts w:ascii="Verdana" w:hAnsi="Verdana"/>
                <w:sz w:val="18"/>
                <w:szCs w:val="18"/>
                <w:lang w:val="fr-FR"/>
              </w:rPr>
            </w:pPr>
            <w:r w:rsidRPr="00ED0E68">
              <w:rPr>
                <w:rFonts w:ascii="Verdana" w:hAnsi="Verdana"/>
                <w:sz w:val="18"/>
                <w:szCs w:val="18"/>
                <w:lang w:val="fr-FR"/>
              </w:rPr>
              <w:t>La Convention de Budapest est le seul traité international sur la cybercriminalité et les preuves électroniques</w:t>
            </w:r>
          </w:p>
        </w:tc>
        <w:tc>
          <w:tcPr>
            <w:tcW w:w="617" w:type="dxa"/>
            <w:vAlign w:val="center"/>
          </w:tcPr>
          <w:p w14:paraId="008FB67B" w14:textId="7F6AE5C9" w:rsidR="003D2CD1" w:rsidRPr="00ED0E68" w:rsidRDefault="003D2CD1" w:rsidP="00404EF9">
            <w:pPr>
              <w:spacing w:before="120" w:after="120" w:line="260" w:lineRule="atLeast"/>
              <w:jc w:val="center"/>
              <w:rPr>
                <w:rFonts w:ascii="Verdana" w:hAnsi="Verdana"/>
                <w:sz w:val="18"/>
                <w:szCs w:val="18"/>
                <w:lang w:val="fr-FR"/>
              </w:rPr>
            </w:pPr>
          </w:p>
        </w:tc>
        <w:tc>
          <w:tcPr>
            <w:tcW w:w="536" w:type="dxa"/>
            <w:vAlign w:val="center"/>
          </w:tcPr>
          <w:p w14:paraId="24584B40" w14:textId="77777777" w:rsidR="003D2CD1" w:rsidRPr="00ED0E68" w:rsidRDefault="003D2CD1" w:rsidP="00404EF9">
            <w:pPr>
              <w:spacing w:before="120" w:after="120" w:line="260" w:lineRule="atLeast"/>
              <w:jc w:val="center"/>
              <w:rPr>
                <w:rFonts w:ascii="Verdana" w:hAnsi="Verdana"/>
                <w:sz w:val="18"/>
                <w:szCs w:val="18"/>
                <w:lang w:val="fr-FR"/>
              </w:rPr>
            </w:pPr>
          </w:p>
        </w:tc>
      </w:tr>
      <w:tr w:rsidR="00D413A6" w:rsidRPr="007574C8" w14:paraId="675C9837" w14:textId="77777777" w:rsidTr="0090148A">
        <w:tc>
          <w:tcPr>
            <w:tcW w:w="421" w:type="dxa"/>
            <w:shd w:val="clear" w:color="auto" w:fill="D9D9D9" w:themeFill="background1" w:themeFillShade="D9"/>
            <w:vAlign w:val="center"/>
          </w:tcPr>
          <w:p w14:paraId="45331E5F" w14:textId="66485DE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920" w:type="dxa"/>
            <w:vAlign w:val="center"/>
          </w:tcPr>
          <w:p w14:paraId="5520FBE6" w14:textId="6BBFB27D" w:rsidR="00D413A6" w:rsidRPr="00ED0E68" w:rsidRDefault="00ED0E68" w:rsidP="00404EF9">
            <w:pPr>
              <w:spacing w:before="120" w:after="120" w:line="260" w:lineRule="atLeast"/>
              <w:jc w:val="left"/>
              <w:rPr>
                <w:rFonts w:ascii="Verdana" w:hAnsi="Verdana"/>
                <w:sz w:val="18"/>
                <w:szCs w:val="18"/>
                <w:lang w:val="fr-FR"/>
              </w:rPr>
            </w:pPr>
            <w:r w:rsidRPr="00ED0E68">
              <w:rPr>
                <w:rFonts w:ascii="Verdana" w:hAnsi="Verdana"/>
                <w:sz w:val="18"/>
                <w:szCs w:val="18"/>
                <w:lang w:val="fr-FR"/>
              </w:rPr>
              <w:t>40% des pays dans le monde sont soit parties, soit signataires ou invités à adhérer à la Convention de Budapest</w:t>
            </w:r>
          </w:p>
        </w:tc>
        <w:tc>
          <w:tcPr>
            <w:tcW w:w="617" w:type="dxa"/>
            <w:vAlign w:val="center"/>
          </w:tcPr>
          <w:p w14:paraId="6D6C9B24" w14:textId="42FE41FC" w:rsidR="00D413A6" w:rsidRPr="00ED0E68" w:rsidRDefault="00D413A6" w:rsidP="00404EF9">
            <w:pPr>
              <w:spacing w:before="120" w:after="120" w:line="260" w:lineRule="atLeast"/>
              <w:jc w:val="center"/>
              <w:rPr>
                <w:rFonts w:ascii="Verdana" w:hAnsi="Verdana"/>
                <w:sz w:val="18"/>
                <w:szCs w:val="18"/>
                <w:lang w:val="fr-FR"/>
              </w:rPr>
            </w:pPr>
          </w:p>
        </w:tc>
        <w:tc>
          <w:tcPr>
            <w:tcW w:w="536" w:type="dxa"/>
            <w:vAlign w:val="center"/>
          </w:tcPr>
          <w:p w14:paraId="7A88A631" w14:textId="77777777" w:rsidR="00D413A6" w:rsidRPr="00ED0E68" w:rsidRDefault="00D413A6" w:rsidP="00404EF9">
            <w:pPr>
              <w:spacing w:before="120" w:after="120" w:line="260" w:lineRule="atLeast"/>
              <w:jc w:val="center"/>
              <w:rPr>
                <w:rFonts w:ascii="Verdana" w:hAnsi="Verdana"/>
                <w:sz w:val="18"/>
                <w:szCs w:val="18"/>
                <w:lang w:val="fr-FR"/>
              </w:rPr>
            </w:pPr>
          </w:p>
        </w:tc>
      </w:tr>
      <w:tr w:rsidR="00D413A6" w:rsidRPr="007574C8" w14:paraId="1704CFB6" w14:textId="77777777" w:rsidTr="0090148A">
        <w:tc>
          <w:tcPr>
            <w:tcW w:w="421" w:type="dxa"/>
            <w:shd w:val="clear" w:color="auto" w:fill="D9D9D9" w:themeFill="background1" w:themeFillShade="D9"/>
            <w:vAlign w:val="center"/>
          </w:tcPr>
          <w:p w14:paraId="4C487A07" w14:textId="1609D5B7" w:rsidR="00D413A6" w:rsidRPr="0090148A" w:rsidRDefault="00D413A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920" w:type="dxa"/>
            <w:vAlign w:val="center"/>
          </w:tcPr>
          <w:p w14:paraId="137E4DE4" w14:textId="52EB7395" w:rsidR="00D413A6" w:rsidRPr="00770430" w:rsidRDefault="00770430" w:rsidP="00404EF9">
            <w:pPr>
              <w:spacing w:before="120" w:after="120" w:line="260" w:lineRule="atLeast"/>
              <w:jc w:val="left"/>
              <w:rPr>
                <w:rFonts w:ascii="Verdana" w:hAnsi="Verdana"/>
                <w:sz w:val="18"/>
                <w:szCs w:val="18"/>
                <w:lang w:val="fr-FR"/>
              </w:rPr>
            </w:pPr>
            <w:r w:rsidRPr="00770430">
              <w:rPr>
                <w:rFonts w:ascii="Verdana" w:hAnsi="Verdana"/>
                <w:sz w:val="18"/>
                <w:szCs w:val="18"/>
                <w:lang w:val="fr-FR"/>
              </w:rPr>
              <w:t xml:space="preserve">Le </w:t>
            </w:r>
            <w:proofErr w:type="spellStart"/>
            <w:r w:rsidRPr="00770430">
              <w:rPr>
                <w:rFonts w:ascii="Verdana" w:hAnsi="Verdana"/>
                <w:sz w:val="18"/>
                <w:szCs w:val="18"/>
                <w:lang w:val="fr-FR"/>
              </w:rPr>
              <w:t>DDoS</w:t>
            </w:r>
            <w:proofErr w:type="spellEnd"/>
            <w:r w:rsidRPr="00770430">
              <w:rPr>
                <w:rFonts w:ascii="Verdana" w:hAnsi="Verdana"/>
                <w:sz w:val="18"/>
                <w:szCs w:val="18"/>
                <w:lang w:val="fr-FR"/>
              </w:rPr>
              <w:t xml:space="preserve"> </w:t>
            </w:r>
            <w:r w:rsidR="00631654">
              <w:rPr>
                <w:rFonts w:ascii="Verdana" w:hAnsi="Verdana"/>
                <w:sz w:val="18"/>
                <w:szCs w:val="18"/>
                <w:lang w:val="fr-FR"/>
              </w:rPr>
              <w:t>(</w:t>
            </w:r>
            <w:r w:rsidR="00594D98" w:rsidRPr="00594D98">
              <w:rPr>
                <w:rFonts w:ascii="Verdana" w:hAnsi="Verdana"/>
                <w:sz w:val="18"/>
                <w:szCs w:val="18"/>
                <w:lang w:val="fr-FR"/>
              </w:rPr>
              <w:t>attaque par déni de service</w:t>
            </w:r>
            <w:r w:rsidR="00594D98">
              <w:rPr>
                <w:rFonts w:ascii="Verdana" w:hAnsi="Verdana"/>
                <w:sz w:val="18"/>
                <w:szCs w:val="18"/>
                <w:lang w:val="fr-FR"/>
              </w:rPr>
              <w:t xml:space="preserve">) </w:t>
            </w:r>
            <w:r w:rsidRPr="00770430">
              <w:rPr>
                <w:rFonts w:ascii="Verdana" w:hAnsi="Verdana"/>
                <w:sz w:val="18"/>
                <w:szCs w:val="18"/>
                <w:lang w:val="fr-FR"/>
              </w:rPr>
              <w:t>est un logiciel malveillant utilisé pour voler des identités numériques</w:t>
            </w:r>
          </w:p>
        </w:tc>
        <w:tc>
          <w:tcPr>
            <w:tcW w:w="617" w:type="dxa"/>
            <w:vAlign w:val="center"/>
          </w:tcPr>
          <w:p w14:paraId="6F7ED428" w14:textId="77777777" w:rsidR="00D413A6" w:rsidRPr="00770430" w:rsidRDefault="00D413A6" w:rsidP="00404EF9">
            <w:pPr>
              <w:spacing w:before="120" w:after="120" w:line="260" w:lineRule="atLeast"/>
              <w:jc w:val="center"/>
              <w:rPr>
                <w:rFonts w:ascii="Verdana" w:hAnsi="Verdana"/>
                <w:sz w:val="18"/>
                <w:szCs w:val="18"/>
                <w:lang w:val="fr-FR"/>
              </w:rPr>
            </w:pPr>
          </w:p>
        </w:tc>
        <w:tc>
          <w:tcPr>
            <w:tcW w:w="536" w:type="dxa"/>
            <w:vAlign w:val="center"/>
          </w:tcPr>
          <w:p w14:paraId="6F9DE270" w14:textId="2F364507" w:rsidR="00D413A6" w:rsidRPr="00770430" w:rsidRDefault="00D413A6" w:rsidP="00404EF9">
            <w:pPr>
              <w:spacing w:before="120" w:after="120" w:line="260" w:lineRule="atLeast"/>
              <w:jc w:val="center"/>
              <w:rPr>
                <w:rFonts w:ascii="Verdana" w:hAnsi="Verdana"/>
                <w:sz w:val="18"/>
                <w:szCs w:val="18"/>
                <w:lang w:val="fr-FR"/>
              </w:rPr>
            </w:pPr>
          </w:p>
        </w:tc>
      </w:tr>
      <w:tr w:rsidR="00404EF9" w:rsidRPr="007574C8" w14:paraId="1F888BAE" w14:textId="77777777" w:rsidTr="0090148A">
        <w:tc>
          <w:tcPr>
            <w:tcW w:w="421" w:type="dxa"/>
            <w:shd w:val="clear" w:color="auto" w:fill="D9D9D9" w:themeFill="background1" w:themeFillShade="D9"/>
            <w:vAlign w:val="center"/>
          </w:tcPr>
          <w:p w14:paraId="1D72A68D" w14:textId="54635353"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920" w:type="dxa"/>
            <w:vAlign w:val="center"/>
          </w:tcPr>
          <w:p w14:paraId="526C326F" w14:textId="46A761AB" w:rsidR="00404EF9" w:rsidRPr="00770430" w:rsidRDefault="00770430" w:rsidP="00594D98">
            <w:pPr>
              <w:spacing w:before="120" w:after="120" w:line="260" w:lineRule="atLeast"/>
              <w:jc w:val="left"/>
              <w:rPr>
                <w:rFonts w:ascii="Verdana" w:hAnsi="Verdana"/>
                <w:sz w:val="18"/>
                <w:szCs w:val="18"/>
                <w:lang w:val="fr-FR"/>
              </w:rPr>
            </w:pPr>
            <w:r w:rsidRPr="00770430">
              <w:rPr>
                <w:rFonts w:ascii="Verdana" w:hAnsi="Verdana"/>
                <w:sz w:val="18"/>
                <w:szCs w:val="18"/>
                <w:lang w:val="fr-FR"/>
              </w:rPr>
              <w:t xml:space="preserve">Un </w:t>
            </w:r>
            <w:proofErr w:type="spellStart"/>
            <w:r w:rsidR="00594D98">
              <w:rPr>
                <w:rFonts w:ascii="Verdana" w:hAnsi="Verdana"/>
                <w:sz w:val="18"/>
                <w:szCs w:val="18"/>
                <w:lang w:val="fr-FR"/>
              </w:rPr>
              <w:t>B</w:t>
            </w:r>
            <w:r w:rsidRPr="00770430">
              <w:rPr>
                <w:rFonts w:ascii="Verdana" w:hAnsi="Verdana"/>
                <w:sz w:val="18"/>
                <w:szCs w:val="18"/>
                <w:lang w:val="fr-FR"/>
              </w:rPr>
              <w:t>otnet</w:t>
            </w:r>
            <w:proofErr w:type="spellEnd"/>
            <w:r w:rsidRPr="00770430">
              <w:rPr>
                <w:rFonts w:ascii="Verdana" w:hAnsi="Verdana"/>
                <w:sz w:val="18"/>
                <w:szCs w:val="18"/>
                <w:lang w:val="fr-FR"/>
              </w:rPr>
              <w:t xml:space="preserve"> est un réseau d’ordinateurs compromis utilisé à des fins malveillantes</w:t>
            </w:r>
          </w:p>
        </w:tc>
        <w:tc>
          <w:tcPr>
            <w:tcW w:w="617" w:type="dxa"/>
            <w:vAlign w:val="center"/>
          </w:tcPr>
          <w:p w14:paraId="1BD7A38B" w14:textId="5002E746" w:rsidR="00404EF9" w:rsidRPr="00770430" w:rsidRDefault="00404EF9" w:rsidP="00404EF9">
            <w:pPr>
              <w:spacing w:before="120" w:after="120" w:line="260" w:lineRule="atLeast"/>
              <w:jc w:val="center"/>
              <w:rPr>
                <w:rFonts w:ascii="Verdana" w:hAnsi="Verdana"/>
                <w:sz w:val="18"/>
                <w:szCs w:val="18"/>
                <w:lang w:val="fr-FR"/>
              </w:rPr>
            </w:pPr>
          </w:p>
        </w:tc>
        <w:tc>
          <w:tcPr>
            <w:tcW w:w="536" w:type="dxa"/>
            <w:vAlign w:val="center"/>
          </w:tcPr>
          <w:p w14:paraId="3AA9CF75" w14:textId="77777777" w:rsidR="00404EF9" w:rsidRPr="00770430" w:rsidRDefault="00404EF9" w:rsidP="00404EF9">
            <w:pPr>
              <w:spacing w:before="120" w:after="120" w:line="260" w:lineRule="atLeast"/>
              <w:jc w:val="center"/>
              <w:rPr>
                <w:rFonts w:ascii="Verdana" w:hAnsi="Verdana"/>
                <w:sz w:val="18"/>
                <w:szCs w:val="18"/>
                <w:lang w:val="fr-FR"/>
              </w:rPr>
            </w:pPr>
          </w:p>
        </w:tc>
      </w:tr>
      <w:tr w:rsidR="00404EF9" w:rsidRPr="007574C8" w14:paraId="01ED0694" w14:textId="77777777" w:rsidTr="0090148A">
        <w:tc>
          <w:tcPr>
            <w:tcW w:w="421" w:type="dxa"/>
            <w:shd w:val="clear" w:color="auto" w:fill="D9D9D9" w:themeFill="background1" w:themeFillShade="D9"/>
            <w:vAlign w:val="center"/>
          </w:tcPr>
          <w:p w14:paraId="7C4F9124" w14:textId="1F19EA6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920" w:type="dxa"/>
            <w:vAlign w:val="center"/>
          </w:tcPr>
          <w:p w14:paraId="13801462" w14:textId="168AF68B" w:rsidR="00404EF9" w:rsidRPr="00770430" w:rsidRDefault="00770430" w:rsidP="00404EF9">
            <w:pPr>
              <w:spacing w:before="120" w:after="120" w:line="260" w:lineRule="atLeast"/>
              <w:jc w:val="left"/>
              <w:rPr>
                <w:rFonts w:ascii="Verdana" w:hAnsi="Verdana"/>
                <w:sz w:val="18"/>
                <w:szCs w:val="18"/>
                <w:lang w:val="fr-FR"/>
              </w:rPr>
            </w:pPr>
            <w:r w:rsidRPr="00770430">
              <w:rPr>
                <w:rFonts w:ascii="Verdana" w:hAnsi="Verdana"/>
                <w:sz w:val="18"/>
                <w:szCs w:val="18"/>
                <w:lang w:val="fr-FR"/>
              </w:rPr>
              <w:t>U</w:t>
            </w:r>
            <w:r>
              <w:rPr>
                <w:rFonts w:ascii="Verdana" w:hAnsi="Verdana"/>
                <w:sz w:val="18"/>
                <w:szCs w:val="18"/>
                <w:lang w:val="fr-FR"/>
              </w:rPr>
              <w:t>n</w:t>
            </w:r>
            <w:r w:rsidR="00594D98">
              <w:rPr>
                <w:rFonts w:ascii="Verdana" w:hAnsi="Verdana"/>
                <w:sz w:val="18"/>
                <w:szCs w:val="18"/>
                <w:lang w:val="fr-FR"/>
              </w:rPr>
              <w:t xml:space="preserve"> </w:t>
            </w:r>
            <w:proofErr w:type="spellStart"/>
            <w:r w:rsidR="00594D98">
              <w:rPr>
                <w:rFonts w:ascii="Verdana" w:hAnsi="Verdana"/>
                <w:sz w:val="18"/>
                <w:szCs w:val="18"/>
                <w:lang w:val="fr-FR"/>
              </w:rPr>
              <w:t>dé</w:t>
            </w:r>
            <w:r w:rsidR="00404EF9" w:rsidRPr="00770430">
              <w:rPr>
                <w:rFonts w:ascii="Verdana" w:hAnsi="Verdana"/>
                <w:sz w:val="18"/>
                <w:szCs w:val="18"/>
                <w:lang w:val="fr-FR"/>
              </w:rPr>
              <w:t>facement</w:t>
            </w:r>
            <w:proofErr w:type="spellEnd"/>
            <w:r w:rsidR="00404EF9" w:rsidRPr="00770430">
              <w:rPr>
                <w:rFonts w:ascii="Verdana" w:hAnsi="Verdana"/>
                <w:sz w:val="18"/>
                <w:szCs w:val="18"/>
                <w:lang w:val="fr-FR"/>
              </w:rPr>
              <w:t xml:space="preserve"> </w:t>
            </w:r>
            <w:r w:rsidRPr="00770430">
              <w:rPr>
                <w:rFonts w:ascii="Verdana" w:hAnsi="Verdana"/>
                <w:sz w:val="18"/>
                <w:szCs w:val="18"/>
                <w:lang w:val="fr-FR"/>
              </w:rPr>
              <w:t>est une attaque contre un site Web qui modifie l’apparence visuelle du site ou d’une page Web.</w:t>
            </w:r>
          </w:p>
        </w:tc>
        <w:tc>
          <w:tcPr>
            <w:tcW w:w="617" w:type="dxa"/>
            <w:vAlign w:val="center"/>
          </w:tcPr>
          <w:p w14:paraId="339AA248" w14:textId="1A6F3815" w:rsidR="00404EF9" w:rsidRPr="00770430" w:rsidRDefault="00404EF9" w:rsidP="00404EF9">
            <w:pPr>
              <w:spacing w:before="120" w:after="120" w:line="260" w:lineRule="atLeast"/>
              <w:jc w:val="center"/>
              <w:rPr>
                <w:rFonts w:ascii="Verdana" w:hAnsi="Verdana"/>
                <w:sz w:val="18"/>
                <w:szCs w:val="18"/>
                <w:lang w:val="fr-FR"/>
              </w:rPr>
            </w:pPr>
          </w:p>
        </w:tc>
        <w:tc>
          <w:tcPr>
            <w:tcW w:w="536" w:type="dxa"/>
            <w:vAlign w:val="center"/>
          </w:tcPr>
          <w:p w14:paraId="4E508437" w14:textId="77777777" w:rsidR="00404EF9" w:rsidRPr="00770430" w:rsidRDefault="00404EF9" w:rsidP="00404EF9">
            <w:pPr>
              <w:spacing w:before="120" w:after="120" w:line="260" w:lineRule="atLeast"/>
              <w:jc w:val="center"/>
              <w:rPr>
                <w:rFonts w:ascii="Verdana" w:hAnsi="Verdana"/>
                <w:sz w:val="18"/>
                <w:szCs w:val="18"/>
                <w:lang w:val="fr-FR"/>
              </w:rPr>
            </w:pPr>
          </w:p>
        </w:tc>
      </w:tr>
      <w:tr w:rsidR="00404EF9" w:rsidRPr="007574C8" w14:paraId="623BFF48" w14:textId="77777777" w:rsidTr="0090148A">
        <w:tc>
          <w:tcPr>
            <w:tcW w:w="421" w:type="dxa"/>
            <w:shd w:val="clear" w:color="auto" w:fill="D9D9D9" w:themeFill="background1" w:themeFillShade="D9"/>
            <w:vAlign w:val="center"/>
          </w:tcPr>
          <w:p w14:paraId="179C5859" w14:textId="23258D21"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920" w:type="dxa"/>
            <w:vAlign w:val="center"/>
          </w:tcPr>
          <w:p w14:paraId="63F61477" w14:textId="00749380" w:rsidR="00404EF9" w:rsidRPr="00770430" w:rsidRDefault="00770430" w:rsidP="00404EF9">
            <w:pPr>
              <w:spacing w:before="120" w:after="120" w:line="260" w:lineRule="atLeast"/>
              <w:jc w:val="left"/>
              <w:rPr>
                <w:rFonts w:ascii="Verdana" w:hAnsi="Verdana"/>
                <w:sz w:val="18"/>
                <w:szCs w:val="18"/>
                <w:lang w:val="fr-FR"/>
              </w:rPr>
            </w:pPr>
            <w:r w:rsidRPr="00770430">
              <w:rPr>
                <w:rFonts w:ascii="Verdana" w:hAnsi="Verdana"/>
                <w:sz w:val="18"/>
                <w:szCs w:val="18"/>
                <w:lang w:val="fr-FR"/>
              </w:rPr>
              <w:t>La Convention de Budapest criminalise l’exploitation et les abus sexuels en ligne des enfants</w:t>
            </w:r>
          </w:p>
        </w:tc>
        <w:tc>
          <w:tcPr>
            <w:tcW w:w="617" w:type="dxa"/>
            <w:vAlign w:val="center"/>
          </w:tcPr>
          <w:p w14:paraId="727BF3AB" w14:textId="37C73454" w:rsidR="00404EF9" w:rsidRPr="00770430" w:rsidRDefault="00404EF9" w:rsidP="00404EF9">
            <w:pPr>
              <w:spacing w:before="120" w:after="120" w:line="260" w:lineRule="atLeast"/>
              <w:jc w:val="center"/>
              <w:rPr>
                <w:rFonts w:ascii="Verdana" w:hAnsi="Verdana"/>
                <w:sz w:val="18"/>
                <w:szCs w:val="18"/>
                <w:lang w:val="fr-FR"/>
              </w:rPr>
            </w:pPr>
          </w:p>
        </w:tc>
        <w:tc>
          <w:tcPr>
            <w:tcW w:w="536" w:type="dxa"/>
            <w:vAlign w:val="center"/>
          </w:tcPr>
          <w:p w14:paraId="183FCA2E" w14:textId="77777777" w:rsidR="00404EF9" w:rsidRPr="00770430" w:rsidRDefault="00404EF9" w:rsidP="00404EF9">
            <w:pPr>
              <w:spacing w:before="120" w:after="120" w:line="260" w:lineRule="atLeast"/>
              <w:jc w:val="center"/>
              <w:rPr>
                <w:rFonts w:ascii="Verdana" w:hAnsi="Verdana"/>
                <w:sz w:val="18"/>
                <w:szCs w:val="18"/>
                <w:lang w:val="fr-FR"/>
              </w:rPr>
            </w:pPr>
          </w:p>
        </w:tc>
      </w:tr>
      <w:tr w:rsidR="00404EF9" w:rsidRPr="007574C8" w14:paraId="577AE36A" w14:textId="77777777" w:rsidTr="0090148A">
        <w:tc>
          <w:tcPr>
            <w:tcW w:w="421" w:type="dxa"/>
            <w:shd w:val="clear" w:color="auto" w:fill="D9D9D9" w:themeFill="background1" w:themeFillShade="D9"/>
            <w:vAlign w:val="center"/>
          </w:tcPr>
          <w:p w14:paraId="46399B06" w14:textId="02EC7C50"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920" w:type="dxa"/>
            <w:vAlign w:val="center"/>
          </w:tcPr>
          <w:p w14:paraId="2AFD2280" w14:textId="66A46106" w:rsidR="00404EF9" w:rsidRPr="003A0465" w:rsidRDefault="00A64E34" w:rsidP="00404EF9">
            <w:pPr>
              <w:spacing w:before="120" w:after="120" w:line="260" w:lineRule="atLeast"/>
              <w:jc w:val="left"/>
              <w:rPr>
                <w:rFonts w:ascii="Verdana" w:hAnsi="Verdana"/>
                <w:sz w:val="18"/>
                <w:szCs w:val="18"/>
                <w:lang w:val="fr-FR"/>
              </w:rPr>
            </w:pPr>
            <w:r w:rsidRPr="003A0465">
              <w:rPr>
                <w:rFonts w:ascii="Verdana" w:hAnsi="Verdana"/>
                <w:sz w:val="18"/>
                <w:szCs w:val="18"/>
                <w:lang w:val="fr-FR"/>
              </w:rPr>
              <w:t>La diffamation en ligne est une infraction criminelle en vertu de la Convention de Budapest</w:t>
            </w:r>
          </w:p>
        </w:tc>
        <w:tc>
          <w:tcPr>
            <w:tcW w:w="617" w:type="dxa"/>
            <w:vAlign w:val="center"/>
          </w:tcPr>
          <w:p w14:paraId="4C2162DD" w14:textId="77777777" w:rsidR="00404EF9" w:rsidRPr="00A64E34" w:rsidRDefault="00404EF9" w:rsidP="00404EF9">
            <w:pPr>
              <w:spacing w:before="120" w:after="120" w:line="260" w:lineRule="atLeast"/>
              <w:jc w:val="center"/>
              <w:rPr>
                <w:rFonts w:ascii="Verdana" w:hAnsi="Verdana"/>
                <w:sz w:val="18"/>
                <w:szCs w:val="18"/>
                <w:lang w:val="fr-FR"/>
              </w:rPr>
            </w:pPr>
          </w:p>
        </w:tc>
        <w:tc>
          <w:tcPr>
            <w:tcW w:w="536" w:type="dxa"/>
            <w:vAlign w:val="center"/>
          </w:tcPr>
          <w:p w14:paraId="37DA945F" w14:textId="702F44EB" w:rsidR="00404EF9" w:rsidRPr="00A64E34" w:rsidRDefault="00404EF9" w:rsidP="00404EF9">
            <w:pPr>
              <w:spacing w:before="120" w:after="120" w:line="260" w:lineRule="atLeast"/>
              <w:jc w:val="center"/>
              <w:rPr>
                <w:rFonts w:ascii="Verdana" w:hAnsi="Verdana"/>
                <w:sz w:val="18"/>
                <w:szCs w:val="18"/>
                <w:lang w:val="fr-FR"/>
              </w:rPr>
            </w:pPr>
          </w:p>
        </w:tc>
      </w:tr>
      <w:tr w:rsidR="00404EF9" w:rsidRPr="007574C8" w14:paraId="6E5915CE" w14:textId="77777777" w:rsidTr="0090148A">
        <w:tc>
          <w:tcPr>
            <w:tcW w:w="421" w:type="dxa"/>
            <w:shd w:val="clear" w:color="auto" w:fill="D9D9D9" w:themeFill="background1" w:themeFillShade="D9"/>
            <w:vAlign w:val="center"/>
          </w:tcPr>
          <w:p w14:paraId="7A0F9139" w14:textId="0F4BBFAA"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920" w:type="dxa"/>
            <w:vAlign w:val="center"/>
          </w:tcPr>
          <w:p w14:paraId="4243348A" w14:textId="125ADC60" w:rsidR="00404EF9" w:rsidRPr="003A0465" w:rsidRDefault="00404EF9" w:rsidP="00A64E34">
            <w:pPr>
              <w:spacing w:before="120" w:after="120" w:line="260" w:lineRule="atLeast"/>
              <w:jc w:val="left"/>
              <w:rPr>
                <w:rFonts w:ascii="Verdana" w:hAnsi="Verdana"/>
                <w:sz w:val="18"/>
                <w:szCs w:val="18"/>
                <w:lang w:val="fr-FR"/>
              </w:rPr>
            </w:pPr>
            <w:proofErr w:type="spellStart"/>
            <w:r w:rsidRPr="003A0465">
              <w:rPr>
                <w:rFonts w:ascii="Verdana" w:hAnsi="Verdana"/>
                <w:sz w:val="18"/>
                <w:szCs w:val="18"/>
                <w:lang w:val="fr-FR"/>
              </w:rPr>
              <w:t>Skimming</w:t>
            </w:r>
            <w:proofErr w:type="spellEnd"/>
            <w:r w:rsidRPr="003A0465">
              <w:rPr>
                <w:rFonts w:ascii="Verdana" w:hAnsi="Verdana"/>
                <w:sz w:val="18"/>
                <w:szCs w:val="18"/>
                <w:lang w:val="fr-FR"/>
              </w:rPr>
              <w:t xml:space="preserve"> </w:t>
            </w:r>
            <w:r w:rsidR="00A64E34" w:rsidRPr="003A0465">
              <w:rPr>
                <w:rFonts w:ascii="Verdana" w:hAnsi="Verdana"/>
                <w:sz w:val="18"/>
                <w:szCs w:val="18"/>
                <w:lang w:val="fr-FR"/>
              </w:rPr>
              <w:t>et</w:t>
            </w:r>
            <w:r w:rsidRPr="003A0465">
              <w:rPr>
                <w:rFonts w:ascii="Verdana" w:hAnsi="Verdana"/>
                <w:sz w:val="18"/>
                <w:szCs w:val="18"/>
                <w:lang w:val="fr-FR"/>
              </w:rPr>
              <w:t xml:space="preserve"> </w:t>
            </w:r>
            <w:proofErr w:type="spellStart"/>
            <w:r w:rsidRPr="003A0465">
              <w:rPr>
                <w:rFonts w:ascii="Verdana" w:hAnsi="Verdana"/>
                <w:sz w:val="18"/>
                <w:szCs w:val="18"/>
                <w:lang w:val="fr-FR"/>
              </w:rPr>
              <w:t>shimming</w:t>
            </w:r>
            <w:proofErr w:type="spellEnd"/>
            <w:r w:rsidRPr="003A0465">
              <w:rPr>
                <w:rFonts w:ascii="Verdana" w:hAnsi="Verdana"/>
                <w:sz w:val="18"/>
                <w:szCs w:val="18"/>
                <w:lang w:val="fr-FR"/>
              </w:rPr>
              <w:t xml:space="preserve"> </w:t>
            </w:r>
            <w:r w:rsidR="00A64E34" w:rsidRPr="003A0465">
              <w:rPr>
                <w:rFonts w:ascii="Verdana" w:hAnsi="Verdana"/>
                <w:sz w:val="18"/>
                <w:szCs w:val="18"/>
                <w:lang w:val="fr-FR"/>
              </w:rPr>
              <w:t>sont deux formes de logiciels malveillants</w:t>
            </w:r>
          </w:p>
        </w:tc>
        <w:tc>
          <w:tcPr>
            <w:tcW w:w="617" w:type="dxa"/>
            <w:vAlign w:val="center"/>
          </w:tcPr>
          <w:p w14:paraId="27435D4A" w14:textId="77777777" w:rsidR="00404EF9" w:rsidRPr="00A64E34" w:rsidRDefault="00404EF9" w:rsidP="00404EF9">
            <w:pPr>
              <w:spacing w:before="120" w:after="120" w:line="260" w:lineRule="atLeast"/>
              <w:jc w:val="center"/>
              <w:rPr>
                <w:rFonts w:ascii="Verdana" w:hAnsi="Verdana"/>
                <w:sz w:val="18"/>
                <w:szCs w:val="18"/>
                <w:lang w:val="fr-FR"/>
              </w:rPr>
            </w:pPr>
          </w:p>
        </w:tc>
        <w:tc>
          <w:tcPr>
            <w:tcW w:w="536" w:type="dxa"/>
            <w:vAlign w:val="center"/>
          </w:tcPr>
          <w:p w14:paraId="5E5E9A7A" w14:textId="6073D35F" w:rsidR="00404EF9" w:rsidRPr="00A64E34" w:rsidRDefault="00404EF9" w:rsidP="00404EF9">
            <w:pPr>
              <w:spacing w:before="120" w:after="120" w:line="260" w:lineRule="atLeast"/>
              <w:jc w:val="center"/>
              <w:rPr>
                <w:rFonts w:ascii="Verdana" w:hAnsi="Verdana"/>
                <w:sz w:val="18"/>
                <w:szCs w:val="18"/>
                <w:lang w:val="fr-FR"/>
              </w:rPr>
            </w:pPr>
          </w:p>
        </w:tc>
      </w:tr>
      <w:tr w:rsidR="00404EF9" w:rsidRPr="007574C8" w14:paraId="04999329" w14:textId="77777777" w:rsidTr="0090148A">
        <w:tc>
          <w:tcPr>
            <w:tcW w:w="421" w:type="dxa"/>
            <w:shd w:val="clear" w:color="auto" w:fill="D9D9D9" w:themeFill="background1" w:themeFillShade="D9"/>
            <w:vAlign w:val="center"/>
          </w:tcPr>
          <w:p w14:paraId="18C89A6C" w14:textId="6602897F" w:rsidR="00404EF9" w:rsidRPr="0090148A" w:rsidRDefault="00404EF9"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920" w:type="dxa"/>
            <w:vAlign w:val="center"/>
          </w:tcPr>
          <w:p w14:paraId="62D8D4B5" w14:textId="7C48B513" w:rsidR="00404EF9" w:rsidRPr="00A64E34" w:rsidRDefault="00A64E34" w:rsidP="00404EF9">
            <w:pPr>
              <w:spacing w:before="120" w:after="120" w:line="260" w:lineRule="atLeast"/>
              <w:jc w:val="left"/>
              <w:rPr>
                <w:rFonts w:ascii="Verdana" w:hAnsi="Verdana"/>
                <w:sz w:val="18"/>
                <w:szCs w:val="18"/>
                <w:lang w:val="fr-FR"/>
              </w:rPr>
            </w:pPr>
            <w:r w:rsidRPr="00A64E34">
              <w:rPr>
                <w:rFonts w:ascii="Verdana" w:hAnsi="Verdana"/>
                <w:sz w:val="18"/>
                <w:szCs w:val="18"/>
                <w:lang w:val="fr-FR"/>
              </w:rPr>
              <w:t xml:space="preserve">Tous les services fournis sur le </w:t>
            </w:r>
            <w:proofErr w:type="spellStart"/>
            <w:r w:rsidRPr="00A64E34">
              <w:rPr>
                <w:rFonts w:ascii="Verdana" w:hAnsi="Verdana"/>
                <w:sz w:val="18"/>
                <w:szCs w:val="18"/>
                <w:lang w:val="fr-FR"/>
              </w:rPr>
              <w:t>Darkweb</w:t>
            </w:r>
            <w:proofErr w:type="spellEnd"/>
            <w:r w:rsidRPr="00A64E34">
              <w:rPr>
                <w:rFonts w:ascii="Verdana" w:hAnsi="Verdana"/>
                <w:sz w:val="18"/>
                <w:szCs w:val="18"/>
                <w:lang w:val="fr-FR"/>
              </w:rPr>
              <w:t xml:space="preserve"> sont illégaux</w:t>
            </w:r>
          </w:p>
        </w:tc>
        <w:tc>
          <w:tcPr>
            <w:tcW w:w="617" w:type="dxa"/>
            <w:vAlign w:val="center"/>
          </w:tcPr>
          <w:p w14:paraId="33651BCA" w14:textId="77777777" w:rsidR="00404EF9" w:rsidRPr="00A64E34" w:rsidRDefault="00404EF9" w:rsidP="00404EF9">
            <w:pPr>
              <w:spacing w:before="120" w:after="120" w:line="260" w:lineRule="atLeast"/>
              <w:jc w:val="center"/>
              <w:rPr>
                <w:rFonts w:ascii="Verdana" w:hAnsi="Verdana"/>
                <w:sz w:val="18"/>
                <w:szCs w:val="18"/>
                <w:lang w:val="fr-FR"/>
              </w:rPr>
            </w:pPr>
          </w:p>
        </w:tc>
        <w:tc>
          <w:tcPr>
            <w:tcW w:w="536" w:type="dxa"/>
            <w:vAlign w:val="center"/>
          </w:tcPr>
          <w:p w14:paraId="48E7EDC6" w14:textId="5680C1D8" w:rsidR="00404EF9" w:rsidRPr="00A64E34" w:rsidRDefault="00404EF9" w:rsidP="00404EF9">
            <w:pPr>
              <w:spacing w:before="120" w:after="120" w:line="260" w:lineRule="atLeast"/>
              <w:jc w:val="center"/>
              <w:rPr>
                <w:rFonts w:ascii="Verdana" w:hAnsi="Verdana"/>
                <w:sz w:val="18"/>
                <w:szCs w:val="18"/>
                <w:lang w:val="fr-FR"/>
              </w:rPr>
            </w:pPr>
          </w:p>
        </w:tc>
      </w:tr>
      <w:tr w:rsidR="00852226" w:rsidRPr="007574C8" w14:paraId="3F24CB99" w14:textId="77777777" w:rsidTr="0090148A">
        <w:tc>
          <w:tcPr>
            <w:tcW w:w="421" w:type="dxa"/>
            <w:shd w:val="clear" w:color="auto" w:fill="D9D9D9" w:themeFill="background1" w:themeFillShade="D9"/>
            <w:vAlign w:val="center"/>
          </w:tcPr>
          <w:p w14:paraId="738CDD0C" w14:textId="7B00DC8A"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920" w:type="dxa"/>
            <w:vAlign w:val="center"/>
          </w:tcPr>
          <w:p w14:paraId="7E08FE1B" w14:textId="509D0BE2" w:rsidR="00852226" w:rsidRPr="00A64E34" w:rsidRDefault="00A64E34" w:rsidP="00404EF9">
            <w:pPr>
              <w:spacing w:before="120" w:after="120" w:line="260" w:lineRule="atLeast"/>
              <w:jc w:val="left"/>
              <w:rPr>
                <w:rFonts w:ascii="Verdana" w:hAnsi="Verdana"/>
                <w:sz w:val="18"/>
                <w:szCs w:val="18"/>
                <w:lang w:val="fr-FR"/>
              </w:rPr>
            </w:pPr>
            <w:r w:rsidRPr="00A64E34">
              <w:rPr>
                <w:rFonts w:ascii="Verdana" w:hAnsi="Verdana"/>
                <w:sz w:val="18"/>
                <w:szCs w:val="18"/>
                <w:lang w:val="fr-FR"/>
              </w:rPr>
              <w:t>La preuve électronique désigne toute information générée, stockée ou transmise sous forme numérique qui pourrait être plus tard nécessaire pour prouver ou réfuter un fait contesté dans une procédure judiciaire.</w:t>
            </w:r>
          </w:p>
        </w:tc>
        <w:tc>
          <w:tcPr>
            <w:tcW w:w="617" w:type="dxa"/>
            <w:vAlign w:val="center"/>
          </w:tcPr>
          <w:p w14:paraId="3A094F9D" w14:textId="24996F9C" w:rsidR="00852226" w:rsidRPr="00A64E34" w:rsidRDefault="00852226" w:rsidP="00404EF9">
            <w:pPr>
              <w:spacing w:before="120" w:after="120" w:line="260" w:lineRule="atLeast"/>
              <w:jc w:val="center"/>
              <w:rPr>
                <w:rFonts w:ascii="Verdana" w:hAnsi="Verdana"/>
                <w:sz w:val="18"/>
                <w:szCs w:val="18"/>
                <w:lang w:val="fr-FR"/>
              </w:rPr>
            </w:pPr>
          </w:p>
        </w:tc>
        <w:tc>
          <w:tcPr>
            <w:tcW w:w="536" w:type="dxa"/>
            <w:vAlign w:val="center"/>
          </w:tcPr>
          <w:p w14:paraId="124012FA" w14:textId="77777777" w:rsidR="00852226" w:rsidRPr="00A64E34" w:rsidRDefault="00852226" w:rsidP="00404EF9">
            <w:pPr>
              <w:spacing w:before="120" w:after="120" w:line="260" w:lineRule="atLeast"/>
              <w:jc w:val="center"/>
              <w:rPr>
                <w:rFonts w:ascii="Verdana" w:hAnsi="Verdana"/>
                <w:sz w:val="18"/>
                <w:szCs w:val="18"/>
                <w:lang w:val="fr-FR"/>
              </w:rPr>
            </w:pPr>
          </w:p>
        </w:tc>
      </w:tr>
      <w:tr w:rsidR="00852226" w:rsidRPr="007574C8" w14:paraId="7EBBEC3D" w14:textId="77777777" w:rsidTr="0090148A">
        <w:tc>
          <w:tcPr>
            <w:tcW w:w="421" w:type="dxa"/>
            <w:shd w:val="clear" w:color="auto" w:fill="D9D9D9" w:themeFill="background1" w:themeFillShade="D9"/>
            <w:vAlign w:val="center"/>
          </w:tcPr>
          <w:p w14:paraId="5421B0F4" w14:textId="0E06E461"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920" w:type="dxa"/>
            <w:vAlign w:val="center"/>
          </w:tcPr>
          <w:p w14:paraId="2B8E5623" w14:textId="48C3526C" w:rsidR="00852226" w:rsidRPr="00A64E34" w:rsidRDefault="00A64E34" w:rsidP="00404EF9">
            <w:pPr>
              <w:spacing w:before="120" w:after="120" w:line="260" w:lineRule="atLeast"/>
              <w:jc w:val="left"/>
              <w:rPr>
                <w:rFonts w:ascii="Verdana" w:hAnsi="Verdana"/>
                <w:sz w:val="18"/>
                <w:szCs w:val="18"/>
                <w:lang w:val="fr-FR"/>
              </w:rPr>
            </w:pPr>
            <w:r w:rsidRPr="00A64E34">
              <w:rPr>
                <w:rFonts w:ascii="Verdana" w:hAnsi="Verdana"/>
                <w:sz w:val="18"/>
                <w:szCs w:val="18"/>
                <w:lang w:val="fr-FR"/>
              </w:rPr>
              <w:t>Il est plus difficile de manipuler les preuves électroniques que d’altérer les preuves physiques.</w:t>
            </w:r>
          </w:p>
        </w:tc>
        <w:tc>
          <w:tcPr>
            <w:tcW w:w="617" w:type="dxa"/>
            <w:vAlign w:val="center"/>
          </w:tcPr>
          <w:p w14:paraId="0E8B39DC" w14:textId="77777777" w:rsidR="00852226" w:rsidRPr="00A64E34" w:rsidRDefault="00852226" w:rsidP="00404EF9">
            <w:pPr>
              <w:spacing w:before="120" w:after="120" w:line="260" w:lineRule="atLeast"/>
              <w:jc w:val="center"/>
              <w:rPr>
                <w:rFonts w:ascii="Verdana" w:hAnsi="Verdana"/>
                <w:sz w:val="18"/>
                <w:szCs w:val="18"/>
                <w:lang w:val="fr-FR"/>
              </w:rPr>
            </w:pPr>
          </w:p>
        </w:tc>
        <w:tc>
          <w:tcPr>
            <w:tcW w:w="536" w:type="dxa"/>
            <w:vAlign w:val="center"/>
          </w:tcPr>
          <w:p w14:paraId="0E3768CB" w14:textId="2D5B7BFB" w:rsidR="00852226" w:rsidRPr="00A64E34" w:rsidRDefault="00852226" w:rsidP="00404EF9">
            <w:pPr>
              <w:spacing w:before="120" w:after="120" w:line="260" w:lineRule="atLeast"/>
              <w:jc w:val="center"/>
              <w:rPr>
                <w:rFonts w:ascii="Verdana" w:hAnsi="Verdana"/>
                <w:sz w:val="18"/>
                <w:szCs w:val="18"/>
                <w:lang w:val="fr-FR"/>
              </w:rPr>
            </w:pPr>
          </w:p>
        </w:tc>
      </w:tr>
      <w:tr w:rsidR="00852226" w:rsidRPr="007574C8" w14:paraId="0A832A95" w14:textId="77777777" w:rsidTr="0090148A">
        <w:tc>
          <w:tcPr>
            <w:tcW w:w="421" w:type="dxa"/>
            <w:shd w:val="clear" w:color="auto" w:fill="D9D9D9" w:themeFill="background1" w:themeFillShade="D9"/>
            <w:vAlign w:val="center"/>
          </w:tcPr>
          <w:p w14:paraId="2F61F38F" w14:textId="15FCBB75"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920" w:type="dxa"/>
            <w:vAlign w:val="center"/>
          </w:tcPr>
          <w:p w14:paraId="5BC984D2" w14:textId="045E300A" w:rsidR="00852226" w:rsidRPr="007B371D" w:rsidRDefault="007B371D" w:rsidP="00404EF9">
            <w:pPr>
              <w:spacing w:before="120" w:after="120" w:line="260" w:lineRule="atLeast"/>
              <w:jc w:val="left"/>
              <w:rPr>
                <w:rFonts w:ascii="Verdana" w:hAnsi="Verdana"/>
                <w:sz w:val="18"/>
                <w:szCs w:val="18"/>
                <w:lang w:val="fr-FR"/>
              </w:rPr>
            </w:pPr>
            <w:r w:rsidRPr="007B371D">
              <w:rPr>
                <w:rFonts w:ascii="Verdana" w:hAnsi="Verdana"/>
                <w:sz w:val="18"/>
                <w:szCs w:val="18"/>
                <w:lang w:val="fr-FR"/>
              </w:rPr>
              <w:t>Tous les appareils électroniques peuvent potentiellement être des sources de preuves électroniques</w:t>
            </w:r>
          </w:p>
        </w:tc>
        <w:tc>
          <w:tcPr>
            <w:tcW w:w="617" w:type="dxa"/>
            <w:vAlign w:val="center"/>
          </w:tcPr>
          <w:p w14:paraId="5CF95E41" w14:textId="29B00A87" w:rsidR="00852226" w:rsidRPr="007B371D" w:rsidRDefault="00852226" w:rsidP="00404EF9">
            <w:pPr>
              <w:spacing w:before="120" w:after="120" w:line="260" w:lineRule="atLeast"/>
              <w:jc w:val="center"/>
              <w:rPr>
                <w:rFonts w:ascii="Verdana" w:hAnsi="Verdana"/>
                <w:sz w:val="18"/>
                <w:szCs w:val="18"/>
                <w:lang w:val="fr-FR"/>
              </w:rPr>
            </w:pPr>
          </w:p>
        </w:tc>
        <w:tc>
          <w:tcPr>
            <w:tcW w:w="536" w:type="dxa"/>
            <w:vAlign w:val="center"/>
          </w:tcPr>
          <w:p w14:paraId="65A1C804" w14:textId="77777777" w:rsidR="00852226" w:rsidRPr="007B371D" w:rsidRDefault="00852226" w:rsidP="00404EF9">
            <w:pPr>
              <w:spacing w:before="120" w:after="120" w:line="260" w:lineRule="atLeast"/>
              <w:jc w:val="center"/>
              <w:rPr>
                <w:rFonts w:ascii="Verdana" w:hAnsi="Verdana"/>
                <w:sz w:val="18"/>
                <w:szCs w:val="18"/>
                <w:lang w:val="fr-FR"/>
              </w:rPr>
            </w:pPr>
          </w:p>
        </w:tc>
      </w:tr>
      <w:tr w:rsidR="00852226" w:rsidRPr="007574C8" w14:paraId="04BFD28F" w14:textId="77777777" w:rsidTr="0090148A">
        <w:tc>
          <w:tcPr>
            <w:tcW w:w="421" w:type="dxa"/>
            <w:shd w:val="clear" w:color="auto" w:fill="D9D9D9" w:themeFill="background1" w:themeFillShade="D9"/>
            <w:vAlign w:val="center"/>
          </w:tcPr>
          <w:p w14:paraId="0A682AC0" w14:textId="0C379B7C"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18</w:t>
            </w:r>
          </w:p>
        </w:tc>
        <w:tc>
          <w:tcPr>
            <w:tcW w:w="6920" w:type="dxa"/>
            <w:vAlign w:val="center"/>
          </w:tcPr>
          <w:p w14:paraId="593CC69D" w14:textId="5E1E4E79" w:rsidR="00852226" w:rsidRPr="0040658F" w:rsidRDefault="0040658F" w:rsidP="00D8379C">
            <w:pPr>
              <w:spacing w:before="120" w:after="120" w:line="260" w:lineRule="atLeast"/>
              <w:jc w:val="left"/>
              <w:rPr>
                <w:rFonts w:ascii="Verdana" w:hAnsi="Verdana"/>
                <w:sz w:val="18"/>
                <w:szCs w:val="18"/>
                <w:lang w:val="fr-FR"/>
              </w:rPr>
            </w:pPr>
            <w:r w:rsidRPr="0040658F">
              <w:rPr>
                <w:rFonts w:ascii="Verdana" w:hAnsi="Verdana"/>
                <w:sz w:val="18"/>
                <w:szCs w:val="18"/>
                <w:lang w:val="fr-FR"/>
              </w:rPr>
              <w:t>La</w:t>
            </w:r>
            <w:r w:rsidR="00852226" w:rsidRPr="0040658F">
              <w:rPr>
                <w:rFonts w:ascii="Verdana" w:hAnsi="Verdana"/>
                <w:sz w:val="18"/>
                <w:szCs w:val="18"/>
                <w:lang w:val="fr-FR"/>
              </w:rPr>
              <w:t xml:space="preserve"> Convention </w:t>
            </w:r>
            <w:r w:rsidRPr="0040658F">
              <w:rPr>
                <w:rFonts w:ascii="Verdana" w:hAnsi="Verdana"/>
                <w:sz w:val="18"/>
                <w:szCs w:val="18"/>
                <w:lang w:val="fr-FR"/>
              </w:rPr>
              <w:t xml:space="preserve">de Budapest fournit des outils pour </w:t>
            </w:r>
            <w:r w:rsidR="00D8379C">
              <w:rPr>
                <w:rFonts w:ascii="Verdana" w:hAnsi="Verdana"/>
                <w:sz w:val="18"/>
                <w:szCs w:val="18"/>
                <w:lang w:val="fr-FR"/>
              </w:rPr>
              <w:t>traiter de la preuve électronique</w:t>
            </w:r>
          </w:p>
        </w:tc>
        <w:tc>
          <w:tcPr>
            <w:tcW w:w="617" w:type="dxa"/>
            <w:vAlign w:val="center"/>
          </w:tcPr>
          <w:p w14:paraId="0B9C5E17" w14:textId="61909550" w:rsidR="00852226" w:rsidRPr="0040658F" w:rsidRDefault="00852226" w:rsidP="00404EF9">
            <w:pPr>
              <w:spacing w:before="120" w:after="120" w:line="260" w:lineRule="atLeast"/>
              <w:jc w:val="center"/>
              <w:rPr>
                <w:rFonts w:ascii="Verdana" w:hAnsi="Verdana"/>
                <w:sz w:val="18"/>
                <w:szCs w:val="18"/>
                <w:lang w:val="fr-FR"/>
              </w:rPr>
            </w:pPr>
          </w:p>
        </w:tc>
        <w:tc>
          <w:tcPr>
            <w:tcW w:w="536" w:type="dxa"/>
            <w:vAlign w:val="center"/>
          </w:tcPr>
          <w:p w14:paraId="08D23ECC" w14:textId="77777777" w:rsidR="00852226" w:rsidRPr="0040658F" w:rsidRDefault="00852226" w:rsidP="00404EF9">
            <w:pPr>
              <w:spacing w:before="120" w:after="120" w:line="260" w:lineRule="atLeast"/>
              <w:jc w:val="center"/>
              <w:rPr>
                <w:rFonts w:ascii="Verdana" w:hAnsi="Verdana"/>
                <w:sz w:val="18"/>
                <w:szCs w:val="18"/>
                <w:lang w:val="fr-FR"/>
              </w:rPr>
            </w:pPr>
          </w:p>
        </w:tc>
      </w:tr>
      <w:tr w:rsidR="00852226" w:rsidRPr="007574C8" w14:paraId="4B79FE8F" w14:textId="77777777" w:rsidTr="0090148A">
        <w:tc>
          <w:tcPr>
            <w:tcW w:w="421" w:type="dxa"/>
            <w:shd w:val="clear" w:color="auto" w:fill="D9D9D9" w:themeFill="background1" w:themeFillShade="D9"/>
            <w:vAlign w:val="center"/>
          </w:tcPr>
          <w:p w14:paraId="0B95E6C9" w14:textId="64153D6E"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920" w:type="dxa"/>
            <w:vAlign w:val="center"/>
          </w:tcPr>
          <w:p w14:paraId="10C357CF" w14:textId="6AEBDB1E" w:rsidR="00D8379C" w:rsidRPr="00D8379C" w:rsidRDefault="00D8379C" w:rsidP="00D8379C">
            <w:pPr>
              <w:spacing w:before="120" w:after="120" w:line="260" w:lineRule="atLeast"/>
              <w:jc w:val="left"/>
              <w:rPr>
                <w:rFonts w:ascii="Verdana" w:hAnsi="Verdana"/>
                <w:sz w:val="18"/>
                <w:szCs w:val="18"/>
                <w:lang w:val="fr-FR"/>
              </w:rPr>
            </w:pPr>
            <w:r w:rsidRPr="00D8379C">
              <w:rPr>
                <w:rFonts w:ascii="Verdana" w:hAnsi="Verdana"/>
                <w:sz w:val="18"/>
                <w:szCs w:val="18"/>
                <w:lang w:val="fr-FR"/>
              </w:rPr>
              <w:t xml:space="preserve">La Convention de Budapest ne contient pas de dispositions relatives à la coopération internationale en matière de justice pénale dans le domaine de la cybercriminalité </w:t>
            </w:r>
          </w:p>
        </w:tc>
        <w:tc>
          <w:tcPr>
            <w:tcW w:w="617" w:type="dxa"/>
            <w:vAlign w:val="center"/>
          </w:tcPr>
          <w:p w14:paraId="310C48D0" w14:textId="77777777" w:rsidR="00852226" w:rsidRPr="00D8379C" w:rsidRDefault="00852226" w:rsidP="00404EF9">
            <w:pPr>
              <w:spacing w:before="120" w:after="120" w:line="260" w:lineRule="atLeast"/>
              <w:jc w:val="center"/>
              <w:rPr>
                <w:rFonts w:ascii="Verdana" w:hAnsi="Verdana"/>
                <w:sz w:val="18"/>
                <w:szCs w:val="18"/>
                <w:lang w:val="fr-FR"/>
              </w:rPr>
            </w:pPr>
          </w:p>
        </w:tc>
        <w:tc>
          <w:tcPr>
            <w:tcW w:w="536" w:type="dxa"/>
            <w:vAlign w:val="center"/>
          </w:tcPr>
          <w:p w14:paraId="3F521846" w14:textId="02BD07B7" w:rsidR="00852226" w:rsidRPr="00D8379C" w:rsidRDefault="00852226" w:rsidP="00404EF9">
            <w:pPr>
              <w:spacing w:before="120" w:after="120" w:line="260" w:lineRule="atLeast"/>
              <w:jc w:val="center"/>
              <w:rPr>
                <w:rFonts w:ascii="Verdana" w:hAnsi="Verdana"/>
                <w:sz w:val="18"/>
                <w:szCs w:val="18"/>
                <w:lang w:val="fr-FR"/>
              </w:rPr>
            </w:pPr>
          </w:p>
        </w:tc>
      </w:tr>
      <w:tr w:rsidR="00852226" w:rsidRPr="007574C8" w14:paraId="704EC618" w14:textId="77777777" w:rsidTr="0090148A">
        <w:tc>
          <w:tcPr>
            <w:tcW w:w="421" w:type="dxa"/>
            <w:shd w:val="clear" w:color="auto" w:fill="D9D9D9" w:themeFill="background1" w:themeFillShade="D9"/>
            <w:vAlign w:val="center"/>
          </w:tcPr>
          <w:p w14:paraId="67BE91E2" w14:textId="73C3E073"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20</w:t>
            </w:r>
          </w:p>
        </w:tc>
        <w:tc>
          <w:tcPr>
            <w:tcW w:w="6920" w:type="dxa"/>
            <w:vAlign w:val="center"/>
          </w:tcPr>
          <w:p w14:paraId="14EF7A4C" w14:textId="5D970D10" w:rsidR="00D8379C" w:rsidRPr="00D8379C" w:rsidRDefault="00D8379C" w:rsidP="00D8379C">
            <w:pPr>
              <w:spacing w:before="120" w:after="120" w:line="260" w:lineRule="atLeast"/>
              <w:jc w:val="left"/>
              <w:rPr>
                <w:rFonts w:ascii="Verdana" w:hAnsi="Verdana"/>
                <w:sz w:val="18"/>
                <w:szCs w:val="18"/>
                <w:lang w:val="fr-FR"/>
              </w:rPr>
            </w:pPr>
            <w:r w:rsidRPr="00D8379C">
              <w:rPr>
                <w:rFonts w:ascii="Verdana" w:hAnsi="Verdana"/>
                <w:sz w:val="18"/>
                <w:szCs w:val="18"/>
                <w:lang w:val="fr-FR"/>
              </w:rPr>
              <w:t xml:space="preserve">Le Deuxième Protocole additionnel remplacera la Convention de Budapest </w:t>
            </w:r>
          </w:p>
        </w:tc>
        <w:tc>
          <w:tcPr>
            <w:tcW w:w="617" w:type="dxa"/>
            <w:vAlign w:val="center"/>
          </w:tcPr>
          <w:p w14:paraId="42337E5D" w14:textId="3F0A0A3C" w:rsidR="00852226" w:rsidRPr="00D8379C" w:rsidRDefault="00852226" w:rsidP="00404EF9">
            <w:pPr>
              <w:spacing w:before="120" w:after="120" w:line="260" w:lineRule="atLeast"/>
              <w:jc w:val="center"/>
              <w:rPr>
                <w:rFonts w:ascii="Verdana" w:hAnsi="Verdana"/>
                <w:sz w:val="18"/>
                <w:szCs w:val="18"/>
                <w:lang w:val="fr-FR"/>
              </w:rPr>
            </w:pPr>
          </w:p>
        </w:tc>
        <w:tc>
          <w:tcPr>
            <w:tcW w:w="536" w:type="dxa"/>
            <w:vAlign w:val="center"/>
          </w:tcPr>
          <w:p w14:paraId="4C839DEF" w14:textId="28DDAF4E" w:rsidR="00852226" w:rsidRPr="00D8379C" w:rsidRDefault="00852226" w:rsidP="00404EF9">
            <w:pPr>
              <w:spacing w:before="120" w:after="120" w:line="260" w:lineRule="atLeast"/>
              <w:jc w:val="center"/>
              <w:rPr>
                <w:rFonts w:ascii="Verdana" w:hAnsi="Verdana"/>
                <w:sz w:val="18"/>
                <w:szCs w:val="18"/>
                <w:lang w:val="fr-FR"/>
              </w:rPr>
            </w:pPr>
          </w:p>
        </w:tc>
      </w:tr>
      <w:tr w:rsidR="00852226" w:rsidRPr="007574C8" w14:paraId="3CD2E69A" w14:textId="77777777" w:rsidTr="0090148A">
        <w:tc>
          <w:tcPr>
            <w:tcW w:w="421" w:type="dxa"/>
            <w:shd w:val="clear" w:color="auto" w:fill="D9D9D9" w:themeFill="background1" w:themeFillShade="D9"/>
            <w:vAlign w:val="center"/>
          </w:tcPr>
          <w:p w14:paraId="27909891" w14:textId="5C491A00" w:rsidR="00852226" w:rsidRPr="0090148A" w:rsidRDefault="0085222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920" w:type="dxa"/>
            <w:vAlign w:val="center"/>
          </w:tcPr>
          <w:p w14:paraId="7139CB3D" w14:textId="76BCE8E6" w:rsidR="00D8379C" w:rsidRPr="00D8379C" w:rsidRDefault="00D8379C" w:rsidP="00404EF9">
            <w:pPr>
              <w:spacing w:before="120" w:after="120" w:line="260" w:lineRule="atLeast"/>
              <w:jc w:val="left"/>
              <w:rPr>
                <w:rFonts w:ascii="Verdana" w:hAnsi="Verdana"/>
                <w:sz w:val="18"/>
                <w:szCs w:val="18"/>
                <w:lang w:val="fr-FR"/>
              </w:rPr>
            </w:pPr>
            <w:r>
              <w:rPr>
                <w:rFonts w:ascii="Verdana" w:hAnsi="Verdana"/>
                <w:sz w:val="18"/>
                <w:szCs w:val="18"/>
                <w:lang w:val="fr-FR"/>
              </w:rPr>
              <w:t>Da</w:t>
            </w:r>
            <w:r w:rsidRPr="00D8379C">
              <w:rPr>
                <w:rFonts w:ascii="Verdana" w:hAnsi="Verdana"/>
                <w:sz w:val="18"/>
                <w:szCs w:val="18"/>
                <w:lang w:val="fr-FR"/>
              </w:rPr>
              <w:t>ns le cadre de la Convention de Budapest, Facebook doit être considéré comme un fournisseur de services</w:t>
            </w:r>
          </w:p>
        </w:tc>
        <w:tc>
          <w:tcPr>
            <w:tcW w:w="617" w:type="dxa"/>
            <w:vAlign w:val="center"/>
          </w:tcPr>
          <w:p w14:paraId="5136D7D3" w14:textId="5B9B032D" w:rsidR="00852226" w:rsidRPr="00D8379C" w:rsidRDefault="00852226" w:rsidP="00404EF9">
            <w:pPr>
              <w:spacing w:before="120" w:after="120" w:line="260" w:lineRule="atLeast"/>
              <w:jc w:val="center"/>
              <w:rPr>
                <w:rFonts w:ascii="Verdana" w:hAnsi="Verdana"/>
                <w:sz w:val="18"/>
                <w:szCs w:val="18"/>
                <w:lang w:val="fr-FR"/>
              </w:rPr>
            </w:pPr>
          </w:p>
        </w:tc>
        <w:tc>
          <w:tcPr>
            <w:tcW w:w="536" w:type="dxa"/>
            <w:vAlign w:val="center"/>
          </w:tcPr>
          <w:p w14:paraId="40028C73" w14:textId="77777777" w:rsidR="00852226" w:rsidRPr="00D8379C" w:rsidRDefault="00852226" w:rsidP="00404EF9">
            <w:pPr>
              <w:spacing w:before="120" w:after="120" w:line="260" w:lineRule="atLeast"/>
              <w:jc w:val="center"/>
              <w:rPr>
                <w:rFonts w:ascii="Verdana" w:hAnsi="Verdana"/>
                <w:sz w:val="18"/>
                <w:szCs w:val="18"/>
                <w:lang w:val="fr-FR"/>
              </w:rPr>
            </w:pPr>
          </w:p>
        </w:tc>
      </w:tr>
      <w:tr w:rsidR="00852226" w:rsidRPr="007574C8" w14:paraId="107E8236" w14:textId="77777777" w:rsidTr="0090148A">
        <w:tc>
          <w:tcPr>
            <w:tcW w:w="421" w:type="dxa"/>
            <w:shd w:val="clear" w:color="auto" w:fill="D9D9D9" w:themeFill="background1" w:themeFillShade="D9"/>
            <w:vAlign w:val="center"/>
          </w:tcPr>
          <w:p w14:paraId="40E1DB43" w14:textId="218C5019" w:rsidR="0085222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920" w:type="dxa"/>
            <w:vAlign w:val="center"/>
          </w:tcPr>
          <w:p w14:paraId="33A563E5" w14:textId="7BB1B6F7" w:rsidR="00D8379C" w:rsidRPr="00D8379C" w:rsidRDefault="00D8379C" w:rsidP="00375C3B">
            <w:pPr>
              <w:spacing w:before="120" w:after="120" w:line="260" w:lineRule="atLeast"/>
              <w:jc w:val="left"/>
              <w:rPr>
                <w:rFonts w:ascii="Verdana" w:hAnsi="Verdana"/>
                <w:sz w:val="18"/>
                <w:szCs w:val="18"/>
                <w:lang w:val="fr-FR"/>
              </w:rPr>
            </w:pPr>
            <w:r w:rsidRPr="00D8379C">
              <w:rPr>
                <w:rFonts w:ascii="Verdana" w:hAnsi="Verdana"/>
                <w:sz w:val="18"/>
                <w:szCs w:val="18"/>
                <w:lang w:val="fr-FR"/>
              </w:rPr>
              <w:t>Les données de trafic sont pertinentes pour le contenu de la communication</w:t>
            </w:r>
          </w:p>
        </w:tc>
        <w:tc>
          <w:tcPr>
            <w:tcW w:w="617" w:type="dxa"/>
            <w:vAlign w:val="center"/>
          </w:tcPr>
          <w:p w14:paraId="6AF617C3" w14:textId="77777777" w:rsidR="00852226" w:rsidRPr="00D8379C" w:rsidRDefault="00852226" w:rsidP="00404EF9">
            <w:pPr>
              <w:spacing w:before="120" w:after="120" w:line="260" w:lineRule="atLeast"/>
              <w:jc w:val="center"/>
              <w:rPr>
                <w:rFonts w:ascii="Verdana" w:hAnsi="Verdana"/>
                <w:sz w:val="18"/>
                <w:szCs w:val="18"/>
                <w:lang w:val="fr-FR"/>
              </w:rPr>
            </w:pPr>
          </w:p>
        </w:tc>
        <w:tc>
          <w:tcPr>
            <w:tcW w:w="536" w:type="dxa"/>
            <w:vAlign w:val="center"/>
          </w:tcPr>
          <w:p w14:paraId="7DFA904B" w14:textId="64D5BCE6" w:rsidR="00852226" w:rsidRPr="00D8379C" w:rsidRDefault="00852226" w:rsidP="00404EF9">
            <w:pPr>
              <w:spacing w:before="120" w:after="120" w:line="260" w:lineRule="atLeast"/>
              <w:jc w:val="center"/>
              <w:rPr>
                <w:rFonts w:ascii="Verdana" w:hAnsi="Verdana"/>
                <w:sz w:val="18"/>
                <w:szCs w:val="18"/>
                <w:lang w:val="fr-FR"/>
              </w:rPr>
            </w:pPr>
          </w:p>
        </w:tc>
      </w:tr>
      <w:tr w:rsidR="00214656" w:rsidRPr="007574C8" w14:paraId="077A9BE8" w14:textId="77777777" w:rsidTr="0090148A">
        <w:tc>
          <w:tcPr>
            <w:tcW w:w="421" w:type="dxa"/>
            <w:shd w:val="clear" w:color="auto" w:fill="D9D9D9" w:themeFill="background1" w:themeFillShade="D9"/>
            <w:vAlign w:val="center"/>
          </w:tcPr>
          <w:p w14:paraId="2A57ACBC" w14:textId="1231B638" w:rsidR="00214656" w:rsidRPr="0090148A" w:rsidRDefault="00214656" w:rsidP="00404EF9">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920" w:type="dxa"/>
            <w:vAlign w:val="center"/>
          </w:tcPr>
          <w:p w14:paraId="008A6B49" w14:textId="56F2DC4A" w:rsidR="00D8379C" w:rsidRPr="00D8379C" w:rsidRDefault="00D8379C" w:rsidP="00404EF9">
            <w:pPr>
              <w:spacing w:before="120" w:after="120" w:line="260" w:lineRule="atLeast"/>
              <w:jc w:val="left"/>
              <w:rPr>
                <w:rFonts w:ascii="Verdana" w:hAnsi="Verdana"/>
                <w:sz w:val="18"/>
                <w:szCs w:val="18"/>
                <w:lang w:val="fr-FR"/>
              </w:rPr>
            </w:pPr>
            <w:r w:rsidRPr="00D8379C">
              <w:rPr>
                <w:rFonts w:ascii="Verdana" w:hAnsi="Verdana"/>
                <w:sz w:val="18"/>
                <w:szCs w:val="18"/>
                <w:lang w:val="fr-FR"/>
              </w:rPr>
              <w:t>L’interception des données de contenu n’est pas autorisée pendant une enquête criminelle</w:t>
            </w:r>
          </w:p>
        </w:tc>
        <w:tc>
          <w:tcPr>
            <w:tcW w:w="617" w:type="dxa"/>
            <w:vAlign w:val="center"/>
          </w:tcPr>
          <w:p w14:paraId="594291D4" w14:textId="77777777" w:rsidR="00214656" w:rsidRPr="00D8379C" w:rsidRDefault="00214656" w:rsidP="00404EF9">
            <w:pPr>
              <w:spacing w:before="120" w:after="120" w:line="260" w:lineRule="atLeast"/>
              <w:jc w:val="center"/>
              <w:rPr>
                <w:rFonts w:ascii="Verdana" w:hAnsi="Verdana"/>
                <w:sz w:val="18"/>
                <w:szCs w:val="18"/>
                <w:lang w:val="fr-FR"/>
              </w:rPr>
            </w:pPr>
          </w:p>
        </w:tc>
        <w:tc>
          <w:tcPr>
            <w:tcW w:w="536" w:type="dxa"/>
            <w:vAlign w:val="center"/>
          </w:tcPr>
          <w:p w14:paraId="69E168B3" w14:textId="76BC9E71" w:rsidR="00214656" w:rsidRPr="00D8379C" w:rsidRDefault="00214656" w:rsidP="00404EF9">
            <w:pPr>
              <w:spacing w:before="120" w:after="120" w:line="260" w:lineRule="atLeast"/>
              <w:jc w:val="center"/>
              <w:rPr>
                <w:rFonts w:ascii="Verdana" w:hAnsi="Verdana"/>
                <w:sz w:val="18"/>
                <w:szCs w:val="18"/>
                <w:lang w:val="fr-FR"/>
              </w:rPr>
            </w:pPr>
          </w:p>
        </w:tc>
      </w:tr>
      <w:tr w:rsidR="0090148A" w:rsidRPr="007574C8" w14:paraId="21BDAEAE" w14:textId="77777777" w:rsidTr="0090148A">
        <w:tc>
          <w:tcPr>
            <w:tcW w:w="421" w:type="dxa"/>
            <w:shd w:val="clear" w:color="auto" w:fill="D9D9D9" w:themeFill="background1" w:themeFillShade="D9"/>
            <w:vAlign w:val="center"/>
          </w:tcPr>
          <w:p w14:paraId="2A24B016" w14:textId="14C8094F" w:rsidR="0090148A" w:rsidRP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920" w:type="dxa"/>
            <w:vAlign w:val="center"/>
          </w:tcPr>
          <w:p w14:paraId="5C840353" w14:textId="234D5113" w:rsidR="00375C3B" w:rsidRPr="00375C3B" w:rsidRDefault="0015054C" w:rsidP="00375C3B">
            <w:pPr>
              <w:spacing w:before="120" w:after="120" w:line="260" w:lineRule="atLeast"/>
              <w:jc w:val="left"/>
              <w:rPr>
                <w:rFonts w:ascii="Verdana" w:hAnsi="Verdana"/>
                <w:sz w:val="18"/>
                <w:szCs w:val="18"/>
                <w:lang w:val="fr-FR"/>
              </w:rPr>
            </w:pPr>
            <w:r>
              <w:rPr>
                <w:rFonts w:ascii="Verdana" w:hAnsi="Verdana"/>
                <w:sz w:val="18"/>
                <w:szCs w:val="18"/>
                <w:lang w:val="fr-FR"/>
              </w:rPr>
              <w:t>L</w:t>
            </w:r>
            <w:r w:rsidR="00375C3B" w:rsidRPr="00375C3B">
              <w:rPr>
                <w:rFonts w:ascii="Verdana" w:hAnsi="Verdana"/>
                <w:sz w:val="18"/>
                <w:szCs w:val="18"/>
                <w:lang w:val="fr-FR"/>
              </w:rPr>
              <w:t>a cybercriminalité est toujours com</w:t>
            </w:r>
            <w:r w:rsidR="00375C3B">
              <w:rPr>
                <w:rFonts w:ascii="Verdana" w:hAnsi="Verdana"/>
                <w:sz w:val="18"/>
                <w:szCs w:val="18"/>
                <w:lang w:val="fr-FR"/>
              </w:rPr>
              <w:t>mise dans le pays de la victime</w:t>
            </w:r>
          </w:p>
        </w:tc>
        <w:tc>
          <w:tcPr>
            <w:tcW w:w="617" w:type="dxa"/>
            <w:vAlign w:val="center"/>
          </w:tcPr>
          <w:p w14:paraId="4F805DFE" w14:textId="77777777" w:rsidR="0090148A" w:rsidRPr="00375C3B" w:rsidRDefault="0090148A" w:rsidP="00404EF9">
            <w:pPr>
              <w:spacing w:before="120" w:after="120" w:line="260" w:lineRule="atLeast"/>
              <w:jc w:val="center"/>
              <w:rPr>
                <w:rFonts w:ascii="Verdana" w:hAnsi="Verdana"/>
                <w:sz w:val="18"/>
                <w:szCs w:val="18"/>
                <w:lang w:val="fr-FR"/>
              </w:rPr>
            </w:pPr>
          </w:p>
        </w:tc>
        <w:tc>
          <w:tcPr>
            <w:tcW w:w="536" w:type="dxa"/>
            <w:vAlign w:val="center"/>
          </w:tcPr>
          <w:p w14:paraId="0AA2C71F" w14:textId="3D173B8E" w:rsidR="0090148A" w:rsidRPr="00375C3B" w:rsidRDefault="0090148A" w:rsidP="00404EF9">
            <w:pPr>
              <w:spacing w:before="120" w:after="120" w:line="260" w:lineRule="atLeast"/>
              <w:jc w:val="center"/>
              <w:rPr>
                <w:rFonts w:ascii="Verdana" w:hAnsi="Verdana"/>
                <w:sz w:val="18"/>
                <w:szCs w:val="18"/>
                <w:lang w:val="fr-FR"/>
              </w:rPr>
            </w:pPr>
          </w:p>
        </w:tc>
      </w:tr>
      <w:tr w:rsidR="0090148A" w:rsidRPr="007574C8" w14:paraId="1FEE97A8" w14:textId="77777777" w:rsidTr="0090148A">
        <w:tc>
          <w:tcPr>
            <w:tcW w:w="421" w:type="dxa"/>
            <w:shd w:val="clear" w:color="auto" w:fill="D9D9D9" w:themeFill="background1" w:themeFillShade="D9"/>
            <w:vAlign w:val="center"/>
          </w:tcPr>
          <w:p w14:paraId="4A818C7B" w14:textId="7BBAF050" w:rsidR="0090148A" w:rsidRDefault="0090148A" w:rsidP="00404EF9">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920" w:type="dxa"/>
            <w:vAlign w:val="center"/>
          </w:tcPr>
          <w:p w14:paraId="66F71AB4" w14:textId="1E999A4E" w:rsidR="00375C3B" w:rsidRPr="00375C3B" w:rsidRDefault="00375C3B" w:rsidP="00404EF9">
            <w:pPr>
              <w:spacing w:before="120" w:after="120" w:line="260" w:lineRule="atLeast"/>
              <w:jc w:val="left"/>
              <w:rPr>
                <w:rFonts w:ascii="Verdana" w:hAnsi="Verdana"/>
                <w:sz w:val="18"/>
                <w:szCs w:val="18"/>
                <w:lang w:val="fr-FR"/>
              </w:rPr>
            </w:pPr>
            <w:r w:rsidRPr="00375C3B">
              <w:rPr>
                <w:rFonts w:ascii="Verdana" w:hAnsi="Verdana"/>
                <w:sz w:val="18"/>
                <w:szCs w:val="18"/>
                <w:lang w:val="fr-FR"/>
              </w:rPr>
              <w:t>Le Point de contact 24/7 est établi obligatoirement dans tous les pays qui sont Parties à la Convention de Budapest</w:t>
            </w:r>
          </w:p>
        </w:tc>
        <w:tc>
          <w:tcPr>
            <w:tcW w:w="617" w:type="dxa"/>
            <w:vAlign w:val="center"/>
          </w:tcPr>
          <w:p w14:paraId="30C86B4B" w14:textId="3F547CA5" w:rsidR="0090148A" w:rsidRPr="00375C3B" w:rsidRDefault="0090148A" w:rsidP="00404EF9">
            <w:pPr>
              <w:spacing w:before="120" w:after="120" w:line="260" w:lineRule="atLeast"/>
              <w:jc w:val="center"/>
              <w:rPr>
                <w:rFonts w:ascii="Verdana" w:hAnsi="Verdana"/>
                <w:sz w:val="18"/>
                <w:szCs w:val="18"/>
                <w:lang w:val="fr-FR"/>
              </w:rPr>
            </w:pPr>
          </w:p>
        </w:tc>
        <w:tc>
          <w:tcPr>
            <w:tcW w:w="536" w:type="dxa"/>
            <w:vAlign w:val="center"/>
          </w:tcPr>
          <w:p w14:paraId="13C8F869" w14:textId="77777777" w:rsidR="0090148A" w:rsidRPr="00375C3B" w:rsidRDefault="0090148A" w:rsidP="00404EF9">
            <w:pPr>
              <w:spacing w:before="120" w:after="120" w:line="260" w:lineRule="atLeast"/>
              <w:jc w:val="center"/>
              <w:rPr>
                <w:rFonts w:ascii="Verdana" w:hAnsi="Verdana"/>
                <w:sz w:val="18"/>
                <w:szCs w:val="18"/>
                <w:lang w:val="fr-FR"/>
              </w:rPr>
            </w:pPr>
          </w:p>
        </w:tc>
      </w:tr>
    </w:tbl>
    <w:p w14:paraId="235854F5" w14:textId="1D901BED" w:rsidR="003C409F" w:rsidRPr="00375C3B" w:rsidRDefault="003C409F" w:rsidP="003C409F">
      <w:pPr>
        <w:rPr>
          <w:lang w:val="fr-FR"/>
        </w:rPr>
      </w:pPr>
    </w:p>
    <w:p w14:paraId="3C8C1F3A" w14:textId="6696BC86" w:rsidR="0090148A" w:rsidRPr="00375C3B" w:rsidRDefault="0090148A" w:rsidP="003C409F">
      <w:pPr>
        <w:rPr>
          <w:lang w:val="fr-FR"/>
        </w:rPr>
      </w:pPr>
    </w:p>
    <w:p w14:paraId="3FCB5352" w14:textId="7648472E" w:rsidR="0090148A" w:rsidRPr="00375C3B" w:rsidRDefault="0090148A">
      <w:pPr>
        <w:jc w:val="left"/>
        <w:rPr>
          <w:lang w:val="fr-FR"/>
        </w:rPr>
      </w:pPr>
      <w:r w:rsidRPr="00375C3B">
        <w:rPr>
          <w:lang w:val="fr-FR"/>
        </w:rPr>
        <w:br w:type="page"/>
      </w:r>
    </w:p>
    <w:p w14:paraId="1627FB51" w14:textId="17D4ADCD" w:rsidR="0090148A" w:rsidRPr="00631654" w:rsidRDefault="0090148A" w:rsidP="0090148A">
      <w:pPr>
        <w:pStyle w:val="Titre1"/>
        <w:spacing w:before="120" w:line="260" w:lineRule="atLeast"/>
        <w:rPr>
          <w:rFonts w:ascii="Verdana" w:hAnsi="Verdana"/>
          <w:sz w:val="24"/>
          <w:szCs w:val="24"/>
          <w:lang w:val="fr-FR"/>
        </w:rPr>
      </w:pPr>
      <w:proofErr w:type="spellStart"/>
      <w:r w:rsidRPr="00631654">
        <w:rPr>
          <w:rFonts w:ascii="Verdana" w:hAnsi="Verdana"/>
          <w:sz w:val="24"/>
          <w:szCs w:val="24"/>
          <w:lang w:val="fr-FR"/>
        </w:rPr>
        <w:lastRenderedPageBreak/>
        <w:t>Pr</w:t>
      </w:r>
      <w:r w:rsidR="00594D98" w:rsidRPr="00631654">
        <w:rPr>
          <w:rFonts w:ascii="Verdana" w:hAnsi="Verdana"/>
          <w:sz w:val="24"/>
          <w:szCs w:val="24"/>
          <w:lang w:val="fr-FR"/>
        </w:rPr>
        <w:t>ê-Enquête</w:t>
      </w:r>
      <w:proofErr w:type="spellEnd"/>
      <w:r w:rsidRPr="00631654">
        <w:rPr>
          <w:rFonts w:ascii="Verdana" w:hAnsi="Verdana"/>
          <w:sz w:val="24"/>
          <w:szCs w:val="24"/>
          <w:lang w:val="fr-FR"/>
        </w:rPr>
        <w:t xml:space="preserve">– </w:t>
      </w:r>
      <w:r w:rsidR="00594D98" w:rsidRPr="00631654">
        <w:rPr>
          <w:rFonts w:ascii="Verdana" w:hAnsi="Verdana"/>
          <w:sz w:val="24"/>
          <w:szCs w:val="24"/>
          <w:lang w:val="fr-FR"/>
        </w:rPr>
        <w:t>Réponses</w:t>
      </w:r>
      <w:r w:rsidRPr="00631654">
        <w:rPr>
          <w:rFonts w:ascii="Verdana" w:hAnsi="Verdana"/>
          <w:sz w:val="24"/>
          <w:szCs w:val="24"/>
          <w:lang w:val="fr-FR"/>
        </w:rPr>
        <w:t xml:space="preserve"> </w:t>
      </w:r>
    </w:p>
    <w:p w14:paraId="16E10F6C" w14:textId="77777777" w:rsidR="0090148A" w:rsidRPr="00631654" w:rsidRDefault="0090148A" w:rsidP="0090148A">
      <w:pPr>
        <w:spacing w:before="120" w:after="120" w:line="260" w:lineRule="atLeast"/>
        <w:rPr>
          <w:rFonts w:ascii="Verdana" w:eastAsia="Times New Roman" w:hAnsi="Verdana"/>
          <w:sz w:val="18"/>
          <w:szCs w:val="18"/>
          <w:lang w:val="fr-FR"/>
        </w:rPr>
      </w:pPr>
    </w:p>
    <w:p w14:paraId="5319502A" w14:textId="28A9F1A5" w:rsidR="0090148A" w:rsidRPr="00631654" w:rsidRDefault="00631654" w:rsidP="0090148A">
      <w:pPr>
        <w:spacing w:before="120" w:after="120" w:line="260" w:lineRule="atLeast"/>
        <w:rPr>
          <w:rFonts w:ascii="Verdana" w:eastAsia="Times New Roman" w:hAnsi="Verdana"/>
          <w:sz w:val="18"/>
          <w:szCs w:val="18"/>
          <w:lang w:val="fr-FR"/>
        </w:rPr>
      </w:pPr>
      <w:r w:rsidRPr="00631654">
        <w:rPr>
          <w:rFonts w:ascii="Verdana" w:eastAsia="Times New Roman" w:hAnsi="Verdana"/>
          <w:sz w:val="18"/>
          <w:szCs w:val="18"/>
          <w:lang w:val="fr-FR"/>
        </w:rPr>
        <w:t>Veuillez répondre aux questions suivantes</w:t>
      </w:r>
      <w:r w:rsidR="0090148A" w:rsidRPr="00631654">
        <w:rPr>
          <w:rFonts w:ascii="Verdana" w:eastAsia="Times New Roman" w:hAnsi="Verdana"/>
          <w:sz w:val="18"/>
          <w:szCs w:val="18"/>
          <w:lang w:val="fr-FR"/>
        </w:rPr>
        <w:t xml:space="preserve"> (</w:t>
      </w:r>
      <w:r>
        <w:rPr>
          <w:rFonts w:ascii="Verdana" w:eastAsia="Times New Roman" w:hAnsi="Verdana"/>
          <w:sz w:val="18"/>
          <w:szCs w:val="18"/>
          <w:lang w:val="fr-FR"/>
        </w:rPr>
        <w:t>OUI</w:t>
      </w:r>
      <w:r w:rsidR="0090148A" w:rsidRPr="00631654">
        <w:rPr>
          <w:rFonts w:ascii="Verdana" w:eastAsia="Times New Roman" w:hAnsi="Verdana"/>
          <w:sz w:val="18"/>
          <w:szCs w:val="18"/>
          <w:lang w:val="fr-FR"/>
        </w:rPr>
        <w:t xml:space="preserve"> o</w:t>
      </w:r>
      <w:r>
        <w:rPr>
          <w:rFonts w:ascii="Verdana" w:eastAsia="Times New Roman" w:hAnsi="Verdana"/>
          <w:sz w:val="18"/>
          <w:szCs w:val="18"/>
          <w:lang w:val="fr-FR"/>
        </w:rPr>
        <w:t>u</w:t>
      </w:r>
      <w:r w:rsidR="0090148A" w:rsidRPr="00631654">
        <w:rPr>
          <w:rFonts w:ascii="Verdana" w:eastAsia="Times New Roman" w:hAnsi="Verdana"/>
          <w:sz w:val="18"/>
          <w:szCs w:val="18"/>
          <w:lang w:val="fr-FR"/>
        </w:rPr>
        <w:t xml:space="preserve"> NO</w:t>
      </w:r>
      <w:r>
        <w:rPr>
          <w:rFonts w:ascii="Verdana" w:eastAsia="Times New Roman" w:hAnsi="Verdana"/>
          <w:sz w:val="18"/>
          <w:szCs w:val="18"/>
          <w:lang w:val="fr-FR"/>
        </w:rPr>
        <w:t>N</w:t>
      </w:r>
      <w:r w:rsidR="0090148A" w:rsidRPr="00631654">
        <w:rPr>
          <w:rFonts w:ascii="Verdana" w:eastAsia="Times New Roman" w:hAnsi="Verdana"/>
          <w:sz w:val="18"/>
          <w:szCs w:val="18"/>
          <w:lang w:val="fr-FR"/>
        </w:rPr>
        <w:t>):</w:t>
      </w:r>
    </w:p>
    <w:tbl>
      <w:tblPr>
        <w:tblStyle w:val="Grilledutableau"/>
        <w:tblW w:w="0" w:type="auto"/>
        <w:tblLook w:val="04A0" w:firstRow="1" w:lastRow="0" w:firstColumn="1" w:lastColumn="0" w:noHBand="0" w:noVBand="1"/>
      </w:tblPr>
      <w:tblGrid>
        <w:gridCol w:w="472"/>
        <w:gridCol w:w="6736"/>
        <w:gridCol w:w="617"/>
        <w:gridCol w:w="674"/>
      </w:tblGrid>
      <w:tr w:rsidR="0090148A" w:rsidRPr="0090148A" w14:paraId="70E69F7E" w14:textId="77777777" w:rsidTr="009821DF">
        <w:tc>
          <w:tcPr>
            <w:tcW w:w="472" w:type="dxa"/>
            <w:tcBorders>
              <w:top w:val="nil"/>
              <w:left w:val="nil"/>
              <w:bottom w:val="single" w:sz="4" w:space="0" w:color="auto"/>
              <w:right w:val="nil"/>
            </w:tcBorders>
            <w:vAlign w:val="center"/>
          </w:tcPr>
          <w:p w14:paraId="0D25425D" w14:textId="77777777" w:rsidR="0090148A" w:rsidRPr="00631654" w:rsidRDefault="0090148A" w:rsidP="00560196">
            <w:pPr>
              <w:spacing w:before="120" w:after="120" w:line="260" w:lineRule="atLeast"/>
              <w:jc w:val="center"/>
              <w:rPr>
                <w:rFonts w:ascii="Verdana" w:hAnsi="Verdana"/>
                <w:sz w:val="18"/>
                <w:szCs w:val="18"/>
                <w:lang w:val="fr-FR"/>
              </w:rPr>
            </w:pPr>
          </w:p>
        </w:tc>
        <w:tc>
          <w:tcPr>
            <w:tcW w:w="6736" w:type="dxa"/>
            <w:tcBorders>
              <w:top w:val="nil"/>
              <w:left w:val="nil"/>
              <w:bottom w:val="single" w:sz="4" w:space="0" w:color="auto"/>
              <w:right w:val="single" w:sz="4" w:space="0" w:color="auto"/>
            </w:tcBorders>
            <w:vAlign w:val="center"/>
          </w:tcPr>
          <w:p w14:paraId="696F9ADC" w14:textId="77777777" w:rsidR="0090148A" w:rsidRPr="00631654" w:rsidRDefault="0090148A" w:rsidP="00560196">
            <w:pPr>
              <w:spacing w:before="120" w:after="120" w:line="260" w:lineRule="atLeast"/>
              <w:jc w:val="center"/>
              <w:rPr>
                <w:rFonts w:ascii="Verdana" w:hAnsi="Verdana"/>
                <w:sz w:val="18"/>
                <w:szCs w:val="18"/>
                <w:lang w:val="fr-FR"/>
              </w:rPr>
            </w:pPr>
          </w:p>
        </w:tc>
        <w:tc>
          <w:tcPr>
            <w:tcW w:w="617" w:type="dxa"/>
            <w:tcBorders>
              <w:left w:val="single" w:sz="4" w:space="0" w:color="auto"/>
            </w:tcBorders>
            <w:shd w:val="clear" w:color="auto" w:fill="D9D9D9" w:themeFill="background1" w:themeFillShade="D9"/>
            <w:vAlign w:val="center"/>
          </w:tcPr>
          <w:p w14:paraId="7994E926" w14:textId="25A89028" w:rsidR="0090148A" w:rsidRPr="0090148A" w:rsidRDefault="00631654" w:rsidP="00560196">
            <w:pPr>
              <w:spacing w:before="120" w:after="120" w:line="260" w:lineRule="atLeast"/>
              <w:jc w:val="center"/>
              <w:rPr>
                <w:rFonts w:ascii="Verdana" w:hAnsi="Verdana"/>
                <w:b/>
                <w:bCs/>
                <w:sz w:val="18"/>
                <w:szCs w:val="18"/>
                <w:lang w:val="en-US"/>
              </w:rPr>
            </w:pPr>
            <w:r>
              <w:rPr>
                <w:rFonts w:ascii="Verdana" w:hAnsi="Verdana"/>
                <w:b/>
                <w:bCs/>
                <w:sz w:val="18"/>
                <w:szCs w:val="18"/>
                <w:lang w:val="en-US"/>
              </w:rPr>
              <w:t>OUI</w:t>
            </w:r>
          </w:p>
        </w:tc>
        <w:tc>
          <w:tcPr>
            <w:tcW w:w="674" w:type="dxa"/>
            <w:shd w:val="clear" w:color="auto" w:fill="D9D9D9" w:themeFill="background1" w:themeFillShade="D9"/>
            <w:vAlign w:val="center"/>
          </w:tcPr>
          <w:p w14:paraId="60C140FA" w14:textId="4EAF22C0" w:rsidR="0090148A" w:rsidRPr="0090148A" w:rsidRDefault="0090148A" w:rsidP="00560196">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NO</w:t>
            </w:r>
            <w:r w:rsidR="00631654">
              <w:rPr>
                <w:rFonts w:ascii="Verdana" w:hAnsi="Verdana"/>
                <w:b/>
                <w:bCs/>
                <w:sz w:val="18"/>
                <w:szCs w:val="18"/>
                <w:lang w:val="en-US"/>
              </w:rPr>
              <w:t>N</w:t>
            </w:r>
          </w:p>
        </w:tc>
      </w:tr>
      <w:tr w:rsidR="009821DF" w:rsidRPr="0090148A" w14:paraId="7001BCEF" w14:textId="77777777" w:rsidTr="009821DF">
        <w:tc>
          <w:tcPr>
            <w:tcW w:w="472" w:type="dxa"/>
            <w:tcBorders>
              <w:top w:val="single" w:sz="4" w:space="0" w:color="auto"/>
            </w:tcBorders>
            <w:shd w:val="clear" w:color="auto" w:fill="D9D9D9" w:themeFill="background1" w:themeFillShade="D9"/>
            <w:vAlign w:val="center"/>
          </w:tcPr>
          <w:p w14:paraId="5A819B75" w14:textId="77777777" w:rsidR="009821DF" w:rsidRPr="0090148A" w:rsidRDefault="009821DF" w:rsidP="009821DF">
            <w:pPr>
              <w:spacing w:before="120" w:after="120"/>
              <w:jc w:val="center"/>
              <w:rPr>
                <w:rFonts w:ascii="Verdana" w:hAnsi="Verdana"/>
                <w:b/>
                <w:bCs/>
                <w:sz w:val="18"/>
                <w:szCs w:val="18"/>
                <w:lang w:val="en-US"/>
              </w:rPr>
            </w:pPr>
            <w:r w:rsidRPr="0090148A">
              <w:rPr>
                <w:rFonts w:ascii="Verdana" w:hAnsi="Verdana"/>
                <w:b/>
                <w:bCs/>
                <w:sz w:val="18"/>
                <w:szCs w:val="18"/>
                <w:lang w:val="en-US"/>
              </w:rPr>
              <w:t>1</w:t>
            </w:r>
          </w:p>
        </w:tc>
        <w:tc>
          <w:tcPr>
            <w:tcW w:w="6736" w:type="dxa"/>
            <w:tcBorders>
              <w:top w:val="single" w:sz="4" w:space="0" w:color="auto"/>
            </w:tcBorders>
            <w:vAlign w:val="center"/>
          </w:tcPr>
          <w:p w14:paraId="3935CCEB" w14:textId="1657EE8D" w:rsidR="009821DF" w:rsidRPr="009821DF" w:rsidRDefault="009821DF" w:rsidP="009821DF">
            <w:pPr>
              <w:spacing w:before="120" w:after="120"/>
              <w:jc w:val="left"/>
              <w:rPr>
                <w:rFonts w:ascii="Verdana" w:hAnsi="Verdana"/>
                <w:sz w:val="18"/>
                <w:szCs w:val="18"/>
                <w:lang w:val="fr-FR"/>
              </w:rPr>
            </w:pPr>
            <w:r>
              <w:rPr>
                <w:rFonts w:ascii="Verdana" w:hAnsi="Verdana"/>
                <w:sz w:val="18"/>
                <w:szCs w:val="18"/>
                <w:lang w:val="fr-FR"/>
              </w:rPr>
              <w:t>Dans un système informatique, l’UCT</w:t>
            </w:r>
            <w:r w:rsidRPr="0027595C">
              <w:rPr>
                <w:rFonts w:ascii="Verdana" w:hAnsi="Verdana"/>
                <w:sz w:val="18"/>
                <w:szCs w:val="18"/>
                <w:lang w:val="fr-FR"/>
              </w:rPr>
              <w:t xml:space="preserve"> est l’endroit où les données sont stockées</w:t>
            </w:r>
          </w:p>
        </w:tc>
        <w:tc>
          <w:tcPr>
            <w:tcW w:w="617" w:type="dxa"/>
            <w:vAlign w:val="center"/>
          </w:tcPr>
          <w:p w14:paraId="60031F0C"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72CAFABB"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0EE03293" w14:textId="77777777" w:rsidTr="009821DF">
        <w:tc>
          <w:tcPr>
            <w:tcW w:w="472" w:type="dxa"/>
            <w:shd w:val="clear" w:color="auto" w:fill="D9D9D9" w:themeFill="background1" w:themeFillShade="D9"/>
            <w:vAlign w:val="center"/>
          </w:tcPr>
          <w:p w14:paraId="0DBA1756"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w:t>
            </w:r>
          </w:p>
        </w:tc>
        <w:tc>
          <w:tcPr>
            <w:tcW w:w="6736" w:type="dxa"/>
            <w:vAlign w:val="center"/>
          </w:tcPr>
          <w:p w14:paraId="371DF11F" w14:textId="06B483A8" w:rsidR="009821DF" w:rsidRPr="009821DF" w:rsidRDefault="009821DF" w:rsidP="009821DF">
            <w:pPr>
              <w:spacing w:before="120" w:after="120" w:line="260" w:lineRule="atLeast"/>
              <w:jc w:val="left"/>
              <w:rPr>
                <w:rFonts w:ascii="Verdana" w:hAnsi="Verdana"/>
                <w:sz w:val="18"/>
                <w:szCs w:val="18"/>
                <w:lang w:val="fr-FR"/>
              </w:rPr>
            </w:pPr>
            <w:r w:rsidRPr="0027595C">
              <w:rPr>
                <w:rFonts w:ascii="Verdana" w:hAnsi="Verdana"/>
                <w:sz w:val="18"/>
                <w:szCs w:val="18"/>
                <w:lang w:val="fr-FR"/>
              </w:rPr>
              <w:t>Microsoft Office est un système d’exploitation</w:t>
            </w:r>
          </w:p>
        </w:tc>
        <w:tc>
          <w:tcPr>
            <w:tcW w:w="617" w:type="dxa"/>
            <w:vAlign w:val="center"/>
          </w:tcPr>
          <w:p w14:paraId="12B7F28E"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35E0DF38"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69E3DAC2" w14:textId="77777777" w:rsidTr="009821DF">
        <w:tc>
          <w:tcPr>
            <w:tcW w:w="472" w:type="dxa"/>
            <w:shd w:val="clear" w:color="auto" w:fill="D9D9D9" w:themeFill="background1" w:themeFillShade="D9"/>
            <w:vAlign w:val="center"/>
          </w:tcPr>
          <w:p w14:paraId="4A00F2F7"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3</w:t>
            </w:r>
          </w:p>
        </w:tc>
        <w:tc>
          <w:tcPr>
            <w:tcW w:w="6736" w:type="dxa"/>
            <w:vAlign w:val="center"/>
          </w:tcPr>
          <w:p w14:paraId="2175C519" w14:textId="5BDF700B" w:rsidR="009821DF" w:rsidRPr="0090148A" w:rsidRDefault="009821DF" w:rsidP="009821DF">
            <w:pPr>
              <w:spacing w:before="120" w:after="120" w:line="260" w:lineRule="atLeast"/>
              <w:jc w:val="left"/>
              <w:rPr>
                <w:rFonts w:ascii="Verdana" w:hAnsi="Verdana"/>
                <w:sz w:val="18"/>
                <w:szCs w:val="18"/>
                <w:lang w:val="en-US"/>
              </w:rPr>
            </w:pPr>
            <w:r w:rsidRPr="0090148A">
              <w:rPr>
                <w:rFonts w:ascii="Verdana" w:hAnsi="Verdana"/>
                <w:sz w:val="18"/>
                <w:szCs w:val="18"/>
                <w:lang w:val="en-US"/>
              </w:rPr>
              <w:t xml:space="preserve">213.43.112.45 </w:t>
            </w:r>
            <w:proofErr w:type="spellStart"/>
            <w:r>
              <w:rPr>
                <w:rFonts w:ascii="Verdana" w:hAnsi="Verdana"/>
                <w:sz w:val="18"/>
                <w:szCs w:val="18"/>
                <w:lang w:val="en-US"/>
              </w:rPr>
              <w:t>est</w:t>
            </w:r>
            <w:proofErr w:type="spellEnd"/>
            <w:r>
              <w:rPr>
                <w:rFonts w:ascii="Verdana" w:hAnsi="Verdana"/>
                <w:sz w:val="18"/>
                <w:szCs w:val="18"/>
                <w:lang w:val="en-US"/>
              </w:rPr>
              <w:t xml:space="preserve"> </w:t>
            </w:r>
            <w:proofErr w:type="spellStart"/>
            <w:r>
              <w:rPr>
                <w:rFonts w:ascii="Verdana" w:hAnsi="Verdana"/>
                <w:sz w:val="18"/>
                <w:szCs w:val="18"/>
                <w:lang w:val="en-US"/>
              </w:rPr>
              <w:t>une</w:t>
            </w:r>
            <w:proofErr w:type="spellEnd"/>
            <w:r>
              <w:rPr>
                <w:rFonts w:ascii="Verdana" w:hAnsi="Verdana"/>
                <w:sz w:val="18"/>
                <w:szCs w:val="18"/>
                <w:lang w:val="en-US"/>
              </w:rPr>
              <w:t xml:space="preserve"> </w:t>
            </w:r>
            <w:proofErr w:type="spellStart"/>
            <w:r>
              <w:rPr>
                <w:rFonts w:ascii="Verdana" w:hAnsi="Verdana"/>
                <w:sz w:val="18"/>
                <w:szCs w:val="18"/>
                <w:lang w:val="en-US"/>
              </w:rPr>
              <w:t>adresse</w:t>
            </w:r>
            <w:proofErr w:type="spellEnd"/>
            <w:r>
              <w:rPr>
                <w:rFonts w:ascii="Verdana" w:hAnsi="Verdana"/>
                <w:sz w:val="18"/>
                <w:szCs w:val="18"/>
                <w:lang w:val="en-US"/>
              </w:rPr>
              <w:t xml:space="preserve"> </w:t>
            </w:r>
            <w:r w:rsidRPr="0090148A">
              <w:rPr>
                <w:rFonts w:ascii="Verdana" w:hAnsi="Verdana"/>
                <w:sz w:val="18"/>
                <w:szCs w:val="18"/>
                <w:lang w:val="en-US"/>
              </w:rPr>
              <w:t xml:space="preserve">IP </w:t>
            </w:r>
          </w:p>
        </w:tc>
        <w:tc>
          <w:tcPr>
            <w:tcW w:w="617" w:type="dxa"/>
            <w:vAlign w:val="center"/>
          </w:tcPr>
          <w:p w14:paraId="3E1721FB"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187F621E"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4548D7EB" w14:textId="77777777" w:rsidTr="009821DF">
        <w:tc>
          <w:tcPr>
            <w:tcW w:w="472" w:type="dxa"/>
            <w:shd w:val="clear" w:color="auto" w:fill="D9D9D9" w:themeFill="background1" w:themeFillShade="D9"/>
            <w:vAlign w:val="center"/>
          </w:tcPr>
          <w:p w14:paraId="654C37B7"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4</w:t>
            </w:r>
          </w:p>
        </w:tc>
        <w:tc>
          <w:tcPr>
            <w:tcW w:w="6736" w:type="dxa"/>
            <w:vAlign w:val="center"/>
          </w:tcPr>
          <w:p w14:paraId="38024F42" w14:textId="42C2645D" w:rsidR="009821DF" w:rsidRPr="009821DF" w:rsidRDefault="009821DF" w:rsidP="009821DF">
            <w:pPr>
              <w:spacing w:before="120" w:after="120" w:line="260" w:lineRule="atLeast"/>
              <w:jc w:val="left"/>
              <w:rPr>
                <w:rFonts w:ascii="Verdana" w:hAnsi="Verdana"/>
                <w:sz w:val="18"/>
                <w:szCs w:val="18"/>
                <w:lang w:val="fr-FR"/>
              </w:rPr>
            </w:pPr>
            <w:r w:rsidRPr="00ED0E68">
              <w:rPr>
                <w:rFonts w:ascii="Verdana" w:hAnsi="Verdana"/>
                <w:sz w:val="18"/>
                <w:szCs w:val="18"/>
                <w:lang w:val="fr-FR"/>
              </w:rPr>
              <w:t>Un en-tête de courriel peut fournir une preuve de l’origine du message</w:t>
            </w:r>
          </w:p>
        </w:tc>
        <w:tc>
          <w:tcPr>
            <w:tcW w:w="617" w:type="dxa"/>
            <w:vAlign w:val="center"/>
          </w:tcPr>
          <w:p w14:paraId="4BA76068"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6F2A4FEB"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72D5AE20" w14:textId="77777777" w:rsidTr="009821DF">
        <w:tc>
          <w:tcPr>
            <w:tcW w:w="472" w:type="dxa"/>
            <w:shd w:val="clear" w:color="auto" w:fill="D9D9D9" w:themeFill="background1" w:themeFillShade="D9"/>
            <w:vAlign w:val="center"/>
          </w:tcPr>
          <w:p w14:paraId="16901B6E"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5</w:t>
            </w:r>
          </w:p>
        </w:tc>
        <w:tc>
          <w:tcPr>
            <w:tcW w:w="6736" w:type="dxa"/>
            <w:vAlign w:val="center"/>
          </w:tcPr>
          <w:p w14:paraId="31790242" w14:textId="7A8E993F" w:rsidR="009821DF" w:rsidRPr="009821DF" w:rsidRDefault="009821DF" w:rsidP="009821DF">
            <w:pPr>
              <w:spacing w:before="120" w:after="120" w:line="260" w:lineRule="atLeast"/>
              <w:jc w:val="left"/>
              <w:rPr>
                <w:rFonts w:ascii="Verdana" w:hAnsi="Verdana"/>
                <w:sz w:val="18"/>
                <w:szCs w:val="18"/>
                <w:lang w:val="fr-FR"/>
              </w:rPr>
            </w:pPr>
            <w:r w:rsidRPr="00ED0E68">
              <w:rPr>
                <w:rFonts w:ascii="Verdana" w:hAnsi="Verdana"/>
                <w:sz w:val="18"/>
                <w:szCs w:val="18"/>
                <w:lang w:val="fr-FR"/>
              </w:rPr>
              <w:t>Les médias sociaux sont utilisés par plus de 50 % de la population mondiale</w:t>
            </w:r>
          </w:p>
        </w:tc>
        <w:tc>
          <w:tcPr>
            <w:tcW w:w="617" w:type="dxa"/>
            <w:vAlign w:val="center"/>
          </w:tcPr>
          <w:p w14:paraId="0A5879C4"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7F441B3B"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0B303820" w14:textId="77777777" w:rsidTr="009821DF">
        <w:tc>
          <w:tcPr>
            <w:tcW w:w="472" w:type="dxa"/>
            <w:shd w:val="clear" w:color="auto" w:fill="D9D9D9" w:themeFill="background1" w:themeFillShade="D9"/>
            <w:vAlign w:val="center"/>
          </w:tcPr>
          <w:p w14:paraId="0A860008"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6</w:t>
            </w:r>
          </w:p>
        </w:tc>
        <w:tc>
          <w:tcPr>
            <w:tcW w:w="6736" w:type="dxa"/>
            <w:vAlign w:val="center"/>
          </w:tcPr>
          <w:p w14:paraId="51BBF6DE" w14:textId="6F868B10" w:rsidR="009821DF" w:rsidRPr="009821DF" w:rsidRDefault="009821DF" w:rsidP="009821DF">
            <w:pPr>
              <w:spacing w:before="120" w:after="120" w:line="260" w:lineRule="atLeast"/>
              <w:jc w:val="left"/>
              <w:rPr>
                <w:rFonts w:ascii="Verdana" w:hAnsi="Verdana"/>
                <w:sz w:val="18"/>
                <w:szCs w:val="18"/>
                <w:lang w:val="fr-FR"/>
              </w:rPr>
            </w:pPr>
            <w:r w:rsidRPr="00ED0E68">
              <w:rPr>
                <w:rFonts w:ascii="Verdana" w:hAnsi="Verdana"/>
                <w:sz w:val="18"/>
                <w:szCs w:val="18"/>
                <w:lang w:val="fr-FR"/>
              </w:rPr>
              <w:t>La Convention de Budapest est le seul traité international sur la cybercriminalité et les preuves électroniques</w:t>
            </w:r>
          </w:p>
        </w:tc>
        <w:tc>
          <w:tcPr>
            <w:tcW w:w="617" w:type="dxa"/>
            <w:vAlign w:val="center"/>
          </w:tcPr>
          <w:p w14:paraId="32FA72D3"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4D13C9C4"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4580D394" w14:textId="77777777" w:rsidTr="009821DF">
        <w:tc>
          <w:tcPr>
            <w:tcW w:w="472" w:type="dxa"/>
            <w:shd w:val="clear" w:color="auto" w:fill="D9D9D9" w:themeFill="background1" w:themeFillShade="D9"/>
            <w:vAlign w:val="center"/>
          </w:tcPr>
          <w:p w14:paraId="53E5E7E2"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7</w:t>
            </w:r>
          </w:p>
        </w:tc>
        <w:tc>
          <w:tcPr>
            <w:tcW w:w="6736" w:type="dxa"/>
            <w:vAlign w:val="center"/>
          </w:tcPr>
          <w:p w14:paraId="35FDB526" w14:textId="4FD86122" w:rsidR="009821DF" w:rsidRPr="009821DF" w:rsidRDefault="009821DF" w:rsidP="009821DF">
            <w:pPr>
              <w:spacing w:before="120" w:after="120" w:line="260" w:lineRule="atLeast"/>
              <w:jc w:val="left"/>
              <w:rPr>
                <w:rFonts w:ascii="Verdana" w:hAnsi="Verdana"/>
                <w:sz w:val="18"/>
                <w:szCs w:val="18"/>
                <w:lang w:val="fr-FR"/>
              </w:rPr>
            </w:pPr>
            <w:r w:rsidRPr="00ED0E68">
              <w:rPr>
                <w:rFonts w:ascii="Verdana" w:hAnsi="Verdana"/>
                <w:sz w:val="18"/>
                <w:szCs w:val="18"/>
                <w:lang w:val="fr-FR"/>
              </w:rPr>
              <w:t>40% des pays dans le monde sont soit parties, soit signataires ou invités à adhérer à la Convention de Budapest</w:t>
            </w:r>
          </w:p>
        </w:tc>
        <w:tc>
          <w:tcPr>
            <w:tcW w:w="617" w:type="dxa"/>
            <w:vAlign w:val="center"/>
          </w:tcPr>
          <w:p w14:paraId="611B49CB"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6EEAEC86"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3C2E622A" w14:textId="77777777" w:rsidTr="009821DF">
        <w:tc>
          <w:tcPr>
            <w:tcW w:w="472" w:type="dxa"/>
            <w:shd w:val="clear" w:color="auto" w:fill="D9D9D9" w:themeFill="background1" w:themeFillShade="D9"/>
            <w:vAlign w:val="center"/>
          </w:tcPr>
          <w:p w14:paraId="7A41BB30"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8</w:t>
            </w:r>
          </w:p>
        </w:tc>
        <w:tc>
          <w:tcPr>
            <w:tcW w:w="6736" w:type="dxa"/>
            <w:vAlign w:val="center"/>
          </w:tcPr>
          <w:p w14:paraId="46B72C41" w14:textId="69D55EAB" w:rsidR="009821DF" w:rsidRPr="009821DF" w:rsidRDefault="009821DF" w:rsidP="009821DF">
            <w:pPr>
              <w:spacing w:before="120" w:after="120" w:line="260" w:lineRule="atLeast"/>
              <w:jc w:val="left"/>
              <w:rPr>
                <w:rFonts w:ascii="Verdana" w:hAnsi="Verdana"/>
                <w:sz w:val="18"/>
                <w:szCs w:val="18"/>
                <w:lang w:val="fr-FR"/>
              </w:rPr>
            </w:pPr>
            <w:r w:rsidRPr="00770430">
              <w:rPr>
                <w:rFonts w:ascii="Verdana" w:hAnsi="Verdana"/>
                <w:sz w:val="18"/>
                <w:szCs w:val="18"/>
                <w:lang w:val="fr-FR"/>
              </w:rPr>
              <w:t xml:space="preserve">Le </w:t>
            </w:r>
            <w:proofErr w:type="spellStart"/>
            <w:r w:rsidRPr="00770430">
              <w:rPr>
                <w:rFonts w:ascii="Verdana" w:hAnsi="Verdana"/>
                <w:sz w:val="18"/>
                <w:szCs w:val="18"/>
                <w:lang w:val="fr-FR"/>
              </w:rPr>
              <w:t>DDoS</w:t>
            </w:r>
            <w:proofErr w:type="spellEnd"/>
            <w:r w:rsidRPr="00770430">
              <w:rPr>
                <w:rFonts w:ascii="Verdana" w:hAnsi="Verdana"/>
                <w:sz w:val="18"/>
                <w:szCs w:val="18"/>
                <w:lang w:val="fr-FR"/>
              </w:rPr>
              <w:t xml:space="preserve"> </w:t>
            </w:r>
            <w:r>
              <w:rPr>
                <w:rFonts w:ascii="Verdana" w:hAnsi="Verdana"/>
                <w:sz w:val="18"/>
                <w:szCs w:val="18"/>
                <w:lang w:val="fr-FR"/>
              </w:rPr>
              <w:t>(</w:t>
            </w:r>
            <w:r w:rsidRPr="00594D98">
              <w:rPr>
                <w:rFonts w:ascii="Verdana" w:hAnsi="Verdana"/>
                <w:sz w:val="18"/>
                <w:szCs w:val="18"/>
                <w:lang w:val="fr-FR"/>
              </w:rPr>
              <w:t>attaque par déni de service</w:t>
            </w:r>
            <w:r>
              <w:rPr>
                <w:rFonts w:ascii="Verdana" w:hAnsi="Verdana"/>
                <w:sz w:val="18"/>
                <w:szCs w:val="18"/>
                <w:lang w:val="fr-FR"/>
              </w:rPr>
              <w:t xml:space="preserve">) </w:t>
            </w:r>
            <w:r w:rsidRPr="00770430">
              <w:rPr>
                <w:rFonts w:ascii="Verdana" w:hAnsi="Verdana"/>
                <w:sz w:val="18"/>
                <w:szCs w:val="18"/>
                <w:lang w:val="fr-FR"/>
              </w:rPr>
              <w:t>est un logiciel malveillant utilisé pour voler des identités numériques</w:t>
            </w:r>
          </w:p>
        </w:tc>
        <w:tc>
          <w:tcPr>
            <w:tcW w:w="617" w:type="dxa"/>
            <w:vAlign w:val="center"/>
          </w:tcPr>
          <w:p w14:paraId="7C29915A"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61BA1E6F"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06EFADE4" w14:textId="77777777" w:rsidTr="009821DF">
        <w:tc>
          <w:tcPr>
            <w:tcW w:w="472" w:type="dxa"/>
            <w:shd w:val="clear" w:color="auto" w:fill="D9D9D9" w:themeFill="background1" w:themeFillShade="D9"/>
            <w:vAlign w:val="center"/>
          </w:tcPr>
          <w:p w14:paraId="5A78B6EE"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9</w:t>
            </w:r>
          </w:p>
        </w:tc>
        <w:tc>
          <w:tcPr>
            <w:tcW w:w="6736" w:type="dxa"/>
            <w:vAlign w:val="center"/>
          </w:tcPr>
          <w:p w14:paraId="640EA1D9" w14:textId="73BD1C1B" w:rsidR="009821DF" w:rsidRPr="009821DF" w:rsidRDefault="009821DF" w:rsidP="009821DF">
            <w:pPr>
              <w:spacing w:before="120" w:after="120" w:line="260" w:lineRule="atLeast"/>
              <w:jc w:val="left"/>
              <w:rPr>
                <w:rFonts w:ascii="Verdana" w:hAnsi="Verdana"/>
                <w:sz w:val="18"/>
                <w:szCs w:val="18"/>
                <w:lang w:val="fr-FR"/>
              </w:rPr>
            </w:pPr>
            <w:r w:rsidRPr="00770430">
              <w:rPr>
                <w:rFonts w:ascii="Verdana" w:hAnsi="Verdana"/>
                <w:sz w:val="18"/>
                <w:szCs w:val="18"/>
                <w:lang w:val="fr-FR"/>
              </w:rPr>
              <w:t xml:space="preserve">Un </w:t>
            </w:r>
            <w:proofErr w:type="spellStart"/>
            <w:r>
              <w:rPr>
                <w:rFonts w:ascii="Verdana" w:hAnsi="Verdana"/>
                <w:sz w:val="18"/>
                <w:szCs w:val="18"/>
                <w:lang w:val="fr-FR"/>
              </w:rPr>
              <w:t>B</w:t>
            </w:r>
            <w:r w:rsidRPr="00770430">
              <w:rPr>
                <w:rFonts w:ascii="Verdana" w:hAnsi="Verdana"/>
                <w:sz w:val="18"/>
                <w:szCs w:val="18"/>
                <w:lang w:val="fr-FR"/>
              </w:rPr>
              <w:t>otnet</w:t>
            </w:r>
            <w:proofErr w:type="spellEnd"/>
            <w:r w:rsidRPr="00770430">
              <w:rPr>
                <w:rFonts w:ascii="Verdana" w:hAnsi="Verdana"/>
                <w:sz w:val="18"/>
                <w:szCs w:val="18"/>
                <w:lang w:val="fr-FR"/>
              </w:rPr>
              <w:t xml:space="preserve"> est un réseau d’ordinateurs compromis utilisé à des fins malveillantes</w:t>
            </w:r>
          </w:p>
        </w:tc>
        <w:tc>
          <w:tcPr>
            <w:tcW w:w="617" w:type="dxa"/>
            <w:vAlign w:val="center"/>
          </w:tcPr>
          <w:p w14:paraId="2063F66C"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35F158FD"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61C76C10" w14:textId="77777777" w:rsidTr="009821DF">
        <w:tc>
          <w:tcPr>
            <w:tcW w:w="472" w:type="dxa"/>
            <w:shd w:val="clear" w:color="auto" w:fill="D9D9D9" w:themeFill="background1" w:themeFillShade="D9"/>
            <w:vAlign w:val="center"/>
          </w:tcPr>
          <w:p w14:paraId="33EEBE59"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10</w:t>
            </w:r>
          </w:p>
        </w:tc>
        <w:tc>
          <w:tcPr>
            <w:tcW w:w="6736" w:type="dxa"/>
            <w:vAlign w:val="center"/>
          </w:tcPr>
          <w:p w14:paraId="690930D9" w14:textId="5A4A301B" w:rsidR="009821DF" w:rsidRPr="009821DF" w:rsidRDefault="009821DF" w:rsidP="009821DF">
            <w:pPr>
              <w:spacing w:before="120" w:after="120" w:line="260" w:lineRule="atLeast"/>
              <w:jc w:val="left"/>
              <w:rPr>
                <w:rFonts w:ascii="Verdana" w:hAnsi="Verdana"/>
                <w:sz w:val="18"/>
                <w:szCs w:val="18"/>
                <w:lang w:val="fr-FR"/>
              </w:rPr>
            </w:pPr>
            <w:r w:rsidRPr="00770430">
              <w:rPr>
                <w:rFonts w:ascii="Verdana" w:hAnsi="Verdana"/>
                <w:sz w:val="18"/>
                <w:szCs w:val="18"/>
                <w:lang w:val="fr-FR"/>
              </w:rPr>
              <w:t>U</w:t>
            </w:r>
            <w:r>
              <w:rPr>
                <w:rFonts w:ascii="Verdana" w:hAnsi="Verdana"/>
                <w:sz w:val="18"/>
                <w:szCs w:val="18"/>
                <w:lang w:val="fr-FR"/>
              </w:rPr>
              <w:t xml:space="preserve">n </w:t>
            </w:r>
            <w:proofErr w:type="spellStart"/>
            <w:r>
              <w:rPr>
                <w:rFonts w:ascii="Verdana" w:hAnsi="Verdana"/>
                <w:sz w:val="18"/>
                <w:szCs w:val="18"/>
                <w:lang w:val="fr-FR"/>
              </w:rPr>
              <w:t>dé</w:t>
            </w:r>
            <w:r w:rsidRPr="00770430">
              <w:rPr>
                <w:rFonts w:ascii="Verdana" w:hAnsi="Verdana"/>
                <w:sz w:val="18"/>
                <w:szCs w:val="18"/>
                <w:lang w:val="fr-FR"/>
              </w:rPr>
              <w:t>facement</w:t>
            </w:r>
            <w:proofErr w:type="spellEnd"/>
            <w:r w:rsidRPr="00770430">
              <w:rPr>
                <w:rFonts w:ascii="Verdana" w:hAnsi="Verdana"/>
                <w:sz w:val="18"/>
                <w:szCs w:val="18"/>
                <w:lang w:val="fr-FR"/>
              </w:rPr>
              <w:t xml:space="preserve"> est une attaque contre un site Web qui modifie l’apparence visuelle du site ou d’une page Web.</w:t>
            </w:r>
          </w:p>
        </w:tc>
        <w:tc>
          <w:tcPr>
            <w:tcW w:w="617" w:type="dxa"/>
            <w:vAlign w:val="center"/>
          </w:tcPr>
          <w:p w14:paraId="20A3F0D7"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4C5B332F"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2A133A87" w14:textId="77777777" w:rsidTr="009821DF">
        <w:tc>
          <w:tcPr>
            <w:tcW w:w="472" w:type="dxa"/>
            <w:shd w:val="clear" w:color="auto" w:fill="D9D9D9" w:themeFill="background1" w:themeFillShade="D9"/>
            <w:vAlign w:val="center"/>
          </w:tcPr>
          <w:p w14:paraId="3A89816C"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11</w:t>
            </w:r>
          </w:p>
        </w:tc>
        <w:tc>
          <w:tcPr>
            <w:tcW w:w="6736" w:type="dxa"/>
            <w:vAlign w:val="center"/>
          </w:tcPr>
          <w:p w14:paraId="4836DD62" w14:textId="70158383" w:rsidR="009821DF" w:rsidRPr="009821DF" w:rsidRDefault="009821DF" w:rsidP="009821DF">
            <w:pPr>
              <w:spacing w:before="120" w:after="120" w:line="260" w:lineRule="atLeast"/>
              <w:jc w:val="left"/>
              <w:rPr>
                <w:rFonts w:ascii="Verdana" w:hAnsi="Verdana"/>
                <w:sz w:val="18"/>
                <w:szCs w:val="18"/>
                <w:lang w:val="fr-FR"/>
              </w:rPr>
            </w:pPr>
            <w:r w:rsidRPr="00770430">
              <w:rPr>
                <w:rFonts w:ascii="Verdana" w:hAnsi="Verdana"/>
                <w:sz w:val="18"/>
                <w:szCs w:val="18"/>
                <w:lang w:val="fr-FR"/>
              </w:rPr>
              <w:t>La Convention de Budapest criminalise l’exploitation et les abus sexuels en ligne des enfants</w:t>
            </w:r>
          </w:p>
        </w:tc>
        <w:tc>
          <w:tcPr>
            <w:tcW w:w="617" w:type="dxa"/>
            <w:vAlign w:val="center"/>
          </w:tcPr>
          <w:p w14:paraId="7BD7C793"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20103D7A"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329AA0BC" w14:textId="77777777" w:rsidTr="009821DF">
        <w:tc>
          <w:tcPr>
            <w:tcW w:w="472" w:type="dxa"/>
            <w:shd w:val="clear" w:color="auto" w:fill="D9D9D9" w:themeFill="background1" w:themeFillShade="D9"/>
            <w:vAlign w:val="center"/>
          </w:tcPr>
          <w:p w14:paraId="3EB91247"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12</w:t>
            </w:r>
          </w:p>
        </w:tc>
        <w:tc>
          <w:tcPr>
            <w:tcW w:w="6736" w:type="dxa"/>
            <w:vAlign w:val="center"/>
          </w:tcPr>
          <w:p w14:paraId="5CFF0156" w14:textId="6B087233" w:rsidR="009821DF" w:rsidRPr="009821DF" w:rsidRDefault="009821DF" w:rsidP="009821DF">
            <w:pPr>
              <w:spacing w:before="120" w:after="120" w:line="260" w:lineRule="atLeast"/>
              <w:jc w:val="left"/>
              <w:rPr>
                <w:rFonts w:ascii="Verdana" w:hAnsi="Verdana"/>
                <w:sz w:val="18"/>
                <w:szCs w:val="18"/>
                <w:lang w:val="fr-FR"/>
              </w:rPr>
            </w:pPr>
            <w:r w:rsidRPr="00A64E34">
              <w:rPr>
                <w:rFonts w:ascii="Verdana" w:hAnsi="Verdana"/>
                <w:sz w:val="18"/>
                <w:szCs w:val="18"/>
                <w:lang w:val="fr-FR"/>
              </w:rPr>
              <w:t>La diffamation en ligne est une infraction criminelle en vertu de la Convention de Budapest</w:t>
            </w:r>
          </w:p>
        </w:tc>
        <w:tc>
          <w:tcPr>
            <w:tcW w:w="617" w:type="dxa"/>
            <w:vAlign w:val="center"/>
          </w:tcPr>
          <w:p w14:paraId="3DE32E63"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4F776641"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3C42AE12" w14:textId="77777777" w:rsidTr="009821DF">
        <w:tc>
          <w:tcPr>
            <w:tcW w:w="472" w:type="dxa"/>
            <w:shd w:val="clear" w:color="auto" w:fill="D9D9D9" w:themeFill="background1" w:themeFillShade="D9"/>
            <w:vAlign w:val="center"/>
          </w:tcPr>
          <w:p w14:paraId="71150CF5"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13</w:t>
            </w:r>
          </w:p>
        </w:tc>
        <w:tc>
          <w:tcPr>
            <w:tcW w:w="6736" w:type="dxa"/>
            <w:vAlign w:val="center"/>
          </w:tcPr>
          <w:p w14:paraId="4F9F09D7" w14:textId="55E5CC71" w:rsidR="009821DF" w:rsidRPr="009821DF" w:rsidRDefault="009821DF" w:rsidP="009821DF">
            <w:pPr>
              <w:spacing w:before="120" w:after="120" w:line="260" w:lineRule="atLeast"/>
              <w:jc w:val="left"/>
              <w:rPr>
                <w:rFonts w:ascii="Verdana" w:hAnsi="Verdana"/>
                <w:sz w:val="18"/>
                <w:szCs w:val="18"/>
                <w:lang w:val="fr-FR"/>
              </w:rPr>
            </w:pPr>
            <w:proofErr w:type="spellStart"/>
            <w:r w:rsidRPr="00A64E34">
              <w:rPr>
                <w:rFonts w:ascii="Verdana" w:hAnsi="Verdana"/>
                <w:sz w:val="18"/>
                <w:szCs w:val="18"/>
                <w:highlight w:val="yellow"/>
                <w:lang w:val="fr-FR"/>
              </w:rPr>
              <w:t>Skimming</w:t>
            </w:r>
            <w:proofErr w:type="spellEnd"/>
            <w:r w:rsidRPr="00A64E34">
              <w:rPr>
                <w:rFonts w:ascii="Verdana" w:hAnsi="Verdana"/>
                <w:sz w:val="18"/>
                <w:szCs w:val="18"/>
                <w:lang w:val="fr-FR"/>
              </w:rPr>
              <w:t xml:space="preserve"> </w:t>
            </w:r>
            <w:r>
              <w:rPr>
                <w:rFonts w:ascii="Verdana" w:hAnsi="Verdana"/>
                <w:sz w:val="18"/>
                <w:szCs w:val="18"/>
                <w:lang w:val="fr-FR"/>
              </w:rPr>
              <w:t>et</w:t>
            </w:r>
            <w:r w:rsidRPr="00A64E34">
              <w:rPr>
                <w:rFonts w:ascii="Verdana" w:hAnsi="Verdana"/>
                <w:sz w:val="18"/>
                <w:szCs w:val="18"/>
                <w:lang w:val="fr-FR"/>
              </w:rPr>
              <w:t xml:space="preserve"> </w:t>
            </w:r>
            <w:proofErr w:type="spellStart"/>
            <w:r w:rsidRPr="00A64E34">
              <w:rPr>
                <w:rFonts w:ascii="Verdana" w:hAnsi="Verdana"/>
                <w:sz w:val="18"/>
                <w:szCs w:val="18"/>
                <w:highlight w:val="yellow"/>
                <w:lang w:val="fr-FR"/>
              </w:rPr>
              <w:t>shimming</w:t>
            </w:r>
            <w:proofErr w:type="spellEnd"/>
            <w:r w:rsidRPr="00A64E34">
              <w:rPr>
                <w:rFonts w:ascii="Verdana" w:hAnsi="Verdana"/>
                <w:sz w:val="18"/>
                <w:szCs w:val="18"/>
                <w:lang w:val="fr-FR"/>
              </w:rPr>
              <w:t xml:space="preserve"> sont deux formes de logiciels malveillants</w:t>
            </w:r>
          </w:p>
        </w:tc>
        <w:tc>
          <w:tcPr>
            <w:tcW w:w="617" w:type="dxa"/>
            <w:vAlign w:val="center"/>
          </w:tcPr>
          <w:p w14:paraId="23495A3E"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5017CDE5"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027AB5E1" w14:textId="77777777" w:rsidTr="009821DF">
        <w:tc>
          <w:tcPr>
            <w:tcW w:w="472" w:type="dxa"/>
            <w:shd w:val="clear" w:color="auto" w:fill="D9D9D9" w:themeFill="background1" w:themeFillShade="D9"/>
            <w:vAlign w:val="center"/>
          </w:tcPr>
          <w:p w14:paraId="651CC73F"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14</w:t>
            </w:r>
          </w:p>
        </w:tc>
        <w:tc>
          <w:tcPr>
            <w:tcW w:w="6736" w:type="dxa"/>
            <w:vAlign w:val="center"/>
          </w:tcPr>
          <w:p w14:paraId="1C14AC82" w14:textId="2DD96F14" w:rsidR="009821DF" w:rsidRPr="009821DF" w:rsidRDefault="009821DF" w:rsidP="009821DF">
            <w:pPr>
              <w:spacing w:before="120" w:after="120" w:line="260" w:lineRule="atLeast"/>
              <w:jc w:val="left"/>
              <w:rPr>
                <w:rFonts w:ascii="Verdana" w:hAnsi="Verdana"/>
                <w:sz w:val="18"/>
                <w:szCs w:val="18"/>
                <w:lang w:val="fr-FR"/>
              </w:rPr>
            </w:pPr>
            <w:r w:rsidRPr="00A64E34">
              <w:rPr>
                <w:rFonts w:ascii="Verdana" w:hAnsi="Verdana"/>
                <w:sz w:val="18"/>
                <w:szCs w:val="18"/>
                <w:lang w:val="fr-FR"/>
              </w:rPr>
              <w:t xml:space="preserve">Tous les services fournis sur le </w:t>
            </w:r>
            <w:proofErr w:type="spellStart"/>
            <w:r w:rsidRPr="00A64E34">
              <w:rPr>
                <w:rFonts w:ascii="Verdana" w:hAnsi="Verdana"/>
                <w:sz w:val="18"/>
                <w:szCs w:val="18"/>
                <w:lang w:val="fr-FR"/>
              </w:rPr>
              <w:t>Darkweb</w:t>
            </w:r>
            <w:proofErr w:type="spellEnd"/>
            <w:r w:rsidRPr="00A64E34">
              <w:rPr>
                <w:rFonts w:ascii="Verdana" w:hAnsi="Verdana"/>
                <w:sz w:val="18"/>
                <w:szCs w:val="18"/>
                <w:lang w:val="fr-FR"/>
              </w:rPr>
              <w:t xml:space="preserve"> sont illégaux</w:t>
            </w:r>
          </w:p>
        </w:tc>
        <w:tc>
          <w:tcPr>
            <w:tcW w:w="617" w:type="dxa"/>
            <w:vAlign w:val="center"/>
          </w:tcPr>
          <w:p w14:paraId="602AAAED"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5FEC2CAC"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35BDBD60" w14:textId="77777777" w:rsidTr="009821DF">
        <w:tc>
          <w:tcPr>
            <w:tcW w:w="472" w:type="dxa"/>
            <w:shd w:val="clear" w:color="auto" w:fill="D9D9D9" w:themeFill="background1" w:themeFillShade="D9"/>
            <w:vAlign w:val="center"/>
          </w:tcPr>
          <w:p w14:paraId="38A021BA"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15</w:t>
            </w:r>
          </w:p>
        </w:tc>
        <w:tc>
          <w:tcPr>
            <w:tcW w:w="6736" w:type="dxa"/>
            <w:vAlign w:val="center"/>
          </w:tcPr>
          <w:p w14:paraId="723A9DC2" w14:textId="209A2628" w:rsidR="009821DF" w:rsidRPr="009821DF" w:rsidRDefault="009821DF" w:rsidP="009821DF">
            <w:pPr>
              <w:spacing w:before="120" w:after="120" w:line="260" w:lineRule="atLeast"/>
              <w:jc w:val="left"/>
              <w:rPr>
                <w:rFonts w:ascii="Verdana" w:hAnsi="Verdana"/>
                <w:sz w:val="18"/>
                <w:szCs w:val="18"/>
                <w:lang w:val="fr-FR"/>
              </w:rPr>
            </w:pPr>
            <w:r w:rsidRPr="00A64E34">
              <w:rPr>
                <w:rFonts w:ascii="Verdana" w:hAnsi="Verdana"/>
                <w:sz w:val="18"/>
                <w:szCs w:val="18"/>
                <w:lang w:val="fr-FR"/>
              </w:rPr>
              <w:t>La preuve électronique désigne toute information générée, stockée ou transmise sous forme numérique qui pourrait être plus tard nécessaire pour prouver ou réfuter un fait contesté dans une procédure judiciaire.</w:t>
            </w:r>
          </w:p>
        </w:tc>
        <w:tc>
          <w:tcPr>
            <w:tcW w:w="617" w:type="dxa"/>
            <w:vAlign w:val="center"/>
          </w:tcPr>
          <w:p w14:paraId="4DC30D5E"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4EE4AC95" w14:textId="77777777" w:rsidR="009821DF" w:rsidRPr="0090148A" w:rsidRDefault="009821DF" w:rsidP="009821DF">
            <w:pPr>
              <w:spacing w:before="120" w:after="120" w:line="260" w:lineRule="atLeast"/>
              <w:jc w:val="center"/>
              <w:rPr>
                <w:rFonts w:ascii="Verdana" w:hAnsi="Verdana"/>
                <w:sz w:val="18"/>
                <w:szCs w:val="18"/>
                <w:lang w:val="en-US"/>
              </w:rPr>
            </w:pPr>
          </w:p>
        </w:tc>
      </w:tr>
      <w:tr w:rsidR="009821DF" w:rsidRPr="0090148A" w14:paraId="24CA205E" w14:textId="77777777" w:rsidTr="009821DF">
        <w:tc>
          <w:tcPr>
            <w:tcW w:w="472" w:type="dxa"/>
            <w:shd w:val="clear" w:color="auto" w:fill="D9D9D9" w:themeFill="background1" w:themeFillShade="D9"/>
            <w:vAlign w:val="center"/>
          </w:tcPr>
          <w:p w14:paraId="4B16DF45"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16</w:t>
            </w:r>
          </w:p>
        </w:tc>
        <w:tc>
          <w:tcPr>
            <w:tcW w:w="6736" w:type="dxa"/>
            <w:vAlign w:val="center"/>
          </w:tcPr>
          <w:p w14:paraId="47803A46" w14:textId="7B507C41" w:rsidR="009821DF" w:rsidRPr="009821DF" w:rsidRDefault="009821DF" w:rsidP="009821DF">
            <w:pPr>
              <w:spacing w:before="120" w:after="120" w:line="260" w:lineRule="atLeast"/>
              <w:jc w:val="left"/>
              <w:rPr>
                <w:rFonts w:ascii="Verdana" w:hAnsi="Verdana"/>
                <w:sz w:val="18"/>
                <w:szCs w:val="18"/>
                <w:lang w:val="fr-FR"/>
              </w:rPr>
            </w:pPr>
            <w:r w:rsidRPr="00A64E34">
              <w:rPr>
                <w:rFonts w:ascii="Verdana" w:hAnsi="Verdana"/>
                <w:sz w:val="18"/>
                <w:szCs w:val="18"/>
                <w:lang w:val="fr-FR"/>
              </w:rPr>
              <w:t>Il est plus difficile de manipuler les preuves électroniques que d’altérer les preuves physiques.</w:t>
            </w:r>
          </w:p>
        </w:tc>
        <w:tc>
          <w:tcPr>
            <w:tcW w:w="617" w:type="dxa"/>
            <w:vAlign w:val="center"/>
          </w:tcPr>
          <w:p w14:paraId="1D4871F6" w14:textId="77777777" w:rsidR="009821DF" w:rsidRPr="009821DF" w:rsidRDefault="009821DF" w:rsidP="009821DF">
            <w:pPr>
              <w:spacing w:before="120" w:after="120" w:line="260" w:lineRule="atLeast"/>
              <w:jc w:val="center"/>
              <w:rPr>
                <w:rFonts w:ascii="Verdana" w:hAnsi="Verdana"/>
                <w:sz w:val="18"/>
                <w:szCs w:val="18"/>
                <w:lang w:val="fr-FR"/>
              </w:rPr>
            </w:pPr>
          </w:p>
        </w:tc>
        <w:tc>
          <w:tcPr>
            <w:tcW w:w="674" w:type="dxa"/>
            <w:vAlign w:val="center"/>
          </w:tcPr>
          <w:p w14:paraId="7F48BEBC"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9821DF" w:rsidRPr="0090148A" w14:paraId="529B2D76" w14:textId="77777777" w:rsidTr="009821DF">
        <w:tc>
          <w:tcPr>
            <w:tcW w:w="472" w:type="dxa"/>
            <w:shd w:val="clear" w:color="auto" w:fill="D9D9D9" w:themeFill="background1" w:themeFillShade="D9"/>
            <w:vAlign w:val="center"/>
          </w:tcPr>
          <w:p w14:paraId="7948898A" w14:textId="77777777" w:rsidR="009821DF" w:rsidRPr="0090148A" w:rsidRDefault="009821DF" w:rsidP="009821DF">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17</w:t>
            </w:r>
          </w:p>
        </w:tc>
        <w:tc>
          <w:tcPr>
            <w:tcW w:w="6736" w:type="dxa"/>
            <w:vAlign w:val="center"/>
          </w:tcPr>
          <w:p w14:paraId="6ED179B4" w14:textId="1218013F" w:rsidR="009821DF" w:rsidRPr="009821DF" w:rsidRDefault="009821DF" w:rsidP="009821DF">
            <w:pPr>
              <w:spacing w:before="120" w:after="120" w:line="260" w:lineRule="atLeast"/>
              <w:jc w:val="left"/>
              <w:rPr>
                <w:rFonts w:ascii="Verdana" w:hAnsi="Verdana"/>
                <w:sz w:val="18"/>
                <w:szCs w:val="18"/>
                <w:lang w:val="fr-FR"/>
              </w:rPr>
            </w:pPr>
            <w:r w:rsidRPr="007B371D">
              <w:rPr>
                <w:rFonts w:ascii="Verdana" w:hAnsi="Verdana"/>
                <w:sz w:val="18"/>
                <w:szCs w:val="18"/>
                <w:lang w:val="fr-FR"/>
              </w:rPr>
              <w:t>Tous les appareils électroniques peuvent potentiellement être des sources de preuves électroniques</w:t>
            </w:r>
          </w:p>
        </w:tc>
        <w:tc>
          <w:tcPr>
            <w:tcW w:w="617" w:type="dxa"/>
            <w:vAlign w:val="center"/>
          </w:tcPr>
          <w:p w14:paraId="7536D0EB" w14:textId="77777777" w:rsidR="009821DF" w:rsidRPr="0090148A" w:rsidRDefault="009821DF" w:rsidP="009821DF">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52F9C22E" w14:textId="77777777" w:rsidR="009821DF" w:rsidRPr="0090148A" w:rsidRDefault="009821DF" w:rsidP="009821DF">
            <w:pPr>
              <w:spacing w:before="120" w:after="120" w:line="260" w:lineRule="atLeast"/>
              <w:jc w:val="center"/>
              <w:rPr>
                <w:rFonts w:ascii="Verdana" w:hAnsi="Verdana"/>
                <w:sz w:val="18"/>
                <w:szCs w:val="18"/>
                <w:lang w:val="en-US"/>
              </w:rPr>
            </w:pPr>
          </w:p>
        </w:tc>
      </w:tr>
      <w:tr w:rsidR="0015054C" w:rsidRPr="0090148A" w14:paraId="364E2D63" w14:textId="77777777" w:rsidTr="009821DF">
        <w:tc>
          <w:tcPr>
            <w:tcW w:w="472" w:type="dxa"/>
            <w:shd w:val="clear" w:color="auto" w:fill="D9D9D9" w:themeFill="background1" w:themeFillShade="D9"/>
            <w:vAlign w:val="center"/>
          </w:tcPr>
          <w:p w14:paraId="262BDE09"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lastRenderedPageBreak/>
              <w:t>18</w:t>
            </w:r>
          </w:p>
        </w:tc>
        <w:tc>
          <w:tcPr>
            <w:tcW w:w="6736" w:type="dxa"/>
            <w:vAlign w:val="center"/>
          </w:tcPr>
          <w:p w14:paraId="7BF1D4C2" w14:textId="7D5F5907" w:rsidR="0015054C" w:rsidRPr="0015054C" w:rsidRDefault="0015054C" w:rsidP="0015054C">
            <w:pPr>
              <w:spacing w:before="120" w:after="120" w:line="260" w:lineRule="atLeast"/>
              <w:jc w:val="left"/>
              <w:rPr>
                <w:rFonts w:ascii="Verdana" w:hAnsi="Verdana"/>
                <w:sz w:val="18"/>
                <w:szCs w:val="18"/>
                <w:lang w:val="fr-FR"/>
              </w:rPr>
            </w:pPr>
            <w:r w:rsidRPr="0040658F">
              <w:rPr>
                <w:rFonts w:ascii="Verdana" w:hAnsi="Verdana"/>
                <w:sz w:val="18"/>
                <w:szCs w:val="18"/>
                <w:lang w:val="fr-FR"/>
              </w:rPr>
              <w:t xml:space="preserve">La Convention de Budapest fournit des outils pour </w:t>
            </w:r>
            <w:r>
              <w:rPr>
                <w:rFonts w:ascii="Verdana" w:hAnsi="Verdana"/>
                <w:sz w:val="18"/>
                <w:szCs w:val="18"/>
                <w:lang w:val="fr-FR"/>
              </w:rPr>
              <w:t>traiter de la preuve électronique</w:t>
            </w:r>
          </w:p>
        </w:tc>
        <w:tc>
          <w:tcPr>
            <w:tcW w:w="617" w:type="dxa"/>
            <w:vAlign w:val="center"/>
          </w:tcPr>
          <w:p w14:paraId="077C2059"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3FF1B233" w14:textId="77777777" w:rsidR="0015054C" w:rsidRPr="0090148A" w:rsidRDefault="0015054C" w:rsidP="0015054C">
            <w:pPr>
              <w:spacing w:before="120" w:after="120" w:line="260" w:lineRule="atLeast"/>
              <w:jc w:val="center"/>
              <w:rPr>
                <w:rFonts w:ascii="Verdana" w:hAnsi="Verdana"/>
                <w:sz w:val="18"/>
                <w:szCs w:val="18"/>
                <w:lang w:val="en-US"/>
              </w:rPr>
            </w:pPr>
          </w:p>
        </w:tc>
      </w:tr>
      <w:tr w:rsidR="0015054C" w:rsidRPr="0090148A" w14:paraId="4A06BEB4" w14:textId="77777777" w:rsidTr="009821DF">
        <w:tc>
          <w:tcPr>
            <w:tcW w:w="472" w:type="dxa"/>
            <w:shd w:val="clear" w:color="auto" w:fill="D9D9D9" w:themeFill="background1" w:themeFillShade="D9"/>
            <w:vAlign w:val="center"/>
          </w:tcPr>
          <w:p w14:paraId="70300727"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19</w:t>
            </w:r>
          </w:p>
        </w:tc>
        <w:tc>
          <w:tcPr>
            <w:tcW w:w="6736" w:type="dxa"/>
            <w:vAlign w:val="center"/>
          </w:tcPr>
          <w:p w14:paraId="7D8F5B59" w14:textId="3DDA8DF3" w:rsidR="0015054C" w:rsidRPr="0015054C" w:rsidRDefault="0015054C" w:rsidP="0015054C">
            <w:pPr>
              <w:spacing w:before="120" w:after="120" w:line="260" w:lineRule="atLeast"/>
              <w:jc w:val="left"/>
              <w:rPr>
                <w:rFonts w:ascii="Verdana" w:hAnsi="Verdana"/>
                <w:sz w:val="18"/>
                <w:szCs w:val="18"/>
                <w:lang w:val="fr-FR"/>
              </w:rPr>
            </w:pPr>
            <w:r w:rsidRPr="00D8379C">
              <w:rPr>
                <w:rFonts w:ascii="Verdana" w:hAnsi="Verdana"/>
                <w:sz w:val="18"/>
                <w:szCs w:val="18"/>
                <w:lang w:val="fr-FR"/>
              </w:rPr>
              <w:t xml:space="preserve">La Convention de Budapest ne contient pas de dispositions relatives à la coopération internationale en matière de justice pénale dans le domaine de la cybercriminalité </w:t>
            </w:r>
          </w:p>
        </w:tc>
        <w:tc>
          <w:tcPr>
            <w:tcW w:w="617" w:type="dxa"/>
            <w:vAlign w:val="center"/>
          </w:tcPr>
          <w:p w14:paraId="7FB07305" w14:textId="77777777" w:rsidR="0015054C" w:rsidRPr="0015054C" w:rsidRDefault="0015054C" w:rsidP="0015054C">
            <w:pPr>
              <w:spacing w:before="120" w:after="120" w:line="260" w:lineRule="atLeast"/>
              <w:jc w:val="center"/>
              <w:rPr>
                <w:rFonts w:ascii="Verdana" w:hAnsi="Verdana"/>
                <w:sz w:val="18"/>
                <w:szCs w:val="18"/>
                <w:lang w:val="fr-FR"/>
              </w:rPr>
            </w:pPr>
          </w:p>
        </w:tc>
        <w:tc>
          <w:tcPr>
            <w:tcW w:w="674" w:type="dxa"/>
            <w:vAlign w:val="center"/>
          </w:tcPr>
          <w:p w14:paraId="2F39733D"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15054C" w:rsidRPr="0090148A" w14:paraId="7104CBC0" w14:textId="77777777" w:rsidTr="009821DF">
        <w:tc>
          <w:tcPr>
            <w:tcW w:w="472" w:type="dxa"/>
            <w:shd w:val="clear" w:color="auto" w:fill="D9D9D9" w:themeFill="background1" w:themeFillShade="D9"/>
            <w:vAlign w:val="center"/>
          </w:tcPr>
          <w:p w14:paraId="7FCEED88"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20</w:t>
            </w:r>
          </w:p>
        </w:tc>
        <w:tc>
          <w:tcPr>
            <w:tcW w:w="6736" w:type="dxa"/>
            <w:vAlign w:val="center"/>
          </w:tcPr>
          <w:p w14:paraId="407B7B0F" w14:textId="676DB457" w:rsidR="0015054C" w:rsidRPr="0015054C" w:rsidRDefault="0015054C" w:rsidP="0015054C">
            <w:pPr>
              <w:spacing w:before="120" w:after="120" w:line="260" w:lineRule="atLeast"/>
              <w:jc w:val="left"/>
              <w:rPr>
                <w:rFonts w:ascii="Verdana" w:hAnsi="Verdana"/>
                <w:sz w:val="18"/>
                <w:szCs w:val="18"/>
                <w:lang w:val="fr-FR"/>
              </w:rPr>
            </w:pPr>
            <w:r w:rsidRPr="00D8379C">
              <w:rPr>
                <w:rFonts w:ascii="Verdana" w:hAnsi="Verdana"/>
                <w:sz w:val="18"/>
                <w:szCs w:val="18"/>
                <w:lang w:val="fr-FR"/>
              </w:rPr>
              <w:t xml:space="preserve">Le Deuxième Protocole additionnel remplacera la Convention de Budapest </w:t>
            </w:r>
          </w:p>
        </w:tc>
        <w:tc>
          <w:tcPr>
            <w:tcW w:w="617" w:type="dxa"/>
            <w:vAlign w:val="center"/>
          </w:tcPr>
          <w:p w14:paraId="5C2CC3A4" w14:textId="77777777" w:rsidR="0015054C" w:rsidRPr="0015054C" w:rsidRDefault="0015054C" w:rsidP="0015054C">
            <w:pPr>
              <w:spacing w:before="120" w:after="120" w:line="260" w:lineRule="atLeast"/>
              <w:jc w:val="center"/>
              <w:rPr>
                <w:rFonts w:ascii="Verdana" w:hAnsi="Verdana"/>
                <w:sz w:val="18"/>
                <w:szCs w:val="18"/>
                <w:lang w:val="fr-FR"/>
              </w:rPr>
            </w:pPr>
          </w:p>
        </w:tc>
        <w:tc>
          <w:tcPr>
            <w:tcW w:w="674" w:type="dxa"/>
            <w:vAlign w:val="center"/>
          </w:tcPr>
          <w:p w14:paraId="3C5A5893"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15054C" w:rsidRPr="0090148A" w14:paraId="133830BA" w14:textId="77777777" w:rsidTr="009821DF">
        <w:tc>
          <w:tcPr>
            <w:tcW w:w="472" w:type="dxa"/>
            <w:shd w:val="clear" w:color="auto" w:fill="D9D9D9" w:themeFill="background1" w:themeFillShade="D9"/>
            <w:vAlign w:val="center"/>
          </w:tcPr>
          <w:p w14:paraId="60098879"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21</w:t>
            </w:r>
          </w:p>
        </w:tc>
        <w:tc>
          <w:tcPr>
            <w:tcW w:w="6736" w:type="dxa"/>
            <w:vAlign w:val="center"/>
          </w:tcPr>
          <w:p w14:paraId="68C57062" w14:textId="4B884337" w:rsidR="0015054C" w:rsidRPr="0015054C" w:rsidRDefault="0015054C" w:rsidP="0015054C">
            <w:pPr>
              <w:spacing w:before="120" w:after="120" w:line="260" w:lineRule="atLeast"/>
              <w:jc w:val="left"/>
              <w:rPr>
                <w:rFonts w:ascii="Verdana" w:hAnsi="Verdana"/>
                <w:sz w:val="18"/>
                <w:szCs w:val="18"/>
                <w:lang w:val="fr-FR"/>
              </w:rPr>
            </w:pPr>
            <w:r>
              <w:rPr>
                <w:rFonts w:ascii="Verdana" w:hAnsi="Verdana"/>
                <w:sz w:val="18"/>
                <w:szCs w:val="18"/>
                <w:lang w:val="fr-FR"/>
              </w:rPr>
              <w:t>Da</w:t>
            </w:r>
            <w:r w:rsidRPr="00D8379C">
              <w:rPr>
                <w:rFonts w:ascii="Verdana" w:hAnsi="Verdana"/>
                <w:sz w:val="18"/>
                <w:szCs w:val="18"/>
                <w:lang w:val="fr-FR"/>
              </w:rPr>
              <w:t>ns le cadre de la Convention de Budapest, Facebook doit être considéré comme un fournisseur de services</w:t>
            </w:r>
          </w:p>
        </w:tc>
        <w:tc>
          <w:tcPr>
            <w:tcW w:w="617" w:type="dxa"/>
            <w:vAlign w:val="center"/>
          </w:tcPr>
          <w:p w14:paraId="7975450D"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c>
          <w:tcPr>
            <w:tcW w:w="674" w:type="dxa"/>
            <w:vAlign w:val="center"/>
          </w:tcPr>
          <w:p w14:paraId="22E701AE" w14:textId="77777777" w:rsidR="0015054C" w:rsidRPr="0090148A" w:rsidRDefault="0015054C" w:rsidP="0015054C">
            <w:pPr>
              <w:spacing w:before="120" w:after="120" w:line="260" w:lineRule="atLeast"/>
              <w:jc w:val="center"/>
              <w:rPr>
                <w:rFonts w:ascii="Verdana" w:hAnsi="Verdana"/>
                <w:sz w:val="18"/>
                <w:szCs w:val="18"/>
                <w:lang w:val="en-US"/>
              </w:rPr>
            </w:pPr>
          </w:p>
        </w:tc>
      </w:tr>
      <w:tr w:rsidR="0015054C" w:rsidRPr="0090148A" w14:paraId="77F222B3" w14:textId="77777777" w:rsidTr="009821DF">
        <w:tc>
          <w:tcPr>
            <w:tcW w:w="472" w:type="dxa"/>
            <w:shd w:val="clear" w:color="auto" w:fill="D9D9D9" w:themeFill="background1" w:themeFillShade="D9"/>
            <w:vAlign w:val="center"/>
          </w:tcPr>
          <w:p w14:paraId="6DB2121B"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22</w:t>
            </w:r>
          </w:p>
        </w:tc>
        <w:tc>
          <w:tcPr>
            <w:tcW w:w="6736" w:type="dxa"/>
            <w:vAlign w:val="center"/>
          </w:tcPr>
          <w:p w14:paraId="636D7B09" w14:textId="759C9803" w:rsidR="0015054C" w:rsidRPr="0015054C" w:rsidRDefault="0015054C" w:rsidP="0015054C">
            <w:pPr>
              <w:spacing w:before="120" w:after="120" w:line="260" w:lineRule="atLeast"/>
              <w:jc w:val="left"/>
              <w:rPr>
                <w:rFonts w:ascii="Verdana" w:hAnsi="Verdana"/>
                <w:sz w:val="18"/>
                <w:szCs w:val="18"/>
                <w:lang w:val="fr-FR"/>
              </w:rPr>
            </w:pPr>
            <w:r w:rsidRPr="00D8379C">
              <w:rPr>
                <w:rFonts w:ascii="Verdana" w:hAnsi="Verdana"/>
                <w:sz w:val="18"/>
                <w:szCs w:val="18"/>
                <w:lang w:val="fr-FR"/>
              </w:rPr>
              <w:t>Les données de trafic sont pertinentes pour le contenu de la communication</w:t>
            </w:r>
          </w:p>
        </w:tc>
        <w:tc>
          <w:tcPr>
            <w:tcW w:w="617" w:type="dxa"/>
            <w:vAlign w:val="center"/>
          </w:tcPr>
          <w:p w14:paraId="7A15F164" w14:textId="77777777" w:rsidR="0015054C" w:rsidRPr="0015054C" w:rsidRDefault="0015054C" w:rsidP="0015054C">
            <w:pPr>
              <w:spacing w:before="120" w:after="120" w:line="260" w:lineRule="atLeast"/>
              <w:jc w:val="center"/>
              <w:rPr>
                <w:rFonts w:ascii="Verdana" w:hAnsi="Verdana"/>
                <w:sz w:val="18"/>
                <w:szCs w:val="18"/>
                <w:lang w:val="fr-FR"/>
              </w:rPr>
            </w:pPr>
          </w:p>
        </w:tc>
        <w:tc>
          <w:tcPr>
            <w:tcW w:w="674" w:type="dxa"/>
            <w:vAlign w:val="center"/>
          </w:tcPr>
          <w:p w14:paraId="36DA8376"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15054C" w:rsidRPr="0090148A" w14:paraId="10655050" w14:textId="77777777" w:rsidTr="009821DF">
        <w:tc>
          <w:tcPr>
            <w:tcW w:w="472" w:type="dxa"/>
            <w:shd w:val="clear" w:color="auto" w:fill="D9D9D9" w:themeFill="background1" w:themeFillShade="D9"/>
            <w:vAlign w:val="center"/>
          </w:tcPr>
          <w:p w14:paraId="1F2A2F41" w14:textId="77777777" w:rsidR="0015054C" w:rsidRPr="0090148A" w:rsidRDefault="0015054C" w:rsidP="0015054C">
            <w:pPr>
              <w:spacing w:before="120" w:after="120" w:line="260" w:lineRule="atLeast"/>
              <w:jc w:val="center"/>
              <w:rPr>
                <w:rFonts w:ascii="Verdana" w:hAnsi="Verdana"/>
                <w:b/>
                <w:bCs/>
                <w:sz w:val="18"/>
                <w:szCs w:val="18"/>
                <w:lang w:val="en-US"/>
              </w:rPr>
            </w:pPr>
            <w:r w:rsidRPr="0090148A">
              <w:rPr>
                <w:rFonts w:ascii="Verdana" w:hAnsi="Verdana"/>
                <w:b/>
                <w:bCs/>
                <w:sz w:val="18"/>
                <w:szCs w:val="18"/>
                <w:lang w:val="en-US"/>
              </w:rPr>
              <w:t>23</w:t>
            </w:r>
          </w:p>
        </w:tc>
        <w:tc>
          <w:tcPr>
            <w:tcW w:w="6736" w:type="dxa"/>
            <w:vAlign w:val="center"/>
          </w:tcPr>
          <w:p w14:paraId="30639EC4" w14:textId="4A0A3010" w:rsidR="0015054C" w:rsidRPr="0015054C" w:rsidRDefault="0015054C" w:rsidP="0015054C">
            <w:pPr>
              <w:spacing w:before="120" w:after="120" w:line="260" w:lineRule="atLeast"/>
              <w:jc w:val="left"/>
              <w:rPr>
                <w:rFonts w:ascii="Verdana" w:hAnsi="Verdana"/>
                <w:sz w:val="18"/>
                <w:szCs w:val="18"/>
                <w:lang w:val="fr-FR"/>
              </w:rPr>
            </w:pPr>
            <w:r w:rsidRPr="00D8379C">
              <w:rPr>
                <w:rFonts w:ascii="Verdana" w:hAnsi="Verdana"/>
                <w:sz w:val="18"/>
                <w:szCs w:val="18"/>
                <w:lang w:val="fr-FR"/>
              </w:rPr>
              <w:t>L’interception des données de contenu n’est pas autorisée pendant une enquête criminelle</w:t>
            </w:r>
          </w:p>
        </w:tc>
        <w:tc>
          <w:tcPr>
            <w:tcW w:w="617" w:type="dxa"/>
            <w:vAlign w:val="center"/>
          </w:tcPr>
          <w:p w14:paraId="78CE89FC" w14:textId="77777777" w:rsidR="0015054C" w:rsidRPr="0015054C" w:rsidRDefault="0015054C" w:rsidP="0015054C">
            <w:pPr>
              <w:spacing w:before="120" w:after="120" w:line="260" w:lineRule="atLeast"/>
              <w:jc w:val="center"/>
              <w:rPr>
                <w:rFonts w:ascii="Verdana" w:hAnsi="Verdana"/>
                <w:sz w:val="18"/>
                <w:szCs w:val="18"/>
                <w:lang w:val="fr-FR"/>
              </w:rPr>
            </w:pPr>
          </w:p>
        </w:tc>
        <w:tc>
          <w:tcPr>
            <w:tcW w:w="674" w:type="dxa"/>
            <w:vAlign w:val="center"/>
          </w:tcPr>
          <w:p w14:paraId="26907F03" w14:textId="77777777" w:rsidR="0015054C" w:rsidRPr="0090148A" w:rsidRDefault="0015054C" w:rsidP="0015054C">
            <w:pPr>
              <w:spacing w:before="120" w:after="120" w:line="260" w:lineRule="atLeast"/>
              <w:jc w:val="center"/>
              <w:rPr>
                <w:rFonts w:ascii="Verdana" w:hAnsi="Verdana"/>
                <w:sz w:val="18"/>
                <w:szCs w:val="18"/>
                <w:lang w:val="en-US"/>
              </w:rPr>
            </w:pPr>
            <w:r w:rsidRPr="0090148A">
              <w:rPr>
                <w:rFonts w:ascii="Verdana" w:hAnsi="Verdana"/>
                <w:sz w:val="18"/>
                <w:szCs w:val="18"/>
                <w:lang w:val="en-US"/>
              </w:rPr>
              <w:t>X</w:t>
            </w:r>
          </w:p>
        </w:tc>
      </w:tr>
      <w:tr w:rsidR="0015054C" w:rsidRPr="0090148A" w14:paraId="32AED191" w14:textId="77777777" w:rsidTr="009821DF">
        <w:tc>
          <w:tcPr>
            <w:tcW w:w="472" w:type="dxa"/>
            <w:shd w:val="clear" w:color="auto" w:fill="D9D9D9" w:themeFill="background1" w:themeFillShade="D9"/>
            <w:vAlign w:val="center"/>
          </w:tcPr>
          <w:p w14:paraId="19C6C5B6" w14:textId="77777777" w:rsidR="0015054C" w:rsidRPr="0090148A" w:rsidRDefault="0015054C" w:rsidP="0015054C">
            <w:pPr>
              <w:spacing w:before="120" w:after="120" w:line="260" w:lineRule="atLeast"/>
              <w:jc w:val="center"/>
              <w:rPr>
                <w:rFonts w:ascii="Verdana" w:hAnsi="Verdana"/>
                <w:b/>
                <w:bCs/>
                <w:sz w:val="18"/>
                <w:szCs w:val="18"/>
                <w:lang w:val="en-US"/>
              </w:rPr>
            </w:pPr>
            <w:r>
              <w:rPr>
                <w:rFonts w:ascii="Verdana" w:hAnsi="Verdana"/>
                <w:b/>
                <w:bCs/>
                <w:sz w:val="18"/>
                <w:szCs w:val="18"/>
                <w:lang w:val="en-US"/>
              </w:rPr>
              <w:t>24</w:t>
            </w:r>
          </w:p>
        </w:tc>
        <w:tc>
          <w:tcPr>
            <w:tcW w:w="6736" w:type="dxa"/>
            <w:vAlign w:val="center"/>
          </w:tcPr>
          <w:p w14:paraId="799B96E1" w14:textId="29D592B7" w:rsidR="0015054C" w:rsidRPr="0015054C" w:rsidRDefault="0015054C" w:rsidP="0015054C">
            <w:pPr>
              <w:spacing w:before="120" w:after="120" w:line="260" w:lineRule="atLeast"/>
              <w:jc w:val="left"/>
              <w:rPr>
                <w:rFonts w:ascii="Verdana" w:hAnsi="Verdana"/>
                <w:sz w:val="18"/>
                <w:szCs w:val="18"/>
                <w:lang w:val="fr-FR"/>
              </w:rPr>
            </w:pPr>
            <w:r>
              <w:rPr>
                <w:rFonts w:ascii="Verdana" w:hAnsi="Verdana"/>
                <w:sz w:val="18"/>
                <w:szCs w:val="18"/>
                <w:lang w:val="fr-FR"/>
              </w:rPr>
              <w:t>L</w:t>
            </w:r>
            <w:r w:rsidRPr="00375C3B">
              <w:rPr>
                <w:rFonts w:ascii="Verdana" w:hAnsi="Verdana"/>
                <w:sz w:val="18"/>
                <w:szCs w:val="18"/>
                <w:lang w:val="fr-FR"/>
              </w:rPr>
              <w:t>a cybercriminalité est toujours com</w:t>
            </w:r>
            <w:r>
              <w:rPr>
                <w:rFonts w:ascii="Verdana" w:hAnsi="Verdana"/>
                <w:sz w:val="18"/>
                <w:szCs w:val="18"/>
                <w:lang w:val="fr-FR"/>
              </w:rPr>
              <w:t>mise dans le pays de la victime</w:t>
            </w:r>
          </w:p>
        </w:tc>
        <w:tc>
          <w:tcPr>
            <w:tcW w:w="617" w:type="dxa"/>
            <w:vAlign w:val="center"/>
          </w:tcPr>
          <w:p w14:paraId="60F825AE" w14:textId="77777777" w:rsidR="0015054C" w:rsidRPr="0015054C" w:rsidRDefault="0015054C" w:rsidP="0015054C">
            <w:pPr>
              <w:spacing w:before="120" w:after="120" w:line="260" w:lineRule="atLeast"/>
              <w:jc w:val="center"/>
              <w:rPr>
                <w:rFonts w:ascii="Verdana" w:hAnsi="Verdana"/>
                <w:sz w:val="18"/>
                <w:szCs w:val="18"/>
                <w:lang w:val="fr-FR"/>
              </w:rPr>
            </w:pPr>
          </w:p>
        </w:tc>
        <w:tc>
          <w:tcPr>
            <w:tcW w:w="674" w:type="dxa"/>
            <w:vAlign w:val="center"/>
          </w:tcPr>
          <w:p w14:paraId="2ACA6C70" w14:textId="77777777" w:rsidR="0015054C" w:rsidRPr="0090148A" w:rsidRDefault="0015054C" w:rsidP="0015054C">
            <w:pPr>
              <w:spacing w:before="120" w:after="120" w:line="260" w:lineRule="atLeast"/>
              <w:jc w:val="center"/>
              <w:rPr>
                <w:rFonts w:ascii="Verdana" w:hAnsi="Verdana"/>
                <w:sz w:val="18"/>
                <w:szCs w:val="18"/>
                <w:lang w:val="en-US"/>
              </w:rPr>
            </w:pPr>
            <w:r>
              <w:rPr>
                <w:rFonts w:ascii="Verdana" w:hAnsi="Verdana"/>
                <w:sz w:val="18"/>
                <w:szCs w:val="18"/>
                <w:lang w:val="en-US"/>
              </w:rPr>
              <w:t>X</w:t>
            </w:r>
          </w:p>
        </w:tc>
      </w:tr>
      <w:tr w:rsidR="0015054C" w:rsidRPr="0090148A" w14:paraId="4E51E552" w14:textId="77777777" w:rsidTr="009821DF">
        <w:tc>
          <w:tcPr>
            <w:tcW w:w="472" w:type="dxa"/>
            <w:shd w:val="clear" w:color="auto" w:fill="D9D9D9" w:themeFill="background1" w:themeFillShade="D9"/>
            <w:vAlign w:val="center"/>
          </w:tcPr>
          <w:p w14:paraId="77AA6916" w14:textId="77777777" w:rsidR="0015054C" w:rsidRDefault="0015054C" w:rsidP="0015054C">
            <w:pPr>
              <w:spacing w:before="120" w:after="120" w:line="260" w:lineRule="atLeast"/>
              <w:jc w:val="center"/>
              <w:rPr>
                <w:rFonts w:ascii="Verdana" w:hAnsi="Verdana"/>
                <w:b/>
                <w:bCs/>
                <w:sz w:val="18"/>
                <w:szCs w:val="18"/>
                <w:lang w:val="en-US"/>
              </w:rPr>
            </w:pPr>
            <w:r>
              <w:rPr>
                <w:rFonts w:ascii="Verdana" w:hAnsi="Verdana"/>
                <w:b/>
                <w:bCs/>
                <w:sz w:val="18"/>
                <w:szCs w:val="18"/>
                <w:lang w:val="en-US"/>
              </w:rPr>
              <w:t>25</w:t>
            </w:r>
          </w:p>
        </w:tc>
        <w:tc>
          <w:tcPr>
            <w:tcW w:w="6736" w:type="dxa"/>
            <w:vAlign w:val="center"/>
          </w:tcPr>
          <w:p w14:paraId="5F8E60C9" w14:textId="617C464D" w:rsidR="0015054C" w:rsidRPr="0015054C" w:rsidRDefault="0015054C" w:rsidP="0015054C">
            <w:pPr>
              <w:spacing w:before="120" w:after="120" w:line="260" w:lineRule="atLeast"/>
              <w:jc w:val="left"/>
              <w:rPr>
                <w:rFonts w:ascii="Verdana" w:hAnsi="Verdana"/>
                <w:sz w:val="18"/>
                <w:szCs w:val="18"/>
                <w:lang w:val="fr-FR"/>
              </w:rPr>
            </w:pPr>
            <w:r w:rsidRPr="00375C3B">
              <w:rPr>
                <w:rFonts w:ascii="Verdana" w:hAnsi="Verdana"/>
                <w:sz w:val="18"/>
                <w:szCs w:val="18"/>
                <w:lang w:val="fr-FR"/>
              </w:rPr>
              <w:t>Le Point de contact 24/7 est établi obligatoirement dans tous les pays qui sont Parties à la Convention de Budapest</w:t>
            </w:r>
          </w:p>
        </w:tc>
        <w:tc>
          <w:tcPr>
            <w:tcW w:w="617" w:type="dxa"/>
            <w:vAlign w:val="center"/>
          </w:tcPr>
          <w:p w14:paraId="7423D928" w14:textId="77777777" w:rsidR="0015054C" w:rsidRPr="0090148A" w:rsidRDefault="0015054C" w:rsidP="0015054C">
            <w:pPr>
              <w:spacing w:before="120" w:after="120" w:line="260" w:lineRule="atLeast"/>
              <w:jc w:val="center"/>
              <w:rPr>
                <w:rFonts w:ascii="Verdana" w:hAnsi="Verdana"/>
                <w:sz w:val="18"/>
                <w:szCs w:val="18"/>
                <w:lang w:val="en-US"/>
              </w:rPr>
            </w:pPr>
            <w:r>
              <w:rPr>
                <w:rFonts w:ascii="Verdana" w:hAnsi="Verdana"/>
                <w:sz w:val="18"/>
                <w:szCs w:val="18"/>
                <w:lang w:val="en-US"/>
              </w:rPr>
              <w:t>X</w:t>
            </w:r>
          </w:p>
        </w:tc>
        <w:tc>
          <w:tcPr>
            <w:tcW w:w="674" w:type="dxa"/>
            <w:vAlign w:val="center"/>
          </w:tcPr>
          <w:p w14:paraId="1E4EC114" w14:textId="77777777" w:rsidR="0015054C" w:rsidRPr="0090148A" w:rsidRDefault="0015054C" w:rsidP="0015054C">
            <w:pPr>
              <w:spacing w:before="120" w:after="120" w:line="260" w:lineRule="atLeast"/>
              <w:jc w:val="center"/>
              <w:rPr>
                <w:rFonts w:ascii="Verdana" w:hAnsi="Verdana"/>
                <w:sz w:val="18"/>
                <w:szCs w:val="18"/>
                <w:lang w:val="en-US"/>
              </w:rPr>
            </w:pPr>
          </w:p>
        </w:tc>
      </w:tr>
    </w:tbl>
    <w:p w14:paraId="4DDF9A1C" w14:textId="77777777" w:rsidR="0090148A" w:rsidRPr="003C409F" w:rsidRDefault="0090148A" w:rsidP="003C409F">
      <w:pPr>
        <w:rPr>
          <w:lang w:val="en-US"/>
        </w:rPr>
      </w:pPr>
    </w:p>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51C84" w14:textId="77777777" w:rsidR="00A836FC" w:rsidRDefault="00A836FC" w:rsidP="00EB08CB">
      <w:pPr>
        <w:spacing w:after="0" w:line="240" w:lineRule="auto"/>
      </w:pPr>
      <w:r>
        <w:separator/>
      </w:r>
    </w:p>
    <w:p w14:paraId="4C03BFB5" w14:textId="77777777" w:rsidR="00A836FC" w:rsidRDefault="00A836FC"/>
  </w:endnote>
  <w:endnote w:type="continuationSeparator" w:id="0">
    <w:p w14:paraId="597F3CD1" w14:textId="77777777" w:rsidR="00A836FC" w:rsidRDefault="00A836FC" w:rsidP="00EB08CB">
      <w:pPr>
        <w:spacing w:after="0" w:line="240" w:lineRule="auto"/>
      </w:pPr>
      <w:r>
        <w:continuationSeparator/>
      </w:r>
    </w:p>
    <w:p w14:paraId="014CF273" w14:textId="77777777" w:rsidR="00A836FC" w:rsidRDefault="00A83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010626"/>
      <w:docPartObj>
        <w:docPartGallery w:val="Page Numbers (Bottom of Page)"/>
        <w:docPartUnique/>
      </w:docPartObj>
    </w:sdtPr>
    <w:sdtEndPr>
      <w:rPr>
        <w:noProof/>
      </w:rPr>
    </w:sdtEndPr>
    <w:sdtContent>
      <w:p w14:paraId="01069EB7" w14:textId="0228234F" w:rsidR="00072750" w:rsidRDefault="00072750">
        <w:pPr>
          <w:pStyle w:val="Pieddepage"/>
          <w:jc w:val="center"/>
        </w:pPr>
        <w:r>
          <w:fldChar w:fldCharType="begin"/>
        </w:r>
        <w:r>
          <w:instrText xml:space="preserve"> PAGE   \* MERGEFORMAT </w:instrText>
        </w:r>
        <w:r>
          <w:fldChar w:fldCharType="separate"/>
        </w:r>
        <w:r w:rsidR="00357400">
          <w:rPr>
            <w:noProof/>
          </w:rPr>
          <w:t>4</w:t>
        </w:r>
        <w:r>
          <w:rPr>
            <w:noProof/>
          </w:rPr>
          <w:fldChar w:fldCharType="end"/>
        </w:r>
      </w:p>
    </w:sdtContent>
  </w:sdt>
  <w:p w14:paraId="252C0156" w14:textId="77777777" w:rsidR="00072750" w:rsidRDefault="0007275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93900" w14:textId="30D14E29" w:rsidR="005D0E99" w:rsidRDefault="00104B60" w:rsidP="005D0E99">
    <w:pPr>
      <w:pStyle w:val="Pieddepage"/>
      <w:spacing w:before="240"/>
      <w:jc w:val="center"/>
    </w:pPr>
    <w:r>
      <w:rPr>
        <w:noProof/>
        <w:lang w:val="fr-FR" w:eastAsia="fr-FR"/>
      </w:rPr>
      <w:drawing>
        <wp:anchor distT="0" distB="0" distL="114300" distR="114300" simplePos="0" relativeHeight="251658240" behindDoc="1" locked="0" layoutInCell="1" allowOverlap="1" wp14:anchorId="68B053D5" wp14:editId="0B345118">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21929" w14:textId="77777777" w:rsidR="00A836FC" w:rsidRDefault="00A836FC" w:rsidP="00EB08CB">
      <w:pPr>
        <w:spacing w:after="0" w:line="240" w:lineRule="auto"/>
      </w:pPr>
      <w:r>
        <w:separator/>
      </w:r>
    </w:p>
    <w:p w14:paraId="168BEFEC" w14:textId="77777777" w:rsidR="00A836FC" w:rsidRDefault="00A836FC"/>
  </w:footnote>
  <w:footnote w:type="continuationSeparator" w:id="0">
    <w:p w14:paraId="722C1FBE" w14:textId="77777777" w:rsidR="00A836FC" w:rsidRDefault="00A836FC" w:rsidP="00EB08CB">
      <w:pPr>
        <w:spacing w:after="0" w:line="240" w:lineRule="auto"/>
      </w:pPr>
      <w:r>
        <w:continuationSeparator/>
      </w:r>
    </w:p>
    <w:p w14:paraId="21CABD5A" w14:textId="77777777" w:rsidR="00A836FC" w:rsidRDefault="00A836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37716" w14:textId="07C030F4" w:rsidR="005D0E99" w:rsidRDefault="005D0E99">
    <w:pPr>
      <w:pStyle w:val="En-tte"/>
    </w:pPr>
    <w:r>
      <w:rPr>
        <w:noProof/>
        <w:lang w:val="fr-FR" w:eastAsia="fr-FR"/>
      </w:rPr>
      <w:drawing>
        <wp:inline distT="0" distB="0" distL="0" distR="0" wp14:anchorId="7322B829" wp14:editId="15FFED97">
          <wp:extent cx="5400000" cy="10761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CY+ header.png"/>
                  <pic:cNvPicPr/>
                </pic:nvPicPr>
                <pic:blipFill>
                  <a:blip r:embed="rId1">
                    <a:extLst>
                      <a:ext uri="{28A0092B-C50C-407E-A947-70E740481C1C}">
                        <a14:useLocalDpi xmlns:a14="http://schemas.microsoft.com/office/drawing/2010/main" val="0"/>
                      </a:ext>
                    </a:extLst>
                  </a:blip>
                  <a:stretch>
                    <a:fillRect/>
                  </a:stretch>
                </pic:blipFill>
                <pic:spPr>
                  <a:xfrm>
                    <a:off x="0" y="0"/>
                    <a:ext cx="5400000" cy="107619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3AF9"/>
    <w:rsid w:val="001255FE"/>
    <w:rsid w:val="001269E5"/>
    <w:rsid w:val="0013204D"/>
    <w:rsid w:val="00135016"/>
    <w:rsid w:val="001366C6"/>
    <w:rsid w:val="0015054C"/>
    <w:rsid w:val="0016103E"/>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06FE1"/>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595C"/>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4F71"/>
    <w:rsid w:val="00357400"/>
    <w:rsid w:val="003618F5"/>
    <w:rsid w:val="00363EB8"/>
    <w:rsid w:val="00372D1B"/>
    <w:rsid w:val="00375AFF"/>
    <w:rsid w:val="00375C3B"/>
    <w:rsid w:val="0038191B"/>
    <w:rsid w:val="00381C1A"/>
    <w:rsid w:val="003836A6"/>
    <w:rsid w:val="003862CE"/>
    <w:rsid w:val="00393390"/>
    <w:rsid w:val="003A0465"/>
    <w:rsid w:val="003B19BA"/>
    <w:rsid w:val="003B5860"/>
    <w:rsid w:val="003C04F6"/>
    <w:rsid w:val="003C409F"/>
    <w:rsid w:val="003C49E0"/>
    <w:rsid w:val="003C4A48"/>
    <w:rsid w:val="003D1E64"/>
    <w:rsid w:val="003D2CD1"/>
    <w:rsid w:val="003F1493"/>
    <w:rsid w:val="00404EF9"/>
    <w:rsid w:val="0040658F"/>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0A4A"/>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4D98"/>
    <w:rsid w:val="00595DA9"/>
    <w:rsid w:val="00597F30"/>
    <w:rsid w:val="005A0E8C"/>
    <w:rsid w:val="005A1400"/>
    <w:rsid w:val="005A1EEA"/>
    <w:rsid w:val="005A69B3"/>
    <w:rsid w:val="005A6DBC"/>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E46"/>
    <w:rsid w:val="0063085D"/>
    <w:rsid w:val="00631654"/>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4DED"/>
    <w:rsid w:val="00721CA4"/>
    <w:rsid w:val="00730D8F"/>
    <w:rsid w:val="00731641"/>
    <w:rsid w:val="00733938"/>
    <w:rsid w:val="0073417A"/>
    <w:rsid w:val="007574C8"/>
    <w:rsid w:val="00761DFC"/>
    <w:rsid w:val="00767452"/>
    <w:rsid w:val="00770430"/>
    <w:rsid w:val="00770AF8"/>
    <w:rsid w:val="00776D2E"/>
    <w:rsid w:val="00792442"/>
    <w:rsid w:val="007958FC"/>
    <w:rsid w:val="007A1400"/>
    <w:rsid w:val="007A215B"/>
    <w:rsid w:val="007A753B"/>
    <w:rsid w:val="007B1BA4"/>
    <w:rsid w:val="007B371D"/>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821DF"/>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4E34"/>
    <w:rsid w:val="00A65F8B"/>
    <w:rsid w:val="00A75A76"/>
    <w:rsid w:val="00A82B4E"/>
    <w:rsid w:val="00A836FC"/>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40B8A"/>
    <w:rsid w:val="00B54FD9"/>
    <w:rsid w:val="00B5564D"/>
    <w:rsid w:val="00B57544"/>
    <w:rsid w:val="00B60015"/>
    <w:rsid w:val="00B71BC3"/>
    <w:rsid w:val="00B71DF4"/>
    <w:rsid w:val="00B73A5C"/>
    <w:rsid w:val="00B809ED"/>
    <w:rsid w:val="00B86868"/>
    <w:rsid w:val="00B9080C"/>
    <w:rsid w:val="00B90888"/>
    <w:rsid w:val="00B909BE"/>
    <w:rsid w:val="00B929B8"/>
    <w:rsid w:val="00B94C19"/>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379C"/>
    <w:rsid w:val="00D87183"/>
    <w:rsid w:val="00D9575F"/>
    <w:rsid w:val="00D95B78"/>
    <w:rsid w:val="00D95D41"/>
    <w:rsid w:val="00D96895"/>
    <w:rsid w:val="00DA39E6"/>
    <w:rsid w:val="00DA6279"/>
    <w:rsid w:val="00DA7490"/>
    <w:rsid w:val="00DB0F94"/>
    <w:rsid w:val="00DB39CF"/>
    <w:rsid w:val="00DC41D0"/>
    <w:rsid w:val="00DD29DF"/>
    <w:rsid w:val="00DD3525"/>
    <w:rsid w:val="00DF2730"/>
    <w:rsid w:val="00E01274"/>
    <w:rsid w:val="00E04EF3"/>
    <w:rsid w:val="00E151A4"/>
    <w:rsid w:val="00E2448A"/>
    <w:rsid w:val="00E248D7"/>
    <w:rsid w:val="00E26D19"/>
    <w:rsid w:val="00E27110"/>
    <w:rsid w:val="00E3783B"/>
    <w:rsid w:val="00E41CBC"/>
    <w:rsid w:val="00E46674"/>
    <w:rsid w:val="00E51873"/>
    <w:rsid w:val="00E52CC5"/>
    <w:rsid w:val="00E61380"/>
    <w:rsid w:val="00E63571"/>
    <w:rsid w:val="00E75311"/>
    <w:rsid w:val="00E81BFF"/>
    <w:rsid w:val="00E977DD"/>
    <w:rsid w:val="00EA466B"/>
    <w:rsid w:val="00EA756F"/>
    <w:rsid w:val="00EB08CB"/>
    <w:rsid w:val="00EB4032"/>
    <w:rsid w:val="00EB463A"/>
    <w:rsid w:val="00EB47E3"/>
    <w:rsid w:val="00EC0248"/>
    <w:rsid w:val="00EC05D2"/>
    <w:rsid w:val="00EC3C6D"/>
    <w:rsid w:val="00EC7248"/>
    <w:rsid w:val="00ED0E68"/>
    <w:rsid w:val="00ED23C2"/>
    <w:rsid w:val="00ED3A78"/>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669E6"/>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073511"/>
  <w15:docId w15:val="{8B928ED8-2C71-F043-820A-7D14762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B5D"/>
    <w:pPr>
      <w:jc w:val="both"/>
    </w:pPr>
    <w:rPr>
      <w:rFonts w:ascii="Myriad Pro" w:hAnsi="Myriad Pro"/>
    </w:rPr>
  </w:style>
  <w:style w:type="paragraph" w:styleId="Titre1">
    <w:name w:val="heading 1"/>
    <w:basedOn w:val="Normal"/>
    <w:next w:val="Normal"/>
    <w:link w:val="Titre1Car"/>
    <w:uiPriority w:val="9"/>
    <w:qFormat/>
    <w:rsid w:val="00B5564D"/>
    <w:pPr>
      <w:keepNext/>
      <w:keepLines/>
      <w:spacing w:before="360" w:after="120"/>
      <w:outlineLvl w:val="0"/>
    </w:pPr>
    <w:rPr>
      <w:rFonts w:eastAsiaTheme="majorEastAsia" w:cstheme="majorBidi"/>
      <w:b/>
      <w:bCs/>
      <w:color w:val="2F618F"/>
      <w:sz w:val="28"/>
      <w:szCs w:val="28"/>
    </w:rPr>
  </w:style>
  <w:style w:type="paragraph" w:styleId="Titre2">
    <w:name w:val="heading 2"/>
    <w:basedOn w:val="Normal"/>
    <w:next w:val="Normal"/>
    <w:link w:val="Titre2C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F598B"/>
    <w:pPr>
      <w:spacing w:after="0" w:line="260" w:lineRule="atLeast"/>
      <w:ind w:left="720"/>
      <w:contextualSpacing/>
    </w:pPr>
    <w:rPr>
      <w:rFonts w:ascii="Verdana" w:eastAsia="Calibri" w:hAnsi="Verdana" w:cs="Times New Roman"/>
      <w:sz w:val="17"/>
    </w:rPr>
  </w:style>
  <w:style w:type="table" w:styleId="Grilledutableau">
    <w:name w:val="Table Grid"/>
    <w:basedOn w:val="Tableau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4F598B"/>
    <w:rPr>
      <w:rFonts w:ascii="Verdana" w:eastAsia="Calibri" w:hAnsi="Verdana" w:cs="Times New Roman"/>
      <w:sz w:val="17"/>
    </w:rPr>
  </w:style>
  <w:style w:type="table" w:customStyle="1" w:styleId="TableGrid1">
    <w:name w:val="Table Grid1"/>
    <w:basedOn w:val="TableauNormal"/>
    <w:next w:val="Grilledutableau"/>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B08CB"/>
    <w:pPr>
      <w:tabs>
        <w:tab w:val="center" w:pos="4513"/>
        <w:tab w:val="right" w:pos="9026"/>
      </w:tabs>
      <w:spacing w:after="0" w:line="240" w:lineRule="auto"/>
    </w:pPr>
  </w:style>
  <w:style w:type="character" w:customStyle="1" w:styleId="En-tteCar">
    <w:name w:val="En-tête Car"/>
    <w:basedOn w:val="Policepardfaut"/>
    <w:link w:val="En-tte"/>
    <w:uiPriority w:val="99"/>
    <w:rsid w:val="00EB08CB"/>
  </w:style>
  <w:style w:type="paragraph" w:styleId="Pieddepage">
    <w:name w:val="footer"/>
    <w:basedOn w:val="Normal"/>
    <w:link w:val="PieddepageCar"/>
    <w:uiPriority w:val="99"/>
    <w:unhideWhenUsed/>
    <w:rsid w:val="00EB08CB"/>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B08CB"/>
  </w:style>
  <w:style w:type="character" w:styleId="Lienhypertexte">
    <w:name w:val="Hyperlink"/>
    <w:basedOn w:val="Policepardfaut"/>
    <w:uiPriority w:val="99"/>
    <w:unhideWhenUsed/>
    <w:rsid w:val="007A215B"/>
    <w:rPr>
      <w:color w:val="0000FF" w:themeColor="hyperlink"/>
      <w:u w:val="single"/>
    </w:rPr>
  </w:style>
  <w:style w:type="paragraph" w:styleId="Notedebasdepage">
    <w:name w:val="footnote text"/>
    <w:basedOn w:val="Normal"/>
    <w:link w:val="NotedebasdepageCar"/>
    <w:uiPriority w:val="99"/>
    <w:semiHidden/>
    <w:unhideWhenUsed/>
    <w:rsid w:val="00A36F5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36F5B"/>
    <w:rPr>
      <w:sz w:val="20"/>
      <w:szCs w:val="20"/>
    </w:rPr>
  </w:style>
  <w:style w:type="character" w:styleId="Appelnotedebasdep">
    <w:name w:val="footnote reference"/>
    <w:basedOn w:val="Policepardfaut"/>
    <w:uiPriority w:val="99"/>
    <w:semiHidden/>
    <w:unhideWhenUsed/>
    <w:rsid w:val="00A36F5B"/>
    <w:rPr>
      <w:vertAlign w:val="superscript"/>
    </w:rPr>
  </w:style>
  <w:style w:type="paragraph" w:styleId="Textedebulles">
    <w:name w:val="Balloon Text"/>
    <w:basedOn w:val="Normal"/>
    <w:link w:val="TextedebullesCar"/>
    <w:uiPriority w:val="99"/>
    <w:semiHidden/>
    <w:unhideWhenUsed/>
    <w:rsid w:val="00D62D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Policepardfaut"/>
    <w:link w:val="bullet1"/>
    <w:locked/>
    <w:rsid w:val="00636C6A"/>
    <w:rPr>
      <w:rFonts w:ascii="Myriad Pro" w:hAnsi="Myriad Pro"/>
      <w:snapToGrid w:val="0"/>
      <w:sz w:val="20"/>
      <w:szCs w:val="20"/>
      <w:lang w:eastAsia="en-GB"/>
    </w:rPr>
  </w:style>
  <w:style w:type="paragraph" w:customStyle="1" w:styleId="bullet1">
    <w:name w:val="bullet1"/>
    <w:basedOn w:val="Paragraphedeliste"/>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semiHidden/>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re">
    <w:name w:val="Title"/>
    <w:basedOn w:val="Normal"/>
    <w:next w:val="Normal"/>
    <w:link w:val="TitreC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reCar">
    <w:name w:val="Titre Car"/>
    <w:basedOn w:val="Policepardfaut"/>
    <w:link w:val="Titre"/>
    <w:uiPriority w:val="10"/>
    <w:rsid w:val="00B5564D"/>
    <w:rPr>
      <w:rFonts w:ascii="Myriad Pro" w:eastAsiaTheme="majorEastAsia" w:hAnsi="Myriad Pro" w:cstheme="majorBidi"/>
      <w:color w:val="2F618F"/>
      <w:spacing w:val="5"/>
      <w:kern w:val="28"/>
      <w:sz w:val="40"/>
      <w:szCs w:val="52"/>
    </w:rPr>
  </w:style>
  <w:style w:type="paragraph" w:styleId="Sous-titre">
    <w:name w:val="Subtitle"/>
    <w:basedOn w:val="Normal"/>
    <w:next w:val="Normal"/>
    <w:link w:val="Sous-titreC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ous-titreCar">
    <w:name w:val="Sous-titre Car"/>
    <w:basedOn w:val="Policepardfaut"/>
    <w:link w:val="Sous-titre"/>
    <w:uiPriority w:val="11"/>
    <w:rsid w:val="001E3B38"/>
    <w:rPr>
      <w:rFonts w:ascii="Myriad Pro" w:eastAsiaTheme="majorEastAsia" w:hAnsi="Myriad Pro" w:cstheme="majorBidi"/>
      <w:b/>
      <w:iCs/>
      <w:color w:val="2F618F"/>
      <w:spacing w:val="15"/>
      <w:sz w:val="28"/>
      <w:szCs w:val="24"/>
    </w:rPr>
  </w:style>
  <w:style w:type="character" w:styleId="lev">
    <w:name w:val="Strong"/>
    <w:basedOn w:val="Policepardfaut"/>
    <w:uiPriority w:val="22"/>
    <w:qFormat/>
    <w:rsid w:val="001E3B38"/>
    <w:rPr>
      <w:rFonts w:ascii="Myriad Pro" w:hAnsi="Myriad Pro"/>
      <w:b/>
      <w:bCs/>
      <w:color w:val="2F618F"/>
      <w:sz w:val="32"/>
    </w:rPr>
  </w:style>
  <w:style w:type="character" w:customStyle="1" w:styleId="Titre1Car">
    <w:name w:val="Titre 1 Car"/>
    <w:basedOn w:val="Policepardfaut"/>
    <w:link w:val="Titre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Policepardfaut"/>
    <w:uiPriority w:val="99"/>
    <w:semiHidden/>
    <w:unhideWhenUsed/>
    <w:rsid w:val="00DA7490"/>
    <w:rPr>
      <w:color w:val="605E5C"/>
      <w:shd w:val="clear" w:color="auto" w:fill="E1DFDD"/>
    </w:rPr>
  </w:style>
  <w:style w:type="character" w:styleId="Marquedecommentaire">
    <w:name w:val="annotation reference"/>
    <w:basedOn w:val="Policepardfaut"/>
    <w:uiPriority w:val="99"/>
    <w:semiHidden/>
    <w:unhideWhenUsed/>
    <w:rsid w:val="003D1E64"/>
    <w:rPr>
      <w:sz w:val="16"/>
      <w:szCs w:val="16"/>
    </w:rPr>
  </w:style>
  <w:style w:type="paragraph" w:styleId="Commentaire">
    <w:name w:val="annotation text"/>
    <w:basedOn w:val="Normal"/>
    <w:link w:val="CommentaireCar"/>
    <w:uiPriority w:val="99"/>
    <w:semiHidden/>
    <w:unhideWhenUsed/>
    <w:rsid w:val="003D1E64"/>
    <w:pPr>
      <w:spacing w:line="240" w:lineRule="auto"/>
      <w:jc w:val="left"/>
    </w:pPr>
    <w:rPr>
      <w:rFonts w:asciiTheme="minorHAnsi" w:hAnsiTheme="minorHAnsi"/>
      <w:sz w:val="20"/>
      <w:szCs w:val="20"/>
    </w:rPr>
  </w:style>
  <w:style w:type="character" w:customStyle="1" w:styleId="CommentaireCar">
    <w:name w:val="Commentaire Car"/>
    <w:basedOn w:val="Policepardfaut"/>
    <w:link w:val="Commentaire"/>
    <w:uiPriority w:val="99"/>
    <w:semiHidden/>
    <w:rsid w:val="003D1E64"/>
    <w:rPr>
      <w:sz w:val="20"/>
      <w:szCs w:val="20"/>
    </w:rPr>
  </w:style>
  <w:style w:type="paragraph" w:styleId="Rvision">
    <w:name w:val="Revision"/>
    <w:hidden/>
    <w:uiPriority w:val="99"/>
    <w:semiHidden/>
    <w:rsid w:val="003D1E64"/>
    <w:pPr>
      <w:spacing w:after="0" w:line="240" w:lineRule="auto"/>
    </w:pPr>
    <w:rPr>
      <w:rFonts w:ascii="Myriad Pro" w:hAnsi="Myriad Pro"/>
    </w:rPr>
  </w:style>
  <w:style w:type="character" w:styleId="Lienhypertextesuivivisit">
    <w:name w:val="FollowedHyperlink"/>
    <w:basedOn w:val="Policepardfaut"/>
    <w:uiPriority w:val="99"/>
    <w:semiHidden/>
    <w:unhideWhenUsed/>
    <w:rsid w:val="00A82B4E"/>
    <w:rPr>
      <w:color w:val="800080" w:themeColor="followedHyperlink"/>
      <w:u w:val="single"/>
    </w:rPr>
  </w:style>
  <w:style w:type="character" w:customStyle="1" w:styleId="UnresolvedMention">
    <w:name w:val="Unresolved Mention"/>
    <w:basedOn w:val="Policepardfaut"/>
    <w:uiPriority w:val="99"/>
    <w:semiHidden/>
    <w:unhideWhenUsed/>
    <w:rsid w:val="00B06023"/>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505E98"/>
    <w:pPr>
      <w:jc w:val="both"/>
    </w:pPr>
    <w:rPr>
      <w:rFonts w:ascii="Myriad Pro" w:hAnsi="Myriad Pro"/>
      <w:b/>
      <w:bCs/>
    </w:rPr>
  </w:style>
  <w:style w:type="character" w:customStyle="1" w:styleId="ObjetducommentaireCar">
    <w:name w:val="Objet du commentaire Car"/>
    <w:basedOn w:val="CommentaireCar"/>
    <w:link w:val="Objetducommentaire"/>
    <w:uiPriority w:val="99"/>
    <w:semiHidden/>
    <w:rsid w:val="00505E98"/>
    <w:rPr>
      <w:rFonts w:ascii="Myriad Pro" w:hAnsi="Myriad Pro"/>
      <w:b/>
      <w:bCs/>
      <w:sz w:val="20"/>
      <w:szCs w:val="20"/>
    </w:rPr>
  </w:style>
  <w:style w:type="character" w:customStyle="1" w:styleId="Titre2Car">
    <w:name w:val="Titre 2 Car"/>
    <w:basedOn w:val="Policepardfaut"/>
    <w:link w:val="Titre2"/>
    <w:uiPriority w:val="9"/>
    <w:rsid w:val="00490D65"/>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490D65"/>
    <w:rPr>
      <w:rFonts w:asciiTheme="majorHAnsi" w:eastAsiaTheme="majorEastAsia" w:hAnsiTheme="majorHAnsi" w:cstheme="majorBidi"/>
      <w:color w:val="243F60" w:themeColor="accent1" w:themeShade="7F"/>
      <w:sz w:val="24"/>
      <w:szCs w:val="24"/>
    </w:rPr>
  </w:style>
  <w:style w:type="paragraph" w:styleId="Sansinterligne">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597668081">
      <w:bodyDiv w:val="1"/>
      <w:marLeft w:val="0"/>
      <w:marRight w:val="0"/>
      <w:marTop w:val="0"/>
      <w:marBottom w:val="0"/>
      <w:divBdr>
        <w:top w:val="none" w:sz="0" w:space="0" w:color="auto"/>
        <w:left w:val="none" w:sz="0" w:space="0" w:color="auto"/>
        <w:bottom w:val="none" w:sz="0" w:space="0" w:color="auto"/>
        <w:right w:val="none" w:sz="0" w:space="0" w:color="auto"/>
      </w:divBdr>
      <w:divsChild>
        <w:div w:id="644162371">
          <w:marLeft w:val="0"/>
          <w:marRight w:val="0"/>
          <w:marTop w:val="0"/>
          <w:marBottom w:val="0"/>
          <w:divBdr>
            <w:top w:val="none" w:sz="0" w:space="0" w:color="auto"/>
            <w:left w:val="none" w:sz="0" w:space="0" w:color="auto"/>
            <w:bottom w:val="none" w:sz="0" w:space="0" w:color="auto"/>
            <w:right w:val="none" w:sz="0" w:space="0" w:color="auto"/>
          </w:divBdr>
        </w:div>
      </w:divsChild>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3871F-5B94-43EA-895D-938082EF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1091</Words>
  <Characters>6001</Characters>
  <Application>Microsoft Office Word</Application>
  <DocSecurity>0</DocSecurity>
  <Lines>50</Lines>
  <Paragraphs>14</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Council of Europe</Company>
  <LinksUpToDate>false</LinksUpToDate>
  <CharactersWithSpaces>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Rabiyatou BAH</cp:lastModifiedBy>
  <cp:revision>12</cp:revision>
  <cp:lastPrinted>2020-05-27T13:44:00Z</cp:lastPrinted>
  <dcterms:created xsi:type="dcterms:W3CDTF">2020-10-15T15:28:00Z</dcterms:created>
  <dcterms:modified xsi:type="dcterms:W3CDTF">2021-03-10T18:06:00Z</dcterms:modified>
</cp:coreProperties>
</file>