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DD0A3" w14:textId="6F93E128" w:rsidR="007D2581" w:rsidRPr="00114FAA" w:rsidRDefault="007D2581" w:rsidP="007D2581">
      <w:pPr>
        <w:spacing w:before="480" w:after="0" w:line="240" w:lineRule="auto"/>
        <w:jc w:val="center"/>
        <w:rPr>
          <w:rFonts w:ascii="Calibri" w:eastAsia="Calibri" w:hAnsi="Calibri" w:cs="Calibri"/>
          <w:b/>
          <w:sz w:val="28"/>
          <w:szCs w:val="28"/>
        </w:rPr>
      </w:pPr>
      <w:r w:rsidRPr="00114FAA">
        <w:rPr>
          <w:rFonts w:ascii="Calibri" w:eastAsia="Calibri" w:hAnsi="Calibri" w:cs="Calibri"/>
          <w:b/>
          <w:sz w:val="28"/>
          <w:szCs w:val="28"/>
        </w:rPr>
        <w:t>Summaries of Final Resolutions adopted by the Committee of Ministers in 20</w:t>
      </w:r>
      <w:r>
        <w:rPr>
          <w:rFonts w:ascii="Calibri" w:eastAsia="Calibri" w:hAnsi="Calibri" w:cs="Calibri"/>
          <w:b/>
          <w:sz w:val="28"/>
          <w:szCs w:val="28"/>
        </w:rPr>
        <w:t>02</w:t>
      </w:r>
    </w:p>
    <w:p w14:paraId="57E9E849" w14:textId="77777777" w:rsidR="007D2581" w:rsidRPr="00114FAA" w:rsidRDefault="007D2581" w:rsidP="007D2581">
      <w:pPr>
        <w:spacing w:after="0" w:line="240" w:lineRule="auto"/>
        <w:jc w:val="both"/>
        <w:rPr>
          <w:rFonts w:ascii="Calibri" w:eastAsia="Calibri" w:hAnsi="Calibri" w:cs="Calibri"/>
          <w:sz w:val="20"/>
          <w:szCs w:val="20"/>
        </w:rPr>
      </w:pPr>
    </w:p>
    <w:p w14:paraId="43812803" w14:textId="77777777" w:rsidR="007D2581" w:rsidRPr="00114FAA" w:rsidRDefault="007D2581" w:rsidP="007D2581">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 xml:space="preserve">These summaries are made under the sole responsibility of the Department for the Execution of </w:t>
      </w:r>
    </w:p>
    <w:p w14:paraId="4CE8DFB8" w14:textId="77777777" w:rsidR="007D2581" w:rsidRPr="00114FAA" w:rsidRDefault="007D2581" w:rsidP="007D2581">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Judgments of the European Court and in no way bind the Committee of Ministers.</w:t>
      </w:r>
    </w:p>
    <w:p w14:paraId="1CDB6D83" w14:textId="77777777" w:rsidR="007D2581" w:rsidRPr="00114FAA" w:rsidRDefault="007D2581" w:rsidP="007D2581">
      <w:pPr>
        <w:spacing w:after="0" w:line="240" w:lineRule="auto"/>
        <w:jc w:val="both"/>
        <w:rPr>
          <w:rFonts w:ascii="Calibri" w:eastAsia="Calibri" w:hAnsi="Calibri" w:cs="Calibri"/>
          <w:sz w:val="20"/>
          <w:szCs w:val="20"/>
        </w:rPr>
      </w:pPr>
    </w:p>
    <w:p w14:paraId="29050200" w14:textId="77777777" w:rsidR="007D2581" w:rsidRPr="00BB6267" w:rsidRDefault="007D2581" w:rsidP="007D2581">
      <w:pPr>
        <w:spacing w:after="200" w:line="276" w:lineRule="auto"/>
        <w:rPr>
          <w:rFonts w:ascii="Calibri" w:eastAsia="Calibri" w:hAnsi="Calibri" w:cs="Calibri"/>
          <w:sz w:val="20"/>
          <w:szCs w:val="20"/>
        </w:rPr>
      </w:pPr>
    </w:p>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514"/>
        <w:gridCol w:w="1120"/>
        <w:gridCol w:w="1334"/>
        <w:gridCol w:w="3734"/>
        <w:gridCol w:w="5199"/>
      </w:tblGrid>
      <w:tr w:rsidR="007D2581" w:rsidRPr="004E5BC0" w14:paraId="53B514E2" w14:textId="77777777" w:rsidTr="007D25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0" w:type="dxa"/>
            <w:shd w:val="clear" w:color="auto" w:fill="365F91" w:themeFill="accent1" w:themeFillShade="BF"/>
            <w:tcMar>
              <w:top w:w="113" w:type="dxa"/>
              <w:bottom w:w="113" w:type="dxa"/>
            </w:tcMar>
          </w:tcPr>
          <w:p w14:paraId="369959C8" w14:textId="77777777" w:rsidR="007D2581" w:rsidRPr="00422764" w:rsidRDefault="007D2581" w:rsidP="00F80C56">
            <w:pPr>
              <w:jc w:val="center"/>
              <w:rPr>
                <w:rFonts w:cstheme="minorHAnsi"/>
                <w:sz w:val="20"/>
                <w:szCs w:val="20"/>
              </w:rPr>
            </w:pPr>
            <w:r w:rsidRPr="00422764">
              <w:rPr>
                <w:rFonts w:cstheme="minorHAnsi"/>
                <w:sz w:val="20"/>
                <w:szCs w:val="20"/>
              </w:rPr>
              <w:t>Resolution No.</w:t>
            </w:r>
          </w:p>
        </w:tc>
        <w:tc>
          <w:tcPr>
            <w:tcW w:w="1514" w:type="dxa"/>
            <w:shd w:val="clear" w:color="auto" w:fill="365F91" w:themeFill="accent1" w:themeFillShade="BF"/>
            <w:tcMar>
              <w:top w:w="113" w:type="dxa"/>
              <w:bottom w:w="113" w:type="dxa"/>
            </w:tcMar>
          </w:tcPr>
          <w:p w14:paraId="34162819" w14:textId="77777777" w:rsidR="007D2581" w:rsidRPr="00422764" w:rsidRDefault="007D2581" w:rsidP="00F80C5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22764">
              <w:rPr>
                <w:rFonts w:cstheme="minorHAnsi"/>
                <w:sz w:val="20"/>
                <w:szCs w:val="20"/>
              </w:rPr>
              <w:t>Reference</w:t>
            </w:r>
          </w:p>
        </w:tc>
        <w:tc>
          <w:tcPr>
            <w:tcW w:w="1120" w:type="dxa"/>
            <w:shd w:val="clear" w:color="auto" w:fill="365F91" w:themeFill="accent1" w:themeFillShade="BF"/>
            <w:tcMar>
              <w:top w:w="113" w:type="dxa"/>
              <w:bottom w:w="113" w:type="dxa"/>
            </w:tcMar>
          </w:tcPr>
          <w:p w14:paraId="510D03C6" w14:textId="77777777" w:rsidR="007D2581" w:rsidRPr="009E323E" w:rsidRDefault="007D2581" w:rsidP="00F80C5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E323E">
              <w:rPr>
                <w:rFonts w:cstheme="minorHAnsi"/>
                <w:sz w:val="20"/>
                <w:szCs w:val="20"/>
              </w:rPr>
              <w:t>Appl. No.</w:t>
            </w:r>
          </w:p>
        </w:tc>
        <w:tc>
          <w:tcPr>
            <w:tcW w:w="1334" w:type="dxa"/>
            <w:shd w:val="clear" w:color="auto" w:fill="365F91" w:themeFill="accent1" w:themeFillShade="BF"/>
            <w:tcMar>
              <w:top w:w="113" w:type="dxa"/>
              <w:left w:w="0" w:type="dxa"/>
              <w:bottom w:w="113" w:type="dxa"/>
              <w:right w:w="0" w:type="dxa"/>
            </w:tcMar>
          </w:tcPr>
          <w:p w14:paraId="7B56A1B6" w14:textId="77777777" w:rsidR="007D2581" w:rsidRPr="004E5BC0" w:rsidRDefault="007D2581" w:rsidP="00F80C5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Judgment final on</w:t>
            </w:r>
          </w:p>
          <w:p w14:paraId="4586BAB4" w14:textId="77777777" w:rsidR="007D2581" w:rsidRPr="004E5BC0" w:rsidRDefault="007D2581" w:rsidP="00F80C5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b w:val="0"/>
                <w:sz w:val="20"/>
                <w:szCs w:val="20"/>
              </w:rPr>
              <w:t>delivered on</w:t>
            </w:r>
          </w:p>
        </w:tc>
        <w:tc>
          <w:tcPr>
            <w:tcW w:w="3734" w:type="dxa"/>
            <w:shd w:val="clear" w:color="auto" w:fill="365F91" w:themeFill="accent1" w:themeFillShade="BF"/>
            <w:tcMar>
              <w:top w:w="113" w:type="dxa"/>
              <w:bottom w:w="113" w:type="dxa"/>
            </w:tcMar>
          </w:tcPr>
          <w:p w14:paraId="5CB56155" w14:textId="77777777" w:rsidR="007D2581" w:rsidRPr="00020F9E" w:rsidRDefault="007D2581" w:rsidP="00F80C5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20F9E">
              <w:rPr>
                <w:rFonts w:cstheme="minorHAnsi"/>
                <w:sz w:val="20"/>
                <w:szCs w:val="20"/>
              </w:rPr>
              <w:t>Violation</w:t>
            </w:r>
          </w:p>
        </w:tc>
        <w:tc>
          <w:tcPr>
            <w:tcW w:w="5199" w:type="dxa"/>
            <w:shd w:val="clear" w:color="auto" w:fill="365F91" w:themeFill="accent1" w:themeFillShade="BF"/>
            <w:tcMar>
              <w:top w:w="113" w:type="dxa"/>
              <w:bottom w:w="113" w:type="dxa"/>
            </w:tcMar>
          </w:tcPr>
          <w:p w14:paraId="3563E0D5" w14:textId="77777777" w:rsidR="007D2581" w:rsidRPr="004E5BC0" w:rsidRDefault="007D2581" w:rsidP="00F80C56">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color w:val="auto"/>
                <w:sz w:val="20"/>
                <w:szCs w:val="20"/>
              </w:rPr>
            </w:pPr>
            <w:r w:rsidRPr="004E5BC0">
              <w:rPr>
                <w:rFonts w:cstheme="minorHAnsi"/>
                <w:sz w:val="20"/>
                <w:szCs w:val="20"/>
              </w:rPr>
              <w:t>Main measures taken</w:t>
            </w:r>
          </w:p>
        </w:tc>
      </w:tr>
      <w:tr w:rsidR="007D2581" w:rsidRPr="00164B4E" w14:paraId="67070CEB"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4EF0335" w14:textId="77777777" w:rsidR="007D2581" w:rsidRPr="00422764" w:rsidRDefault="007D2581" w:rsidP="00F80C56">
            <w:pPr>
              <w:jc w:val="center"/>
              <w:rPr>
                <w:rFonts w:eastAsiaTheme="minorEastAsia"/>
                <w:b w:val="0"/>
                <w:bCs w:val="0"/>
                <w:sz w:val="20"/>
                <w:szCs w:val="20"/>
              </w:rPr>
            </w:pPr>
            <w:hyperlink r:id="rId7" w:history="1">
              <w:proofErr w:type="spellStart"/>
              <w:proofErr w:type="gramStart"/>
              <w:r w:rsidRPr="000C6A5F">
                <w:rPr>
                  <w:rStyle w:val="Hyperlink"/>
                  <w:rFonts w:eastAsiaTheme="minorEastAsia"/>
                  <w:b w:val="0"/>
                  <w:bCs w:val="0"/>
                  <w:sz w:val="20"/>
                  <w:szCs w:val="20"/>
                </w:rPr>
                <w:t>ResDH</w:t>
              </w:r>
              <w:proofErr w:type="spellEnd"/>
              <w:r w:rsidRPr="000C6A5F">
                <w:rPr>
                  <w:rStyle w:val="Hyperlink"/>
                  <w:rFonts w:eastAsiaTheme="minorEastAsia"/>
                  <w:b w:val="0"/>
                  <w:bCs w:val="0"/>
                  <w:sz w:val="20"/>
                  <w:szCs w:val="20"/>
                </w:rPr>
                <w:t>(</w:t>
              </w:r>
              <w:proofErr w:type="gramEnd"/>
              <w:r w:rsidRPr="000C6A5F">
                <w:rPr>
                  <w:rStyle w:val="Hyperlink"/>
                  <w:rFonts w:eastAsiaTheme="minorEastAsia"/>
                  <w:b w:val="0"/>
                  <w:bCs w:val="0"/>
                  <w:sz w:val="20"/>
                  <w:szCs w:val="20"/>
                </w:rPr>
                <w:t>2002)99</w:t>
              </w:r>
            </w:hyperlink>
          </w:p>
        </w:tc>
        <w:tc>
          <w:tcPr>
            <w:tcW w:w="1514" w:type="dxa"/>
            <w:tcMar>
              <w:top w:w="113" w:type="dxa"/>
              <w:bottom w:w="113" w:type="dxa"/>
            </w:tcMar>
          </w:tcPr>
          <w:p w14:paraId="405AF1AE"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AUT / Ahmed</w:t>
            </w:r>
          </w:p>
        </w:tc>
        <w:tc>
          <w:tcPr>
            <w:tcW w:w="1120" w:type="dxa"/>
            <w:tcMar>
              <w:top w:w="113" w:type="dxa"/>
              <w:bottom w:w="113" w:type="dxa"/>
            </w:tcMar>
          </w:tcPr>
          <w:p w14:paraId="7BF6697D"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25964/94</w:t>
            </w:r>
          </w:p>
        </w:tc>
        <w:tc>
          <w:tcPr>
            <w:tcW w:w="1334" w:type="dxa"/>
            <w:tcMar>
              <w:top w:w="113" w:type="dxa"/>
              <w:left w:w="0" w:type="dxa"/>
              <w:bottom w:w="113" w:type="dxa"/>
              <w:right w:w="0" w:type="dxa"/>
            </w:tcMar>
          </w:tcPr>
          <w:p w14:paraId="3739D2FA"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17/12/1996</w:t>
            </w:r>
          </w:p>
        </w:tc>
        <w:tc>
          <w:tcPr>
            <w:tcW w:w="3734" w:type="dxa"/>
            <w:tcMar>
              <w:top w:w="113" w:type="dxa"/>
              <w:bottom w:w="113" w:type="dxa"/>
            </w:tcMar>
          </w:tcPr>
          <w:p w14:paraId="405F9052"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0C6A5F">
              <w:rPr>
                <w:rFonts w:eastAsiaTheme="minorEastAsia"/>
                <w:b/>
                <w:bCs/>
                <w:i/>
                <w:iCs/>
                <w:sz w:val="20"/>
                <w:szCs w:val="20"/>
              </w:rPr>
              <w:t>Protection against ill-treatment / expulsion</w:t>
            </w:r>
            <w:r w:rsidRPr="00020F9E">
              <w:rPr>
                <w:rFonts w:eastAsiaTheme="minorEastAsia"/>
                <w:i/>
                <w:iCs/>
                <w:sz w:val="20"/>
                <w:szCs w:val="20"/>
              </w:rPr>
              <w:t>: Serious risk of ill-treatment in case of expulsion of the applicant to Somalia in the context of civil war and fighting between clans for control in the country. (Article 3 conditional)</w:t>
            </w:r>
          </w:p>
        </w:tc>
        <w:tc>
          <w:tcPr>
            <w:tcW w:w="5199" w:type="dxa"/>
            <w:tcMar>
              <w:top w:w="113" w:type="dxa"/>
              <w:bottom w:w="113" w:type="dxa"/>
            </w:tcMar>
          </w:tcPr>
          <w:p w14:paraId="2D3068EA"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Individual measures</w:t>
            </w:r>
            <w:r w:rsidRPr="60C5C7DC">
              <w:rPr>
                <w:rFonts w:eastAsiaTheme="minorEastAsia"/>
                <w:sz w:val="20"/>
                <w:szCs w:val="20"/>
              </w:rPr>
              <w:t>: The finding of a violation constituted sufficient just satisfaction for non-pecuniary damage. The applicant was granted an authorisation to stay until 01/01/1998. The applicant committed suicide on 15/03/1998.</w:t>
            </w:r>
          </w:p>
          <w:p w14:paraId="3535ABA8" w14:textId="46D7E4C5"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General measures</w:t>
            </w:r>
            <w:r w:rsidRPr="60C5C7DC">
              <w:rPr>
                <w:rFonts w:eastAsiaTheme="minorEastAsia"/>
                <w:sz w:val="20"/>
                <w:szCs w:val="20"/>
              </w:rPr>
              <w:t xml:space="preserve">: The ECHR’s assessment of the situation in Somalia and countries with similar situations was followed by domestic authorities and courts. The Aliens Act was amended in 2002 providing that person may not be deported in case of risk of treatment contrary to Article 3 irrespective of whether the threat is imputable to the State or results from the absence of State authority. The judgment was published, </w:t>
            </w:r>
            <w:proofErr w:type="gramStart"/>
            <w:r w:rsidRPr="60C5C7DC">
              <w:rPr>
                <w:rFonts w:eastAsiaTheme="minorEastAsia"/>
                <w:sz w:val="20"/>
                <w:szCs w:val="20"/>
              </w:rPr>
              <w:t>translated</w:t>
            </w:r>
            <w:proofErr w:type="gramEnd"/>
            <w:r w:rsidRPr="60C5C7DC">
              <w:rPr>
                <w:rFonts w:eastAsiaTheme="minorEastAsia"/>
                <w:sz w:val="20"/>
                <w:szCs w:val="20"/>
              </w:rPr>
              <w:t xml:space="preserve"> and disseminated to the asylum authorities and courts.</w:t>
            </w:r>
          </w:p>
        </w:tc>
      </w:tr>
      <w:tr w:rsidR="007D2581" w:rsidRPr="00164B4E" w14:paraId="4F21B941"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48778C1" w14:textId="77777777" w:rsidR="007D2581" w:rsidRPr="00422764" w:rsidRDefault="007D2581" w:rsidP="00F80C56">
            <w:pPr>
              <w:jc w:val="center"/>
              <w:rPr>
                <w:rFonts w:eastAsiaTheme="minorEastAsia"/>
                <w:b w:val="0"/>
                <w:bCs w:val="0"/>
                <w:sz w:val="20"/>
                <w:szCs w:val="20"/>
              </w:rPr>
            </w:pPr>
            <w:hyperlink r:id="rId8" w:history="1">
              <w:proofErr w:type="spellStart"/>
              <w:proofErr w:type="gramStart"/>
              <w:r w:rsidRPr="00020F9E">
                <w:rPr>
                  <w:rStyle w:val="Hyperlink"/>
                  <w:rFonts w:eastAsiaTheme="minorEastAsia"/>
                  <w:b w:val="0"/>
                  <w:bCs w:val="0"/>
                  <w:sz w:val="20"/>
                  <w:szCs w:val="20"/>
                </w:rPr>
                <w:t>ResDH</w:t>
              </w:r>
              <w:proofErr w:type="spellEnd"/>
              <w:r w:rsidRPr="00020F9E">
                <w:rPr>
                  <w:rStyle w:val="Hyperlink"/>
                  <w:rFonts w:eastAsiaTheme="minorEastAsia"/>
                  <w:b w:val="0"/>
                  <w:bCs w:val="0"/>
                  <w:sz w:val="20"/>
                  <w:szCs w:val="20"/>
                </w:rPr>
                <w:t>(</w:t>
              </w:r>
              <w:proofErr w:type="gramEnd"/>
              <w:r w:rsidRPr="00020F9E">
                <w:rPr>
                  <w:rStyle w:val="Hyperlink"/>
                  <w:rFonts w:eastAsiaTheme="minorEastAsia"/>
                  <w:b w:val="0"/>
                  <w:bCs w:val="0"/>
                  <w:sz w:val="20"/>
                  <w:szCs w:val="20"/>
                </w:rPr>
                <w:t>2002)5</w:t>
              </w:r>
            </w:hyperlink>
          </w:p>
        </w:tc>
        <w:tc>
          <w:tcPr>
            <w:tcW w:w="1514" w:type="dxa"/>
            <w:tcMar>
              <w:top w:w="113" w:type="dxa"/>
              <w:bottom w:w="113" w:type="dxa"/>
            </w:tcMar>
          </w:tcPr>
          <w:p w14:paraId="2C302E60"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AUT / </w:t>
            </w:r>
            <w:proofErr w:type="spellStart"/>
            <w:r w:rsidRPr="00422764">
              <w:rPr>
                <w:rFonts w:eastAsiaTheme="minorEastAsia"/>
                <w:b/>
                <w:bCs/>
                <w:sz w:val="20"/>
                <w:szCs w:val="20"/>
              </w:rPr>
              <w:t>Holzinger</w:t>
            </w:r>
            <w:proofErr w:type="spellEnd"/>
            <w:r w:rsidRPr="00422764">
              <w:rPr>
                <w:rFonts w:eastAsiaTheme="minorEastAsia"/>
                <w:b/>
                <w:bCs/>
                <w:sz w:val="20"/>
                <w:szCs w:val="20"/>
              </w:rPr>
              <w:t xml:space="preserve"> No.2</w:t>
            </w:r>
          </w:p>
        </w:tc>
        <w:tc>
          <w:tcPr>
            <w:tcW w:w="1120" w:type="dxa"/>
            <w:tcMar>
              <w:top w:w="113" w:type="dxa"/>
              <w:bottom w:w="113" w:type="dxa"/>
            </w:tcMar>
          </w:tcPr>
          <w:p w14:paraId="4F6FDD6F"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28898/95</w:t>
            </w:r>
          </w:p>
        </w:tc>
        <w:tc>
          <w:tcPr>
            <w:tcW w:w="1334" w:type="dxa"/>
            <w:tcMar>
              <w:top w:w="113" w:type="dxa"/>
              <w:left w:w="0" w:type="dxa"/>
              <w:bottom w:w="113" w:type="dxa"/>
              <w:right w:w="0" w:type="dxa"/>
            </w:tcMar>
          </w:tcPr>
          <w:p w14:paraId="118ECCE2" w14:textId="77777777" w:rsidR="007D2581" w:rsidRPr="00020F9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20F9E">
              <w:rPr>
                <w:rFonts w:eastAsiaTheme="minorEastAsia"/>
                <w:b/>
                <w:bCs/>
                <w:sz w:val="20"/>
                <w:szCs w:val="20"/>
              </w:rPr>
              <w:t>04/04/2001</w:t>
            </w:r>
          </w:p>
          <w:p w14:paraId="2E56C09C"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30/01/2001</w:t>
            </w:r>
          </w:p>
        </w:tc>
        <w:tc>
          <w:tcPr>
            <w:tcW w:w="3734" w:type="dxa"/>
            <w:tcMar>
              <w:top w:w="113" w:type="dxa"/>
              <w:bottom w:w="113" w:type="dxa"/>
            </w:tcMar>
          </w:tcPr>
          <w:p w14:paraId="5127F797"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020F9E">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p w14:paraId="05522A4F"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3C2DD2FE"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20F9E">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45044040" w14:textId="77777777" w:rsidR="007D2581" w:rsidRPr="00296048"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020F9E">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26D6EBEF"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BCCE2EE" w14:textId="77777777" w:rsidR="007D2581" w:rsidRPr="00422764" w:rsidRDefault="007D2581" w:rsidP="00F80C56">
            <w:pPr>
              <w:jc w:val="center"/>
              <w:rPr>
                <w:rFonts w:eastAsiaTheme="minorEastAsia"/>
                <w:b w:val="0"/>
                <w:bCs w:val="0"/>
                <w:sz w:val="20"/>
                <w:szCs w:val="20"/>
              </w:rPr>
            </w:pPr>
            <w:hyperlink r:id="rId9" w:history="1">
              <w:proofErr w:type="spellStart"/>
              <w:proofErr w:type="gramStart"/>
              <w:r w:rsidRPr="00020F9E">
                <w:rPr>
                  <w:rStyle w:val="Hyperlink"/>
                  <w:rFonts w:eastAsiaTheme="minorEastAsia"/>
                  <w:b w:val="0"/>
                  <w:bCs w:val="0"/>
                  <w:sz w:val="20"/>
                  <w:szCs w:val="20"/>
                </w:rPr>
                <w:t>ResDH</w:t>
              </w:r>
              <w:proofErr w:type="spellEnd"/>
              <w:r w:rsidRPr="00020F9E">
                <w:rPr>
                  <w:rStyle w:val="Hyperlink"/>
                  <w:rFonts w:eastAsiaTheme="minorEastAsia"/>
                  <w:b w:val="0"/>
                  <w:bCs w:val="0"/>
                  <w:sz w:val="20"/>
                  <w:szCs w:val="20"/>
                </w:rPr>
                <w:t>(</w:t>
              </w:r>
              <w:proofErr w:type="gramEnd"/>
              <w:r w:rsidRPr="00020F9E">
                <w:rPr>
                  <w:rStyle w:val="Hyperlink"/>
                  <w:rFonts w:eastAsiaTheme="minorEastAsia"/>
                  <w:b w:val="0"/>
                  <w:bCs w:val="0"/>
                  <w:sz w:val="20"/>
                  <w:szCs w:val="20"/>
                </w:rPr>
                <w:t>2002)6</w:t>
              </w:r>
            </w:hyperlink>
          </w:p>
        </w:tc>
        <w:tc>
          <w:tcPr>
            <w:tcW w:w="1514" w:type="dxa"/>
            <w:tcMar>
              <w:top w:w="113" w:type="dxa"/>
              <w:bottom w:w="113" w:type="dxa"/>
            </w:tcMar>
          </w:tcPr>
          <w:p w14:paraId="5E2AA903"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AUT / </w:t>
            </w:r>
            <w:proofErr w:type="spellStart"/>
            <w:r w:rsidRPr="00422764">
              <w:rPr>
                <w:rFonts w:eastAsiaTheme="minorEastAsia"/>
                <w:b/>
                <w:bCs/>
                <w:sz w:val="20"/>
                <w:szCs w:val="20"/>
              </w:rPr>
              <w:t>Rösslhuber</w:t>
            </w:r>
            <w:proofErr w:type="spellEnd"/>
            <w:r w:rsidRPr="00422764">
              <w:rPr>
                <w:rFonts w:eastAsiaTheme="minorEastAsia"/>
                <w:b/>
                <w:bCs/>
                <w:sz w:val="20"/>
                <w:szCs w:val="20"/>
              </w:rPr>
              <w:t xml:space="preserve"> </w:t>
            </w:r>
          </w:p>
        </w:tc>
        <w:tc>
          <w:tcPr>
            <w:tcW w:w="1120" w:type="dxa"/>
            <w:tcMar>
              <w:top w:w="113" w:type="dxa"/>
              <w:bottom w:w="113" w:type="dxa"/>
            </w:tcMar>
          </w:tcPr>
          <w:p w14:paraId="25A2CF27"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32869/96</w:t>
            </w:r>
          </w:p>
        </w:tc>
        <w:tc>
          <w:tcPr>
            <w:tcW w:w="1334" w:type="dxa"/>
            <w:tcMar>
              <w:top w:w="113" w:type="dxa"/>
              <w:left w:w="0" w:type="dxa"/>
              <w:bottom w:w="113" w:type="dxa"/>
              <w:right w:w="0" w:type="dxa"/>
            </w:tcMar>
          </w:tcPr>
          <w:p w14:paraId="71F1D6B1"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04/04/2001</w:t>
            </w:r>
          </w:p>
          <w:p w14:paraId="65C64819"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28/11/2000</w:t>
            </w:r>
          </w:p>
        </w:tc>
        <w:tc>
          <w:tcPr>
            <w:tcW w:w="3734" w:type="dxa"/>
            <w:tcMar>
              <w:top w:w="113" w:type="dxa"/>
              <w:bottom w:w="113" w:type="dxa"/>
            </w:tcMar>
          </w:tcPr>
          <w:p w14:paraId="02C8D468"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020F9E">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criminal proceedings. (Article 6 §1)</w:t>
            </w:r>
          </w:p>
        </w:tc>
        <w:tc>
          <w:tcPr>
            <w:tcW w:w="5199" w:type="dxa"/>
            <w:tcMar>
              <w:top w:w="113" w:type="dxa"/>
              <w:bottom w:w="113" w:type="dxa"/>
            </w:tcMar>
          </w:tcPr>
          <w:p w14:paraId="6D894DC7"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20F9E">
              <w:rPr>
                <w:rFonts w:eastAsiaTheme="minorEastAsia"/>
                <w:i/>
                <w:iCs/>
                <w:sz w:val="20"/>
                <w:szCs w:val="20"/>
                <w:u w:val="single"/>
              </w:rPr>
              <w:t>Individual measures</w:t>
            </w:r>
            <w:r w:rsidRPr="4C4FCEC4">
              <w:rPr>
                <w:rFonts w:eastAsiaTheme="minorEastAsia"/>
                <w:sz w:val="20"/>
                <w:szCs w:val="20"/>
              </w:rPr>
              <w:t>: Just satisfaction in respect of non-pecuniary damage paid. Proceedings were still pending in November 2000.</w:t>
            </w:r>
          </w:p>
          <w:p w14:paraId="4779CDBF" w14:textId="77777777" w:rsidR="007D2581" w:rsidRPr="480B0ED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020F9E">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4B922CD9"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E25F79C" w14:textId="77777777" w:rsidR="007D2581" w:rsidRPr="00422764" w:rsidRDefault="007D2581" w:rsidP="00F80C56">
            <w:pPr>
              <w:jc w:val="center"/>
              <w:rPr>
                <w:rFonts w:eastAsiaTheme="minorEastAsia"/>
                <w:b w:val="0"/>
                <w:bCs w:val="0"/>
                <w:sz w:val="20"/>
                <w:szCs w:val="20"/>
              </w:rPr>
            </w:pPr>
            <w:hyperlink r:id="rId10" w:history="1">
              <w:proofErr w:type="spellStart"/>
              <w:proofErr w:type="gramStart"/>
              <w:r w:rsidRPr="003662FD">
                <w:rPr>
                  <w:rStyle w:val="Hyperlink"/>
                  <w:rFonts w:eastAsiaTheme="minorEastAsia"/>
                  <w:b w:val="0"/>
                  <w:bCs w:val="0"/>
                  <w:sz w:val="20"/>
                  <w:szCs w:val="20"/>
                </w:rPr>
                <w:t>ResDH</w:t>
              </w:r>
              <w:proofErr w:type="spellEnd"/>
              <w:r w:rsidRPr="003662FD">
                <w:rPr>
                  <w:rStyle w:val="Hyperlink"/>
                  <w:rFonts w:eastAsiaTheme="minorEastAsia"/>
                  <w:b w:val="0"/>
                  <w:bCs w:val="0"/>
                  <w:sz w:val="20"/>
                  <w:szCs w:val="20"/>
                </w:rPr>
                <w:t>(</w:t>
              </w:r>
              <w:proofErr w:type="gramEnd"/>
              <w:r w:rsidRPr="003662FD">
                <w:rPr>
                  <w:rStyle w:val="Hyperlink"/>
                  <w:rFonts w:eastAsiaTheme="minorEastAsia"/>
                  <w:b w:val="0"/>
                  <w:bCs w:val="0"/>
                  <w:sz w:val="20"/>
                  <w:szCs w:val="20"/>
                </w:rPr>
                <w:t>2002)18</w:t>
              </w:r>
            </w:hyperlink>
          </w:p>
        </w:tc>
        <w:tc>
          <w:tcPr>
            <w:tcW w:w="1514" w:type="dxa"/>
            <w:tcMar>
              <w:top w:w="113" w:type="dxa"/>
              <w:bottom w:w="113" w:type="dxa"/>
            </w:tcMar>
          </w:tcPr>
          <w:p w14:paraId="3198CF99"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AUT / </w:t>
            </w:r>
            <w:proofErr w:type="spellStart"/>
            <w:r w:rsidRPr="00422764">
              <w:rPr>
                <w:rFonts w:eastAsiaTheme="minorEastAsia"/>
                <w:b/>
                <w:bCs/>
                <w:sz w:val="20"/>
                <w:szCs w:val="20"/>
              </w:rPr>
              <w:t>Siebenhandl</w:t>
            </w:r>
            <w:proofErr w:type="spellEnd"/>
          </w:p>
        </w:tc>
        <w:tc>
          <w:tcPr>
            <w:tcW w:w="1120" w:type="dxa"/>
            <w:tcMar>
              <w:top w:w="113" w:type="dxa"/>
              <w:bottom w:w="113" w:type="dxa"/>
            </w:tcMar>
          </w:tcPr>
          <w:p w14:paraId="4E60F5B3" w14:textId="77777777" w:rsidR="007D2581" w:rsidRPr="009E323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31778/96</w:t>
            </w:r>
          </w:p>
        </w:tc>
        <w:tc>
          <w:tcPr>
            <w:tcW w:w="1334" w:type="dxa"/>
            <w:tcMar>
              <w:top w:w="113" w:type="dxa"/>
              <w:left w:w="0" w:type="dxa"/>
              <w:bottom w:w="113" w:type="dxa"/>
              <w:right w:w="0" w:type="dxa"/>
            </w:tcMar>
          </w:tcPr>
          <w:p w14:paraId="78BEBB0D" w14:textId="77777777" w:rsidR="007D2581" w:rsidRPr="003662FD"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3662FD">
              <w:rPr>
                <w:rFonts w:eastAsiaTheme="minorEastAsia"/>
                <w:b/>
                <w:bCs/>
                <w:sz w:val="20"/>
                <w:szCs w:val="20"/>
              </w:rPr>
              <w:t>12/06/2001</w:t>
            </w:r>
          </w:p>
          <w:p w14:paraId="481AD88F"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Friendly settlement</w:t>
            </w:r>
          </w:p>
        </w:tc>
        <w:tc>
          <w:tcPr>
            <w:tcW w:w="3734" w:type="dxa"/>
            <w:tcMar>
              <w:top w:w="113" w:type="dxa"/>
              <w:bottom w:w="113" w:type="dxa"/>
            </w:tcMar>
          </w:tcPr>
          <w:p w14:paraId="48F2C316"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3662FD">
              <w:rPr>
                <w:rFonts w:eastAsiaTheme="minorEastAsia"/>
                <w:b/>
                <w:bCs/>
                <w:i/>
                <w:iCs/>
                <w:sz w:val="20"/>
                <w:szCs w:val="20"/>
              </w:rPr>
              <w:t>Access to and efficient functioning of justice / protection of property</w:t>
            </w:r>
            <w:r w:rsidRPr="00020F9E">
              <w:rPr>
                <w:rFonts w:eastAsiaTheme="minorEastAsia"/>
                <w:i/>
                <w:iCs/>
                <w:sz w:val="20"/>
                <w:szCs w:val="20"/>
              </w:rPr>
              <w:t xml:space="preserve">: Complaints about restrictions placed on the applicant’s property by various decisions of the municipality and denial of access to a court </w:t>
            </w:r>
            <w:proofErr w:type="gramStart"/>
            <w:r w:rsidRPr="00020F9E">
              <w:rPr>
                <w:rFonts w:eastAsiaTheme="minorEastAsia"/>
                <w:i/>
                <w:iCs/>
                <w:sz w:val="20"/>
                <w:szCs w:val="20"/>
              </w:rPr>
              <w:t>with regard to</w:t>
            </w:r>
            <w:proofErr w:type="gramEnd"/>
            <w:r w:rsidRPr="00020F9E">
              <w:rPr>
                <w:rFonts w:eastAsiaTheme="minorEastAsia"/>
                <w:i/>
                <w:iCs/>
                <w:sz w:val="20"/>
                <w:szCs w:val="20"/>
              </w:rPr>
              <w:t xml:space="preserve"> a building prohibition. (Articles 6 §1 and 1 of Protocol No. 1)</w:t>
            </w:r>
          </w:p>
        </w:tc>
        <w:tc>
          <w:tcPr>
            <w:tcW w:w="5199" w:type="dxa"/>
            <w:tcMar>
              <w:top w:w="113" w:type="dxa"/>
              <w:bottom w:w="113" w:type="dxa"/>
            </w:tcMar>
          </w:tcPr>
          <w:p w14:paraId="2432F45E"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3662FD">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51D577AA"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3662FD">
              <w:rPr>
                <w:rFonts w:eastAsiaTheme="minorEastAsia"/>
                <w:i/>
                <w:iCs/>
                <w:sz w:val="20"/>
                <w:szCs w:val="20"/>
                <w:u w:val="single"/>
              </w:rPr>
              <w:t>General measures</w:t>
            </w:r>
            <w:r w:rsidRPr="4C4FCEC4">
              <w:rPr>
                <w:rFonts w:eastAsiaTheme="minorEastAsia"/>
                <w:sz w:val="20"/>
                <w:szCs w:val="20"/>
              </w:rPr>
              <w:t>: None.</w:t>
            </w:r>
          </w:p>
          <w:p w14:paraId="055C9379" w14:textId="77777777" w:rsidR="007D2581" w:rsidRPr="00F134BA" w:rsidRDefault="007D2581" w:rsidP="00F80C5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19"/>
                <w:szCs w:val="19"/>
                <w:u w:val="single"/>
              </w:rPr>
            </w:pPr>
          </w:p>
        </w:tc>
      </w:tr>
      <w:tr w:rsidR="007D2581" w:rsidRPr="00164B4E" w14:paraId="6F6F3C65"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1CF5AE5" w14:textId="77777777" w:rsidR="007D2581" w:rsidRPr="00422764" w:rsidRDefault="007D2581" w:rsidP="00F80C56">
            <w:pPr>
              <w:jc w:val="center"/>
              <w:rPr>
                <w:b w:val="0"/>
                <w:bCs w:val="0"/>
              </w:rPr>
            </w:pPr>
            <w:hyperlink r:id="rId11" w:history="1">
              <w:proofErr w:type="spellStart"/>
              <w:proofErr w:type="gramStart"/>
              <w:r w:rsidRPr="005B1163">
                <w:rPr>
                  <w:rStyle w:val="Hyperlink"/>
                  <w:rFonts w:eastAsiaTheme="minorEastAsia"/>
                  <w:b w:val="0"/>
                  <w:bCs w:val="0"/>
                  <w:sz w:val="20"/>
                  <w:szCs w:val="20"/>
                </w:rPr>
                <w:t>ResDH</w:t>
              </w:r>
              <w:proofErr w:type="spellEnd"/>
              <w:r w:rsidRPr="005B1163">
                <w:rPr>
                  <w:rStyle w:val="Hyperlink"/>
                  <w:rFonts w:eastAsiaTheme="minorEastAsia"/>
                  <w:b w:val="0"/>
                  <w:bCs w:val="0"/>
                  <w:sz w:val="20"/>
                  <w:szCs w:val="20"/>
                </w:rPr>
                <w:t>(</w:t>
              </w:r>
              <w:proofErr w:type="gramEnd"/>
              <w:r w:rsidRPr="005B1163">
                <w:rPr>
                  <w:rStyle w:val="Hyperlink"/>
                  <w:rFonts w:eastAsiaTheme="minorEastAsia"/>
                  <w:b w:val="0"/>
                  <w:bCs w:val="0"/>
                  <w:sz w:val="20"/>
                  <w:szCs w:val="20"/>
                </w:rPr>
                <w:t>2002)37</w:t>
              </w:r>
            </w:hyperlink>
          </w:p>
        </w:tc>
        <w:tc>
          <w:tcPr>
            <w:tcW w:w="1514" w:type="dxa"/>
            <w:tcMar>
              <w:top w:w="113" w:type="dxa"/>
              <w:bottom w:w="113" w:type="dxa"/>
            </w:tcMar>
          </w:tcPr>
          <w:p w14:paraId="4ADEE9C5"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422764">
              <w:rPr>
                <w:rFonts w:eastAsiaTheme="minorEastAsia"/>
                <w:b/>
                <w:bCs/>
                <w:sz w:val="20"/>
                <w:szCs w:val="20"/>
              </w:rPr>
              <w:t xml:space="preserve">AUT / Tele1 </w:t>
            </w:r>
            <w:proofErr w:type="spellStart"/>
            <w:r w:rsidRPr="00422764">
              <w:rPr>
                <w:rFonts w:eastAsiaTheme="minorEastAsia"/>
                <w:b/>
                <w:bCs/>
                <w:sz w:val="20"/>
                <w:szCs w:val="20"/>
              </w:rPr>
              <w:t>Privatfernsehgesellschaft</w:t>
            </w:r>
            <w:proofErr w:type="spellEnd"/>
            <w:r w:rsidRPr="00422764">
              <w:rPr>
                <w:rFonts w:eastAsiaTheme="minorEastAsia"/>
                <w:b/>
                <w:bCs/>
                <w:sz w:val="20"/>
                <w:szCs w:val="20"/>
              </w:rPr>
              <w:t xml:space="preserve"> </w:t>
            </w:r>
            <w:proofErr w:type="spellStart"/>
            <w:r w:rsidRPr="00422764">
              <w:rPr>
                <w:rFonts w:eastAsiaTheme="minorEastAsia"/>
                <w:b/>
                <w:bCs/>
                <w:sz w:val="20"/>
                <w:szCs w:val="20"/>
              </w:rPr>
              <w:t>mbH</w:t>
            </w:r>
            <w:proofErr w:type="spellEnd"/>
          </w:p>
        </w:tc>
        <w:tc>
          <w:tcPr>
            <w:tcW w:w="1120" w:type="dxa"/>
            <w:tcMar>
              <w:top w:w="113" w:type="dxa"/>
              <w:bottom w:w="113" w:type="dxa"/>
            </w:tcMar>
          </w:tcPr>
          <w:p w14:paraId="64BAF797"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E323E">
              <w:rPr>
                <w:rFonts w:eastAsiaTheme="minorEastAsia"/>
                <w:b/>
                <w:bCs/>
                <w:sz w:val="20"/>
                <w:szCs w:val="20"/>
              </w:rPr>
              <w:t>32240/96</w:t>
            </w:r>
          </w:p>
        </w:tc>
        <w:tc>
          <w:tcPr>
            <w:tcW w:w="1334" w:type="dxa"/>
            <w:tcMar>
              <w:top w:w="113" w:type="dxa"/>
              <w:left w:w="0" w:type="dxa"/>
              <w:bottom w:w="113" w:type="dxa"/>
              <w:right w:w="0" w:type="dxa"/>
            </w:tcMar>
          </w:tcPr>
          <w:p w14:paraId="73B95191" w14:textId="77777777" w:rsidR="007D2581" w:rsidRPr="005B1163"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B1163">
              <w:rPr>
                <w:rFonts w:eastAsiaTheme="minorEastAsia"/>
                <w:b/>
                <w:bCs/>
                <w:sz w:val="20"/>
                <w:szCs w:val="20"/>
              </w:rPr>
              <w:t>17/01/2001</w:t>
            </w:r>
          </w:p>
          <w:p w14:paraId="277B0F3B" w14:textId="77777777" w:rsidR="007D2581" w:rsidRPr="00AC233C"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4C4FCEC4">
              <w:rPr>
                <w:rFonts w:eastAsiaTheme="minorEastAsia"/>
                <w:sz w:val="20"/>
                <w:szCs w:val="20"/>
              </w:rPr>
              <w:t>21/09/2001</w:t>
            </w:r>
          </w:p>
        </w:tc>
        <w:tc>
          <w:tcPr>
            <w:tcW w:w="3734" w:type="dxa"/>
            <w:tcMar>
              <w:top w:w="113" w:type="dxa"/>
              <w:bottom w:w="113" w:type="dxa"/>
            </w:tcMar>
          </w:tcPr>
          <w:p w14:paraId="3703FF1C"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5B1163">
              <w:rPr>
                <w:rFonts w:eastAsiaTheme="minorEastAsia"/>
                <w:b/>
                <w:bCs/>
                <w:i/>
                <w:iCs/>
                <w:sz w:val="20"/>
                <w:szCs w:val="20"/>
              </w:rPr>
              <w:t>Freedom of expression</w:t>
            </w:r>
            <w:r w:rsidRPr="00020F9E">
              <w:rPr>
                <w:rFonts w:eastAsiaTheme="minorEastAsia"/>
                <w:i/>
                <w:iCs/>
                <w:sz w:val="20"/>
                <w:szCs w:val="20"/>
              </w:rPr>
              <w:t>: Disproportionate interference due to the refusal to allow the applicant company to set up and operate a television transmitter. (Article 10)</w:t>
            </w:r>
          </w:p>
        </w:tc>
        <w:tc>
          <w:tcPr>
            <w:tcW w:w="5199" w:type="dxa"/>
            <w:tcMar>
              <w:top w:w="113" w:type="dxa"/>
              <w:bottom w:w="113" w:type="dxa"/>
            </w:tcMar>
          </w:tcPr>
          <w:p w14:paraId="2F5EA340"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F80C56">
              <w:rPr>
                <w:rFonts w:eastAsiaTheme="minorEastAsia"/>
                <w:i/>
                <w:iCs/>
                <w:sz w:val="20"/>
                <w:szCs w:val="20"/>
                <w:u w:val="single"/>
              </w:rPr>
              <w:t>Individual measures</w:t>
            </w:r>
            <w:r w:rsidRPr="4C4FCEC4">
              <w:rPr>
                <w:rFonts w:eastAsiaTheme="minorEastAsia"/>
                <w:sz w:val="20"/>
                <w:szCs w:val="20"/>
              </w:rPr>
              <w:t>: The finding of a violation constituted sufficient just satisfaction for non-pecuniary damage.</w:t>
            </w:r>
          </w:p>
          <w:p w14:paraId="5CA98C10" w14:textId="77777777" w:rsidR="007D2581" w:rsidRPr="004E5BC0" w:rsidRDefault="007D2581" w:rsidP="00F80C5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5B1163">
              <w:rPr>
                <w:rFonts w:eastAsiaTheme="minorEastAsia"/>
                <w:i/>
                <w:iCs/>
                <w:sz w:val="20"/>
                <w:szCs w:val="20"/>
                <w:u w:val="single"/>
              </w:rPr>
              <w:t>General measures</w:t>
            </w:r>
            <w:r w:rsidRPr="4C4FCEC4">
              <w:rPr>
                <w:rFonts w:eastAsiaTheme="minorEastAsia"/>
                <w:sz w:val="20"/>
                <w:szCs w:val="20"/>
              </w:rPr>
              <w:t xml:space="preserve">: See </w:t>
            </w:r>
            <w:hyperlink r:id="rId12" w:history="1">
              <w:r w:rsidRPr="005B1163">
                <w:rPr>
                  <w:rStyle w:val="Hyperlink"/>
                  <w:rFonts w:eastAsiaTheme="minorEastAsia"/>
                  <w:sz w:val="20"/>
                  <w:szCs w:val="20"/>
                </w:rPr>
                <w:t>DH(98)142</w:t>
              </w:r>
            </w:hyperlink>
            <w:r w:rsidRPr="4C4FCEC4">
              <w:rPr>
                <w:rFonts w:eastAsiaTheme="minorEastAsia"/>
                <w:sz w:val="20"/>
                <w:szCs w:val="20"/>
              </w:rPr>
              <w:t xml:space="preserve"> in </w:t>
            </w:r>
            <w:proofErr w:type="spellStart"/>
            <w:r w:rsidRPr="4C4FCEC4">
              <w:rPr>
                <w:rFonts w:eastAsiaTheme="minorEastAsia"/>
                <w:sz w:val="20"/>
                <w:szCs w:val="20"/>
              </w:rPr>
              <w:t>Informationsverein</w:t>
            </w:r>
            <w:proofErr w:type="spellEnd"/>
            <w:r w:rsidRPr="4C4FCEC4">
              <w:rPr>
                <w:rFonts w:eastAsiaTheme="minorEastAsia"/>
                <w:sz w:val="20"/>
                <w:szCs w:val="20"/>
              </w:rPr>
              <w:t xml:space="preserve"> </w:t>
            </w:r>
            <w:proofErr w:type="spellStart"/>
            <w:r w:rsidRPr="4C4FCEC4">
              <w:rPr>
                <w:rFonts w:eastAsiaTheme="minorEastAsia"/>
                <w:sz w:val="20"/>
                <w:szCs w:val="20"/>
              </w:rPr>
              <w:t>Lentia</w:t>
            </w:r>
            <w:proofErr w:type="spellEnd"/>
            <w:r w:rsidRPr="4C4FCEC4">
              <w:rPr>
                <w:rFonts w:eastAsiaTheme="minorEastAsia"/>
                <w:sz w:val="20"/>
                <w:szCs w:val="20"/>
              </w:rPr>
              <w:t xml:space="preserve"> and </w:t>
            </w:r>
            <w:hyperlink r:id="rId13" w:history="1">
              <w:r w:rsidRPr="005B1163">
                <w:rPr>
                  <w:rStyle w:val="Hyperlink"/>
                  <w:rFonts w:eastAsiaTheme="minorEastAsia"/>
                  <w:sz w:val="20"/>
                  <w:szCs w:val="20"/>
                </w:rPr>
                <w:t>DH(98)143</w:t>
              </w:r>
            </w:hyperlink>
            <w:r w:rsidRPr="4C4FCEC4">
              <w:rPr>
                <w:rFonts w:eastAsiaTheme="minorEastAsia"/>
                <w:sz w:val="20"/>
                <w:szCs w:val="20"/>
              </w:rPr>
              <w:t xml:space="preserve"> in ABC Radio.</w:t>
            </w:r>
          </w:p>
        </w:tc>
      </w:tr>
      <w:tr w:rsidR="007D2581" w:rsidRPr="00164B4E" w14:paraId="33264602"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96CCED4" w14:textId="77777777" w:rsidR="007D2581" w:rsidRDefault="007D2581" w:rsidP="00F80C56">
            <w:pPr>
              <w:jc w:val="center"/>
              <w:rPr>
                <w:rFonts w:eastAsiaTheme="minorEastAsia"/>
                <w:b w:val="0"/>
                <w:bCs w:val="0"/>
                <w:sz w:val="20"/>
                <w:szCs w:val="20"/>
              </w:rPr>
            </w:pPr>
            <w:hyperlink r:id="rId14" w:history="1">
              <w:r w:rsidRPr="00F467FE">
                <w:rPr>
                  <w:rStyle w:val="Hyperlink"/>
                  <w:rFonts w:eastAsiaTheme="minorEastAsia"/>
                  <w:b w:val="0"/>
                  <w:bCs w:val="0"/>
                  <w:sz w:val="20"/>
                  <w:szCs w:val="20"/>
                </w:rPr>
                <w:t>CM/</w:t>
              </w:r>
              <w:proofErr w:type="spellStart"/>
              <w:proofErr w:type="gramStart"/>
              <w:r w:rsidRPr="00F467FE">
                <w:rPr>
                  <w:rStyle w:val="Hyperlink"/>
                  <w:rFonts w:eastAsiaTheme="minorEastAsia"/>
                  <w:b w:val="0"/>
                  <w:bCs w:val="0"/>
                  <w:sz w:val="20"/>
                  <w:szCs w:val="20"/>
                </w:rPr>
                <w:t>ResDH</w:t>
              </w:r>
              <w:proofErr w:type="spellEnd"/>
              <w:r w:rsidRPr="00F467FE">
                <w:rPr>
                  <w:rStyle w:val="Hyperlink"/>
                  <w:rFonts w:eastAsiaTheme="minorEastAsia"/>
                  <w:b w:val="0"/>
                  <w:bCs w:val="0"/>
                  <w:sz w:val="20"/>
                  <w:szCs w:val="20"/>
                </w:rPr>
                <w:t>(</w:t>
              </w:r>
              <w:proofErr w:type="gramEnd"/>
              <w:r w:rsidRPr="00F467FE">
                <w:rPr>
                  <w:rStyle w:val="Hyperlink"/>
                  <w:rFonts w:eastAsiaTheme="minorEastAsia"/>
                  <w:b w:val="0"/>
                  <w:bCs w:val="0"/>
                  <w:sz w:val="20"/>
                  <w:szCs w:val="20"/>
                </w:rPr>
                <w:t>2002)152</w:t>
              </w:r>
            </w:hyperlink>
          </w:p>
        </w:tc>
        <w:tc>
          <w:tcPr>
            <w:tcW w:w="1514" w:type="dxa"/>
            <w:tcMar>
              <w:top w:w="113" w:type="dxa"/>
              <w:bottom w:w="113" w:type="dxa"/>
            </w:tcMar>
          </w:tcPr>
          <w:p w14:paraId="7E475049"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CRO / </w:t>
            </w:r>
            <w:proofErr w:type="spellStart"/>
            <w:r>
              <w:rPr>
                <w:rFonts w:eastAsiaTheme="minorEastAsia"/>
                <w:b/>
                <w:bCs/>
                <w:sz w:val="20"/>
                <w:szCs w:val="20"/>
              </w:rPr>
              <w:t>Rados</w:t>
            </w:r>
            <w:proofErr w:type="spellEnd"/>
            <w:r>
              <w:rPr>
                <w:rFonts w:eastAsiaTheme="minorEastAsia"/>
                <w:b/>
                <w:bCs/>
                <w:sz w:val="20"/>
                <w:szCs w:val="20"/>
              </w:rPr>
              <w:t xml:space="preserve"> and Others</w:t>
            </w:r>
          </w:p>
        </w:tc>
        <w:tc>
          <w:tcPr>
            <w:tcW w:w="1120" w:type="dxa"/>
            <w:tcMar>
              <w:top w:w="113" w:type="dxa"/>
              <w:bottom w:w="113" w:type="dxa"/>
            </w:tcMar>
          </w:tcPr>
          <w:p w14:paraId="10E00658"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45435/99</w:t>
            </w:r>
          </w:p>
        </w:tc>
        <w:tc>
          <w:tcPr>
            <w:tcW w:w="1334" w:type="dxa"/>
            <w:tcMar>
              <w:top w:w="113" w:type="dxa"/>
              <w:left w:w="0" w:type="dxa"/>
              <w:bottom w:w="113" w:type="dxa"/>
              <w:right w:w="0" w:type="dxa"/>
            </w:tcMar>
          </w:tcPr>
          <w:p w14:paraId="7D602153" w14:textId="77777777" w:rsidR="007D2581" w:rsidRPr="00F467F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467FE">
              <w:rPr>
                <w:rFonts w:eastAsiaTheme="minorEastAsia"/>
                <w:b/>
                <w:bCs/>
                <w:sz w:val="20"/>
                <w:szCs w:val="20"/>
              </w:rPr>
              <w:t>04/07/2002</w:t>
            </w:r>
          </w:p>
          <w:p w14:paraId="6BEB78AB"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43811A5A"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rsidRPr="00020F9E">
              <w:rPr>
                <w:rFonts w:eastAsiaTheme="minorEastAsia"/>
                <w:i/>
                <w:iCs/>
                <w:sz w:val="20"/>
                <w:szCs w:val="20"/>
              </w:rPr>
              <w:t>. (Article 6 §1)</w:t>
            </w:r>
          </w:p>
        </w:tc>
        <w:tc>
          <w:tcPr>
            <w:tcW w:w="5199" w:type="dxa"/>
            <w:tcMar>
              <w:top w:w="113" w:type="dxa"/>
              <w:bottom w:w="113" w:type="dxa"/>
            </w:tcMar>
          </w:tcPr>
          <w:p w14:paraId="4ADCCDA1"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13C978A6"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None.</w:t>
            </w:r>
          </w:p>
        </w:tc>
      </w:tr>
      <w:tr w:rsidR="007D2581" w:rsidRPr="00164B4E" w14:paraId="17DA03BA"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E587C10" w14:textId="77777777" w:rsidR="007D2581" w:rsidRPr="00422764" w:rsidRDefault="007D2581" w:rsidP="00F80C56">
            <w:pPr>
              <w:jc w:val="center"/>
              <w:rPr>
                <w:rFonts w:eastAsiaTheme="minorEastAsia"/>
                <w:b w:val="0"/>
                <w:bCs w:val="0"/>
                <w:sz w:val="20"/>
                <w:szCs w:val="20"/>
              </w:rPr>
            </w:pPr>
            <w:hyperlink r:id="rId15" w:history="1">
              <w:proofErr w:type="spellStart"/>
              <w:proofErr w:type="gramStart"/>
              <w:r w:rsidRPr="0025154C">
                <w:rPr>
                  <w:rStyle w:val="Hyperlink"/>
                  <w:rFonts w:eastAsiaTheme="minorEastAsia"/>
                  <w:b w:val="0"/>
                  <w:bCs w:val="0"/>
                  <w:sz w:val="20"/>
                  <w:szCs w:val="20"/>
                </w:rPr>
                <w:t>ResDH</w:t>
              </w:r>
              <w:proofErr w:type="spellEnd"/>
              <w:r w:rsidRPr="0025154C">
                <w:rPr>
                  <w:rStyle w:val="Hyperlink"/>
                  <w:rFonts w:eastAsiaTheme="minorEastAsia"/>
                  <w:b w:val="0"/>
                  <w:bCs w:val="0"/>
                  <w:sz w:val="20"/>
                  <w:szCs w:val="20"/>
                </w:rPr>
                <w:t>(</w:t>
              </w:r>
              <w:proofErr w:type="gramEnd"/>
              <w:r w:rsidRPr="0025154C">
                <w:rPr>
                  <w:rStyle w:val="Hyperlink"/>
                  <w:rFonts w:eastAsiaTheme="minorEastAsia"/>
                  <w:b w:val="0"/>
                  <w:bCs w:val="0"/>
                  <w:sz w:val="20"/>
                  <w:szCs w:val="20"/>
                </w:rPr>
                <w:t>2002)91</w:t>
              </w:r>
            </w:hyperlink>
          </w:p>
        </w:tc>
        <w:tc>
          <w:tcPr>
            <w:tcW w:w="1514" w:type="dxa"/>
            <w:tcMar>
              <w:top w:w="113" w:type="dxa"/>
              <w:bottom w:w="113" w:type="dxa"/>
            </w:tcMar>
          </w:tcPr>
          <w:p w14:paraId="039C5AA4"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CYP/ </w:t>
            </w:r>
            <w:proofErr w:type="spellStart"/>
            <w:r w:rsidRPr="00422764">
              <w:rPr>
                <w:rFonts w:eastAsiaTheme="minorEastAsia"/>
                <w:b/>
                <w:bCs/>
                <w:sz w:val="20"/>
                <w:szCs w:val="20"/>
              </w:rPr>
              <w:t>Kounounis</w:t>
            </w:r>
            <w:proofErr w:type="spellEnd"/>
          </w:p>
        </w:tc>
        <w:tc>
          <w:tcPr>
            <w:tcW w:w="1120" w:type="dxa"/>
            <w:tcMar>
              <w:top w:w="113" w:type="dxa"/>
              <w:bottom w:w="113" w:type="dxa"/>
            </w:tcMar>
          </w:tcPr>
          <w:p w14:paraId="204DFD7A"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37943/97</w:t>
            </w:r>
          </w:p>
        </w:tc>
        <w:tc>
          <w:tcPr>
            <w:tcW w:w="1334" w:type="dxa"/>
            <w:tcMar>
              <w:top w:w="113" w:type="dxa"/>
              <w:left w:w="0" w:type="dxa"/>
              <w:bottom w:w="113" w:type="dxa"/>
              <w:right w:w="0" w:type="dxa"/>
            </w:tcMar>
          </w:tcPr>
          <w:p w14:paraId="6B01F820" w14:textId="77777777" w:rsidR="007D2581" w:rsidRPr="00391EE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391EEE">
              <w:rPr>
                <w:rFonts w:eastAsiaTheme="minorEastAsia"/>
                <w:b/>
                <w:bCs/>
                <w:sz w:val="20"/>
                <w:szCs w:val="20"/>
              </w:rPr>
              <w:t>02/10/2001</w:t>
            </w:r>
          </w:p>
          <w:p w14:paraId="4598D66A" w14:textId="77777777" w:rsidR="007D2581" w:rsidRPr="009B600C"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60C5C7DC">
              <w:rPr>
                <w:rFonts w:eastAsiaTheme="minorEastAsia"/>
                <w:sz w:val="20"/>
                <w:szCs w:val="20"/>
              </w:rPr>
              <w:t>Friendly settlement</w:t>
            </w:r>
          </w:p>
        </w:tc>
        <w:tc>
          <w:tcPr>
            <w:tcW w:w="3734" w:type="dxa"/>
            <w:tcMar>
              <w:top w:w="113" w:type="dxa"/>
              <w:bottom w:w="113" w:type="dxa"/>
            </w:tcMar>
          </w:tcPr>
          <w:p w14:paraId="136684D7"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25154C">
              <w:rPr>
                <w:rFonts w:ascii="Calibri" w:eastAsia="Calibri" w:hAnsi="Calibri" w:cs="Calibri"/>
                <w:b/>
                <w:bCs/>
                <w:i/>
                <w:iCs/>
                <w:color w:val="000000" w:themeColor="text1"/>
                <w:sz w:val="20"/>
                <w:szCs w:val="20"/>
              </w:rPr>
              <w:t>Access to and effective functioning of justice</w:t>
            </w:r>
            <w:r w:rsidRPr="00020F9E">
              <w:rPr>
                <w:rFonts w:ascii="Calibri" w:eastAsia="Calibri" w:hAnsi="Calibri" w:cs="Calibri"/>
                <w:i/>
                <w:iCs/>
                <w:color w:val="000000" w:themeColor="text1"/>
                <w:sz w:val="19"/>
                <w:szCs w:val="19"/>
              </w:rPr>
              <w:t>: Excessive length of civil proceedings. (Article 6 §1)</w:t>
            </w:r>
          </w:p>
        </w:tc>
        <w:tc>
          <w:tcPr>
            <w:tcW w:w="5199" w:type="dxa"/>
            <w:tcMar>
              <w:top w:w="113" w:type="dxa"/>
              <w:bottom w:w="113" w:type="dxa"/>
            </w:tcMar>
          </w:tcPr>
          <w:p w14:paraId="5F02E7E6"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Global amount agreed on in the friendly settlement paid.</w:t>
            </w:r>
          </w:p>
          <w:p w14:paraId="0D873A73" w14:textId="77777777" w:rsidR="007D2581" w:rsidRPr="009B600C"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25154C">
              <w:rPr>
                <w:rFonts w:eastAsiaTheme="minorEastAsia"/>
                <w:i/>
                <w:iCs/>
                <w:sz w:val="20"/>
                <w:szCs w:val="20"/>
                <w:u w:val="single"/>
              </w:rPr>
              <w:t>General measures</w:t>
            </w:r>
            <w:r w:rsidRPr="60C5C7DC">
              <w:rPr>
                <w:rFonts w:eastAsiaTheme="minorEastAsia"/>
                <w:sz w:val="20"/>
                <w:szCs w:val="20"/>
              </w:rPr>
              <w:t>: None.</w:t>
            </w:r>
          </w:p>
        </w:tc>
      </w:tr>
      <w:tr w:rsidR="007D2581" w:rsidRPr="00164B4E" w14:paraId="23962803"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1CDC805" w14:textId="77777777" w:rsidR="007D2581" w:rsidRPr="00422764" w:rsidRDefault="007D2581" w:rsidP="00F80C56">
            <w:pPr>
              <w:jc w:val="center"/>
              <w:rPr>
                <w:rFonts w:eastAsiaTheme="minorEastAsia"/>
                <w:b w:val="0"/>
                <w:bCs w:val="0"/>
                <w:sz w:val="20"/>
                <w:szCs w:val="20"/>
              </w:rPr>
            </w:pPr>
            <w:hyperlink r:id="rId16" w:history="1">
              <w:r w:rsidRPr="0001004B">
                <w:rPr>
                  <w:rStyle w:val="Hyperlink"/>
                  <w:rFonts w:eastAsiaTheme="minorEastAsia"/>
                  <w:b w:val="0"/>
                  <w:bCs w:val="0"/>
                  <w:sz w:val="20"/>
                  <w:szCs w:val="20"/>
                </w:rPr>
                <w:t>CM/</w:t>
              </w:r>
              <w:proofErr w:type="spellStart"/>
              <w:proofErr w:type="gramStart"/>
              <w:r w:rsidRPr="0001004B">
                <w:rPr>
                  <w:rStyle w:val="Hyperlink"/>
                  <w:rFonts w:eastAsiaTheme="minorEastAsia"/>
                  <w:b w:val="0"/>
                  <w:bCs w:val="0"/>
                  <w:sz w:val="20"/>
                  <w:szCs w:val="20"/>
                </w:rPr>
                <w:t>ResDH</w:t>
              </w:r>
              <w:proofErr w:type="spellEnd"/>
              <w:r w:rsidRPr="0001004B">
                <w:rPr>
                  <w:rStyle w:val="Hyperlink"/>
                  <w:rFonts w:eastAsiaTheme="minorEastAsia"/>
                  <w:b w:val="0"/>
                  <w:bCs w:val="0"/>
                  <w:sz w:val="20"/>
                  <w:szCs w:val="20"/>
                </w:rPr>
                <w:t>(</w:t>
              </w:r>
              <w:proofErr w:type="gramEnd"/>
              <w:r w:rsidRPr="0001004B">
                <w:rPr>
                  <w:rStyle w:val="Hyperlink"/>
                  <w:rFonts w:eastAsiaTheme="minorEastAsia"/>
                  <w:b w:val="0"/>
                  <w:bCs w:val="0"/>
                  <w:sz w:val="20"/>
                  <w:szCs w:val="20"/>
                </w:rPr>
                <w:t>2002)128</w:t>
              </w:r>
            </w:hyperlink>
          </w:p>
        </w:tc>
        <w:tc>
          <w:tcPr>
            <w:tcW w:w="1514" w:type="dxa"/>
            <w:tcMar>
              <w:top w:w="113" w:type="dxa"/>
              <w:bottom w:w="113" w:type="dxa"/>
            </w:tcMar>
          </w:tcPr>
          <w:p w14:paraId="6E7F2C4C"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CZE / </w:t>
            </w:r>
            <w:proofErr w:type="spellStart"/>
            <w:r w:rsidRPr="0001004B">
              <w:rPr>
                <w:rFonts w:eastAsiaTheme="minorEastAsia"/>
                <w:b/>
                <w:bCs/>
                <w:sz w:val="20"/>
                <w:szCs w:val="20"/>
              </w:rPr>
              <w:t>Kuchař</w:t>
            </w:r>
            <w:proofErr w:type="spellEnd"/>
            <w:r w:rsidRPr="0001004B">
              <w:rPr>
                <w:rFonts w:eastAsiaTheme="minorEastAsia"/>
                <w:b/>
                <w:bCs/>
                <w:sz w:val="20"/>
                <w:szCs w:val="20"/>
              </w:rPr>
              <w:t xml:space="preserve"> and </w:t>
            </w:r>
            <w:proofErr w:type="spellStart"/>
            <w:r w:rsidRPr="0001004B">
              <w:rPr>
                <w:rFonts w:eastAsiaTheme="minorEastAsia"/>
                <w:b/>
                <w:bCs/>
                <w:sz w:val="20"/>
                <w:szCs w:val="20"/>
              </w:rPr>
              <w:t>Štis</w:t>
            </w:r>
            <w:proofErr w:type="spellEnd"/>
          </w:p>
        </w:tc>
        <w:tc>
          <w:tcPr>
            <w:tcW w:w="1120" w:type="dxa"/>
            <w:tcMar>
              <w:top w:w="113" w:type="dxa"/>
              <w:bottom w:w="113" w:type="dxa"/>
            </w:tcMar>
          </w:tcPr>
          <w:p w14:paraId="1FD36090"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37527/97</w:t>
            </w:r>
          </w:p>
        </w:tc>
        <w:tc>
          <w:tcPr>
            <w:tcW w:w="1334" w:type="dxa"/>
            <w:tcMar>
              <w:top w:w="113" w:type="dxa"/>
              <w:left w:w="0" w:type="dxa"/>
              <w:bottom w:w="113" w:type="dxa"/>
              <w:right w:w="0" w:type="dxa"/>
            </w:tcMar>
          </w:tcPr>
          <w:p w14:paraId="0B2C3F05"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1004B">
              <w:rPr>
                <w:rFonts w:eastAsiaTheme="minorEastAsia"/>
                <w:b/>
                <w:bCs/>
                <w:sz w:val="20"/>
                <w:szCs w:val="20"/>
              </w:rPr>
              <w:t>18/12/2001</w:t>
            </w:r>
          </w:p>
          <w:p w14:paraId="3B7A59F7" w14:textId="77777777" w:rsidR="007D2581" w:rsidRPr="0001004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1004B">
              <w:rPr>
                <w:rFonts w:eastAsiaTheme="minorEastAsia"/>
                <w:sz w:val="20"/>
                <w:szCs w:val="20"/>
              </w:rPr>
              <w:t xml:space="preserve">Friendly settlement </w:t>
            </w:r>
          </w:p>
        </w:tc>
        <w:tc>
          <w:tcPr>
            <w:tcW w:w="3734" w:type="dxa"/>
            <w:tcMar>
              <w:top w:w="113" w:type="dxa"/>
              <w:bottom w:w="113" w:type="dxa"/>
            </w:tcMar>
          </w:tcPr>
          <w:p w14:paraId="5FDA2694"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rsidRPr="00020F9E">
              <w:rPr>
                <w:rFonts w:eastAsiaTheme="minorEastAsia"/>
                <w:i/>
                <w:iCs/>
                <w:sz w:val="20"/>
                <w:szCs w:val="20"/>
              </w:rPr>
              <w:t>. (Article 6 §1)</w:t>
            </w:r>
          </w:p>
        </w:tc>
        <w:tc>
          <w:tcPr>
            <w:tcW w:w="5199" w:type="dxa"/>
            <w:tcMar>
              <w:top w:w="113" w:type="dxa"/>
              <w:bottom w:w="113" w:type="dxa"/>
            </w:tcMar>
          </w:tcPr>
          <w:p w14:paraId="4F06F167"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5867DD00"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xml:space="preserve">: </w:t>
            </w:r>
            <w:r w:rsidRPr="60C5C7DC">
              <w:rPr>
                <w:rFonts w:eastAsiaTheme="minorEastAsia"/>
                <w:sz w:val="20"/>
                <w:szCs w:val="20"/>
              </w:rPr>
              <w:t xml:space="preserve">The judgment was published and transmitted to the authorities concerned. </w:t>
            </w:r>
          </w:p>
        </w:tc>
      </w:tr>
      <w:tr w:rsidR="007D2581" w:rsidRPr="00164B4E" w14:paraId="5CAAEDE0"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289BADA" w14:textId="77777777" w:rsidR="007D2581" w:rsidRPr="00422764" w:rsidRDefault="007D2581" w:rsidP="00F80C56">
            <w:pPr>
              <w:jc w:val="center"/>
              <w:rPr>
                <w:rFonts w:eastAsiaTheme="minorEastAsia"/>
                <w:b w:val="0"/>
                <w:bCs w:val="0"/>
                <w:sz w:val="20"/>
                <w:szCs w:val="20"/>
              </w:rPr>
            </w:pPr>
            <w:hyperlink r:id="rId17" w:history="1">
              <w:proofErr w:type="spellStart"/>
              <w:proofErr w:type="gramStart"/>
              <w:r w:rsidRPr="00BA366D">
                <w:rPr>
                  <w:rStyle w:val="Hyperlink"/>
                  <w:rFonts w:eastAsiaTheme="minorEastAsia"/>
                  <w:b w:val="0"/>
                  <w:bCs w:val="0"/>
                  <w:sz w:val="20"/>
                  <w:szCs w:val="20"/>
                </w:rPr>
                <w:t>ResDH</w:t>
              </w:r>
              <w:proofErr w:type="spellEnd"/>
              <w:r w:rsidRPr="00BA366D">
                <w:rPr>
                  <w:rStyle w:val="Hyperlink"/>
                  <w:rFonts w:eastAsiaTheme="minorEastAsia"/>
                  <w:b w:val="0"/>
                  <w:bCs w:val="0"/>
                  <w:sz w:val="20"/>
                  <w:szCs w:val="20"/>
                </w:rPr>
                <w:t>(</w:t>
              </w:r>
              <w:proofErr w:type="gramEnd"/>
              <w:r w:rsidRPr="00BA366D">
                <w:rPr>
                  <w:rStyle w:val="Hyperlink"/>
                  <w:rFonts w:eastAsiaTheme="minorEastAsia"/>
                  <w:b w:val="0"/>
                  <w:bCs w:val="0"/>
                  <w:sz w:val="20"/>
                  <w:szCs w:val="20"/>
                </w:rPr>
                <w:t>2002)21</w:t>
              </w:r>
            </w:hyperlink>
          </w:p>
        </w:tc>
        <w:tc>
          <w:tcPr>
            <w:tcW w:w="1514" w:type="dxa"/>
            <w:tcMar>
              <w:top w:w="113" w:type="dxa"/>
              <w:bottom w:w="113" w:type="dxa"/>
            </w:tcMar>
          </w:tcPr>
          <w:p w14:paraId="08D22D24"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DNK / Hansen</w:t>
            </w:r>
          </w:p>
        </w:tc>
        <w:tc>
          <w:tcPr>
            <w:tcW w:w="1120" w:type="dxa"/>
            <w:tcMar>
              <w:top w:w="113" w:type="dxa"/>
              <w:bottom w:w="113" w:type="dxa"/>
            </w:tcMar>
          </w:tcPr>
          <w:p w14:paraId="021A7FCB"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28971/95</w:t>
            </w:r>
          </w:p>
        </w:tc>
        <w:tc>
          <w:tcPr>
            <w:tcW w:w="1334" w:type="dxa"/>
            <w:tcMar>
              <w:top w:w="113" w:type="dxa"/>
              <w:left w:w="0" w:type="dxa"/>
              <w:bottom w:w="113" w:type="dxa"/>
              <w:right w:w="0" w:type="dxa"/>
            </w:tcMar>
          </w:tcPr>
          <w:p w14:paraId="4DA54DAF"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11/10/2000</w:t>
            </w:r>
          </w:p>
          <w:p w14:paraId="59A22298"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11/07/2000</w:t>
            </w:r>
          </w:p>
          <w:p w14:paraId="3C1600E7"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Friendly settlement</w:t>
            </w:r>
          </w:p>
        </w:tc>
        <w:tc>
          <w:tcPr>
            <w:tcW w:w="3734" w:type="dxa"/>
            <w:tcMar>
              <w:top w:w="113" w:type="dxa"/>
              <w:bottom w:w="113" w:type="dxa"/>
            </w:tcMar>
          </w:tcPr>
          <w:p w14:paraId="332D7609"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FE6F29">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civil proceedings. (Article 6 §1)</w:t>
            </w:r>
          </w:p>
        </w:tc>
        <w:tc>
          <w:tcPr>
            <w:tcW w:w="5199" w:type="dxa"/>
            <w:tcMar>
              <w:top w:w="113" w:type="dxa"/>
              <w:bottom w:w="113" w:type="dxa"/>
            </w:tcMar>
          </w:tcPr>
          <w:p w14:paraId="7216021F"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BA366D">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515C4AB5" w14:textId="77777777" w:rsidR="007D2581" w:rsidRPr="480B0ED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BA366D">
              <w:rPr>
                <w:rFonts w:eastAsiaTheme="minorEastAsia"/>
                <w:i/>
                <w:iCs/>
                <w:sz w:val="20"/>
                <w:szCs w:val="20"/>
                <w:u w:val="single"/>
              </w:rPr>
              <w:t>General measures</w:t>
            </w:r>
            <w:r w:rsidRPr="4C4FCEC4">
              <w:rPr>
                <w:rFonts w:eastAsiaTheme="minorEastAsia"/>
                <w:sz w:val="20"/>
                <w:szCs w:val="20"/>
              </w:rPr>
              <w:t>: None.</w:t>
            </w:r>
          </w:p>
        </w:tc>
      </w:tr>
      <w:tr w:rsidR="007D2581" w:rsidRPr="00164B4E" w14:paraId="753B1BC8"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4748856" w14:textId="77777777" w:rsidR="007D2581" w:rsidRPr="00422764" w:rsidRDefault="007D2581" w:rsidP="00F80C56">
            <w:pPr>
              <w:jc w:val="center"/>
              <w:rPr>
                <w:rFonts w:eastAsiaTheme="minorEastAsia"/>
                <w:b w:val="0"/>
                <w:bCs w:val="0"/>
                <w:sz w:val="20"/>
                <w:szCs w:val="20"/>
              </w:rPr>
            </w:pPr>
            <w:hyperlink r:id="rId18" w:history="1">
              <w:r w:rsidRPr="0001004B">
                <w:rPr>
                  <w:rStyle w:val="Hyperlink"/>
                  <w:rFonts w:eastAsiaTheme="minorEastAsia"/>
                  <w:b w:val="0"/>
                  <w:bCs w:val="0"/>
                  <w:sz w:val="20"/>
                  <w:szCs w:val="20"/>
                </w:rPr>
                <w:t>CM/</w:t>
              </w:r>
              <w:proofErr w:type="spellStart"/>
              <w:proofErr w:type="gramStart"/>
              <w:r w:rsidRPr="0001004B">
                <w:rPr>
                  <w:rStyle w:val="Hyperlink"/>
                  <w:rFonts w:eastAsiaTheme="minorEastAsia"/>
                  <w:b w:val="0"/>
                  <w:bCs w:val="0"/>
                  <w:sz w:val="20"/>
                  <w:szCs w:val="20"/>
                </w:rPr>
                <w:t>ResDH</w:t>
              </w:r>
              <w:proofErr w:type="spellEnd"/>
              <w:r w:rsidRPr="0001004B">
                <w:rPr>
                  <w:rStyle w:val="Hyperlink"/>
                  <w:rFonts w:eastAsiaTheme="minorEastAsia"/>
                  <w:b w:val="0"/>
                  <w:bCs w:val="0"/>
                  <w:sz w:val="20"/>
                  <w:szCs w:val="20"/>
                </w:rPr>
                <w:t>(</w:t>
              </w:r>
              <w:proofErr w:type="gramEnd"/>
              <w:r w:rsidRPr="0001004B">
                <w:rPr>
                  <w:rStyle w:val="Hyperlink"/>
                  <w:rFonts w:eastAsiaTheme="minorEastAsia"/>
                  <w:b w:val="0"/>
                  <w:bCs w:val="0"/>
                  <w:sz w:val="20"/>
                  <w:szCs w:val="20"/>
                </w:rPr>
                <w:t>2002)129</w:t>
              </w:r>
            </w:hyperlink>
          </w:p>
        </w:tc>
        <w:tc>
          <w:tcPr>
            <w:tcW w:w="1514" w:type="dxa"/>
            <w:tcMar>
              <w:top w:w="113" w:type="dxa"/>
              <w:bottom w:w="113" w:type="dxa"/>
            </w:tcMar>
          </w:tcPr>
          <w:p w14:paraId="259F1C8B"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DNK / </w:t>
            </w:r>
            <w:proofErr w:type="spellStart"/>
            <w:r>
              <w:rPr>
                <w:rFonts w:eastAsiaTheme="minorEastAsia"/>
                <w:b/>
                <w:bCs/>
                <w:sz w:val="20"/>
                <w:szCs w:val="20"/>
              </w:rPr>
              <w:t>Normann</w:t>
            </w:r>
            <w:proofErr w:type="spellEnd"/>
            <w:r>
              <w:rPr>
                <w:rFonts w:eastAsiaTheme="minorEastAsia"/>
                <w:b/>
                <w:bCs/>
                <w:sz w:val="20"/>
                <w:szCs w:val="20"/>
              </w:rPr>
              <w:t xml:space="preserve"> </w:t>
            </w:r>
          </w:p>
        </w:tc>
        <w:tc>
          <w:tcPr>
            <w:tcW w:w="1120" w:type="dxa"/>
            <w:tcMar>
              <w:top w:w="113" w:type="dxa"/>
              <w:bottom w:w="113" w:type="dxa"/>
            </w:tcMar>
          </w:tcPr>
          <w:p w14:paraId="6416B70B"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44704/98</w:t>
            </w:r>
          </w:p>
        </w:tc>
        <w:tc>
          <w:tcPr>
            <w:tcW w:w="1334" w:type="dxa"/>
            <w:tcMar>
              <w:top w:w="113" w:type="dxa"/>
              <w:left w:w="0" w:type="dxa"/>
              <w:bottom w:w="113" w:type="dxa"/>
              <w:right w:w="0" w:type="dxa"/>
            </w:tcMar>
          </w:tcPr>
          <w:p w14:paraId="567903D3" w14:textId="77777777" w:rsidR="007D2581" w:rsidRPr="0001004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1004B">
              <w:rPr>
                <w:rFonts w:eastAsiaTheme="minorEastAsia"/>
                <w:b/>
                <w:bCs/>
                <w:sz w:val="20"/>
                <w:szCs w:val="20"/>
              </w:rPr>
              <w:t>20/12/2001</w:t>
            </w:r>
          </w:p>
          <w:p w14:paraId="7B94A5E4"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10AD1FC8"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rsidRPr="00020F9E">
              <w:rPr>
                <w:rFonts w:eastAsiaTheme="minorEastAsia"/>
                <w:i/>
                <w:iCs/>
                <w:sz w:val="20"/>
                <w:szCs w:val="20"/>
              </w:rPr>
              <w:t>. (Article 6 §1)</w:t>
            </w:r>
          </w:p>
        </w:tc>
        <w:tc>
          <w:tcPr>
            <w:tcW w:w="5199" w:type="dxa"/>
            <w:tcMar>
              <w:top w:w="113" w:type="dxa"/>
              <w:bottom w:w="113" w:type="dxa"/>
            </w:tcMar>
          </w:tcPr>
          <w:p w14:paraId="5CA8EA2F"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572D058F"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xml:space="preserve">: </w:t>
            </w:r>
            <w:r w:rsidRPr="60C5C7DC">
              <w:rPr>
                <w:rFonts w:eastAsiaTheme="minorEastAsia"/>
                <w:sz w:val="20"/>
                <w:szCs w:val="20"/>
              </w:rPr>
              <w:t xml:space="preserve">The judgment was published and </w:t>
            </w:r>
            <w:r w:rsidRPr="60C5C7DC">
              <w:rPr>
                <w:rFonts w:eastAsiaTheme="minorEastAsia"/>
                <w:sz w:val="20"/>
                <w:szCs w:val="20"/>
              </w:rPr>
              <w:lastRenderedPageBreak/>
              <w:t xml:space="preserve">transmitted to the authorities concerned. </w:t>
            </w:r>
          </w:p>
        </w:tc>
      </w:tr>
      <w:tr w:rsidR="007D2581" w:rsidRPr="00164B4E" w14:paraId="05DD3CE5"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7A5C9E1" w14:textId="77777777" w:rsidR="007D2581" w:rsidRPr="00422764" w:rsidRDefault="007D2581" w:rsidP="00F80C56">
            <w:pPr>
              <w:jc w:val="center"/>
              <w:rPr>
                <w:rFonts w:eastAsiaTheme="minorEastAsia"/>
                <w:b w:val="0"/>
                <w:bCs w:val="0"/>
                <w:sz w:val="20"/>
                <w:szCs w:val="20"/>
              </w:rPr>
            </w:pPr>
            <w:hyperlink r:id="rId19" w:history="1">
              <w:proofErr w:type="spellStart"/>
              <w:proofErr w:type="gramStart"/>
              <w:r w:rsidRPr="00BA366D">
                <w:rPr>
                  <w:rStyle w:val="Hyperlink"/>
                  <w:rFonts w:eastAsiaTheme="minorEastAsia"/>
                  <w:b w:val="0"/>
                  <w:bCs w:val="0"/>
                  <w:sz w:val="20"/>
                  <w:szCs w:val="20"/>
                </w:rPr>
                <w:t>ResDH</w:t>
              </w:r>
              <w:proofErr w:type="spellEnd"/>
              <w:r w:rsidRPr="00BA366D">
                <w:rPr>
                  <w:rStyle w:val="Hyperlink"/>
                  <w:rFonts w:eastAsiaTheme="minorEastAsia"/>
                  <w:b w:val="0"/>
                  <w:bCs w:val="0"/>
                  <w:sz w:val="20"/>
                  <w:szCs w:val="20"/>
                </w:rPr>
                <w:t>(</w:t>
              </w:r>
              <w:proofErr w:type="gramEnd"/>
              <w:r w:rsidRPr="00BA366D">
                <w:rPr>
                  <w:rStyle w:val="Hyperlink"/>
                  <w:rFonts w:eastAsiaTheme="minorEastAsia"/>
                  <w:b w:val="0"/>
                  <w:bCs w:val="0"/>
                  <w:sz w:val="20"/>
                  <w:szCs w:val="20"/>
                </w:rPr>
                <w:t>2002)20</w:t>
              </w:r>
            </w:hyperlink>
          </w:p>
        </w:tc>
        <w:tc>
          <w:tcPr>
            <w:tcW w:w="1514" w:type="dxa"/>
            <w:tcMar>
              <w:top w:w="113" w:type="dxa"/>
              <w:bottom w:w="113" w:type="dxa"/>
            </w:tcMar>
          </w:tcPr>
          <w:p w14:paraId="2E3EB141"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DNK / Petersen</w:t>
            </w:r>
          </w:p>
        </w:tc>
        <w:tc>
          <w:tcPr>
            <w:tcW w:w="1120" w:type="dxa"/>
            <w:tcMar>
              <w:top w:w="113" w:type="dxa"/>
              <w:bottom w:w="113" w:type="dxa"/>
            </w:tcMar>
          </w:tcPr>
          <w:p w14:paraId="3622CF79"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24989/94</w:t>
            </w:r>
          </w:p>
        </w:tc>
        <w:tc>
          <w:tcPr>
            <w:tcW w:w="1334" w:type="dxa"/>
            <w:tcMar>
              <w:top w:w="113" w:type="dxa"/>
              <w:left w:w="0" w:type="dxa"/>
              <w:bottom w:w="113" w:type="dxa"/>
              <w:right w:w="0" w:type="dxa"/>
            </w:tcMar>
          </w:tcPr>
          <w:p w14:paraId="707E2C05" w14:textId="77777777" w:rsidR="007D2581" w:rsidRPr="00BB7B52"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B7B52">
              <w:rPr>
                <w:rFonts w:eastAsiaTheme="minorEastAsia"/>
                <w:b/>
                <w:bCs/>
                <w:sz w:val="20"/>
                <w:szCs w:val="20"/>
              </w:rPr>
              <w:t>16/02/2001</w:t>
            </w:r>
          </w:p>
          <w:p w14:paraId="336BBE91"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16/11/2000</w:t>
            </w:r>
          </w:p>
          <w:p w14:paraId="477A992A"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Friendly settlement</w:t>
            </w:r>
          </w:p>
        </w:tc>
        <w:tc>
          <w:tcPr>
            <w:tcW w:w="3734" w:type="dxa"/>
            <w:tcMar>
              <w:top w:w="113" w:type="dxa"/>
              <w:bottom w:w="113" w:type="dxa"/>
            </w:tcMar>
          </w:tcPr>
          <w:p w14:paraId="4552CDF4"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FE6F29">
              <w:rPr>
                <w:rFonts w:eastAsiaTheme="minorEastAsia"/>
                <w:b/>
                <w:bCs/>
                <w:i/>
                <w:iCs/>
                <w:sz w:val="20"/>
                <w:szCs w:val="20"/>
              </w:rPr>
              <w:t>Access to and effective functioning of justice:</w:t>
            </w:r>
            <w:r w:rsidRPr="00020F9E">
              <w:rPr>
                <w:rFonts w:eastAsiaTheme="minorEastAsia"/>
                <w:i/>
                <w:iCs/>
                <w:sz w:val="20"/>
                <w:szCs w:val="20"/>
              </w:rPr>
              <w:t xml:space="preserve"> Denial of a fair hearing before and independent tribunal in proceedings concerning a parking fine as the bailiff’s court had been presided by a deputy judge. (Article 6 §1)</w:t>
            </w:r>
          </w:p>
        </w:tc>
        <w:tc>
          <w:tcPr>
            <w:tcW w:w="5199" w:type="dxa"/>
            <w:tcMar>
              <w:top w:w="113" w:type="dxa"/>
              <w:bottom w:w="113" w:type="dxa"/>
            </w:tcMar>
          </w:tcPr>
          <w:p w14:paraId="14B3E07C"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BA366D">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53B7BC87"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BA366D">
              <w:rPr>
                <w:rFonts w:eastAsiaTheme="minorEastAsia"/>
                <w:i/>
                <w:iCs/>
                <w:sz w:val="20"/>
                <w:szCs w:val="20"/>
                <w:u w:val="single"/>
              </w:rPr>
              <w:t>General measures</w:t>
            </w:r>
            <w:r w:rsidRPr="4C4FCEC4">
              <w:rPr>
                <w:rFonts w:eastAsiaTheme="minorEastAsia"/>
                <w:sz w:val="20"/>
                <w:szCs w:val="20"/>
              </w:rPr>
              <w:t>: None.</w:t>
            </w:r>
          </w:p>
          <w:p w14:paraId="4AC86BD2" w14:textId="77777777" w:rsidR="007D2581" w:rsidRPr="480B0ED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4C4FCEC4">
              <w:rPr>
                <w:rFonts w:eastAsiaTheme="minorEastAsia"/>
                <w:sz w:val="20"/>
                <w:szCs w:val="20"/>
              </w:rPr>
              <w:t xml:space="preserve"> </w:t>
            </w:r>
          </w:p>
        </w:tc>
      </w:tr>
      <w:tr w:rsidR="007D2581" w:rsidRPr="00164B4E" w14:paraId="07145A57"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375DC5C" w14:textId="77777777" w:rsidR="007D2581" w:rsidRPr="00422764" w:rsidRDefault="007D2581" w:rsidP="00F80C56">
            <w:pPr>
              <w:jc w:val="center"/>
              <w:rPr>
                <w:rFonts w:eastAsiaTheme="minorEastAsia"/>
                <w:b w:val="0"/>
                <w:bCs w:val="0"/>
                <w:sz w:val="20"/>
                <w:szCs w:val="20"/>
              </w:rPr>
            </w:pPr>
            <w:hyperlink r:id="rId20" w:history="1">
              <w:proofErr w:type="spellStart"/>
              <w:proofErr w:type="gramStart"/>
              <w:r w:rsidRPr="003662FD">
                <w:rPr>
                  <w:rStyle w:val="Hyperlink"/>
                  <w:rFonts w:eastAsiaTheme="minorEastAsia"/>
                  <w:b w:val="0"/>
                  <w:bCs w:val="0"/>
                  <w:sz w:val="20"/>
                  <w:szCs w:val="20"/>
                </w:rPr>
                <w:t>ResDH</w:t>
              </w:r>
              <w:proofErr w:type="spellEnd"/>
              <w:r w:rsidRPr="003662FD">
                <w:rPr>
                  <w:rStyle w:val="Hyperlink"/>
                  <w:rFonts w:eastAsiaTheme="minorEastAsia"/>
                  <w:b w:val="0"/>
                  <w:bCs w:val="0"/>
                  <w:sz w:val="20"/>
                  <w:szCs w:val="20"/>
                </w:rPr>
                <w:t>(</w:t>
              </w:r>
              <w:proofErr w:type="gramEnd"/>
              <w:r w:rsidRPr="003662FD">
                <w:rPr>
                  <w:rStyle w:val="Hyperlink"/>
                  <w:rFonts w:eastAsiaTheme="minorEastAsia"/>
                  <w:b w:val="0"/>
                  <w:bCs w:val="0"/>
                  <w:sz w:val="20"/>
                  <w:szCs w:val="20"/>
                </w:rPr>
                <w:t>2002)19</w:t>
              </w:r>
            </w:hyperlink>
          </w:p>
        </w:tc>
        <w:tc>
          <w:tcPr>
            <w:tcW w:w="1514" w:type="dxa"/>
            <w:tcMar>
              <w:top w:w="113" w:type="dxa"/>
              <w:bottom w:w="113" w:type="dxa"/>
            </w:tcMar>
          </w:tcPr>
          <w:p w14:paraId="2B936D9F"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DNK / </w:t>
            </w:r>
            <w:proofErr w:type="spellStart"/>
            <w:r w:rsidRPr="00422764">
              <w:rPr>
                <w:rFonts w:eastAsiaTheme="minorEastAsia"/>
                <w:b/>
                <w:bCs/>
                <w:sz w:val="20"/>
                <w:szCs w:val="20"/>
              </w:rPr>
              <w:t>Skoubo</w:t>
            </w:r>
            <w:proofErr w:type="spellEnd"/>
          </w:p>
        </w:tc>
        <w:tc>
          <w:tcPr>
            <w:tcW w:w="1120" w:type="dxa"/>
            <w:tcMar>
              <w:top w:w="113" w:type="dxa"/>
              <w:bottom w:w="113" w:type="dxa"/>
            </w:tcMar>
          </w:tcPr>
          <w:p w14:paraId="51E12914"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39581/98</w:t>
            </w:r>
          </w:p>
        </w:tc>
        <w:tc>
          <w:tcPr>
            <w:tcW w:w="1334" w:type="dxa"/>
            <w:tcMar>
              <w:top w:w="113" w:type="dxa"/>
              <w:left w:w="0" w:type="dxa"/>
              <w:bottom w:w="113" w:type="dxa"/>
              <w:right w:w="0" w:type="dxa"/>
            </w:tcMar>
          </w:tcPr>
          <w:p w14:paraId="45F1C692" w14:textId="77777777" w:rsidR="007D2581" w:rsidRPr="003662FD"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3662FD">
              <w:rPr>
                <w:rFonts w:eastAsiaTheme="minorEastAsia"/>
                <w:b/>
                <w:bCs/>
                <w:sz w:val="20"/>
                <w:szCs w:val="20"/>
              </w:rPr>
              <w:t>06/10/2000</w:t>
            </w:r>
          </w:p>
          <w:p w14:paraId="675BB4DD"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06/07/2000</w:t>
            </w:r>
          </w:p>
          <w:p w14:paraId="44367CB8"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Friendly settlement</w:t>
            </w:r>
          </w:p>
        </w:tc>
        <w:tc>
          <w:tcPr>
            <w:tcW w:w="3734" w:type="dxa"/>
            <w:tcMar>
              <w:top w:w="113" w:type="dxa"/>
              <w:bottom w:w="113" w:type="dxa"/>
            </w:tcMar>
          </w:tcPr>
          <w:p w14:paraId="795B7109"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FE6F29">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civil proceedings. (Article 6 §1)</w:t>
            </w:r>
          </w:p>
        </w:tc>
        <w:tc>
          <w:tcPr>
            <w:tcW w:w="5199" w:type="dxa"/>
            <w:tcMar>
              <w:top w:w="113" w:type="dxa"/>
              <w:bottom w:w="113" w:type="dxa"/>
            </w:tcMar>
          </w:tcPr>
          <w:p w14:paraId="440C7070"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3662FD">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2C42506E" w14:textId="77777777" w:rsidR="007D2581" w:rsidRPr="480B0EDD"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3662FD">
              <w:rPr>
                <w:rFonts w:eastAsiaTheme="minorEastAsia"/>
                <w:i/>
                <w:iCs/>
                <w:sz w:val="20"/>
                <w:szCs w:val="20"/>
                <w:u w:val="single"/>
              </w:rPr>
              <w:t>General measures</w:t>
            </w:r>
            <w:r w:rsidRPr="4C4FCEC4">
              <w:rPr>
                <w:rFonts w:eastAsiaTheme="minorEastAsia"/>
                <w:sz w:val="20"/>
                <w:szCs w:val="20"/>
              </w:rPr>
              <w:t>: None.</w:t>
            </w:r>
          </w:p>
        </w:tc>
      </w:tr>
      <w:tr w:rsidR="007D2581" w:rsidRPr="00164B4E" w14:paraId="2FC56C24"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2DA6EEF" w14:textId="77777777" w:rsidR="007D2581" w:rsidRPr="00422764" w:rsidRDefault="007D2581" w:rsidP="00F80C56">
            <w:pPr>
              <w:jc w:val="center"/>
              <w:rPr>
                <w:rFonts w:eastAsiaTheme="minorEastAsia"/>
                <w:b w:val="0"/>
                <w:bCs w:val="0"/>
                <w:sz w:val="20"/>
                <w:szCs w:val="20"/>
              </w:rPr>
            </w:pPr>
            <w:hyperlink r:id="rId21" w:history="1">
              <w:r w:rsidRPr="00737408">
                <w:rPr>
                  <w:rStyle w:val="Hyperlink"/>
                  <w:rFonts w:eastAsiaTheme="minorEastAsia"/>
                  <w:b w:val="0"/>
                  <w:bCs w:val="0"/>
                  <w:sz w:val="20"/>
                  <w:szCs w:val="20"/>
                </w:rPr>
                <w:t>CM/</w:t>
              </w:r>
              <w:proofErr w:type="spellStart"/>
              <w:proofErr w:type="gramStart"/>
              <w:r w:rsidRPr="00737408">
                <w:rPr>
                  <w:rStyle w:val="Hyperlink"/>
                  <w:rFonts w:eastAsiaTheme="minorEastAsia"/>
                  <w:b w:val="0"/>
                  <w:bCs w:val="0"/>
                  <w:sz w:val="20"/>
                  <w:szCs w:val="20"/>
                </w:rPr>
                <w:t>ResDH</w:t>
              </w:r>
              <w:proofErr w:type="spellEnd"/>
              <w:r w:rsidRPr="00737408">
                <w:rPr>
                  <w:rStyle w:val="Hyperlink"/>
                  <w:rFonts w:eastAsiaTheme="minorEastAsia"/>
                  <w:b w:val="0"/>
                  <w:bCs w:val="0"/>
                  <w:sz w:val="20"/>
                  <w:szCs w:val="20"/>
                </w:rPr>
                <w:t>(</w:t>
              </w:r>
              <w:proofErr w:type="gramEnd"/>
              <w:r w:rsidRPr="00737408">
                <w:rPr>
                  <w:rStyle w:val="Hyperlink"/>
                  <w:rFonts w:eastAsiaTheme="minorEastAsia"/>
                  <w:b w:val="0"/>
                  <w:bCs w:val="0"/>
                  <w:sz w:val="20"/>
                  <w:szCs w:val="20"/>
                </w:rPr>
                <w:t>2002)127</w:t>
              </w:r>
            </w:hyperlink>
          </w:p>
        </w:tc>
        <w:tc>
          <w:tcPr>
            <w:tcW w:w="1514" w:type="dxa"/>
            <w:tcMar>
              <w:top w:w="113" w:type="dxa"/>
              <w:bottom w:w="113" w:type="dxa"/>
            </w:tcMar>
          </w:tcPr>
          <w:p w14:paraId="00DE8A90"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ESP / Diaz Aparicio</w:t>
            </w:r>
          </w:p>
        </w:tc>
        <w:tc>
          <w:tcPr>
            <w:tcW w:w="1120" w:type="dxa"/>
            <w:tcMar>
              <w:top w:w="113" w:type="dxa"/>
              <w:bottom w:w="113" w:type="dxa"/>
            </w:tcMar>
          </w:tcPr>
          <w:p w14:paraId="74767194"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49468/99</w:t>
            </w:r>
          </w:p>
        </w:tc>
        <w:tc>
          <w:tcPr>
            <w:tcW w:w="1334" w:type="dxa"/>
            <w:tcMar>
              <w:top w:w="113" w:type="dxa"/>
              <w:left w:w="0" w:type="dxa"/>
              <w:bottom w:w="113" w:type="dxa"/>
              <w:right w:w="0" w:type="dxa"/>
            </w:tcMar>
          </w:tcPr>
          <w:p w14:paraId="7EF02E9A" w14:textId="77777777" w:rsidR="007D2581" w:rsidRPr="00737408"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37408">
              <w:rPr>
                <w:rFonts w:eastAsiaTheme="minorEastAsia"/>
                <w:b/>
                <w:bCs/>
                <w:sz w:val="20"/>
                <w:szCs w:val="20"/>
              </w:rPr>
              <w:t>11/01/2002</w:t>
            </w:r>
          </w:p>
          <w:p w14:paraId="5F38CEA4"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11/10/2001</w:t>
            </w:r>
          </w:p>
        </w:tc>
        <w:tc>
          <w:tcPr>
            <w:tcW w:w="3734" w:type="dxa"/>
            <w:tcMar>
              <w:top w:w="113" w:type="dxa"/>
              <w:bottom w:w="113" w:type="dxa"/>
            </w:tcMar>
          </w:tcPr>
          <w:p w14:paraId="215C5DCB"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sidRPr="0001004B">
              <w:rPr>
                <w:rFonts w:eastAsiaTheme="minorEastAsia"/>
                <w:i/>
                <w:iCs/>
                <w:sz w:val="20"/>
                <w:szCs w:val="20"/>
              </w:rPr>
              <w:t>Excessive length of proceedings</w:t>
            </w:r>
            <w:r w:rsidRPr="0001004B">
              <w:rPr>
                <w:i/>
                <w:iCs/>
                <w:sz w:val="20"/>
                <w:szCs w:val="20"/>
              </w:rPr>
              <w:t xml:space="preserve"> in civil matters </w:t>
            </w:r>
            <w:r w:rsidRPr="0001004B">
              <w:rPr>
                <w:rFonts w:eastAsiaTheme="minorEastAsia"/>
                <w:i/>
                <w:iCs/>
                <w:sz w:val="20"/>
                <w:szCs w:val="20"/>
              </w:rPr>
              <w:t>before the Audiencia National and the Constitutional Court. (Article</w:t>
            </w:r>
            <w:r w:rsidRPr="00020F9E">
              <w:rPr>
                <w:rFonts w:eastAsiaTheme="minorEastAsia"/>
                <w:i/>
                <w:iCs/>
                <w:sz w:val="20"/>
                <w:szCs w:val="20"/>
              </w:rPr>
              <w:t xml:space="preserve"> 6 §1)</w:t>
            </w:r>
          </w:p>
        </w:tc>
        <w:tc>
          <w:tcPr>
            <w:tcW w:w="5199" w:type="dxa"/>
            <w:tcMar>
              <w:top w:w="113" w:type="dxa"/>
              <w:bottom w:w="113" w:type="dxa"/>
            </w:tcMar>
          </w:tcPr>
          <w:p w14:paraId="6F870405" w14:textId="77777777" w:rsidR="007D2581" w:rsidRPr="008F7416"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Individual measures</w:t>
            </w:r>
            <w:r w:rsidRPr="008F7416">
              <w:rPr>
                <w:rFonts w:eastAsiaTheme="minorEastAsia"/>
                <w:sz w:val="20"/>
                <w:szCs w:val="20"/>
              </w:rPr>
              <w:t xml:space="preserve">: Just satisfaction for </w:t>
            </w:r>
            <w:r>
              <w:rPr>
                <w:rFonts w:eastAsiaTheme="minorEastAsia"/>
                <w:sz w:val="20"/>
                <w:szCs w:val="20"/>
              </w:rPr>
              <w:t>non-</w:t>
            </w:r>
            <w:r w:rsidRPr="008F7416">
              <w:rPr>
                <w:rFonts w:eastAsiaTheme="minorEastAsia"/>
                <w:sz w:val="20"/>
                <w:szCs w:val="20"/>
              </w:rPr>
              <w:t>pecuniary damage paid.</w:t>
            </w:r>
          </w:p>
          <w:p w14:paraId="29B21467"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xml:space="preserve">: </w:t>
            </w:r>
            <w:r w:rsidRPr="60C5C7DC">
              <w:rPr>
                <w:rFonts w:eastAsiaTheme="minorEastAsia"/>
                <w:sz w:val="20"/>
                <w:szCs w:val="20"/>
              </w:rPr>
              <w:t>The judgment was published and transmitted to the authorities concerned.</w:t>
            </w:r>
          </w:p>
        </w:tc>
      </w:tr>
      <w:tr w:rsidR="007D2581" w:rsidRPr="00164B4E" w14:paraId="0D44A4BD"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3D267CF" w14:textId="77777777" w:rsidR="007D2581" w:rsidRPr="00422764" w:rsidRDefault="007D2581" w:rsidP="00F80C56">
            <w:pPr>
              <w:jc w:val="center"/>
              <w:rPr>
                <w:rFonts w:eastAsiaTheme="minorEastAsia"/>
                <w:b w:val="0"/>
                <w:bCs w:val="0"/>
                <w:sz w:val="20"/>
                <w:szCs w:val="20"/>
              </w:rPr>
            </w:pPr>
            <w:hyperlink r:id="rId22" w:history="1">
              <w:proofErr w:type="spellStart"/>
              <w:proofErr w:type="gramStart"/>
              <w:r w:rsidRPr="006C419A">
                <w:rPr>
                  <w:rStyle w:val="Hyperlink"/>
                  <w:rFonts w:eastAsiaTheme="minorEastAsia"/>
                  <w:b w:val="0"/>
                  <w:bCs w:val="0"/>
                  <w:sz w:val="20"/>
                  <w:szCs w:val="20"/>
                </w:rPr>
                <w:t>ResDH</w:t>
              </w:r>
              <w:proofErr w:type="spellEnd"/>
              <w:r w:rsidRPr="006C419A">
                <w:rPr>
                  <w:rStyle w:val="Hyperlink"/>
                  <w:rFonts w:eastAsiaTheme="minorEastAsia"/>
                  <w:b w:val="0"/>
                  <w:bCs w:val="0"/>
                  <w:sz w:val="20"/>
                  <w:szCs w:val="20"/>
                </w:rPr>
                <w:t>(</w:t>
              </w:r>
              <w:proofErr w:type="gramEnd"/>
              <w:r w:rsidRPr="006C419A">
                <w:rPr>
                  <w:rStyle w:val="Hyperlink"/>
                  <w:rFonts w:eastAsiaTheme="minorEastAsia"/>
                  <w:b w:val="0"/>
                  <w:bCs w:val="0"/>
                  <w:sz w:val="20"/>
                  <w:szCs w:val="20"/>
                </w:rPr>
                <w:t>2002)106</w:t>
              </w:r>
            </w:hyperlink>
          </w:p>
        </w:tc>
        <w:tc>
          <w:tcPr>
            <w:tcW w:w="1514" w:type="dxa"/>
            <w:tcMar>
              <w:top w:w="113" w:type="dxa"/>
              <w:bottom w:w="113" w:type="dxa"/>
            </w:tcMar>
          </w:tcPr>
          <w:p w14:paraId="79E55C05"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ESP / Fuentes Bobo </w:t>
            </w:r>
          </w:p>
        </w:tc>
        <w:tc>
          <w:tcPr>
            <w:tcW w:w="1120" w:type="dxa"/>
            <w:tcMar>
              <w:top w:w="113" w:type="dxa"/>
              <w:bottom w:w="113" w:type="dxa"/>
            </w:tcMar>
          </w:tcPr>
          <w:p w14:paraId="6F081444"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39293/98</w:t>
            </w:r>
          </w:p>
        </w:tc>
        <w:tc>
          <w:tcPr>
            <w:tcW w:w="1334" w:type="dxa"/>
            <w:tcMar>
              <w:top w:w="113" w:type="dxa"/>
              <w:left w:w="0" w:type="dxa"/>
              <w:bottom w:w="113" w:type="dxa"/>
              <w:right w:w="0" w:type="dxa"/>
            </w:tcMar>
          </w:tcPr>
          <w:p w14:paraId="23FE56A3" w14:textId="77777777" w:rsidR="007D2581" w:rsidRPr="00BB7B52"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BB7B52">
              <w:rPr>
                <w:rFonts w:eastAsiaTheme="minorEastAsia"/>
                <w:b/>
                <w:bCs/>
                <w:sz w:val="20"/>
                <w:szCs w:val="20"/>
              </w:rPr>
              <w:t>29/05/2000</w:t>
            </w:r>
          </w:p>
          <w:p w14:paraId="6F4E6E46"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60C5C7DC">
              <w:rPr>
                <w:rFonts w:eastAsiaTheme="minorEastAsia"/>
                <w:sz w:val="20"/>
                <w:szCs w:val="20"/>
              </w:rPr>
              <w:t>29/02/2000</w:t>
            </w:r>
          </w:p>
        </w:tc>
        <w:tc>
          <w:tcPr>
            <w:tcW w:w="3734" w:type="dxa"/>
            <w:tcMar>
              <w:top w:w="113" w:type="dxa"/>
              <w:bottom w:w="113" w:type="dxa"/>
            </w:tcMar>
          </w:tcPr>
          <w:p w14:paraId="2EE96313"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6C419A">
              <w:rPr>
                <w:rFonts w:eastAsiaTheme="minorEastAsia"/>
                <w:b/>
                <w:bCs/>
                <w:i/>
                <w:iCs/>
                <w:sz w:val="20"/>
                <w:szCs w:val="20"/>
              </w:rPr>
              <w:t>Freedom of expression</w:t>
            </w:r>
            <w:r w:rsidRPr="00020F9E">
              <w:rPr>
                <w:rFonts w:eastAsiaTheme="minorEastAsia"/>
                <w:i/>
                <w:iCs/>
                <w:sz w:val="20"/>
                <w:szCs w:val="20"/>
              </w:rPr>
              <w:t>: Disproportionate interference in the context of a labour dispute due to the dismissal of a television producer by the State television company following criticism of management resulting in disciplinary proceedings. (Article 10)</w:t>
            </w:r>
          </w:p>
        </w:tc>
        <w:tc>
          <w:tcPr>
            <w:tcW w:w="5199" w:type="dxa"/>
            <w:tcMar>
              <w:top w:w="113" w:type="dxa"/>
              <w:bottom w:w="113" w:type="dxa"/>
            </w:tcMar>
          </w:tcPr>
          <w:p w14:paraId="4A8A9C41"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6C419A">
              <w:rPr>
                <w:rFonts w:eastAsiaTheme="minorEastAsia"/>
                <w:i/>
                <w:iCs/>
                <w:sz w:val="20"/>
                <w:szCs w:val="20"/>
                <w:u w:val="single"/>
              </w:rPr>
              <w:t>Individual measures</w:t>
            </w:r>
            <w:r w:rsidRPr="60C5C7DC">
              <w:rPr>
                <w:rFonts w:eastAsiaTheme="minorEastAsia"/>
                <w:sz w:val="20"/>
                <w:szCs w:val="20"/>
              </w:rPr>
              <w:t>: Just satisfaction for pecuniary (covering the consequences for the unjustified dismissal) and non-pecuniary damage awarded in equity was paid.</w:t>
            </w:r>
          </w:p>
          <w:p w14:paraId="429946F9"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6C419A">
              <w:rPr>
                <w:rFonts w:eastAsiaTheme="minorEastAsia"/>
                <w:i/>
                <w:iCs/>
                <w:sz w:val="20"/>
                <w:szCs w:val="20"/>
                <w:u w:val="single"/>
              </w:rPr>
              <w:t>General measures</w:t>
            </w:r>
            <w:r w:rsidRPr="60C5C7DC">
              <w:rPr>
                <w:rFonts w:eastAsiaTheme="minorEastAsia"/>
                <w:sz w:val="20"/>
                <w:szCs w:val="20"/>
              </w:rPr>
              <w:t xml:space="preserve">: The judgement was published, </w:t>
            </w:r>
            <w:proofErr w:type="gramStart"/>
            <w:r w:rsidRPr="60C5C7DC">
              <w:rPr>
                <w:rFonts w:eastAsiaTheme="minorEastAsia"/>
                <w:sz w:val="20"/>
                <w:szCs w:val="20"/>
              </w:rPr>
              <w:t>translated</w:t>
            </w:r>
            <w:proofErr w:type="gramEnd"/>
            <w:r w:rsidRPr="60C5C7DC">
              <w:rPr>
                <w:rFonts w:eastAsiaTheme="minorEastAsia"/>
                <w:sz w:val="20"/>
                <w:szCs w:val="20"/>
              </w:rPr>
              <w:t xml:space="preserve"> and disseminated. </w:t>
            </w:r>
          </w:p>
        </w:tc>
      </w:tr>
      <w:tr w:rsidR="007D2581" w:rsidRPr="00164B4E" w14:paraId="1957AEAA"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D7097D1" w14:textId="77777777" w:rsidR="007D2581" w:rsidRPr="00422764" w:rsidRDefault="007D2581" w:rsidP="00F80C56">
            <w:pPr>
              <w:jc w:val="center"/>
              <w:rPr>
                <w:rFonts w:eastAsiaTheme="minorEastAsia"/>
                <w:b w:val="0"/>
                <w:bCs w:val="0"/>
                <w:sz w:val="20"/>
                <w:szCs w:val="20"/>
              </w:rPr>
            </w:pPr>
            <w:hyperlink r:id="rId23" w:history="1">
              <w:proofErr w:type="spellStart"/>
              <w:proofErr w:type="gramStart"/>
              <w:r w:rsidRPr="00700FF5">
                <w:rPr>
                  <w:rStyle w:val="Hyperlink"/>
                  <w:rFonts w:eastAsiaTheme="minorEastAsia"/>
                  <w:b w:val="0"/>
                  <w:bCs w:val="0"/>
                  <w:sz w:val="20"/>
                  <w:szCs w:val="20"/>
                </w:rPr>
                <w:t>ResDH</w:t>
              </w:r>
              <w:proofErr w:type="spellEnd"/>
              <w:r w:rsidRPr="00700FF5">
                <w:rPr>
                  <w:rStyle w:val="Hyperlink"/>
                  <w:rFonts w:eastAsiaTheme="minorEastAsia"/>
                  <w:b w:val="0"/>
                  <w:bCs w:val="0"/>
                  <w:sz w:val="20"/>
                  <w:szCs w:val="20"/>
                </w:rPr>
                <w:t>(</w:t>
              </w:r>
              <w:proofErr w:type="gramEnd"/>
              <w:r w:rsidRPr="00700FF5">
                <w:rPr>
                  <w:rStyle w:val="Hyperlink"/>
                  <w:rFonts w:eastAsiaTheme="minorEastAsia"/>
                  <w:b w:val="0"/>
                  <w:bCs w:val="0"/>
                  <w:sz w:val="20"/>
                  <w:szCs w:val="20"/>
                </w:rPr>
                <w:t>2002)75</w:t>
              </w:r>
            </w:hyperlink>
          </w:p>
        </w:tc>
        <w:tc>
          <w:tcPr>
            <w:tcW w:w="1514" w:type="dxa"/>
            <w:tcMar>
              <w:top w:w="113" w:type="dxa"/>
              <w:bottom w:w="113" w:type="dxa"/>
            </w:tcMar>
          </w:tcPr>
          <w:p w14:paraId="037CE666"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FIN / </w:t>
            </w:r>
            <w:proofErr w:type="spellStart"/>
            <w:r w:rsidRPr="00422764">
              <w:rPr>
                <w:rFonts w:eastAsiaTheme="minorEastAsia"/>
                <w:b/>
                <w:bCs/>
                <w:sz w:val="20"/>
                <w:szCs w:val="20"/>
              </w:rPr>
              <w:t>Nuutinen</w:t>
            </w:r>
            <w:proofErr w:type="spellEnd"/>
          </w:p>
        </w:tc>
        <w:tc>
          <w:tcPr>
            <w:tcW w:w="1120" w:type="dxa"/>
            <w:tcMar>
              <w:top w:w="113" w:type="dxa"/>
              <w:bottom w:w="113" w:type="dxa"/>
            </w:tcMar>
          </w:tcPr>
          <w:p w14:paraId="699F96BE"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32842/96</w:t>
            </w:r>
          </w:p>
        </w:tc>
        <w:tc>
          <w:tcPr>
            <w:tcW w:w="1334" w:type="dxa"/>
            <w:tcMar>
              <w:top w:w="113" w:type="dxa"/>
              <w:left w:w="0" w:type="dxa"/>
              <w:bottom w:w="113" w:type="dxa"/>
              <w:right w:w="0" w:type="dxa"/>
            </w:tcMar>
          </w:tcPr>
          <w:p w14:paraId="2A66E000" w14:textId="77777777" w:rsidR="007D2581" w:rsidRPr="00700FF5"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700FF5">
              <w:rPr>
                <w:rFonts w:eastAsiaTheme="minorEastAsia"/>
                <w:b/>
                <w:bCs/>
                <w:sz w:val="20"/>
                <w:szCs w:val="20"/>
              </w:rPr>
              <w:t>27/06/2000</w:t>
            </w:r>
          </w:p>
        </w:tc>
        <w:tc>
          <w:tcPr>
            <w:tcW w:w="3734" w:type="dxa"/>
            <w:tcMar>
              <w:top w:w="113" w:type="dxa"/>
              <w:bottom w:w="113" w:type="dxa"/>
            </w:tcMar>
          </w:tcPr>
          <w:p w14:paraId="47AC25D5"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700FF5">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custody proceedings. (Article 6 §1)</w:t>
            </w:r>
          </w:p>
        </w:tc>
        <w:tc>
          <w:tcPr>
            <w:tcW w:w="5199" w:type="dxa"/>
            <w:tcMar>
              <w:top w:w="113" w:type="dxa"/>
              <w:bottom w:w="113" w:type="dxa"/>
            </w:tcMar>
          </w:tcPr>
          <w:p w14:paraId="3234414F"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00FF5">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19BA40E1" w14:textId="77777777" w:rsidR="007D2581" w:rsidRPr="00F67588" w:rsidRDefault="007D2581" w:rsidP="00F80C56">
            <w:pPr>
              <w:jc w:val="both"/>
              <w:cnfStyle w:val="000000100000" w:firstRow="0" w:lastRow="0" w:firstColumn="0" w:lastColumn="0" w:oddVBand="0" w:evenVBand="0" w:oddHBand="1" w:evenHBand="0" w:firstRowFirstColumn="0" w:firstRowLastColumn="0" w:lastRowFirstColumn="0" w:lastRowLastColumn="0"/>
            </w:pPr>
            <w:r w:rsidRPr="00700FF5">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667424B6"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3D468B4" w14:textId="77777777" w:rsidR="007D2581" w:rsidRPr="00422764" w:rsidRDefault="007D2581" w:rsidP="00F80C56">
            <w:pPr>
              <w:jc w:val="center"/>
              <w:rPr>
                <w:b w:val="0"/>
                <w:bCs w:val="0"/>
              </w:rPr>
            </w:pPr>
            <w:hyperlink r:id="rId24" w:history="1">
              <w:proofErr w:type="spellStart"/>
              <w:proofErr w:type="gramStart"/>
              <w:r w:rsidRPr="00422764">
                <w:rPr>
                  <w:rStyle w:val="Hyperlink"/>
                  <w:rFonts w:eastAsiaTheme="minorEastAsia"/>
                  <w:b w:val="0"/>
                  <w:bCs w:val="0"/>
                  <w:sz w:val="20"/>
                  <w:szCs w:val="20"/>
                </w:rPr>
                <w:t>ResDH</w:t>
              </w:r>
              <w:proofErr w:type="spellEnd"/>
              <w:r w:rsidRPr="00422764">
                <w:rPr>
                  <w:rStyle w:val="Hyperlink"/>
                  <w:rFonts w:eastAsiaTheme="minorEastAsia"/>
                  <w:b w:val="0"/>
                  <w:bCs w:val="0"/>
                  <w:sz w:val="20"/>
                  <w:szCs w:val="20"/>
                </w:rPr>
                <w:t>(</w:t>
              </w:r>
              <w:proofErr w:type="gramEnd"/>
              <w:r w:rsidRPr="00422764">
                <w:rPr>
                  <w:rStyle w:val="Hyperlink"/>
                  <w:rFonts w:eastAsiaTheme="minorEastAsia"/>
                  <w:b w:val="0"/>
                  <w:bCs w:val="0"/>
                  <w:sz w:val="20"/>
                  <w:szCs w:val="20"/>
                </w:rPr>
                <w:t>2002)1</w:t>
              </w:r>
            </w:hyperlink>
          </w:p>
        </w:tc>
        <w:tc>
          <w:tcPr>
            <w:tcW w:w="1514" w:type="dxa"/>
            <w:tcMar>
              <w:top w:w="113" w:type="dxa"/>
              <w:bottom w:w="113" w:type="dxa"/>
            </w:tcMar>
          </w:tcPr>
          <w:p w14:paraId="16C19D08"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22764">
              <w:rPr>
                <w:rFonts w:eastAsiaTheme="minorEastAsia"/>
                <w:b/>
                <w:bCs/>
                <w:sz w:val="20"/>
                <w:szCs w:val="20"/>
              </w:rPr>
              <w:t xml:space="preserve">FRA / </w:t>
            </w:r>
            <w:proofErr w:type="spellStart"/>
            <w:r w:rsidRPr="00422764">
              <w:rPr>
                <w:rFonts w:eastAsiaTheme="minorEastAsia"/>
                <w:b/>
                <w:bCs/>
                <w:sz w:val="20"/>
                <w:szCs w:val="20"/>
              </w:rPr>
              <w:t>Aït-Mouhoub</w:t>
            </w:r>
            <w:proofErr w:type="spellEnd"/>
          </w:p>
        </w:tc>
        <w:tc>
          <w:tcPr>
            <w:tcW w:w="1120" w:type="dxa"/>
            <w:tcMar>
              <w:top w:w="113" w:type="dxa"/>
              <w:bottom w:w="113" w:type="dxa"/>
            </w:tcMar>
          </w:tcPr>
          <w:p w14:paraId="1CB1F501"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E323E">
              <w:rPr>
                <w:rFonts w:eastAsiaTheme="minorEastAsia"/>
                <w:b/>
                <w:bCs/>
                <w:sz w:val="20"/>
                <w:szCs w:val="20"/>
              </w:rPr>
              <w:t>22924/93</w:t>
            </w:r>
          </w:p>
        </w:tc>
        <w:tc>
          <w:tcPr>
            <w:tcW w:w="1334" w:type="dxa"/>
            <w:tcMar>
              <w:top w:w="113" w:type="dxa"/>
              <w:left w:w="0" w:type="dxa"/>
              <w:bottom w:w="113" w:type="dxa"/>
              <w:right w:w="0" w:type="dxa"/>
            </w:tcMar>
          </w:tcPr>
          <w:p w14:paraId="7210EA92" w14:textId="77777777" w:rsidR="007D2581" w:rsidRPr="00BB7B52"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B7B52">
              <w:rPr>
                <w:rFonts w:eastAsiaTheme="minorEastAsia"/>
                <w:b/>
                <w:bCs/>
                <w:sz w:val="20"/>
                <w:szCs w:val="20"/>
              </w:rPr>
              <w:t>28/10/1998</w:t>
            </w:r>
          </w:p>
        </w:tc>
        <w:tc>
          <w:tcPr>
            <w:tcW w:w="3734" w:type="dxa"/>
            <w:tcMar>
              <w:top w:w="113" w:type="dxa"/>
              <w:bottom w:w="113" w:type="dxa"/>
            </w:tcMar>
          </w:tcPr>
          <w:p w14:paraId="0E03E09F"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020F9E">
              <w:rPr>
                <w:rFonts w:eastAsiaTheme="minorEastAsia"/>
                <w:b/>
                <w:bCs/>
                <w:i/>
                <w:iCs/>
                <w:sz w:val="20"/>
                <w:szCs w:val="20"/>
              </w:rPr>
              <w:t>Access to and effective functioning of justice:</w:t>
            </w:r>
            <w:r w:rsidRPr="00020F9E">
              <w:rPr>
                <w:rFonts w:eastAsiaTheme="minorEastAsia"/>
                <w:i/>
                <w:iCs/>
                <w:sz w:val="20"/>
                <w:szCs w:val="20"/>
              </w:rPr>
              <w:t xml:space="preserve"> Denial of access to a court in proceedings concerning the applicant’s </w:t>
            </w:r>
            <w:r w:rsidRPr="00020F9E">
              <w:rPr>
                <w:rFonts w:eastAsiaTheme="minorEastAsia"/>
                <w:i/>
                <w:iCs/>
                <w:sz w:val="20"/>
                <w:szCs w:val="20"/>
              </w:rPr>
              <w:lastRenderedPageBreak/>
              <w:t xml:space="preserve">criminal complaint and civil-party application for compensation due to the disproportionate amount fixed </w:t>
            </w:r>
            <w:proofErr w:type="gramStart"/>
            <w:r w:rsidRPr="00020F9E">
              <w:rPr>
                <w:rFonts w:eastAsiaTheme="minorEastAsia"/>
                <w:i/>
                <w:iCs/>
                <w:sz w:val="20"/>
                <w:szCs w:val="20"/>
              </w:rPr>
              <w:t>in regard to</w:t>
            </w:r>
            <w:proofErr w:type="gramEnd"/>
            <w:r w:rsidRPr="00020F9E">
              <w:rPr>
                <w:rFonts w:eastAsiaTheme="minorEastAsia"/>
                <w:i/>
                <w:iCs/>
                <w:sz w:val="20"/>
                <w:szCs w:val="20"/>
              </w:rPr>
              <w:t xml:space="preserve"> the security of costs. (Article 6 §1)</w:t>
            </w:r>
          </w:p>
        </w:tc>
        <w:tc>
          <w:tcPr>
            <w:tcW w:w="5199" w:type="dxa"/>
            <w:tcMar>
              <w:top w:w="113" w:type="dxa"/>
              <w:bottom w:w="113" w:type="dxa"/>
            </w:tcMar>
          </w:tcPr>
          <w:p w14:paraId="45CCF7B9"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20F9E">
              <w:rPr>
                <w:rFonts w:eastAsiaTheme="minorEastAsia"/>
                <w:i/>
                <w:iCs/>
                <w:sz w:val="20"/>
                <w:szCs w:val="20"/>
                <w:u w:val="single"/>
              </w:rPr>
              <w:lastRenderedPageBreak/>
              <w:t>Individual measures</w:t>
            </w:r>
            <w:r w:rsidRPr="4C4FCEC4">
              <w:rPr>
                <w:rFonts w:eastAsiaTheme="minorEastAsia"/>
                <w:sz w:val="20"/>
                <w:szCs w:val="20"/>
              </w:rPr>
              <w:t>: The finding of a violation constituted sufficient just satisfaction in respect of non-pecuniary damage.</w:t>
            </w:r>
          </w:p>
          <w:p w14:paraId="63484461" w14:textId="77777777" w:rsidR="007D2581" w:rsidRPr="004E5BC0" w:rsidRDefault="007D2581" w:rsidP="00F80C56">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020F9E">
              <w:rPr>
                <w:rFonts w:eastAsiaTheme="minorEastAsia"/>
                <w:i/>
                <w:iCs/>
                <w:sz w:val="20"/>
                <w:szCs w:val="20"/>
                <w:u w:val="single"/>
              </w:rPr>
              <w:lastRenderedPageBreak/>
              <w:t>General measures</w:t>
            </w:r>
            <w:r w:rsidRPr="4C4FCEC4">
              <w:rPr>
                <w:rFonts w:eastAsiaTheme="minorEastAsia"/>
                <w:sz w:val="20"/>
                <w:szCs w:val="20"/>
              </w:rPr>
              <w:t>: The judgment was published and sent out to the authorities concerned.</w:t>
            </w:r>
          </w:p>
        </w:tc>
      </w:tr>
      <w:tr w:rsidR="007D2581" w:rsidRPr="00164B4E" w14:paraId="7E5409B9"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0B15467" w14:textId="77777777" w:rsidR="007D2581" w:rsidRPr="00422764" w:rsidRDefault="007D2581" w:rsidP="00F80C56">
            <w:pPr>
              <w:jc w:val="center"/>
              <w:rPr>
                <w:rFonts w:eastAsiaTheme="minorEastAsia"/>
                <w:b w:val="0"/>
                <w:bCs w:val="0"/>
                <w:sz w:val="20"/>
                <w:szCs w:val="20"/>
              </w:rPr>
            </w:pPr>
            <w:hyperlink r:id="rId25" w:history="1">
              <w:proofErr w:type="spellStart"/>
              <w:proofErr w:type="gramStart"/>
              <w:r w:rsidRPr="001E6610">
                <w:rPr>
                  <w:rStyle w:val="Hyperlink"/>
                  <w:rFonts w:eastAsiaTheme="minorEastAsia"/>
                  <w:b w:val="0"/>
                  <w:bCs w:val="0"/>
                  <w:sz w:val="20"/>
                  <w:szCs w:val="20"/>
                </w:rPr>
                <w:t>ResDH</w:t>
              </w:r>
              <w:proofErr w:type="spellEnd"/>
              <w:r w:rsidRPr="001E6610">
                <w:rPr>
                  <w:rStyle w:val="Hyperlink"/>
                  <w:rFonts w:eastAsiaTheme="minorEastAsia"/>
                  <w:b w:val="0"/>
                  <w:bCs w:val="0"/>
                  <w:sz w:val="20"/>
                  <w:szCs w:val="20"/>
                </w:rPr>
                <w:t>(</w:t>
              </w:r>
              <w:proofErr w:type="gramEnd"/>
              <w:r w:rsidRPr="001E6610">
                <w:rPr>
                  <w:rStyle w:val="Hyperlink"/>
                  <w:rFonts w:eastAsiaTheme="minorEastAsia"/>
                  <w:b w:val="0"/>
                  <w:bCs w:val="0"/>
                  <w:sz w:val="20"/>
                  <w:szCs w:val="20"/>
                </w:rPr>
                <w:t>2002)38</w:t>
              </w:r>
            </w:hyperlink>
          </w:p>
        </w:tc>
        <w:tc>
          <w:tcPr>
            <w:tcW w:w="1514" w:type="dxa"/>
            <w:tcMar>
              <w:top w:w="113" w:type="dxa"/>
              <w:bottom w:w="113" w:type="dxa"/>
            </w:tcMar>
          </w:tcPr>
          <w:p w14:paraId="7DFFB7AD"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sidRPr="005B1163">
              <w:rPr>
                <w:rFonts w:eastAsiaTheme="minorEastAsia"/>
                <w:b/>
                <w:bCs/>
                <w:sz w:val="20"/>
                <w:szCs w:val="20"/>
              </w:rPr>
              <w:t>Alcade</w:t>
            </w:r>
            <w:proofErr w:type="spellEnd"/>
            <w:r w:rsidRPr="005B1163">
              <w:rPr>
                <w:rFonts w:eastAsiaTheme="minorEastAsia"/>
                <w:b/>
                <w:bCs/>
                <w:sz w:val="20"/>
                <w:szCs w:val="20"/>
              </w:rPr>
              <w:t xml:space="preserve"> and Pedrosa</w:t>
            </w:r>
          </w:p>
        </w:tc>
        <w:tc>
          <w:tcPr>
            <w:tcW w:w="1120" w:type="dxa"/>
            <w:tcMar>
              <w:top w:w="113" w:type="dxa"/>
              <w:bottom w:w="113" w:type="dxa"/>
            </w:tcMar>
          </w:tcPr>
          <w:p w14:paraId="563653E5"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23132/93</w:t>
            </w:r>
          </w:p>
        </w:tc>
        <w:tc>
          <w:tcPr>
            <w:tcW w:w="1334" w:type="dxa"/>
            <w:tcMar>
              <w:top w:w="113" w:type="dxa"/>
              <w:left w:w="0" w:type="dxa"/>
              <w:bottom w:w="113" w:type="dxa"/>
              <w:right w:w="0" w:type="dxa"/>
            </w:tcMar>
          </w:tcPr>
          <w:p w14:paraId="7D3D4F54" w14:textId="77777777" w:rsidR="007D2581" w:rsidRPr="00BB7B52"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B7B52">
              <w:rPr>
                <w:rFonts w:eastAsiaTheme="minorEastAsia"/>
                <w:b/>
                <w:bCs/>
                <w:sz w:val="20"/>
                <w:szCs w:val="20"/>
              </w:rPr>
              <w:t>26/06/1996</w:t>
            </w:r>
          </w:p>
        </w:tc>
        <w:tc>
          <w:tcPr>
            <w:tcW w:w="3734" w:type="dxa"/>
            <w:tcMar>
              <w:top w:w="113" w:type="dxa"/>
              <w:bottom w:w="113" w:type="dxa"/>
            </w:tcMar>
          </w:tcPr>
          <w:p w14:paraId="3419533C"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5B1163">
              <w:rPr>
                <w:rFonts w:eastAsiaTheme="minorEastAsia"/>
                <w:b/>
                <w:bCs/>
                <w:i/>
                <w:iCs/>
                <w:sz w:val="20"/>
                <w:szCs w:val="20"/>
              </w:rPr>
              <w:t>Access to and effective functioning of justice</w:t>
            </w:r>
            <w:r w:rsidRPr="00020F9E">
              <w:rPr>
                <w:rFonts w:eastAsiaTheme="minorEastAsia"/>
                <w:i/>
                <w:iCs/>
                <w:sz w:val="20"/>
                <w:szCs w:val="20"/>
              </w:rPr>
              <w:t>:</w:t>
            </w:r>
            <w:r>
              <w:rPr>
                <w:rFonts w:eastAsiaTheme="minorEastAsia"/>
                <w:i/>
                <w:iCs/>
                <w:sz w:val="20"/>
                <w:szCs w:val="20"/>
              </w:rPr>
              <w:t xml:space="preserve"> Unfair criminal proceedings </w:t>
            </w:r>
            <w:r w:rsidRPr="005B1163">
              <w:rPr>
                <w:rFonts w:eastAsiaTheme="minorEastAsia"/>
                <w:i/>
                <w:iCs/>
                <w:sz w:val="20"/>
                <w:szCs w:val="20"/>
              </w:rPr>
              <w:t>on account of the dismissal of their appeal before the Court of cassation on the ground that they had submitted no pleadings, the applicants not having been informed of any deadline for presenting their pleadings nor of the date of the hearing</w:t>
            </w:r>
            <w:r w:rsidRPr="00020F9E">
              <w:rPr>
                <w:rFonts w:eastAsiaTheme="minorEastAsia"/>
                <w:i/>
                <w:iCs/>
                <w:sz w:val="20"/>
                <w:szCs w:val="20"/>
              </w:rPr>
              <w:t>. (Article 6)</w:t>
            </w:r>
          </w:p>
        </w:tc>
        <w:tc>
          <w:tcPr>
            <w:tcW w:w="5199" w:type="dxa"/>
            <w:tcMar>
              <w:top w:w="113" w:type="dxa"/>
              <w:bottom w:w="113" w:type="dxa"/>
            </w:tcMar>
          </w:tcPr>
          <w:p w14:paraId="4A9AF93E"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5B1163">
              <w:rPr>
                <w:rFonts w:eastAsiaTheme="minorEastAsia"/>
                <w:i/>
                <w:iCs/>
                <w:sz w:val="20"/>
                <w:szCs w:val="20"/>
                <w:u w:val="single"/>
              </w:rPr>
              <w:t>Individual measures</w:t>
            </w:r>
            <w:r w:rsidRPr="4C4FCEC4">
              <w:rPr>
                <w:rFonts w:eastAsiaTheme="minorEastAsia"/>
                <w:sz w:val="20"/>
                <w:szCs w:val="20"/>
              </w:rPr>
              <w:t xml:space="preserve">: </w:t>
            </w:r>
            <w:r>
              <w:rPr>
                <w:rFonts w:eastAsiaTheme="minorEastAsia"/>
                <w:sz w:val="20"/>
                <w:szCs w:val="20"/>
              </w:rPr>
              <w:t>No claim for j</w:t>
            </w:r>
            <w:r w:rsidRPr="4C4FCEC4">
              <w:rPr>
                <w:rFonts w:eastAsiaTheme="minorEastAsia"/>
                <w:sz w:val="20"/>
                <w:szCs w:val="20"/>
              </w:rPr>
              <w:t>ust satisfaction</w:t>
            </w:r>
            <w:r>
              <w:rPr>
                <w:rFonts w:eastAsiaTheme="minorEastAsia"/>
                <w:sz w:val="20"/>
                <w:szCs w:val="20"/>
              </w:rPr>
              <w:t xml:space="preserve"> submitted in time.</w:t>
            </w:r>
          </w:p>
          <w:p w14:paraId="36588E33" w14:textId="77777777" w:rsidR="007D2581" w:rsidRPr="4C4FCEC4"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1E6610">
              <w:rPr>
                <w:rFonts w:eastAsiaTheme="minorEastAsia"/>
                <w:i/>
                <w:iCs/>
                <w:sz w:val="20"/>
                <w:szCs w:val="20"/>
                <w:u w:val="single"/>
              </w:rPr>
              <w:t>General measures</w:t>
            </w:r>
            <w:r>
              <w:rPr>
                <w:rFonts w:eastAsiaTheme="minorEastAsia"/>
                <w:sz w:val="20"/>
                <w:szCs w:val="20"/>
              </w:rPr>
              <w:t>: S</w:t>
            </w:r>
            <w:r w:rsidRPr="001E6610">
              <w:rPr>
                <w:rFonts w:eastAsiaTheme="minorEastAsia"/>
                <w:sz w:val="20"/>
                <w:szCs w:val="20"/>
              </w:rPr>
              <w:t>ee Resolution DH (97) 395 in the case of G.N.I</w:t>
            </w:r>
            <w:r>
              <w:rPr>
                <w:rFonts w:eastAsiaTheme="minorEastAsia"/>
                <w:sz w:val="20"/>
                <w:szCs w:val="20"/>
              </w:rPr>
              <w:t xml:space="preserve">., in particular </w:t>
            </w:r>
            <w:r w:rsidRPr="001E6610">
              <w:rPr>
                <w:rFonts w:eastAsiaTheme="minorEastAsia"/>
                <w:sz w:val="20"/>
                <w:szCs w:val="20"/>
              </w:rPr>
              <w:t xml:space="preserve">the </w:t>
            </w:r>
            <w:r>
              <w:rPr>
                <w:rFonts w:eastAsiaTheme="minorEastAsia"/>
                <w:sz w:val="20"/>
                <w:szCs w:val="20"/>
              </w:rPr>
              <w:t xml:space="preserve">amendment in </w:t>
            </w:r>
            <w:r w:rsidRPr="001E6610">
              <w:rPr>
                <w:rFonts w:eastAsiaTheme="minorEastAsia"/>
                <w:sz w:val="20"/>
                <w:szCs w:val="20"/>
              </w:rPr>
              <w:t xml:space="preserve">1993 </w:t>
            </w:r>
            <w:r>
              <w:rPr>
                <w:rFonts w:eastAsiaTheme="minorEastAsia"/>
                <w:sz w:val="20"/>
                <w:szCs w:val="20"/>
              </w:rPr>
              <w:t xml:space="preserve">of </w:t>
            </w:r>
            <w:r w:rsidRPr="001E6610">
              <w:rPr>
                <w:rFonts w:eastAsiaTheme="minorEastAsia"/>
                <w:sz w:val="20"/>
                <w:szCs w:val="20"/>
              </w:rPr>
              <w:t>the Code of Criminal Procedure providing that a convicted appellant shall lodge his pleading with the registry of the Court of Cassation no later than one month from the date of the notice of appeal</w:t>
            </w:r>
            <w:r>
              <w:rPr>
                <w:rFonts w:eastAsiaTheme="minorEastAsia"/>
                <w:sz w:val="20"/>
                <w:szCs w:val="20"/>
              </w:rPr>
              <w:t>. The Commission’s report was sent to all authorities concerned.</w:t>
            </w:r>
          </w:p>
        </w:tc>
      </w:tr>
      <w:tr w:rsidR="007D2581" w:rsidRPr="00164B4E" w14:paraId="70D55A74"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905FE2E" w14:textId="77777777" w:rsidR="007D2581" w:rsidRDefault="007D2581" w:rsidP="00F80C56">
            <w:pPr>
              <w:jc w:val="center"/>
              <w:rPr>
                <w:rFonts w:eastAsiaTheme="minorEastAsia"/>
                <w:b w:val="0"/>
                <w:bCs w:val="0"/>
                <w:sz w:val="20"/>
                <w:szCs w:val="20"/>
              </w:rPr>
            </w:pPr>
            <w:hyperlink r:id="rId26" w:history="1">
              <w:proofErr w:type="spellStart"/>
              <w:proofErr w:type="gramStart"/>
              <w:r w:rsidRPr="00995D39">
                <w:rPr>
                  <w:rStyle w:val="Hyperlink"/>
                  <w:rFonts w:eastAsiaTheme="minorEastAsia"/>
                  <w:b w:val="0"/>
                  <w:bCs w:val="0"/>
                  <w:sz w:val="20"/>
                  <w:szCs w:val="20"/>
                </w:rPr>
                <w:t>ResDH</w:t>
              </w:r>
              <w:proofErr w:type="spellEnd"/>
              <w:r w:rsidRPr="00995D39">
                <w:rPr>
                  <w:rStyle w:val="Hyperlink"/>
                  <w:rFonts w:eastAsiaTheme="minorEastAsia"/>
                  <w:b w:val="0"/>
                  <w:bCs w:val="0"/>
                  <w:sz w:val="20"/>
                  <w:szCs w:val="20"/>
                </w:rPr>
                <w:t>(</w:t>
              </w:r>
              <w:proofErr w:type="gramEnd"/>
              <w:r w:rsidRPr="00995D39">
                <w:rPr>
                  <w:rStyle w:val="Hyperlink"/>
                  <w:rFonts w:eastAsiaTheme="minorEastAsia"/>
                  <w:b w:val="0"/>
                  <w:bCs w:val="0"/>
                  <w:sz w:val="20"/>
                  <w:szCs w:val="20"/>
                </w:rPr>
                <w:t>2002)63</w:t>
              </w:r>
            </w:hyperlink>
          </w:p>
        </w:tc>
        <w:tc>
          <w:tcPr>
            <w:tcW w:w="1514" w:type="dxa"/>
            <w:tcMar>
              <w:top w:w="113" w:type="dxa"/>
              <w:bottom w:w="113" w:type="dxa"/>
            </w:tcMar>
          </w:tcPr>
          <w:p w14:paraId="75F53434"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Pr>
                <w:rFonts w:eastAsiaTheme="minorEastAsia"/>
                <w:b/>
                <w:bCs/>
                <w:sz w:val="20"/>
                <w:szCs w:val="20"/>
              </w:rPr>
              <w:t>Bozza</w:t>
            </w:r>
            <w:proofErr w:type="spellEnd"/>
          </w:p>
        </w:tc>
        <w:tc>
          <w:tcPr>
            <w:tcW w:w="1120" w:type="dxa"/>
            <w:tcMar>
              <w:top w:w="113" w:type="dxa"/>
              <w:bottom w:w="113" w:type="dxa"/>
            </w:tcMar>
          </w:tcPr>
          <w:p w14:paraId="5AE094B8"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36484/97</w:t>
            </w:r>
          </w:p>
        </w:tc>
        <w:tc>
          <w:tcPr>
            <w:tcW w:w="1334" w:type="dxa"/>
            <w:tcMar>
              <w:top w:w="113" w:type="dxa"/>
              <w:left w:w="0" w:type="dxa"/>
              <w:bottom w:w="113" w:type="dxa"/>
              <w:right w:w="0" w:type="dxa"/>
            </w:tcMar>
          </w:tcPr>
          <w:p w14:paraId="74B62AFC"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08/10/1999</w:t>
            </w:r>
          </w:p>
        </w:tc>
        <w:tc>
          <w:tcPr>
            <w:tcW w:w="3734" w:type="dxa"/>
            <w:tcMar>
              <w:top w:w="113" w:type="dxa"/>
              <w:bottom w:w="113" w:type="dxa"/>
            </w:tcMar>
          </w:tcPr>
          <w:p w14:paraId="0B9C0514" w14:textId="77777777" w:rsidR="007D2581" w:rsidRPr="00DA3230"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DA3230">
              <w:rPr>
                <w:rFonts w:eastAsiaTheme="minorEastAsia"/>
                <w:b/>
                <w:bCs/>
                <w:i/>
                <w:iCs/>
                <w:sz w:val="20"/>
                <w:szCs w:val="20"/>
              </w:rPr>
              <w:t>Access to and effective functioning of justice</w:t>
            </w:r>
            <w:r w:rsidRPr="00020F9E">
              <w:rPr>
                <w:rFonts w:eastAsiaTheme="minorEastAsia"/>
                <w:i/>
                <w:iCs/>
                <w:sz w:val="20"/>
                <w:szCs w:val="20"/>
              </w:rPr>
              <w:t xml:space="preserve">: Excessive length of </w:t>
            </w:r>
            <w:r>
              <w:rPr>
                <w:rFonts w:eastAsiaTheme="minorEastAsia"/>
                <w:i/>
                <w:iCs/>
                <w:sz w:val="20"/>
                <w:szCs w:val="20"/>
              </w:rPr>
              <w:t>crimina</w:t>
            </w:r>
            <w:r w:rsidRPr="00020F9E">
              <w:rPr>
                <w:rFonts w:eastAsiaTheme="minorEastAsia"/>
                <w:i/>
                <w:iCs/>
                <w:sz w:val="20"/>
                <w:szCs w:val="20"/>
              </w:rPr>
              <w:t>l proceedings</w:t>
            </w:r>
            <w:r>
              <w:rPr>
                <w:rFonts w:eastAsiaTheme="minorEastAsia"/>
                <w:i/>
                <w:iCs/>
                <w:sz w:val="20"/>
                <w:szCs w:val="20"/>
              </w:rPr>
              <w:t xml:space="preserve"> before the Aix </w:t>
            </w:r>
            <w:proofErr w:type="spellStart"/>
            <w:r>
              <w:rPr>
                <w:rFonts w:eastAsiaTheme="minorEastAsia"/>
                <w:i/>
                <w:iCs/>
                <w:sz w:val="20"/>
                <w:szCs w:val="20"/>
              </w:rPr>
              <w:t>en</w:t>
            </w:r>
            <w:proofErr w:type="spellEnd"/>
            <w:r>
              <w:rPr>
                <w:rFonts w:eastAsiaTheme="minorEastAsia"/>
                <w:i/>
                <w:iCs/>
                <w:sz w:val="20"/>
                <w:szCs w:val="20"/>
              </w:rPr>
              <w:t xml:space="preserve"> Provence Court of Appeal</w:t>
            </w:r>
            <w:r w:rsidRPr="00020F9E">
              <w:rPr>
                <w:rFonts w:eastAsiaTheme="minorEastAsia"/>
                <w:i/>
                <w:iCs/>
                <w:sz w:val="20"/>
                <w:szCs w:val="20"/>
              </w:rPr>
              <w:t>. (Article 6 §1)</w:t>
            </w:r>
          </w:p>
        </w:tc>
        <w:tc>
          <w:tcPr>
            <w:tcW w:w="5199" w:type="dxa"/>
            <w:tcMar>
              <w:top w:w="113" w:type="dxa"/>
              <w:bottom w:w="113" w:type="dxa"/>
            </w:tcMar>
          </w:tcPr>
          <w:p w14:paraId="7B7B89BB"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A3230">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4D5FD759" w14:textId="77777777" w:rsidR="007D2581" w:rsidRPr="00DA3230"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DA3230">
              <w:rPr>
                <w:rFonts w:eastAsiaTheme="minorEastAsia"/>
                <w:i/>
                <w:iCs/>
                <w:sz w:val="20"/>
                <w:szCs w:val="20"/>
                <w:u w:val="single"/>
              </w:rPr>
              <w:t>General measures</w:t>
            </w:r>
            <w:r w:rsidRPr="4C4FCEC4">
              <w:rPr>
                <w:rFonts w:eastAsiaTheme="minorEastAsia"/>
                <w:sz w:val="20"/>
                <w:szCs w:val="20"/>
              </w:rPr>
              <w:t>:</w:t>
            </w:r>
            <w:r>
              <w:t xml:space="preserve"> I</w:t>
            </w:r>
            <w:r w:rsidRPr="00995D39">
              <w:rPr>
                <w:rFonts w:eastAsiaTheme="minorEastAsia"/>
                <w:sz w:val="20"/>
                <w:szCs w:val="20"/>
              </w:rPr>
              <w:t xml:space="preserve">n order to remedy the problems encountered by the Aix </w:t>
            </w:r>
            <w:proofErr w:type="spellStart"/>
            <w:r w:rsidRPr="00995D39">
              <w:rPr>
                <w:rFonts w:eastAsiaTheme="minorEastAsia"/>
                <w:sz w:val="20"/>
                <w:szCs w:val="20"/>
              </w:rPr>
              <w:t>en</w:t>
            </w:r>
            <w:proofErr w:type="spellEnd"/>
            <w:r w:rsidRPr="00995D39">
              <w:rPr>
                <w:rFonts w:eastAsiaTheme="minorEastAsia"/>
                <w:sz w:val="20"/>
                <w:szCs w:val="20"/>
              </w:rPr>
              <w:t xml:space="preserve"> Provence Court of Appeal, the </w:t>
            </w:r>
            <w:r>
              <w:rPr>
                <w:rFonts w:eastAsiaTheme="minorEastAsia"/>
                <w:sz w:val="20"/>
                <w:szCs w:val="20"/>
              </w:rPr>
              <w:t xml:space="preserve">number of judges and officials was </w:t>
            </w:r>
            <w:proofErr w:type="gramStart"/>
            <w:r>
              <w:rPr>
                <w:rFonts w:eastAsiaTheme="minorEastAsia"/>
                <w:sz w:val="20"/>
                <w:szCs w:val="20"/>
              </w:rPr>
              <w:t>increased</w:t>
            </w:r>
            <w:proofErr w:type="gramEnd"/>
            <w:r>
              <w:rPr>
                <w:rFonts w:eastAsiaTheme="minorEastAsia"/>
                <w:sz w:val="20"/>
                <w:szCs w:val="20"/>
              </w:rPr>
              <w:t xml:space="preserve"> and a new social and commercial section were created.</w:t>
            </w:r>
          </w:p>
        </w:tc>
      </w:tr>
      <w:tr w:rsidR="007D2581" w:rsidRPr="00164B4E" w14:paraId="6A56DE07"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3FC0E46" w14:textId="77777777" w:rsidR="007D2581" w:rsidRPr="00422764" w:rsidRDefault="007D2581" w:rsidP="00F80C56">
            <w:pPr>
              <w:jc w:val="center"/>
              <w:rPr>
                <w:rFonts w:eastAsiaTheme="minorEastAsia"/>
                <w:b w:val="0"/>
                <w:bCs w:val="0"/>
                <w:sz w:val="20"/>
                <w:szCs w:val="20"/>
              </w:rPr>
            </w:pPr>
            <w:hyperlink r:id="rId27" w:history="1">
              <w:proofErr w:type="spellStart"/>
              <w:proofErr w:type="gramStart"/>
              <w:r w:rsidRPr="00DD226D">
                <w:rPr>
                  <w:rStyle w:val="Hyperlink"/>
                  <w:rFonts w:eastAsiaTheme="minorEastAsia"/>
                  <w:b w:val="0"/>
                  <w:bCs w:val="0"/>
                  <w:sz w:val="20"/>
                  <w:szCs w:val="20"/>
                </w:rPr>
                <w:t>ResDH</w:t>
              </w:r>
              <w:proofErr w:type="spellEnd"/>
              <w:r w:rsidRPr="00DD226D">
                <w:rPr>
                  <w:rStyle w:val="Hyperlink"/>
                  <w:rFonts w:eastAsiaTheme="minorEastAsia"/>
                  <w:b w:val="0"/>
                  <w:bCs w:val="0"/>
                  <w:sz w:val="20"/>
                  <w:szCs w:val="20"/>
                </w:rPr>
                <w:t>(</w:t>
              </w:r>
              <w:proofErr w:type="gramEnd"/>
              <w:r w:rsidRPr="00DD226D">
                <w:rPr>
                  <w:rStyle w:val="Hyperlink"/>
                  <w:rFonts w:eastAsiaTheme="minorEastAsia"/>
                  <w:b w:val="0"/>
                  <w:bCs w:val="0"/>
                  <w:sz w:val="20"/>
                  <w:szCs w:val="20"/>
                </w:rPr>
                <w:t>2002)50</w:t>
              </w:r>
            </w:hyperlink>
          </w:p>
        </w:tc>
        <w:tc>
          <w:tcPr>
            <w:tcW w:w="1514" w:type="dxa"/>
            <w:tcMar>
              <w:top w:w="113" w:type="dxa"/>
              <w:bottom w:w="113" w:type="dxa"/>
            </w:tcMar>
          </w:tcPr>
          <w:p w14:paraId="37BC7044"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FRA / </w:t>
            </w:r>
            <w:proofErr w:type="spellStart"/>
            <w:r w:rsidRPr="00422764">
              <w:rPr>
                <w:rFonts w:eastAsiaTheme="minorEastAsia"/>
                <w:b/>
                <w:bCs/>
                <w:sz w:val="20"/>
                <w:szCs w:val="20"/>
              </w:rPr>
              <w:t>Chahed</w:t>
            </w:r>
            <w:proofErr w:type="spellEnd"/>
          </w:p>
        </w:tc>
        <w:tc>
          <w:tcPr>
            <w:tcW w:w="1120" w:type="dxa"/>
            <w:tcMar>
              <w:top w:w="113" w:type="dxa"/>
              <w:bottom w:w="113" w:type="dxa"/>
            </w:tcMar>
          </w:tcPr>
          <w:p w14:paraId="532BBC90"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45976/99</w:t>
            </w:r>
          </w:p>
        </w:tc>
        <w:tc>
          <w:tcPr>
            <w:tcW w:w="1334" w:type="dxa"/>
            <w:tcMar>
              <w:top w:w="113" w:type="dxa"/>
              <w:left w:w="0" w:type="dxa"/>
              <w:bottom w:w="113" w:type="dxa"/>
              <w:right w:w="0" w:type="dxa"/>
            </w:tcMar>
          </w:tcPr>
          <w:p w14:paraId="4FEDD4AD" w14:textId="77777777" w:rsidR="007D2581" w:rsidRPr="00DD226D"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D226D">
              <w:rPr>
                <w:rFonts w:eastAsiaTheme="minorEastAsia"/>
                <w:b/>
                <w:bCs/>
                <w:sz w:val="20"/>
                <w:szCs w:val="20"/>
              </w:rPr>
              <w:t>10/04/2001</w:t>
            </w:r>
          </w:p>
          <w:p w14:paraId="7204CE0E"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4C4FCEC4">
              <w:rPr>
                <w:rFonts w:eastAsiaTheme="minorEastAsia"/>
                <w:sz w:val="20"/>
                <w:szCs w:val="20"/>
              </w:rPr>
              <w:t>Friendly settlement</w:t>
            </w:r>
          </w:p>
        </w:tc>
        <w:tc>
          <w:tcPr>
            <w:tcW w:w="3734" w:type="dxa"/>
            <w:tcMar>
              <w:top w:w="113" w:type="dxa"/>
              <w:bottom w:w="113" w:type="dxa"/>
            </w:tcMar>
          </w:tcPr>
          <w:p w14:paraId="3D61EDCA"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DD226D">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before administrative courts. (Article 6 §1)</w:t>
            </w:r>
          </w:p>
        </w:tc>
        <w:tc>
          <w:tcPr>
            <w:tcW w:w="5199" w:type="dxa"/>
            <w:tcMar>
              <w:top w:w="113" w:type="dxa"/>
              <w:bottom w:w="113" w:type="dxa"/>
            </w:tcMar>
          </w:tcPr>
          <w:p w14:paraId="70EC3E37"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DD226D">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321BAA09" w14:textId="77777777" w:rsidR="007D2581" w:rsidRPr="00F473E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DD226D">
              <w:rPr>
                <w:rFonts w:eastAsiaTheme="minorEastAsia"/>
                <w:i/>
                <w:iCs/>
                <w:sz w:val="20"/>
                <w:szCs w:val="20"/>
                <w:u w:val="single"/>
              </w:rPr>
              <w:t>General measures</w:t>
            </w:r>
            <w:r w:rsidRPr="4C4FCEC4">
              <w:rPr>
                <w:rFonts w:eastAsiaTheme="minorEastAsia"/>
                <w:sz w:val="20"/>
                <w:szCs w:val="20"/>
              </w:rPr>
              <w:t>: None.</w:t>
            </w:r>
          </w:p>
        </w:tc>
      </w:tr>
      <w:tr w:rsidR="007D2581" w:rsidRPr="00164B4E" w14:paraId="30DEA0EC"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190ACAE" w14:textId="77777777" w:rsidR="007D2581" w:rsidRPr="00422764" w:rsidRDefault="007D2581" w:rsidP="00F80C56">
            <w:pPr>
              <w:jc w:val="center"/>
              <w:rPr>
                <w:rFonts w:eastAsiaTheme="minorEastAsia"/>
                <w:b w:val="0"/>
                <w:bCs w:val="0"/>
                <w:sz w:val="20"/>
                <w:szCs w:val="20"/>
              </w:rPr>
            </w:pPr>
            <w:hyperlink r:id="rId28" w:history="1">
              <w:proofErr w:type="spellStart"/>
              <w:proofErr w:type="gramStart"/>
              <w:r w:rsidRPr="00C90F70">
                <w:rPr>
                  <w:rStyle w:val="Hyperlink"/>
                  <w:rFonts w:eastAsiaTheme="minorEastAsia"/>
                  <w:b w:val="0"/>
                  <w:bCs w:val="0"/>
                  <w:sz w:val="20"/>
                  <w:szCs w:val="20"/>
                </w:rPr>
                <w:t>ResDH</w:t>
              </w:r>
              <w:proofErr w:type="spellEnd"/>
              <w:r w:rsidRPr="00C90F70">
                <w:rPr>
                  <w:rStyle w:val="Hyperlink"/>
                  <w:rFonts w:eastAsiaTheme="minorEastAsia"/>
                  <w:b w:val="0"/>
                  <w:bCs w:val="0"/>
                  <w:sz w:val="20"/>
                  <w:szCs w:val="20"/>
                </w:rPr>
                <w:t>(</w:t>
              </w:r>
              <w:proofErr w:type="gramEnd"/>
              <w:r w:rsidRPr="00C90F70">
                <w:rPr>
                  <w:rStyle w:val="Hyperlink"/>
                  <w:rFonts w:eastAsiaTheme="minorEastAsia"/>
                  <w:b w:val="0"/>
                  <w:bCs w:val="0"/>
                  <w:sz w:val="20"/>
                  <w:szCs w:val="20"/>
                </w:rPr>
                <w:t>2002)42</w:t>
              </w:r>
            </w:hyperlink>
          </w:p>
        </w:tc>
        <w:tc>
          <w:tcPr>
            <w:tcW w:w="1514" w:type="dxa"/>
            <w:tcMar>
              <w:top w:w="113" w:type="dxa"/>
              <w:bottom w:w="113" w:type="dxa"/>
            </w:tcMar>
          </w:tcPr>
          <w:p w14:paraId="463D4589"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FRA / Charles and Others </w:t>
            </w:r>
          </w:p>
        </w:tc>
        <w:tc>
          <w:tcPr>
            <w:tcW w:w="1120" w:type="dxa"/>
            <w:tcMar>
              <w:top w:w="113" w:type="dxa"/>
              <w:bottom w:w="113" w:type="dxa"/>
            </w:tcMar>
          </w:tcPr>
          <w:p w14:paraId="37A166B2"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41145/98</w:t>
            </w:r>
          </w:p>
        </w:tc>
        <w:tc>
          <w:tcPr>
            <w:tcW w:w="1334" w:type="dxa"/>
            <w:tcMar>
              <w:top w:w="113" w:type="dxa"/>
              <w:left w:w="0" w:type="dxa"/>
              <w:bottom w:w="113" w:type="dxa"/>
              <w:right w:w="0" w:type="dxa"/>
            </w:tcMar>
          </w:tcPr>
          <w:p w14:paraId="45ED90E8" w14:textId="77777777" w:rsidR="007D2581" w:rsidRPr="00C90F70"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90F70">
              <w:rPr>
                <w:rFonts w:eastAsiaTheme="minorEastAsia"/>
                <w:b/>
                <w:bCs/>
                <w:sz w:val="20"/>
                <w:szCs w:val="20"/>
              </w:rPr>
              <w:t>10/10/2001</w:t>
            </w:r>
          </w:p>
          <w:p w14:paraId="45DCF0BE"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4C4FCEC4">
              <w:rPr>
                <w:rFonts w:eastAsiaTheme="minorEastAsia"/>
                <w:sz w:val="20"/>
                <w:szCs w:val="20"/>
              </w:rPr>
              <w:t>10/07/2001</w:t>
            </w:r>
          </w:p>
        </w:tc>
        <w:tc>
          <w:tcPr>
            <w:tcW w:w="3734" w:type="dxa"/>
            <w:tcMar>
              <w:top w:w="113" w:type="dxa"/>
              <w:bottom w:w="113" w:type="dxa"/>
            </w:tcMar>
          </w:tcPr>
          <w:p w14:paraId="480C8868"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C90F70">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before commercial courts. (Article 6 §1)</w:t>
            </w:r>
          </w:p>
        </w:tc>
        <w:tc>
          <w:tcPr>
            <w:tcW w:w="5199" w:type="dxa"/>
            <w:tcMar>
              <w:top w:w="113" w:type="dxa"/>
              <w:bottom w:w="113" w:type="dxa"/>
            </w:tcMar>
          </w:tcPr>
          <w:p w14:paraId="23D9E064"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02F2B">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7882114D" w14:textId="77777777" w:rsidR="007D2581" w:rsidRPr="00F473ED"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D02F2B">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08A7AF9F"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7D05194" w14:textId="77777777" w:rsidR="007D2581" w:rsidRDefault="007D2581" w:rsidP="00F80C56">
            <w:pPr>
              <w:jc w:val="center"/>
              <w:rPr>
                <w:rFonts w:eastAsiaTheme="minorEastAsia"/>
                <w:b w:val="0"/>
                <w:bCs w:val="0"/>
                <w:sz w:val="20"/>
                <w:szCs w:val="20"/>
              </w:rPr>
            </w:pPr>
            <w:hyperlink r:id="rId29" w:history="1">
              <w:proofErr w:type="spellStart"/>
              <w:proofErr w:type="gramStart"/>
              <w:r w:rsidRPr="00F63459">
                <w:rPr>
                  <w:rStyle w:val="Hyperlink"/>
                  <w:rFonts w:eastAsiaTheme="minorEastAsia"/>
                  <w:b w:val="0"/>
                  <w:bCs w:val="0"/>
                  <w:sz w:val="20"/>
                  <w:szCs w:val="20"/>
                </w:rPr>
                <w:t>ResDH</w:t>
              </w:r>
              <w:proofErr w:type="spellEnd"/>
              <w:r w:rsidRPr="00F63459">
                <w:rPr>
                  <w:rStyle w:val="Hyperlink"/>
                  <w:rFonts w:eastAsiaTheme="minorEastAsia"/>
                  <w:b w:val="0"/>
                  <w:bCs w:val="0"/>
                  <w:sz w:val="20"/>
                  <w:szCs w:val="20"/>
                </w:rPr>
                <w:t>(</w:t>
              </w:r>
              <w:proofErr w:type="gramEnd"/>
              <w:r w:rsidRPr="00F63459">
                <w:rPr>
                  <w:rStyle w:val="Hyperlink"/>
                  <w:rFonts w:eastAsiaTheme="minorEastAsia"/>
                  <w:b w:val="0"/>
                  <w:bCs w:val="0"/>
                  <w:sz w:val="20"/>
                  <w:szCs w:val="20"/>
                </w:rPr>
                <w:t>2002)66</w:t>
              </w:r>
            </w:hyperlink>
          </w:p>
        </w:tc>
        <w:tc>
          <w:tcPr>
            <w:tcW w:w="1514" w:type="dxa"/>
            <w:tcMar>
              <w:top w:w="113" w:type="dxa"/>
              <w:bottom w:w="113" w:type="dxa"/>
            </w:tcMar>
          </w:tcPr>
          <w:p w14:paraId="3DD67E6C"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FRA / Cheema</w:t>
            </w:r>
          </w:p>
        </w:tc>
        <w:tc>
          <w:tcPr>
            <w:tcW w:w="1120" w:type="dxa"/>
            <w:tcMar>
              <w:top w:w="113" w:type="dxa"/>
              <w:bottom w:w="113" w:type="dxa"/>
            </w:tcMar>
          </w:tcPr>
          <w:p w14:paraId="68BCBF09"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33639/96</w:t>
            </w:r>
          </w:p>
        </w:tc>
        <w:tc>
          <w:tcPr>
            <w:tcW w:w="1334" w:type="dxa"/>
            <w:tcMar>
              <w:top w:w="113" w:type="dxa"/>
              <w:left w:w="0" w:type="dxa"/>
              <w:bottom w:w="113" w:type="dxa"/>
              <w:right w:w="0" w:type="dxa"/>
            </w:tcMar>
          </w:tcPr>
          <w:p w14:paraId="2BF9B940"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14/02/2000</w:t>
            </w:r>
          </w:p>
        </w:tc>
        <w:tc>
          <w:tcPr>
            <w:tcW w:w="3734" w:type="dxa"/>
            <w:tcMar>
              <w:top w:w="113" w:type="dxa"/>
              <w:bottom w:w="113" w:type="dxa"/>
            </w:tcMar>
          </w:tcPr>
          <w:p w14:paraId="2644A531" w14:textId="77777777" w:rsidR="007D2581" w:rsidRPr="00DA3230"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Pr>
                <w:rFonts w:eastAsiaTheme="minorEastAsia"/>
                <w:b/>
                <w:bCs/>
                <w:i/>
                <w:iCs/>
                <w:sz w:val="20"/>
                <w:szCs w:val="20"/>
              </w:rPr>
              <w:t xml:space="preserve">Protection of private and family life: </w:t>
            </w:r>
            <w:r w:rsidRPr="00F63459">
              <w:rPr>
                <w:rFonts w:eastAsiaTheme="minorEastAsia"/>
                <w:i/>
                <w:iCs/>
                <w:sz w:val="20"/>
                <w:szCs w:val="20"/>
              </w:rPr>
              <w:t xml:space="preserve">Disproportionate interference due to the authorities’ refusal of </w:t>
            </w:r>
            <w:r>
              <w:rPr>
                <w:rFonts w:eastAsiaTheme="minorEastAsia"/>
                <w:i/>
                <w:iCs/>
                <w:sz w:val="20"/>
                <w:szCs w:val="20"/>
              </w:rPr>
              <w:t xml:space="preserve">the request of an </w:t>
            </w:r>
            <w:r>
              <w:rPr>
                <w:rFonts w:eastAsiaTheme="minorEastAsia"/>
                <w:i/>
                <w:iCs/>
                <w:sz w:val="20"/>
                <w:szCs w:val="20"/>
              </w:rPr>
              <w:lastRenderedPageBreak/>
              <w:t>Indian national residing in France</w:t>
            </w:r>
            <w:r w:rsidRPr="00F63459">
              <w:rPr>
                <w:rFonts w:eastAsiaTheme="minorEastAsia"/>
                <w:i/>
                <w:iCs/>
                <w:sz w:val="20"/>
                <w:szCs w:val="20"/>
              </w:rPr>
              <w:t xml:space="preserve"> for </w:t>
            </w:r>
            <w:r>
              <w:rPr>
                <w:rFonts w:eastAsiaTheme="minorEastAsia"/>
                <w:i/>
                <w:iCs/>
                <w:sz w:val="20"/>
                <w:szCs w:val="20"/>
              </w:rPr>
              <w:t>family reunification with his wife and child. (Article 8)</w:t>
            </w:r>
          </w:p>
        </w:tc>
        <w:tc>
          <w:tcPr>
            <w:tcW w:w="5199" w:type="dxa"/>
            <w:tcMar>
              <w:top w:w="113" w:type="dxa"/>
              <w:bottom w:w="113" w:type="dxa"/>
            </w:tcMar>
          </w:tcPr>
          <w:p w14:paraId="32821395" w14:textId="2ECDCD0A"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DA3230">
              <w:rPr>
                <w:rFonts w:eastAsiaTheme="minorEastAsia"/>
                <w:i/>
                <w:iCs/>
                <w:sz w:val="20"/>
                <w:szCs w:val="20"/>
                <w:u w:val="single"/>
              </w:rPr>
              <w:lastRenderedPageBreak/>
              <w:t>Individual measures</w:t>
            </w:r>
            <w:r w:rsidRPr="4C4FCEC4">
              <w:rPr>
                <w:rFonts w:eastAsiaTheme="minorEastAsia"/>
                <w:sz w:val="20"/>
                <w:szCs w:val="20"/>
              </w:rPr>
              <w:t xml:space="preserve">: </w:t>
            </w:r>
            <w:r>
              <w:rPr>
                <w:rFonts w:eastAsiaTheme="minorEastAsia"/>
                <w:sz w:val="20"/>
                <w:szCs w:val="20"/>
              </w:rPr>
              <w:t xml:space="preserve">The </w:t>
            </w:r>
            <w:r w:rsidR="00F80C56">
              <w:rPr>
                <w:rFonts w:eastAsiaTheme="minorEastAsia"/>
                <w:sz w:val="20"/>
                <w:szCs w:val="20"/>
              </w:rPr>
              <w:t>applicant’s</w:t>
            </w:r>
            <w:r>
              <w:rPr>
                <w:rFonts w:eastAsiaTheme="minorEastAsia"/>
                <w:sz w:val="20"/>
                <w:szCs w:val="20"/>
              </w:rPr>
              <w:t xml:space="preserve"> wife was delivered a residence permit valid from 1999 to 2009.</w:t>
            </w:r>
          </w:p>
          <w:p w14:paraId="4335F93F" w14:textId="77777777" w:rsidR="007D2581" w:rsidRPr="00DA3230"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DA3230">
              <w:rPr>
                <w:rFonts w:eastAsiaTheme="minorEastAsia"/>
                <w:i/>
                <w:iCs/>
                <w:sz w:val="20"/>
                <w:szCs w:val="20"/>
                <w:u w:val="single"/>
              </w:rPr>
              <w:t>General measures</w:t>
            </w:r>
            <w:r w:rsidRPr="4C4FCEC4">
              <w:rPr>
                <w:rFonts w:eastAsiaTheme="minorEastAsia"/>
                <w:sz w:val="20"/>
                <w:szCs w:val="20"/>
              </w:rPr>
              <w:t>: None.</w:t>
            </w:r>
          </w:p>
        </w:tc>
      </w:tr>
      <w:tr w:rsidR="007D2581" w:rsidRPr="00164B4E" w14:paraId="2437AC06"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409100D" w14:textId="77777777" w:rsidR="007D2581" w:rsidRPr="00422764" w:rsidRDefault="007D2581" w:rsidP="00F80C56">
            <w:pPr>
              <w:jc w:val="center"/>
              <w:rPr>
                <w:rFonts w:eastAsiaTheme="minorEastAsia"/>
                <w:b w:val="0"/>
                <w:bCs w:val="0"/>
                <w:sz w:val="20"/>
                <w:szCs w:val="20"/>
              </w:rPr>
            </w:pPr>
            <w:hyperlink r:id="rId30" w:history="1">
              <w:proofErr w:type="spellStart"/>
              <w:proofErr w:type="gramStart"/>
              <w:r w:rsidRPr="00020F9E">
                <w:rPr>
                  <w:rStyle w:val="Hyperlink"/>
                  <w:rFonts w:eastAsiaTheme="minorEastAsia"/>
                  <w:b w:val="0"/>
                  <w:bCs w:val="0"/>
                  <w:sz w:val="20"/>
                  <w:szCs w:val="20"/>
                </w:rPr>
                <w:t>ResDH</w:t>
              </w:r>
              <w:proofErr w:type="spellEnd"/>
              <w:r w:rsidRPr="00020F9E">
                <w:rPr>
                  <w:rStyle w:val="Hyperlink"/>
                  <w:rFonts w:eastAsiaTheme="minorEastAsia"/>
                  <w:b w:val="0"/>
                  <w:bCs w:val="0"/>
                  <w:sz w:val="20"/>
                  <w:szCs w:val="20"/>
                </w:rPr>
                <w:t>(</w:t>
              </w:r>
              <w:proofErr w:type="gramEnd"/>
              <w:r w:rsidRPr="00020F9E">
                <w:rPr>
                  <w:rStyle w:val="Hyperlink"/>
                  <w:rFonts w:eastAsiaTheme="minorEastAsia"/>
                  <w:b w:val="0"/>
                  <w:bCs w:val="0"/>
                  <w:sz w:val="20"/>
                  <w:szCs w:val="20"/>
                </w:rPr>
                <w:t>2002)7</w:t>
              </w:r>
            </w:hyperlink>
          </w:p>
        </w:tc>
        <w:tc>
          <w:tcPr>
            <w:tcW w:w="1514" w:type="dxa"/>
            <w:tcMar>
              <w:top w:w="113" w:type="dxa"/>
              <w:bottom w:w="113" w:type="dxa"/>
            </w:tcMar>
          </w:tcPr>
          <w:p w14:paraId="0AB9796D"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FRA / </w:t>
            </w:r>
            <w:proofErr w:type="spellStart"/>
            <w:r w:rsidRPr="00422764">
              <w:rPr>
                <w:rFonts w:eastAsiaTheme="minorEastAsia"/>
                <w:b/>
                <w:bCs/>
                <w:sz w:val="20"/>
                <w:szCs w:val="20"/>
              </w:rPr>
              <w:t>Dagorn</w:t>
            </w:r>
            <w:proofErr w:type="spellEnd"/>
          </w:p>
        </w:tc>
        <w:tc>
          <w:tcPr>
            <w:tcW w:w="1120" w:type="dxa"/>
            <w:tcMar>
              <w:top w:w="113" w:type="dxa"/>
              <w:bottom w:w="113" w:type="dxa"/>
            </w:tcMar>
          </w:tcPr>
          <w:p w14:paraId="0873EEA4"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42175/98</w:t>
            </w:r>
          </w:p>
        </w:tc>
        <w:tc>
          <w:tcPr>
            <w:tcW w:w="1334" w:type="dxa"/>
            <w:tcMar>
              <w:top w:w="113" w:type="dxa"/>
              <w:left w:w="0" w:type="dxa"/>
              <w:bottom w:w="113" w:type="dxa"/>
              <w:right w:w="0" w:type="dxa"/>
            </w:tcMar>
          </w:tcPr>
          <w:p w14:paraId="6296CB37" w14:textId="77777777" w:rsidR="007D2581" w:rsidRPr="00FE6F29"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E6F29">
              <w:rPr>
                <w:rFonts w:eastAsiaTheme="minorEastAsia"/>
                <w:b/>
                <w:bCs/>
                <w:sz w:val="20"/>
                <w:szCs w:val="20"/>
              </w:rPr>
              <w:t>26/12/2000</w:t>
            </w:r>
          </w:p>
          <w:p w14:paraId="4DFEDB51"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26/09/2000</w:t>
            </w:r>
          </w:p>
          <w:p w14:paraId="45308034"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p w14:paraId="70B31332"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tcW w:w="3734" w:type="dxa"/>
            <w:tcMar>
              <w:top w:w="113" w:type="dxa"/>
              <w:bottom w:w="113" w:type="dxa"/>
            </w:tcMar>
          </w:tcPr>
          <w:p w14:paraId="20F449DF"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020F9E">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before administrative courts. (Article 6 §1)</w:t>
            </w:r>
          </w:p>
        </w:tc>
        <w:tc>
          <w:tcPr>
            <w:tcW w:w="5199" w:type="dxa"/>
            <w:tcMar>
              <w:top w:w="113" w:type="dxa"/>
              <w:bottom w:w="113" w:type="dxa"/>
            </w:tcMar>
          </w:tcPr>
          <w:p w14:paraId="56C2A848"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20F9E">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04BEBBCF" w14:textId="77777777" w:rsidR="007D2581" w:rsidRPr="00AB0A09"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20F9E">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6DB6407F"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6CF2206" w14:textId="77777777" w:rsidR="007D2581" w:rsidRDefault="007D2581" w:rsidP="00F80C56">
            <w:pPr>
              <w:jc w:val="center"/>
              <w:rPr>
                <w:rFonts w:eastAsiaTheme="minorEastAsia"/>
                <w:b w:val="0"/>
                <w:bCs w:val="0"/>
                <w:sz w:val="20"/>
                <w:szCs w:val="20"/>
              </w:rPr>
            </w:pPr>
            <w:hyperlink r:id="rId31" w:history="1">
              <w:proofErr w:type="spellStart"/>
              <w:proofErr w:type="gramStart"/>
              <w:r w:rsidRPr="008F7416">
                <w:rPr>
                  <w:rStyle w:val="Hyperlink"/>
                  <w:rFonts w:eastAsiaTheme="minorEastAsia"/>
                  <w:b w:val="0"/>
                  <w:bCs w:val="0"/>
                  <w:sz w:val="20"/>
                  <w:szCs w:val="20"/>
                </w:rPr>
                <w:t>ResDH</w:t>
              </w:r>
              <w:proofErr w:type="spellEnd"/>
              <w:r w:rsidRPr="008F7416">
                <w:rPr>
                  <w:rStyle w:val="Hyperlink"/>
                  <w:rFonts w:eastAsiaTheme="minorEastAsia"/>
                  <w:b w:val="0"/>
                  <w:bCs w:val="0"/>
                  <w:sz w:val="20"/>
                  <w:szCs w:val="20"/>
                </w:rPr>
                <w:t>(</w:t>
              </w:r>
              <w:proofErr w:type="gramEnd"/>
              <w:r w:rsidRPr="008F7416">
                <w:rPr>
                  <w:rStyle w:val="Hyperlink"/>
                  <w:rFonts w:eastAsiaTheme="minorEastAsia"/>
                  <w:b w:val="0"/>
                  <w:bCs w:val="0"/>
                  <w:sz w:val="20"/>
                  <w:szCs w:val="20"/>
                </w:rPr>
                <w:t>2002)117</w:t>
              </w:r>
            </w:hyperlink>
          </w:p>
        </w:tc>
        <w:tc>
          <w:tcPr>
            <w:tcW w:w="1514" w:type="dxa"/>
            <w:tcMar>
              <w:top w:w="113" w:type="dxa"/>
              <w:bottom w:w="113" w:type="dxa"/>
            </w:tcMar>
          </w:tcPr>
          <w:p w14:paraId="5358EA5D"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Pr>
                <w:rFonts w:eastAsiaTheme="minorEastAsia"/>
                <w:b/>
                <w:bCs/>
                <w:sz w:val="20"/>
                <w:szCs w:val="20"/>
              </w:rPr>
              <w:t>Delbec</w:t>
            </w:r>
            <w:proofErr w:type="spellEnd"/>
            <w:r>
              <w:rPr>
                <w:rFonts w:eastAsiaTheme="minorEastAsia"/>
                <w:b/>
                <w:bCs/>
                <w:sz w:val="20"/>
                <w:szCs w:val="20"/>
              </w:rPr>
              <w:t xml:space="preserve"> Annick II</w:t>
            </w:r>
          </w:p>
        </w:tc>
        <w:tc>
          <w:tcPr>
            <w:tcW w:w="1120" w:type="dxa"/>
            <w:tcMar>
              <w:top w:w="113" w:type="dxa"/>
              <w:bottom w:w="113" w:type="dxa"/>
            </w:tcMar>
          </w:tcPr>
          <w:p w14:paraId="1523D5BE"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26514/95</w:t>
            </w:r>
          </w:p>
        </w:tc>
        <w:tc>
          <w:tcPr>
            <w:tcW w:w="1334" w:type="dxa"/>
            <w:tcMar>
              <w:top w:w="113" w:type="dxa"/>
              <w:left w:w="0" w:type="dxa"/>
              <w:bottom w:w="113" w:type="dxa"/>
              <w:right w:w="0" w:type="dxa"/>
            </w:tcMar>
          </w:tcPr>
          <w:p w14:paraId="1ACB9957" w14:textId="77777777" w:rsidR="007D2581" w:rsidRPr="008F7416"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8F7416">
              <w:rPr>
                <w:rFonts w:eastAsiaTheme="minorEastAsia"/>
                <w:b/>
                <w:bCs/>
                <w:sz w:val="20"/>
                <w:szCs w:val="20"/>
              </w:rPr>
              <w:t>09/06/1999</w:t>
            </w:r>
          </w:p>
        </w:tc>
        <w:tc>
          <w:tcPr>
            <w:tcW w:w="3734" w:type="dxa"/>
            <w:tcMar>
              <w:top w:w="113" w:type="dxa"/>
              <w:bottom w:w="113" w:type="dxa"/>
            </w:tcMar>
          </w:tcPr>
          <w:p w14:paraId="0FC664BE"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Protection of rights in detention</w:t>
            </w:r>
            <w:r>
              <w:rPr>
                <w:rFonts w:eastAsiaTheme="minorEastAsia"/>
                <w:i/>
                <w:iCs/>
                <w:sz w:val="20"/>
                <w:szCs w:val="20"/>
              </w:rPr>
              <w:t>: Lack of a speedy review of the applicant’s detention in a psychiatric hospital. (Article 5 §4)</w:t>
            </w:r>
          </w:p>
        </w:tc>
        <w:tc>
          <w:tcPr>
            <w:tcW w:w="5199" w:type="dxa"/>
            <w:tcMar>
              <w:top w:w="113" w:type="dxa"/>
              <w:bottom w:w="113" w:type="dxa"/>
            </w:tcMar>
          </w:tcPr>
          <w:p w14:paraId="49138119" w14:textId="77777777" w:rsidR="007D2581" w:rsidRPr="008F7416"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Individual measures</w:t>
            </w:r>
            <w:r w:rsidRPr="008F7416">
              <w:rPr>
                <w:rFonts w:eastAsiaTheme="minorEastAsia"/>
                <w:sz w:val="20"/>
                <w:szCs w:val="20"/>
              </w:rPr>
              <w:t xml:space="preserve">: Just satisfaction for </w:t>
            </w:r>
            <w:r>
              <w:rPr>
                <w:rFonts w:eastAsiaTheme="minorEastAsia"/>
                <w:sz w:val="20"/>
                <w:szCs w:val="20"/>
              </w:rPr>
              <w:t>non-</w:t>
            </w:r>
            <w:r w:rsidRPr="008F7416">
              <w:rPr>
                <w:rFonts w:eastAsiaTheme="minorEastAsia"/>
                <w:sz w:val="20"/>
                <w:szCs w:val="20"/>
              </w:rPr>
              <w:t>pecuniary damage paid as agreed.</w:t>
            </w:r>
          </w:p>
          <w:p w14:paraId="0C4C7F24" w14:textId="77777777" w:rsidR="007D2581" w:rsidRPr="60C5C7DC"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General measures</w:t>
            </w:r>
            <w:r w:rsidRPr="008F7416">
              <w:rPr>
                <w:rFonts w:eastAsiaTheme="minorEastAsia"/>
                <w:sz w:val="20"/>
                <w:szCs w:val="20"/>
              </w:rPr>
              <w:t>:</w:t>
            </w:r>
            <w:r w:rsidRPr="008F7416">
              <w:rPr>
                <w:sz w:val="20"/>
                <w:szCs w:val="20"/>
              </w:rPr>
              <w:t xml:space="preserve"> Violation due to the specific circumstances of the case. </w:t>
            </w:r>
            <w:r w:rsidRPr="008F7416">
              <w:rPr>
                <w:rFonts w:eastAsiaTheme="minorEastAsia"/>
                <w:sz w:val="20"/>
                <w:szCs w:val="20"/>
              </w:rPr>
              <w:t xml:space="preserve">Copies of the Commission’s report had accordingly been sent out to all the Presidents of </w:t>
            </w:r>
            <w:proofErr w:type="spellStart"/>
            <w:r w:rsidRPr="008F7416">
              <w:rPr>
                <w:rFonts w:eastAsiaTheme="minorEastAsia"/>
                <w:sz w:val="20"/>
                <w:szCs w:val="20"/>
              </w:rPr>
              <w:t>Tribunaux</w:t>
            </w:r>
            <w:proofErr w:type="spellEnd"/>
            <w:r w:rsidRPr="008F7416">
              <w:rPr>
                <w:rFonts w:eastAsiaTheme="minorEastAsia"/>
                <w:sz w:val="20"/>
                <w:szCs w:val="20"/>
              </w:rPr>
              <w:t xml:space="preserve"> de Grande Instance.</w:t>
            </w:r>
          </w:p>
        </w:tc>
      </w:tr>
      <w:tr w:rsidR="007D2581" w:rsidRPr="00164B4E" w14:paraId="61839796"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3D53FBA" w14:textId="77777777" w:rsidR="007D2581" w:rsidRDefault="007D2581" w:rsidP="00F80C56">
            <w:pPr>
              <w:jc w:val="center"/>
              <w:rPr>
                <w:rFonts w:eastAsiaTheme="minorEastAsia"/>
                <w:b w:val="0"/>
                <w:bCs w:val="0"/>
                <w:sz w:val="20"/>
                <w:szCs w:val="20"/>
              </w:rPr>
            </w:pPr>
            <w:hyperlink r:id="rId32" w:history="1">
              <w:r w:rsidRPr="008E0C82">
                <w:rPr>
                  <w:rStyle w:val="Hyperlink"/>
                  <w:rFonts w:eastAsiaTheme="minorEastAsia"/>
                  <w:b w:val="0"/>
                  <w:bCs w:val="0"/>
                  <w:sz w:val="20"/>
                  <w:szCs w:val="20"/>
                </w:rPr>
                <w:t>CM/</w:t>
              </w:r>
              <w:proofErr w:type="spellStart"/>
              <w:proofErr w:type="gramStart"/>
              <w:r w:rsidRPr="008E0C82">
                <w:rPr>
                  <w:rStyle w:val="Hyperlink"/>
                  <w:rFonts w:eastAsiaTheme="minorEastAsia"/>
                  <w:b w:val="0"/>
                  <w:bCs w:val="0"/>
                  <w:sz w:val="20"/>
                  <w:szCs w:val="20"/>
                </w:rPr>
                <w:t>ResDH</w:t>
              </w:r>
              <w:proofErr w:type="spellEnd"/>
              <w:r w:rsidRPr="008E0C82">
                <w:rPr>
                  <w:rStyle w:val="Hyperlink"/>
                  <w:rFonts w:eastAsiaTheme="minorEastAsia"/>
                  <w:b w:val="0"/>
                  <w:bCs w:val="0"/>
                  <w:sz w:val="20"/>
                  <w:szCs w:val="20"/>
                </w:rPr>
                <w:t>(</w:t>
              </w:r>
              <w:proofErr w:type="gramEnd"/>
              <w:r w:rsidRPr="008E0C82">
                <w:rPr>
                  <w:rStyle w:val="Hyperlink"/>
                  <w:rFonts w:eastAsiaTheme="minorEastAsia"/>
                  <w:b w:val="0"/>
                  <w:bCs w:val="0"/>
                  <w:sz w:val="20"/>
                  <w:szCs w:val="20"/>
                </w:rPr>
                <w:t>2002)148</w:t>
              </w:r>
            </w:hyperlink>
          </w:p>
        </w:tc>
        <w:tc>
          <w:tcPr>
            <w:tcW w:w="1514" w:type="dxa"/>
            <w:tcMar>
              <w:top w:w="113" w:type="dxa"/>
              <w:bottom w:w="113" w:type="dxa"/>
            </w:tcMar>
          </w:tcPr>
          <w:p w14:paraId="26FA7227"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FRA / Delgado</w:t>
            </w:r>
          </w:p>
        </w:tc>
        <w:tc>
          <w:tcPr>
            <w:tcW w:w="1120" w:type="dxa"/>
            <w:tcMar>
              <w:top w:w="113" w:type="dxa"/>
              <w:bottom w:w="113" w:type="dxa"/>
            </w:tcMar>
          </w:tcPr>
          <w:p w14:paraId="70FA02C1"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38437/97</w:t>
            </w:r>
          </w:p>
        </w:tc>
        <w:tc>
          <w:tcPr>
            <w:tcW w:w="1334" w:type="dxa"/>
            <w:tcMar>
              <w:top w:w="113" w:type="dxa"/>
              <w:left w:w="0" w:type="dxa"/>
              <w:bottom w:w="113" w:type="dxa"/>
              <w:right w:w="0" w:type="dxa"/>
            </w:tcMar>
          </w:tcPr>
          <w:p w14:paraId="424895FB" w14:textId="77777777" w:rsidR="007D2581" w:rsidRPr="008E0C82"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14</w:t>
            </w:r>
            <w:r w:rsidRPr="008E0C82">
              <w:rPr>
                <w:rFonts w:eastAsiaTheme="minorEastAsia"/>
                <w:b/>
                <w:bCs/>
                <w:sz w:val="20"/>
                <w:szCs w:val="20"/>
              </w:rPr>
              <w:t>/11/2000</w:t>
            </w:r>
          </w:p>
        </w:tc>
        <w:tc>
          <w:tcPr>
            <w:tcW w:w="3734" w:type="dxa"/>
            <w:tcMar>
              <w:top w:w="113" w:type="dxa"/>
              <w:bottom w:w="113" w:type="dxa"/>
            </w:tcMar>
          </w:tcPr>
          <w:p w14:paraId="75AE9F5D"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xcessive length of</w:t>
            </w:r>
            <w:r>
              <w:rPr>
                <w:rFonts w:eastAsiaTheme="minorEastAsia"/>
                <w:i/>
                <w:iCs/>
                <w:sz w:val="20"/>
                <w:szCs w:val="20"/>
              </w:rPr>
              <w:t xml:space="preserve"> </w:t>
            </w:r>
            <w:r w:rsidRPr="008E0C82">
              <w:rPr>
                <w:rFonts w:eastAsiaTheme="minorEastAsia"/>
                <w:i/>
                <w:iCs/>
                <w:sz w:val="20"/>
                <w:szCs w:val="20"/>
              </w:rPr>
              <w:t xml:space="preserve">two sets of </w:t>
            </w:r>
            <w:r>
              <w:rPr>
                <w:rFonts w:eastAsiaTheme="minorEastAsia"/>
                <w:i/>
                <w:iCs/>
                <w:sz w:val="20"/>
                <w:szCs w:val="20"/>
              </w:rPr>
              <w:t xml:space="preserve">labour court </w:t>
            </w:r>
            <w:r w:rsidRPr="008E0C82">
              <w:rPr>
                <w:rFonts w:eastAsiaTheme="minorEastAsia"/>
                <w:i/>
                <w:iCs/>
                <w:sz w:val="20"/>
                <w:szCs w:val="20"/>
              </w:rPr>
              <w:t>proceedings, both relating to dismissals from her job.</w:t>
            </w:r>
            <w:r w:rsidRPr="00020F9E">
              <w:rPr>
                <w:rFonts w:eastAsiaTheme="minorEastAsia"/>
                <w:i/>
                <w:iCs/>
                <w:sz w:val="20"/>
                <w:szCs w:val="20"/>
              </w:rPr>
              <w:t xml:space="preserve"> (Article 6 §1)</w:t>
            </w:r>
          </w:p>
        </w:tc>
        <w:tc>
          <w:tcPr>
            <w:tcW w:w="5199" w:type="dxa"/>
            <w:tcMar>
              <w:top w:w="113" w:type="dxa"/>
              <w:bottom w:w="113" w:type="dxa"/>
            </w:tcMar>
          </w:tcPr>
          <w:p w14:paraId="4724A32D"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xml:space="preserve">: Just satisfaction in respect of </w:t>
            </w:r>
            <w:r>
              <w:rPr>
                <w:rFonts w:eastAsiaTheme="minorEastAsia"/>
                <w:sz w:val="20"/>
                <w:szCs w:val="20"/>
              </w:rPr>
              <w:t xml:space="preserve">pecuniary and </w:t>
            </w:r>
            <w:r w:rsidRPr="60C5C7DC">
              <w:rPr>
                <w:rFonts w:eastAsiaTheme="minorEastAsia"/>
                <w:sz w:val="20"/>
                <w:szCs w:val="20"/>
              </w:rPr>
              <w:t>non-pecuniary damage paid</w:t>
            </w:r>
            <w:r w:rsidRPr="00BE5B37">
              <w:rPr>
                <w:rFonts w:eastAsiaTheme="minorEastAsia"/>
                <w:sz w:val="20"/>
                <w:szCs w:val="20"/>
              </w:rPr>
              <w:t>.</w:t>
            </w:r>
          </w:p>
          <w:p w14:paraId="6394E0DE"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8E0C82">
              <w:rPr>
                <w:rFonts w:eastAsiaTheme="minorEastAsia"/>
                <w:i/>
                <w:iCs/>
                <w:sz w:val="20"/>
                <w:szCs w:val="20"/>
                <w:u w:val="single"/>
              </w:rPr>
              <w:t>General measures</w:t>
            </w:r>
            <w:r>
              <w:rPr>
                <w:rFonts w:eastAsiaTheme="minorEastAsia"/>
                <w:sz w:val="20"/>
                <w:szCs w:val="20"/>
              </w:rPr>
              <w:t>: None.</w:t>
            </w:r>
          </w:p>
        </w:tc>
      </w:tr>
      <w:tr w:rsidR="007D2581" w:rsidRPr="00164B4E" w14:paraId="327C7F63"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05B47C3" w14:textId="77777777" w:rsidR="007D2581" w:rsidRPr="00422764" w:rsidRDefault="007D2581" w:rsidP="00F80C56">
            <w:pPr>
              <w:jc w:val="center"/>
              <w:rPr>
                <w:rFonts w:eastAsiaTheme="minorEastAsia"/>
                <w:b w:val="0"/>
                <w:bCs w:val="0"/>
                <w:sz w:val="20"/>
                <w:szCs w:val="20"/>
              </w:rPr>
            </w:pPr>
            <w:hyperlink r:id="rId33" w:history="1">
              <w:proofErr w:type="spellStart"/>
              <w:proofErr w:type="gramStart"/>
              <w:r w:rsidRPr="001E6610">
                <w:rPr>
                  <w:rStyle w:val="Hyperlink"/>
                  <w:rFonts w:eastAsiaTheme="minorEastAsia"/>
                  <w:b w:val="0"/>
                  <w:bCs w:val="0"/>
                  <w:sz w:val="20"/>
                  <w:szCs w:val="20"/>
                </w:rPr>
                <w:t>ResDH</w:t>
              </w:r>
              <w:proofErr w:type="spellEnd"/>
              <w:r w:rsidRPr="001E6610">
                <w:rPr>
                  <w:rStyle w:val="Hyperlink"/>
                  <w:rFonts w:eastAsiaTheme="minorEastAsia"/>
                  <w:b w:val="0"/>
                  <w:bCs w:val="0"/>
                  <w:sz w:val="20"/>
                  <w:szCs w:val="20"/>
                </w:rPr>
                <w:t>(</w:t>
              </w:r>
              <w:proofErr w:type="gramEnd"/>
              <w:r w:rsidRPr="001E6610">
                <w:rPr>
                  <w:rStyle w:val="Hyperlink"/>
                  <w:rFonts w:eastAsiaTheme="minorEastAsia"/>
                  <w:b w:val="0"/>
                  <w:bCs w:val="0"/>
                  <w:sz w:val="20"/>
                  <w:szCs w:val="20"/>
                </w:rPr>
                <w:t>2002)39</w:t>
              </w:r>
            </w:hyperlink>
          </w:p>
        </w:tc>
        <w:tc>
          <w:tcPr>
            <w:tcW w:w="1514" w:type="dxa"/>
            <w:tcMar>
              <w:top w:w="113" w:type="dxa"/>
              <w:bottom w:w="113" w:type="dxa"/>
            </w:tcMar>
          </w:tcPr>
          <w:p w14:paraId="18DCB765"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FRA / </w:t>
            </w:r>
            <w:proofErr w:type="spellStart"/>
            <w:r w:rsidRPr="00422764">
              <w:rPr>
                <w:rFonts w:eastAsiaTheme="minorEastAsia"/>
                <w:b/>
                <w:bCs/>
                <w:sz w:val="20"/>
                <w:szCs w:val="20"/>
              </w:rPr>
              <w:t>Demirtepe</w:t>
            </w:r>
            <w:proofErr w:type="spellEnd"/>
          </w:p>
        </w:tc>
        <w:tc>
          <w:tcPr>
            <w:tcW w:w="1120" w:type="dxa"/>
            <w:tcMar>
              <w:top w:w="113" w:type="dxa"/>
              <w:bottom w:w="113" w:type="dxa"/>
            </w:tcMar>
          </w:tcPr>
          <w:p w14:paraId="66744FF7"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34821/97</w:t>
            </w:r>
          </w:p>
        </w:tc>
        <w:tc>
          <w:tcPr>
            <w:tcW w:w="1334" w:type="dxa"/>
            <w:tcMar>
              <w:top w:w="113" w:type="dxa"/>
              <w:left w:w="0" w:type="dxa"/>
              <w:bottom w:w="113" w:type="dxa"/>
              <w:right w:w="0" w:type="dxa"/>
            </w:tcMar>
          </w:tcPr>
          <w:p w14:paraId="172CB25D" w14:textId="77777777" w:rsidR="007D2581" w:rsidRPr="00BB7B52"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B7B52">
              <w:rPr>
                <w:rFonts w:eastAsiaTheme="minorEastAsia"/>
                <w:b/>
                <w:bCs/>
                <w:sz w:val="20"/>
                <w:szCs w:val="20"/>
              </w:rPr>
              <w:t>21/12/1999</w:t>
            </w:r>
          </w:p>
        </w:tc>
        <w:tc>
          <w:tcPr>
            <w:tcW w:w="3734" w:type="dxa"/>
            <w:tcMar>
              <w:top w:w="113" w:type="dxa"/>
              <w:bottom w:w="113" w:type="dxa"/>
            </w:tcMar>
          </w:tcPr>
          <w:p w14:paraId="28C36863"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1E6610">
              <w:rPr>
                <w:rFonts w:eastAsiaTheme="minorEastAsia"/>
                <w:b/>
                <w:bCs/>
                <w:i/>
                <w:iCs/>
                <w:sz w:val="20"/>
                <w:szCs w:val="20"/>
              </w:rPr>
              <w:t>Protection of private life and correspondence</w:t>
            </w:r>
            <w:r w:rsidRPr="00020F9E">
              <w:rPr>
                <w:rFonts w:eastAsiaTheme="minorEastAsia"/>
                <w:i/>
                <w:iCs/>
                <w:sz w:val="20"/>
                <w:szCs w:val="20"/>
              </w:rPr>
              <w:t xml:space="preserve">: Unlawful interference due to the opening of letters addressed by his lawyers, judicial </w:t>
            </w:r>
            <w:proofErr w:type="gramStart"/>
            <w:r w:rsidRPr="00020F9E">
              <w:rPr>
                <w:rFonts w:eastAsiaTheme="minorEastAsia"/>
                <w:i/>
                <w:iCs/>
                <w:sz w:val="20"/>
                <w:szCs w:val="20"/>
              </w:rPr>
              <w:t>authorities</w:t>
            </w:r>
            <w:proofErr w:type="gramEnd"/>
            <w:r w:rsidRPr="00020F9E">
              <w:rPr>
                <w:rFonts w:eastAsiaTheme="minorEastAsia"/>
                <w:i/>
                <w:iCs/>
                <w:sz w:val="20"/>
                <w:szCs w:val="20"/>
              </w:rPr>
              <w:t xml:space="preserve"> and the prison chaplain to the applicant</w:t>
            </w:r>
            <w:r>
              <w:rPr>
                <w:rFonts w:eastAsiaTheme="minorEastAsia"/>
                <w:i/>
                <w:iCs/>
                <w:sz w:val="20"/>
                <w:szCs w:val="20"/>
              </w:rPr>
              <w:t>,</w:t>
            </w:r>
            <w:r w:rsidRPr="00020F9E">
              <w:rPr>
                <w:rFonts w:eastAsiaTheme="minorEastAsia"/>
                <w:i/>
                <w:iCs/>
                <w:sz w:val="20"/>
                <w:szCs w:val="20"/>
              </w:rPr>
              <w:t xml:space="preserve"> by the prison authorities. (Article 8)</w:t>
            </w:r>
          </w:p>
        </w:tc>
        <w:tc>
          <w:tcPr>
            <w:tcW w:w="5199" w:type="dxa"/>
            <w:tcMar>
              <w:top w:w="113" w:type="dxa"/>
              <w:bottom w:w="113" w:type="dxa"/>
            </w:tcMar>
          </w:tcPr>
          <w:p w14:paraId="6B886632"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1E6610">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6AC569E6" w14:textId="77777777" w:rsidR="007D2581" w:rsidRPr="00C92120"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1E6610">
              <w:rPr>
                <w:rFonts w:eastAsiaTheme="minorEastAsia"/>
                <w:i/>
                <w:iCs/>
                <w:sz w:val="20"/>
                <w:szCs w:val="20"/>
                <w:u w:val="single"/>
              </w:rPr>
              <w:t>General measures</w:t>
            </w:r>
            <w:r w:rsidRPr="4C4FCEC4">
              <w:rPr>
                <w:rFonts w:eastAsiaTheme="minorEastAsia"/>
                <w:sz w:val="20"/>
                <w:szCs w:val="20"/>
              </w:rPr>
              <w:t>: The judgement was published</w:t>
            </w:r>
            <w:r>
              <w:rPr>
                <w:rFonts w:eastAsiaTheme="minorEastAsia"/>
                <w:sz w:val="20"/>
                <w:szCs w:val="20"/>
              </w:rPr>
              <w:t xml:space="preserve">, </w:t>
            </w:r>
            <w:proofErr w:type="spellStart"/>
            <w:r>
              <w:rPr>
                <w:rFonts w:eastAsiaTheme="minorEastAsia"/>
                <w:sz w:val="20"/>
                <w:szCs w:val="20"/>
              </w:rPr>
              <w:t>i.a.</w:t>
            </w:r>
            <w:proofErr w:type="spellEnd"/>
            <w:r>
              <w:rPr>
                <w:rFonts w:eastAsiaTheme="minorEastAsia"/>
                <w:sz w:val="20"/>
                <w:szCs w:val="20"/>
              </w:rPr>
              <w:t xml:space="preserve"> in the Bulletin de la </w:t>
            </w:r>
            <w:proofErr w:type="spellStart"/>
            <w:r>
              <w:rPr>
                <w:rFonts w:eastAsiaTheme="minorEastAsia"/>
                <w:sz w:val="20"/>
                <w:szCs w:val="20"/>
              </w:rPr>
              <w:t>Cour</w:t>
            </w:r>
            <w:proofErr w:type="spellEnd"/>
            <w:r>
              <w:rPr>
                <w:rFonts w:eastAsiaTheme="minorEastAsia"/>
                <w:sz w:val="20"/>
                <w:szCs w:val="20"/>
              </w:rPr>
              <w:t xml:space="preserve"> de Cassation,</w:t>
            </w:r>
            <w:r w:rsidRPr="4C4FCEC4">
              <w:rPr>
                <w:rFonts w:eastAsiaTheme="minorEastAsia"/>
                <w:sz w:val="20"/>
                <w:szCs w:val="20"/>
              </w:rPr>
              <w:t xml:space="preserve"> and disseminated to the authorities concerned.</w:t>
            </w:r>
          </w:p>
        </w:tc>
      </w:tr>
      <w:tr w:rsidR="007D2581" w:rsidRPr="00164B4E" w14:paraId="4E310E4F"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D2FC2EB" w14:textId="77777777" w:rsidR="007D2581" w:rsidRPr="00422764" w:rsidRDefault="007D2581" w:rsidP="00F80C56">
            <w:pPr>
              <w:jc w:val="center"/>
              <w:rPr>
                <w:rFonts w:eastAsiaTheme="minorEastAsia"/>
                <w:b w:val="0"/>
                <w:bCs w:val="0"/>
                <w:sz w:val="20"/>
                <w:szCs w:val="20"/>
              </w:rPr>
            </w:pPr>
            <w:hyperlink r:id="rId34" w:history="1">
              <w:proofErr w:type="spellStart"/>
              <w:proofErr w:type="gramStart"/>
              <w:r w:rsidRPr="00FE6F29">
                <w:rPr>
                  <w:rStyle w:val="Hyperlink"/>
                  <w:rFonts w:eastAsiaTheme="minorEastAsia"/>
                  <w:b w:val="0"/>
                  <w:bCs w:val="0"/>
                  <w:sz w:val="20"/>
                  <w:szCs w:val="20"/>
                </w:rPr>
                <w:t>ResDH</w:t>
              </w:r>
              <w:proofErr w:type="spellEnd"/>
              <w:r w:rsidRPr="00FE6F29">
                <w:rPr>
                  <w:rStyle w:val="Hyperlink"/>
                  <w:rFonts w:eastAsiaTheme="minorEastAsia"/>
                  <w:b w:val="0"/>
                  <w:bCs w:val="0"/>
                  <w:sz w:val="20"/>
                  <w:szCs w:val="20"/>
                </w:rPr>
                <w:t>(</w:t>
              </w:r>
              <w:proofErr w:type="gramEnd"/>
              <w:r w:rsidRPr="00FE6F29">
                <w:rPr>
                  <w:rStyle w:val="Hyperlink"/>
                  <w:rFonts w:eastAsiaTheme="minorEastAsia"/>
                  <w:b w:val="0"/>
                  <w:bCs w:val="0"/>
                  <w:sz w:val="20"/>
                  <w:szCs w:val="20"/>
                </w:rPr>
                <w:t>2002)11</w:t>
              </w:r>
            </w:hyperlink>
          </w:p>
        </w:tc>
        <w:tc>
          <w:tcPr>
            <w:tcW w:w="1514" w:type="dxa"/>
            <w:tcMar>
              <w:top w:w="113" w:type="dxa"/>
              <w:bottom w:w="113" w:type="dxa"/>
            </w:tcMar>
          </w:tcPr>
          <w:p w14:paraId="5C5595EC"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FRA / Deschamps</w:t>
            </w:r>
          </w:p>
        </w:tc>
        <w:tc>
          <w:tcPr>
            <w:tcW w:w="1120" w:type="dxa"/>
            <w:tcMar>
              <w:top w:w="113" w:type="dxa"/>
              <w:bottom w:w="113" w:type="dxa"/>
            </w:tcMar>
          </w:tcPr>
          <w:p w14:paraId="5A6575F2"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37925/97</w:t>
            </w:r>
          </w:p>
        </w:tc>
        <w:tc>
          <w:tcPr>
            <w:tcW w:w="1334" w:type="dxa"/>
            <w:tcMar>
              <w:top w:w="113" w:type="dxa"/>
              <w:left w:w="0" w:type="dxa"/>
              <w:bottom w:w="113" w:type="dxa"/>
              <w:right w:w="0" w:type="dxa"/>
            </w:tcMar>
          </w:tcPr>
          <w:p w14:paraId="016A9E62" w14:textId="77777777" w:rsidR="007D2581" w:rsidRPr="00FE6F29"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E6F29">
              <w:rPr>
                <w:rFonts w:eastAsiaTheme="minorEastAsia"/>
                <w:b/>
                <w:bCs/>
                <w:sz w:val="20"/>
                <w:szCs w:val="20"/>
              </w:rPr>
              <w:t>02/11/2000</w:t>
            </w:r>
          </w:p>
          <w:p w14:paraId="724AC46E" w14:textId="77777777" w:rsidR="007D2581" w:rsidRPr="01D16326"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02/08/2000</w:t>
            </w:r>
          </w:p>
        </w:tc>
        <w:tc>
          <w:tcPr>
            <w:tcW w:w="3734" w:type="dxa"/>
            <w:tcMar>
              <w:top w:w="113" w:type="dxa"/>
              <w:bottom w:w="113" w:type="dxa"/>
            </w:tcMar>
          </w:tcPr>
          <w:p w14:paraId="395E9DF5"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FE6F29">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civil proceedings before administrative courts. (Article 6 §1)</w:t>
            </w:r>
          </w:p>
        </w:tc>
        <w:tc>
          <w:tcPr>
            <w:tcW w:w="5199" w:type="dxa"/>
            <w:tcMar>
              <w:top w:w="113" w:type="dxa"/>
              <w:bottom w:w="113" w:type="dxa"/>
            </w:tcMar>
          </w:tcPr>
          <w:p w14:paraId="7DDE97E4"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169D2">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5F760880" w14:textId="77777777" w:rsidR="007D2581" w:rsidRPr="01D16326"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169D2">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114DB27A"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AFED78C" w14:textId="77777777" w:rsidR="007D2581" w:rsidRDefault="007D2581" w:rsidP="00F80C56">
            <w:pPr>
              <w:jc w:val="center"/>
              <w:rPr>
                <w:rFonts w:eastAsiaTheme="minorEastAsia"/>
                <w:b w:val="0"/>
                <w:bCs w:val="0"/>
                <w:sz w:val="20"/>
                <w:szCs w:val="20"/>
              </w:rPr>
            </w:pPr>
            <w:hyperlink r:id="rId35" w:history="1">
              <w:proofErr w:type="spellStart"/>
              <w:proofErr w:type="gramStart"/>
              <w:r w:rsidRPr="002A1B76">
                <w:rPr>
                  <w:rStyle w:val="Hyperlink"/>
                  <w:rFonts w:eastAsiaTheme="minorEastAsia"/>
                  <w:b w:val="0"/>
                  <w:bCs w:val="0"/>
                  <w:sz w:val="20"/>
                  <w:szCs w:val="20"/>
                </w:rPr>
                <w:t>ResDH</w:t>
              </w:r>
              <w:proofErr w:type="spellEnd"/>
              <w:r w:rsidRPr="002A1B76">
                <w:rPr>
                  <w:rStyle w:val="Hyperlink"/>
                  <w:rFonts w:eastAsiaTheme="minorEastAsia"/>
                  <w:b w:val="0"/>
                  <w:bCs w:val="0"/>
                  <w:sz w:val="20"/>
                  <w:szCs w:val="20"/>
                </w:rPr>
                <w:t>(</w:t>
              </w:r>
              <w:proofErr w:type="gramEnd"/>
              <w:r w:rsidRPr="002A1B76">
                <w:rPr>
                  <w:rStyle w:val="Hyperlink"/>
                  <w:rFonts w:eastAsiaTheme="minorEastAsia"/>
                  <w:b w:val="0"/>
                  <w:bCs w:val="0"/>
                  <w:sz w:val="20"/>
                  <w:szCs w:val="20"/>
                </w:rPr>
                <w:t>2002)62</w:t>
              </w:r>
            </w:hyperlink>
          </w:p>
        </w:tc>
        <w:tc>
          <w:tcPr>
            <w:tcW w:w="1514" w:type="dxa"/>
            <w:tcMar>
              <w:top w:w="113" w:type="dxa"/>
              <w:bottom w:w="113" w:type="dxa"/>
            </w:tcMar>
          </w:tcPr>
          <w:p w14:paraId="2D9FF073"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Pr>
                <w:rFonts w:eastAsiaTheme="minorEastAsia"/>
                <w:b/>
                <w:bCs/>
                <w:sz w:val="20"/>
                <w:szCs w:val="20"/>
              </w:rPr>
              <w:t>Durrand</w:t>
            </w:r>
            <w:proofErr w:type="spellEnd"/>
          </w:p>
        </w:tc>
        <w:tc>
          <w:tcPr>
            <w:tcW w:w="1120" w:type="dxa"/>
            <w:tcMar>
              <w:top w:w="113" w:type="dxa"/>
              <w:bottom w:w="113" w:type="dxa"/>
            </w:tcMar>
          </w:tcPr>
          <w:p w14:paraId="6BD83667"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36153/97</w:t>
            </w:r>
          </w:p>
        </w:tc>
        <w:tc>
          <w:tcPr>
            <w:tcW w:w="1334" w:type="dxa"/>
            <w:tcMar>
              <w:top w:w="113" w:type="dxa"/>
              <w:left w:w="0" w:type="dxa"/>
              <w:bottom w:w="113" w:type="dxa"/>
              <w:right w:w="0" w:type="dxa"/>
            </w:tcMar>
          </w:tcPr>
          <w:p w14:paraId="60AC0A52"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15/07/1999</w:t>
            </w:r>
          </w:p>
        </w:tc>
        <w:tc>
          <w:tcPr>
            <w:tcW w:w="3734" w:type="dxa"/>
            <w:tcMar>
              <w:top w:w="113" w:type="dxa"/>
              <w:bottom w:w="113" w:type="dxa"/>
            </w:tcMar>
          </w:tcPr>
          <w:p w14:paraId="4314E433" w14:textId="77777777" w:rsidR="007D2581" w:rsidRPr="00DA3230"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DA3230">
              <w:rPr>
                <w:rFonts w:eastAsiaTheme="minorEastAsia"/>
                <w:b/>
                <w:bCs/>
                <w:i/>
                <w:iCs/>
                <w:sz w:val="20"/>
                <w:szCs w:val="20"/>
              </w:rPr>
              <w:t>Access to and effective functioning of justice</w:t>
            </w:r>
            <w:r w:rsidRPr="00020F9E">
              <w:rPr>
                <w:rFonts w:eastAsiaTheme="minorEastAsia"/>
                <w:i/>
                <w:iCs/>
                <w:sz w:val="20"/>
                <w:szCs w:val="20"/>
              </w:rPr>
              <w:t>: Excessive length of c</w:t>
            </w:r>
            <w:r>
              <w:rPr>
                <w:rFonts w:eastAsiaTheme="minorEastAsia"/>
                <w:i/>
                <w:iCs/>
                <w:sz w:val="20"/>
                <w:szCs w:val="20"/>
              </w:rPr>
              <w:t>riminal</w:t>
            </w:r>
            <w:r w:rsidRPr="00020F9E">
              <w:rPr>
                <w:rFonts w:eastAsiaTheme="minorEastAsia"/>
                <w:i/>
                <w:iCs/>
                <w:sz w:val="20"/>
                <w:szCs w:val="20"/>
              </w:rPr>
              <w:t xml:space="preserve"> </w:t>
            </w:r>
            <w:r w:rsidRPr="00020F9E">
              <w:rPr>
                <w:rFonts w:eastAsiaTheme="minorEastAsia"/>
                <w:i/>
                <w:iCs/>
                <w:sz w:val="20"/>
                <w:szCs w:val="20"/>
              </w:rPr>
              <w:lastRenderedPageBreak/>
              <w:t>proceedings</w:t>
            </w:r>
            <w:r>
              <w:rPr>
                <w:rFonts w:eastAsiaTheme="minorEastAsia"/>
                <w:i/>
                <w:iCs/>
                <w:sz w:val="20"/>
                <w:szCs w:val="20"/>
              </w:rPr>
              <w:t xml:space="preserve"> combined with civil actions</w:t>
            </w:r>
            <w:r w:rsidRPr="00020F9E">
              <w:rPr>
                <w:rFonts w:eastAsiaTheme="minorEastAsia"/>
                <w:i/>
                <w:iCs/>
                <w:sz w:val="20"/>
                <w:szCs w:val="20"/>
              </w:rPr>
              <w:t>. (Article 6 §1)</w:t>
            </w:r>
          </w:p>
        </w:tc>
        <w:tc>
          <w:tcPr>
            <w:tcW w:w="5199" w:type="dxa"/>
            <w:tcMar>
              <w:top w:w="113" w:type="dxa"/>
              <w:bottom w:w="113" w:type="dxa"/>
            </w:tcMar>
          </w:tcPr>
          <w:p w14:paraId="13834E66"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DA3230">
              <w:rPr>
                <w:rFonts w:eastAsiaTheme="minorEastAsia"/>
                <w:i/>
                <w:iCs/>
                <w:sz w:val="20"/>
                <w:szCs w:val="20"/>
                <w:u w:val="single"/>
              </w:rPr>
              <w:lastRenderedPageBreak/>
              <w:t>Individual measures</w:t>
            </w:r>
            <w:r w:rsidRPr="4C4FCEC4">
              <w:rPr>
                <w:rFonts w:eastAsiaTheme="minorEastAsia"/>
                <w:sz w:val="20"/>
                <w:szCs w:val="20"/>
              </w:rPr>
              <w:t>: Just satisfaction in respect of non-pecuniary damage paid.</w:t>
            </w:r>
          </w:p>
          <w:p w14:paraId="2F6358AD" w14:textId="77777777" w:rsidR="007D2581" w:rsidRPr="002A1B76"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lang w:val="en-US"/>
              </w:rPr>
            </w:pPr>
            <w:r w:rsidRPr="00DA3230">
              <w:rPr>
                <w:rFonts w:eastAsiaTheme="minorEastAsia"/>
                <w:i/>
                <w:iCs/>
                <w:sz w:val="20"/>
                <w:szCs w:val="20"/>
                <w:u w:val="single"/>
              </w:rPr>
              <w:lastRenderedPageBreak/>
              <w:t>General measures</w:t>
            </w:r>
            <w:r w:rsidRPr="4C4FCEC4">
              <w:rPr>
                <w:rFonts w:eastAsiaTheme="minorEastAsia"/>
                <w:sz w:val="20"/>
                <w:szCs w:val="20"/>
              </w:rPr>
              <w:t xml:space="preserve">: </w:t>
            </w:r>
            <w:r>
              <w:rPr>
                <w:rFonts w:eastAsiaTheme="minorEastAsia"/>
                <w:sz w:val="20"/>
                <w:szCs w:val="20"/>
              </w:rPr>
              <w:t>I</w:t>
            </w:r>
            <w:r w:rsidRPr="002A1B76">
              <w:rPr>
                <w:rFonts w:eastAsiaTheme="minorEastAsia"/>
                <w:sz w:val="20"/>
                <w:szCs w:val="20"/>
              </w:rPr>
              <w:t xml:space="preserve">n a decision </w:t>
            </w:r>
            <w:r>
              <w:rPr>
                <w:rFonts w:eastAsiaTheme="minorEastAsia"/>
                <w:sz w:val="20"/>
                <w:szCs w:val="20"/>
              </w:rPr>
              <w:t xml:space="preserve">of </w:t>
            </w:r>
            <w:r w:rsidRPr="002A1B76">
              <w:rPr>
                <w:rFonts w:eastAsiaTheme="minorEastAsia"/>
                <w:sz w:val="20"/>
                <w:szCs w:val="20"/>
              </w:rPr>
              <w:t>1997, which cites in particular the rights of parties to make sure their case is heard within a reasonable time, the Criminal Division of the Court of Cassation clearly stated that the request</w:t>
            </w:r>
            <w:r>
              <w:rPr>
                <w:rFonts w:eastAsiaTheme="minorEastAsia"/>
                <w:sz w:val="20"/>
                <w:szCs w:val="20"/>
              </w:rPr>
              <w:t xml:space="preserve"> </w:t>
            </w:r>
            <w:r w:rsidRPr="002A1B76">
              <w:rPr>
                <w:rFonts w:eastAsiaTheme="minorEastAsia"/>
                <w:sz w:val="20"/>
                <w:szCs w:val="20"/>
              </w:rPr>
              <w:t xml:space="preserve">to refer the case to the trial court or declare that there is no case to be heard </w:t>
            </w:r>
            <w:r>
              <w:rPr>
                <w:rFonts w:eastAsiaTheme="minorEastAsia"/>
                <w:sz w:val="20"/>
                <w:szCs w:val="20"/>
              </w:rPr>
              <w:t xml:space="preserve"> according to </w:t>
            </w:r>
            <w:r w:rsidRPr="002A1B76">
              <w:rPr>
                <w:rFonts w:eastAsiaTheme="minorEastAsia"/>
                <w:sz w:val="20"/>
                <w:szCs w:val="20"/>
              </w:rPr>
              <w:t>Article 175-1 of the Code of Criminal Procedure</w:t>
            </w:r>
            <w:r>
              <w:rPr>
                <w:rFonts w:eastAsiaTheme="minorEastAsia"/>
                <w:sz w:val="20"/>
                <w:szCs w:val="20"/>
              </w:rPr>
              <w:t>,</w:t>
            </w:r>
            <w:r w:rsidRPr="002A1B76">
              <w:rPr>
                <w:rFonts w:eastAsiaTheme="minorEastAsia"/>
                <w:sz w:val="20"/>
                <w:szCs w:val="20"/>
              </w:rPr>
              <w:t xml:space="preserve"> could be repeated providing a further period of a year had elapsed since the previous request.</w:t>
            </w:r>
            <w:r>
              <w:rPr>
                <w:rFonts w:eastAsiaTheme="minorEastAsia"/>
                <w:sz w:val="20"/>
                <w:szCs w:val="20"/>
              </w:rPr>
              <w:t xml:space="preserve"> </w:t>
            </w:r>
            <w:r w:rsidRPr="002A1B76">
              <w:rPr>
                <w:rFonts w:eastAsiaTheme="minorEastAsia"/>
                <w:sz w:val="20"/>
                <w:szCs w:val="20"/>
              </w:rPr>
              <w:t xml:space="preserve">Consequently, the </w:t>
            </w:r>
            <w:r>
              <w:rPr>
                <w:rFonts w:eastAsiaTheme="minorEastAsia"/>
                <w:sz w:val="20"/>
                <w:szCs w:val="20"/>
              </w:rPr>
              <w:t xml:space="preserve">impugned </w:t>
            </w:r>
            <w:r w:rsidRPr="002A1B76">
              <w:rPr>
                <w:rFonts w:eastAsiaTheme="minorEastAsia"/>
                <w:sz w:val="20"/>
                <w:szCs w:val="20"/>
              </w:rPr>
              <w:t>circular of 1993</w:t>
            </w:r>
            <w:r>
              <w:rPr>
                <w:rFonts w:eastAsiaTheme="minorEastAsia"/>
                <w:sz w:val="20"/>
                <w:szCs w:val="20"/>
              </w:rPr>
              <w:t>,</w:t>
            </w:r>
            <w:r w:rsidRPr="002A1B76">
              <w:rPr>
                <w:rFonts w:eastAsiaTheme="minorEastAsia"/>
                <w:sz w:val="20"/>
                <w:szCs w:val="20"/>
              </w:rPr>
              <w:t xml:space="preserve"> </w:t>
            </w:r>
            <w:r>
              <w:rPr>
                <w:rFonts w:eastAsiaTheme="minorEastAsia"/>
                <w:sz w:val="20"/>
                <w:szCs w:val="20"/>
              </w:rPr>
              <w:t>excluding a repeated application</w:t>
            </w:r>
            <w:r w:rsidRPr="002A1B76">
              <w:rPr>
                <w:rFonts w:eastAsiaTheme="minorEastAsia"/>
                <w:sz w:val="20"/>
                <w:szCs w:val="20"/>
              </w:rPr>
              <w:t xml:space="preserve"> of Article 175-1</w:t>
            </w:r>
            <w:r>
              <w:rPr>
                <w:rFonts w:eastAsiaTheme="minorEastAsia"/>
                <w:sz w:val="20"/>
                <w:szCs w:val="20"/>
              </w:rPr>
              <w:t>,</w:t>
            </w:r>
            <w:r w:rsidRPr="002A1B76">
              <w:rPr>
                <w:rFonts w:eastAsiaTheme="minorEastAsia"/>
                <w:sz w:val="20"/>
                <w:szCs w:val="20"/>
              </w:rPr>
              <w:t xml:space="preserve"> no longer applies.</w:t>
            </w:r>
          </w:p>
        </w:tc>
      </w:tr>
      <w:tr w:rsidR="007D2581" w:rsidRPr="00164B4E" w14:paraId="7FF0CFC4"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CC4ACB0" w14:textId="77777777" w:rsidR="007D2581" w:rsidRDefault="007D2581" w:rsidP="00F80C56">
            <w:pPr>
              <w:jc w:val="center"/>
              <w:rPr>
                <w:rFonts w:eastAsiaTheme="minorEastAsia"/>
                <w:b w:val="0"/>
                <w:bCs w:val="0"/>
                <w:sz w:val="20"/>
                <w:szCs w:val="20"/>
              </w:rPr>
            </w:pPr>
            <w:hyperlink r:id="rId36" w:history="1">
              <w:proofErr w:type="spellStart"/>
              <w:proofErr w:type="gramStart"/>
              <w:r w:rsidRPr="00D02F2B">
                <w:rPr>
                  <w:rStyle w:val="Hyperlink"/>
                  <w:rFonts w:eastAsiaTheme="minorEastAsia"/>
                  <w:b w:val="0"/>
                  <w:bCs w:val="0"/>
                  <w:sz w:val="20"/>
                  <w:szCs w:val="20"/>
                </w:rPr>
                <w:t>ResDH</w:t>
              </w:r>
              <w:proofErr w:type="spellEnd"/>
              <w:r w:rsidRPr="00D02F2B">
                <w:rPr>
                  <w:rStyle w:val="Hyperlink"/>
                  <w:rFonts w:eastAsiaTheme="minorEastAsia"/>
                  <w:b w:val="0"/>
                  <w:bCs w:val="0"/>
                  <w:sz w:val="20"/>
                  <w:szCs w:val="20"/>
                </w:rPr>
                <w:t>(</w:t>
              </w:r>
              <w:proofErr w:type="gramEnd"/>
              <w:r w:rsidRPr="00D02F2B">
                <w:rPr>
                  <w:rStyle w:val="Hyperlink"/>
                  <w:rFonts w:eastAsiaTheme="minorEastAsia"/>
                  <w:b w:val="0"/>
                  <w:bCs w:val="0"/>
                  <w:sz w:val="20"/>
                  <w:szCs w:val="20"/>
                </w:rPr>
                <w:t>2002)44</w:t>
              </w:r>
            </w:hyperlink>
          </w:p>
        </w:tc>
        <w:tc>
          <w:tcPr>
            <w:tcW w:w="1514" w:type="dxa"/>
            <w:tcMar>
              <w:top w:w="113" w:type="dxa"/>
              <w:bottom w:w="113" w:type="dxa"/>
            </w:tcMar>
          </w:tcPr>
          <w:p w14:paraId="5021C8E2"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Pr>
                <w:rFonts w:eastAsiaTheme="minorEastAsia"/>
                <w:b/>
                <w:bCs/>
                <w:sz w:val="20"/>
                <w:szCs w:val="20"/>
              </w:rPr>
              <w:t>Evrard</w:t>
            </w:r>
            <w:proofErr w:type="spellEnd"/>
          </w:p>
        </w:tc>
        <w:tc>
          <w:tcPr>
            <w:tcW w:w="1120" w:type="dxa"/>
            <w:tcMar>
              <w:top w:w="113" w:type="dxa"/>
              <w:bottom w:w="113" w:type="dxa"/>
            </w:tcMar>
          </w:tcPr>
          <w:p w14:paraId="3B246423"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35169/97</w:t>
            </w:r>
          </w:p>
        </w:tc>
        <w:tc>
          <w:tcPr>
            <w:tcW w:w="1334" w:type="dxa"/>
            <w:tcMar>
              <w:top w:w="113" w:type="dxa"/>
              <w:left w:w="0" w:type="dxa"/>
              <w:bottom w:w="113" w:type="dxa"/>
              <w:right w:w="0" w:type="dxa"/>
            </w:tcMar>
          </w:tcPr>
          <w:p w14:paraId="7E226AFA" w14:textId="77777777" w:rsidR="007D2581" w:rsidRPr="00D02F2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08/10/1999</w:t>
            </w:r>
          </w:p>
        </w:tc>
        <w:tc>
          <w:tcPr>
            <w:tcW w:w="3734" w:type="dxa"/>
            <w:tcMar>
              <w:top w:w="113" w:type="dxa"/>
              <w:bottom w:w="113" w:type="dxa"/>
            </w:tcMar>
          </w:tcPr>
          <w:p w14:paraId="096EF7FA" w14:textId="77777777" w:rsidR="007D2581" w:rsidRPr="00D02F2B"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D02F2B">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012BEEBE"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02F2B">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0D7295FD" w14:textId="77777777" w:rsidR="007D2581" w:rsidRPr="00D02F2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D02F2B">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4624B96D"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45F9B22" w14:textId="77777777" w:rsidR="007D2581" w:rsidRDefault="007D2581" w:rsidP="00F80C56">
            <w:pPr>
              <w:jc w:val="center"/>
              <w:rPr>
                <w:rFonts w:eastAsiaTheme="minorEastAsia"/>
                <w:b w:val="0"/>
                <w:bCs w:val="0"/>
                <w:sz w:val="20"/>
                <w:szCs w:val="20"/>
              </w:rPr>
            </w:pPr>
            <w:hyperlink r:id="rId37" w:history="1">
              <w:proofErr w:type="spellStart"/>
              <w:proofErr w:type="gramStart"/>
              <w:r w:rsidRPr="006013AB">
                <w:rPr>
                  <w:rStyle w:val="Hyperlink"/>
                  <w:rFonts w:eastAsiaTheme="minorEastAsia"/>
                  <w:b w:val="0"/>
                  <w:bCs w:val="0"/>
                  <w:sz w:val="20"/>
                  <w:szCs w:val="20"/>
                </w:rPr>
                <w:t>ResDH</w:t>
              </w:r>
              <w:proofErr w:type="spellEnd"/>
              <w:r w:rsidRPr="006013AB">
                <w:rPr>
                  <w:rStyle w:val="Hyperlink"/>
                  <w:rFonts w:eastAsiaTheme="minorEastAsia"/>
                  <w:b w:val="0"/>
                  <w:bCs w:val="0"/>
                  <w:sz w:val="20"/>
                  <w:szCs w:val="20"/>
                </w:rPr>
                <w:t>(</w:t>
              </w:r>
              <w:proofErr w:type="gramEnd"/>
              <w:r w:rsidRPr="006013AB">
                <w:rPr>
                  <w:rStyle w:val="Hyperlink"/>
                  <w:rFonts w:eastAsiaTheme="minorEastAsia"/>
                  <w:b w:val="0"/>
                  <w:bCs w:val="0"/>
                  <w:sz w:val="20"/>
                  <w:szCs w:val="20"/>
                </w:rPr>
                <w:t>2002)61</w:t>
              </w:r>
            </w:hyperlink>
          </w:p>
        </w:tc>
        <w:tc>
          <w:tcPr>
            <w:tcW w:w="1514" w:type="dxa"/>
            <w:tcMar>
              <w:top w:w="113" w:type="dxa"/>
              <w:bottom w:w="113" w:type="dxa"/>
            </w:tcMar>
          </w:tcPr>
          <w:p w14:paraId="72CF526C"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FRA / F.D.S.</w:t>
            </w:r>
          </w:p>
        </w:tc>
        <w:tc>
          <w:tcPr>
            <w:tcW w:w="1120" w:type="dxa"/>
            <w:tcMar>
              <w:top w:w="113" w:type="dxa"/>
              <w:bottom w:w="113" w:type="dxa"/>
            </w:tcMar>
          </w:tcPr>
          <w:p w14:paraId="1699E8BB"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33848/96</w:t>
            </w:r>
          </w:p>
        </w:tc>
        <w:tc>
          <w:tcPr>
            <w:tcW w:w="1334" w:type="dxa"/>
            <w:tcMar>
              <w:top w:w="113" w:type="dxa"/>
              <w:left w:w="0" w:type="dxa"/>
              <w:bottom w:w="113" w:type="dxa"/>
              <w:right w:w="0" w:type="dxa"/>
            </w:tcMar>
          </w:tcPr>
          <w:p w14:paraId="29820C33" w14:textId="77777777" w:rsidR="007D2581" w:rsidRPr="006013A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08/10/1999</w:t>
            </w:r>
          </w:p>
        </w:tc>
        <w:tc>
          <w:tcPr>
            <w:tcW w:w="3734" w:type="dxa"/>
            <w:tcMar>
              <w:top w:w="113" w:type="dxa"/>
              <w:bottom w:w="113" w:type="dxa"/>
            </w:tcMar>
          </w:tcPr>
          <w:p w14:paraId="7D1AD831"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DA3230">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09E4BD93"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DA3230">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274967ED" w14:textId="77777777" w:rsidR="007D2581" w:rsidRPr="001E6610"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DA3230">
              <w:rPr>
                <w:rFonts w:eastAsiaTheme="minorEastAsia"/>
                <w:i/>
                <w:iCs/>
                <w:sz w:val="20"/>
                <w:szCs w:val="20"/>
                <w:u w:val="single"/>
              </w:rPr>
              <w:t>General measures</w:t>
            </w:r>
            <w:r w:rsidRPr="4C4FCEC4">
              <w:rPr>
                <w:rFonts w:eastAsiaTheme="minorEastAsia"/>
                <w:sz w:val="20"/>
                <w:szCs w:val="20"/>
              </w:rPr>
              <w:t>: None.</w:t>
            </w:r>
          </w:p>
        </w:tc>
      </w:tr>
      <w:tr w:rsidR="007D2581" w:rsidRPr="00164B4E" w14:paraId="2CB5892C"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9EA6BA2" w14:textId="77777777" w:rsidR="007D2581" w:rsidRDefault="007D2581" w:rsidP="00F80C56">
            <w:pPr>
              <w:jc w:val="center"/>
              <w:rPr>
                <w:rFonts w:eastAsiaTheme="minorEastAsia"/>
                <w:b w:val="0"/>
                <w:bCs w:val="0"/>
                <w:sz w:val="20"/>
                <w:szCs w:val="20"/>
              </w:rPr>
            </w:pPr>
            <w:hyperlink r:id="rId38" w:history="1">
              <w:proofErr w:type="spellStart"/>
              <w:proofErr w:type="gramStart"/>
              <w:r w:rsidRPr="00FE6F29">
                <w:rPr>
                  <w:rStyle w:val="Hyperlink"/>
                  <w:rFonts w:eastAsiaTheme="minorEastAsia"/>
                  <w:b w:val="0"/>
                  <w:bCs w:val="0"/>
                  <w:sz w:val="20"/>
                  <w:szCs w:val="20"/>
                </w:rPr>
                <w:t>ResDH</w:t>
              </w:r>
              <w:proofErr w:type="spellEnd"/>
              <w:r w:rsidRPr="00FE6F29">
                <w:rPr>
                  <w:rStyle w:val="Hyperlink"/>
                  <w:rFonts w:eastAsiaTheme="minorEastAsia"/>
                  <w:b w:val="0"/>
                  <w:bCs w:val="0"/>
                  <w:sz w:val="20"/>
                  <w:szCs w:val="20"/>
                </w:rPr>
                <w:t>(</w:t>
              </w:r>
              <w:proofErr w:type="gramEnd"/>
              <w:r w:rsidRPr="00FE6F29">
                <w:rPr>
                  <w:rStyle w:val="Hyperlink"/>
                  <w:rFonts w:eastAsiaTheme="minorEastAsia"/>
                  <w:b w:val="0"/>
                  <w:bCs w:val="0"/>
                  <w:sz w:val="20"/>
                  <w:szCs w:val="20"/>
                </w:rPr>
                <w:t>2002)10</w:t>
              </w:r>
            </w:hyperlink>
          </w:p>
        </w:tc>
        <w:tc>
          <w:tcPr>
            <w:tcW w:w="1514" w:type="dxa"/>
            <w:tcMar>
              <w:top w:w="113" w:type="dxa"/>
              <w:bottom w:w="113" w:type="dxa"/>
            </w:tcMar>
          </w:tcPr>
          <w:p w14:paraId="012FE1F3"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FRA / G. and M.</w:t>
            </w:r>
          </w:p>
        </w:tc>
        <w:tc>
          <w:tcPr>
            <w:tcW w:w="1120" w:type="dxa"/>
            <w:tcMar>
              <w:top w:w="113" w:type="dxa"/>
              <w:bottom w:w="113" w:type="dxa"/>
            </w:tcMar>
          </w:tcPr>
          <w:p w14:paraId="24FBCE51"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32173/96</w:t>
            </w:r>
          </w:p>
        </w:tc>
        <w:tc>
          <w:tcPr>
            <w:tcW w:w="1334" w:type="dxa"/>
            <w:tcMar>
              <w:top w:w="113" w:type="dxa"/>
              <w:left w:w="0" w:type="dxa"/>
              <w:bottom w:w="113" w:type="dxa"/>
              <w:right w:w="0" w:type="dxa"/>
            </w:tcMar>
          </w:tcPr>
          <w:p w14:paraId="6B26C541" w14:textId="77777777" w:rsidR="007D2581" w:rsidRPr="00FE6F29"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E6F29">
              <w:rPr>
                <w:rFonts w:eastAsiaTheme="minorEastAsia"/>
                <w:b/>
                <w:bCs/>
                <w:sz w:val="20"/>
                <w:szCs w:val="20"/>
              </w:rPr>
              <w:t>15/04/1999</w:t>
            </w:r>
          </w:p>
        </w:tc>
        <w:tc>
          <w:tcPr>
            <w:tcW w:w="3734" w:type="dxa"/>
            <w:tcMar>
              <w:top w:w="113" w:type="dxa"/>
              <w:bottom w:w="113" w:type="dxa"/>
            </w:tcMar>
          </w:tcPr>
          <w:p w14:paraId="496A2D0F" w14:textId="77777777" w:rsidR="007D2581" w:rsidRPr="00FE6F29"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E6F29">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094F83FA"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E6F29">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4A86B409" w14:textId="77777777" w:rsidR="007D2581" w:rsidRPr="00FE6F29"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FE6F29">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7CFB76C9"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B5C36E6" w14:textId="77777777" w:rsidR="007D2581" w:rsidRDefault="007D2581" w:rsidP="00F80C56">
            <w:pPr>
              <w:jc w:val="center"/>
              <w:rPr>
                <w:rFonts w:eastAsiaTheme="minorEastAsia"/>
                <w:b w:val="0"/>
                <w:bCs w:val="0"/>
                <w:sz w:val="20"/>
                <w:szCs w:val="20"/>
              </w:rPr>
            </w:pPr>
            <w:hyperlink r:id="rId39" w:history="1">
              <w:proofErr w:type="spellStart"/>
              <w:proofErr w:type="gramStart"/>
              <w:r w:rsidRPr="006120CF">
                <w:rPr>
                  <w:rStyle w:val="Hyperlink"/>
                  <w:rFonts w:eastAsiaTheme="minorEastAsia"/>
                  <w:b w:val="0"/>
                  <w:bCs w:val="0"/>
                  <w:sz w:val="20"/>
                  <w:szCs w:val="20"/>
                </w:rPr>
                <w:t>ResDH</w:t>
              </w:r>
              <w:proofErr w:type="spellEnd"/>
              <w:r w:rsidRPr="006120CF">
                <w:rPr>
                  <w:rStyle w:val="Hyperlink"/>
                  <w:rFonts w:eastAsiaTheme="minorEastAsia"/>
                  <w:b w:val="0"/>
                  <w:bCs w:val="0"/>
                  <w:sz w:val="20"/>
                  <w:szCs w:val="20"/>
                </w:rPr>
                <w:t>(</w:t>
              </w:r>
              <w:proofErr w:type="gramEnd"/>
              <w:r w:rsidRPr="006120CF">
                <w:rPr>
                  <w:rStyle w:val="Hyperlink"/>
                  <w:rFonts w:eastAsiaTheme="minorEastAsia"/>
                  <w:b w:val="0"/>
                  <w:bCs w:val="0"/>
                  <w:sz w:val="20"/>
                  <w:szCs w:val="20"/>
                </w:rPr>
                <w:t>2002)100</w:t>
              </w:r>
            </w:hyperlink>
          </w:p>
        </w:tc>
        <w:tc>
          <w:tcPr>
            <w:tcW w:w="1514" w:type="dxa"/>
            <w:tcMar>
              <w:top w:w="113" w:type="dxa"/>
              <w:bottom w:w="113" w:type="dxa"/>
            </w:tcMar>
          </w:tcPr>
          <w:p w14:paraId="2BB2EE32"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Pr>
                <w:rFonts w:eastAsiaTheme="minorEastAsia"/>
                <w:b/>
                <w:bCs/>
                <w:sz w:val="20"/>
                <w:szCs w:val="20"/>
              </w:rPr>
              <w:t>Gautrin</w:t>
            </w:r>
            <w:proofErr w:type="spellEnd"/>
            <w:r>
              <w:rPr>
                <w:rFonts w:eastAsiaTheme="minorEastAsia"/>
                <w:b/>
                <w:bCs/>
                <w:sz w:val="20"/>
                <w:szCs w:val="20"/>
              </w:rPr>
              <w:t xml:space="preserve"> and Others</w:t>
            </w:r>
          </w:p>
        </w:tc>
        <w:tc>
          <w:tcPr>
            <w:tcW w:w="1120" w:type="dxa"/>
            <w:tcMar>
              <w:top w:w="113" w:type="dxa"/>
              <w:bottom w:w="113" w:type="dxa"/>
            </w:tcMar>
          </w:tcPr>
          <w:p w14:paraId="0A68C970"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21257/93+</w:t>
            </w:r>
          </w:p>
        </w:tc>
        <w:tc>
          <w:tcPr>
            <w:tcW w:w="1334" w:type="dxa"/>
            <w:tcMar>
              <w:top w:w="113" w:type="dxa"/>
              <w:left w:w="0" w:type="dxa"/>
              <w:bottom w:w="113" w:type="dxa"/>
              <w:right w:w="0" w:type="dxa"/>
            </w:tcMar>
          </w:tcPr>
          <w:p w14:paraId="710475EC" w14:textId="77777777" w:rsidR="007D2581" w:rsidRPr="00BB7B52"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B7B52">
              <w:rPr>
                <w:rFonts w:eastAsiaTheme="minorEastAsia"/>
                <w:b/>
                <w:bCs/>
                <w:sz w:val="20"/>
                <w:szCs w:val="20"/>
              </w:rPr>
              <w:t>20/05/1998</w:t>
            </w:r>
          </w:p>
        </w:tc>
        <w:tc>
          <w:tcPr>
            <w:tcW w:w="3734" w:type="dxa"/>
            <w:tcMar>
              <w:top w:w="113" w:type="dxa"/>
              <w:bottom w:w="113" w:type="dxa"/>
            </w:tcMar>
          </w:tcPr>
          <w:p w14:paraId="532CCD54" w14:textId="77777777" w:rsidR="007D2581" w:rsidRPr="000C6A5F"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25154C">
              <w:rPr>
                <w:rFonts w:eastAsiaTheme="minorEastAsia"/>
                <w:b/>
                <w:bCs/>
                <w:i/>
                <w:iCs/>
                <w:sz w:val="20"/>
                <w:szCs w:val="20"/>
              </w:rPr>
              <w:t>Access to and effective functioning of justice</w:t>
            </w:r>
            <w:r w:rsidRPr="00020F9E">
              <w:rPr>
                <w:rFonts w:eastAsiaTheme="minorEastAsia"/>
                <w:i/>
                <w:iCs/>
                <w:sz w:val="20"/>
                <w:szCs w:val="20"/>
              </w:rPr>
              <w:t>:</w:t>
            </w:r>
            <w:r>
              <w:rPr>
                <w:rFonts w:eastAsiaTheme="minorEastAsia"/>
                <w:i/>
                <w:iCs/>
                <w:sz w:val="20"/>
                <w:szCs w:val="20"/>
              </w:rPr>
              <w:t xml:space="preserve"> L</w:t>
            </w:r>
            <w:r w:rsidRPr="00053007">
              <w:rPr>
                <w:rFonts w:eastAsiaTheme="minorEastAsia"/>
                <w:i/>
                <w:iCs/>
                <w:sz w:val="20"/>
                <w:szCs w:val="20"/>
              </w:rPr>
              <w:t>ack of public hearings before disciplinary courts</w:t>
            </w:r>
            <w:r>
              <w:rPr>
                <w:rFonts w:eastAsiaTheme="minorEastAsia"/>
                <w:i/>
                <w:iCs/>
                <w:sz w:val="20"/>
                <w:szCs w:val="20"/>
              </w:rPr>
              <w:t xml:space="preserve"> (</w:t>
            </w:r>
            <w:r w:rsidRPr="00053007">
              <w:rPr>
                <w:rFonts w:eastAsiaTheme="minorEastAsia"/>
                <w:i/>
                <w:iCs/>
                <w:sz w:val="20"/>
                <w:szCs w:val="20"/>
              </w:rPr>
              <w:t>the Ile-de-France Regional Council and the disciplinary section of the National Council of the Ordre des Médecins</w:t>
            </w:r>
            <w:r>
              <w:rPr>
                <w:rFonts w:eastAsiaTheme="minorEastAsia"/>
                <w:i/>
                <w:iCs/>
                <w:sz w:val="20"/>
                <w:szCs w:val="20"/>
              </w:rPr>
              <w:t xml:space="preserve">) </w:t>
            </w:r>
            <w:r w:rsidRPr="00053007">
              <w:rPr>
                <w:rFonts w:eastAsiaTheme="minorEastAsia"/>
                <w:i/>
                <w:iCs/>
                <w:sz w:val="20"/>
                <w:szCs w:val="20"/>
              </w:rPr>
              <w:t>and lack of impartiality of those bodies</w:t>
            </w:r>
            <w:r>
              <w:rPr>
                <w:rFonts w:eastAsiaTheme="minorEastAsia"/>
                <w:i/>
                <w:iCs/>
                <w:sz w:val="20"/>
                <w:szCs w:val="20"/>
              </w:rPr>
              <w:t>. (Article 6 §1)</w:t>
            </w:r>
          </w:p>
        </w:tc>
        <w:tc>
          <w:tcPr>
            <w:tcW w:w="5199" w:type="dxa"/>
            <w:tcMar>
              <w:top w:w="113" w:type="dxa"/>
              <w:bottom w:w="113" w:type="dxa"/>
            </w:tcMar>
          </w:tcPr>
          <w:p w14:paraId="78CDED3F"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Individual measures</w:t>
            </w:r>
            <w:r w:rsidRPr="60C5C7DC">
              <w:rPr>
                <w:rFonts w:eastAsiaTheme="minorEastAsia"/>
                <w:sz w:val="20"/>
                <w:szCs w:val="20"/>
              </w:rPr>
              <w:t>: The finding of a violation constituted sufficient just satisfaction for non-pecuniary damage.</w:t>
            </w:r>
          </w:p>
          <w:p w14:paraId="0F139302" w14:textId="77777777" w:rsidR="007D2581" w:rsidRPr="000C6A5F"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053007">
              <w:rPr>
                <w:rFonts w:eastAsiaTheme="minorEastAsia"/>
                <w:i/>
                <w:iCs/>
                <w:sz w:val="20"/>
                <w:szCs w:val="20"/>
                <w:u w:val="single"/>
              </w:rPr>
              <w:t>General measures</w:t>
            </w:r>
            <w:r>
              <w:rPr>
                <w:rFonts w:eastAsiaTheme="minorEastAsia"/>
                <w:sz w:val="20"/>
                <w:szCs w:val="20"/>
              </w:rPr>
              <w:t xml:space="preserve">: </w:t>
            </w:r>
            <w:r w:rsidRPr="00053007">
              <w:rPr>
                <w:rFonts w:eastAsiaTheme="minorEastAsia"/>
                <w:sz w:val="20"/>
                <w:szCs w:val="20"/>
              </w:rPr>
              <w:t xml:space="preserve">See Resolution </w:t>
            </w:r>
            <w:hyperlink r:id="rId40" w:history="1">
              <w:r w:rsidRPr="00053007">
                <w:rPr>
                  <w:rStyle w:val="Hyperlink"/>
                  <w:rFonts w:eastAsiaTheme="minorEastAsia"/>
                  <w:sz w:val="20"/>
                  <w:szCs w:val="20"/>
                </w:rPr>
                <w:t>DH(97)352</w:t>
              </w:r>
            </w:hyperlink>
            <w:r w:rsidRPr="00053007">
              <w:rPr>
                <w:rFonts w:eastAsiaTheme="minorEastAsia"/>
                <w:sz w:val="20"/>
                <w:szCs w:val="20"/>
              </w:rPr>
              <w:t xml:space="preserve"> in the case of </w:t>
            </w:r>
            <w:proofErr w:type="spellStart"/>
            <w:r w:rsidRPr="00053007">
              <w:rPr>
                <w:rFonts w:eastAsiaTheme="minorEastAsia"/>
                <w:sz w:val="20"/>
                <w:szCs w:val="20"/>
              </w:rPr>
              <w:t>Diennet</w:t>
            </w:r>
            <w:proofErr w:type="spellEnd"/>
            <w:r w:rsidRPr="00053007">
              <w:rPr>
                <w:rFonts w:eastAsiaTheme="minorEastAsia"/>
                <w:sz w:val="20"/>
                <w:szCs w:val="20"/>
              </w:rPr>
              <w:t>, in particular with regard to the adoption of a Decree</w:t>
            </w:r>
            <w:r w:rsidRPr="00053007">
              <w:rPr>
                <w:sz w:val="20"/>
                <w:szCs w:val="20"/>
              </w:rPr>
              <w:t xml:space="preserve"> </w:t>
            </w:r>
            <w:r>
              <w:rPr>
                <w:sz w:val="20"/>
                <w:szCs w:val="20"/>
              </w:rPr>
              <w:t xml:space="preserve">in 1993 </w:t>
            </w:r>
            <w:r w:rsidRPr="00053007">
              <w:rPr>
                <w:sz w:val="20"/>
                <w:szCs w:val="20"/>
              </w:rPr>
              <w:t xml:space="preserve">which provides that hearings on disciplinary matters before a body of the Ordre des </w:t>
            </w:r>
            <w:proofErr w:type="spellStart"/>
            <w:r w:rsidRPr="00053007">
              <w:rPr>
                <w:sz w:val="20"/>
                <w:szCs w:val="20"/>
              </w:rPr>
              <w:t>médecins</w:t>
            </w:r>
            <w:proofErr w:type="spellEnd"/>
            <w:r w:rsidRPr="00053007">
              <w:rPr>
                <w:sz w:val="20"/>
                <w:szCs w:val="20"/>
              </w:rPr>
              <w:t xml:space="preserve"> are public</w:t>
            </w:r>
            <w:r>
              <w:rPr>
                <w:sz w:val="20"/>
                <w:szCs w:val="20"/>
              </w:rPr>
              <w:t>. In 2001, t</w:t>
            </w:r>
            <w:r w:rsidRPr="00053007">
              <w:rPr>
                <w:rFonts w:eastAsiaTheme="minorEastAsia"/>
                <w:sz w:val="20"/>
                <w:szCs w:val="20"/>
              </w:rPr>
              <w:t xml:space="preserve">he disciplinary body of the National Council of the Ordre des </w:t>
            </w:r>
            <w:proofErr w:type="spellStart"/>
            <w:r w:rsidRPr="00053007">
              <w:rPr>
                <w:rFonts w:eastAsiaTheme="minorEastAsia"/>
                <w:sz w:val="20"/>
                <w:szCs w:val="20"/>
              </w:rPr>
              <w:t>médecins</w:t>
            </w:r>
            <w:proofErr w:type="spellEnd"/>
            <w:r w:rsidRPr="00053007">
              <w:rPr>
                <w:rFonts w:eastAsiaTheme="minorEastAsia"/>
                <w:sz w:val="20"/>
                <w:szCs w:val="20"/>
              </w:rPr>
              <w:t xml:space="preserve"> sent a circular to the Presidents and general Secretaries of the regional councils, drawing their attention to the </w:t>
            </w:r>
            <w:r>
              <w:rPr>
                <w:rFonts w:eastAsiaTheme="minorEastAsia"/>
                <w:sz w:val="20"/>
                <w:szCs w:val="20"/>
              </w:rPr>
              <w:t xml:space="preserve">present cases </w:t>
            </w:r>
            <w:r w:rsidRPr="00053007">
              <w:rPr>
                <w:rFonts w:eastAsiaTheme="minorEastAsia"/>
                <w:sz w:val="20"/>
                <w:szCs w:val="20"/>
              </w:rPr>
              <w:t>and the requirement</w:t>
            </w:r>
            <w:r>
              <w:rPr>
                <w:rFonts w:eastAsiaTheme="minorEastAsia"/>
                <w:sz w:val="20"/>
                <w:szCs w:val="20"/>
              </w:rPr>
              <w:t xml:space="preserve">s of </w:t>
            </w:r>
            <w:r>
              <w:rPr>
                <w:rFonts w:eastAsiaTheme="minorEastAsia"/>
                <w:sz w:val="20"/>
                <w:szCs w:val="20"/>
              </w:rPr>
              <w:lastRenderedPageBreak/>
              <w:t xml:space="preserve">Article 6. </w:t>
            </w:r>
          </w:p>
        </w:tc>
      </w:tr>
      <w:tr w:rsidR="007D2581" w:rsidRPr="00164B4E" w14:paraId="1D1815CD"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608ECA9" w14:textId="77777777" w:rsidR="007D2581" w:rsidRPr="00422764" w:rsidRDefault="007D2581" w:rsidP="00F80C56">
            <w:pPr>
              <w:jc w:val="center"/>
              <w:rPr>
                <w:rFonts w:eastAsiaTheme="minorEastAsia"/>
                <w:b w:val="0"/>
                <w:bCs w:val="0"/>
                <w:sz w:val="20"/>
                <w:szCs w:val="20"/>
              </w:rPr>
            </w:pPr>
            <w:hyperlink r:id="rId41" w:history="1">
              <w:proofErr w:type="spellStart"/>
              <w:proofErr w:type="gramStart"/>
              <w:r w:rsidRPr="007169D2">
                <w:rPr>
                  <w:rStyle w:val="Hyperlink"/>
                  <w:rFonts w:eastAsiaTheme="minorEastAsia"/>
                  <w:b w:val="0"/>
                  <w:bCs w:val="0"/>
                  <w:sz w:val="20"/>
                  <w:szCs w:val="20"/>
                </w:rPr>
                <w:t>ResDH</w:t>
              </w:r>
              <w:proofErr w:type="spellEnd"/>
              <w:r w:rsidRPr="007169D2">
                <w:rPr>
                  <w:rStyle w:val="Hyperlink"/>
                  <w:rFonts w:eastAsiaTheme="minorEastAsia"/>
                  <w:b w:val="0"/>
                  <w:bCs w:val="0"/>
                  <w:sz w:val="20"/>
                  <w:szCs w:val="20"/>
                </w:rPr>
                <w:t>(</w:t>
              </w:r>
              <w:proofErr w:type="gramEnd"/>
              <w:r w:rsidRPr="007169D2">
                <w:rPr>
                  <w:rStyle w:val="Hyperlink"/>
                  <w:rFonts w:eastAsiaTheme="minorEastAsia"/>
                  <w:b w:val="0"/>
                  <w:bCs w:val="0"/>
                  <w:sz w:val="20"/>
                  <w:szCs w:val="20"/>
                </w:rPr>
                <w:t>2002)14</w:t>
              </w:r>
            </w:hyperlink>
          </w:p>
        </w:tc>
        <w:tc>
          <w:tcPr>
            <w:tcW w:w="1514" w:type="dxa"/>
            <w:tcMar>
              <w:top w:w="113" w:type="dxa"/>
              <w:bottom w:w="113" w:type="dxa"/>
            </w:tcMar>
          </w:tcPr>
          <w:p w14:paraId="2F6C021C"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lang w:val="de-DE"/>
              </w:rPr>
            </w:pPr>
            <w:r w:rsidRPr="00422764">
              <w:rPr>
                <w:rFonts w:eastAsiaTheme="minorEastAsia"/>
                <w:b/>
                <w:bCs/>
                <w:sz w:val="20"/>
                <w:szCs w:val="20"/>
              </w:rPr>
              <w:t xml:space="preserve">FRA / </w:t>
            </w:r>
            <w:proofErr w:type="spellStart"/>
            <w:r w:rsidRPr="00422764">
              <w:rPr>
                <w:rFonts w:eastAsiaTheme="minorEastAsia"/>
                <w:b/>
                <w:bCs/>
                <w:sz w:val="20"/>
                <w:szCs w:val="20"/>
              </w:rPr>
              <w:t>Geneste</w:t>
            </w:r>
            <w:proofErr w:type="spellEnd"/>
          </w:p>
        </w:tc>
        <w:tc>
          <w:tcPr>
            <w:tcW w:w="1120" w:type="dxa"/>
            <w:tcMar>
              <w:top w:w="113" w:type="dxa"/>
              <w:bottom w:w="113" w:type="dxa"/>
            </w:tcMar>
          </w:tcPr>
          <w:p w14:paraId="5D99C988"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48994/99</w:t>
            </w:r>
          </w:p>
        </w:tc>
        <w:tc>
          <w:tcPr>
            <w:tcW w:w="1334" w:type="dxa"/>
            <w:tcMar>
              <w:top w:w="113" w:type="dxa"/>
              <w:left w:w="0" w:type="dxa"/>
              <w:bottom w:w="113" w:type="dxa"/>
              <w:right w:w="0" w:type="dxa"/>
            </w:tcMar>
          </w:tcPr>
          <w:p w14:paraId="6FD54CAE" w14:textId="77777777" w:rsidR="007D2581" w:rsidRPr="007169D2"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169D2">
              <w:rPr>
                <w:rFonts w:eastAsiaTheme="minorEastAsia"/>
                <w:b/>
                <w:bCs/>
                <w:sz w:val="20"/>
                <w:szCs w:val="20"/>
              </w:rPr>
              <w:t>12/03/2001</w:t>
            </w:r>
          </w:p>
          <w:p w14:paraId="64EBAD17"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12/12/2000</w:t>
            </w:r>
          </w:p>
        </w:tc>
        <w:tc>
          <w:tcPr>
            <w:tcW w:w="3734" w:type="dxa"/>
            <w:tcMar>
              <w:top w:w="113" w:type="dxa"/>
              <w:bottom w:w="113" w:type="dxa"/>
            </w:tcMar>
          </w:tcPr>
          <w:p w14:paraId="405C2B30"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7169D2">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before labour courts. (Article 6 §1)</w:t>
            </w:r>
          </w:p>
        </w:tc>
        <w:tc>
          <w:tcPr>
            <w:tcW w:w="5199" w:type="dxa"/>
            <w:tcMar>
              <w:top w:w="113" w:type="dxa"/>
              <w:bottom w:w="113" w:type="dxa"/>
            </w:tcMar>
          </w:tcPr>
          <w:p w14:paraId="2AF1B67E"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169D2">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15F2C263" w14:textId="77777777" w:rsidR="007D2581" w:rsidRPr="480B0EDD"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7169D2">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59D8CB53"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009180A" w14:textId="77777777" w:rsidR="007D2581" w:rsidRPr="00422764" w:rsidRDefault="007D2581" w:rsidP="00F80C56">
            <w:pPr>
              <w:jc w:val="center"/>
              <w:rPr>
                <w:rFonts w:eastAsiaTheme="minorEastAsia"/>
                <w:b w:val="0"/>
                <w:bCs w:val="0"/>
                <w:sz w:val="20"/>
                <w:szCs w:val="20"/>
              </w:rPr>
            </w:pPr>
            <w:hyperlink r:id="rId42" w:history="1">
              <w:proofErr w:type="spellStart"/>
              <w:proofErr w:type="gramStart"/>
              <w:r w:rsidRPr="008F7416">
                <w:rPr>
                  <w:rStyle w:val="Hyperlink"/>
                  <w:rFonts w:eastAsiaTheme="minorEastAsia"/>
                  <w:b w:val="0"/>
                  <w:bCs w:val="0"/>
                  <w:sz w:val="20"/>
                  <w:szCs w:val="20"/>
                </w:rPr>
                <w:t>ResDH</w:t>
              </w:r>
              <w:proofErr w:type="spellEnd"/>
              <w:r w:rsidRPr="008F7416">
                <w:rPr>
                  <w:rStyle w:val="Hyperlink"/>
                  <w:rFonts w:eastAsiaTheme="minorEastAsia"/>
                  <w:b w:val="0"/>
                  <w:bCs w:val="0"/>
                  <w:sz w:val="20"/>
                  <w:szCs w:val="20"/>
                </w:rPr>
                <w:t>(</w:t>
              </w:r>
              <w:proofErr w:type="gramEnd"/>
              <w:r w:rsidRPr="008F7416">
                <w:rPr>
                  <w:rStyle w:val="Hyperlink"/>
                  <w:rFonts w:eastAsiaTheme="minorEastAsia"/>
                  <w:b w:val="0"/>
                  <w:bCs w:val="0"/>
                  <w:sz w:val="20"/>
                  <w:szCs w:val="20"/>
                </w:rPr>
                <w:t>2002)118</w:t>
              </w:r>
            </w:hyperlink>
          </w:p>
        </w:tc>
        <w:tc>
          <w:tcPr>
            <w:tcW w:w="1514" w:type="dxa"/>
            <w:tcMar>
              <w:top w:w="113" w:type="dxa"/>
              <w:bottom w:w="113" w:type="dxa"/>
            </w:tcMar>
          </w:tcPr>
          <w:p w14:paraId="37EC04CF"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FRA / Gerber</w:t>
            </w:r>
          </w:p>
        </w:tc>
        <w:tc>
          <w:tcPr>
            <w:tcW w:w="1120" w:type="dxa"/>
            <w:tcMar>
              <w:top w:w="113" w:type="dxa"/>
              <w:bottom w:w="113" w:type="dxa"/>
            </w:tcMar>
          </w:tcPr>
          <w:p w14:paraId="7481567B"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33237/96</w:t>
            </w:r>
          </w:p>
        </w:tc>
        <w:tc>
          <w:tcPr>
            <w:tcW w:w="1334" w:type="dxa"/>
            <w:tcMar>
              <w:top w:w="113" w:type="dxa"/>
              <w:left w:w="0" w:type="dxa"/>
              <w:bottom w:w="113" w:type="dxa"/>
              <w:right w:w="0" w:type="dxa"/>
            </w:tcMar>
          </w:tcPr>
          <w:p w14:paraId="20DFB25C" w14:textId="77777777" w:rsidR="007D2581" w:rsidRPr="008F7416"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8F7416">
              <w:rPr>
                <w:rFonts w:eastAsiaTheme="minorEastAsia"/>
                <w:b/>
                <w:bCs/>
                <w:sz w:val="20"/>
                <w:szCs w:val="20"/>
              </w:rPr>
              <w:t>28/06/2000</w:t>
            </w:r>
          </w:p>
          <w:p w14:paraId="40CA28B2"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60C5C7DC">
              <w:rPr>
                <w:rFonts w:eastAsiaTheme="minorEastAsia"/>
                <w:sz w:val="20"/>
                <w:szCs w:val="20"/>
              </w:rPr>
              <w:t>28/03/2000</w:t>
            </w:r>
          </w:p>
        </w:tc>
        <w:tc>
          <w:tcPr>
            <w:tcW w:w="3734" w:type="dxa"/>
            <w:tcMar>
              <w:top w:w="113" w:type="dxa"/>
              <w:bottom w:w="113" w:type="dxa"/>
            </w:tcMar>
          </w:tcPr>
          <w:p w14:paraId="26881420"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civil proceedings before commercial courts. (Article 6 §1)</w:t>
            </w:r>
          </w:p>
        </w:tc>
        <w:tc>
          <w:tcPr>
            <w:tcW w:w="5199" w:type="dxa"/>
            <w:tcMar>
              <w:top w:w="113" w:type="dxa"/>
              <w:bottom w:w="113" w:type="dxa"/>
            </w:tcMar>
          </w:tcPr>
          <w:p w14:paraId="4D78D2D6" w14:textId="77777777" w:rsidR="007D2581" w:rsidRPr="008F7416"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Individual measures</w:t>
            </w:r>
            <w:r w:rsidRPr="008F7416">
              <w:rPr>
                <w:rFonts w:eastAsiaTheme="minorEastAsia"/>
                <w:sz w:val="20"/>
                <w:szCs w:val="20"/>
              </w:rPr>
              <w:t xml:space="preserve">: Just satisfaction for </w:t>
            </w:r>
            <w:r>
              <w:rPr>
                <w:rFonts w:eastAsiaTheme="minorEastAsia"/>
                <w:sz w:val="20"/>
                <w:szCs w:val="20"/>
              </w:rPr>
              <w:t>non-</w:t>
            </w:r>
            <w:r w:rsidRPr="008F7416">
              <w:rPr>
                <w:rFonts w:eastAsiaTheme="minorEastAsia"/>
                <w:sz w:val="20"/>
                <w:szCs w:val="20"/>
              </w:rPr>
              <w:t>pecuniary damage paid as agreed.</w:t>
            </w:r>
          </w:p>
          <w:p w14:paraId="2F3D32F6"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General measures</w:t>
            </w:r>
            <w:r w:rsidRPr="008F7416">
              <w:rPr>
                <w:rFonts w:eastAsiaTheme="minorEastAsia"/>
                <w:sz w:val="20"/>
                <w:szCs w:val="20"/>
              </w:rPr>
              <w:t>:</w:t>
            </w:r>
            <w:r w:rsidRPr="008F7416">
              <w:rPr>
                <w:sz w:val="20"/>
                <w:szCs w:val="20"/>
              </w:rPr>
              <w:t xml:space="preserve"> Violation due to the specific circumstances of the case. </w:t>
            </w:r>
            <w:r w:rsidRPr="008F7416">
              <w:rPr>
                <w:rFonts w:eastAsiaTheme="minorEastAsia"/>
                <w:sz w:val="20"/>
                <w:szCs w:val="20"/>
              </w:rPr>
              <w:t xml:space="preserve">Copies of the Commission’s report had accordingly been sent out to all the Presidents of </w:t>
            </w:r>
            <w:proofErr w:type="spellStart"/>
            <w:r w:rsidRPr="008F7416">
              <w:rPr>
                <w:rFonts w:eastAsiaTheme="minorEastAsia"/>
                <w:sz w:val="20"/>
                <w:szCs w:val="20"/>
              </w:rPr>
              <w:t>Tribunaux</w:t>
            </w:r>
            <w:proofErr w:type="spellEnd"/>
            <w:r w:rsidRPr="008F7416">
              <w:rPr>
                <w:rFonts w:eastAsiaTheme="minorEastAsia"/>
                <w:sz w:val="20"/>
                <w:szCs w:val="20"/>
              </w:rPr>
              <w:t xml:space="preserve"> de Grande Instance.</w:t>
            </w:r>
          </w:p>
        </w:tc>
      </w:tr>
      <w:tr w:rsidR="007D2581" w:rsidRPr="00164B4E" w14:paraId="225244B3"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CFD25B0" w14:textId="77777777" w:rsidR="007D2581" w:rsidRDefault="007D2581" w:rsidP="00F80C56">
            <w:pPr>
              <w:jc w:val="center"/>
              <w:rPr>
                <w:rFonts w:eastAsiaTheme="minorEastAsia"/>
                <w:b w:val="0"/>
                <w:bCs w:val="0"/>
                <w:sz w:val="20"/>
                <w:szCs w:val="20"/>
              </w:rPr>
            </w:pPr>
            <w:hyperlink r:id="rId43" w:history="1">
              <w:proofErr w:type="spellStart"/>
              <w:proofErr w:type="gramStart"/>
              <w:r w:rsidRPr="00F63459">
                <w:rPr>
                  <w:rStyle w:val="Hyperlink"/>
                  <w:rFonts w:eastAsiaTheme="minorEastAsia"/>
                  <w:b w:val="0"/>
                  <w:bCs w:val="0"/>
                  <w:sz w:val="20"/>
                  <w:szCs w:val="20"/>
                </w:rPr>
                <w:t>ResDH</w:t>
              </w:r>
              <w:proofErr w:type="spellEnd"/>
              <w:r w:rsidRPr="00F63459">
                <w:rPr>
                  <w:rStyle w:val="Hyperlink"/>
                  <w:rFonts w:eastAsiaTheme="minorEastAsia"/>
                  <w:b w:val="0"/>
                  <w:bCs w:val="0"/>
                  <w:sz w:val="20"/>
                  <w:szCs w:val="20"/>
                </w:rPr>
                <w:t>(</w:t>
              </w:r>
              <w:proofErr w:type="gramEnd"/>
              <w:r w:rsidRPr="00F63459">
                <w:rPr>
                  <w:rStyle w:val="Hyperlink"/>
                  <w:rFonts w:eastAsiaTheme="minorEastAsia"/>
                  <w:b w:val="0"/>
                  <w:bCs w:val="0"/>
                  <w:sz w:val="20"/>
                  <w:szCs w:val="20"/>
                </w:rPr>
                <w:t>2002)65</w:t>
              </w:r>
            </w:hyperlink>
          </w:p>
        </w:tc>
        <w:tc>
          <w:tcPr>
            <w:tcW w:w="1514" w:type="dxa"/>
            <w:tcMar>
              <w:top w:w="113" w:type="dxa"/>
              <w:bottom w:w="113" w:type="dxa"/>
            </w:tcMar>
          </w:tcPr>
          <w:p w14:paraId="469BB86A"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FRA / Gros</w:t>
            </w:r>
          </w:p>
        </w:tc>
        <w:tc>
          <w:tcPr>
            <w:tcW w:w="1120" w:type="dxa"/>
            <w:tcMar>
              <w:top w:w="113" w:type="dxa"/>
              <w:bottom w:w="113" w:type="dxa"/>
            </w:tcMar>
          </w:tcPr>
          <w:p w14:paraId="5EFE8E80"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43743/98</w:t>
            </w:r>
          </w:p>
        </w:tc>
        <w:tc>
          <w:tcPr>
            <w:tcW w:w="1334" w:type="dxa"/>
            <w:tcMar>
              <w:top w:w="113" w:type="dxa"/>
              <w:left w:w="0" w:type="dxa"/>
              <w:bottom w:w="113" w:type="dxa"/>
              <w:right w:w="0" w:type="dxa"/>
            </w:tcMar>
          </w:tcPr>
          <w:p w14:paraId="66ADB617"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09/11/1999</w:t>
            </w:r>
          </w:p>
        </w:tc>
        <w:tc>
          <w:tcPr>
            <w:tcW w:w="3734" w:type="dxa"/>
            <w:tcMar>
              <w:top w:w="113" w:type="dxa"/>
              <w:bottom w:w="113" w:type="dxa"/>
            </w:tcMar>
          </w:tcPr>
          <w:p w14:paraId="312F7848" w14:textId="77777777" w:rsidR="007D2581" w:rsidRPr="00DA3230"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DA3230">
              <w:rPr>
                <w:rFonts w:eastAsiaTheme="minorEastAsia"/>
                <w:b/>
                <w:bCs/>
                <w:i/>
                <w:iCs/>
                <w:sz w:val="20"/>
                <w:szCs w:val="20"/>
              </w:rPr>
              <w:t>Access to and effective functioning of justice</w:t>
            </w:r>
            <w:r w:rsidRPr="00020F9E">
              <w:rPr>
                <w:rFonts w:eastAsiaTheme="minorEastAsia"/>
                <w:i/>
                <w:iCs/>
                <w:sz w:val="20"/>
                <w:szCs w:val="20"/>
              </w:rPr>
              <w:t xml:space="preserve">: Excessive length of </w:t>
            </w:r>
            <w:r>
              <w:rPr>
                <w:rFonts w:eastAsiaTheme="minorEastAsia"/>
                <w:i/>
                <w:iCs/>
                <w:sz w:val="20"/>
                <w:szCs w:val="20"/>
              </w:rPr>
              <w:t>appeal</w:t>
            </w:r>
            <w:r w:rsidRPr="00020F9E">
              <w:rPr>
                <w:rFonts w:eastAsiaTheme="minorEastAsia"/>
                <w:i/>
                <w:iCs/>
                <w:sz w:val="20"/>
                <w:szCs w:val="20"/>
              </w:rPr>
              <w:t xml:space="preserve"> proceedings concerning employment issues. (Article 6 §1)</w:t>
            </w:r>
          </w:p>
        </w:tc>
        <w:tc>
          <w:tcPr>
            <w:tcW w:w="5199" w:type="dxa"/>
            <w:tcMar>
              <w:top w:w="113" w:type="dxa"/>
              <w:bottom w:w="113" w:type="dxa"/>
            </w:tcMar>
          </w:tcPr>
          <w:p w14:paraId="05263987"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A3230">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26799B94" w14:textId="77777777" w:rsidR="007D2581" w:rsidRPr="00DA3230"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DA3230">
              <w:rPr>
                <w:rFonts w:eastAsiaTheme="minorEastAsia"/>
                <w:i/>
                <w:iCs/>
                <w:sz w:val="20"/>
                <w:szCs w:val="20"/>
                <w:u w:val="single"/>
              </w:rPr>
              <w:t>General measures</w:t>
            </w:r>
            <w:r w:rsidRPr="4C4FCEC4">
              <w:rPr>
                <w:rFonts w:eastAsiaTheme="minorEastAsia"/>
                <w:sz w:val="20"/>
                <w:szCs w:val="20"/>
              </w:rPr>
              <w:t>: None.</w:t>
            </w:r>
          </w:p>
        </w:tc>
      </w:tr>
      <w:tr w:rsidR="007D2581" w:rsidRPr="00164B4E" w14:paraId="0973C0BD"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92248E4" w14:textId="77777777" w:rsidR="007D2581" w:rsidRDefault="007D2581" w:rsidP="00F80C56">
            <w:pPr>
              <w:jc w:val="center"/>
              <w:rPr>
                <w:rFonts w:eastAsiaTheme="minorEastAsia"/>
                <w:b w:val="0"/>
                <w:bCs w:val="0"/>
                <w:sz w:val="20"/>
                <w:szCs w:val="20"/>
              </w:rPr>
            </w:pPr>
            <w:hyperlink r:id="rId44" w:history="1">
              <w:r w:rsidRPr="00B53D73">
                <w:rPr>
                  <w:rStyle w:val="Hyperlink"/>
                  <w:rFonts w:eastAsiaTheme="minorEastAsia"/>
                  <w:b w:val="0"/>
                  <w:bCs w:val="0"/>
                  <w:sz w:val="20"/>
                  <w:szCs w:val="20"/>
                </w:rPr>
                <w:t>CM/</w:t>
              </w:r>
              <w:proofErr w:type="spellStart"/>
              <w:proofErr w:type="gramStart"/>
              <w:r w:rsidRPr="00B53D73">
                <w:rPr>
                  <w:rStyle w:val="Hyperlink"/>
                  <w:rFonts w:eastAsiaTheme="minorEastAsia"/>
                  <w:b w:val="0"/>
                  <w:bCs w:val="0"/>
                  <w:sz w:val="20"/>
                  <w:szCs w:val="20"/>
                </w:rPr>
                <w:t>ResDH</w:t>
              </w:r>
              <w:proofErr w:type="spellEnd"/>
              <w:r w:rsidRPr="00B53D73">
                <w:rPr>
                  <w:rStyle w:val="Hyperlink"/>
                  <w:rFonts w:eastAsiaTheme="minorEastAsia"/>
                  <w:b w:val="0"/>
                  <w:bCs w:val="0"/>
                  <w:sz w:val="20"/>
                  <w:szCs w:val="20"/>
                </w:rPr>
                <w:t>(</w:t>
              </w:r>
              <w:proofErr w:type="gramEnd"/>
              <w:r w:rsidRPr="00B53D73">
                <w:rPr>
                  <w:rStyle w:val="Hyperlink"/>
                  <w:rFonts w:eastAsiaTheme="minorEastAsia"/>
                  <w:b w:val="0"/>
                  <w:bCs w:val="0"/>
                  <w:sz w:val="20"/>
                  <w:szCs w:val="20"/>
                </w:rPr>
                <w:t>2002)153</w:t>
              </w:r>
            </w:hyperlink>
          </w:p>
        </w:tc>
        <w:tc>
          <w:tcPr>
            <w:tcW w:w="1514" w:type="dxa"/>
            <w:tcMar>
              <w:top w:w="113" w:type="dxa"/>
              <w:bottom w:w="113" w:type="dxa"/>
            </w:tcMar>
          </w:tcPr>
          <w:p w14:paraId="43531FB4"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Pr>
                <w:rFonts w:eastAsiaTheme="minorEastAsia"/>
                <w:b/>
                <w:bCs/>
                <w:sz w:val="20"/>
                <w:szCs w:val="20"/>
              </w:rPr>
              <w:t>Guelfucci</w:t>
            </w:r>
            <w:proofErr w:type="spellEnd"/>
          </w:p>
        </w:tc>
        <w:tc>
          <w:tcPr>
            <w:tcW w:w="1120" w:type="dxa"/>
            <w:tcMar>
              <w:top w:w="113" w:type="dxa"/>
              <w:bottom w:w="113" w:type="dxa"/>
            </w:tcMar>
          </w:tcPr>
          <w:p w14:paraId="66F4242A"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49352/99</w:t>
            </w:r>
          </w:p>
        </w:tc>
        <w:tc>
          <w:tcPr>
            <w:tcW w:w="1334" w:type="dxa"/>
            <w:tcMar>
              <w:top w:w="113" w:type="dxa"/>
              <w:left w:w="0" w:type="dxa"/>
              <w:bottom w:w="113" w:type="dxa"/>
              <w:right w:w="0" w:type="dxa"/>
            </w:tcMar>
          </w:tcPr>
          <w:p w14:paraId="3F1C4F0D" w14:textId="77777777" w:rsidR="007D2581" w:rsidRPr="00B53D73"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53D73">
              <w:rPr>
                <w:rFonts w:eastAsiaTheme="minorEastAsia"/>
                <w:b/>
                <w:bCs/>
                <w:sz w:val="20"/>
                <w:szCs w:val="20"/>
              </w:rPr>
              <w:t>30/10/2001</w:t>
            </w:r>
          </w:p>
          <w:p w14:paraId="3C117FDD"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06630879"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criminal proceedings</w:t>
            </w:r>
            <w:r w:rsidRPr="00020F9E">
              <w:rPr>
                <w:rFonts w:eastAsiaTheme="minorEastAsia"/>
                <w:i/>
                <w:iCs/>
                <w:sz w:val="20"/>
                <w:szCs w:val="20"/>
              </w:rPr>
              <w:t>. (Article 6 §1)</w:t>
            </w:r>
          </w:p>
        </w:tc>
        <w:tc>
          <w:tcPr>
            <w:tcW w:w="5199" w:type="dxa"/>
            <w:tcMar>
              <w:top w:w="113" w:type="dxa"/>
              <w:bottom w:w="113" w:type="dxa"/>
            </w:tcMar>
          </w:tcPr>
          <w:p w14:paraId="2048AC80"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1F0E7A3A"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None.</w:t>
            </w:r>
          </w:p>
        </w:tc>
      </w:tr>
      <w:tr w:rsidR="007D2581" w:rsidRPr="00164B4E" w14:paraId="43650CCF"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8B5D8F2" w14:textId="77777777" w:rsidR="007D2581" w:rsidRPr="00422764" w:rsidRDefault="007D2581" w:rsidP="00F80C56">
            <w:pPr>
              <w:jc w:val="center"/>
              <w:rPr>
                <w:rFonts w:eastAsiaTheme="minorEastAsia"/>
                <w:b w:val="0"/>
                <w:bCs w:val="0"/>
                <w:sz w:val="20"/>
                <w:szCs w:val="20"/>
              </w:rPr>
            </w:pPr>
            <w:hyperlink r:id="rId45" w:history="1">
              <w:proofErr w:type="spellStart"/>
              <w:proofErr w:type="gramStart"/>
              <w:r w:rsidRPr="00422764">
                <w:rPr>
                  <w:rStyle w:val="Hyperlink"/>
                  <w:rFonts w:eastAsiaTheme="minorEastAsia"/>
                  <w:b w:val="0"/>
                  <w:bCs w:val="0"/>
                  <w:sz w:val="20"/>
                  <w:szCs w:val="20"/>
                </w:rPr>
                <w:t>ResDH</w:t>
              </w:r>
              <w:proofErr w:type="spellEnd"/>
              <w:r w:rsidRPr="00422764">
                <w:rPr>
                  <w:rStyle w:val="Hyperlink"/>
                  <w:rFonts w:eastAsiaTheme="minorEastAsia"/>
                  <w:b w:val="0"/>
                  <w:bCs w:val="0"/>
                  <w:sz w:val="20"/>
                  <w:szCs w:val="20"/>
                </w:rPr>
                <w:t>(</w:t>
              </w:r>
              <w:proofErr w:type="gramEnd"/>
              <w:r w:rsidRPr="00422764">
                <w:rPr>
                  <w:rStyle w:val="Hyperlink"/>
                  <w:rFonts w:eastAsiaTheme="minorEastAsia"/>
                  <w:b w:val="0"/>
                  <w:bCs w:val="0"/>
                  <w:sz w:val="20"/>
                  <w:szCs w:val="20"/>
                </w:rPr>
                <w:t>2002)2</w:t>
              </w:r>
            </w:hyperlink>
          </w:p>
        </w:tc>
        <w:tc>
          <w:tcPr>
            <w:tcW w:w="1514" w:type="dxa"/>
            <w:tcMar>
              <w:top w:w="113" w:type="dxa"/>
              <w:bottom w:w="113" w:type="dxa"/>
            </w:tcMar>
          </w:tcPr>
          <w:p w14:paraId="33507DED"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FRA / Guillemin</w:t>
            </w:r>
          </w:p>
        </w:tc>
        <w:tc>
          <w:tcPr>
            <w:tcW w:w="1120" w:type="dxa"/>
            <w:tcMar>
              <w:top w:w="113" w:type="dxa"/>
              <w:bottom w:w="113" w:type="dxa"/>
            </w:tcMar>
          </w:tcPr>
          <w:p w14:paraId="31FBC7E9"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19632/92</w:t>
            </w:r>
          </w:p>
        </w:tc>
        <w:tc>
          <w:tcPr>
            <w:tcW w:w="1334" w:type="dxa"/>
            <w:tcMar>
              <w:top w:w="113" w:type="dxa"/>
              <w:left w:w="0" w:type="dxa"/>
              <w:bottom w:w="113" w:type="dxa"/>
              <w:right w:w="0" w:type="dxa"/>
            </w:tcMar>
          </w:tcPr>
          <w:p w14:paraId="2331152E" w14:textId="77777777" w:rsidR="007D2581" w:rsidRPr="00172EFC"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172EFC">
              <w:rPr>
                <w:rFonts w:eastAsiaTheme="minorEastAsia"/>
                <w:b/>
                <w:bCs/>
                <w:sz w:val="20"/>
                <w:szCs w:val="20"/>
              </w:rPr>
              <w:t>02/09/1998</w:t>
            </w:r>
          </w:p>
          <w:p w14:paraId="2D064FE4"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21/02/1997</w:t>
            </w:r>
          </w:p>
          <w:p w14:paraId="6633B0EC" w14:textId="77777777" w:rsidR="007D2581" w:rsidRPr="00EA381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3734" w:type="dxa"/>
            <w:tcMar>
              <w:top w:w="113" w:type="dxa"/>
              <w:bottom w:w="113" w:type="dxa"/>
            </w:tcMar>
          </w:tcPr>
          <w:p w14:paraId="6817386E"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020F9E">
              <w:rPr>
                <w:rFonts w:eastAsiaTheme="minorEastAsia"/>
                <w:b/>
                <w:bCs/>
                <w:i/>
                <w:iCs/>
                <w:sz w:val="20"/>
                <w:szCs w:val="20"/>
              </w:rPr>
              <w:t>Access to and effective functioning of justice and protection of property</w:t>
            </w:r>
            <w:r w:rsidRPr="00020F9E">
              <w:rPr>
                <w:rFonts w:eastAsiaTheme="minorEastAsia"/>
                <w:i/>
                <w:iCs/>
                <w:sz w:val="20"/>
                <w:szCs w:val="20"/>
              </w:rPr>
              <w:t>: Excessive length of expropriation/compensation proceedings and failure of the municipal authorities to comply with a final judicial decision annulling the expropriation measures. (Articles 6 §1 and 1 of Protocol No. 1)</w:t>
            </w:r>
          </w:p>
          <w:p w14:paraId="5DDCC6F9"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79CA37B0"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172EFC">
              <w:rPr>
                <w:rFonts w:eastAsiaTheme="minorEastAsia"/>
                <w:i/>
                <w:iCs/>
                <w:sz w:val="20"/>
                <w:szCs w:val="20"/>
                <w:u w:val="single"/>
              </w:rPr>
              <w:t>Individual measures</w:t>
            </w:r>
            <w:r w:rsidRPr="4C4FCEC4">
              <w:rPr>
                <w:rFonts w:eastAsiaTheme="minorEastAsia"/>
                <w:sz w:val="20"/>
                <w:szCs w:val="20"/>
              </w:rPr>
              <w:t xml:space="preserve">: Just satisfaction in respect of pecuniary damage paid. The impugned proceedings were concluded in 2000 and the applicant received compensation. </w:t>
            </w:r>
          </w:p>
          <w:p w14:paraId="5DC75718" w14:textId="77777777" w:rsidR="007D2581" w:rsidRPr="00EA381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172EFC">
              <w:rPr>
                <w:rFonts w:eastAsiaTheme="minorEastAsia"/>
                <w:i/>
                <w:iCs/>
                <w:sz w:val="20"/>
                <w:szCs w:val="20"/>
                <w:u w:val="single"/>
              </w:rPr>
              <w:t>General measures</w:t>
            </w:r>
            <w:r w:rsidRPr="4C4FCEC4">
              <w:rPr>
                <w:rFonts w:eastAsiaTheme="minorEastAsia"/>
                <w:sz w:val="20"/>
                <w:szCs w:val="20"/>
              </w:rPr>
              <w:t>: The judgment was published and disseminated to the authorities concerned. The Ministry of Justice started considering the need of a global reform of the expropriation code and concluded that such a reform was not required immediately.</w:t>
            </w:r>
          </w:p>
        </w:tc>
      </w:tr>
      <w:tr w:rsidR="007D2581" w:rsidRPr="00164B4E" w14:paraId="5EB704F6"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6A939EB" w14:textId="77777777" w:rsidR="007D2581" w:rsidRPr="00422764" w:rsidRDefault="007D2581" w:rsidP="00F80C56">
            <w:pPr>
              <w:jc w:val="center"/>
              <w:rPr>
                <w:rFonts w:eastAsiaTheme="minorEastAsia"/>
                <w:b w:val="0"/>
                <w:bCs w:val="0"/>
                <w:sz w:val="20"/>
                <w:szCs w:val="20"/>
              </w:rPr>
            </w:pPr>
            <w:hyperlink r:id="rId46" w:history="1">
              <w:proofErr w:type="spellStart"/>
              <w:proofErr w:type="gramStart"/>
              <w:r w:rsidRPr="00D02F2B">
                <w:rPr>
                  <w:rStyle w:val="Hyperlink"/>
                  <w:rFonts w:eastAsiaTheme="minorEastAsia"/>
                  <w:b w:val="0"/>
                  <w:bCs w:val="0"/>
                  <w:sz w:val="20"/>
                  <w:szCs w:val="20"/>
                </w:rPr>
                <w:t>ResDH</w:t>
              </w:r>
              <w:proofErr w:type="spellEnd"/>
              <w:r w:rsidRPr="00D02F2B">
                <w:rPr>
                  <w:rStyle w:val="Hyperlink"/>
                  <w:rFonts w:eastAsiaTheme="minorEastAsia"/>
                  <w:b w:val="0"/>
                  <w:bCs w:val="0"/>
                  <w:sz w:val="20"/>
                  <w:szCs w:val="20"/>
                </w:rPr>
                <w:t>(</w:t>
              </w:r>
              <w:proofErr w:type="gramEnd"/>
              <w:r w:rsidRPr="00D02F2B">
                <w:rPr>
                  <w:rStyle w:val="Hyperlink"/>
                  <w:rFonts w:eastAsiaTheme="minorEastAsia"/>
                  <w:b w:val="0"/>
                  <w:bCs w:val="0"/>
                  <w:sz w:val="20"/>
                  <w:szCs w:val="20"/>
                </w:rPr>
                <w:t>2002)45</w:t>
              </w:r>
            </w:hyperlink>
          </w:p>
        </w:tc>
        <w:tc>
          <w:tcPr>
            <w:tcW w:w="1514" w:type="dxa"/>
            <w:tcMar>
              <w:top w:w="113" w:type="dxa"/>
              <w:bottom w:w="113" w:type="dxa"/>
            </w:tcMar>
          </w:tcPr>
          <w:p w14:paraId="751FA23E"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FRA / </w:t>
            </w:r>
            <w:proofErr w:type="spellStart"/>
            <w:r w:rsidRPr="00422764">
              <w:rPr>
                <w:rFonts w:eastAsiaTheme="minorEastAsia"/>
                <w:b/>
                <w:bCs/>
                <w:sz w:val="20"/>
                <w:szCs w:val="20"/>
              </w:rPr>
              <w:t>Ikanga</w:t>
            </w:r>
            <w:proofErr w:type="spellEnd"/>
          </w:p>
        </w:tc>
        <w:tc>
          <w:tcPr>
            <w:tcW w:w="1120" w:type="dxa"/>
            <w:tcMar>
              <w:top w:w="113" w:type="dxa"/>
              <w:bottom w:w="113" w:type="dxa"/>
            </w:tcMar>
          </w:tcPr>
          <w:p w14:paraId="59A0155D"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32675/96</w:t>
            </w:r>
          </w:p>
        </w:tc>
        <w:tc>
          <w:tcPr>
            <w:tcW w:w="1334" w:type="dxa"/>
            <w:tcMar>
              <w:top w:w="113" w:type="dxa"/>
              <w:left w:w="0" w:type="dxa"/>
              <w:bottom w:w="113" w:type="dxa"/>
              <w:right w:w="0" w:type="dxa"/>
            </w:tcMar>
          </w:tcPr>
          <w:p w14:paraId="6D607FE7" w14:textId="77777777" w:rsidR="007D2581" w:rsidRPr="00D02F2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02F2B">
              <w:rPr>
                <w:rFonts w:eastAsiaTheme="minorEastAsia"/>
                <w:b/>
                <w:bCs/>
                <w:sz w:val="20"/>
                <w:szCs w:val="20"/>
              </w:rPr>
              <w:t>02/11/2000</w:t>
            </w:r>
          </w:p>
          <w:p w14:paraId="2A17A912" w14:textId="77777777" w:rsidR="007D2581" w:rsidRPr="00765B63"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02/08/2000</w:t>
            </w:r>
          </w:p>
        </w:tc>
        <w:tc>
          <w:tcPr>
            <w:tcW w:w="3734" w:type="dxa"/>
            <w:tcMar>
              <w:top w:w="113" w:type="dxa"/>
              <w:bottom w:w="113" w:type="dxa"/>
            </w:tcMar>
          </w:tcPr>
          <w:p w14:paraId="68BDDD98"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D02F2B">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criminal </w:t>
            </w:r>
            <w:r w:rsidRPr="00020F9E">
              <w:rPr>
                <w:rFonts w:eastAsiaTheme="minorEastAsia"/>
                <w:i/>
                <w:iCs/>
                <w:sz w:val="20"/>
                <w:szCs w:val="20"/>
              </w:rPr>
              <w:lastRenderedPageBreak/>
              <w:t>proceedings. (Article 6 §1)</w:t>
            </w:r>
          </w:p>
        </w:tc>
        <w:tc>
          <w:tcPr>
            <w:tcW w:w="5199" w:type="dxa"/>
            <w:tcMar>
              <w:top w:w="113" w:type="dxa"/>
              <w:bottom w:w="113" w:type="dxa"/>
            </w:tcMar>
          </w:tcPr>
          <w:p w14:paraId="56EB0A0D"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D02F2B">
              <w:rPr>
                <w:rFonts w:eastAsiaTheme="minorEastAsia"/>
                <w:i/>
                <w:iCs/>
                <w:sz w:val="20"/>
                <w:szCs w:val="20"/>
                <w:u w:val="single"/>
              </w:rPr>
              <w:lastRenderedPageBreak/>
              <w:t>Individual measures</w:t>
            </w:r>
            <w:r w:rsidRPr="4C4FCEC4">
              <w:rPr>
                <w:rFonts w:eastAsiaTheme="minorEastAsia"/>
                <w:sz w:val="20"/>
                <w:szCs w:val="20"/>
              </w:rPr>
              <w:t>: Just satisfaction in respect of non-pecuniary damage paid.</w:t>
            </w:r>
          </w:p>
          <w:p w14:paraId="11ED7BE7" w14:textId="77777777" w:rsidR="007D2581" w:rsidRPr="001E5EF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D02F2B">
              <w:rPr>
                <w:rFonts w:eastAsiaTheme="minorEastAsia"/>
                <w:i/>
                <w:iCs/>
                <w:sz w:val="20"/>
                <w:szCs w:val="20"/>
                <w:u w:val="single"/>
              </w:rPr>
              <w:lastRenderedPageBreak/>
              <w:t>General measures</w:t>
            </w:r>
            <w:r w:rsidRPr="4C4FCEC4">
              <w:rPr>
                <w:rFonts w:eastAsiaTheme="minorEastAsia"/>
                <w:sz w:val="20"/>
                <w:szCs w:val="20"/>
              </w:rPr>
              <w:t xml:space="preserve">: Violation due to the specific circumstances of the case. The judgment was published and transmitted to the authorities concerned, </w:t>
            </w:r>
            <w:proofErr w:type="gramStart"/>
            <w:r w:rsidRPr="4C4FCEC4">
              <w:rPr>
                <w:rFonts w:eastAsiaTheme="minorEastAsia"/>
                <w:sz w:val="20"/>
                <w:szCs w:val="20"/>
              </w:rPr>
              <w:t>in particular to</w:t>
            </w:r>
            <w:proofErr w:type="gramEnd"/>
            <w:r w:rsidRPr="4C4FCEC4">
              <w:rPr>
                <w:rFonts w:eastAsiaTheme="minorEastAsia"/>
                <w:sz w:val="20"/>
                <w:szCs w:val="20"/>
              </w:rPr>
              <w:t xml:space="preserve"> Attorneys General of Courts of Appeal.</w:t>
            </w:r>
          </w:p>
        </w:tc>
      </w:tr>
      <w:tr w:rsidR="007D2581" w:rsidRPr="00164B4E" w14:paraId="7BCC46E1"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E464C7A" w14:textId="77777777" w:rsidR="007D2581" w:rsidRDefault="007D2581" w:rsidP="00F80C56">
            <w:pPr>
              <w:jc w:val="center"/>
              <w:rPr>
                <w:rFonts w:eastAsiaTheme="minorEastAsia"/>
                <w:b w:val="0"/>
                <w:bCs w:val="0"/>
                <w:sz w:val="20"/>
                <w:szCs w:val="20"/>
              </w:rPr>
            </w:pPr>
            <w:hyperlink r:id="rId47" w:history="1">
              <w:proofErr w:type="spellStart"/>
              <w:proofErr w:type="gramStart"/>
              <w:r w:rsidRPr="006013AB">
                <w:rPr>
                  <w:rStyle w:val="Hyperlink"/>
                  <w:rFonts w:eastAsiaTheme="minorEastAsia"/>
                  <w:b w:val="0"/>
                  <w:bCs w:val="0"/>
                  <w:sz w:val="20"/>
                  <w:szCs w:val="20"/>
                </w:rPr>
                <w:t>ResDH</w:t>
              </w:r>
              <w:proofErr w:type="spellEnd"/>
              <w:r w:rsidRPr="006013AB">
                <w:rPr>
                  <w:rStyle w:val="Hyperlink"/>
                  <w:rFonts w:eastAsiaTheme="minorEastAsia"/>
                  <w:b w:val="0"/>
                  <w:bCs w:val="0"/>
                  <w:sz w:val="20"/>
                  <w:szCs w:val="20"/>
                </w:rPr>
                <w:t>(</w:t>
              </w:r>
              <w:proofErr w:type="gramEnd"/>
              <w:r w:rsidRPr="006013AB">
                <w:rPr>
                  <w:rStyle w:val="Hyperlink"/>
                  <w:rFonts w:eastAsiaTheme="minorEastAsia"/>
                  <w:b w:val="0"/>
                  <w:bCs w:val="0"/>
                  <w:sz w:val="20"/>
                  <w:szCs w:val="20"/>
                </w:rPr>
                <w:t>2002)60</w:t>
              </w:r>
            </w:hyperlink>
          </w:p>
        </w:tc>
        <w:tc>
          <w:tcPr>
            <w:tcW w:w="1514" w:type="dxa"/>
            <w:tcMar>
              <w:top w:w="113" w:type="dxa"/>
              <w:bottom w:w="113" w:type="dxa"/>
            </w:tcMar>
          </w:tcPr>
          <w:p w14:paraId="59F0A881"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Pr>
                <w:rFonts w:eastAsiaTheme="minorEastAsia"/>
                <w:b/>
                <w:bCs/>
                <w:sz w:val="20"/>
                <w:szCs w:val="20"/>
              </w:rPr>
              <w:t>Iscache</w:t>
            </w:r>
            <w:proofErr w:type="spellEnd"/>
          </w:p>
        </w:tc>
        <w:tc>
          <w:tcPr>
            <w:tcW w:w="1120" w:type="dxa"/>
            <w:tcMar>
              <w:top w:w="113" w:type="dxa"/>
              <w:bottom w:w="113" w:type="dxa"/>
            </w:tcMar>
          </w:tcPr>
          <w:p w14:paraId="007D41F2"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23050/93</w:t>
            </w:r>
          </w:p>
        </w:tc>
        <w:tc>
          <w:tcPr>
            <w:tcW w:w="1334" w:type="dxa"/>
            <w:tcMar>
              <w:top w:w="113" w:type="dxa"/>
              <w:left w:w="0" w:type="dxa"/>
              <w:bottom w:w="113" w:type="dxa"/>
              <w:right w:w="0" w:type="dxa"/>
            </w:tcMar>
          </w:tcPr>
          <w:p w14:paraId="605795A9" w14:textId="77777777" w:rsidR="007D2581" w:rsidRPr="006013A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6013AB">
              <w:rPr>
                <w:rFonts w:eastAsiaTheme="minorEastAsia"/>
                <w:b/>
                <w:bCs/>
                <w:sz w:val="20"/>
                <w:szCs w:val="20"/>
              </w:rPr>
              <w:t>15/07/1999</w:t>
            </w:r>
          </w:p>
        </w:tc>
        <w:tc>
          <w:tcPr>
            <w:tcW w:w="3734" w:type="dxa"/>
            <w:tcMar>
              <w:top w:w="113" w:type="dxa"/>
              <w:bottom w:w="113" w:type="dxa"/>
            </w:tcMar>
          </w:tcPr>
          <w:p w14:paraId="1B156FCE" w14:textId="77777777" w:rsidR="007D2581" w:rsidRPr="001E6610"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Pr>
                <w:rFonts w:eastAsiaTheme="minorEastAsia"/>
                <w:b/>
                <w:bCs/>
                <w:i/>
                <w:iCs/>
                <w:sz w:val="20"/>
                <w:szCs w:val="20"/>
              </w:rPr>
              <w:t xml:space="preserve">Protection of rights in detention and protection of private and family life: </w:t>
            </w:r>
            <w:r>
              <w:rPr>
                <w:rFonts w:eastAsiaTheme="minorEastAsia"/>
                <w:i/>
                <w:iCs/>
                <w:sz w:val="20"/>
                <w:szCs w:val="20"/>
              </w:rPr>
              <w:t>A</w:t>
            </w:r>
            <w:r w:rsidRPr="006013AB">
              <w:rPr>
                <w:rFonts w:eastAsiaTheme="minorEastAsia"/>
                <w:i/>
                <w:iCs/>
                <w:sz w:val="20"/>
                <w:szCs w:val="20"/>
              </w:rPr>
              <w:t xml:space="preserve">bsence of a prompt judgment regarding the lawfulness of </w:t>
            </w:r>
            <w:r>
              <w:rPr>
                <w:rFonts w:eastAsiaTheme="minorEastAsia"/>
                <w:i/>
                <w:iCs/>
                <w:sz w:val="20"/>
                <w:szCs w:val="20"/>
              </w:rPr>
              <w:t>the applicant’s</w:t>
            </w:r>
            <w:r w:rsidRPr="006013AB">
              <w:rPr>
                <w:rFonts w:eastAsiaTheme="minorEastAsia"/>
                <w:i/>
                <w:iCs/>
                <w:sz w:val="20"/>
                <w:szCs w:val="20"/>
              </w:rPr>
              <w:t xml:space="preserve"> detention on remand, absence of a right to compensation in this respect</w:t>
            </w:r>
            <w:r>
              <w:rPr>
                <w:rFonts w:eastAsiaTheme="minorEastAsia"/>
                <w:i/>
                <w:iCs/>
                <w:sz w:val="20"/>
                <w:szCs w:val="20"/>
              </w:rPr>
              <w:t xml:space="preserve"> and unlawful interception of his telephone conversations. (Articles 5 §§4+5 as well as 8)</w:t>
            </w:r>
          </w:p>
        </w:tc>
        <w:tc>
          <w:tcPr>
            <w:tcW w:w="5199" w:type="dxa"/>
            <w:tcMar>
              <w:top w:w="113" w:type="dxa"/>
              <w:bottom w:w="113" w:type="dxa"/>
            </w:tcMar>
          </w:tcPr>
          <w:p w14:paraId="206EF6FF"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1E6610">
              <w:rPr>
                <w:rFonts w:eastAsiaTheme="minorEastAsia"/>
                <w:i/>
                <w:iCs/>
                <w:sz w:val="20"/>
                <w:szCs w:val="20"/>
                <w:u w:val="single"/>
              </w:rPr>
              <w:t>Individual measures</w:t>
            </w:r>
            <w:r w:rsidRPr="4C4FCEC4">
              <w:rPr>
                <w:rFonts w:eastAsiaTheme="minorEastAsia"/>
                <w:sz w:val="20"/>
                <w:szCs w:val="20"/>
              </w:rPr>
              <w:t xml:space="preserve">: Just satisfaction in respect of </w:t>
            </w:r>
            <w:r>
              <w:rPr>
                <w:rFonts w:eastAsiaTheme="minorEastAsia"/>
                <w:sz w:val="20"/>
                <w:szCs w:val="20"/>
              </w:rPr>
              <w:t xml:space="preserve">all damages confounded </w:t>
            </w:r>
            <w:r w:rsidRPr="4C4FCEC4">
              <w:rPr>
                <w:rFonts w:eastAsiaTheme="minorEastAsia"/>
                <w:sz w:val="20"/>
                <w:szCs w:val="20"/>
              </w:rPr>
              <w:t>paid.</w:t>
            </w:r>
          </w:p>
          <w:p w14:paraId="5C066136" w14:textId="77777777" w:rsidR="007D2581" w:rsidRPr="001E6610"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1E6610">
              <w:rPr>
                <w:rFonts w:eastAsiaTheme="minorEastAsia"/>
                <w:i/>
                <w:iCs/>
                <w:sz w:val="20"/>
                <w:szCs w:val="20"/>
                <w:u w:val="single"/>
              </w:rPr>
              <w:t>General measures</w:t>
            </w:r>
            <w:r w:rsidRPr="4C4FCEC4">
              <w:rPr>
                <w:rFonts w:eastAsiaTheme="minorEastAsia"/>
                <w:sz w:val="20"/>
                <w:szCs w:val="20"/>
              </w:rPr>
              <w:t>:</w:t>
            </w:r>
            <w:r>
              <w:t xml:space="preserve"> </w:t>
            </w:r>
            <w:r>
              <w:rPr>
                <w:rFonts w:eastAsiaTheme="minorEastAsia"/>
                <w:sz w:val="20"/>
                <w:szCs w:val="20"/>
              </w:rPr>
              <w:t>T</w:t>
            </w:r>
            <w:r w:rsidRPr="006013AB">
              <w:rPr>
                <w:rFonts w:eastAsiaTheme="minorEastAsia"/>
                <w:sz w:val="20"/>
                <w:szCs w:val="20"/>
              </w:rPr>
              <w:t>he failure, by the registry of an Indictments Chamber, to send a notice of appeal to the Court of Cassation, thereby depriving the applicant of a review of the lawfulness of his detention</w:t>
            </w:r>
            <w:r>
              <w:rPr>
                <w:rFonts w:eastAsiaTheme="minorEastAsia"/>
                <w:sz w:val="20"/>
                <w:szCs w:val="20"/>
              </w:rPr>
              <w:t xml:space="preserve">, </w:t>
            </w:r>
            <w:r w:rsidRPr="006013AB">
              <w:rPr>
                <w:rFonts w:eastAsiaTheme="minorEastAsia"/>
                <w:sz w:val="20"/>
                <w:szCs w:val="20"/>
              </w:rPr>
              <w:t>would most certainly be considered by the domestic courts as gross negligence incurring the liability of the State under Article L 781-1 of the Code of Judicial Organisation.</w:t>
            </w:r>
          </w:p>
        </w:tc>
      </w:tr>
      <w:tr w:rsidR="007D2581" w:rsidRPr="00164B4E" w14:paraId="1756BFD4"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6C82603" w14:textId="77777777" w:rsidR="007D2581" w:rsidRPr="00422764" w:rsidRDefault="007D2581" w:rsidP="00F80C56">
            <w:pPr>
              <w:jc w:val="center"/>
              <w:rPr>
                <w:rFonts w:eastAsiaTheme="minorEastAsia"/>
                <w:b w:val="0"/>
                <w:bCs w:val="0"/>
                <w:sz w:val="20"/>
                <w:szCs w:val="20"/>
              </w:rPr>
            </w:pPr>
            <w:hyperlink r:id="rId48" w:history="1">
              <w:proofErr w:type="spellStart"/>
              <w:proofErr w:type="gramStart"/>
              <w:r w:rsidRPr="008F7416">
                <w:rPr>
                  <w:rStyle w:val="Hyperlink"/>
                  <w:rFonts w:eastAsiaTheme="minorEastAsia"/>
                  <w:b w:val="0"/>
                  <w:bCs w:val="0"/>
                  <w:sz w:val="20"/>
                  <w:szCs w:val="20"/>
                </w:rPr>
                <w:t>ResDH</w:t>
              </w:r>
              <w:proofErr w:type="spellEnd"/>
              <w:r w:rsidRPr="008F7416">
                <w:rPr>
                  <w:rStyle w:val="Hyperlink"/>
                  <w:rFonts w:eastAsiaTheme="minorEastAsia"/>
                  <w:b w:val="0"/>
                  <w:bCs w:val="0"/>
                  <w:sz w:val="20"/>
                  <w:szCs w:val="20"/>
                </w:rPr>
                <w:t>(</w:t>
              </w:r>
              <w:proofErr w:type="gramEnd"/>
              <w:r w:rsidRPr="008F7416">
                <w:rPr>
                  <w:rStyle w:val="Hyperlink"/>
                  <w:rFonts w:eastAsiaTheme="minorEastAsia"/>
                  <w:b w:val="0"/>
                  <w:bCs w:val="0"/>
                  <w:sz w:val="20"/>
                  <w:szCs w:val="20"/>
                </w:rPr>
                <w:t>2002)119</w:t>
              </w:r>
            </w:hyperlink>
          </w:p>
        </w:tc>
        <w:tc>
          <w:tcPr>
            <w:tcW w:w="1514" w:type="dxa"/>
            <w:tcMar>
              <w:top w:w="113" w:type="dxa"/>
              <w:bottom w:w="113" w:type="dxa"/>
            </w:tcMar>
          </w:tcPr>
          <w:p w14:paraId="27674018"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FRA / J.B.</w:t>
            </w:r>
          </w:p>
        </w:tc>
        <w:tc>
          <w:tcPr>
            <w:tcW w:w="1120" w:type="dxa"/>
            <w:tcMar>
              <w:top w:w="113" w:type="dxa"/>
              <w:bottom w:w="113" w:type="dxa"/>
            </w:tcMar>
          </w:tcPr>
          <w:p w14:paraId="3F12ADFD"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33634/96</w:t>
            </w:r>
          </w:p>
        </w:tc>
        <w:tc>
          <w:tcPr>
            <w:tcW w:w="1334" w:type="dxa"/>
            <w:tcMar>
              <w:top w:w="113" w:type="dxa"/>
              <w:left w:w="0" w:type="dxa"/>
              <w:bottom w:w="113" w:type="dxa"/>
              <w:right w:w="0" w:type="dxa"/>
            </w:tcMar>
          </w:tcPr>
          <w:p w14:paraId="4AA99182" w14:textId="77777777" w:rsidR="007D2581" w:rsidRPr="008F7416"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8F7416">
              <w:rPr>
                <w:rFonts w:eastAsiaTheme="minorEastAsia"/>
                <w:b/>
                <w:bCs/>
                <w:sz w:val="20"/>
                <w:szCs w:val="20"/>
              </w:rPr>
              <w:t>22/01/2001</w:t>
            </w:r>
          </w:p>
          <w:p w14:paraId="664016D2"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60C5C7DC">
              <w:rPr>
                <w:rFonts w:eastAsiaTheme="minorEastAsia"/>
                <w:sz w:val="20"/>
                <w:szCs w:val="20"/>
              </w:rPr>
              <w:t>26/09/2001</w:t>
            </w:r>
          </w:p>
          <w:p w14:paraId="43B85406" w14:textId="77777777" w:rsidR="007D2581" w:rsidRPr="00EF50A3"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p>
        </w:tc>
        <w:tc>
          <w:tcPr>
            <w:tcW w:w="3734" w:type="dxa"/>
            <w:tcMar>
              <w:top w:w="113" w:type="dxa"/>
              <w:bottom w:w="113" w:type="dxa"/>
            </w:tcMar>
          </w:tcPr>
          <w:p w14:paraId="117C4CF0"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before administrative courts. (Article 6 §1)</w:t>
            </w:r>
          </w:p>
        </w:tc>
        <w:tc>
          <w:tcPr>
            <w:tcW w:w="5199" w:type="dxa"/>
            <w:tcMar>
              <w:top w:w="113" w:type="dxa"/>
              <w:bottom w:w="113" w:type="dxa"/>
            </w:tcMar>
          </w:tcPr>
          <w:p w14:paraId="68A05619" w14:textId="77777777" w:rsidR="007D2581" w:rsidRPr="008F7416"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Individual measures</w:t>
            </w:r>
            <w:r w:rsidRPr="008F7416">
              <w:rPr>
                <w:rFonts w:eastAsiaTheme="minorEastAsia"/>
                <w:sz w:val="20"/>
                <w:szCs w:val="20"/>
              </w:rPr>
              <w:t xml:space="preserve">: Just satisfaction for </w:t>
            </w:r>
            <w:r>
              <w:rPr>
                <w:rFonts w:eastAsiaTheme="minorEastAsia"/>
                <w:sz w:val="20"/>
                <w:szCs w:val="20"/>
              </w:rPr>
              <w:t>non-</w:t>
            </w:r>
            <w:r w:rsidRPr="008F7416">
              <w:rPr>
                <w:rFonts w:eastAsiaTheme="minorEastAsia"/>
                <w:sz w:val="20"/>
                <w:szCs w:val="20"/>
              </w:rPr>
              <w:t>pecuniary damage paid as agreed.</w:t>
            </w:r>
          </w:p>
          <w:p w14:paraId="6A13DEC9"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General measures</w:t>
            </w:r>
            <w:r w:rsidRPr="008F7416">
              <w:rPr>
                <w:rFonts w:eastAsiaTheme="minorEastAsia"/>
                <w:sz w:val="20"/>
                <w:szCs w:val="20"/>
              </w:rPr>
              <w:t>:</w:t>
            </w:r>
            <w:r w:rsidRPr="008F7416">
              <w:rPr>
                <w:sz w:val="20"/>
                <w:szCs w:val="20"/>
              </w:rPr>
              <w:t xml:space="preserve"> Violation due to the specific circumstances of the case. </w:t>
            </w:r>
            <w:r w:rsidRPr="008F7416">
              <w:rPr>
                <w:rFonts w:eastAsiaTheme="minorEastAsia"/>
                <w:sz w:val="20"/>
                <w:szCs w:val="20"/>
              </w:rPr>
              <w:t xml:space="preserve">Copies of the Commission’s report had accordingly been sent out to all the Presidents of </w:t>
            </w:r>
            <w:proofErr w:type="spellStart"/>
            <w:r w:rsidRPr="008F7416">
              <w:rPr>
                <w:rFonts w:eastAsiaTheme="minorEastAsia"/>
                <w:sz w:val="20"/>
                <w:szCs w:val="20"/>
              </w:rPr>
              <w:t>Tribunaux</w:t>
            </w:r>
            <w:proofErr w:type="spellEnd"/>
            <w:r w:rsidRPr="008F7416">
              <w:rPr>
                <w:rFonts w:eastAsiaTheme="minorEastAsia"/>
                <w:sz w:val="20"/>
                <w:szCs w:val="20"/>
              </w:rPr>
              <w:t xml:space="preserve"> de Grande Instance.</w:t>
            </w:r>
          </w:p>
        </w:tc>
      </w:tr>
      <w:tr w:rsidR="007D2581" w:rsidRPr="00164B4E" w14:paraId="3EBC5E1B"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609F6B0" w14:textId="77777777" w:rsidR="007D2581" w:rsidRDefault="007D2581" w:rsidP="00F80C56">
            <w:pPr>
              <w:jc w:val="center"/>
              <w:rPr>
                <w:rFonts w:eastAsiaTheme="minorEastAsia"/>
                <w:b w:val="0"/>
                <w:bCs w:val="0"/>
                <w:sz w:val="20"/>
                <w:szCs w:val="20"/>
              </w:rPr>
            </w:pPr>
            <w:hyperlink r:id="rId49" w:history="1">
              <w:proofErr w:type="spellStart"/>
              <w:proofErr w:type="gramStart"/>
              <w:r w:rsidRPr="00211C95">
                <w:rPr>
                  <w:rStyle w:val="Hyperlink"/>
                  <w:rFonts w:eastAsiaTheme="minorEastAsia"/>
                  <w:b w:val="0"/>
                  <w:bCs w:val="0"/>
                  <w:sz w:val="20"/>
                  <w:szCs w:val="20"/>
                </w:rPr>
                <w:t>ResDH</w:t>
              </w:r>
              <w:proofErr w:type="spellEnd"/>
              <w:r w:rsidRPr="00211C95">
                <w:rPr>
                  <w:rStyle w:val="Hyperlink"/>
                  <w:rFonts w:eastAsiaTheme="minorEastAsia"/>
                  <w:b w:val="0"/>
                  <w:bCs w:val="0"/>
                  <w:sz w:val="20"/>
                  <w:szCs w:val="20"/>
                </w:rPr>
                <w:t>(</w:t>
              </w:r>
              <w:proofErr w:type="gramEnd"/>
              <w:r w:rsidRPr="00211C95">
                <w:rPr>
                  <w:rStyle w:val="Hyperlink"/>
                  <w:rFonts w:eastAsiaTheme="minorEastAsia"/>
                  <w:b w:val="0"/>
                  <w:bCs w:val="0"/>
                  <w:sz w:val="20"/>
                  <w:szCs w:val="20"/>
                </w:rPr>
                <w:t>2002)111</w:t>
              </w:r>
            </w:hyperlink>
          </w:p>
        </w:tc>
        <w:tc>
          <w:tcPr>
            <w:tcW w:w="1514" w:type="dxa"/>
            <w:tcMar>
              <w:top w:w="113" w:type="dxa"/>
              <w:bottom w:w="113" w:type="dxa"/>
            </w:tcMar>
          </w:tcPr>
          <w:p w14:paraId="7749B37F"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Pr>
                <w:rFonts w:eastAsiaTheme="minorEastAsia"/>
                <w:b/>
                <w:bCs/>
                <w:sz w:val="20"/>
                <w:szCs w:val="20"/>
              </w:rPr>
              <w:t>Juhel</w:t>
            </w:r>
            <w:proofErr w:type="spellEnd"/>
            <w:r>
              <w:rPr>
                <w:rFonts w:eastAsiaTheme="minorEastAsia"/>
                <w:b/>
                <w:bCs/>
                <w:sz w:val="20"/>
                <w:szCs w:val="20"/>
              </w:rPr>
              <w:t xml:space="preserve"> and Others</w:t>
            </w:r>
          </w:p>
        </w:tc>
        <w:tc>
          <w:tcPr>
            <w:tcW w:w="1120" w:type="dxa"/>
            <w:tcMar>
              <w:top w:w="113" w:type="dxa"/>
              <w:bottom w:w="113" w:type="dxa"/>
            </w:tcMar>
          </w:tcPr>
          <w:p w14:paraId="61780F30"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28713/95+</w:t>
            </w:r>
          </w:p>
        </w:tc>
        <w:tc>
          <w:tcPr>
            <w:tcW w:w="1334" w:type="dxa"/>
            <w:tcMar>
              <w:top w:w="113" w:type="dxa"/>
              <w:left w:w="0" w:type="dxa"/>
              <w:bottom w:w="113" w:type="dxa"/>
              <w:right w:w="0" w:type="dxa"/>
            </w:tcMar>
          </w:tcPr>
          <w:p w14:paraId="55EB8E9C"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10/04/2000</w:t>
            </w:r>
          </w:p>
        </w:tc>
        <w:tc>
          <w:tcPr>
            <w:tcW w:w="3734" w:type="dxa"/>
            <w:tcMar>
              <w:top w:w="113" w:type="dxa"/>
              <w:bottom w:w="113" w:type="dxa"/>
            </w:tcMar>
          </w:tcPr>
          <w:p w14:paraId="48CADF46"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25154C">
              <w:rPr>
                <w:rFonts w:eastAsiaTheme="minorEastAsia"/>
                <w:b/>
                <w:bCs/>
                <w:i/>
                <w:iCs/>
                <w:sz w:val="20"/>
                <w:szCs w:val="20"/>
              </w:rPr>
              <w:t>Access to and effective functioning of justice</w:t>
            </w:r>
            <w:r w:rsidRPr="00020F9E">
              <w:rPr>
                <w:rFonts w:eastAsiaTheme="minorEastAsia"/>
                <w:i/>
                <w:iCs/>
                <w:sz w:val="20"/>
                <w:szCs w:val="20"/>
              </w:rPr>
              <w:t>:</w:t>
            </w:r>
            <w:r>
              <w:rPr>
                <w:rFonts w:eastAsiaTheme="minorEastAsia"/>
                <w:i/>
                <w:iCs/>
                <w:sz w:val="20"/>
                <w:szCs w:val="20"/>
              </w:rPr>
              <w:t xml:space="preserve"> L</w:t>
            </w:r>
            <w:r w:rsidRPr="00053007">
              <w:rPr>
                <w:rFonts w:eastAsiaTheme="minorEastAsia"/>
                <w:i/>
                <w:iCs/>
                <w:sz w:val="20"/>
                <w:szCs w:val="20"/>
              </w:rPr>
              <w:t>ack of public hearings before disciplinary courts</w:t>
            </w:r>
            <w:r>
              <w:rPr>
                <w:rFonts w:eastAsiaTheme="minorEastAsia"/>
                <w:i/>
                <w:iCs/>
                <w:sz w:val="20"/>
                <w:szCs w:val="20"/>
              </w:rPr>
              <w:t xml:space="preserve"> (</w:t>
            </w:r>
            <w:r w:rsidRPr="00053007">
              <w:rPr>
                <w:rFonts w:eastAsiaTheme="minorEastAsia"/>
                <w:i/>
                <w:iCs/>
                <w:sz w:val="20"/>
                <w:szCs w:val="20"/>
              </w:rPr>
              <w:t>the Regional Council and the disciplinary section of the National Council of the Ordre des Médecins</w:t>
            </w:r>
            <w:r>
              <w:rPr>
                <w:rFonts w:eastAsiaTheme="minorEastAsia"/>
                <w:i/>
                <w:iCs/>
                <w:sz w:val="20"/>
                <w:szCs w:val="20"/>
              </w:rPr>
              <w:t xml:space="preserve">) </w:t>
            </w:r>
            <w:r w:rsidRPr="00053007">
              <w:rPr>
                <w:rFonts w:eastAsiaTheme="minorEastAsia"/>
                <w:i/>
                <w:iCs/>
                <w:sz w:val="20"/>
                <w:szCs w:val="20"/>
              </w:rPr>
              <w:t>and lack of impartiality of those bodies</w:t>
            </w:r>
            <w:r>
              <w:rPr>
                <w:rFonts w:eastAsiaTheme="minorEastAsia"/>
                <w:i/>
                <w:iCs/>
                <w:sz w:val="20"/>
                <w:szCs w:val="20"/>
              </w:rPr>
              <w:t>. (Article 6 §1)</w:t>
            </w:r>
          </w:p>
        </w:tc>
        <w:tc>
          <w:tcPr>
            <w:tcW w:w="5199" w:type="dxa"/>
            <w:tcMar>
              <w:top w:w="113" w:type="dxa"/>
              <w:bottom w:w="113" w:type="dxa"/>
            </w:tcMar>
          </w:tcPr>
          <w:p w14:paraId="29E449C9"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Individual measures</w:t>
            </w:r>
            <w:r w:rsidRPr="60C5C7DC">
              <w:rPr>
                <w:rFonts w:eastAsiaTheme="minorEastAsia"/>
                <w:sz w:val="20"/>
                <w:szCs w:val="20"/>
              </w:rPr>
              <w:t>: Just satisfaction in respect of non-pecuniary damage paid</w:t>
            </w:r>
            <w:r>
              <w:rPr>
                <w:rFonts w:eastAsiaTheme="minorEastAsia"/>
                <w:sz w:val="20"/>
                <w:szCs w:val="20"/>
              </w:rPr>
              <w:t>.</w:t>
            </w:r>
          </w:p>
          <w:p w14:paraId="35EF7731" w14:textId="77777777" w:rsidR="007D2581" w:rsidRPr="000C6A5F"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053007">
              <w:rPr>
                <w:rFonts w:eastAsiaTheme="minorEastAsia"/>
                <w:i/>
                <w:iCs/>
                <w:sz w:val="20"/>
                <w:szCs w:val="20"/>
                <w:u w:val="single"/>
              </w:rPr>
              <w:t>General measures</w:t>
            </w:r>
            <w:r>
              <w:rPr>
                <w:rFonts w:eastAsiaTheme="minorEastAsia"/>
                <w:sz w:val="20"/>
                <w:szCs w:val="20"/>
              </w:rPr>
              <w:t xml:space="preserve">: </w:t>
            </w:r>
            <w:r w:rsidRPr="00053007">
              <w:rPr>
                <w:rFonts w:eastAsiaTheme="minorEastAsia"/>
                <w:sz w:val="20"/>
                <w:szCs w:val="20"/>
              </w:rPr>
              <w:t xml:space="preserve">See Resolution </w:t>
            </w:r>
            <w:hyperlink r:id="rId50" w:history="1">
              <w:r w:rsidRPr="00053007">
                <w:rPr>
                  <w:rStyle w:val="Hyperlink"/>
                  <w:rFonts w:eastAsiaTheme="minorEastAsia"/>
                  <w:sz w:val="20"/>
                  <w:szCs w:val="20"/>
                </w:rPr>
                <w:t>DH(97)352</w:t>
              </w:r>
            </w:hyperlink>
            <w:r w:rsidRPr="00053007">
              <w:rPr>
                <w:rFonts w:eastAsiaTheme="minorEastAsia"/>
                <w:sz w:val="20"/>
                <w:szCs w:val="20"/>
              </w:rPr>
              <w:t xml:space="preserve"> in the case of </w:t>
            </w:r>
            <w:proofErr w:type="spellStart"/>
            <w:r w:rsidRPr="00053007">
              <w:rPr>
                <w:rFonts w:eastAsiaTheme="minorEastAsia"/>
                <w:sz w:val="20"/>
                <w:szCs w:val="20"/>
              </w:rPr>
              <w:t>Diennet</w:t>
            </w:r>
            <w:proofErr w:type="spellEnd"/>
            <w:r>
              <w:rPr>
                <w:rFonts w:eastAsiaTheme="minorEastAsia"/>
                <w:sz w:val="20"/>
                <w:szCs w:val="20"/>
              </w:rPr>
              <w:t xml:space="preserve"> as well as </w:t>
            </w:r>
            <w:hyperlink r:id="rId51" w:history="1">
              <w:proofErr w:type="spellStart"/>
              <w:r w:rsidRPr="00211C95">
                <w:rPr>
                  <w:rStyle w:val="Hyperlink"/>
                  <w:rFonts w:eastAsiaTheme="minorEastAsia"/>
                  <w:sz w:val="20"/>
                  <w:szCs w:val="20"/>
                </w:rPr>
                <w:t>ResDH</w:t>
              </w:r>
              <w:proofErr w:type="spellEnd"/>
              <w:r w:rsidRPr="00211C95">
                <w:rPr>
                  <w:rStyle w:val="Hyperlink"/>
                  <w:rFonts w:eastAsiaTheme="minorEastAsia"/>
                  <w:sz w:val="20"/>
                  <w:szCs w:val="20"/>
                </w:rPr>
                <w:t>(2002)100</w:t>
              </w:r>
            </w:hyperlink>
            <w:r>
              <w:rPr>
                <w:rFonts w:eastAsiaTheme="minorEastAsia"/>
                <w:sz w:val="20"/>
                <w:szCs w:val="20"/>
              </w:rPr>
              <w:t xml:space="preserve"> in </w:t>
            </w:r>
            <w:proofErr w:type="spellStart"/>
            <w:r>
              <w:rPr>
                <w:rFonts w:eastAsiaTheme="minorEastAsia"/>
                <w:sz w:val="20"/>
                <w:szCs w:val="20"/>
              </w:rPr>
              <w:t>Gautrin</w:t>
            </w:r>
            <w:proofErr w:type="spellEnd"/>
            <w:r>
              <w:rPr>
                <w:rFonts w:eastAsiaTheme="minorEastAsia"/>
                <w:sz w:val="20"/>
                <w:szCs w:val="20"/>
              </w:rPr>
              <w:t xml:space="preserve"> and Others,</w:t>
            </w:r>
            <w:r w:rsidRPr="00053007">
              <w:rPr>
                <w:rFonts w:eastAsiaTheme="minorEastAsia"/>
                <w:sz w:val="20"/>
                <w:szCs w:val="20"/>
              </w:rPr>
              <w:t xml:space="preserve"> in particular with regard to the adoption of a Decree</w:t>
            </w:r>
            <w:r w:rsidRPr="00053007">
              <w:rPr>
                <w:sz w:val="20"/>
                <w:szCs w:val="20"/>
              </w:rPr>
              <w:t xml:space="preserve"> </w:t>
            </w:r>
            <w:r>
              <w:rPr>
                <w:sz w:val="20"/>
                <w:szCs w:val="20"/>
              </w:rPr>
              <w:t xml:space="preserve">in 1993 </w:t>
            </w:r>
            <w:r w:rsidRPr="00053007">
              <w:rPr>
                <w:sz w:val="20"/>
                <w:szCs w:val="20"/>
              </w:rPr>
              <w:t xml:space="preserve">which provides that hearings on disciplinary matters before a body of the Ordre des </w:t>
            </w:r>
            <w:proofErr w:type="spellStart"/>
            <w:r w:rsidRPr="00053007">
              <w:rPr>
                <w:sz w:val="20"/>
                <w:szCs w:val="20"/>
              </w:rPr>
              <w:t>médecins</w:t>
            </w:r>
            <w:proofErr w:type="spellEnd"/>
            <w:r w:rsidRPr="00053007">
              <w:rPr>
                <w:sz w:val="20"/>
                <w:szCs w:val="20"/>
              </w:rPr>
              <w:t xml:space="preserve"> are public</w:t>
            </w:r>
            <w:r>
              <w:rPr>
                <w:sz w:val="20"/>
                <w:szCs w:val="20"/>
              </w:rPr>
              <w:t>. In 2001, t</w:t>
            </w:r>
            <w:r w:rsidRPr="00053007">
              <w:rPr>
                <w:rFonts w:eastAsiaTheme="minorEastAsia"/>
                <w:sz w:val="20"/>
                <w:szCs w:val="20"/>
              </w:rPr>
              <w:t xml:space="preserve">he disciplinary body of the National Council of the Ordre des </w:t>
            </w:r>
            <w:proofErr w:type="spellStart"/>
            <w:r w:rsidRPr="00053007">
              <w:rPr>
                <w:rFonts w:eastAsiaTheme="minorEastAsia"/>
                <w:sz w:val="20"/>
                <w:szCs w:val="20"/>
              </w:rPr>
              <w:t>médecins</w:t>
            </w:r>
            <w:proofErr w:type="spellEnd"/>
            <w:r w:rsidRPr="00053007">
              <w:rPr>
                <w:rFonts w:eastAsiaTheme="minorEastAsia"/>
                <w:sz w:val="20"/>
                <w:szCs w:val="20"/>
              </w:rPr>
              <w:t xml:space="preserve"> sent a circular to the Presidents and general Secretaries of the regional councils, drawing their attention to the </w:t>
            </w:r>
            <w:r>
              <w:rPr>
                <w:rFonts w:eastAsiaTheme="minorEastAsia"/>
                <w:sz w:val="20"/>
                <w:szCs w:val="20"/>
              </w:rPr>
              <w:t xml:space="preserve">present cases </w:t>
            </w:r>
            <w:r w:rsidRPr="00053007">
              <w:rPr>
                <w:rFonts w:eastAsiaTheme="minorEastAsia"/>
                <w:sz w:val="20"/>
                <w:szCs w:val="20"/>
              </w:rPr>
              <w:t>and the requirement</w:t>
            </w:r>
            <w:r>
              <w:rPr>
                <w:rFonts w:eastAsiaTheme="minorEastAsia"/>
                <w:sz w:val="20"/>
                <w:szCs w:val="20"/>
              </w:rPr>
              <w:t xml:space="preserve">s of Article 6. </w:t>
            </w:r>
          </w:p>
        </w:tc>
      </w:tr>
      <w:tr w:rsidR="007D2581" w:rsidRPr="00164B4E" w14:paraId="74A33B51"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B72FA56" w14:textId="77777777" w:rsidR="007D2581" w:rsidRPr="00422764" w:rsidRDefault="007D2581" w:rsidP="00F80C56">
            <w:pPr>
              <w:jc w:val="center"/>
              <w:rPr>
                <w:rFonts w:eastAsiaTheme="minorEastAsia"/>
                <w:b w:val="0"/>
                <w:bCs w:val="0"/>
                <w:sz w:val="20"/>
                <w:szCs w:val="20"/>
              </w:rPr>
            </w:pPr>
            <w:hyperlink r:id="rId52" w:history="1">
              <w:proofErr w:type="spellStart"/>
              <w:proofErr w:type="gramStart"/>
              <w:r w:rsidRPr="00700FF5">
                <w:rPr>
                  <w:rStyle w:val="Hyperlink"/>
                  <w:rFonts w:eastAsiaTheme="minorEastAsia"/>
                  <w:b w:val="0"/>
                  <w:bCs w:val="0"/>
                  <w:sz w:val="20"/>
                  <w:szCs w:val="20"/>
                </w:rPr>
                <w:t>ResDH</w:t>
              </w:r>
              <w:proofErr w:type="spellEnd"/>
              <w:r w:rsidRPr="00700FF5">
                <w:rPr>
                  <w:rStyle w:val="Hyperlink"/>
                  <w:rFonts w:eastAsiaTheme="minorEastAsia"/>
                  <w:b w:val="0"/>
                  <w:bCs w:val="0"/>
                  <w:sz w:val="20"/>
                  <w:szCs w:val="20"/>
                </w:rPr>
                <w:t>(</w:t>
              </w:r>
              <w:proofErr w:type="gramEnd"/>
              <w:r w:rsidRPr="00700FF5">
                <w:rPr>
                  <w:rStyle w:val="Hyperlink"/>
                  <w:rFonts w:eastAsiaTheme="minorEastAsia"/>
                  <w:b w:val="0"/>
                  <w:bCs w:val="0"/>
                  <w:sz w:val="20"/>
                  <w:szCs w:val="20"/>
                </w:rPr>
                <w:t>2002)76</w:t>
              </w:r>
            </w:hyperlink>
          </w:p>
        </w:tc>
        <w:tc>
          <w:tcPr>
            <w:tcW w:w="1514" w:type="dxa"/>
            <w:tcMar>
              <w:top w:w="113" w:type="dxa"/>
              <w:bottom w:w="113" w:type="dxa"/>
            </w:tcMar>
          </w:tcPr>
          <w:p w14:paraId="64FAAED9"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FRA / Kadri</w:t>
            </w:r>
          </w:p>
        </w:tc>
        <w:tc>
          <w:tcPr>
            <w:tcW w:w="1120" w:type="dxa"/>
            <w:tcMar>
              <w:top w:w="113" w:type="dxa"/>
              <w:bottom w:w="113" w:type="dxa"/>
            </w:tcMar>
          </w:tcPr>
          <w:p w14:paraId="0012B379"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41715/98</w:t>
            </w:r>
          </w:p>
        </w:tc>
        <w:tc>
          <w:tcPr>
            <w:tcW w:w="1334" w:type="dxa"/>
            <w:tcMar>
              <w:top w:w="113" w:type="dxa"/>
              <w:left w:w="0" w:type="dxa"/>
              <w:bottom w:w="113" w:type="dxa"/>
              <w:right w:w="0" w:type="dxa"/>
            </w:tcMar>
          </w:tcPr>
          <w:p w14:paraId="687BC700" w14:textId="77777777" w:rsidR="007D2581" w:rsidRPr="00700FF5"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00FF5">
              <w:rPr>
                <w:rFonts w:eastAsiaTheme="minorEastAsia"/>
                <w:b/>
                <w:bCs/>
                <w:sz w:val="20"/>
                <w:szCs w:val="20"/>
              </w:rPr>
              <w:t>27/06/2001</w:t>
            </w:r>
          </w:p>
          <w:p w14:paraId="6F8E44FB" w14:textId="77777777" w:rsidR="007D2581" w:rsidRPr="00C92120"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4C4FCEC4">
              <w:rPr>
                <w:rFonts w:eastAsiaTheme="minorEastAsia"/>
                <w:sz w:val="20"/>
                <w:szCs w:val="20"/>
              </w:rPr>
              <w:t>27/03/2001</w:t>
            </w:r>
          </w:p>
        </w:tc>
        <w:tc>
          <w:tcPr>
            <w:tcW w:w="3734" w:type="dxa"/>
            <w:tcMar>
              <w:top w:w="113" w:type="dxa"/>
              <w:bottom w:w="113" w:type="dxa"/>
            </w:tcMar>
          </w:tcPr>
          <w:p w14:paraId="3FF953EF"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700FF5">
              <w:rPr>
                <w:rFonts w:eastAsiaTheme="minorEastAsia"/>
                <w:b/>
                <w:bCs/>
                <w:i/>
                <w:iCs/>
                <w:sz w:val="20"/>
                <w:szCs w:val="20"/>
              </w:rPr>
              <w:t>Access to and effective functioning of justice</w:t>
            </w:r>
            <w:r w:rsidRPr="00020F9E">
              <w:rPr>
                <w:rFonts w:eastAsiaTheme="minorEastAsia"/>
                <w:i/>
                <w:iCs/>
                <w:sz w:val="20"/>
                <w:szCs w:val="20"/>
              </w:rPr>
              <w:t>: Excessive length of criminal proceedings. (Article 6 §1)</w:t>
            </w:r>
          </w:p>
        </w:tc>
        <w:tc>
          <w:tcPr>
            <w:tcW w:w="5199" w:type="dxa"/>
            <w:tcMar>
              <w:top w:w="113" w:type="dxa"/>
              <w:bottom w:w="113" w:type="dxa"/>
            </w:tcMar>
          </w:tcPr>
          <w:p w14:paraId="5B15D050"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00FF5">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6EE57AC1" w14:textId="77777777" w:rsidR="007D2581" w:rsidRPr="00DE5FC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00FF5">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4B237A01"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5278059" w14:textId="77777777" w:rsidR="007D2581" w:rsidRPr="00422764" w:rsidRDefault="007D2581" w:rsidP="00F80C56">
            <w:pPr>
              <w:jc w:val="center"/>
              <w:rPr>
                <w:rFonts w:eastAsiaTheme="minorEastAsia"/>
                <w:b w:val="0"/>
                <w:bCs w:val="0"/>
                <w:sz w:val="20"/>
                <w:szCs w:val="20"/>
              </w:rPr>
            </w:pPr>
            <w:hyperlink r:id="rId53" w:history="1">
              <w:proofErr w:type="spellStart"/>
              <w:proofErr w:type="gramStart"/>
              <w:r w:rsidRPr="00585FA4">
                <w:rPr>
                  <w:rStyle w:val="Hyperlink"/>
                  <w:rFonts w:eastAsiaTheme="minorEastAsia"/>
                  <w:b w:val="0"/>
                  <w:bCs w:val="0"/>
                  <w:sz w:val="20"/>
                  <w:szCs w:val="20"/>
                </w:rPr>
                <w:t>ResDH</w:t>
              </w:r>
              <w:proofErr w:type="spellEnd"/>
              <w:r w:rsidRPr="00585FA4">
                <w:rPr>
                  <w:rStyle w:val="Hyperlink"/>
                  <w:rFonts w:eastAsiaTheme="minorEastAsia"/>
                  <w:b w:val="0"/>
                  <w:bCs w:val="0"/>
                  <w:sz w:val="20"/>
                  <w:szCs w:val="20"/>
                </w:rPr>
                <w:t>(</w:t>
              </w:r>
              <w:proofErr w:type="gramEnd"/>
              <w:r w:rsidRPr="00585FA4">
                <w:rPr>
                  <w:rStyle w:val="Hyperlink"/>
                  <w:rFonts w:eastAsiaTheme="minorEastAsia"/>
                  <w:b w:val="0"/>
                  <w:bCs w:val="0"/>
                  <w:sz w:val="20"/>
                  <w:szCs w:val="20"/>
                </w:rPr>
                <w:t>2002)72</w:t>
              </w:r>
            </w:hyperlink>
          </w:p>
        </w:tc>
        <w:tc>
          <w:tcPr>
            <w:tcW w:w="1514" w:type="dxa"/>
            <w:tcMar>
              <w:top w:w="113" w:type="dxa"/>
              <w:bottom w:w="113" w:type="dxa"/>
            </w:tcMar>
          </w:tcPr>
          <w:p w14:paraId="47739BCA"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FRA / Lagrange</w:t>
            </w:r>
          </w:p>
        </w:tc>
        <w:tc>
          <w:tcPr>
            <w:tcW w:w="1120" w:type="dxa"/>
            <w:tcMar>
              <w:top w:w="113" w:type="dxa"/>
              <w:bottom w:w="113" w:type="dxa"/>
            </w:tcMar>
          </w:tcPr>
          <w:p w14:paraId="392C7CD5"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39485/98</w:t>
            </w:r>
          </w:p>
        </w:tc>
        <w:tc>
          <w:tcPr>
            <w:tcW w:w="1334" w:type="dxa"/>
            <w:tcMar>
              <w:top w:w="113" w:type="dxa"/>
              <w:left w:w="0" w:type="dxa"/>
              <w:bottom w:w="113" w:type="dxa"/>
              <w:right w:w="0" w:type="dxa"/>
            </w:tcMar>
          </w:tcPr>
          <w:p w14:paraId="7ABDD928" w14:textId="77777777" w:rsidR="007D2581" w:rsidRPr="00700FF5"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00FF5">
              <w:rPr>
                <w:rFonts w:eastAsiaTheme="minorEastAsia"/>
                <w:b/>
                <w:bCs/>
                <w:sz w:val="20"/>
                <w:szCs w:val="20"/>
              </w:rPr>
              <w:t>10/01/2001</w:t>
            </w:r>
          </w:p>
          <w:p w14:paraId="6040D54E"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4C4FCEC4">
              <w:rPr>
                <w:rFonts w:eastAsiaTheme="minorEastAsia"/>
                <w:sz w:val="20"/>
                <w:szCs w:val="20"/>
              </w:rPr>
              <w:t>10/10/2000</w:t>
            </w:r>
          </w:p>
        </w:tc>
        <w:tc>
          <w:tcPr>
            <w:tcW w:w="3734" w:type="dxa"/>
            <w:tcMar>
              <w:top w:w="113" w:type="dxa"/>
              <w:bottom w:w="113" w:type="dxa"/>
            </w:tcMar>
          </w:tcPr>
          <w:p w14:paraId="32440241"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585FA4">
              <w:rPr>
                <w:rFonts w:eastAsiaTheme="minorEastAsia"/>
                <w:b/>
                <w:bCs/>
                <w:i/>
                <w:iCs/>
                <w:sz w:val="20"/>
                <w:szCs w:val="20"/>
              </w:rPr>
              <w:t>Access to and effective functioning of justice</w:t>
            </w:r>
            <w:r w:rsidRPr="00020F9E">
              <w:rPr>
                <w:rFonts w:eastAsiaTheme="minorEastAsia"/>
                <w:i/>
                <w:iCs/>
                <w:sz w:val="20"/>
                <w:szCs w:val="20"/>
              </w:rPr>
              <w:t>: Denial of access to a court to the heirs of a haemophiliac with HIV following their acceptance of ex gratia compensation from the Compensation Fund for Transfusion Patients and Haemophiliacs due to the lack of clarity of the system and of adequate safeguards to allow review of the issue of quantum before a court. (Article 6 §1)</w:t>
            </w:r>
          </w:p>
        </w:tc>
        <w:tc>
          <w:tcPr>
            <w:tcW w:w="5199" w:type="dxa"/>
            <w:tcMar>
              <w:top w:w="113" w:type="dxa"/>
              <w:bottom w:w="113" w:type="dxa"/>
            </w:tcMar>
          </w:tcPr>
          <w:p w14:paraId="7617472F"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585FA4">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7612D287" w14:textId="77777777" w:rsidR="007D2581" w:rsidRPr="00F473ED"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585FA4">
              <w:rPr>
                <w:rFonts w:eastAsiaTheme="minorEastAsia"/>
                <w:i/>
                <w:iCs/>
                <w:sz w:val="20"/>
                <w:szCs w:val="20"/>
                <w:u w:val="single"/>
              </w:rPr>
              <w:t>General measures</w:t>
            </w:r>
            <w:r w:rsidRPr="4C4FCEC4">
              <w:rPr>
                <w:rFonts w:eastAsiaTheme="minorEastAsia"/>
                <w:sz w:val="20"/>
                <w:szCs w:val="20"/>
              </w:rPr>
              <w:t xml:space="preserve">: In 1991, a special scheme for the compensation of haemophiliacs and transfusion patients was set up, based on solidarity, enabling reparation for the consequences of HIV infections independently of the investigation of liability: See </w:t>
            </w:r>
            <w:hyperlink r:id="rId54" w:history="1">
              <w:r w:rsidRPr="00585FA4">
                <w:rPr>
                  <w:rStyle w:val="Hyperlink"/>
                  <w:rFonts w:eastAsiaTheme="minorEastAsia"/>
                  <w:sz w:val="20"/>
                  <w:szCs w:val="20"/>
                </w:rPr>
                <w:t>DH(99)348</w:t>
              </w:r>
            </w:hyperlink>
            <w:r w:rsidRPr="4C4FCEC4">
              <w:rPr>
                <w:rFonts w:eastAsiaTheme="minorEastAsia"/>
                <w:sz w:val="20"/>
                <w:szCs w:val="20"/>
              </w:rPr>
              <w:t xml:space="preserve"> in </w:t>
            </w:r>
            <w:proofErr w:type="spellStart"/>
            <w:r w:rsidRPr="4C4FCEC4">
              <w:rPr>
                <w:rFonts w:eastAsiaTheme="minorEastAsia"/>
                <w:sz w:val="20"/>
                <w:szCs w:val="20"/>
              </w:rPr>
              <w:t>Bellet</w:t>
            </w:r>
            <w:proofErr w:type="spellEnd"/>
            <w:r w:rsidRPr="4C4FCEC4">
              <w:rPr>
                <w:rFonts w:eastAsiaTheme="minorEastAsia"/>
                <w:sz w:val="20"/>
                <w:szCs w:val="20"/>
              </w:rPr>
              <w:t xml:space="preserve"> and </w:t>
            </w:r>
            <w:hyperlink r:id="rId55" w:history="1">
              <w:r w:rsidRPr="00585FA4">
                <w:rPr>
                  <w:rStyle w:val="Hyperlink"/>
                  <w:rFonts w:eastAsiaTheme="minorEastAsia"/>
                  <w:sz w:val="20"/>
                  <w:szCs w:val="20"/>
                </w:rPr>
                <w:t>DH(99)34</w:t>
              </w:r>
            </w:hyperlink>
            <w:r w:rsidRPr="4C4FCEC4">
              <w:rPr>
                <w:rFonts w:eastAsiaTheme="minorEastAsia"/>
                <w:sz w:val="20"/>
                <w:szCs w:val="20"/>
              </w:rPr>
              <w:t>9 in F.E. Furthermore, the judgment was disseminated to the authorities concerned.</w:t>
            </w:r>
          </w:p>
        </w:tc>
      </w:tr>
      <w:tr w:rsidR="007D2581" w:rsidRPr="00164B4E" w14:paraId="2056C05F"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B0C6709" w14:textId="77777777" w:rsidR="007D2581" w:rsidRDefault="007D2581" w:rsidP="00F80C56">
            <w:pPr>
              <w:jc w:val="center"/>
              <w:rPr>
                <w:rFonts w:eastAsiaTheme="minorEastAsia"/>
                <w:b w:val="0"/>
                <w:bCs w:val="0"/>
                <w:sz w:val="20"/>
                <w:szCs w:val="20"/>
              </w:rPr>
            </w:pPr>
            <w:hyperlink r:id="rId56" w:history="1">
              <w:proofErr w:type="spellStart"/>
              <w:proofErr w:type="gramStart"/>
              <w:r w:rsidRPr="00995D39">
                <w:rPr>
                  <w:rStyle w:val="Hyperlink"/>
                  <w:rFonts w:eastAsiaTheme="minorEastAsia"/>
                  <w:b w:val="0"/>
                  <w:bCs w:val="0"/>
                  <w:sz w:val="20"/>
                  <w:szCs w:val="20"/>
                </w:rPr>
                <w:t>ResDH</w:t>
              </w:r>
              <w:proofErr w:type="spellEnd"/>
              <w:r w:rsidRPr="00995D39">
                <w:rPr>
                  <w:rStyle w:val="Hyperlink"/>
                  <w:rFonts w:eastAsiaTheme="minorEastAsia"/>
                  <w:b w:val="0"/>
                  <w:bCs w:val="0"/>
                  <w:sz w:val="20"/>
                  <w:szCs w:val="20"/>
                </w:rPr>
                <w:t>(</w:t>
              </w:r>
              <w:proofErr w:type="gramEnd"/>
              <w:r w:rsidRPr="00995D39">
                <w:rPr>
                  <w:rStyle w:val="Hyperlink"/>
                  <w:rFonts w:eastAsiaTheme="minorEastAsia"/>
                  <w:b w:val="0"/>
                  <w:bCs w:val="0"/>
                  <w:sz w:val="20"/>
                  <w:szCs w:val="20"/>
                </w:rPr>
                <w:t>2002)64</w:t>
              </w:r>
            </w:hyperlink>
          </w:p>
        </w:tc>
        <w:tc>
          <w:tcPr>
            <w:tcW w:w="1514" w:type="dxa"/>
            <w:tcMar>
              <w:top w:w="113" w:type="dxa"/>
              <w:bottom w:w="113" w:type="dxa"/>
            </w:tcMar>
          </w:tcPr>
          <w:p w14:paraId="15D9829D"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sidRPr="00995D39">
              <w:rPr>
                <w:rFonts w:eastAsiaTheme="minorEastAsia"/>
                <w:b/>
                <w:bCs/>
                <w:sz w:val="20"/>
                <w:szCs w:val="20"/>
              </w:rPr>
              <w:t>Lechaczynski</w:t>
            </w:r>
            <w:proofErr w:type="spellEnd"/>
            <w:r w:rsidRPr="00995D39">
              <w:rPr>
                <w:rFonts w:eastAsiaTheme="minorEastAsia"/>
                <w:b/>
                <w:bCs/>
                <w:sz w:val="20"/>
                <w:szCs w:val="20"/>
              </w:rPr>
              <w:t xml:space="preserve"> J. and D.</w:t>
            </w:r>
          </w:p>
        </w:tc>
        <w:tc>
          <w:tcPr>
            <w:tcW w:w="1120" w:type="dxa"/>
            <w:tcMar>
              <w:top w:w="113" w:type="dxa"/>
              <w:bottom w:w="113" w:type="dxa"/>
            </w:tcMar>
          </w:tcPr>
          <w:p w14:paraId="5474794E"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29350/95</w:t>
            </w:r>
          </w:p>
        </w:tc>
        <w:tc>
          <w:tcPr>
            <w:tcW w:w="1334" w:type="dxa"/>
            <w:tcMar>
              <w:top w:w="113" w:type="dxa"/>
              <w:left w:w="0" w:type="dxa"/>
              <w:bottom w:w="113" w:type="dxa"/>
              <w:right w:w="0" w:type="dxa"/>
            </w:tcMar>
          </w:tcPr>
          <w:p w14:paraId="135E8EFD"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03/12/1999</w:t>
            </w:r>
          </w:p>
        </w:tc>
        <w:tc>
          <w:tcPr>
            <w:tcW w:w="3734" w:type="dxa"/>
            <w:tcMar>
              <w:top w:w="113" w:type="dxa"/>
              <w:bottom w:w="113" w:type="dxa"/>
            </w:tcMar>
          </w:tcPr>
          <w:p w14:paraId="2DA037BC" w14:textId="77777777" w:rsidR="007D2581" w:rsidRPr="00DA3230"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DA3230">
              <w:rPr>
                <w:rFonts w:eastAsiaTheme="minorEastAsia"/>
                <w:b/>
                <w:bCs/>
                <w:i/>
                <w:iCs/>
                <w:sz w:val="20"/>
                <w:szCs w:val="20"/>
              </w:rPr>
              <w:t>Access to and effective functioning of justice</w:t>
            </w:r>
            <w:r w:rsidRPr="00020F9E">
              <w:rPr>
                <w:rFonts w:eastAsiaTheme="minorEastAsia"/>
                <w:i/>
                <w:iCs/>
                <w:sz w:val="20"/>
                <w:szCs w:val="20"/>
              </w:rPr>
              <w:t xml:space="preserve">: Excessive length of </w:t>
            </w:r>
            <w:r>
              <w:rPr>
                <w:rFonts w:eastAsiaTheme="minorEastAsia"/>
                <w:i/>
                <w:iCs/>
                <w:sz w:val="20"/>
                <w:szCs w:val="20"/>
              </w:rPr>
              <w:t>crimina</w:t>
            </w:r>
            <w:r w:rsidRPr="00020F9E">
              <w:rPr>
                <w:rFonts w:eastAsiaTheme="minorEastAsia"/>
                <w:i/>
                <w:iCs/>
                <w:sz w:val="20"/>
                <w:szCs w:val="20"/>
              </w:rPr>
              <w:t>l proceedings</w:t>
            </w:r>
            <w:r>
              <w:t xml:space="preserve"> </w:t>
            </w:r>
            <w:r w:rsidRPr="00995D39">
              <w:rPr>
                <w:rFonts w:eastAsiaTheme="minorEastAsia"/>
                <w:i/>
                <w:iCs/>
                <w:sz w:val="20"/>
                <w:szCs w:val="20"/>
              </w:rPr>
              <w:t>concerning a tax litigation before the administrative courts</w:t>
            </w:r>
            <w:r>
              <w:rPr>
                <w:rFonts w:eastAsiaTheme="minorEastAsia"/>
                <w:i/>
                <w:iCs/>
                <w:sz w:val="20"/>
                <w:szCs w:val="20"/>
              </w:rPr>
              <w:t>. (Article 6 §1)</w:t>
            </w:r>
          </w:p>
        </w:tc>
        <w:tc>
          <w:tcPr>
            <w:tcW w:w="5199" w:type="dxa"/>
            <w:tcMar>
              <w:top w:w="113" w:type="dxa"/>
              <w:bottom w:w="113" w:type="dxa"/>
            </w:tcMar>
          </w:tcPr>
          <w:p w14:paraId="7686E722"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DA3230">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305DFA44" w14:textId="77777777" w:rsidR="007D2581" w:rsidRPr="00DA3230"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DA3230">
              <w:rPr>
                <w:rFonts w:eastAsiaTheme="minorEastAsia"/>
                <w:i/>
                <w:iCs/>
                <w:sz w:val="20"/>
                <w:szCs w:val="20"/>
                <w:u w:val="single"/>
              </w:rPr>
              <w:t>General measures</w:t>
            </w:r>
            <w:r w:rsidRPr="4C4FCEC4">
              <w:rPr>
                <w:rFonts w:eastAsiaTheme="minorEastAsia"/>
                <w:sz w:val="20"/>
                <w:szCs w:val="20"/>
              </w:rPr>
              <w:t>:</w:t>
            </w:r>
            <w:r>
              <w:rPr>
                <w:rFonts w:eastAsiaTheme="minorEastAsia"/>
                <w:sz w:val="20"/>
                <w:szCs w:val="20"/>
              </w:rPr>
              <w:t xml:space="preserve"> The </w:t>
            </w:r>
            <w:proofErr w:type="spellStart"/>
            <w:r>
              <w:rPr>
                <w:rFonts w:eastAsiaTheme="minorEastAsia"/>
                <w:sz w:val="20"/>
                <w:szCs w:val="20"/>
              </w:rPr>
              <w:t>Commissions’s</w:t>
            </w:r>
            <w:proofErr w:type="spellEnd"/>
            <w:r>
              <w:rPr>
                <w:rFonts w:eastAsiaTheme="minorEastAsia"/>
                <w:sz w:val="20"/>
                <w:szCs w:val="20"/>
              </w:rPr>
              <w:t xml:space="preserve"> Report was circulated to the tax authorities and the </w:t>
            </w:r>
            <w:proofErr w:type="spellStart"/>
            <w:r w:rsidRPr="00F63459">
              <w:rPr>
                <w:rFonts w:eastAsiaTheme="minorEastAsia"/>
                <w:sz w:val="20"/>
                <w:szCs w:val="20"/>
              </w:rPr>
              <w:t>the</w:t>
            </w:r>
            <w:proofErr w:type="spellEnd"/>
            <w:r w:rsidRPr="00F63459">
              <w:rPr>
                <w:rFonts w:eastAsiaTheme="minorEastAsia"/>
                <w:sz w:val="20"/>
                <w:szCs w:val="20"/>
              </w:rPr>
              <w:t xml:space="preserve"> General Tax Division, both at central and decentralised levels.</w:t>
            </w:r>
          </w:p>
        </w:tc>
      </w:tr>
      <w:tr w:rsidR="007D2581" w:rsidRPr="00164B4E" w14:paraId="2428838E"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B1EC2CC" w14:textId="77777777" w:rsidR="007D2581" w:rsidRPr="00422764" w:rsidRDefault="007D2581" w:rsidP="00F80C56">
            <w:pPr>
              <w:jc w:val="center"/>
              <w:rPr>
                <w:b w:val="0"/>
                <w:bCs w:val="0"/>
              </w:rPr>
            </w:pPr>
            <w:hyperlink r:id="rId57" w:history="1">
              <w:proofErr w:type="spellStart"/>
              <w:proofErr w:type="gramStart"/>
              <w:r w:rsidRPr="00D02F2B">
                <w:rPr>
                  <w:rStyle w:val="Hyperlink"/>
                  <w:rFonts w:eastAsiaTheme="minorEastAsia"/>
                  <w:b w:val="0"/>
                  <w:bCs w:val="0"/>
                  <w:sz w:val="20"/>
                  <w:szCs w:val="20"/>
                </w:rPr>
                <w:t>ResDH</w:t>
              </w:r>
              <w:proofErr w:type="spellEnd"/>
              <w:r w:rsidRPr="00D02F2B">
                <w:rPr>
                  <w:rStyle w:val="Hyperlink"/>
                  <w:rFonts w:eastAsiaTheme="minorEastAsia"/>
                  <w:b w:val="0"/>
                  <w:bCs w:val="0"/>
                  <w:sz w:val="20"/>
                  <w:szCs w:val="20"/>
                </w:rPr>
                <w:t>(</w:t>
              </w:r>
              <w:proofErr w:type="gramEnd"/>
              <w:r w:rsidRPr="00D02F2B">
                <w:rPr>
                  <w:rStyle w:val="Hyperlink"/>
                  <w:rFonts w:eastAsiaTheme="minorEastAsia"/>
                  <w:b w:val="0"/>
                  <w:bCs w:val="0"/>
                  <w:sz w:val="20"/>
                  <w:szCs w:val="20"/>
                </w:rPr>
                <w:t>2002)47</w:t>
              </w:r>
            </w:hyperlink>
          </w:p>
        </w:tc>
        <w:tc>
          <w:tcPr>
            <w:tcW w:w="1514" w:type="dxa"/>
            <w:tcMar>
              <w:top w:w="113" w:type="dxa"/>
              <w:bottom w:w="113" w:type="dxa"/>
            </w:tcMar>
          </w:tcPr>
          <w:p w14:paraId="2623CE20"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22764">
              <w:rPr>
                <w:rFonts w:eastAsiaTheme="minorEastAsia"/>
                <w:b/>
                <w:bCs/>
                <w:sz w:val="20"/>
                <w:szCs w:val="20"/>
              </w:rPr>
              <w:t xml:space="preserve">FRA / </w:t>
            </w:r>
            <w:proofErr w:type="spellStart"/>
            <w:r w:rsidRPr="00422764">
              <w:rPr>
                <w:rFonts w:eastAsiaTheme="minorEastAsia"/>
                <w:b/>
                <w:bCs/>
                <w:sz w:val="20"/>
                <w:szCs w:val="20"/>
              </w:rPr>
              <w:t>Malve</w:t>
            </w:r>
            <w:proofErr w:type="spellEnd"/>
          </w:p>
        </w:tc>
        <w:tc>
          <w:tcPr>
            <w:tcW w:w="1120" w:type="dxa"/>
            <w:tcMar>
              <w:top w:w="113" w:type="dxa"/>
              <w:bottom w:w="113" w:type="dxa"/>
            </w:tcMar>
          </w:tcPr>
          <w:p w14:paraId="46A75613"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E323E">
              <w:rPr>
                <w:rFonts w:eastAsiaTheme="minorEastAsia"/>
                <w:b/>
                <w:bCs/>
                <w:sz w:val="20"/>
                <w:szCs w:val="20"/>
              </w:rPr>
              <w:t>46051/99</w:t>
            </w:r>
          </w:p>
        </w:tc>
        <w:tc>
          <w:tcPr>
            <w:tcW w:w="1334" w:type="dxa"/>
            <w:tcMar>
              <w:top w:w="113" w:type="dxa"/>
              <w:left w:w="0" w:type="dxa"/>
              <w:bottom w:w="113" w:type="dxa"/>
              <w:right w:w="0" w:type="dxa"/>
            </w:tcMar>
          </w:tcPr>
          <w:p w14:paraId="1C9DF670" w14:textId="77777777" w:rsidR="007D2581" w:rsidRPr="00D02F2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02F2B">
              <w:rPr>
                <w:rFonts w:eastAsiaTheme="minorEastAsia"/>
                <w:b/>
                <w:bCs/>
                <w:sz w:val="20"/>
                <w:szCs w:val="20"/>
              </w:rPr>
              <w:t>31/10/2001</w:t>
            </w:r>
          </w:p>
          <w:p w14:paraId="7303F0DD"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4C4FCEC4">
              <w:rPr>
                <w:rFonts w:eastAsiaTheme="minorEastAsia"/>
                <w:sz w:val="20"/>
                <w:szCs w:val="20"/>
              </w:rPr>
              <w:t>31/07/2001</w:t>
            </w:r>
          </w:p>
        </w:tc>
        <w:tc>
          <w:tcPr>
            <w:tcW w:w="3734" w:type="dxa"/>
            <w:tcMar>
              <w:top w:w="113" w:type="dxa"/>
              <w:bottom w:w="113" w:type="dxa"/>
            </w:tcMar>
          </w:tcPr>
          <w:p w14:paraId="793C47BE"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D02F2B">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civil proceedings before commercial courts. (Article 6 §1)</w:t>
            </w:r>
          </w:p>
        </w:tc>
        <w:tc>
          <w:tcPr>
            <w:tcW w:w="5199" w:type="dxa"/>
            <w:tcMar>
              <w:top w:w="113" w:type="dxa"/>
              <w:bottom w:w="113" w:type="dxa"/>
            </w:tcMar>
          </w:tcPr>
          <w:p w14:paraId="18992ECD"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02F2B">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47A51BCE" w14:textId="77777777" w:rsidR="007D2581" w:rsidRPr="004E5BC0" w:rsidRDefault="007D2581" w:rsidP="00F80C56">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D02F2B">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4D6D5E00"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14BB0A2" w14:textId="77777777" w:rsidR="007D2581" w:rsidRPr="00422764" w:rsidRDefault="007D2581" w:rsidP="00F80C56">
            <w:pPr>
              <w:jc w:val="center"/>
              <w:rPr>
                <w:rFonts w:eastAsiaTheme="minorEastAsia"/>
                <w:b w:val="0"/>
                <w:bCs w:val="0"/>
                <w:sz w:val="20"/>
                <w:szCs w:val="20"/>
              </w:rPr>
            </w:pPr>
            <w:hyperlink r:id="rId58" w:history="1">
              <w:proofErr w:type="spellStart"/>
              <w:proofErr w:type="gramStart"/>
              <w:r w:rsidRPr="007169D2">
                <w:rPr>
                  <w:rStyle w:val="Hyperlink"/>
                  <w:rFonts w:eastAsiaTheme="minorEastAsia"/>
                  <w:b w:val="0"/>
                  <w:bCs w:val="0"/>
                  <w:sz w:val="20"/>
                  <w:szCs w:val="20"/>
                </w:rPr>
                <w:t>ResDH</w:t>
              </w:r>
              <w:proofErr w:type="spellEnd"/>
              <w:r w:rsidRPr="007169D2">
                <w:rPr>
                  <w:rStyle w:val="Hyperlink"/>
                  <w:rFonts w:eastAsiaTheme="minorEastAsia"/>
                  <w:b w:val="0"/>
                  <w:bCs w:val="0"/>
                  <w:sz w:val="20"/>
                  <w:szCs w:val="20"/>
                </w:rPr>
                <w:t>(</w:t>
              </w:r>
              <w:proofErr w:type="gramEnd"/>
              <w:r w:rsidRPr="007169D2">
                <w:rPr>
                  <w:rStyle w:val="Hyperlink"/>
                  <w:rFonts w:eastAsiaTheme="minorEastAsia"/>
                  <w:b w:val="0"/>
                  <w:bCs w:val="0"/>
                  <w:sz w:val="20"/>
                  <w:szCs w:val="20"/>
                </w:rPr>
                <w:t>2002)13</w:t>
              </w:r>
            </w:hyperlink>
          </w:p>
        </w:tc>
        <w:tc>
          <w:tcPr>
            <w:tcW w:w="1514" w:type="dxa"/>
            <w:tcMar>
              <w:top w:w="113" w:type="dxa"/>
              <w:bottom w:w="113" w:type="dxa"/>
            </w:tcMar>
          </w:tcPr>
          <w:p w14:paraId="0FC40CB9"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FRA / </w:t>
            </w:r>
            <w:proofErr w:type="spellStart"/>
            <w:r w:rsidRPr="00422764">
              <w:rPr>
                <w:rFonts w:eastAsiaTheme="minorEastAsia"/>
                <w:b/>
                <w:bCs/>
                <w:sz w:val="20"/>
                <w:szCs w:val="20"/>
              </w:rPr>
              <w:t>Motière</w:t>
            </w:r>
            <w:proofErr w:type="spellEnd"/>
          </w:p>
        </w:tc>
        <w:tc>
          <w:tcPr>
            <w:tcW w:w="1120" w:type="dxa"/>
            <w:tcMar>
              <w:top w:w="113" w:type="dxa"/>
              <w:bottom w:w="113" w:type="dxa"/>
            </w:tcMar>
          </w:tcPr>
          <w:p w14:paraId="6F28CED3"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39615/98</w:t>
            </w:r>
          </w:p>
        </w:tc>
        <w:tc>
          <w:tcPr>
            <w:tcW w:w="1334" w:type="dxa"/>
            <w:tcMar>
              <w:top w:w="113" w:type="dxa"/>
              <w:left w:w="0" w:type="dxa"/>
              <w:bottom w:w="113" w:type="dxa"/>
              <w:right w:w="0" w:type="dxa"/>
            </w:tcMar>
          </w:tcPr>
          <w:p w14:paraId="0B9368A5" w14:textId="77777777" w:rsidR="007D2581" w:rsidRPr="007169D2"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169D2">
              <w:rPr>
                <w:rFonts w:eastAsiaTheme="minorEastAsia"/>
                <w:b/>
                <w:bCs/>
                <w:sz w:val="20"/>
                <w:szCs w:val="20"/>
              </w:rPr>
              <w:t>05/03/2001</w:t>
            </w:r>
          </w:p>
          <w:p w14:paraId="31223C50" w14:textId="77777777" w:rsidR="007D2581" w:rsidRPr="01D16326"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05/12/2000</w:t>
            </w:r>
          </w:p>
        </w:tc>
        <w:tc>
          <w:tcPr>
            <w:tcW w:w="3734" w:type="dxa"/>
            <w:tcMar>
              <w:top w:w="113" w:type="dxa"/>
              <w:bottom w:w="113" w:type="dxa"/>
            </w:tcMar>
          </w:tcPr>
          <w:p w14:paraId="09708FA6"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7169D2">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before administrative courts. (Article 6 §1)</w:t>
            </w:r>
          </w:p>
        </w:tc>
        <w:tc>
          <w:tcPr>
            <w:tcW w:w="5199" w:type="dxa"/>
            <w:tcMar>
              <w:top w:w="113" w:type="dxa"/>
              <w:bottom w:w="113" w:type="dxa"/>
            </w:tcMar>
          </w:tcPr>
          <w:p w14:paraId="3E438AD4"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169D2">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4031B158" w14:textId="77777777" w:rsidR="007D2581" w:rsidRPr="01D16326"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169D2">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3445C7A3"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7BC0874" w14:textId="77777777" w:rsidR="007D2581" w:rsidRPr="00422764" w:rsidRDefault="007D2581" w:rsidP="00F80C56">
            <w:pPr>
              <w:jc w:val="center"/>
              <w:rPr>
                <w:rFonts w:eastAsiaTheme="minorEastAsia"/>
                <w:b w:val="0"/>
                <w:bCs w:val="0"/>
                <w:sz w:val="20"/>
                <w:szCs w:val="20"/>
              </w:rPr>
            </w:pPr>
            <w:hyperlink r:id="rId59" w:history="1">
              <w:proofErr w:type="spellStart"/>
              <w:proofErr w:type="gramStart"/>
              <w:r w:rsidRPr="00D02F2B">
                <w:rPr>
                  <w:rStyle w:val="Hyperlink"/>
                  <w:rFonts w:eastAsiaTheme="minorEastAsia"/>
                  <w:b w:val="0"/>
                  <w:bCs w:val="0"/>
                  <w:sz w:val="20"/>
                  <w:szCs w:val="20"/>
                </w:rPr>
                <w:t>ResDH</w:t>
              </w:r>
              <w:proofErr w:type="spellEnd"/>
              <w:r w:rsidRPr="00D02F2B">
                <w:rPr>
                  <w:rStyle w:val="Hyperlink"/>
                  <w:rFonts w:eastAsiaTheme="minorEastAsia"/>
                  <w:b w:val="0"/>
                  <w:bCs w:val="0"/>
                  <w:sz w:val="20"/>
                  <w:szCs w:val="20"/>
                </w:rPr>
                <w:t>(</w:t>
              </w:r>
              <w:proofErr w:type="gramEnd"/>
              <w:r w:rsidRPr="00D02F2B">
                <w:rPr>
                  <w:rStyle w:val="Hyperlink"/>
                  <w:rFonts w:eastAsiaTheme="minorEastAsia"/>
                  <w:b w:val="0"/>
                  <w:bCs w:val="0"/>
                  <w:sz w:val="20"/>
                  <w:szCs w:val="20"/>
                </w:rPr>
                <w:t>2002)43</w:t>
              </w:r>
            </w:hyperlink>
          </w:p>
        </w:tc>
        <w:tc>
          <w:tcPr>
            <w:tcW w:w="1514" w:type="dxa"/>
            <w:tcMar>
              <w:top w:w="113" w:type="dxa"/>
              <w:bottom w:w="113" w:type="dxa"/>
            </w:tcMar>
          </w:tcPr>
          <w:p w14:paraId="039D3DE9"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FRA / P.V.</w:t>
            </w:r>
          </w:p>
        </w:tc>
        <w:tc>
          <w:tcPr>
            <w:tcW w:w="1120" w:type="dxa"/>
            <w:tcMar>
              <w:top w:w="113" w:type="dxa"/>
              <w:bottom w:w="113" w:type="dxa"/>
            </w:tcMar>
          </w:tcPr>
          <w:p w14:paraId="425CB92F"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38305/97</w:t>
            </w:r>
          </w:p>
        </w:tc>
        <w:tc>
          <w:tcPr>
            <w:tcW w:w="1334" w:type="dxa"/>
            <w:tcMar>
              <w:top w:w="113" w:type="dxa"/>
              <w:left w:w="0" w:type="dxa"/>
              <w:bottom w:w="113" w:type="dxa"/>
              <w:right w:w="0" w:type="dxa"/>
            </w:tcMar>
          </w:tcPr>
          <w:p w14:paraId="7A3919FC" w14:textId="77777777" w:rsidR="007D2581" w:rsidRPr="00D02F2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02F2B">
              <w:rPr>
                <w:rFonts w:eastAsiaTheme="minorEastAsia"/>
                <w:b/>
                <w:bCs/>
                <w:sz w:val="20"/>
                <w:szCs w:val="20"/>
              </w:rPr>
              <w:t>04/04/2001</w:t>
            </w:r>
          </w:p>
          <w:p w14:paraId="7BA6D78C" w14:textId="77777777" w:rsidR="007D2581" w:rsidRPr="001E5EF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14/11/2000</w:t>
            </w:r>
          </w:p>
        </w:tc>
        <w:tc>
          <w:tcPr>
            <w:tcW w:w="3734" w:type="dxa"/>
            <w:tcMar>
              <w:top w:w="113" w:type="dxa"/>
              <w:bottom w:w="113" w:type="dxa"/>
            </w:tcMar>
          </w:tcPr>
          <w:p w14:paraId="4AA81191"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D02F2B">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2CB6BD52"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02F2B">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7989BDDD" w14:textId="77777777" w:rsidR="007D2581" w:rsidRPr="001E5EF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D02F2B">
              <w:rPr>
                <w:rFonts w:eastAsiaTheme="minorEastAsia"/>
                <w:i/>
                <w:iCs/>
                <w:sz w:val="20"/>
                <w:szCs w:val="20"/>
                <w:u w:val="single"/>
              </w:rPr>
              <w:t>General measures</w:t>
            </w:r>
            <w:r w:rsidRPr="4C4FCEC4">
              <w:rPr>
                <w:rFonts w:eastAsiaTheme="minorEastAsia"/>
                <w:sz w:val="20"/>
                <w:szCs w:val="20"/>
              </w:rPr>
              <w:t xml:space="preserve">: The judgment was published and </w:t>
            </w:r>
            <w:r w:rsidRPr="4C4FCEC4">
              <w:rPr>
                <w:rFonts w:eastAsiaTheme="minorEastAsia"/>
                <w:sz w:val="20"/>
                <w:szCs w:val="20"/>
              </w:rPr>
              <w:lastRenderedPageBreak/>
              <w:t>transmitted to the authorities concerned.</w:t>
            </w:r>
          </w:p>
        </w:tc>
      </w:tr>
      <w:tr w:rsidR="007D2581" w:rsidRPr="00164B4E" w14:paraId="07D95356"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40897E5" w14:textId="77777777" w:rsidR="007D2581" w:rsidRPr="00422764" w:rsidRDefault="007D2581" w:rsidP="00F80C56">
            <w:pPr>
              <w:jc w:val="center"/>
              <w:rPr>
                <w:rFonts w:eastAsiaTheme="minorEastAsia"/>
                <w:b w:val="0"/>
                <w:bCs w:val="0"/>
                <w:sz w:val="20"/>
                <w:szCs w:val="20"/>
              </w:rPr>
            </w:pPr>
            <w:hyperlink r:id="rId60" w:history="1">
              <w:proofErr w:type="spellStart"/>
              <w:proofErr w:type="gramStart"/>
              <w:r w:rsidRPr="008F7416">
                <w:rPr>
                  <w:rStyle w:val="Hyperlink"/>
                  <w:rFonts w:eastAsiaTheme="minorEastAsia"/>
                  <w:b w:val="0"/>
                  <w:bCs w:val="0"/>
                  <w:sz w:val="20"/>
                  <w:szCs w:val="20"/>
                </w:rPr>
                <w:t>ResDH</w:t>
              </w:r>
              <w:proofErr w:type="spellEnd"/>
              <w:r w:rsidRPr="008F7416">
                <w:rPr>
                  <w:rStyle w:val="Hyperlink"/>
                  <w:rFonts w:eastAsiaTheme="minorEastAsia"/>
                  <w:b w:val="0"/>
                  <w:bCs w:val="0"/>
                  <w:sz w:val="20"/>
                  <w:szCs w:val="20"/>
                </w:rPr>
                <w:t>(</w:t>
              </w:r>
              <w:proofErr w:type="gramEnd"/>
              <w:r w:rsidRPr="008F7416">
                <w:rPr>
                  <w:rStyle w:val="Hyperlink"/>
                  <w:rFonts w:eastAsiaTheme="minorEastAsia"/>
                  <w:b w:val="0"/>
                  <w:bCs w:val="0"/>
                  <w:sz w:val="20"/>
                  <w:szCs w:val="20"/>
                </w:rPr>
                <w:t>2002)120</w:t>
              </w:r>
            </w:hyperlink>
          </w:p>
        </w:tc>
        <w:tc>
          <w:tcPr>
            <w:tcW w:w="1514" w:type="dxa"/>
            <w:tcMar>
              <w:top w:w="113" w:type="dxa"/>
              <w:bottom w:w="113" w:type="dxa"/>
            </w:tcMar>
          </w:tcPr>
          <w:p w14:paraId="08B82AAD"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FRA / </w:t>
            </w:r>
            <w:proofErr w:type="spellStart"/>
            <w:r w:rsidRPr="00422764">
              <w:rPr>
                <w:rFonts w:eastAsiaTheme="minorEastAsia"/>
                <w:b/>
                <w:bCs/>
                <w:sz w:val="20"/>
                <w:szCs w:val="20"/>
              </w:rPr>
              <w:t>Parege</w:t>
            </w:r>
            <w:proofErr w:type="spellEnd"/>
          </w:p>
        </w:tc>
        <w:tc>
          <w:tcPr>
            <w:tcW w:w="1120" w:type="dxa"/>
            <w:tcMar>
              <w:top w:w="113" w:type="dxa"/>
              <w:bottom w:w="113" w:type="dxa"/>
            </w:tcMar>
          </w:tcPr>
          <w:p w14:paraId="1C49D357"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40868/98</w:t>
            </w:r>
          </w:p>
        </w:tc>
        <w:tc>
          <w:tcPr>
            <w:tcW w:w="1334" w:type="dxa"/>
            <w:tcMar>
              <w:top w:w="113" w:type="dxa"/>
              <w:left w:w="0" w:type="dxa"/>
              <w:bottom w:w="113" w:type="dxa"/>
              <w:right w:w="0" w:type="dxa"/>
            </w:tcMar>
          </w:tcPr>
          <w:p w14:paraId="573D75B0" w14:textId="77777777" w:rsidR="007D2581" w:rsidRPr="008F7416"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8F7416">
              <w:rPr>
                <w:rFonts w:eastAsiaTheme="minorEastAsia"/>
                <w:b/>
                <w:bCs/>
                <w:sz w:val="20"/>
                <w:szCs w:val="20"/>
              </w:rPr>
              <w:t>09/01/2002</w:t>
            </w:r>
          </w:p>
          <w:p w14:paraId="6BD8CCE8"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60C5C7DC">
              <w:rPr>
                <w:rFonts w:eastAsiaTheme="minorEastAsia"/>
                <w:sz w:val="20"/>
                <w:szCs w:val="20"/>
              </w:rPr>
              <w:t>09/10/2001</w:t>
            </w:r>
          </w:p>
        </w:tc>
        <w:tc>
          <w:tcPr>
            <w:tcW w:w="3734" w:type="dxa"/>
            <w:tcMar>
              <w:top w:w="113" w:type="dxa"/>
              <w:bottom w:w="113" w:type="dxa"/>
            </w:tcMar>
          </w:tcPr>
          <w:p w14:paraId="7739D6AA"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before specialised administrative boards competent for disputes concerning costs of social and health services. (Article 6 §1)</w:t>
            </w:r>
          </w:p>
        </w:tc>
        <w:tc>
          <w:tcPr>
            <w:tcW w:w="5199" w:type="dxa"/>
            <w:tcMar>
              <w:top w:w="113" w:type="dxa"/>
              <w:bottom w:w="113" w:type="dxa"/>
            </w:tcMar>
          </w:tcPr>
          <w:p w14:paraId="00ED37AA" w14:textId="77777777" w:rsidR="007D2581" w:rsidRPr="008F7416"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Individual measures</w:t>
            </w:r>
            <w:r w:rsidRPr="008F7416">
              <w:rPr>
                <w:rFonts w:eastAsiaTheme="minorEastAsia"/>
                <w:sz w:val="20"/>
                <w:szCs w:val="20"/>
              </w:rPr>
              <w:t xml:space="preserve">: Just satisfaction for </w:t>
            </w:r>
            <w:r>
              <w:rPr>
                <w:rFonts w:eastAsiaTheme="minorEastAsia"/>
                <w:sz w:val="20"/>
                <w:szCs w:val="20"/>
              </w:rPr>
              <w:t>non-</w:t>
            </w:r>
            <w:r w:rsidRPr="008F7416">
              <w:rPr>
                <w:rFonts w:eastAsiaTheme="minorEastAsia"/>
                <w:sz w:val="20"/>
                <w:szCs w:val="20"/>
              </w:rPr>
              <w:t>pecuniary damage paid as agreed.</w:t>
            </w:r>
          </w:p>
          <w:p w14:paraId="277D2AA2"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General measures</w:t>
            </w:r>
            <w:r w:rsidRPr="008F7416">
              <w:rPr>
                <w:rFonts w:eastAsiaTheme="minorEastAsia"/>
                <w:sz w:val="20"/>
                <w:szCs w:val="20"/>
              </w:rPr>
              <w:t>:</w:t>
            </w:r>
            <w:r w:rsidRPr="008F7416">
              <w:rPr>
                <w:sz w:val="20"/>
                <w:szCs w:val="20"/>
              </w:rPr>
              <w:t xml:space="preserve"> Violation due to the specific circumstances of the case. </w:t>
            </w:r>
            <w:r w:rsidRPr="008F7416">
              <w:rPr>
                <w:rFonts w:eastAsiaTheme="minorEastAsia"/>
                <w:sz w:val="20"/>
                <w:szCs w:val="20"/>
              </w:rPr>
              <w:t xml:space="preserve">Copies of the Commission’s report had accordingly been sent out to all the Presidents of </w:t>
            </w:r>
            <w:proofErr w:type="spellStart"/>
            <w:r w:rsidRPr="008F7416">
              <w:rPr>
                <w:rFonts w:eastAsiaTheme="minorEastAsia"/>
                <w:sz w:val="20"/>
                <w:szCs w:val="20"/>
              </w:rPr>
              <w:t>Tribunaux</w:t>
            </w:r>
            <w:proofErr w:type="spellEnd"/>
            <w:r w:rsidRPr="008F7416">
              <w:rPr>
                <w:rFonts w:eastAsiaTheme="minorEastAsia"/>
                <w:sz w:val="20"/>
                <w:szCs w:val="20"/>
              </w:rPr>
              <w:t xml:space="preserve"> de Grande Instance.</w:t>
            </w:r>
          </w:p>
        </w:tc>
      </w:tr>
      <w:tr w:rsidR="007D2581" w:rsidRPr="00164B4E" w14:paraId="262B87B5"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75EB7FD" w14:textId="77777777" w:rsidR="007D2581" w:rsidRDefault="007D2581" w:rsidP="00F80C56">
            <w:pPr>
              <w:jc w:val="center"/>
              <w:rPr>
                <w:rFonts w:eastAsiaTheme="minorEastAsia"/>
                <w:b w:val="0"/>
                <w:bCs w:val="0"/>
                <w:sz w:val="20"/>
                <w:szCs w:val="20"/>
              </w:rPr>
            </w:pPr>
            <w:hyperlink r:id="rId61" w:history="1">
              <w:proofErr w:type="spellStart"/>
              <w:proofErr w:type="gramStart"/>
              <w:r w:rsidRPr="00D02F2B">
                <w:rPr>
                  <w:rStyle w:val="Hyperlink"/>
                  <w:rFonts w:eastAsiaTheme="minorEastAsia"/>
                  <w:b w:val="0"/>
                  <w:bCs w:val="0"/>
                  <w:sz w:val="20"/>
                  <w:szCs w:val="20"/>
                </w:rPr>
                <w:t>ResDH</w:t>
              </w:r>
              <w:proofErr w:type="spellEnd"/>
              <w:r w:rsidRPr="00D02F2B">
                <w:rPr>
                  <w:rStyle w:val="Hyperlink"/>
                  <w:rFonts w:eastAsiaTheme="minorEastAsia"/>
                  <w:b w:val="0"/>
                  <w:bCs w:val="0"/>
                  <w:sz w:val="20"/>
                  <w:szCs w:val="20"/>
                </w:rPr>
                <w:t>(</w:t>
              </w:r>
              <w:proofErr w:type="gramEnd"/>
              <w:r w:rsidRPr="00D02F2B">
                <w:rPr>
                  <w:rStyle w:val="Hyperlink"/>
                  <w:rFonts w:eastAsiaTheme="minorEastAsia"/>
                  <w:b w:val="0"/>
                  <w:bCs w:val="0"/>
                  <w:sz w:val="20"/>
                  <w:szCs w:val="20"/>
                </w:rPr>
                <w:t>2002)46</w:t>
              </w:r>
            </w:hyperlink>
          </w:p>
        </w:tc>
        <w:tc>
          <w:tcPr>
            <w:tcW w:w="1514" w:type="dxa"/>
            <w:tcMar>
              <w:top w:w="113" w:type="dxa"/>
              <w:bottom w:w="113" w:type="dxa"/>
            </w:tcMar>
          </w:tcPr>
          <w:p w14:paraId="47C52769"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Pr>
                <w:rFonts w:eastAsiaTheme="minorEastAsia"/>
                <w:b/>
                <w:bCs/>
                <w:sz w:val="20"/>
                <w:szCs w:val="20"/>
              </w:rPr>
              <w:t>Pelat</w:t>
            </w:r>
            <w:proofErr w:type="spellEnd"/>
          </w:p>
        </w:tc>
        <w:tc>
          <w:tcPr>
            <w:tcW w:w="1120" w:type="dxa"/>
            <w:tcMar>
              <w:top w:w="113" w:type="dxa"/>
              <w:bottom w:w="113" w:type="dxa"/>
            </w:tcMar>
          </w:tcPr>
          <w:p w14:paraId="7185B5AB"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32912/96</w:t>
            </w:r>
          </w:p>
        </w:tc>
        <w:tc>
          <w:tcPr>
            <w:tcW w:w="1334" w:type="dxa"/>
            <w:tcMar>
              <w:top w:w="113" w:type="dxa"/>
              <w:left w:w="0" w:type="dxa"/>
              <w:bottom w:w="113" w:type="dxa"/>
              <w:right w:w="0" w:type="dxa"/>
            </w:tcMar>
          </w:tcPr>
          <w:p w14:paraId="319748C0" w14:textId="77777777" w:rsidR="007D2581" w:rsidRPr="00D02F2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02F2B">
              <w:rPr>
                <w:rFonts w:eastAsiaTheme="minorEastAsia"/>
                <w:b/>
                <w:bCs/>
                <w:sz w:val="20"/>
                <w:szCs w:val="20"/>
              </w:rPr>
              <w:t>15/04/1999</w:t>
            </w:r>
          </w:p>
        </w:tc>
        <w:tc>
          <w:tcPr>
            <w:tcW w:w="3734" w:type="dxa"/>
            <w:tcMar>
              <w:top w:w="113" w:type="dxa"/>
              <w:bottom w:w="113" w:type="dxa"/>
            </w:tcMar>
          </w:tcPr>
          <w:p w14:paraId="13CEA952"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D02F2B">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criminal proceedings</w:t>
            </w:r>
            <w:r>
              <w:rPr>
                <w:rFonts w:eastAsiaTheme="minorEastAsia"/>
                <w:i/>
                <w:iCs/>
                <w:sz w:val="20"/>
                <w:szCs w:val="20"/>
              </w:rPr>
              <w:t xml:space="preserve"> combined with civil actions.</w:t>
            </w:r>
            <w:r w:rsidRPr="00020F9E">
              <w:rPr>
                <w:rFonts w:eastAsiaTheme="minorEastAsia"/>
                <w:i/>
                <w:iCs/>
                <w:sz w:val="20"/>
                <w:szCs w:val="20"/>
              </w:rPr>
              <w:t xml:space="preserve"> (Article 6 §1)</w:t>
            </w:r>
          </w:p>
        </w:tc>
        <w:tc>
          <w:tcPr>
            <w:tcW w:w="5199" w:type="dxa"/>
            <w:tcMar>
              <w:top w:w="113" w:type="dxa"/>
              <w:bottom w:w="113" w:type="dxa"/>
            </w:tcMar>
          </w:tcPr>
          <w:p w14:paraId="7A4271C6"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02F2B">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6213A19A" w14:textId="77777777" w:rsidR="007D2581" w:rsidRPr="4C4FCEC4"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02F2B">
              <w:rPr>
                <w:rFonts w:eastAsiaTheme="minorEastAsia"/>
                <w:i/>
                <w:iCs/>
                <w:sz w:val="20"/>
                <w:szCs w:val="20"/>
                <w:u w:val="single"/>
              </w:rPr>
              <w:t>General measures</w:t>
            </w:r>
            <w:r w:rsidRPr="4C4FCEC4">
              <w:rPr>
                <w:rFonts w:eastAsiaTheme="minorEastAsia"/>
                <w:sz w:val="20"/>
                <w:szCs w:val="20"/>
              </w:rPr>
              <w:t xml:space="preserve">: Violation due to the specific circumstances of the case. The judgment was published and transmitted to the authorities concerned, </w:t>
            </w:r>
            <w:proofErr w:type="gramStart"/>
            <w:r w:rsidRPr="4C4FCEC4">
              <w:rPr>
                <w:rFonts w:eastAsiaTheme="minorEastAsia"/>
                <w:sz w:val="20"/>
                <w:szCs w:val="20"/>
              </w:rPr>
              <w:t>in particular to</w:t>
            </w:r>
            <w:proofErr w:type="gramEnd"/>
            <w:r w:rsidRPr="4C4FCEC4">
              <w:rPr>
                <w:rFonts w:eastAsiaTheme="minorEastAsia"/>
                <w:sz w:val="20"/>
                <w:szCs w:val="20"/>
              </w:rPr>
              <w:t xml:space="preserve"> Attorneys General of Courts of Appeal.</w:t>
            </w:r>
          </w:p>
        </w:tc>
      </w:tr>
      <w:tr w:rsidR="007D2581" w:rsidRPr="00164B4E" w14:paraId="0CCC45C8"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F0200C5" w14:textId="77777777" w:rsidR="007D2581" w:rsidRPr="00422764" w:rsidRDefault="007D2581" w:rsidP="00F80C56">
            <w:pPr>
              <w:jc w:val="center"/>
              <w:rPr>
                <w:rFonts w:eastAsiaTheme="minorEastAsia"/>
                <w:b w:val="0"/>
                <w:bCs w:val="0"/>
                <w:sz w:val="20"/>
                <w:szCs w:val="20"/>
              </w:rPr>
            </w:pPr>
            <w:hyperlink r:id="rId62" w:history="1">
              <w:proofErr w:type="spellStart"/>
              <w:proofErr w:type="gramStart"/>
              <w:r w:rsidRPr="008F7416">
                <w:rPr>
                  <w:rStyle w:val="Hyperlink"/>
                  <w:rFonts w:eastAsiaTheme="minorEastAsia"/>
                  <w:b w:val="0"/>
                  <w:bCs w:val="0"/>
                  <w:sz w:val="20"/>
                  <w:szCs w:val="20"/>
                </w:rPr>
                <w:t>ResDH</w:t>
              </w:r>
              <w:proofErr w:type="spellEnd"/>
              <w:r w:rsidRPr="008F7416">
                <w:rPr>
                  <w:rStyle w:val="Hyperlink"/>
                  <w:rFonts w:eastAsiaTheme="minorEastAsia"/>
                  <w:b w:val="0"/>
                  <w:bCs w:val="0"/>
                  <w:sz w:val="20"/>
                  <w:szCs w:val="20"/>
                </w:rPr>
                <w:t>(</w:t>
              </w:r>
              <w:proofErr w:type="gramEnd"/>
              <w:r w:rsidRPr="008F7416">
                <w:rPr>
                  <w:rStyle w:val="Hyperlink"/>
                  <w:rFonts w:eastAsiaTheme="minorEastAsia"/>
                  <w:b w:val="0"/>
                  <w:bCs w:val="0"/>
                  <w:sz w:val="20"/>
                  <w:szCs w:val="20"/>
                </w:rPr>
                <w:t>2002)121</w:t>
              </w:r>
            </w:hyperlink>
          </w:p>
        </w:tc>
        <w:tc>
          <w:tcPr>
            <w:tcW w:w="1514" w:type="dxa"/>
            <w:tcMar>
              <w:top w:w="113" w:type="dxa"/>
              <w:bottom w:w="113" w:type="dxa"/>
            </w:tcMar>
          </w:tcPr>
          <w:p w14:paraId="3AE4737D"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FRA / </w:t>
            </w:r>
            <w:proofErr w:type="spellStart"/>
            <w:r>
              <w:rPr>
                <w:rFonts w:eastAsiaTheme="minorEastAsia"/>
                <w:b/>
                <w:bCs/>
                <w:sz w:val="20"/>
                <w:szCs w:val="20"/>
              </w:rPr>
              <w:t>Potier</w:t>
            </w:r>
            <w:proofErr w:type="spellEnd"/>
            <w:r>
              <w:rPr>
                <w:rFonts w:eastAsiaTheme="minorEastAsia"/>
                <w:b/>
                <w:bCs/>
                <w:sz w:val="20"/>
                <w:szCs w:val="20"/>
              </w:rPr>
              <w:t xml:space="preserve"> and </w:t>
            </w:r>
            <w:proofErr w:type="spellStart"/>
            <w:r>
              <w:rPr>
                <w:rFonts w:eastAsiaTheme="minorEastAsia"/>
                <w:b/>
                <w:bCs/>
                <w:sz w:val="20"/>
                <w:szCs w:val="20"/>
              </w:rPr>
              <w:t>Cocquempot</w:t>
            </w:r>
            <w:proofErr w:type="spellEnd"/>
          </w:p>
        </w:tc>
        <w:tc>
          <w:tcPr>
            <w:tcW w:w="1120" w:type="dxa"/>
            <w:tcMar>
              <w:top w:w="113" w:type="dxa"/>
              <w:bottom w:w="113" w:type="dxa"/>
            </w:tcMar>
          </w:tcPr>
          <w:p w14:paraId="692F47DE"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26059/94+</w:t>
            </w:r>
          </w:p>
        </w:tc>
        <w:tc>
          <w:tcPr>
            <w:tcW w:w="1334" w:type="dxa"/>
            <w:tcMar>
              <w:top w:w="113" w:type="dxa"/>
              <w:left w:w="0" w:type="dxa"/>
              <w:bottom w:w="113" w:type="dxa"/>
              <w:right w:w="0" w:type="dxa"/>
            </w:tcMar>
          </w:tcPr>
          <w:p w14:paraId="55E4F819" w14:textId="77777777" w:rsidR="007D2581" w:rsidRPr="00670147"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670147">
              <w:rPr>
                <w:rFonts w:eastAsiaTheme="minorEastAsia"/>
                <w:b/>
                <w:bCs/>
                <w:sz w:val="20"/>
                <w:szCs w:val="20"/>
              </w:rPr>
              <w:t>15/07/1999</w:t>
            </w:r>
          </w:p>
        </w:tc>
        <w:tc>
          <w:tcPr>
            <w:tcW w:w="3734" w:type="dxa"/>
            <w:tcMar>
              <w:top w:w="113" w:type="dxa"/>
              <w:bottom w:w="113" w:type="dxa"/>
            </w:tcMar>
          </w:tcPr>
          <w:p w14:paraId="4C0EB8DD"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Lack of access to a court and e</w:t>
            </w:r>
            <w:r w:rsidRPr="00020F9E">
              <w:rPr>
                <w:rFonts w:eastAsiaTheme="minorEastAsia"/>
                <w:i/>
                <w:iCs/>
                <w:sz w:val="20"/>
                <w:szCs w:val="20"/>
              </w:rPr>
              <w:t xml:space="preserve">xcessive length of </w:t>
            </w:r>
            <w:r w:rsidRPr="00670147">
              <w:rPr>
                <w:rFonts w:eastAsiaTheme="minorEastAsia"/>
                <w:i/>
                <w:iCs/>
                <w:sz w:val="20"/>
                <w:szCs w:val="20"/>
              </w:rPr>
              <w:t xml:space="preserve">two sets of </w:t>
            </w:r>
            <w:r>
              <w:rPr>
                <w:rFonts w:eastAsiaTheme="minorEastAsia"/>
                <w:i/>
                <w:iCs/>
                <w:sz w:val="20"/>
                <w:szCs w:val="20"/>
              </w:rPr>
              <w:t xml:space="preserve">criminal </w:t>
            </w:r>
            <w:r w:rsidRPr="00670147">
              <w:rPr>
                <w:rFonts w:eastAsiaTheme="minorEastAsia"/>
                <w:i/>
                <w:iCs/>
                <w:sz w:val="20"/>
                <w:szCs w:val="20"/>
              </w:rPr>
              <w:t>proceedings combined with civil action for damage</w:t>
            </w:r>
            <w:r>
              <w:rPr>
                <w:rFonts w:eastAsiaTheme="minorEastAsia"/>
                <w:i/>
                <w:iCs/>
                <w:sz w:val="20"/>
                <w:szCs w:val="20"/>
              </w:rPr>
              <w:t>s</w:t>
            </w:r>
            <w:r w:rsidRPr="00020F9E">
              <w:rPr>
                <w:rFonts w:eastAsiaTheme="minorEastAsia"/>
                <w:i/>
                <w:iCs/>
                <w:sz w:val="20"/>
                <w:szCs w:val="20"/>
              </w:rPr>
              <w:t>. (Article 6 §1)</w:t>
            </w:r>
          </w:p>
        </w:tc>
        <w:tc>
          <w:tcPr>
            <w:tcW w:w="5199" w:type="dxa"/>
            <w:tcMar>
              <w:top w:w="113" w:type="dxa"/>
              <w:bottom w:w="113" w:type="dxa"/>
            </w:tcMar>
          </w:tcPr>
          <w:p w14:paraId="6BD6D1B2" w14:textId="77777777" w:rsidR="007D2581" w:rsidRPr="008F7416"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Individual measures</w:t>
            </w:r>
            <w:r w:rsidRPr="008F7416">
              <w:rPr>
                <w:rFonts w:eastAsiaTheme="minorEastAsia"/>
                <w:sz w:val="20"/>
                <w:szCs w:val="20"/>
              </w:rPr>
              <w:t xml:space="preserve">: Just satisfaction for </w:t>
            </w:r>
            <w:r>
              <w:rPr>
                <w:rFonts w:eastAsiaTheme="minorEastAsia"/>
                <w:sz w:val="20"/>
                <w:szCs w:val="20"/>
              </w:rPr>
              <w:t>non-</w:t>
            </w:r>
            <w:r w:rsidRPr="008F7416">
              <w:rPr>
                <w:rFonts w:eastAsiaTheme="minorEastAsia"/>
                <w:sz w:val="20"/>
                <w:szCs w:val="20"/>
              </w:rPr>
              <w:t>pecuniary damage paid as agreed.</w:t>
            </w:r>
          </w:p>
          <w:p w14:paraId="2B378A95"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General measures</w:t>
            </w:r>
            <w:r w:rsidRPr="008F7416">
              <w:rPr>
                <w:rFonts w:eastAsiaTheme="minorEastAsia"/>
                <w:sz w:val="20"/>
                <w:szCs w:val="20"/>
              </w:rPr>
              <w:t>:</w:t>
            </w:r>
            <w:r w:rsidRPr="008F7416">
              <w:rPr>
                <w:sz w:val="20"/>
                <w:szCs w:val="20"/>
              </w:rPr>
              <w:t xml:space="preserve"> Violation due to the specific circumstances of the case. </w:t>
            </w:r>
            <w:r w:rsidRPr="008F7416">
              <w:rPr>
                <w:rFonts w:eastAsiaTheme="minorEastAsia"/>
                <w:sz w:val="20"/>
                <w:szCs w:val="20"/>
              </w:rPr>
              <w:t xml:space="preserve">Copies of the Commission’s report had accordingly been sent out to all the Presidents of </w:t>
            </w:r>
            <w:proofErr w:type="spellStart"/>
            <w:r w:rsidRPr="008F7416">
              <w:rPr>
                <w:rFonts w:eastAsiaTheme="minorEastAsia"/>
                <w:sz w:val="20"/>
                <w:szCs w:val="20"/>
              </w:rPr>
              <w:t>Tribunaux</w:t>
            </w:r>
            <w:proofErr w:type="spellEnd"/>
            <w:r w:rsidRPr="008F7416">
              <w:rPr>
                <w:rFonts w:eastAsiaTheme="minorEastAsia"/>
                <w:sz w:val="20"/>
                <w:szCs w:val="20"/>
              </w:rPr>
              <w:t xml:space="preserve"> de Grande Instance.</w:t>
            </w:r>
          </w:p>
        </w:tc>
      </w:tr>
      <w:tr w:rsidR="007D2581" w:rsidRPr="00164B4E" w14:paraId="5C2D27AF"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39DC05B" w14:textId="77777777" w:rsidR="007D2581" w:rsidRPr="00422764" w:rsidRDefault="007D2581" w:rsidP="00F80C56">
            <w:pPr>
              <w:jc w:val="center"/>
              <w:rPr>
                <w:b w:val="0"/>
                <w:bCs w:val="0"/>
              </w:rPr>
            </w:pPr>
            <w:hyperlink r:id="rId63" w:history="1">
              <w:proofErr w:type="spellStart"/>
              <w:proofErr w:type="gramStart"/>
              <w:r w:rsidRPr="00DD226D">
                <w:rPr>
                  <w:rStyle w:val="Hyperlink"/>
                  <w:rFonts w:eastAsiaTheme="minorEastAsia"/>
                  <w:b w:val="0"/>
                  <w:bCs w:val="0"/>
                  <w:sz w:val="20"/>
                  <w:szCs w:val="20"/>
                </w:rPr>
                <w:t>ResDH</w:t>
              </w:r>
              <w:proofErr w:type="spellEnd"/>
              <w:r w:rsidRPr="00DD226D">
                <w:rPr>
                  <w:rStyle w:val="Hyperlink"/>
                  <w:rFonts w:eastAsiaTheme="minorEastAsia"/>
                  <w:b w:val="0"/>
                  <w:bCs w:val="0"/>
                  <w:sz w:val="20"/>
                  <w:szCs w:val="20"/>
                </w:rPr>
                <w:t>(</w:t>
              </w:r>
              <w:proofErr w:type="gramEnd"/>
              <w:r w:rsidRPr="00DD226D">
                <w:rPr>
                  <w:rStyle w:val="Hyperlink"/>
                  <w:rFonts w:eastAsiaTheme="minorEastAsia"/>
                  <w:b w:val="0"/>
                  <w:bCs w:val="0"/>
                  <w:sz w:val="20"/>
                  <w:szCs w:val="20"/>
                </w:rPr>
                <w:t>2002)48</w:t>
              </w:r>
            </w:hyperlink>
          </w:p>
        </w:tc>
        <w:tc>
          <w:tcPr>
            <w:tcW w:w="1514" w:type="dxa"/>
            <w:tcMar>
              <w:top w:w="113" w:type="dxa"/>
              <w:bottom w:w="113" w:type="dxa"/>
            </w:tcMar>
          </w:tcPr>
          <w:p w14:paraId="25E92D77"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22764">
              <w:rPr>
                <w:rFonts w:eastAsiaTheme="minorEastAsia"/>
                <w:b/>
                <w:bCs/>
                <w:sz w:val="20"/>
                <w:szCs w:val="20"/>
              </w:rPr>
              <w:t>FRA / Romo</w:t>
            </w:r>
          </w:p>
        </w:tc>
        <w:tc>
          <w:tcPr>
            <w:tcW w:w="1120" w:type="dxa"/>
            <w:tcMar>
              <w:top w:w="113" w:type="dxa"/>
              <w:bottom w:w="113" w:type="dxa"/>
            </w:tcMar>
          </w:tcPr>
          <w:p w14:paraId="7D81EFDD"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E323E">
              <w:rPr>
                <w:rFonts w:eastAsiaTheme="minorEastAsia"/>
                <w:b/>
                <w:bCs/>
                <w:sz w:val="20"/>
                <w:szCs w:val="20"/>
              </w:rPr>
              <w:t>40402/98</w:t>
            </w:r>
          </w:p>
        </w:tc>
        <w:tc>
          <w:tcPr>
            <w:tcW w:w="1334" w:type="dxa"/>
            <w:tcMar>
              <w:top w:w="113" w:type="dxa"/>
              <w:left w:w="0" w:type="dxa"/>
              <w:bottom w:w="113" w:type="dxa"/>
              <w:right w:w="0" w:type="dxa"/>
            </w:tcMar>
          </w:tcPr>
          <w:p w14:paraId="7CDBF5FB" w14:textId="77777777" w:rsidR="007D2581" w:rsidRPr="00DD226D"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D226D">
              <w:rPr>
                <w:rFonts w:eastAsiaTheme="minorEastAsia"/>
                <w:b/>
                <w:bCs/>
                <w:sz w:val="20"/>
                <w:szCs w:val="20"/>
              </w:rPr>
              <w:t>03/10/2001</w:t>
            </w:r>
          </w:p>
          <w:p w14:paraId="1D789266" w14:textId="77777777" w:rsidR="007D2581" w:rsidRPr="00AC233C"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4C4FCEC4">
              <w:rPr>
                <w:rFonts w:eastAsiaTheme="minorEastAsia"/>
                <w:sz w:val="20"/>
                <w:szCs w:val="20"/>
              </w:rPr>
              <w:t>03/07/2001</w:t>
            </w:r>
          </w:p>
        </w:tc>
        <w:tc>
          <w:tcPr>
            <w:tcW w:w="3734" w:type="dxa"/>
            <w:tcMar>
              <w:top w:w="113" w:type="dxa"/>
              <w:bottom w:w="113" w:type="dxa"/>
            </w:tcMar>
          </w:tcPr>
          <w:p w14:paraId="35952268"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DD226D">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civil proceedings before administrative courts. (Article 6 §1)</w:t>
            </w:r>
          </w:p>
        </w:tc>
        <w:tc>
          <w:tcPr>
            <w:tcW w:w="5199" w:type="dxa"/>
            <w:tcMar>
              <w:top w:w="113" w:type="dxa"/>
              <w:bottom w:w="113" w:type="dxa"/>
            </w:tcMar>
          </w:tcPr>
          <w:p w14:paraId="3555B0F8"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D226D">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3372F4FC" w14:textId="77777777" w:rsidR="007D2581" w:rsidRPr="004E5BC0" w:rsidRDefault="007D2581" w:rsidP="00F80C56">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DD226D">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6B7E8B3F"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B5850FF" w14:textId="77777777" w:rsidR="007D2581" w:rsidRPr="00422764" w:rsidRDefault="007D2581" w:rsidP="00F80C56">
            <w:pPr>
              <w:jc w:val="center"/>
              <w:rPr>
                <w:rFonts w:eastAsiaTheme="minorEastAsia"/>
                <w:b w:val="0"/>
                <w:bCs w:val="0"/>
                <w:sz w:val="20"/>
                <w:szCs w:val="20"/>
              </w:rPr>
            </w:pPr>
            <w:hyperlink r:id="rId64" w:history="1">
              <w:proofErr w:type="spellStart"/>
              <w:proofErr w:type="gramStart"/>
              <w:r w:rsidRPr="007169D2">
                <w:rPr>
                  <w:rStyle w:val="Hyperlink"/>
                  <w:rFonts w:eastAsiaTheme="minorEastAsia"/>
                  <w:b w:val="0"/>
                  <w:bCs w:val="0"/>
                  <w:sz w:val="20"/>
                  <w:szCs w:val="20"/>
                </w:rPr>
                <w:t>ResDH</w:t>
              </w:r>
              <w:proofErr w:type="spellEnd"/>
              <w:r w:rsidRPr="007169D2">
                <w:rPr>
                  <w:rStyle w:val="Hyperlink"/>
                  <w:rFonts w:eastAsiaTheme="minorEastAsia"/>
                  <w:b w:val="0"/>
                  <w:bCs w:val="0"/>
                  <w:sz w:val="20"/>
                  <w:szCs w:val="20"/>
                </w:rPr>
                <w:t>(</w:t>
              </w:r>
              <w:proofErr w:type="gramEnd"/>
              <w:r w:rsidRPr="007169D2">
                <w:rPr>
                  <w:rStyle w:val="Hyperlink"/>
                  <w:rFonts w:eastAsiaTheme="minorEastAsia"/>
                  <w:b w:val="0"/>
                  <w:bCs w:val="0"/>
                  <w:sz w:val="20"/>
                  <w:szCs w:val="20"/>
                </w:rPr>
                <w:t>2002)12</w:t>
              </w:r>
            </w:hyperlink>
          </w:p>
        </w:tc>
        <w:tc>
          <w:tcPr>
            <w:tcW w:w="1514" w:type="dxa"/>
            <w:tcMar>
              <w:top w:w="113" w:type="dxa"/>
              <w:bottom w:w="113" w:type="dxa"/>
            </w:tcMar>
          </w:tcPr>
          <w:p w14:paraId="16281A1C"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FRA / S.M.</w:t>
            </w:r>
          </w:p>
        </w:tc>
        <w:tc>
          <w:tcPr>
            <w:tcW w:w="1120" w:type="dxa"/>
            <w:tcMar>
              <w:top w:w="113" w:type="dxa"/>
              <w:bottom w:w="113" w:type="dxa"/>
            </w:tcMar>
          </w:tcPr>
          <w:p w14:paraId="1B7E64FD"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41453/98</w:t>
            </w:r>
          </w:p>
        </w:tc>
        <w:tc>
          <w:tcPr>
            <w:tcW w:w="1334" w:type="dxa"/>
            <w:tcMar>
              <w:top w:w="113" w:type="dxa"/>
              <w:left w:w="0" w:type="dxa"/>
              <w:bottom w:w="113" w:type="dxa"/>
              <w:right w:w="0" w:type="dxa"/>
            </w:tcMar>
          </w:tcPr>
          <w:p w14:paraId="5AF4F5F5" w14:textId="77777777" w:rsidR="007D2581" w:rsidRPr="007169D2"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169D2">
              <w:rPr>
                <w:rFonts w:eastAsiaTheme="minorEastAsia"/>
                <w:b/>
                <w:bCs/>
                <w:sz w:val="20"/>
                <w:szCs w:val="20"/>
              </w:rPr>
              <w:t>18/10/2000</w:t>
            </w:r>
          </w:p>
          <w:p w14:paraId="028C8CC0" w14:textId="77777777" w:rsidR="007D2581" w:rsidRPr="01D16326"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18/07/2000</w:t>
            </w:r>
          </w:p>
        </w:tc>
        <w:tc>
          <w:tcPr>
            <w:tcW w:w="3734" w:type="dxa"/>
            <w:tcMar>
              <w:top w:w="113" w:type="dxa"/>
              <w:bottom w:w="113" w:type="dxa"/>
            </w:tcMar>
          </w:tcPr>
          <w:p w14:paraId="650065EF"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7169D2">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before administrative courts. (Article 6 §1)</w:t>
            </w:r>
          </w:p>
        </w:tc>
        <w:tc>
          <w:tcPr>
            <w:tcW w:w="5199" w:type="dxa"/>
            <w:tcMar>
              <w:top w:w="113" w:type="dxa"/>
              <w:bottom w:w="113" w:type="dxa"/>
            </w:tcMar>
          </w:tcPr>
          <w:p w14:paraId="5B5366E7"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169D2">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299F9E09" w14:textId="77777777" w:rsidR="007D2581" w:rsidRPr="01D16326"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169D2">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20EDA193"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0B0D0C4" w14:textId="77777777" w:rsidR="007D2581" w:rsidRPr="00422764" w:rsidRDefault="007D2581" w:rsidP="00F80C56">
            <w:pPr>
              <w:jc w:val="center"/>
              <w:rPr>
                <w:rFonts w:eastAsiaTheme="minorEastAsia"/>
                <w:b w:val="0"/>
                <w:bCs w:val="0"/>
                <w:sz w:val="20"/>
                <w:szCs w:val="20"/>
              </w:rPr>
            </w:pPr>
            <w:hyperlink r:id="rId65" w:history="1">
              <w:proofErr w:type="spellStart"/>
              <w:proofErr w:type="gramStart"/>
              <w:r w:rsidRPr="00FE6F29">
                <w:rPr>
                  <w:rStyle w:val="Hyperlink"/>
                  <w:rFonts w:eastAsiaTheme="minorEastAsia"/>
                  <w:b w:val="0"/>
                  <w:bCs w:val="0"/>
                  <w:sz w:val="20"/>
                  <w:szCs w:val="20"/>
                </w:rPr>
                <w:t>ResDH</w:t>
              </w:r>
              <w:proofErr w:type="spellEnd"/>
              <w:r w:rsidRPr="00FE6F29">
                <w:rPr>
                  <w:rStyle w:val="Hyperlink"/>
                  <w:rFonts w:eastAsiaTheme="minorEastAsia"/>
                  <w:b w:val="0"/>
                  <w:bCs w:val="0"/>
                  <w:sz w:val="20"/>
                  <w:szCs w:val="20"/>
                </w:rPr>
                <w:t>(</w:t>
              </w:r>
              <w:proofErr w:type="gramEnd"/>
              <w:r w:rsidRPr="00FE6F29">
                <w:rPr>
                  <w:rStyle w:val="Hyperlink"/>
                  <w:rFonts w:eastAsiaTheme="minorEastAsia"/>
                  <w:b w:val="0"/>
                  <w:bCs w:val="0"/>
                  <w:sz w:val="20"/>
                  <w:szCs w:val="20"/>
                </w:rPr>
                <w:t>2002)8</w:t>
              </w:r>
            </w:hyperlink>
          </w:p>
        </w:tc>
        <w:tc>
          <w:tcPr>
            <w:tcW w:w="1514" w:type="dxa"/>
            <w:tcMar>
              <w:top w:w="113" w:type="dxa"/>
              <w:bottom w:w="113" w:type="dxa"/>
            </w:tcMar>
          </w:tcPr>
          <w:p w14:paraId="4A45EA29"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FRA / </w:t>
            </w:r>
            <w:proofErr w:type="spellStart"/>
            <w:r w:rsidRPr="00422764">
              <w:rPr>
                <w:rFonts w:eastAsiaTheme="minorEastAsia"/>
                <w:b/>
                <w:bCs/>
                <w:sz w:val="20"/>
                <w:szCs w:val="20"/>
              </w:rPr>
              <w:t>Satonnet</w:t>
            </w:r>
            <w:proofErr w:type="spellEnd"/>
          </w:p>
        </w:tc>
        <w:tc>
          <w:tcPr>
            <w:tcW w:w="1120" w:type="dxa"/>
            <w:tcMar>
              <w:top w:w="113" w:type="dxa"/>
              <w:bottom w:w="113" w:type="dxa"/>
            </w:tcMar>
          </w:tcPr>
          <w:p w14:paraId="77350394"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30412/96</w:t>
            </w:r>
          </w:p>
        </w:tc>
        <w:tc>
          <w:tcPr>
            <w:tcW w:w="1334" w:type="dxa"/>
            <w:tcMar>
              <w:top w:w="113" w:type="dxa"/>
              <w:left w:w="0" w:type="dxa"/>
              <w:bottom w:w="113" w:type="dxa"/>
              <w:right w:w="0" w:type="dxa"/>
            </w:tcMar>
          </w:tcPr>
          <w:p w14:paraId="47D7390E" w14:textId="77777777" w:rsidR="007D2581" w:rsidRPr="00FE6F29"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E6F29">
              <w:rPr>
                <w:rFonts w:eastAsiaTheme="minorEastAsia"/>
                <w:b/>
                <w:bCs/>
                <w:sz w:val="20"/>
                <w:szCs w:val="20"/>
              </w:rPr>
              <w:t>02/08/2000</w:t>
            </w:r>
          </w:p>
        </w:tc>
        <w:tc>
          <w:tcPr>
            <w:tcW w:w="3734" w:type="dxa"/>
            <w:tcMar>
              <w:top w:w="113" w:type="dxa"/>
              <w:bottom w:w="113" w:type="dxa"/>
            </w:tcMar>
          </w:tcPr>
          <w:p w14:paraId="26B4A455"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E6F29">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civil </w:t>
            </w:r>
            <w:r w:rsidRPr="00020F9E">
              <w:rPr>
                <w:rFonts w:eastAsiaTheme="minorEastAsia"/>
                <w:i/>
                <w:iCs/>
                <w:sz w:val="20"/>
                <w:szCs w:val="20"/>
              </w:rPr>
              <w:lastRenderedPageBreak/>
              <w:t>proceedings concerning the applicant’s dismissal as a civil servant. (Article 6 §1)</w:t>
            </w:r>
          </w:p>
        </w:tc>
        <w:tc>
          <w:tcPr>
            <w:tcW w:w="5199" w:type="dxa"/>
            <w:tcMar>
              <w:top w:w="113" w:type="dxa"/>
              <w:bottom w:w="113" w:type="dxa"/>
            </w:tcMar>
          </w:tcPr>
          <w:p w14:paraId="7B1106F9"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E6F29">
              <w:rPr>
                <w:rFonts w:eastAsiaTheme="minorEastAsia"/>
                <w:i/>
                <w:iCs/>
                <w:sz w:val="20"/>
                <w:szCs w:val="20"/>
                <w:u w:val="single"/>
              </w:rPr>
              <w:lastRenderedPageBreak/>
              <w:t>Individual measures</w:t>
            </w:r>
            <w:r w:rsidRPr="4C4FCEC4">
              <w:rPr>
                <w:rFonts w:eastAsiaTheme="minorEastAsia"/>
                <w:sz w:val="20"/>
                <w:szCs w:val="20"/>
              </w:rPr>
              <w:t>: Just satisfaction in respect of non-pecuniary damage paid.</w:t>
            </w:r>
          </w:p>
          <w:p w14:paraId="57458434" w14:textId="77777777" w:rsidR="007D2581" w:rsidRPr="480B0EDD"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FE6F29">
              <w:rPr>
                <w:rFonts w:eastAsiaTheme="minorEastAsia"/>
                <w:i/>
                <w:iCs/>
                <w:sz w:val="20"/>
                <w:szCs w:val="20"/>
                <w:u w:val="single"/>
              </w:rPr>
              <w:lastRenderedPageBreak/>
              <w:t>General measures</w:t>
            </w:r>
            <w:r w:rsidRPr="4C4FCEC4">
              <w:rPr>
                <w:rFonts w:eastAsiaTheme="minorEastAsia"/>
                <w:sz w:val="20"/>
                <w:szCs w:val="20"/>
              </w:rPr>
              <w:t>: The judgment was published and transmitted to the authorities concerned.</w:t>
            </w:r>
          </w:p>
        </w:tc>
      </w:tr>
      <w:tr w:rsidR="007D2581" w:rsidRPr="00164B4E" w14:paraId="570FC776"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75C4058" w14:textId="77777777" w:rsidR="007D2581" w:rsidRPr="00422764" w:rsidRDefault="007D2581" w:rsidP="00F80C56">
            <w:pPr>
              <w:jc w:val="center"/>
              <w:rPr>
                <w:rFonts w:eastAsiaTheme="minorEastAsia"/>
                <w:b w:val="0"/>
                <w:bCs w:val="0"/>
                <w:sz w:val="20"/>
                <w:szCs w:val="20"/>
              </w:rPr>
            </w:pPr>
            <w:hyperlink r:id="rId66" w:history="1">
              <w:proofErr w:type="spellStart"/>
              <w:proofErr w:type="gramStart"/>
              <w:r w:rsidRPr="00FE6F29">
                <w:rPr>
                  <w:rStyle w:val="Hyperlink"/>
                  <w:rFonts w:eastAsiaTheme="minorEastAsia"/>
                  <w:b w:val="0"/>
                  <w:bCs w:val="0"/>
                  <w:sz w:val="20"/>
                  <w:szCs w:val="20"/>
                </w:rPr>
                <w:t>ResDH</w:t>
              </w:r>
              <w:proofErr w:type="spellEnd"/>
              <w:r w:rsidRPr="00FE6F29">
                <w:rPr>
                  <w:rStyle w:val="Hyperlink"/>
                  <w:rFonts w:eastAsiaTheme="minorEastAsia"/>
                  <w:b w:val="0"/>
                  <w:bCs w:val="0"/>
                  <w:sz w:val="20"/>
                  <w:szCs w:val="20"/>
                </w:rPr>
                <w:t>(</w:t>
              </w:r>
              <w:proofErr w:type="gramEnd"/>
              <w:r w:rsidRPr="00FE6F29">
                <w:rPr>
                  <w:rStyle w:val="Hyperlink"/>
                  <w:rFonts w:eastAsiaTheme="minorEastAsia"/>
                  <w:b w:val="0"/>
                  <w:bCs w:val="0"/>
                  <w:sz w:val="20"/>
                  <w:szCs w:val="20"/>
                </w:rPr>
                <w:t>2002)9</w:t>
              </w:r>
            </w:hyperlink>
          </w:p>
        </w:tc>
        <w:tc>
          <w:tcPr>
            <w:tcW w:w="1514" w:type="dxa"/>
            <w:tcMar>
              <w:top w:w="113" w:type="dxa"/>
              <w:bottom w:w="113" w:type="dxa"/>
            </w:tcMar>
          </w:tcPr>
          <w:p w14:paraId="091D55CD"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FRA / Serra</w:t>
            </w:r>
          </w:p>
        </w:tc>
        <w:tc>
          <w:tcPr>
            <w:tcW w:w="1120" w:type="dxa"/>
            <w:tcMar>
              <w:top w:w="113" w:type="dxa"/>
              <w:bottom w:w="113" w:type="dxa"/>
            </w:tcMar>
          </w:tcPr>
          <w:p w14:paraId="4571472E"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34206/96</w:t>
            </w:r>
          </w:p>
        </w:tc>
        <w:tc>
          <w:tcPr>
            <w:tcW w:w="1334" w:type="dxa"/>
            <w:tcMar>
              <w:top w:w="113" w:type="dxa"/>
              <w:left w:w="0" w:type="dxa"/>
              <w:bottom w:w="113" w:type="dxa"/>
              <w:right w:w="0" w:type="dxa"/>
            </w:tcMar>
          </w:tcPr>
          <w:p w14:paraId="25C481E9" w14:textId="77777777" w:rsidR="007D2581" w:rsidRPr="00FE6F29"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E6F29">
              <w:rPr>
                <w:rFonts w:eastAsiaTheme="minorEastAsia"/>
                <w:b/>
                <w:bCs/>
                <w:sz w:val="20"/>
                <w:szCs w:val="20"/>
              </w:rPr>
              <w:t>13/09/2000</w:t>
            </w:r>
          </w:p>
          <w:p w14:paraId="7EB88515"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13/06/2000</w:t>
            </w:r>
          </w:p>
          <w:p w14:paraId="07D674BD"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c>
          <w:tcPr>
            <w:tcW w:w="3734" w:type="dxa"/>
            <w:tcMar>
              <w:top w:w="113" w:type="dxa"/>
              <w:bottom w:w="113" w:type="dxa"/>
            </w:tcMar>
          </w:tcPr>
          <w:p w14:paraId="49491EBF"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FE6F29">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civil proceedings </w:t>
            </w:r>
            <w:r>
              <w:rPr>
                <w:rFonts w:eastAsiaTheme="minorEastAsia"/>
                <w:i/>
                <w:iCs/>
                <w:sz w:val="20"/>
                <w:szCs w:val="20"/>
              </w:rPr>
              <w:t xml:space="preserve">for compensation </w:t>
            </w:r>
            <w:r w:rsidRPr="00020F9E">
              <w:rPr>
                <w:rFonts w:eastAsiaTheme="minorEastAsia"/>
                <w:i/>
                <w:iCs/>
                <w:sz w:val="20"/>
                <w:szCs w:val="20"/>
              </w:rPr>
              <w:t>before administrative courts. (Article 6 §1)</w:t>
            </w:r>
          </w:p>
        </w:tc>
        <w:tc>
          <w:tcPr>
            <w:tcW w:w="5199" w:type="dxa"/>
            <w:tcMar>
              <w:top w:w="113" w:type="dxa"/>
              <w:bottom w:w="113" w:type="dxa"/>
            </w:tcMar>
          </w:tcPr>
          <w:p w14:paraId="152D660C"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FE6F29">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09B099FA" w14:textId="77777777" w:rsidR="007D2581" w:rsidRPr="480B0ED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FE6F29">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6225CDBD"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363EA30" w14:textId="77777777" w:rsidR="007D2581" w:rsidRPr="00422764" w:rsidRDefault="007D2581" w:rsidP="00F80C56">
            <w:pPr>
              <w:jc w:val="center"/>
              <w:rPr>
                <w:rFonts w:eastAsiaTheme="minorEastAsia"/>
                <w:b w:val="0"/>
                <w:bCs w:val="0"/>
                <w:sz w:val="20"/>
                <w:szCs w:val="20"/>
              </w:rPr>
            </w:pPr>
            <w:hyperlink r:id="rId67" w:history="1">
              <w:proofErr w:type="spellStart"/>
              <w:proofErr w:type="gramStart"/>
              <w:r w:rsidRPr="00670147">
                <w:rPr>
                  <w:rStyle w:val="Hyperlink"/>
                  <w:rFonts w:eastAsiaTheme="minorEastAsia"/>
                  <w:b w:val="0"/>
                  <w:bCs w:val="0"/>
                  <w:sz w:val="20"/>
                  <w:szCs w:val="20"/>
                </w:rPr>
                <w:t>ResDH</w:t>
              </w:r>
              <w:proofErr w:type="spellEnd"/>
              <w:r w:rsidRPr="00670147">
                <w:rPr>
                  <w:rStyle w:val="Hyperlink"/>
                  <w:rFonts w:eastAsiaTheme="minorEastAsia"/>
                  <w:b w:val="0"/>
                  <w:bCs w:val="0"/>
                  <w:sz w:val="20"/>
                  <w:szCs w:val="20"/>
                </w:rPr>
                <w:t>(</w:t>
              </w:r>
              <w:proofErr w:type="gramEnd"/>
              <w:r w:rsidRPr="00670147">
                <w:rPr>
                  <w:rStyle w:val="Hyperlink"/>
                  <w:rFonts w:eastAsiaTheme="minorEastAsia"/>
                  <w:b w:val="0"/>
                  <w:bCs w:val="0"/>
                  <w:sz w:val="20"/>
                  <w:szCs w:val="20"/>
                </w:rPr>
                <w:t>2002)122</w:t>
              </w:r>
            </w:hyperlink>
          </w:p>
        </w:tc>
        <w:tc>
          <w:tcPr>
            <w:tcW w:w="1514" w:type="dxa"/>
            <w:tcMar>
              <w:top w:w="113" w:type="dxa"/>
              <w:bottom w:w="113" w:type="dxa"/>
            </w:tcMar>
          </w:tcPr>
          <w:p w14:paraId="7B1BF1A0"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GER / </w:t>
            </w:r>
            <w:proofErr w:type="spellStart"/>
            <w:r>
              <w:rPr>
                <w:rFonts w:eastAsiaTheme="minorEastAsia"/>
                <w:b/>
                <w:bCs/>
                <w:sz w:val="20"/>
                <w:szCs w:val="20"/>
              </w:rPr>
              <w:t>Bayrak</w:t>
            </w:r>
            <w:proofErr w:type="spellEnd"/>
          </w:p>
        </w:tc>
        <w:tc>
          <w:tcPr>
            <w:tcW w:w="1120" w:type="dxa"/>
            <w:tcMar>
              <w:top w:w="113" w:type="dxa"/>
              <w:bottom w:w="113" w:type="dxa"/>
            </w:tcMar>
          </w:tcPr>
          <w:p w14:paraId="7A117E2F"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27937/95</w:t>
            </w:r>
          </w:p>
        </w:tc>
        <w:tc>
          <w:tcPr>
            <w:tcW w:w="1334" w:type="dxa"/>
            <w:tcMar>
              <w:top w:w="113" w:type="dxa"/>
              <w:left w:w="0" w:type="dxa"/>
              <w:bottom w:w="113" w:type="dxa"/>
              <w:right w:w="0" w:type="dxa"/>
            </w:tcMar>
          </w:tcPr>
          <w:p w14:paraId="0C22C30B" w14:textId="77777777" w:rsidR="007D2581" w:rsidRPr="00670147"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670147">
              <w:rPr>
                <w:rFonts w:eastAsiaTheme="minorEastAsia"/>
                <w:b/>
                <w:bCs/>
                <w:sz w:val="20"/>
                <w:szCs w:val="20"/>
              </w:rPr>
              <w:t>20/03/2002</w:t>
            </w:r>
          </w:p>
          <w:p w14:paraId="2CA13B1D"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20/12/2001</w:t>
            </w:r>
          </w:p>
          <w:p w14:paraId="40659144"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tcW w:w="3734" w:type="dxa"/>
            <w:tcMar>
              <w:top w:w="113" w:type="dxa"/>
              <w:bottom w:w="113" w:type="dxa"/>
            </w:tcMar>
          </w:tcPr>
          <w:p w14:paraId="1382AD5B"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0C6A5F">
              <w:rPr>
                <w:rFonts w:ascii="Calibri" w:eastAsia="Calibri" w:hAnsi="Calibri" w:cs="Calibri"/>
                <w:b/>
                <w:bCs/>
                <w:i/>
                <w:iCs/>
                <w:color w:val="000000" w:themeColor="text1"/>
                <w:sz w:val="20"/>
                <w:szCs w:val="20"/>
              </w:rPr>
              <w:t>Access to and effective functioning of justice</w:t>
            </w:r>
            <w:r w:rsidRPr="000C6A5F">
              <w:rPr>
                <w:rFonts w:ascii="Calibri" w:eastAsia="Calibri" w:hAnsi="Calibri" w:cs="Calibri"/>
                <w:i/>
                <w:iCs/>
                <w:color w:val="000000" w:themeColor="text1"/>
                <w:sz w:val="20"/>
                <w:szCs w:val="20"/>
              </w:rPr>
              <w:t>: Excessive length of c</w:t>
            </w:r>
            <w:r>
              <w:rPr>
                <w:rFonts w:ascii="Calibri" w:eastAsia="Calibri" w:hAnsi="Calibri" w:cs="Calibri"/>
                <w:i/>
                <w:iCs/>
                <w:color w:val="000000" w:themeColor="text1"/>
                <w:sz w:val="20"/>
                <w:szCs w:val="20"/>
              </w:rPr>
              <w:t>ivil</w:t>
            </w:r>
            <w:r w:rsidRPr="000C6A5F">
              <w:rPr>
                <w:rFonts w:ascii="Calibri" w:eastAsia="Calibri" w:hAnsi="Calibri" w:cs="Calibri"/>
                <w:i/>
                <w:iCs/>
                <w:color w:val="000000" w:themeColor="text1"/>
                <w:sz w:val="20"/>
                <w:szCs w:val="20"/>
              </w:rPr>
              <w:t xml:space="preserve"> proceedings</w:t>
            </w:r>
            <w:r>
              <w:rPr>
                <w:rFonts w:ascii="Calibri" w:eastAsia="Calibri" w:hAnsi="Calibri" w:cs="Calibri"/>
                <w:i/>
                <w:iCs/>
                <w:color w:val="000000" w:themeColor="text1"/>
                <w:sz w:val="20"/>
                <w:szCs w:val="20"/>
              </w:rPr>
              <w:t>. (Article 6 §1)</w:t>
            </w:r>
          </w:p>
        </w:tc>
        <w:tc>
          <w:tcPr>
            <w:tcW w:w="5199" w:type="dxa"/>
            <w:tcMar>
              <w:top w:w="113" w:type="dxa"/>
              <w:bottom w:w="113" w:type="dxa"/>
            </w:tcMar>
          </w:tcPr>
          <w:p w14:paraId="174132C2"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Just satisfaction in respect of non-pecuniary damage paid</w:t>
            </w:r>
            <w:r>
              <w:rPr>
                <w:rFonts w:eastAsiaTheme="minorEastAsia"/>
                <w:sz w:val="20"/>
                <w:szCs w:val="20"/>
              </w:rPr>
              <w:t>.</w:t>
            </w:r>
          </w:p>
          <w:p w14:paraId="3B4506E2"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6120CF">
              <w:rPr>
                <w:rFonts w:eastAsiaTheme="minorEastAsia"/>
                <w:i/>
                <w:iCs/>
                <w:sz w:val="20"/>
                <w:szCs w:val="20"/>
                <w:u w:val="single"/>
              </w:rPr>
              <w:t>General measures</w:t>
            </w:r>
            <w:r>
              <w:rPr>
                <w:rFonts w:eastAsiaTheme="minorEastAsia"/>
                <w:sz w:val="20"/>
                <w:szCs w:val="20"/>
              </w:rPr>
              <w:t xml:space="preserve">: </w:t>
            </w:r>
            <w:proofErr w:type="gramStart"/>
            <w:r>
              <w:rPr>
                <w:rFonts w:eastAsiaTheme="minorEastAsia"/>
                <w:sz w:val="20"/>
                <w:szCs w:val="20"/>
              </w:rPr>
              <w:t>O</w:t>
            </w:r>
            <w:r w:rsidRPr="006120CF">
              <w:rPr>
                <w:rFonts w:eastAsiaTheme="minorEastAsia"/>
                <w:sz w:val="20"/>
                <w:szCs w:val="20"/>
              </w:rPr>
              <w:t>n account of</w:t>
            </w:r>
            <w:proofErr w:type="gramEnd"/>
            <w:r w:rsidRPr="006120CF">
              <w:rPr>
                <w:rFonts w:eastAsiaTheme="minorEastAsia"/>
                <w:sz w:val="20"/>
                <w:szCs w:val="20"/>
              </w:rPr>
              <w:t xml:space="preserve"> the specific circumstances of the case, new similar violations of the Convention could be avoided for the future by informing the authorities concerned of the requirements of the Convention</w:t>
            </w:r>
            <w:r>
              <w:rPr>
                <w:rFonts w:eastAsiaTheme="minorEastAsia"/>
                <w:sz w:val="20"/>
                <w:szCs w:val="20"/>
              </w:rPr>
              <w:t>.</w:t>
            </w:r>
          </w:p>
        </w:tc>
      </w:tr>
      <w:tr w:rsidR="007D2581" w:rsidRPr="00164B4E" w14:paraId="3149F4BE"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F52A9FE" w14:textId="77777777" w:rsidR="007D2581" w:rsidRPr="00422764" w:rsidRDefault="007D2581" w:rsidP="00F80C56">
            <w:pPr>
              <w:jc w:val="center"/>
              <w:rPr>
                <w:b w:val="0"/>
                <w:bCs w:val="0"/>
              </w:rPr>
            </w:pPr>
            <w:hyperlink r:id="rId68" w:history="1">
              <w:proofErr w:type="spellStart"/>
              <w:proofErr w:type="gramStart"/>
              <w:r w:rsidRPr="0025154C">
                <w:rPr>
                  <w:rStyle w:val="Hyperlink"/>
                  <w:rFonts w:eastAsiaTheme="minorEastAsia"/>
                  <w:b w:val="0"/>
                  <w:bCs w:val="0"/>
                  <w:sz w:val="20"/>
                  <w:szCs w:val="20"/>
                </w:rPr>
                <w:t>ResDH</w:t>
              </w:r>
              <w:proofErr w:type="spellEnd"/>
              <w:r w:rsidRPr="0025154C">
                <w:rPr>
                  <w:rStyle w:val="Hyperlink"/>
                  <w:rFonts w:eastAsiaTheme="minorEastAsia"/>
                  <w:b w:val="0"/>
                  <w:bCs w:val="0"/>
                  <w:sz w:val="20"/>
                  <w:szCs w:val="20"/>
                </w:rPr>
                <w:t>(</w:t>
              </w:r>
              <w:proofErr w:type="gramEnd"/>
              <w:r w:rsidRPr="0025154C">
                <w:rPr>
                  <w:rStyle w:val="Hyperlink"/>
                  <w:rFonts w:eastAsiaTheme="minorEastAsia"/>
                  <w:b w:val="0"/>
                  <w:bCs w:val="0"/>
                  <w:sz w:val="20"/>
                  <w:szCs w:val="20"/>
                </w:rPr>
                <w:t>2002)87</w:t>
              </w:r>
            </w:hyperlink>
          </w:p>
        </w:tc>
        <w:tc>
          <w:tcPr>
            <w:tcW w:w="1514" w:type="dxa"/>
            <w:tcMar>
              <w:top w:w="113" w:type="dxa"/>
              <w:bottom w:w="113" w:type="dxa"/>
            </w:tcMar>
          </w:tcPr>
          <w:p w14:paraId="0150696B"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422764">
              <w:rPr>
                <w:rFonts w:eastAsiaTheme="minorEastAsia"/>
                <w:b/>
                <w:bCs/>
                <w:sz w:val="20"/>
                <w:szCs w:val="20"/>
              </w:rPr>
              <w:t xml:space="preserve">GER / </w:t>
            </w:r>
            <w:proofErr w:type="spellStart"/>
            <w:r w:rsidRPr="00422764">
              <w:rPr>
                <w:rFonts w:eastAsiaTheme="minorEastAsia"/>
                <w:b/>
                <w:bCs/>
                <w:sz w:val="20"/>
                <w:szCs w:val="20"/>
              </w:rPr>
              <w:t>Erdem</w:t>
            </w:r>
            <w:proofErr w:type="spellEnd"/>
          </w:p>
        </w:tc>
        <w:tc>
          <w:tcPr>
            <w:tcW w:w="1120" w:type="dxa"/>
            <w:tcMar>
              <w:top w:w="113" w:type="dxa"/>
              <w:bottom w:w="113" w:type="dxa"/>
            </w:tcMar>
          </w:tcPr>
          <w:p w14:paraId="04E8CFD1"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E323E">
              <w:rPr>
                <w:rFonts w:eastAsiaTheme="minorEastAsia"/>
                <w:b/>
                <w:bCs/>
                <w:sz w:val="20"/>
                <w:szCs w:val="20"/>
              </w:rPr>
              <w:t>38321/97</w:t>
            </w:r>
          </w:p>
        </w:tc>
        <w:tc>
          <w:tcPr>
            <w:tcW w:w="1334" w:type="dxa"/>
            <w:tcMar>
              <w:top w:w="113" w:type="dxa"/>
              <w:left w:w="0" w:type="dxa"/>
              <w:bottom w:w="113" w:type="dxa"/>
              <w:right w:w="0" w:type="dxa"/>
            </w:tcMar>
          </w:tcPr>
          <w:p w14:paraId="72794344" w14:textId="77777777" w:rsidR="007D2581" w:rsidRPr="0025154C"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5154C">
              <w:rPr>
                <w:rFonts w:eastAsiaTheme="minorEastAsia"/>
                <w:b/>
                <w:bCs/>
                <w:sz w:val="20"/>
                <w:szCs w:val="20"/>
              </w:rPr>
              <w:t>05/10/2001</w:t>
            </w:r>
          </w:p>
          <w:p w14:paraId="311671D6"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60C5C7DC">
              <w:rPr>
                <w:rFonts w:eastAsiaTheme="minorEastAsia"/>
                <w:sz w:val="20"/>
                <w:szCs w:val="20"/>
              </w:rPr>
              <w:t>05/07/2001</w:t>
            </w:r>
          </w:p>
        </w:tc>
        <w:tc>
          <w:tcPr>
            <w:tcW w:w="3734" w:type="dxa"/>
            <w:tcMar>
              <w:top w:w="113" w:type="dxa"/>
              <w:bottom w:w="113" w:type="dxa"/>
            </w:tcMar>
          </w:tcPr>
          <w:p w14:paraId="4519E925"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25154C">
              <w:rPr>
                <w:rFonts w:eastAsiaTheme="minorEastAsia"/>
                <w:b/>
                <w:bCs/>
                <w:i/>
                <w:iCs/>
                <w:sz w:val="20"/>
                <w:szCs w:val="20"/>
              </w:rPr>
              <w:t>Protection of rights in detention</w:t>
            </w:r>
            <w:r w:rsidRPr="00020F9E">
              <w:rPr>
                <w:rFonts w:eastAsiaTheme="minorEastAsia"/>
                <w:i/>
                <w:iCs/>
                <w:sz w:val="20"/>
                <w:szCs w:val="20"/>
              </w:rPr>
              <w:t>: Excessive length of detention on remand. (Article 5 §3)</w:t>
            </w:r>
          </w:p>
        </w:tc>
        <w:tc>
          <w:tcPr>
            <w:tcW w:w="5199" w:type="dxa"/>
            <w:tcMar>
              <w:top w:w="113" w:type="dxa"/>
              <w:bottom w:w="113" w:type="dxa"/>
            </w:tcMar>
          </w:tcPr>
          <w:p w14:paraId="0E121872"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No claim submitted.</w:t>
            </w:r>
          </w:p>
          <w:p w14:paraId="67408562" w14:textId="77777777" w:rsidR="007D2581" w:rsidRPr="004E5BC0" w:rsidRDefault="007D2581" w:rsidP="00F80C5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5154C">
              <w:rPr>
                <w:rFonts w:eastAsiaTheme="minorEastAsia"/>
                <w:i/>
                <w:iCs/>
                <w:sz w:val="20"/>
                <w:szCs w:val="20"/>
                <w:u w:val="single"/>
              </w:rPr>
              <w:t>General measures</w:t>
            </w:r>
            <w:r w:rsidRPr="60C5C7DC">
              <w:rPr>
                <w:rFonts w:eastAsiaTheme="minorEastAsia"/>
                <w:sz w:val="20"/>
                <w:szCs w:val="20"/>
              </w:rPr>
              <w:t>: The judgment was published and transmitted to the authorities concerned.</w:t>
            </w:r>
          </w:p>
        </w:tc>
      </w:tr>
      <w:tr w:rsidR="007D2581" w:rsidRPr="00164B4E" w14:paraId="6C3FB3B3"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D3EE553" w14:textId="77777777" w:rsidR="007D2581" w:rsidRDefault="007D2581" w:rsidP="00F80C56">
            <w:pPr>
              <w:jc w:val="center"/>
              <w:rPr>
                <w:rFonts w:eastAsiaTheme="minorEastAsia"/>
                <w:b w:val="0"/>
                <w:bCs w:val="0"/>
                <w:sz w:val="20"/>
                <w:szCs w:val="20"/>
              </w:rPr>
            </w:pPr>
            <w:hyperlink r:id="rId69" w:history="1">
              <w:r w:rsidRPr="00F467FE">
                <w:rPr>
                  <w:rStyle w:val="Hyperlink"/>
                  <w:rFonts w:eastAsiaTheme="minorEastAsia"/>
                  <w:b w:val="0"/>
                  <w:bCs w:val="0"/>
                  <w:sz w:val="20"/>
                  <w:szCs w:val="20"/>
                </w:rPr>
                <w:t>CM/</w:t>
              </w:r>
              <w:proofErr w:type="spellStart"/>
              <w:proofErr w:type="gramStart"/>
              <w:r w:rsidRPr="00F467FE">
                <w:rPr>
                  <w:rStyle w:val="Hyperlink"/>
                  <w:rFonts w:eastAsiaTheme="minorEastAsia"/>
                  <w:b w:val="0"/>
                  <w:bCs w:val="0"/>
                  <w:sz w:val="20"/>
                  <w:szCs w:val="20"/>
                </w:rPr>
                <w:t>ResDH</w:t>
              </w:r>
              <w:proofErr w:type="spellEnd"/>
              <w:r w:rsidRPr="00F467FE">
                <w:rPr>
                  <w:rStyle w:val="Hyperlink"/>
                  <w:rFonts w:eastAsiaTheme="minorEastAsia"/>
                  <w:b w:val="0"/>
                  <w:bCs w:val="0"/>
                  <w:sz w:val="20"/>
                  <w:szCs w:val="20"/>
                </w:rPr>
                <w:t>(</w:t>
              </w:r>
              <w:proofErr w:type="gramEnd"/>
              <w:r w:rsidRPr="00F467FE">
                <w:rPr>
                  <w:rStyle w:val="Hyperlink"/>
                  <w:rFonts w:eastAsiaTheme="minorEastAsia"/>
                  <w:b w:val="0"/>
                  <w:bCs w:val="0"/>
                  <w:sz w:val="20"/>
                  <w:szCs w:val="20"/>
                </w:rPr>
                <w:t>2002)149</w:t>
              </w:r>
            </w:hyperlink>
          </w:p>
        </w:tc>
        <w:tc>
          <w:tcPr>
            <w:tcW w:w="1514" w:type="dxa"/>
            <w:tcMar>
              <w:top w:w="113" w:type="dxa"/>
              <w:bottom w:w="113" w:type="dxa"/>
            </w:tcMar>
          </w:tcPr>
          <w:p w14:paraId="70F0AC37"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GER / H.T. </w:t>
            </w:r>
          </w:p>
        </w:tc>
        <w:tc>
          <w:tcPr>
            <w:tcW w:w="1120" w:type="dxa"/>
            <w:tcMar>
              <w:top w:w="113" w:type="dxa"/>
              <w:bottom w:w="113" w:type="dxa"/>
            </w:tcMar>
          </w:tcPr>
          <w:p w14:paraId="5C0BBEFA"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38073/97</w:t>
            </w:r>
          </w:p>
        </w:tc>
        <w:tc>
          <w:tcPr>
            <w:tcW w:w="1334" w:type="dxa"/>
            <w:tcMar>
              <w:top w:w="113" w:type="dxa"/>
              <w:left w:w="0" w:type="dxa"/>
              <w:bottom w:w="113" w:type="dxa"/>
              <w:right w:w="0" w:type="dxa"/>
            </w:tcMar>
          </w:tcPr>
          <w:p w14:paraId="49AA668B" w14:textId="77777777" w:rsidR="007D2581" w:rsidRPr="00F467F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467FE">
              <w:rPr>
                <w:rFonts w:eastAsiaTheme="minorEastAsia"/>
                <w:b/>
                <w:bCs/>
                <w:sz w:val="20"/>
                <w:szCs w:val="20"/>
              </w:rPr>
              <w:t>11/01/2002</w:t>
            </w:r>
          </w:p>
          <w:p w14:paraId="292CC7A7"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11/10/2001</w:t>
            </w:r>
          </w:p>
        </w:tc>
        <w:tc>
          <w:tcPr>
            <w:tcW w:w="3734" w:type="dxa"/>
            <w:tcMar>
              <w:top w:w="113" w:type="dxa"/>
              <w:bottom w:w="113" w:type="dxa"/>
            </w:tcMar>
          </w:tcPr>
          <w:p w14:paraId="35F40D63"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xcessive length of</w:t>
            </w:r>
            <w:r>
              <w:rPr>
                <w:rFonts w:eastAsiaTheme="minorEastAsia"/>
                <w:i/>
                <w:iCs/>
                <w:sz w:val="20"/>
                <w:szCs w:val="20"/>
              </w:rPr>
              <w:t xml:space="preserve"> civil </w:t>
            </w:r>
            <w:r w:rsidRPr="008E0C82">
              <w:rPr>
                <w:rFonts w:eastAsiaTheme="minorEastAsia"/>
                <w:i/>
                <w:iCs/>
                <w:sz w:val="20"/>
                <w:szCs w:val="20"/>
              </w:rPr>
              <w:t>proceeding</w:t>
            </w:r>
            <w:r>
              <w:rPr>
                <w:rFonts w:eastAsiaTheme="minorEastAsia"/>
                <w:i/>
                <w:iCs/>
                <w:sz w:val="20"/>
                <w:szCs w:val="20"/>
              </w:rPr>
              <w:t xml:space="preserve"> before social courts</w:t>
            </w:r>
            <w:r w:rsidRPr="008E0C82">
              <w:rPr>
                <w:rFonts w:eastAsiaTheme="minorEastAsia"/>
                <w:i/>
                <w:iCs/>
                <w:sz w:val="20"/>
                <w:szCs w:val="20"/>
              </w:rPr>
              <w:t>.</w:t>
            </w:r>
            <w:r w:rsidRPr="00020F9E">
              <w:rPr>
                <w:rFonts w:eastAsiaTheme="minorEastAsia"/>
                <w:i/>
                <w:iCs/>
                <w:sz w:val="20"/>
                <w:szCs w:val="20"/>
              </w:rPr>
              <w:t xml:space="preserve"> (Article 6 §1)</w:t>
            </w:r>
          </w:p>
        </w:tc>
        <w:tc>
          <w:tcPr>
            <w:tcW w:w="5199" w:type="dxa"/>
            <w:tcMar>
              <w:top w:w="113" w:type="dxa"/>
              <w:bottom w:w="113" w:type="dxa"/>
            </w:tcMar>
          </w:tcPr>
          <w:p w14:paraId="6EB25FE3"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Just satisfaction in respect of non-pecuniary damage paid</w:t>
            </w:r>
            <w:r w:rsidRPr="00BE5B37">
              <w:rPr>
                <w:rFonts w:eastAsiaTheme="minorEastAsia"/>
                <w:sz w:val="20"/>
                <w:szCs w:val="20"/>
              </w:rPr>
              <w:t>.</w:t>
            </w:r>
          </w:p>
          <w:p w14:paraId="4C1567E6"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8E0C82">
              <w:rPr>
                <w:rFonts w:eastAsiaTheme="minorEastAsia"/>
                <w:i/>
                <w:iCs/>
                <w:sz w:val="20"/>
                <w:szCs w:val="20"/>
                <w:u w:val="single"/>
              </w:rPr>
              <w:t>General measures</w:t>
            </w:r>
            <w:r>
              <w:rPr>
                <w:rFonts w:eastAsiaTheme="minorEastAsia"/>
                <w:sz w:val="20"/>
                <w:szCs w:val="20"/>
              </w:rPr>
              <w:t>: None.</w:t>
            </w:r>
          </w:p>
        </w:tc>
      </w:tr>
      <w:tr w:rsidR="007D2581" w:rsidRPr="00164B4E" w14:paraId="29838281"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2DDCF5D" w14:textId="77777777" w:rsidR="007D2581" w:rsidRPr="00422764" w:rsidRDefault="007D2581" w:rsidP="00F80C56">
            <w:pPr>
              <w:jc w:val="center"/>
              <w:rPr>
                <w:b w:val="0"/>
                <w:bCs w:val="0"/>
              </w:rPr>
            </w:pPr>
            <w:hyperlink r:id="rId70" w:history="1">
              <w:proofErr w:type="spellStart"/>
              <w:proofErr w:type="gramStart"/>
              <w:r w:rsidRPr="0025154C">
                <w:rPr>
                  <w:rStyle w:val="Hyperlink"/>
                  <w:rFonts w:eastAsiaTheme="minorEastAsia"/>
                  <w:b w:val="0"/>
                  <w:bCs w:val="0"/>
                  <w:sz w:val="20"/>
                  <w:szCs w:val="20"/>
                </w:rPr>
                <w:t>ResDH</w:t>
              </w:r>
              <w:proofErr w:type="spellEnd"/>
              <w:r w:rsidRPr="0025154C">
                <w:rPr>
                  <w:rStyle w:val="Hyperlink"/>
                  <w:rFonts w:eastAsiaTheme="minorEastAsia"/>
                  <w:b w:val="0"/>
                  <w:bCs w:val="0"/>
                  <w:sz w:val="20"/>
                  <w:szCs w:val="20"/>
                </w:rPr>
                <w:t>(</w:t>
              </w:r>
              <w:proofErr w:type="gramEnd"/>
              <w:r w:rsidRPr="0025154C">
                <w:rPr>
                  <w:rStyle w:val="Hyperlink"/>
                  <w:rFonts w:eastAsiaTheme="minorEastAsia"/>
                  <w:b w:val="0"/>
                  <w:bCs w:val="0"/>
                  <w:sz w:val="20"/>
                  <w:szCs w:val="20"/>
                </w:rPr>
                <w:t>2002)88</w:t>
              </w:r>
            </w:hyperlink>
          </w:p>
        </w:tc>
        <w:tc>
          <w:tcPr>
            <w:tcW w:w="1514" w:type="dxa"/>
            <w:tcMar>
              <w:top w:w="113" w:type="dxa"/>
              <w:bottom w:w="113" w:type="dxa"/>
            </w:tcMar>
          </w:tcPr>
          <w:p w14:paraId="72690E01"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fr-FR"/>
              </w:rPr>
            </w:pPr>
            <w:r w:rsidRPr="00422764">
              <w:rPr>
                <w:rFonts w:eastAsiaTheme="minorEastAsia"/>
                <w:b/>
                <w:bCs/>
                <w:sz w:val="20"/>
                <w:szCs w:val="20"/>
              </w:rPr>
              <w:t>GER / Janssen</w:t>
            </w:r>
          </w:p>
        </w:tc>
        <w:tc>
          <w:tcPr>
            <w:tcW w:w="1120" w:type="dxa"/>
            <w:tcMar>
              <w:top w:w="113" w:type="dxa"/>
              <w:bottom w:w="113" w:type="dxa"/>
            </w:tcMar>
          </w:tcPr>
          <w:p w14:paraId="434B39CB"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E323E">
              <w:rPr>
                <w:rFonts w:eastAsiaTheme="minorEastAsia"/>
                <w:b/>
                <w:bCs/>
                <w:sz w:val="20"/>
                <w:szCs w:val="20"/>
              </w:rPr>
              <w:t>23959/94</w:t>
            </w:r>
          </w:p>
        </w:tc>
        <w:tc>
          <w:tcPr>
            <w:tcW w:w="1334" w:type="dxa"/>
            <w:tcMar>
              <w:top w:w="113" w:type="dxa"/>
              <w:left w:w="0" w:type="dxa"/>
              <w:bottom w:w="113" w:type="dxa"/>
              <w:right w:w="0" w:type="dxa"/>
            </w:tcMar>
          </w:tcPr>
          <w:p w14:paraId="37F4FD49" w14:textId="77777777" w:rsidR="007D2581" w:rsidRPr="0025154C"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5154C">
              <w:rPr>
                <w:rFonts w:eastAsiaTheme="minorEastAsia"/>
                <w:b/>
                <w:bCs/>
                <w:sz w:val="20"/>
                <w:szCs w:val="20"/>
              </w:rPr>
              <w:t>20/12/2001</w:t>
            </w:r>
          </w:p>
        </w:tc>
        <w:tc>
          <w:tcPr>
            <w:tcW w:w="3734" w:type="dxa"/>
            <w:tcMar>
              <w:top w:w="113" w:type="dxa"/>
              <w:bottom w:w="113" w:type="dxa"/>
            </w:tcMar>
          </w:tcPr>
          <w:p w14:paraId="4CA59982" w14:textId="77777777" w:rsidR="007D2581" w:rsidRPr="00020F9E"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25154C">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civil proceedings before social courts. (Article 6 §1)</w:t>
            </w:r>
          </w:p>
          <w:p w14:paraId="07FEEEB7"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p>
        </w:tc>
        <w:tc>
          <w:tcPr>
            <w:tcW w:w="5199" w:type="dxa"/>
            <w:tcMar>
              <w:top w:w="113" w:type="dxa"/>
              <w:bottom w:w="113" w:type="dxa"/>
            </w:tcMar>
          </w:tcPr>
          <w:p w14:paraId="5A1897D4"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xml:space="preserve">: Just satisfaction in respect of non-pecuniary damage paid. </w:t>
            </w:r>
          </w:p>
          <w:p w14:paraId="7C858670" w14:textId="77777777" w:rsidR="007D2581" w:rsidRPr="004E5BC0" w:rsidRDefault="007D2581" w:rsidP="00F80C5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5154C">
              <w:rPr>
                <w:rFonts w:eastAsiaTheme="minorEastAsia"/>
                <w:i/>
                <w:iCs/>
                <w:sz w:val="20"/>
                <w:szCs w:val="20"/>
                <w:u w:val="single"/>
              </w:rPr>
              <w:t>General measures</w:t>
            </w:r>
            <w:r w:rsidRPr="60C5C7DC">
              <w:rPr>
                <w:rFonts w:eastAsiaTheme="minorEastAsia"/>
                <w:sz w:val="20"/>
                <w:szCs w:val="20"/>
              </w:rPr>
              <w:t>: The judgment was published and transmitted to the Ministry of Justice of the Land concerned, the courts concerned and the Federal Ministry of Labour and Social Affairs responsible for matters concerning the Federal Social Court.</w:t>
            </w:r>
          </w:p>
        </w:tc>
      </w:tr>
      <w:tr w:rsidR="007D2581" w:rsidRPr="00164B4E" w14:paraId="500E2F12"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532669B" w14:textId="77777777" w:rsidR="007D2581" w:rsidRDefault="007D2581" w:rsidP="00F80C56">
            <w:pPr>
              <w:jc w:val="center"/>
              <w:rPr>
                <w:rFonts w:eastAsiaTheme="minorEastAsia"/>
                <w:b w:val="0"/>
                <w:bCs w:val="0"/>
                <w:sz w:val="20"/>
                <w:szCs w:val="20"/>
              </w:rPr>
            </w:pPr>
            <w:hyperlink r:id="rId71" w:history="1">
              <w:r w:rsidRPr="00B53D73">
                <w:rPr>
                  <w:rStyle w:val="Hyperlink"/>
                  <w:rFonts w:eastAsiaTheme="minorEastAsia"/>
                  <w:b w:val="0"/>
                  <w:bCs w:val="0"/>
                  <w:sz w:val="20"/>
                  <w:szCs w:val="20"/>
                </w:rPr>
                <w:t>CM/</w:t>
              </w:r>
              <w:proofErr w:type="spellStart"/>
              <w:proofErr w:type="gramStart"/>
              <w:r w:rsidRPr="00B53D73">
                <w:rPr>
                  <w:rStyle w:val="Hyperlink"/>
                  <w:rFonts w:eastAsiaTheme="minorEastAsia"/>
                  <w:b w:val="0"/>
                  <w:bCs w:val="0"/>
                  <w:sz w:val="20"/>
                  <w:szCs w:val="20"/>
                </w:rPr>
                <w:t>ResDH</w:t>
              </w:r>
              <w:proofErr w:type="spellEnd"/>
              <w:r w:rsidRPr="00B53D73">
                <w:rPr>
                  <w:rStyle w:val="Hyperlink"/>
                  <w:rFonts w:eastAsiaTheme="minorEastAsia"/>
                  <w:b w:val="0"/>
                  <w:bCs w:val="0"/>
                  <w:sz w:val="20"/>
                  <w:szCs w:val="20"/>
                </w:rPr>
                <w:t>(</w:t>
              </w:r>
              <w:proofErr w:type="gramEnd"/>
              <w:r w:rsidRPr="00B53D73">
                <w:rPr>
                  <w:rStyle w:val="Hyperlink"/>
                  <w:rFonts w:eastAsiaTheme="minorEastAsia"/>
                  <w:b w:val="0"/>
                  <w:bCs w:val="0"/>
                  <w:sz w:val="20"/>
                  <w:szCs w:val="20"/>
                </w:rPr>
                <w:t>2002)154</w:t>
              </w:r>
            </w:hyperlink>
          </w:p>
        </w:tc>
        <w:tc>
          <w:tcPr>
            <w:tcW w:w="1514" w:type="dxa"/>
            <w:tcMar>
              <w:top w:w="113" w:type="dxa"/>
              <w:bottom w:w="113" w:type="dxa"/>
            </w:tcMar>
          </w:tcPr>
          <w:p w14:paraId="699716AE"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GER / Kalantari</w:t>
            </w:r>
          </w:p>
        </w:tc>
        <w:tc>
          <w:tcPr>
            <w:tcW w:w="1120" w:type="dxa"/>
            <w:tcMar>
              <w:top w:w="113" w:type="dxa"/>
              <w:bottom w:w="113" w:type="dxa"/>
            </w:tcMar>
          </w:tcPr>
          <w:p w14:paraId="644E1143"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51342/99</w:t>
            </w:r>
          </w:p>
        </w:tc>
        <w:tc>
          <w:tcPr>
            <w:tcW w:w="1334" w:type="dxa"/>
            <w:tcMar>
              <w:top w:w="113" w:type="dxa"/>
              <w:left w:w="0" w:type="dxa"/>
              <w:bottom w:w="113" w:type="dxa"/>
              <w:right w:w="0" w:type="dxa"/>
            </w:tcMar>
          </w:tcPr>
          <w:p w14:paraId="21F92171" w14:textId="77777777" w:rsidR="007D2581" w:rsidRPr="00B53D73"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B53D73">
              <w:rPr>
                <w:rFonts w:eastAsiaTheme="minorEastAsia"/>
                <w:b/>
                <w:bCs/>
                <w:sz w:val="20"/>
                <w:szCs w:val="20"/>
              </w:rPr>
              <w:t>11/01/2002</w:t>
            </w:r>
          </w:p>
          <w:p w14:paraId="6D84A751"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11/10/2001</w:t>
            </w:r>
          </w:p>
        </w:tc>
        <w:tc>
          <w:tcPr>
            <w:tcW w:w="3734" w:type="dxa"/>
            <w:tcMar>
              <w:top w:w="113" w:type="dxa"/>
              <w:bottom w:w="113" w:type="dxa"/>
            </w:tcMar>
          </w:tcPr>
          <w:p w14:paraId="1513C245"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B53D73">
              <w:rPr>
                <w:rFonts w:eastAsiaTheme="minorEastAsia"/>
                <w:b/>
                <w:bCs/>
                <w:i/>
                <w:iCs/>
                <w:sz w:val="20"/>
                <w:szCs w:val="20"/>
              </w:rPr>
              <w:t>Protection against ill-treatment</w:t>
            </w:r>
            <w:r>
              <w:rPr>
                <w:rFonts w:eastAsiaTheme="minorEastAsia"/>
                <w:i/>
                <w:iCs/>
                <w:sz w:val="20"/>
                <w:szCs w:val="20"/>
              </w:rPr>
              <w:t>: E</w:t>
            </w:r>
            <w:r w:rsidRPr="00B53D73">
              <w:rPr>
                <w:rFonts w:eastAsiaTheme="minorEastAsia"/>
                <w:i/>
                <w:iCs/>
                <w:sz w:val="20"/>
                <w:szCs w:val="20"/>
              </w:rPr>
              <w:t xml:space="preserve">xpulsion of the applicant to Iran could result in </w:t>
            </w:r>
            <w:r>
              <w:rPr>
                <w:rFonts w:eastAsiaTheme="minorEastAsia"/>
                <w:i/>
                <w:iCs/>
                <w:sz w:val="20"/>
                <w:szCs w:val="20"/>
              </w:rPr>
              <w:t>his</w:t>
            </w:r>
            <w:r w:rsidRPr="00B53D73">
              <w:rPr>
                <w:rFonts w:eastAsiaTheme="minorEastAsia"/>
                <w:i/>
                <w:iCs/>
                <w:sz w:val="20"/>
                <w:szCs w:val="20"/>
              </w:rPr>
              <w:t xml:space="preserve"> subjection to inhuman and degrading treatment</w:t>
            </w:r>
            <w:r>
              <w:rPr>
                <w:rFonts w:eastAsiaTheme="minorEastAsia"/>
                <w:i/>
                <w:iCs/>
                <w:sz w:val="20"/>
                <w:szCs w:val="20"/>
              </w:rPr>
              <w:t>. (Article 3 conditional)</w:t>
            </w:r>
          </w:p>
        </w:tc>
        <w:tc>
          <w:tcPr>
            <w:tcW w:w="5199" w:type="dxa"/>
            <w:tcMar>
              <w:top w:w="113" w:type="dxa"/>
              <w:bottom w:w="113" w:type="dxa"/>
            </w:tcMar>
          </w:tcPr>
          <w:p w14:paraId="32107DA6"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r>
              <w:t xml:space="preserve"> </w:t>
            </w:r>
            <w:r>
              <w:rPr>
                <w:rFonts w:eastAsiaTheme="minorEastAsia"/>
                <w:sz w:val="20"/>
                <w:szCs w:val="20"/>
              </w:rPr>
              <w:t>On 18/08/1998, t</w:t>
            </w:r>
            <w:r w:rsidRPr="00B53D73">
              <w:rPr>
                <w:rFonts w:eastAsiaTheme="minorEastAsia"/>
                <w:sz w:val="20"/>
                <w:szCs w:val="20"/>
              </w:rPr>
              <w:t xml:space="preserve">he Federal Refugees’ Office had annulled its decision </w:t>
            </w:r>
            <w:r>
              <w:rPr>
                <w:rFonts w:eastAsiaTheme="minorEastAsia"/>
                <w:sz w:val="20"/>
                <w:szCs w:val="20"/>
              </w:rPr>
              <w:t xml:space="preserve">to expel the applicant </w:t>
            </w:r>
            <w:r w:rsidRPr="00B53D73">
              <w:rPr>
                <w:rFonts w:eastAsiaTheme="minorEastAsia"/>
                <w:sz w:val="20"/>
                <w:szCs w:val="20"/>
              </w:rPr>
              <w:t>to Iran</w:t>
            </w:r>
            <w:r>
              <w:rPr>
                <w:rFonts w:eastAsiaTheme="minorEastAsia"/>
                <w:sz w:val="20"/>
                <w:szCs w:val="20"/>
              </w:rPr>
              <w:t>.</w:t>
            </w:r>
          </w:p>
          <w:p w14:paraId="3DB12611"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lastRenderedPageBreak/>
              <w:t>General measures</w:t>
            </w:r>
            <w:r>
              <w:rPr>
                <w:rFonts w:eastAsiaTheme="minorEastAsia"/>
                <w:sz w:val="20"/>
                <w:szCs w:val="20"/>
              </w:rPr>
              <w:t>: None.</w:t>
            </w:r>
          </w:p>
        </w:tc>
      </w:tr>
      <w:tr w:rsidR="007D2581" w:rsidRPr="00164B4E" w14:paraId="18717A42"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B3097A9" w14:textId="77777777" w:rsidR="007D2581" w:rsidRDefault="007D2581" w:rsidP="00F80C56">
            <w:pPr>
              <w:jc w:val="center"/>
              <w:rPr>
                <w:rFonts w:eastAsiaTheme="minorEastAsia"/>
                <w:b w:val="0"/>
                <w:bCs w:val="0"/>
                <w:sz w:val="20"/>
                <w:szCs w:val="20"/>
              </w:rPr>
            </w:pPr>
            <w:hyperlink r:id="rId72" w:history="1">
              <w:proofErr w:type="spellStart"/>
              <w:proofErr w:type="gramStart"/>
              <w:r w:rsidRPr="006120CF">
                <w:rPr>
                  <w:rStyle w:val="Hyperlink"/>
                  <w:rFonts w:eastAsiaTheme="minorEastAsia"/>
                  <w:b w:val="0"/>
                  <w:bCs w:val="0"/>
                  <w:sz w:val="20"/>
                  <w:szCs w:val="20"/>
                </w:rPr>
                <w:t>ResDH</w:t>
              </w:r>
              <w:proofErr w:type="spellEnd"/>
              <w:r w:rsidRPr="006120CF">
                <w:rPr>
                  <w:rStyle w:val="Hyperlink"/>
                  <w:rFonts w:eastAsiaTheme="minorEastAsia"/>
                  <w:b w:val="0"/>
                  <w:bCs w:val="0"/>
                  <w:sz w:val="20"/>
                  <w:szCs w:val="20"/>
                </w:rPr>
                <w:t>(</w:t>
              </w:r>
              <w:proofErr w:type="gramEnd"/>
              <w:r w:rsidRPr="006120CF">
                <w:rPr>
                  <w:rStyle w:val="Hyperlink"/>
                  <w:rFonts w:eastAsiaTheme="minorEastAsia"/>
                  <w:b w:val="0"/>
                  <w:bCs w:val="0"/>
                  <w:sz w:val="20"/>
                  <w:szCs w:val="20"/>
                </w:rPr>
                <w:t>2002)101</w:t>
              </w:r>
            </w:hyperlink>
          </w:p>
        </w:tc>
        <w:tc>
          <w:tcPr>
            <w:tcW w:w="1514" w:type="dxa"/>
            <w:tcMar>
              <w:top w:w="113" w:type="dxa"/>
              <w:bottom w:w="113" w:type="dxa"/>
            </w:tcMar>
          </w:tcPr>
          <w:p w14:paraId="22370B3C"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GER / Metzger</w:t>
            </w:r>
          </w:p>
        </w:tc>
        <w:tc>
          <w:tcPr>
            <w:tcW w:w="1120" w:type="dxa"/>
            <w:tcMar>
              <w:top w:w="113" w:type="dxa"/>
              <w:bottom w:w="113" w:type="dxa"/>
            </w:tcMar>
          </w:tcPr>
          <w:p w14:paraId="34B6B24C"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37581/97</w:t>
            </w:r>
          </w:p>
        </w:tc>
        <w:tc>
          <w:tcPr>
            <w:tcW w:w="1334" w:type="dxa"/>
            <w:tcMar>
              <w:top w:w="113" w:type="dxa"/>
              <w:left w:w="0" w:type="dxa"/>
              <w:bottom w:w="113" w:type="dxa"/>
              <w:right w:w="0" w:type="dxa"/>
            </w:tcMar>
          </w:tcPr>
          <w:p w14:paraId="5FE2DB9C" w14:textId="77777777" w:rsidR="007D2581" w:rsidRPr="006120CF"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6120CF">
              <w:rPr>
                <w:rFonts w:eastAsiaTheme="minorEastAsia"/>
                <w:b/>
                <w:bCs/>
                <w:sz w:val="20"/>
                <w:szCs w:val="20"/>
              </w:rPr>
              <w:t>31/08/2001</w:t>
            </w:r>
          </w:p>
          <w:p w14:paraId="1D0FCCE3"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31/05/2001</w:t>
            </w:r>
          </w:p>
        </w:tc>
        <w:tc>
          <w:tcPr>
            <w:tcW w:w="3734" w:type="dxa"/>
            <w:tcMar>
              <w:top w:w="113" w:type="dxa"/>
              <w:bottom w:w="113" w:type="dxa"/>
            </w:tcMar>
          </w:tcPr>
          <w:p w14:paraId="0233D272" w14:textId="77777777" w:rsidR="007D2581" w:rsidRPr="0025154C"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0C6A5F">
              <w:rPr>
                <w:rFonts w:ascii="Calibri" w:eastAsia="Calibri" w:hAnsi="Calibri" w:cs="Calibri"/>
                <w:b/>
                <w:bCs/>
                <w:i/>
                <w:iCs/>
                <w:color w:val="000000" w:themeColor="text1"/>
                <w:sz w:val="20"/>
                <w:szCs w:val="20"/>
              </w:rPr>
              <w:t>Access to and effective functioning of justice</w:t>
            </w:r>
            <w:r w:rsidRPr="000C6A5F">
              <w:rPr>
                <w:rFonts w:ascii="Calibri" w:eastAsia="Calibri" w:hAnsi="Calibri" w:cs="Calibri"/>
                <w:i/>
                <w:iCs/>
                <w:color w:val="000000" w:themeColor="text1"/>
                <w:sz w:val="20"/>
                <w:szCs w:val="20"/>
              </w:rPr>
              <w:t>: Excessive length of c</w:t>
            </w:r>
            <w:r>
              <w:rPr>
                <w:rFonts w:ascii="Calibri" w:eastAsia="Calibri" w:hAnsi="Calibri" w:cs="Calibri"/>
                <w:i/>
                <w:iCs/>
                <w:color w:val="000000" w:themeColor="text1"/>
                <w:sz w:val="20"/>
                <w:szCs w:val="20"/>
              </w:rPr>
              <w:t>riminal</w:t>
            </w:r>
            <w:r w:rsidRPr="000C6A5F">
              <w:rPr>
                <w:rFonts w:ascii="Calibri" w:eastAsia="Calibri" w:hAnsi="Calibri" w:cs="Calibri"/>
                <w:i/>
                <w:iCs/>
                <w:color w:val="000000" w:themeColor="text1"/>
                <w:sz w:val="20"/>
                <w:szCs w:val="20"/>
              </w:rPr>
              <w:t xml:space="preserve"> proceedings</w:t>
            </w:r>
            <w:r>
              <w:t xml:space="preserve"> </w:t>
            </w:r>
            <w:r w:rsidRPr="006120CF">
              <w:rPr>
                <w:rFonts w:ascii="Calibri" w:eastAsia="Calibri" w:hAnsi="Calibri" w:cs="Calibri"/>
                <w:i/>
                <w:iCs/>
                <w:color w:val="000000" w:themeColor="text1"/>
                <w:sz w:val="20"/>
                <w:szCs w:val="20"/>
              </w:rPr>
              <w:t>relating to the applicant’s responsibility for elimination of environmentally harmful wastes during his mandate as mayor</w:t>
            </w:r>
            <w:r w:rsidRPr="000C6A5F">
              <w:rPr>
                <w:rFonts w:ascii="Calibri" w:eastAsia="Calibri" w:hAnsi="Calibri" w:cs="Calibri"/>
                <w:i/>
                <w:iCs/>
                <w:color w:val="000000" w:themeColor="text1"/>
                <w:sz w:val="20"/>
                <w:szCs w:val="20"/>
              </w:rPr>
              <w:t>. (Article 6 §1)</w:t>
            </w:r>
          </w:p>
        </w:tc>
        <w:tc>
          <w:tcPr>
            <w:tcW w:w="5199" w:type="dxa"/>
            <w:tcMar>
              <w:top w:w="113" w:type="dxa"/>
              <w:bottom w:w="113" w:type="dxa"/>
            </w:tcMar>
          </w:tcPr>
          <w:p w14:paraId="191D18D0"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Just satisfaction in respect of non-pecuniary damage paid</w:t>
            </w:r>
            <w:r>
              <w:rPr>
                <w:rFonts w:eastAsiaTheme="minorEastAsia"/>
                <w:sz w:val="20"/>
                <w:szCs w:val="20"/>
              </w:rPr>
              <w:t>.</w:t>
            </w:r>
          </w:p>
          <w:p w14:paraId="0C4D9C4A" w14:textId="77777777" w:rsidR="007D2581" w:rsidRPr="000C6A5F"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6120CF">
              <w:rPr>
                <w:rFonts w:eastAsiaTheme="minorEastAsia"/>
                <w:i/>
                <w:iCs/>
                <w:sz w:val="20"/>
                <w:szCs w:val="20"/>
                <w:u w:val="single"/>
              </w:rPr>
              <w:t>General measures</w:t>
            </w:r>
            <w:r>
              <w:rPr>
                <w:rFonts w:eastAsiaTheme="minorEastAsia"/>
                <w:sz w:val="20"/>
                <w:szCs w:val="20"/>
              </w:rPr>
              <w:t xml:space="preserve">: </w:t>
            </w:r>
            <w:proofErr w:type="gramStart"/>
            <w:r>
              <w:rPr>
                <w:rFonts w:eastAsiaTheme="minorEastAsia"/>
                <w:sz w:val="20"/>
                <w:szCs w:val="20"/>
              </w:rPr>
              <w:t>O</w:t>
            </w:r>
            <w:r w:rsidRPr="006120CF">
              <w:rPr>
                <w:rFonts w:eastAsiaTheme="minorEastAsia"/>
                <w:sz w:val="20"/>
                <w:szCs w:val="20"/>
              </w:rPr>
              <w:t>n account of</w:t>
            </w:r>
            <w:proofErr w:type="gramEnd"/>
            <w:r w:rsidRPr="006120CF">
              <w:rPr>
                <w:rFonts w:eastAsiaTheme="minorEastAsia"/>
                <w:sz w:val="20"/>
                <w:szCs w:val="20"/>
              </w:rPr>
              <w:t xml:space="preserve"> the specific circumstances of the case, new similar violations of the Convention could be avoided for the future by informing the authorities concerned of the requirements of the Convention</w:t>
            </w:r>
            <w:r>
              <w:rPr>
                <w:rFonts w:eastAsiaTheme="minorEastAsia"/>
                <w:sz w:val="20"/>
                <w:szCs w:val="20"/>
              </w:rPr>
              <w:t>.</w:t>
            </w:r>
          </w:p>
        </w:tc>
      </w:tr>
      <w:tr w:rsidR="007D2581" w:rsidRPr="00164B4E" w14:paraId="22061FB1"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46BF25E" w14:textId="77777777" w:rsidR="007D2581" w:rsidRPr="00422764" w:rsidRDefault="007D2581" w:rsidP="00F80C56">
            <w:pPr>
              <w:jc w:val="center"/>
              <w:rPr>
                <w:rFonts w:eastAsiaTheme="minorEastAsia"/>
                <w:b w:val="0"/>
                <w:bCs w:val="0"/>
                <w:sz w:val="20"/>
                <w:szCs w:val="20"/>
              </w:rPr>
            </w:pPr>
            <w:hyperlink r:id="rId73" w:history="1">
              <w:proofErr w:type="spellStart"/>
              <w:proofErr w:type="gramStart"/>
              <w:r w:rsidRPr="00670147">
                <w:rPr>
                  <w:rStyle w:val="Hyperlink"/>
                  <w:rFonts w:eastAsiaTheme="minorEastAsia"/>
                  <w:b w:val="0"/>
                  <w:bCs w:val="0"/>
                  <w:sz w:val="20"/>
                  <w:szCs w:val="20"/>
                </w:rPr>
                <w:t>ResDH</w:t>
              </w:r>
              <w:proofErr w:type="spellEnd"/>
              <w:r w:rsidRPr="00670147">
                <w:rPr>
                  <w:rStyle w:val="Hyperlink"/>
                  <w:rFonts w:eastAsiaTheme="minorEastAsia"/>
                  <w:b w:val="0"/>
                  <w:bCs w:val="0"/>
                  <w:sz w:val="20"/>
                  <w:szCs w:val="20"/>
                </w:rPr>
                <w:t>(</w:t>
              </w:r>
              <w:proofErr w:type="gramEnd"/>
              <w:r w:rsidRPr="00670147">
                <w:rPr>
                  <w:rStyle w:val="Hyperlink"/>
                  <w:rFonts w:eastAsiaTheme="minorEastAsia"/>
                  <w:b w:val="0"/>
                  <w:bCs w:val="0"/>
                  <w:sz w:val="20"/>
                  <w:szCs w:val="20"/>
                </w:rPr>
                <w:t>2002)123</w:t>
              </w:r>
            </w:hyperlink>
          </w:p>
        </w:tc>
        <w:tc>
          <w:tcPr>
            <w:tcW w:w="1514" w:type="dxa"/>
            <w:tcMar>
              <w:top w:w="113" w:type="dxa"/>
              <w:bottom w:w="113" w:type="dxa"/>
            </w:tcMar>
          </w:tcPr>
          <w:p w14:paraId="4C3DE96C"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GER / </w:t>
            </w:r>
            <w:proofErr w:type="spellStart"/>
            <w:r>
              <w:rPr>
                <w:rFonts w:eastAsiaTheme="minorEastAsia"/>
                <w:b/>
                <w:bCs/>
                <w:sz w:val="20"/>
                <w:szCs w:val="20"/>
              </w:rPr>
              <w:t>Mianowicz</w:t>
            </w:r>
            <w:proofErr w:type="spellEnd"/>
          </w:p>
        </w:tc>
        <w:tc>
          <w:tcPr>
            <w:tcW w:w="1120" w:type="dxa"/>
            <w:tcMar>
              <w:top w:w="113" w:type="dxa"/>
              <w:bottom w:w="113" w:type="dxa"/>
            </w:tcMar>
          </w:tcPr>
          <w:p w14:paraId="7E30B5F0"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42505/98</w:t>
            </w:r>
          </w:p>
        </w:tc>
        <w:tc>
          <w:tcPr>
            <w:tcW w:w="1334" w:type="dxa"/>
            <w:tcMar>
              <w:top w:w="113" w:type="dxa"/>
              <w:left w:w="0" w:type="dxa"/>
              <w:bottom w:w="113" w:type="dxa"/>
              <w:right w:w="0" w:type="dxa"/>
            </w:tcMar>
          </w:tcPr>
          <w:p w14:paraId="2DC0B2FF" w14:textId="77777777" w:rsidR="007D2581" w:rsidRPr="00670147"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670147">
              <w:rPr>
                <w:rFonts w:eastAsiaTheme="minorEastAsia"/>
                <w:b/>
                <w:bCs/>
                <w:sz w:val="20"/>
                <w:szCs w:val="20"/>
              </w:rPr>
              <w:t>27/03/2002</w:t>
            </w:r>
          </w:p>
          <w:p w14:paraId="549FAF63"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18/10/2001</w:t>
            </w:r>
          </w:p>
        </w:tc>
        <w:tc>
          <w:tcPr>
            <w:tcW w:w="3734" w:type="dxa"/>
            <w:tcMar>
              <w:top w:w="113" w:type="dxa"/>
              <w:bottom w:w="113" w:type="dxa"/>
            </w:tcMar>
          </w:tcPr>
          <w:p w14:paraId="0D183F23"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0C6A5F">
              <w:rPr>
                <w:rFonts w:ascii="Calibri" w:eastAsia="Calibri" w:hAnsi="Calibri" w:cs="Calibri"/>
                <w:b/>
                <w:bCs/>
                <w:i/>
                <w:iCs/>
                <w:color w:val="000000" w:themeColor="text1"/>
                <w:sz w:val="20"/>
                <w:szCs w:val="20"/>
              </w:rPr>
              <w:t>Access to and effective functioning of justice</w:t>
            </w:r>
            <w:r w:rsidRPr="000C6A5F">
              <w:rPr>
                <w:rFonts w:ascii="Calibri" w:eastAsia="Calibri" w:hAnsi="Calibri" w:cs="Calibri"/>
                <w:i/>
                <w:iCs/>
                <w:color w:val="000000" w:themeColor="text1"/>
                <w:sz w:val="20"/>
                <w:szCs w:val="20"/>
              </w:rPr>
              <w:t>: Excessive length of c</w:t>
            </w:r>
            <w:r>
              <w:rPr>
                <w:rFonts w:ascii="Calibri" w:eastAsia="Calibri" w:hAnsi="Calibri" w:cs="Calibri"/>
                <w:i/>
                <w:iCs/>
                <w:color w:val="000000" w:themeColor="text1"/>
                <w:sz w:val="20"/>
                <w:szCs w:val="20"/>
              </w:rPr>
              <w:t>ivil</w:t>
            </w:r>
            <w:r w:rsidRPr="000C6A5F">
              <w:rPr>
                <w:rFonts w:ascii="Calibri" w:eastAsia="Calibri" w:hAnsi="Calibri" w:cs="Calibri"/>
                <w:i/>
                <w:iCs/>
                <w:color w:val="000000" w:themeColor="text1"/>
                <w:sz w:val="20"/>
                <w:szCs w:val="20"/>
              </w:rPr>
              <w:t xml:space="preserve"> proceedings</w:t>
            </w:r>
            <w:r>
              <w:rPr>
                <w:rFonts w:ascii="Calibri" w:eastAsia="Calibri" w:hAnsi="Calibri" w:cs="Calibri"/>
                <w:i/>
                <w:iCs/>
                <w:color w:val="000000" w:themeColor="text1"/>
                <w:sz w:val="20"/>
                <w:szCs w:val="20"/>
              </w:rPr>
              <w:t xml:space="preserve"> before labour court. (Article 6 §1)</w:t>
            </w:r>
          </w:p>
        </w:tc>
        <w:tc>
          <w:tcPr>
            <w:tcW w:w="5199" w:type="dxa"/>
            <w:tcMar>
              <w:top w:w="113" w:type="dxa"/>
              <w:bottom w:w="113" w:type="dxa"/>
            </w:tcMar>
          </w:tcPr>
          <w:p w14:paraId="763AD0D7"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Just satisfaction in respect of non-pecuniary damage paid</w:t>
            </w:r>
            <w:r>
              <w:rPr>
                <w:rFonts w:eastAsiaTheme="minorEastAsia"/>
                <w:sz w:val="20"/>
                <w:szCs w:val="20"/>
              </w:rPr>
              <w:t>.</w:t>
            </w:r>
          </w:p>
          <w:p w14:paraId="496AD1F9"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6120CF">
              <w:rPr>
                <w:rFonts w:eastAsiaTheme="minorEastAsia"/>
                <w:i/>
                <w:iCs/>
                <w:sz w:val="20"/>
                <w:szCs w:val="20"/>
                <w:u w:val="single"/>
              </w:rPr>
              <w:t>General measures</w:t>
            </w:r>
            <w:r>
              <w:rPr>
                <w:rFonts w:eastAsiaTheme="minorEastAsia"/>
                <w:sz w:val="20"/>
                <w:szCs w:val="20"/>
              </w:rPr>
              <w:t xml:space="preserve">: </w:t>
            </w:r>
            <w:proofErr w:type="gramStart"/>
            <w:r>
              <w:rPr>
                <w:rFonts w:eastAsiaTheme="minorEastAsia"/>
                <w:sz w:val="20"/>
                <w:szCs w:val="20"/>
              </w:rPr>
              <w:t>O</w:t>
            </w:r>
            <w:r w:rsidRPr="006120CF">
              <w:rPr>
                <w:rFonts w:eastAsiaTheme="minorEastAsia"/>
                <w:sz w:val="20"/>
                <w:szCs w:val="20"/>
              </w:rPr>
              <w:t>n account of</w:t>
            </w:r>
            <w:proofErr w:type="gramEnd"/>
            <w:r w:rsidRPr="006120CF">
              <w:rPr>
                <w:rFonts w:eastAsiaTheme="minorEastAsia"/>
                <w:sz w:val="20"/>
                <w:szCs w:val="20"/>
              </w:rPr>
              <w:t xml:space="preserve"> the specific circumstances of the case, new similar violations of the Convention could be avoided for the future by informing the authorities concerned of the requirements of the Convention</w:t>
            </w:r>
            <w:r>
              <w:rPr>
                <w:rFonts w:eastAsiaTheme="minorEastAsia"/>
                <w:sz w:val="20"/>
                <w:szCs w:val="20"/>
              </w:rPr>
              <w:t>.</w:t>
            </w:r>
          </w:p>
        </w:tc>
      </w:tr>
      <w:tr w:rsidR="007D2581" w:rsidRPr="00164B4E" w14:paraId="084D3159"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FFA81CC" w14:textId="77777777" w:rsidR="007D2581" w:rsidRDefault="007D2581" w:rsidP="00F80C56">
            <w:pPr>
              <w:jc w:val="center"/>
              <w:rPr>
                <w:rFonts w:eastAsiaTheme="minorEastAsia"/>
                <w:b w:val="0"/>
                <w:bCs w:val="0"/>
                <w:sz w:val="20"/>
                <w:szCs w:val="20"/>
              </w:rPr>
            </w:pPr>
            <w:hyperlink r:id="rId74" w:history="1">
              <w:r w:rsidRPr="00F467FE">
                <w:rPr>
                  <w:rStyle w:val="Hyperlink"/>
                  <w:rFonts w:eastAsiaTheme="minorEastAsia"/>
                  <w:b w:val="0"/>
                  <w:bCs w:val="0"/>
                  <w:sz w:val="20"/>
                  <w:szCs w:val="20"/>
                </w:rPr>
                <w:t>CM/</w:t>
              </w:r>
              <w:proofErr w:type="spellStart"/>
              <w:proofErr w:type="gramStart"/>
              <w:r w:rsidRPr="00F467FE">
                <w:rPr>
                  <w:rStyle w:val="Hyperlink"/>
                  <w:rFonts w:eastAsiaTheme="minorEastAsia"/>
                  <w:b w:val="0"/>
                  <w:bCs w:val="0"/>
                  <w:sz w:val="20"/>
                  <w:szCs w:val="20"/>
                </w:rPr>
                <w:t>ResDH</w:t>
              </w:r>
              <w:proofErr w:type="spellEnd"/>
              <w:r w:rsidRPr="00F467FE">
                <w:rPr>
                  <w:rStyle w:val="Hyperlink"/>
                  <w:rFonts w:eastAsiaTheme="minorEastAsia"/>
                  <w:b w:val="0"/>
                  <w:bCs w:val="0"/>
                  <w:sz w:val="20"/>
                  <w:szCs w:val="20"/>
                </w:rPr>
                <w:t>(</w:t>
              </w:r>
              <w:proofErr w:type="gramEnd"/>
              <w:r w:rsidRPr="00F467FE">
                <w:rPr>
                  <w:rStyle w:val="Hyperlink"/>
                  <w:rFonts w:eastAsiaTheme="minorEastAsia"/>
                  <w:b w:val="0"/>
                  <w:bCs w:val="0"/>
                  <w:sz w:val="20"/>
                  <w:szCs w:val="20"/>
                </w:rPr>
                <w:t>2002)150</w:t>
              </w:r>
            </w:hyperlink>
          </w:p>
        </w:tc>
        <w:tc>
          <w:tcPr>
            <w:tcW w:w="1514" w:type="dxa"/>
            <w:tcMar>
              <w:top w:w="113" w:type="dxa"/>
              <w:bottom w:w="113" w:type="dxa"/>
            </w:tcMar>
          </w:tcPr>
          <w:p w14:paraId="2852474D"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GER / </w:t>
            </w:r>
            <w:proofErr w:type="spellStart"/>
            <w:r>
              <w:rPr>
                <w:rFonts w:eastAsiaTheme="minorEastAsia"/>
                <w:b/>
                <w:bCs/>
                <w:sz w:val="20"/>
                <w:szCs w:val="20"/>
              </w:rPr>
              <w:t>Volkwein</w:t>
            </w:r>
            <w:proofErr w:type="spellEnd"/>
          </w:p>
        </w:tc>
        <w:tc>
          <w:tcPr>
            <w:tcW w:w="1120" w:type="dxa"/>
            <w:tcMar>
              <w:top w:w="113" w:type="dxa"/>
              <w:bottom w:w="113" w:type="dxa"/>
            </w:tcMar>
          </w:tcPr>
          <w:p w14:paraId="778626CB"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45181/99</w:t>
            </w:r>
          </w:p>
        </w:tc>
        <w:tc>
          <w:tcPr>
            <w:tcW w:w="1334" w:type="dxa"/>
            <w:tcMar>
              <w:top w:w="113" w:type="dxa"/>
              <w:left w:w="0" w:type="dxa"/>
              <w:bottom w:w="113" w:type="dxa"/>
              <w:right w:w="0" w:type="dxa"/>
            </w:tcMar>
          </w:tcPr>
          <w:p w14:paraId="708B2112" w14:textId="77777777" w:rsidR="007D2581" w:rsidRPr="00F467F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467FE">
              <w:rPr>
                <w:rFonts w:eastAsiaTheme="minorEastAsia"/>
                <w:b/>
                <w:bCs/>
                <w:sz w:val="20"/>
                <w:szCs w:val="20"/>
              </w:rPr>
              <w:t>04/07/2002</w:t>
            </w:r>
          </w:p>
          <w:p w14:paraId="24809BF6"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04/04/2002</w:t>
            </w:r>
          </w:p>
        </w:tc>
        <w:tc>
          <w:tcPr>
            <w:tcW w:w="3734" w:type="dxa"/>
            <w:tcMar>
              <w:top w:w="113" w:type="dxa"/>
              <w:bottom w:w="113" w:type="dxa"/>
            </w:tcMar>
          </w:tcPr>
          <w:p w14:paraId="74EBFFE9"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xcessive length of</w:t>
            </w:r>
            <w:r>
              <w:rPr>
                <w:rFonts w:eastAsiaTheme="minorEastAsia"/>
                <w:i/>
                <w:iCs/>
                <w:sz w:val="20"/>
                <w:szCs w:val="20"/>
              </w:rPr>
              <w:t xml:space="preserve"> civil </w:t>
            </w:r>
            <w:r w:rsidRPr="008E0C82">
              <w:rPr>
                <w:rFonts w:eastAsiaTheme="minorEastAsia"/>
                <w:i/>
                <w:iCs/>
                <w:sz w:val="20"/>
                <w:szCs w:val="20"/>
              </w:rPr>
              <w:t>proceeding.</w:t>
            </w:r>
            <w:r w:rsidRPr="00020F9E">
              <w:rPr>
                <w:rFonts w:eastAsiaTheme="minorEastAsia"/>
                <w:i/>
                <w:iCs/>
                <w:sz w:val="20"/>
                <w:szCs w:val="20"/>
              </w:rPr>
              <w:t xml:space="preserve"> (Article 6 §1)</w:t>
            </w:r>
          </w:p>
        </w:tc>
        <w:tc>
          <w:tcPr>
            <w:tcW w:w="5199" w:type="dxa"/>
            <w:tcMar>
              <w:top w:w="113" w:type="dxa"/>
              <w:bottom w:w="113" w:type="dxa"/>
            </w:tcMar>
          </w:tcPr>
          <w:p w14:paraId="1CC57BCB"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Just satisfaction in respect of non-pecuniary damage paid</w:t>
            </w:r>
            <w:r w:rsidRPr="00BE5B37">
              <w:rPr>
                <w:rFonts w:eastAsiaTheme="minorEastAsia"/>
                <w:sz w:val="20"/>
                <w:szCs w:val="20"/>
              </w:rPr>
              <w:t>.</w:t>
            </w:r>
          </w:p>
          <w:p w14:paraId="5F2ACED2"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E0C82">
              <w:rPr>
                <w:rFonts w:eastAsiaTheme="minorEastAsia"/>
                <w:i/>
                <w:iCs/>
                <w:sz w:val="20"/>
                <w:szCs w:val="20"/>
                <w:u w:val="single"/>
              </w:rPr>
              <w:t>General measures</w:t>
            </w:r>
            <w:r>
              <w:rPr>
                <w:rFonts w:eastAsiaTheme="minorEastAsia"/>
                <w:sz w:val="20"/>
                <w:szCs w:val="20"/>
              </w:rPr>
              <w:t>: None.</w:t>
            </w:r>
          </w:p>
        </w:tc>
      </w:tr>
      <w:tr w:rsidR="007D2581" w:rsidRPr="00164B4E" w14:paraId="40B6C6D5"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46ADBC2" w14:textId="77777777" w:rsidR="007D2581" w:rsidRPr="00422764" w:rsidRDefault="007D2581" w:rsidP="00F80C56">
            <w:pPr>
              <w:jc w:val="center"/>
              <w:rPr>
                <w:b w:val="0"/>
                <w:bCs w:val="0"/>
              </w:rPr>
            </w:pPr>
            <w:hyperlink r:id="rId75" w:history="1">
              <w:proofErr w:type="spellStart"/>
              <w:proofErr w:type="gramStart"/>
              <w:r w:rsidRPr="0025154C">
                <w:rPr>
                  <w:rStyle w:val="Hyperlink"/>
                  <w:rFonts w:eastAsiaTheme="minorEastAsia"/>
                  <w:b w:val="0"/>
                  <w:bCs w:val="0"/>
                  <w:sz w:val="20"/>
                  <w:szCs w:val="20"/>
                </w:rPr>
                <w:t>ResDH</w:t>
              </w:r>
              <w:proofErr w:type="spellEnd"/>
              <w:r w:rsidRPr="0025154C">
                <w:rPr>
                  <w:rStyle w:val="Hyperlink"/>
                  <w:rFonts w:eastAsiaTheme="minorEastAsia"/>
                  <w:b w:val="0"/>
                  <w:bCs w:val="0"/>
                  <w:sz w:val="20"/>
                  <w:szCs w:val="20"/>
                </w:rPr>
                <w:t>(</w:t>
              </w:r>
              <w:proofErr w:type="gramEnd"/>
              <w:r w:rsidRPr="0025154C">
                <w:rPr>
                  <w:rStyle w:val="Hyperlink"/>
                  <w:rFonts w:eastAsiaTheme="minorEastAsia"/>
                  <w:b w:val="0"/>
                  <w:bCs w:val="0"/>
                  <w:sz w:val="20"/>
                  <w:szCs w:val="20"/>
                </w:rPr>
                <w:t>2002)89</w:t>
              </w:r>
            </w:hyperlink>
          </w:p>
        </w:tc>
        <w:tc>
          <w:tcPr>
            <w:tcW w:w="1514" w:type="dxa"/>
            <w:tcMar>
              <w:top w:w="113" w:type="dxa"/>
              <w:bottom w:w="113" w:type="dxa"/>
            </w:tcMar>
          </w:tcPr>
          <w:p w14:paraId="627D4C55"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22764">
              <w:rPr>
                <w:rFonts w:eastAsiaTheme="minorEastAsia"/>
                <w:b/>
                <w:bCs/>
                <w:sz w:val="20"/>
                <w:szCs w:val="20"/>
              </w:rPr>
              <w:t>GRC / Anagnostopoulos and Others</w:t>
            </w:r>
          </w:p>
        </w:tc>
        <w:tc>
          <w:tcPr>
            <w:tcW w:w="1120" w:type="dxa"/>
            <w:tcMar>
              <w:top w:w="113" w:type="dxa"/>
              <w:bottom w:w="113" w:type="dxa"/>
            </w:tcMar>
          </w:tcPr>
          <w:p w14:paraId="7BE6552E"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E323E">
              <w:rPr>
                <w:rFonts w:eastAsiaTheme="minorEastAsia"/>
                <w:b/>
                <w:bCs/>
                <w:sz w:val="20"/>
                <w:szCs w:val="20"/>
              </w:rPr>
              <w:t>39374/98</w:t>
            </w:r>
          </w:p>
        </w:tc>
        <w:tc>
          <w:tcPr>
            <w:tcW w:w="1334" w:type="dxa"/>
            <w:tcMar>
              <w:top w:w="113" w:type="dxa"/>
              <w:left w:w="0" w:type="dxa"/>
              <w:bottom w:w="113" w:type="dxa"/>
              <w:right w:w="0" w:type="dxa"/>
            </w:tcMar>
          </w:tcPr>
          <w:p w14:paraId="4E5ED306" w14:textId="77777777" w:rsidR="007D2581" w:rsidRPr="0025154C"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5154C">
              <w:rPr>
                <w:rFonts w:eastAsiaTheme="minorEastAsia"/>
                <w:b/>
                <w:bCs/>
                <w:sz w:val="20"/>
                <w:szCs w:val="20"/>
              </w:rPr>
              <w:t>09/04/2001</w:t>
            </w:r>
          </w:p>
          <w:p w14:paraId="26D27D33"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60C5C7DC">
              <w:rPr>
                <w:rFonts w:eastAsiaTheme="minorEastAsia"/>
                <w:sz w:val="20"/>
                <w:szCs w:val="20"/>
              </w:rPr>
              <w:t>07/11/2000</w:t>
            </w:r>
          </w:p>
        </w:tc>
        <w:tc>
          <w:tcPr>
            <w:tcW w:w="3734" w:type="dxa"/>
            <w:tcMar>
              <w:top w:w="113" w:type="dxa"/>
              <w:bottom w:w="113" w:type="dxa"/>
            </w:tcMar>
          </w:tcPr>
          <w:p w14:paraId="7419D634"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25154C">
              <w:rPr>
                <w:rFonts w:eastAsiaTheme="minorEastAsia"/>
                <w:b/>
                <w:bCs/>
                <w:i/>
                <w:iCs/>
                <w:sz w:val="20"/>
                <w:szCs w:val="20"/>
              </w:rPr>
              <w:t>Access to and effective functioning of justice</w:t>
            </w:r>
            <w:r w:rsidRPr="00020F9E">
              <w:rPr>
                <w:rFonts w:eastAsiaTheme="minorEastAsia"/>
                <w:i/>
                <w:iCs/>
                <w:sz w:val="20"/>
                <w:szCs w:val="20"/>
              </w:rPr>
              <w:t>: Unfairness and excessive length of civil proceedings relating to pension rights. (Article 6 §1)</w:t>
            </w:r>
          </w:p>
          <w:p w14:paraId="1E3B9070"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p>
        </w:tc>
        <w:tc>
          <w:tcPr>
            <w:tcW w:w="5199" w:type="dxa"/>
            <w:tcMar>
              <w:top w:w="113" w:type="dxa"/>
              <w:bottom w:w="113" w:type="dxa"/>
            </w:tcMar>
          </w:tcPr>
          <w:p w14:paraId="6E20E2CA"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xml:space="preserve">: Just satisfaction in respect of non-pecuniary damage paid. </w:t>
            </w:r>
          </w:p>
          <w:p w14:paraId="7EA951DF" w14:textId="77777777" w:rsidR="007D2581" w:rsidRPr="004E5BC0" w:rsidRDefault="007D2581" w:rsidP="00F80C56">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5154C">
              <w:rPr>
                <w:rFonts w:eastAsiaTheme="minorEastAsia"/>
                <w:i/>
                <w:iCs/>
                <w:sz w:val="20"/>
                <w:szCs w:val="20"/>
                <w:u w:val="single"/>
              </w:rPr>
              <w:t>General measures</w:t>
            </w:r>
            <w:r w:rsidRPr="60C5C7DC">
              <w:rPr>
                <w:rFonts w:eastAsiaTheme="minorEastAsia"/>
                <w:sz w:val="20"/>
                <w:szCs w:val="20"/>
              </w:rPr>
              <w:t xml:space="preserve">: The judgment was published and transmitted to the State Legal </w:t>
            </w:r>
            <w:proofErr w:type="spellStart"/>
            <w:r w:rsidRPr="60C5C7DC">
              <w:rPr>
                <w:rFonts w:eastAsiaTheme="minorEastAsia"/>
                <w:sz w:val="20"/>
                <w:szCs w:val="20"/>
              </w:rPr>
              <w:t>Council</w:t>
            </w:r>
            <w:proofErr w:type="spellEnd"/>
            <w:r w:rsidRPr="60C5C7DC">
              <w:rPr>
                <w:rFonts w:eastAsiaTheme="minorEastAsia"/>
                <w:sz w:val="20"/>
                <w:szCs w:val="20"/>
              </w:rPr>
              <w:t xml:space="preserve"> and other authorities concerned.</w:t>
            </w:r>
          </w:p>
        </w:tc>
      </w:tr>
      <w:tr w:rsidR="007D2581" w:rsidRPr="00164B4E" w14:paraId="239206FB"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EF6A5BB" w14:textId="77777777" w:rsidR="007D2581" w:rsidRPr="00422764" w:rsidRDefault="007D2581" w:rsidP="00F80C56">
            <w:pPr>
              <w:jc w:val="center"/>
              <w:rPr>
                <w:rFonts w:eastAsiaTheme="minorEastAsia"/>
                <w:b w:val="0"/>
                <w:bCs w:val="0"/>
                <w:sz w:val="20"/>
                <w:szCs w:val="20"/>
              </w:rPr>
            </w:pPr>
            <w:hyperlink r:id="rId76" w:history="1">
              <w:proofErr w:type="spellStart"/>
              <w:proofErr w:type="gramStart"/>
              <w:r w:rsidRPr="007169D2">
                <w:rPr>
                  <w:rStyle w:val="Hyperlink"/>
                  <w:rFonts w:eastAsiaTheme="minorEastAsia"/>
                  <w:b w:val="0"/>
                  <w:bCs w:val="0"/>
                  <w:sz w:val="20"/>
                  <w:szCs w:val="20"/>
                </w:rPr>
                <w:t>ResDH</w:t>
              </w:r>
              <w:proofErr w:type="spellEnd"/>
              <w:r w:rsidRPr="007169D2">
                <w:rPr>
                  <w:rStyle w:val="Hyperlink"/>
                  <w:rFonts w:eastAsiaTheme="minorEastAsia"/>
                  <w:b w:val="0"/>
                  <w:bCs w:val="0"/>
                  <w:sz w:val="20"/>
                  <w:szCs w:val="20"/>
                </w:rPr>
                <w:t>(</w:t>
              </w:r>
              <w:proofErr w:type="gramEnd"/>
              <w:r w:rsidRPr="007169D2">
                <w:rPr>
                  <w:rStyle w:val="Hyperlink"/>
                  <w:rFonts w:eastAsiaTheme="minorEastAsia"/>
                  <w:b w:val="0"/>
                  <w:bCs w:val="0"/>
                  <w:sz w:val="20"/>
                  <w:szCs w:val="20"/>
                </w:rPr>
                <w:t>2002)16</w:t>
              </w:r>
            </w:hyperlink>
          </w:p>
        </w:tc>
        <w:tc>
          <w:tcPr>
            <w:tcW w:w="1514" w:type="dxa"/>
            <w:tcMar>
              <w:top w:w="113" w:type="dxa"/>
              <w:bottom w:w="113" w:type="dxa"/>
            </w:tcMar>
          </w:tcPr>
          <w:p w14:paraId="1740D44C"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lang w:val="de-DE"/>
              </w:rPr>
            </w:pPr>
            <w:r w:rsidRPr="00422764">
              <w:rPr>
                <w:rFonts w:eastAsiaTheme="minorEastAsia"/>
                <w:b/>
                <w:bCs/>
                <w:sz w:val="20"/>
                <w:szCs w:val="20"/>
              </w:rPr>
              <w:t xml:space="preserve">GRC / </w:t>
            </w:r>
            <w:proofErr w:type="spellStart"/>
            <w:r w:rsidRPr="00422764">
              <w:rPr>
                <w:rFonts w:eastAsiaTheme="minorEastAsia"/>
                <w:b/>
                <w:bCs/>
                <w:sz w:val="20"/>
                <w:szCs w:val="20"/>
              </w:rPr>
              <w:t>Arvelakis</w:t>
            </w:r>
            <w:proofErr w:type="spellEnd"/>
          </w:p>
        </w:tc>
        <w:tc>
          <w:tcPr>
            <w:tcW w:w="1120" w:type="dxa"/>
            <w:tcMar>
              <w:top w:w="113" w:type="dxa"/>
              <w:bottom w:w="113" w:type="dxa"/>
            </w:tcMar>
          </w:tcPr>
          <w:p w14:paraId="2D1D2786"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41354/98</w:t>
            </w:r>
          </w:p>
        </w:tc>
        <w:tc>
          <w:tcPr>
            <w:tcW w:w="1334" w:type="dxa"/>
            <w:tcMar>
              <w:top w:w="113" w:type="dxa"/>
              <w:left w:w="0" w:type="dxa"/>
              <w:bottom w:w="113" w:type="dxa"/>
              <w:right w:w="0" w:type="dxa"/>
            </w:tcMar>
          </w:tcPr>
          <w:p w14:paraId="52821732" w14:textId="77777777" w:rsidR="007D2581" w:rsidRPr="007169D2" w:rsidRDefault="007D2581" w:rsidP="00F80C56">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169D2">
              <w:rPr>
                <w:rFonts w:eastAsiaTheme="minorEastAsia"/>
                <w:b/>
                <w:bCs/>
                <w:sz w:val="20"/>
                <w:szCs w:val="20"/>
              </w:rPr>
              <w:t>12/07/2001</w:t>
            </w:r>
          </w:p>
          <w:p w14:paraId="63C0B8FF" w14:textId="77777777" w:rsidR="007D2581" w:rsidRPr="008109CE" w:rsidRDefault="007D2581" w:rsidP="00F80C56">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4C4FCEC4">
              <w:rPr>
                <w:rFonts w:eastAsiaTheme="minorEastAsia"/>
                <w:sz w:val="20"/>
                <w:szCs w:val="20"/>
              </w:rPr>
              <w:t>12/04/2001</w:t>
            </w:r>
          </w:p>
        </w:tc>
        <w:tc>
          <w:tcPr>
            <w:tcW w:w="3734" w:type="dxa"/>
            <w:tcMar>
              <w:top w:w="113" w:type="dxa"/>
              <w:bottom w:w="113" w:type="dxa"/>
            </w:tcMar>
          </w:tcPr>
          <w:p w14:paraId="7385F4B0"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7169D2">
              <w:rPr>
                <w:rFonts w:eastAsiaTheme="minorEastAsia"/>
                <w:b/>
                <w:bCs/>
                <w:i/>
                <w:iCs/>
                <w:sz w:val="20"/>
                <w:szCs w:val="20"/>
              </w:rPr>
              <w:t>Access to and effective functioning of justice</w:t>
            </w:r>
            <w:r w:rsidRPr="00020F9E">
              <w:rPr>
                <w:rFonts w:eastAsiaTheme="minorEastAsia"/>
                <w:i/>
                <w:iCs/>
                <w:sz w:val="20"/>
                <w:szCs w:val="20"/>
              </w:rPr>
              <w:t>: Excessive length of criminal proceedings. (Article 6 §1)</w:t>
            </w:r>
          </w:p>
        </w:tc>
        <w:tc>
          <w:tcPr>
            <w:tcW w:w="5199" w:type="dxa"/>
            <w:tcMar>
              <w:top w:w="113" w:type="dxa"/>
              <w:bottom w:w="113" w:type="dxa"/>
            </w:tcMar>
          </w:tcPr>
          <w:p w14:paraId="7508ECE9"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169D2">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727592EA" w14:textId="77777777" w:rsidR="007D2581" w:rsidRPr="008109C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7169D2">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2CFDCB6D"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4229B48" w14:textId="77777777" w:rsidR="007D2581" w:rsidRDefault="007D2581" w:rsidP="00F80C56">
            <w:pPr>
              <w:jc w:val="center"/>
              <w:rPr>
                <w:rFonts w:eastAsiaTheme="minorEastAsia"/>
                <w:b w:val="0"/>
                <w:bCs w:val="0"/>
                <w:sz w:val="20"/>
                <w:szCs w:val="20"/>
              </w:rPr>
            </w:pPr>
            <w:hyperlink r:id="rId77" w:history="1">
              <w:r w:rsidRPr="005139E2">
                <w:rPr>
                  <w:rStyle w:val="Hyperlink"/>
                  <w:rFonts w:eastAsiaTheme="minorEastAsia"/>
                  <w:b w:val="0"/>
                  <w:bCs w:val="0"/>
                  <w:sz w:val="20"/>
                  <w:szCs w:val="20"/>
                </w:rPr>
                <w:t>CM/</w:t>
              </w:r>
              <w:proofErr w:type="spellStart"/>
              <w:proofErr w:type="gramStart"/>
              <w:r w:rsidRPr="005139E2">
                <w:rPr>
                  <w:rStyle w:val="Hyperlink"/>
                  <w:rFonts w:eastAsiaTheme="minorEastAsia"/>
                  <w:b w:val="0"/>
                  <w:bCs w:val="0"/>
                  <w:sz w:val="20"/>
                  <w:szCs w:val="20"/>
                </w:rPr>
                <w:t>ResDH</w:t>
              </w:r>
              <w:proofErr w:type="spellEnd"/>
              <w:r w:rsidRPr="005139E2">
                <w:rPr>
                  <w:rStyle w:val="Hyperlink"/>
                  <w:rFonts w:eastAsiaTheme="minorEastAsia"/>
                  <w:b w:val="0"/>
                  <w:bCs w:val="0"/>
                  <w:sz w:val="20"/>
                  <w:szCs w:val="20"/>
                </w:rPr>
                <w:t>(</w:t>
              </w:r>
              <w:proofErr w:type="gramEnd"/>
              <w:r w:rsidRPr="005139E2">
                <w:rPr>
                  <w:rStyle w:val="Hyperlink"/>
                  <w:rFonts w:eastAsiaTheme="minorEastAsia"/>
                  <w:b w:val="0"/>
                  <w:bCs w:val="0"/>
                  <w:sz w:val="20"/>
                  <w:szCs w:val="20"/>
                </w:rPr>
                <w:t>2002)156</w:t>
              </w:r>
            </w:hyperlink>
          </w:p>
        </w:tc>
        <w:tc>
          <w:tcPr>
            <w:tcW w:w="1514" w:type="dxa"/>
            <w:tcMar>
              <w:top w:w="113" w:type="dxa"/>
              <w:bottom w:w="113" w:type="dxa"/>
            </w:tcMar>
          </w:tcPr>
          <w:p w14:paraId="2EABF9AA"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GRC / </w:t>
            </w:r>
            <w:proofErr w:type="spellStart"/>
            <w:r>
              <w:rPr>
                <w:rFonts w:eastAsiaTheme="minorEastAsia"/>
                <w:b/>
                <w:bCs/>
                <w:sz w:val="20"/>
                <w:szCs w:val="20"/>
              </w:rPr>
              <w:t>Examiliotis</w:t>
            </w:r>
            <w:proofErr w:type="spellEnd"/>
          </w:p>
        </w:tc>
        <w:tc>
          <w:tcPr>
            <w:tcW w:w="1120" w:type="dxa"/>
            <w:tcMar>
              <w:top w:w="113" w:type="dxa"/>
              <w:bottom w:w="113" w:type="dxa"/>
            </w:tcMar>
          </w:tcPr>
          <w:p w14:paraId="1695C6CD"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52538/99</w:t>
            </w:r>
          </w:p>
        </w:tc>
        <w:tc>
          <w:tcPr>
            <w:tcW w:w="1334" w:type="dxa"/>
            <w:tcMar>
              <w:top w:w="113" w:type="dxa"/>
              <w:left w:w="0" w:type="dxa"/>
              <w:bottom w:w="113" w:type="dxa"/>
              <w:right w:w="0" w:type="dxa"/>
            </w:tcMar>
          </w:tcPr>
          <w:p w14:paraId="0AF86A5C" w14:textId="77777777" w:rsidR="007D2581" w:rsidRPr="005139E2"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139E2">
              <w:rPr>
                <w:rFonts w:eastAsiaTheme="minorEastAsia"/>
                <w:b/>
                <w:bCs/>
                <w:sz w:val="20"/>
                <w:szCs w:val="20"/>
              </w:rPr>
              <w:t>18/04/2002</w:t>
            </w:r>
          </w:p>
          <w:p w14:paraId="771514A0"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7EC529B8"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 before administrative courts</w:t>
            </w:r>
            <w:r w:rsidRPr="00020F9E">
              <w:rPr>
                <w:rFonts w:eastAsiaTheme="minorEastAsia"/>
                <w:i/>
                <w:iCs/>
                <w:sz w:val="20"/>
                <w:szCs w:val="20"/>
              </w:rPr>
              <w:t>. (Article 6 §1)</w:t>
            </w:r>
          </w:p>
        </w:tc>
        <w:tc>
          <w:tcPr>
            <w:tcW w:w="5199" w:type="dxa"/>
            <w:tcMar>
              <w:top w:w="113" w:type="dxa"/>
              <w:bottom w:w="113" w:type="dxa"/>
            </w:tcMar>
          </w:tcPr>
          <w:p w14:paraId="6CDE71C0"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w:t>
            </w:r>
            <w:r>
              <w:rPr>
                <w:rFonts w:eastAsiaTheme="minorEastAsia"/>
                <w:sz w:val="20"/>
                <w:szCs w:val="20"/>
              </w:rPr>
              <w:t xml:space="preserve"> (covering pecuniary and non-pecuniary damage)</w:t>
            </w:r>
            <w:r w:rsidRPr="60C5C7DC">
              <w:rPr>
                <w:rFonts w:eastAsiaTheme="minorEastAsia"/>
                <w:sz w:val="20"/>
                <w:szCs w:val="20"/>
              </w:rPr>
              <w:t xml:space="preserve"> was paid.</w:t>
            </w:r>
          </w:p>
          <w:p w14:paraId="2CBEC0F9"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None.</w:t>
            </w:r>
          </w:p>
        </w:tc>
      </w:tr>
      <w:tr w:rsidR="007D2581" w:rsidRPr="00164B4E" w14:paraId="705E9F48"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F71EC91" w14:textId="77777777" w:rsidR="007D2581" w:rsidRPr="00422764" w:rsidRDefault="007D2581" w:rsidP="00F80C56">
            <w:pPr>
              <w:jc w:val="center"/>
              <w:rPr>
                <w:b w:val="0"/>
                <w:bCs w:val="0"/>
              </w:rPr>
            </w:pPr>
            <w:hyperlink r:id="rId78" w:history="1">
              <w:proofErr w:type="spellStart"/>
              <w:proofErr w:type="gramStart"/>
              <w:r w:rsidRPr="00BA366D">
                <w:rPr>
                  <w:rStyle w:val="Hyperlink"/>
                  <w:rFonts w:eastAsiaTheme="minorEastAsia"/>
                  <w:b w:val="0"/>
                  <w:bCs w:val="0"/>
                  <w:sz w:val="20"/>
                  <w:szCs w:val="20"/>
                </w:rPr>
                <w:t>ResDH</w:t>
              </w:r>
              <w:proofErr w:type="spellEnd"/>
              <w:r w:rsidRPr="00BA366D">
                <w:rPr>
                  <w:rStyle w:val="Hyperlink"/>
                  <w:rFonts w:eastAsiaTheme="minorEastAsia"/>
                  <w:b w:val="0"/>
                  <w:bCs w:val="0"/>
                  <w:sz w:val="20"/>
                  <w:szCs w:val="20"/>
                </w:rPr>
                <w:t>(</w:t>
              </w:r>
              <w:proofErr w:type="gramEnd"/>
              <w:r w:rsidRPr="00BA366D">
                <w:rPr>
                  <w:rStyle w:val="Hyperlink"/>
                  <w:rFonts w:eastAsiaTheme="minorEastAsia"/>
                  <w:b w:val="0"/>
                  <w:bCs w:val="0"/>
                  <w:sz w:val="20"/>
                  <w:szCs w:val="20"/>
                </w:rPr>
                <w:t>2002)22</w:t>
              </w:r>
            </w:hyperlink>
          </w:p>
        </w:tc>
        <w:tc>
          <w:tcPr>
            <w:tcW w:w="1514" w:type="dxa"/>
            <w:tcMar>
              <w:top w:w="113" w:type="dxa"/>
              <w:bottom w:w="113" w:type="dxa"/>
            </w:tcMar>
          </w:tcPr>
          <w:p w14:paraId="708D3397"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422764">
              <w:rPr>
                <w:rFonts w:eastAsiaTheme="minorEastAsia"/>
                <w:b/>
                <w:bCs/>
                <w:sz w:val="20"/>
                <w:szCs w:val="20"/>
              </w:rPr>
              <w:t>GRC / I.M.</w:t>
            </w:r>
          </w:p>
        </w:tc>
        <w:tc>
          <w:tcPr>
            <w:tcW w:w="1120" w:type="dxa"/>
            <w:tcMar>
              <w:top w:w="113" w:type="dxa"/>
              <w:bottom w:w="113" w:type="dxa"/>
            </w:tcMar>
          </w:tcPr>
          <w:p w14:paraId="74011B8B"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E323E">
              <w:rPr>
                <w:rFonts w:eastAsiaTheme="minorEastAsia"/>
                <w:b/>
                <w:bCs/>
                <w:sz w:val="20"/>
                <w:szCs w:val="20"/>
              </w:rPr>
              <w:t>49281/99</w:t>
            </w:r>
          </w:p>
        </w:tc>
        <w:tc>
          <w:tcPr>
            <w:tcW w:w="1334" w:type="dxa"/>
            <w:tcMar>
              <w:top w:w="113" w:type="dxa"/>
              <w:left w:w="0" w:type="dxa"/>
              <w:bottom w:w="113" w:type="dxa"/>
              <w:right w:w="0" w:type="dxa"/>
            </w:tcMar>
          </w:tcPr>
          <w:p w14:paraId="698A8EB7" w14:textId="77777777" w:rsidR="007D2581" w:rsidRPr="00BA366D"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A366D">
              <w:rPr>
                <w:rFonts w:eastAsiaTheme="minorEastAsia"/>
                <w:b/>
                <w:bCs/>
                <w:sz w:val="20"/>
                <w:szCs w:val="20"/>
              </w:rPr>
              <w:t>04/10/2001</w:t>
            </w:r>
          </w:p>
          <w:p w14:paraId="0391FFFD"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4C4FCEC4">
              <w:rPr>
                <w:rFonts w:eastAsiaTheme="minorEastAsia"/>
                <w:sz w:val="20"/>
                <w:szCs w:val="20"/>
              </w:rPr>
              <w:t>Friendly settlement</w:t>
            </w:r>
          </w:p>
        </w:tc>
        <w:tc>
          <w:tcPr>
            <w:tcW w:w="3734" w:type="dxa"/>
            <w:tcMar>
              <w:top w:w="113" w:type="dxa"/>
              <w:bottom w:w="113" w:type="dxa"/>
            </w:tcMar>
          </w:tcPr>
          <w:p w14:paraId="131649E8"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BA366D">
              <w:rPr>
                <w:rFonts w:eastAsiaTheme="minorEastAsia"/>
                <w:b/>
                <w:bCs/>
                <w:i/>
                <w:iCs/>
                <w:sz w:val="20"/>
                <w:szCs w:val="20"/>
              </w:rPr>
              <w:t>Access to and effective functioning of justice</w:t>
            </w:r>
            <w:r w:rsidRPr="00020F9E">
              <w:rPr>
                <w:rFonts w:eastAsiaTheme="minorEastAsia"/>
                <w:i/>
                <w:iCs/>
                <w:sz w:val="20"/>
                <w:szCs w:val="20"/>
              </w:rPr>
              <w:t>: Excessive length of criminal proceedings. (Article 6 §1)</w:t>
            </w:r>
          </w:p>
        </w:tc>
        <w:tc>
          <w:tcPr>
            <w:tcW w:w="5199" w:type="dxa"/>
            <w:tcMar>
              <w:top w:w="113" w:type="dxa"/>
              <w:bottom w:w="113" w:type="dxa"/>
            </w:tcMar>
          </w:tcPr>
          <w:p w14:paraId="591DF736"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BA366D">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6DA1B9B7" w14:textId="77777777" w:rsidR="007D2581" w:rsidRPr="004E5BC0" w:rsidRDefault="007D2581" w:rsidP="00F80C5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366D">
              <w:rPr>
                <w:rFonts w:eastAsiaTheme="minorEastAsia"/>
                <w:i/>
                <w:iCs/>
                <w:sz w:val="20"/>
                <w:szCs w:val="20"/>
                <w:u w:val="single"/>
              </w:rPr>
              <w:t>General measures</w:t>
            </w:r>
            <w:r w:rsidRPr="4C4FCEC4">
              <w:rPr>
                <w:rFonts w:eastAsiaTheme="minorEastAsia"/>
                <w:sz w:val="20"/>
                <w:szCs w:val="20"/>
              </w:rPr>
              <w:t>: None.</w:t>
            </w:r>
          </w:p>
        </w:tc>
      </w:tr>
      <w:tr w:rsidR="007D2581" w:rsidRPr="00164B4E" w14:paraId="59648165"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9118C75" w14:textId="77777777" w:rsidR="007D2581" w:rsidRPr="00422764" w:rsidRDefault="007D2581" w:rsidP="00F80C56">
            <w:pPr>
              <w:jc w:val="center"/>
              <w:rPr>
                <w:b w:val="0"/>
                <w:bCs w:val="0"/>
              </w:rPr>
            </w:pPr>
            <w:hyperlink r:id="rId79" w:history="1">
              <w:proofErr w:type="spellStart"/>
              <w:proofErr w:type="gramStart"/>
              <w:r w:rsidRPr="007169D2">
                <w:rPr>
                  <w:rStyle w:val="Hyperlink"/>
                  <w:rFonts w:eastAsiaTheme="minorEastAsia"/>
                  <w:b w:val="0"/>
                  <w:bCs w:val="0"/>
                  <w:sz w:val="20"/>
                  <w:szCs w:val="20"/>
                </w:rPr>
                <w:t>ResDH</w:t>
              </w:r>
              <w:proofErr w:type="spellEnd"/>
              <w:r w:rsidRPr="007169D2">
                <w:rPr>
                  <w:rStyle w:val="Hyperlink"/>
                  <w:rFonts w:eastAsiaTheme="minorEastAsia"/>
                  <w:b w:val="0"/>
                  <w:bCs w:val="0"/>
                  <w:sz w:val="20"/>
                  <w:szCs w:val="20"/>
                </w:rPr>
                <w:t>(</w:t>
              </w:r>
              <w:proofErr w:type="gramEnd"/>
              <w:r w:rsidRPr="007169D2">
                <w:rPr>
                  <w:rStyle w:val="Hyperlink"/>
                  <w:rFonts w:eastAsiaTheme="minorEastAsia"/>
                  <w:b w:val="0"/>
                  <w:bCs w:val="0"/>
                  <w:sz w:val="20"/>
                  <w:szCs w:val="20"/>
                </w:rPr>
                <w:t>2002)17</w:t>
              </w:r>
            </w:hyperlink>
          </w:p>
        </w:tc>
        <w:tc>
          <w:tcPr>
            <w:tcW w:w="1514" w:type="dxa"/>
            <w:tcMar>
              <w:top w:w="113" w:type="dxa"/>
              <w:bottom w:w="113" w:type="dxa"/>
            </w:tcMar>
          </w:tcPr>
          <w:p w14:paraId="314655B9"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22764">
              <w:rPr>
                <w:rFonts w:eastAsiaTheme="minorEastAsia"/>
                <w:b/>
                <w:bCs/>
                <w:sz w:val="20"/>
                <w:szCs w:val="20"/>
              </w:rPr>
              <w:t xml:space="preserve">GRC / </w:t>
            </w:r>
            <w:proofErr w:type="spellStart"/>
            <w:r w:rsidRPr="00422764">
              <w:rPr>
                <w:rFonts w:eastAsiaTheme="minorEastAsia"/>
                <w:b/>
                <w:bCs/>
                <w:sz w:val="20"/>
                <w:szCs w:val="20"/>
              </w:rPr>
              <w:t>Ikonomitsios</w:t>
            </w:r>
            <w:proofErr w:type="spellEnd"/>
          </w:p>
        </w:tc>
        <w:tc>
          <w:tcPr>
            <w:tcW w:w="1120" w:type="dxa"/>
            <w:tcMar>
              <w:top w:w="113" w:type="dxa"/>
              <w:bottom w:w="113" w:type="dxa"/>
            </w:tcMar>
          </w:tcPr>
          <w:p w14:paraId="72535F5D"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E323E">
              <w:rPr>
                <w:rFonts w:eastAsiaTheme="minorEastAsia"/>
                <w:b/>
                <w:bCs/>
                <w:sz w:val="20"/>
                <w:szCs w:val="20"/>
              </w:rPr>
              <w:t>43615/98</w:t>
            </w:r>
          </w:p>
        </w:tc>
        <w:tc>
          <w:tcPr>
            <w:tcW w:w="1334" w:type="dxa"/>
            <w:tcMar>
              <w:top w:w="113" w:type="dxa"/>
              <w:left w:w="0" w:type="dxa"/>
              <w:bottom w:w="113" w:type="dxa"/>
              <w:right w:w="0" w:type="dxa"/>
            </w:tcMar>
          </w:tcPr>
          <w:p w14:paraId="037E65BB" w14:textId="77777777" w:rsidR="007D2581" w:rsidRPr="007169D2" w:rsidRDefault="007D2581" w:rsidP="00F80C56">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169D2">
              <w:rPr>
                <w:rFonts w:eastAsiaTheme="minorEastAsia"/>
                <w:b/>
                <w:bCs/>
                <w:sz w:val="20"/>
                <w:szCs w:val="20"/>
              </w:rPr>
              <w:t>09/04/2001</w:t>
            </w:r>
          </w:p>
          <w:p w14:paraId="23115CA0"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4C4FCEC4">
              <w:rPr>
                <w:rFonts w:eastAsiaTheme="minorEastAsia"/>
                <w:sz w:val="20"/>
                <w:szCs w:val="20"/>
              </w:rPr>
              <w:t>19/10/2001</w:t>
            </w:r>
          </w:p>
        </w:tc>
        <w:tc>
          <w:tcPr>
            <w:tcW w:w="3734" w:type="dxa"/>
            <w:tcMar>
              <w:top w:w="113" w:type="dxa"/>
              <w:bottom w:w="113" w:type="dxa"/>
            </w:tcMar>
          </w:tcPr>
          <w:p w14:paraId="6C1B279C"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7169D2">
              <w:rPr>
                <w:rFonts w:eastAsiaTheme="minorEastAsia"/>
                <w:b/>
                <w:bCs/>
                <w:i/>
                <w:iCs/>
                <w:sz w:val="20"/>
                <w:szCs w:val="20"/>
              </w:rPr>
              <w:t>Access to and effective functioning of justice</w:t>
            </w:r>
            <w:r w:rsidRPr="00020F9E">
              <w:rPr>
                <w:rFonts w:eastAsiaTheme="minorEastAsia"/>
                <w:i/>
                <w:iCs/>
                <w:sz w:val="20"/>
                <w:szCs w:val="20"/>
              </w:rPr>
              <w:t>: Excessive length of criminal proceedings. (Article 6 §1)</w:t>
            </w:r>
          </w:p>
        </w:tc>
        <w:tc>
          <w:tcPr>
            <w:tcW w:w="5199" w:type="dxa"/>
            <w:tcMar>
              <w:top w:w="113" w:type="dxa"/>
              <w:bottom w:w="113" w:type="dxa"/>
            </w:tcMar>
          </w:tcPr>
          <w:p w14:paraId="68CB826E"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169D2">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6257B26A" w14:textId="77777777" w:rsidR="007D2581" w:rsidRPr="004E5BC0" w:rsidRDefault="007D2581" w:rsidP="00F80C56">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169D2">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39CB3447"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FC4E750" w14:textId="77777777" w:rsidR="007D2581" w:rsidRDefault="007D2581" w:rsidP="00F80C56">
            <w:pPr>
              <w:jc w:val="center"/>
              <w:rPr>
                <w:rFonts w:eastAsiaTheme="minorEastAsia"/>
                <w:b w:val="0"/>
                <w:bCs w:val="0"/>
                <w:sz w:val="20"/>
                <w:szCs w:val="20"/>
              </w:rPr>
            </w:pPr>
            <w:hyperlink r:id="rId80" w:history="1">
              <w:proofErr w:type="spellStart"/>
              <w:proofErr w:type="gramStart"/>
              <w:r w:rsidRPr="006C419A">
                <w:rPr>
                  <w:rStyle w:val="Hyperlink"/>
                  <w:rFonts w:eastAsiaTheme="minorEastAsia"/>
                  <w:b w:val="0"/>
                  <w:bCs w:val="0"/>
                  <w:sz w:val="20"/>
                  <w:szCs w:val="20"/>
                </w:rPr>
                <w:t>ResDH</w:t>
              </w:r>
              <w:proofErr w:type="spellEnd"/>
              <w:r w:rsidRPr="006C419A">
                <w:rPr>
                  <w:rStyle w:val="Hyperlink"/>
                  <w:rFonts w:eastAsiaTheme="minorEastAsia"/>
                  <w:b w:val="0"/>
                  <w:bCs w:val="0"/>
                  <w:sz w:val="20"/>
                  <w:szCs w:val="20"/>
                </w:rPr>
                <w:t>(</w:t>
              </w:r>
              <w:proofErr w:type="gramEnd"/>
              <w:r w:rsidRPr="006C419A">
                <w:rPr>
                  <w:rStyle w:val="Hyperlink"/>
                  <w:rFonts w:eastAsiaTheme="minorEastAsia"/>
                  <w:b w:val="0"/>
                  <w:bCs w:val="0"/>
                  <w:sz w:val="20"/>
                  <w:szCs w:val="20"/>
                </w:rPr>
                <w:t>2002)105</w:t>
              </w:r>
            </w:hyperlink>
          </w:p>
        </w:tc>
        <w:tc>
          <w:tcPr>
            <w:tcW w:w="1514" w:type="dxa"/>
            <w:tcMar>
              <w:top w:w="113" w:type="dxa"/>
              <w:bottom w:w="113" w:type="dxa"/>
            </w:tcMar>
          </w:tcPr>
          <w:p w14:paraId="3FEAF048"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GRC / </w:t>
            </w:r>
            <w:proofErr w:type="spellStart"/>
            <w:r>
              <w:rPr>
                <w:rFonts w:eastAsiaTheme="minorEastAsia"/>
                <w:b/>
                <w:bCs/>
                <w:sz w:val="20"/>
                <w:szCs w:val="20"/>
              </w:rPr>
              <w:t>Katikaridis</w:t>
            </w:r>
            <w:proofErr w:type="spellEnd"/>
            <w:r>
              <w:rPr>
                <w:rFonts w:eastAsiaTheme="minorEastAsia"/>
                <w:b/>
                <w:bCs/>
                <w:sz w:val="20"/>
                <w:szCs w:val="20"/>
              </w:rPr>
              <w:t xml:space="preserve"> and Others</w:t>
            </w:r>
          </w:p>
        </w:tc>
        <w:tc>
          <w:tcPr>
            <w:tcW w:w="1120" w:type="dxa"/>
            <w:tcMar>
              <w:top w:w="113" w:type="dxa"/>
              <w:bottom w:w="113" w:type="dxa"/>
            </w:tcMar>
          </w:tcPr>
          <w:p w14:paraId="3310DCB0"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19385/92+</w:t>
            </w:r>
          </w:p>
        </w:tc>
        <w:tc>
          <w:tcPr>
            <w:tcW w:w="1334" w:type="dxa"/>
            <w:tcMar>
              <w:top w:w="113" w:type="dxa"/>
              <w:left w:w="0" w:type="dxa"/>
              <w:bottom w:w="113" w:type="dxa"/>
              <w:right w:w="0" w:type="dxa"/>
            </w:tcMar>
          </w:tcPr>
          <w:p w14:paraId="28EF204F" w14:textId="77777777" w:rsidR="007D2581" w:rsidRPr="006C419A"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31/03/1998</w:t>
            </w:r>
          </w:p>
          <w:p w14:paraId="78B73E67"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w:t>
            </w:r>
          </w:p>
          <w:p w14:paraId="28E1EF1A" w14:textId="77777777" w:rsidR="007D2581" w:rsidRPr="006C419A"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15/11/1996</w:t>
            </w:r>
          </w:p>
          <w:p w14:paraId="7E9E91AE" w14:textId="77777777" w:rsidR="007D2581" w:rsidRPr="006C419A"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6C419A">
              <w:rPr>
                <w:rFonts w:eastAsiaTheme="minorEastAsia"/>
                <w:sz w:val="20"/>
                <w:szCs w:val="20"/>
              </w:rPr>
              <w:t>Merits</w:t>
            </w:r>
          </w:p>
        </w:tc>
        <w:tc>
          <w:tcPr>
            <w:tcW w:w="3734" w:type="dxa"/>
            <w:tcMar>
              <w:top w:w="113" w:type="dxa"/>
              <w:bottom w:w="113" w:type="dxa"/>
            </w:tcMar>
          </w:tcPr>
          <w:p w14:paraId="2447CD3A"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Pr>
                <w:rFonts w:ascii="Calibri" w:eastAsia="Calibri" w:hAnsi="Calibri" w:cs="Calibri"/>
                <w:b/>
                <w:bCs/>
                <w:i/>
                <w:iCs/>
                <w:color w:val="000000" w:themeColor="text1"/>
                <w:sz w:val="20"/>
                <w:szCs w:val="20"/>
              </w:rPr>
              <w:t>Protection of property:</w:t>
            </w:r>
            <w:r>
              <w:rPr>
                <w:rFonts w:ascii="Calibri" w:eastAsia="Calibri" w:hAnsi="Calibri" w:cs="Calibri"/>
                <w:i/>
                <w:iCs/>
                <w:color w:val="000000" w:themeColor="text1"/>
                <w:sz w:val="20"/>
                <w:szCs w:val="20"/>
              </w:rPr>
              <w:t xml:space="preserve"> I</w:t>
            </w:r>
            <w:r w:rsidRPr="004418AB">
              <w:rPr>
                <w:rFonts w:ascii="Calibri" w:eastAsia="Calibri" w:hAnsi="Calibri" w:cs="Calibri"/>
                <w:i/>
                <w:iCs/>
                <w:color w:val="000000" w:themeColor="text1"/>
                <w:sz w:val="20"/>
                <w:szCs w:val="20"/>
              </w:rPr>
              <w:t>mpossibility for the applicants to obtain a compensation for the expropriation of their land because of an irrebuttable statutory presumption according to which they derived benefit from the construction of a road on their land</w:t>
            </w:r>
            <w:r>
              <w:rPr>
                <w:rFonts w:ascii="Calibri" w:eastAsia="Calibri" w:hAnsi="Calibri" w:cs="Calibri"/>
                <w:i/>
                <w:iCs/>
                <w:color w:val="000000" w:themeColor="text1"/>
                <w:sz w:val="20"/>
                <w:szCs w:val="20"/>
              </w:rPr>
              <w:t>. (Article 1 of Protocol No. 1)</w:t>
            </w:r>
          </w:p>
        </w:tc>
        <w:tc>
          <w:tcPr>
            <w:tcW w:w="5199" w:type="dxa"/>
            <w:tcMar>
              <w:top w:w="113" w:type="dxa"/>
              <w:bottom w:w="113" w:type="dxa"/>
            </w:tcMar>
          </w:tcPr>
          <w:p w14:paraId="7198FE36"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0C6A5F">
              <w:rPr>
                <w:rFonts w:eastAsiaTheme="minorEastAsia"/>
                <w:i/>
                <w:iCs/>
                <w:sz w:val="20"/>
                <w:szCs w:val="20"/>
                <w:u w:val="single"/>
              </w:rPr>
              <w:t>Individual measures</w:t>
            </w:r>
            <w:r w:rsidRPr="60C5C7DC">
              <w:rPr>
                <w:rFonts w:eastAsiaTheme="minorEastAsia"/>
                <w:sz w:val="20"/>
                <w:szCs w:val="20"/>
              </w:rPr>
              <w:t>: The amount agreed on in the friendly settlements was paid.</w:t>
            </w:r>
          </w:p>
          <w:p w14:paraId="155D5D26" w14:textId="77777777" w:rsidR="007D2581" w:rsidRPr="000C6A5F"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0C6A5F">
              <w:rPr>
                <w:rFonts w:eastAsiaTheme="minorEastAsia"/>
                <w:i/>
                <w:iCs/>
                <w:sz w:val="20"/>
                <w:szCs w:val="20"/>
                <w:u w:val="single"/>
              </w:rPr>
              <w:t>General measures</w:t>
            </w:r>
            <w:r w:rsidRPr="60C5C7DC">
              <w:rPr>
                <w:rFonts w:eastAsiaTheme="minorEastAsia"/>
                <w:sz w:val="20"/>
                <w:szCs w:val="20"/>
              </w:rPr>
              <w:t>:</w:t>
            </w:r>
            <w:r>
              <w:rPr>
                <w:rFonts w:eastAsiaTheme="minorEastAsia"/>
                <w:sz w:val="20"/>
                <w:szCs w:val="20"/>
              </w:rPr>
              <w:t xml:space="preserve"> The violation stemmed from </w:t>
            </w:r>
            <w:r w:rsidRPr="00BF2ED6">
              <w:rPr>
                <w:rFonts w:eastAsiaTheme="minorEastAsia"/>
                <w:sz w:val="20"/>
                <w:szCs w:val="20"/>
              </w:rPr>
              <w:t>the Court of Cassation</w:t>
            </w:r>
            <w:r>
              <w:rPr>
                <w:rFonts w:eastAsiaTheme="minorEastAsia"/>
                <w:sz w:val="20"/>
                <w:szCs w:val="20"/>
              </w:rPr>
              <w:t xml:space="preserve">’s </w:t>
            </w:r>
            <w:r w:rsidRPr="00BF2ED6">
              <w:rPr>
                <w:rFonts w:eastAsiaTheme="minorEastAsia"/>
                <w:sz w:val="20"/>
                <w:szCs w:val="20"/>
              </w:rPr>
              <w:t xml:space="preserve">case-law </w:t>
            </w:r>
            <w:r>
              <w:rPr>
                <w:rFonts w:eastAsiaTheme="minorEastAsia"/>
                <w:sz w:val="20"/>
                <w:szCs w:val="20"/>
              </w:rPr>
              <w:t xml:space="preserve">establishing </w:t>
            </w:r>
            <w:r w:rsidRPr="004418AB">
              <w:rPr>
                <w:rFonts w:eastAsiaTheme="minorEastAsia"/>
                <w:sz w:val="20"/>
                <w:szCs w:val="20"/>
              </w:rPr>
              <w:t>an irrebuttable presumption to the effect that the owners of land adjoining a major road were considered as deriving benefit from the works for its improvement. For this reason, they were obliged to contribute to the costs of building and to receive a reduced compensation.</w:t>
            </w:r>
            <w:r>
              <w:rPr>
                <w:rFonts w:eastAsiaTheme="minorEastAsia"/>
                <w:sz w:val="20"/>
                <w:szCs w:val="20"/>
              </w:rPr>
              <w:t xml:space="preserve"> The judgment was published, </w:t>
            </w:r>
            <w:proofErr w:type="gramStart"/>
            <w:r>
              <w:rPr>
                <w:rFonts w:eastAsiaTheme="minorEastAsia"/>
                <w:sz w:val="20"/>
                <w:szCs w:val="20"/>
              </w:rPr>
              <w:t>translated</w:t>
            </w:r>
            <w:proofErr w:type="gramEnd"/>
            <w:r>
              <w:rPr>
                <w:rFonts w:eastAsiaTheme="minorEastAsia"/>
                <w:sz w:val="20"/>
                <w:szCs w:val="20"/>
              </w:rPr>
              <w:t xml:space="preserve"> and disseminated. The Court of Cassation changed its case-law accordingly.</w:t>
            </w:r>
            <w:r>
              <w:t xml:space="preserve"> </w:t>
            </w:r>
            <w:r>
              <w:rPr>
                <w:rFonts w:eastAsiaTheme="minorEastAsia"/>
                <w:sz w:val="20"/>
                <w:szCs w:val="20"/>
              </w:rPr>
              <w:t>First instance courts and the Court of Appeal also</w:t>
            </w:r>
            <w:r w:rsidRPr="004418AB">
              <w:rPr>
                <w:rFonts w:eastAsiaTheme="minorEastAsia"/>
                <w:sz w:val="20"/>
                <w:szCs w:val="20"/>
              </w:rPr>
              <w:t xml:space="preserve"> concluded that the presumption must be considered as rebuttable and that owners have the right to ask for full compensation for expropriation</w:t>
            </w:r>
            <w:r>
              <w:rPr>
                <w:rFonts w:eastAsiaTheme="minorEastAsia"/>
                <w:sz w:val="20"/>
                <w:szCs w:val="20"/>
              </w:rPr>
              <w:t>.</w:t>
            </w:r>
            <w:r>
              <w:t xml:space="preserve"> </w:t>
            </w:r>
            <w:r w:rsidRPr="006C419A">
              <w:rPr>
                <w:rFonts w:eastAsiaTheme="minorEastAsia"/>
                <w:sz w:val="20"/>
                <w:szCs w:val="20"/>
              </w:rPr>
              <w:t>Judicial proceedings for overturning the presumption (henceforth rebuttable) and for obtaining complementary compensation, constitute the object of another case in which the Court found a violation of Article 1 of Protocol No. 1 (Dimitrios Azas and others</w:t>
            </w:r>
            <w:r>
              <w:rPr>
                <w:rFonts w:eastAsiaTheme="minorEastAsia"/>
                <w:sz w:val="20"/>
                <w:szCs w:val="20"/>
              </w:rPr>
              <w:t>).</w:t>
            </w:r>
          </w:p>
        </w:tc>
      </w:tr>
      <w:tr w:rsidR="007D2581" w:rsidRPr="00164B4E" w14:paraId="25519C82"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3A1477B" w14:textId="77777777" w:rsidR="007D2581" w:rsidRDefault="007D2581" w:rsidP="00F80C56">
            <w:pPr>
              <w:jc w:val="center"/>
              <w:rPr>
                <w:rFonts w:eastAsiaTheme="minorEastAsia"/>
                <w:b w:val="0"/>
                <w:bCs w:val="0"/>
                <w:sz w:val="20"/>
                <w:szCs w:val="20"/>
              </w:rPr>
            </w:pPr>
            <w:hyperlink r:id="rId81" w:history="1">
              <w:proofErr w:type="spellStart"/>
              <w:proofErr w:type="gramStart"/>
              <w:r w:rsidRPr="006C419A">
                <w:rPr>
                  <w:rStyle w:val="Hyperlink"/>
                  <w:rFonts w:eastAsiaTheme="minorEastAsia"/>
                  <w:b w:val="0"/>
                  <w:bCs w:val="0"/>
                  <w:sz w:val="20"/>
                  <w:szCs w:val="20"/>
                </w:rPr>
                <w:t>ResDH</w:t>
              </w:r>
              <w:proofErr w:type="spellEnd"/>
              <w:r w:rsidRPr="006C419A">
                <w:rPr>
                  <w:rStyle w:val="Hyperlink"/>
                  <w:rFonts w:eastAsiaTheme="minorEastAsia"/>
                  <w:b w:val="0"/>
                  <w:bCs w:val="0"/>
                  <w:sz w:val="20"/>
                  <w:szCs w:val="20"/>
                </w:rPr>
                <w:t>(</w:t>
              </w:r>
              <w:proofErr w:type="gramEnd"/>
              <w:r w:rsidRPr="006C419A">
                <w:rPr>
                  <w:rStyle w:val="Hyperlink"/>
                  <w:rFonts w:eastAsiaTheme="minorEastAsia"/>
                  <w:b w:val="0"/>
                  <w:bCs w:val="0"/>
                  <w:sz w:val="20"/>
                  <w:szCs w:val="20"/>
                </w:rPr>
                <w:t>2002)104</w:t>
              </w:r>
            </w:hyperlink>
          </w:p>
        </w:tc>
        <w:tc>
          <w:tcPr>
            <w:tcW w:w="1514" w:type="dxa"/>
            <w:tcMar>
              <w:top w:w="113" w:type="dxa"/>
              <w:bottom w:w="113" w:type="dxa"/>
            </w:tcMar>
          </w:tcPr>
          <w:p w14:paraId="1D4022A9"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GRC / </w:t>
            </w:r>
            <w:proofErr w:type="spellStart"/>
            <w:r>
              <w:rPr>
                <w:rFonts w:eastAsiaTheme="minorEastAsia"/>
                <w:b/>
                <w:bCs/>
                <w:sz w:val="20"/>
                <w:szCs w:val="20"/>
              </w:rPr>
              <w:t>Papachelas</w:t>
            </w:r>
            <w:proofErr w:type="spellEnd"/>
          </w:p>
        </w:tc>
        <w:tc>
          <w:tcPr>
            <w:tcW w:w="1120" w:type="dxa"/>
            <w:tcMar>
              <w:top w:w="113" w:type="dxa"/>
              <w:bottom w:w="113" w:type="dxa"/>
            </w:tcMar>
          </w:tcPr>
          <w:p w14:paraId="407E733A"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31423/96</w:t>
            </w:r>
          </w:p>
        </w:tc>
        <w:tc>
          <w:tcPr>
            <w:tcW w:w="1334" w:type="dxa"/>
            <w:tcMar>
              <w:top w:w="113" w:type="dxa"/>
              <w:left w:w="0" w:type="dxa"/>
              <w:bottom w:w="113" w:type="dxa"/>
              <w:right w:w="0" w:type="dxa"/>
            </w:tcMar>
          </w:tcPr>
          <w:p w14:paraId="4E175D00" w14:textId="77777777" w:rsidR="007D2581" w:rsidRPr="006C419A"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6C419A">
              <w:rPr>
                <w:rFonts w:eastAsiaTheme="minorEastAsia"/>
                <w:b/>
                <w:bCs/>
                <w:sz w:val="20"/>
                <w:szCs w:val="20"/>
              </w:rPr>
              <w:t>04/04/2000</w:t>
            </w:r>
          </w:p>
          <w:p w14:paraId="7157962C"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p w14:paraId="482919A2" w14:textId="77777777" w:rsidR="007D2581" w:rsidRPr="006C419A"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6C419A">
              <w:rPr>
                <w:rFonts w:eastAsiaTheme="minorEastAsia"/>
                <w:sz w:val="20"/>
                <w:szCs w:val="20"/>
              </w:rPr>
              <w:t>25/03/1999</w:t>
            </w:r>
          </w:p>
          <w:p w14:paraId="6BC93B3C"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6C419A">
              <w:rPr>
                <w:rFonts w:eastAsiaTheme="minorEastAsia"/>
                <w:sz w:val="20"/>
                <w:szCs w:val="20"/>
              </w:rPr>
              <w:t>Merits</w:t>
            </w:r>
          </w:p>
        </w:tc>
        <w:tc>
          <w:tcPr>
            <w:tcW w:w="3734" w:type="dxa"/>
            <w:tcMar>
              <w:top w:w="113" w:type="dxa"/>
              <w:bottom w:w="113" w:type="dxa"/>
            </w:tcMar>
          </w:tcPr>
          <w:p w14:paraId="21F24F68"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Pr>
                <w:rFonts w:ascii="Calibri" w:eastAsia="Calibri" w:hAnsi="Calibri" w:cs="Calibri"/>
                <w:b/>
                <w:bCs/>
                <w:i/>
                <w:iCs/>
                <w:color w:val="000000" w:themeColor="text1"/>
                <w:sz w:val="20"/>
                <w:szCs w:val="20"/>
              </w:rPr>
              <w:t>Protection of property:</w:t>
            </w:r>
            <w:r>
              <w:rPr>
                <w:rFonts w:ascii="Calibri" w:eastAsia="Calibri" w:hAnsi="Calibri" w:cs="Calibri"/>
                <w:i/>
                <w:iCs/>
                <w:color w:val="000000" w:themeColor="text1"/>
                <w:sz w:val="20"/>
                <w:szCs w:val="20"/>
              </w:rPr>
              <w:t xml:space="preserve"> I</w:t>
            </w:r>
            <w:r w:rsidRPr="004418AB">
              <w:rPr>
                <w:rFonts w:ascii="Calibri" w:eastAsia="Calibri" w:hAnsi="Calibri" w:cs="Calibri"/>
                <w:i/>
                <w:iCs/>
                <w:color w:val="000000" w:themeColor="text1"/>
                <w:sz w:val="20"/>
                <w:szCs w:val="20"/>
              </w:rPr>
              <w:t xml:space="preserve">mpossibility for the applicants to obtain a compensation for the expropriation of their land because of an irrebuttable statutory presumption according to which they derived benefit </w:t>
            </w:r>
            <w:r w:rsidRPr="004418AB">
              <w:rPr>
                <w:rFonts w:ascii="Calibri" w:eastAsia="Calibri" w:hAnsi="Calibri" w:cs="Calibri"/>
                <w:i/>
                <w:iCs/>
                <w:color w:val="000000" w:themeColor="text1"/>
                <w:sz w:val="20"/>
                <w:szCs w:val="20"/>
              </w:rPr>
              <w:lastRenderedPageBreak/>
              <w:t>from the construction of a road on their land</w:t>
            </w:r>
            <w:r>
              <w:rPr>
                <w:rFonts w:ascii="Calibri" w:eastAsia="Calibri" w:hAnsi="Calibri" w:cs="Calibri"/>
                <w:i/>
                <w:iCs/>
                <w:color w:val="000000" w:themeColor="text1"/>
                <w:sz w:val="20"/>
                <w:szCs w:val="20"/>
              </w:rPr>
              <w:t>. (Article 1 of Protocol No. 1)</w:t>
            </w:r>
          </w:p>
        </w:tc>
        <w:tc>
          <w:tcPr>
            <w:tcW w:w="5199" w:type="dxa"/>
            <w:tcMar>
              <w:top w:w="113" w:type="dxa"/>
              <w:bottom w:w="113" w:type="dxa"/>
            </w:tcMar>
          </w:tcPr>
          <w:p w14:paraId="67DCFDC1"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0C6A5F">
              <w:rPr>
                <w:rFonts w:eastAsiaTheme="minorEastAsia"/>
                <w:i/>
                <w:iCs/>
                <w:sz w:val="20"/>
                <w:szCs w:val="20"/>
                <w:u w:val="single"/>
              </w:rPr>
              <w:lastRenderedPageBreak/>
              <w:t>Individual measures</w:t>
            </w:r>
            <w:r w:rsidRPr="60C5C7DC">
              <w:rPr>
                <w:rFonts w:eastAsiaTheme="minorEastAsia"/>
                <w:sz w:val="20"/>
                <w:szCs w:val="20"/>
              </w:rPr>
              <w:t>: The amount agreed on in the friendly settlements was paid.</w:t>
            </w:r>
          </w:p>
          <w:p w14:paraId="23FFBF10" w14:textId="77777777" w:rsidR="007D2581" w:rsidRPr="000C6A5F"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0C6A5F">
              <w:rPr>
                <w:rFonts w:eastAsiaTheme="minorEastAsia"/>
                <w:i/>
                <w:iCs/>
                <w:sz w:val="20"/>
                <w:szCs w:val="20"/>
                <w:u w:val="single"/>
              </w:rPr>
              <w:t>General measures</w:t>
            </w:r>
            <w:r w:rsidRPr="60C5C7DC">
              <w:rPr>
                <w:rFonts w:eastAsiaTheme="minorEastAsia"/>
                <w:sz w:val="20"/>
                <w:szCs w:val="20"/>
              </w:rPr>
              <w:t>:</w:t>
            </w:r>
            <w:r>
              <w:rPr>
                <w:rFonts w:eastAsiaTheme="minorEastAsia"/>
                <w:sz w:val="20"/>
                <w:szCs w:val="20"/>
              </w:rPr>
              <w:t xml:space="preserve"> The violation stemmed from </w:t>
            </w:r>
            <w:r w:rsidRPr="00BF2ED6">
              <w:rPr>
                <w:rFonts w:eastAsiaTheme="minorEastAsia"/>
                <w:sz w:val="20"/>
                <w:szCs w:val="20"/>
              </w:rPr>
              <w:t>the Court of Cassation</w:t>
            </w:r>
            <w:r>
              <w:rPr>
                <w:rFonts w:eastAsiaTheme="minorEastAsia"/>
                <w:sz w:val="20"/>
                <w:szCs w:val="20"/>
              </w:rPr>
              <w:t xml:space="preserve">’s </w:t>
            </w:r>
            <w:r w:rsidRPr="00BF2ED6">
              <w:rPr>
                <w:rFonts w:eastAsiaTheme="minorEastAsia"/>
                <w:sz w:val="20"/>
                <w:szCs w:val="20"/>
              </w:rPr>
              <w:t xml:space="preserve">case-law </w:t>
            </w:r>
            <w:r>
              <w:rPr>
                <w:rFonts w:eastAsiaTheme="minorEastAsia"/>
                <w:sz w:val="20"/>
                <w:szCs w:val="20"/>
              </w:rPr>
              <w:t xml:space="preserve">establishing </w:t>
            </w:r>
            <w:r w:rsidRPr="004418AB">
              <w:rPr>
                <w:rFonts w:eastAsiaTheme="minorEastAsia"/>
                <w:sz w:val="20"/>
                <w:szCs w:val="20"/>
              </w:rPr>
              <w:t xml:space="preserve">an irrebuttable </w:t>
            </w:r>
            <w:r w:rsidRPr="004418AB">
              <w:rPr>
                <w:rFonts w:eastAsiaTheme="minorEastAsia"/>
                <w:sz w:val="20"/>
                <w:szCs w:val="20"/>
              </w:rPr>
              <w:lastRenderedPageBreak/>
              <w:t>presumption to the effect that the owners of land adjoining a major road were considered as deriving benefit from the works for its improvement. For this reason, they were obliged to contribute to the costs of building and to receive a reduced compensation.</w:t>
            </w:r>
            <w:r>
              <w:rPr>
                <w:rFonts w:eastAsiaTheme="minorEastAsia"/>
                <w:sz w:val="20"/>
                <w:szCs w:val="20"/>
              </w:rPr>
              <w:t xml:space="preserve"> The judgment was published, </w:t>
            </w:r>
            <w:proofErr w:type="gramStart"/>
            <w:r>
              <w:rPr>
                <w:rFonts w:eastAsiaTheme="minorEastAsia"/>
                <w:sz w:val="20"/>
                <w:szCs w:val="20"/>
              </w:rPr>
              <w:t>translated</w:t>
            </w:r>
            <w:proofErr w:type="gramEnd"/>
            <w:r>
              <w:rPr>
                <w:rFonts w:eastAsiaTheme="minorEastAsia"/>
                <w:sz w:val="20"/>
                <w:szCs w:val="20"/>
              </w:rPr>
              <w:t xml:space="preserve"> and disseminated. The Court of Cassation changed its case-law accordingly.</w:t>
            </w:r>
            <w:r>
              <w:t xml:space="preserve"> </w:t>
            </w:r>
            <w:r>
              <w:rPr>
                <w:rFonts w:eastAsiaTheme="minorEastAsia"/>
                <w:sz w:val="20"/>
                <w:szCs w:val="20"/>
              </w:rPr>
              <w:t>First instance courts and the Court of Appeal also</w:t>
            </w:r>
            <w:r w:rsidRPr="004418AB">
              <w:rPr>
                <w:rFonts w:eastAsiaTheme="minorEastAsia"/>
                <w:sz w:val="20"/>
                <w:szCs w:val="20"/>
              </w:rPr>
              <w:t xml:space="preserve"> concluded that the presumption must be considered as rebuttable and that owners have the right to ask for full compensation for expropriation</w:t>
            </w:r>
            <w:r>
              <w:rPr>
                <w:rFonts w:eastAsiaTheme="minorEastAsia"/>
                <w:sz w:val="20"/>
                <w:szCs w:val="20"/>
              </w:rPr>
              <w:t>.</w:t>
            </w:r>
            <w:r>
              <w:t xml:space="preserve"> </w:t>
            </w:r>
            <w:r w:rsidRPr="006C419A">
              <w:rPr>
                <w:rFonts w:eastAsiaTheme="minorEastAsia"/>
                <w:sz w:val="20"/>
                <w:szCs w:val="20"/>
              </w:rPr>
              <w:t>Judicial proceedings for overturning the presumption (henceforth rebuttable) and for obtaining complementary compensation, constitute the object of another case in which the Court found a violation of Article 1 of Protocol No. 1 (Dimitrios Azas and others</w:t>
            </w:r>
            <w:r>
              <w:rPr>
                <w:rFonts w:eastAsiaTheme="minorEastAsia"/>
                <w:sz w:val="20"/>
                <w:szCs w:val="20"/>
              </w:rPr>
              <w:t>).</w:t>
            </w:r>
          </w:p>
        </w:tc>
      </w:tr>
      <w:tr w:rsidR="007D2581" w:rsidRPr="00164B4E" w14:paraId="3EEC5C08"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6EDFCF2" w14:textId="77777777" w:rsidR="007D2581" w:rsidRDefault="007D2581" w:rsidP="00F80C56">
            <w:pPr>
              <w:jc w:val="center"/>
              <w:rPr>
                <w:rFonts w:eastAsiaTheme="minorEastAsia"/>
                <w:b w:val="0"/>
                <w:bCs w:val="0"/>
                <w:sz w:val="20"/>
                <w:szCs w:val="20"/>
              </w:rPr>
            </w:pPr>
            <w:hyperlink r:id="rId82" w:history="1">
              <w:proofErr w:type="spellStart"/>
              <w:proofErr w:type="gramStart"/>
              <w:r w:rsidRPr="00DD226D">
                <w:rPr>
                  <w:rStyle w:val="Hyperlink"/>
                  <w:rFonts w:eastAsiaTheme="minorEastAsia"/>
                  <w:b w:val="0"/>
                  <w:bCs w:val="0"/>
                  <w:sz w:val="20"/>
                  <w:szCs w:val="20"/>
                </w:rPr>
                <w:t>ResDH</w:t>
              </w:r>
              <w:proofErr w:type="spellEnd"/>
              <w:r w:rsidRPr="00DD226D">
                <w:rPr>
                  <w:rStyle w:val="Hyperlink"/>
                  <w:rFonts w:eastAsiaTheme="minorEastAsia"/>
                  <w:b w:val="0"/>
                  <w:bCs w:val="0"/>
                  <w:sz w:val="20"/>
                  <w:szCs w:val="20"/>
                </w:rPr>
                <w:t>(</w:t>
              </w:r>
              <w:proofErr w:type="gramEnd"/>
              <w:r w:rsidRPr="00DD226D">
                <w:rPr>
                  <w:rStyle w:val="Hyperlink"/>
                  <w:rFonts w:eastAsiaTheme="minorEastAsia"/>
                  <w:b w:val="0"/>
                  <w:bCs w:val="0"/>
                  <w:sz w:val="20"/>
                  <w:szCs w:val="20"/>
                </w:rPr>
                <w:t>2002)49</w:t>
              </w:r>
            </w:hyperlink>
          </w:p>
        </w:tc>
        <w:tc>
          <w:tcPr>
            <w:tcW w:w="1514" w:type="dxa"/>
            <w:tcMar>
              <w:top w:w="113" w:type="dxa"/>
              <w:bottom w:w="113" w:type="dxa"/>
            </w:tcMar>
          </w:tcPr>
          <w:p w14:paraId="330DA1F6"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GRC / </w:t>
            </w:r>
            <w:proofErr w:type="spellStart"/>
            <w:r w:rsidRPr="00DD226D">
              <w:rPr>
                <w:rFonts w:eastAsiaTheme="minorEastAsia"/>
                <w:b/>
                <w:bCs/>
                <w:sz w:val="18"/>
                <w:szCs w:val="18"/>
              </w:rPr>
              <w:t>Sakellaropoulos</w:t>
            </w:r>
            <w:proofErr w:type="spellEnd"/>
          </w:p>
        </w:tc>
        <w:tc>
          <w:tcPr>
            <w:tcW w:w="1120" w:type="dxa"/>
            <w:tcMar>
              <w:top w:w="113" w:type="dxa"/>
              <w:bottom w:w="113" w:type="dxa"/>
            </w:tcMar>
          </w:tcPr>
          <w:p w14:paraId="2D0B303D"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23436/94</w:t>
            </w:r>
          </w:p>
        </w:tc>
        <w:tc>
          <w:tcPr>
            <w:tcW w:w="1334" w:type="dxa"/>
            <w:tcMar>
              <w:top w:w="113" w:type="dxa"/>
              <w:left w:w="0" w:type="dxa"/>
              <w:bottom w:w="113" w:type="dxa"/>
              <w:right w:w="0" w:type="dxa"/>
            </w:tcMar>
          </w:tcPr>
          <w:p w14:paraId="21464DC8" w14:textId="77777777" w:rsidR="007D2581" w:rsidRPr="00DD226D"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15/11/1996</w:t>
            </w:r>
          </w:p>
        </w:tc>
        <w:tc>
          <w:tcPr>
            <w:tcW w:w="3734" w:type="dxa"/>
            <w:tcMar>
              <w:top w:w="113" w:type="dxa"/>
              <w:bottom w:w="113" w:type="dxa"/>
            </w:tcMar>
          </w:tcPr>
          <w:p w14:paraId="2122BF49" w14:textId="77777777" w:rsidR="007D2581" w:rsidRPr="00DD226D"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DD226D">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civil proceedings. (Article 6 §1)</w:t>
            </w:r>
          </w:p>
        </w:tc>
        <w:tc>
          <w:tcPr>
            <w:tcW w:w="5199" w:type="dxa"/>
            <w:tcMar>
              <w:top w:w="113" w:type="dxa"/>
              <w:bottom w:w="113" w:type="dxa"/>
            </w:tcMar>
          </w:tcPr>
          <w:p w14:paraId="4D110DE3"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DD226D">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224EAA6A" w14:textId="77777777" w:rsidR="007D2581" w:rsidRPr="00DD226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DD226D">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08A025E9"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C93693D" w14:textId="77777777" w:rsidR="007D2581" w:rsidRDefault="007D2581" w:rsidP="00F80C56">
            <w:pPr>
              <w:jc w:val="center"/>
              <w:rPr>
                <w:rFonts w:eastAsiaTheme="minorEastAsia"/>
                <w:b w:val="0"/>
                <w:bCs w:val="0"/>
                <w:sz w:val="20"/>
                <w:szCs w:val="20"/>
              </w:rPr>
            </w:pPr>
            <w:hyperlink r:id="rId83" w:history="1">
              <w:proofErr w:type="spellStart"/>
              <w:proofErr w:type="gramStart"/>
              <w:r w:rsidRPr="004418AB">
                <w:rPr>
                  <w:rStyle w:val="Hyperlink"/>
                  <w:rFonts w:eastAsiaTheme="minorEastAsia"/>
                  <w:b w:val="0"/>
                  <w:bCs w:val="0"/>
                  <w:sz w:val="20"/>
                  <w:szCs w:val="20"/>
                </w:rPr>
                <w:t>ResDH</w:t>
              </w:r>
              <w:proofErr w:type="spellEnd"/>
              <w:r w:rsidRPr="004418AB">
                <w:rPr>
                  <w:rStyle w:val="Hyperlink"/>
                  <w:rFonts w:eastAsiaTheme="minorEastAsia"/>
                  <w:b w:val="0"/>
                  <w:bCs w:val="0"/>
                  <w:sz w:val="20"/>
                  <w:szCs w:val="20"/>
                </w:rPr>
                <w:t>(</w:t>
              </w:r>
              <w:proofErr w:type="gramEnd"/>
              <w:r w:rsidRPr="004418AB">
                <w:rPr>
                  <w:rStyle w:val="Hyperlink"/>
                  <w:rFonts w:eastAsiaTheme="minorEastAsia"/>
                  <w:b w:val="0"/>
                  <w:bCs w:val="0"/>
                  <w:sz w:val="20"/>
                  <w:szCs w:val="20"/>
                </w:rPr>
                <w:t>2002)103</w:t>
              </w:r>
            </w:hyperlink>
          </w:p>
        </w:tc>
        <w:tc>
          <w:tcPr>
            <w:tcW w:w="1514" w:type="dxa"/>
            <w:tcMar>
              <w:top w:w="113" w:type="dxa"/>
              <w:bottom w:w="113" w:type="dxa"/>
            </w:tcMar>
          </w:tcPr>
          <w:p w14:paraId="0E3903D5"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GRC / </w:t>
            </w:r>
            <w:proofErr w:type="spellStart"/>
            <w:r>
              <w:rPr>
                <w:rFonts w:eastAsiaTheme="minorEastAsia"/>
                <w:b/>
                <w:bCs/>
                <w:sz w:val="20"/>
                <w:szCs w:val="20"/>
              </w:rPr>
              <w:t>Tsomtsos</w:t>
            </w:r>
            <w:proofErr w:type="spellEnd"/>
            <w:r>
              <w:rPr>
                <w:rFonts w:eastAsiaTheme="minorEastAsia"/>
                <w:b/>
                <w:bCs/>
                <w:sz w:val="20"/>
                <w:szCs w:val="20"/>
              </w:rPr>
              <w:t xml:space="preserve"> and Others</w:t>
            </w:r>
          </w:p>
        </w:tc>
        <w:tc>
          <w:tcPr>
            <w:tcW w:w="1120" w:type="dxa"/>
            <w:tcMar>
              <w:top w:w="113" w:type="dxa"/>
              <w:bottom w:w="113" w:type="dxa"/>
            </w:tcMar>
          </w:tcPr>
          <w:p w14:paraId="3C54BE79"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20680/92</w:t>
            </w:r>
          </w:p>
        </w:tc>
        <w:tc>
          <w:tcPr>
            <w:tcW w:w="1334" w:type="dxa"/>
            <w:tcMar>
              <w:top w:w="113" w:type="dxa"/>
              <w:left w:w="0" w:type="dxa"/>
              <w:bottom w:w="113" w:type="dxa"/>
              <w:right w:w="0" w:type="dxa"/>
            </w:tcMar>
          </w:tcPr>
          <w:p w14:paraId="1A1BF55C"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31/03/1998</w:t>
            </w:r>
          </w:p>
          <w:p w14:paraId="3DA09640" w14:textId="77777777" w:rsidR="007D2581" w:rsidRPr="004418A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4418AB">
              <w:rPr>
                <w:rFonts w:eastAsiaTheme="minorEastAsia"/>
                <w:sz w:val="20"/>
                <w:szCs w:val="20"/>
              </w:rPr>
              <w:t>Friendly settlement</w:t>
            </w:r>
          </w:p>
          <w:p w14:paraId="54B0E832"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4418AB">
              <w:rPr>
                <w:rFonts w:eastAsiaTheme="minorEastAsia"/>
                <w:sz w:val="20"/>
                <w:szCs w:val="20"/>
              </w:rPr>
              <w:t>15/11/1996</w:t>
            </w:r>
          </w:p>
          <w:p w14:paraId="21C8A2ED" w14:textId="77777777" w:rsidR="007D2581" w:rsidRPr="004418A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Merits</w:t>
            </w:r>
          </w:p>
        </w:tc>
        <w:tc>
          <w:tcPr>
            <w:tcW w:w="3734" w:type="dxa"/>
            <w:tcMar>
              <w:top w:w="113" w:type="dxa"/>
              <w:bottom w:w="113" w:type="dxa"/>
            </w:tcMar>
          </w:tcPr>
          <w:p w14:paraId="291F32FE" w14:textId="77777777" w:rsidR="007D2581" w:rsidRPr="004418AB" w:rsidRDefault="007D2581" w:rsidP="00F80C5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Pr>
                <w:rFonts w:ascii="Calibri" w:eastAsia="Calibri" w:hAnsi="Calibri" w:cs="Calibri"/>
                <w:b/>
                <w:bCs/>
                <w:i/>
                <w:iCs/>
                <w:color w:val="000000" w:themeColor="text1"/>
                <w:sz w:val="20"/>
                <w:szCs w:val="20"/>
              </w:rPr>
              <w:t>Protection of property:</w:t>
            </w:r>
            <w:r>
              <w:rPr>
                <w:rFonts w:ascii="Calibri" w:eastAsia="Calibri" w:hAnsi="Calibri" w:cs="Calibri"/>
                <w:i/>
                <w:iCs/>
                <w:color w:val="000000" w:themeColor="text1"/>
                <w:sz w:val="20"/>
                <w:szCs w:val="20"/>
              </w:rPr>
              <w:t xml:space="preserve"> I</w:t>
            </w:r>
            <w:r w:rsidRPr="004418AB">
              <w:rPr>
                <w:rFonts w:ascii="Calibri" w:eastAsia="Calibri" w:hAnsi="Calibri" w:cs="Calibri"/>
                <w:i/>
                <w:iCs/>
                <w:color w:val="000000" w:themeColor="text1"/>
                <w:sz w:val="20"/>
                <w:szCs w:val="20"/>
              </w:rPr>
              <w:t>mpossibility for the applicants to obtain a compensation for the expropriation of their land because of an irrebuttable statutory presumption according to which they derived benefit from the construction of a road on their land</w:t>
            </w:r>
            <w:r>
              <w:rPr>
                <w:rFonts w:ascii="Calibri" w:eastAsia="Calibri" w:hAnsi="Calibri" w:cs="Calibri"/>
                <w:i/>
                <w:iCs/>
                <w:color w:val="000000" w:themeColor="text1"/>
                <w:sz w:val="20"/>
                <w:szCs w:val="20"/>
              </w:rPr>
              <w:t>. (Article 1 of Protocol No. 1)</w:t>
            </w:r>
          </w:p>
        </w:tc>
        <w:tc>
          <w:tcPr>
            <w:tcW w:w="5199" w:type="dxa"/>
            <w:tcMar>
              <w:top w:w="113" w:type="dxa"/>
              <w:bottom w:w="113" w:type="dxa"/>
            </w:tcMar>
          </w:tcPr>
          <w:p w14:paraId="2CF40C65"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0C6A5F">
              <w:rPr>
                <w:rFonts w:eastAsiaTheme="minorEastAsia"/>
                <w:i/>
                <w:iCs/>
                <w:sz w:val="20"/>
                <w:szCs w:val="20"/>
                <w:u w:val="single"/>
              </w:rPr>
              <w:t>Individual measures</w:t>
            </w:r>
            <w:r w:rsidRPr="60C5C7DC">
              <w:rPr>
                <w:rFonts w:eastAsiaTheme="minorEastAsia"/>
                <w:sz w:val="20"/>
                <w:szCs w:val="20"/>
              </w:rPr>
              <w:t>: The amount agreed on in the friendly settlements was paid.</w:t>
            </w:r>
          </w:p>
          <w:p w14:paraId="298C5B87" w14:textId="77777777" w:rsidR="007D2581" w:rsidRPr="0025154C"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0C6A5F">
              <w:rPr>
                <w:rFonts w:eastAsiaTheme="minorEastAsia"/>
                <w:i/>
                <w:iCs/>
                <w:sz w:val="20"/>
                <w:szCs w:val="20"/>
                <w:u w:val="single"/>
              </w:rPr>
              <w:t>General measures</w:t>
            </w:r>
            <w:r w:rsidRPr="60C5C7DC">
              <w:rPr>
                <w:rFonts w:eastAsiaTheme="minorEastAsia"/>
                <w:sz w:val="20"/>
                <w:szCs w:val="20"/>
              </w:rPr>
              <w:t>:</w:t>
            </w:r>
            <w:r>
              <w:rPr>
                <w:rFonts w:eastAsiaTheme="minorEastAsia"/>
                <w:sz w:val="20"/>
                <w:szCs w:val="20"/>
              </w:rPr>
              <w:t xml:space="preserve"> The violation stemmed from </w:t>
            </w:r>
            <w:r w:rsidRPr="00BF2ED6">
              <w:rPr>
                <w:rFonts w:eastAsiaTheme="minorEastAsia"/>
                <w:sz w:val="20"/>
                <w:szCs w:val="20"/>
              </w:rPr>
              <w:t>the Court of Cassation</w:t>
            </w:r>
            <w:r>
              <w:rPr>
                <w:rFonts w:eastAsiaTheme="minorEastAsia"/>
                <w:sz w:val="20"/>
                <w:szCs w:val="20"/>
              </w:rPr>
              <w:t xml:space="preserve">’s </w:t>
            </w:r>
            <w:r w:rsidRPr="00BF2ED6">
              <w:rPr>
                <w:rFonts w:eastAsiaTheme="minorEastAsia"/>
                <w:sz w:val="20"/>
                <w:szCs w:val="20"/>
              </w:rPr>
              <w:t xml:space="preserve">case-law </w:t>
            </w:r>
            <w:r>
              <w:rPr>
                <w:rFonts w:eastAsiaTheme="minorEastAsia"/>
                <w:sz w:val="20"/>
                <w:szCs w:val="20"/>
              </w:rPr>
              <w:t xml:space="preserve">establishing </w:t>
            </w:r>
            <w:r w:rsidRPr="004418AB">
              <w:rPr>
                <w:rFonts w:eastAsiaTheme="minorEastAsia"/>
                <w:sz w:val="20"/>
                <w:szCs w:val="20"/>
              </w:rPr>
              <w:t>an irrebuttable presumption to the effect that the owners of land adjoining a major road were considered as deriving benefit from the works for its improvement. For this reason, they were obliged to contribute to the costs of building and to receive a reduced compensation.</w:t>
            </w:r>
            <w:r>
              <w:rPr>
                <w:rFonts w:eastAsiaTheme="minorEastAsia"/>
                <w:sz w:val="20"/>
                <w:szCs w:val="20"/>
              </w:rPr>
              <w:t xml:space="preserve"> The judgment was published, </w:t>
            </w:r>
            <w:proofErr w:type="gramStart"/>
            <w:r>
              <w:rPr>
                <w:rFonts w:eastAsiaTheme="minorEastAsia"/>
                <w:sz w:val="20"/>
                <w:szCs w:val="20"/>
              </w:rPr>
              <w:t>translated</w:t>
            </w:r>
            <w:proofErr w:type="gramEnd"/>
            <w:r>
              <w:rPr>
                <w:rFonts w:eastAsiaTheme="minorEastAsia"/>
                <w:sz w:val="20"/>
                <w:szCs w:val="20"/>
              </w:rPr>
              <w:t xml:space="preserve"> and disseminated. The Court of Cassation changed its case-law accordingly.</w:t>
            </w:r>
            <w:r>
              <w:t xml:space="preserve"> </w:t>
            </w:r>
            <w:r>
              <w:rPr>
                <w:rFonts w:eastAsiaTheme="minorEastAsia"/>
                <w:sz w:val="20"/>
                <w:szCs w:val="20"/>
              </w:rPr>
              <w:t>First instance courts and the Court of Appeal also</w:t>
            </w:r>
            <w:r w:rsidRPr="004418AB">
              <w:rPr>
                <w:rFonts w:eastAsiaTheme="minorEastAsia"/>
                <w:sz w:val="20"/>
                <w:szCs w:val="20"/>
              </w:rPr>
              <w:t xml:space="preserve"> concluded that the presumption must be considered as rebuttable and that owners have the right to </w:t>
            </w:r>
            <w:r w:rsidRPr="004418AB">
              <w:rPr>
                <w:rFonts w:eastAsiaTheme="minorEastAsia"/>
                <w:sz w:val="20"/>
                <w:szCs w:val="20"/>
              </w:rPr>
              <w:lastRenderedPageBreak/>
              <w:t>ask for full compensation for expropriation</w:t>
            </w:r>
            <w:r>
              <w:rPr>
                <w:rFonts w:eastAsiaTheme="minorEastAsia"/>
                <w:sz w:val="20"/>
                <w:szCs w:val="20"/>
              </w:rPr>
              <w:t>.</w:t>
            </w:r>
            <w:r>
              <w:t xml:space="preserve"> </w:t>
            </w:r>
            <w:r w:rsidRPr="006C419A">
              <w:rPr>
                <w:rFonts w:eastAsiaTheme="minorEastAsia"/>
                <w:sz w:val="20"/>
                <w:szCs w:val="20"/>
              </w:rPr>
              <w:t>Judicial proceedings for overturning the presumption (henceforth rebuttable) and for obtaining complementary compensation, constitute the object of another case in which the Court found a violation of Article 1 of Protocol No. 1 (Dimitrios Azas and others</w:t>
            </w:r>
            <w:r>
              <w:rPr>
                <w:rFonts w:eastAsiaTheme="minorEastAsia"/>
                <w:sz w:val="20"/>
                <w:szCs w:val="20"/>
              </w:rPr>
              <w:t>).</w:t>
            </w:r>
          </w:p>
        </w:tc>
      </w:tr>
      <w:tr w:rsidR="007D2581" w:rsidRPr="00164B4E" w14:paraId="55488861"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2DB0349" w14:textId="77777777" w:rsidR="007D2581" w:rsidRDefault="007D2581" w:rsidP="00F80C56">
            <w:pPr>
              <w:jc w:val="center"/>
              <w:rPr>
                <w:rFonts w:eastAsiaTheme="minorEastAsia"/>
                <w:b w:val="0"/>
                <w:bCs w:val="0"/>
                <w:sz w:val="20"/>
                <w:szCs w:val="20"/>
              </w:rPr>
            </w:pPr>
            <w:hyperlink r:id="rId84" w:history="1">
              <w:proofErr w:type="spellStart"/>
              <w:proofErr w:type="gramStart"/>
              <w:r w:rsidRPr="00BF2ED6">
                <w:rPr>
                  <w:rStyle w:val="Hyperlink"/>
                  <w:rFonts w:eastAsiaTheme="minorEastAsia"/>
                  <w:b w:val="0"/>
                  <w:bCs w:val="0"/>
                  <w:sz w:val="20"/>
                  <w:szCs w:val="20"/>
                </w:rPr>
                <w:t>ResDH</w:t>
              </w:r>
              <w:proofErr w:type="spellEnd"/>
              <w:r w:rsidRPr="00BF2ED6">
                <w:rPr>
                  <w:rStyle w:val="Hyperlink"/>
                  <w:rFonts w:eastAsiaTheme="minorEastAsia"/>
                  <w:b w:val="0"/>
                  <w:bCs w:val="0"/>
                  <w:sz w:val="20"/>
                  <w:szCs w:val="20"/>
                </w:rPr>
                <w:t>(</w:t>
              </w:r>
              <w:proofErr w:type="gramEnd"/>
              <w:r w:rsidRPr="00BF2ED6">
                <w:rPr>
                  <w:rStyle w:val="Hyperlink"/>
                  <w:rFonts w:eastAsiaTheme="minorEastAsia"/>
                  <w:b w:val="0"/>
                  <w:bCs w:val="0"/>
                  <w:sz w:val="20"/>
                  <w:szCs w:val="20"/>
                </w:rPr>
                <w:t>2002)102</w:t>
              </w:r>
            </w:hyperlink>
          </w:p>
        </w:tc>
        <w:tc>
          <w:tcPr>
            <w:tcW w:w="1514" w:type="dxa"/>
            <w:tcMar>
              <w:top w:w="113" w:type="dxa"/>
              <w:bottom w:w="113" w:type="dxa"/>
            </w:tcMar>
          </w:tcPr>
          <w:p w14:paraId="2719BE5E"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GRC / </w:t>
            </w:r>
            <w:proofErr w:type="spellStart"/>
            <w:r>
              <w:rPr>
                <w:rFonts w:eastAsiaTheme="minorEastAsia"/>
                <w:b/>
                <w:bCs/>
                <w:sz w:val="20"/>
                <w:szCs w:val="20"/>
              </w:rPr>
              <w:t>Twalib</w:t>
            </w:r>
            <w:proofErr w:type="spellEnd"/>
          </w:p>
        </w:tc>
        <w:tc>
          <w:tcPr>
            <w:tcW w:w="1120" w:type="dxa"/>
            <w:tcMar>
              <w:top w:w="113" w:type="dxa"/>
              <w:bottom w:w="113" w:type="dxa"/>
            </w:tcMar>
          </w:tcPr>
          <w:p w14:paraId="21A8F47E"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24294/94</w:t>
            </w:r>
          </w:p>
        </w:tc>
        <w:tc>
          <w:tcPr>
            <w:tcW w:w="1334" w:type="dxa"/>
            <w:tcMar>
              <w:top w:w="113" w:type="dxa"/>
              <w:left w:w="0" w:type="dxa"/>
              <w:bottom w:w="113" w:type="dxa"/>
              <w:right w:w="0" w:type="dxa"/>
            </w:tcMar>
          </w:tcPr>
          <w:p w14:paraId="69B8562B" w14:textId="77777777" w:rsidR="007D2581" w:rsidRPr="006120CF"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09/06/1998</w:t>
            </w:r>
          </w:p>
        </w:tc>
        <w:tc>
          <w:tcPr>
            <w:tcW w:w="3734" w:type="dxa"/>
            <w:tcMar>
              <w:top w:w="113" w:type="dxa"/>
              <w:bottom w:w="113" w:type="dxa"/>
            </w:tcMar>
          </w:tcPr>
          <w:p w14:paraId="5FCEAC00" w14:textId="77777777" w:rsidR="007D2581" w:rsidRPr="006120CF" w:rsidRDefault="007D2581" w:rsidP="00F80C56">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0C6A5F">
              <w:rPr>
                <w:rFonts w:ascii="Calibri" w:eastAsia="Calibri" w:hAnsi="Calibri" w:cs="Calibri"/>
                <w:b/>
                <w:bCs/>
                <w:i/>
                <w:iCs/>
                <w:color w:val="000000" w:themeColor="text1"/>
                <w:sz w:val="20"/>
                <w:szCs w:val="20"/>
              </w:rPr>
              <w:t>Access to and effective functioning of justice</w:t>
            </w:r>
            <w:r w:rsidRPr="000C6A5F">
              <w:rPr>
                <w:rFonts w:ascii="Calibri" w:eastAsia="Calibri" w:hAnsi="Calibri" w:cs="Calibri"/>
                <w:i/>
                <w:iCs/>
                <w:color w:val="000000" w:themeColor="text1"/>
                <w:sz w:val="20"/>
                <w:szCs w:val="20"/>
              </w:rPr>
              <w:t xml:space="preserve">: </w:t>
            </w:r>
            <w:r>
              <w:rPr>
                <w:rFonts w:ascii="Calibri" w:eastAsia="Calibri" w:hAnsi="Calibri" w:cs="Calibri"/>
                <w:i/>
                <w:iCs/>
                <w:color w:val="000000" w:themeColor="text1"/>
                <w:sz w:val="20"/>
                <w:szCs w:val="20"/>
              </w:rPr>
              <w:t>Unfair criminal proceedings due to in</w:t>
            </w:r>
            <w:r w:rsidRPr="006120CF">
              <w:rPr>
                <w:rFonts w:ascii="Calibri" w:eastAsia="Calibri" w:hAnsi="Calibri" w:cs="Calibri"/>
                <w:i/>
                <w:iCs/>
                <w:color w:val="000000" w:themeColor="text1"/>
                <w:sz w:val="20"/>
                <w:szCs w:val="20"/>
              </w:rPr>
              <w:t xml:space="preserve">sufficient time and facilities </w:t>
            </w:r>
            <w:r>
              <w:rPr>
                <w:rFonts w:ascii="Calibri" w:eastAsia="Calibri" w:hAnsi="Calibri" w:cs="Calibri"/>
                <w:i/>
                <w:iCs/>
                <w:color w:val="000000" w:themeColor="text1"/>
                <w:sz w:val="20"/>
                <w:szCs w:val="20"/>
              </w:rPr>
              <w:t xml:space="preserve">for the </w:t>
            </w:r>
            <w:r w:rsidRPr="006120CF">
              <w:rPr>
                <w:rFonts w:ascii="Calibri" w:eastAsia="Calibri" w:hAnsi="Calibri" w:cs="Calibri"/>
                <w:i/>
                <w:iCs/>
                <w:color w:val="000000" w:themeColor="text1"/>
                <w:sz w:val="20"/>
                <w:szCs w:val="20"/>
              </w:rPr>
              <w:t>applicant’s lawyer (assigned by the court) to prepare his defence at first instance</w:t>
            </w:r>
            <w:r>
              <w:rPr>
                <w:rFonts w:ascii="Calibri" w:eastAsia="Calibri" w:hAnsi="Calibri" w:cs="Calibri"/>
                <w:i/>
                <w:iCs/>
                <w:color w:val="000000" w:themeColor="text1"/>
                <w:sz w:val="20"/>
                <w:szCs w:val="20"/>
              </w:rPr>
              <w:t xml:space="preserve"> as well as</w:t>
            </w:r>
            <w:r w:rsidRPr="006120CF">
              <w:rPr>
                <w:rFonts w:ascii="Calibri" w:eastAsia="Calibri" w:hAnsi="Calibri" w:cs="Calibri"/>
                <w:i/>
                <w:iCs/>
                <w:color w:val="000000" w:themeColor="text1"/>
                <w:sz w:val="20"/>
                <w:szCs w:val="20"/>
              </w:rPr>
              <w:t xml:space="preserve"> </w:t>
            </w:r>
            <w:r>
              <w:rPr>
                <w:rFonts w:ascii="Calibri" w:eastAsia="Calibri" w:hAnsi="Calibri" w:cs="Calibri"/>
                <w:i/>
                <w:iCs/>
                <w:color w:val="000000" w:themeColor="text1"/>
                <w:sz w:val="20"/>
                <w:szCs w:val="20"/>
              </w:rPr>
              <w:t xml:space="preserve">lack of </w:t>
            </w:r>
            <w:r w:rsidRPr="006120CF">
              <w:rPr>
                <w:rFonts w:ascii="Calibri" w:eastAsia="Calibri" w:hAnsi="Calibri" w:cs="Calibri"/>
                <w:i/>
                <w:iCs/>
                <w:color w:val="000000" w:themeColor="text1"/>
                <w:sz w:val="20"/>
                <w:szCs w:val="20"/>
              </w:rPr>
              <w:t>free legal assistance in connection with his appeal on grounds of law to the Court of Cassation</w:t>
            </w:r>
            <w:r>
              <w:rPr>
                <w:rFonts w:ascii="Calibri" w:eastAsia="Calibri" w:hAnsi="Calibri" w:cs="Calibri"/>
                <w:i/>
                <w:iCs/>
                <w:color w:val="000000" w:themeColor="text1"/>
                <w:sz w:val="20"/>
                <w:szCs w:val="20"/>
              </w:rPr>
              <w:t>,</w:t>
            </w:r>
            <w:r w:rsidRPr="006120CF">
              <w:rPr>
                <w:rFonts w:ascii="Calibri" w:eastAsia="Calibri" w:hAnsi="Calibri" w:cs="Calibri"/>
                <w:i/>
                <w:iCs/>
                <w:color w:val="000000" w:themeColor="text1"/>
                <w:sz w:val="20"/>
                <w:szCs w:val="20"/>
              </w:rPr>
              <w:t xml:space="preserve"> </w:t>
            </w:r>
            <w:r>
              <w:rPr>
                <w:rFonts w:ascii="Calibri" w:eastAsia="Calibri" w:hAnsi="Calibri" w:cs="Calibri"/>
                <w:i/>
                <w:iCs/>
                <w:color w:val="000000" w:themeColor="text1"/>
                <w:sz w:val="20"/>
                <w:szCs w:val="20"/>
              </w:rPr>
              <w:t xml:space="preserve">resulting in a sentence </w:t>
            </w:r>
            <w:r w:rsidRPr="006120CF">
              <w:rPr>
                <w:rFonts w:ascii="Calibri" w:eastAsia="Calibri" w:hAnsi="Calibri" w:cs="Calibri"/>
                <w:i/>
                <w:iCs/>
                <w:color w:val="000000" w:themeColor="text1"/>
                <w:sz w:val="20"/>
                <w:szCs w:val="20"/>
              </w:rPr>
              <w:t>to twelve years’ imprisonment</w:t>
            </w:r>
            <w:r>
              <w:rPr>
                <w:rFonts w:ascii="Calibri" w:eastAsia="Calibri" w:hAnsi="Calibri" w:cs="Calibri"/>
                <w:i/>
                <w:iCs/>
                <w:color w:val="000000" w:themeColor="text1"/>
                <w:sz w:val="20"/>
                <w:szCs w:val="20"/>
              </w:rPr>
              <w:t>. (Article 6 §1 in conjunction with 6 §3c)</w:t>
            </w:r>
          </w:p>
        </w:tc>
        <w:tc>
          <w:tcPr>
            <w:tcW w:w="5199" w:type="dxa"/>
            <w:tcMar>
              <w:top w:w="113" w:type="dxa"/>
              <w:bottom w:w="113" w:type="dxa"/>
            </w:tcMar>
          </w:tcPr>
          <w:p w14:paraId="16A969EC"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Just satisfaction in respect of non-pecuniary damage paid</w:t>
            </w:r>
            <w:r>
              <w:rPr>
                <w:rFonts w:eastAsiaTheme="minorEastAsia"/>
                <w:sz w:val="20"/>
                <w:szCs w:val="20"/>
              </w:rPr>
              <w:t>.</w:t>
            </w:r>
          </w:p>
          <w:p w14:paraId="7C51481D" w14:textId="77777777" w:rsidR="007D2581" w:rsidRPr="0025154C"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6120CF">
              <w:rPr>
                <w:rFonts w:eastAsiaTheme="minorEastAsia"/>
                <w:i/>
                <w:iCs/>
                <w:sz w:val="20"/>
                <w:szCs w:val="20"/>
                <w:u w:val="single"/>
              </w:rPr>
              <w:t>General measures</w:t>
            </w:r>
            <w:r>
              <w:rPr>
                <w:rFonts w:eastAsiaTheme="minorEastAsia"/>
                <w:sz w:val="20"/>
                <w:szCs w:val="20"/>
              </w:rPr>
              <w:t xml:space="preserve">: The violation stemmed from </w:t>
            </w:r>
            <w:r w:rsidRPr="00BF2ED6">
              <w:rPr>
                <w:rFonts w:eastAsiaTheme="minorEastAsia"/>
                <w:sz w:val="20"/>
                <w:szCs w:val="20"/>
              </w:rPr>
              <w:t>the Court of Cassation</w:t>
            </w:r>
            <w:r>
              <w:rPr>
                <w:rFonts w:eastAsiaTheme="minorEastAsia"/>
                <w:sz w:val="20"/>
                <w:szCs w:val="20"/>
              </w:rPr>
              <w:t xml:space="preserve">’s </w:t>
            </w:r>
            <w:r w:rsidRPr="00BF2ED6">
              <w:rPr>
                <w:rFonts w:eastAsiaTheme="minorEastAsia"/>
                <w:sz w:val="20"/>
                <w:szCs w:val="20"/>
              </w:rPr>
              <w:t>case-law according to which the Code of Criminal Procedure did not provide for legal aid for appeals on points of law</w:t>
            </w:r>
            <w:r>
              <w:rPr>
                <w:rFonts w:eastAsiaTheme="minorEastAsia"/>
                <w:sz w:val="20"/>
                <w:szCs w:val="20"/>
              </w:rPr>
              <w:t xml:space="preserve">. In 1999, </w:t>
            </w:r>
            <w:r w:rsidRPr="00BF2ED6">
              <w:rPr>
                <w:rFonts w:eastAsiaTheme="minorEastAsia"/>
                <w:sz w:val="20"/>
                <w:szCs w:val="20"/>
              </w:rPr>
              <w:t xml:space="preserve">the Code of Criminal Procedure </w:t>
            </w:r>
            <w:r>
              <w:rPr>
                <w:rFonts w:eastAsiaTheme="minorEastAsia"/>
                <w:sz w:val="20"/>
                <w:szCs w:val="20"/>
              </w:rPr>
              <w:t xml:space="preserve">was amended </w:t>
            </w:r>
            <w:r w:rsidRPr="00BF2ED6">
              <w:rPr>
                <w:rFonts w:eastAsiaTheme="minorEastAsia"/>
                <w:sz w:val="20"/>
                <w:szCs w:val="20"/>
              </w:rPr>
              <w:t>enlarg</w:t>
            </w:r>
            <w:r>
              <w:rPr>
                <w:rFonts w:eastAsiaTheme="minorEastAsia"/>
                <w:sz w:val="20"/>
                <w:szCs w:val="20"/>
              </w:rPr>
              <w:t>ing</w:t>
            </w:r>
            <w:r w:rsidRPr="00BF2ED6">
              <w:rPr>
                <w:rFonts w:eastAsiaTheme="minorEastAsia"/>
                <w:sz w:val="20"/>
                <w:szCs w:val="20"/>
              </w:rPr>
              <w:t xml:space="preserve"> the court’s obligation to provide free legal assistance to</w:t>
            </w:r>
            <w:r>
              <w:rPr>
                <w:rFonts w:eastAsiaTheme="minorEastAsia"/>
                <w:sz w:val="20"/>
                <w:szCs w:val="20"/>
              </w:rPr>
              <w:t xml:space="preserve"> all</w:t>
            </w:r>
            <w:r w:rsidRPr="00BF2ED6">
              <w:rPr>
                <w:rFonts w:eastAsiaTheme="minorEastAsia"/>
                <w:sz w:val="20"/>
                <w:szCs w:val="20"/>
              </w:rPr>
              <w:t xml:space="preserve"> cases in which the accused do not have the means to engage a lawyer.</w:t>
            </w:r>
            <w:r>
              <w:rPr>
                <w:rFonts w:eastAsiaTheme="minorEastAsia"/>
                <w:sz w:val="20"/>
                <w:szCs w:val="20"/>
              </w:rPr>
              <w:t xml:space="preserve"> I</w:t>
            </w:r>
            <w:r w:rsidRPr="00BF2ED6">
              <w:rPr>
                <w:rFonts w:eastAsiaTheme="minorEastAsia"/>
                <w:sz w:val="20"/>
                <w:szCs w:val="20"/>
              </w:rPr>
              <w:t>t provides for the compulsory appointment ex officio of a lawyer until the end of the proceedings in every instance as well as for the lodging of remedies. Consequently, it covers the whole proceedings before the Court of Cassation.</w:t>
            </w:r>
            <w:r>
              <w:rPr>
                <w:rFonts w:eastAsiaTheme="minorEastAsia"/>
                <w:sz w:val="20"/>
                <w:szCs w:val="20"/>
              </w:rPr>
              <w:t xml:space="preserve"> The judgment was published, </w:t>
            </w:r>
            <w:proofErr w:type="gramStart"/>
            <w:r>
              <w:rPr>
                <w:rFonts w:eastAsiaTheme="minorEastAsia"/>
                <w:sz w:val="20"/>
                <w:szCs w:val="20"/>
              </w:rPr>
              <w:t>translated</w:t>
            </w:r>
            <w:proofErr w:type="gramEnd"/>
            <w:r>
              <w:rPr>
                <w:rFonts w:eastAsiaTheme="minorEastAsia"/>
                <w:sz w:val="20"/>
                <w:szCs w:val="20"/>
              </w:rPr>
              <w:t xml:space="preserve"> and disseminated.</w:t>
            </w:r>
          </w:p>
        </w:tc>
      </w:tr>
      <w:tr w:rsidR="007D2581" w:rsidRPr="00164B4E" w14:paraId="502BE899"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AA4D737" w14:textId="77777777" w:rsidR="007D2581" w:rsidRPr="00422764" w:rsidRDefault="007D2581" w:rsidP="00F80C56">
            <w:pPr>
              <w:jc w:val="center"/>
              <w:rPr>
                <w:b w:val="0"/>
                <w:bCs w:val="0"/>
              </w:rPr>
            </w:pPr>
            <w:hyperlink r:id="rId85" w:history="1">
              <w:proofErr w:type="spellStart"/>
              <w:proofErr w:type="gramStart"/>
              <w:r w:rsidRPr="007169D2">
                <w:rPr>
                  <w:rStyle w:val="Hyperlink"/>
                  <w:rFonts w:eastAsiaTheme="minorEastAsia"/>
                  <w:b w:val="0"/>
                  <w:bCs w:val="0"/>
                  <w:sz w:val="20"/>
                  <w:szCs w:val="20"/>
                </w:rPr>
                <w:t>ResDH</w:t>
              </w:r>
              <w:proofErr w:type="spellEnd"/>
              <w:r w:rsidRPr="007169D2">
                <w:rPr>
                  <w:rStyle w:val="Hyperlink"/>
                  <w:rFonts w:eastAsiaTheme="minorEastAsia"/>
                  <w:b w:val="0"/>
                  <w:bCs w:val="0"/>
                  <w:sz w:val="20"/>
                  <w:szCs w:val="20"/>
                </w:rPr>
                <w:t>(</w:t>
              </w:r>
              <w:proofErr w:type="gramEnd"/>
              <w:r w:rsidRPr="007169D2">
                <w:rPr>
                  <w:rStyle w:val="Hyperlink"/>
                  <w:rFonts w:eastAsiaTheme="minorEastAsia"/>
                  <w:b w:val="0"/>
                  <w:bCs w:val="0"/>
                  <w:sz w:val="20"/>
                  <w:szCs w:val="20"/>
                </w:rPr>
                <w:t>2002)15</w:t>
              </w:r>
            </w:hyperlink>
          </w:p>
        </w:tc>
        <w:tc>
          <w:tcPr>
            <w:tcW w:w="1514" w:type="dxa"/>
            <w:tcMar>
              <w:top w:w="113" w:type="dxa"/>
              <w:bottom w:w="113" w:type="dxa"/>
            </w:tcMar>
          </w:tcPr>
          <w:p w14:paraId="00E13AFE"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de-DE"/>
              </w:rPr>
            </w:pPr>
            <w:r w:rsidRPr="00422764">
              <w:rPr>
                <w:rFonts w:eastAsiaTheme="minorEastAsia"/>
                <w:b/>
                <w:bCs/>
                <w:sz w:val="20"/>
                <w:szCs w:val="20"/>
              </w:rPr>
              <w:t xml:space="preserve">GRC / </w:t>
            </w:r>
            <w:proofErr w:type="spellStart"/>
            <w:r w:rsidRPr="00422764">
              <w:rPr>
                <w:rFonts w:eastAsiaTheme="minorEastAsia"/>
                <w:b/>
                <w:bCs/>
                <w:sz w:val="20"/>
                <w:szCs w:val="20"/>
              </w:rPr>
              <w:t>Zarmakoupis</w:t>
            </w:r>
            <w:proofErr w:type="spellEnd"/>
            <w:r w:rsidRPr="00422764">
              <w:rPr>
                <w:rFonts w:eastAsiaTheme="minorEastAsia"/>
                <w:b/>
                <w:bCs/>
                <w:sz w:val="20"/>
                <w:szCs w:val="20"/>
              </w:rPr>
              <w:t xml:space="preserve"> and </w:t>
            </w:r>
            <w:proofErr w:type="spellStart"/>
            <w:r w:rsidRPr="00422764">
              <w:rPr>
                <w:rFonts w:eastAsiaTheme="minorEastAsia"/>
                <w:b/>
                <w:bCs/>
                <w:sz w:val="20"/>
                <w:szCs w:val="20"/>
              </w:rPr>
              <w:t>Sakellaropoulos</w:t>
            </w:r>
            <w:proofErr w:type="spellEnd"/>
          </w:p>
        </w:tc>
        <w:tc>
          <w:tcPr>
            <w:tcW w:w="1120" w:type="dxa"/>
            <w:tcMar>
              <w:top w:w="113" w:type="dxa"/>
              <w:bottom w:w="113" w:type="dxa"/>
            </w:tcMar>
          </w:tcPr>
          <w:p w14:paraId="5BA0C5DD"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E323E">
              <w:rPr>
                <w:rFonts w:eastAsiaTheme="minorEastAsia"/>
                <w:b/>
                <w:bCs/>
                <w:sz w:val="20"/>
                <w:szCs w:val="20"/>
              </w:rPr>
              <w:t>44741/98</w:t>
            </w:r>
          </w:p>
        </w:tc>
        <w:tc>
          <w:tcPr>
            <w:tcW w:w="1334" w:type="dxa"/>
            <w:tcMar>
              <w:top w:w="113" w:type="dxa"/>
              <w:left w:w="0" w:type="dxa"/>
              <w:bottom w:w="113" w:type="dxa"/>
              <w:right w:w="0" w:type="dxa"/>
            </w:tcMar>
          </w:tcPr>
          <w:p w14:paraId="41D393D7" w14:textId="77777777" w:rsidR="007D2581" w:rsidRPr="007169D2"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169D2">
              <w:rPr>
                <w:rFonts w:eastAsiaTheme="minorEastAsia"/>
                <w:b/>
                <w:bCs/>
                <w:sz w:val="20"/>
                <w:szCs w:val="20"/>
              </w:rPr>
              <w:t>09/04/2001</w:t>
            </w:r>
          </w:p>
          <w:p w14:paraId="6CDB7B44"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4C4FCEC4">
              <w:rPr>
                <w:rFonts w:eastAsiaTheme="minorEastAsia"/>
                <w:sz w:val="20"/>
                <w:szCs w:val="20"/>
              </w:rPr>
              <w:t>19/10/2000</w:t>
            </w:r>
          </w:p>
        </w:tc>
        <w:tc>
          <w:tcPr>
            <w:tcW w:w="3734" w:type="dxa"/>
            <w:tcMar>
              <w:top w:w="113" w:type="dxa"/>
              <w:bottom w:w="113" w:type="dxa"/>
            </w:tcMar>
          </w:tcPr>
          <w:p w14:paraId="3B14C994"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7169D2">
              <w:rPr>
                <w:rFonts w:eastAsiaTheme="minorEastAsia"/>
                <w:b/>
                <w:bCs/>
                <w:i/>
                <w:iCs/>
                <w:sz w:val="20"/>
                <w:szCs w:val="20"/>
              </w:rPr>
              <w:t>Access to and effective functioning of justice</w:t>
            </w:r>
            <w:r w:rsidRPr="00020F9E">
              <w:rPr>
                <w:rFonts w:eastAsiaTheme="minorEastAsia"/>
                <w:i/>
                <w:iCs/>
                <w:sz w:val="20"/>
                <w:szCs w:val="20"/>
              </w:rPr>
              <w:t>: Excessive length of criminal proceedings for fraud. (Article 6 §1)</w:t>
            </w:r>
          </w:p>
        </w:tc>
        <w:tc>
          <w:tcPr>
            <w:tcW w:w="5199" w:type="dxa"/>
            <w:tcMar>
              <w:top w:w="113" w:type="dxa"/>
              <w:bottom w:w="113" w:type="dxa"/>
            </w:tcMar>
          </w:tcPr>
          <w:p w14:paraId="2785FF92"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169D2">
              <w:rPr>
                <w:rFonts w:eastAsiaTheme="minorEastAsia"/>
                <w:i/>
                <w:iCs/>
                <w:sz w:val="20"/>
                <w:szCs w:val="20"/>
                <w:u w:val="single"/>
              </w:rPr>
              <w:t>Individual measures</w:t>
            </w:r>
            <w:r w:rsidRPr="4C4FCEC4">
              <w:rPr>
                <w:rFonts w:eastAsiaTheme="minorEastAsia"/>
                <w:sz w:val="20"/>
                <w:szCs w:val="20"/>
              </w:rPr>
              <w:t>: Just satisfaction awarded in equity in respect of pecuniary (loss of income and professional perspective) and non-pecuniary damage paid.</w:t>
            </w:r>
          </w:p>
          <w:p w14:paraId="5AAA3E7B" w14:textId="77777777" w:rsidR="007D2581" w:rsidRPr="00653A48" w:rsidRDefault="007D2581" w:rsidP="00F80C5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9"/>
                <w:szCs w:val="19"/>
              </w:rPr>
            </w:pPr>
            <w:r w:rsidRPr="007169D2">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w:t>
            </w:r>
          </w:p>
        </w:tc>
      </w:tr>
      <w:tr w:rsidR="007D2581" w:rsidRPr="00164B4E" w14:paraId="2F2DB18D"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F870F59" w14:textId="77777777" w:rsidR="007D2581" w:rsidRDefault="007D2581" w:rsidP="00F80C56">
            <w:pPr>
              <w:jc w:val="center"/>
              <w:rPr>
                <w:rFonts w:eastAsiaTheme="minorEastAsia"/>
                <w:b w:val="0"/>
                <w:bCs w:val="0"/>
                <w:sz w:val="20"/>
                <w:szCs w:val="20"/>
              </w:rPr>
            </w:pPr>
            <w:hyperlink r:id="rId86" w:history="1">
              <w:r w:rsidRPr="00B53D73">
                <w:rPr>
                  <w:rStyle w:val="Hyperlink"/>
                  <w:rFonts w:eastAsiaTheme="minorEastAsia"/>
                  <w:b w:val="0"/>
                  <w:bCs w:val="0"/>
                  <w:sz w:val="20"/>
                  <w:szCs w:val="20"/>
                </w:rPr>
                <w:t>CM/</w:t>
              </w:r>
              <w:proofErr w:type="spellStart"/>
              <w:proofErr w:type="gramStart"/>
              <w:r w:rsidRPr="00B53D73">
                <w:rPr>
                  <w:rStyle w:val="Hyperlink"/>
                  <w:rFonts w:eastAsiaTheme="minorEastAsia"/>
                  <w:b w:val="0"/>
                  <w:bCs w:val="0"/>
                  <w:sz w:val="20"/>
                  <w:szCs w:val="20"/>
                </w:rPr>
                <w:t>ResDH</w:t>
              </w:r>
              <w:proofErr w:type="spellEnd"/>
              <w:r w:rsidRPr="00B53D73">
                <w:rPr>
                  <w:rStyle w:val="Hyperlink"/>
                  <w:rFonts w:eastAsiaTheme="minorEastAsia"/>
                  <w:b w:val="0"/>
                  <w:bCs w:val="0"/>
                  <w:sz w:val="20"/>
                  <w:szCs w:val="20"/>
                </w:rPr>
                <w:t>(</w:t>
              </w:r>
              <w:proofErr w:type="gramEnd"/>
              <w:r w:rsidRPr="00B53D73">
                <w:rPr>
                  <w:rStyle w:val="Hyperlink"/>
                  <w:rFonts w:eastAsiaTheme="minorEastAsia"/>
                  <w:b w:val="0"/>
                  <w:bCs w:val="0"/>
                  <w:sz w:val="20"/>
                  <w:szCs w:val="20"/>
                </w:rPr>
                <w:t>2002)155</w:t>
              </w:r>
            </w:hyperlink>
          </w:p>
        </w:tc>
        <w:tc>
          <w:tcPr>
            <w:tcW w:w="1514" w:type="dxa"/>
            <w:tcMar>
              <w:top w:w="113" w:type="dxa"/>
              <w:bottom w:w="113" w:type="dxa"/>
            </w:tcMar>
          </w:tcPr>
          <w:p w14:paraId="3B649409"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GRC / </w:t>
            </w:r>
            <w:proofErr w:type="spellStart"/>
            <w:r>
              <w:rPr>
                <w:rFonts w:eastAsiaTheme="minorEastAsia"/>
                <w:b/>
                <w:bCs/>
                <w:sz w:val="20"/>
                <w:szCs w:val="20"/>
              </w:rPr>
              <w:t>Zohiou</w:t>
            </w:r>
            <w:proofErr w:type="spellEnd"/>
          </w:p>
        </w:tc>
        <w:tc>
          <w:tcPr>
            <w:tcW w:w="1120" w:type="dxa"/>
            <w:tcMar>
              <w:top w:w="113" w:type="dxa"/>
              <w:bottom w:w="113" w:type="dxa"/>
            </w:tcMar>
          </w:tcPr>
          <w:p w14:paraId="1C8FFAC8"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40428/98</w:t>
            </w:r>
          </w:p>
        </w:tc>
        <w:tc>
          <w:tcPr>
            <w:tcW w:w="1334" w:type="dxa"/>
            <w:tcMar>
              <w:top w:w="113" w:type="dxa"/>
              <w:left w:w="0" w:type="dxa"/>
              <w:bottom w:w="113" w:type="dxa"/>
              <w:right w:w="0" w:type="dxa"/>
            </w:tcMar>
          </w:tcPr>
          <w:p w14:paraId="5A949881" w14:textId="77777777" w:rsidR="007D2581" w:rsidRPr="00B53D73"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53D73">
              <w:rPr>
                <w:rFonts w:eastAsiaTheme="minorEastAsia"/>
                <w:b/>
                <w:bCs/>
                <w:sz w:val="20"/>
                <w:szCs w:val="20"/>
              </w:rPr>
              <w:t>29/03/2001</w:t>
            </w:r>
          </w:p>
          <w:p w14:paraId="11AB8281"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 xml:space="preserve">Friendly settlement </w:t>
            </w:r>
          </w:p>
        </w:tc>
        <w:tc>
          <w:tcPr>
            <w:tcW w:w="3734" w:type="dxa"/>
            <w:tcMar>
              <w:top w:w="113" w:type="dxa"/>
              <w:bottom w:w="113" w:type="dxa"/>
            </w:tcMar>
          </w:tcPr>
          <w:p w14:paraId="7BBA4914"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rsidRPr="00020F9E">
              <w:rPr>
                <w:rFonts w:eastAsiaTheme="minorEastAsia"/>
                <w:i/>
                <w:iCs/>
                <w:sz w:val="20"/>
                <w:szCs w:val="20"/>
              </w:rPr>
              <w:t>. (Article 6 §1)</w:t>
            </w:r>
          </w:p>
        </w:tc>
        <w:tc>
          <w:tcPr>
            <w:tcW w:w="5199" w:type="dxa"/>
            <w:tcMar>
              <w:top w:w="113" w:type="dxa"/>
              <w:bottom w:w="113" w:type="dxa"/>
            </w:tcMar>
          </w:tcPr>
          <w:p w14:paraId="349289A4"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 was paid.</w:t>
            </w:r>
          </w:p>
          <w:p w14:paraId="74B71857"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None.</w:t>
            </w:r>
          </w:p>
        </w:tc>
      </w:tr>
      <w:tr w:rsidR="007D2581" w:rsidRPr="00164B4E" w14:paraId="7763A762"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7013017" w14:textId="77777777" w:rsidR="007D2581" w:rsidRPr="00422764" w:rsidRDefault="007D2581" w:rsidP="00F80C56">
            <w:pPr>
              <w:jc w:val="center"/>
              <w:rPr>
                <w:rFonts w:eastAsiaTheme="minorEastAsia"/>
                <w:b w:val="0"/>
                <w:bCs w:val="0"/>
                <w:sz w:val="20"/>
                <w:szCs w:val="20"/>
              </w:rPr>
            </w:pPr>
            <w:hyperlink r:id="rId87" w:history="1">
              <w:proofErr w:type="spellStart"/>
              <w:proofErr w:type="gramStart"/>
              <w:r w:rsidRPr="000A0689">
                <w:rPr>
                  <w:rStyle w:val="Hyperlink"/>
                  <w:rFonts w:eastAsiaTheme="minorEastAsia"/>
                  <w:b w:val="0"/>
                  <w:bCs w:val="0"/>
                  <w:sz w:val="20"/>
                  <w:szCs w:val="20"/>
                </w:rPr>
                <w:t>ResDH</w:t>
              </w:r>
              <w:proofErr w:type="spellEnd"/>
              <w:r w:rsidRPr="000A0689">
                <w:rPr>
                  <w:rStyle w:val="Hyperlink"/>
                  <w:rFonts w:eastAsiaTheme="minorEastAsia"/>
                  <w:b w:val="0"/>
                  <w:bCs w:val="0"/>
                  <w:sz w:val="20"/>
                  <w:szCs w:val="20"/>
                </w:rPr>
                <w:t>(</w:t>
              </w:r>
              <w:proofErr w:type="gramEnd"/>
              <w:r w:rsidRPr="000A0689">
                <w:rPr>
                  <w:rStyle w:val="Hyperlink"/>
                  <w:rFonts w:eastAsiaTheme="minorEastAsia"/>
                  <w:b w:val="0"/>
                  <w:bCs w:val="0"/>
                  <w:sz w:val="20"/>
                  <w:szCs w:val="20"/>
                </w:rPr>
                <w:t>2002)67</w:t>
              </w:r>
            </w:hyperlink>
          </w:p>
        </w:tc>
        <w:tc>
          <w:tcPr>
            <w:tcW w:w="1514" w:type="dxa"/>
            <w:tcMar>
              <w:top w:w="113" w:type="dxa"/>
              <w:bottom w:w="113" w:type="dxa"/>
            </w:tcMar>
          </w:tcPr>
          <w:p w14:paraId="539E88DE"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I</w:t>
            </w:r>
            <w:r>
              <w:rPr>
                <w:rFonts w:eastAsiaTheme="minorEastAsia"/>
                <w:b/>
                <w:bCs/>
                <w:sz w:val="20"/>
                <w:szCs w:val="20"/>
              </w:rPr>
              <w:t>SL</w:t>
            </w:r>
            <w:r w:rsidRPr="00422764">
              <w:rPr>
                <w:rFonts w:eastAsiaTheme="minorEastAsia"/>
                <w:b/>
                <w:bCs/>
                <w:sz w:val="20"/>
                <w:szCs w:val="20"/>
              </w:rPr>
              <w:t xml:space="preserve"> / </w:t>
            </w:r>
            <w:proofErr w:type="spellStart"/>
            <w:r w:rsidRPr="00422764">
              <w:rPr>
                <w:rFonts w:eastAsiaTheme="minorEastAsia"/>
                <w:b/>
                <w:bCs/>
                <w:sz w:val="20"/>
                <w:szCs w:val="20"/>
              </w:rPr>
              <w:t>Siglfirdingur</w:t>
            </w:r>
            <w:proofErr w:type="spellEnd"/>
            <w:r w:rsidRPr="00422764">
              <w:rPr>
                <w:rFonts w:eastAsiaTheme="minorEastAsia"/>
                <w:b/>
                <w:bCs/>
                <w:sz w:val="20"/>
                <w:szCs w:val="20"/>
              </w:rPr>
              <w:t xml:space="preserve"> EHF</w:t>
            </w:r>
          </w:p>
        </w:tc>
        <w:tc>
          <w:tcPr>
            <w:tcW w:w="1120" w:type="dxa"/>
            <w:tcMar>
              <w:top w:w="113" w:type="dxa"/>
              <w:bottom w:w="113" w:type="dxa"/>
            </w:tcMar>
          </w:tcPr>
          <w:p w14:paraId="03F5946E"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34142/96</w:t>
            </w:r>
          </w:p>
        </w:tc>
        <w:tc>
          <w:tcPr>
            <w:tcW w:w="1334" w:type="dxa"/>
            <w:tcMar>
              <w:top w:w="113" w:type="dxa"/>
              <w:left w:w="0" w:type="dxa"/>
              <w:bottom w:w="113" w:type="dxa"/>
              <w:right w:w="0" w:type="dxa"/>
            </w:tcMar>
          </w:tcPr>
          <w:p w14:paraId="7F4BE306" w14:textId="77777777" w:rsidR="007D2581" w:rsidRPr="000A0689"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A0689">
              <w:rPr>
                <w:rFonts w:eastAsiaTheme="minorEastAsia"/>
                <w:b/>
                <w:bCs/>
                <w:sz w:val="20"/>
                <w:szCs w:val="20"/>
              </w:rPr>
              <w:t>30/05/2000</w:t>
            </w:r>
          </w:p>
          <w:p w14:paraId="1D515DAF" w14:textId="77777777" w:rsidR="007D2581" w:rsidRPr="00C92120"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4C4FCEC4">
              <w:rPr>
                <w:rFonts w:eastAsiaTheme="minorEastAsia"/>
                <w:sz w:val="20"/>
                <w:szCs w:val="20"/>
              </w:rPr>
              <w:t>Friendly settlement</w:t>
            </w:r>
          </w:p>
        </w:tc>
        <w:tc>
          <w:tcPr>
            <w:tcW w:w="3734" w:type="dxa"/>
            <w:tcMar>
              <w:top w:w="113" w:type="dxa"/>
              <w:bottom w:w="113" w:type="dxa"/>
            </w:tcMar>
          </w:tcPr>
          <w:p w14:paraId="5583C9D4"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0A0689">
              <w:rPr>
                <w:rFonts w:eastAsiaTheme="minorEastAsia"/>
                <w:b/>
                <w:bCs/>
                <w:i/>
                <w:iCs/>
                <w:sz w:val="20"/>
                <w:szCs w:val="20"/>
              </w:rPr>
              <w:t>R</w:t>
            </w:r>
            <w:r>
              <w:rPr>
                <w:rFonts w:eastAsiaTheme="minorEastAsia"/>
                <w:b/>
                <w:bCs/>
                <w:i/>
                <w:iCs/>
                <w:sz w:val="20"/>
                <w:szCs w:val="20"/>
              </w:rPr>
              <w:t>ight of appeal in criminal matters</w:t>
            </w:r>
            <w:r w:rsidRPr="00020F9E">
              <w:rPr>
                <w:rFonts w:eastAsiaTheme="minorEastAsia"/>
                <w:i/>
                <w:iCs/>
                <w:sz w:val="20"/>
                <w:szCs w:val="20"/>
              </w:rPr>
              <w:t xml:space="preserve">: Absence of a possibility for the applicant company to have the imposition of a fine </w:t>
            </w:r>
            <w:r w:rsidRPr="00020F9E">
              <w:rPr>
                <w:rFonts w:eastAsiaTheme="minorEastAsia"/>
                <w:i/>
                <w:iCs/>
                <w:sz w:val="20"/>
                <w:szCs w:val="20"/>
              </w:rPr>
              <w:lastRenderedPageBreak/>
              <w:t>by the labour court reviewed. (Article 2 of Protocol No. 7)</w:t>
            </w:r>
          </w:p>
        </w:tc>
        <w:tc>
          <w:tcPr>
            <w:tcW w:w="5199" w:type="dxa"/>
            <w:tcMar>
              <w:top w:w="113" w:type="dxa"/>
              <w:bottom w:w="113" w:type="dxa"/>
            </w:tcMar>
          </w:tcPr>
          <w:p w14:paraId="3BE2C041"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A0689">
              <w:rPr>
                <w:rFonts w:eastAsiaTheme="minorEastAsia"/>
                <w:i/>
                <w:iCs/>
                <w:sz w:val="20"/>
                <w:szCs w:val="20"/>
                <w:u w:val="single"/>
              </w:rPr>
              <w:lastRenderedPageBreak/>
              <w:t>Individual measures</w:t>
            </w:r>
            <w:r w:rsidRPr="4C4FCEC4">
              <w:rPr>
                <w:rFonts w:eastAsiaTheme="minorEastAsia"/>
                <w:sz w:val="20"/>
                <w:szCs w:val="20"/>
              </w:rPr>
              <w:t>: Amount agreed on in the friendly settlement paid.</w:t>
            </w:r>
          </w:p>
          <w:p w14:paraId="04F64938" w14:textId="77777777" w:rsidR="007D2581" w:rsidRPr="000A0689"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A0689">
              <w:rPr>
                <w:rFonts w:eastAsiaTheme="minorEastAsia"/>
                <w:i/>
                <w:iCs/>
                <w:sz w:val="20"/>
                <w:szCs w:val="20"/>
                <w:u w:val="single"/>
              </w:rPr>
              <w:t>General measures</w:t>
            </w:r>
            <w:r w:rsidRPr="4C4FCEC4">
              <w:rPr>
                <w:rFonts w:eastAsiaTheme="minorEastAsia"/>
                <w:sz w:val="20"/>
                <w:szCs w:val="20"/>
              </w:rPr>
              <w:t xml:space="preserve">: In 2001, the Trade Unions and Industrial </w:t>
            </w:r>
            <w:r w:rsidRPr="4C4FCEC4">
              <w:rPr>
                <w:rFonts w:eastAsiaTheme="minorEastAsia"/>
                <w:sz w:val="20"/>
                <w:szCs w:val="20"/>
              </w:rPr>
              <w:lastRenderedPageBreak/>
              <w:t xml:space="preserve">Disputes Act was amended providing that the Labour Courts’ decrees and judgments may be reviewed by the Supreme Court. The judgment was published, </w:t>
            </w:r>
            <w:proofErr w:type="gramStart"/>
            <w:r w:rsidRPr="4C4FCEC4">
              <w:rPr>
                <w:rFonts w:eastAsiaTheme="minorEastAsia"/>
                <w:sz w:val="20"/>
                <w:szCs w:val="20"/>
              </w:rPr>
              <w:t>translated</w:t>
            </w:r>
            <w:proofErr w:type="gramEnd"/>
            <w:r w:rsidRPr="4C4FCEC4">
              <w:rPr>
                <w:rFonts w:eastAsiaTheme="minorEastAsia"/>
                <w:sz w:val="20"/>
                <w:szCs w:val="20"/>
              </w:rPr>
              <w:t xml:space="preserve"> and disseminated.</w:t>
            </w:r>
          </w:p>
        </w:tc>
      </w:tr>
      <w:tr w:rsidR="007D2581" w:rsidRPr="00164B4E" w14:paraId="5DE90963"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51943BA" w14:textId="77777777" w:rsidR="007D2581" w:rsidRPr="00422764" w:rsidRDefault="007D2581" w:rsidP="00F80C56">
            <w:pPr>
              <w:jc w:val="center"/>
              <w:rPr>
                <w:rFonts w:eastAsiaTheme="minorEastAsia"/>
                <w:b w:val="0"/>
                <w:bCs w:val="0"/>
                <w:sz w:val="20"/>
                <w:szCs w:val="20"/>
              </w:rPr>
            </w:pPr>
            <w:hyperlink r:id="rId88" w:history="1">
              <w:proofErr w:type="spellStart"/>
              <w:proofErr w:type="gramStart"/>
              <w:r w:rsidRPr="000C6A5F">
                <w:rPr>
                  <w:rStyle w:val="Hyperlink"/>
                  <w:rFonts w:eastAsiaTheme="minorEastAsia"/>
                  <w:b w:val="0"/>
                  <w:bCs w:val="0"/>
                  <w:sz w:val="20"/>
                  <w:szCs w:val="20"/>
                </w:rPr>
                <w:t>ResDH</w:t>
              </w:r>
              <w:proofErr w:type="spellEnd"/>
              <w:r w:rsidRPr="000C6A5F">
                <w:rPr>
                  <w:rStyle w:val="Hyperlink"/>
                  <w:rFonts w:eastAsiaTheme="minorEastAsia"/>
                  <w:b w:val="0"/>
                  <w:bCs w:val="0"/>
                  <w:sz w:val="20"/>
                  <w:szCs w:val="20"/>
                </w:rPr>
                <w:t>(</w:t>
              </w:r>
              <w:proofErr w:type="gramEnd"/>
              <w:r w:rsidRPr="000C6A5F">
                <w:rPr>
                  <w:rStyle w:val="Hyperlink"/>
                  <w:rFonts w:eastAsiaTheme="minorEastAsia"/>
                  <w:b w:val="0"/>
                  <w:bCs w:val="0"/>
                  <w:sz w:val="20"/>
                  <w:szCs w:val="20"/>
                </w:rPr>
                <w:t>2002)92</w:t>
              </w:r>
            </w:hyperlink>
          </w:p>
        </w:tc>
        <w:tc>
          <w:tcPr>
            <w:tcW w:w="1514" w:type="dxa"/>
            <w:tcMar>
              <w:top w:w="113" w:type="dxa"/>
              <w:bottom w:w="113" w:type="dxa"/>
            </w:tcMar>
          </w:tcPr>
          <w:p w14:paraId="75480A6A"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ITA / B. and 18 other cases</w:t>
            </w:r>
          </w:p>
        </w:tc>
        <w:tc>
          <w:tcPr>
            <w:tcW w:w="1120" w:type="dxa"/>
            <w:tcMar>
              <w:top w:w="113" w:type="dxa"/>
              <w:bottom w:w="113" w:type="dxa"/>
            </w:tcMar>
          </w:tcPr>
          <w:p w14:paraId="67C46829"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32465/96+</w:t>
            </w:r>
          </w:p>
        </w:tc>
        <w:tc>
          <w:tcPr>
            <w:tcW w:w="1334" w:type="dxa"/>
            <w:tcMar>
              <w:top w:w="113" w:type="dxa"/>
              <w:left w:w="0" w:type="dxa"/>
              <w:bottom w:w="113" w:type="dxa"/>
              <w:right w:w="0" w:type="dxa"/>
            </w:tcMar>
          </w:tcPr>
          <w:p w14:paraId="74DCDD36" w14:textId="77777777" w:rsidR="007D2581" w:rsidRPr="000C6A5F"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C6A5F">
              <w:rPr>
                <w:rFonts w:eastAsiaTheme="minorEastAsia"/>
                <w:b/>
                <w:bCs/>
                <w:sz w:val="20"/>
                <w:szCs w:val="20"/>
              </w:rPr>
              <w:t>01/03/2001</w:t>
            </w:r>
          </w:p>
          <w:p w14:paraId="581F452B" w14:textId="77777777" w:rsidR="007D2581" w:rsidRPr="00337EE3"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60C5C7DC">
              <w:rPr>
                <w:rFonts w:eastAsiaTheme="minorEastAsia"/>
                <w:sz w:val="20"/>
                <w:szCs w:val="20"/>
              </w:rPr>
              <w:t>Friendly settlements</w:t>
            </w:r>
          </w:p>
        </w:tc>
        <w:tc>
          <w:tcPr>
            <w:tcW w:w="3734" w:type="dxa"/>
            <w:tcMar>
              <w:top w:w="113" w:type="dxa"/>
              <w:bottom w:w="113" w:type="dxa"/>
            </w:tcMar>
          </w:tcPr>
          <w:p w14:paraId="42AD79D5"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0C6A5F">
              <w:rPr>
                <w:rFonts w:eastAsiaTheme="minorEastAsia"/>
                <w:b/>
                <w:bCs/>
                <w:i/>
                <w:iCs/>
                <w:sz w:val="20"/>
                <w:szCs w:val="20"/>
              </w:rPr>
              <w:t>Access to and effective functioning of justice</w:t>
            </w:r>
            <w:r w:rsidRPr="00020F9E">
              <w:rPr>
                <w:rFonts w:eastAsiaTheme="minorEastAsia"/>
                <w:i/>
                <w:iCs/>
                <w:sz w:val="20"/>
                <w:szCs w:val="20"/>
              </w:rPr>
              <w:t>: Systemic problem of non-enforcement of judicial orders for the eviction of tenants. (Article 6 §1)</w:t>
            </w:r>
          </w:p>
        </w:tc>
        <w:tc>
          <w:tcPr>
            <w:tcW w:w="5199" w:type="dxa"/>
            <w:tcMar>
              <w:top w:w="113" w:type="dxa"/>
              <w:bottom w:w="113" w:type="dxa"/>
            </w:tcMar>
          </w:tcPr>
          <w:p w14:paraId="1427B9D9"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0C6A5F">
              <w:rPr>
                <w:rFonts w:eastAsiaTheme="minorEastAsia"/>
                <w:i/>
                <w:iCs/>
                <w:sz w:val="20"/>
                <w:szCs w:val="20"/>
                <w:u w:val="single"/>
              </w:rPr>
              <w:t>Individual measures</w:t>
            </w:r>
            <w:r w:rsidRPr="60C5C7DC">
              <w:rPr>
                <w:rFonts w:eastAsiaTheme="minorEastAsia"/>
                <w:sz w:val="20"/>
                <w:szCs w:val="20"/>
              </w:rPr>
              <w:t>: The amount agreed on in the friendly settlements was paid.</w:t>
            </w:r>
          </w:p>
          <w:p w14:paraId="531168A9"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General measures</w:t>
            </w:r>
            <w:r w:rsidRPr="60C5C7DC">
              <w:rPr>
                <w:rFonts w:eastAsiaTheme="minorEastAsia"/>
                <w:sz w:val="20"/>
                <w:szCs w:val="20"/>
              </w:rPr>
              <w:t xml:space="preserve">: In 1998, a Law on “Regulations concerning the renting and repossession of housing” was adopted. Further general measures to be adopted are supervised in the context of </w:t>
            </w:r>
            <w:proofErr w:type="spellStart"/>
            <w:r w:rsidRPr="60C5C7DC">
              <w:rPr>
                <w:rFonts w:eastAsiaTheme="minorEastAsia"/>
                <w:sz w:val="20"/>
                <w:szCs w:val="20"/>
              </w:rPr>
              <w:t>Immobiliare</w:t>
            </w:r>
            <w:proofErr w:type="spellEnd"/>
            <w:r w:rsidRPr="60C5C7DC">
              <w:rPr>
                <w:rFonts w:eastAsiaTheme="minorEastAsia"/>
                <w:sz w:val="20"/>
                <w:szCs w:val="20"/>
              </w:rPr>
              <w:t xml:space="preserve"> </w:t>
            </w:r>
            <w:proofErr w:type="spellStart"/>
            <w:r w:rsidRPr="60C5C7DC">
              <w:rPr>
                <w:rFonts w:eastAsiaTheme="minorEastAsia"/>
                <w:sz w:val="20"/>
                <w:szCs w:val="20"/>
              </w:rPr>
              <w:t>Saffi</w:t>
            </w:r>
            <w:proofErr w:type="spellEnd"/>
            <w:r w:rsidRPr="60C5C7DC">
              <w:rPr>
                <w:rFonts w:eastAsiaTheme="minorEastAsia"/>
                <w:sz w:val="20"/>
                <w:szCs w:val="20"/>
              </w:rPr>
              <w:t xml:space="preserve">. </w:t>
            </w:r>
          </w:p>
        </w:tc>
      </w:tr>
      <w:tr w:rsidR="007D2581" w:rsidRPr="00164B4E" w14:paraId="5B038EDB"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01A0DAE" w14:textId="77777777" w:rsidR="007D2581" w:rsidRPr="00422764" w:rsidRDefault="007D2581" w:rsidP="00F80C56">
            <w:pPr>
              <w:jc w:val="center"/>
              <w:rPr>
                <w:rFonts w:eastAsiaTheme="minorEastAsia"/>
                <w:b w:val="0"/>
                <w:bCs w:val="0"/>
                <w:sz w:val="20"/>
                <w:szCs w:val="20"/>
              </w:rPr>
            </w:pPr>
            <w:hyperlink r:id="rId89" w:history="1">
              <w:proofErr w:type="spellStart"/>
              <w:proofErr w:type="gramStart"/>
              <w:r w:rsidRPr="00DA3230">
                <w:rPr>
                  <w:rStyle w:val="Hyperlink"/>
                  <w:rFonts w:eastAsiaTheme="minorEastAsia"/>
                  <w:b w:val="0"/>
                  <w:bCs w:val="0"/>
                  <w:sz w:val="20"/>
                  <w:szCs w:val="20"/>
                </w:rPr>
                <w:t>ResDH</w:t>
              </w:r>
              <w:proofErr w:type="spellEnd"/>
              <w:r w:rsidRPr="00DA3230">
                <w:rPr>
                  <w:rStyle w:val="Hyperlink"/>
                  <w:rFonts w:eastAsiaTheme="minorEastAsia"/>
                  <w:b w:val="0"/>
                  <w:bCs w:val="0"/>
                  <w:sz w:val="20"/>
                  <w:szCs w:val="20"/>
                </w:rPr>
                <w:t>(</w:t>
              </w:r>
              <w:proofErr w:type="gramEnd"/>
              <w:r w:rsidRPr="00DA3230">
                <w:rPr>
                  <w:rStyle w:val="Hyperlink"/>
                  <w:rFonts w:eastAsiaTheme="minorEastAsia"/>
                  <w:b w:val="0"/>
                  <w:bCs w:val="0"/>
                  <w:sz w:val="20"/>
                  <w:szCs w:val="20"/>
                </w:rPr>
                <w:t>2002)52</w:t>
              </w:r>
            </w:hyperlink>
          </w:p>
        </w:tc>
        <w:tc>
          <w:tcPr>
            <w:tcW w:w="1514" w:type="dxa"/>
            <w:tcMar>
              <w:top w:w="113" w:type="dxa"/>
              <w:bottom w:w="113" w:type="dxa"/>
            </w:tcMar>
          </w:tcPr>
          <w:p w14:paraId="128BA993"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ITA / B.S.</w:t>
            </w:r>
          </w:p>
        </w:tc>
        <w:tc>
          <w:tcPr>
            <w:tcW w:w="1120" w:type="dxa"/>
            <w:tcMar>
              <w:top w:w="113" w:type="dxa"/>
              <w:bottom w:w="113" w:type="dxa"/>
            </w:tcMar>
          </w:tcPr>
          <w:p w14:paraId="12F52C52"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44364/98</w:t>
            </w:r>
          </w:p>
        </w:tc>
        <w:tc>
          <w:tcPr>
            <w:tcW w:w="1334" w:type="dxa"/>
            <w:tcMar>
              <w:top w:w="113" w:type="dxa"/>
              <w:left w:w="0" w:type="dxa"/>
              <w:bottom w:w="113" w:type="dxa"/>
              <w:right w:w="0" w:type="dxa"/>
            </w:tcMar>
          </w:tcPr>
          <w:p w14:paraId="62B1F6F1" w14:textId="77777777" w:rsidR="007D2581" w:rsidRPr="00DD226D"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D226D">
              <w:rPr>
                <w:rFonts w:eastAsiaTheme="minorEastAsia"/>
                <w:b/>
                <w:bCs/>
                <w:sz w:val="20"/>
                <w:szCs w:val="20"/>
              </w:rPr>
              <w:t>08/03/2001</w:t>
            </w:r>
          </w:p>
          <w:p w14:paraId="605B5B62" w14:textId="77777777" w:rsidR="007D2581" w:rsidRPr="001E5EFB"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4C4FCEC4">
              <w:rPr>
                <w:rFonts w:eastAsiaTheme="minorEastAsia"/>
                <w:sz w:val="20"/>
                <w:szCs w:val="20"/>
              </w:rPr>
              <w:t>Friendly settlement</w:t>
            </w:r>
          </w:p>
        </w:tc>
        <w:tc>
          <w:tcPr>
            <w:tcW w:w="3734" w:type="dxa"/>
            <w:tcMar>
              <w:top w:w="113" w:type="dxa"/>
              <w:bottom w:w="113" w:type="dxa"/>
            </w:tcMar>
          </w:tcPr>
          <w:p w14:paraId="2BCDA4A8"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DD226D">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before the Court of Audit. (Article 6 §1)</w:t>
            </w:r>
          </w:p>
        </w:tc>
        <w:tc>
          <w:tcPr>
            <w:tcW w:w="5199" w:type="dxa"/>
            <w:tcMar>
              <w:top w:w="113" w:type="dxa"/>
              <w:bottom w:w="113" w:type="dxa"/>
            </w:tcMar>
          </w:tcPr>
          <w:p w14:paraId="0B3283A5"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D226D">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2BF116C7" w14:textId="77777777" w:rsidR="007D2581" w:rsidRPr="00EA381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DD226D">
              <w:rPr>
                <w:rFonts w:eastAsiaTheme="minorEastAsia"/>
                <w:i/>
                <w:iCs/>
                <w:sz w:val="20"/>
                <w:szCs w:val="20"/>
                <w:u w:val="single"/>
              </w:rPr>
              <w:t>General measures</w:t>
            </w:r>
            <w:r w:rsidRPr="4C4FCEC4">
              <w:rPr>
                <w:rFonts w:eastAsiaTheme="minorEastAsia"/>
                <w:sz w:val="20"/>
                <w:szCs w:val="20"/>
              </w:rPr>
              <w:t>: None.</w:t>
            </w:r>
          </w:p>
        </w:tc>
      </w:tr>
      <w:tr w:rsidR="007D2581" w:rsidRPr="00164B4E" w14:paraId="7F2B453B"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28C5B19" w14:textId="77777777" w:rsidR="007D2581" w:rsidRPr="00422764" w:rsidRDefault="007D2581" w:rsidP="00F80C56">
            <w:pPr>
              <w:jc w:val="center"/>
              <w:rPr>
                <w:rFonts w:eastAsiaTheme="minorEastAsia"/>
                <w:b w:val="0"/>
                <w:bCs w:val="0"/>
                <w:sz w:val="20"/>
                <w:szCs w:val="20"/>
              </w:rPr>
            </w:pPr>
            <w:hyperlink r:id="rId90" w:history="1">
              <w:r w:rsidRPr="0001004B">
                <w:rPr>
                  <w:rStyle w:val="Hyperlink"/>
                  <w:rFonts w:eastAsiaTheme="minorEastAsia"/>
                  <w:b w:val="0"/>
                  <w:bCs w:val="0"/>
                  <w:sz w:val="20"/>
                  <w:szCs w:val="20"/>
                </w:rPr>
                <w:t>CM/</w:t>
              </w:r>
              <w:proofErr w:type="spellStart"/>
              <w:proofErr w:type="gramStart"/>
              <w:r w:rsidRPr="0001004B">
                <w:rPr>
                  <w:rStyle w:val="Hyperlink"/>
                  <w:rFonts w:eastAsiaTheme="minorEastAsia"/>
                  <w:b w:val="0"/>
                  <w:bCs w:val="0"/>
                  <w:sz w:val="20"/>
                  <w:szCs w:val="20"/>
                </w:rPr>
                <w:t>ResDH</w:t>
              </w:r>
              <w:proofErr w:type="spellEnd"/>
              <w:r w:rsidRPr="0001004B">
                <w:rPr>
                  <w:rStyle w:val="Hyperlink"/>
                  <w:rFonts w:eastAsiaTheme="minorEastAsia"/>
                  <w:b w:val="0"/>
                  <w:bCs w:val="0"/>
                  <w:sz w:val="20"/>
                  <w:szCs w:val="20"/>
                </w:rPr>
                <w:t>(</w:t>
              </w:r>
              <w:proofErr w:type="gramEnd"/>
              <w:r w:rsidRPr="0001004B">
                <w:rPr>
                  <w:rStyle w:val="Hyperlink"/>
                  <w:rFonts w:eastAsiaTheme="minorEastAsia"/>
                  <w:b w:val="0"/>
                  <w:bCs w:val="0"/>
                  <w:sz w:val="20"/>
                  <w:szCs w:val="20"/>
                </w:rPr>
                <w:t>2002)130</w:t>
              </w:r>
            </w:hyperlink>
          </w:p>
        </w:tc>
        <w:tc>
          <w:tcPr>
            <w:tcW w:w="1514" w:type="dxa"/>
            <w:tcMar>
              <w:top w:w="113" w:type="dxa"/>
              <w:bottom w:w="113" w:type="dxa"/>
            </w:tcMar>
          </w:tcPr>
          <w:p w14:paraId="4D8FAB5E"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ITA / Bianco and 18 other cases</w:t>
            </w:r>
          </w:p>
        </w:tc>
        <w:tc>
          <w:tcPr>
            <w:tcW w:w="1120" w:type="dxa"/>
            <w:tcMar>
              <w:top w:w="113" w:type="dxa"/>
              <w:bottom w:w="113" w:type="dxa"/>
            </w:tcMar>
          </w:tcPr>
          <w:p w14:paraId="1BAE1476"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43033/98+</w:t>
            </w:r>
          </w:p>
        </w:tc>
        <w:tc>
          <w:tcPr>
            <w:tcW w:w="1334" w:type="dxa"/>
            <w:tcMar>
              <w:top w:w="113" w:type="dxa"/>
              <w:left w:w="0" w:type="dxa"/>
              <w:bottom w:w="113" w:type="dxa"/>
              <w:right w:w="0" w:type="dxa"/>
            </w:tcMar>
          </w:tcPr>
          <w:p w14:paraId="0053A825" w14:textId="77777777" w:rsidR="007D2581" w:rsidRPr="0065617C"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65617C">
              <w:rPr>
                <w:rFonts w:eastAsiaTheme="minorEastAsia"/>
                <w:b/>
                <w:bCs/>
                <w:sz w:val="20"/>
                <w:szCs w:val="20"/>
              </w:rPr>
              <w:t>22/06/2000</w:t>
            </w:r>
          </w:p>
          <w:p w14:paraId="24664C8A"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settlements</w:t>
            </w:r>
          </w:p>
        </w:tc>
        <w:tc>
          <w:tcPr>
            <w:tcW w:w="3734" w:type="dxa"/>
            <w:tcMar>
              <w:top w:w="113" w:type="dxa"/>
              <w:bottom w:w="113" w:type="dxa"/>
            </w:tcMar>
          </w:tcPr>
          <w:p w14:paraId="03930D59"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t xml:space="preserve"> </w:t>
            </w:r>
            <w:r w:rsidRPr="0001004B">
              <w:rPr>
                <w:rFonts w:eastAsiaTheme="minorEastAsia"/>
                <w:i/>
                <w:iCs/>
                <w:sz w:val="20"/>
                <w:szCs w:val="20"/>
              </w:rPr>
              <w:t>before the Benevento labour court</w:t>
            </w:r>
            <w:r w:rsidRPr="00020F9E">
              <w:rPr>
                <w:rFonts w:eastAsiaTheme="minorEastAsia"/>
                <w:i/>
                <w:iCs/>
                <w:sz w:val="20"/>
                <w:szCs w:val="20"/>
              </w:rPr>
              <w:t>. (Article 6 §1)</w:t>
            </w:r>
          </w:p>
        </w:tc>
        <w:tc>
          <w:tcPr>
            <w:tcW w:w="5199" w:type="dxa"/>
            <w:tcMar>
              <w:top w:w="113" w:type="dxa"/>
              <w:bottom w:w="113" w:type="dxa"/>
            </w:tcMar>
          </w:tcPr>
          <w:p w14:paraId="3B73CE92"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64C89C91"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xml:space="preserve">: </w:t>
            </w:r>
            <w:r w:rsidRPr="4C4FCEC4">
              <w:rPr>
                <w:rFonts w:eastAsiaTheme="minorEastAsia"/>
                <w:sz w:val="20"/>
                <w:szCs w:val="20"/>
              </w:rPr>
              <w:t xml:space="preserve">See </w:t>
            </w:r>
            <w:hyperlink r:id="rId91" w:history="1">
              <w:r w:rsidRPr="00DD226D">
                <w:rPr>
                  <w:rStyle w:val="Hyperlink"/>
                  <w:rFonts w:eastAsiaTheme="minorEastAsia"/>
                  <w:sz w:val="20"/>
                  <w:szCs w:val="20"/>
                </w:rPr>
                <w:t>DH(97)336</w:t>
              </w:r>
            </w:hyperlink>
            <w:r w:rsidRPr="4C4FCEC4">
              <w:rPr>
                <w:rFonts w:eastAsiaTheme="minorEastAsia"/>
                <w:sz w:val="20"/>
                <w:szCs w:val="20"/>
              </w:rPr>
              <w:t xml:space="preserve">, </w:t>
            </w:r>
            <w:hyperlink r:id="rId92" w:history="1">
              <w:r w:rsidRPr="00DD226D">
                <w:rPr>
                  <w:rStyle w:val="Hyperlink"/>
                  <w:rFonts w:eastAsiaTheme="minorEastAsia"/>
                  <w:sz w:val="20"/>
                  <w:szCs w:val="20"/>
                </w:rPr>
                <w:t>DH(99)437</w:t>
              </w:r>
            </w:hyperlink>
            <w:r w:rsidRPr="4C4FCEC4">
              <w:rPr>
                <w:rFonts w:eastAsiaTheme="minorEastAsia"/>
                <w:sz w:val="20"/>
                <w:szCs w:val="20"/>
              </w:rPr>
              <w:t xml:space="preserve"> and </w:t>
            </w:r>
            <w:hyperlink r:id="rId93" w:history="1">
              <w:proofErr w:type="spellStart"/>
              <w:r w:rsidRPr="00DD226D">
                <w:rPr>
                  <w:rStyle w:val="Hyperlink"/>
                  <w:rFonts w:eastAsiaTheme="minorEastAsia"/>
                  <w:sz w:val="20"/>
                  <w:szCs w:val="20"/>
                </w:rPr>
                <w:t>ResDH</w:t>
              </w:r>
              <w:proofErr w:type="spellEnd"/>
              <w:r w:rsidRPr="00DD226D">
                <w:rPr>
                  <w:rStyle w:val="Hyperlink"/>
                  <w:rFonts w:eastAsiaTheme="minorEastAsia"/>
                  <w:sz w:val="20"/>
                  <w:szCs w:val="20"/>
                </w:rPr>
                <w:t>(2000)135</w:t>
              </w:r>
            </w:hyperlink>
            <w:r w:rsidRPr="4C4FCEC4">
              <w:rPr>
                <w:rFonts w:eastAsiaTheme="minorEastAsia"/>
                <w:sz w:val="20"/>
                <w:szCs w:val="20"/>
              </w:rPr>
              <w:t xml:space="preserve">. </w:t>
            </w:r>
            <w:r>
              <w:rPr>
                <w:rFonts w:eastAsiaTheme="minorEastAsia"/>
                <w:sz w:val="20"/>
                <w:szCs w:val="20"/>
              </w:rPr>
              <w:t>In addition, n</w:t>
            </w:r>
            <w:r w:rsidRPr="4C4FCEC4">
              <w:rPr>
                <w:rFonts w:eastAsiaTheme="minorEastAsia"/>
                <w:sz w:val="20"/>
                <w:szCs w:val="20"/>
              </w:rPr>
              <w:t>ew general measures are</w:t>
            </w:r>
            <w:r>
              <w:rPr>
                <w:rFonts w:eastAsiaTheme="minorEastAsia"/>
                <w:sz w:val="20"/>
                <w:szCs w:val="20"/>
              </w:rPr>
              <w:t xml:space="preserve"> currently</w:t>
            </w:r>
            <w:r w:rsidRPr="4C4FCEC4">
              <w:rPr>
                <w:rFonts w:eastAsiaTheme="minorEastAsia"/>
                <w:sz w:val="20"/>
                <w:szCs w:val="20"/>
              </w:rPr>
              <w:t xml:space="preserve"> being drafted by the government.</w:t>
            </w:r>
            <w:r>
              <w:rPr>
                <w:rFonts w:eastAsiaTheme="minorEastAsia"/>
                <w:sz w:val="20"/>
                <w:szCs w:val="20"/>
              </w:rPr>
              <w:t xml:space="preserve"> </w:t>
            </w:r>
            <w:r w:rsidRPr="60C5C7DC">
              <w:rPr>
                <w:rFonts w:eastAsiaTheme="minorEastAsia"/>
                <w:sz w:val="20"/>
                <w:szCs w:val="20"/>
              </w:rPr>
              <w:t>The judgment was published and transmitted to the authorities concerned.</w:t>
            </w:r>
          </w:p>
        </w:tc>
      </w:tr>
      <w:tr w:rsidR="007D2581" w:rsidRPr="00164B4E" w14:paraId="4A8304DB"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A0BF17A" w14:textId="77777777" w:rsidR="007D2581" w:rsidRDefault="007D2581" w:rsidP="00F80C56">
            <w:pPr>
              <w:jc w:val="center"/>
              <w:rPr>
                <w:rFonts w:eastAsiaTheme="minorEastAsia"/>
                <w:b w:val="0"/>
                <w:bCs w:val="0"/>
                <w:sz w:val="20"/>
                <w:szCs w:val="20"/>
              </w:rPr>
            </w:pPr>
            <w:hyperlink r:id="rId94" w:history="1">
              <w:r w:rsidRPr="008E0C82">
                <w:rPr>
                  <w:rStyle w:val="Hyperlink"/>
                  <w:rFonts w:eastAsiaTheme="minorEastAsia"/>
                  <w:b w:val="0"/>
                  <w:bCs w:val="0"/>
                  <w:sz w:val="20"/>
                  <w:szCs w:val="20"/>
                </w:rPr>
                <w:t>CM/</w:t>
              </w:r>
              <w:proofErr w:type="spellStart"/>
              <w:proofErr w:type="gramStart"/>
              <w:r w:rsidRPr="008E0C82">
                <w:rPr>
                  <w:rStyle w:val="Hyperlink"/>
                  <w:rFonts w:eastAsiaTheme="minorEastAsia"/>
                  <w:b w:val="0"/>
                  <w:bCs w:val="0"/>
                  <w:sz w:val="20"/>
                  <w:szCs w:val="20"/>
                </w:rPr>
                <w:t>ResDH</w:t>
              </w:r>
              <w:proofErr w:type="spellEnd"/>
              <w:r w:rsidRPr="008E0C82">
                <w:rPr>
                  <w:rStyle w:val="Hyperlink"/>
                  <w:rFonts w:eastAsiaTheme="minorEastAsia"/>
                  <w:b w:val="0"/>
                  <w:bCs w:val="0"/>
                  <w:sz w:val="20"/>
                  <w:szCs w:val="20"/>
                </w:rPr>
                <w:t>(</w:t>
              </w:r>
              <w:proofErr w:type="gramEnd"/>
              <w:r w:rsidRPr="008E0C82">
                <w:rPr>
                  <w:rStyle w:val="Hyperlink"/>
                  <w:rFonts w:eastAsiaTheme="minorEastAsia"/>
                  <w:b w:val="0"/>
                  <w:bCs w:val="0"/>
                  <w:sz w:val="20"/>
                  <w:szCs w:val="20"/>
                </w:rPr>
                <w:t>2002)147</w:t>
              </w:r>
            </w:hyperlink>
          </w:p>
        </w:tc>
        <w:tc>
          <w:tcPr>
            <w:tcW w:w="1514" w:type="dxa"/>
            <w:tcMar>
              <w:top w:w="113" w:type="dxa"/>
              <w:bottom w:w="113" w:type="dxa"/>
            </w:tcMar>
          </w:tcPr>
          <w:p w14:paraId="773BB7B3"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ITA / </w:t>
            </w:r>
            <w:proofErr w:type="spellStart"/>
            <w:r>
              <w:rPr>
                <w:rFonts w:eastAsiaTheme="minorEastAsia"/>
                <w:b/>
                <w:bCs/>
                <w:sz w:val="20"/>
                <w:szCs w:val="20"/>
              </w:rPr>
              <w:t>Cantafio</w:t>
            </w:r>
            <w:proofErr w:type="spellEnd"/>
          </w:p>
        </w:tc>
        <w:tc>
          <w:tcPr>
            <w:tcW w:w="1120" w:type="dxa"/>
            <w:tcMar>
              <w:top w:w="113" w:type="dxa"/>
              <w:bottom w:w="113" w:type="dxa"/>
            </w:tcMar>
          </w:tcPr>
          <w:p w14:paraId="49033AD3"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14667/89</w:t>
            </w:r>
          </w:p>
        </w:tc>
        <w:tc>
          <w:tcPr>
            <w:tcW w:w="1334" w:type="dxa"/>
            <w:tcMar>
              <w:top w:w="113" w:type="dxa"/>
              <w:left w:w="0" w:type="dxa"/>
              <w:bottom w:w="113" w:type="dxa"/>
              <w:right w:w="0" w:type="dxa"/>
            </w:tcMar>
          </w:tcPr>
          <w:p w14:paraId="1BF4809A" w14:textId="77777777" w:rsidR="007D2581" w:rsidRPr="00BE5B37"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BE5B37">
              <w:rPr>
                <w:rFonts w:eastAsiaTheme="minorEastAsia"/>
                <w:b/>
                <w:bCs/>
                <w:sz w:val="20"/>
                <w:szCs w:val="20"/>
              </w:rPr>
              <w:t>28/01/1997</w:t>
            </w:r>
          </w:p>
        </w:tc>
        <w:tc>
          <w:tcPr>
            <w:tcW w:w="3734" w:type="dxa"/>
            <w:tcMar>
              <w:top w:w="113" w:type="dxa"/>
              <w:bottom w:w="113" w:type="dxa"/>
            </w:tcMar>
          </w:tcPr>
          <w:p w14:paraId="0DF66685"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w:t>
            </w:r>
            <w:r>
              <w:t xml:space="preserve"> </w:t>
            </w:r>
            <w:r w:rsidRPr="00BE5B37">
              <w:rPr>
                <w:i/>
                <w:iCs/>
                <w:sz w:val="20"/>
                <w:szCs w:val="20"/>
              </w:rPr>
              <w:t xml:space="preserve">Denial of </w:t>
            </w:r>
            <w:r w:rsidRPr="00BE5B37">
              <w:rPr>
                <w:rFonts w:eastAsiaTheme="minorEastAsia"/>
                <w:i/>
                <w:iCs/>
                <w:sz w:val="20"/>
                <w:szCs w:val="20"/>
              </w:rPr>
              <w:t xml:space="preserve">access to a court in order to resolve a dispute, dating from 1986, with the Municipality of </w:t>
            </w:r>
            <w:proofErr w:type="spellStart"/>
            <w:r w:rsidRPr="00BE5B37">
              <w:rPr>
                <w:rFonts w:eastAsiaTheme="minorEastAsia"/>
                <w:i/>
                <w:iCs/>
                <w:sz w:val="20"/>
                <w:szCs w:val="20"/>
              </w:rPr>
              <w:t>Decollatura</w:t>
            </w:r>
            <w:proofErr w:type="spellEnd"/>
            <w:r w:rsidRPr="00BE5B37">
              <w:rPr>
                <w:rFonts w:eastAsiaTheme="minorEastAsia"/>
                <w:i/>
                <w:iCs/>
                <w:sz w:val="20"/>
                <w:szCs w:val="20"/>
              </w:rPr>
              <w:t xml:space="preserve"> since the arbitration committee established for the purpose never met as a result of notification problems and the legislation then in force excluded the possibility </w:t>
            </w:r>
            <w:r>
              <w:rPr>
                <w:rFonts w:eastAsiaTheme="minorEastAsia"/>
                <w:i/>
                <w:iCs/>
                <w:sz w:val="20"/>
                <w:szCs w:val="20"/>
              </w:rPr>
              <w:t xml:space="preserve">to seize </w:t>
            </w:r>
            <w:r w:rsidRPr="00BE5B37">
              <w:rPr>
                <w:rFonts w:eastAsiaTheme="minorEastAsia"/>
                <w:i/>
                <w:iCs/>
                <w:sz w:val="20"/>
                <w:szCs w:val="20"/>
              </w:rPr>
              <w:t>an ordinary court</w:t>
            </w:r>
            <w:r>
              <w:rPr>
                <w:rFonts w:eastAsiaTheme="minorEastAsia"/>
                <w:i/>
                <w:iCs/>
                <w:sz w:val="20"/>
                <w:szCs w:val="20"/>
              </w:rPr>
              <w:t>. (Article 6 §1)</w:t>
            </w:r>
          </w:p>
        </w:tc>
        <w:tc>
          <w:tcPr>
            <w:tcW w:w="5199" w:type="dxa"/>
            <w:tcMar>
              <w:top w:w="113" w:type="dxa"/>
              <w:bottom w:w="113" w:type="dxa"/>
            </w:tcMar>
          </w:tcPr>
          <w:p w14:paraId="40C7B63C"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Just satisfaction in respect of non-pecuniary damage paid</w:t>
            </w:r>
            <w:r w:rsidRPr="00BE5B37">
              <w:rPr>
                <w:rFonts w:eastAsiaTheme="minorEastAsia"/>
                <w:sz w:val="20"/>
                <w:szCs w:val="20"/>
              </w:rPr>
              <w:t>.</w:t>
            </w:r>
          </w:p>
          <w:p w14:paraId="48A7054C" w14:textId="5B9C08DE"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8E0C82">
              <w:rPr>
                <w:rFonts w:eastAsiaTheme="minorEastAsia"/>
                <w:i/>
                <w:iCs/>
                <w:sz w:val="20"/>
                <w:szCs w:val="20"/>
                <w:u w:val="single"/>
              </w:rPr>
              <w:t>General measures</w:t>
            </w:r>
            <w:r>
              <w:rPr>
                <w:rFonts w:eastAsiaTheme="minorEastAsia"/>
                <w:sz w:val="20"/>
                <w:szCs w:val="20"/>
              </w:rPr>
              <w:t xml:space="preserve">: In 1996, the Constitutional Court </w:t>
            </w:r>
            <w:r w:rsidRPr="008E0C82">
              <w:rPr>
                <w:rFonts w:eastAsiaTheme="minorEastAsia"/>
                <w:sz w:val="20"/>
                <w:szCs w:val="20"/>
              </w:rPr>
              <w:t>declared unconstitutional the</w:t>
            </w:r>
            <w:r>
              <w:rPr>
                <w:rFonts w:eastAsiaTheme="minorEastAsia"/>
                <w:sz w:val="20"/>
                <w:szCs w:val="20"/>
              </w:rPr>
              <w:t xml:space="preserve"> impugned</w:t>
            </w:r>
            <w:r w:rsidRPr="008E0C82">
              <w:rPr>
                <w:rFonts w:eastAsiaTheme="minorEastAsia"/>
                <w:sz w:val="20"/>
                <w:szCs w:val="20"/>
              </w:rPr>
              <w:t xml:space="preserve"> provision</w:t>
            </w:r>
            <w:r>
              <w:rPr>
                <w:rFonts w:eastAsiaTheme="minorEastAsia"/>
                <w:sz w:val="20"/>
                <w:szCs w:val="20"/>
              </w:rPr>
              <w:t xml:space="preserve"> of 1981</w:t>
            </w:r>
            <w:r w:rsidRPr="008E0C82">
              <w:rPr>
                <w:rFonts w:eastAsiaTheme="minorEastAsia"/>
                <w:sz w:val="20"/>
                <w:szCs w:val="20"/>
              </w:rPr>
              <w:t xml:space="preserve"> according to which neither of the parties to a dispute could unilaterally derogate from the arbitrator’s competence in the field of public works. </w:t>
            </w:r>
            <w:r>
              <w:rPr>
                <w:rFonts w:eastAsiaTheme="minorEastAsia"/>
                <w:sz w:val="20"/>
                <w:szCs w:val="20"/>
              </w:rPr>
              <w:t xml:space="preserve">As a </w:t>
            </w:r>
            <w:r w:rsidR="009E323E">
              <w:rPr>
                <w:rFonts w:eastAsiaTheme="minorEastAsia"/>
                <w:sz w:val="20"/>
                <w:szCs w:val="20"/>
              </w:rPr>
              <w:t>result,</w:t>
            </w:r>
            <w:r>
              <w:rPr>
                <w:rFonts w:eastAsiaTheme="minorEastAsia"/>
                <w:sz w:val="20"/>
                <w:szCs w:val="20"/>
              </w:rPr>
              <w:t xml:space="preserve"> </w:t>
            </w:r>
            <w:r w:rsidRPr="008E0C82">
              <w:rPr>
                <w:rFonts w:eastAsiaTheme="minorEastAsia"/>
                <w:sz w:val="20"/>
                <w:szCs w:val="20"/>
              </w:rPr>
              <w:t xml:space="preserve">it is not compulsory </w:t>
            </w:r>
            <w:r>
              <w:rPr>
                <w:rFonts w:eastAsiaTheme="minorEastAsia"/>
                <w:sz w:val="20"/>
                <w:szCs w:val="20"/>
              </w:rPr>
              <w:t xml:space="preserve">any longer </w:t>
            </w:r>
            <w:r w:rsidRPr="008E0C82">
              <w:rPr>
                <w:rFonts w:eastAsiaTheme="minorEastAsia"/>
                <w:sz w:val="20"/>
                <w:szCs w:val="20"/>
              </w:rPr>
              <w:t xml:space="preserve">to have recourse to arbitration and </w:t>
            </w:r>
            <w:r>
              <w:rPr>
                <w:rFonts w:eastAsiaTheme="minorEastAsia"/>
                <w:sz w:val="20"/>
                <w:szCs w:val="20"/>
              </w:rPr>
              <w:t>parties</w:t>
            </w:r>
            <w:r w:rsidRPr="008E0C82">
              <w:rPr>
                <w:rFonts w:eastAsiaTheme="minorEastAsia"/>
                <w:sz w:val="20"/>
                <w:szCs w:val="20"/>
              </w:rPr>
              <w:t xml:space="preserve"> </w:t>
            </w:r>
            <w:r>
              <w:rPr>
                <w:rFonts w:eastAsiaTheme="minorEastAsia"/>
                <w:sz w:val="20"/>
                <w:szCs w:val="20"/>
              </w:rPr>
              <w:t xml:space="preserve">in similar situations </w:t>
            </w:r>
            <w:r w:rsidRPr="008E0C82">
              <w:rPr>
                <w:rFonts w:eastAsiaTheme="minorEastAsia"/>
                <w:sz w:val="20"/>
                <w:szCs w:val="20"/>
              </w:rPr>
              <w:t>may sei</w:t>
            </w:r>
            <w:r>
              <w:rPr>
                <w:rFonts w:eastAsiaTheme="minorEastAsia"/>
                <w:sz w:val="20"/>
                <w:szCs w:val="20"/>
              </w:rPr>
              <w:t>ze</w:t>
            </w:r>
            <w:r w:rsidRPr="008E0C82">
              <w:rPr>
                <w:rFonts w:eastAsiaTheme="minorEastAsia"/>
                <w:sz w:val="20"/>
                <w:szCs w:val="20"/>
              </w:rPr>
              <w:t xml:space="preserve"> ordinary courts</w:t>
            </w:r>
            <w:r>
              <w:rPr>
                <w:rFonts w:eastAsiaTheme="minorEastAsia"/>
                <w:sz w:val="20"/>
                <w:szCs w:val="20"/>
              </w:rPr>
              <w:t>.</w:t>
            </w:r>
          </w:p>
        </w:tc>
      </w:tr>
      <w:tr w:rsidR="007D2581" w:rsidRPr="00164B4E" w14:paraId="02FB6DFB"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F5E3401" w14:textId="77777777" w:rsidR="007D2581" w:rsidRDefault="007D2581" w:rsidP="00F80C56">
            <w:pPr>
              <w:jc w:val="center"/>
              <w:rPr>
                <w:rFonts w:eastAsiaTheme="minorEastAsia"/>
                <w:b w:val="0"/>
                <w:bCs w:val="0"/>
                <w:sz w:val="20"/>
                <w:szCs w:val="20"/>
              </w:rPr>
            </w:pPr>
            <w:hyperlink r:id="rId95" w:history="1">
              <w:r w:rsidRPr="005139E2">
                <w:rPr>
                  <w:rStyle w:val="Hyperlink"/>
                  <w:rFonts w:eastAsiaTheme="minorEastAsia"/>
                  <w:b w:val="0"/>
                  <w:bCs w:val="0"/>
                  <w:sz w:val="20"/>
                  <w:szCs w:val="20"/>
                </w:rPr>
                <w:t>CM/</w:t>
              </w:r>
              <w:proofErr w:type="spellStart"/>
              <w:proofErr w:type="gramStart"/>
              <w:r w:rsidRPr="005139E2">
                <w:rPr>
                  <w:rStyle w:val="Hyperlink"/>
                  <w:rFonts w:eastAsiaTheme="minorEastAsia"/>
                  <w:b w:val="0"/>
                  <w:bCs w:val="0"/>
                  <w:sz w:val="20"/>
                  <w:szCs w:val="20"/>
                </w:rPr>
                <w:t>ResDH</w:t>
              </w:r>
              <w:proofErr w:type="spellEnd"/>
              <w:r w:rsidRPr="005139E2">
                <w:rPr>
                  <w:rStyle w:val="Hyperlink"/>
                  <w:rFonts w:eastAsiaTheme="minorEastAsia"/>
                  <w:b w:val="0"/>
                  <w:bCs w:val="0"/>
                  <w:sz w:val="20"/>
                  <w:szCs w:val="20"/>
                </w:rPr>
                <w:t>(</w:t>
              </w:r>
              <w:proofErr w:type="gramEnd"/>
              <w:r w:rsidRPr="005139E2">
                <w:rPr>
                  <w:rStyle w:val="Hyperlink"/>
                  <w:rFonts w:eastAsiaTheme="minorEastAsia"/>
                  <w:b w:val="0"/>
                  <w:bCs w:val="0"/>
                  <w:sz w:val="20"/>
                  <w:szCs w:val="20"/>
                </w:rPr>
                <w:t>2002)</w:t>
              </w:r>
              <w:r w:rsidRPr="005139E2">
                <w:rPr>
                  <w:rStyle w:val="Hyperlink"/>
                  <w:rFonts w:eastAsiaTheme="minorEastAsia"/>
                  <w:b w:val="0"/>
                  <w:bCs w:val="0"/>
                  <w:sz w:val="20"/>
                  <w:szCs w:val="20"/>
                </w:rPr>
                <w:lastRenderedPageBreak/>
                <w:t>157</w:t>
              </w:r>
            </w:hyperlink>
          </w:p>
        </w:tc>
        <w:tc>
          <w:tcPr>
            <w:tcW w:w="1514" w:type="dxa"/>
            <w:tcMar>
              <w:top w:w="113" w:type="dxa"/>
              <w:bottom w:w="113" w:type="dxa"/>
            </w:tcMar>
          </w:tcPr>
          <w:p w14:paraId="7BFDDA29"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lastRenderedPageBreak/>
              <w:t xml:space="preserve">ITA / Caruso </w:t>
            </w:r>
            <w:r>
              <w:rPr>
                <w:rFonts w:eastAsiaTheme="minorEastAsia"/>
                <w:b/>
                <w:bCs/>
                <w:sz w:val="20"/>
                <w:szCs w:val="20"/>
              </w:rPr>
              <w:lastRenderedPageBreak/>
              <w:t>Alfredo</w:t>
            </w:r>
          </w:p>
        </w:tc>
        <w:tc>
          <w:tcPr>
            <w:tcW w:w="1120" w:type="dxa"/>
            <w:tcMar>
              <w:top w:w="113" w:type="dxa"/>
              <w:bottom w:w="113" w:type="dxa"/>
            </w:tcMar>
          </w:tcPr>
          <w:p w14:paraId="54A741E4"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lastRenderedPageBreak/>
              <w:t>46535/99</w:t>
            </w:r>
          </w:p>
        </w:tc>
        <w:tc>
          <w:tcPr>
            <w:tcW w:w="1334" w:type="dxa"/>
            <w:tcMar>
              <w:top w:w="113" w:type="dxa"/>
              <w:left w:w="0" w:type="dxa"/>
              <w:bottom w:w="113" w:type="dxa"/>
              <w:right w:w="0" w:type="dxa"/>
            </w:tcMar>
          </w:tcPr>
          <w:p w14:paraId="2F97B05B" w14:textId="77777777" w:rsidR="007D2581" w:rsidRPr="005139E2"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139E2">
              <w:rPr>
                <w:rFonts w:eastAsiaTheme="minorEastAsia"/>
                <w:b/>
                <w:bCs/>
                <w:sz w:val="20"/>
                <w:szCs w:val="20"/>
              </w:rPr>
              <w:t>05/10/2000</w:t>
            </w:r>
          </w:p>
          <w:p w14:paraId="69555571"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lastRenderedPageBreak/>
              <w:t>Friendly settlement</w:t>
            </w:r>
          </w:p>
        </w:tc>
        <w:tc>
          <w:tcPr>
            <w:tcW w:w="3734" w:type="dxa"/>
            <w:tcMar>
              <w:top w:w="113" w:type="dxa"/>
              <w:bottom w:w="113" w:type="dxa"/>
            </w:tcMar>
          </w:tcPr>
          <w:p w14:paraId="09BBCDB6"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lastRenderedPageBreak/>
              <w:t xml:space="preserve">Access to and effective functioning of </w:t>
            </w:r>
            <w:r w:rsidRPr="008F7416">
              <w:rPr>
                <w:rFonts w:eastAsiaTheme="minorEastAsia"/>
                <w:b/>
                <w:bCs/>
                <w:i/>
                <w:iCs/>
                <w:sz w:val="20"/>
                <w:szCs w:val="20"/>
              </w:rPr>
              <w:lastRenderedPageBreak/>
              <w:t>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 before labour courts.</w:t>
            </w:r>
            <w:r w:rsidRPr="00020F9E">
              <w:rPr>
                <w:rFonts w:eastAsiaTheme="minorEastAsia"/>
                <w:i/>
                <w:iCs/>
                <w:sz w:val="20"/>
                <w:szCs w:val="20"/>
              </w:rPr>
              <w:t xml:space="preserve"> (Article 6 §1)</w:t>
            </w:r>
          </w:p>
        </w:tc>
        <w:tc>
          <w:tcPr>
            <w:tcW w:w="5199" w:type="dxa"/>
            <w:tcMar>
              <w:top w:w="113" w:type="dxa"/>
              <w:bottom w:w="113" w:type="dxa"/>
            </w:tcMar>
          </w:tcPr>
          <w:p w14:paraId="04CF63B0"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8F7416">
              <w:rPr>
                <w:rFonts w:eastAsiaTheme="minorEastAsia"/>
                <w:i/>
                <w:iCs/>
                <w:sz w:val="20"/>
                <w:szCs w:val="20"/>
                <w:u w:val="single"/>
              </w:rPr>
              <w:lastRenderedPageBreak/>
              <w:t>Individual measures</w:t>
            </w:r>
            <w:r w:rsidRPr="008F7416">
              <w:rPr>
                <w:rFonts w:eastAsiaTheme="minorEastAsia"/>
                <w:sz w:val="20"/>
                <w:szCs w:val="20"/>
              </w:rPr>
              <w:t xml:space="preserve">: </w:t>
            </w:r>
            <w:r w:rsidRPr="60C5C7DC">
              <w:rPr>
                <w:rFonts w:eastAsiaTheme="minorEastAsia"/>
                <w:sz w:val="20"/>
                <w:szCs w:val="20"/>
              </w:rPr>
              <w:t xml:space="preserve">The amount agreed on in the friendly </w:t>
            </w:r>
            <w:r w:rsidRPr="60C5C7DC">
              <w:rPr>
                <w:rFonts w:eastAsiaTheme="minorEastAsia"/>
                <w:sz w:val="20"/>
                <w:szCs w:val="20"/>
              </w:rPr>
              <w:lastRenderedPageBreak/>
              <w:t>settlement was paid.</w:t>
            </w:r>
          </w:p>
          <w:p w14:paraId="232FFCA1"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xml:space="preserve">: </w:t>
            </w:r>
            <w:r w:rsidRPr="4C4FCEC4">
              <w:rPr>
                <w:rFonts w:eastAsiaTheme="minorEastAsia"/>
                <w:sz w:val="20"/>
                <w:szCs w:val="20"/>
              </w:rPr>
              <w:t xml:space="preserve">See </w:t>
            </w:r>
            <w:hyperlink r:id="rId96" w:history="1">
              <w:r w:rsidRPr="00DD226D">
                <w:rPr>
                  <w:rStyle w:val="Hyperlink"/>
                  <w:rFonts w:eastAsiaTheme="minorEastAsia"/>
                  <w:sz w:val="20"/>
                  <w:szCs w:val="20"/>
                </w:rPr>
                <w:t>DH(97)336</w:t>
              </w:r>
            </w:hyperlink>
            <w:r w:rsidRPr="4C4FCEC4">
              <w:rPr>
                <w:rFonts w:eastAsiaTheme="minorEastAsia"/>
                <w:sz w:val="20"/>
                <w:szCs w:val="20"/>
              </w:rPr>
              <w:t xml:space="preserve">, </w:t>
            </w:r>
            <w:hyperlink r:id="rId97" w:history="1">
              <w:r w:rsidRPr="00DD226D">
                <w:rPr>
                  <w:rStyle w:val="Hyperlink"/>
                  <w:rFonts w:eastAsiaTheme="minorEastAsia"/>
                  <w:sz w:val="20"/>
                  <w:szCs w:val="20"/>
                </w:rPr>
                <w:t>DH(99)437</w:t>
              </w:r>
            </w:hyperlink>
            <w:r w:rsidRPr="4C4FCEC4">
              <w:rPr>
                <w:rFonts w:eastAsiaTheme="minorEastAsia"/>
                <w:sz w:val="20"/>
                <w:szCs w:val="20"/>
              </w:rPr>
              <w:t xml:space="preserve"> and </w:t>
            </w:r>
            <w:hyperlink r:id="rId98" w:history="1">
              <w:proofErr w:type="spellStart"/>
              <w:r w:rsidRPr="00DD226D">
                <w:rPr>
                  <w:rStyle w:val="Hyperlink"/>
                  <w:rFonts w:eastAsiaTheme="minorEastAsia"/>
                  <w:sz w:val="20"/>
                  <w:szCs w:val="20"/>
                </w:rPr>
                <w:t>ResDH</w:t>
              </w:r>
              <w:proofErr w:type="spellEnd"/>
              <w:r w:rsidRPr="00DD226D">
                <w:rPr>
                  <w:rStyle w:val="Hyperlink"/>
                  <w:rFonts w:eastAsiaTheme="minorEastAsia"/>
                  <w:sz w:val="20"/>
                  <w:szCs w:val="20"/>
                </w:rPr>
                <w:t>(2000)135</w:t>
              </w:r>
            </w:hyperlink>
            <w:r w:rsidRPr="4C4FCEC4">
              <w:rPr>
                <w:rFonts w:eastAsiaTheme="minorEastAsia"/>
                <w:sz w:val="20"/>
                <w:szCs w:val="20"/>
              </w:rPr>
              <w:t xml:space="preserve">. </w:t>
            </w:r>
            <w:r>
              <w:rPr>
                <w:rFonts w:eastAsiaTheme="minorEastAsia"/>
                <w:sz w:val="20"/>
                <w:szCs w:val="20"/>
              </w:rPr>
              <w:t>In addition, n</w:t>
            </w:r>
            <w:r w:rsidRPr="4C4FCEC4">
              <w:rPr>
                <w:rFonts w:eastAsiaTheme="minorEastAsia"/>
                <w:sz w:val="20"/>
                <w:szCs w:val="20"/>
              </w:rPr>
              <w:t>ew general measures are</w:t>
            </w:r>
            <w:r>
              <w:rPr>
                <w:rFonts w:eastAsiaTheme="minorEastAsia"/>
                <w:sz w:val="20"/>
                <w:szCs w:val="20"/>
              </w:rPr>
              <w:t xml:space="preserve"> currently</w:t>
            </w:r>
            <w:r w:rsidRPr="4C4FCEC4">
              <w:rPr>
                <w:rFonts w:eastAsiaTheme="minorEastAsia"/>
                <w:sz w:val="20"/>
                <w:szCs w:val="20"/>
              </w:rPr>
              <w:t xml:space="preserve"> being drafted by the government.</w:t>
            </w:r>
            <w:r>
              <w:rPr>
                <w:rFonts w:eastAsiaTheme="minorEastAsia"/>
                <w:sz w:val="20"/>
                <w:szCs w:val="20"/>
              </w:rPr>
              <w:t xml:space="preserve"> </w:t>
            </w:r>
            <w:r w:rsidRPr="60C5C7DC">
              <w:rPr>
                <w:rFonts w:eastAsiaTheme="minorEastAsia"/>
                <w:sz w:val="20"/>
                <w:szCs w:val="20"/>
              </w:rPr>
              <w:t>The judgment was published and transmitted to the authorities concerned.</w:t>
            </w:r>
          </w:p>
        </w:tc>
      </w:tr>
      <w:tr w:rsidR="007D2581" w:rsidRPr="00164B4E" w14:paraId="21E02C0D"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2B6E039" w14:textId="77777777" w:rsidR="007D2581" w:rsidRPr="00422764" w:rsidRDefault="007D2581" w:rsidP="00F80C56">
            <w:pPr>
              <w:jc w:val="center"/>
              <w:rPr>
                <w:b w:val="0"/>
                <w:bCs w:val="0"/>
              </w:rPr>
            </w:pPr>
            <w:hyperlink r:id="rId99" w:history="1">
              <w:proofErr w:type="spellStart"/>
              <w:proofErr w:type="gramStart"/>
              <w:r w:rsidRPr="00DA3230">
                <w:rPr>
                  <w:rStyle w:val="Hyperlink"/>
                  <w:rFonts w:eastAsiaTheme="minorEastAsia"/>
                  <w:b w:val="0"/>
                  <w:bCs w:val="0"/>
                  <w:sz w:val="20"/>
                  <w:szCs w:val="20"/>
                </w:rPr>
                <w:t>ResDH</w:t>
              </w:r>
              <w:proofErr w:type="spellEnd"/>
              <w:r w:rsidRPr="00DA3230">
                <w:rPr>
                  <w:rStyle w:val="Hyperlink"/>
                  <w:rFonts w:eastAsiaTheme="minorEastAsia"/>
                  <w:b w:val="0"/>
                  <w:bCs w:val="0"/>
                  <w:sz w:val="20"/>
                  <w:szCs w:val="20"/>
                </w:rPr>
                <w:t>(</w:t>
              </w:r>
              <w:proofErr w:type="gramEnd"/>
              <w:r w:rsidRPr="00DA3230">
                <w:rPr>
                  <w:rStyle w:val="Hyperlink"/>
                  <w:rFonts w:eastAsiaTheme="minorEastAsia"/>
                  <w:b w:val="0"/>
                  <w:bCs w:val="0"/>
                  <w:sz w:val="20"/>
                  <w:szCs w:val="20"/>
                </w:rPr>
                <w:t>2002)53</w:t>
              </w:r>
            </w:hyperlink>
          </w:p>
        </w:tc>
        <w:tc>
          <w:tcPr>
            <w:tcW w:w="1514" w:type="dxa"/>
            <w:tcMar>
              <w:top w:w="113" w:type="dxa"/>
              <w:bottom w:w="113" w:type="dxa"/>
            </w:tcMar>
          </w:tcPr>
          <w:p w14:paraId="3CC49A5D"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22764">
              <w:rPr>
                <w:rFonts w:eastAsiaTheme="minorEastAsia"/>
                <w:b/>
                <w:bCs/>
                <w:sz w:val="20"/>
                <w:szCs w:val="20"/>
              </w:rPr>
              <w:t>ITA / Fanelli</w:t>
            </w:r>
          </w:p>
        </w:tc>
        <w:tc>
          <w:tcPr>
            <w:tcW w:w="1120" w:type="dxa"/>
            <w:tcMar>
              <w:top w:w="113" w:type="dxa"/>
              <w:bottom w:w="113" w:type="dxa"/>
            </w:tcMar>
          </w:tcPr>
          <w:p w14:paraId="5D62C057"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E323E">
              <w:rPr>
                <w:rFonts w:eastAsiaTheme="minorEastAsia"/>
                <w:b/>
                <w:bCs/>
                <w:sz w:val="20"/>
                <w:szCs w:val="20"/>
              </w:rPr>
              <w:t>44361/98</w:t>
            </w:r>
          </w:p>
        </w:tc>
        <w:tc>
          <w:tcPr>
            <w:tcW w:w="1334" w:type="dxa"/>
            <w:tcMar>
              <w:top w:w="113" w:type="dxa"/>
              <w:left w:w="0" w:type="dxa"/>
              <w:bottom w:w="113" w:type="dxa"/>
              <w:right w:w="0" w:type="dxa"/>
            </w:tcMar>
          </w:tcPr>
          <w:p w14:paraId="3079A4A5" w14:textId="77777777" w:rsidR="007D2581" w:rsidRPr="00BB7B52"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BB7B52">
              <w:rPr>
                <w:rFonts w:eastAsiaTheme="minorEastAsia"/>
                <w:b/>
                <w:bCs/>
                <w:sz w:val="20"/>
                <w:szCs w:val="20"/>
              </w:rPr>
              <w:t>08/03/2001</w:t>
            </w:r>
          </w:p>
          <w:p w14:paraId="45AE1C04"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4C4FCEC4">
              <w:rPr>
                <w:rFonts w:eastAsiaTheme="minorEastAsia"/>
                <w:sz w:val="20"/>
                <w:szCs w:val="20"/>
              </w:rPr>
              <w:t>Friendly settlement</w:t>
            </w:r>
          </w:p>
        </w:tc>
        <w:tc>
          <w:tcPr>
            <w:tcW w:w="3734" w:type="dxa"/>
            <w:tcMar>
              <w:top w:w="113" w:type="dxa"/>
              <w:bottom w:w="113" w:type="dxa"/>
            </w:tcMar>
          </w:tcPr>
          <w:p w14:paraId="4375A9A2"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DA3230">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before the Court of Audit. (Article 6 §1)</w:t>
            </w:r>
          </w:p>
        </w:tc>
        <w:tc>
          <w:tcPr>
            <w:tcW w:w="5199" w:type="dxa"/>
            <w:tcMar>
              <w:top w:w="113" w:type="dxa"/>
              <w:bottom w:w="113" w:type="dxa"/>
            </w:tcMar>
          </w:tcPr>
          <w:p w14:paraId="13F98013"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A3230">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65B312AC" w14:textId="77777777" w:rsidR="007D2581" w:rsidRPr="004E5BC0" w:rsidRDefault="007D2581" w:rsidP="00F80C56">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DA3230">
              <w:rPr>
                <w:rFonts w:eastAsiaTheme="minorEastAsia"/>
                <w:i/>
                <w:iCs/>
                <w:sz w:val="20"/>
                <w:szCs w:val="20"/>
                <w:u w:val="single"/>
              </w:rPr>
              <w:t>General measures</w:t>
            </w:r>
            <w:r w:rsidRPr="4C4FCEC4">
              <w:rPr>
                <w:rFonts w:eastAsiaTheme="minorEastAsia"/>
                <w:sz w:val="20"/>
                <w:szCs w:val="20"/>
              </w:rPr>
              <w:t>: None.</w:t>
            </w:r>
          </w:p>
        </w:tc>
      </w:tr>
      <w:tr w:rsidR="007D2581" w:rsidRPr="00164B4E" w14:paraId="53EF0FF9"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006A0DA" w14:textId="77777777" w:rsidR="007D2581" w:rsidRDefault="007D2581" w:rsidP="00F80C56">
            <w:pPr>
              <w:jc w:val="center"/>
              <w:rPr>
                <w:rFonts w:eastAsiaTheme="minorEastAsia"/>
                <w:b w:val="0"/>
                <w:bCs w:val="0"/>
                <w:sz w:val="20"/>
                <w:szCs w:val="20"/>
              </w:rPr>
            </w:pPr>
            <w:hyperlink r:id="rId100" w:history="1">
              <w:r w:rsidRPr="00B34679">
                <w:rPr>
                  <w:rStyle w:val="Hyperlink"/>
                  <w:rFonts w:eastAsiaTheme="minorEastAsia"/>
                  <w:b w:val="0"/>
                  <w:bCs w:val="0"/>
                  <w:sz w:val="20"/>
                  <w:szCs w:val="20"/>
                </w:rPr>
                <w:t>CM/</w:t>
              </w:r>
              <w:proofErr w:type="spellStart"/>
              <w:proofErr w:type="gramStart"/>
              <w:r w:rsidRPr="00B34679">
                <w:rPr>
                  <w:rStyle w:val="Hyperlink"/>
                  <w:rFonts w:eastAsiaTheme="minorEastAsia"/>
                  <w:b w:val="0"/>
                  <w:bCs w:val="0"/>
                  <w:sz w:val="20"/>
                  <w:szCs w:val="20"/>
                </w:rPr>
                <w:t>ResDH</w:t>
              </w:r>
              <w:proofErr w:type="spellEnd"/>
              <w:r w:rsidRPr="00B34679">
                <w:rPr>
                  <w:rStyle w:val="Hyperlink"/>
                  <w:rFonts w:eastAsiaTheme="minorEastAsia"/>
                  <w:b w:val="0"/>
                  <w:bCs w:val="0"/>
                  <w:sz w:val="20"/>
                  <w:szCs w:val="20"/>
                </w:rPr>
                <w:t>(</w:t>
              </w:r>
              <w:proofErr w:type="gramEnd"/>
              <w:r w:rsidRPr="00B34679">
                <w:rPr>
                  <w:rStyle w:val="Hyperlink"/>
                  <w:rFonts w:eastAsiaTheme="minorEastAsia"/>
                  <w:b w:val="0"/>
                  <w:bCs w:val="0"/>
                  <w:sz w:val="20"/>
                  <w:szCs w:val="20"/>
                </w:rPr>
                <w:t>2002)146</w:t>
              </w:r>
            </w:hyperlink>
          </w:p>
        </w:tc>
        <w:tc>
          <w:tcPr>
            <w:tcW w:w="1514" w:type="dxa"/>
            <w:tcMar>
              <w:top w:w="113" w:type="dxa"/>
              <w:bottom w:w="113" w:type="dxa"/>
            </w:tcMar>
          </w:tcPr>
          <w:p w14:paraId="09559288"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ITA / </w:t>
            </w:r>
            <w:r w:rsidRPr="00B34679">
              <w:rPr>
                <w:rFonts w:eastAsiaTheme="minorEastAsia"/>
                <w:b/>
                <w:bCs/>
                <w:sz w:val="20"/>
                <w:szCs w:val="20"/>
              </w:rPr>
              <w:t xml:space="preserve">Guerra and </w:t>
            </w:r>
            <w:r>
              <w:rPr>
                <w:rFonts w:eastAsiaTheme="minorEastAsia"/>
                <w:b/>
                <w:bCs/>
                <w:sz w:val="20"/>
                <w:szCs w:val="20"/>
              </w:rPr>
              <w:t>O</w:t>
            </w:r>
            <w:r w:rsidRPr="00B34679">
              <w:rPr>
                <w:rFonts w:eastAsiaTheme="minorEastAsia"/>
                <w:b/>
                <w:bCs/>
                <w:sz w:val="20"/>
                <w:szCs w:val="20"/>
              </w:rPr>
              <w:t>thers</w:t>
            </w:r>
          </w:p>
        </w:tc>
        <w:tc>
          <w:tcPr>
            <w:tcW w:w="1120" w:type="dxa"/>
            <w:tcMar>
              <w:top w:w="113" w:type="dxa"/>
              <w:bottom w:w="113" w:type="dxa"/>
            </w:tcMar>
          </w:tcPr>
          <w:p w14:paraId="32E31BE3"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14967/89</w:t>
            </w:r>
          </w:p>
        </w:tc>
        <w:tc>
          <w:tcPr>
            <w:tcW w:w="1334" w:type="dxa"/>
            <w:tcMar>
              <w:top w:w="113" w:type="dxa"/>
              <w:left w:w="0" w:type="dxa"/>
              <w:bottom w:w="113" w:type="dxa"/>
              <w:right w:w="0" w:type="dxa"/>
            </w:tcMar>
          </w:tcPr>
          <w:p w14:paraId="4DB19AF2" w14:textId="77777777" w:rsidR="007D2581" w:rsidRPr="00BE5B37"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E5B37">
              <w:rPr>
                <w:rFonts w:eastAsiaTheme="minorEastAsia"/>
                <w:b/>
                <w:bCs/>
                <w:sz w:val="20"/>
                <w:szCs w:val="20"/>
              </w:rPr>
              <w:t>19/02/1998</w:t>
            </w:r>
          </w:p>
        </w:tc>
        <w:tc>
          <w:tcPr>
            <w:tcW w:w="3734" w:type="dxa"/>
            <w:tcMar>
              <w:top w:w="113" w:type="dxa"/>
              <w:bottom w:w="113" w:type="dxa"/>
            </w:tcMar>
          </w:tcPr>
          <w:p w14:paraId="31921AB2"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B34679">
              <w:rPr>
                <w:rFonts w:eastAsiaTheme="minorEastAsia"/>
                <w:b/>
                <w:bCs/>
                <w:i/>
                <w:iCs/>
                <w:sz w:val="20"/>
                <w:szCs w:val="20"/>
              </w:rPr>
              <w:t>Protection of private and family life</w:t>
            </w:r>
            <w:r>
              <w:rPr>
                <w:rFonts w:eastAsiaTheme="minorEastAsia"/>
                <w:i/>
                <w:iCs/>
                <w:sz w:val="20"/>
                <w:szCs w:val="20"/>
              </w:rPr>
              <w:t>: F</w:t>
            </w:r>
            <w:r w:rsidRPr="00B34679">
              <w:rPr>
                <w:rFonts w:eastAsiaTheme="minorEastAsia"/>
                <w:i/>
                <w:iCs/>
                <w:sz w:val="20"/>
                <w:szCs w:val="20"/>
              </w:rPr>
              <w:t>ailure by the competent authorities to provide information about the inherent risk and how to proceed in the event of a major accident in a nearby high-risk chemical factory</w:t>
            </w:r>
            <w:r>
              <w:rPr>
                <w:rFonts w:eastAsiaTheme="minorEastAsia"/>
                <w:i/>
                <w:iCs/>
                <w:sz w:val="20"/>
                <w:szCs w:val="20"/>
              </w:rPr>
              <w:t>. (Article 8)</w:t>
            </w:r>
          </w:p>
        </w:tc>
        <w:tc>
          <w:tcPr>
            <w:tcW w:w="5199" w:type="dxa"/>
            <w:tcMar>
              <w:top w:w="113" w:type="dxa"/>
              <w:bottom w:w="113" w:type="dxa"/>
            </w:tcMar>
          </w:tcPr>
          <w:p w14:paraId="4D16DDE7" w14:textId="77777777" w:rsidR="007D2581" w:rsidRPr="00BE5B37"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Just satisfaction in respect of non-pecuniary damage paid</w:t>
            </w:r>
            <w:r w:rsidRPr="00BE5B37">
              <w:rPr>
                <w:rFonts w:eastAsiaTheme="minorEastAsia"/>
                <w:sz w:val="20"/>
                <w:szCs w:val="20"/>
              </w:rPr>
              <w:t>.</w:t>
            </w:r>
            <w:r w:rsidRPr="00BE5B37">
              <w:rPr>
                <w:sz w:val="20"/>
                <w:szCs w:val="20"/>
              </w:rPr>
              <w:t xml:space="preserve"> The </w:t>
            </w:r>
            <w:r>
              <w:rPr>
                <w:sz w:val="20"/>
                <w:szCs w:val="20"/>
              </w:rPr>
              <w:t xml:space="preserve">factory </w:t>
            </w:r>
            <w:r w:rsidRPr="00BE5B37">
              <w:rPr>
                <w:rFonts w:eastAsiaTheme="minorEastAsia"/>
                <w:sz w:val="20"/>
                <w:szCs w:val="20"/>
              </w:rPr>
              <w:t>activities concerned in the case ceased definitively in 1994</w:t>
            </w:r>
            <w:r>
              <w:rPr>
                <w:rFonts w:eastAsiaTheme="minorEastAsia"/>
                <w:sz w:val="20"/>
                <w:szCs w:val="20"/>
              </w:rPr>
              <w:t>.</w:t>
            </w:r>
          </w:p>
          <w:p w14:paraId="014BCC73"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6120CF">
              <w:rPr>
                <w:rFonts w:eastAsiaTheme="minorEastAsia"/>
                <w:i/>
                <w:iCs/>
                <w:sz w:val="20"/>
                <w:szCs w:val="20"/>
                <w:u w:val="single"/>
              </w:rPr>
              <w:t>General measures</w:t>
            </w:r>
            <w:r>
              <w:rPr>
                <w:rFonts w:eastAsiaTheme="minorEastAsia"/>
                <w:sz w:val="20"/>
                <w:szCs w:val="20"/>
              </w:rPr>
              <w:t xml:space="preserve">: Violation stemmed from </w:t>
            </w:r>
            <w:r w:rsidRPr="00B34679">
              <w:rPr>
                <w:rFonts w:eastAsiaTheme="minorEastAsia"/>
                <w:sz w:val="20"/>
                <w:szCs w:val="20"/>
              </w:rPr>
              <w:t>the incorrect application, at different levels, of legislation in force at the time</w:t>
            </w:r>
            <w:r>
              <w:rPr>
                <w:rFonts w:eastAsiaTheme="minorEastAsia"/>
                <w:sz w:val="20"/>
                <w:szCs w:val="20"/>
              </w:rPr>
              <w:t xml:space="preserve"> (</w:t>
            </w:r>
            <w:r w:rsidRPr="00B34679">
              <w:rPr>
                <w:rFonts w:eastAsiaTheme="minorEastAsia"/>
                <w:sz w:val="20"/>
                <w:szCs w:val="20"/>
              </w:rPr>
              <w:t xml:space="preserve">mainly </w:t>
            </w:r>
            <w:r>
              <w:rPr>
                <w:rFonts w:eastAsiaTheme="minorEastAsia"/>
                <w:sz w:val="20"/>
                <w:szCs w:val="20"/>
              </w:rPr>
              <w:t xml:space="preserve">a </w:t>
            </w:r>
            <w:r w:rsidRPr="00B34679">
              <w:rPr>
                <w:rFonts w:eastAsiaTheme="minorEastAsia"/>
                <w:sz w:val="20"/>
                <w:szCs w:val="20"/>
              </w:rPr>
              <w:t xml:space="preserve">presidential decree </w:t>
            </w:r>
            <w:r>
              <w:rPr>
                <w:rFonts w:eastAsiaTheme="minorEastAsia"/>
                <w:sz w:val="20"/>
                <w:szCs w:val="20"/>
              </w:rPr>
              <w:t xml:space="preserve">of </w:t>
            </w:r>
            <w:r w:rsidRPr="00B34679">
              <w:rPr>
                <w:rFonts w:eastAsiaTheme="minorEastAsia"/>
                <w:sz w:val="20"/>
                <w:szCs w:val="20"/>
              </w:rPr>
              <w:t>1988 implementing Directive 82/501/EEC of the Council of the European Communities (“the Seveso Directive”)</w:t>
            </w:r>
            <w:r>
              <w:rPr>
                <w:rFonts w:eastAsiaTheme="minorEastAsia"/>
                <w:sz w:val="20"/>
                <w:szCs w:val="20"/>
              </w:rPr>
              <w:t>)</w:t>
            </w:r>
            <w:r w:rsidRPr="00B34679">
              <w:rPr>
                <w:rFonts w:eastAsiaTheme="minorEastAsia"/>
                <w:sz w:val="20"/>
                <w:szCs w:val="20"/>
              </w:rPr>
              <w:t>.</w:t>
            </w:r>
            <w:r>
              <w:rPr>
                <w:rFonts w:eastAsiaTheme="minorEastAsia"/>
                <w:sz w:val="20"/>
                <w:szCs w:val="20"/>
              </w:rPr>
              <w:t xml:space="preserve"> The present judgment was published, </w:t>
            </w:r>
            <w:proofErr w:type="gramStart"/>
            <w:r>
              <w:rPr>
                <w:rFonts w:eastAsiaTheme="minorEastAsia"/>
                <w:sz w:val="20"/>
                <w:szCs w:val="20"/>
              </w:rPr>
              <w:t>translated</w:t>
            </w:r>
            <w:proofErr w:type="gramEnd"/>
            <w:r>
              <w:rPr>
                <w:rFonts w:eastAsiaTheme="minorEastAsia"/>
                <w:sz w:val="20"/>
                <w:szCs w:val="20"/>
              </w:rPr>
              <w:t xml:space="preserve"> and disseminated. It was used for awareness-raising activities among the authorities concerned, which</w:t>
            </w:r>
            <w:r>
              <w:t xml:space="preserve"> </w:t>
            </w:r>
            <w:r w:rsidRPr="00B34679">
              <w:rPr>
                <w:rFonts w:eastAsiaTheme="minorEastAsia"/>
                <w:sz w:val="20"/>
                <w:szCs w:val="20"/>
              </w:rPr>
              <w:t>contributed to the development of practices ensuring that adequate information regarding environmental hazards is</w:t>
            </w:r>
            <w:r>
              <w:rPr>
                <w:rFonts w:eastAsiaTheme="minorEastAsia"/>
                <w:sz w:val="20"/>
                <w:szCs w:val="20"/>
              </w:rPr>
              <w:t xml:space="preserve"> </w:t>
            </w:r>
            <w:r w:rsidRPr="00B34679">
              <w:rPr>
                <w:rFonts w:eastAsiaTheme="minorEastAsia"/>
                <w:sz w:val="20"/>
                <w:szCs w:val="20"/>
              </w:rPr>
              <w:t>provided.</w:t>
            </w:r>
          </w:p>
        </w:tc>
      </w:tr>
      <w:tr w:rsidR="007D2581" w:rsidRPr="00164B4E" w14:paraId="342476BF"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544A624" w14:textId="77777777" w:rsidR="007D2581" w:rsidRPr="00422764" w:rsidRDefault="007D2581" w:rsidP="00F80C56">
            <w:pPr>
              <w:jc w:val="center"/>
              <w:rPr>
                <w:b w:val="0"/>
                <w:bCs w:val="0"/>
              </w:rPr>
            </w:pPr>
            <w:hyperlink r:id="rId101" w:history="1">
              <w:proofErr w:type="spellStart"/>
              <w:proofErr w:type="gramStart"/>
              <w:r w:rsidRPr="00DA3230">
                <w:rPr>
                  <w:rStyle w:val="Hyperlink"/>
                  <w:rFonts w:eastAsiaTheme="minorEastAsia"/>
                  <w:b w:val="0"/>
                  <w:bCs w:val="0"/>
                  <w:sz w:val="20"/>
                  <w:szCs w:val="20"/>
                </w:rPr>
                <w:t>ResDH</w:t>
              </w:r>
              <w:proofErr w:type="spellEnd"/>
              <w:r w:rsidRPr="00DA3230">
                <w:rPr>
                  <w:rStyle w:val="Hyperlink"/>
                  <w:rFonts w:eastAsiaTheme="minorEastAsia"/>
                  <w:b w:val="0"/>
                  <w:bCs w:val="0"/>
                  <w:sz w:val="20"/>
                  <w:szCs w:val="20"/>
                </w:rPr>
                <w:t>(</w:t>
              </w:r>
              <w:proofErr w:type="gramEnd"/>
              <w:r w:rsidRPr="00DA3230">
                <w:rPr>
                  <w:rStyle w:val="Hyperlink"/>
                  <w:rFonts w:eastAsiaTheme="minorEastAsia"/>
                  <w:b w:val="0"/>
                  <w:bCs w:val="0"/>
                  <w:sz w:val="20"/>
                  <w:szCs w:val="20"/>
                </w:rPr>
                <w:t>2002)54</w:t>
              </w:r>
            </w:hyperlink>
          </w:p>
        </w:tc>
        <w:tc>
          <w:tcPr>
            <w:tcW w:w="1514" w:type="dxa"/>
            <w:tcMar>
              <w:top w:w="113" w:type="dxa"/>
              <w:bottom w:w="113" w:type="dxa"/>
            </w:tcMar>
          </w:tcPr>
          <w:p w14:paraId="05A67A7D"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22764">
              <w:rPr>
                <w:rFonts w:eastAsiaTheme="minorEastAsia"/>
                <w:b/>
                <w:bCs/>
                <w:sz w:val="20"/>
                <w:szCs w:val="20"/>
              </w:rPr>
              <w:t xml:space="preserve">ITA / M.P. and Others </w:t>
            </w:r>
          </w:p>
        </w:tc>
        <w:tc>
          <w:tcPr>
            <w:tcW w:w="1120" w:type="dxa"/>
            <w:tcMar>
              <w:top w:w="113" w:type="dxa"/>
              <w:bottom w:w="113" w:type="dxa"/>
            </w:tcMar>
          </w:tcPr>
          <w:p w14:paraId="5EB5C4DB"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E323E">
              <w:rPr>
                <w:rFonts w:eastAsiaTheme="minorEastAsia"/>
                <w:b/>
                <w:bCs/>
                <w:sz w:val="20"/>
                <w:szCs w:val="20"/>
              </w:rPr>
              <w:t>32664/96</w:t>
            </w:r>
          </w:p>
        </w:tc>
        <w:tc>
          <w:tcPr>
            <w:tcW w:w="1334" w:type="dxa"/>
            <w:tcMar>
              <w:top w:w="113" w:type="dxa"/>
              <w:left w:w="0" w:type="dxa"/>
              <w:bottom w:w="113" w:type="dxa"/>
              <w:right w:w="0" w:type="dxa"/>
            </w:tcMar>
          </w:tcPr>
          <w:p w14:paraId="7E4DEF47" w14:textId="77777777" w:rsidR="007D2581" w:rsidRPr="00DA3230"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A3230">
              <w:rPr>
                <w:rFonts w:eastAsiaTheme="minorEastAsia"/>
                <w:b/>
                <w:bCs/>
                <w:sz w:val="20"/>
                <w:szCs w:val="20"/>
              </w:rPr>
              <w:t>19/04/2001</w:t>
            </w:r>
          </w:p>
          <w:p w14:paraId="0EE18250" w14:textId="77777777" w:rsidR="007D2581" w:rsidRPr="00F473ED"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4C4FCEC4">
              <w:rPr>
                <w:rFonts w:eastAsiaTheme="minorEastAsia"/>
                <w:sz w:val="20"/>
                <w:szCs w:val="20"/>
              </w:rPr>
              <w:t>Friendly settlement</w:t>
            </w:r>
          </w:p>
        </w:tc>
        <w:tc>
          <w:tcPr>
            <w:tcW w:w="3734" w:type="dxa"/>
            <w:tcMar>
              <w:top w:w="113" w:type="dxa"/>
              <w:bottom w:w="113" w:type="dxa"/>
            </w:tcMar>
          </w:tcPr>
          <w:p w14:paraId="7C50F2ED"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DA3230">
              <w:rPr>
                <w:rFonts w:eastAsiaTheme="minorEastAsia"/>
                <w:b/>
                <w:bCs/>
                <w:i/>
                <w:iCs/>
                <w:sz w:val="20"/>
                <w:szCs w:val="20"/>
              </w:rPr>
              <w:t>Access to and effective functioning of justice</w:t>
            </w:r>
            <w:r w:rsidRPr="00020F9E">
              <w:rPr>
                <w:rFonts w:eastAsiaTheme="minorEastAsia"/>
                <w:i/>
                <w:iCs/>
                <w:sz w:val="20"/>
                <w:szCs w:val="20"/>
              </w:rPr>
              <w:t>: Systemic problem of non-enforcement of judicial orders for the eviction of tenants</w:t>
            </w:r>
            <w:r>
              <w:rPr>
                <w:rFonts w:eastAsiaTheme="minorEastAsia"/>
                <w:i/>
                <w:iCs/>
                <w:sz w:val="20"/>
                <w:szCs w:val="20"/>
              </w:rPr>
              <w:t xml:space="preserve"> due to lack of police assistance</w:t>
            </w:r>
            <w:r w:rsidRPr="00020F9E">
              <w:rPr>
                <w:rFonts w:eastAsiaTheme="minorEastAsia"/>
                <w:i/>
                <w:iCs/>
                <w:sz w:val="20"/>
                <w:szCs w:val="20"/>
              </w:rPr>
              <w:t>. (Article 6 §1)</w:t>
            </w:r>
          </w:p>
        </w:tc>
        <w:tc>
          <w:tcPr>
            <w:tcW w:w="5199" w:type="dxa"/>
            <w:tcMar>
              <w:top w:w="113" w:type="dxa"/>
              <w:bottom w:w="113" w:type="dxa"/>
            </w:tcMar>
          </w:tcPr>
          <w:p w14:paraId="48847352"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DA3230">
              <w:rPr>
                <w:rFonts w:eastAsiaTheme="minorEastAsia"/>
                <w:i/>
                <w:iCs/>
                <w:sz w:val="20"/>
                <w:szCs w:val="20"/>
                <w:u w:val="single"/>
              </w:rPr>
              <w:t>Individual measures</w:t>
            </w:r>
            <w:r w:rsidRPr="4C4FCEC4">
              <w:rPr>
                <w:rFonts w:eastAsiaTheme="minorEastAsia"/>
                <w:sz w:val="20"/>
                <w:szCs w:val="20"/>
              </w:rPr>
              <w:t>: The amount agreed on was paid.</w:t>
            </w:r>
          </w:p>
          <w:p w14:paraId="1C48E922" w14:textId="77777777" w:rsidR="007D2581" w:rsidRPr="004E5BC0" w:rsidRDefault="007D2581" w:rsidP="00F80C56">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DA3230">
              <w:rPr>
                <w:rFonts w:eastAsiaTheme="minorEastAsia"/>
                <w:i/>
                <w:iCs/>
                <w:sz w:val="20"/>
                <w:szCs w:val="20"/>
                <w:u w:val="single"/>
              </w:rPr>
              <w:t>General measures</w:t>
            </w:r>
            <w:r w:rsidRPr="4C4FCEC4">
              <w:rPr>
                <w:rFonts w:eastAsiaTheme="minorEastAsia"/>
                <w:sz w:val="20"/>
                <w:szCs w:val="20"/>
              </w:rPr>
              <w:t>: In 1998, a Law on “Regulations concerning the renting and repossession of housing” was adopted</w:t>
            </w:r>
            <w:r>
              <w:rPr>
                <w:rFonts w:eastAsiaTheme="minorEastAsia"/>
                <w:sz w:val="20"/>
                <w:szCs w:val="20"/>
              </w:rPr>
              <w:t xml:space="preserve"> </w:t>
            </w:r>
            <w:r w:rsidRPr="00DA3230">
              <w:rPr>
                <w:rFonts w:eastAsiaTheme="minorEastAsia"/>
                <w:sz w:val="20"/>
                <w:szCs w:val="20"/>
              </w:rPr>
              <w:t>set</w:t>
            </w:r>
            <w:r>
              <w:rPr>
                <w:rFonts w:eastAsiaTheme="minorEastAsia"/>
                <w:sz w:val="20"/>
                <w:szCs w:val="20"/>
              </w:rPr>
              <w:t>ting</w:t>
            </w:r>
            <w:r w:rsidRPr="00DA3230">
              <w:rPr>
                <w:rFonts w:eastAsiaTheme="minorEastAsia"/>
                <w:sz w:val="20"/>
                <w:szCs w:val="20"/>
              </w:rPr>
              <w:t xml:space="preserve"> – inter alia – the conditions, </w:t>
            </w:r>
            <w:proofErr w:type="gramStart"/>
            <w:r w:rsidRPr="00DA3230">
              <w:rPr>
                <w:rFonts w:eastAsiaTheme="minorEastAsia"/>
                <w:sz w:val="20"/>
                <w:szCs w:val="20"/>
              </w:rPr>
              <w:t>modalities</w:t>
            </w:r>
            <w:proofErr w:type="gramEnd"/>
            <w:r w:rsidRPr="00DA3230">
              <w:rPr>
                <w:rFonts w:eastAsiaTheme="minorEastAsia"/>
                <w:sz w:val="20"/>
                <w:szCs w:val="20"/>
              </w:rPr>
              <w:t xml:space="preserve"> and deadlines for the implementation of eviction proceedings</w:t>
            </w:r>
            <w:r w:rsidRPr="4C4FCEC4">
              <w:rPr>
                <w:rFonts w:eastAsiaTheme="minorEastAsia"/>
                <w:sz w:val="20"/>
                <w:szCs w:val="20"/>
              </w:rPr>
              <w:t xml:space="preserve">. Further general measures to be adopted are supervised in the context of </w:t>
            </w:r>
            <w:proofErr w:type="spellStart"/>
            <w:r w:rsidRPr="4C4FCEC4">
              <w:rPr>
                <w:rFonts w:eastAsiaTheme="minorEastAsia"/>
                <w:sz w:val="20"/>
                <w:szCs w:val="20"/>
              </w:rPr>
              <w:t>Immobiliare</w:t>
            </w:r>
            <w:proofErr w:type="spellEnd"/>
            <w:r w:rsidRPr="4C4FCEC4">
              <w:rPr>
                <w:rFonts w:eastAsiaTheme="minorEastAsia"/>
                <w:sz w:val="20"/>
                <w:szCs w:val="20"/>
              </w:rPr>
              <w:t xml:space="preserve"> </w:t>
            </w:r>
            <w:proofErr w:type="spellStart"/>
            <w:r w:rsidRPr="4C4FCEC4">
              <w:rPr>
                <w:rFonts w:eastAsiaTheme="minorEastAsia"/>
                <w:sz w:val="20"/>
                <w:szCs w:val="20"/>
              </w:rPr>
              <w:t>Saffi</w:t>
            </w:r>
            <w:proofErr w:type="spellEnd"/>
            <w:r w:rsidRPr="4C4FCEC4">
              <w:rPr>
                <w:rFonts w:eastAsiaTheme="minorEastAsia"/>
                <w:sz w:val="20"/>
                <w:szCs w:val="20"/>
              </w:rPr>
              <w:t xml:space="preserve">. </w:t>
            </w:r>
          </w:p>
        </w:tc>
      </w:tr>
      <w:tr w:rsidR="007D2581" w:rsidRPr="00164B4E" w14:paraId="03D765C1"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5EC5C78" w14:textId="77777777" w:rsidR="007D2581" w:rsidRPr="00422764" w:rsidRDefault="007D2581" w:rsidP="00F80C56">
            <w:pPr>
              <w:jc w:val="center"/>
              <w:rPr>
                <w:rFonts w:eastAsiaTheme="minorEastAsia"/>
                <w:b w:val="0"/>
                <w:bCs w:val="0"/>
                <w:sz w:val="20"/>
                <w:szCs w:val="20"/>
              </w:rPr>
            </w:pPr>
            <w:hyperlink r:id="rId102" w:history="1">
              <w:proofErr w:type="spellStart"/>
              <w:proofErr w:type="gramStart"/>
              <w:r w:rsidRPr="0025154C">
                <w:rPr>
                  <w:rStyle w:val="Hyperlink"/>
                  <w:rFonts w:eastAsiaTheme="minorEastAsia"/>
                  <w:b w:val="0"/>
                  <w:bCs w:val="0"/>
                  <w:sz w:val="20"/>
                  <w:szCs w:val="20"/>
                </w:rPr>
                <w:t>ResDH</w:t>
              </w:r>
              <w:proofErr w:type="spellEnd"/>
              <w:r w:rsidRPr="0025154C">
                <w:rPr>
                  <w:rStyle w:val="Hyperlink"/>
                  <w:rFonts w:eastAsiaTheme="minorEastAsia"/>
                  <w:b w:val="0"/>
                  <w:bCs w:val="0"/>
                  <w:sz w:val="20"/>
                  <w:szCs w:val="20"/>
                </w:rPr>
                <w:t>(</w:t>
              </w:r>
              <w:proofErr w:type="gramEnd"/>
              <w:r w:rsidRPr="0025154C">
                <w:rPr>
                  <w:rStyle w:val="Hyperlink"/>
                  <w:rFonts w:eastAsiaTheme="minorEastAsia"/>
                  <w:b w:val="0"/>
                  <w:bCs w:val="0"/>
                  <w:sz w:val="20"/>
                  <w:szCs w:val="20"/>
                </w:rPr>
                <w:t>2002)84</w:t>
              </w:r>
            </w:hyperlink>
          </w:p>
        </w:tc>
        <w:tc>
          <w:tcPr>
            <w:tcW w:w="1514" w:type="dxa"/>
            <w:tcMar>
              <w:top w:w="113" w:type="dxa"/>
              <w:bottom w:w="113" w:type="dxa"/>
            </w:tcMar>
          </w:tcPr>
          <w:p w14:paraId="07A454B1"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ITA / </w:t>
            </w:r>
            <w:proofErr w:type="spellStart"/>
            <w:r w:rsidRPr="00422764">
              <w:rPr>
                <w:rFonts w:eastAsiaTheme="minorEastAsia"/>
                <w:b/>
                <w:bCs/>
                <w:sz w:val="20"/>
                <w:szCs w:val="20"/>
              </w:rPr>
              <w:t>Milazzotto</w:t>
            </w:r>
            <w:proofErr w:type="spellEnd"/>
          </w:p>
        </w:tc>
        <w:tc>
          <w:tcPr>
            <w:tcW w:w="1120" w:type="dxa"/>
            <w:tcMar>
              <w:top w:w="113" w:type="dxa"/>
              <w:bottom w:w="113" w:type="dxa"/>
            </w:tcMar>
          </w:tcPr>
          <w:p w14:paraId="4651CFC2"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35345/97</w:t>
            </w:r>
          </w:p>
        </w:tc>
        <w:tc>
          <w:tcPr>
            <w:tcW w:w="1334" w:type="dxa"/>
            <w:tcMar>
              <w:top w:w="113" w:type="dxa"/>
              <w:left w:w="0" w:type="dxa"/>
              <w:bottom w:w="113" w:type="dxa"/>
              <w:right w:w="0" w:type="dxa"/>
            </w:tcMar>
          </w:tcPr>
          <w:p w14:paraId="4B9C2DED" w14:textId="77777777" w:rsidR="007D2581" w:rsidRPr="0025154C"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5154C">
              <w:rPr>
                <w:rFonts w:eastAsiaTheme="minorEastAsia"/>
                <w:b/>
                <w:bCs/>
                <w:sz w:val="20"/>
                <w:szCs w:val="20"/>
              </w:rPr>
              <w:t>27/02/2001</w:t>
            </w:r>
          </w:p>
          <w:p w14:paraId="419ABEE1"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60C5C7DC">
              <w:rPr>
                <w:rFonts w:eastAsiaTheme="minorEastAsia"/>
                <w:sz w:val="20"/>
                <w:szCs w:val="20"/>
              </w:rPr>
              <w:t xml:space="preserve">Friendly </w:t>
            </w:r>
            <w:r w:rsidRPr="60C5C7DC">
              <w:rPr>
                <w:rFonts w:eastAsiaTheme="minorEastAsia"/>
                <w:sz w:val="20"/>
                <w:szCs w:val="20"/>
              </w:rPr>
              <w:lastRenderedPageBreak/>
              <w:t>settlement</w:t>
            </w:r>
          </w:p>
        </w:tc>
        <w:tc>
          <w:tcPr>
            <w:tcW w:w="3734" w:type="dxa"/>
            <w:tcMar>
              <w:top w:w="113" w:type="dxa"/>
              <w:bottom w:w="113" w:type="dxa"/>
            </w:tcMar>
          </w:tcPr>
          <w:p w14:paraId="68999926"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25154C">
              <w:rPr>
                <w:rFonts w:eastAsiaTheme="minorEastAsia"/>
                <w:b/>
                <w:bCs/>
                <w:i/>
                <w:iCs/>
                <w:sz w:val="20"/>
                <w:szCs w:val="20"/>
              </w:rPr>
              <w:lastRenderedPageBreak/>
              <w:t>Access to and effective functioning of justice</w:t>
            </w:r>
            <w:r w:rsidRPr="00020F9E">
              <w:rPr>
                <w:rFonts w:eastAsiaTheme="minorEastAsia"/>
                <w:i/>
                <w:iCs/>
                <w:sz w:val="20"/>
                <w:szCs w:val="20"/>
              </w:rPr>
              <w:t xml:space="preserve">: Excessive length of labour court </w:t>
            </w:r>
            <w:r w:rsidRPr="00020F9E">
              <w:rPr>
                <w:rFonts w:eastAsiaTheme="minorEastAsia"/>
                <w:i/>
                <w:iCs/>
                <w:sz w:val="20"/>
                <w:szCs w:val="20"/>
              </w:rPr>
              <w:lastRenderedPageBreak/>
              <w:t>proceedings. (Article 6 §1)</w:t>
            </w:r>
          </w:p>
        </w:tc>
        <w:tc>
          <w:tcPr>
            <w:tcW w:w="5199" w:type="dxa"/>
            <w:tcMar>
              <w:top w:w="113" w:type="dxa"/>
              <w:bottom w:w="113" w:type="dxa"/>
            </w:tcMar>
          </w:tcPr>
          <w:p w14:paraId="679537B8"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lastRenderedPageBreak/>
              <w:t>Individual measures</w:t>
            </w:r>
            <w:r w:rsidRPr="60C5C7DC">
              <w:rPr>
                <w:rFonts w:eastAsiaTheme="minorEastAsia"/>
                <w:sz w:val="20"/>
                <w:szCs w:val="20"/>
              </w:rPr>
              <w:t>: Amount agreed on in the friendly settlement paid.</w:t>
            </w:r>
          </w:p>
          <w:p w14:paraId="628783C7" w14:textId="77777777" w:rsidR="007D2581" w:rsidRPr="00F473E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25154C">
              <w:rPr>
                <w:rFonts w:eastAsiaTheme="minorEastAsia"/>
                <w:i/>
                <w:iCs/>
                <w:sz w:val="20"/>
                <w:szCs w:val="20"/>
                <w:u w:val="single"/>
              </w:rPr>
              <w:lastRenderedPageBreak/>
              <w:t>General measures</w:t>
            </w:r>
            <w:r w:rsidRPr="60C5C7DC">
              <w:rPr>
                <w:rFonts w:eastAsiaTheme="minorEastAsia"/>
                <w:sz w:val="20"/>
                <w:szCs w:val="20"/>
              </w:rPr>
              <w:t xml:space="preserve">: </w:t>
            </w:r>
            <w:r w:rsidRPr="4C4FCEC4">
              <w:rPr>
                <w:rFonts w:eastAsiaTheme="minorEastAsia"/>
                <w:sz w:val="20"/>
                <w:szCs w:val="20"/>
              </w:rPr>
              <w:t xml:space="preserve">See </w:t>
            </w:r>
            <w:hyperlink r:id="rId103" w:history="1">
              <w:r w:rsidRPr="00DD226D">
                <w:rPr>
                  <w:rStyle w:val="Hyperlink"/>
                  <w:rFonts w:eastAsiaTheme="minorEastAsia"/>
                  <w:sz w:val="20"/>
                  <w:szCs w:val="20"/>
                </w:rPr>
                <w:t>DH(97)336</w:t>
              </w:r>
            </w:hyperlink>
            <w:r w:rsidRPr="4C4FCEC4">
              <w:rPr>
                <w:rFonts w:eastAsiaTheme="minorEastAsia"/>
                <w:sz w:val="20"/>
                <w:szCs w:val="20"/>
              </w:rPr>
              <w:t xml:space="preserve">, </w:t>
            </w:r>
            <w:hyperlink r:id="rId104" w:history="1">
              <w:r w:rsidRPr="00DD226D">
                <w:rPr>
                  <w:rStyle w:val="Hyperlink"/>
                  <w:rFonts w:eastAsiaTheme="minorEastAsia"/>
                  <w:sz w:val="20"/>
                  <w:szCs w:val="20"/>
                </w:rPr>
                <w:t>DH(99)437</w:t>
              </w:r>
            </w:hyperlink>
            <w:r w:rsidRPr="4C4FCEC4">
              <w:rPr>
                <w:rFonts w:eastAsiaTheme="minorEastAsia"/>
                <w:sz w:val="20"/>
                <w:szCs w:val="20"/>
              </w:rPr>
              <w:t xml:space="preserve"> and </w:t>
            </w:r>
            <w:hyperlink r:id="rId105" w:history="1">
              <w:proofErr w:type="spellStart"/>
              <w:r w:rsidRPr="00DD226D">
                <w:rPr>
                  <w:rStyle w:val="Hyperlink"/>
                  <w:rFonts w:eastAsiaTheme="minorEastAsia"/>
                  <w:sz w:val="20"/>
                  <w:szCs w:val="20"/>
                </w:rPr>
                <w:t>ResDH</w:t>
              </w:r>
              <w:proofErr w:type="spellEnd"/>
              <w:r w:rsidRPr="00DD226D">
                <w:rPr>
                  <w:rStyle w:val="Hyperlink"/>
                  <w:rFonts w:eastAsiaTheme="minorEastAsia"/>
                  <w:sz w:val="20"/>
                  <w:szCs w:val="20"/>
                </w:rPr>
                <w:t>(2000)135</w:t>
              </w:r>
            </w:hyperlink>
            <w:r w:rsidRPr="4C4FCEC4">
              <w:rPr>
                <w:rFonts w:eastAsiaTheme="minorEastAsia"/>
                <w:sz w:val="20"/>
                <w:szCs w:val="20"/>
              </w:rPr>
              <w:t>.</w:t>
            </w:r>
            <w:r w:rsidRPr="60C5C7DC">
              <w:rPr>
                <w:rFonts w:eastAsiaTheme="minorEastAsia"/>
                <w:sz w:val="20"/>
                <w:szCs w:val="20"/>
              </w:rPr>
              <w:t>New general measures are being drafted by the government.</w:t>
            </w:r>
          </w:p>
        </w:tc>
      </w:tr>
      <w:tr w:rsidR="007D2581" w:rsidRPr="00164B4E" w14:paraId="6E5A0F16"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9674546" w14:textId="77777777" w:rsidR="007D2581" w:rsidRPr="00422764" w:rsidRDefault="007D2581" w:rsidP="00F80C56">
            <w:pPr>
              <w:jc w:val="center"/>
              <w:rPr>
                <w:rFonts w:eastAsiaTheme="minorEastAsia"/>
                <w:b w:val="0"/>
                <w:bCs w:val="0"/>
                <w:sz w:val="20"/>
                <w:szCs w:val="20"/>
              </w:rPr>
            </w:pPr>
            <w:hyperlink r:id="rId106" w:history="1">
              <w:proofErr w:type="spellStart"/>
              <w:proofErr w:type="gramStart"/>
              <w:r w:rsidRPr="00DA3230">
                <w:rPr>
                  <w:rStyle w:val="Hyperlink"/>
                  <w:rFonts w:eastAsiaTheme="minorEastAsia"/>
                  <w:b w:val="0"/>
                  <w:bCs w:val="0"/>
                  <w:sz w:val="20"/>
                  <w:szCs w:val="20"/>
                </w:rPr>
                <w:t>ResDH</w:t>
              </w:r>
              <w:proofErr w:type="spellEnd"/>
              <w:r w:rsidRPr="00DA3230">
                <w:rPr>
                  <w:rStyle w:val="Hyperlink"/>
                  <w:rFonts w:eastAsiaTheme="minorEastAsia"/>
                  <w:b w:val="0"/>
                  <w:bCs w:val="0"/>
                  <w:sz w:val="20"/>
                  <w:szCs w:val="20"/>
                </w:rPr>
                <w:t>(</w:t>
              </w:r>
              <w:proofErr w:type="gramEnd"/>
              <w:r w:rsidRPr="00DA3230">
                <w:rPr>
                  <w:rStyle w:val="Hyperlink"/>
                  <w:rFonts w:eastAsiaTheme="minorEastAsia"/>
                  <w:b w:val="0"/>
                  <w:bCs w:val="0"/>
                  <w:sz w:val="20"/>
                  <w:szCs w:val="20"/>
                </w:rPr>
                <w:t>2002)55</w:t>
              </w:r>
            </w:hyperlink>
          </w:p>
        </w:tc>
        <w:tc>
          <w:tcPr>
            <w:tcW w:w="1514" w:type="dxa"/>
            <w:tcMar>
              <w:top w:w="113" w:type="dxa"/>
              <w:bottom w:w="113" w:type="dxa"/>
            </w:tcMar>
          </w:tcPr>
          <w:p w14:paraId="09D9760F"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ITA / </w:t>
            </w:r>
            <w:proofErr w:type="spellStart"/>
            <w:r w:rsidRPr="00422764">
              <w:rPr>
                <w:rFonts w:eastAsiaTheme="minorEastAsia"/>
                <w:b/>
                <w:bCs/>
                <w:sz w:val="20"/>
                <w:szCs w:val="20"/>
              </w:rPr>
              <w:t>Musmeci</w:t>
            </w:r>
            <w:proofErr w:type="spellEnd"/>
          </w:p>
        </w:tc>
        <w:tc>
          <w:tcPr>
            <w:tcW w:w="1120" w:type="dxa"/>
            <w:tcMar>
              <w:top w:w="113" w:type="dxa"/>
              <w:bottom w:w="113" w:type="dxa"/>
            </w:tcMar>
          </w:tcPr>
          <w:p w14:paraId="7692D904"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44355/98</w:t>
            </w:r>
          </w:p>
        </w:tc>
        <w:tc>
          <w:tcPr>
            <w:tcW w:w="1334" w:type="dxa"/>
            <w:tcMar>
              <w:top w:w="113" w:type="dxa"/>
              <w:left w:w="0" w:type="dxa"/>
              <w:bottom w:w="113" w:type="dxa"/>
              <w:right w:w="0" w:type="dxa"/>
            </w:tcMar>
          </w:tcPr>
          <w:p w14:paraId="7A9C57CD" w14:textId="77777777" w:rsidR="007D2581" w:rsidRPr="00DA3230"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A3230">
              <w:rPr>
                <w:rFonts w:eastAsiaTheme="minorEastAsia"/>
                <w:b/>
                <w:bCs/>
                <w:sz w:val="20"/>
                <w:szCs w:val="20"/>
              </w:rPr>
              <w:t>17/10/2000</w:t>
            </w:r>
          </w:p>
          <w:p w14:paraId="5AE13C4C"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4C4FCEC4">
              <w:rPr>
                <w:rFonts w:eastAsiaTheme="minorEastAsia"/>
                <w:sz w:val="20"/>
                <w:szCs w:val="20"/>
              </w:rPr>
              <w:t>Friendly settlement</w:t>
            </w:r>
          </w:p>
        </w:tc>
        <w:tc>
          <w:tcPr>
            <w:tcW w:w="3734" w:type="dxa"/>
            <w:tcMar>
              <w:top w:w="113" w:type="dxa"/>
              <w:bottom w:w="113" w:type="dxa"/>
            </w:tcMar>
          </w:tcPr>
          <w:p w14:paraId="0DD30DF3"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DA3230">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before the Court of Audit. (Article 6 §1)</w:t>
            </w:r>
          </w:p>
        </w:tc>
        <w:tc>
          <w:tcPr>
            <w:tcW w:w="5199" w:type="dxa"/>
            <w:tcMar>
              <w:top w:w="113" w:type="dxa"/>
              <w:bottom w:w="113" w:type="dxa"/>
            </w:tcMar>
          </w:tcPr>
          <w:p w14:paraId="74CACAB0"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A3230">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22CEB09C" w14:textId="77777777" w:rsidR="007D2581" w:rsidRPr="00F473ED"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DA3230">
              <w:rPr>
                <w:rFonts w:eastAsiaTheme="minorEastAsia"/>
                <w:i/>
                <w:iCs/>
                <w:sz w:val="20"/>
                <w:szCs w:val="20"/>
                <w:u w:val="single"/>
              </w:rPr>
              <w:t>General measures</w:t>
            </w:r>
            <w:r w:rsidRPr="4C4FCEC4">
              <w:rPr>
                <w:rFonts w:eastAsiaTheme="minorEastAsia"/>
                <w:sz w:val="20"/>
                <w:szCs w:val="20"/>
              </w:rPr>
              <w:t>: None.</w:t>
            </w:r>
          </w:p>
        </w:tc>
      </w:tr>
      <w:tr w:rsidR="007D2581" w:rsidRPr="00164B4E" w14:paraId="360588A4"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001A499" w14:textId="77777777" w:rsidR="007D2581" w:rsidRPr="00422764" w:rsidRDefault="007D2581" w:rsidP="00F80C56">
            <w:pPr>
              <w:jc w:val="center"/>
              <w:rPr>
                <w:rFonts w:eastAsiaTheme="minorEastAsia"/>
                <w:b w:val="0"/>
                <w:bCs w:val="0"/>
                <w:sz w:val="20"/>
                <w:szCs w:val="20"/>
              </w:rPr>
            </w:pPr>
            <w:hyperlink r:id="rId107" w:history="1">
              <w:proofErr w:type="spellStart"/>
              <w:proofErr w:type="gramStart"/>
              <w:r w:rsidRPr="00C24681">
                <w:rPr>
                  <w:rStyle w:val="Hyperlink"/>
                  <w:rFonts w:eastAsiaTheme="minorEastAsia"/>
                  <w:b w:val="0"/>
                  <w:bCs w:val="0"/>
                  <w:sz w:val="20"/>
                  <w:szCs w:val="20"/>
                </w:rPr>
                <w:t>ResDH</w:t>
              </w:r>
              <w:proofErr w:type="spellEnd"/>
              <w:r w:rsidRPr="00C24681">
                <w:rPr>
                  <w:rStyle w:val="Hyperlink"/>
                  <w:rFonts w:eastAsiaTheme="minorEastAsia"/>
                  <w:b w:val="0"/>
                  <w:bCs w:val="0"/>
                  <w:sz w:val="20"/>
                  <w:szCs w:val="20"/>
                </w:rPr>
                <w:t>(</w:t>
              </w:r>
              <w:proofErr w:type="gramEnd"/>
              <w:r w:rsidRPr="00C24681">
                <w:rPr>
                  <w:rStyle w:val="Hyperlink"/>
                  <w:rFonts w:eastAsiaTheme="minorEastAsia"/>
                  <w:b w:val="0"/>
                  <w:bCs w:val="0"/>
                  <w:sz w:val="20"/>
                  <w:szCs w:val="20"/>
                </w:rPr>
                <w:t>2002)83</w:t>
              </w:r>
            </w:hyperlink>
          </w:p>
        </w:tc>
        <w:tc>
          <w:tcPr>
            <w:tcW w:w="1514" w:type="dxa"/>
            <w:tcMar>
              <w:top w:w="113" w:type="dxa"/>
              <w:bottom w:w="113" w:type="dxa"/>
            </w:tcMar>
          </w:tcPr>
          <w:p w14:paraId="2A1440C0"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ITA / </w:t>
            </w:r>
            <w:proofErr w:type="spellStart"/>
            <w:r w:rsidRPr="00422764">
              <w:rPr>
                <w:rFonts w:eastAsiaTheme="minorEastAsia"/>
                <w:b/>
                <w:bCs/>
                <w:sz w:val="20"/>
                <w:szCs w:val="20"/>
              </w:rPr>
              <w:t>Polizzi</w:t>
            </w:r>
            <w:proofErr w:type="spellEnd"/>
          </w:p>
        </w:tc>
        <w:tc>
          <w:tcPr>
            <w:tcW w:w="1120" w:type="dxa"/>
            <w:tcMar>
              <w:top w:w="113" w:type="dxa"/>
              <w:bottom w:w="113" w:type="dxa"/>
            </w:tcMar>
          </w:tcPr>
          <w:p w14:paraId="6604BDF2"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45073/98</w:t>
            </w:r>
          </w:p>
        </w:tc>
        <w:tc>
          <w:tcPr>
            <w:tcW w:w="1334" w:type="dxa"/>
            <w:tcMar>
              <w:top w:w="113" w:type="dxa"/>
              <w:left w:w="0" w:type="dxa"/>
              <w:bottom w:w="113" w:type="dxa"/>
              <w:right w:w="0" w:type="dxa"/>
            </w:tcMar>
          </w:tcPr>
          <w:p w14:paraId="5EF7CF98" w14:textId="77777777" w:rsidR="007D2581" w:rsidRPr="00C24681" w:rsidRDefault="007D2581" w:rsidP="00F80C56">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C24681">
              <w:rPr>
                <w:rFonts w:eastAsiaTheme="minorEastAsia"/>
                <w:b/>
                <w:bCs/>
                <w:sz w:val="20"/>
                <w:szCs w:val="20"/>
              </w:rPr>
              <w:t>12/10/2000</w:t>
            </w:r>
          </w:p>
          <w:p w14:paraId="63E3DC86"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60C5C7DC">
              <w:rPr>
                <w:rFonts w:eastAsiaTheme="minorEastAsia"/>
                <w:sz w:val="20"/>
                <w:szCs w:val="20"/>
              </w:rPr>
              <w:t>Friendly settlement</w:t>
            </w:r>
          </w:p>
        </w:tc>
        <w:tc>
          <w:tcPr>
            <w:tcW w:w="3734" w:type="dxa"/>
            <w:tcMar>
              <w:top w:w="113" w:type="dxa"/>
              <w:bottom w:w="113" w:type="dxa"/>
            </w:tcMar>
          </w:tcPr>
          <w:p w14:paraId="378FE682"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C24681">
              <w:rPr>
                <w:rFonts w:eastAsiaTheme="minorEastAsia"/>
                <w:b/>
                <w:bCs/>
                <w:i/>
                <w:iCs/>
                <w:sz w:val="20"/>
                <w:szCs w:val="20"/>
              </w:rPr>
              <w:t>Access to and effective functioning of justice</w:t>
            </w:r>
            <w:r w:rsidRPr="00020F9E">
              <w:rPr>
                <w:rFonts w:eastAsiaTheme="minorEastAsia"/>
                <w:i/>
                <w:iCs/>
                <w:sz w:val="20"/>
                <w:szCs w:val="20"/>
              </w:rPr>
              <w:t>: Excessive length of labour court proceedings. (Article 6 §1)</w:t>
            </w:r>
          </w:p>
        </w:tc>
        <w:tc>
          <w:tcPr>
            <w:tcW w:w="5199" w:type="dxa"/>
            <w:tcMar>
              <w:top w:w="113" w:type="dxa"/>
              <w:bottom w:w="113" w:type="dxa"/>
            </w:tcMar>
          </w:tcPr>
          <w:p w14:paraId="268ADD4C"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C24681">
              <w:rPr>
                <w:rFonts w:eastAsiaTheme="minorEastAsia"/>
                <w:i/>
                <w:iCs/>
                <w:sz w:val="20"/>
                <w:szCs w:val="20"/>
                <w:u w:val="single"/>
              </w:rPr>
              <w:t>Individual measures</w:t>
            </w:r>
            <w:r w:rsidRPr="60C5C7DC">
              <w:rPr>
                <w:rFonts w:eastAsiaTheme="minorEastAsia"/>
                <w:sz w:val="20"/>
                <w:szCs w:val="20"/>
              </w:rPr>
              <w:t>: Amount agreed on in the friendly settlement paid.</w:t>
            </w:r>
          </w:p>
          <w:p w14:paraId="38587ECE" w14:textId="77777777" w:rsidR="007D2581" w:rsidRPr="00F473E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C24681">
              <w:rPr>
                <w:rFonts w:eastAsiaTheme="minorEastAsia"/>
                <w:i/>
                <w:iCs/>
                <w:sz w:val="20"/>
                <w:szCs w:val="20"/>
                <w:u w:val="single"/>
              </w:rPr>
              <w:t>General measures</w:t>
            </w:r>
            <w:r w:rsidRPr="60C5C7DC">
              <w:rPr>
                <w:rFonts w:eastAsiaTheme="minorEastAsia"/>
                <w:sz w:val="20"/>
                <w:szCs w:val="20"/>
              </w:rPr>
              <w:t xml:space="preserve">: </w:t>
            </w:r>
            <w:r w:rsidRPr="4C4FCEC4">
              <w:rPr>
                <w:rFonts w:eastAsiaTheme="minorEastAsia"/>
                <w:sz w:val="20"/>
                <w:szCs w:val="20"/>
              </w:rPr>
              <w:t xml:space="preserve">See </w:t>
            </w:r>
            <w:hyperlink r:id="rId108" w:history="1">
              <w:r w:rsidRPr="00DD226D">
                <w:rPr>
                  <w:rStyle w:val="Hyperlink"/>
                  <w:rFonts w:eastAsiaTheme="minorEastAsia"/>
                  <w:sz w:val="20"/>
                  <w:szCs w:val="20"/>
                </w:rPr>
                <w:t>DH(97)336</w:t>
              </w:r>
            </w:hyperlink>
            <w:r w:rsidRPr="4C4FCEC4">
              <w:rPr>
                <w:rFonts w:eastAsiaTheme="minorEastAsia"/>
                <w:sz w:val="20"/>
                <w:szCs w:val="20"/>
              </w:rPr>
              <w:t xml:space="preserve">, </w:t>
            </w:r>
            <w:hyperlink r:id="rId109" w:history="1">
              <w:r w:rsidRPr="00DD226D">
                <w:rPr>
                  <w:rStyle w:val="Hyperlink"/>
                  <w:rFonts w:eastAsiaTheme="minorEastAsia"/>
                  <w:sz w:val="20"/>
                  <w:szCs w:val="20"/>
                </w:rPr>
                <w:t>DH(99)437</w:t>
              </w:r>
            </w:hyperlink>
            <w:r w:rsidRPr="4C4FCEC4">
              <w:rPr>
                <w:rFonts w:eastAsiaTheme="minorEastAsia"/>
                <w:sz w:val="20"/>
                <w:szCs w:val="20"/>
              </w:rPr>
              <w:t xml:space="preserve"> and </w:t>
            </w:r>
            <w:hyperlink r:id="rId110" w:history="1">
              <w:proofErr w:type="spellStart"/>
              <w:r w:rsidRPr="00DD226D">
                <w:rPr>
                  <w:rStyle w:val="Hyperlink"/>
                  <w:rFonts w:eastAsiaTheme="minorEastAsia"/>
                  <w:sz w:val="20"/>
                  <w:szCs w:val="20"/>
                </w:rPr>
                <w:t>ResDH</w:t>
              </w:r>
              <w:proofErr w:type="spellEnd"/>
              <w:r w:rsidRPr="00DD226D">
                <w:rPr>
                  <w:rStyle w:val="Hyperlink"/>
                  <w:rFonts w:eastAsiaTheme="minorEastAsia"/>
                  <w:sz w:val="20"/>
                  <w:szCs w:val="20"/>
                </w:rPr>
                <w:t>(2000)135</w:t>
              </w:r>
            </w:hyperlink>
            <w:r w:rsidRPr="4C4FCEC4">
              <w:rPr>
                <w:rFonts w:eastAsiaTheme="minorEastAsia"/>
                <w:sz w:val="20"/>
                <w:szCs w:val="20"/>
              </w:rPr>
              <w:t>.</w:t>
            </w:r>
            <w:r>
              <w:rPr>
                <w:rFonts w:eastAsiaTheme="minorEastAsia"/>
                <w:sz w:val="20"/>
                <w:szCs w:val="20"/>
              </w:rPr>
              <w:t xml:space="preserve"> </w:t>
            </w:r>
            <w:r w:rsidRPr="60C5C7DC">
              <w:rPr>
                <w:rFonts w:eastAsiaTheme="minorEastAsia"/>
                <w:sz w:val="20"/>
                <w:szCs w:val="20"/>
              </w:rPr>
              <w:t>New general measures are being drafted by the government.</w:t>
            </w:r>
          </w:p>
        </w:tc>
      </w:tr>
      <w:tr w:rsidR="007D2581" w:rsidRPr="00164B4E" w14:paraId="33D02507"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D57D353" w14:textId="77777777" w:rsidR="007D2581" w:rsidRPr="00422764" w:rsidRDefault="007D2581" w:rsidP="00F80C56">
            <w:pPr>
              <w:jc w:val="center"/>
              <w:rPr>
                <w:rFonts w:eastAsiaTheme="minorEastAsia"/>
                <w:b w:val="0"/>
                <w:bCs w:val="0"/>
                <w:sz w:val="20"/>
                <w:szCs w:val="20"/>
              </w:rPr>
            </w:pPr>
            <w:hyperlink r:id="rId111" w:history="1">
              <w:proofErr w:type="spellStart"/>
              <w:proofErr w:type="gramStart"/>
              <w:r w:rsidRPr="00DD226D">
                <w:rPr>
                  <w:rStyle w:val="Hyperlink"/>
                  <w:rFonts w:eastAsiaTheme="minorEastAsia"/>
                  <w:b w:val="0"/>
                  <w:bCs w:val="0"/>
                  <w:sz w:val="20"/>
                  <w:szCs w:val="20"/>
                </w:rPr>
                <w:t>ResDH</w:t>
              </w:r>
              <w:proofErr w:type="spellEnd"/>
              <w:r w:rsidRPr="00DD226D">
                <w:rPr>
                  <w:rStyle w:val="Hyperlink"/>
                  <w:rFonts w:eastAsiaTheme="minorEastAsia"/>
                  <w:b w:val="0"/>
                  <w:bCs w:val="0"/>
                  <w:sz w:val="20"/>
                  <w:szCs w:val="20"/>
                </w:rPr>
                <w:t>(</w:t>
              </w:r>
              <w:proofErr w:type="gramEnd"/>
              <w:r w:rsidRPr="00DD226D">
                <w:rPr>
                  <w:rStyle w:val="Hyperlink"/>
                  <w:rFonts w:eastAsiaTheme="minorEastAsia"/>
                  <w:b w:val="0"/>
                  <w:bCs w:val="0"/>
                  <w:sz w:val="20"/>
                  <w:szCs w:val="20"/>
                </w:rPr>
                <w:t>2002)51</w:t>
              </w:r>
            </w:hyperlink>
          </w:p>
        </w:tc>
        <w:tc>
          <w:tcPr>
            <w:tcW w:w="1514" w:type="dxa"/>
            <w:tcMar>
              <w:top w:w="113" w:type="dxa"/>
              <w:bottom w:w="113" w:type="dxa"/>
            </w:tcMar>
          </w:tcPr>
          <w:p w14:paraId="7D52BF29"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ITA/ </w:t>
            </w:r>
            <w:proofErr w:type="spellStart"/>
            <w:r w:rsidRPr="00422764">
              <w:rPr>
                <w:rFonts w:eastAsiaTheme="minorEastAsia"/>
                <w:b/>
                <w:bCs/>
                <w:sz w:val="20"/>
                <w:szCs w:val="20"/>
              </w:rPr>
              <w:t>Brunno</w:t>
            </w:r>
            <w:proofErr w:type="spellEnd"/>
          </w:p>
        </w:tc>
        <w:tc>
          <w:tcPr>
            <w:tcW w:w="1120" w:type="dxa"/>
            <w:tcMar>
              <w:top w:w="113" w:type="dxa"/>
              <w:bottom w:w="113" w:type="dxa"/>
            </w:tcMar>
          </w:tcPr>
          <w:p w14:paraId="6A7C87F2"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43053/98</w:t>
            </w:r>
          </w:p>
        </w:tc>
        <w:tc>
          <w:tcPr>
            <w:tcW w:w="1334" w:type="dxa"/>
            <w:tcMar>
              <w:top w:w="113" w:type="dxa"/>
              <w:left w:w="0" w:type="dxa"/>
              <w:bottom w:w="113" w:type="dxa"/>
              <w:right w:w="0" w:type="dxa"/>
            </w:tcMar>
          </w:tcPr>
          <w:p w14:paraId="46783916" w14:textId="77777777" w:rsidR="007D2581" w:rsidRPr="00DD226D"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D226D">
              <w:rPr>
                <w:rFonts w:eastAsiaTheme="minorEastAsia"/>
                <w:b/>
                <w:bCs/>
                <w:sz w:val="20"/>
                <w:szCs w:val="20"/>
              </w:rPr>
              <w:t>28/09/2001</w:t>
            </w:r>
          </w:p>
          <w:p w14:paraId="0D32E998" w14:textId="77777777" w:rsidR="007D2581" w:rsidRPr="001E5EFB"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4C4FCEC4">
              <w:rPr>
                <w:rFonts w:eastAsiaTheme="minorEastAsia"/>
                <w:sz w:val="20"/>
                <w:szCs w:val="20"/>
              </w:rPr>
              <w:t>Friendly settlement</w:t>
            </w:r>
          </w:p>
        </w:tc>
        <w:tc>
          <w:tcPr>
            <w:tcW w:w="3734" w:type="dxa"/>
            <w:tcMar>
              <w:top w:w="113" w:type="dxa"/>
              <w:bottom w:w="113" w:type="dxa"/>
            </w:tcMar>
          </w:tcPr>
          <w:p w14:paraId="75383592"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DD226D">
              <w:rPr>
                <w:rFonts w:eastAsiaTheme="minorEastAsia"/>
                <w:b/>
                <w:bCs/>
                <w:i/>
                <w:iCs/>
                <w:sz w:val="20"/>
                <w:szCs w:val="20"/>
              </w:rPr>
              <w:t>Access to and effective functioning of justice</w:t>
            </w:r>
            <w:r w:rsidRPr="00020F9E">
              <w:rPr>
                <w:rFonts w:eastAsiaTheme="minorEastAsia"/>
                <w:i/>
                <w:iCs/>
                <w:sz w:val="20"/>
                <w:szCs w:val="20"/>
              </w:rPr>
              <w:t>: Excessive length of labour court proceedings. (Article 6 §1)</w:t>
            </w:r>
          </w:p>
        </w:tc>
        <w:tc>
          <w:tcPr>
            <w:tcW w:w="5199" w:type="dxa"/>
            <w:tcMar>
              <w:top w:w="113" w:type="dxa"/>
              <w:bottom w:w="113" w:type="dxa"/>
            </w:tcMar>
          </w:tcPr>
          <w:p w14:paraId="086C1B94"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D226D">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366AA1DB" w14:textId="77777777" w:rsidR="007D2581" w:rsidRPr="00EA381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DD226D">
              <w:rPr>
                <w:rFonts w:eastAsiaTheme="minorEastAsia"/>
                <w:i/>
                <w:iCs/>
                <w:sz w:val="20"/>
                <w:szCs w:val="20"/>
                <w:u w:val="single"/>
              </w:rPr>
              <w:t>General measures</w:t>
            </w:r>
            <w:r w:rsidRPr="4C4FCEC4">
              <w:rPr>
                <w:rFonts w:eastAsiaTheme="minorEastAsia"/>
                <w:sz w:val="20"/>
                <w:szCs w:val="20"/>
              </w:rPr>
              <w:t xml:space="preserve">: See </w:t>
            </w:r>
            <w:hyperlink r:id="rId112" w:history="1">
              <w:r w:rsidRPr="00DD226D">
                <w:rPr>
                  <w:rStyle w:val="Hyperlink"/>
                  <w:rFonts w:eastAsiaTheme="minorEastAsia"/>
                  <w:sz w:val="20"/>
                  <w:szCs w:val="20"/>
                </w:rPr>
                <w:t>DH(97)336</w:t>
              </w:r>
            </w:hyperlink>
            <w:r w:rsidRPr="4C4FCEC4">
              <w:rPr>
                <w:rFonts w:eastAsiaTheme="minorEastAsia"/>
                <w:sz w:val="20"/>
                <w:szCs w:val="20"/>
              </w:rPr>
              <w:t xml:space="preserve">, </w:t>
            </w:r>
            <w:hyperlink r:id="rId113" w:history="1">
              <w:r w:rsidRPr="00DD226D">
                <w:rPr>
                  <w:rStyle w:val="Hyperlink"/>
                  <w:rFonts w:eastAsiaTheme="minorEastAsia"/>
                  <w:sz w:val="20"/>
                  <w:szCs w:val="20"/>
                </w:rPr>
                <w:t>DH(99)437</w:t>
              </w:r>
            </w:hyperlink>
            <w:r w:rsidRPr="4C4FCEC4">
              <w:rPr>
                <w:rFonts w:eastAsiaTheme="minorEastAsia"/>
                <w:sz w:val="20"/>
                <w:szCs w:val="20"/>
              </w:rPr>
              <w:t xml:space="preserve"> and </w:t>
            </w:r>
            <w:hyperlink r:id="rId114" w:history="1">
              <w:proofErr w:type="spellStart"/>
              <w:r w:rsidRPr="00DD226D">
                <w:rPr>
                  <w:rStyle w:val="Hyperlink"/>
                  <w:rFonts w:eastAsiaTheme="minorEastAsia"/>
                  <w:sz w:val="20"/>
                  <w:szCs w:val="20"/>
                </w:rPr>
                <w:t>ResDH</w:t>
              </w:r>
              <w:proofErr w:type="spellEnd"/>
              <w:r w:rsidRPr="00DD226D">
                <w:rPr>
                  <w:rStyle w:val="Hyperlink"/>
                  <w:rFonts w:eastAsiaTheme="minorEastAsia"/>
                  <w:sz w:val="20"/>
                  <w:szCs w:val="20"/>
                </w:rPr>
                <w:t>(2000)135</w:t>
              </w:r>
            </w:hyperlink>
            <w:r w:rsidRPr="4C4FCEC4">
              <w:rPr>
                <w:rFonts w:eastAsiaTheme="minorEastAsia"/>
                <w:sz w:val="20"/>
                <w:szCs w:val="20"/>
              </w:rPr>
              <w:t xml:space="preserve">. </w:t>
            </w:r>
            <w:r>
              <w:rPr>
                <w:rFonts w:eastAsiaTheme="minorEastAsia"/>
                <w:sz w:val="20"/>
                <w:szCs w:val="20"/>
              </w:rPr>
              <w:t>In addition, n</w:t>
            </w:r>
            <w:r w:rsidRPr="4C4FCEC4">
              <w:rPr>
                <w:rFonts w:eastAsiaTheme="minorEastAsia"/>
                <w:sz w:val="20"/>
                <w:szCs w:val="20"/>
              </w:rPr>
              <w:t>ew general measures are</w:t>
            </w:r>
            <w:r>
              <w:rPr>
                <w:rFonts w:eastAsiaTheme="minorEastAsia"/>
                <w:sz w:val="20"/>
                <w:szCs w:val="20"/>
              </w:rPr>
              <w:t xml:space="preserve"> currently</w:t>
            </w:r>
            <w:r w:rsidRPr="4C4FCEC4">
              <w:rPr>
                <w:rFonts w:eastAsiaTheme="minorEastAsia"/>
                <w:sz w:val="20"/>
                <w:szCs w:val="20"/>
              </w:rPr>
              <w:t xml:space="preserve"> being drafted by the government.</w:t>
            </w:r>
          </w:p>
        </w:tc>
      </w:tr>
      <w:tr w:rsidR="007D2581" w:rsidRPr="00164B4E" w14:paraId="4D18FF51"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329488C" w14:textId="77777777" w:rsidR="007D2581" w:rsidRDefault="007D2581" w:rsidP="00F80C56">
            <w:pPr>
              <w:jc w:val="center"/>
              <w:rPr>
                <w:rFonts w:eastAsiaTheme="minorEastAsia"/>
                <w:b w:val="0"/>
                <w:bCs w:val="0"/>
                <w:sz w:val="20"/>
                <w:szCs w:val="20"/>
              </w:rPr>
            </w:pPr>
            <w:hyperlink r:id="rId115" w:history="1">
              <w:proofErr w:type="spellStart"/>
              <w:proofErr w:type="gramStart"/>
              <w:r w:rsidRPr="000A0689">
                <w:rPr>
                  <w:rStyle w:val="Hyperlink"/>
                  <w:rFonts w:eastAsiaTheme="minorEastAsia"/>
                  <w:b w:val="0"/>
                  <w:bCs w:val="0"/>
                  <w:sz w:val="20"/>
                  <w:szCs w:val="20"/>
                </w:rPr>
                <w:t>ResDH</w:t>
              </w:r>
              <w:proofErr w:type="spellEnd"/>
              <w:r w:rsidRPr="000A0689">
                <w:rPr>
                  <w:rStyle w:val="Hyperlink"/>
                  <w:rFonts w:eastAsiaTheme="minorEastAsia"/>
                  <w:b w:val="0"/>
                  <w:bCs w:val="0"/>
                  <w:sz w:val="20"/>
                  <w:szCs w:val="20"/>
                </w:rPr>
                <w:t>(</w:t>
              </w:r>
              <w:proofErr w:type="gramEnd"/>
              <w:r w:rsidRPr="000A0689">
                <w:rPr>
                  <w:rStyle w:val="Hyperlink"/>
                  <w:rFonts w:eastAsiaTheme="minorEastAsia"/>
                  <w:b w:val="0"/>
                  <w:bCs w:val="0"/>
                  <w:sz w:val="20"/>
                  <w:szCs w:val="20"/>
                </w:rPr>
                <w:t>2002)68</w:t>
              </w:r>
            </w:hyperlink>
          </w:p>
        </w:tc>
        <w:tc>
          <w:tcPr>
            <w:tcW w:w="1514" w:type="dxa"/>
            <w:tcMar>
              <w:top w:w="113" w:type="dxa"/>
              <w:bottom w:w="113" w:type="dxa"/>
            </w:tcMar>
          </w:tcPr>
          <w:p w14:paraId="71D0F5E1"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NDL / </w:t>
            </w:r>
            <w:proofErr w:type="spellStart"/>
            <w:r>
              <w:rPr>
                <w:rFonts w:eastAsiaTheme="minorEastAsia"/>
                <w:b/>
                <w:bCs/>
                <w:sz w:val="20"/>
                <w:szCs w:val="20"/>
              </w:rPr>
              <w:t>Menckeberg</w:t>
            </w:r>
            <w:proofErr w:type="spellEnd"/>
          </w:p>
        </w:tc>
        <w:tc>
          <w:tcPr>
            <w:tcW w:w="1120" w:type="dxa"/>
            <w:tcMar>
              <w:top w:w="113" w:type="dxa"/>
              <w:bottom w:w="113" w:type="dxa"/>
            </w:tcMar>
          </w:tcPr>
          <w:p w14:paraId="78759C77"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25514/94</w:t>
            </w:r>
          </w:p>
        </w:tc>
        <w:tc>
          <w:tcPr>
            <w:tcW w:w="1334" w:type="dxa"/>
            <w:tcMar>
              <w:top w:w="113" w:type="dxa"/>
              <w:left w:w="0" w:type="dxa"/>
              <w:bottom w:w="113" w:type="dxa"/>
              <w:right w:w="0" w:type="dxa"/>
            </w:tcMar>
          </w:tcPr>
          <w:p w14:paraId="53007871" w14:textId="77777777" w:rsidR="007D2581" w:rsidRPr="000A0689"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12/11/1998</w:t>
            </w:r>
          </w:p>
        </w:tc>
        <w:tc>
          <w:tcPr>
            <w:tcW w:w="3734" w:type="dxa"/>
            <w:tcMar>
              <w:top w:w="113" w:type="dxa"/>
              <w:bottom w:w="113" w:type="dxa"/>
            </w:tcMar>
          </w:tcPr>
          <w:p w14:paraId="54196097" w14:textId="77777777" w:rsidR="007D2581" w:rsidRPr="000A0689"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DA3230">
              <w:rPr>
                <w:rFonts w:eastAsiaTheme="minorEastAsia"/>
                <w:b/>
                <w:bCs/>
                <w:i/>
                <w:iCs/>
                <w:sz w:val="20"/>
                <w:szCs w:val="20"/>
              </w:rPr>
              <w:t>Access to and effective functioning of justice</w:t>
            </w:r>
            <w:r w:rsidRPr="00020F9E">
              <w:rPr>
                <w:rFonts w:eastAsiaTheme="minorEastAsia"/>
                <w:i/>
                <w:iCs/>
                <w:sz w:val="20"/>
                <w:szCs w:val="20"/>
              </w:rPr>
              <w:t xml:space="preserve">: </w:t>
            </w:r>
            <w:r w:rsidRPr="00FE729D">
              <w:rPr>
                <w:rFonts w:eastAsiaTheme="minorEastAsia"/>
                <w:i/>
                <w:iCs/>
                <w:sz w:val="20"/>
                <w:szCs w:val="20"/>
              </w:rPr>
              <w:t>Unfair criminal proceedings before the Appeal Court resulting in the applicant’s conviction to a four-months prison sentence in spite of the fact that the summons for the hearing had not reached him and that his lawyer had not been allowed to conduct any defence or to question witnesses in his absence. (Article 6 §1)</w:t>
            </w:r>
          </w:p>
        </w:tc>
        <w:tc>
          <w:tcPr>
            <w:tcW w:w="5199" w:type="dxa"/>
            <w:tcMar>
              <w:top w:w="113" w:type="dxa"/>
              <w:bottom w:w="113" w:type="dxa"/>
            </w:tcMar>
          </w:tcPr>
          <w:p w14:paraId="6C9B5D04"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A0689">
              <w:rPr>
                <w:rFonts w:eastAsiaTheme="minorEastAsia"/>
                <w:i/>
                <w:iCs/>
                <w:sz w:val="20"/>
                <w:szCs w:val="20"/>
                <w:u w:val="single"/>
              </w:rPr>
              <w:t>Individual measures</w:t>
            </w:r>
            <w:r w:rsidRPr="4C4FCEC4">
              <w:rPr>
                <w:rFonts w:eastAsiaTheme="minorEastAsia"/>
                <w:sz w:val="20"/>
                <w:szCs w:val="20"/>
              </w:rPr>
              <w:t>:</w:t>
            </w:r>
            <w:r>
              <w:rPr>
                <w:rFonts w:eastAsiaTheme="minorEastAsia"/>
                <w:sz w:val="20"/>
                <w:szCs w:val="20"/>
              </w:rPr>
              <w:t xml:space="preserve"> No claim submitted.</w:t>
            </w:r>
          </w:p>
          <w:p w14:paraId="1F4C4C54" w14:textId="77777777" w:rsidR="007D2581" w:rsidRPr="00FE729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lang w:val="en-US"/>
              </w:rPr>
            </w:pPr>
            <w:r w:rsidRPr="00FE729D">
              <w:rPr>
                <w:rFonts w:eastAsiaTheme="minorEastAsia"/>
                <w:i/>
                <w:iCs/>
                <w:sz w:val="20"/>
                <w:szCs w:val="20"/>
                <w:u w:val="single"/>
              </w:rPr>
              <w:t>General measures</w:t>
            </w:r>
            <w:r>
              <w:rPr>
                <w:rFonts w:eastAsiaTheme="minorEastAsia"/>
                <w:sz w:val="20"/>
                <w:szCs w:val="20"/>
              </w:rPr>
              <w:t xml:space="preserve">: In </w:t>
            </w:r>
            <w:r w:rsidRPr="00FE729D">
              <w:rPr>
                <w:rFonts w:eastAsiaTheme="minorEastAsia"/>
                <w:sz w:val="20"/>
                <w:szCs w:val="20"/>
              </w:rPr>
              <w:t xml:space="preserve">1998, a computerised data base </w:t>
            </w:r>
            <w:r>
              <w:rPr>
                <w:rFonts w:eastAsiaTheme="minorEastAsia"/>
                <w:sz w:val="20"/>
                <w:szCs w:val="20"/>
              </w:rPr>
              <w:t>was introduced</w:t>
            </w:r>
            <w:r w:rsidRPr="00FE729D">
              <w:rPr>
                <w:rFonts w:eastAsiaTheme="minorEastAsia"/>
                <w:sz w:val="20"/>
                <w:szCs w:val="20"/>
              </w:rPr>
              <w:t xml:space="preserve"> enabl</w:t>
            </w:r>
            <w:r>
              <w:rPr>
                <w:rFonts w:eastAsiaTheme="minorEastAsia"/>
                <w:sz w:val="20"/>
                <w:szCs w:val="20"/>
              </w:rPr>
              <w:t>ing</w:t>
            </w:r>
            <w:r w:rsidRPr="00FE729D">
              <w:rPr>
                <w:rFonts w:eastAsiaTheme="minorEastAsia"/>
                <w:sz w:val="20"/>
                <w:szCs w:val="20"/>
              </w:rPr>
              <w:t xml:space="preserve"> public prosecutors to ensure that judicial documents, including summonses, are also effectively served to </w:t>
            </w:r>
            <w:r>
              <w:rPr>
                <w:rFonts w:eastAsiaTheme="minorEastAsia"/>
                <w:sz w:val="20"/>
                <w:szCs w:val="20"/>
              </w:rPr>
              <w:t xml:space="preserve">persons </w:t>
            </w:r>
            <w:r w:rsidRPr="00FE729D">
              <w:rPr>
                <w:rFonts w:eastAsiaTheme="minorEastAsia"/>
                <w:sz w:val="20"/>
                <w:szCs w:val="20"/>
              </w:rPr>
              <w:t>detained.</w:t>
            </w:r>
            <w:r>
              <w:rPr>
                <w:rFonts w:eastAsiaTheme="minorEastAsia"/>
                <w:sz w:val="20"/>
                <w:szCs w:val="20"/>
              </w:rPr>
              <w:t xml:space="preserve"> </w:t>
            </w:r>
            <w:r w:rsidRPr="00FE729D">
              <w:rPr>
                <w:rFonts w:eastAsiaTheme="minorEastAsia"/>
                <w:sz w:val="20"/>
                <w:szCs w:val="20"/>
              </w:rPr>
              <w:t xml:space="preserve">As regards the possibility for the lawyer to plead, even in the absence of the accused, see Resolutions </w:t>
            </w:r>
            <w:hyperlink r:id="rId116" w:history="1">
              <w:r w:rsidRPr="00FE729D">
                <w:rPr>
                  <w:rStyle w:val="Hyperlink"/>
                  <w:rFonts w:eastAsiaTheme="minorEastAsia"/>
                  <w:sz w:val="20"/>
                  <w:szCs w:val="20"/>
                </w:rPr>
                <w:t>DH (95) 240</w:t>
              </w:r>
            </w:hyperlink>
            <w:r w:rsidRPr="00FE729D">
              <w:rPr>
                <w:rFonts w:eastAsiaTheme="minorEastAsia"/>
                <w:sz w:val="20"/>
                <w:szCs w:val="20"/>
              </w:rPr>
              <w:t xml:space="preserve"> and </w:t>
            </w:r>
            <w:hyperlink r:id="rId117" w:history="1">
              <w:r w:rsidRPr="00585FA4">
                <w:rPr>
                  <w:rStyle w:val="Hyperlink"/>
                  <w:rFonts w:eastAsiaTheme="minorEastAsia"/>
                  <w:sz w:val="20"/>
                  <w:szCs w:val="20"/>
                </w:rPr>
                <w:t>DH (99) 241</w:t>
              </w:r>
            </w:hyperlink>
            <w:r>
              <w:rPr>
                <w:rFonts w:eastAsiaTheme="minorEastAsia"/>
                <w:sz w:val="20"/>
                <w:szCs w:val="20"/>
              </w:rPr>
              <w:t xml:space="preserve"> in </w:t>
            </w:r>
            <w:r w:rsidRPr="00FE729D">
              <w:rPr>
                <w:rFonts w:eastAsiaTheme="minorEastAsia"/>
                <w:sz w:val="20"/>
                <w:szCs w:val="20"/>
              </w:rPr>
              <w:t xml:space="preserve">the Lala and </w:t>
            </w:r>
            <w:proofErr w:type="spellStart"/>
            <w:r w:rsidRPr="00FE729D">
              <w:rPr>
                <w:rFonts w:eastAsiaTheme="minorEastAsia"/>
                <w:sz w:val="20"/>
                <w:szCs w:val="20"/>
              </w:rPr>
              <w:t>Pelladoah</w:t>
            </w:r>
            <w:proofErr w:type="spellEnd"/>
            <w:r w:rsidRPr="00FE729D">
              <w:rPr>
                <w:rFonts w:eastAsiaTheme="minorEastAsia"/>
                <w:sz w:val="20"/>
                <w:szCs w:val="20"/>
              </w:rPr>
              <w:t xml:space="preserve"> cases</w:t>
            </w:r>
            <w:r>
              <w:rPr>
                <w:rFonts w:eastAsiaTheme="minorEastAsia"/>
                <w:sz w:val="20"/>
                <w:szCs w:val="20"/>
              </w:rPr>
              <w:t>, in particular concerning new convention-conform</w:t>
            </w:r>
            <w:r>
              <w:t xml:space="preserve"> </w:t>
            </w:r>
            <w:r w:rsidRPr="00FE729D">
              <w:rPr>
                <w:rFonts w:eastAsiaTheme="minorEastAsia"/>
                <w:sz w:val="20"/>
                <w:szCs w:val="20"/>
              </w:rPr>
              <w:t>case-law</w:t>
            </w:r>
            <w:r>
              <w:rPr>
                <w:rFonts w:eastAsiaTheme="minorEastAsia"/>
                <w:sz w:val="20"/>
                <w:szCs w:val="20"/>
              </w:rPr>
              <w:t xml:space="preserve"> according to which</w:t>
            </w:r>
            <w:r w:rsidRPr="00FE729D">
              <w:rPr>
                <w:rFonts w:eastAsiaTheme="minorEastAsia"/>
                <w:sz w:val="20"/>
                <w:szCs w:val="20"/>
              </w:rPr>
              <w:t xml:space="preserve"> an accused who is absent from the public hearing to</w:t>
            </w:r>
            <w:r>
              <w:rPr>
                <w:rFonts w:eastAsiaTheme="minorEastAsia"/>
                <w:sz w:val="20"/>
                <w:szCs w:val="20"/>
              </w:rPr>
              <w:t xml:space="preserve"> </w:t>
            </w:r>
            <w:r w:rsidRPr="00FE729D">
              <w:rPr>
                <w:rFonts w:eastAsiaTheme="minorEastAsia"/>
                <w:sz w:val="20"/>
                <w:szCs w:val="20"/>
              </w:rPr>
              <w:t>which he has been summoned, has the right to have the defence</w:t>
            </w:r>
            <w:r>
              <w:rPr>
                <w:rFonts w:eastAsiaTheme="minorEastAsia"/>
                <w:sz w:val="20"/>
                <w:szCs w:val="20"/>
              </w:rPr>
              <w:t xml:space="preserve"> </w:t>
            </w:r>
            <w:r w:rsidRPr="00FE729D">
              <w:rPr>
                <w:rFonts w:eastAsiaTheme="minorEastAsia"/>
                <w:sz w:val="20"/>
                <w:szCs w:val="20"/>
              </w:rPr>
              <w:t>presented by counsel</w:t>
            </w:r>
            <w:r>
              <w:rPr>
                <w:rFonts w:eastAsiaTheme="minorEastAsia"/>
                <w:sz w:val="20"/>
                <w:szCs w:val="20"/>
              </w:rPr>
              <w:t xml:space="preserve">. </w:t>
            </w:r>
            <w:r w:rsidRPr="00FE729D">
              <w:rPr>
                <w:rFonts w:eastAsiaTheme="minorEastAsia"/>
                <w:sz w:val="20"/>
                <w:szCs w:val="20"/>
              </w:rPr>
              <w:t>Subsequently, th</w:t>
            </w:r>
            <w:r>
              <w:rPr>
                <w:rFonts w:eastAsiaTheme="minorEastAsia"/>
                <w:sz w:val="20"/>
                <w:szCs w:val="20"/>
              </w:rPr>
              <w:t>is</w:t>
            </w:r>
            <w:r w:rsidRPr="00FE729D">
              <w:rPr>
                <w:rFonts w:eastAsiaTheme="minorEastAsia"/>
                <w:sz w:val="20"/>
                <w:szCs w:val="20"/>
              </w:rPr>
              <w:t xml:space="preserve"> new practice was codified by </w:t>
            </w:r>
            <w:r>
              <w:rPr>
                <w:rFonts w:eastAsiaTheme="minorEastAsia"/>
                <w:sz w:val="20"/>
                <w:szCs w:val="20"/>
              </w:rPr>
              <w:t xml:space="preserve">an amendment </w:t>
            </w:r>
            <w:r w:rsidRPr="00FE729D">
              <w:rPr>
                <w:rFonts w:eastAsiaTheme="minorEastAsia"/>
                <w:sz w:val="20"/>
                <w:szCs w:val="20"/>
              </w:rPr>
              <w:t xml:space="preserve">of the Code of Criminal Procedure </w:t>
            </w:r>
            <w:r>
              <w:rPr>
                <w:rFonts w:eastAsiaTheme="minorEastAsia"/>
                <w:sz w:val="20"/>
                <w:szCs w:val="20"/>
              </w:rPr>
              <w:t xml:space="preserve">in 1998, </w:t>
            </w:r>
            <w:r w:rsidRPr="00FE729D">
              <w:rPr>
                <w:rFonts w:eastAsiaTheme="minorEastAsia"/>
                <w:sz w:val="20"/>
                <w:szCs w:val="20"/>
              </w:rPr>
              <w:t>provid</w:t>
            </w:r>
            <w:r>
              <w:rPr>
                <w:rFonts w:eastAsiaTheme="minorEastAsia"/>
                <w:sz w:val="20"/>
                <w:szCs w:val="20"/>
              </w:rPr>
              <w:t>ing</w:t>
            </w:r>
            <w:r w:rsidRPr="00FE729D">
              <w:rPr>
                <w:rFonts w:eastAsiaTheme="minorEastAsia"/>
                <w:sz w:val="20"/>
                <w:szCs w:val="20"/>
              </w:rPr>
              <w:t xml:space="preserve"> that a defendant who is absent from the trial may </w:t>
            </w:r>
            <w:r w:rsidRPr="00FE729D">
              <w:rPr>
                <w:rFonts w:eastAsiaTheme="minorEastAsia"/>
                <w:sz w:val="20"/>
                <w:szCs w:val="20"/>
              </w:rPr>
              <w:lastRenderedPageBreak/>
              <w:t>be defended by a lawyer, provided that the lawyer has been duly authorised by his client to do so. A defendant who is absent and has authorised his lawyer to conduct his defence will not be declared in default of appearance</w:t>
            </w:r>
            <w:r>
              <w:rPr>
                <w:rFonts w:eastAsiaTheme="minorEastAsia"/>
                <w:sz w:val="20"/>
                <w:szCs w:val="20"/>
              </w:rPr>
              <w:t>.</w:t>
            </w:r>
          </w:p>
        </w:tc>
      </w:tr>
      <w:tr w:rsidR="007D2581" w:rsidRPr="00164B4E" w14:paraId="50B9D447"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307A73B" w14:textId="77777777" w:rsidR="007D2581" w:rsidRPr="00422764" w:rsidRDefault="007D2581" w:rsidP="00F80C56">
            <w:pPr>
              <w:jc w:val="center"/>
              <w:rPr>
                <w:rFonts w:eastAsiaTheme="minorEastAsia"/>
                <w:b w:val="0"/>
                <w:bCs w:val="0"/>
                <w:sz w:val="20"/>
                <w:szCs w:val="20"/>
              </w:rPr>
            </w:pPr>
            <w:hyperlink r:id="rId118" w:history="1">
              <w:r w:rsidRPr="0065617C">
                <w:rPr>
                  <w:rStyle w:val="Hyperlink"/>
                  <w:rFonts w:eastAsiaTheme="minorEastAsia"/>
                  <w:b w:val="0"/>
                  <w:bCs w:val="0"/>
                  <w:sz w:val="20"/>
                  <w:szCs w:val="20"/>
                </w:rPr>
                <w:t>CM/</w:t>
              </w:r>
              <w:proofErr w:type="spellStart"/>
              <w:proofErr w:type="gramStart"/>
              <w:r w:rsidRPr="0065617C">
                <w:rPr>
                  <w:rStyle w:val="Hyperlink"/>
                  <w:rFonts w:eastAsiaTheme="minorEastAsia"/>
                  <w:b w:val="0"/>
                  <w:bCs w:val="0"/>
                  <w:sz w:val="20"/>
                  <w:szCs w:val="20"/>
                </w:rPr>
                <w:t>ResDH</w:t>
              </w:r>
              <w:proofErr w:type="spellEnd"/>
              <w:r w:rsidRPr="0065617C">
                <w:rPr>
                  <w:rStyle w:val="Hyperlink"/>
                  <w:rFonts w:eastAsiaTheme="minorEastAsia"/>
                  <w:b w:val="0"/>
                  <w:bCs w:val="0"/>
                  <w:sz w:val="20"/>
                  <w:szCs w:val="20"/>
                </w:rPr>
                <w:t>(</w:t>
              </w:r>
              <w:proofErr w:type="gramEnd"/>
              <w:r w:rsidRPr="0065617C">
                <w:rPr>
                  <w:rStyle w:val="Hyperlink"/>
                  <w:rFonts w:eastAsiaTheme="minorEastAsia"/>
                  <w:b w:val="0"/>
                  <w:bCs w:val="0"/>
                  <w:sz w:val="20"/>
                  <w:szCs w:val="20"/>
                </w:rPr>
                <w:t>2002)131</w:t>
              </w:r>
            </w:hyperlink>
          </w:p>
        </w:tc>
        <w:tc>
          <w:tcPr>
            <w:tcW w:w="1514" w:type="dxa"/>
            <w:tcMar>
              <w:top w:w="113" w:type="dxa"/>
              <w:bottom w:w="113" w:type="dxa"/>
            </w:tcMar>
          </w:tcPr>
          <w:p w14:paraId="67A77658"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NDL / Van Nus</w:t>
            </w:r>
          </w:p>
        </w:tc>
        <w:tc>
          <w:tcPr>
            <w:tcW w:w="1120" w:type="dxa"/>
            <w:tcMar>
              <w:top w:w="113" w:type="dxa"/>
              <w:bottom w:w="113" w:type="dxa"/>
            </w:tcMar>
          </w:tcPr>
          <w:p w14:paraId="1E740E19"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37538/97</w:t>
            </w:r>
          </w:p>
        </w:tc>
        <w:tc>
          <w:tcPr>
            <w:tcW w:w="1334" w:type="dxa"/>
            <w:tcMar>
              <w:top w:w="113" w:type="dxa"/>
              <w:left w:w="0" w:type="dxa"/>
              <w:bottom w:w="113" w:type="dxa"/>
              <w:right w:w="0" w:type="dxa"/>
            </w:tcMar>
          </w:tcPr>
          <w:p w14:paraId="654D9FC9" w14:textId="77777777" w:rsidR="007D2581" w:rsidRPr="0065617C"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65617C">
              <w:rPr>
                <w:rFonts w:eastAsiaTheme="minorEastAsia"/>
                <w:b/>
                <w:bCs/>
                <w:sz w:val="20"/>
                <w:szCs w:val="20"/>
              </w:rPr>
              <w:t>24/07/2001</w:t>
            </w:r>
          </w:p>
          <w:p w14:paraId="6DF7BF87"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547B9241"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t xml:space="preserve"> </w:t>
            </w:r>
            <w:r w:rsidRPr="0001004B">
              <w:rPr>
                <w:rFonts w:eastAsiaTheme="minorEastAsia"/>
                <w:i/>
                <w:iCs/>
                <w:sz w:val="20"/>
                <w:szCs w:val="20"/>
              </w:rPr>
              <w:t xml:space="preserve">before </w:t>
            </w:r>
            <w:r>
              <w:rPr>
                <w:rFonts w:eastAsiaTheme="minorEastAsia"/>
                <w:i/>
                <w:iCs/>
                <w:sz w:val="20"/>
                <w:szCs w:val="20"/>
              </w:rPr>
              <w:t>administrative</w:t>
            </w:r>
            <w:r w:rsidRPr="0001004B">
              <w:rPr>
                <w:rFonts w:eastAsiaTheme="minorEastAsia"/>
                <w:i/>
                <w:iCs/>
                <w:sz w:val="20"/>
                <w:szCs w:val="20"/>
              </w:rPr>
              <w:t xml:space="preserve"> court</w:t>
            </w:r>
            <w:r>
              <w:rPr>
                <w:rFonts w:eastAsiaTheme="minorEastAsia"/>
                <w:i/>
                <w:iCs/>
                <w:sz w:val="20"/>
                <w:szCs w:val="20"/>
              </w:rPr>
              <w:t>s</w:t>
            </w:r>
            <w:r w:rsidRPr="00020F9E">
              <w:rPr>
                <w:rFonts w:eastAsiaTheme="minorEastAsia"/>
                <w:i/>
                <w:iCs/>
                <w:sz w:val="20"/>
                <w:szCs w:val="20"/>
              </w:rPr>
              <w:t>. (Article 6 §1)</w:t>
            </w:r>
          </w:p>
        </w:tc>
        <w:tc>
          <w:tcPr>
            <w:tcW w:w="5199" w:type="dxa"/>
            <w:tcMar>
              <w:top w:w="113" w:type="dxa"/>
              <w:bottom w:w="113" w:type="dxa"/>
            </w:tcMar>
          </w:tcPr>
          <w:p w14:paraId="23A6BD54"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4EBA00B4"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None.</w:t>
            </w:r>
          </w:p>
        </w:tc>
      </w:tr>
      <w:tr w:rsidR="007D2581" w:rsidRPr="00164B4E" w14:paraId="0713AF38"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4118E4D" w14:textId="77777777" w:rsidR="007D2581" w:rsidRPr="00422764" w:rsidRDefault="007D2581" w:rsidP="00F80C56">
            <w:pPr>
              <w:jc w:val="center"/>
              <w:rPr>
                <w:rFonts w:eastAsiaTheme="minorEastAsia"/>
                <w:b w:val="0"/>
                <w:bCs w:val="0"/>
                <w:sz w:val="20"/>
                <w:szCs w:val="20"/>
              </w:rPr>
            </w:pPr>
            <w:hyperlink r:id="rId119" w:history="1">
              <w:proofErr w:type="spellStart"/>
              <w:proofErr w:type="gramStart"/>
              <w:r w:rsidRPr="00585FA4">
                <w:rPr>
                  <w:rStyle w:val="Hyperlink"/>
                  <w:rFonts w:eastAsiaTheme="minorEastAsia"/>
                  <w:b w:val="0"/>
                  <w:bCs w:val="0"/>
                  <w:sz w:val="20"/>
                  <w:szCs w:val="20"/>
                </w:rPr>
                <w:t>ResDH</w:t>
              </w:r>
              <w:proofErr w:type="spellEnd"/>
              <w:r w:rsidRPr="00585FA4">
                <w:rPr>
                  <w:rStyle w:val="Hyperlink"/>
                  <w:rFonts w:eastAsiaTheme="minorEastAsia"/>
                  <w:b w:val="0"/>
                  <w:bCs w:val="0"/>
                  <w:sz w:val="20"/>
                  <w:szCs w:val="20"/>
                </w:rPr>
                <w:t>(</w:t>
              </w:r>
              <w:proofErr w:type="gramEnd"/>
              <w:r w:rsidRPr="00585FA4">
                <w:rPr>
                  <w:rStyle w:val="Hyperlink"/>
                  <w:rFonts w:eastAsiaTheme="minorEastAsia"/>
                  <w:b w:val="0"/>
                  <w:bCs w:val="0"/>
                  <w:sz w:val="20"/>
                  <w:szCs w:val="20"/>
                </w:rPr>
                <w:t>2002)69</w:t>
              </w:r>
            </w:hyperlink>
          </w:p>
        </w:tc>
        <w:tc>
          <w:tcPr>
            <w:tcW w:w="1514" w:type="dxa"/>
            <w:tcMar>
              <w:top w:w="113" w:type="dxa"/>
              <w:bottom w:w="113" w:type="dxa"/>
            </w:tcMar>
          </w:tcPr>
          <w:p w14:paraId="308CBFAB"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NOR / Bergens </w:t>
            </w:r>
            <w:proofErr w:type="spellStart"/>
            <w:r w:rsidRPr="00422764">
              <w:rPr>
                <w:rFonts w:eastAsiaTheme="minorEastAsia"/>
                <w:b/>
                <w:bCs/>
                <w:sz w:val="20"/>
                <w:szCs w:val="20"/>
              </w:rPr>
              <w:t>Tidende</w:t>
            </w:r>
            <w:proofErr w:type="spellEnd"/>
            <w:r w:rsidRPr="00422764">
              <w:rPr>
                <w:rFonts w:eastAsiaTheme="minorEastAsia"/>
                <w:b/>
                <w:bCs/>
                <w:sz w:val="20"/>
                <w:szCs w:val="20"/>
              </w:rPr>
              <w:t xml:space="preserve"> and Others</w:t>
            </w:r>
          </w:p>
        </w:tc>
        <w:tc>
          <w:tcPr>
            <w:tcW w:w="1120" w:type="dxa"/>
            <w:tcMar>
              <w:top w:w="113" w:type="dxa"/>
              <w:bottom w:w="113" w:type="dxa"/>
            </w:tcMar>
          </w:tcPr>
          <w:p w14:paraId="22A1D698"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26132/95</w:t>
            </w:r>
          </w:p>
        </w:tc>
        <w:tc>
          <w:tcPr>
            <w:tcW w:w="1334" w:type="dxa"/>
            <w:tcMar>
              <w:top w:w="113" w:type="dxa"/>
              <w:left w:w="0" w:type="dxa"/>
              <w:bottom w:w="113" w:type="dxa"/>
              <w:right w:w="0" w:type="dxa"/>
            </w:tcMar>
          </w:tcPr>
          <w:p w14:paraId="35B24608" w14:textId="77777777" w:rsidR="007D2581" w:rsidRPr="00585FA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85FA4">
              <w:rPr>
                <w:rFonts w:eastAsiaTheme="minorEastAsia"/>
                <w:b/>
                <w:bCs/>
                <w:sz w:val="20"/>
                <w:szCs w:val="20"/>
              </w:rPr>
              <w:t>02/08/2000</w:t>
            </w:r>
          </w:p>
          <w:p w14:paraId="13357F52"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4C4FCEC4">
              <w:rPr>
                <w:rFonts w:eastAsiaTheme="minorEastAsia"/>
                <w:sz w:val="20"/>
                <w:szCs w:val="20"/>
              </w:rPr>
              <w:t>02/05/2000</w:t>
            </w:r>
          </w:p>
        </w:tc>
        <w:tc>
          <w:tcPr>
            <w:tcW w:w="3734" w:type="dxa"/>
            <w:tcMar>
              <w:top w:w="113" w:type="dxa"/>
              <w:bottom w:w="113" w:type="dxa"/>
            </w:tcMar>
          </w:tcPr>
          <w:p w14:paraId="06621B2C"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585FA4">
              <w:rPr>
                <w:rFonts w:eastAsiaTheme="minorEastAsia"/>
                <w:b/>
                <w:bCs/>
                <w:i/>
                <w:iCs/>
                <w:sz w:val="20"/>
                <w:szCs w:val="20"/>
              </w:rPr>
              <w:t>Freedom of expression</w:t>
            </w:r>
            <w:r w:rsidRPr="00020F9E">
              <w:rPr>
                <w:rFonts w:eastAsiaTheme="minorEastAsia"/>
                <w:i/>
                <w:iCs/>
                <w:sz w:val="20"/>
                <w:szCs w:val="20"/>
              </w:rPr>
              <w:t>: Disproportionate interference on account of the applicant newspaper and its two editors being convicted in civil defamation proceedings following the publication of critical articles on questions of public interest. (Article 10)</w:t>
            </w:r>
          </w:p>
        </w:tc>
        <w:tc>
          <w:tcPr>
            <w:tcW w:w="5199" w:type="dxa"/>
            <w:tcMar>
              <w:top w:w="113" w:type="dxa"/>
              <w:bottom w:w="113" w:type="dxa"/>
            </w:tcMar>
          </w:tcPr>
          <w:p w14:paraId="7CB92B2A"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585FA4">
              <w:rPr>
                <w:rFonts w:eastAsiaTheme="minorEastAsia"/>
                <w:i/>
                <w:iCs/>
                <w:sz w:val="20"/>
                <w:szCs w:val="20"/>
                <w:u w:val="single"/>
              </w:rPr>
              <w:t>Individual measures</w:t>
            </w:r>
            <w:r w:rsidRPr="4C4FCEC4">
              <w:rPr>
                <w:rFonts w:eastAsiaTheme="minorEastAsia"/>
                <w:sz w:val="20"/>
                <w:szCs w:val="20"/>
              </w:rPr>
              <w:t>: Just satisfaction in respect of pecuniary damage (fine imposed) paid. No claim for non-pecuniary damage submitted. The conviction was not mentioned in any judicial record. The applicants had the possibility to request reopening of the impugned proceedings.</w:t>
            </w:r>
          </w:p>
          <w:p w14:paraId="66B9F5B3" w14:textId="63702B89" w:rsidR="007D2581" w:rsidRPr="00F473E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585FA4">
              <w:rPr>
                <w:rFonts w:eastAsiaTheme="minorEastAsia"/>
                <w:i/>
                <w:iCs/>
                <w:sz w:val="20"/>
                <w:szCs w:val="20"/>
                <w:u w:val="single"/>
              </w:rPr>
              <w:t>General measures</w:t>
            </w:r>
            <w:r w:rsidRPr="4C4FCEC4">
              <w:rPr>
                <w:rFonts w:eastAsiaTheme="minorEastAsia"/>
                <w:sz w:val="20"/>
                <w:szCs w:val="20"/>
              </w:rPr>
              <w:t xml:space="preserve">: Change of the Supreme Court’s jurisprudence adapting to ECHR case-law concerning defamation. The judgment was published and disseminated to domestic courts. In 1999, 2000 and 2003 different proposals for the revision of the Constitution to strengthen freedom of expression was submitted to Parliament. It was also proposed to amend the General Penal Code to clarify the distinction between statement of facts and value judgments. </w:t>
            </w:r>
          </w:p>
        </w:tc>
      </w:tr>
      <w:tr w:rsidR="007D2581" w:rsidRPr="00164B4E" w14:paraId="269C51CE"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935ACFF" w14:textId="77777777" w:rsidR="007D2581" w:rsidRPr="00422764" w:rsidRDefault="007D2581" w:rsidP="00F80C56">
            <w:pPr>
              <w:jc w:val="center"/>
              <w:rPr>
                <w:rFonts w:eastAsiaTheme="minorEastAsia"/>
                <w:b w:val="0"/>
                <w:bCs w:val="0"/>
                <w:sz w:val="20"/>
                <w:szCs w:val="20"/>
              </w:rPr>
            </w:pPr>
            <w:hyperlink r:id="rId120" w:history="1">
              <w:proofErr w:type="spellStart"/>
              <w:proofErr w:type="gramStart"/>
              <w:r w:rsidRPr="00585FA4">
                <w:rPr>
                  <w:rStyle w:val="Hyperlink"/>
                  <w:rFonts w:eastAsiaTheme="minorEastAsia"/>
                  <w:b w:val="0"/>
                  <w:bCs w:val="0"/>
                  <w:sz w:val="20"/>
                  <w:szCs w:val="20"/>
                </w:rPr>
                <w:t>ResDH</w:t>
              </w:r>
              <w:proofErr w:type="spellEnd"/>
              <w:r w:rsidRPr="00585FA4">
                <w:rPr>
                  <w:rStyle w:val="Hyperlink"/>
                  <w:rFonts w:eastAsiaTheme="minorEastAsia"/>
                  <w:b w:val="0"/>
                  <w:bCs w:val="0"/>
                  <w:sz w:val="20"/>
                  <w:szCs w:val="20"/>
                </w:rPr>
                <w:t>(</w:t>
              </w:r>
              <w:proofErr w:type="gramEnd"/>
              <w:r w:rsidRPr="00585FA4">
                <w:rPr>
                  <w:rStyle w:val="Hyperlink"/>
                  <w:rFonts w:eastAsiaTheme="minorEastAsia"/>
                  <w:b w:val="0"/>
                  <w:bCs w:val="0"/>
                  <w:sz w:val="20"/>
                  <w:szCs w:val="20"/>
                </w:rPr>
                <w:t>2002)70</w:t>
              </w:r>
            </w:hyperlink>
          </w:p>
        </w:tc>
        <w:tc>
          <w:tcPr>
            <w:tcW w:w="1514" w:type="dxa"/>
            <w:tcMar>
              <w:top w:w="113" w:type="dxa"/>
              <w:bottom w:w="113" w:type="dxa"/>
            </w:tcMar>
          </w:tcPr>
          <w:p w14:paraId="3B3A6836"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NOR / </w:t>
            </w:r>
            <w:proofErr w:type="spellStart"/>
            <w:r w:rsidRPr="00422764">
              <w:rPr>
                <w:rFonts w:eastAsiaTheme="minorEastAsia"/>
                <w:b/>
                <w:bCs/>
                <w:sz w:val="20"/>
                <w:szCs w:val="20"/>
              </w:rPr>
              <w:t>Bladet</w:t>
            </w:r>
            <w:proofErr w:type="spellEnd"/>
            <w:r w:rsidRPr="00422764">
              <w:rPr>
                <w:rFonts w:eastAsiaTheme="minorEastAsia"/>
                <w:b/>
                <w:bCs/>
                <w:sz w:val="20"/>
                <w:szCs w:val="20"/>
              </w:rPr>
              <w:t xml:space="preserve"> </w:t>
            </w:r>
            <w:proofErr w:type="spellStart"/>
            <w:r w:rsidRPr="00422764">
              <w:rPr>
                <w:rFonts w:eastAsiaTheme="minorEastAsia"/>
                <w:b/>
                <w:bCs/>
                <w:sz w:val="20"/>
                <w:szCs w:val="20"/>
              </w:rPr>
              <w:t>Tromsö</w:t>
            </w:r>
            <w:proofErr w:type="spellEnd"/>
            <w:r w:rsidRPr="00422764">
              <w:rPr>
                <w:rFonts w:eastAsiaTheme="minorEastAsia"/>
                <w:b/>
                <w:bCs/>
                <w:sz w:val="20"/>
                <w:szCs w:val="20"/>
              </w:rPr>
              <w:t xml:space="preserve"> A/S and Pal </w:t>
            </w:r>
            <w:proofErr w:type="spellStart"/>
            <w:r w:rsidRPr="00422764">
              <w:rPr>
                <w:rFonts w:eastAsiaTheme="minorEastAsia"/>
                <w:b/>
                <w:bCs/>
                <w:sz w:val="20"/>
                <w:szCs w:val="20"/>
              </w:rPr>
              <w:t>Stensas</w:t>
            </w:r>
            <w:proofErr w:type="spellEnd"/>
          </w:p>
        </w:tc>
        <w:tc>
          <w:tcPr>
            <w:tcW w:w="1120" w:type="dxa"/>
            <w:tcMar>
              <w:top w:w="113" w:type="dxa"/>
              <w:bottom w:w="113" w:type="dxa"/>
            </w:tcMar>
          </w:tcPr>
          <w:p w14:paraId="4ABCB496"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21980/93</w:t>
            </w:r>
          </w:p>
        </w:tc>
        <w:tc>
          <w:tcPr>
            <w:tcW w:w="1334" w:type="dxa"/>
            <w:tcMar>
              <w:top w:w="113" w:type="dxa"/>
              <w:left w:w="0" w:type="dxa"/>
              <w:bottom w:w="113" w:type="dxa"/>
              <w:right w:w="0" w:type="dxa"/>
            </w:tcMar>
          </w:tcPr>
          <w:p w14:paraId="4468B795" w14:textId="77777777" w:rsidR="007D2581" w:rsidRPr="00585FA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85FA4">
              <w:rPr>
                <w:rFonts w:eastAsiaTheme="minorEastAsia"/>
                <w:b/>
                <w:bCs/>
                <w:sz w:val="20"/>
                <w:szCs w:val="20"/>
              </w:rPr>
              <w:t>20/05/1999</w:t>
            </w:r>
          </w:p>
          <w:p w14:paraId="0057A7D9" w14:textId="77777777" w:rsidR="007D2581" w:rsidRPr="00DE5FCE"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4C4FCEC4">
              <w:rPr>
                <w:rFonts w:eastAsiaTheme="minorEastAsia"/>
                <w:sz w:val="20"/>
                <w:szCs w:val="20"/>
              </w:rPr>
              <w:t>Grand Chamber</w:t>
            </w:r>
          </w:p>
        </w:tc>
        <w:tc>
          <w:tcPr>
            <w:tcW w:w="3734" w:type="dxa"/>
            <w:tcMar>
              <w:top w:w="113" w:type="dxa"/>
              <w:bottom w:w="113" w:type="dxa"/>
            </w:tcMar>
          </w:tcPr>
          <w:p w14:paraId="3DCEE5B5"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585FA4">
              <w:rPr>
                <w:rFonts w:eastAsiaTheme="minorEastAsia"/>
                <w:b/>
                <w:bCs/>
                <w:i/>
                <w:iCs/>
                <w:sz w:val="20"/>
                <w:szCs w:val="20"/>
              </w:rPr>
              <w:t>Freedom of expression</w:t>
            </w:r>
            <w:r w:rsidRPr="00020F9E">
              <w:rPr>
                <w:rFonts w:eastAsiaTheme="minorEastAsia"/>
                <w:i/>
                <w:iCs/>
                <w:sz w:val="20"/>
                <w:szCs w:val="20"/>
              </w:rPr>
              <w:t>: Disproportionate interference on account of the applicant newspaper company and its editor being convicted in civil defamation proceedings for having published in good faith factual statements on questions of public interest, which were not proven to be true. (Article 10)</w:t>
            </w:r>
          </w:p>
        </w:tc>
        <w:tc>
          <w:tcPr>
            <w:tcW w:w="5199" w:type="dxa"/>
            <w:tcMar>
              <w:top w:w="113" w:type="dxa"/>
              <w:bottom w:w="113" w:type="dxa"/>
            </w:tcMar>
          </w:tcPr>
          <w:p w14:paraId="454F1B3C"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585FA4">
              <w:rPr>
                <w:rFonts w:eastAsiaTheme="minorEastAsia"/>
                <w:i/>
                <w:iCs/>
                <w:sz w:val="20"/>
                <w:szCs w:val="20"/>
                <w:u w:val="single"/>
              </w:rPr>
              <w:t>Individual measures</w:t>
            </w:r>
            <w:r w:rsidRPr="4C4FCEC4">
              <w:rPr>
                <w:rFonts w:eastAsiaTheme="minorEastAsia"/>
                <w:sz w:val="20"/>
                <w:szCs w:val="20"/>
              </w:rPr>
              <w:t>: Just satisfaction in respect of pecuniary damage (fine imposed) paid. The conviction was not mentioned in any judicial record. The applicants had the possibility to request reopening of the impugned proceedings.</w:t>
            </w:r>
          </w:p>
          <w:p w14:paraId="06D4A3CB" w14:textId="61431C08" w:rsidR="007D2581" w:rsidRPr="00F473ED"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585FA4">
              <w:rPr>
                <w:rFonts w:eastAsiaTheme="minorEastAsia"/>
                <w:i/>
                <w:iCs/>
                <w:sz w:val="20"/>
                <w:szCs w:val="20"/>
                <w:u w:val="single"/>
              </w:rPr>
              <w:t>General measures</w:t>
            </w:r>
            <w:r w:rsidRPr="4C4FCEC4">
              <w:rPr>
                <w:rFonts w:eastAsiaTheme="minorEastAsia"/>
                <w:sz w:val="20"/>
                <w:szCs w:val="20"/>
              </w:rPr>
              <w:t xml:space="preserve">: Change of the Supreme Court’s jurisprudence adapting to ECHR case-law concerning defamation. The judgment was published and disseminated to domestic courts. In 1999, 2000 and 2003 different proposals for the revision of the Constitution to strengthen </w:t>
            </w:r>
            <w:r w:rsidRPr="4C4FCEC4">
              <w:rPr>
                <w:rFonts w:eastAsiaTheme="minorEastAsia"/>
                <w:sz w:val="20"/>
                <w:szCs w:val="20"/>
              </w:rPr>
              <w:lastRenderedPageBreak/>
              <w:t xml:space="preserve">freedom of expression was submitted to Parliament. It was also proposed to amend the General Penal Code to clarify the distinction between statement of facts and value judgments. </w:t>
            </w:r>
          </w:p>
        </w:tc>
      </w:tr>
      <w:tr w:rsidR="007D2581" w:rsidRPr="00164B4E" w14:paraId="62852033"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5FB0202" w14:textId="77777777" w:rsidR="007D2581" w:rsidRPr="00422764" w:rsidRDefault="007D2581" w:rsidP="00F80C56">
            <w:pPr>
              <w:jc w:val="center"/>
              <w:rPr>
                <w:rFonts w:eastAsiaTheme="minorEastAsia"/>
                <w:b w:val="0"/>
                <w:bCs w:val="0"/>
                <w:sz w:val="20"/>
                <w:szCs w:val="20"/>
              </w:rPr>
            </w:pPr>
            <w:hyperlink r:id="rId121" w:history="1">
              <w:proofErr w:type="spellStart"/>
              <w:proofErr w:type="gramStart"/>
              <w:r w:rsidRPr="00585FA4">
                <w:rPr>
                  <w:rStyle w:val="Hyperlink"/>
                  <w:rFonts w:eastAsiaTheme="minorEastAsia"/>
                  <w:b w:val="0"/>
                  <w:bCs w:val="0"/>
                  <w:sz w:val="20"/>
                  <w:szCs w:val="20"/>
                </w:rPr>
                <w:t>ResDH</w:t>
              </w:r>
              <w:proofErr w:type="spellEnd"/>
              <w:r w:rsidRPr="00585FA4">
                <w:rPr>
                  <w:rStyle w:val="Hyperlink"/>
                  <w:rFonts w:eastAsiaTheme="minorEastAsia"/>
                  <w:b w:val="0"/>
                  <w:bCs w:val="0"/>
                  <w:sz w:val="20"/>
                  <w:szCs w:val="20"/>
                </w:rPr>
                <w:t>(</w:t>
              </w:r>
              <w:proofErr w:type="gramEnd"/>
              <w:r w:rsidRPr="00585FA4">
                <w:rPr>
                  <w:rStyle w:val="Hyperlink"/>
                  <w:rFonts w:eastAsiaTheme="minorEastAsia"/>
                  <w:b w:val="0"/>
                  <w:bCs w:val="0"/>
                  <w:sz w:val="20"/>
                  <w:szCs w:val="20"/>
                </w:rPr>
                <w:t>2002)71</w:t>
              </w:r>
            </w:hyperlink>
          </w:p>
        </w:tc>
        <w:tc>
          <w:tcPr>
            <w:tcW w:w="1514" w:type="dxa"/>
            <w:tcMar>
              <w:top w:w="113" w:type="dxa"/>
              <w:bottom w:w="113" w:type="dxa"/>
            </w:tcMar>
          </w:tcPr>
          <w:p w14:paraId="1988ED15"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NOR / Nilsen and Johnsen </w:t>
            </w:r>
          </w:p>
        </w:tc>
        <w:tc>
          <w:tcPr>
            <w:tcW w:w="1120" w:type="dxa"/>
            <w:tcMar>
              <w:top w:w="113" w:type="dxa"/>
              <w:bottom w:w="113" w:type="dxa"/>
            </w:tcMar>
          </w:tcPr>
          <w:p w14:paraId="34FBF6C0"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23118/93</w:t>
            </w:r>
          </w:p>
        </w:tc>
        <w:tc>
          <w:tcPr>
            <w:tcW w:w="1334" w:type="dxa"/>
            <w:tcMar>
              <w:top w:w="113" w:type="dxa"/>
              <w:left w:w="0" w:type="dxa"/>
              <w:bottom w:w="113" w:type="dxa"/>
              <w:right w:w="0" w:type="dxa"/>
            </w:tcMar>
          </w:tcPr>
          <w:p w14:paraId="4135FF76" w14:textId="77777777" w:rsidR="007D2581" w:rsidRPr="00585FA4"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585FA4">
              <w:rPr>
                <w:rFonts w:eastAsiaTheme="minorEastAsia"/>
                <w:b/>
                <w:bCs/>
                <w:sz w:val="20"/>
                <w:szCs w:val="20"/>
              </w:rPr>
              <w:t>25/11/1999</w:t>
            </w:r>
          </w:p>
        </w:tc>
        <w:tc>
          <w:tcPr>
            <w:tcW w:w="3734" w:type="dxa"/>
            <w:tcMar>
              <w:top w:w="113" w:type="dxa"/>
              <w:bottom w:w="113" w:type="dxa"/>
            </w:tcMar>
          </w:tcPr>
          <w:p w14:paraId="4F96384B"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585FA4">
              <w:rPr>
                <w:rFonts w:eastAsiaTheme="minorEastAsia"/>
                <w:b/>
                <w:bCs/>
                <w:i/>
                <w:iCs/>
                <w:sz w:val="20"/>
                <w:szCs w:val="20"/>
              </w:rPr>
              <w:t>Freedom of expression</w:t>
            </w:r>
            <w:r w:rsidRPr="00020F9E">
              <w:rPr>
                <w:rFonts w:eastAsiaTheme="minorEastAsia"/>
                <w:i/>
                <w:iCs/>
                <w:sz w:val="20"/>
                <w:szCs w:val="20"/>
              </w:rPr>
              <w:t>: Disproportionate interference on account of the applicants’ conviction in civil defamation proceedings following the publication of critical opinions on questions of public interest. (Article 10)</w:t>
            </w:r>
          </w:p>
        </w:tc>
        <w:tc>
          <w:tcPr>
            <w:tcW w:w="5199" w:type="dxa"/>
            <w:tcMar>
              <w:top w:w="113" w:type="dxa"/>
              <w:bottom w:w="113" w:type="dxa"/>
            </w:tcMar>
          </w:tcPr>
          <w:p w14:paraId="50FA7AB3"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585FA4">
              <w:rPr>
                <w:rFonts w:eastAsiaTheme="minorEastAsia"/>
                <w:i/>
                <w:iCs/>
                <w:sz w:val="20"/>
                <w:szCs w:val="20"/>
                <w:u w:val="single"/>
              </w:rPr>
              <w:t>Individual measures</w:t>
            </w:r>
            <w:r w:rsidRPr="4C4FCEC4">
              <w:rPr>
                <w:rFonts w:eastAsiaTheme="minorEastAsia"/>
                <w:sz w:val="20"/>
                <w:szCs w:val="20"/>
              </w:rPr>
              <w:t>: Just satisfaction in respect of pecuniary damage (fine imposed) paid. The finding of a violation constituted sufficient just satisfaction in respect of non-pecuniary damage. The conviction was not mentioned in any judicial record. The applicants had the possibility to request reopening of the impugned proceedings.</w:t>
            </w:r>
          </w:p>
          <w:p w14:paraId="3441FC9F" w14:textId="66974302" w:rsidR="007D2581" w:rsidRPr="00F473E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585FA4">
              <w:rPr>
                <w:rFonts w:eastAsiaTheme="minorEastAsia"/>
                <w:i/>
                <w:iCs/>
                <w:sz w:val="20"/>
                <w:szCs w:val="20"/>
                <w:u w:val="single"/>
              </w:rPr>
              <w:t>General measures</w:t>
            </w:r>
            <w:r w:rsidRPr="4C4FCEC4">
              <w:rPr>
                <w:rFonts w:eastAsiaTheme="minorEastAsia"/>
                <w:sz w:val="20"/>
                <w:szCs w:val="20"/>
              </w:rPr>
              <w:t xml:space="preserve">: Change of the Supreme Court’s jurisprudence adapting to ECHR case-law concerning defamation. The judgment was published and disseminated to domestic courts. In 1999, 2000 and 2003 different proposals for the revision of the Constitution to strengthen freedom of expression was submitted to Parliament. It was also proposed to amend the General Penal Code to clarify the distinction between statement of facts and value judgments. </w:t>
            </w:r>
          </w:p>
        </w:tc>
      </w:tr>
      <w:tr w:rsidR="007D2581" w:rsidRPr="00164B4E" w14:paraId="19846AF4"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8312676" w14:textId="77777777" w:rsidR="007D2581" w:rsidRPr="00422764" w:rsidRDefault="007D2581" w:rsidP="00F80C56">
            <w:pPr>
              <w:jc w:val="center"/>
              <w:rPr>
                <w:rFonts w:eastAsiaTheme="minorEastAsia"/>
                <w:b w:val="0"/>
                <w:bCs w:val="0"/>
                <w:sz w:val="20"/>
                <w:szCs w:val="20"/>
              </w:rPr>
            </w:pPr>
            <w:hyperlink r:id="rId122" w:history="1">
              <w:proofErr w:type="spellStart"/>
              <w:proofErr w:type="gramStart"/>
              <w:r w:rsidRPr="008620E3">
                <w:rPr>
                  <w:rStyle w:val="Hyperlink"/>
                  <w:rFonts w:eastAsiaTheme="minorEastAsia"/>
                  <w:b w:val="0"/>
                  <w:bCs w:val="0"/>
                  <w:sz w:val="20"/>
                  <w:szCs w:val="20"/>
                </w:rPr>
                <w:t>ResDH</w:t>
              </w:r>
              <w:proofErr w:type="spellEnd"/>
              <w:r w:rsidRPr="008620E3">
                <w:rPr>
                  <w:rStyle w:val="Hyperlink"/>
                  <w:rFonts w:eastAsiaTheme="minorEastAsia"/>
                  <w:b w:val="0"/>
                  <w:bCs w:val="0"/>
                  <w:sz w:val="20"/>
                  <w:szCs w:val="20"/>
                </w:rPr>
                <w:t>(</w:t>
              </w:r>
              <w:proofErr w:type="gramEnd"/>
              <w:r w:rsidRPr="008620E3">
                <w:rPr>
                  <w:rStyle w:val="Hyperlink"/>
                  <w:rFonts w:eastAsiaTheme="minorEastAsia"/>
                  <w:b w:val="0"/>
                  <w:bCs w:val="0"/>
                  <w:sz w:val="20"/>
                  <w:szCs w:val="20"/>
                </w:rPr>
                <w:t>2002)124</w:t>
              </w:r>
            </w:hyperlink>
          </w:p>
        </w:tc>
        <w:tc>
          <w:tcPr>
            <w:tcW w:w="1514" w:type="dxa"/>
            <w:tcMar>
              <w:top w:w="113" w:type="dxa"/>
              <w:bottom w:w="113" w:type="dxa"/>
            </w:tcMar>
          </w:tcPr>
          <w:p w14:paraId="009D3FDB"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POL / </w:t>
            </w:r>
            <w:proofErr w:type="spellStart"/>
            <w:r>
              <w:rPr>
                <w:rFonts w:eastAsiaTheme="minorEastAsia"/>
                <w:b/>
                <w:bCs/>
                <w:sz w:val="20"/>
                <w:szCs w:val="20"/>
              </w:rPr>
              <w:t>Niedbala</w:t>
            </w:r>
            <w:proofErr w:type="spellEnd"/>
          </w:p>
        </w:tc>
        <w:tc>
          <w:tcPr>
            <w:tcW w:w="1120" w:type="dxa"/>
            <w:tcMar>
              <w:top w:w="113" w:type="dxa"/>
              <w:bottom w:w="113" w:type="dxa"/>
            </w:tcMar>
          </w:tcPr>
          <w:p w14:paraId="2BA776DF"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27915/95</w:t>
            </w:r>
          </w:p>
        </w:tc>
        <w:tc>
          <w:tcPr>
            <w:tcW w:w="1334" w:type="dxa"/>
            <w:tcMar>
              <w:top w:w="113" w:type="dxa"/>
              <w:left w:w="0" w:type="dxa"/>
              <w:bottom w:w="113" w:type="dxa"/>
              <w:right w:w="0" w:type="dxa"/>
            </w:tcMar>
          </w:tcPr>
          <w:p w14:paraId="52881956" w14:textId="77777777" w:rsidR="007D2581" w:rsidRPr="00375306"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375306">
              <w:rPr>
                <w:rFonts w:eastAsiaTheme="minorEastAsia"/>
                <w:b/>
                <w:bCs/>
                <w:sz w:val="20"/>
                <w:szCs w:val="20"/>
              </w:rPr>
              <w:t>04/07/2000</w:t>
            </w:r>
          </w:p>
        </w:tc>
        <w:tc>
          <w:tcPr>
            <w:tcW w:w="3734" w:type="dxa"/>
            <w:tcMar>
              <w:top w:w="113" w:type="dxa"/>
              <w:bottom w:w="113" w:type="dxa"/>
            </w:tcMar>
          </w:tcPr>
          <w:p w14:paraId="4A40D2CB"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772232">
              <w:rPr>
                <w:rFonts w:eastAsiaTheme="minorEastAsia"/>
                <w:b/>
                <w:bCs/>
                <w:i/>
                <w:iCs/>
                <w:sz w:val="20"/>
                <w:szCs w:val="20"/>
              </w:rPr>
              <w:t>Protection of rights in detention and protection of private life</w:t>
            </w:r>
            <w:r>
              <w:rPr>
                <w:rFonts w:eastAsiaTheme="minorEastAsia"/>
                <w:i/>
                <w:iCs/>
                <w:sz w:val="20"/>
                <w:szCs w:val="20"/>
              </w:rPr>
              <w:t xml:space="preserve">: </w:t>
            </w:r>
            <w:r w:rsidRPr="00772232">
              <w:rPr>
                <w:rFonts w:eastAsiaTheme="minorEastAsia"/>
                <w:i/>
                <w:iCs/>
                <w:sz w:val="20"/>
                <w:szCs w:val="20"/>
              </w:rPr>
              <w:t>Detention on remand ordered by public prosecutor</w:t>
            </w:r>
            <w:r>
              <w:rPr>
                <w:rFonts w:eastAsiaTheme="minorEastAsia"/>
                <w:i/>
                <w:iCs/>
                <w:sz w:val="20"/>
                <w:szCs w:val="20"/>
              </w:rPr>
              <w:t xml:space="preserve"> (not offering sufficient guarantees of independence) without automatic judicial review; lack of opportunity to comment on the prosecutor’s submissions or to attend the court sessions concerning detention on remand as swell as </w:t>
            </w:r>
            <w:r w:rsidRPr="00772232">
              <w:rPr>
                <w:rFonts w:eastAsiaTheme="minorEastAsia"/>
                <w:i/>
                <w:iCs/>
                <w:sz w:val="20"/>
                <w:szCs w:val="20"/>
              </w:rPr>
              <w:t>interception, by the prison’s authorities, of a letter sent by the applicant to the Ombudsman of his country</w:t>
            </w:r>
            <w:r>
              <w:rPr>
                <w:rFonts w:eastAsiaTheme="minorEastAsia"/>
                <w:i/>
                <w:iCs/>
                <w:sz w:val="20"/>
                <w:szCs w:val="20"/>
              </w:rPr>
              <w:t>. (Articles 5 §§3+4 and 8)</w:t>
            </w:r>
          </w:p>
        </w:tc>
        <w:tc>
          <w:tcPr>
            <w:tcW w:w="5199" w:type="dxa"/>
            <w:tcMar>
              <w:top w:w="113" w:type="dxa"/>
              <w:bottom w:w="113" w:type="dxa"/>
            </w:tcMar>
          </w:tcPr>
          <w:p w14:paraId="33E3901C"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Individual measures</w:t>
            </w:r>
            <w:r w:rsidRPr="60C5C7DC">
              <w:rPr>
                <w:rFonts w:eastAsiaTheme="minorEastAsia"/>
                <w:sz w:val="20"/>
                <w:szCs w:val="20"/>
              </w:rPr>
              <w:t>: The finding of a violation constituted sufficient just satisfaction for non-pecuniary damage.</w:t>
            </w:r>
          </w:p>
          <w:p w14:paraId="3C1C5E42"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8620E3">
              <w:rPr>
                <w:rFonts w:eastAsiaTheme="minorEastAsia"/>
                <w:i/>
                <w:iCs/>
                <w:sz w:val="20"/>
                <w:szCs w:val="20"/>
                <w:u w:val="single"/>
              </w:rPr>
              <w:t>General measures</w:t>
            </w:r>
            <w:r>
              <w:rPr>
                <w:rFonts w:eastAsiaTheme="minorEastAsia"/>
                <w:sz w:val="20"/>
                <w:szCs w:val="20"/>
              </w:rPr>
              <w:t xml:space="preserve">: A </w:t>
            </w:r>
            <w:r w:rsidRPr="008620E3">
              <w:rPr>
                <w:rFonts w:eastAsiaTheme="minorEastAsia"/>
                <w:sz w:val="20"/>
                <w:szCs w:val="20"/>
              </w:rPr>
              <w:t>1995</w:t>
            </w:r>
            <w:r>
              <w:rPr>
                <w:rFonts w:eastAsiaTheme="minorEastAsia"/>
                <w:sz w:val="20"/>
                <w:szCs w:val="20"/>
              </w:rPr>
              <w:t xml:space="preserve"> amendment to</w:t>
            </w:r>
            <w:r w:rsidRPr="008620E3">
              <w:rPr>
                <w:rFonts w:eastAsiaTheme="minorEastAsia"/>
                <w:sz w:val="20"/>
                <w:szCs w:val="20"/>
              </w:rPr>
              <w:t xml:space="preserve"> the Code of Criminal Procedure and Other Criminal Statutes</w:t>
            </w:r>
            <w:r>
              <w:rPr>
                <w:rFonts w:eastAsiaTheme="minorEastAsia"/>
                <w:sz w:val="20"/>
                <w:szCs w:val="20"/>
              </w:rPr>
              <w:t xml:space="preserve"> ensured that</w:t>
            </w:r>
            <w:r w:rsidRPr="008620E3">
              <w:rPr>
                <w:rFonts w:eastAsiaTheme="minorEastAsia"/>
                <w:sz w:val="20"/>
                <w:szCs w:val="20"/>
              </w:rPr>
              <w:t xml:space="preserve"> detention on remand could be imposed only by a court order.</w:t>
            </w:r>
            <w:r>
              <w:rPr>
                <w:rFonts w:eastAsiaTheme="minorEastAsia"/>
                <w:sz w:val="20"/>
                <w:szCs w:val="20"/>
              </w:rPr>
              <w:t xml:space="preserve"> The judgment was published, </w:t>
            </w:r>
            <w:proofErr w:type="gramStart"/>
            <w:r>
              <w:rPr>
                <w:rFonts w:eastAsiaTheme="minorEastAsia"/>
                <w:sz w:val="20"/>
                <w:szCs w:val="20"/>
              </w:rPr>
              <w:t>translated</w:t>
            </w:r>
            <w:proofErr w:type="gramEnd"/>
            <w:r>
              <w:rPr>
                <w:rFonts w:eastAsiaTheme="minorEastAsia"/>
                <w:sz w:val="20"/>
                <w:szCs w:val="20"/>
              </w:rPr>
              <w:t xml:space="preserve"> and disseminated, </w:t>
            </w:r>
            <w:proofErr w:type="spellStart"/>
            <w:r>
              <w:rPr>
                <w:rFonts w:eastAsiaTheme="minorEastAsia"/>
                <w:sz w:val="20"/>
                <w:szCs w:val="20"/>
              </w:rPr>
              <w:t>i.a.</w:t>
            </w:r>
            <w:proofErr w:type="spellEnd"/>
            <w:r w:rsidRPr="008620E3">
              <w:rPr>
                <w:rFonts w:eastAsiaTheme="minorEastAsia"/>
                <w:sz w:val="20"/>
                <w:szCs w:val="20"/>
              </w:rPr>
              <w:t xml:space="preserve"> to the Ministry of Justice </w:t>
            </w:r>
            <w:r>
              <w:rPr>
                <w:rFonts w:eastAsiaTheme="minorEastAsia"/>
                <w:sz w:val="20"/>
                <w:szCs w:val="20"/>
              </w:rPr>
              <w:t xml:space="preserve">and </w:t>
            </w:r>
            <w:r w:rsidRPr="008620E3">
              <w:rPr>
                <w:rFonts w:eastAsiaTheme="minorEastAsia"/>
                <w:sz w:val="20"/>
                <w:szCs w:val="20"/>
              </w:rPr>
              <w:t xml:space="preserve">the </w:t>
            </w:r>
            <w:r>
              <w:rPr>
                <w:rFonts w:eastAsiaTheme="minorEastAsia"/>
                <w:sz w:val="20"/>
                <w:szCs w:val="20"/>
              </w:rPr>
              <w:t xml:space="preserve">domestic </w:t>
            </w:r>
            <w:r w:rsidRPr="008620E3">
              <w:rPr>
                <w:rFonts w:eastAsiaTheme="minorEastAsia"/>
                <w:sz w:val="20"/>
                <w:szCs w:val="20"/>
              </w:rPr>
              <w:t>courts</w:t>
            </w:r>
            <w:r>
              <w:rPr>
                <w:rFonts w:eastAsiaTheme="minorEastAsia"/>
                <w:sz w:val="20"/>
                <w:szCs w:val="20"/>
              </w:rPr>
              <w:t>.</w:t>
            </w:r>
          </w:p>
          <w:p w14:paraId="2758ECE2"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 xml:space="preserve">Concerning the violation of Article 8 ECHR, the 1998 </w:t>
            </w:r>
            <w:r w:rsidRPr="008620E3">
              <w:rPr>
                <w:rFonts w:eastAsiaTheme="minorEastAsia"/>
                <w:sz w:val="20"/>
                <w:szCs w:val="20"/>
              </w:rPr>
              <w:t>Code of Execution of Criminal Sentences, provide</w:t>
            </w:r>
            <w:r>
              <w:rPr>
                <w:rFonts w:eastAsiaTheme="minorEastAsia"/>
                <w:sz w:val="20"/>
                <w:szCs w:val="20"/>
              </w:rPr>
              <w:t>d</w:t>
            </w:r>
            <w:r w:rsidRPr="008620E3">
              <w:rPr>
                <w:rFonts w:eastAsiaTheme="minorEastAsia"/>
                <w:sz w:val="20"/>
                <w:szCs w:val="20"/>
              </w:rPr>
              <w:t xml:space="preserve"> that the convicted persons are entitled to uncensored correspondence with the State authorities and with the Ombudsman. </w:t>
            </w:r>
            <w:r>
              <w:rPr>
                <w:rFonts w:eastAsiaTheme="minorEastAsia"/>
                <w:sz w:val="20"/>
                <w:szCs w:val="20"/>
              </w:rPr>
              <w:t>C</w:t>
            </w:r>
            <w:r w:rsidRPr="008620E3">
              <w:rPr>
                <w:rFonts w:eastAsiaTheme="minorEastAsia"/>
                <w:sz w:val="20"/>
                <w:szCs w:val="20"/>
              </w:rPr>
              <w:t>onvicted persons and their lawyers may lodge complaints with international agencies established under</w:t>
            </w:r>
            <w:r>
              <w:rPr>
                <w:rFonts w:eastAsiaTheme="minorEastAsia"/>
                <w:sz w:val="20"/>
                <w:szCs w:val="20"/>
              </w:rPr>
              <w:t xml:space="preserve"> ratified</w:t>
            </w:r>
            <w:r w:rsidRPr="008620E3">
              <w:rPr>
                <w:rFonts w:eastAsiaTheme="minorEastAsia"/>
                <w:sz w:val="20"/>
                <w:szCs w:val="20"/>
              </w:rPr>
              <w:t xml:space="preserve"> </w:t>
            </w:r>
            <w:r w:rsidRPr="008620E3">
              <w:rPr>
                <w:rFonts w:eastAsiaTheme="minorEastAsia"/>
                <w:sz w:val="20"/>
                <w:szCs w:val="20"/>
              </w:rPr>
              <w:lastRenderedPageBreak/>
              <w:t>international treaties on protection of human rights. Prisoners’ correspondence in such cases shall be dispatched with no delay and is not subject to censorship.</w:t>
            </w:r>
          </w:p>
        </w:tc>
      </w:tr>
      <w:tr w:rsidR="007D2581" w:rsidRPr="00164B4E" w14:paraId="12B5304E"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807C5BF" w14:textId="77777777" w:rsidR="007D2581" w:rsidRPr="00422764" w:rsidRDefault="007D2581" w:rsidP="00F80C56">
            <w:pPr>
              <w:jc w:val="center"/>
              <w:rPr>
                <w:rFonts w:eastAsiaTheme="minorEastAsia"/>
                <w:b w:val="0"/>
                <w:bCs w:val="0"/>
                <w:sz w:val="20"/>
                <w:szCs w:val="20"/>
              </w:rPr>
            </w:pPr>
            <w:hyperlink r:id="rId123" w:history="1">
              <w:r w:rsidRPr="0065617C">
                <w:rPr>
                  <w:rStyle w:val="Hyperlink"/>
                  <w:rFonts w:eastAsiaTheme="minorEastAsia"/>
                  <w:b w:val="0"/>
                  <w:bCs w:val="0"/>
                  <w:sz w:val="20"/>
                  <w:szCs w:val="20"/>
                </w:rPr>
                <w:t>CM/</w:t>
              </w:r>
              <w:proofErr w:type="spellStart"/>
              <w:proofErr w:type="gramStart"/>
              <w:r w:rsidRPr="0065617C">
                <w:rPr>
                  <w:rStyle w:val="Hyperlink"/>
                  <w:rFonts w:eastAsiaTheme="minorEastAsia"/>
                  <w:b w:val="0"/>
                  <w:bCs w:val="0"/>
                  <w:sz w:val="20"/>
                  <w:szCs w:val="20"/>
                </w:rPr>
                <w:t>ResDH</w:t>
              </w:r>
              <w:proofErr w:type="spellEnd"/>
              <w:r w:rsidRPr="0065617C">
                <w:rPr>
                  <w:rStyle w:val="Hyperlink"/>
                  <w:rFonts w:eastAsiaTheme="minorEastAsia"/>
                  <w:b w:val="0"/>
                  <w:bCs w:val="0"/>
                  <w:sz w:val="20"/>
                  <w:szCs w:val="20"/>
                </w:rPr>
                <w:t>(</w:t>
              </w:r>
              <w:proofErr w:type="gramEnd"/>
              <w:r w:rsidRPr="0065617C">
                <w:rPr>
                  <w:rStyle w:val="Hyperlink"/>
                  <w:rFonts w:eastAsiaTheme="minorEastAsia"/>
                  <w:b w:val="0"/>
                  <w:bCs w:val="0"/>
                  <w:sz w:val="20"/>
                  <w:szCs w:val="20"/>
                </w:rPr>
                <w:t>2002)135</w:t>
              </w:r>
            </w:hyperlink>
          </w:p>
        </w:tc>
        <w:tc>
          <w:tcPr>
            <w:tcW w:w="1514" w:type="dxa"/>
            <w:tcMar>
              <w:top w:w="113" w:type="dxa"/>
              <w:bottom w:w="113" w:type="dxa"/>
            </w:tcMar>
          </w:tcPr>
          <w:p w14:paraId="2D39DF38"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PRT / </w:t>
            </w:r>
            <w:r w:rsidRPr="0065617C">
              <w:rPr>
                <w:rFonts w:eastAsiaTheme="minorEastAsia"/>
                <w:b/>
                <w:bCs/>
                <w:sz w:val="20"/>
                <w:szCs w:val="20"/>
              </w:rPr>
              <w:t>Amaral de Sousa</w:t>
            </w:r>
          </w:p>
        </w:tc>
        <w:tc>
          <w:tcPr>
            <w:tcW w:w="1120" w:type="dxa"/>
            <w:tcMar>
              <w:top w:w="113" w:type="dxa"/>
              <w:bottom w:w="113" w:type="dxa"/>
            </w:tcMar>
          </w:tcPr>
          <w:p w14:paraId="20352EFA"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45566/99</w:t>
            </w:r>
          </w:p>
        </w:tc>
        <w:tc>
          <w:tcPr>
            <w:tcW w:w="1334" w:type="dxa"/>
            <w:tcMar>
              <w:top w:w="113" w:type="dxa"/>
              <w:left w:w="0" w:type="dxa"/>
              <w:bottom w:w="113" w:type="dxa"/>
              <w:right w:w="0" w:type="dxa"/>
            </w:tcMar>
          </w:tcPr>
          <w:p w14:paraId="3357F92C" w14:textId="77777777" w:rsidR="007D2581" w:rsidRPr="0065617C"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65617C">
              <w:rPr>
                <w:rFonts w:eastAsiaTheme="minorEastAsia"/>
                <w:b/>
                <w:bCs/>
                <w:sz w:val="20"/>
                <w:szCs w:val="20"/>
              </w:rPr>
              <w:t>14/02/2002</w:t>
            </w:r>
          </w:p>
          <w:p w14:paraId="50FEEA58"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5E71183F"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rsidRPr="00020F9E">
              <w:rPr>
                <w:rFonts w:eastAsiaTheme="minorEastAsia"/>
                <w:i/>
                <w:iCs/>
                <w:sz w:val="20"/>
                <w:szCs w:val="20"/>
              </w:rPr>
              <w:t>. (Article 6 §1)</w:t>
            </w:r>
          </w:p>
        </w:tc>
        <w:tc>
          <w:tcPr>
            <w:tcW w:w="5199" w:type="dxa"/>
            <w:tcMar>
              <w:top w:w="113" w:type="dxa"/>
              <w:bottom w:w="113" w:type="dxa"/>
            </w:tcMar>
          </w:tcPr>
          <w:p w14:paraId="33BC0067"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4E684F40"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xml:space="preserve">: </w:t>
            </w:r>
            <w:r w:rsidRPr="60C5C7DC">
              <w:rPr>
                <w:rFonts w:eastAsiaTheme="minorEastAsia"/>
                <w:sz w:val="20"/>
                <w:szCs w:val="20"/>
              </w:rPr>
              <w:t xml:space="preserve">The judgment was published and transmitted to the authorities concerned. The question of the length of proceedings is </w:t>
            </w:r>
            <w:r>
              <w:rPr>
                <w:rFonts w:eastAsiaTheme="minorEastAsia"/>
                <w:sz w:val="20"/>
                <w:szCs w:val="20"/>
              </w:rPr>
              <w:t xml:space="preserve">currently </w:t>
            </w:r>
            <w:r w:rsidRPr="60C5C7DC">
              <w:rPr>
                <w:rFonts w:eastAsiaTheme="minorEastAsia"/>
                <w:sz w:val="20"/>
                <w:szCs w:val="20"/>
              </w:rPr>
              <w:t>being examined by the government.</w:t>
            </w:r>
          </w:p>
        </w:tc>
      </w:tr>
      <w:tr w:rsidR="007D2581" w:rsidRPr="00164B4E" w14:paraId="702ECD65"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C0AE2F2" w14:textId="77777777" w:rsidR="007D2581" w:rsidRPr="00422764" w:rsidRDefault="007D2581" w:rsidP="00F80C56">
            <w:pPr>
              <w:jc w:val="center"/>
              <w:rPr>
                <w:rFonts w:eastAsiaTheme="minorEastAsia"/>
                <w:b w:val="0"/>
                <w:bCs w:val="0"/>
                <w:sz w:val="20"/>
                <w:szCs w:val="20"/>
              </w:rPr>
            </w:pPr>
            <w:hyperlink r:id="rId124" w:history="1">
              <w:r w:rsidRPr="0065617C">
                <w:rPr>
                  <w:rStyle w:val="Hyperlink"/>
                  <w:rFonts w:eastAsiaTheme="minorEastAsia"/>
                  <w:b w:val="0"/>
                  <w:bCs w:val="0"/>
                  <w:sz w:val="20"/>
                  <w:szCs w:val="20"/>
                </w:rPr>
                <w:t>CM/</w:t>
              </w:r>
              <w:proofErr w:type="spellStart"/>
              <w:proofErr w:type="gramStart"/>
              <w:r w:rsidRPr="0065617C">
                <w:rPr>
                  <w:rStyle w:val="Hyperlink"/>
                  <w:rFonts w:eastAsiaTheme="minorEastAsia"/>
                  <w:b w:val="0"/>
                  <w:bCs w:val="0"/>
                  <w:sz w:val="20"/>
                  <w:szCs w:val="20"/>
                </w:rPr>
                <w:t>ResDH</w:t>
              </w:r>
              <w:proofErr w:type="spellEnd"/>
              <w:r w:rsidRPr="0065617C">
                <w:rPr>
                  <w:rStyle w:val="Hyperlink"/>
                  <w:rFonts w:eastAsiaTheme="minorEastAsia"/>
                  <w:b w:val="0"/>
                  <w:bCs w:val="0"/>
                  <w:sz w:val="20"/>
                  <w:szCs w:val="20"/>
                </w:rPr>
                <w:t>(</w:t>
              </w:r>
              <w:proofErr w:type="gramEnd"/>
              <w:r w:rsidRPr="0065617C">
                <w:rPr>
                  <w:rStyle w:val="Hyperlink"/>
                  <w:rFonts w:eastAsiaTheme="minorEastAsia"/>
                  <w:b w:val="0"/>
                  <w:bCs w:val="0"/>
                  <w:sz w:val="20"/>
                  <w:szCs w:val="20"/>
                </w:rPr>
                <w:t>2002)133</w:t>
              </w:r>
            </w:hyperlink>
          </w:p>
        </w:tc>
        <w:tc>
          <w:tcPr>
            <w:tcW w:w="1514" w:type="dxa"/>
            <w:tcMar>
              <w:top w:w="113" w:type="dxa"/>
              <w:bottom w:w="113" w:type="dxa"/>
            </w:tcMar>
          </w:tcPr>
          <w:p w14:paraId="58B14A1C"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PRT / </w:t>
            </w:r>
            <w:proofErr w:type="spellStart"/>
            <w:r>
              <w:rPr>
                <w:rFonts w:eastAsiaTheme="minorEastAsia"/>
                <w:b/>
                <w:bCs/>
                <w:sz w:val="20"/>
                <w:szCs w:val="20"/>
              </w:rPr>
              <w:t>Barata</w:t>
            </w:r>
            <w:proofErr w:type="spellEnd"/>
            <w:r>
              <w:rPr>
                <w:rFonts w:eastAsiaTheme="minorEastAsia"/>
                <w:b/>
                <w:bCs/>
                <w:sz w:val="20"/>
                <w:szCs w:val="20"/>
              </w:rPr>
              <w:t xml:space="preserve"> Dias</w:t>
            </w:r>
          </w:p>
        </w:tc>
        <w:tc>
          <w:tcPr>
            <w:tcW w:w="1120" w:type="dxa"/>
            <w:tcMar>
              <w:top w:w="113" w:type="dxa"/>
              <w:bottom w:w="113" w:type="dxa"/>
            </w:tcMar>
          </w:tcPr>
          <w:p w14:paraId="2474F91A"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44296/98</w:t>
            </w:r>
          </w:p>
        </w:tc>
        <w:tc>
          <w:tcPr>
            <w:tcW w:w="1334" w:type="dxa"/>
            <w:tcMar>
              <w:top w:w="113" w:type="dxa"/>
              <w:left w:w="0" w:type="dxa"/>
              <w:bottom w:w="113" w:type="dxa"/>
              <w:right w:w="0" w:type="dxa"/>
            </w:tcMar>
          </w:tcPr>
          <w:p w14:paraId="3685279F" w14:textId="77777777" w:rsidR="007D2581" w:rsidRPr="0065617C"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65617C">
              <w:rPr>
                <w:rFonts w:eastAsiaTheme="minorEastAsia"/>
                <w:b/>
                <w:bCs/>
                <w:sz w:val="20"/>
                <w:szCs w:val="20"/>
              </w:rPr>
              <w:t>04/10/2001</w:t>
            </w:r>
          </w:p>
          <w:p w14:paraId="2D4DDC0D"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1EFF97AC"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rsidRPr="00020F9E">
              <w:rPr>
                <w:rFonts w:eastAsiaTheme="minorEastAsia"/>
                <w:i/>
                <w:iCs/>
                <w:sz w:val="20"/>
                <w:szCs w:val="20"/>
              </w:rPr>
              <w:t>. (Article 6 §1)</w:t>
            </w:r>
          </w:p>
        </w:tc>
        <w:tc>
          <w:tcPr>
            <w:tcW w:w="5199" w:type="dxa"/>
            <w:tcMar>
              <w:top w:w="113" w:type="dxa"/>
              <w:bottom w:w="113" w:type="dxa"/>
            </w:tcMar>
          </w:tcPr>
          <w:p w14:paraId="4E6A56C2" w14:textId="77777777" w:rsidR="007D2581" w:rsidRPr="00902DC6"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608F2FEF"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xml:space="preserve">: </w:t>
            </w:r>
            <w:r w:rsidRPr="60C5C7DC">
              <w:rPr>
                <w:rFonts w:eastAsiaTheme="minorEastAsia"/>
                <w:sz w:val="20"/>
                <w:szCs w:val="20"/>
              </w:rPr>
              <w:t xml:space="preserve">The judgment was published and transmitted to the authorities concerned. The question of the length of proceedings is </w:t>
            </w:r>
            <w:r>
              <w:rPr>
                <w:rFonts w:eastAsiaTheme="minorEastAsia"/>
                <w:sz w:val="20"/>
                <w:szCs w:val="20"/>
              </w:rPr>
              <w:t xml:space="preserve">currently </w:t>
            </w:r>
            <w:r w:rsidRPr="60C5C7DC">
              <w:rPr>
                <w:rFonts w:eastAsiaTheme="minorEastAsia"/>
                <w:sz w:val="20"/>
                <w:szCs w:val="20"/>
              </w:rPr>
              <w:t>being examined by the government.</w:t>
            </w:r>
          </w:p>
        </w:tc>
      </w:tr>
      <w:tr w:rsidR="007D2581" w:rsidRPr="00164B4E" w14:paraId="5FA99C85"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E8A9945" w14:textId="77777777" w:rsidR="007D2581" w:rsidRPr="00422764" w:rsidRDefault="007D2581" w:rsidP="00F80C56">
            <w:pPr>
              <w:jc w:val="center"/>
              <w:rPr>
                <w:rFonts w:eastAsiaTheme="minorEastAsia"/>
                <w:b w:val="0"/>
                <w:bCs w:val="0"/>
                <w:sz w:val="20"/>
                <w:szCs w:val="20"/>
              </w:rPr>
            </w:pPr>
            <w:hyperlink r:id="rId125" w:history="1">
              <w:proofErr w:type="spellStart"/>
              <w:proofErr w:type="gramStart"/>
              <w:r w:rsidRPr="00DA3230">
                <w:rPr>
                  <w:rStyle w:val="Hyperlink"/>
                  <w:rFonts w:eastAsiaTheme="minorEastAsia"/>
                  <w:b w:val="0"/>
                  <w:bCs w:val="0"/>
                  <w:sz w:val="20"/>
                  <w:szCs w:val="20"/>
                </w:rPr>
                <w:t>ResDH</w:t>
              </w:r>
              <w:proofErr w:type="spellEnd"/>
              <w:r w:rsidRPr="00DA3230">
                <w:rPr>
                  <w:rStyle w:val="Hyperlink"/>
                  <w:rFonts w:eastAsiaTheme="minorEastAsia"/>
                  <w:b w:val="0"/>
                  <w:bCs w:val="0"/>
                  <w:sz w:val="20"/>
                  <w:szCs w:val="20"/>
                </w:rPr>
                <w:t>(</w:t>
              </w:r>
              <w:proofErr w:type="gramEnd"/>
              <w:r w:rsidRPr="00DA3230">
                <w:rPr>
                  <w:rStyle w:val="Hyperlink"/>
                  <w:rFonts w:eastAsiaTheme="minorEastAsia"/>
                  <w:b w:val="0"/>
                  <w:bCs w:val="0"/>
                  <w:sz w:val="20"/>
                  <w:szCs w:val="20"/>
                </w:rPr>
                <w:t>2002)56</w:t>
              </w:r>
            </w:hyperlink>
          </w:p>
        </w:tc>
        <w:tc>
          <w:tcPr>
            <w:tcW w:w="1514" w:type="dxa"/>
            <w:tcMar>
              <w:top w:w="113" w:type="dxa"/>
              <w:bottom w:w="113" w:type="dxa"/>
            </w:tcMar>
          </w:tcPr>
          <w:p w14:paraId="3626D664"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PRT / </w:t>
            </w:r>
            <w:proofErr w:type="spellStart"/>
            <w:r w:rsidRPr="00422764">
              <w:rPr>
                <w:rFonts w:eastAsiaTheme="minorEastAsia"/>
                <w:b/>
                <w:bCs/>
                <w:sz w:val="20"/>
                <w:szCs w:val="20"/>
              </w:rPr>
              <w:t>Branquinho</w:t>
            </w:r>
            <w:proofErr w:type="spellEnd"/>
          </w:p>
        </w:tc>
        <w:tc>
          <w:tcPr>
            <w:tcW w:w="1120" w:type="dxa"/>
            <w:tcMar>
              <w:top w:w="113" w:type="dxa"/>
              <w:bottom w:w="113" w:type="dxa"/>
            </w:tcMar>
          </w:tcPr>
          <w:p w14:paraId="0AFB8A81"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45348/99</w:t>
            </w:r>
          </w:p>
        </w:tc>
        <w:tc>
          <w:tcPr>
            <w:tcW w:w="1334" w:type="dxa"/>
            <w:tcMar>
              <w:top w:w="113" w:type="dxa"/>
              <w:left w:w="0" w:type="dxa"/>
              <w:bottom w:w="113" w:type="dxa"/>
              <w:right w:w="0" w:type="dxa"/>
            </w:tcMar>
          </w:tcPr>
          <w:p w14:paraId="6EFD37F9" w14:textId="77777777" w:rsidR="007D2581" w:rsidRPr="00BB7B52"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B7B52">
              <w:rPr>
                <w:rFonts w:eastAsiaTheme="minorEastAsia"/>
                <w:b/>
                <w:bCs/>
                <w:sz w:val="20"/>
                <w:szCs w:val="20"/>
              </w:rPr>
              <w:t>04/10/2001</w:t>
            </w:r>
          </w:p>
          <w:p w14:paraId="035945BE"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4C4FCEC4">
              <w:rPr>
                <w:rFonts w:eastAsiaTheme="minorEastAsia"/>
                <w:sz w:val="20"/>
                <w:szCs w:val="20"/>
              </w:rPr>
              <w:t>Friendly settlement</w:t>
            </w:r>
          </w:p>
        </w:tc>
        <w:tc>
          <w:tcPr>
            <w:tcW w:w="3734" w:type="dxa"/>
            <w:tcMar>
              <w:top w:w="113" w:type="dxa"/>
              <w:bottom w:w="113" w:type="dxa"/>
            </w:tcMar>
          </w:tcPr>
          <w:p w14:paraId="12D54E49"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DA3230">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1C290C35"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DA3230">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6DC5FDE1" w14:textId="77777777" w:rsidR="007D2581" w:rsidRPr="00F473E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DA3230">
              <w:rPr>
                <w:rFonts w:eastAsiaTheme="minorEastAsia"/>
                <w:i/>
                <w:iCs/>
                <w:sz w:val="20"/>
                <w:szCs w:val="20"/>
                <w:u w:val="single"/>
              </w:rPr>
              <w:t>General measures</w:t>
            </w:r>
            <w:r w:rsidRPr="4C4FCEC4">
              <w:rPr>
                <w:rFonts w:eastAsiaTheme="minorEastAsia"/>
                <w:sz w:val="20"/>
                <w:szCs w:val="20"/>
              </w:rPr>
              <w:t>: None.</w:t>
            </w:r>
          </w:p>
        </w:tc>
      </w:tr>
      <w:tr w:rsidR="007D2581" w:rsidRPr="00164B4E" w14:paraId="3CE45DEB"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8E676DB" w14:textId="77777777" w:rsidR="007D2581" w:rsidRDefault="007D2581" w:rsidP="00F80C56">
            <w:pPr>
              <w:jc w:val="center"/>
              <w:rPr>
                <w:rFonts w:eastAsiaTheme="minorEastAsia"/>
                <w:b w:val="0"/>
                <w:bCs w:val="0"/>
                <w:sz w:val="20"/>
                <w:szCs w:val="20"/>
              </w:rPr>
            </w:pPr>
            <w:hyperlink r:id="rId126" w:history="1">
              <w:proofErr w:type="spellStart"/>
              <w:proofErr w:type="gramStart"/>
              <w:r w:rsidRPr="00C24681">
                <w:rPr>
                  <w:rStyle w:val="Hyperlink"/>
                  <w:rFonts w:eastAsiaTheme="minorEastAsia"/>
                  <w:b w:val="0"/>
                  <w:bCs w:val="0"/>
                  <w:sz w:val="20"/>
                  <w:szCs w:val="20"/>
                </w:rPr>
                <w:t>ResDH</w:t>
              </w:r>
              <w:proofErr w:type="spellEnd"/>
              <w:r w:rsidRPr="00C24681">
                <w:rPr>
                  <w:rStyle w:val="Hyperlink"/>
                  <w:rFonts w:eastAsiaTheme="minorEastAsia"/>
                  <w:b w:val="0"/>
                  <w:bCs w:val="0"/>
                  <w:sz w:val="20"/>
                  <w:szCs w:val="20"/>
                </w:rPr>
                <w:t>(</w:t>
              </w:r>
              <w:proofErr w:type="gramEnd"/>
              <w:r w:rsidRPr="00C24681">
                <w:rPr>
                  <w:rStyle w:val="Hyperlink"/>
                  <w:rFonts w:eastAsiaTheme="minorEastAsia"/>
                  <w:b w:val="0"/>
                  <w:bCs w:val="0"/>
                  <w:sz w:val="20"/>
                  <w:szCs w:val="20"/>
                </w:rPr>
                <w:t>2002)80</w:t>
              </w:r>
            </w:hyperlink>
          </w:p>
        </w:tc>
        <w:tc>
          <w:tcPr>
            <w:tcW w:w="1514" w:type="dxa"/>
            <w:tcMar>
              <w:top w:w="113" w:type="dxa"/>
              <w:bottom w:w="113" w:type="dxa"/>
            </w:tcMar>
          </w:tcPr>
          <w:p w14:paraId="0C6A6F8D"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PRT / </w:t>
            </w:r>
            <w:r w:rsidRPr="00C24681">
              <w:rPr>
                <w:rFonts w:eastAsiaTheme="minorEastAsia"/>
                <w:b/>
                <w:bCs/>
                <w:sz w:val="20"/>
                <w:szCs w:val="20"/>
              </w:rPr>
              <w:t>C.P.M. and M.O.R.M.</w:t>
            </w:r>
          </w:p>
        </w:tc>
        <w:tc>
          <w:tcPr>
            <w:tcW w:w="1120" w:type="dxa"/>
            <w:tcMar>
              <w:top w:w="113" w:type="dxa"/>
              <w:bottom w:w="113" w:type="dxa"/>
            </w:tcMar>
          </w:tcPr>
          <w:p w14:paraId="6A462C57"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34117/96</w:t>
            </w:r>
          </w:p>
        </w:tc>
        <w:tc>
          <w:tcPr>
            <w:tcW w:w="1334" w:type="dxa"/>
            <w:tcMar>
              <w:top w:w="113" w:type="dxa"/>
              <w:left w:w="0" w:type="dxa"/>
              <w:bottom w:w="113" w:type="dxa"/>
              <w:right w:w="0" w:type="dxa"/>
            </w:tcMar>
          </w:tcPr>
          <w:p w14:paraId="212007AF" w14:textId="77777777" w:rsidR="007D2581" w:rsidRPr="00C246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09/06/1999</w:t>
            </w:r>
          </w:p>
        </w:tc>
        <w:tc>
          <w:tcPr>
            <w:tcW w:w="3734" w:type="dxa"/>
            <w:tcMar>
              <w:top w:w="113" w:type="dxa"/>
              <w:bottom w:w="113" w:type="dxa"/>
            </w:tcMar>
          </w:tcPr>
          <w:p w14:paraId="64D384A3" w14:textId="77777777" w:rsidR="007D2581" w:rsidRPr="00C24681"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C24681">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219446AC"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C24681">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5067E5B6" w14:textId="77777777" w:rsidR="007D2581" w:rsidRPr="00C246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C24681">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 and the question of reducing the length of judicial proceedings is being examined.</w:t>
            </w:r>
          </w:p>
        </w:tc>
      </w:tr>
      <w:tr w:rsidR="007D2581" w:rsidRPr="00164B4E" w14:paraId="747B828C"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FF3E24E" w14:textId="77777777" w:rsidR="007D2581" w:rsidRPr="00422764" w:rsidRDefault="007D2581" w:rsidP="00F80C56">
            <w:pPr>
              <w:jc w:val="center"/>
              <w:rPr>
                <w:b w:val="0"/>
                <w:bCs w:val="0"/>
              </w:rPr>
            </w:pPr>
            <w:hyperlink r:id="rId127" w:history="1">
              <w:proofErr w:type="spellStart"/>
              <w:proofErr w:type="gramStart"/>
              <w:r w:rsidRPr="00BA366D">
                <w:rPr>
                  <w:rStyle w:val="Hyperlink"/>
                  <w:rFonts w:eastAsiaTheme="minorEastAsia"/>
                  <w:b w:val="0"/>
                  <w:bCs w:val="0"/>
                  <w:sz w:val="20"/>
                  <w:szCs w:val="20"/>
                </w:rPr>
                <w:t>ResDH</w:t>
              </w:r>
              <w:proofErr w:type="spellEnd"/>
              <w:r w:rsidRPr="00BA366D">
                <w:rPr>
                  <w:rStyle w:val="Hyperlink"/>
                  <w:rFonts w:eastAsiaTheme="minorEastAsia"/>
                  <w:b w:val="0"/>
                  <w:bCs w:val="0"/>
                  <w:sz w:val="20"/>
                  <w:szCs w:val="20"/>
                </w:rPr>
                <w:t>(</w:t>
              </w:r>
              <w:proofErr w:type="gramEnd"/>
              <w:r w:rsidRPr="00BA366D">
                <w:rPr>
                  <w:rStyle w:val="Hyperlink"/>
                  <w:rFonts w:eastAsiaTheme="minorEastAsia"/>
                  <w:b w:val="0"/>
                  <w:bCs w:val="0"/>
                  <w:sz w:val="20"/>
                  <w:szCs w:val="20"/>
                </w:rPr>
                <w:t>2002)24</w:t>
              </w:r>
            </w:hyperlink>
          </w:p>
        </w:tc>
        <w:tc>
          <w:tcPr>
            <w:tcW w:w="1514" w:type="dxa"/>
            <w:tcMar>
              <w:top w:w="113" w:type="dxa"/>
              <w:bottom w:w="113" w:type="dxa"/>
            </w:tcMar>
          </w:tcPr>
          <w:p w14:paraId="6A3D8D52"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422764">
              <w:rPr>
                <w:rFonts w:eastAsiaTheme="minorEastAsia"/>
                <w:b/>
                <w:bCs/>
                <w:sz w:val="20"/>
                <w:szCs w:val="20"/>
              </w:rPr>
              <w:t xml:space="preserve">PRT / </w:t>
            </w:r>
            <w:proofErr w:type="spellStart"/>
            <w:r w:rsidRPr="00422764">
              <w:rPr>
                <w:rFonts w:eastAsiaTheme="minorEastAsia"/>
                <w:b/>
                <w:bCs/>
                <w:sz w:val="20"/>
                <w:szCs w:val="20"/>
              </w:rPr>
              <w:t>Capdeville</w:t>
            </w:r>
            <w:proofErr w:type="spellEnd"/>
          </w:p>
        </w:tc>
        <w:tc>
          <w:tcPr>
            <w:tcW w:w="1120" w:type="dxa"/>
            <w:tcMar>
              <w:top w:w="113" w:type="dxa"/>
              <w:bottom w:w="113" w:type="dxa"/>
            </w:tcMar>
          </w:tcPr>
          <w:p w14:paraId="56636B76"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E323E">
              <w:rPr>
                <w:rFonts w:eastAsiaTheme="minorEastAsia"/>
                <w:b/>
                <w:bCs/>
                <w:sz w:val="20"/>
                <w:szCs w:val="20"/>
              </w:rPr>
              <w:t>40250/98</w:t>
            </w:r>
          </w:p>
        </w:tc>
        <w:tc>
          <w:tcPr>
            <w:tcW w:w="1334" w:type="dxa"/>
            <w:tcMar>
              <w:top w:w="113" w:type="dxa"/>
              <w:left w:w="0" w:type="dxa"/>
              <w:bottom w:w="113" w:type="dxa"/>
              <w:right w:w="0" w:type="dxa"/>
            </w:tcMar>
          </w:tcPr>
          <w:p w14:paraId="3F1E848E" w14:textId="77777777" w:rsidR="007D2581" w:rsidRPr="00BB7B52"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B7B52">
              <w:rPr>
                <w:rFonts w:eastAsiaTheme="minorEastAsia"/>
                <w:b/>
                <w:bCs/>
                <w:sz w:val="20"/>
                <w:szCs w:val="20"/>
              </w:rPr>
              <w:t>09/11/2000</w:t>
            </w:r>
          </w:p>
          <w:p w14:paraId="10D00AA3" w14:textId="77777777" w:rsidR="007D2581" w:rsidRPr="00042915"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4C4FCEC4">
              <w:rPr>
                <w:rFonts w:eastAsiaTheme="minorEastAsia"/>
                <w:sz w:val="20"/>
                <w:szCs w:val="20"/>
              </w:rPr>
              <w:t>Friendly settlement</w:t>
            </w:r>
          </w:p>
        </w:tc>
        <w:tc>
          <w:tcPr>
            <w:tcW w:w="3734" w:type="dxa"/>
            <w:tcMar>
              <w:top w:w="113" w:type="dxa"/>
              <w:bottom w:w="113" w:type="dxa"/>
            </w:tcMar>
          </w:tcPr>
          <w:p w14:paraId="1834DAE5"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FE6F29">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civil proceedings. (Article 6 §1)</w:t>
            </w:r>
          </w:p>
        </w:tc>
        <w:tc>
          <w:tcPr>
            <w:tcW w:w="5199" w:type="dxa"/>
            <w:tcMar>
              <w:top w:w="113" w:type="dxa"/>
              <w:bottom w:w="113" w:type="dxa"/>
            </w:tcMar>
          </w:tcPr>
          <w:p w14:paraId="3EBE4833"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BA366D">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24E4B188" w14:textId="77777777" w:rsidR="007D2581" w:rsidRPr="004E5BC0" w:rsidRDefault="007D2581" w:rsidP="00F80C5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366D">
              <w:rPr>
                <w:rFonts w:eastAsiaTheme="minorEastAsia"/>
                <w:i/>
                <w:iCs/>
                <w:sz w:val="20"/>
                <w:szCs w:val="20"/>
                <w:u w:val="single"/>
              </w:rPr>
              <w:t>General measures</w:t>
            </w:r>
            <w:r w:rsidRPr="4C4FCEC4">
              <w:rPr>
                <w:rFonts w:eastAsiaTheme="minorEastAsia"/>
                <w:sz w:val="20"/>
                <w:szCs w:val="20"/>
              </w:rPr>
              <w:t>: None.</w:t>
            </w:r>
          </w:p>
        </w:tc>
      </w:tr>
      <w:tr w:rsidR="007D2581" w:rsidRPr="00164B4E" w14:paraId="618558CE"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14C3463" w14:textId="77777777" w:rsidR="007D2581" w:rsidRPr="00422764" w:rsidRDefault="007D2581" w:rsidP="00F80C56">
            <w:pPr>
              <w:jc w:val="center"/>
              <w:rPr>
                <w:rFonts w:eastAsiaTheme="minorEastAsia"/>
                <w:b w:val="0"/>
                <w:bCs w:val="0"/>
                <w:sz w:val="20"/>
                <w:szCs w:val="20"/>
              </w:rPr>
            </w:pPr>
            <w:hyperlink r:id="rId128" w:history="1">
              <w:proofErr w:type="spellStart"/>
              <w:proofErr w:type="gramStart"/>
              <w:r w:rsidRPr="00020F9E">
                <w:rPr>
                  <w:rStyle w:val="Hyperlink"/>
                  <w:rFonts w:eastAsiaTheme="minorEastAsia"/>
                  <w:b w:val="0"/>
                  <w:bCs w:val="0"/>
                  <w:sz w:val="20"/>
                  <w:szCs w:val="20"/>
                </w:rPr>
                <w:t>ResDH</w:t>
              </w:r>
              <w:proofErr w:type="spellEnd"/>
              <w:r w:rsidRPr="00020F9E">
                <w:rPr>
                  <w:rStyle w:val="Hyperlink"/>
                  <w:rFonts w:eastAsiaTheme="minorEastAsia"/>
                  <w:b w:val="0"/>
                  <w:bCs w:val="0"/>
                  <w:sz w:val="20"/>
                  <w:szCs w:val="20"/>
                </w:rPr>
                <w:t>(</w:t>
              </w:r>
              <w:proofErr w:type="gramEnd"/>
              <w:r w:rsidRPr="00020F9E">
                <w:rPr>
                  <w:rStyle w:val="Hyperlink"/>
                  <w:rFonts w:eastAsiaTheme="minorEastAsia"/>
                  <w:b w:val="0"/>
                  <w:bCs w:val="0"/>
                  <w:sz w:val="20"/>
                  <w:szCs w:val="20"/>
                </w:rPr>
                <w:t>2002)4</w:t>
              </w:r>
            </w:hyperlink>
          </w:p>
        </w:tc>
        <w:tc>
          <w:tcPr>
            <w:tcW w:w="1514" w:type="dxa"/>
            <w:tcMar>
              <w:top w:w="113" w:type="dxa"/>
              <w:bottom w:w="113" w:type="dxa"/>
            </w:tcMar>
          </w:tcPr>
          <w:p w14:paraId="238299CD"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PRT / </w:t>
            </w:r>
            <w:proofErr w:type="spellStart"/>
            <w:r w:rsidRPr="00422764">
              <w:rPr>
                <w:rFonts w:eastAsiaTheme="minorEastAsia"/>
                <w:b/>
                <w:bCs/>
                <w:sz w:val="20"/>
                <w:szCs w:val="20"/>
              </w:rPr>
              <w:t>Castanheira</w:t>
            </w:r>
            <w:proofErr w:type="spellEnd"/>
            <w:r w:rsidRPr="00422764">
              <w:rPr>
                <w:rFonts w:eastAsiaTheme="minorEastAsia"/>
                <w:b/>
                <w:bCs/>
                <w:sz w:val="20"/>
                <w:szCs w:val="20"/>
              </w:rPr>
              <w:t xml:space="preserve"> </w:t>
            </w:r>
            <w:r w:rsidRPr="00422764">
              <w:rPr>
                <w:rFonts w:eastAsiaTheme="minorEastAsia"/>
                <w:b/>
                <w:bCs/>
                <w:sz w:val="20"/>
                <w:szCs w:val="20"/>
              </w:rPr>
              <w:lastRenderedPageBreak/>
              <w:t>Barros</w:t>
            </w:r>
          </w:p>
        </w:tc>
        <w:tc>
          <w:tcPr>
            <w:tcW w:w="1120" w:type="dxa"/>
            <w:tcMar>
              <w:top w:w="113" w:type="dxa"/>
              <w:bottom w:w="113" w:type="dxa"/>
            </w:tcMar>
          </w:tcPr>
          <w:p w14:paraId="64530D29"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lastRenderedPageBreak/>
              <w:t>36945/97</w:t>
            </w:r>
          </w:p>
        </w:tc>
        <w:tc>
          <w:tcPr>
            <w:tcW w:w="1334" w:type="dxa"/>
            <w:tcMar>
              <w:top w:w="113" w:type="dxa"/>
              <w:left w:w="0" w:type="dxa"/>
              <w:bottom w:w="113" w:type="dxa"/>
              <w:right w:w="0" w:type="dxa"/>
            </w:tcMar>
          </w:tcPr>
          <w:p w14:paraId="612CC6DE" w14:textId="77777777" w:rsidR="007D2581" w:rsidRPr="00020F9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20F9E">
              <w:rPr>
                <w:rFonts w:eastAsiaTheme="minorEastAsia"/>
                <w:b/>
                <w:bCs/>
                <w:sz w:val="20"/>
                <w:szCs w:val="20"/>
              </w:rPr>
              <w:t>26/01/2001</w:t>
            </w:r>
          </w:p>
          <w:p w14:paraId="0DD61ED9" w14:textId="77777777" w:rsidR="007D2581" w:rsidRPr="480B0EDD"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26/10/2000</w:t>
            </w:r>
          </w:p>
        </w:tc>
        <w:tc>
          <w:tcPr>
            <w:tcW w:w="3734" w:type="dxa"/>
            <w:tcMar>
              <w:top w:w="113" w:type="dxa"/>
              <w:bottom w:w="113" w:type="dxa"/>
            </w:tcMar>
          </w:tcPr>
          <w:p w14:paraId="6A6A2965"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020F9E">
              <w:rPr>
                <w:rFonts w:eastAsiaTheme="minorEastAsia"/>
                <w:b/>
                <w:bCs/>
                <w:i/>
                <w:iCs/>
                <w:sz w:val="20"/>
                <w:szCs w:val="20"/>
              </w:rPr>
              <w:t>Access to and effective functioning of justice:</w:t>
            </w:r>
            <w:r w:rsidRPr="00020F9E">
              <w:rPr>
                <w:rFonts w:eastAsiaTheme="minorEastAsia"/>
                <w:i/>
                <w:iCs/>
                <w:sz w:val="20"/>
                <w:szCs w:val="20"/>
              </w:rPr>
              <w:t xml:space="preserve"> Excessive length of civil </w:t>
            </w:r>
            <w:r w:rsidRPr="00020F9E">
              <w:rPr>
                <w:rFonts w:eastAsiaTheme="minorEastAsia"/>
                <w:i/>
                <w:iCs/>
                <w:sz w:val="20"/>
                <w:szCs w:val="20"/>
              </w:rPr>
              <w:lastRenderedPageBreak/>
              <w:t>proceedings. (Article 6 §1)</w:t>
            </w:r>
          </w:p>
        </w:tc>
        <w:tc>
          <w:tcPr>
            <w:tcW w:w="5199" w:type="dxa"/>
            <w:tcMar>
              <w:top w:w="113" w:type="dxa"/>
              <w:bottom w:w="113" w:type="dxa"/>
            </w:tcMar>
          </w:tcPr>
          <w:p w14:paraId="05C2FB3C"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20F9E">
              <w:rPr>
                <w:rFonts w:eastAsiaTheme="minorEastAsia"/>
                <w:i/>
                <w:iCs/>
                <w:sz w:val="20"/>
                <w:szCs w:val="20"/>
                <w:u w:val="single"/>
              </w:rPr>
              <w:lastRenderedPageBreak/>
              <w:t>Individual measures</w:t>
            </w:r>
            <w:r w:rsidRPr="4C4FCEC4">
              <w:rPr>
                <w:rFonts w:eastAsiaTheme="minorEastAsia"/>
                <w:sz w:val="20"/>
                <w:szCs w:val="20"/>
              </w:rPr>
              <w:t>: Just satisfaction in respect of non-pecuniary damage paid.</w:t>
            </w:r>
          </w:p>
          <w:p w14:paraId="242CE3B9"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20F9E">
              <w:rPr>
                <w:rFonts w:eastAsiaTheme="minorEastAsia"/>
                <w:i/>
                <w:iCs/>
                <w:sz w:val="20"/>
                <w:szCs w:val="20"/>
                <w:u w:val="single"/>
              </w:rPr>
              <w:lastRenderedPageBreak/>
              <w:t>General measures</w:t>
            </w:r>
            <w:r w:rsidRPr="4C4FCEC4">
              <w:rPr>
                <w:rFonts w:eastAsiaTheme="minorEastAsia"/>
                <w:sz w:val="20"/>
                <w:szCs w:val="20"/>
              </w:rPr>
              <w:t xml:space="preserve">: See </w:t>
            </w:r>
            <w:hyperlink r:id="rId129" w:history="1">
              <w:r w:rsidRPr="00020F9E">
                <w:rPr>
                  <w:rStyle w:val="Hyperlink"/>
                  <w:rFonts w:eastAsiaTheme="minorEastAsia"/>
                  <w:sz w:val="20"/>
                  <w:szCs w:val="20"/>
                </w:rPr>
                <w:t>DH(94)71</w:t>
              </w:r>
            </w:hyperlink>
            <w:r w:rsidRPr="4C4FCEC4">
              <w:rPr>
                <w:rFonts w:eastAsiaTheme="minorEastAsia"/>
                <w:sz w:val="20"/>
                <w:szCs w:val="20"/>
              </w:rPr>
              <w:t xml:space="preserve"> in Gama </w:t>
            </w:r>
            <w:proofErr w:type="spellStart"/>
            <w:r w:rsidRPr="4C4FCEC4">
              <w:rPr>
                <w:rFonts w:eastAsiaTheme="minorEastAsia"/>
                <w:sz w:val="20"/>
                <w:szCs w:val="20"/>
              </w:rPr>
              <w:t>Cidrais</w:t>
            </w:r>
            <w:proofErr w:type="spellEnd"/>
            <w:r w:rsidRPr="4C4FCEC4">
              <w:rPr>
                <w:rFonts w:eastAsiaTheme="minorEastAsia"/>
                <w:sz w:val="20"/>
                <w:szCs w:val="20"/>
              </w:rPr>
              <w:t xml:space="preserve"> and DH(94)76 in Martins da Cunha, in particular concerning the reorganisation of the court system in 1992/93. The judgment was published and transmitted to the authorities concerned.</w:t>
            </w:r>
          </w:p>
          <w:p w14:paraId="6928E926" w14:textId="77777777" w:rsidR="007D2581" w:rsidRPr="00296048" w:rsidRDefault="007D2581" w:rsidP="00F80C5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19"/>
                <w:szCs w:val="19"/>
                <w:u w:val="single"/>
              </w:rPr>
            </w:pPr>
          </w:p>
        </w:tc>
      </w:tr>
      <w:tr w:rsidR="007D2581" w:rsidRPr="00164B4E" w14:paraId="46CBF846"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3ACB64B" w14:textId="77777777" w:rsidR="007D2581" w:rsidRPr="00422764" w:rsidRDefault="007D2581" w:rsidP="00F80C56">
            <w:pPr>
              <w:jc w:val="center"/>
              <w:rPr>
                <w:b w:val="0"/>
                <w:bCs w:val="0"/>
              </w:rPr>
            </w:pPr>
            <w:hyperlink r:id="rId130" w:history="1">
              <w:proofErr w:type="spellStart"/>
              <w:proofErr w:type="gramStart"/>
              <w:r w:rsidRPr="000C6A5F">
                <w:rPr>
                  <w:rStyle w:val="Hyperlink"/>
                  <w:rFonts w:eastAsiaTheme="minorEastAsia"/>
                  <w:b w:val="0"/>
                  <w:bCs w:val="0"/>
                  <w:sz w:val="20"/>
                  <w:szCs w:val="20"/>
                </w:rPr>
                <w:t>ResDH</w:t>
              </w:r>
              <w:proofErr w:type="spellEnd"/>
              <w:r w:rsidRPr="000C6A5F">
                <w:rPr>
                  <w:rStyle w:val="Hyperlink"/>
                  <w:rFonts w:eastAsiaTheme="minorEastAsia"/>
                  <w:b w:val="0"/>
                  <w:bCs w:val="0"/>
                  <w:sz w:val="20"/>
                  <w:szCs w:val="20"/>
                </w:rPr>
                <w:t>(</w:t>
              </w:r>
              <w:proofErr w:type="gramEnd"/>
              <w:r w:rsidRPr="000C6A5F">
                <w:rPr>
                  <w:rStyle w:val="Hyperlink"/>
                  <w:rFonts w:eastAsiaTheme="minorEastAsia"/>
                  <w:b w:val="0"/>
                  <w:bCs w:val="0"/>
                  <w:sz w:val="20"/>
                  <w:szCs w:val="20"/>
                </w:rPr>
                <w:t>2002)93</w:t>
              </w:r>
            </w:hyperlink>
          </w:p>
        </w:tc>
        <w:tc>
          <w:tcPr>
            <w:tcW w:w="1514" w:type="dxa"/>
            <w:tcMar>
              <w:top w:w="113" w:type="dxa"/>
              <w:bottom w:w="113" w:type="dxa"/>
            </w:tcMar>
          </w:tcPr>
          <w:p w14:paraId="23DA44D2"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fr-FR"/>
              </w:rPr>
            </w:pPr>
            <w:r w:rsidRPr="00422764">
              <w:rPr>
                <w:rFonts w:eastAsiaTheme="minorEastAsia"/>
                <w:b/>
                <w:bCs/>
                <w:sz w:val="20"/>
                <w:szCs w:val="20"/>
              </w:rPr>
              <w:t>PRT / Coelho Alves</w:t>
            </w:r>
          </w:p>
        </w:tc>
        <w:tc>
          <w:tcPr>
            <w:tcW w:w="1120" w:type="dxa"/>
            <w:tcMar>
              <w:top w:w="113" w:type="dxa"/>
              <w:bottom w:w="113" w:type="dxa"/>
            </w:tcMar>
          </w:tcPr>
          <w:p w14:paraId="078F0382" w14:textId="77777777" w:rsidR="007D2581" w:rsidRPr="009E323E" w:rsidRDefault="007D2581" w:rsidP="00F80C5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E323E">
              <w:rPr>
                <w:rFonts w:eastAsiaTheme="minorEastAsia"/>
                <w:b/>
                <w:bCs/>
                <w:sz w:val="20"/>
                <w:szCs w:val="20"/>
              </w:rPr>
              <w:t>46248/99</w:t>
            </w:r>
          </w:p>
        </w:tc>
        <w:tc>
          <w:tcPr>
            <w:tcW w:w="1334" w:type="dxa"/>
            <w:tcMar>
              <w:top w:w="113" w:type="dxa"/>
              <w:left w:w="0" w:type="dxa"/>
              <w:bottom w:w="113" w:type="dxa"/>
              <w:right w:w="0" w:type="dxa"/>
            </w:tcMar>
          </w:tcPr>
          <w:p w14:paraId="14865631" w14:textId="77777777" w:rsidR="007D2581" w:rsidRPr="000C6A5F"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C6A5F">
              <w:rPr>
                <w:rFonts w:eastAsiaTheme="minorEastAsia"/>
                <w:b/>
                <w:bCs/>
                <w:sz w:val="20"/>
                <w:szCs w:val="20"/>
              </w:rPr>
              <w:t>25/10/2001</w:t>
            </w:r>
          </w:p>
          <w:p w14:paraId="00A53F9D"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60C5C7DC">
              <w:rPr>
                <w:rFonts w:eastAsiaTheme="minorEastAsia"/>
                <w:sz w:val="20"/>
                <w:szCs w:val="20"/>
              </w:rPr>
              <w:t>Friendly settlement</w:t>
            </w:r>
          </w:p>
        </w:tc>
        <w:tc>
          <w:tcPr>
            <w:tcW w:w="3734" w:type="dxa"/>
            <w:tcMar>
              <w:top w:w="113" w:type="dxa"/>
              <w:bottom w:w="113" w:type="dxa"/>
            </w:tcMar>
          </w:tcPr>
          <w:p w14:paraId="5E862B25" w14:textId="77777777" w:rsidR="007D2581" w:rsidRPr="000C6A5F"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0C6A5F">
              <w:rPr>
                <w:rFonts w:ascii="Calibri" w:eastAsia="Calibri" w:hAnsi="Calibri" w:cs="Calibri"/>
                <w:b/>
                <w:bCs/>
                <w:i/>
                <w:iCs/>
                <w:color w:val="000000" w:themeColor="text1"/>
                <w:sz w:val="20"/>
                <w:szCs w:val="20"/>
              </w:rPr>
              <w:t>Access to and effective functioning of justice</w:t>
            </w:r>
            <w:r w:rsidRPr="000C6A5F">
              <w:rPr>
                <w:rFonts w:ascii="Calibri" w:eastAsia="Calibri" w:hAnsi="Calibri" w:cs="Calibri"/>
                <w:i/>
                <w:iCs/>
                <w:color w:val="000000" w:themeColor="text1"/>
                <w:sz w:val="20"/>
                <w:szCs w:val="20"/>
              </w:rPr>
              <w:t>: Excessive length of civil proceedings before labour courts. (Article 6 §1)</w:t>
            </w:r>
          </w:p>
        </w:tc>
        <w:tc>
          <w:tcPr>
            <w:tcW w:w="5199" w:type="dxa"/>
            <w:tcMar>
              <w:top w:w="113" w:type="dxa"/>
              <w:bottom w:w="113" w:type="dxa"/>
            </w:tcMar>
          </w:tcPr>
          <w:p w14:paraId="5C3224B9"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Individual measures</w:t>
            </w:r>
            <w:r w:rsidRPr="60C5C7DC">
              <w:rPr>
                <w:rFonts w:eastAsiaTheme="minorEastAsia"/>
                <w:sz w:val="20"/>
                <w:szCs w:val="20"/>
              </w:rPr>
              <w:t>: Amount agreed on in the friendly settlement paid.</w:t>
            </w:r>
          </w:p>
          <w:p w14:paraId="0AB7C34C" w14:textId="77777777" w:rsidR="007D2581" w:rsidRPr="004E5BC0" w:rsidRDefault="007D2581" w:rsidP="00F80C5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0C6A5F">
              <w:rPr>
                <w:rFonts w:eastAsiaTheme="minorEastAsia"/>
                <w:i/>
                <w:iCs/>
                <w:sz w:val="20"/>
                <w:szCs w:val="20"/>
                <w:u w:val="single"/>
              </w:rPr>
              <w:t>General measures</w:t>
            </w:r>
            <w:r w:rsidRPr="60C5C7DC">
              <w:rPr>
                <w:rFonts w:eastAsiaTheme="minorEastAsia"/>
                <w:sz w:val="20"/>
                <w:szCs w:val="20"/>
              </w:rPr>
              <w:t xml:space="preserve">: The judgment was published and transmitted to the authorities concerned. The question of the length of proceedings is </w:t>
            </w:r>
            <w:r>
              <w:rPr>
                <w:rFonts w:eastAsiaTheme="minorEastAsia"/>
                <w:sz w:val="20"/>
                <w:szCs w:val="20"/>
              </w:rPr>
              <w:t xml:space="preserve">currently </w:t>
            </w:r>
            <w:r w:rsidRPr="60C5C7DC">
              <w:rPr>
                <w:rFonts w:eastAsiaTheme="minorEastAsia"/>
                <w:sz w:val="20"/>
                <w:szCs w:val="20"/>
              </w:rPr>
              <w:t>being examined by the government.</w:t>
            </w:r>
          </w:p>
        </w:tc>
      </w:tr>
      <w:tr w:rsidR="007D2581" w:rsidRPr="00164B4E" w14:paraId="13454614"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A008214" w14:textId="77777777" w:rsidR="007D2581" w:rsidRPr="00422764" w:rsidRDefault="007D2581" w:rsidP="00F80C56">
            <w:pPr>
              <w:jc w:val="center"/>
              <w:rPr>
                <w:rFonts w:eastAsiaTheme="minorEastAsia"/>
                <w:b w:val="0"/>
                <w:bCs w:val="0"/>
                <w:sz w:val="20"/>
                <w:szCs w:val="20"/>
              </w:rPr>
            </w:pPr>
            <w:hyperlink r:id="rId131" w:history="1">
              <w:proofErr w:type="spellStart"/>
              <w:proofErr w:type="gramStart"/>
              <w:r w:rsidRPr="00DA3230">
                <w:rPr>
                  <w:rStyle w:val="Hyperlink"/>
                  <w:rFonts w:eastAsiaTheme="minorEastAsia"/>
                  <w:b w:val="0"/>
                  <w:bCs w:val="0"/>
                  <w:sz w:val="20"/>
                  <w:szCs w:val="20"/>
                </w:rPr>
                <w:t>ResDH</w:t>
              </w:r>
              <w:proofErr w:type="spellEnd"/>
              <w:r w:rsidRPr="00DA3230">
                <w:rPr>
                  <w:rStyle w:val="Hyperlink"/>
                  <w:rFonts w:eastAsiaTheme="minorEastAsia"/>
                  <w:b w:val="0"/>
                  <w:bCs w:val="0"/>
                  <w:sz w:val="20"/>
                  <w:szCs w:val="20"/>
                </w:rPr>
                <w:t>(</w:t>
              </w:r>
              <w:proofErr w:type="gramEnd"/>
              <w:r w:rsidRPr="00DA3230">
                <w:rPr>
                  <w:rStyle w:val="Hyperlink"/>
                  <w:rFonts w:eastAsiaTheme="minorEastAsia"/>
                  <w:b w:val="0"/>
                  <w:bCs w:val="0"/>
                  <w:sz w:val="20"/>
                  <w:szCs w:val="20"/>
                </w:rPr>
                <w:t>2002)57</w:t>
              </w:r>
            </w:hyperlink>
          </w:p>
        </w:tc>
        <w:tc>
          <w:tcPr>
            <w:tcW w:w="1514" w:type="dxa"/>
            <w:tcMar>
              <w:top w:w="113" w:type="dxa"/>
              <w:bottom w:w="113" w:type="dxa"/>
            </w:tcMar>
          </w:tcPr>
          <w:p w14:paraId="208AFB48"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PRT / Costa</w:t>
            </w:r>
          </w:p>
        </w:tc>
        <w:tc>
          <w:tcPr>
            <w:tcW w:w="1120" w:type="dxa"/>
            <w:tcMar>
              <w:top w:w="113" w:type="dxa"/>
              <w:bottom w:w="113" w:type="dxa"/>
            </w:tcMar>
          </w:tcPr>
          <w:p w14:paraId="0ED6AD9C"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44135/98</w:t>
            </w:r>
          </w:p>
        </w:tc>
        <w:tc>
          <w:tcPr>
            <w:tcW w:w="1334" w:type="dxa"/>
            <w:tcMar>
              <w:top w:w="113" w:type="dxa"/>
              <w:left w:w="0" w:type="dxa"/>
              <w:bottom w:w="113" w:type="dxa"/>
              <w:right w:w="0" w:type="dxa"/>
            </w:tcMar>
          </w:tcPr>
          <w:p w14:paraId="5CCEF2D7" w14:textId="77777777" w:rsidR="007D2581" w:rsidRDefault="007D2581" w:rsidP="00F80C56">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04/10/2001</w:t>
            </w:r>
          </w:p>
          <w:p w14:paraId="0A4712A7" w14:textId="77777777" w:rsidR="007D2581" w:rsidRPr="00F473ED"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4C4FCEC4">
              <w:rPr>
                <w:rFonts w:eastAsiaTheme="minorEastAsia"/>
                <w:sz w:val="20"/>
                <w:szCs w:val="20"/>
              </w:rPr>
              <w:t>Friendly settlement</w:t>
            </w:r>
          </w:p>
        </w:tc>
        <w:tc>
          <w:tcPr>
            <w:tcW w:w="3734" w:type="dxa"/>
            <w:tcMar>
              <w:top w:w="113" w:type="dxa"/>
              <w:bottom w:w="113" w:type="dxa"/>
            </w:tcMar>
          </w:tcPr>
          <w:p w14:paraId="63A33D66"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DA3230">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08775CC2"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DA3230">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662E24C3" w14:textId="77777777" w:rsidR="007D2581" w:rsidRPr="00F473ED"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DA3230">
              <w:rPr>
                <w:rFonts w:eastAsiaTheme="minorEastAsia"/>
                <w:i/>
                <w:iCs/>
                <w:sz w:val="20"/>
                <w:szCs w:val="20"/>
                <w:u w:val="single"/>
              </w:rPr>
              <w:t>General measures</w:t>
            </w:r>
            <w:r w:rsidRPr="4C4FCEC4">
              <w:rPr>
                <w:rFonts w:eastAsiaTheme="minorEastAsia"/>
                <w:sz w:val="20"/>
                <w:szCs w:val="20"/>
              </w:rPr>
              <w:t>: None.</w:t>
            </w:r>
          </w:p>
        </w:tc>
      </w:tr>
      <w:tr w:rsidR="007D2581" w:rsidRPr="00164B4E" w14:paraId="585869AB"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39E1CB2" w14:textId="77777777" w:rsidR="007D2581" w:rsidRPr="00422764" w:rsidRDefault="007D2581" w:rsidP="00F80C56">
            <w:pPr>
              <w:jc w:val="center"/>
              <w:rPr>
                <w:rFonts w:eastAsiaTheme="minorEastAsia"/>
                <w:b w:val="0"/>
                <w:bCs w:val="0"/>
                <w:sz w:val="20"/>
                <w:szCs w:val="20"/>
              </w:rPr>
            </w:pPr>
            <w:hyperlink r:id="rId132" w:history="1">
              <w:proofErr w:type="spellStart"/>
              <w:proofErr w:type="gramStart"/>
              <w:r w:rsidRPr="00700FF5">
                <w:rPr>
                  <w:rStyle w:val="Hyperlink"/>
                  <w:rFonts w:eastAsiaTheme="minorEastAsia"/>
                  <w:b w:val="0"/>
                  <w:bCs w:val="0"/>
                  <w:sz w:val="20"/>
                  <w:szCs w:val="20"/>
                </w:rPr>
                <w:t>ResDH</w:t>
              </w:r>
              <w:proofErr w:type="spellEnd"/>
              <w:r w:rsidRPr="00700FF5">
                <w:rPr>
                  <w:rStyle w:val="Hyperlink"/>
                  <w:rFonts w:eastAsiaTheme="minorEastAsia"/>
                  <w:b w:val="0"/>
                  <w:bCs w:val="0"/>
                  <w:sz w:val="20"/>
                  <w:szCs w:val="20"/>
                </w:rPr>
                <w:t>(</w:t>
              </w:r>
              <w:proofErr w:type="gramEnd"/>
              <w:r w:rsidRPr="00700FF5">
                <w:rPr>
                  <w:rStyle w:val="Hyperlink"/>
                  <w:rFonts w:eastAsiaTheme="minorEastAsia"/>
                  <w:b w:val="0"/>
                  <w:bCs w:val="0"/>
                  <w:sz w:val="20"/>
                  <w:szCs w:val="20"/>
                </w:rPr>
                <w:t>2002)77</w:t>
              </w:r>
            </w:hyperlink>
          </w:p>
        </w:tc>
        <w:tc>
          <w:tcPr>
            <w:tcW w:w="1514" w:type="dxa"/>
            <w:tcMar>
              <w:top w:w="113" w:type="dxa"/>
              <w:bottom w:w="113" w:type="dxa"/>
            </w:tcMar>
          </w:tcPr>
          <w:p w14:paraId="43BFB1AE"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lang w:val="en-US"/>
              </w:rPr>
            </w:pPr>
            <w:r w:rsidRPr="00422764">
              <w:rPr>
                <w:rFonts w:eastAsiaTheme="minorEastAsia"/>
                <w:b/>
                <w:bCs/>
                <w:sz w:val="20"/>
                <w:szCs w:val="20"/>
              </w:rPr>
              <w:t xml:space="preserve">PRT / Fernandes </w:t>
            </w:r>
            <w:proofErr w:type="spellStart"/>
            <w:r w:rsidRPr="00422764">
              <w:rPr>
                <w:rFonts w:eastAsiaTheme="minorEastAsia"/>
                <w:b/>
                <w:bCs/>
                <w:sz w:val="20"/>
                <w:szCs w:val="20"/>
              </w:rPr>
              <w:t>Cascao</w:t>
            </w:r>
            <w:proofErr w:type="spellEnd"/>
          </w:p>
        </w:tc>
        <w:tc>
          <w:tcPr>
            <w:tcW w:w="1120" w:type="dxa"/>
            <w:tcMar>
              <w:top w:w="113" w:type="dxa"/>
              <w:bottom w:w="113" w:type="dxa"/>
            </w:tcMar>
          </w:tcPr>
          <w:p w14:paraId="2C1031F6"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37845/97</w:t>
            </w:r>
          </w:p>
        </w:tc>
        <w:tc>
          <w:tcPr>
            <w:tcW w:w="1334" w:type="dxa"/>
            <w:tcMar>
              <w:top w:w="113" w:type="dxa"/>
              <w:left w:w="0" w:type="dxa"/>
              <w:bottom w:w="113" w:type="dxa"/>
              <w:right w:w="0" w:type="dxa"/>
            </w:tcMar>
          </w:tcPr>
          <w:p w14:paraId="0459645E" w14:textId="77777777" w:rsidR="007D2581" w:rsidRPr="00700FF5"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00FF5">
              <w:rPr>
                <w:rFonts w:eastAsiaTheme="minorEastAsia"/>
                <w:b/>
                <w:bCs/>
                <w:sz w:val="20"/>
                <w:szCs w:val="20"/>
              </w:rPr>
              <w:t>01/05/2001</w:t>
            </w:r>
          </w:p>
          <w:p w14:paraId="746C0DE3"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01/02/2001</w:t>
            </w:r>
          </w:p>
          <w:p w14:paraId="705DAFF4" w14:textId="77777777" w:rsidR="007D2581" w:rsidRPr="598667D6"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c>
          <w:tcPr>
            <w:tcW w:w="3734" w:type="dxa"/>
            <w:tcMar>
              <w:top w:w="113" w:type="dxa"/>
              <w:bottom w:w="113" w:type="dxa"/>
            </w:tcMar>
          </w:tcPr>
          <w:p w14:paraId="55341275"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700FF5">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before labour courts. (Article 6 §1)</w:t>
            </w:r>
          </w:p>
        </w:tc>
        <w:tc>
          <w:tcPr>
            <w:tcW w:w="5199" w:type="dxa"/>
            <w:tcMar>
              <w:top w:w="113" w:type="dxa"/>
              <w:bottom w:w="113" w:type="dxa"/>
            </w:tcMar>
          </w:tcPr>
          <w:p w14:paraId="49B50538"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C24681">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409612B4" w14:textId="77777777" w:rsidR="007D2581" w:rsidRPr="598667D6"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C24681">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 and the question of reducing the length of judicial proceedings is being examined.</w:t>
            </w:r>
          </w:p>
        </w:tc>
      </w:tr>
      <w:tr w:rsidR="007D2581" w:rsidRPr="00164B4E" w14:paraId="19EE7968"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2DA9CA3" w14:textId="77777777" w:rsidR="007D2581" w:rsidRPr="00422764" w:rsidRDefault="007D2581" w:rsidP="00F80C56">
            <w:pPr>
              <w:jc w:val="center"/>
              <w:rPr>
                <w:rFonts w:eastAsiaTheme="minorEastAsia"/>
                <w:b w:val="0"/>
                <w:bCs w:val="0"/>
                <w:sz w:val="20"/>
                <w:szCs w:val="20"/>
              </w:rPr>
            </w:pPr>
            <w:hyperlink r:id="rId133" w:history="1">
              <w:proofErr w:type="spellStart"/>
              <w:proofErr w:type="gramStart"/>
              <w:r w:rsidRPr="00BA366D">
                <w:rPr>
                  <w:rStyle w:val="Hyperlink"/>
                  <w:rFonts w:eastAsiaTheme="minorEastAsia"/>
                  <w:b w:val="0"/>
                  <w:bCs w:val="0"/>
                  <w:sz w:val="20"/>
                  <w:szCs w:val="20"/>
                </w:rPr>
                <w:t>ResDH</w:t>
              </w:r>
              <w:proofErr w:type="spellEnd"/>
              <w:r w:rsidRPr="00BA366D">
                <w:rPr>
                  <w:rStyle w:val="Hyperlink"/>
                  <w:rFonts w:eastAsiaTheme="minorEastAsia"/>
                  <w:b w:val="0"/>
                  <w:bCs w:val="0"/>
                  <w:sz w:val="20"/>
                  <w:szCs w:val="20"/>
                </w:rPr>
                <w:t>(</w:t>
              </w:r>
              <w:proofErr w:type="gramEnd"/>
              <w:r w:rsidRPr="00BA366D">
                <w:rPr>
                  <w:rStyle w:val="Hyperlink"/>
                  <w:rFonts w:eastAsiaTheme="minorEastAsia"/>
                  <w:b w:val="0"/>
                  <w:bCs w:val="0"/>
                  <w:sz w:val="20"/>
                  <w:szCs w:val="20"/>
                </w:rPr>
                <w:t>2002)23</w:t>
              </w:r>
            </w:hyperlink>
          </w:p>
        </w:tc>
        <w:tc>
          <w:tcPr>
            <w:tcW w:w="1514" w:type="dxa"/>
            <w:tcMar>
              <w:top w:w="113" w:type="dxa"/>
              <w:bottom w:w="113" w:type="dxa"/>
            </w:tcMar>
          </w:tcPr>
          <w:p w14:paraId="27B7F90D"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PRT / Ferreira da Silva</w:t>
            </w:r>
          </w:p>
        </w:tc>
        <w:tc>
          <w:tcPr>
            <w:tcW w:w="1120" w:type="dxa"/>
            <w:tcMar>
              <w:top w:w="113" w:type="dxa"/>
              <w:bottom w:w="113" w:type="dxa"/>
            </w:tcMar>
          </w:tcPr>
          <w:p w14:paraId="57DA2769"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41018/98</w:t>
            </w:r>
          </w:p>
        </w:tc>
        <w:tc>
          <w:tcPr>
            <w:tcW w:w="1334" w:type="dxa"/>
            <w:tcMar>
              <w:top w:w="113" w:type="dxa"/>
              <w:left w:w="0" w:type="dxa"/>
              <w:bottom w:w="113" w:type="dxa"/>
              <w:right w:w="0" w:type="dxa"/>
            </w:tcMar>
          </w:tcPr>
          <w:p w14:paraId="6726D01E" w14:textId="77777777" w:rsidR="007D2581" w:rsidRPr="00BA366D"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BA366D">
              <w:rPr>
                <w:rFonts w:eastAsiaTheme="minorEastAsia"/>
                <w:b/>
                <w:bCs/>
                <w:sz w:val="20"/>
                <w:szCs w:val="20"/>
              </w:rPr>
              <w:t>12/04/2001</w:t>
            </w:r>
          </w:p>
          <w:p w14:paraId="570AFB18" w14:textId="77777777" w:rsidR="007D2581" w:rsidRPr="335285E3"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Friendly settlement</w:t>
            </w:r>
          </w:p>
        </w:tc>
        <w:tc>
          <w:tcPr>
            <w:tcW w:w="3734" w:type="dxa"/>
            <w:tcMar>
              <w:top w:w="113" w:type="dxa"/>
              <w:bottom w:w="113" w:type="dxa"/>
            </w:tcMar>
          </w:tcPr>
          <w:p w14:paraId="5B4FACA5"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BA366D">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1A9F297C"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BA366D">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670730F8" w14:textId="77777777" w:rsidR="007D2581" w:rsidRPr="335285E3"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BA366D">
              <w:rPr>
                <w:rFonts w:eastAsiaTheme="minorEastAsia"/>
                <w:i/>
                <w:iCs/>
                <w:sz w:val="20"/>
                <w:szCs w:val="20"/>
                <w:u w:val="single"/>
              </w:rPr>
              <w:t>General measures</w:t>
            </w:r>
            <w:r w:rsidRPr="4C4FCEC4">
              <w:rPr>
                <w:rFonts w:eastAsiaTheme="minorEastAsia"/>
                <w:sz w:val="20"/>
                <w:szCs w:val="20"/>
              </w:rPr>
              <w:t>: None.</w:t>
            </w:r>
          </w:p>
        </w:tc>
      </w:tr>
      <w:tr w:rsidR="007D2581" w:rsidRPr="00164B4E" w14:paraId="3351617C"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CB4400E" w14:textId="77777777" w:rsidR="007D2581" w:rsidRPr="00422764" w:rsidRDefault="007D2581" w:rsidP="00F80C56">
            <w:pPr>
              <w:jc w:val="center"/>
              <w:rPr>
                <w:b w:val="0"/>
                <w:bCs w:val="0"/>
              </w:rPr>
            </w:pPr>
            <w:hyperlink r:id="rId134" w:history="1">
              <w:proofErr w:type="spellStart"/>
              <w:proofErr w:type="gramStart"/>
              <w:r w:rsidRPr="00BA366D">
                <w:rPr>
                  <w:rStyle w:val="Hyperlink"/>
                  <w:rFonts w:eastAsiaTheme="minorEastAsia"/>
                  <w:b w:val="0"/>
                  <w:bCs w:val="0"/>
                  <w:sz w:val="20"/>
                  <w:szCs w:val="20"/>
                </w:rPr>
                <w:t>ResDH</w:t>
              </w:r>
              <w:proofErr w:type="spellEnd"/>
              <w:r w:rsidRPr="00BA366D">
                <w:rPr>
                  <w:rStyle w:val="Hyperlink"/>
                  <w:rFonts w:eastAsiaTheme="minorEastAsia"/>
                  <w:b w:val="0"/>
                  <w:bCs w:val="0"/>
                  <w:sz w:val="20"/>
                  <w:szCs w:val="20"/>
                </w:rPr>
                <w:t>(</w:t>
              </w:r>
              <w:proofErr w:type="gramEnd"/>
              <w:r w:rsidRPr="00BA366D">
                <w:rPr>
                  <w:rStyle w:val="Hyperlink"/>
                  <w:rFonts w:eastAsiaTheme="minorEastAsia"/>
                  <w:b w:val="0"/>
                  <w:bCs w:val="0"/>
                  <w:sz w:val="20"/>
                  <w:szCs w:val="20"/>
                </w:rPr>
                <w:t>2002)25</w:t>
              </w:r>
            </w:hyperlink>
          </w:p>
        </w:tc>
        <w:tc>
          <w:tcPr>
            <w:tcW w:w="1514" w:type="dxa"/>
            <w:tcMar>
              <w:top w:w="113" w:type="dxa"/>
              <w:bottom w:w="113" w:type="dxa"/>
            </w:tcMar>
          </w:tcPr>
          <w:p w14:paraId="5A0A388B"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422764">
              <w:rPr>
                <w:rFonts w:eastAsiaTheme="minorEastAsia"/>
                <w:b/>
                <w:bCs/>
                <w:sz w:val="20"/>
                <w:szCs w:val="20"/>
              </w:rPr>
              <w:t>PRT / Ferreira Martins</w:t>
            </w:r>
          </w:p>
        </w:tc>
        <w:tc>
          <w:tcPr>
            <w:tcW w:w="1120" w:type="dxa"/>
            <w:tcMar>
              <w:top w:w="113" w:type="dxa"/>
              <w:bottom w:w="113" w:type="dxa"/>
            </w:tcMar>
          </w:tcPr>
          <w:p w14:paraId="55281638"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E323E">
              <w:rPr>
                <w:rFonts w:eastAsiaTheme="minorEastAsia"/>
                <w:b/>
                <w:bCs/>
                <w:sz w:val="20"/>
                <w:szCs w:val="20"/>
              </w:rPr>
              <w:t>39579/98</w:t>
            </w:r>
          </w:p>
        </w:tc>
        <w:tc>
          <w:tcPr>
            <w:tcW w:w="1334" w:type="dxa"/>
            <w:tcMar>
              <w:top w:w="113" w:type="dxa"/>
              <w:left w:w="0" w:type="dxa"/>
              <w:bottom w:w="113" w:type="dxa"/>
              <w:right w:w="0" w:type="dxa"/>
            </w:tcMar>
          </w:tcPr>
          <w:p w14:paraId="7DE9477E" w14:textId="77777777" w:rsidR="007D2581" w:rsidRPr="00422764" w:rsidRDefault="007D2581" w:rsidP="00F80C56">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12/04/2001</w:t>
            </w:r>
          </w:p>
          <w:p w14:paraId="7968B537"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4C4FCEC4">
              <w:rPr>
                <w:rFonts w:eastAsiaTheme="minorEastAsia"/>
                <w:sz w:val="20"/>
                <w:szCs w:val="20"/>
              </w:rPr>
              <w:t>Friendly settlement</w:t>
            </w:r>
          </w:p>
        </w:tc>
        <w:tc>
          <w:tcPr>
            <w:tcW w:w="3734" w:type="dxa"/>
            <w:tcMar>
              <w:top w:w="113" w:type="dxa"/>
              <w:bottom w:w="113" w:type="dxa"/>
            </w:tcMar>
          </w:tcPr>
          <w:p w14:paraId="40FCF657"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020F9E">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43834F15"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422764">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1F7DAC8D" w14:textId="77777777" w:rsidR="007D2581" w:rsidRPr="004E5BC0" w:rsidRDefault="007D2581" w:rsidP="00F80C5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22764">
              <w:rPr>
                <w:rFonts w:eastAsiaTheme="minorEastAsia"/>
                <w:i/>
                <w:iCs/>
                <w:sz w:val="20"/>
                <w:szCs w:val="20"/>
                <w:u w:val="single"/>
              </w:rPr>
              <w:t>General measures</w:t>
            </w:r>
            <w:r w:rsidRPr="4C4FCEC4">
              <w:rPr>
                <w:rFonts w:eastAsiaTheme="minorEastAsia"/>
                <w:sz w:val="20"/>
                <w:szCs w:val="20"/>
              </w:rPr>
              <w:t>: None.</w:t>
            </w:r>
          </w:p>
        </w:tc>
      </w:tr>
      <w:tr w:rsidR="007D2581" w:rsidRPr="00164B4E" w14:paraId="3E00EE92"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41597BB" w14:textId="77777777" w:rsidR="007D2581" w:rsidRPr="00422764" w:rsidRDefault="007D2581" w:rsidP="00F80C56">
            <w:pPr>
              <w:jc w:val="center"/>
              <w:rPr>
                <w:rFonts w:eastAsiaTheme="minorEastAsia"/>
                <w:b w:val="0"/>
                <w:bCs w:val="0"/>
                <w:sz w:val="20"/>
                <w:szCs w:val="20"/>
              </w:rPr>
            </w:pPr>
            <w:hyperlink r:id="rId135" w:history="1">
              <w:r w:rsidRPr="0065617C">
                <w:rPr>
                  <w:rStyle w:val="Hyperlink"/>
                  <w:rFonts w:eastAsiaTheme="minorEastAsia"/>
                  <w:b w:val="0"/>
                  <w:bCs w:val="0"/>
                  <w:sz w:val="20"/>
                  <w:szCs w:val="20"/>
                </w:rPr>
                <w:t>CM/</w:t>
              </w:r>
              <w:proofErr w:type="spellStart"/>
              <w:proofErr w:type="gramStart"/>
              <w:r w:rsidRPr="0065617C">
                <w:rPr>
                  <w:rStyle w:val="Hyperlink"/>
                  <w:rFonts w:eastAsiaTheme="minorEastAsia"/>
                  <w:b w:val="0"/>
                  <w:bCs w:val="0"/>
                  <w:sz w:val="20"/>
                  <w:szCs w:val="20"/>
                </w:rPr>
                <w:t>ResDH</w:t>
              </w:r>
              <w:proofErr w:type="spellEnd"/>
              <w:r w:rsidRPr="0065617C">
                <w:rPr>
                  <w:rStyle w:val="Hyperlink"/>
                  <w:rFonts w:eastAsiaTheme="minorEastAsia"/>
                  <w:b w:val="0"/>
                  <w:bCs w:val="0"/>
                  <w:sz w:val="20"/>
                  <w:szCs w:val="20"/>
                </w:rPr>
                <w:t>(</w:t>
              </w:r>
              <w:proofErr w:type="gramEnd"/>
              <w:r w:rsidRPr="0065617C">
                <w:rPr>
                  <w:rStyle w:val="Hyperlink"/>
                  <w:rFonts w:eastAsiaTheme="minorEastAsia"/>
                  <w:b w:val="0"/>
                  <w:bCs w:val="0"/>
                  <w:sz w:val="20"/>
                  <w:szCs w:val="20"/>
                </w:rPr>
                <w:t>2002)134</w:t>
              </w:r>
            </w:hyperlink>
          </w:p>
        </w:tc>
        <w:tc>
          <w:tcPr>
            <w:tcW w:w="1514" w:type="dxa"/>
            <w:tcMar>
              <w:top w:w="113" w:type="dxa"/>
              <w:bottom w:w="113" w:type="dxa"/>
            </w:tcMar>
          </w:tcPr>
          <w:p w14:paraId="5B6AB7ED"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PRT / </w:t>
            </w:r>
            <w:proofErr w:type="spellStart"/>
            <w:r w:rsidRPr="0065617C">
              <w:rPr>
                <w:rFonts w:eastAsiaTheme="minorEastAsia"/>
                <w:b/>
                <w:bCs/>
                <w:sz w:val="20"/>
                <w:szCs w:val="20"/>
              </w:rPr>
              <w:t>Jácome</w:t>
            </w:r>
            <w:proofErr w:type="spellEnd"/>
            <w:r w:rsidRPr="0065617C">
              <w:rPr>
                <w:rFonts w:eastAsiaTheme="minorEastAsia"/>
                <w:b/>
                <w:bCs/>
                <w:sz w:val="20"/>
                <w:szCs w:val="20"/>
              </w:rPr>
              <w:t xml:space="preserve"> Allier</w:t>
            </w:r>
          </w:p>
        </w:tc>
        <w:tc>
          <w:tcPr>
            <w:tcW w:w="1120" w:type="dxa"/>
            <w:tcMar>
              <w:top w:w="113" w:type="dxa"/>
              <w:bottom w:w="113" w:type="dxa"/>
            </w:tcMar>
          </w:tcPr>
          <w:p w14:paraId="281ED485"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44616/98</w:t>
            </w:r>
          </w:p>
        </w:tc>
        <w:tc>
          <w:tcPr>
            <w:tcW w:w="1334" w:type="dxa"/>
            <w:tcMar>
              <w:top w:w="113" w:type="dxa"/>
              <w:left w:w="0" w:type="dxa"/>
              <w:bottom w:w="113" w:type="dxa"/>
              <w:right w:w="0" w:type="dxa"/>
            </w:tcMar>
          </w:tcPr>
          <w:p w14:paraId="41CBA87D" w14:textId="77777777" w:rsidR="007D2581" w:rsidRPr="0065617C"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65617C">
              <w:rPr>
                <w:rFonts w:eastAsiaTheme="minorEastAsia"/>
                <w:b/>
                <w:bCs/>
                <w:sz w:val="20"/>
                <w:szCs w:val="20"/>
              </w:rPr>
              <w:t>04/10/2001</w:t>
            </w:r>
          </w:p>
          <w:p w14:paraId="3D0BA9C3"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037C7C54"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rsidRPr="00020F9E">
              <w:rPr>
                <w:rFonts w:eastAsiaTheme="minorEastAsia"/>
                <w:i/>
                <w:iCs/>
                <w:sz w:val="20"/>
                <w:szCs w:val="20"/>
              </w:rPr>
              <w:t>. (Article 6 §1)</w:t>
            </w:r>
          </w:p>
        </w:tc>
        <w:tc>
          <w:tcPr>
            <w:tcW w:w="5199" w:type="dxa"/>
            <w:tcMar>
              <w:top w:w="113" w:type="dxa"/>
              <w:bottom w:w="113" w:type="dxa"/>
            </w:tcMar>
          </w:tcPr>
          <w:p w14:paraId="59BA57DD"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5CC99FB6"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xml:space="preserve">: </w:t>
            </w:r>
            <w:r w:rsidRPr="60C5C7DC">
              <w:rPr>
                <w:rFonts w:eastAsiaTheme="minorEastAsia"/>
                <w:sz w:val="20"/>
                <w:szCs w:val="20"/>
              </w:rPr>
              <w:t xml:space="preserve">The judgment was published and </w:t>
            </w:r>
            <w:r w:rsidRPr="60C5C7DC">
              <w:rPr>
                <w:rFonts w:eastAsiaTheme="minorEastAsia"/>
                <w:sz w:val="20"/>
                <w:szCs w:val="20"/>
              </w:rPr>
              <w:lastRenderedPageBreak/>
              <w:t xml:space="preserve">transmitted to the authorities concerned. The question of the length of proceedings is </w:t>
            </w:r>
            <w:r>
              <w:rPr>
                <w:rFonts w:eastAsiaTheme="minorEastAsia"/>
                <w:sz w:val="20"/>
                <w:szCs w:val="20"/>
              </w:rPr>
              <w:t xml:space="preserve">currently </w:t>
            </w:r>
            <w:r w:rsidRPr="60C5C7DC">
              <w:rPr>
                <w:rFonts w:eastAsiaTheme="minorEastAsia"/>
                <w:sz w:val="20"/>
                <w:szCs w:val="20"/>
              </w:rPr>
              <w:t>being examined by the government.</w:t>
            </w:r>
          </w:p>
        </w:tc>
      </w:tr>
      <w:tr w:rsidR="007D2581" w:rsidRPr="00164B4E" w14:paraId="39F6BC32"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4CD2EA1" w14:textId="77777777" w:rsidR="007D2581" w:rsidRPr="00422764" w:rsidRDefault="007D2581" w:rsidP="00F80C56">
            <w:pPr>
              <w:jc w:val="center"/>
              <w:rPr>
                <w:b w:val="0"/>
                <w:bCs w:val="0"/>
              </w:rPr>
            </w:pPr>
            <w:hyperlink r:id="rId136" w:history="1">
              <w:proofErr w:type="spellStart"/>
              <w:proofErr w:type="gramStart"/>
              <w:r w:rsidRPr="00BA366D">
                <w:rPr>
                  <w:rStyle w:val="Hyperlink"/>
                  <w:rFonts w:eastAsiaTheme="minorEastAsia"/>
                  <w:b w:val="0"/>
                  <w:bCs w:val="0"/>
                  <w:sz w:val="20"/>
                  <w:szCs w:val="20"/>
                </w:rPr>
                <w:t>ResDH</w:t>
              </w:r>
              <w:proofErr w:type="spellEnd"/>
              <w:r w:rsidRPr="00BA366D">
                <w:rPr>
                  <w:rStyle w:val="Hyperlink"/>
                  <w:rFonts w:eastAsiaTheme="minorEastAsia"/>
                  <w:b w:val="0"/>
                  <w:bCs w:val="0"/>
                  <w:sz w:val="20"/>
                  <w:szCs w:val="20"/>
                </w:rPr>
                <w:t>(</w:t>
              </w:r>
              <w:proofErr w:type="gramEnd"/>
              <w:r w:rsidRPr="00BA366D">
                <w:rPr>
                  <w:rStyle w:val="Hyperlink"/>
                  <w:rFonts w:eastAsiaTheme="minorEastAsia"/>
                  <w:b w:val="0"/>
                  <w:bCs w:val="0"/>
                  <w:sz w:val="20"/>
                  <w:szCs w:val="20"/>
                </w:rPr>
                <w:t>2002)27</w:t>
              </w:r>
            </w:hyperlink>
          </w:p>
        </w:tc>
        <w:tc>
          <w:tcPr>
            <w:tcW w:w="1514" w:type="dxa"/>
            <w:tcMar>
              <w:top w:w="113" w:type="dxa"/>
              <w:bottom w:w="113" w:type="dxa"/>
            </w:tcMar>
          </w:tcPr>
          <w:p w14:paraId="0E82BD4B"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fr-FR"/>
              </w:rPr>
            </w:pPr>
            <w:r w:rsidRPr="00422764">
              <w:rPr>
                <w:rFonts w:eastAsiaTheme="minorEastAsia"/>
                <w:b/>
                <w:bCs/>
                <w:sz w:val="20"/>
                <w:szCs w:val="20"/>
                <w:lang w:val="fr-FR"/>
              </w:rPr>
              <w:t xml:space="preserve">PRT / </w:t>
            </w:r>
            <w:proofErr w:type="spellStart"/>
            <w:r w:rsidRPr="00422764">
              <w:rPr>
                <w:rFonts w:eastAsiaTheme="minorEastAsia"/>
                <w:b/>
                <w:bCs/>
                <w:sz w:val="20"/>
                <w:szCs w:val="20"/>
                <w:lang w:val="fr-FR"/>
              </w:rPr>
              <w:t>Jardim</w:t>
            </w:r>
            <w:proofErr w:type="spellEnd"/>
            <w:r w:rsidRPr="00422764">
              <w:rPr>
                <w:rFonts w:eastAsiaTheme="minorEastAsia"/>
                <w:b/>
                <w:bCs/>
                <w:sz w:val="20"/>
                <w:szCs w:val="20"/>
                <w:lang w:val="fr-FR"/>
              </w:rPr>
              <w:t xml:space="preserve"> </w:t>
            </w:r>
            <w:proofErr w:type="spellStart"/>
            <w:r w:rsidRPr="00422764">
              <w:rPr>
                <w:rFonts w:eastAsiaTheme="minorEastAsia"/>
                <w:b/>
                <w:bCs/>
                <w:sz w:val="20"/>
                <w:szCs w:val="20"/>
                <w:lang w:val="fr-FR"/>
              </w:rPr>
              <w:t>Travassos</w:t>
            </w:r>
            <w:proofErr w:type="spellEnd"/>
            <w:r w:rsidRPr="00422764">
              <w:rPr>
                <w:rFonts w:eastAsiaTheme="minorEastAsia"/>
                <w:b/>
                <w:bCs/>
                <w:sz w:val="20"/>
                <w:szCs w:val="20"/>
                <w:lang w:val="fr-FR"/>
              </w:rPr>
              <w:t xml:space="preserve"> Moura Gaspar</w:t>
            </w:r>
          </w:p>
        </w:tc>
        <w:tc>
          <w:tcPr>
            <w:tcW w:w="1120" w:type="dxa"/>
            <w:tcMar>
              <w:top w:w="113" w:type="dxa"/>
              <w:bottom w:w="113" w:type="dxa"/>
            </w:tcMar>
          </w:tcPr>
          <w:p w14:paraId="48A4A1D0"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E323E">
              <w:rPr>
                <w:rFonts w:eastAsiaTheme="minorEastAsia"/>
                <w:b/>
                <w:bCs/>
                <w:sz w:val="20"/>
                <w:szCs w:val="20"/>
              </w:rPr>
              <w:t>41390/98</w:t>
            </w:r>
          </w:p>
        </w:tc>
        <w:tc>
          <w:tcPr>
            <w:tcW w:w="1334" w:type="dxa"/>
            <w:tcMar>
              <w:top w:w="113" w:type="dxa"/>
              <w:left w:w="0" w:type="dxa"/>
              <w:bottom w:w="113" w:type="dxa"/>
              <w:right w:w="0" w:type="dxa"/>
            </w:tcMar>
          </w:tcPr>
          <w:p w14:paraId="6EE091E9" w14:textId="77777777" w:rsidR="007D2581" w:rsidRPr="00BA366D"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A366D">
              <w:rPr>
                <w:rFonts w:eastAsiaTheme="minorEastAsia"/>
                <w:b/>
                <w:bCs/>
                <w:sz w:val="20"/>
                <w:szCs w:val="20"/>
              </w:rPr>
              <w:t>12/04/2001</w:t>
            </w:r>
          </w:p>
          <w:p w14:paraId="384A8052" w14:textId="77777777" w:rsidR="007D2581" w:rsidRPr="00F134BA"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4C4FCEC4">
              <w:rPr>
                <w:rFonts w:eastAsiaTheme="minorEastAsia"/>
                <w:sz w:val="20"/>
                <w:szCs w:val="20"/>
              </w:rPr>
              <w:t>Friendly settlement</w:t>
            </w:r>
          </w:p>
        </w:tc>
        <w:tc>
          <w:tcPr>
            <w:tcW w:w="3734" w:type="dxa"/>
            <w:tcMar>
              <w:top w:w="113" w:type="dxa"/>
              <w:bottom w:w="113" w:type="dxa"/>
            </w:tcMar>
          </w:tcPr>
          <w:p w14:paraId="1D299A31"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BA366D">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600CF974"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BA366D">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6CCAC50F" w14:textId="77777777" w:rsidR="007D2581" w:rsidRPr="004E5BC0" w:rsidRDefault="007D2581" w:rsidP="00F80C5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366D">
              <w:rPr>
                <w:rFonts w:eastAsiaTheme="minorEastAsia"/>
                <w:i/>
                <w:iCs/>
                <w:sz w:val="20"/>
                <w:szCs w:val="20"/>
                <w:u w:val="single"/>
              </w:rPr>
              <w:t>General measures</w:t>
            </w:r>
            <w:r w:rsidRPr="4C4FCEC4">
              <w:rPr>
                <w:rFonts w:eastAsiaTheme="minorEastAsia"/>
                <w:sz w:val="20"/>
                <w:szCs w:val="20"/>
              </w:rPr>
              <w:t>: None.</w:t>
            </w:r>
          </w:p>
        </w:tc>
      </w:tr>
      <w:tr w:rsidR="007D2581" w:rsidRPr="00164B4E" w14:paraId="1E471C08"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99EABCC" w14:textId="77777777" w:rsidR="007D2581" w:rsidRPr="00422764" w:rsidRDefault="007D2581" w:rsidP="00F80C56">
            <w:pPr>
              <w:jc w:val="center"/>
              <w:rPr>
                <w:rFonts w:eastAsiaTheme="minorEastAsia"/>
                <w:b w:val="0"/>
                <w:bCs w:val="0"/>
                <w:sz w:val="20"/>
                <w:szCs w:val="20"/>
              </w:rPr>
            </w:pPr>
            <w:hyperlink r:id="rId137" w:history="1">
              <w:r w:rsidRPr="0065617C">
                <w:rPr>
                  <w:rStyle w:val="Hyperlink"/>
                  <w:rFonts w:eastAsiaTheme="minorEastAsia"/>
                  <w:b w:val="0"/>
                  <w:bCs w:val="0"/>
                  <w:sz w:val="20"/>
                  <w:szCs w:val="20"/>
                </w:rPr>
                <w:t>CM/</w:t>
              </w:r>
              <w:proofErr w:type="spellStart"/>
              <w:proofErr w:type="gramStart"/>
              <w:r w:rsidRPr="0065617C">
                <w:rPr>
                  <w:rStyle w:val="Hyperlink"/>
                  <w:rFonts w:eastAsiaTheme="minorEastAsia"/>
                  <w:b w:val="0"/>
                  <w:bCs w:val="0"/>
                  <w:sz w:val="20"/>
                  <w:szCs w:val="20"/>
                </w:rPr>
                <w:t>ResDH</w:t>
              </w:r>
              <w:proofErr w:type="spellEnd"/>
              <w:r w:rsidRPr="0065617C">
                <w:rPr>
                  <w:rStyle w:val="Hyperlink"/>
                  <w:rFonts w:eastAsiaTheme="minorEastAsia"/>
                  <w:b w:val="0"/>
                  <w:bCs w:val="0"/>
                  <w:sz w:val="20"/>
                  <w:szCs w:val="20"/>
                </w:rPr>
                <w:t>(</w:t>
              </w:r>
              <w:proofErr w:type="gramEnd"/>
              <w:r w:rsidRPr="0065617C">
                <w:rPr>
                  <w:rStyle w:val="Hyperlink"/>
                  <w:rFonts w:eastAsiaTheme="minorEastAsia"/>
                  <w:b w:val="0"/>
                  <w:bCs w:val="0"/>
                  <w:sz w:val="20"/>
                  <w:szCs w:val="20"/>
                </w:rPr>
                <w:t>2002)132</w:t>
              </w:r>
            </w:hyperlink>
          </w:p>
        </w:tc>
        <w:tc>
          <w:tcPr>
            <w:tcW w:w="1514" w:type="dxa"/>
            <w:tcMar>
              <w:top w:w="113" w:type="dxa"/>
              <w:bottom w:w="113" w:type="dxa"/>
            </w:tcMar>
          </w:tcPr>
          <w:p w14:paraId="67317E95"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PRT / Jesus </w:t>
            </w:r>
            <w:proofErr w:type="spellStart"/>
            <w:r>
              <w:rPr>
                <w:rFonts w:eastAsiaTheme="minorEastAsia"/>
                <w:b/>
                <w:bCs/>
                <w:sz w:val="20"/>
                <w:szCs w:val="20"/>
              </w:rPr>
              <w:t>Mafra</w:t>
            </w:r>
            <w:proofErr w:type="spellEnd"/>
          </w:p>
        </w:tc>
        <w:tc>
          <w:tcPr>
            <w:tcW w:w="1120" w:type="dxa"/>
            <w:tcMar>
              <w:top w:w="113" w:type="dxa"/>
              <w:bottom w:w="113" w:type="dxa"/>
            </w:tcMar>
          </w:tcPr>
          <w:p w14:paraId="70D21349"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43684/98</w:t>
            </w:r>
          </w:p>
        </w:tc>
        <w:tc>
          <w:tcPr>
            <w:tcW w:w="1334" w:type="dxa"/>
            <w:tcMar>
              <w:top w:w="113" w:type="dxa"/>
              <w:left w:w="0" w:type="dxa"/>
              <w:bottom w:w="113" w:type="dxa"/>
              <w:right w:w="0" w:type="dxa"/>
            </w:tcMar>
          </w:tcPr>
          <w:p w14:paraId="463ACCB5" w14:textId="77777777" w:rsidR="007D2581" w:rsidRPr="0065617C"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65617C">
              <w:rPr>
                <w:rFonts w:eastAsiaTheme="minorEastAsia"/>
                <w:b/>
                <w:bCs/>
                <w:sz w:val="20"/>
                <w:szCs w:val="20"/>
              </w:rPr>
              <w:t>27/09/2001</w:t>
            </w:r>
          </w:p>
          <w:p w14:paraId="58CC18E3"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28E3B434"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rsidRPr="00020F9E">
              <w:rPr>
                <w:rFonts w:eastAsiaTheme="minorEastAsia"/>
                <w:i/>
                <w:iCs/>
                <w:sz w:val="20"/>
                <w:szCs w:val="20"/>
              </w:rPr>
              <w:t>. (Article 6 §1)</w:t>
            </w:r>
          </w:p>
        </w:tc>
        <w:tc>
          <w:tcPr>
            <w:tcW w:w="5199" w:type="dxa"/>
            <w:tcMar>
              <w:top w:w="113" w:type="dxa"/>
              <w:bottom w:w="113" w:type="dxa"/>
            </w:tcMar>
          </w:tcPr>
          <w:p w14:paraId="4284EC68"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Individual measures</w:t>
            </w:r>
            <w:r w:rsidRPr="008F7416">
              <w:rPr>
                <w:rFonts w:eastAsiaTheme="minorEastAsia"/>
                <w:sz w:val="20"/>
                <w:szCs w:val="20"/>
              </w:rPr>
              <w:t xml:space="preserve">: </w:t>
            </w:r>
            <w:r w:rsidRPr="00902DC6">
              <w:rPr>
                <w:rFonts w:eastAsiaTheme="minorEastAsia"/>
                <w:sz w:val="20"/>
                <w:szCs w:val="20"/>
              </w:rPr>
              <w:t>The amount agreed on in the friendly settlements was paid.</w:t>
            </w:r>
            <w:r>
              <w:rPr>
                <w:rFonts w:eastAsiaTheme="minorEastAsia"/>
                <w:sz w:val="20"/>
                <w:szCs w:val="20"/>
              </w:rPr>
              <w:t xml:space="preserve"> </w:t>
            </w:r>
          </w:p>
          <w:p w14:paraId="006E307F"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xml:space="preserve">: </w:t>
            </w:r>
            <w:r w:rsidRPr="60C5C7DC">
              <w:rPr>
                <w:rFonts w:eastAsiaTheme="minorEastAsia"/>
                <w:sz w:val="20"/>
                <w:szCs w:val="20"/>
              </w:rPr>
              <w:t xml:space="preserve">The judgment was published and transmitted to the authorities concerned. The question of the length of proceedings is </w:t>
            </w:r>
            <w:r>
              <w:rPr>
                <w:rFonts w:eastAsiaTheme="minorEastAsia"/>
                <w:sz w:val="20"/>
                <w:szCs w:val="20"/>
              </w:rPr>
              <w:t xml:space="preserve">currently </w:t>
            </w:r>
            <w:r w:rsidRPr="60C5C7DC">
              <w:rPr>
                <w:rFonts w:eastAsiaTheme="minorEastAsia"/>
                <w:sz w:val="20"/>
                <w:szCs w:val="20"/>
              </w:rPr>
              <w:t>being examined by the government.</w:t>
            </w:r>
          </w:p>
        </w:tc>
      </w:tr>
      <w:tr w:rsidR="007D2581" w:rsidRPr="00164B4E" w14:paraId="6292E525"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90B129C" w14:textId="77777777" w:rsidR="007D2581" w:rsidRPr="00422764" w:rsidRDefault="007D2581" w:rsidP="00F80C56">
            <w:pPr>
              <w:jc w:val="center"/>
              <w:rPr>
                <w:rFonts w:eastAsiaTheme="minorEastAsia"/>
                <w:b w:val="0"/>
                <w:bCs w:val="0"/>
                <w:sz w:val="20"/>
                <w:szCs w:val="20"/>
              </w:rPr>
            </w:pPr>
            <w:hyperlink r:id="rId138" w:history="1">
              <w:r w:rsidRPr="00737408">
                <w:rPr>
                  <w:rStyle w:val="Hyperlink"/>
                  <w:rFonts w:eastAsiaTheme="minorEastAsia"/>
                  <w:b w:val="0"/>
                  <w:bCs w:val="0"/>
                  <w:sz w:val="20"/>
                  <w:szCs w:val="20"/>
                </w:rPr>
                <w:t>CM/</w:t>
              </w:r>
              <w:proofErr w:type="spellStart"/>
              <w:proofErr w:type="gramStart"/>
              <w:r w:rsidRPr="00737408">
                <w:rPr>
                  <w:rStyle w:val="Hyperlink"/>
                  <w:rFonts w:eastAsiaTheme="minorEastAsia"/>
                  <w:b w:val="0"/>
                  <w:bCs w:val="0"/>
                  <w:sz w:val="20"/>
                  <w:szCs w:val="20"/>
                </w:rPr>
                <w:t>ResDH</w:t>
              </w:r>
              <w:proofErr w:type="spellEnd"/>
              <w:r w:rsidRPr="00737408">
                <w:rPr>
                  <w:rStyle w:val="Hyperlink"/>
                  <w:rFonts w:eastAsiaTheme="minorEastAsia"/>
                  <w:b w:val="0"/>
                  <w:bCs w:val="0"/>
                  <w:sz w:val="20"/>
                  <w:szCs w:val="20"/>
                </w:rPr>
                <w:t>(</w:t>
              </w:r>
              <w:proofErr w:type="gramEnd"/>
              <w:r w:rsidRPr="00737408">
                <w:rPr>
                  <w:rStyle w:val="Hyperlink"/>
                  <w:rFonts w:eastAsiaTheme="minorEastAsia"/>
                  <w:b w:val="0"/>
                  <w:bCs w:val="0"/>
                  <w:sz w:val="20"/>
                  <w:szCs w:val="20"/>
                </w:rPr>
                <w:t>2002)125</w:t>
              </w:r>
            </w:hyperlink>
          </w:p>
        </w:tc>
        <w:tc>
          <w:tcPr>
            <w:tcW w:w="1514" w:type="dxa"/>
            <w:tcMar>
              <w:top w:w="113" w:type="dxa"/>
              <w:bottom w:w="113" w:type="dxa"/>
            </w:tcMar>
          </w:tcPr>
          <w:p w14:paraId="28D5B663"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PRT / Maillard Bous</w:t>
            </w:r>
          </w:p>
        </w:tc>
        <w:tc>
          <w:tcPr>
            <w:tcW w:w="1120" w:type="dxa"/>
            <w:tcMar>
              <w:top w:w="113" w:type="dxa"/>
              <w:bottom w:w="113" w:type="dxa"/>
            </w:tcMar>
          </w:tcPr>
          <w:p w14:paraId="29C2CFA4"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41288/98</w:t>
            </w:r>
          </w:p>
        </w:tc>
        <w:tc>
          <w:tcPr>
            <w:tcW w:w="1334" w:type="dxa"/>
            <w:tcMar>
              <w:top w:w="113" w:type="dxa"/>
              <w:left w:w="0" w:type="dxa"/>
              <w:bottom w:w="113" w:type="dxa"/>
              <w:right w:w="0" w:type="dxa"/>
            </w:tcMar>
          </w:tcPr>
          <w:p w14:paraId="31A49657" w14:textId="77777777" w:rsidR="007D2581" w:rsidRPr="00737408"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37408">
              <w:rPr>
                <w:rFonts w:eastAsiaTheme="minorEastAsia"/>
                <w:b/>
                <w:bCs/>
                <w:sz w:val="20"/>
                <w:szCs w:val="20"/>
              </w:rPr>
              <w:t>28/09/2001</w:t>
            </w:r>
          </w:p>
          <w:p w14:paraId="12285BF1"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28/06/2001</w:t>
            </w:r>
          </w:p>
        </w:tc>
        <w:tc>
          <w:tcPr>
            <w:tcW w:w="3734" w:type="dxa"/>
            <w:tcMar>
              <w:top w:w="113" w:type="dxa"/>
              <w:bottom w:w="113" w:type="dxa"/>
            </w:tcMar>
          </w:tcPr>
          <w:p w14:paraId="315BDD98"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rsidRPr="00020F9E">
              <w:rPr>
                <w:rFonts w:eastAsiaTheme="minorEastAsia"/>
                <w:i/>
                <w:iCs/>
                <w:sz w:val="20"/>
                <w:szCs w:val="20"/>
              </w:rPr>
              <w:t>. (Article 6 §1)</w:t>
            </w:r>
          </w:p>
        </w:tc>
        <w:tc>
          <w:tcPr>
            <w:tcW w:w="5199" w:type="dxa"/>
            <w:tcMar>
              <w:top w:w="113" w:type="dxa"/>
              <w:bottom w:w="113" w:type="dxa"/>
            </w:tcMar>
          </w:tcPr>
          <w:p w14:paraId="2C50D26B" w14:textId="77777777" w:rsidR="007D2581" w:rsidRPr="008F7416"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Individual measures</w:t>
            </w:r>
            <w:r w:rsidRPr="008F7416">
              <w:rPr>
                <w:rFonts w:eastAsiaTheme="minorEastAsia"/>
                <w:sz w:val="20"/>
                <w:szCs w:val="20"/>
              </w:rPr>
              <w:t xml:space="preserve">: Just satisfaction for </w:t>
            </w:r>
            <w:r>
              <w:rPr>
                <w:rFonts w:eastAsiaTheme="minorEastAsia"/>
                <w:sz w:val="20"/>
                <w:szCs w:val="20"/>
              </w:rPr>
              <w:t>non-</w:t>
            </w:r>
            <w:r w:rsidRPr="008F7416">
              <w:rPr>
                <w:rFonts w:eastAsiaTheme="minorEastAsia"/>
                <w:sz w:val="20"/>
                <w:szCs w:val="20"/>
              </w:rPr>
              <w:t>pecuniary damage paid.</w:t>
            </w:r>
          </w:p>
          <w:p w14:paraId="33A52BED"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xml:space="preserve">: </w:t>
            </w:r>
            <w:r w:rsidRPr="60C5C7DC">
              <w:rPr>
                <w:rFonts w:eastAsiaTheme="minorEastAsia"/>
                <w:sz w:val="20"/>
                <w:szCs w:val="20"/>
              </w:rPr>
              <w:t xml:space="preserve">The judgment was published and transmitted to the authorities concerned. The question of the length of proceedings is </w:t>
            </w:r>
            <w:r>
              <w:rPr>
                <w:rFonts w:eastAsiaTheme="minorEastAsia"/>
                <w:sz w:val="20"/>
                <w:szCs w:val="20"/>
              </w:rPr>
              <w:t xml:space="preserve">currently </w:t>
            </w:r>
            <w:r w:rsidRPr="60C5C7DC">
              <w:rPr>
                <w:rFonts w:eastAsiaTheme="minorEastAsia"/>
                <w:sz w:val="20"/>
                <w:szCs w:val="20"/>
              </w:rPr>
              <w:t>being examined by the government.</w:t>
            </w:r>
          </w:p>
        </w:tc>
      </w:tr>
      <w:tr w:rsidR="007D2581" w:rsidRPr="00164B4E" w14:paraId="5211C21F"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86DADEC" w14:textId="77777777" w:rsidR="007D2581" w:rsidRPr="00422764" w:rsidRDefault="007D2581" w:rsidP="00F80C56">
            <w:pPr>
              <w:jc w:val="center"/>
              <w:rPr>
                <w:rFonts w:eastAsiaTheme="minorEastAsia"/>
                <w:b w:val="0"/>
                <w:bCs w:val="0"/>
                <w:sz w:val="20"/>
                <w:szCs w:val="20"/>
              </w:rPr>
            </w:pPr>
            <w:hyperlink r:id="rId139" w:history="1">
              <w:proofErr w:type="spellStart"/>
              <w:proofErr w:type="gramStart"/>
              <w:r w:rsidRPr="00C24681">
                <w:rPr>
                  <w:rStyle w:val="Hyperlink"/>
                  <w:rFonts w:eastAsiaTheme="minorEastAsia"/>
                  <w:b w:val="0"/>
                  <w:bCs w:val="0"/>
                  <w:sz w:val="20"/>
                  <w:szCs w:val="20"/>
                </w:rPr>
                <w:t>ResDH</w:t>
              </w:r>
              <w:proofErr w:type="spellEnd"/>
              <w:r w:rsidRPr="00C24681">
                <w:rPr>
                  <w:rStyle w:val="Hyperlink"/>
                  <w:rFonts w:eastAsiaTheme="minorEastAsia"/>
                  <w:b w:val="0"/>
                  <w:bCs w:val="0"/>
                  <w:sz w:val="20"/>
                  <w:szCs w:val="20"/>
                </w:rPr>
                <w:t>(</w:t>
              </w:r>
              <w:proofErr w:type="gramEnd"/>
              <w:r w:rsidRPr="00C24681">
                <w:rPr>
                  <w:rStyle w:val="Hyperlink"/>
                  <w:rFonts w:eastAsiaTheme="minorEastAsia"/>
                  <w:b w:val="0"/>
                  <w:bCs w:val="0"/>
                  <w:sz w:val="20"/>
                  <w:szCs w:val="20"/>
                </w:rPr>
                <w:t>2002)79</w:t>
              </w:r>
            </w:hyperlink>
          </w:p>
        </w:tc>
        <w:tc>
          <w:tcPr>
            <w:tcW w:w="1514" w:type="dxa"/>
            <w:tcMar>
              <w:top w:w="113" w:type="dxa"/>
              <w:bottom w:w="113" w:type="dxa"/>
            </w:tcMar>
          </w:tcPr>
          <w:p w14:paraId="62B60110"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PRT / </w:t>
            </w:r>
            <w:proofErr w:type="spellStart"/>
            <w:r w:rsidRPr="00422764">
              <w:rPr>
                <w:rFonts w:eastAsiaTheme="minorEastAsia"/>
                <w:b/>
                <w:bCs/>
                <w:sz w:val="20"/>
                <w:szCs w:val="20"/>
              </w:rPr>
              <w:t>Minnema</w:t>
            </w:r>
            <w:proofErr w:type="spellEnd"/>
          </w:p>
        </w:tc>
        <w:tc>
          <w:tcPr>
            <w:tcW w:w="1120" w:type="dxa"/>
            <w:tcMar>
              <w:top w:w="113" w:type="dxa"/>
              <w:bottom w:w="113" w:type="dxa"/>
            </w:tcMar>
          </w:tcPr>
          <w:p w14:paraId="7B53A3D7"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39300/98</w:t>
            </w:r>
          </w:p>
        </w:tc>
        <w:tc>
          <w:tcPr>
            <w:tcW w:w="1334" w:type="dxa"/>
            <w:tcMar>
              <w:top w:w="113" w:type="dxa"/>
              <w:left w:w="0" w:type="dxa"/>
              <w:bottom w:w="113" w:type="dxa"/>
              <w:right w:w="0" w:type="dxa"/>
            </w:tcMar>
          </w:tcPr>
          <w:p w14:paraId="52C177EC" w14:textId="77777777" w:rsidR="007D2581" w:rsidRPr="00C246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24681">
              <w:rPr>
                <w:rFonts w:eastAsiaTheme="minorEastAsia"/>
                <w:b/>
                <w:bCs/>
                <w:sz w:val="20"/>
                <w:szCs w:val="20"/>
              </w:rPr>
              <w:t>08/06/2001</w:t>
            </w:r>
          </w:p>
          <w:p w14:paraId="63228CA6"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4C4FCEC4">
              <w:rPr>
                <w:rFonts w:eastAsiaTheme="minorEastAsia"/>
                <w:sz w:val="20"/>
                <w:szCs w:val="20"/>
              </w:rPr>
              <w:t>08/03/2001</w:t>
            </w:r>
          </w:p>
        </w:tc>
        <w:tc>
          <w:tcPr>
            <w:tcW w:w="3734" w:type="dxa"/>
            <w:tcMar>
              <w:top w:w="113" w:type="dxa"/>
              <w:bottom w:w="113" w:type="dxa"/>
            </w:tcMar>
          </w:tcPr>
          <w:p w14:paraId="3F7A9612"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C24681">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5CDBFB3E"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C24681">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7E425708" w14:textId="77777777" w:rsidR="007D2581" w:rsidRPr="00F473ED"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C24681">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 and the question of reducing the length of judicial proceedings is being examined.</w:t>
            </w:r>
          </w:p>
        </w:tc>
      </w:tr>
      <w:tr w:rsidR="007D2581" w:rsidRPr="00164B4E" w14:paraId="2E61B215"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E50EE9D" w14:textId="77777777" w:rsidR="007D2581" w:rsidRPr="00422764" w:rsidRDefault="007D2581" w:rsidP="00F80C56">
            <w:pPr>
              <w:jc w:val="center"/>
              <w:rPr>
                <w:b w:val="0"/>
                <w:bCs w:val="0"/>
              </w:rPr>
            </w:pPr>
            <w:hyperlink r:id="rId140" w:history="1">
              <w:proofErr w:type="spellStart"/>
              <w:proofErr w:type="gramStart"/>
              <w:r w:rsidRPr="0025154C">
                <w:rPr>
                  <w:rStyle w:val="Hyperlink"/>
                  <w:rFonts w:eastAsiaTheme="minorEastAsia"/>
                  <w:b w:val="0"/>
                  <w:bCs w:val="0"/>
                  <w:sz w:val="20"/>
                  <w:szCs w:val="20"/>
                </w:rPr>
                <w:t>ResDH</w:t>
              </w:r>
              <w:proofErr w:type="spellEnd"/>
              <w:r w:rsidRPr="0025154C">
                <w:rPr>
                  <w:rStyle w:val="Hyperlink"/>
                  <w:rFonts w:eastAsiaTheme="minorEastAsia"/>
                  <w:b w:val="0"/>
                  <w:bCs w:val="0"/>
                  <w:sz w:val="20"/>
                  <w:szCs w:val="20"/>
                </w:rPr>
                <w:t>(</w:t>
              </w:r>
              <w:proofErr w:type="gramEnd"/>
              <w:r w:rsidRPr="0025154C">
                <w:rPr>
                  <w:rStyle w:val="Hyperlink"/>
                  <w:rFonts w:eastAsiaTheme="minorEastAsia"/>
                  <w:b w:val="0"/>
                  <w:bCs w:val="0"/>
                  <w:sz w:val="20"/>
                  <w:szCs w:val="20"/>
                </w:rPr>
                <w:t>2002)90</w:t>
              </w:r>
            </w:hyperlink>
          </w:p>
        </w:tc>
        <w:tc>
          <w:tcPr>
            <w:tcW w:w="1514" w:type="dxa"/>
            <w:tcMar>
              <w:top w:w="113" w:type="dxa"/>
              <w:bottom w:w="113" w:type="dxa"/>
            </w:tcMar>
          </w:tcPr>
          <w:p w14:paraId="51DEBE39"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422764">
              <w:rPr>
                <w:rFonts w:eastAsiaTheme="minorEastAsia"/>
                <w:b/>
                <w:bCs/>
                <w:sz w:val="20"/>
                <w:szCs w:val="20"/>
              </w:rPr>
              <w:t xml:space="preserve">PRT / Nunes </w:t>
            </w:r>
            <w:proofErr w:type="spellStart"/>
            <w:r w:rsidRPr="00422764">
              <w:rPr>
                <w:rFonts w:eastAsiaTheme="minorEastAsia"/>
                <w:b/>
                <w:bCs/>
                <w:sz w:val="20"/>
                <w:szCs w:val="20"/>
              </w:rPr>
              <w:t>Violante</w:t>
            </w:r>
            <w:proofErr w:type="spellEnd"/>
          </w:p>
        </w:tc>
        <w:tc>
          <w:tcPr>
            <w:tcW w:w="1120" w:type="dxa"/>
            <w:tcMar>
              <w:top w:w="113" w:type="dxa"/>
              <w:bottom w:w="113" w:type="dxa"/>
            </w:tcMar>
          </w:tcPr>
          <w:p w14:paraId="69346B98"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E323E">
              <w:rPr>
                <w:rFonts w:eastAsiaTheme="minorEastAsia"/>
                <w:b/>
                <w:bCs/>
                <w:sz w:val="20"/>
                <w:szCs w:val="20"/>
              </w:rPr>
              <w:t>33953/96</w:t>
            </w:r>
          </w:p>
        </w:tc>
        <w:tc>
          <w:tcPr>
            <w:tcW w:w="1334" w:type="dxa"/>
            <w:tcMar>
              <w:top w:w="113" w:type="dxa"/>
              <w:left w:w="0" w:type="dxa"/>
              <w:bottom w:w="113" w:type="dxa"/>
              <w:right w:w="0" w:type="dxa"/>
            </w:tcMar>
          </w:tcPr>
          <w:p w14:paraId="1B108CB9" w14:textId="77777777" w:rsidR="007D2581" w:rsidRPr="0025154C"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5154C">
              <w:rPr>
                <w:rFonts w:eastAsiaTheme="minorEastAsia"/>
                <w:b/>
                <w:bCs/>
                <w:sz w:val="20"/>
                <w:szCs w:val="20"/>
              </w:rPr>
              <w:t>08/09/1999</w:t>
            </w:r>
          </w:p>
          <w:p w14:paraId="64F35B43"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60C5C7DC">
              <w:rPr>
                <w:rFonts w:eastAsiaTheme="minorEastAsia"/>
                <w:sz w:val="20"/>
                <w:szCs w:val="20"/>
              </w:rPr>
              <w:t>08/06/1999</w:t>
            </w:r>
          </w:p>
        </w:tc>
        <w:tc>
          <w:tcPr>
            <w:tcW w:w="3734" w:type="dxa"/>
            <w:tcMar>
              <w:top w:w="113" w:type="dxa"/>
              <w:bottom w:w="113" w:type="dxa"/>
            </w:tcMar>
          </w:tcPr>
          <w:p w14:paraId="6701132C"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25154C">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concerning a trade-union pension fund payment in respect of an industrial injury. (Article 6 §1)</w:t>
            </w:r>
          </w:p>
        </w:tc>
        <w:tc>
          <w:tcPr>
            <w:tcW w:w="5199" w:type="dxa"/>
            <w:tcMar>
              <w:top w:w="113" w:type="dxa"/>
              <w:bottom w:w="113" w:type="dxa"/>
            </w:tcMar>
          </w:tcPr>
          <w:p w14:paraId="2F496629"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Just satisfaction in respect of non-pecuniary damage paid. On a domestic level, the case was closed by friendly settlement.</w:t>
            </w:r>
          </w:p>
          <w:p w14:paraId="2DE1114E" w14:textId="77777777" w:rsidR="007D2581" w:rsidRPr="004E5BC0" w:rsidRDefault="007D2581" w:rsidP="00F80C5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5154C">
              <w:rPr>
                <w:rFonts w:eastAsiaTheme="minorEastAsia"/>
                <w:i/>
                <w:iCs/>
                <w:sz w:val="20"/>
                <w:szCs w:val="20"/>
                <w:u w:val="single"/>
              </w:rPr>
              <w:t>General measures</w:t>
            </w:r>
            <w:r w:rsidRPr="60C5C7DC">
              <w:rPr>
                <w:rFonts w:eastAsiaTheme="minorEastAsia"/>
                <w:sz w:val="20"/>
                <w:szCs w:val="20"/>
              </w:rPr>
              <w:t xml:space="preserve">: See (DH)95 in Dias das Almas concerning the adoption of an important reform of the judicial system to speed up the examination of cases. The judgment was </w:t>
            </w:r>
            <w:r w:rsidRPr="60C5C7DC">
              <w:rPr>
                <w:rFonts w:eastAsiaTheme="minorEastAsia"/>
                <w:sz w:val="20"/>
                <w:szCs w:val="20"/>
              </w:rPr>
              <w:lastRenderedPageBreak/>
              <w:t xml:space="preserve">published, </w:t>
            </w:r>
            <w:proofErr w:type="gramStart"/>
            <w:r w:rsidRPr="60C5C7DC">
              <w:rPr>
                <w:rFonts w:eastAsiaTheme="minorEastAsia"/>
                <w:sz w:val="20"/>
                <w:szCs w:val="20"/>
              </w:rPr>
              <w:t>translated</w:t>
            </w:r>
            <w:proofErr w:type="gramEnd"/>
            <w:r w:rsidRPr="60C5C7DC">
              <w:rPr>
                <w:rFonts w:eastAsiaTheme="minorEastAsia"/>
                <w:sz w:val="20"/>
                <w:szCs w:val="20"/>
              </w:rPr>
              <w:t xml:space="preserve"> and transmitted to the authorities concerned.</w:t>
            </w:r>
          </w:p>
        </w:tc>
      </w:tr>
      <w:tr w:rsidR="007D2581" w:rsidRPr="00164B4E" w14:paraId="12FBCD59"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4F993D0" w14:textId="77777777" w:rsidR="007D2581" w:rsidRPr="00422764" w:rsidRDefault="007D2581" w:rsidP="00F80C56">
            <w:pPr>
              <w:jc w:val="center"/>
              <w:rPr>
                <w:rFonts w:eastAsiaTheme="minorEastAsia"/>
                <w:b w:val="0"/>
                <w:bCs w:val="0"/>
                <w:sz w:val="20"/>
                <w:szCs w:val="20"/>
              </w:rPr>
            </w:pPr>
            <w:hyperlink r:id="rId141" w:history="1">
              <w:proofErr w:type="spellStart"/>
              <w:proofErr w:type="gramStart"/>
              <w:r w:rsidRPr="00C24681">
                <w:rPr>
                  <w:rStyle w:val="Hyperlink"/>
                  <w:rFonts w:eastAsiaTheme="minorEastAsia"/>
                  <w:b w:val="0"/>
                  <w:bCs w:val="0"/>
                  <w:sz w:val="20"/>
                  <w:szCs w:val="20"/>
                </w:rPr>
                <w:t>ResDH</w:t>
              </w:r>
              <w:proofErr w:type="spellEnd"/>
              <w:r w:rsidRPr="00C24681">
                <w:rPr>
                  <w:rStyle w:val="Hyperlink"/>
                  <w:rFonts w:eastAsiaTheme="minorEastAsia"/>
                  <w:b w:val="0"/>
                  <w:bCs w:val="0"/>
                  <w:sz w:val="20"/>
                  <w:szCs w:val="20"/>
                </w:rPr>
                <w:t>(</w:t>
              </w:r>
              <w:proofErr w:type="gramEnd"/>
              <w:r w:rsidRPr="00C24681">
                <w:rPr>
                  <w:rStyle w:val="Hyperlink"/>
                  <w:rFonts w:eastAsiaTheme="minorEastAsia"/>
                  <w:b w:val="0"/>
                  <w:bCs w:val="0"/>
                  <w:sz w:val="20"/>
                  <w:szCs w:val="20"/>
                </w:rPr>
                <w:t>2002)78</w:t>
              </w:r>
            </w:hyperlink>
          </w:p>
        </w:tc>
        <w:tc>
          <w:tcPr>
            <w:tcW w:w="1514" w:type="dxa"/>
            <w:tcMar>
              <w:top w:w="113" w:type="dxa"/>
              <w:bottom w:w="113" w:type="dxa"/>
            </w:tcMar>
          </w:tcPr>
          <w:p w14:paraId="25A877A5"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PRT / Pinto de Oliveira</w:t>
            </w:r>
          </w:p>
        </w:tc>
        <w:tc>
          <w:tcPr>
            <w:tcW w:w="1120" w:type="dxa"/>
            <w:tcMar>
              <w:top w:w="113" w:type="dxa"/>
              <w:bottom w:w="113" w:type="dxa"/>
            </w:tcMar>
          </w:tcPr>
          <w:p w14:paraId="4B02A9C4"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39297/98</w:t>
            </w:r>
          </w:p>
        </w:tc>
        <w:tc>
          <w:tcPr>
            <w:tcW w:w="1334" w:type="dxa"/>
            <w:tcMar>
              <w:top w:w="113" w:type="dxa"/>
              <w:left w:w="0" w:type="dxa"/>
              <w:bottom w:w="113" w:type="dxa"/>
              <w:right w:w="0" w:type="dxa"/>
            </w:tcMar>
          </w:tcPr>
          <w:p w14:paraId="4037A037" w14:textId="77777777" w:rsidR="007D2581" w:rsidRPr="00C246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24681">
              <w:rPr>
                <w:rFonts w:eastAsiaTheme="minorEastAsia"/>
                <w:b/>
                <w:bCs/>
                <w:sz w:val="20"/>
                <w:szCs w:val="20"/>
              </w:rPr>
              <w:t>08/06/2001</w:t>
            </w:r>
          </w:p>
          <w:p w14:paraId="310A39EB" w14:textId="77777777" w:rsidR="007D2581" w:rsidRPr="00DE5FC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4C4FCEC4">
              <w:rPr>
                <w:rFonts w:eastAsiaTheme="minorEastAsia"/>
                <w:sz w:val="20"/>
                <w:szCs w:val="20"/>
              </w:rPr>
              <w:t>08/03/2001</w:t>
            </w:r>
          </w:p>
        </w:tc>
        <w:tc>
          <w:tcPr>
            <w:tcW w:w="3734" w:type="dxa"/>
            <w:tcMar>
              <w:top w:w="113" w:type="dxa"/>
              <w:bottom w:w="113" w:type="dxa"/>
            </w:tcMar>
          </w:tcPr>
          <w:p w14:paraId="705CC156"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19"/>
                <w:szCs w:val="19"/>
              </w:rPr>
            </w:pPr>
            <w:r w:rsidRPr="00C24681">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3171FFB2"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C24681">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7D6B2873" w14:textId="77777777" w:rsidR="007D2581" w:rsidRPr="00F67588" w:rsidRDefault="007D2581" w:rsidP="00F80C5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19"/>
                <w:szCs w:val="19"/>
                <w:u w:val="single"/>
              </w:rPr>
            </w:pPr>
            <w:r w:rsidRPr="00C24681">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 and the question of reducing the length of judicial proceedings is being examined.</w:t>
            </w:r>
          </w:p>
        </w:tc>
      </w:tr>
      <w:tr w:rsidR="007D2581" w:rsidRPr="00164B4E" w14:paraId="3CC5E5A9"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10195B0" w14:textId="77777777" w:rsidR="007D2581" w:rsidRPr="00422764" w:rsidRDefault="007D2581" w:rsidP="00F80C56">
            <w:pPr>
              <w:jc w:val="center"/>
              <w:rPr>
                <w:rFonts w:eastAsiaTheme="minorEastAsia"/>
                <w:b w:val="0"/>
                <w:bCs w:val="0"/>
                <w:sz w:val="20"/>
                <w:szCs w:val="20"/>
              </w:rPr>
            </w:pPr>
            <w:hyperlink r:id="rId142" w:history="1">
              <w:proofErr w:type="spellStart"/>
              <w:proofErr w:type="gramStart"/>
              <w:r w:rsidRPr="00BA366D">
                <w:rPr>
                  <w:rStyle w:val="Hyperlink"/>
                  <w:rFonts w:eastAsiaTheme="minorEastAsia"/>
                  <w:b w:val="0"/>
                  <w:bCs w:val="0"/>
                  <w:sz w:val="20"/>
                  <w:szCs w:val="20"/>
                </w:rPr>
                <w:t>ResDH</w:t>
              </w:r>
              <w:proofErr w:type="spellEnd"/>
              <w:r w:rsidRPr="00BA366D">
                <w:rPr>
                  <w:rStyle w:val="Hyperlink"/>
                  <w:rFonts w:eastAsiaTheme="minorEastAsia"/>
                  <w:b w:val="0"/>
                  <w:bCs w:val="0"/>
                  <w:sz w:val="20"/>
                  <w:szCs w:val="20"/>
                </w:rPr>
                <w:t>(</w:t>
              </w:r>
              <w:proofErr w:type="gramEnd"/>
              <w:r w:rsidRPr="00BA366D">
                <w:rPr>
                  <w:rStyle w:val="Hyperlink"/>
                  <w:rFonts w:eastAsiaTheme="minorEastAsia"/>
                  <w:b w:val="0"/>
                  <w:bCs w:val="0"/>
                  <w:sz w:val="20"/>
                  <w:szCs w:val="20"/>
                </w:rPr>
                <w:t>2002)26</w:t>
              </w:r>
            </w:hyperlink>
          </w:p>
        </w:tc>
        <w:tc>
          <w:tcPr>
            <w:tcW w:w="1514" w:type="dxa"/>
            <w:tcMar>
              <w:top w:w="113" w:type="dxa"/>
              <w:bottom w:w="113" w:type="dxa"/>
            </w:tcMar>
          </w:tcPr>
          <w:p w14:paraId="14D87049"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PRT / Ribeiro Ferreira </w:t>
            </w:r>
            <w:proofErr w:type="spellStart"/>
            <w:r w:rsidRPr="00422764">
              <w:rPr>
                <w:rFonts w:eastAsiaTheme="minorEastAsia"/>
                <w:b/>
                <w:bCs/>
                <w:sz w:val="20"/>
                <w:szCs w:val="20"/>
              </w:rPr>
              <w:t>Ruah</w:t>
            </w:r>
            <w:proofErr w:type="spellEnd"/>
            <w:r w:rsidRPr="00422764">
              <w:rPr>
                <w:rFonts w:eastAsiaTheme="minorEastAsia"/>
                <w:b/>
                <w:bCs/>
                <w:sz w:val="20"/>
                <w:szCs w:val="20"/>
              </w:rPr>
              <w:t xml:space="preserve"> No. 2</w:t>
            </w:r>
          </w:p>
        </w:tc>
        <w:tc>
          <w:tcPr>
            <w:tcW w:w="1120" w:type="dxa"/>
            <w:tcMar>
              <w:top w:w="113" w:type="dxa"/>
              <w:bottom w:w="113" w:type="dxa"/>
            </w:tcMar>
          </w:tcPr>
          <w:p w14:paraId="4E5850D9"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38327/97+</w:t>
            </w:r>
          </w:p>
        </w:tc>
        <w:tc>
          <w:tcPr>
            <w:tcW w:w="1334" w:type="dxa"/>
            <w:tcMar>
              <w:top w:w="113" w:type="dxa"/>
              <w:left w:w="0" w:type="dxa"/>
              <w:bottom w:w="113" w:type="dxa"/>
              <w:right w:w="0" w:type="dxa"/>
            </w:tcMar>
          </w:tcPr>
          <w:p w14:paraId="2D2274BE" w14:textId="77777777" w:rsidR="007D2581" w:rsidRPr="00BA366D" w:rsidRDefault="007D2581" w:rsidP="00F80C56">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A366D">
              <w:rPr>
                <w:rFonts w:eastAsiaTheme="minorEastAsia"/>
                <w:b/>
                <w:bCs/>
                <w:sz w:val="20"/>
                <w:szCs w:val="20"/>
              </w:rPr>
              <w:t>12/04/2001</w:t>
            </w:r>
          </w:p>
          <w:p w14:paraId="1DE563AF" w14:textId="77777777" w:rsidR="007D2581" w:rsidRPr="00E250AA"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4C4FCEC4">
              <w:rPr>
                <w:rFonts w:eastAsiaTheme="minorEastAsia"/>
                <w:sz w:val="20"/>
                <w:szCs w:val="20"/>
              </w:rPr>
              <w:t>Friendly settlement</w:t>
            </w:r>
          </w:p>
        </w:tc>
        <w:tc>
          <w:tcPr>
            <w:tcW w:w="3734" w:type="dxa"/>
            <w:tcMar>
              <w:top w:w="113" w:type="dxa"/>
              <w:bottom w:w="113" w:type="dxa"/>
            </w:tcMar>
          </w:tcPr>
          <w:p w14:paraId="042DEF12"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BA366D">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71392562"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BA366D">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385C0202" w14:textId="77777777" w:rsidR="007D2581" w:rsidRPr="00E250AA"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BA366D">
              <w:rPr>
                <w:rFonts w:eastAsiaTheme="minorEastAsia"/>
                <w:i/>
                <w:iCs/>
                <w:sz w:val="20"/>
                <w:szCs w:val="20"/>
                <w:u w:val="single"/>
              </w:rPr>
              <w:t>General measures</w:t>
            </w:r>
            <w:r w:rsidRPr="4C4FCEC4">
              <w:rPr>
                <w:rFonts w:eastAsiaTheme="minorEastAsia"/>
                <w:sz w:val="20"/>
                <w:szCs w:val="20"/>
              </w:rPr>
              <w:t>: None.</w:t>
            </w:r>
          </w:p>
        </w:tc>
      </w:tr>
      <w:tr w:rsidR="007D2581" w:rsidRPr="00164B4E" w14:paraId="3A7063CE"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F08638F" w14:textId="77777777" w:rsidR="007D2581" w:rsidRPr="00422764" w:rsidRDefault="007D2581" w:rsidP="00F80C56">
            <w:pPr>
              <w:jc w:val="center"/>
              <w:rPr>
                <w:rFonts w:eastAsiaTheme="minorEastAsia"/>
                <w:b w:val="0"/>
                <w:bCs w:val="0"/>
                <w:sz w:val="20"/>
                <w:szCs w:val="20"/>
              </w:rPr>
            </w:pPr>
            <w:hyperlink r:id="rId143" w:history="1">
              <w:proofErr w:type="spellStart"/>
              <w:proofErr w:type="gramStart"/>
              <w:r w:rsidRPr="00C24681">
                <w:rPr>
                  <w:rStyle w:val="Hyperlink"/>
                  <w:rFonts w:eastAsiaTheme="minorEastAsia"/>
                  <w:b w:val="0"/>
                  <w:bCs w:val="0"/>
                  <w:sz w:val="20"/>
                  <w:szCs w:val="20"/>
                </w:rPr>
                <w:t>ResDH</w:t>
              </w:r>
              <w:proofErr w:type="spellEnd"/>
              <w:r w:rsidRPr="00C24681">
                <w:rPr>
                  <w:rStyle w:val="Hyperlink"/>
                  <w:rFonts w:eastAsiaTheme="minorEastAsia"/>
                  <w:b w:val="0"/>
                  <w:bCs w:val="0"/>
                  <w:sz w:val="20"/>
                  <w:szCs w:val="20"/>
                </w:rPr>
                <w:t>(</w:t>
              </w:r>
              <w:proofErr w:type="gramEnd"/>
              <w:r w:rsidRPr="00C24681">
                <w:rPr>
                  <w:rStyle w:val="Hyperlink"/>
                  <w:rFonts w:eastAsiaTheme="minorEastAsia"/>
                  <w:b w:val="0"/>
                  <w:bCs w:val="0"/>
                  <w:sz w:val="20"/>
                  <w:szCs w:val="20"/>
                </w:rPr>
                <w:t>2002)82</w:t>
              </w:r>
            </w:hyperlink>
          </w:p>
        </w:tc>
        <w:tc>
          <w:tcPr>
            <w:tcW w:w="1514" w:type="dxa"/>
            <w:tcMar>
              <w:top w:w="113" w:type="dxa"/>
              <w:bottom w:w="113" w:type="dxa"/>
            </w:tcMar>
          </w:tcPr>
          <w:p w14:paraId="4FE00C49"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PRT / S.A.</w:t>
            </w:r>
          </w:p>
        </w:tc>
        <w:tc>
          <w:tcPr>
            <w:tcW w:w="1120" w:type="dxa"/>
            <w:tcMar>
              <w:top w:w="113" w:type="dxa"/>
              <w:bottom w:w="113" w:type="dxa"/>
            </w:tcMar>
          </w:tcPr>
          <w:p w14:paraId="61443438"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36421/97</w:t>
            </w:r>
          </w:p>
        </w:tc>
        <w:tc>
          <w:tcPr>
            <w:tcW w:w="1334" w:type="dxa"/>
            <w:tcMar>
              <w:top w:w="113" w:type="dxa"/>
              <w:left w:w="0" w:type="dxa"/>
              <w:bottom w:w="113" w:type="dxa"/>
              <w:right w:w="0" w:type="dxa"/>
            </w:tcMar>
          </w:tcPr>
          <w:p w14:paraId="1094312C" w14:textId="77777777" w:rsidR="007D2581" w:rsidRPr="00C246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C24681">
              <w:rPr>
                <w:rFonts w:eastAsiaTheme="minorEastAsia"/>
                <w:b/>
                <w:bCs/>
                <w:sz w:val="20"/>
                <w:szCs w:val="20"/>
              </w:rPr>
              <w:t>27/10/2000</w:t>
            </w:r>
          </w:p>
          <w:p w14:paraId="202F1CE2"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4C4FCEC4">
              <w:rPr>
                <w:rFonts w:eastAsiaTheme="minorEastAsia"/>
                <w:sz w:val="20"/>
                <w:szCs w:val="20"/>
              </w:rPr>
              <w:t>27/07/2000</w:t>
            </w:r>
          </w:p>
        </w:tc>
        <w:tc>
          <w:tcPr>
            <w:tcW w:w="3734" w:type="dxa"/>
            <w:tcMar>
              <w:top w:w="113" w:type="dxa"/>
              <w:bottom w:w="113" w:type="dxa"/>
            </w:tcMar>
          </w:tcPr>
          <w:p w14:paraId="4A73D0E9"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C24681">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before administrative courts. (Article 6 §1)</w:t>
            </w:r>
          </w:p>
        </w:tc>
        <w:tc>
          <w:tcPr>
            <w:tcW w:w="5199" w:type="dxa"/>
            <w:tcMar>
              <w:top w:w="113" w:type="dxa"/>
              <w:bottom w:w="113" w:type="dxa"/>
            </w:tcMar>
          </w:tcPr>
          <w:p w14:paraId="58224712"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C24681">
              <w:rPr>
                <w:rFonts w:eastAsiaTheme="minorEastAsia"/>
                <w:i/>
                <w:iCs/>
                <w:sz w:val="20"/>
                <w:szCs w:val="20"/>
                <w:u w:val="single"/>
              </w:rPr>
              <w:t>Individual measures</w:t>
            </w:r>
            <w:r w:rsidRPr="4C4FCEC4">
              <w:rPr>
                <w:rFonts w:eastAsiaTheme="minorEastAsia"/>
                <w:sz w:val="20"/>
                <w:szCs w:val="20"/>
              </w:rPr>
              <w:t>: Just satisfaction in respect of non-pecuniary damage paid.</w:t>
            </w:r>
          </w:p>
          <w:p w14:paraId="360D61DE" w14:textId="77777777" w:rsidR="007D2581" w:rsidRPr="00F473ED"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C24681">
              <w:rPr>
                <w:rFonts w:eastAsiaTheme="minorEastAsia"/>
                <w:i/>
                <w:iCs/>
                <w:sz w:val="20"/>
                <w:szCs w:val="20"/>
                <w:u w:val="single"/>
              </w:rPr>
              <w:t>General measures</w:t>
            </w:r>
            <w:r w:rsidRPr="4C4FCEC4">
              <w:rPr>
                <w:rFonts w:eastAsiaTheme="minorEastAsia"/>
                <w:sz w:val="20"/>
                <w:szCs w:val="20"/>
              </w:rPr>
              <w:t>: The judgment was published and transmitted to the authorities concerned and the question of reducing the length of judicial proceedings is being examined.</w:t>
            </w:r>
          </w:p>
        </w:tc>
      </w:tr>
      <w:tr w:rsidR="007D2581" w:rsidRPr="00164B4E" w14:paraId="67FB9038"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4B1ADBB" w14:textId="77777777" w:rsidR="007D2581" w:rsidRPr="00422764" w:rsidRDefault="007D2581" w:rsidP="00F80C56">
            <w:pPr>
              <w:jc w:val="center"/>
              <w:rPr>
                <w:rFonts w:eastAsiaTheme="minorEastAsia"/>
                <w:b w:val="0"/>
                <w:bCs w:val="0"/>
                <w:sz w:val="20"/>
                <w:szCs w:val="20"/>
              </w:rPr>
            </w:pPr>
            <w:hyperlink r:id="rId144" w:history="1">
              <w:r w:rsidRPr="00737408">
                <w:rPr>
                  <w:rStyle w:val="Hyperlink"/>
                  <w:rFonts w:eastAsiaTheme="minorEastAsia"/>
                  <w:b w:val="0"/>
                  <w:bCs w:val="0"/>
                  <w:sz w:val="20"/>
                  <w:szCs w:val="20"/>
                </w:rPr>
                <w:t>CM/</w:t>
              </w:r>
              <w:proofErr w:type="spellStart"/>
              <w:proofErr w:type="gramStart"/>
              <w:r w:rsidRPr="00737408">
                <w:rPr>
                  <w:rStyle w:val="Hyperlink"/>
                  <w:rFonts w:eastAsiaTheme="minorEastAsia"/>
                  <w:b w:val="0"/>
                  <w:bCs w:val="0"/>
                  <w:sz w:val="20"/>
                  <w:szCs w:val="20"/>
                </w:rPr>
                <w:t>ResDH</w:t>
              </w:r>
              <w:proofErr w:type="spellEnd"/>
              <w:r w:rsidRPr="00737408">
                <w:rPr>
                  <w:rStyle w:val="Hyperlink"/>
                  <w:rFonts w:eastAsiaTheme="minorEastAsia"/>
                  <w:b w:val="0"/>
                  <w:bCs w:val="0"/>
                  <w:sz w:val="20"/>
                  <w:szCs w:val="20"/>
                </w:rPr>
                <w:t>(</w:t>
              </w:r>
              <w:proofErr w:type="gramEnd"/>
              <w:r w:rsidRPr="00737408">
                <w:rPr>
                  <w:rStyle w:val="Hyperlink"/>
                  <w:rFonts w:eastAsiaTheme="minorEastAsia"/>
                  <w:b w:val="0"/>
                  <w:bCs w:val="0"/>
                  <w:sz w:val="20"/>
                  <w:szCs w:val="20"/>
                </w:rPr>
                <w:t>2002)126</w:t>
              </w:r>
            </w:hyperlink>
          </w:p>
        </w:tc>
        <w:tc>
          <w:tcPr>
            <w:tcW w:w="1514" w:type="dxa"/>
            <w:tcMar>
              <w:top w:w="113" w:type="dxa"/>
              <w:bottom w:w="113" w:type="dxa"/>
            </w:tcMar>
          </w:tcPr>
          <w:p w14:paraId="2F6294E2"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PRT / Santos and Others</w:t>
            </w:r>
          </w:p>
        </w:tc>
        <w:tc>
          <w:tcPr>
            <w:tcW w:w="1120" w:type="dxa"/>
            <w:tcMar>
              <w:top w:w="113" w:type="dxa"/>
              <w:bottom w:w="113" w:type="dxa"/>
            </w:tcMar>
          </w:tcPr>
          <w:p w14:paraId="73F6738C"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41598/98</w:t>
            </w:r>
          </w:p>
        </w:tc>
        <w:tc>
          <w:tcPr>
            <w:tcW w:w="1334" w:type="dxa"/>
            <w:tcMar>
              <w:top w:w="113" w:type="dxa"/>
              <w:left w:w="0" w:type="dxa"/>
              <w:bottom w:w="113" w:type="dxa"/>
              <w:right w:w="0" w:type="dxa"/>
            </w:tcMar>
          </w:tcPr>
          <w:p w14:paraId="50BBACB5" w14:textId="77777777" w:rsidR="007D2581" w:rsidRPr="00737408"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37408">
              <w:rPr>
                <w:rFonts w:eastAsiaTheme="minorEastAsia"/>
                <w:b/>
                <w:bCs/>
                <w:sz w:val="20"/>
                <w:szCs w:val="20"/>
              </w:rPr>
              <w:t>14/09/2001</w:t>
            </w:r>
          </w:p>
          <w:p w14:paraId="4ADD767E"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14/06/2001</w:t>
            </w:r>
          </w:p>
        </w:tc>
        <w:tc>
          <w:tcPr>
            <w:tcW w:w="3734" w:type="dxa"/>
            <w:tcMar>
              <w:top w:w="113" w:type="dxa"/>
              <w:bottom w:w="113" w:type="dxa"/>
            </w:tcMar>
          </w:tcPr>
          <w:p w14:paraId="2D179857"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rsidRPr="00020F9E">
              <w:rPr>
                <w:rFonts w:eastAsiaTheme="minorEastAsia"/>
                <w:i/>
                <w:iCs/>
                <w:sz w:val="20"/>
                <w:szCs w:val="20"/>
              </w:rPr>
              <w:t>. (Article 6 §1)</w:t>
            </w:r>
          </w:p>
        </w:tc>
        <w:tc>
          <w:tcPr>
            <w:tcW w:w="5199" w:type="dxa"/>
            <w:tcMar>
              <w:top w:w="113" w:type="dxa"/>
              <w:bottom w:w="113" w:type="dxa"/>
            </w:tcMar>
          </w:tcPr>
          <w:p w14:paraId="7D3C0FE7" w14:textId="77777777" w:rsidR="007D2581" w:rsidRPr="008F7416"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Individual measures</w:t>
            </w:r>
            <w:r w:rsidRPr="008F7416">
              <w:rPr>
                <w:rFonts w:eastAsiaTheme="minorEastAsia"/>
                <w:sz w:val="20"/>
                <w:szCs w:val="20"/>
              </w:rPr>
              <w:t xml:space="preserve">: Just satisfaction for </w:t>
            </w:r>
            <w:r>
              <w:rPr>
                <w:rFonts w:eastAsiaTheme="minorEastAsia"/>
                <w:sz w:val="20"/>
                <w:szCs w:val="20"/>
              </w:rPr>
              <w:t>non-</w:t>
            </w:r>
            <w:r w:rsidRPr="008F7416">
              <w:rPr>
                <w:rFonts w:eastAsiaTheme="minorEastAsia"/>
                <w:sz w:val="20"/>
                <w:szCs w:val="20"/>
              </w:rPr>
              <w:t>pecuniary damage paid.</w:t>
            </w:r>
          </w:p>
          <w:p w14:paraId="043B0A02"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xml:space="preserve">: </w:t>
            </w:r>
            <w:r w:rsidRPr="60C5C7DC">
              <w:rPr>
                <w:rFonts w:eastAsiaTheme="minorEastAsia"/>
                <w:sz w:val="20"/>
                <w:szCs w:val="20"/>
              </w:rPr>
              <w:t xml:space="preserve">The judgment was published and transmitted to the authorities concerned. The question of the length of proceedings is </w:t>
            </w:r>
            <w:r>
              <w:rPr>
                <w:rFonts w:eastAsiaTheme="minorEastAsia"/>
                <w:sz w:val="20"/>
                <w:szCs w:val="20"/>
              </w:rPr>
              <w:t xml:space="preserve">currently </w:t>
            </w:r>
            <w:r w:rsidRPr="60C5C7DC">
              <w:rPr>
                <w:rFonts w:eastAsiaTheme="minorEastAsia"/>
                <w:sz w:val="20"/>
                <w:szCs w:val="20"/>
              </w:rPr>
              <w:t>being examined by the government.</w:t>
            </w:r>
          </w:p>
        </w:tc>
      </w:tr>
      <w:tr w:rsidR="007D2581" w:rsidRPr="00164B4E" w14:paraId="54A5611E"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8D8959A" w14:textId="77777777" w:rsidR="007D2581" w:rsidRPr="00422764" w:rsidRDefault="007D2581" w:rsidP="00F80C56">
            <w:pPr>
              <w:jc w:val="center"/>
              <w:rPr>
                <w:rFonts w:eastAsiaTheme="minorEastAsia"/>
                <w:b w:val="0"/>
                <w:bCs w:val="0"/>
                <w:sz w:val="20"/>
                <w:szCs w:val="20"/>
              </w:rPr>
            </w:pPr>
            <w:hyperlink r:id="rId145" w:history="1">
              <w:proofErr w:type="spellStart"/>
              <w:proofErr w:type="gramStart"/>
              <w:r w:rsidRPr="00BA366D">
                <w:rPr>
                  <w:rStyle w:val="Hyperlink"/>
                  <w:rFonts w:eastAsiaTheme="minorEastAsia"/>
                  <w:b w:val="0"/>
                  <w:bCs w:val="0"/>
                  <w:sz w:val="20"/>
                  <w:szCs w:val="20"/>
                </w:rPr>
                <w:t>ResDH</w:t>
              </w:r>
              <w:proofErr w:type="spellEnd"/>
              <w:r w:rsidRPr="00BA366D">
                <w:rPr>
                  <w:rStyle w:val="Hyperlink"/>
                  <w:rFonts w:eastAsiaTheme="minorEastAsia"/>
                  <w:b w:val="0"/>
                  <w:bCs w:val="0"/>
                  <w:sz w:val="20"/>
                  <w:szCs w:val="20"/>
                </w:rPr>
                <w:t>(</w:t>
              </w:r>
              <w:proofErr w:type="gramEnd"/>
              <w:r w:rsidRPr="00BA366D">
                <w:rPr>
                  <w:rStyle w:val="Hyperlink"/>
                  <w:rFonts w:eastAsiaTheme="minorEastAsia"/>
                  <w:b w:val="0"/>
                  <w:bCs w:val="0"/>
                  <w:sz w:val="20"/>
                  <w:szCs w:val="20"/>
                </w:rPr>
                <w:t>2002)28</w:t>
              </w:r>
            </w:hyperlink>
          </w:p>
        </w:tc>
        <w:tc>
          <w:tcPr>
            <w:tcW w:w="1514" w:type="dxa"/>
            <w:tcMar>
              <w:top w:w="113" w:type="dxa"/>
              <w:bottom w:w="113" w:type="dxa"/>
            </w:tcMar>
          </w:tcPr>
          <w:p w14:paraId="67F005F1"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PRT / Silva Bras</w:t>
            </w:r>
          </w:p>
        </w:tc>
        <w:tc>
          <w:tcPr>
            <w:tcW w:w="1120" w:type="dxa"/>
            <w:tcMar>
              <w:top w:w="113" w:type="dxa"/>
              <w:bottom w:w="113" w:type="dxa"/>
            </w:tcMar>
          </w:tcPr>
          <w:p w14:paraId="7E20D5F3"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41128/98</w:t>
            </w:r>
          </w:p>
        </w:tc>
        <w:tc>
          <w:tcPr>
            <w:tcW w:w="1334" w:type="dxa"/>
            <w:tcMar>
              <w:top w:w="113" w:type="dxa"/>
              <w:left w:w="0" w:type="dxa"/>
              <w:bottom w:w="113" w:type="dxa"/>
              <w:right w:w="0" w:type="dxa"/>
            </w:tcMar>
          </w:tcPr>
          <w:p w14:paraId="4CBCBE97" w14:textId="77777777" w:rsidR="007D2581" w:rsidRPr="00BA366D"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BA366D">
              <w:rPr>
                <w:rFonts w:eastAsiaTheme="minorEastAsia"/>
                <w:b/>
                <w:bCs/>
                <w:sz w:val="20"/>
                <w:szCs w:val="20"/>
              </w:rPr>
              <w:t>12/04/2001</w:t>
            </w:r>
          </w:p>
          <w:p w14:paraId="7FE895AC" w14:textId="77777777" w:rsidR="007D2581" w:rsidRPr="00EA381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4C4FCEC4">
              <w:rPr>
                <w:rFonts w:eastAsiaTheme="minorEastAsia"/>
                <w:sz w:val="20"/>
                <w:szCs w:val="20"/>
              </w:rPr>
              <w:t>Friendly settlement</w:t>
            </w:r>
          </w:p>
        </w:tc>
        <w:tc>
          <w:tcPr>
            <w:tcW w:w="3734" w:type="dxa"/>
            <w:tcMar>
              <w:top w:w="113" w:type="dxa"/>
              <w:bottom w:w="113" w:type="dxa"/>
            </w:tcMar>
          </w:tcPr>
          <w:p w14:paraId="18C2DA21"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BA366D">
              <w:rPr>
                <w:rFonts w:eastAsiaTheme="minorEastAsia"/>
                <w:b/>
                <w:bCs/>
                <w:i/>
                <w:iCs/>
                <w:sz w:val="20"/>
                <w:szCs w:val="20"/>
              </w:rPr>
              <w:t>Access to and effective functioning of justice</w:t>
            </w:r>
            <w:r w:rsidRPr="00020F9E">
              <w:rPr>
                <w:rFonts w:eastAsiaTheme="minorEastAsia"/>
                <w:i/>
                <w:iCs/>
                <w:sz w:val="20"/>
                <w:szCs w:val="20"/>
              </w:rPr>
              <w:t>: Excessive length of civil proceedings. (Article 6 §1)</w:t>
            </w:r>
          </w:p>
        </w:tc>
        <w:tc>
          <w:tcPr>
            <w:tcW w:w="5199" w:type="dxa"/>
            <w:tcMar>
              <w:top w:w="113" w:type="dxa"/>
              <w:bottom w:w="113" w:type="dxa"/>
            </w:tcMar>
          </w:tcPr>
          <w:p w14:paraId="0636D42C"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BA366D">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00764799" w14:textId="77777777" w:rsidR="007D2581" w:rsidRPr="00EA381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BA366D">
              <w:rPr>
                <w:rFonts w:eastAsiaTheme="minorEastAsia"/>
                <w:i/>
                <w:iCs/>
                <w:sz w:val="20"/>
                <w:szCs w:val="20"/>
                <w:u w:val="single"/>
              </w:rPr>
              <w:t>General measures</w:t>
            </w:r>
            <w:r w:rsidRPr="4C4FCEC4">
              <w:rPr>
                <w:rFonts w:eastAsiaTheme="minorEastAsia"/>
                <w:sz w:val="20"/>
                <w:szCs w:val="20"/>
              </w:rPr>
              <w:t>: None.</w:t>
            </w:r>
          </w:p>
        </w:tc>
      </w:tr>
      <w:tr w:rsidR="007D2581" w:rsidRPr="00164B4E" w14:paraId="50840260"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78BA000" w14:textId="77777777" w:rsidR="007D2581" w:rsidRDefault="007D2581" w:rsidP="00F80C56">
            <w:pPr>
              <w:jc w:val="center"/>
              <w:rPr>
                <w:rFonts w:eastAsiaTheme="minorEastAsia"/>
                <w:b w:val="0"/>
                <w:bCs w:val="0"/>
                <w:sz w:val="20"/>
                <w:szCs w:val="20"/>
              </w:rPr>
            </w:pPr>
            <w:hyperlink r:id="rId146" w:history="1">
              <w:proofErr w:type="spellStart"/>
              <w:proofErr w:type="gramStart"/>
              <w:r w:rsidRPr="00C24681">
                <w:rPr>
                  <w:rStyle w:val="Hyperlink"/>
                  <w:rFonts w:eastAsiaTheme="minorEastAsia"/>
                  <w:b w:val="0"/>
                  <w:bCs w:val="0"/>
                  <w:sz w:val="20"/>
                  <w:szCs w:val="20"/>
                </w:rPr>
                <w:t>ResDH</w:t>
              </w:r>
              <w:proofErr w:type="spellEnd"/>
              <w:r w:rsidRPr="00C24681">
                <w:rPr>
                  <w:rStyle w:val="Hyperlink"/>
                  <w:rFonts w:eastAsiaTheme="minorEastAsia"/>
                  <w:b w:val="0"/>
                  <w:bCs w:val="0"/>
                  <w:sz w:val="20"/>
                  <w:szCs w:val="20"/>
                </w:rPr>
                <w:t>(</w:t>
              </w:r>
              <w:proofErr w:type="gramEnd"/>
              <w:r w:rsidRPr="00C24681">
                <w:rPr>
                  <w:rStyle w:val="Hyperlink"/>
                  <w:rFonts w:eastAsiaTheme="minorEastAsia"/>
                  <w:b w:val="0"/>
                  <w:bCs w:val="0"/>
                  <w:sz w:val="20"/>
                  <w:szCs w:val="20"/>
                </w:rPr>
                <w:t>2002)81</w:t>
              </w:r>
            </w:hyperlink>
          </w:p>
        </w:tc>
        <w:tc>
          <w:tcPr>
            <w:tcW w:w="1514" w:type="dxa"/>
            <w:tcMar>
              <w:top w:w="113" w:type="dxa"/>
              <w:bottom w:w="113" w:type="dxa"/>
            </w:tcMar>
          </w:tcPr>
          <w:p w14:paraId="72861F13"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PRT / </w:t>
            </w:r>
            <w:r w:rsidRPr="00C24681">
              <w:rPr>
                <w:rFonts w:eastAsiaTheme="minorEastAsia"/>
                <w:b/>
                <w:bCs/>
                <w:sz w:val="20"/>
                <w:szCs w:val="20"/>
              </w:rPr>
              <w:t xml:space="preserve">Silva Gomes and </w:t>
            </w:r>
            <w:r>
              <w:rPr>
                <w:rFonts w:eastAsiaTheme="minorEastAsia"/>
                <w:b/>
                <w:bCs/>
                <w:sz w:val="20"/>
                <w:szCs w:val="20"/>
              </w:rPr>
              <w:t>O</w:t>
            </w:r>
            <w:r w:rsidRPr="00C24681">
              <w:rPr>
                <w:rFonts w:eastAsiaTheme="minorEastAsia"/>
                <w:b/>
                <w:bCs/>
                <w:sz w:val="20"/>
                <w:szCs w:val="20"/>
              </w:rPr>
              <w:t>thers</w:t>
            </w:r>
          </w:p>
        </w:tc>
        <w:tc>
          <w:tcPr>
            <w:tcW w:w="1120" w:type="dxa"/>
            <w:tcMar>
              <w:top w:w="113" w:type="dxa"/>
              <w:bottom w:w="113" w:type="dxa"/>
            </w:tcMar>
          </w:tcPr>
          <w:p w14:paraId="1E631E81"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29251/95</w:t>
            </w:r>
          </w:p>
        </w:tc>
        <w:tc>
          <w:tcPr>
            <w:tcW w:w="1334" w:type="dxa"/>
            <w:tcMar>
              <w:top w:w="113" w:type="dxa"/>
              <w:left w:w="0" w:type="dxa"/>
              <w:bottom w:w="113" w:type="dxa"/>
              <w:right w:w="0" w:type="dxa"/>
            </w:tcMar>
          </w:tcPr>
          <w:p w14:paraId="5B96056A"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25/09/1998</w:t>
            </w:r>
          </w:p>
        </w:tc>
        <w:tc>
          <w:tcPr>
            <w:tcW w:w="3734" w:type="dxa"/>
            <w:tcMar>
              <w:top w:w="113" w:type="dxa"/>
              <w:bottom w:w="113" w:type="dxa"/>
            </w:tcMar>
          </w:tcPr>
          <w:p w14:paraId="255AA972" w14:textId="77777777" w:rsidR="007D2581" w:rsidRPr="00C24681"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C24681">
              <w:rPr>
                <w:rFonts w:eastAsiaTheme="minorEastAsia"/>
                <w:b/>
                <w:bCs/>
                <w:i/>
                <w:iCs/>
                <w:sz w:val="20"/>
                <w:szCs w:val="20"/>
              </w:rPr>
              <w:t>Access to and effective functioning of justice</w:t>
            </w:r>
            <w:r w:rsidRPr="00020F9E">
              <w:rPr>
                <w:rFonts w:eastAsiaTheme="minorEastAsia"/>
                <w:i/>
                <w:iCs/>
                <w:sz w:val="20"/>
                <w:szCs w:val="20"/>
              </w:rPr>
              <w:t>: Excessive length of civil proceedings</w:t>
            </w:r>
            <w:r>
              <w:rPr>
                <w:rFonts w:eastAsiaTheme="minorEastAsia"/>
                <w:i/>
                <w:iCs/>
                <w:sz w:val="20"/>
                <w:szCs w:val="20"/>
              </w:rPr>
              <w:t xml:space="preserve"> before labour courts</w:t>
            </w:r>
            <w:r w:rsidRPr="00020F9E">
              <w:rPr>
                <w:rFonts w:eastAsiaTheme="minorEastAsia"/>
                <w:i/>
                <w:iCs/>
                <w:sz w:val="20"/>
                <w:szCs w:val="20"/>
              </w:rPr>
              <w:t xml:space="preserve">. (Article 6 </w:t>
            </w:r>
            <w:r w:rsidRPr="00020F9E">
              <w:rPr>
                <w:rFonts w:eastAsiaTheme="minorEastAsia"/>
                <w:i/>
                <w:iCs/>
                <w:sz w:val="20"/>
                <w:szCs w:val="20"/>
              </w:rPr>
              <w:lastRenderedPageBreak/>
              <w:t>§1)</w:t>
            </w:r>
          </w:p>
        </w:tc>
        <w:tc>
          <w:tcPr>
            <w:tcW w:w="5199" w:type="dxa"/>
            <w:tcMar>
              <w:top w:w="113" w:type="dxa"/>
              <w:bottom w:w="113" w:type="dxa"/>
            </w:tcMar>
          </w:tcPr>
          <w:p w14:paraId="22235082"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C24681">
              <w:rPr>
                <w:rFonts w:eastAsiaTheme="minorEastAsia"/>
                <w:i/>
                <w:iCs/>
                <w:sz w:val="20"/>
                <w:szCs w:val="20"/>
                <w:u w:val="single"/>
              </w:rPr>
              <w:lastRenderedPageBreak/>
              <w:t>Individual measures</w:t>
            </w:r>
            <w:r w:rsidRPr="4C4FCEC4">
              <w:rPr>
                <w:rFonts w:eastAsiaTheme="minorEastAsia"/>
                <w:sz w:val="20"/>
                <w:szCs w:val="20"/>
              </w:rPr>
              <w:t>: Just satisfaction in respect of non-pecuniary damage paid.</w:t>
            </w:r>
            <w:r>
              <w:rPr>
                <w:rFonts w:eastAsiaTheme="minorEastAsia"/>
                <w:sz w:val="20"/>
                <w:szCs w:val="20"/>
              </w:rPr>
              <w:t xml:space="preserve"> Domestic proceedings closed in 1999.</w:t>
            </w:r>
          </w:p>
          <w:p w14:paraId="3FD459C0" w14:textId="77777777" w:rsidR="007D2581" w:rsidRPr="00C246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C24681">
              <w:rPr>
                <w:rFonts w:eastAsiaTheme="minorEastAsia"/>
                <w:i/>
                <w:iCs/>
                <w:sz w:val="20"/>
                <w:szCs w:val="20"/>
                <w:u w:val="single"/>
              </w:rPr>
              <w:lastRenderedPageBreak/>
              <w:t>General measures</w:t>
            </w:r>
            <w:r w:rsidRPr="4C4FCEC4">
              <w:rPr>
                <w:rFonts w:eastAsiaTheme="minorEastAsia"/>
                <w:sz w:val="20"/>
                <w:szCs w:val="20"/>
              </w:rPr>
              <w:t>:</w:t>
            </w:r>
            <w:r>
              <w:rPr>
                <w:rFonts w:eastAsiaTheme="minorEastAsia"/>
                <w:sz w:val="20"/>
                <w:szCs w:val="20"/>
              </w:rPr>
              <w:t xml:space="preserve"> None.</w:t>
            </w:r>
          </w:p>
        </w:tc>
      </w:tr>
      <w:tr w:rsidR="007D2581" w:rsidRPr="00164B4E" w14:paraId="2B93220A"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35BFEBB" w14:textId="77777777" w:rsidR="007D2581" w:rsidRDefault="007D2581" w:rsidP="00F80C56">
            <w:pPr>
              <w:jc w:val="center"/>
              <w:rPr>
                <w:rFonts w:eastAsiaTheme="minorEastAsia"/>
                <w:b w:val="0"/>
                <w:bCs w:val="0"/>
                <w:sz w:val="20"/>
                <w:szCs w:val="20"/>
              </w:rPr>
            </w:pPr>
            <w:hyperlink r:id="rId147" w:history="1">
              <w:r w:rsidRPr="00F467FE">
                <w:rPr>
                  <w:rStyle w:val="Hyperlink"/>
                  <w:rFonts w:eastAsiaTheme="minorEastAsia"/>
                  <w:b w:val="0"/>
                  <w:bCs w:val="0"/>
                  <w:sz w:val="20"/>
                  <w:szCs w:val="20"/>
                </w:rPr>
                <w:t>CM/</w:t>
              </w:r>
              <w:proofErr w:type="spellStart"/>
              <w:proofErr w:type="gramStart"/>
              <w:r w:rsidRPr="00F467FE">
                <w:rPr>
                  <w:rStyle w:val="Hyperlink"/>
                  <w:rFonts w:eastAsiaTheme="minorEastAsia"/>
                  <w:b w:val="0"/>
                  <w:bCs w:val="0"/>
                  <w:sz w:val="20"/>
                  <w:szCs w:val="20"/>
                </w:rPr>
                <w:t>ResDH</w:t>
              </w:r>
              <w:proofErr w:type="spellEnd"/>
              <w:r w:rsidRPr="00F467FE">
                <w:rPr>
                  <w:rStyle w:val="Hyperlink"/>
                  <w:rFonts w:eastAsiaTheme="minorEastAsia"/>
                  <w:b w:val="0"/>
                  <w:bCs w:val="0"/>
                  <w:sz w:val="20"/>
                  <w:szCs w:val="20"/>
                </w:rPr>
                <w:t>(</w:t>
              </w:r>
              <w:proofErr w:type="gramEnd"/>
              <w:r w:rsidRPr="00F467FE">
                <w:rPr>
                  <w:rStyle w:val="Hyperlink"/>
                  <w:rFonts w:eastAsiaTheme="minorEastAsia"/>
                  <w:b w:val="0"/>
                  <w:bCs w:val="0"/>
                  <w:sz w:val="20"/>
                  <w:szCs w:val="20"/>
                </w:rPr>
                <w:t>2002)151</w:t>
              </w:r>
            </w:hyperlink>
          </w:p>
        </w:tc>
        <w:tc>
          <w:tcPr>
            <w:tcW w:w="1514" w:type="dxa"/>
            <w:tcMar>
              <w:top w:w="113" w:type="dxa"/>
              <w:bottom w:w="113" w:type="dxa"/>
            </w:tcMar>
          </w:tcPr>
          <w:p w14:paraId="2B482E51"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PRT / Sousa Miranda</w:t>
            </w:r>
          </w:p>
        </w:tc>
        <w:tc>
          <w:tcPr>
            <w:tcW w:w="1120" w:type="dxa"/>
            <w:tcMar>
              <w:top w:w="113" w:type="dxa"/>
              <w:bottom w:w="113" w:type="dxa"/>
            </w:tcMar>
          </w:tcPr>
          <w:p w14:paraId="0B259FF0"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43658/98</w:t>
            </w:r>
          </w:p>
        </w:tc>
        <w:tc>
          <w:tcPr>
            <w:tcW w:w="1334" w:type="dxa"/>
            <w:tcMar>
              <w:top w:w="113" w:type="dxa"/>
              <w:left w:w="0" w:type="dxa"/>
              <w:bottom w:w="113" w:type="dxa"/>
              <w:right w:w="0" w:type="dxa"/>
            </w:tcMar>
          </w:tcPr>
          <w:p w14:paraId="3D756ABE" w14:textId="77777777" w:rsidR="007D2581" w:rsidRPr="00F467F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467FE">
              <w:rPr>
                <w:rFonts w:eastAsiaTheme="minorEastAsia"/>
                <w:b/>
                <w:bCs/>
                <w:sz w:val="20"/>
                <w:szCs w:val="20"/>
              </w:rPr>
              <w:t>30/01/2002</w:t>
            </w:r>
          </w:p>
          <w:p w14:paraId="5C8CC979"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30/10/2001</w:t>
            </w:r>
          </w:p>
        </w:tc>
        <w:tc>
          <w:tcPr>
            <w:tcW w:w="3734" w:type="dxa"/>
            <w:tcMar>
              <w:top w:w="113" w:type="dxa"/>
              <w:bottom w:w="113" w:type="dxa"/>
            </w:tcMar>
          </w:tcPr>
          <w:p w14:paraId="201A079E"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rsidRPr="00020F9E">
              <w:rPr>
                <w:rFonts w:eastAsiaTheme="minorEastAsia"/>
                <w:i/>
                <w:iCs/>
                <w:sz w:val="20"/>
                <w:szCs w:val="20"/>
              </w:rPr>
              <w:t>. (Article 6 §1)</w:t>
            </w:r>
          </w:p>
        </w:tc>
        <w:tc>
          <w:tcPr>
            <w:tcW w:w="5199" w:type="dxa"/>
            <w:tcMar>
              <w:top w:w="113" w:type="dxa"/>
              <w:bottom w:w="113" w:type="dxa"/>
            </w:tcMar>
          </w:tcPr>
          <w:p w14:paraId="21A2F804"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Just satisfaction in respect of non-pecuniary damage paid</w:t>
            </w:r>
            <w:r w:rsidRPr="00BE5B37">
              <w:rPr>
                <w:rFonts w:eastAsiaTheme="minorEastAsia"/>
                <w:sz w:val="20"/>
                <w:szCs w:val="20"/>
              </w:rPr>
              <w:t>.</w:t>
            </w:r>
            <w:r>
              <w:rPr>
                <w:rFonts w:eastAsiaTheme="minorEastAsia"/>
                <w:sz w:val="20"/>
                <w:szCs w:val="20"/>
              </w:rPr>
              <w:t xml:space="preserve"> </w:t>
            </w:r>
          </w:p>
          <w:p w14:paraId="04116D1A" w14:textId="77777777" w:rsidR="007D2581" w:rsidRPr="48975C6B"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xml:space="preserve">: </w:t>
            </w:r>
            <w:r w:rsidRPr="60C5C7DC">
              <w:rPr>
                <w:rFonts w:eastAsiaTheme="minorEastAsia"/>
                <w:sz w:val="20"/>
                <w:szCs w:val="20"/>
              </w:rPr>
              <w:t xml:space="preserve">The judgment was published and transmitted to the authorities concerned. The question of the length of proceedings is </w:t>
            </w:r>
            <w:r>
              <w:rPr>
                <w:rFonts w:eastAsiaTheme="minorEastAsia"/>
                <w:sz w:val="20"/>
                <w:szCs w:val="20"/>
              </w:rPr>
              <w:t xml:space="preserve">currently </w:t>
            </w:r>
            <w:r w:rsidRPr="60C5C7DC">
              <w:rPr>
                <w:rFonts w:eastAsiaTheme="minorEastAsia"/>
                <w:sz w:val="20"/>
                <w:szCs w:val="20"/>
              </w:rPr>
              <w:t>being examined by the government.</w:t>
            </w:r>
          </w:p>
        </w:tc>
      </w:tr>
      <w:tr w:rsidR="007D2581" w:rsidRPr="00164B4E" w14:paraId="4AC08033"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68D97D3" w14:textId="77777777" w:rsidR="007D2581" w:rsidRPr="00422764" w:rsidRDefault="007D2581" w:rsidP="00F80C56">
            <w:pPr>
              <w:jc w:val="center"/>
              <w:rPr>
                <w:b w:val="0"/>
                <w:bCs w:val="0"/>
              </w:rPr>
            </w:pPr>
            <w:hyperlink r:id="rId148" w:history="1">
              <w:proofErr w:type="spellStart"/>
              <w:proofErr w:type="gramStart"/>
              <w:r w:rsidRPr="00391EEE">
                <w:rPr>
                  <w:rStyle w:val="Hyperlink"/>
                  <w:rFonts w:eastAsiaTheme="minorEastAsia"/>
                  <w:b w:val="0"/>
                  <w:bCs w:val="0"/>
                  <w:sz w:val="20"/>
                  <w:szCs w:val="20"/>
                </w:rPr>
                <w:t>ResDH</w:t>
              </w:r>
              <w:proofErr w:type="spellEnd"/>
              <w:r w:rsidRPr="00391EEE">
                <w:rPr>
                  <w:rStyle w:val="Hyperlink"/>
                  <w:rFonts w:eastAsiaTheme="minorEastAsia"/>
                  <w:b w:val="0"/>
                  <w:bCs w:val="0"/>
                  <w:sz w:val="20"/>
                  <w:szCs w:val="20"/>
                </w:rPr>
                <w:t>(</w:t>
              </w:r>
              <w:proofErr w:type="gramEnd"/>
              <w:r w:rsidRPr="00391EEE">
                <w:rPr>
                  <w:rStyle w:val="Hyperlink"/>
                  <w:rFonts w:eastAsiaTheme="minorEastAsia"/>
                  <w:b w:val="0"/>
                  <w:bCs w:val="0"/>
                  <w:sz w:val="20"/>
                  <w:szCs w:val="20"/>
                </w:rPr>
                <w:t>2002)94</w:t>
              </w:r>
            </w:hyperlink>
          </w:p>
        </w:tc>
        <w:tc>
          <w:tcPr>
            <w:tcW w:w="1514" w:type="dxa"/>
            <w:tcMar>
              <w:top w:w="113" w:type="dxa"/>
              <w:bottom w:w="113" w:type="dxa"/>
            </w:tcMar>
          </w:tcPr>
          <w:p w14:paraId="41064A5A"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422764">
              <w:rPr>
                <w:rFonts w:eastAsiaTheme="minorEastAsia"/>
                <w:b/>
                <w:bCs/>
                <w:sz w:val="20"/>
                <w:szCs w:val="20"/>
              </w:rPr>
              <w:t xml:space="preserve">PRT / </w:t>
            </w:r>
            <w:proofErr w:type="spellStart"/>
            <w:r w:rsidRPr="00422764">
              <w:rPr>
                <w:rFonts w:eastAsiaTheme="minorEastAsia"/>
                <w:b/>
                <w:bCs/>
                <w:sz w:val="20"/>
                <w:szCs w:val="20"/>
              </w:rPr>
              <w:t>Themudo</w:t>
            </w:r>
            <w:proofErr w:type="spellEnd"/>
            <w:r w:rsidRPr="00422764">
              <w:rPr>
                <w:rFonts w:eastAsiaTheme="minorEastAsia"/>
                <w:b/>
                <w:bCs/>
                <w:sz w:val="20"/>
                <w:szCs w:val="20"/>
              </w:rPr>
              <w:t xml:space="preserve"> </w:t>
            </w:r>
            <w:proofErr w:type="spellStart"/>
            <w:r w:rsidRPr="00422764">
              <w:rPr>
                <w:rFonts w:eastAsiaTheme="minorEastAsia"/>
                <w:b/>
                <w:bCs/>
                <w:sz w:val="20"/>
                <w:szCs w:val="20"/>
              </w:rPr>
              <w:t>Barata</w:t>
            </w:r>
            <w:proofErr w:type="spellEnd"/>
            <w:r w:rsidRPr="00422764">
              <w:rPr>
                <w:rFonts w:eastAsiaTheme="minorEastAsia"/>
                <w:b/>
                <w:bCs/>
                <w:sz w:val="20"/>
                <w:szCs w:val="20"/>
              </w:rPr>
              <w:t xml:space="preserve"> No.2</w:t>
            </w:r>
          </w:p>
        </w:tc>
        <w:tc>
          <w:tcPr>
            <w:tcW w:w="1120" w:type="dxa"/>
            <w:tcMar>
              <w:top w:w="113" w:type="dxa"/>
              <w:bottom w:w="113" w:type="dxa"/>
            </w:tcMar>
          </w:tcPr>
          <w:p w14:paraId="295F2A3A"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E323E">
              <w:rPr>
                <w:rFonts w:eastAsiaTheme="minorEastAsia"/>
                <w:b/>
                <w:bCs/>
                <w:sz w:val="20"/>
                <w:szCs w:val="20"/>
              </w:rPr>
              <w:t>46773/99</w:t>
            </w:r>
          </w:p>
        </w:tc>
        <w:tc>
          <w:tcPr>
            <w:tcW w:w="1334" w:type="dxa"/>
            <w:tcMar>
              <w:top w:w="113" w:type="dxa"/>
              <w:left w:w="0" w:type="dxa"/>
              <w:bottom w:w="113" w:type="dxa"/>
              <w:right w:w="0" w:type="dxa"/>
            </w:tcMar>
          </w:tcPr>
          <w:p w14:paraId="42E3AA25" w14:textId="77777777" w:rsidR="007D2581" w:rsidRPr="00391EE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391EEE">
              <w:rPr>
                <w:rFonts w:eastAsiaTheme="minorEastAsia"/>
                <w:b/>
                <w:bCs/>
                <w:sz w:val="20"/>
                <w:szCs w:val="20"/>
              </w:rPr>
              <w:t>25/10/2001</w:t>
            </w:r>
          </w:p>
          <w:p w14:paraId="33031453"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60C5C7DC">
              <w:rPr>
                <w:rFonts w:eastAsiaTheme="minorEastAsia"/>
                <w:sz w:val="20"/>
                <w:szCs w:val="20"/>
              </w:rPr>
              <w:t>Friendly settlement</w:t>
            </w:r>
          </w:p>
        </w:tc>
        <w:tc>
          <w:tcPr>
            <w:tcW w:w="3734" w:type="dxa"/>
            <w:tcMar>
              <w:top w:w="113" w:type="dxa"/>
              <w:bottom w:w="113" w:type="dxa"/>
            </w:tcMar>
          </w:tcPr>
          <w:p w14:paraId="182F878D"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25154C">
              <w:rPr>
                <w:rFonts w:ascii="Calibri" w:eastAsia="Calibri" w:hAnsi="Calibri" w:cs="Calibri"/>
                <w:b/>
                <w:bCs/>
                <w:i/>
                <w:iCs/>
                <w:color w:val="000000" w:themeColor="text1"/>
                <w:sz w:val="20"/>
                <w:szCs w:val="20"/>
              </w:rPr>
              <w:t>Access to and effective functioning of justice</w:t>
            </w:r>
            <w:r w:rsidRPr="00020F9E">
              <w:rPr>
                <w:rFonts w:ascii="Calibri" w:eastAsia="Calibri" w:hAnsi="Calibri" w:cs="Calibri"/>
                <w:i/>
                <w:iCs/>
                <w:color w:val="000000" w:themeColor="text1"/>
                <w:sz w:val="19"/>
                <w:szCs w:val="19"/>
              </w:rPr>
              <w:t>: Excessive length of civil proceedings. (Article 6 §1)</w:t>
            </w:r>
          </w:p>
        </w:tc>
        <w:tc>
          <w:tcPr>
            <w:tcW w:w="5199" w:type="dxa"/>
            <w:tcMar>
              <w:top w:w="113" w:type="dxa"/>
              <w:bottom w:w="113" w:type="dxa"/>
            </w:tcMar>
          </w:tcPr>
          <w:p w14:paraId="726FE611"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Amount agreed on in the friendly settlement paid.</w:t>
            </w:r>
          </w:p>
          <w:p w14:paraId="49D9FCB5" w14:textId="77777777" w:rsidR="007D2581" w:rsidRPr="004E5BC0" w:rsidRDefault="007D2581" w:rsidP="00F80C5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5154C">
              <w:rPr>
                <w:rFonts w:eastAsiaTheme="minorEastAsia"/>
                <w:i/>
                <w:iCs/>
                <w:sz w:val="20"/>
                <w:szCs w:val="20"/>
                <w:u w:val="single"/>
              </w:rPr>
              <w:t>General measures</w:t>
            </w:r>
            <w:r w:rsidRPr="60C5C7DC">
              <w:rPr>
                <w:rFonts w:eastAsiaTheme="minorEastAsia"/>
                <w:sz w:val="20"/>
                <w:szCs w:val="20"/>
              </w:rPr>
              <w:t>: The judgment was published and transmitted to the authorities concerned. The question of the length of proceedings is being examined on governmental level.</w:t>
            </w:r>
          </w:p>
        </w:tc>
      </w:tr>
      <w:tr w:rsidR="007D2581" w:rsidRPr="00164B4E" w14:paraId="05E76208"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602F333" w14:textId="77777777" w:rsidR="007D2581" w:rsidRPr="00422764" w:rsidRDefault="007D2581" w:rsidP="00F80C56">
            <w:pPr>
              <w:jc w:val="center"/>
              <w:rPr>
                <w:rFonts w:eastAsiaTheme="minorEastAsia"/>
                <w:b w:val="0"/>
                <w:bCs w:val="0"/>
                <w:sz w:val="20"/>
                <w:szCs w:val="20"/>
              </w:rPr>
            </w:pPr>
            <w:hyperlink r:id="rId149" w:history="1">
              <w:proofErr w:type="spellStart"/>
              <w:proofErr w:type="gramStart"/>
              <w:r w:rsidRPr="00BA366D">
                <w:rPr>
                  <w:rStyle w:val="Hyperlink"/>
                  <w:rFonts w:eastAsiaTheme="minorEastAsia"/>
                  <w:b w:val="0"/>
                  <w:bCs w:val="0"/>
                  <w:sz w:val="20"/>
                  <w:szCs w:val="20"/>
                </w:rPr>
                <w:t>ResDH</w:t>
              </w:r>
              <w:proofErr w:type="spellEnd"/>
              <w:r w:rsidRPr="00BA366D">
                <w:rPr>
                  <w:rStyle w:val="Hyperlink"/>
                  <w:rFonts w:eastAsiaTheme="minorEastAsia"/>
                  <w:b w:val="0"/>
                  <w:bCs w:val="0"/>
                  <w:sz w:val="20"/>
                  <w:szCs w:val="20"/>
                </w:rPr>
                <w:t>(</w:t>
              </w:r>
              <w:proofErr w:type="gramEnd"/>
              <w:r w:rsidRPr="00BA366D">
                <w:rPr>
                  <w:rStyle w:val="Hyperlink"/>
                  <w:rFonts w:eastAsiaTheme="minorEastAsia"/>
                  <w:b w:val="0"/>
                  <w:bCs w:val="0"/>
                  <w:sz w:val="20"/>
                  <w:szCs w:val="20"/>
                </w:rPr>
                <w:t>2002)29</w:t>
              </w:r>
            </w:hyperlink>
          </w:p>
        </w:tc>
        <w:tc>
          <w:tcPr>
            <w:tcW w:w="1514" w:type="dxa"/>
            <w:tcMar>
              <w:top w:w="113" w:type="dxa"/>
              <w:bottom w:w="113" w:type="dxa"/>
            </w:tcMar>
          </w:tcPr>
          <w:p w14:paraId="4A38E117"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SUI / I.O.</w:t>
            </w:r>
          </w:p>
        </w:tc>
        <w:tc>
          <w:tcPr>
            <w:tcW w:w="1120" w:type="dxa"/>
            <w:tcMar>
              <w:top w:w="113" w:type="dxa"/>
              <w:bottom w:w="113" w:type="dxa"/>
            </w:tcMar>
          </w:tcPr>
          <w:p w14:paraId="032008F9"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21529/93</w:t>
            </w:r>
          </w:p>
        </w:tc>
        <w:tc>
          <w:tcPr>
            <w:tcW w:w="1334" w:type="dxa"/>
            <w:tcMar>
              <w:top w:w="113" w:type="dxa"/>
              <w:left w:w="0" w:type="dxa"/>
              <w:bottom w:w="113" w:type="dxa"/>
              <w:right w:w="0" w:type="dxa"/>
            </w:tcMar>
          </w:tcPr>
          <w:p w14:paraId="7F04F538" w14:textId="77777777" w:rsidR="007D2581" w:rsidRPr="00BA366D"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BA366D">
              <w:rPr>
                <w:rFonts w:eastAsiaTheme="minorEastAsia"/>
                <w:b/>
                <w:bCs/>
                <w:sz w:val="20"/>
                <w:szCs w:val="20"/>
              </w:rPr>
              <w:t>08/06/2001</w:t>
            </w:r>
          </w:p>
          <w:p w14:paraId="7C407175"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08/03/2001</w:t>
            </w:r>
          </w:p>
          <w:p w14:paraId="4F4DA00C" w14:textId="77777777" w:rsidR="007D2581" w:rsidRPr="00EA381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4C4FCEC4">
              <w:rPr>
                <w:rFonts w:eastAsiaTheme="minorEastAsia"/>
                <w:sz w:val="20"/>
                <w:szCs w:val="20"/>
              </w:rPr>
              <w:t>Friendly settlement</w:t>
            </w:r>
          </w:p>
        </w:tc>
        <w:tc>
          <w:tcPr>
            <w:tcW w:w="3734" w:type="dxa"/>
            <w:tcMar>
              <w:top w:w="113" w:type="dxa"/>
              <w:bottom w:w="113" w:type="dxa"/>
            </w:tcMar>
          </w:tcPr>
          <w:p w14:paraId="7001C0A7"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BA366D">
              <w:rPr>
                <w:rFonts w:eastAsiaTheme="minorEastAsia"/>
                <w:b/>
                <w:bCs/>
                <w:i/>
                <w:iCs/>
                <w:sz w:val="20"/>
                <w:szCs w:val="20"/>
              </w:rPr>
              <w:t>Protection of rights in detention</w:t>
            </w:r>
            <w:r w:rsidRPr="00020F9E">
              <w:rPr>
                <w:rFonts w:eastAsiaTheme="minorEastAsia"/>
                <w:i/>
                <w:iCs/>
                <w:sz w:val="20"/>
                <w:szCs w:val="20"/>
              </w:rPr>
              <w:t>: Lack of a review of the lawfulness of the applicant’s custody by an independent judge due to the investigating judge’s supervision by prosecuting authorities by virtue of cantonal law and lack of access to the investigation file. (Article 5 §§3+4)</w:t>
            </w:r>
          </w:p>
        </w:tc>
        <w:tc>
          <w:tcPr>
            <w:tcW w:w="5199" w:type="dxa"/>
            <w:tcMar>
              <w:top w:w="113" w:type="dxa"/>
              <w:bottom w:w="113" w:type="dxa"/>
            </w:tcMar>
          </w:tcPr>
          <w:p w14:paraId="0E48ADC6"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BA366D">
              <w:rPr>
                <w:rFonts w:eastAsiaTheme="minorEastAsia"/>
                <w:i/>
                <w:iCs/>
                <w:sz w:val="20"/>
                <w:szCs w:val="20"/>
                <w:u w:val="single"/>
              </w:rPr>
              <w:t>Individual measures</w:t>
            </w:r>
            <w:r w:rsidRPr="4C4FCEC4">
              <w:rPr>
                <w:rFonts w:eastAsiaTheme="minorEastAsia"/>
                <w:sz w:val="20"/>
                <w:szCs w:val="20"/>
              </w:rPr>
              <w:t>: Amount agreed on in the friendly settlement in respect of all claims paid.</w:t>
            </w:r>
          </w:p>
          <w:p w14:paraId="153F3603"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BA366D">
              <w:rPr>
                <w:rFonts w:eastAsiaTheme="minorEastAsia"/>
                <w:i/>
                <w:iCs/>
                <w:sz w:val="20"/>
                <w:szCs w:val="20"/>
                <w:u w:val="single"/>
              </w:rPr>
              <w:t>General measures</w:t>
            </w:r>
            <w:r w:rsidRPr="4C4FCEC4">
              <w:rPr>
                <w:rFonts w:eastAsiaTheme="minorEastAsia"/>
                <w:sz w:val="20"/>
                <w:szCs w:val="20"/>
              </w:rPr>
              <w:t>: The judgment was published and transmitted to the Federal Court and all administrative authorities concerned.</w:t>
            </w:r>
          </w:p>
          <w:p w14:paraId="3507C398" w14:textId="77777777" w:rsidR="007D2581" w:rsidRPr="00EA381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p>
        </w:tc>
      </w:tr>
      <w:tr w:rsidR="007D2581" w:rsidRPr="00164B4E" w14:paraId="5BE5084E"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8A88F25" w14:textId="77777777" w:rsidR="007D2581" w:rsidRDefault="007D2581" w:rsidP="00F80C56">
            <w:pPr>
              <w:jc w:val="center"/>
              <w:rPr>
                <w:rFonts w:eastAsiaTheme="minorEastAsia"/>
                <w:b w:val="0"/>
                <w:bCs w:val="0"/>
                <w:sz w:val="20"/>
                <w:szCs w:val="20"/>
              </w:rPr>
            </w:pPr>
            <w:hyperlink r:id="rId150" w:history="1">
              <w:proofErr w:type="spellStart"/>
              <w:proofErr w:type="gramStart"/>
              <w:r w:rsidRPr="00211C95">
                <w:rPr>
                  <w:rStyle w:val="Hyperlink"/>
                  <w:rFonts w:eastAsiaTheme="minorEastAsia"/>
                  <w:b w:val="0"/>
                  <w:bCs w:val="0"/>
                  <w:sz w:val="20"/>
                  <w:szCs w:val="20"/>
                </w:rPr>
                <w:t>ResDH</w:t>
              </w:r>
              <w:proofErr w:type="spellEnd"/>
              <w:r w:rsidRPr="00211C95">
                <w:rPr>
                  <w:rStyle w:val="Hyperlink"/>
                  <w:rFonts w:eastAsiaTheme="minorEastAsia"/>
                  <w:b w:val="0"/>
                  <w:bCs w:val="0"/>
                  <w:sz w:val="20"/>
                  <w:szCs w:val="20"/>
                </w:rPr>
                <w:t>(</w:t>
              </w:r>
              <w:proofErr w:type="gramEnd"/>
              <w:r w:rsidRPr="00211C95">
                <w:rPr>
                  <w:rStyle w:val="Hyperlink"/>
                  <w:rFonts w:eastAsiaTheme="minorEastAsia"/>
                  <w:b w:val="0"/>
                  <w:bCs w:val="0"/>
                  <w:sz w:val="20"/>
                  <w:szCs w:val="20"/>
                </w:rPr>
                <w:t>2002)113</w:t>
              </w:r>
            </w:hyperlink>
          </w:p>
        </w:tc>
        <w:tc>
          <w:tcPr>
            <w:tcW w:w="1514" w:type="dxa"/>
            <w:tcMar>
              <w:top w:w="113" w:type="dxa"/>
              <w:bottom w:w="113" w:type="dxa"/>
            </w:tcMar>
          </w:tcPr>
          <w:p w14:paraId="158847CD"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r w:rsidRPr="00211C95">
              <w:rPr>
                <w:rFonts w:eastAsiaTheme="minorEastAsia"/>
                <w:b/>
                <w:bCs/>
                <w:sz w:val="20"/>
                <w:szCs w:val="20"/>
              </w:rPr>
              <w:t xml:space="preserve">A.T. and </w:t>
            </w:r>
            <w:r>
              <w:rPr>
                <w:rFonts w:eastAsiaTheme="minorEastAsia"/>
                <w:b/>
                <w:bCs/>
                <w:sz w:val="20"/>
                <w:szCs w:val="20"/>
              </w:rPr>
              <w:t>O</w:t>
            </w:r>
            <w:r w:rsidRPr="00211C95">
              <w:rPr>
                <w:rFonts w:eastAsiaTheme="minorEastAsia"/>
                <w:b/>
                <w:bCs/>
                <w:sz w:val="20"/>
                <w:szCs w:val="20"/>
              </w:rPr>
              <w:t>thers</w:t>
            </w:r>
          </w:p>
        </w:tc>
        <w:tc>
          <w:tcPr>
            <w:tcW w:w="1120" w:type="dxa"/>
            <w:tcMar>
              <w:top w:w="113" w:type="dxa"/>
              <w:bottom w:w="113" w:type="dxa"/>
            </w:tcMar>
          </w:tcPr>
          <w:p w14:paraId="28373048"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37040/97</w:t>
            </w:r>
          </w:p>
        </w:tc>
        <w:tc>
          <w:tcPr>
            <w:tcW w:w="1334" w:type="dxa"/>
            <w:tcMar>
              <w:top w:w="113" w:type="dxa"/>
              <w:left w:w="0" w:type="dxa"/>
              <w:bottom w:w="113" w:type="dxa"/>
              <w:right w:w="0" w:type="dxa"/>
            </w:tcMar>
          </w:tcPr>
          <w:p w14:paraId="68440575"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17/10/2001</w:t>
            </w:r>
          </w:p>
          <w:p w14:paraId="14924867" w14:textId="77777777" w:rsidR="007D2581" w:rsidRPr="00211C95"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11C95">
              <w:rPr>
                <w:rFonts w:eastAsiaTheme="minorEastAsia"/>
                <w:sz w:val="20"/>
                <w:szCs w:val="20"/>
              </w:rPr>
              <w:t>17/07/2001</w:t>
            </w:r>
          </w:p>
        </w:tc>
        <w:tc>
          <w:tcPr>
            <w:tcW w:w="3734" w:type="dxa"/>
            <w:tcMar>
              <w:top w:w="113" w:type="dxa"/>
              <w:bottom w:w="113" w:type="dxa"/>
            </w:tcMar>
          </w:tcPr>
          <w:p w14:paraId="4AF0444D"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211C95">
              <w:rPr>
                <w:rFonts w:eastAsiaTheme="minorEastAsia"/>
                <w:b/>
                <w:bCs/>
                <w:i/>
                <w:iCs/>
                <w:sz w:val="20"/>
                <w:szCs w:val="20"/>
              </w:rPr>
              <w:t>Protection of property</w:t>
            </w:r>
            <w:r w:rsidRPr="00020F9E">
              <w:rPr>
                <w:rFonts w:eastAsiaTheme="minorEastAsia"/>
                <w:i/>
                <w:iCs/>
                <w:sz w:val="20"/>
                <w:szCs w:val="20"/>
              </w:rPr>
              <w:t xml:space="preserve">: Disproportionate interference due to the administration’s delay in paying additional compensation for expropriation </w:t>
            </w:r>
            <w:proofErr w:type="gramStart"/>
            <w:r w:rsidRPr="00020F9E">
              <w:rPr>
                <w:rFonts w:eastAsiaTheme="minorEastAsia"/>
                <w:i/>
                <w:iCs/>
                <w:sz w:val="20"/>
                <w:szCs w:val="20"/>
              </w:rPr>
              <w:t>with regard to</w:t>
            </w:r>
            <w:proofErr w:type="gramEnd"/>
            <w:r w:rsidRPr="00020F9E">
              <w:rPr>
                <w:rFonts w:eastAsiaTheme="minorEastAsia"/>
                <w:i/>
                <w:iCs/>
                <w:sz w:val="20"/>
                <w:szCs w:val="20"/>
              </w:rPr>
              <w:t xml:space="preserve"> the difference between the default interest rate and the average inflation rate. (Article 1 of Protocol No. 1)</w:t>
            </w:r>
          </w:p>
        </w:tc>
        <w:tc>
          <w:tcPr>
            <w:tcW w:w="5199" w:type="dxa"/>
            <w:tcMar>
              <w:top w:w="113" w:type="dxa"/>
              <w:bottom w:w="113" w:type="dxa"/>
            </w:tcMar>
          </w:tcPr>
          <w:p w14:paraId="7E79103E"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397B1D">
              <w:rPr>
                <w:rFonts w:eastAsiaTheme="minorEastAsia"/>
                <w:i/>
                <w:iCs/>
                <w:sz w:val="20"/>
                <w:szCs w:val="20"/>
                <w:u w:val="single"/>
              </w:rPr>
              <w:t>Individual measures</w:t>
            </w:r>
            <w:r w:rsidRPr="60C5C7DC">
              <w:rPr>
                <w:rFonts w:eastAsiaTheme="minorEastAsia"/>
                <w:sz w:val="20"/>
                <w:szCs w:val="20"/>
              </w:rPr>
              <w:t>: Just satisfaction for pecuniary damage paid as agreed.</w:t>
            </w:r>
          </w:p>
          <w:p w14:paraId="0571054D" w14:textId="77777777" w:rsidR="007D2581" w:rsidRPr="000C6A5F"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397B1D">
              <w:rPr>
                <w:rFonts w:eastAsiaTheme="minorEastAsia"/>
                <w:i/>
                <w:iCs/>
                <w:sz w:val="20"/>
                <w:szCs w:val="20"/>
                <w:u w:val="single"/>
              </w:rPr>
              <w:t>General measures</w:t>
            </w:r>
            <w:r w:rsidRPr="60C5C7DC">
              <w:rPr>
                <w:rFonts w:eastAsiaTheme="minorEastAsia"/>
                <w:sz w:val="20"/>
                <w:szCs w:val="20"/>
              </w:rPr>
              <w:t xml:space="preserve">: See </w:t>
            </w:r>
            <w:hyperlink r:id="rId151"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(2001)70</w:t>
              </w:r>
            </w:hyperlink>
            <w:r w:rsidRPr="60C5C7DC">
              <w:rPr>
                <w:rFonts w:eastAsiaTheme="minorEastAsia"/>
                <w:sz w:val="20"/>
                <w:szCs w:val="20"/>
              </w:rPr>
              <w:t xml:space="preserve"> </w:t>
            </w:r>
            <w:r>
              <w:rPr>
                <w:rFonts w:eastAsiaTheme="minorEastAsia"/>
                <w:sz w:val="20"/>
                <w:szCs w:val="20"/>
              </w:rPr>
              <w:t xml:space="preserve">in Aka </w:t>
            </w:r>
            <w:r w:rsidRPr="60C5C7DC">
              <w:rPr>
                <w:rFonts w:eastAsiaTheme="minorEastAsia"/>
                <w:sz w:val="20"/>
                <w:szCs w:val="20"/>
              </w:rPr>
              <w:t xml:space="preserve">and </w:t>
            </w:r>
            <w:hyperlink r:id="rId152"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(2001)71</w:t>
              </w:r>
            </w:hyperlink>
            <w:r w:rsidRPr="60C5C7DC">
              <w:rPr>
                <w:rFonts w:eastAsiaTheme="minorEastAsia"/>
                <w:sz w:val="20"/>
                <w:szCs w:val="20"/>
              </w:rPr>
              <w:t xml:space="preserve"> in</w:t>
            </w:r>
            <w:r>
              <w:rPr>
                <w:rFonts w:eastAsiaTheme="minorEastAsia"/>
                <w:sz w:val="20"/>
                <w:szCs w:val="20"/>
              </w:rPr>
              <w:t xml:space="preserve"> </w:t>
            </w:r>
            <w:proofErr w:type="spellStart"/>
            <w:r w:rsidRPr="60C5C7DC">
              <w:rPr>
                <w:rFonts w:eastAsiaTheme="minorEastAsia"/>
                <w:sz w:val="20"/>
                <w:szCs w:val="20"/>
              </w:rPr>
              <w:t>Akkus</w:t>
            </w:r>
            <w:proofErr w:type="spellEnd"/>
            <w:r w:rsidRPr="60C5C7DC">
              <w:rPr>
                <w:rFonts w:eastAsiaTheme="minorEastAsia"/>
                <w:sz w:val="20"/>
                <w:szCs w:val="20"/>
              </w:rPr>
              <w:t>.</w:t>
            </w:r>
          </w:p>
        </w:tc>
      </w:tr>
      <w:tr w:rsidR="007D2581" w:rsidRPr="00164B4E" w14:paraId="1FB53C34"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C7C6E0D" w14:textId="77777777" w:rsidR="007D2581" w:rsidRPr="00422764" w:rsidRDefault="007D2581" w:rsidP="00F80C56">
            <w:pPr>
              <w:jc w:val="center"/>
              <w:rPr>
                <w:rFonts w:eastAsiaTheme="minorEastAsia"/>
                <w:b w:val="0"/>
                <w:bCs w:val="0"/>
                <w:sz w:val="20"/>
                <w:szCs w:val="20"/>
              </w:rPr>
            </w:pPr>
            <w:hyperlink r:id="rId153" w:history="1">
              <w:r w:rsidRPr="00902DC6">
                <w:rPr>
                  <w:rStyle w:val="Hyperlink"/>
                  <w:rFonts w:eastAsiaTheme="minorEastAsia"/>
                  <w:b w:val="0"/>
                  <w:bCs w:val="0"/>
                  <w:sz w:val="20"/>
                  <w:szCs w:val="20"/>
                </w:rPr>
                <w:t>CM/</w:t>
              </w:r>
              <w:proofErr w:type="spellStart"/>
              <w:proofErr w:type="gramStart"/>
              <w:r w:rsidRPr="00902DC6">
                <w:rPr>
                  <w:rStyle w:val="Hyperlink"/>
                  <w:rFonts w:eastAsiaTheme="minorEastAsia"/>
                  <w:b w:val="0"/>
                  <w:bCs w:val="0"/>
                  <w:sz w:val="20"/>
                  <w:szCs w:val="20"/>
                </w:rPr>
                <w:t>ResDH</w:t>
              </w:r>
              <w:proofErr w:type="spellEnd"/>
              <w:r w:rsidRPr="00902DC6">
                <w:rPr>
                  <w:rStyle w:val="Hyperlink"/>
                  <w:rFonts w:eastAsiaTheme="minorEastAsia"/>
                  <w:b w:val="0"/>
                  <w:bCs w:val="0"/>
                  <w:sz w:val="20"/>
                  <w:szCs w:val="20"/>
                </w:rPr>
                <w:t>(</w:t>
              </w:r>
              <w:proofErr w:type="gramEnd"/>
              <w:r w:rsidRPr="00902DC6">
                <w:rPr>
                  <w:rStyle w:val="Hyperlink"/>
                  <w:rFonts w:eastAsiaTheme="minorEastAsia"/>
                  <w:b w:val="0"/>
                  <w:bCs w:val="0"/>
                  <w:sz w:val="20"/>
                  <w:szCs w:val="20"/>
                </w:rPr>
                <w:t>2002)136</w:t>
              </w:r>
            </w:hyperlink>
          </w:p>
        </w:tc>
        <w:tc>
          <w:tcPr>
            <w:tcW w:w="1514" w:type="dxa"/>
            <w:tcMar>
              <w:top w:w="113" w:type="dxa"/>
              <w:bottom w:w="113" w:type="dxa"/>
            </w:tcMar>
          </w:tcPr>
          <w:p w14:paraId="4C96E122"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sidRPr="00902DC6">
              <w:rPr>
                <w:rFonts w:eastAsiaTheme="minorEastAsia"/>
                <w:b/>
                <w:bCs/>
                <w:sz w:val="20"/>
                <w:szCs w:val="20"/>
              </w:rPr>
              <w:t>Ağgül</w:t>
            </w:r>
            <w:proofErr w:type="spellEnd"/>
            <w:r w:rsidRPr="00902DC6">
              <w:rPr>
                <w:rFonts w:eastAsiaTheme="minorEastAsia"/>
                <w:b/>
                <w:bCs/>
                <w:sz w:val="20"/>
                <w:szCs w:val="20"/>
              </w:rPr>
              <w:t xml:space="preserve"> and others</w:t>
            </w:r>
          </w:p>
        </w:tc>
        <w:tc>
          <w:tcPr>
            <w:tcW w:w="1120" w:type="dxa"/>
            <w:tcMar>
              <w:top w:w="113" w:type="dxa"/>
              <w:bottom w:w="113" w:type="dxa"/>
            </w:tcMar>
          </w:tcPr>
          <w:p w14:paraId="5347AB4B"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33324/96</w:t>
            </w:r>
          </w:p>
        </w:tc>
        <w:tc>
          <w:tcPr>
            <w:tcW w:w="1334" w:type="dxa"/>
            <w:tcMar>
              <w:top w:w="113" w:type="dxa"/>
              <w:left w:w="0" w:type="dxa"/>
              <w:bottom w:w="113" w:type="dxa"/>
              <w:right w:w="0" w:type="dxa"/>
            </w:tcMar>
          </w:tcPr>
          <w:p w14:paraId="7F834332" w14:textId="77777777" w:rsidR="007D2581" w:rsidRPr="00902DC6"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02DC6">
              <w:rPr>
                <w:rFonts w:eastAsiaTheme="minorEastAsia"/>
                <w:b/>
                <w:bCs/>
                <w:sz w:val="20"/>
                <w:szCs w:val="20"/>
              </w:rPr>
              <w:t>22/05/2001</w:t>
            </w:r>
          </w:p>
          <w:p w14:paraId="69B5C508"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settlements</w:t>
            </w:r>
          </w:p>
        </w:tc>
        <w:tc>
          <w:tcPr>
            <w:tcW w:w="3734" w:type="dxa"/>
            <w:tcMar>
              <w:top w:w="113" w:type="dxa"/>
              <w:bottom w:w="113" w:type="dxa"/>
            </w:tcMar>
          </w:tcPr>
          <w:p w14:paraId="7D54A516"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902DC6">
              <w:rPr>
                <w:rFonts w:eastAsiaTheme="minorEastAsia"/>
                <w:b/>
                <w:bCs/>
                <w:i/>
                <w:iCs/>
                <w:sz w:val="20"/>
                <w:szCs w:val="20"/>
              </w:rPr>
              <w:t>Protection against ill-treatment, right to liberty and security, protection of private and family life</w:t>
            </w:r>
            <w:r>
              <w:rPr>
                <w:rFonts w:eastAsiaTheme="minorEastAsia"/>
                <w:i/>
                <w:iCs/>
                <w:sz w:val="20"/>
                <w:szCs w:val="20"/>
              </w:rPr>
              <w:t xml:space="preserve">, etc.: The applicants </w:t>
            </w:r>
            <w:r>
              <w:rPr>
                <w:rFonts w:eastAsiaTheme="minorEastAsia"/>
                <w:i/>
                <w:iCs/>
                <w:sz w:val="20"/>
                <w:szCs w:val="20"/>
              </w:rPr>
              <w:lastRenderedPageBreak/>
              <w:t xml:space="preserve">complained </w:t>
            </w:r>
            <w:proofErr w:type="spellStart"/>
            <w:r>
              <w:rPr>
                <w:rFonts w:eastAsiaTheme="minorEastAsia"/>
                <w:i/>
                <w:iCs/>
                <w:sz w:val="20"/>
                <w:szCs w:val="20"/>
              </w:rPr>
              <w:t>i.a.</w:t>
            </w:r>
            <w:proofErr w:type="spellEnd"/>
            <w:r>
              <w:rPr>
                <w:rFonts w:eastAsiaTheme="minorEastAsia"/>
                <w:i/>
                <w:iCs/>
                <w:sz w:val="20"/>
                <w:szCs w:val="20"/>
              </w:rPr>
              <w:t xml:space="preserve"> about their</w:t>
            </w:r>
            <w:r w:rsidRPr="00902DC6">
              <w:rPr>
                <w:rFonts w:eastAsiaTheme="minorEastAsia"/>
                <w:i/>
                <w:iCs/>
                <w:sz w:val="20"/>
                <w:szCs w:val="20"/>
              </w:rPr>
              <w:t xml:space="preserve"> eviction from their village and destruction of their homes and possessions by security forces (military or Gendarmerie units) in March-October 1994 in a region of South-East Turkey subject to a state of emergency</w:t>
            </w:r>
          </w:p>
        </w:tc>
        <w:tc>
          <w:tcPr>
            <w:tcW w:w="5199" w:type="dxa"/>
            <w:tcMar>
              <w:top w:w="113" w:type="dxa"/>
              <w:bottom w:w="113" w:type="dxa"/>
            </w:tcMar>
          </w:tcPr>
          <w:p w14:paraId="334E2D63"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8F7416">
              <w:rPr>
                <w:rFonts w:eastAsiaTheme="minorEastAsia"/>
                <w:i/>
                <w:iCs/>
                <w:sz w:val="20"/>
                <w:szCs w:val="20"/>
                <w:u w:val="single"/>
              </w:rPr>
              <w:lastRenderedPageBreak/>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592FF41F"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T</w:t>
            </w:r>
            <w:r w:rsidRPr="00902DC6">
              <w:rPr>
                <w:rFonts w:eastAsiaTheme="minorEastAsia"/>
                <w:sz w:val="20"/>
                <w:szCs w:val="20"/>
              </w:rPr>
              <w:t xml:space="preserve">he structural problems at the root of the </w:t>
            </w:r>
            <w:r w:rsidRPr="00902DC6">
              <w:rPr>
                <w:rFonts w:eastAsiaTheme="minorEastAsia"/>
                <w:sz w:val="20"/>
                <w:szCs w:val="20"/>
              </w:rPr>
              <w:lastRenderedPageBreak/>
              <w:t>present application are the subject of a detailed examination by the Committee within the framework of several similar cases</w:t>
            </w:r>
            <w:r>
              <w:rPr>
                <w:rFonts w:eastAsiaTheme="minorEastAsia"/>
                <w:sz w:val="20"/>
                <w:szCs w:val="20"/>
              </w:rPr>
              <w:t>:</w:t>
            </w:r>
            <w:r w:rsidRPr="00902DC6">
              <w:rPr>
                <w:rFonts w:eastAsiaTheme="minorEastAsia"/>
                <w:sz w:val="20"/>
                <w:szCs w:val="20"/>
              </w:rPr>
              <w:t xml:space="preserve"> </w:t>
            </w:r>
            <w:r>
              <w:rPr>
                <w:rFonts w:eastAsiaTheme="minorEastAsia"/>
                <w:sz w:val="20"/>
                <w:szCs w:val="20"/>
              </w:rPr>
              <w:t xml:space="preserve">See Interim Resolution </w:t>
            </w:r>
            <w:r w:rsidRPr="00902DC6">
              <w:rPr>
                <w:rFonts w:eastAsiaTheme="minorEastAsia"/>
                <w:sz w:val="20"/>
                <w:szCs w:val="20"/>
              </w:rPr>
              <w:t xml:space="preserve">DH (99)434 and </w:t>
            </w:r>
            <w:proofErr w:type="spellStart"/>
            <w:proofErr w:type="gramStart"/>
            <w:r w:rsidRPr="00902DC6">
              <w:rPr>
                <w:rFonts w:eastAsiaTheme="minorEastAsia"/>
                <w:sz w:val="20"/>
                <w:szCs w:val="20"/>
              </w:rPr>
              <w:t>ResDH</w:t>
            </w:r>
            <w:proofErr w:type="spellEnd"/>
            <w:r w:rsidRPr="00902DC6">
              <w:rPr>
                <w:rFonts w:eastAsiaTheme="minorEastAsia"/>
                <w:sz w:val="20"/>
                <w:szCs w:val="20"/>
              </w:rPr>
              <w:t>(</w:t>
            </w:r>
            <w:proofErr w:type="gramEnd"/>
            <w:r w:rsidRPr="00902DC6">
              <w:rPr>
                <w:rFonts w:eastAsiaTheme="minorEastAsia"/>
                <w:sz w:val="20"/>
                <w:szCs w:val="20"/>
              </w:rPr>
              <w:t>2002)98</w:t>
            </w:r>
            <w:r>
              <w:rPr>
                <w:rFonts w:eastAsiaTheme="minorEastAsia"/>
                <w:sz w:val="20"/>
                <w:szCs w:val="20"/>
              </w:rPr>
              <w:t xml:space="preserve">. </w:t>
            </w:r>
          </w:p>
        </w:tc>
      </w:tr>
      <w:tr w:rsidR="007D2581" w:rsidRPr="00164B4E" w14:paraId="03405002"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6D362CC" w14:textId="77777777" w:rsidR="007D2581" w:rsidRPr="00422764" w:rsidRDefault="007D2581" w:rsidP="00F80C56">
            <w:pPr>
              <w:jc w:val="center"/>
              <w:rPr>
                <w:rFonts w:eastAsiaTheme="minorEastAsia"/>
                <w:b w:val="0"/>
                <w:bCs w:val="0"/>
                <w:sz w:val="20"/>
                <w:szCs w:val="20"/>
              </w:rPr>
            </w:pPr>
            <w:hyperlink r:id="rId154" w:history="1">
              <w:r w:rsidRPr="007D346D">
                <w:rPr>
                  <w:rStyle w:val="Hyperlink"/>
                  <w:rFonts w:eastAsiaTheme="minorEastAsia"/>
                  <w:b w:val="0"/>
                  <w:bCs w:val="0"/>
                  <w:sz w:val="20"/>
                  <w:szCs w:val="20"/>
                </w:rPr>
                <w:t>CM/</w:t>
              </w:r>
              <w:proofErr w:type="spellStart"/>
              <w:proofErr w:type="gramStart"/>
              <w:r w:rsidRPr="007D346D">
                <w:rPr>
                  <w:rStyle w:val="Hyperlink"/>
                  <w:rFonts w:eastAsiaTheme="minorEastAsia"/>
                  <w:b w:val="0"/>
                  <w:bCs w:val="0"/>
                  <w:sz w:val="20"/>
                  <w:szCs w:val="20"/>
                </w:rPr>
                <w:t>ResDH</w:t>
              </w:r>
              <w:proofErr w:type="spellEnd"/>
              <w:r w:rsidRPr="007D346D">
                <w:rPr>
                  <w:rStyle w:val="Hyperlink"/>
                  <w:rFonts w:eastAsiaTheme="minorEastAsia"/>
                  <w:b w:val="0"/>
                  <w:bCs w:val="0"/>
                  <w:sz w:val="20"/>
                  <w:szCs w:val="20"/>
                </w:rPr>
                <w:t>(</w:t>
              </w:r>
              <w:proofErr w:type="gramEnd"/>
              <w:r w:rsidRPr="007D346D">
                <w:rPr>
                  <w:rStyle w:val="Hyperlink"/>
                  <w:rFonts w:eastAsiaTheme="minorEastAsia"/>
                  <w:b w:val="0"/>
                  <w:bCs w:val="0"/>
                  <w:sz w:val="20"/>
                  <w:szCs w:val="20"/>
                </w:rPr>
                <w:t>2002)137</w:t>
              </w:r>
            </w:hyperlink>
          </w:p>
        </w:tc>
        <w:tc>
          <w:tcPr>
            <w:tcW w:w="1514" w:type="dxa"/>
            <w:tcMar>
              <w:top w:w="113" w:type="dxa"/>
              <w:bottom w:w="113" w:type="dxa"/>
            </w:tcMar>
          </w:tcPr>
          <w:p w14:paraId="7681DFA8"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sidRPr="007D346D">
              <w:rPr>
                <w:rFonts w:eastAsiaTheme="minorEastAsia"/>
                <w:b/>
                <w:bCs/>
                <w:sz w:val="20"/>
                <w:szCs w:val="20"/>
              </w:rPr>
              <w:t>Aygördü</w:t>
            </w:r>
            <w:proofErr w:type="spellEnd"/>
            <w:r w:rsidRPr="007D346D">
              <w:rPr>
                <w:rFonts w:eastAsiaTheme="minorEastAsia"/>
                <w:b/>
                <w:bCs/>
                <w:sz w:val="20"/>
                <w:szCs w:val="20"/>
              </w:rPr>
              <w:t xml:space="preserve"> and </w:t>
            </w:r>
            <w:r>
              <w:rPr>
                <w:rFonts w:eastAsiaTheme="minorEastAsia"/>
                <w:b/>
                <w:bCs/>
                <w:sz w:val="20"/>
                <w:szCs w:val="20"/>
              </w:rPr>
              <w:t>O</w:t>
            </w:r>
            <w:r w:rsidRPr="007D346D">
              <w:rPr>
                <w:rFonts w:eastAsiaTheme="minorEastAsia"/>
                <w:b/>
                <w:bCs/>
                <w:sz w:val="20"/>
                <w:szCs w:val="20"/>
              </w:rPr>
              <w:t>thers</w:t>
            </w:r>
          </w:p>
        </w:tc>
        <w:tc>
          <w:tcPr>
            <w:tcW w:w="1120" w:type="dxa"/>
            <w:tcMar>
              <w:top w:w="113" w:type="dxa"/>
              <w:bottom w:w="113" w:type="dxa"/>
            </w:tcMar>
          </w:tcPr>
          <w:p w14:paraId="6F6E2F08"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33323/96</w:t>
            </w:r>
          </w:p>
        </w:tc>
        <w:tc>
          <w:tcPr>
            <w:tcW w:w="1334" w:type="dxa"/>
            <w:tcMar>
              <w:top w:w="113" w:type="dxa"/>
              <w:left w:w="0" w:type="dxa"/>
              <w:bottom w:w="113" w:type="dxa"/>
              <w:right w:w="0" w:type="dxa"/>
            </w:tcMar>
          </w:tcPr>
          <w:p w14:paraId="710F419C" w14:textId="77777777" w:rsidR="007D2581" w:rsidRPr="007D346D"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D346D">
              <w:rPr>
                <w:rFonts w:eastAsiaTheme="minorEastAsia"/>
                <w:b/>
                <w:bCs/>
                <w:sz w:val="20"/>
                <w:szCs w:val="20"/>
              </w:rPr>
              <w:t>22/05/2001</w:t>
            </w:r>
          </w:p>
          <w:p w14:paraId="7154F9AD"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settlements</w:t>
            </w:r>
          </w:p>
        </w:tc>
        <w:tc>
          <w:tcPr>
            <w:tcW w:w="3734" w:type="dxa"/>
            <w:tcMar>
              <w:top w:w="113" w:type="dxa"/>
              <w:bottom w:w="113" w:type="dxa"/>
            </w:tcMar>
          </w:tcPr>
          <w:p w14:paraId="63FB535D"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902DC6">
              <w:rPr>
                <w:rFonts w:eastAsiaTheme="minorEastAsia"/>
                <w:b/>
                <w:bCs/>
                <w:i/>
                <w:iCs/>
                <w:sz w:val="20"/>
                <w:szCs w:val="20"/>
              </w:rPr>
              <w:t>Protection against ill-treatment, right to liberty and security, protection of private and family life</w:t>
            </w:r>
            <w:r>
              <w:rPr>
                <w:rFonts w:eastAsiaTheme="minorEastAsia"/>
                <w:i/>
                <w:iCs/>
                <w:sz w:val="20"/>
                <w:szCs w:val="20"/>
              </w:rPr>
              <w:t xml:space="preserve">, etc.: The applicants complained </w:t>
            </w:r>
            <w:proofErr w:type="spellStart"/>
            <w:r>
              <w:rPr>
                <w:rFonts w:eastAsiaTheme="minorEastAsia"/>
                <w:i/>
                <w:iCs/>
                <w:sz w:val="20"/>
                <w:szCs w:val="20"/>
              </w:rPr>
              <w:t>i.a.</w:t>
            </w:r>
            <w:proofErr w:type="spellEnd"/>
            <w:r>
              <w:rPr>
                <w:rFonts w:eastAsiaTheme="minorEastAsia"/>
                <w:i/>
                <w:iCs/>
                <w:sz w:val="20"/>
                <w:szCs w:val="20"/>
              </w:rPr>
              <w:t xml:space="preserve"> about their</w:t>
            </w:r>
            <w:r w:rsidRPr="00902DC6">
              <w:rPr>
                <w:rFonts w:eastAsiaTheme="minorEastAsia"/>
                <w:i/>
                <w:iCs/>
                <w:sz w:val="20"/>
                <w:szCs w:val="20"/>
              </w:rPr>
              <w:t xml:space="preserve"> eviction from their village and destruction of their homes and possessions by security forces (military or Gendarmerie units) in March-October 1994 in a region of South-East Turkey subject to a state of emergency</w:t>
            </w:r>
          </w:p>
        </w:tc>
        <w:tc>
          <w:tcPr>
            <w:tcW w:w="5199" w:type="dxa"/>
            <w:tcMar>
              <w:top w:w="113" w:type="dxa"/>
              <w:bottom w:w="113" w:type="dxa"/>
            </w:tcMar>
          </w:tcPr>
          <w:p w14:paraId="3BB9F7D1"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6864EF61"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T</w:t>
            </w:r>
            <w:r w:rsidRPr="00902DC6">
              <w:rPr>
                <w:rFonts w:eastAsiaTheme="minorEastAsia"/>
                <w:sz w:val="20"/>
                <w:szCs w:val="20"/>
              </w:rPr>
              <w:t>he structural problems at the root of the present application are the subject of a detailed examination by the Committee within the framework of several similar cases</w:t>
            </w:r>
            <w:r>
              <w:rPr>
                <w:rFonts w:eastAsiaTheme="minorEastAsia"/>
                <w:sz w:val="20"/>
                <w:szCs w:val="20"/>
              </w:rPr>
              <w:t>:</w:t>
            </w:r>
            <w:r w:rsidRPr="00902DC6">
              <w:rPr>
                <w:rFonts w:eastAsiaTheme="minorEastAsia"/>
                <w:sz w:val="20"/>
                <w:szCs w:val="20"/>
              </w:rPr>
              <w:t xml:space="preserve"> </w:t>
            </w:r>
            <w:r>
              <w:rPr>
                <w:rFonts w:eastAsiaTheme="minorEastAsia"/>
                <w:sz w:val="20"/>
                <w:szCs w:val="20"/>
              </w:rPr>
              <w:t xml:space="preserve">See Interim Resolution </w:t>
            </w:r>
            <w:r w:rsidRPr="00902DC6">
              <w:rPr>
                <w:rFonts w:eastAsiaTheme="minorEastAsia"/>
                <w:sz w:val="20"/>
                <w:szCs w:val="20"/>
              </w:rPr>
              <w:t xml:space="preserve">DH (99)434 and </w:t>
            </w:r>
            <w:proofErr w:type="spellStart"/>
            <w:proofErr w:type="gramStart"/>
            <w:r w:rsidRPr="00902DC6">
              <w:rPr>
                <w:rFonts w:eastAsiaTheme="minorEastAsia"/>
                <w:sz w:val="20"/>
                <w:szCs w:val="20"/>
              </w:rPr>
              <w:t>ResDH</w:t>
            </w:r>
            <w:proofErr w:type="spellEnd"/>
            <w:r w:rsidRPr="00902DC6">
              <w:rPr>
                <w:rFonts w:eastAsiaTheme="minorEastAsia"/>
                <w:sz w:val="20"/>
                <w:szCs w:val="20"/>
              </w:rPr>
              <w:t>(</w:t>
            </w:r>
            <w:proofErr w:type="gramEnd"/>
            <w:r w:rsidRPr="00902DC6">
              <w:rPr>
                <w:rFonts w:eastAsiaTheme="minorEastAsia"/>
                <w:sz w:val="20"/>
                <w:szCs w:val="20"/>
              </w:rPr>
              <w:t>2002)98</w:t>
            </w:r>
            <w:r>
              <w:rPr>
                <w:rFonts w:eastAsiaTheme="minorEastAsia"/>
                <w:sz w:val="20"/>
                <w:szCs w:val="20"/>
              </w:rPr>
              <w:t xml:space="preserve">. </w:t>
            </w:r>
          </w:p>
        </w:tc>
      </w:tr>
      <w:tr w:rsidR="007D2581" w:rsidRPr="00164B4E" w14:paraId="27F51C01"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54A0231" w14:textId="77777777" w:rsidR="007D2581" w:rsidRDefault="007D2581" w:rsidP="00F80C56">
            <w:pPr>
              <w:jc w:val="center"/>
              <w:rPr>
                <w:rFonts w:eastAsiaTheme="minorEastAsia"/>
                <w:b w:val="0"/>
                <w:bCs w:val="0"/>
                <w:sz w:val="20"/>
                <w:szCs w:val="20"/>
              </w:rPr>
            </w:pPr>
            <w:hyperlink r:id="rId155" w:history="1">
              <w:r w:rsidRPr="005139E2">
                <w:rPr>
                  <w:rStyle w:val="Hyperlink"/>
                  <w:rFonts w:eastAsiaTheme="minorEastAsia"/>
                  <w:b w:val="0"/>
                  <w:bCs w:val="0"/>
                  <w:sz w:val="20"/>
                  <w:szCs w:val="20"/>
                </w:rPr>
                <w:t>CM/</w:t>
              </w:r>
              <w:proofErr w:type="spellStart"/>
              <w:proofErr w:type="gramStart"/>
              <w:r w:rsidRPr="005139E2">
                <w:rPr>
                  <w:rStyle w:val="Hyperlink"/>
                  <w:rFonts w:eastAsiaTheme="minorEastAsia"/>
                  <w:b w:val="0"/>
                  <w:bCs w:val="0"/>
                  <w:sz w:val="20"/>
                  <w:szCs w:val="20"/>
                </w:rPr>
                <w:t>ResDH</w:t>
              </w:r>
              <w:proofErr w:type="spellEnd"/>
              <w:r w:rsidRPr="005139E2">
                <w:rPr>
                  <w:rStyle w:val="Hyperlink"/>
                  <w:rFonts w:eastAsiaTheme="minorEastAsia"/>
                  <w:b w:val="0"/>
                  <w:bCs w:val="0"/>
                  <w:sz w:val="20"/>
                  <w:szCs w:val="20"/>
                </w:rPr>
                <w:t>(</w:t>
              </w:r>
              <w:proofErr w:type="gramEnd"/>
              <w:r w:rsidRPr="005139E2">
                <w:rPr>
                  <w:rStyle w:val="Hyperlink"/>
                  <w:rFonts w:eastAsiaTheme="minorEastAsia"/>
                  <w:b w:val="0"/>
                  <w:bCs w:val="0"/>
                  <w:sz w:val="20"/>
                  <w:szCs w:val="20"/>
                </w:rPr>
                <w:t>2002)158</w:t>
              </w:r>
            </w:hyperlink>
          </w:p>
        </w:tc>
        <w:tc>
          <w:tcPr>
            <w:tcW w:w="1514" w:type="dxa"/>
            <w:tcMar>
              <w:top w:w="113" w:type="dxa"/>
              <w:bottom w:w="113" w:type="dxa"/>
            </w:tcMar>
          </w:tcPr>
          <w:p w14:paraId="1342E4C0"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TUR / Can</w:t>
            </w:r>
          </w:p>
        </w:tc>
        <w:tc>
          <w:tcPr>
            <w:tcW w:w="1120" w:type="dxa"/>
            <w:tcMar>
              <w:top w:w="113" w:type="dxa"/>
              <w:bottom w:w="113" w:type="dxa"/>
            </w:tcMar>
          </w:tcPr>
          <w:p w14:paraId="084E6728"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33369/96</w:t>
            </w:r>
          </w:p>
        </w:tc>
        <w:tc>
          <w:tcPr>
            <w:tcW w:w="1334" w:type="dxa"/>
            <w:tcMar>
              <w:top w:w="113" w:type="dxa"/>
              <w:left w:w="0" w:type="dxa"/>
              <w:bottom w:w="113" w:type="dxa"/>
              <w:right w:w="0" w:type="dxa"/>
            </w:tcMar>
          </w:tcPr>
          <w:p w14:paraId="42D80EFF" w14:textId="77777777" w:rsidR="007D2581" w:rsidRPr="005139E2"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139E2">
              <w:rPr>
                <w:rFonts w:eastAsiaTheme="minorEastAsia"/>
                <w:b/>
                <w:bCs/>
                <w:sz w:val="20"/>
                <w:szCs w:val="20"/>
              </w:rPr>
              <w:t>05/12/2000</w:t>
            </w:r>
          </w:p>
          <w:p w14:paraId="75C41F94"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7FFC73E3"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criminal proceedings</w:t>
            </w:r>
            <w:r w:rsidRPr="00020F9E">
              <w:rPr>
                <w:rFonts w:eastAsiaTheme="minorEastAsia"/>
                <w:i/>
                <w:iCs/>
                <w:sz w:val="20"/>
                <w:szCs w:val="20"/>
              </w:rPr>
              <w:t>. (Article 6 §1)</w:t>
            </w:r>
          </w:p>
        </w:tc>
        <w:tc>
          <w:tcPr>
            <w:tcW w:w="5199" w:type="dxa"/>
            <w:tcMar>
              <w:top w:w="113" w:type="dxa"/>
              <w:bottom w:w="113" w:type="dxa"/>
            </w:tcMar>
          </w:tcPr>
          <w:p w14:paraId="12F6C6E0"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 was paid.</w:t>
            </w:r>
          </w:p>
          <w:p w14:paraId="20383926"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None.</w:t>
            </w:r>
          </w:p>
        </w:tc>
      </w:tr>
      <w:tr w:rsidR="007D2581" w:rsidRPr="00164B4E" w14:paraId="23D5134E"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1402ADC" w14:textId="77777777" w:rsidR="007D2581" w:rsidRDefault="007D2581" w:rsidP="00F80C56">
            <w:pPr>
              <w:jc w:val="center"/>
              <w:rPr>
                <w:rFonts w:eastAsiaTheme="minorEastAsia"/>
                <w:b w:val="0"/>
                <w:bCs w:val="0"/>
                <w:sz w:val="20"/>
                <w:szCs w:val="20"/>
              </w:rPr>
            </w:pPr>
            <w:hyperlink r:id="rId156" w:history="1">
              <w:proofErr w:type="spellStart"/>
              <w:proofErr w:type="gramStart"/>
              <w:r w:rsidRPr="006C419A">
                <w:rPr>
                  <w:rStyle w:val="Hyperlink"/>
                  <w:rFonts w:eastAsiaTheme="minorEastAsia"/>
                  <w:b w:val="0"/>
                  <w:bCs w:val="0"/>
                  <w:sz w:val="20"/>
                  <w:szCs w:val="20"/>
                </w:rPr>
                <w:t>ResDH</w:t>
              </w:r>
              <w:proofErr w:type="spellEnd"/>
              <w:r w:rsidRPr="006C419A">
                <w:rPr>
                  <w:rStyle w:val="Hyperlink"/>
                  <w:rFonts w:eastAsiaTheme="minorEastAsia"/>
                  <w:b w:val="0"/>
                  <w:bCs w:val="0"/>
                  <w:sz w:val="20"/>
                  <w:szCs w:val="20"/>
                </w:rPr>
                <w:t>(</w:t>
              </w:r>
              <w:proofErr w:type="gramEnd"/>
              <w:r w:rsidRPr="006C419A">
                <w:rPr>
                  <w:rStyle w:val="Hyperlink"/>
                  <w:rFonts w:eastAsiaTheme="minorEastAsia"/>
                  <w:b w:val="0"/>
                  <w:bCs w:val="0"/>
                  <w:sz w:val="20"/>
                  <w:szCs w:val="20"/>
                </w:rPr>
                <w:t>2002)107</w:t>
              </w:r>
            </w:hyperlink>
          </w:p>
        </w:tc>
        <w:tc>
          <w:tcPr>
            <w:tcW w:w="1514" w:type="dxa"/>
            <w:tcMar>
              <w:top w:w="113" w:type="dxa"/>
              <w:bottom w:w="113" w:type="dxa"/>
            </w:tcMar>
          </w:tcPr>
          <w:p w14:paraId="15B8DAE5"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TUR / Demir and Others</w:t>
            </w:r>
          </w:p>
        </w:tc>
        <w:tc>
          <w:tcPr>
            <w:tcW w:w="1120" w:type="dxa"/>
            <w:tcMar>
              <w:top w:w="113" w:type="dxa"/>
              <w:bottom w:w="113" w:type="dxa"/>
            </w:tcMar>
          </w:tcPr>
          <w:p w14:paraId="6FB233AB"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21380/93+</w:t>
            </w:r>
          </w:p>
        </w:tc>
        <w:tc>
          <w:tcPr>
            <w:tcW w:w="1334" w:type="dxa"/>
            <w:tcMar>
              <w:top w:w="113" w:type="dxa"/>
              <w:left w:w="0" w:type="dxa"/>
              <w:bottom w:w="113" w:type="dxa"/>
              <w:right w:w="0" w:type="dxa"/>
            </w:tcMar>
          </w:tcPr>
          <w:p w14:paraId="22752078"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23/09/1998</w:t>
            </w:r>
          </w:p>
        </w:tc>
        <w:tc>
          <w:tcPr>
            <w:tcW w:w="3734" w:type="dxa"/>
            <w:tcMar>
              <w:top w:w="113" w:type="dxa"/>
              <w:bottom w:w="113" w:type="dxa"/>
            </w:tcMar>
          </w:tcPr>
          <w:p w14:paraId="026B68B3"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Pr>
                <w:rFonts w:ascii="Calibri" w:eastAsia="Calibri" w:hAnsi="Calibri" w:cs="Calibri"/>
                <w:b/>
                <w:bCs/>
                <w:i/>
                <w:iCs/>
                <w:color w:val="000000" w:themeColor="text1"/>
                <w:sz w:val="20"/>
                <w:szCs w:val="20"/>
              </w:rPr>
              <w:t xml:space="preserve">Protection of rights in detention: </w:t>
            </w:r>
            <w:r w:rsidRPr="00E259E8">
              <w:rPr>
                <w:rFonts w:ascii="Calibri" w:eastAsia="Calibri" w:hAnsi="Calibri" w:cs="Calibri"/>
                <w:i/>
                <w:iCs/>
                <w:color w:val="000000" w:themeColor="text1"/>
                <w:sz w:val="20"/>
                <w:szCs w:val="20"/>
              </w:rPr>
              <w:t xml:space="preserve">Prolonged detention (from 16 to 23 days) in police custody in </w:t>
            </w:r>
            <w:proofErr w:type="spellStart"/>
            <w:r w:rsidRPr="00E259E8">
              <w:rPr>
                <w:rFonts w:ascii="Calibri" w:eastAsia="Calibri" w:hAnsi="Calibri" w:cs="Calibri"/>
                <w:i/>
                <w:iCs/>
                <w:color w:val="000000" w:themeColor="text1"/>
                <w:sz w:val="20"/>
                <w:szCs w:val="20"/>
              </w:rPr>
              <w:t>Idil</w:t>
            </w:r>
            <w:proofErr w:type="spellEnd"/>
            <w:r w:rsidRPr="00E259E8">
              <w:rPr>
                <w:rFonts w:ascii="Calibri" w:eastAsia="Calibri" w:hAnsi="Calibri" w:cs="Calibri"/>
                <w:i/>
                <w:iCs/>
                <w:color w:val="000000" w:themeColor="text1"/>
                <w:sz w:val="20"/>
                <w:szCs w:val="20"/>
              </w:rPr>
              <w:t xml:space="preserve"> (South-Eastern region subjected to the state of emergency) without any judicial review</w:t>
            </w:r>
            <w:r>
              <w:rPr>
                <w:rFonts w:ascii="Calibri" w:eastAsia="Calibri" w:hAnsi="Calibri" w:cs="Calibri"/>
                <w:i/>
                <w:iCs/>
                <w:color w:val="000000" w:themeColor="text1"/>
                <w:sz w:val="20"/>
                <w:szCs w:val="20"/>
              </w:rPr>
              <w:t>. (Article 5 §3)</w:t>
            </w:r>
          </w:p>
        </w:tc>
        <w:tc>
          <w:tcPr>
            <w:tcW w:w="5199" w:type="dxa"/>
            <w:tcMar>
              <w:top w:w="113" w:type="dxa"/>
              <w:bottom w:w="113" w:type="dxa"/>
            </w:tcMar>
          </w:tcPr>
          <w:p w14:paraId="6D9C4AFB"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Just satisfaction in respect of non-pecuniary damage paid</w:t>
            </w:r>
            <w:r>
              <w:rPr>
                <w:rFonts w:eastAsiaTheme="minorEastAsia"/>
                <w:sz w:val="20"/>
                <w:szCs w:val="20"/>
              </w:rPr>
              <w:t>.</w:t>
            </w:r>
          </w:p>
          <w:p w14:paraId="1FF5629E" w14:textId="77777777" w:rsidR="007D2581" w:rsidRPr="000C6A5F"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6120CF">
              <w:rPr>
                <w:rFonts w:eastAsiaTheme="minorEastAsia"/>
                <w:i/>
                <w:iCs/>
                <w:sz w:val="20"/>
                <w:szCs w:val="20"/>
                <w:u w:val="single"/>
              </w:rPr>
              <w:t>General measures</w:t>
            </w:r>
            <w:r>
              <w:rPr>
                <w:rFonts w:eastAsiaTheme="minorEastAsia"/>
                <w:sz w:val="20"/>
                <w:szCs w:val="20"/>
              </w:rPr>
              <w:t>: S</w:t>
            </w:r>
            <w:r w:rsidRPr="00E259E8">
              <w:rPr>
                <w:rFonts w:eastAsiaTheme="minorEastAsia"/>
                <w:sz w:val="20"/>
                <w:szCs w:val="20"/>
              </w:rPr>
              <w:t>ee</w:t>
            </w:r>
            <w:r>
              <w:rPr>
                <w:rFonts w:eastAsiaTheme="minorEastAsia"/>
                <w:sz w:val="20"/>
                <w:szCs w:val="20"/>
              </w:rPr>
              <w:t xml:space="preserve"> also</w:t>
            </w:r>
            <w:r w:rsidRPr="00E259E8">
              <w:rPr>
                <w:rFonts w:eastAsiaTheme="minorEastAsia"/>
                <w:sz w:val="20"/>
                <w:szCs w:val="20"/>
              </w:rPr>
              <w:t xml:space="preserve"> Interim Resolution </w:t>
            </w:r>
            <w:proofErr w:type="gramStart"/>
            <w:r w:rsidRPr="00E259E8">
              <w:rPr>
                <w:rFonts w:eastAsiaTheme="minorEastAsia"/>
                <w:sz w:val="20"/>
                <w:szCs w:val="20"/>
              </w:rPr>
              <w:t>DH(</w:t>
            </w:r>
            <w:proofErr w:type="gramEnd"/>
            <w:r w:rsidRPr="00E259E8">
              <w:rPr>
                <w:rFonts w:eastAsiaTheme="minorEastAsia"/>
                <w:sz w:val="20"/>
                <w:szCs w:val="20"/>
              </w:rPr>
              <w:t>99)434</w:t>
            </w:r>
            <w:r>
              <w:rPr>
                <w:rFonts w:eastAsiaTheme="minorEastAsia"/>
                <w:sz w:val="20"/>
                <w:szCs w:val="20"/>
              </w:rPr>
              <w:t xml:space="preserve"> in Aksoy, in particular concerning the adoption of a law in 1997 which </w:t>
            </w:r>
            <w:r w:rsidRPr="00E259E8">
              <w:rPr>
                <w:rFonts w:eastAsiaTheme="minorEastAsia"/>
                <w:sz w:val="20"/>
                <w:szCs w:val="20"/>
              </w:rPr>
              <w:t>reduced the maximum periods of detention in police custody before presenting detainees to a judge</w:t>
            </w:r>
            <w:r>
              <w:rPr>
                <w:rFonts w:eastAsiaTheme="minorEastAsia"/>
                <w:sz w:val="20"/>
                <w:szCs w:val="20"/>
              </w:rPr>
              <w:t>. However, t</w:t>
            </w:r>
            <w:r w:rsidRPr="00E259E8">
              <w:rPr>
                <w:rFonts w:eastAsiaTheme="minorEastAsia"/>
                <w:sz w:val="20"/>
                <w:szCs w:val="20"/>
              </w:rPr>
              <w:t>he</w:t>
            </w:r>
            <w:r>
              <w:rPr>
                <w:rFonts w:eastAsiaTheme="minorEastAsia"/>
                <w:sz w:val="20"/>
                <w:szCs w:val="20"/>
              </w:rPr>
              <w:t>se</w:t>
            </w:r>
            <w:r w:rsidRPr="00E259E8">
              <w:rPr>
                <w:rFonts w:eastAsiaTheme="minorEastAsia"/>
                <w:sz w:val="20"/>
                <w:szCs w:val="20"/>
              </w:rPr>
              <w:t xml:space="preserve"> new provisions were considered to be insufficient since Article</w:t>
            </w:r>
            <w:r>
              <w:rPr>
                <w:rFonts w:eastAsiaTheme="minorEastAsia"/>
                <w:sz w:val="20"/>
                <w:szCs w:val="20"/>
              </w:rPr>
              <w:t xml:space="preserve"> 5 §3</w:t>
            </w:r>
            <w:r w:rsidRPr="00E259E8">
              <w:rPr>
                <w:rFonts w:eastAsiaTheme="minorEastAsia"/>
                <w:sz w:val="20"/>
                <w:szCs w:val="20"/>
              </w:rPr>
              <w:t xml:space="preserve"> had consistently been held to require that the authorities must automatically present the detainee before a judge within a period of 4 days, except in the case of a derogation under Article 15. A new reform had thus to be prepared.</w:t>
            </w:r>
            <w:r>
              <w:rPr>
                <w:rFonts w:eastAsiaTheme="minorEastAsia"/>
                <w:sz w:val="20"/>
                <w:szCs w:val="20"/>
              </w:rPr>
              <w:t xml:space="preserve"> In 2001, the Constitution was amended </w:t>
            </w:r>
            <w:proofErr w:type="gramStart"/>
            <w:r w:rsidRPr="00E259E8">
              <w:rPr>
                <w:rFonts w:eastAsiaTheme="minorEastAsia"/>
                <w:sz w:val="20"/>
                <w:szCs w:val="20"/>
              </w:rPr>
              <w:t>so as to</w:t>
            </w:r>
            <w:proofErr w:type="gramEnd"/>
            <w:r w:rsidRPr="00E259E8">
              <w:rPr>
                <w:rFonts w:eastAsiaTheme="minorEastAsia"/>
                <w:sz w:val="20"/>
                <w:szCs w:val="20"/>
              </w:rPr>
              <w:t xml:space="preserve"> limit to 4 days the maximum length of police custody before </w:t>
            </w:r>
            <w:r w:rsidRPr="00E259E8">
              <w:rPr>
                <w:rFonts w:eastAsiaTheme="minorEastAsia"/>
                <w:sz w:val="20"/>
                <w:szCs w:val="20"/>
              </w:rPr>
              <w:lastRenderedPageBreak/>
              <w:t>presenting the detainee before a judge except in case of a derogation in a state of emergency.</w:t>
            </w:r>
            <w:r>
              <w:t xml:space="preserve"> </w:t>
            </w:r>
            <w:r w:rsidRPr="00E259E8">
              <w:rPr>
                <w:rFonts w:eastAsiaTheme="minorEastAsia"/>
                <w:sz w:val="20"/>
                <w:szCs w:val="20"/>
              </w:rPr>
              <w:t>The provisions of the Code of Criminal Procedure relating to police custody were subsequently put in conformity with the new constitutional provision.</w:t>
            </w:r>
          </w:p>
        </w:tc>
      </w:tr>
      <w:tr w:rsidR="007D2581" w:rsidRPr="00164B4E" w14:paraId="1B98370A"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0524AE3" w14:textId="77777777" w:rsidR="007D2581" w:rsidRDefault="007D2581" w:rsidP="00F80C56">
            <w:pPr>
              <w:jc w:val="center"/>
              <w:rPr>
                <w:rFonts w:eastAsiaTheme="minorEastAsia"/>
                <w:b w:val="0"/>
                <w:bCs w:val="0"/>
                <w:sz w:val="20"/>
                <w:szCs w:val="20"/>
              </w:rPr>
            </w:pPr>
            <w:hyperlink r:id="rId157" w:history="1">
              <w:proofErr w:type="spellStart"/>
              <w:proofErr w:type="gramStart"/>
              <w:r w:rsidRPr="00556BB0">
                <w:rPr>
                  <w:rStyle w:val="Hyperlink"/>
                  <w:rFonts w:eastAsiaTheme="minorEastAsia"/>
                  <w:b w:val="0"/>
                  <w:bCs w:val="0"/>
                  <w:sz w:val="20"/>
                  <w:szCs w:val="20"/>
                </w:rPr>
                <w:t>ResDH</w:t>
              </w:r>
              <w:proofErr w:type="spellEnd"/>
              <w:r w:rsidRPr="00556BB0">
                <w:rPr>
                  <w:rStyle w:val="Hyperlink"/>
                  <w:rFonts w:eastAsiaTheme="minorEastAsia"/>
                  <w:b w:val="0"/>
                  <w:bCs w:val="0"/>
                  <w:sz w:val="20"/>
                  <w:szCs w:val="20"/>
                </w:rPr>
                <w:t>(</w:t>
              </w:r>
              <w:proofErr w:type="gramEnd"/>
              <w:r w:rsidRPr="00556BB0">
                <w:rPr>
                  <w:rStyle w:val="Hyperlink"/>
                  <w:rFonts w:eastAsiaTheme="minorEastAsia"/>
                  <w:b w:val="0"/>
                  <w:bCs w:val="0"/>
                  <w:sz w:val="20"/>
                  <w:szCs w:val="20"/>
                </w:rPr>
                <w:t>2002)108</w:t>
              </w:r>
            </w:hyperlink>
          </w:p>
        </w:tc>
        <w:tc>
          <w:tcPr>
            <w:tcW w:w="1514" w:type="dxa"/>
            <w:tcMar>
              <w:top w:w="113" w:type="dxa"/>
              <w:bottom w:w="113" w:type="dxa"/>
            </w:tcMar>
          </w:tcPr>
          <w:p w14:paraId="300FBF1B"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Pr>
                <w:rFonts w:eastAsiaTheme="minorEastAsia"/>
                <w:b/>
                <w:bCs/>
                <w:sz w:val="20"/>
                <w:szCs w:val="20"/>
              </w:rPr>
              <w:t>Dinç</w:t>
            </w:r>
            <w:proofErr w:type="spellEnd"/>
          </w:p>
        </w:tc>
        <w:tc>
          <w:tcPr>
            <w:tcW w:w="1120" w:type="dxa"/>
            <w:tcMar>
              <w:top w:w="113" w:type="dxa"/>
              <w:bottom w:w="113" w:type="dxa"/>
            </w:tcMar>
          </w:tcPr>
          <w:p w14:paraId="67234413"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26148/95</w:t>
            </w:r>
          </w:p>
        </w:tc>
        <w:tc>
          <w:tcPr>
            <w:tcW w:w="1334" w:type="dxa"/>
            <w:tcMar>
              <w:top w:w="113" w:type="dxa"/>
              <w:left w:w="0" w:type="dxa"/>
              <w:bottom w:w="113" w:type="dxa"/>
              <w:right w:w="0" w:type="dxa"/>
            </w:tcMar>
          </w:tcPr>
          <w:p w14:paraId="4EF781DD"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14/02/2000</w:t>
            </w:r>
          </w:p>
        </w:tc>
        <w:tc>
          <w:tcPr>
            <w:tcW w:w="3734" w:type="dxa"/>
            <w:tcMar>
              <w:top w:w="113" w:type="dxa"/>
              <w:bottom w:w="113" w:type="dxa"/>
            </w:tcMar>
          </w:tcPr>
          <w:p w14:paraId="083DE9E2"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Pr>
                <w:rFonts w:ascii="Calibri" w:eastAsia="Calibri" w:hAnsi="Calibri" w:cs="Calibri"/>
                <w:b/>
                <w:bCs/>
                <w:i/>
                <w:iCs/>
                <w:color w:val="000000" w:themeColor="text1"/>
                <w:sz w:val="20"/>
                <w:szCs w:val="20"/>
              </w:rPr>
              <w:t xml:space="preserve">Protection of rights in detention: </w:t>
            </w:r>
            <w:r w:rsidRPr="00E259E8">
              <w:rPr>
                <w:rFonts w:ascii="Calibri" w:eastAsia="Calibri" w:hAnsi="Calibri" w:cs="Calibri"/>
                <w:i/>
                <w:iCs/>
                <w:color w:val="000000" w:themeColor="text1"/>
                <w:sz w:val="20"/>
                <w:szCs w:val="20"/>
              </w:rPr>
              <w:t>Prolonged detention</w:t>
            </w:r>
            <w:r w:rsidRPr="00556BB0">
              <w:rPr>
                <w:rFonts w:ascii="Calibri" w:eastAsia="Calibri" w:hAnsi="Calibri" w:cs="Calibri"/>
                <w:i/>
                <w:iCs/>
                <w:color w:val="000000" w:themeColor="text1"/>
                <w:sz w:val="20"/>
                <w:szCs w:val="20"/>
              </w:rPr>
              <w:t xml:space="preserve"> without any judicial review and </w:t>
            </w:r>
            <w:r>
              <w:rPr>
                <w:rFonts w:ascii="Calibri" w:eastAsia="Calibri" w:hAnsi="Calibri" w:cs="Calibri"/>
                <w:i/>
                <w:iCs/>
                <w:color w:val="000000" w:themeColor="text1"/>
                <w:sz w:val="20"/>
                <w:szCs w:val="20"/>
              </w:rPr>
              <w:t>impossibility</w:t>
            </w:r>
            <w:r w:rsidRPr="00556BB0">
              <w:rPr>
                <w:rFonts w:ascii="Calibri" w:eastAsia="Calibri" w:hAnsi="Calibri" w:cs="Calibri"/>
                <w:i/>
                <w:iCs/>
                <w:color w:val="000000" w:themeColor="text1"/>
                <w:sz w:val="20"/>
                <w:szCs w:val="20"/>
              </w:rPr>
              <w:t xml:space="preserve"> to challenge speedily the lawfulness of th</w:t>
            </w:r>
            <w:r>
              <w:rPr>
                <w:rFonts w:ascii="Calibri" w:eastAsia="Calibri" w:hAnsi="Calibri" w:cs="Calibri"/>
                <w:i/>
                <w:iCs/>
                <w:color w:val="000000" w:themeColor="text1"/>
                <w:sz w:val="20"/>
                <w:szCs w:val="20"/>
              </w:rPr>
              <w:t>e applicant’s</w:t>
            </w:r>
            <w:r w:rsidRPr="00556BB0">
              <w:rPr>
                <w:rFonts w:ascii="Calibri" w:eastAsia="Calibri" w:hAnsi="Calibri" w:cs="Calibri"/>
                <w:i/>
                <w:iCs/>
                <w:color w:val="000000" w:themeColor="text1"/>
                <w:sz w:val="20"/>
                <w:szCs w:val="20"/>
              </w:rPr>
              <w:t xml:space="preserve"> detention</w:t>
            </w:r>
            <w:r>
              <w:rPr>
                <w:rFonts w:ascii="Calibri" w:eastAsia="Calibri" w:hAnsi="Calibri" w:cs="Calibri"/>
                <w:i/>
                <w:iCs/>
                <w:color w:val="000000" w:themeColor="text1"/>
                <w:sz w:val="20"/>
                <w:szCs w:val="20"/>
              </w:rPr>
              <w:t xml:space="preserve">, as he had been </w:t>
            </w:r>
            <w:r w:rsidRPr="00556BB0">
              <w:rPr>
                <w:rFonts w:ascii="Calibri" w:eastAsia="Calibri" w:hAnsi="Calibri" w:cs="Calibri"/>
                <w:i/>
                <w:iCs/>
                <w:color w:val="000000" w:themeColor="text1"/>
                <w:sz w:val="20"/>
                <w:szCs w:val="20"/>
              </w:rPr>
              <w:t>charged with offences falling under the jurisdiction of State security courts</w:t>
            </w:r>
            <w:r>
              <w:rPr>
                <w:rFonts w:ascii="Calibri" w:eastAsia="Calibri" w:hAnsi="Calibri" w:cs="Calibri"/>
                <w:i/>
                <w:iCs/>
                <w:color w:val="000000" w:themeColor="text1"/>
                <w:sz w:val="20"/>
                <w:szCs w:val="20"/>
              </w:rPr>
              <w:t>. (Article 5 §§3+4)</w:t>
            </w:r>
          </w:p>
        </w:tc>
        <w:tc>
          <w:tcPr>
            <w:tcW w:w="5199" w:type="dxa"/>
            <w:tcMar>
              <w:top w:w="113" w:type="dxa"/>
              <w:bottom w:w="113" w:type="dxa"/>
            </w:tcMar>
          </w:tcPr>
          <w:p w14:paraId="4A423A79"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Just satisfaction in respect of non-pecuniary damage paid</w:t>
            </w:r>
            <w:r>
              <w:rPr>
                <w:rFonts w:eastAsiaTheme="minorEastAsia"/>
                <w:sz w:val="20"/>
                <w:szCs w:val="20"/>
              </w:rPr>
              <w:t>.</w:t>
            </w:r>
          </w:p>
          <w:p w14:paraId="69CA16B6"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6120CF">
              <w:rPr>
                <w:rFonts w:eastAsiaTheme="minorEastAsia"/>
                <w:i/>
                <w:iCs/>
                <w:sz w:val="20"/>
                <w:szCs w:val="20"/>
                <w:u w:val="single"/>
              </w:rPr>
              <w:t>General measures</w:t>
            </w:r>
            <w:r>
              <w:rPr>
                <w:rFonts w:eastAsiaTheme="minorEastAsia"/>
                <w:sz w:val="20"/>
                <w:szCs w:val="20"/>
              </w:rPr>
              <w:t>: S</w:t>
            </w:r>
            <w:r w:rsidRPr="00E259E8">
              <w:rPr>
                <w:rFonts w:eastAsiaTheme="minorEastAsia"/>
                <w:sz w:val="20"/>
                <w:szCs w:val="20"/>
              </w:rPr>
              <w:t>ee</w:t>
            </w:r>
            <w:r>
              <w:rPr>
                <w:rFonts w:eastAsiaTheme="minorEastAsia"/>
                <w:sz w:val="20"/>
                <w:szCs w:val="20"/>
              </w:rPr>
              <w:t xml:space="preserve"> also</w:t>
            </w:r>
            <w:r w:rsidRPr="00E259E8">
              <w:rPr>
                <w:rFonts w:eastAsiaTheme="minorEastAsia"/>
                <w:sz w:val="20"/>
                <w:szCs w:val="20"/>
              </w:rPr>
              <w:t xml:space="preserve"> Interim Resolution </w:t>
            </w:r>
            <w:proofErr w:type="gramStart"/>
            <w:r w:rsidRPr="00E259E8">
              <w:rPr>
                <w:rFonts w:eastAsiaTheme="minorEastAsia"/>
                <w:sz w:val="20"/>
                <w:szCs w:val="20"/>
              </w:rPr>
              <w:t>DH(</w:t>
            </w:r>
            <w:proofErr w:type="gramEnd"/>
            <w:r w:rsidRPr="00E259E8">
              <w:rPr>
                <w:rFonts w:eastAsiaTheme="minorEastAsia"/>
                <w:sz w:val="20"/>
                <w:szCs w:val="20"/>
              </w:rPr>
              <w:t>99)434</w:t>
            </w:r>
            <w:r>
              <w:rPr>
                <w:rFonts w:eastAsiaTheme="minorEastAsia"/>
                <w:sz w:val="20"/>
                <w:szCs w:val="20"/>
              </w:rPr>
              <w:t xml:space="preserve"> in Aksoy, in particular concerning the adoption of a law in 1997 which </w:t>
            </w:r>
            <w:r w:rsidRPr="00E259E8">
              <w:rPr>
                <w:rFonts w:eastAsiaTheme="minorEastAsia"/>
                <w:sz w:val="20"/>
                <w:szCs w:val="20"/>
              </w:rPr>
              <w:t>reduced the maximum periods of detention in police custody before presenting detainees to a judge</w:t>
            </w:r>
            <w:r>
              <w:rPr>
                <w:rFonts w:eastAsiaTheme="minorEastAsia"/>
                <w:sz w:val="20"/>
                <w:szCs w:val="20"/>
              </w:rPr>
              <w:t>. However, t</w:t>
            </w:r>
            <w:r w:rsidRPr="00E259E8">
              <w:rPr>
                <w:rFonts w:eastAsiaTheme="minorEastAsia"/>
                <w:sz w:val="20"/>
                <w:szCs w:val="20"/>
              </w:rPr>
              <w:t>he</w:t>
            </w:r>
            <w:r>
              <w:rPr>
                <w:rFonts w:eastAsiaTheme="minorEastAsia"/>
                <w:sz w:val="20"/>
                <w:szCs w:val="20"/>
              </w:rPr>
              <w:t>se</w:t>
            </w:r>
            <w:r w:rsidRPr="00E259E8">
              <w:rPr>
                <w:rFonts w:eastAsiaTheme="minorEastAsia"/>
                <w:sz w:val="20"/>
                <w:szCs w:val="20"/>
              </w:rPr>
              <w:t xml:space="preserve"> new provisions were considered to be insufficient since Article</w:t>
            </w:r>
            <w:r>
              <w:rPr>
                <w:rFonts w:eastAsiaTheme="minorEastAsia"/>
                <w:sz w:val="20"/>
                <w:szCs w:val="20"/>
              </w:rPr>
              <w:t xml:space="preserve"> 5 §3</w:t>
            </w:r>
            <w:r w:rsidRPr="00E259E8">
              <w:rPr>
                <w:rFonts w:eastAsiaTheme="minorEastAsia"/>
                <w:sz w:val="20"/>
                <w:szCs w:val="20"/>
              </w:rPr>
              <w:t xml:space="preserve"> had consistently been held to require that the authorities must automatically present the detainee before a judge within a period of 4 days, except in the case of a derogation under Article 15. A new reform had thus to be prepared.</w:t>
            </w:r>
            <w:r>
              <w:rPr>
                <w:rFonts w:eastAsiaTheme="minorEastAsia"/>
                <w:sz w:val="20"/>
                <w:szCs w:val="20"/>
              </w:rPr>
              <w:t xml:space="preserve"> In 2001, the Constitution was amended </w:t>
            </w:r>
            <w:proofErr w:type="gramStart"/>
            <w:r w:rsidRPr="00E259E8">
              <w:rPr>
                <w:rFonts w:eastAsiaTheme="minorEastAsia"/>
                <w:sz w:val="20"/>
                <w:szCs w:val="20"/>
              </w:rPr>
              <w:t>so as to</w:t>
            </w:r>
            <w:proofErr w:type="gramEnd"/>
            <w:r w:rsidRPr="00E259E8">
              <w:rPr>
                <w:rFonts w:eastAsiaTheme="minorEastAsia"/>
                <w:sz w:val="20"/>
                <w:szCs w:val="20"/>
              </w:rPr>
              <w:t xml:space="preserve"> limit to 4 days the maximum length of police custody before presenting the detainee before a judge except in case of a derogation in a state of emergency.</w:t>
            </w:r>
            <w:r>
              <w:t xml:space="preserve"> </w:t>
            </w:r>
            <w:r w:rsidRPr="00E259E8">
              <w:rPr>
                <w:rFonts w:eastAsiaTheme="minorEastAsia"/>
                <w:sz w:val="20"/>
                <w:szCs w:val="20"/>
              </w:rPr>
              <w:t>The provisions of the Code of Criminal Procedure relating to police custody were subsequently put in conformity with the new constitutional provision.</w:t>
            </w:r>
          </w:p>
          <w:p w14:paraId="08D62D65" w14:textId="77777777" w:rsidR="007D2581" w:rsidRPr="000C6A5F"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Pr>
                <w:rFonts w:eastAsiaTheme="minorEastAsia"/>
                <w:sz w:val="20"/>
                <w:szCs w:val="20"/>
              </w:rPr>
              <w:t xml:space="preserve">As concerns the </w:t>
            </w:r>
            <w:r w:rsidRPr="00556BB0">
              <w:rPr>
                <w:rFonts w:eastAsiaTheme="minorEastAsia"/>
                <w:sz w:val="20"/>
                <w:szCs w:val="20"/>
              </w:rPr>
              <w:t xml:space="preserve">impossibility for </w:t>
            </w:r>
            <w:r>
              <w:rPr>
                <w:rFonts w:eastAsiaTheme="minorEastAsia"/>
                <w:sz w:val="20"/>
                <w:szCs w:val="20"/>
              </w:rPr>
              <w:t xml:space="preserve">persons </w:t>
            </w:r>
            <w:r w:rsidRPr="00556BB0">
              <w:rPr>
                <w:rFonts w:eastAsiaTheme="minorEastAsia"/>
                <w:sz w:val="20"/>
                <w:szCs w:val="20"/>
              </w:rPr>
              <w:t>charged with offences falling under the jurisdiction of State security courts, to bring judicial proceedings to challenge the lawfulness of their detention</w:t>
            </w:r>
            <w:r>
              <w:rPr>
                <w:rFonts w:eastAsiaTheme="minorEastAsia"/>
                <w:sz w:val="20"/>
                <w:szCs w:val="20"/>
              </w:rPr>
              <w:t>, t</w:t>
            </w:r>
            <w:r w:rsidRPr="00556BB0">
              <w:rPr>
                <w:rFonts w:eastAsiaTheme="minorEastAsia"/>
                <w:sz w:val="20"/>
                <w:szCs w:val="20"/>
              </w:rPr>
              <w:t xml:space="preserve">he above-mentioned </w:t>
            </w:r>
            <w:r>
              <w:rPr>
                <w:rFonts w:eastAsiaTheme="minorEastAsia"/>
                <w:sz w:val="20"/>
                <w:szCs w:val="20"/>
              </w:rPr>
              <w:t xml:space="preserve">law of </w:t>
            </w:r>
            <w:r w:rsidRPr="00556BB0">
              <w:rPr>
                <w:rFonts w:eastAsiaTheme="minorEastAsia"/>
                <w:sz w:val="20"/>
                <w:szCs w:val="20"/>
              </w:rPr>
              <w:t xml:space="preserve">1997 granted </w:t>
            </w:r>
            <w:r>
              <w:rPr>
                <w:rFonts w:eastAsiaTheme="minorEastAsia"/>
                <w:sz w:val="20"/>
                <w:szCs w:val="20"/>
              </w:rPr>
              <w:t xml:space="preserve">also </w:t>
            </w:r>
            <w:r w:rsidRPr="00556BB0">
              <w:rPr>
                <w:rFonts w:eastAsiaTheme="minorEastAsia"/>
                <w:sz w:val="20"/>
                <w:szCs w:val="20"/>
              </w:rPr>
              <w:t>the right to bring such proceedings to all persons irrespective of the offence they were charged with.</w:t>
            </w:r>
          </w:p>
        </w:tc>
      </w:tr>
      <w:tr w:rsidR="007D2581" w:rsidRPr="00164B4E" w14:paraId="32AEC297"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98428B7" w14:textId="77777777" w:rsidR="007D2581" w:rsidRPr="00422764" w:rsidRDefault="007D2581" w:rsidP="00F80C56">
            <w:pPr>
              <w:jc w:val="center"/>
              <w:rPr>
                <w:rFonts w:eastAsiaTheme="minorEastAsia"/>
                <w:b w:val="0"/>
                <w:bCs w:val="0"/>
                <w:sz w:val="20"/>
                <w:szCs w:val="20"/>
              </w:rPr>
            </w:pPr>
            <w:hyperlink r:id="rId158" w:history="1">
              <w:r w:rsidRPr="007D346D">
                <w:rPr>
                  <w:rStyle w:val="Hyperlink"/>
                  <w:rFonts w:eastAsiaTheme="minorEastAsia"/>
                  <w:b w:val="0"/>
                  <w:bCs w:val="0"/>
                  <w:sz w:val="20"/>
                  <w:szCs w:val="20"/>
                </w:rPr>
                <w:t>CM/</w:t>
              </w:r>
              <w:proofErr w:type="spellStart"/>
              <w:proofErr w:type="gramStart"/>
              <w:r w:rsidRPr="007D346D">
                <w:rPr>
                  <w:rStyle w:val="Hyperlink"/>
                  <w:rFonts w:eastAsiaTheme="minorEastAsia"/>
                  <w:b w:val="0"/>
                  <w:bCs w:val="0"/>
                  <w:sz w:val="20"/>
                  <w:szCs w:val="20"/>
                </w:rPr>
                <w:t>ResDH</w:t>
              </w:r>
              <w:proofErr w:type="spellEnd"/>
              <w:r w:rsidRPr="007D346D">
                <w:rPr>
                  <w:rStyle w:val="Hyperlink"/>
                  <w:rFonts w:eastAsiaTheme="minorEastAsia"/>
                  <w:b w:val="0"/>
                  <w:bCs w:val="0"/>
                  <w:sz w:val="20"/>
                  <w:szCs w:val="20"/>
                </w:rPr>
                <w:t>(</w:t>
              </w:r>
              <w:proofErr w:type="gramEnd"/>
              <w:r w:rsidRPr="007D346D">
                <w:rPr>
                  <w:rStyle w:val="Hyperlink"/>
                  <w:rFonts w:eastAsiaTheme="minorEastAsia"/>
                  <w:b w:val="0"/>
                  <w:bCs w:val="0"/>
                  <w:sz w:val="20"/>
                  <w:szCs w:val="20"/>
                </w:rPr>
                <w:t>2002)141</w:t>
              </w:r>
            </w:hyperlink>
          </w:p>
        </w:tc>
        <w:tc>
          <w:tcPr>
            <w:tcW w:w="1514" w:type="dxa"/>
            <w:tcMar>
              <w:top w:w="113" w:type="dxa"/>
              <w:bottom w:w="113" w:type="dxa"/>
            </w:tcMar>
          </w:tcPr>
          <w:p w14:paraId="1E1AC328"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sidRPr="007D346D">
              <w:rPr>
                <w:rFonts w:eastAsiaTheme="minorEastAsia"/>
                <w:b/>
                <w:bCs/>
                <w:sz w:val="20"/>
                <w:szCs w:val="20"/>
              </w:rPr>
              <w:t>Dindaroğlu</w:t>
            </w:r>
            <w:proofErr w:type="spellEnd"/>
            <w:r w:rsidRPr="007D346D">
              <w:rPr>
                <w:rFonts w:eastAsiaTheme="minorEastAsia"/>
                <w:b/>
                <w:bCs/>
                <w:sz w:val="20"/>
                <w:szCs w:val="20"/>
              </w:rPr>
              <w:t xml:space="preserve"> and </w:t>
            </w:r>
            <w:r>
              <w:rPr>
                <w:rFonts w:eastAsiaTheme="minorEastAsia"/>
                <w:b/>
                <w:bCs/>
                <w:sz w:val="20"/>
                <w:szCs w:val="20"/>
              </w:rPr>
              <w:lastRenderedPageBreak/>
              <w:t>O</w:t>
            </w:r>
            <w:r w:rsidRPr="007D346D">
              <w:rPr>
                <w:rFonts w:eastAsiaTheme="minorEastAsia"/>
                <w:b/>
                <w:bCs/>
                <w:sz w:val="20"/>
                <w:szCs w:val="20"/>
              </w:rPr>
              <w:t>thers</w:t>
            </w:r>
          </w:p>
        </w:tc>
        <w:tc>
          <w:tcPr>
            <w:tcW w:w="1120" w:type="dxa"/>
            <w:tcMar>
              <w:top w:w="113" w:type="dxa"/>
              <w:bottom w:w="113" w:type="dxa"/>
            </w:tcMar>
          </w:tcPr>
          <w:p w14:paraId="03BDA4BC"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lastRenderedPageBreak/>
              <w:t>26519/95</w:t>
            </w:r>
          </w:p>
        </w:tc>
        <w:tc>
          <w:tcPr>
            <w:tcW w:w="1334" w:type="dxa"/>
            <w:tcMar>
              <w:top w:w="113" w:type="dxa"/>
              <w:left w:w="0" w:type="dxa"/>
              <w:bottom w:w="113" w:type="dxa"/>
              <w:right w:w="0" w:type="dxa"/>
            </w:tcMar>
          </w:tcPr>
          <w:p w14:paraId="1D65738D" w14:textId="77777777" w:rsidR="007D2581" w:rsidRPr="003F532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3F5321">
              <w:rPr>
                <w:rFonts w:eastAsiaTheme="minorEastAsia"/>
                <w:b/>
                <w:bCs/>
                <w:sz w:val="20"/>
                <w:szCs w:val="20"/>
              </w:rPr>
              <w:t>26/06/2001</w:t>
            </w:r>
          </w:p>
          <w:p w14:paraId="580EA4FD"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 xml:space="preserve">Friendly </w:t>
            </w:r>
            <w:r>
              <w:rPr>
                <w:rFonts w:eastAsiaTheme="minorEastAsia"/>
                <w:sz w:val="20"/>
                <w:szCs w:val="20"/>
              </w:rPr>
              <w:lastRenderedPageBreak/>
              <w:t>settlement</w:t>
            </w:r>
          </w:p>
        </w:tc>
        <w:tc>
          <w:tcPr>
            <w:tcW w:w="3734" w:type="dxa"/>
            <w:tcMar>
              <w:top w:w="113" w:type="dxa"/>
              <w:bottom w:w="113" w:type="dxa"/>
            </w:tcMar>
          </w:tcPr>
          <w:p w14:paraId="44DC63AA"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lastRenderedPageBreak/>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 xml:space="preserve">civil </w:t>
            </w:r>
            <w:r>
              <w:rPr>
                <w:rFonts w:eastAsiaTheme="minorEastAsia"/>
                <w:i/>
                <w:iCs/>
                <w:sz w:val="20"/>
                <w:szCs w:val="20"/>
              </w:rPr>
              <w:lastRenderedPageBreak/>
              <w:t>proceedings</w:t>
            </w:r>
            <w:r w:rsidRPr="00020F9E">
              <w:rPr>
                <w:rFonts w:eastAsiaTheme="minorEastAsia"/>
                <w:i/>
                <w:iCs/>
                <w:sz w:val="20"/>
                <w:szCs w:val="20"/>
              </w:rPr>
              <w:t>. (Article 6 §1)</w:t>
            </w:r>
          </w:p>
        </w:tc>
        <w:tc>
          <w:tcPr>
            <w:tcW w:w="5199" w:type="dxa"/>
            <w:tcMar>
              <w:top w:w="113" w:type="dxa"/>
              <w:bottom w:w="113" w:type="dxa"/>
            </w:tcMar>
          </w:tcPr>
          <w:p w14:paraId="55E83DDC"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8F7416">
              <w:rPr>
                <w:rFonts w:eastAsiaTheme="minorEastAsia"/>
                <w:i/>
                <w:iCs/>
                <w:sz w:val="20"/>
                <w:szCs w:val="20"/>
                <w:u w:val="single"/>
              </w:rPr>
              <w:lastRenderedPageBreak/>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4999F73D"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lastRenderedPageBreak/>
              <w:t>General measures</w:t>
            </w:r>
            <w:r>
              <w:rPr>
                <w:rFonts w:eastAsiaTheme="minorEastAsia"/>
                <w:sz w:val="20"/>
                <w:szCs w:val="20"/>
              </w:rPr>
              <w:t>: None.</w:t>
            </w:r>
          </w:p>
        </w:tc>
      </w:tr>
      <w:tr w:rsidR="007D2581" w:rsidRPr="00164B4E" w14:paraId="4342B9B2"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56BF61D" w14:textId="77777777" w:rsidR="007D2581" w:rsidRPr="00422764" w:rsidRDefault="007D2581" w:rsidP="00F80C56">
            <w:pPr>
              <w:jc w:val="center"/>
              <w:rPr>
                <w:rFonts w:eastAsiaTheme="minorEastAsia"/>
                <w:b w:val="0"/>
                <w:bCs w:val="0"/>
                <w:sz w:val="20"/>
                <w:szCs w:val="20"/>
              </w:rPr>
            </w:pPr>
            <w:hyperlink r:id="rId159" w:history="1">
              <w:proofErr w:type="spellStart"/>
              <w:proofErr w:type="gramStart"/>
              <w:r w:rsidRPr="00397B1D">
                <w:rPr>
                  <w:rStyle w:val="Hyperlink"/>
                  <w:rFonts w:eastAsiaTheme="minorEastAsia"/>
                  <w:b w:val="0"/>
                  <w:bCs w:val="0"/>
                  <w:sz w:val="20"/>
                  <w:szCs w:val="20"/>
                </w:rPr>
                <w:t>ResDH</w:t>
              </w:r>
              <w:proofErr w:type="spellEnd"/>
              <w:r w:rsidRPr="00397B1D">
                <w:rPr>
                  <w:rStyle w:val="Hyperlink"/>
                  <w:rFonts w:eastAsiaTheme="minorEastAsia"/>
                  <w:b w:val="0"/>
                  <w:bCs w:val="0"/>
                  <w:sz w:val="20"/>
                  <w:szCs w:val="20"/>
                </w:rPr>
                <w:t>(</w:t>
              </w:r>
              <w:proofErr w:type="gramEnd"/>
              <w:r w:rsidRPr="00397B1D">
                <w:rPr>
                  <w:rStyle w:val="Hyperlink"/>
                  <w:rFonts w:eastAsiaTheme="minorEastAsia"/>
                  <w:b w:val="0"/>
                  <w:bCs w:val="0"/>
                  <w:sz w:val="20"/>
                  <w:szCs w:val="20"/>
                </w:rPr>
                <w:t>2002)116</w:t>
              </w:r>
            </w:hyperlink>
          </w:p>
        </w:tc>
        <w:tc>
          <w:tcPr>
            <w:tcW w:w="1514" w:type="dxa"/>
            <w:tcMar>
              <w:top w:w="113" w:type="dxa"/>
              <w:bottom w:w="113" w:type="dxa"/>
            </w:tcMar>
          </w:tcPr>
          <w:p w14:paraId="49CDBFE1"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TUR / E.A. and Others </w:t>
            </w:r>
          </w:p>
        </w:tc>
        <w:tc>
          <w:tcPr>
            <w:tcW w:w="1120" w:type="dxa"/>
            <w:tcMar>
              <w:top w:w="113" w:type="dxa"/>
              <w:bottom w:w="113" w:type="dxa"/>
            </w:tcMar>
          </w:tcPr>
          <w:p w14:paraId="7546F2A0"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38379/97</w:t>
            </w:r>
          </w:p>
        </w:tc>
        <w:tc>
          <w:tcPr>
            <w:tcW w:w="1334" w:type="dxa"/>
            <w:tcMar>
              <w:top w:w="113" w:type="dxa"/>
              <w:left w:w="0" w:type="dxa"/>
              <w:bottom w:w="113" w:type="dxa"/>
              <w:right w:w="0" w:type="dxa"/>
            </w:tcMar>
          </w:tcPr>
          <w:p w14:paraId="3DD6E6CD" w14:textId="77777777" w:rsidR="007D2581" w:rsidRPr="00397B1D"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397B1D">
              <w:rPr>
                <w:rFonts w:eastAsiaTheme="minorEastAsia"/>
                <w:b/>
                <w:bCs/>
                <w:sz w:val="20"/>
                <w:szCs w:val="20"/>
              </w:rPr>
              <w:t>17/10/2001</w:t>
            </w:r>
          </w:p>
          <w:p w14:paraId="786117EB"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60C5C7DC">
              <w:rPr>
                <w:rFonts w:eastAsiaTheme="minorEastAsia"/>
                <w:sz w:val="20"/>
                <w:szCs w:val="20"/>
              </w:rPr>
              <w:t>17/07/2001</w:t>
            </w:r>
          </w:p>
        </w:tc>
        <w:tc>
          <w:tcPr>
            <w:tcW w:w="3734" w:type="dxa"/>
            <w:tcMar>
              <w:top w:w="113" w:type="dxa"/>
              <w:bottom w:w="113" w:type="dxa"/>
            </w:tcMar>
          </w:tcPr>
          <w:p w14:paraId="3FDF7D38"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397B1D">
              <w:rPr>
                <w:rFonts w:eastAsiaTheme="minorEastAsia"/>
                <w:b/>
                <w:bCs/>
                <w:i/>
                <w:iCs/>
                <w:sz w:val="20"/>
                <w:szCs w:val="20"/>
              </w:rPr>
              <w:t>Protection of property</w:t>
            </w:r>
            <w:r w:rsidRPr="00020F9E">
              <w:rPr>
                <w:rFonts w:eastAsiaTheme="minorEastAsia"/>
                <w:i/>
                <w:iCs/>
                <w:sz w:val="20"/>
                <w:szCs w:val="20"/>
              </w:rPr>
              <w:t xml:space="preserve">: Disproportionate interference due to the administration’s delay in paying additional compensation for expropriation </w:t>
            </w:r>
            <w:proofErr w:type="gramStart"/>
            <w:r w:rsidRPr="00020F9E">
              <w:rPr>
                <w:rFonts w:eastAsiaTheme="minorEastAsia"/>
                <w:i/>
                <w:iCs/>
                <w:sz w:val="20"/>
                <w:szCs w:val="20"/>
              </w:rPr>
              <w:t>with regard to</w:t>
            </w:r>
            <w:proofErr w:type="gramEnd"/>
            <w:r w:rsidRPr="00020F9E">
              <w:rPr>
                <w:rFonts w:eastAsiaTheme="minorEastAsia"/>
                <w:i/>
                <w:iCs/>
                <w:sz w:val="20"/>
                <w:szCs w:val="20"/>
              </w:rPr>
              <w:t xml:space="preserve"> the difference between the default interest rate and the average inflation rate. (Article 1 of Protocol No. 1)</w:t>
            </w:r>
          </w:p>
        </w:tc>
        <w:tc>
          <w:tcPr>
            <w:tcW w:w="5199" w:type="dxa"/>
            <w:tcMar>
              <w:top w:w="113" w:type="dxa"/>
              <w:bottom w:w="113" w:type="dxa"/>
            </w:tcMar>
          </w:tcPr>
          <w:p w14:paraId="7BD3A814"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397B1D">
              <w:rPr>
                <w:rFonts w:eastAsiaTheme="minorEastAsia"/>
                <w:i/>
                <w:iCs/>
                <w:sz w:val="20"/>
                <w:szCs w:val="20"/>
                <w:u w:val="single"/>
              </w:rPr>
              <w:t>Individual measures</w:t>
            </w:r>
            <w:r w:rsidRPr="60C5C7DC">
              <w:rPr>
                <w:rFonts w:eastAsiaTheme="minorEastAsia"/>
                <w:sz w:val="20"/>
                <w:szCs w:val="20"/>
              </w:rPr>
              <w:t>: Just satisfaction for pecuniary damage paid as agreed.</w:t>
            </w:r>
          </w:p>
          <w:p w14:paraId="01E40633"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397B1D">
              <w:rPr>
                <w:rFonts w:eastAsiaTheme="minorEastAsia"/>
                <w:i/>
                <w:iCs/>
                <w:sz w:val="20"/>
                <w:szCs w:val="20"/>
                <w:u w:val="single"/>
              </w:rPr>
              <w:t>General measures</w:t>
            </w:r>
            <w:r w:rsidRPr="60C5C7DC">
              <w:rPr>
                <w:rFonts w:eastAsiaTheme="minorEastAsia"/>
                <w:sz w:val="20"/>
                <w:szCs w:val="20"/>
              </w:rPr>
              <w:t xml:space="preserve">: See </w:t>
            </w:r>
            <w:hyperlink r:id="rId160"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(2001)70</w:t>
              </w:r>
            </w:hyperlink>
            <w:r w:rsidRPr="60C5C7DC">
              <w:rPr>
                <w:rFonts w:eastAsiaTheme="minorEastAsia"/>
                <w:sz w:val="20"/>
                <w:szCs w:val="20"/>
              </w:rPr>
              <w:t xml:space="preserve"> </w:t>
            </w:r>
            <w:r>
              <w:rPr>
                <w:rFonts w:eastAsiaTheme="minorEastAsia"/>
                <w:sz w:val="20"/>
                <w:szCs w:val="20"/>
              </w:rPr>
              <w:t xml:space="preserve">in Aka </w:t>
            </w:r>
            <w:r w:rsidRPr="60C5C7DC">
              <w:rPr>
                <w:rFonts w:eastAsiaTheme="minorEastAsia"/>
                <w:sz w:val="20"/>
                <w:szCs w:val="20"/>
              </w:rPr>
              <w:t xml:space="preserve">and </w:t>
            </w:r>
            <w:hyperlink r:id="rId161"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(2001)71</w:t>
              </w:r>
            </w:hyperlink>
            <w:r w:rsidRPr="60C5C7DC">
              <w:rPr>
                <w:rFonts w:eastAsiaTheme="minorEastAsia"/>
                <w:sz w:val="20"/>
                <w:szCs w:val="20"/>
              </w:rPr>
              <w:t xml:space="preserve"> in</w:t>
            </w:r>
            <w:r>
              <w:rPr>
                <w:rFonts w:eastAsiaTheme="minorEastAsia"/>
                <w:sz w:val="20"/>
                <w:szCs w:val="20"/>
              </w:rPr>
              <w:t xml:space="preserve"> </w:t>
            </w:r>
            <w:proofErr w:type="spellStart"/>
            <w:r w:rsidRPr="60C5C7DC">
              <w:rPr>
                <w:rFonts w:eastAsiaTheme="minorEastAsia"/>
                <w:sz w:val="20"/>
                <w:szCs w:val="20"/>
              </w:rPr>
              <w:t>Akkus</w:t>
            </w:r>
            <w:proofErr w:type="spellEnd"/>
            <w:r w:rsidRPr="60C5C7DC">
              <w:rPr>
                <w:rFonts w:eastAsiaTheme="minorEastAsia"/>
                <w:sz w:val="20"/>
                <w:szCs w:val="20"/>
              </w:rPr>
              <w:t>.</w:t>
            </w:r>
          </w:p>
          <w:p w14:paraId="23CE7A9E"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7D2581" w:rsidRPr="00164B4E" w14:paraId="182192B7"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1DAB847" w14:textId="77777777" w:rsidR="007D2581" w:rsidRPr="00422764" w:rsidRDefault="007D2581" w:rsidP="00F80C56">
            <w:pPr>
              <w:jc w:val="center"/>
              <w:rPr>
                <w:rFonts w:eastAsiaTheme="minorEastAsia"/>
                <w:b w:val="0"/>
                <w:bCs w:val="0"/>
                <w:sz w:val="20"/>
                <w:szCs w:val="20"/>
              </w:rPr>
            </w:pPr>
            <w:hyperlink r:id="rId162" w:history="1">
              <w:r w:rsidRPr="003F5321">
                <w:rPr>
                  <w:rStyle w:val="Hyperlink"/>
                  <w:rFonts w:eastAsiaTheme="minorEastAsia"/>
                  <w:b w:val="0"/>
                  <w:bCs w:val="0"/>
                  <w:sz w:val="20"/>
                  <w:szCs w:val="20"/>
                </w:rPr>
                <w:t>CM/</w:t>
              </w:r>
              <w:proofErr w:type="spellStart"/>
              <w:proofErr w:type="gramStart"/>
              <w:r w:rsidRPr="003F5321">
                <w:rPr>
                  <w:rStyle w:val="Hyperlink"/>
                  <w:rFonts w:eastAsiaTheme="minorEastAsia"/>
                  <w:b w:val="0"/>
                  <w:bCs w:val="0"/>
                  <w:sz w:val="20"/>
                  <w:szCs w:val="20"/>
                </w:rPr>
                <w:t>ResDH</w:t>
              </w:r>
              <w:proofErr w:type="spellEnd"/>
              <w:r w:rsidRPr="003F5321">
                <w:rPr>
                  <w:rStyle w:val="Hyperlink"/>
                  <w:rFonts w:eastAsiaTheme="minorEastAsia"/>
                  <w:b w:val="0"/>
                  <w:bCs w:val="0"/>
                  <w:sz w:val="20"/>
                  <w:szCs w:val="20"/>
                </w:rPr>
                <w:t>(</w:t>
              </w:r>
              <w:proofErr w:type="gramEnd"/>
              <w:r w:rsidRPr="003F5321">
                <w:rPr>
                  <w:rStyle w:val="Hyperlink"/>
                  <w:rFonts w:eastAsiaTheme="minorEastAsia"/>
                  <w:b w:val="0"/>
                  <w:bCs w:val="0"/>
                  <w:sz w:val="20"/>
                  <w:szCs w:val="20"/>
                </w:rPr>
                <w:t>2002)142</w:t>
              </w:r>
            </w:hyperlink>
          </w:p>
        </w:tc>
        <w:tc>
          <w:tcPr>
            <w:tcW w:w="1514" w:type="dxa"/>
            <w:tcMar>
              <w:top w:w="113" w:type="dxa"/>
              <w:bottom w:w="113" w:type="dxa"/>
            </w:tcMar>
          </w:tcPr>
          <w:p w14:paraId="6EDC7B18"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r w:rsidRPr="003F5321">
              <w:rPr>
                <w:rFonts w:eastAsiaTheme="minorEastAsia"/>
                <w:b/>
                <w:bCs/>
                <w:sz w:val="20"/>
                <w:szCs w:val="20"/>
              </w:rPr>
              <w:t>Ertuğrul</w:t>
            </w:r>
          </w:p>
        </w:tc>
        <w:tc>
          <w:tcPr>
            <w:tcW w:w="1120" w:type="dxa"/>
            <w:tcMar>
              <w:top w:w="113" w:type="dxa"/>
              <w:bottom w:w="113" w:type="dxa"/>
            </w:tcMar>
          </w:tcPr>
          <w:p w14:paraId="1B6B38F0"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35849/97</w:t>
            </w:r>
          </w:p>
        </w:tc>
        <w:tc>
          <w:tcPr>
            <w:tcW w:w="1334" w:type="dxa"/>
            <w:tcMar>
              <w:top w:w="113" w:type="dxa"/>
              <w:left w:w="0" w:type="dxa"/>
              <w:bottom w:w="113" w:type="dxa"/>
              <w:right w:w="0" w:type="dxa"/>
            </w:tcMar>
          </w:tcPr>
          <w:p w14:paraId="7B741458" w14:textId="77777777" w:rsidR="007D2581" w:rsidRPr="003F532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3F5321">
              <w:rPr>
                <w:rFonts w:eastAsiaTheme="minorEastAsia"/>
                <w:b/>
                <w:bCs/>
                <w:sz w:val="20"/>
                <w:szCs w:val="20"/>
              </w:rPr>
              <w:t>10/07/2001</w:t>
            </w:r>
          </w:p>
          <w:p w14:paraId="2F3D66E9"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61A1C4B2"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700FF5">
              <w:rPr>
                <w:rFonts w:eastAsiaTheme="minorEastAsia"/>
                <w:b/>
                <w:bCs/>
                <w:i/>
                <w:iCs/>
                <w:sz w:val="20"/>
                <w:szCs w:val="20"/>
              </w:rPr>
              <w:t>Protection of property</w:t>
            </w:r>
            <w:r w:rsidRPr="00020F9E">
              <w:rPr>
                <w:rFonts w:eastAsiaTheme="minorEastAsia"/>
                <w:i/>
                <w:iCs/>
                <w:sz w:val="20"/>
                <w:szCs w:val="20"/>
              </w:rPr>
              <w:t xml:space="preserve">: Disproportionate interference due to the administration’s delay in paying additional compensation for expropriation </w:t>
            </w:r>
            <w:proofErr w:type="gramStart"/>
            <w:r w:rsidRPr="00020F9E">
              <w:rPr>
                <w:rFonts w:eastAsiaTheme="minorEastAsia"/>
                <w:i/>
                <w:iCs/>
                <w:sz w:val="20"/>
                <w:szCs w:val="20"/>
              </w:rPr>
              <w:t>with regard to</w:t>
            </w:r>
            <w:proofErr w:type="gramEnd"/>
            <w:r w:rsidRPr="00020F9E">
              <w:rPr>
                <w:rFonts w:eastAsiaTheme="minorEastAsia"/>
                <w:i/>
                <w:iCs/>
                <w:sz w:val="20"/>
                <w:szCs w:val="20"/>
              </w:rPr>
              <w:t xml:space="preserve"> the difference between the default interest rate and the average inflation rate. (Article 1 of Protocol No. 1)</w:t>
            </w:r>
          </w:p>
        </w:tc>
        <w:tc>
          <w:tcPr>
            <w:tcW w:w="5199" w:type="dxa"/>
            <w:tcMar>
              <w:top w:w="113" w:type="dxa"/>
              <w:bottom w:w="113" w:type="dxa"/>
            </w:tcMar>
          </w:tcPr>
          <w:p w14:paraId="1603C884"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700FF5">
              <w:rPr>
                <w:rFonts w:eastAsiaTheme="minorEastAsia"/>
                <w:i/>
                <w:iCs/>
                <w:sz w:val="20"/>
                <w:szCs w:val="20"/>
                <w:u w:val="single"/>
              </w:rPr>
              <w:t>Individual measures</w:t>
            </w:r>
            <w:r w:rsidRPr="60C5C7DC">
              <w:rPr>
                <w:rFonts w:eastAsiaTheme="minorEastAsia"/>
                <w:sz w:val="20"/>
                <w:szCs w:val="20"/>
              </w:rPr>
              <w:t>: The amount agreed on in the friendly settlements was paid.</w:t>
            </w:r>
          </w:p>
          <w:p w14:paraId="2A30405A"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00FF5">
              <w:rPr>
                <w:rFonts w:eastAsiaTheme="minorEastAsia"/>
                <w:i/>
                <w:iCs/>
                <w:sz w:val="20"/>
                <w:szCs w:val="20"/>
                <w:u w:val="single"/>
              </w:rPr>
              <w:t>General measures</w:t>
            </w:r>
            <w:r w:rsidRPr="60C5C7DC">
              <w:rPr>
                <w:rFonts w:eastAsiaTheme="minorEastAsia"/>
                <w:sz w:val="20"/>
                <w:szCs w:val="20"/>
              </w:rPr>
              <w:t xml:space="preserve">: See </w:t>
            </w:r>
            <w:hyperlink r:id="rId163"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(2001)70</w:t>
              </w:r>
            </w:hyperlink>
            <w:r w:rsidRPr="60C5C7DC">
              <w:rPr>
                <w:rFonts w:eastAsiaTheme="minorEastAsia"/>
                <w:sz w:val="20"/>
                <w:szCs w:val="20"/>
              </w:rPr>
              <w:t xml:space="preserve"> </w:t>
            </w:r>
            <w:r>
              <w:rPr>
                <w:rFonts w:eastAsiaTheme="minorEastAsia"/>
                <w:sz w:val="20"/>
                <w:szCs w:val="20"/>
              </w:rPr>
              <w:t xml:space="preserve">in Aka </w:t>
            </w:r>
            <w:r w:rsidRPr="60C5C7DC">
              <w:rPr>
                <w:rFonts w:eastAsiaTheme="minorEastAsia"/>
                <w:sz w:val="20"/>
                <w:szCs w:val="20"/>
              </w:rPr>
              <w:t xml:space="preserve">and </w:t>
            </w:r>
            <w:hyperlink r:id="rId164"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(2001)71</w:t>
              </w:r>
            </w:hyperlink>
            <w:r w:rsidRPr="60C5C7DC">
              <w:rPr>
                <w:rFonts w:eastAsiaTheme="minorEastAsia"/>
                <w:sz w:val="20"/>
                <w:szCs w:val="20"/>
              </w:rPr>
              <w:t xml:space="preserve"> in</w:t>
            </w:r>
            <w:r>
              <w:rPr>
                <w:rFonts w:eastAsiaTheme="minorEastAsia"/>
                <w:sz w:val="20"/>
                <w:szCs w:val="20"/>
              </w:rPr>
              <w:t xml:space="preserve"> </w:t>
            </w:r>
            <w:proofErr w:type="spellStart"/>
            <w:r w:rsidRPr="60C5C7DC">
              <w:rPr>
                <w:rFonts w:eastAsiaTheme="minorEastAsia"/>
                <w:sz w:val="20"/>
                <w:szCs w:val="20"/>
              </w:rPr>
              <w:t>Akkus</w:t>
            </w:r>
            <w:proofErr w:type="spellEnd"/>
            <w:r w:rsidRPr="60C5C7DC">
              <w:rPr>
                <w:rFonts w:eastAsiaTheme="minorEastAsia"/>
                <w:sz w:val="20"/>
                <w:szCs w:val="20"/>
              </w:rPr>
              <w:t>.</w:t>
            </w:r>
            <w:r>
              <w:rPr>
                <w:rFonts w:eastAsiaTheme="minorEastAsia"/>
                <w:sz w:val="20"/>
                <w:szCs w:val="20"/>
              </w:rPr>
              <w:t xml:space="preserve"> </w:t>
            </w:r>
          </w:p>
        </w:tc>
      </w:tr>
      <w:tr w:rsidR="007D2581" w:rsidRPr="00164B4E" w14:paraId="2C0F1008"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B063E09" w14:textId="77777777" w:rsidR="007D2581" w:rsidRDefault="007D2581" w:rsidP="00F80C56">
            <w:pPr>
              <w:jc w:val="center"/>
              <w:rPr>
                <w:rFonts w:eastAsiaTheme="minorEastAsia"/>
                <w:b w:val="0"/>
                <w:bCs w:val="0"/>
                <w:sz w:val="20"/>
                <w:szCs w:val="20"/>
              </w:rPr>
            </w:pPr>
            <w:hyperlink r:id="rId165" w:history="1">
              <w:proofErr w:type="spellStart"/>
              <w:proofErr w:type="gramStart"/>
              <w:r w:rsidRPr="00397B1D">
                <w:rPr>
                  <w:rStyle w:val="Hyperlink"/>
                  <w:rFonts w:eastAsiaTheme="minorEastAsia"/>
                  <w:b w:val="0"/>
                  <w:bCs w:val="0"/>
                  <w:sz w:val="20"/>
                  <w:szCs w:val="20"/>
                </w:rPr>
                <w:t>ResDH</w:t>
              </w:r>
              <w:proofErr w:type="spellEnd"/>
              <w:r w:rsidRPr="00397B1D">
                <w:rPr>
                  <w:rStyle w:val="Hyperlink"/>
                  <w:rFonts w:eastAsiaTheme="minorEastAsia"/>
                  <w:b w:val="0"/>
                  <w:bCs w:val="0"/>
                  <w:sz w:val="20"/>
                  <w:szCs w:val="20"/>
                </w:rPr>
                <w:t>(</w:t>
              </w:r>
              <w:proofErr w:type="gramEnd"/>
              <w:r w:rsidRPr="00397B1D">
                <w:rPr>
                  <w:rStyle w:val="Hyperlink"/>
                  <w:rFonts w:eastAsiaTheme="minorEastAsia"/>
                  <w:b w:val="0"/>
                  <w:bCs w:val="0"/>
                  <w:sz w:val="20"/>
                  <w:szCs w:val="20"/>
                </w:rPr>
                <w:t>2002)112</w:t>
              </w:r>
            </w:hyperlink>
          </w:p>
        </w:tc>
        <w:tc>
          <w:tcPr>
            <w:tcW w:w="1514" w:type="dxa"/>
            <w:tcMar>
              <w:top w:w="113" w:type="dxa"/>
              <w:bottom w:w="113" w:type="dxa"/>
            </w:tcMar>
          </w:tcPr>
          <w:p w14:paraId="1986CB05"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Pr>
                <w:rFonts w:eastAsiaTheme="minorEastAsia"/>
                <w:b/>
                <w:bCs/>
                <w:sz w:val="20"/>
                <w:szCs w:val="20"/>
              </w:rPr>
              <w:t>Gaganus</w:t>
            </w:r>
            <w:proofErr w:type="spellEnd"/>
            <w:r>
              <w:rPr>
                <w:rFonts w:eastAsiaTheme="minorEastAsia"/>
                <w:b/>
                <w:bCs/>
                <w:sz w:val="20"/>
                <w:szCs w:val="20"/>
              </w:rPr>
              <w:t xml:space="preserve"> and Others</w:t>
            </w:r>
          </w:p>
        </w:tc>
        <w:tc>
          <w:tcPr>
            <w:tcW w:w="1120" w:type="dxa"/>
            <w:tcMar>
              <w:top w:w="113" w:type="dxa"/>
              <w:bottom w:w="113" w:type="dxa"/>
            </w:tcMar>
          </w:tcPr>
          <w:p w14:paraId="632739EF"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39335/98</w:t>
            </w:r>
          </w:p>
        </w:tc>
        <w:tc>
          <w:tcPr>
            <w:tcW w:w="1334" w:type="dxa"/>
            <w:tcMar>
              <w:top w:w="113" w:type="dxa"/>
              <w:left w:w="0" w:type="dxa"/>
              <w:bottom w:w="113" w:type="dxa"/>
              <w:right w:w="0" w:type="dxa"/>
            </w:tcMar>
          </w:tcPr>
          <w:p w14:paraId="72E66BB9"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05/09/2001</w:t>
            </w:r>
          </w:p>
          <w:p w14:paraId="0CBF999D" w14:textId="77777777" w:rsidR="007D2581" w:rsidRPr="00211C95"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11C95">
              <w:rPr>
                <w:rFonts w:eastAsiaTheme="minorEastAsia"/>
                <w:sz w:val="20"/>
                <w:szCs w:val="20"/>
              </w:rPr>
              <w:t>05/06/2001</w:t>
            </w:r>
          </w:p>
        </w:tc>
        <w:tc>
          <w:tcPr>
            <w:tcW w:w="3734" w:type="dxa"/>
            <w:tcMar>
              <w:top w:w="113" w:type="dxa"/>
              <w:bottom w:w="113" w:type="dxa"/>
            </w:tcMar>
          </w:tcPr>
          <w:p w14:paraId="2D74C3D3"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211C95">
              <w:rPr>
                <w:rFonts w:eastAsiaTheme="minorEastAsia"/>
                <w:b/>
                <w:bCs/>
                <w:i/>
                <w:iCs/>
                <w:sz w:val="20"/>
                <w:szCs w:val="20"/>
              </w:rPr>
              <w:t>Protection of property</w:t>
            </w:r>
            <w:r w:rsidRPr="00020F9E">
              <w:rPr>
                <w:rFonts w:eastAsiaTheme="minorEastAsia"/>
                <w:i/>
                <w:iCs/>
                <w:sz w:val="20"/>
                <w:szCs w:val="20"/>
              </w:rPr>
              <w:t xml:space="preserve">: Disproportionate interference due to the administration’s delay in paying additional compensation for expropriation </w:t>
            </w:r>
            <w:proofErr w:type="gramStart"/>
            <w:r w:rsidRPr="00020F9E">
              <w:rPr>
                <w:rFonts w:eastAsiaTheme="minorEastAsia"/>
                <w:i/>
                <w:iCs/>
                <w:sz w:val="20"/>
                <w:szCs w:val="20"/>
              </w:rPr>
              <w:t>with regard to</w:t>
            </w:r>
            <w:proofErr w:type="gramEnd"/>
            <w:r w:rsidRPr="00020F9E">
              <w:rPr>
                <w:rFonts w:eastAsiaTheme="minorEastAsia"/>
                <w:i/>
                <w:iCs/>
                <w:sz w:val="20"/>
                <w:szCs w:val="20"/>
              </w:rPr>
              <w:t xml:space="preserve"> the difference between the default interest rate and the average inflation rate. (Article 1 of Protocol No. 1)</w:t>
            </w:r>
          </w:p>
        </w:tc>
        <w:tc>
          <w:tcPr>
            <w:tcW w:w="5199" w:type="dxa"/>
            <w:tcMar>
              <w:top w:w="113" w:type="dxa"/>
              <w:bottom w:w="113" w:type="dxa"/>
            </w:tcMar>
          </w:tcPr>
          <w:p w14:paraId="73893A6F"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397B1D">
              <w:rPr>
                <w:rFonts w:eastAsiaTheme="minorEastAsia"/>
                <w:i/>
                <w:iCs/>
                <w:sz w:val="20"/>
                <w:szCs w:val="20"/>
                <w:u w:val="single"/>
              </w:rPr>
              <w:t>Individual measures</w:t>
            </w:r>
            <w:r w:rsidRPr="60C5C7DC">
              <w:rPr>
                <w:rFonts w:eastAsiaTheme="minorEastAsia"/>
                <w:sz w:val="20"/>
                <w:szCs w:val="20"/>
              </w:rPr>
              <w:t>: Just satisfaction for pecuniary damage paid as agreed.</w:t>
            </w:r>
          </w:p>
          <w:p w14:paraId="7293AAC8"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397B1D">
              <w:rPr>
                <w:rFonts w:eastAsiaTheme="minorEastAsia"/>
                <w:i/>
                <w:iCs/>
                <w:sz w:val="20"/>
                <w:szCs w:val="20"/>
                <w:u w:val="single"/>
              </w:rPr>
              <w:t>General measures</w:t>
            </w:r>
            <w:r w:rsidRPr="60C5C7DC">
              <w:rPr>
                <w:rFonts w:eastAsiaTheme="minorEastAsia"/>
                <w:sz w:val="20"/>
                <w:szCs w:val="20"/>
              </w:rPr>
              <w:t xml:space="preserve">: See </w:t>
            </w:r>
            <w:hyperlink r:id="rId166"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(2001)70</w:t>
              </w:r>
            </w:hyperlink>
            <w:r w:rsidRPr="60C5C7DC">
              <w:rPr>
                <w:rFonts w:eastAsiaTheme="minorEastAsia"/>
                <w:sz w:val="20"/>
                <w:szCs w:val="20"/>
              </w:rPr>
              <w:t xml:space="preserve"> </w:t>
            </w:r>
            <w:r>
              <w:rPr>
                <w:rFonts w:eastAsiaTheme="minorEastAsia"/>
                <w:sz w:val="20"/>
                <w:szCs w:val="20"/>
              </w:rPr>
              <w:t xml:space="preserve">in Aka </w:t>
            </w:r>
            <w:r w:rsidRPr="60C5C7DC">
              <w:rPr>
                <w:rFonts w:eastAsiaTheme="minorEastAsia"/>
                <w:sz w:val="20"/>
                <w:szCs w:val="20"/>
              </w:rPr>
              <w:t xml:space="preserve">and </w:t>
            </w:r>
            <w:hyperlink r:id="rId167"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(2001)71</w:t>
              </w:r>
            </w:hyperlink>
            <w:r w:rsidRPr="60C5C7DC">
              <w:rPr>
                <w:rFonts w:eastAsiaTheme="minorEastAsia"/>
                <w:sz w:val="20"/>
                <w:szCs w:val="20"/>
              </w:rPr>
              <w:t xml:space="preserve"> in</w:t>
            </w:r>
            <w:r>
              <w:rPr>
                <w:rFonts w:eastAsiaTheme="minorEastAsia"/>
                <w:sz w:val="20"/>
                <w:szCs w:val="20"/>
              </w:rPr>
              <w:t xml:space="preserve"> </w:t>
            </w:r>
            <w:proofErr w:type="spellStart"/>
            <w:r w:rsidRPr="60C5C7DC">
              <w:rPr>
                <w:rFonts w:eastAsiaTheme="minorEastAsia"/>
                <w:sz w:val="20"/>
                <w:szCs w:val="20"/>
              </w:rPr>
              <w:t>Akkus</w:t>
            </w:r>
            <w:proofErr w:type="spellEnd"/>
            <w:r w:rsidRPr="60C5C7DC">
              <w:rPr>
                <w:rFonts w:eastAsiaTheme="minorEastAsia"/>
                <w:sz w:val="20"/>
                <w:szCs w:val="20"/>
              </w:rPr>
              <w:t>.</w:t>
            </w:r>
          </w:p>
          <w:p w14:paraId="260BC19B" w14:textId="77777777" w:rsidR="007D2581" w:rsidRPr="000C6A5F"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p>
        </w:tc>
      </w:tr>
      <w:tr w:rsidR="007D2581" w:rsidRPr="00164B4E" w14:paraId="3C5ADA1A"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8E6C9A3" w14:textId="77777777" w:rsidR="007D2581" w:rsidRPr="00422764" w:rsidRDefault="007D2581" w:rsidP="00F80C56">
            <w:pPr>
              <w:jc w:val="center"/>
              <w:rPr>
                <w:rFonts w:eastAsiaTheme="minorEastAsia"/>
                <w:b w:val="0"/>
                <w:bCs w:val="0"/>
                <w:sz w:val="20"/>
                <w:szCs w:val="20"/>
              </w:rPr>
            </w:pPr>
            <w:hyperlink r:id="rId168" w:history="1">
              <w:r w:rsidRPr="003F5321">
                <w:rPr>
                  <w:rStyle w:val="Hyperlink"/>
                  <w:rFonts w:eastAsiaTheme="minorEastAsia"/>
                  <w:b w:val="0"/>
                  <w:bCs w:val="0"/>
                  <w:sz w:val="20"/>
                  <w:szCs w:val="20"/>
                </w:rPr>
                <w:t>CM/</w:t>
              </w:r>
              <w:proofErr w:type="spellStart"/>
              <w:proofErr w:type="gramStart"/>
              <w:r w:rsidRPr="003F5321">
                <w:rPr>
                  <w:rStyle w:val="Hyperlink"/>
                  <w:rFonts w:eastAsiaTheme="minorEastAsia"/>
                  <w:b w:val="0"/>
                  <w:bCs w:val="0"/>
                  <w:sz w:val="20"/>
                  <w:szCs w:val="20"/>
                </w:rPr>
                <w:t>ResDH</w:t>
              </w:r>
              <w:proofErr w:type="spellEnd"/>
              <w:r w:rsidRPr="003F5321">
                <w:rPr>
                  <w:rStyle w:val="Hyperlink"/>
                  <w:rFonts w:eastAsiaTheme="minorEastAsia"/>
                  <w:b w:val="0"/>
                  <w:bCs w:val="0"/>
                  <w:sz w:val="20"/>
                  <w:szCs w:val="20"/>
                </w:rPr>
                <w:t>(</w:t>
              </w:r>
              <w:proofErr w:type="gramEnd"/>
              <w:r w:rsidRPr="003F5321">
                <w:rPr>
                  <w:rStyle w:val="Hyperlink"/>
                  <w:rFonts w:eastAsiaTheme="minorEastAsia"/>
                  <w:b w:val="0"/>
                  <w:bCs w:val="0"/>
                  <w:sz w:val="20"/>
                  <w:szCs w:val="20"/>
                </w:rPr>
                <w:t>2002)143</w:t>
              </w:r>
            </w:hyperlink>
          </w:p>
        </w:tc>
        <w:tc>
          <w:tcPr>
            <w:tcW w:w="1514" w:type="dxa"/>
            <w:tcMar>
              <w:top w:w="113" w:type="dxa"/>
              <w:bottom w:w="113" w:type="dxa"/>
            </w:tcMar>
          </w:tcPr>
          <w:p w14:paraId="28D25E0A"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Pr>
                <w:rFonts w:eastAsiaTheme="minorEastAsia"/>
                <w:b/>
                <w:bCs/>
                <w:sz w:val="20"/>
                <w:szCs w:val="20"/>
              </w:rPr>
              <w:t>Gawracz</w:t>
            </w:r>
            <w:proofErr w:type="spellEnd"/>
          </w:p>
        </w:tc>
        <w:tc>
          <w:tcPr>
            <w:tcW w:w="1120" w:type="dxa"/>
            <w:tcMar>
              <w:top w:w="113" w:type="dxa"/>
              <w:bottom w:w="113" w:type="dxa"/>
            </w:tcMar>
          </w:tcPr>
          <w:p w14:paraId="296E67B9"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32055/96</w:t>
            </w:r>
          </w:p>
        </w:tc>
        <w:tc>
          <w:tcPr>
            <w:tcW w:w="1334" w:type="dxa"/>
            <w:tcMar>
              <w:top w:w="113" w:type="dxa"/>
              <w:left w:w="0" w:type="dxa"/>
              <w:bottom w:w="113" w:type="dxa"/>
              <w:right w:w="0" w:type="dxa"/>
            </w:tcMar>
          </w:tcPr>
          <w:p w14:paraId="0B8DDFA1" w14:textId="77777777" w:rsidR="007D2581" w:rsidRPr="003F532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12/02/2002</w:t>
            </w:r>
          </w:p>
          <w:p w14:paraId="5CC8D889"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2027F0B0"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civil proceedings</w:t>
            </w:r>
            <w:r w:rsidRPr="00020F9E">
              <w:rPr>
                <w:rFonts w:eastAsiaTheme="minorEastAsia"/>
                <w:i/>
                <w:iCs/>
                <w:sz w:val="20"/>
                <w:szCs w:val="20"/>
              </w:rPr>
              <w:t>. (Article 6 §1)</w:t>
            </w:r>
          </w:p>
        </w:tc>
        <w:tc>
          <w:tcPr>
            <w:tcW w:w="5199" w:type="dxa"/>
            <w:tcMar>
              <w:top w:w="113" w:type="dxa"/>
              <w:bottom w:w="113" w:type="dxa"/>
            </w:tcMar>
          </w:tcPr>
          <w:p w14:paraId="37495F83"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14E1FAAF"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None.</w:t>
            </w:r>
          </w:p>
        </w:tc>
      </w:tr>
      <w:tr w:rsidR="007D2581" w:rsidRPr="00164B4E" w14:paraId="7D228D84"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46DD8B6" w14:textId="77777777" w:rsidR="007D2581" w:rsidRPr="00422764" w:rsidRDefault="007D2581" w:rsidP="00F80C56">
            <w:pPr>
              <w:jc w:val="center"/>
              <w:rPr>
                <w:rFonts w:eastAsiaTheme="minorEastAsia"/>
                <w:b w:val="0"/>
                <w:bCs w:val="0"/>
                <w:sz w:val="20"/>
                <w:szCs w:val="20"/>
              </w:rPr>
            </w:pPr>
            <w:hyperlink r:id="rId169" w:history="1">
              <w:proofErr w:type="spellStart"/>
              <w:proofErr w:type="gramStart"/>
              <w:r w:rsidRPr="001E6610">
                <w:rPr>
                  <w:rStyle w:val="Hyperlink"/>
                  <w:rFonts w:eastAsiaTheme="minorEastAsia"/>
                  <w:b w:val="0"/>
                  <w:bCs w:val="0"/>
                  <w:sz w:val="20"/>
                  <w:szCs w:val="20"/>
                </w:rPr>
                <w:t>ResDH</w:t>
              </w:r>
              <w:proofErr w:type="spellEnd"/>
              <w:r w:rsidRPr="001E6610">
                <w:rPr>
                  <w:rStyle w:val="Hyperlink"/>
                  <w:rFonts w:eastAsiaTheme="minorEastAsia"/>
                  <w:b w:val="0"/>
                  <w:bCs w:val="0"/>
                  <w:sz w:val="20"/>
                  <w:szCs w:val="20"/>
                </w:rPr>
                <w:t>(</w:t>
              </w:r>
              <w:proofErr w:type="gramEnd"/>
              <w:r w:rsidRPr="001E6610">
                <w:rPr>
                  <w:rStyle w:val="Hyperlink"/>
                  <w:rFonts w:eastAsiaTheme="minorEastAsia"/>
                  <w:b w:val="0"/>
                  <w:bCs w:val="0"/>
                  <w:sz w:val="20"/>
                  <w:szCs w:val="20"/>
                </w:rPr>
                <w:t>2002)40</w:t>
              </w:r>
            </w:hyperlink>
          </w:p>
        </w:tc>
        <w:tc>
          <w:tcPr>
            <w:tcW w:w="1514" w:type="dxa"/>
            <w:tcMar>
              <w:top w:w="113" w:type="dxa"/>
              <w:bottom w:w="113" w:type="dxa"/>
            </w:tcMar>
          </w:tcPr>
          <w:p w14:paraId="051F799D"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TUR / </w:t>
            </w:r>
            <w:proofErr w:type="spellStart"/>
            <w:r w:rsidRPr="00422764">
              <w:rPr>
                <w:rFonts w:eastAsiaTheme="minorEastAsia"/>
                <w:b/>
                <w:bCs/>
                <w:sz w:val="20"/>
                <w:szCs w:val="20"/>
              </w:rPr>
              <w:t>Günal</w:t>
            </w:r>
            <w:proofErr w:type="spellEnd"/>
            <w:r w:rsidRPr="00422764">
              <w:rPr>
                <w:rFonts w:eastAsiaTheme="minorEastAsia"/>
                <w:b/>
                <w:bCs/>
                <w:sz w:val="20"/>
                <w:szCs w:val="20"/>
              </w:rPr>
              <w:t xml:space="preserve"> and 21 other cases</w:t>
            </w:r>
          </w:p>
        </w:tc>
        <w:tc>
          <w:tcPr>
            <w:tcW w:w="1120" w:type="dxa"/>
            <w:tcMar>
              <w:top w:w="113" w:type="dxa"/>
              <w:bottom w:w="113" w:type="dxa"/>
            </w:tcMar>
          </w:tcPr>
          <w:p w14:paraId="2389380E"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19282/92+</w:t>
            </w:r>
          </w:p>
        </w:tc>
        <w:tc>
          <w:tcPr>
            <w:tcW w:w="1334" w:type="dxa"/>
            <w:tcMar>
              <w:top w:w="113" w:type="dxa"/>
              <w:left w:w="0" w:type="dxa"/>
              <w:bottom w:w="113" w:type="dxa"/>
              <w:right w:w="0" w:type="dxa"/>
            </w:tcMar>
          </w:tcPr>
          <w:p w14:paraId="62383784" w14:textId="77777777" w:rsidR="007D2581" w:rsidRPr="00BB7B52"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BB7B52">
              <w:rPr>
                <w:rFonts w:eastAsiaTheme="minorEastAsia"/>
                <w:b/>
                <w:bCs/>
                <w:sz w:val="20"/>
                <w:szCs w:val="20"/>
              </w:rPr>
              <w:t>10/07/2001</w:t>
            </w:r>
          </w:p>
          <w:p w14:paraId="21B6B944"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4C4FCEC4">
              <w:rPr>
                <w:rFonts w:eastAsiaTheme="minorEastAsia"/>
                <w:sz w:val="20"/>
                <w:szCs w:val="20"/>
              </w:rPr>
              <w:t>10/04/2001</w:t>
            </w:r>
          </w:p>
        </w:tc>
        <w:tc>
          <w:tcPr>
            <w:tcW w:w="3734" w:type="dxa"/>
            <w:tcMar>
              <w:top w:w="113" w:type="dxa"/>
              <w:bottom w:w="113" w:type="dxa"/>
            </w:tcMar>
          </w:tcPr>
          <w:p w14:paraId="79EE3845"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521EE4">
              <w:rPr>
                <w:rFonts w:eastAsiaTheme="minorEastAsia"/>
                <w:b/>
                <w:bCs/>
                <w:i/>
                <w:iCs/>
                <w:sz w:val="20"/>
                <w:szCs w:val="20"/>
              </w:rPr>
              <w:t>Protection of property</w:t>
            </w:r>
            <w:r w:rsidRPr="00020F9E">
              <w:rPr>
                <w:rFonts w:eastAsiaTheme="minorEastAsia"/>
                <w:i/>
                <w:iCs/>
                <w:sz w:val="20"/>
                <w:szCs w:val="20"/>
              </w:rPr>
              <w:t xml:space="preserve">: Disproportionate interference due to the administration’s delay in paying additional compensation for expropriation </w:t>
            </w:r>
            <w:proofErr w:type="gramStart"/>
            <w:r w:rsidRPr="00020F9E">
              <w:rPr>
                <w:rFonts w:eastAsiaTheme="minorEastAsia"/>
                <w:i/>
                <w:iCs/>
                <w:sz w:val="20"/>
                <w:szCs w:val="20"/>
              </w:rPr>
              <w:t>with regard to</w:t>
            </w:r>
            <w:proofErr w:type="gramEnd"/>
            <w:r w:rsidRPr="00020F9E">
              <w:rPr>
                <w:rFonts w:eastAsiaTheme="minorEastAsia"/>
                <w:i/>
                <w:iCs/>
                <w:sz w:val="20"/>
                <w:szCs w:val="20"/>
              </w:rPr>
              <w:t xml:space="preserve"> the difference between the default interest </w:t>
            </w:r>
            <w:r w:rsidRPr="00020F9E">
              <w:rPr>
                <w:rFonts w:eastAsiaTheme="minorEastAsia"/>
                <w:i/>
                <w:iCs/>
                <w:sz w:val="20"/>
                <w:szCs w:val="20"/>
              </w:rPr>
              <w:lastRenderedPageBreak/>
              <w:t>rate and the average inflation rate. (Article 1 of Protocol No. 1)</w:t>
            </w:r>
          </w:p>
        </w:tc>
        <w:tc>
          <w:tcPr>
            <w:tcW w:w="5199" w:type="dxa"/>
            <w:tcMar>
              <w:top w:w="113" w:type="dxa"/>
              <w:bottom w:w="113" w:type="dxa"/>
            </w:tcMar>
          </w:tcPr>
          <w:p w14:paraId="42F1B5B6"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C53B0">
              <w:rPr>
                <w:rFonts w:eastAsiaTheme="minorEastAsia"/>
                <w:i/>
                <w:iCs/>
                <w:sz w:val="20"/>
                <w:szCs w:val="20"/>
                <w:u w:val="single"/>
              </w:rPr>
              <w:lastRenderedPageBreak/>
              <w:t>Individual measures</w:t>
            </w:r>
            <w:r w:rsidRPr="4C4FCEC4">
              <w:rPr>
                <w:rFonts w:eastAsiaTheme="minorEastAsia"/>
                <w:sz w:val="20"/>
                <w:szCs w:val="20"/>
              </w:rPr>
              <w:t xml:space="preserve">: Just satisfaction </w:t>
            </w:r>
            <w:r>
              <w:rPr>
                <w:rFonts w:eastAsiaTheme="minorEastAsia"/>
                <w:sz w:val="20"/>
                <w:szCs w:val="20"/>
              </w:rPr>
              <w:t>in respect of</w:t>
            </w:r>
            <w:r w:rsidRPr="4C4FCEC4">
              <w:rPr>
                <w:rFonts w:eastAsiaTheme="minorEastAsia"/>
                <w:sz w:val="20"/>
                <w:szCs w:val="20"/>
              </w:rPr>
              <w:t xml:space="preserve"> pecuniary damage paid.</w:t>
            </w:r>
          </w:p>
          <w:p w14:paraId="4DD4F0B1" w14:textId="77777777" w:rsidR="007D2581" w:rsidRPr="00F473ED"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C90F70">
              <w:rPr>
                <w:rFonts w:eastAsiaTheme="minorEastAsia"/>
                <w:i/>
                <w:iCs/>
                <w:sz w:val="20"/>
                <w:szCs w:val="20"/>
                <w:u w:val="single"/>
              </w:rPr>
              <w:t>General measures</w:t>
            </w:r>
            <w:r w:rsidRPr="4C4FCEC4">
              <w:rPr>
                <w:rFonts w:eastAsiaTheme="minorEastAsia"/>
                <w:sz w:val="20"/>
                <w:szCs w:val="20"/>
              </w:rPr>
              <w:t xml:space="preserve">: </w:t>
            </w:r>
            <w:r w:rsidRPr="60C5C7DC">
              <w:rPr>
                <w:rFonts w:eastAsiaTheme="minorEastAsia"/>
                <w:sz w:val="20"/>
                <w:szCs w:val="20"/>
              </w:rPr>
              <w:t xml:space="preserve">See </w:t>
            </w:r>
            <w:hyperlink r:id="rId170"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(2001)70</w:t>
              </w:r>
            </w:hyperlink>
            <w:r w:rsidRPr="60C5C7DC">
              <w:rPr>
                <w:rFonts w:eastAsiaTheme="minorEastAsia"/>
                <w:sz w:val="20"/>
                <w:szCs w:val="20"/>
              </w:rPr>
              <w:t xml:space="preserve"> </w:t>
            </w:r>
            <w:r>
              <w:rPr>
                <w:rFonts w:eastAsiaTheme="minorEastAsia"/>
                <w:sz w:val="20"/>
                <w:szCs w:val="20"/>
              </w:rPr>
              <w:t xml:space="preserve">in Aka </w:t>
            </w:r>
            <w:r w:rsidRPr="60C5C7DC">
              <w:rPr>
                <w:rFonts w:eastAsiaTheme="minorEastAsia"/>
                <w:sz w:val="20"/>
                <w:szCs w:val="20"/>
              </w:rPr>
              <w:t xml:space="preserve">and </w:t>
            </w:r>
            <w:hyperlink r:id="rId171"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(2001)71</w:t>
              </w:r>
            </w:hyperlink>
            <w:r w:rsidRPr="60C5C7DC">
              <w:rPr>
                <w:rFonts w:eastAsiaTheme="minorEastAsia"/>
                <w:sz w:val="20"/>
                <w:szCs w:val="20"/>
              </w:rPr>
              <w:t xml:space="preserve"> in</w:t>
            </w:r>
            <w:r>
              <w:rPr>
                <w:rFonts w:eastAsiaTheme="minorEastAsia"/>
                <w:sz w:val="20"/>
                <w:szCs w:val="20"/>
              </w:rPr>
              <w:t xml:space="preserve"> </w:t>
            </w:r>
            <w:proofErr w:type="spellStart"/>
            <w:r w:rsidRPr="60C5C7DC">
              <w:rPr>
                <w:rFonts w:eastAsiaTheme="minorEastAsia"/>
                <w:sz w:val="20"/>
                <w:szCs w:val="20"/>
              </w:rPr>
              <w:t>Akkus</w:t>
            </w:r>
            <w:proofErr w:type="spellEnd"/>
            <w:r>
              <w:rPr>
                <w:rFonts w:eastAsiaTheme="minorEastAsia"/>
                <w:sz w:val="20"/>
                <w:szCs w:val="20"/>
              </w:rPr>
              <w:t xml:space="preserve">, in particular concerning </w:t>
            </w:r>
            <w:r w:rsidRPr="00C90F70">
              <w:rPr>
                <w:rFonts w:eastAsiaTheme="minorEastAsia"/>
                <w:sz w:val="20"/>
                <w:szCs w:val="20"/>
              </w:rPr>
              <w:t xml:space="preserve">the entry into force </w:t>
            </w:r>
            <w:r>
              <w:rPr>
                <w:rFonts w:eastAsiaTheme="minorEastAsia"/>
                <w:sz w:val="20"/>
                <w:szCs w:val="20"/>
              </w:rPr>
              <w:t xml:space="preserve">in </w:t>
            </w:r>
            <w:r w:rsidRPr="00C90F70">
              <w:rPr>
                <w:rFonts w:eastAsiaTheme="minorEastAsia"/>
                <w:sz w:val="20"/>
                <w:szCs w:val="20"/>
              </w:rPr>
              <w:t xml:space="preserve">2000 of </w:t>
            </w:r>
            <w:r>
              <w:rPr>
                <w:rFonts w:eastAsiaTheme="minorEastAsia"/>
                <w:sz w:val="20"/>
                <w:szCs w:val="20"/>
              </w:rPr>
              <w:t>a law</w:t>
            </w:r>
            <w:r w:rsidRPr="00C90F70">
              <w:rPr>
                <w:rFonts w:eastAsiaTheme="minorEastAsia"/>
                <w:sz w:val="20"/>
                <w:szCs w:val="20"/>
              </w:rPr>
              <w:t xml:space="preserve">, which brought the statutory rate </w:t>
            </w:r>
            <w:r w:rsidRPr="00C90F70">
              <w:rPr>
                <w:rFonts w:eastAsiaTheme="minorEastAsia"/>
                <w:sz w:val="20"/>
                <w:szCs w:val="20"/>
              </w:rPr>
              <w:lastRenderedPageBreak/>
              <w:t>of default interest into line with the annual rediscount rate applied by the Turkish Central Bank to short-term debts (the latter rate is fixed and permanently reviewed, in relation particularly to the country’s inflation rate)</w:t>
            </w:r>
            <w:r>
              <w:rPr>
                <w:rFonts w:eastAsiaTheme="minorEastAsia"/>
                <w:sz w:val="20"/>
                <w:szCs w:val="20"/>
              </w:rPr>
              <w:t>.</w:t>
            </w:r>
          </w:p>
        </w:tc>
      </w:tr>
      <w:tr w:rsidR="007D2581" w:rsidRPr="00164B4E" w14:paraId="0222CE8B"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19BEB47" w14:textId="77777777" w:rsidR="007D2581" w:rsidRPr="00422764" w:rsidRDefault="007D2581" w:rsidP="00F80C56">
            <w:pPr>
              <w:jc w:val="center"/>
              <w:rPr>
                <w:rFonts w:eastAsiaTheme="minorEastAsia"/>
                <w:b w:val="0"/>
                <w:bCs w:val="0"/>
                <w:sz w:val="20"/>
                <w:szCs w:val="20"/>
              </w:rPr>
            </w:pPr>
            <w:hyperlink r:id="rId172" w:history="1">
              <w:r w:rsidRPr="007D346D">
                <w:rPr>
                  <w:rStyle w:val="Hyperlink"/>
                  <w:rFonts w:eastAsiaTheme="minorEastAsia"/>
                  <w:b w:val="0"/>
                  <w:bCs w:val="0"/>
                  <w:sz w:val="20"/>
                  <w:szCs w:val="20"/>
                </w:rPr>
                <w:t>CM/</w:t>
              </w:r>
              <w:proofErr w:type="spellStart"/>
              <w:proofErr w:type="gramStart"/>
              <w:r w:rsidRPr="007D346D">
                <w:rPr>
                  <w:rStyle w:val="Hyperlink"/>
                  <w:rFonts w:eastAsiaTheme="minorEastAsia"/>
                  <w:b w:val="0"/>
                  <w:bCs w:val="0"/>
                  <w:sz w:val="20"/>
                  <w:szCs w:val="20"/>
                </w:rPr>
                <w:t>ResDH</w:t>
              </w:r>
              <w:proofErr w:type="spellEnd"/>
              <w:r w:rsidRPr="007D346D">
                <w:rPr>
                  <w:rStyle w:val="Hyperlink"/>
                  <w:rFonts w:eastAsiaTheme="minorEastAsia"/>
                  <w:b w:val="0"/>
                  <w:bCs w:val="0"/>
                  <w:sz w:val="20"/>
                  <w:szCs w:val="20"/>
                </w:rPr>
                <w:t>(</w:t>
              </w:r>
              <w:proofErr w:type="gramEnd"/>
              <w:r w:rsidRPr="007D346D">
                <w:rPr>
                  <w:rStyle w:val="Hyperlink"/>
                  <w:rFonts w:eastAsiaTheme="minorEastAsia"/>
                  <w:b w:val="0"/>
                  <w:bCs w:val="0"/>
                  <w:sz w:val="20"/>
                  <w:szCs w:val="20"/>
                </w:rPr>
                <w:t>2002)139</w:t>
              </w:r>
            </w:hyperlink>
          </w:p>
        </w:tc>
        <w:tc>
          <w:tcPr>
            <w:tcW w:w="1514" w:type="dxa"/>
            <w:tcMar>
              <w:top w:w="113" w:type="dxa"/>
              <w:bottom w:w="113" w:type="dxa"/>
            </w:tcMar>
          </w:tcPr>
          <w:p w14:paraId="459DD30B"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sidRPr="007D346D">
              <w:rPr>
                <w:rFonts w:eastAsiaTheme="minorEastAsia"/>
                <w:b/>
                <w:bCs/>
                <w:sz w:val="20"/>
                <w:szCs w:val="20"/>
              </w:rPr>
              <w:t>Güven</w:t>
            </w:r>
            <w:proofErr w:type="spellEnd"/>
            <w:r w:rsidRPr="007D346D">
              <w:rPr>
                <w:rFonts w:eastAsiaTheme="minorEastAsia"/>
                <w:b/>
                <w:bCs/>
                <w:sz w:val="20"/>
                <w:szCs w:val="20"/>
              </w:rPr>
              <w:t xml:space="preserve"> </w:t>
            </w:r>
            <w:proofErr w:type="spellStart"/>
            <w:r w:rsidRPr="007D346D">
              <w:rPr>
                <w:rFonts w:eastAsiaTheme="minorEastAsia"/>
                <w:b/>
                <w:bCs/>
                <w:sz w:val="20"/>
                <w:szCs w:val="20"/>
              </w:rPr>
              <w:t>Cemal</w:t>
            </w:r>
            <w:proofErr w:type="spellEnd"/>
            <w:r w:rsidRPr="007D346D">
              <w:rPr>
                <w:rFonts w:eastAsiaTheme="minorEastAsia"/>
                <w:b/>
                <w:bCs/>
                <w:sz w:val="20"/>
                <w:szCs w:val="20"/>
              </w:rPr>
              <w:t xml:space="preserve"> and </w:t>
            </w:r>
            <w:proofErr w:type="spellStart"/>
            <w:r w:rsidRPr="007D346D">
              <w:rPr>
                <w:rFonts w:eastAsiaTheme="minorEastAsia"/>
                <w:b/>
                <w:bCs/>
                <w:sz w:val="20"/>
                <w:szCs w:val="20"/>
              </w:rPr>
              <w:t>Nurhayat</w:t>
            </w:r>
            <w:proofErr w:type="spellEnd"/>
          </w:p>
        </w:tc>
        <w:tc>
          <w:tcPr>
            <w:tcW w:w="1120" w:type="dxa"/>
            <w:tcMar>
              <w:top w:w="113" w:type="dxa"/>
              <w:bottom w:w="113" w:type="dxa"/>
            </w:tcMar>
          </w:tcPr>
          <w:p w14:paraId="52B61514"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31848/96</w:t>
            </w:r>
          </w:p>
        </w:tc>
        <w:tc>
          <w:tcPr>
            <w:tcW w:w="1334" w:type="dxa"/>
            <w:tcMar>
              <w:top w:w="113" w:type="dxa"/>
              <w:left w:w="0" w:type="dxa"/>
              <w:bottom w:w="113" w:type="dxa"/>
              <w:right w:w="0" w:type="dxa"/>
            </w:tcMar>
          </w:tcPr>
          <w:p w14:paraId="2E537011" w14:textId="77777777" w:rsidR="007D2581" w:rsidRPr="007D346D"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D346D">
              <w:rPr>
                <w:rFonts w:eastAsiaTheme="minorEastAsia"/>
                <w:b/>
                <w:bCs/>
                <w:sz w:val="20"/>
                <w:szCs w:val="20"/>
              </w:rPr>
              <w:t>22/05/2001</w:t>
            </w:r>
          </w:p>
          <w:p w14:paraId="51FF00CF"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settlements</w:t>
            </w:r>
          </w:p>
        </w:tc>
        <w:tc>
          <w:tcPr>
            <w:tcW w:w="3734" w:type="dxa"/>
            <w:tcMar>
              <w:top w:w="113" w:type="dxa"/>
              <w:bottom w:w="113" w:type="dxa"/>
            </w:tcMar>
          </w:tcPr>
          <w:p w14:paraId="3ECEEDB9"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902DC6">
              <w:rPr>
                <w:rFonts w:eastAsiaTheme="minorEastAsia"/>
                <w:b/>
                <w:bCs/>
                <w:i/>
                <w:iCs/>
                <w:sz w:val="20"/>
                <w:szCs w:val="20"/>
              </w:rPr>
              <w:t>Protection against ill-treatment, right to liberty and security, protection of private and family life</w:t>
            </w:r>
            <w:r>
              <w:rPr>
                <w:rFonts w:eastAsiaTheme="minorEastAsia"/>
                <w:i/>
                <w:iCs/>
                <w:sz w:val="20"/>
                <w:szCs w:val="20"/>
              </w:rPr>
              <w:t xml:space="preserve">, etc.: The applicants complained </w:t>
            </w:r>
            <w:proofErr w:type="spellStart"/>
            <w:r>
              <w:rPr>
                <w:rFonts w:eastAsiaTheme="minorEastAsia"/>
                <w:i/>
                <w:iCs/>
                <w:sz w:val="20"/>
                <w:szCs w:val="20"/>
              </w:rPr>
              <w:t>i.a.</w:t>
            </w:r>
            <w:proofErr w:type="spellEnd"/>
            <w:r>
              <w:rPr>
                <w:rFonts w:eastAsiaTheme="minorEastAsia"/>
                <w:i/>
                <w:iCs/>
                <w:sz w:val="20"/>
                <w:szCs w:val="20"/>
              </w:rPr>
              <w:t xml:space="preserve"> about their</w:t>
            </w:r>
            <w:r w:rsidRPr="00902DC6">
              <w:rPr>
                <w:rFonts w:eastAsiaTheme="minorEastAsia"/>
                <w:i/>
                <w:iCs/>
                <w:sz w:val="20"/>
                <w:szCs w:val="20"/>
              </w:rPr>
              <w:t xml:space="preserve"> eviction from their village and destruction of their homes and possessions by security forces (military or Gendarmerie units) in March-October 1994 in a region of South-East Turkey subject to a state of emergency</w:t>
            </w:r>
          </w:p>
        </w:tc>
        <w:tc>
          <w:tcPr>
            <w:tcW w:w="5199" w:type="dxa"/>
            <w:tcMar>
              <w:top w:w="113" w:type="dxa"/>
              <w:bottom w:w="113" w:type="dxa"/>
            </w:tcMar>
          </w:tcPr>
          <w:p w14:paraId="2382BAF5"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694B204B"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T</w:t>
            </w:r>
            <w:r w:rsidRPr="00902DC6">
              <w:rPr>
                <w:rFonts w:eastAsiaTheme="minorEastAsia"/>
                <w:sz w:val="20"/>
                <w:szCs w:val="20"/>
              </w:rPr>
              <w:t>he structural problems at the root of the present application are the subject of a detailed examination by the Committee within the framework of several similar cases</w:t>
            </w:r>
            <w:r>
              <w:rPr>
                <w:rFonts w:eastAsiaTheme="minorEastAsia"/>
                <w:sz w:val="20"/>
                <w:szCs w:val="20"/>
              </w:rPr>
              <w:t>:</w:t>
            </w:r>
            <w:r w:rsidRPr="00902DC6">
              <w:rPr>
                <w:rFonts w:eastAsiaTheme="minorEastAsia"/>
                <w:sz w:val="20"/>
                <w:szCs w:val="20"/>
              </w:rPr>
              <w:t xml:space="preserve"> </w:t>
            </w:r>
            <w:r>
              <w:rPr>
                <w:rFonts w:eastAsiaTheme="minorEastAsia"/>
                <w:sz w:val="20"/>
                <w:szCs w:val="20"/>
              </w:rPr>
              <w:t xml:space="preserve">See Interim Resolution </w:t>
            </w:r>
            <w:r w:rsidRPr="00902DC6">
              <w:rPr>
                <w:rFonts w:eastAsiaTheme="minorEastAsia"/>
                <w:sz w:val="20"/>
                <w:szCs w:val="20"/>
              </w:rPr>
              <w:t xml:space="preserve">DH (99)434 and </w:t>
            </w:r>
            <w:proofErr w:type="spellStart"/>
            <w:proofErr w:type="gramStart"/>
            <w:r w:rsidRPr="00902DC6">
              <w:rPr>
                <w:rFonts w:eastAsiaTheme="minorEastAsia"/>
                <w:sz w:val="20"/>
                <w:szCs w:val="20"/>
              </w:rPr>
              <w:t>ResDH</w:t>
            </w:r>
            <w:proofErr w:type="spellEnd"/>
            <w:r w:rsidRPr="00902DC6">
              <w:rPr>
                <w:rFonts w:eastAsiaTheme="minorEastAsia"/>
                <w:sz w:val="20"/>
                <w:szCs w:val="20"/>
              </w:rPr>
              <w:t>(</w:t>
            </w:r>
            <w:proofErr w:type="gramEnd"/>
            <w:r w:rsidRPr="00902DC6">
              <w:rPr>
                <w:rFonts w:eastAsiaTheme="minorEastAsia"/>
                <w:sz w:val="20"/>
                <w:szCs w:val="20"/>
              </w:rPr>
              <w:t>2002)98</w:t>
            </w:r>
            <w:r>
              <w:rPr>
                <w:rFonts w:eastAsiaTheme="minorEastAsia"/>
                <w:sz w:val="20"/>
                <w:szCs w:val="20"/>
              </w:rPr>
              <w:t xml:space="preserve">. </w:t>
            </w:r>
          </w:p>
        </w:tc>
      </w:tr>
      <w:tr w:rsidR="007D2581" w:rsidRPr="00164B4E" w14:paraId="2C08F6EB"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C5A5030" w14:textId="77777777" w:rsidR="007D2581" w:rsidRPr="00422764" w:rsidRDefault="007D2581" w:rsidP="00F80C56">
            <w:pPr>
              <w:jc w:val="center"/>
              <w:rPr>
                <w:rFonts w:eastAsiaTheme="minorEastAsia"/>
                <w:b w:val="0"/>
                <w:bCs w:val="0"/>
                <w:sz w:val="20"/>
                <w:szCs w:val="20"/>
              </w:rPr>
            </w:pPr>
            <w:hyperlink r:id="rId173" w:history="1">
              <w:r w:rsidRPr="007D346D">
                <w:rPr>
                  <w:rStyle w:val="Hyperlink"/>
                  <w:rFonts w:eastAsiaTheme="minorEastAsia"/>
                  <w:b w:val="0"/>
                  <w:bCs w:val="0"/>
                  <w:sz w:val="20"/>
                  <w:szCs w:val="20"/>
                </w:rPr>
                <w:t>CM/</w:t>
              </w:r>
              <w:proofErr w:type="spellStart"/>
              <w:proofErr w:type="gramStart"/>
              <w:r w:rsidRPr="007D346D">
                <w:rPr>
                  <w:rStyle w:val="Hyperlink"/>
                  <w:rFonts w:eastAsiaTheme="minorEastAsia"/>
                  <w:b w:val="0"/>
                  <w:bCs w:val="0"/>
                  <w:sz w:val="20"/>
                  <w:szCs w:val="20"/>
                </w:rPr>
                <w:t>ResDH</w:t>
              </w:r>
              <w:proofErr w:type="spellEnd"/>
              <w:r w:rsidRPr="007D346D">
                <w:rPr>
                  <w:rStyle w:val="Hyperlink"/>
                  <w:rFonts w:eastAsiaTheme="minorEastAsia"/>
                  <w:b w:val="0"/>
                  <w:bCs w:val="0"/>
                  <w:sz w:val="20"/>
                  <w:szCs w:val="20"/>
                </w:rPr>
                <w:t>(</w:t>
              </w:r>
              <w:proofErr w:type="gramEnd"/>
              <w:r w:rsidRPr="007D346D">
                <w:rPr>
                  <w:rStyle w:val="Hyperlink"/>
                  <w:rFonts w:eastAsiaTheme="minorEastAsia"/>
                  <w:b w:val="0"/>
                  <w:bCs w:val="0"/>
                  <w:sz w:val="20"/>
                  <w:szCs w:val="20"/>
                </w:rPr>
                <w:t>2002)138</w:t>
              </w:r>
            </w:hyperlink>
          </w:p>
        </w:tc>
        <w:tc>
          <w:tcPr>
            <w:tcW w:w="1514" w:type="dxa"/>
            <w:tcMar>
              <w:top w:w="113" w:type="dxa"/>
              <w:bottom w:w="113" w:type="dxa"/>
            </w:tcMar>
          </w:tcPr>
          <w:p w14:paraId="7FC302EC"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Pr>
                <w:rFonts w:eastAsiaTheme="minorEastAsia"/>
                <w:b/>
                <w:bCs/>
                <w:sz w:val="20"/>
                <w:szCs w:val="20"/>
              </w:rPr>
              <w:t>Güven</w:t>
            </w:r>
            <w:proofErr w:type="spellEnd"/>
            <w:r>
              <w:rPr>
                <w:rFonts w:eastAsiaTheme="minorEastAsia"/>
                <w:b/>
                <w:bCs/>
                <w:sz w:val="20"/>
                <w:szCs w:val="20"/>
              </w:rPr>
              <w:t xml:space="preserve"> Kemal</w:t>
            </w:r>
          </w:p>
        </w:tc>
        <w:tc>
          <w:tcPr>
            <w:tcW w:w="1120" w:type="dxa"/>
            <w:tcMar>
              <w:top w:w="113" w:type="dxa"/>
              <w:bottom w:w="113" w:type="dxa"/>
            </w:tcMar>
          </w:tcPr>
          <w:p w14:paraId="7754257C"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31847/96</w:t>
            </w:r>
          </w:p>
        </w:tc>
        <w:tc>
          <w:tcPr>
            <w:tcW w:w="1334" w:type="dxa"/>
            <w:tcMar>
              <w:top w:w="113" w:type="dxa"/>
              <w:left w:w="0" w:type="dxa"/>
              <w:bottom w:w="113" w:type="dxa"/>
              <w:right w:w="0" w:type="dxa"/>
            </w:tcMar>
          </w:tcPr>
          <w:p w14:paraId="722F1096" w14:textId="77777777" w:rsidR="007D2581" w:rsidRPr="007D346D"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D346D">
              <w:rPr>
                <w:rFonts w:eastAsiaTheme="minorEastAsia"/>
                <w:b/>
                <w:bCs/>
                <w:sz w:val="20"/>
                <w:szCs w:val="20"/>
              </w:rPr>
              <w:t>22/05/2001</w:t>
            </w:r>
          </w:p>
          <w:p w14:paraId="129C4527"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1015A9FC"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902DC6">
              <w:rPr>
                <w:rFonts w:eastAsiaTheme="minorEastAsia"/>
                <w:b/>
                <w:bCs/>
                <w:i/>
                <w:iCs/>
                <w:sz w:val="20"/>
                <w:szCs w:val="20"/>
              </w:rPr>
              <w:t>Protection against ill-treatment, right to liberty and security, protection of private and family life</w:t>
            </w:r>
            <w:r>
              <w:rPr>
                <w:rFonts w:eastAsiaTheme="minorEastAsia"/>
                <w:i/>
                <w:iCs/>
                <w:sz w:val="20"/>
                <w:szCs w:val="20"/>
              </w:rPr>
              <w:t xml:space="preserve">, etc.: The applicant complained </w:t>
            </w:r>
            <w:proofErr w:type="spellStart"/>
            <w:r>
              <w:rPr>
                <w:rFonts w:eastAsiaTheme="minorEastAsia"/>
                <w:i/>
                <w:iCs/>
                <w:sz w:val="20"/>
                <w:szCs w:val="20"/>
              </w:rPr>
              <w:t>i.a.</w:t>
            </w:r>
            <w:proofErr w:type="spellEnd"/>
            <w:r>
              <w:rPr>
                <w:rFonts w:eastAsiaTheme="minorEastAsia"/>
                <w:i/>
                <w:iCs/>
                <w:sz w:val="20"/>
                <w:szCs w:val="20"/>
              </w:rPr>
              <w:t xml:space="preserve"> about his</w:t>
            </w:r>
            <w:r w:rsidRPr="00902DC6">
              <w:rPr>
                <w:rFonts w:eastAsiaTheme="minorEastAsia"/>
                <w:i/>
                <w:iCs/>
                <w:sz w:val="20"/>
                <w:szCs w:val="20"/>
              </w:rPr>
              <w:t xml:space="preserve"> eviction from </w:t>
            </w:r>
            <w:r>
              <w:rPr>
                <w:rFonts w:eastAsiaTheme="minorEastAsia"/>
                <w:i/>
                <w:iCs/>
                <w:sz w:val="20"/>
                <w:szCs w:val="20"/>
              </w:rPr>
              <w:t xml:space="preserve">his </w:t>
            </w:r>
            <w:r w:rsidRPr="00902DC6">
              <w:rPr>
                <w:rFonts w:eastAsiaTheme="minorEastAsia"/>
                <w:i/>
                <w:iCs/>
                <w:sz w:val="20"/>
                <w:szCs w:val="20"/>
              </w:rPr>
              <w:t xml:space="preserve">village and destruction of </w:t>
            </w:r>
            <w:r>
              <w:rPr>
                <w:rFonts w:eastAsiaTheme="minorEastAsia"/>
                <w:i/>
                <w:iCs/>
                <w:sz w:val="20"/>
                <w:szCs w:val="20"/>
              </w:rPr>
              <w:t xml:space="preserve">his </w:t>
            </w:r>
            <w:r w:rsidRPr="00902DC6">
              <w:rPr>
                <w:rFonts w:eastAsiaTheme="minorEastAsia"/>
                <w:i/>
                <w:iCs/>
                <w:sz w:val="20"/>
                <w:szCs w:val="20"/>
              </w:rPr>
              <w:t>home and possessions by security forces (military or Gendarmerie units) in March-October 1994 in a region of South-East Turkey subject to a state of emergency</w:t>
            </w:r>
          </w:p>
        </w:tc>
        <w:tc>
          <w:tcPr>
            <w:tcW w:w="5199" w:type="dxa"/>
            <w:tcMar>
              <w:top w:w="113" w:type="dxa"/>
              <w:bottom w:w="113" w:type="dxa"/>
            </w:tcMar>
          </w:tcPr>
          <w:p w14:paraId="2A26E098"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 was paid.</w:t>
            </w:r>
          </w:p>
          <w:p w14:paraId="3082FBF7"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T</w:t>
            </w:r>
            <w:r w:rsidRPr="00902DC6">
              <w:rPr>
                <w:rFonts w:eastAsiaTheme="minorEastAsia"/>
                <w:sz w:val="20"/>
                <w:szCs w:val="20"/>
              </w:rPr>
              <w:t>he structural problems at the root of the present application are the subject of a detailed examination by the Committee within the framework of several similar cases</w:t>
            </w:r>
            <w:r>
              <w:rPr>
                <w:rFonts w:eastAsiaTheme="minorEastAsia"/>
                <w:sz w:val="20"/>
                <w:szCs w:val="20"/>
              </w:rPr>
              <w:t>:</w:t>
            </w:r>
            <w:r w:rsidRPr="00902DC6">
              <w:rPr>
                <w:rFonts w:eastAsiaTheme="minorEastAsia"/>
                <w:sz w:val="20"/>
                <w:szCs w:val="20"/>
              </w:rPr>
              <w:t xml:space="preserve"> </w:t>
            </w:r>
            <w:r>
              <w:rPr>
                <w:rFonts w:eastAsiaTheme="minorEastAsia"/>
                <w:sz w:val="20"/>
                <w:szCs w:val="20"/>
              </w:rPr>
              <w:t xml:space="preserve">See Interim Resolution </w:t>
            </w:r>
            <w:r w:rsidRPr="00902DC6">
              <w:rPr>
                <w:rFonts w:eastAsiaTheme="minorEastAsia"/>
                <w:sz w:val="20"/>
                <w:szCs w:val="20"/>
              </w:rPr>
              <w:t xml:space="preserve">DH (99)434 and </w:t>
            </w:r>
            <w:proofErr w:type="spellStart"/>
            <w:proofErr w:type="gramStart"/>
            <w:r w:rsidRPr="00902DC6">
              <w:rPr>
                <w:rFonts w:eastAsiaTheme="minorEastAsia"/>
                <w:sz w:val="20"/>
                <w:szCs w:val="20"/>
              </w:rPr>
              <w:t>ResDH</w:t>
            </w:r>
            <w:proofErr w:type="spellEnd"/>
            <w:r w:rsidRPr="00902DC6">
              <w:rPr>
                <w:rFonts w:eastAsiaTheme="minorEastAsia"/>
                <w:sz w:val="20"/>
                <w:szCs w:val="20"/>
              </w:rPr>
              <w:t>(</w:t>
            </w:r>
            <w:proofErr w:type="gramEnd"/>
            <w:r w:rsidRPr="00902DC6">
              <w:rPr>
                <w:rFonts w:eastAsiaTheme="minorEastAsia"/>
                <w:sz w:val="20"/>
                <w:szCs w:val="20"/>
              </w:rPr>
              <w:t>2002)98</w:t>
            </w:r>
            <w:r>
              <w:rPr>
                <w:rFonts w:eastAsiaTheme="minorEastAsia"/>
                <w:sz w:val="20"/>
                <w:szCs w:val="20"/>
              </w:rPr>
              <w:t xml:space="preserve">. </w:t>
            </w:r>
          </w:p>
        </w:tc>
      </w:tr>
      <w:tr w:rsidR="007D2581" w:rsidRPr="00164B4E" w14:paraId="0CA45293"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EF55415" w14:textId="77777777" w:rsidR="007D2581" w:rsidRPr="00422764" w:rsidRDefault="007D2581" w:rsidP="00F80C56">
            <w:pPr>
              <w:jc w:val="center"/>
              <w:rPr>
                <w:rFonts w:eastAsiaTheme="minorEastAsia"/>
                <w:b w:val="0"/>
                <w:bCs w:val="0"/>
                <w:sz w:val="20"/>
                <w:szCs w:val="20"/>
              </w:rPr>
            </w:pPr>
            <w:hyperlink r:id="rId174" w:history="1">
              <w:r w:rsidRPr="007D346D">
                <w:rPr>
                  <w:rStyle w:val="Hyperlink"/>
                  <w:rFonts w:eastAsiaTheme="minorEastAsia"/>
                  <w:b w:val="0"/>
                  <w:bCs w:val="0"/>
                  <w:sz w:val="20"/>
                  <w:szCs w:val="20"/>
                </w:rPr>
                <w:t>CM/</w:t>
              </w:r>
              <w:proofErr w:type="spellStart"/>
              <w:proofErr w:type="gramStart"/>
              <w:r w:rsidRPr="007D346D">
                <w:rPr>
                  <w:rStyle w:val="Hyperlink"/>
                  <w:rFonts w:eastAsiaTheme="minorEastAsia"/>
                  <w:b w:val="0"/>
                  <w:bCs w:val="0"/>
                  <w:sz w:val="20"/>
                  <w:szCs w:val="20"/>
                </w:rPr>
                <w:t>ResDH</w:t>
              </w:r>
              <w:proofErr w:type="spellEnd"/>
              <w:r w:rsidRPr="007D346D">
                <w:rPr>
                  <w:rStyle w:val="Hyperlink"/>
                  <w:rFonts w:eastAsiaTheme="minorEastAsia"/>
                  <w:b w:val="0"/>
                  <w:bCs w:val="0"/>
                  <w:sz w:val="20"/>
                  <w:szCs w:val="20"/>
                </w:rPr>
                <w:t>(</w:t>
              </w:r>
              <w:proofErr w:type="gramEnd"/>
              <w:r w:rsidRPr="007D346D">
                <w:rPr>
                  <w:rStyle w:val="Hyperlink"/>
                  <w:rFonts w:eastAsiaTheme="minorEastAsia"/>
                  <w:b w:val="0"/>
                  <w:bCs w:val="0"/>
                  <w:sz w:val="20"/>
                  <w:szCs w:val="20"/>
                </w:rPr>
                <w:t>2002)140</w:t>
              </w:r>
            </w:hyperlink>
          </w:p>
        </w:tc>
        <w:tc>
          <w:tcPr>
            <w:tcW w:w="1514" w:type="dxa"/>
            <w:tcMar>
              <w:top w:w="113" w:type="dxa"/>
              <w:bottom w:w="113" w:type="dxa"/>
            </w:tcMar>
          </w:tcPr>
          <w:p w14:paraId="54A7AB1B"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TUR / Ince and Others</w:t>
            </w:r>
          </w:p>
        </w:tc>
        <w:tc>
          <w:tcPr>
            <w:tcW w:w="1120" w:type="dxa"/>
            <w:tcMar>
              <w:top w:w="113" w:type="dxa"/>
              <w:bottom w:w="113" w:type="dxa"/>
            </w:tcMar>
          </w:tcPr>
          <w:p w14:paraId="3F5BFFDA"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33325/96</w:t>
            </w:r>
          </w:p>
        </w:tc>
        <w:tc>
          <w:tcPr>
            <w:tcW w:w="1334" w:type="dxa"/>
            <w:tcMar>
              <w:top w:w="113" w:type="dxa"/>
              <w:left w:w="0" w:type="dxa"/>
              <w:bottom w:w="113" w:type="dxa"/>
              <w:right w:w="0" w:type="dxa"/>
            </w:tcMar>
          </w:tcPr>
          <w:p w14:paraId="47732E41" w14:textId="77777777" w:rsidR="007D2581" w:rsidRPr="007D346D"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D346D">
              <w:rPr>
                <w:rFonts w:eastAsiaTheme="minorEastAsia"/>
                <w:b/>
                <w:bCs/>
                <w:sz w:val="20"/>
                <w:szCs w:val="20"/>
              </w:rPr>
              <w:t>22/05/2001</w:t>
            </w:r>
          </w:p>
          <w:p w14:paraId="28C24836"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settlements</w:t>
            </w:r>
          </w:p>
        </w:tc>
        <w:tc>
          <w:tcPr>
            <w:tcW w:w="3734" w:type="dxa"/>
            <w:tcMar>
              <w:top w:w="113" w:type="dxa"/>
              <w:bottom w:w="113" w:type="dxa"/>
            </w:tcMar>
          </w:tcPr>
          <w:p w14:paraId="4058F5DE"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902DC6">
              <w:rPr>
                <w:rFonts w:eastAsiaTheme="minorEastAsia"/>
                <w:b/>
                <w:bCs/>
                <w:i/>
                <w:iCs/>
                <w:sz w:val="20"/>
                <w:szCs w:val="20"/>
              </w:rPr>
              <w:t>Protection against ill-treatment, right to liberty and security, protection of private and family life</w:t>
            </w:r>
            <w:r>
              <w:rPr>
                <w:rFonts w:eastAsiaTheme="minorEastAsia"/>
                <w:i/>
                <w:iCs/>
                <w:sz w:val="20"/>
                <w:szCs w:val="20"/>
              </w:rPr>
              <w:t xml:space="preserve">, etc.: The applicants complained </w:t>
            </w:r>
            <w:proofErr w:type="spellStart"/>
            <w:r>
              <w:rPr>
                <w:rFonts w:eastAsiaTheme="minorEastAsia"/>
                <w:i/>
                <w:iCs/>
                <w:sz w:val="20"/>
                <w:szCs w:val="20"/>
              </w:rPr>
              <w:t>i.a.</w:t>
            </w:r>
            <w:proofErr w:type="spellEnd"/>
            <w:r>
              <w:rPr>
                <w:rFonts w:eastAsiaTheme="minorEastAsia"/>
                <w:i/>
                <w:iCs/>
                <w:sz w:val="20"/>
                <w:szCs w:val="20"/>
              </w:rPr>
              <w:t xml:space="preserve"> about their</w:t>
            </w:r>
            <w:r w:rsidRPr="00902DC6">
              <w:rPr>
                <w:rFonts w:eastAsiaTheme="minorEastAsia"/>
                <w:i/>
                <w:iCs/>
                <w:sz w:val="20"/>
                <w:szCs w:val="20"/>
              </w:rPr>
              <w:t xml:space="preserve"> eviction from their village and destruction of their homes and possessions by security forces (military or Gendarmerie units) in March-October 1994 in a region of South-East Turkey subject to a state of emergency</w:t>
            </w:r>
          </w:p>
        </w:tc>
        <w:tc>
          <w:tcPr>
            <w:tcW w:w="5199" w:type="dxa"/>
            <w:tcMar>
              <w:top w:w="113" w:type="dxa"/>
              <w:bottom w:w="113" w:type="dxa"/>
            </w:tcMar>
          </w:tcPr>
          <w:p w14:paraId="2FDD0C9B"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settlements was paid.</w:t>
            </w:r>
          </w:p>
          <w:p w14:paraId="4E3970AC"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T</w:t>
            </w:r>
            <w:r w:rsidRPr="00902DC6">
              <w:rPr>
                <w:rFonts w:eastAsiaTheme="minorEastAsia"/>
                <w:sz w:val="20"/>
                <w:szCs w:val="20"/>
              </w:rPr>
              <w:t>he structural problems at the root of the present application are the subject of a detailed examination by the Committee within the framework of several similar cases</w:t>
            </w:r>
            <w:r>
              <w:rPr>
                <w:rFonts w:eastAsiaTheme="minorEastAsia"/>
                <w:sz w:val="20"/>
                <w:szCs w:val="20"/>
              </w:rPr>
              <w:t>:</w:t>
            </w:r>
            <w:r w:rsidRPr="00902DC6">
              <w:rPr>
                <w:rFonts w:eastAsiaTheme="minorEastAsia"/>
                <w:sz w:val="20"/>
                <w:szCs w:val="20"/>
              </w:rPr>
              <w:t xml:space="preserve"> </w:t>
            </w:r>
            <w:r>
              <w:rPr>
                <w:rFonts w:eastAsiaTheme="minorEastAsia"/>
                <w:sz w:val="20"/>
                <w:szCs w:val="20"/>
              </w:rPr>
              <w:t xml:space="preserve">See Interim Resolution </w:t>
            </w:r>
            <w:r w:rsidRPr="00902DC6">
              <w:rPr>
                <w:rFonts w:eastAsiaTheme="minorEastAsia"/>
                <w:sz w:val="20"/>
                <w:szCs w:val="20"/>
              </w:rPr>
              <w:t xml:space="preserve">DH (99)434 and </w:t>
            </w:r>
            <w:proofErr w:type="spellStart"/>
            <w:proofErr w:type="gramStart"/>
            <w:r w:rsidRPr="00902DC6">
              <w:rPr>
                <w:rFonts w:eastAsiaTheme="minorEastAsia"/>
                <w:sz w:val="20"/>
                <w:szCs w:val="20"/>
              </w:rPr>
              <w:t>ResDH</w:t>
            </w:r>
            <w:proofErr w:type="spellEnd"/>
            <w:r w:rsidRPr="00902DC6">
              <w:rPr>
                <w:rFonts w:eastAsiaTheme="minorEastAsia"/>
                <w:sz w:val="20"/>
                <w:szCs w:val="20"/>
              </w:rPr>
              <w:t>(</w:t>
            </w:r>
            <w:proofErr w:type="gramEnd"/>
            <w:r w:rsidRPr="00902DC6">
              <w:rPr>
                <w:rFonts w:eastAsiaTheme="minorEastAsia"/>
                <w:sz w:val="20"/>
                <w:szCs w:val="20"/>
              </w:rPr>
              <w:t>2002)98</w:t>
            </w:r>
            <w:r>
              <w:rPr>
                <w:rFonts w:eastAsiaTheme="minorEastAsia"/>
                <w:sz w:val="20"/>
                <w:szCs w:val="20"/>
              </w:rPr>
              <w:t xml:space="preserve">. </w:t>
            </w:r>
          </w:p>
        </w:tc>
      </w:tr>
      <w:tr w:rsidR="007D2581" w:rsidRPr="00164B4E" w14:paraId="513EA2D5"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7008DF2" w14:textId="77777777" w:rsidR="007D2581" w:rsidRDefault="007D2581" w:rsidP="00F80C56">
            <w:pPr>
              <w:jc w:val="center"/>
              <w:rPr>
                <w:rFonts w:eastAsiaTheme="minorEastAsia"/>
                <w:b w:val="0"/>
                <w:bCs w:val="0"/>
                <w:sz w:val="20"/>
                <w:szCs w:val="20"/>
              </w:rPr>
            </w:pPr>
            <w:hyperlink r:id="rId175" w:history="1">
              <w:proofErr w:type="spellStart"/>
              <w:proofErr w:type="gramStart"/>
              <w:r w:rsidRPr="00397B1D">
                <w:rPr>
                  <w:rStyle w:val="Hyperlink"/>
                  <w:rFonts w:eastAsiaTheme="minorEastAsia"/>
                  <w:b w:val="0"/>
                  <w:bCs w:val="0"/>
                  <w:sz w:val="20"/>
                  <w:szCs w:val="20"/>
                </w:rPr>
                <w:t>ResDH</w:t>
              </w:r>
              <w:proofErr w:type="spellEnd"/>
              <w:r w:rsidRPr="00397B1D">
                <w:rPr>
                  <w:rStyle w:val="Hyperlink"/>
                  <w:rFonts w:eastAsiaTheme="minorEastAsia"/>
                  <w:b w:val="0"/>
                  <w:bCs w:val="0"/>
                  <w:sz w:val="20"/>
                  <w:szCs w:val="20"/>
                </w:rPr>
                <w:t>(</w:t>
              </w:r>
              <w:proofErr w:type="gramEnd"/>
              <w:r w:rsidRPr="00397B1D">
                <w:rPr>
                  <w:rStyle w:val="Hyperlink"/>
                  <w:rFonts w:eastAsiaTheme="minorEastAsia"/>
                  <w:b w:val="0"/>
                  <w:bCs w:val="0"/>
                  <w:sz w:val="20"/>
                  <w:szCs w:val="20"/>
                </w:rPr>
                <w:t>2002)114</w:t>
              </w:r>
            </w:hyperlink>
          </w:p>
        </w:tc>
        <w:tc>
          <w:tcPr>
            <w:tcW w:w="1514" w:type="dxa"/>
            <w:tcMar>
              <w:top w:w="113" w:type="dxa"/>
              <w:bottom w:w="113" w:type="dxa"/>
            </w:tcMar>
          </w:tcPr>
          <w:p w14:paraId="0B524DC4"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sidRPr="00397B1D">
              <w:rPr>
                <w:rFonts w:eastAsiaTheme="minorEastAsia"/>
                <w:b/>
                <w:bCs/>
                <w:sz w:val="20"/>
                <w:szCs w:val="20"/>
              </w:rPr>
              <w:t>Küçük</w:t>
            </w:r>
            <w:proofErr w:type="spellEnd"/>
          </w:p>
        </w:tc>
        <w:tc>
          <w:tcPr>
            <w:tcW w:w="1120" w:type="dxa"/>
            <w:tcMar>
              <w:top w:w="113" w:type="dxa"/>
              <w:bottom w:w="113" w:type="dxa"/>
            </w:tcMar>
          </w:tcPr>
          <w:p w14:paraId="6F7E0B4D"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26398/95</w:t>
            </w:r>
          </w:p>
        </w:tc>
        <w:tc>
          <w:tcPr>
            <w:tcW w:w="1334" w:type="dxa"/>
            <w:tcMar>
              <w:top w:w="113" w:type="dxa"/>
              <w:left w:w="0" w:type="dxa"/>
              <w:bottom w:w="113" w:type="dxa"/>
              <w:right w:w="0" w:type="dxa"/>
            </w:tcMar>
          </w:tcPr>
          <w:p w14:paraId="51848487"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17/10/2001</w:t>
            </w:r>
          </w:p>
          <w:p w14:paraId="63DD1D1C"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11C95">
              <w:rPr>
                <w:rFonts w:eastAsiaTheme="minorEastAsia"/>
                <w:sz w:val="20"/>
                <w:szCs w:val="20"/>
              </w:rPr>
              <w:t>17/07/2001</w:t>
            </w:r>
          </w:p>
        </w:tc>
        <w:tc>
          <w:tcPr>
            <w:tcW w:w="3734" w:type="dxa"/>
            <w:tcMar>
              <w:top w:w="113" w:type="dxa"/>
              <w:bottom w:w="113" w:type="dxa"/>
            </w:tcMar>
          </w:tcPr>
          <w:p w14:paraId="34B2B4DB"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211C95">
              <w:rPr>
                <w:rFonts w:eastAsiaTheme="minorEastAsia"/>
                <w:b/>
                <w:bCs/>
                <w:i/>
                <w:iCs/>
                <w:sz w:val="20"/>
                <w:szCs w:val="20"/>
              </w:rPr>
              <w:t>Protection of property</w:t>
            </w:r>
            <w:r w:rsidRPr="00020F9E">
              <w:rPr>
                <w:rFonts w:eastAsiaTheme="minorEastAsia"/>
                <w:i/>
                <w:iCs/>
                <w:sz w:val="20"/>
                <w:szCs w:val="20"/>
              </w:rPr>
              <w:t xml:space="preserve">: Disproportionate interference due to the administration’s delay in paying additional compensation for expropriation </w:t>
            </w:r>
            <w:proofErr w:type="gramStart"/>
            <w:r w:rsidRPr="00020F9E">
              <w:rPr>
                <w:rFonts w:eastAsiaTheme="minorEastAsia"/>
                <w:i/>
                <w:iCs/>
                <w:sz w:val="20"/>
                <w:szCs w:val="20"/>
              </w:rPr>
              <w:t>with regard to</w:t>
            </w:r>
            <w:proofErr w:type="gramEnd"/>
            <w:r w:rsidRPr="00020F9E">
              <w:rPr>
                <w:rFonts w:eastAsiaTheme="minorEastAsia"/>
                <w:i/>
                <w:iCs/>
                <w:sz w:val="20"/>
                <w:szCs w:val="20"/>
              </w:rPr>
              <w:t xml:space="preserve"> the difference between the default interest rate and the average inflation rate. (Article 1 of Protocol No. 1)</w:t>
            </w:r>
          </w:p>
        </w:tc>
        <w:tc>
          <w:tcPr>
            <w:tcW w:w="5199" w:type="dxa"/>
            <w:tcMar>
              <w:top w:w="113" w:type="dxa"/>
              <w:bottom w:w="113" w:type="dxa"/>
            </w:tcMar>
          </w:tcPr>
          <w:p w14:paraId="46D10ECC"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397B1D">
              <w:rPr>
                <w:rFonts w:eastAsiaTheme="minorEastAsia"/>
                <w:i/>
                <w:iCs/>
                <w:sz w:val="20"/>
                <w:szCs w:val="20"/>
                <w:u w:val="single"/>
              </w:rPr>
              <w:t>Individual measures</w:t>
            </w:r>
            <w:r w:rsidRPr="60C5C7DC">
              <w:rPr>
                <w:rFonts w:eastAsiaTheme="minorEastAsia"/>
                <w:sz w:val="20"/>
                <w:szCs w:val="20"/>
              </w:rPr>
              <w:t>: Just satisfaction for pecuniary damage paid as agreed.</w:t>
            </w:r>
          </w:p>
          <w:p w14:paraId="5D318EC2" w14:textId="77777777" w:rsidR="007D2581" w:rsidRPr="000C6A5F"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397B1D">
              <w:rPr>
                <w:rFonts w:eastAsiaTheme="minorEastAsia"/>
                <w:i/>
                <w:iCs/>
                <w:sz w:val="20"/>
                <w:szCs w:val="20"/>
                <w:u w:val="single"/>
              </w:rPr>
              <w:t>General measures</w:t>
            </w:r>
            <w:r w:rsidRPr="60C5C7DC">
              <w:rPr>
                <w:rFonts w:eastAsiaTheme="minorEastAsia"/>
                <w:sz w:val="20"/>
                <w:szCs w:val="20"/>
              </w:rPr>
              <w:t xml:space="preserve">: See </w:t>
            </w:r>
            <w:hyperlink r:id="rId176"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(2001)70</w:t>
              </w:r>
            </w:hyperlink>
            <w:r w:rsidRPr="60C5C7DC">
              <w:rPr>
                <w:rFonts w:eastAsiaTheme="minorEastAsia"/>
                <w:sz w:val="20"/>
                <w:szCs w:val="20"/>
              </w:rPr>
              <w:t xml:space="preserve"> </w:t>
            </w:r>
            <w:r>
              <w:rPr>
                <w:rFonts w:eastAsiaTheme="minorEastAsia"/>
                <w:sz w:val="20"/>
                <w:szCs w:val="20"/>
              </w:rPr>
              <w:t xml:space="preserve">in Aka </w:t>
            </w:r>
            <w:r w:rsidRPr="60C5C7DC">
              <w:rPr>
                <w:rFonts w:eastAsiaTheme="minorEastAsia"/>
                <w:sz w:val="20"/>
                <w:szCs w:val="20"/>
              </w:rPr>
              <w:t xml:space="preserve">and </w:t>
            </w:r>
            <w:hyperlink r:id="rId177"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(2001)71</w:t>
              </w:r>
            </w:hyperlink>
            <w:r w:rsidRPr="60C5C7DC">
              <w:rPr>
                <w:rFonts w:eastAsiaTheme="minorEastAsia"/>
                <w:sz w:val="20"/>
                <w:szCs w:val="20"/>
              </w:rPr>
              <w:t xml:space="preserve"> in</w:t>
            </w:r>
            <w:r>
              <w:rPr>
                <w:rFonts w:eastAsiaTheme="minorEastAsia"/>
                <w:sz w:val="20"/>
                <w:szCs w:val="20"/>
              </w:rPr>
              <w:t xml:space="preserve"> </w:t>
            </w:r>
            <w:proofErr w:type="spellStart"/>
            <w:r w:rsidRPr="60C5C7DC">
              <w:rPr>
                <w:rFonts w:eastAsiaTheme="minorEastAsia"/>
                <w:sz w:val="20"/>
                <w:szCs w:val="20"/>
              </w:rPr>
              <w:t>Akkus</w:t>
            </w:r>
            <w:proofErr w:type="spellEnd"/>
            <w:r w:rsidRPr="60C5C7DC">
              <w:rPr>
                <w:rFonts w:eastAsiaTheme="minorEastAsia"/>
                <w:sz w:val="20"/>
                <w:szCs w:val="20"/>
              </w:rPr>
              <w:t>.</w:t>
            </w:r>
          </w:p>
        </w:tc>
      </w:tr>
      <w:tr w:rsidR="007D2581" w:rsidRPr="00164B4E" w14:paraId="1BF474B6"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AF9B6F8" w14:textId="77777777" w:rsidR="007D2581" w:rsidRPr="00422764" w:rsidRDefault="007D2581" w:rsidP="00F80C56">
            <w:pPr>
              <w:jc w:val="center"/>
              <w:rPr>
                <w:rFonts w:eastAsiaTheme="minorEastAsia"/>
                <w:b w:val="0"/>
                <w:bCs w:val="0"/>
                <w:sz w:val="20"/>
                <w:szCs w:val="20"/>
              </w:rPr>
            </w:pPr>
            <w:hyperlink r:id="rId178" w:history="1">
              <w:proofErr w:type="spellStart"/>
              <w:proofErr w:type="gramStart"/>
              <w:r w:rsidRPr="00397B1D">
                <w:rPr>
                  <w:rStyle w:val="Hyperlink"/>
                  <w:rFonts w:eastAsiaTheme="minorEastAsia"/>
                  <w:b w:val="0"/>
                  <w:bCs w:val="0"/>
                  <w:sz w:val="20"/>
                  <w:szCs w:val="20"/>
                </w:rPr>
                <w:t>ResDH</w:t>
              </w:r>
              <w:proofErr w:type="spellEnd"/>
              <w:r w:rsidRPr="00397B1D">
                <w:rPr>
                  <w:rStyle w:val="Hyperlink"/>
                  <w:rFonts w:eastAsiaTheme="minorEastAsia"/>
                  <w:b w:val="0"/>
                  <w:bCs w:val="0"/>
                  <w:sz w:val="20"/>
                  <w:szCs w:val="20"/>
                </w:rPr>
                <w:t>(</w:t>
              </w:r>
              <w:proofErr w:type="gramEnd"/>
              <w:r w:rsidRPr="00397B1D">
                <w:rPr>
                  <w:rStyle w:val="Hyperlink"/>
                  <w:rFonts w:eastAsiaTheme="minorEastAsia"/>
                  <w:b w:val="0"/>
                  <w:bCs w:val="0"/>
                  <w:sz w:val="20"/>
                  <w:szCs w:val="20"/>
                </w:rPr>
                <w:t>2002)115</w:t>
              </w:r>
            </w:hyperlink>
          </w:p>
        </w:tc>
        <w:tc>
          <w:tcPr>
            <w:tcW w:w="1514" w:type="dxa"/>
            <w:tcMar>
              <w:top w:w="113" w:type="dxa"/>
              <w:bottom w:w="113" w:type="dxa"/>
            </w:tcMar>
          </w:tcPr>
          <w:p w14:paraId="08ED3006"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TUR / M.T. and Others</w:t>
            </w:r>
          </w:p>
        </w:tc>
        <w:tc>
          <w:tcPr>
            <w:tcW w:w="1120" w:type="dxa"/>
            <w:tcMar>
              <w:top w:w="113" w:type="dxa"/>
              <w:bottom w:w="113" w:type="dxa"/>
            </w:tcMar>
          </w:tcPr>
          <w:p w14:paraId="0E580743"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34502/97</w:t>
            </w:r>
          </w:p>
        </w:tc>
        <w:tc>
          <w:tcPr>
            <w:tcW w:w="1334" w:type="dxa"/>
            <w:tcMar>
              <w:top w:w="113" w:type="dxa"/>
              <w:left w:w="0" w:type="dxa"/>
              <w:bottom w:w="113" w:type="dxa"/>
              <w:right w:w="0" w:type="dxa"/>
            </w:tcMar>
          </w:tcPr>
          <w:p w14:paraId="621B47D7" w14:textId="77777777" w:rsidR="007D2581" w:rsidRPr="00397B1D"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397B1D">
              <w:rPr>
                <w:rFonts w:eastAsiaTheme="minorEastAsia"/>
                <w:b/>
                <w:bCs/>
                <w:sz w:val="20"/>
                <w:szCs w:val="20"/>
              </w:rPr>
              <w:t>17/10/2001</w:t>
            </w:r>
          </w:p>
          <w:p w14:paraId="4B9FED47"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60C5C7DC">
              <w:rPr>
                <w:rFonts w:eastAsiaTheme="minorEastAsia"/>
                <w:sz w:val="20"/>
                <w:szCs w:val="20"/>
              </w:rPr>
              <w:t>17/07/2001</w:t>
            </w:r>
          </w:p>
        </w:tc>
        <w:tc>
          <w:tcPr>
            <w:tcW w:w="3734" w:type="dxa"/>
            <w:tcMar>
              <w:top w:w="113" w:type="dxa"/>
              <w:bottom w:w="113" w:type="dxa"/>
            </w:tcMar>
          </w:tcPr>
          <w:p w14:paraId="515EA564"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397B1D">
              <w:rPr>
                <w:rFonts w:eastAsiaTheme="minorEastAsia"/>
                <w:b/>
                <w:bCs/>
                <w:i/>
                <w:iCs/>
                <w:sz w:val="20"/>
                <w:szCs w:val="20"/>
              </w:rPr>
              <w:t>Protection of property</w:t>
            </w:r>
            <w:r w:rsidRPr="00020F9E">
              <w:rPr>
                <w:rFonts w:eastAsiaTheme="minorEastAsia"/>
                <w:i/>
                <w:iCs/>
                <w:sz w:val="20"/>
                <w:szCs w:val="20"/>
              </w:rPr>
              <w:t xml:space="preserve">: Disproportionate interference due to the administration’s delay in paying additional compensation for expropriation </w:t>
            </w:r>
            <w:proofErr w:type="gramStart"/>
            <w:r w:rsidRPr="00020F9E">
              <w:rPr>
                <w:rFonts w:eastAsiaTheme="minorEastAsia"/>
                <w:i/>
                <w:iCs/>
                <w:sz w:val="20"/>
                <w:szCs w:val="20"/>
              </w:rPr>
              <w:t>with regard to</w:t>
            </w:r>
            <w:proofErr w:type="gramEnd"/>
            <w:r w:rsidRPr="00020F9E">
              <w:rPr>
                <w:rFonts w:eastAsiaTheme="minorEastAsia"/>
                <w:i/>
                <w:iCs/>
                <w:sz w:val="20"/>
                <w:szCs w:val="20"/>
              </w:rPr>
              <w:t xml:space="preserve"> the difference between the default interest rate and the average inflation rate. (Article 1 of Protocol No. 1)</w:t>
            </w:r>
          </w:p>
        </w:tc>
        <w:tc>
          <w:tcPr>
            <w:tcW w:w="5199" w:type="dxa"/>
            <w:tcMar>
              <w:top w:w="113" w:type="dxa"/>
              <w:bottom w:w="113" w:type="dxa"/>
            </w:tcMar>
          </w:tcPr>
          <w:p w14:paraId="36FBDD0C"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397B1D">
              <w:rPr>
                <w:rFonts w:eastAsiaTheme="minorEastAsia"/>
                <w:i/>
                <w:iCs/>
                <w:sz w:val="20"/>
                <w:szCs w:val="20"/>
                <w:u w:val="single"/>
              </w:rPr>
              <w:t>Individual measures</w:t>
            </w:r>
            <w:r w:rsidRPr="60C5C7DC">
              <w:rPr>
                <w:rFonts w:eastAsiaTheme="minorEastAsia"/>
                <w:sz w:val="20"/>
                <w:szCs w:val="20"/>
              </w:rPr>
              <w:t>: Just satisfaction for pecuniary damage paid as agreed.</w:t>
            </w:r>
          </w:p>
          <w:p w14:paraId="775BE887"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397B1D">
              <w:rPr>
                <w:rFonts w:eastAsiaTheme="minorEastAsia"/>
                <w:i/>
                <w:iCs/>
                <w:sz w:val="20"/>
                <w:szCs w:val="20"/>
                <w:u w:val="single"/>
              </w:rPr>
              <w:t>General measures</w:t>
            </w:r>
            <w:r w:rsidRPr="60C5C7DC">
              <w:rPr>
                <w:rFonts w:eastAsiaTheme="minorEastAsia"/>
                <w:sz w:val="20"/>
                <w:szCs w:val="20"/>
              </w:rPr>
              <w:t xml:space="preserve">: See </w:t>
            </w:r>
            <w:hyperlink r:id="rId179"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(2001)70</w:t>
              </w:r>
            </w:hyperlink>
            <w:r w:rsidRPr="60C5C7DC">
              <w:rPr>
                <w:rFonts w:eastAsiaTheme="minorEastAsia"/>
                <w:sz w:val="20"/>
                <w:szCs w:val="20"/>
              </w:rPr>
              <w:t xml:space="preserve"> </w:t>
            </w:r>
            <w:r>
              <w:rPr>
                <w:rFonts w:eastAsiaTheme="minorEastAsia"/>
                <w:sz w:val="20"/>
                <w:szCs w:val="20"/>
              </w:rPr>
              <w:t xml:space="preserve">in Aka </w:t>
            </w:r>
            <w:r w:rsidRPr="60C5C7DC">
              <w:rPr>
                <w:rFonts w:eastAsiaTheme="minorEastAsia"/>
                <w:sz w:val="20"/>
                <w:szCs w:val="20"/>
              </w:rPr>
              <w:t xml:space="preserve">and </w:t>
            </w:r>
            <w:hyperlink r:id="rId180"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(2001)71</w:t>
              </w:r>
            </w:hyperlink>
            <w:r w:rsidRPr="60C5C7DC">
              <w:rPr>
                <w:rFonts w:eastAsiaTheme="minorEastAsia"/>
                <w:sz w:val="20"/>
                <w:szCs w:val="20"/>
              </w:rPr>
              <w:t xml:space="preserve"> in</w:t>
            </w:r>
            <w:r>
              <w:rPr>
                <w:rFonts w:eastAsiaTheme="minorEastAsia"/>
                <w:sz w:val="20"/>
                <w:szCs w:val="20"/>
              </w:rPr>
              <w:t xml:space="preserve"> </w:t>
            </w:r>
            <w:proofErr w:type="spellStart"/>
            <w:r w:rsidRPr="60C5C7DC">
              <w:rPr>
                <w:rFonts w:eastAsiaTheme="minorEastAsia"/>
                <w:sz w:val="20"/>
                <w:szCs w:val="20"/>
              </w:rPr>
              <w:t>Akkus</w:t>
            </w:r>
            <w:proofErr w:type="spellEnd"/>
            <w:r w:rsidRPr="60C5C7DC">
              <w:rPr>
                <w:rFonts w:eastAsiaTheme="minorEastAsia"/>
                <w:sz w:val="20"/>
                <w:szCs w:val="20"/>
              </w:rPr>
              <w:t>.</w:t>
            </w:r>
          </w:p>
        </w:tc>
      </w:tr>
      <w:tr w:rsidR="007D2581" w:rsidRPr="00164B4E" w14:paraId="1575529E"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C2E32BA" w14:textId="77777777" w:rsidR="007D2581" w:rsidRDefault="007D2581" w:rsidP="00F80C56">
            <w:pPr>
              <w:jc w:val="center"/>
              <w:rPr>
                <w:rFonts w:eastAsiaTheme="minorEastAsia"/>
                <w:b w:val="0"/>
                <w:bCs w:val="0"/>
                <w:sz w:val="20"/>
                <w:szCs w:val="20"/>
              </w:rPr>
            </w:pPr>
            <w:hyperlink r:id="rId181" w:history="1">
              <w:r w:rsidRPr="005139E2">
                <w:rPr>
                  <w:rStyle w:val="Hyperlink"/>
                  <w:rFonts w:eastAsiaTheme="minorEastAsia"/>
                  <w:b w:val="0"/>
                  <w:bCs w:val="0"/>
                  <w:sz w:val="20"/>
                  <w:szCs w:val="20"/>
                </w:rPr>
                <w:t>CM/</w:t>
              </w:r>
              <w:proofErr w:type="spellStart"/>
              <w:proofErr w:type="gramStart"/>
              <w:r w:rsidRPr="005139E2">
                <w:rPr>
                  <w:rStyle w:val="Hyperlink"/>
                  <w:rFonts w:eastAsiaTheme="minorEastAsia"/>
                  <w:b w:val="0"/>
                  <w:bCs w:val="0"/>
                  <w:sz w:val="20"/>
                  <w:szCs w:val="20"/>
                </w:rPr>
                <w:t>ResDH</w:t>
              </w:r>
              <w:proofErr w:type="spellEnd"/>
              <w:r w:rsidRPr="005139E2">
                <w:rPr>
                  <w:rStyle w:val="Hyperlink"/>
                  <w:rFonts w:eastAsiaTheme="minorEastAsia"/>
                  <w:b w:val="0"/>
                  <w:bCs w:val="0"/>
                  <w:sz w:val="20"/>
                  <w:szCs w:val="20"/>
                </w:rPr>
                <w:t>(</w:t>
              </w:r>
              <w:proofErr w:type="gramEnd"/>
              <w:r w:rsidRPr="005139E2">
                <w:rPr>
                  <w:rStyle w:val="Hyperlink"/>
                  <w:rFonts w:eastAsiaTheme="minorEastAsia"/>
                  <w:b w:val="0"/>
                  <w:bCs w:val="0"/>
                  <w:sz w:val="20"/>
                  <w:szCs w:val="20"/>
                </w:rPr>
                <w:t>2002)159</w:t>
              </w:r>
            </w:hyperlink>
          </w:p>
        </w:tc>
        <w:tc>
          <w:tcPr>
            <w:tcW w:w="1514" w:type="dxa"/>
            <w:tcMar>
              <w:top w:w="113" w:type="dxa"/>
              <w:bottom w:w="113" w:type="dxa"/>
            </w:tcMar>
          </w:tcPr>
          <w:p w14:paraId="635CBD6B"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sidRPr="005139E2">
              <w:rPr>
                <w:rFonts w:eastAsiaTheme="minorEastAsia"/>
                <w:b/>
                <w:bCs/>
                <w:sz w:val="20"/>
                <w:szCs w:val="20"/>
              </w:rPr>
              <w:t>Özçetin</w:t>
            </w:r>
            <w:proofErr w:type="spellEnd"/>
          </w:p>
        </w:tc>
        <w:tc>
          <w:tcPr>
            <w:tcW w:w="1120" w:type="dxa"/>
            <w:tcMar>
              <w:top w:w="113" w:type="dxa"/>
              <w:bottom w:w="113" w:type="dxa"/>
            </w:tcMar>
          </w:tcPr>
          <w:p w14:paraId="77DBA662"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34591/96</w:t>
            </w:r>
          </w:p>
        </w:tc>
        <w:tc>
          <w:tcPr>
            <w:tcW w:w="1334" w:type="dxa"/>
            <w:tcMar>
              <w:top w:w="113" w:type="dxa"/>
              <w:left w:w="0" w:type="dxa"/>
              <w:bottom w:w="113" w:type="dxa"/>
              <w:right w:w="0" w:type="dxa"/>
            </w:tcMar>
          </w:tcPr>
          <w:p w14:paraId="408AE8C0" w14:textId="77777777" w:rsidR="007D2581" w:rsidRPr="005139E2"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139E2">
              <w:rPr>
                <w:rFonts w:eastAsiaTheme="minorEastAsia"/>
                <w:b/>
                <w:bCs/>
                <w:sz w:val="20"/>
                <w:szCs w:val="20"/>
              </w:rPr>
              <w:t>05/12/2000</w:t>
            </w:r>
          </w:p>
          <w:p w14:paraId="2C0FDE00"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77C46E14"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criminal proceedings</w:t>
            </w:r>
            <w:r w:rsidRPr="00020F9E">
              <w:rPr>
                <w:rFonts w:eastAsiaTheme="minorEastAsia"/>
                <w:i/>
                <w:iCs/>
                <w:sz w:val="20"/>
                <w:szCs w:val="20"/>
              </w:rPr>
              <w:t>. (Article 6 §1)</w:t>
            </w:r>
          </w:p>
        </w:tc>
        <w:tc>
          <w:tcPr>
            <w:tcW w:w="5199" w:type="dxa"/>
            <w:tcMar>
              <w:top w:w="113" w:type="dxa"/>
              <w:bottom w:w="113" w:type="dxa"/>
            </w:tcMar>
          </w:tcPr>
          <w:p w14:paraId="45BFEB6D"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 was paid.</w:t>
            </w:r>
          </w:p>
          <w:p w14:paraId="6EB79FAB"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None.</w:t>
            </w:r>
          </w:p>
        </w:tc>
      </w:tr>
      <w:tr w:rsidR="007D2581" w:rsidRPr="00164B4E" w14:paraId="4E55B848"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0EF35AA" w14:textId="77777777" w:rsidR="007D2581" w:rsidRDefault="007D2581" w:rsidP="00F80C56">
            <w:pPr>
              <w:jc w:val="center"/>
              <w:rPr>
                <w:rFonts w:eastAsiaTheme="minorEastAsia"/>
                <w:b w:val="0"/>
                <w:bCs w:val="0"/>
                <w:sz w:val="20"/>
                <w:szCs w:val="20"/>
              </w:rPr>
            </w:pPr>
            <w:hyperlink r:id="rId182" w:history="1">
              <w:r w:rsidRPr="005139E2">
                <w:rPr>
                  <w:rStyle w:val="Hyperlink"/>
                  <w:rFonts w:eastAsiaTheme="minorEastAsia"/>
                  <w:b w:val="0"/>
                  <w:bCs w:val="0"/>
                  <w:sz w:val="20"/>
                  <w:szCs w:val="20"/>
                </w:rPr>
                <w:t>CM/</w:t>
              </w:r>
              <w:proofErr w:type="spellStart"/>
              <w:proofErr w:type="gramStart"/>
              <w:r w:rsidRPr="005139E2">
                <w:rPr>
                  <w:rStyle w:val="Hyperlink"/>
                  <w:rFonts w:eastAsiaTheme="minorEastAsia"/>
                  <w:b w:val="0"/>
                  <w:bCs w:val="0"/>
                  <w:sz w:val="20"/>
                  <w:szCs w:val="20"/>
                </w:rPr>
                <w:t>ResDH</w:t>
              </w:r>
              <w:proofErr w:type="spellEnd"/>
              <w:r w:rsidRPr="005139E2">
                <w:rPr>
                  <w:rStyle w:val="Hyperlink"/>
                  <w:rFonts w:eastAsiaTheme="minorEastAsia"/>
                  <w:b w:val="0"/>
                  <w:bCs w:val="0"/>
                  <w:sz w:val="20"/>
                  <w:szCs w:val="20"/>
                </w:rPr>
                <w:t>(</w:t>
              </w:r>
              <w:proofErr w:type="gramEnd"/>
              <w:r w:rsidRPr="005139E2">
                <w:rPr>
                  <w:rStyle w:val="Hyperlink"/>
                  <w:rFonts w:eastAsiaTheme="minorEastAsia"/>
                  <w:b w:val="0"/>
                  <w:bCs w:val="0"/>
                  <w:sz w:val="20"/>
                  <w:szCs w:val="20"/>
                </w:rPr>
                <w:t>2002)160</w:t>
              </w:r>
            </w:hyperlink>
          </w:p>
        </w:tc>
        <w:tc>
          <w:tcPr>
            <w:tcW w:w="1514" w:type="dxa"/>
            <w:tcMar>
              <w:top w:w="113" w:type="dxa"/>
              <w:bottom w:w="113" w:type="dxa"/>
            </w:tcMar>
          </w:tcPr>
          <w:p w14:paraId="03EA926E"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sidRPr="005139E2">
              <w:rPr>
                <w:rFonts w:eastAsiaTheme="minorEastAsia"/>
                <w:b/>
                <w:bCs/>
                <w:sz w:val="20"/>
                <w:szCs w:val="20"/>
              </w:rPr>
              <w:t>Polat</w:t>
            </w:r>
            <w:proofErr w:type="spellEnd"/>
            <w:r w:rsidRPr="005139E2">
              <w:rPr>
                <w:rFonts w:eastAsiaTheme="minorEastAsia"/>
                <w:b/>
                <w:bCs/>
                <w:sz w:val="20"/>
                <w:szCs w:val="20"/>
              </w:rPr>
              <w:t xml:space="preserve"> </w:t>
            </w:r>
            <w:proofErr w:type="spellStart"/>
            <w:r w:rsidRPr="005139E2">
              <w:rPr>
                <w:rFonts w:eastAsiaTheme="minorEastAsia"/>
                <w:b/>
                <w:bCs/>
                <w:sz w:val="20"/>
                <w:szCs w:val="20"/>
              </w:rPr>
              <w:t>Yüksel</w:t>
            </w:r>
            <w:proofErr w:type="spellEnd"/>
          </w:p>
        </w:tc>
        <w:tc>
          <w:tcPr>
            <w:tcW w:w="1120" w:type="dxa"/>
            <w:tcMar>
              <w:top w:w="113" w:type="dxa"/>
              <w:bottom w:w="113" w:type="dxa"/>
            </w:tcMar>
          </w:tcPr>
          <w:p w14:paraId="59002701"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33645/96</w:t>
            </w:r>
          </w:p>
        </w:tc>
        <w:tc>
          <w:tcPr>
            <w:tcW w:w="1334" w:type="dxa"/>
            <w:tcMar>
              <w:top w:w="113" w:type="dxa"/>
              <w:left w:w="0" w:type="dxa"/>
              <w:bottom w:w="113" w:type="dxa"/>
              <w:right w:w="0" w:type="dxa"/>
            </w:tcMar>
          </w:tcPr>
          <w:p w14:paraId="75E52F2C" w14:textId="77777777" w:rsidR="007D2581" w:rsidRPr="005139E2"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139E2">
              <w:rPr>
                <w:rFonts w:eastAsiaTheme="minorEastAsia"/>
                <w:b/>
                <w:bCs/>
                <w:sz w:val="20"/>
                <w:szCs w:val="20"/>
              </w:rPr>
              <w:t>05/12/2000</w:t>
            </w:r>
          </w:p>
          <w:p w14:paraId="744F94B5"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2C08C8FC"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F7416">
              <w:rPr>
                <w:rFonts w:eastAsiaTheme="minorEastAsia"/>
                <w:b/>
                <w:bCs/>
                <w:i/>
                <w:iCs/>
                <w:sz w:val="20"/>
                <w:szCs w:val="20"/>
              </w:rPr>
              <w:t>Access to and effective functioning of justice</w:t>
            </w:r>
            <w:r w:rsidRPr="00020F9E">
              <w:rPr>
                <w:rFonts w:eastAsiaTheme="minorEastAsia"/>
                <w:i/>
                <w:iCs/>
                <w:sz w:val="20"/>
                <w:szCs w:val="20"/>
              </w:rPr>
              <w:t xml:space="preserve">: </w:t>
            </w:r>
            <w:r>
              <w:rPr>
                <w:rFonts w:eastAsiaTheme="minorEastAsia"/>
                <w:i/>
                <w:iCs/>
                <w:sz w:val="20"/>
                <w:szCs w:val="20"/>
              </w:rPr>
              <w:t>E</w:t>
            </w:r>
            <w:r w:rsidRPr="00020F9E">
              <w:rPr>
                <w:rFonts w:eastAsiaTheme="minorEastAsia"/>
                <w:i/>
                <w:iCs/>
                <w:sz w:val="20"/>
                <w:szCs w:val="20"/>
              </w:rPr>
              <w:t xml:space="preserve">xcessive length of </w:t>
            </w:r>
            <w:r>
              <w:rPr>
                <w:rFonts w:eastAsiaTheme="minorEastAsia"/>
                <w:i/>
                <w:iCs/>
                <w:sz w:val="20"/>
                <w:szCs w:val="20"/>
              </w:rPr>
              <w:t>criminal proceedings</w:t>
            </w:r>
            <w:r w:rsidRPr="00020F9E">
              <w:rPr>
                <w:rFonts w:eastAsiaTheme="minorEastAsia"/>
                <w:i/>
                <w:iCs/>
                <w:sz w:val="20"/>
                <w:szCs w:val="20"/>
              </w:rPr>
              <w:t>. (Article 6 §1)</w:t>
            </w:r>
          </w:p>
        </w:tc>
        <w:tc>
          <w:tcPr>
            <w:tcW w:w="5199" w:type="dxa"/>
            <w:tcMar>
              <w:top w:w="113" w:type="dxa"/>
              <w:bottom w:w="113" w:type="dxa"/>
            </w:tcMar>
          </w:tcPr>
          <w:p w14:paraId="68132E4E"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pPr>
            <w:r w:rsidRPr="008F7416">
              <w:rPr>
                <w:rFonts w:eastAsiaTheme="minorEastAsia"/>
                <w:i/>
                <w:iCs/>
                <w:sz w:val="20"/>
                <w:szCs w:val="20"/>
                <w:u w:val="single"/>
              </w:rPr>
              <w:t>Individual measures</w:t>
            </w:r>
            <w:r w:rsidRPr="008F7416">
              <w:rPr>
                <w:rFonts w:eastAsiaTheme="minorEastAsia"/>
                <w:sz w:val="20"/>
                <w:szCs w:val="20"/>
              </w:rPr>
              <w:t xml:space="preserve">: </w:t>
            </w:r>
            <w:r w:rsidRPr="60C5C7DC">
              <w:rPr>
                <w:rFonts w:eastAsiaTheme="minorEastAsia"/>
                <w:sz w:val="20"/>
                <w:szCs w:val="20"/>
              </w:rPr>
              <w:t>The amount agreed on in the friendly settlement was paid.</w:t>
            </w:r>
          </w:p>
          <w:p w14:paraId="42E46078"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37408">
              <w:rPr>
                <w:rFonts w:eastAsiaTheme="minorEastAsia"/>
                <w:i/>
                <w:iCs/>
                <w:sz w:val="20"/>
                <w:szCs w:val="20"/>
                <w:u w:val="single"/>
              </w:rPr>
              <w:t>General measures</w:t>
            </w:r>
            <w:r>
              <w:rPr>
                <w:rFonts w:eastAsiaTheme="minorEastAsia"/>
                <w:sz w:val="20"/>
                <w:szCs w:val="20"/>
              </w:rPr>
              <w:t>: None.</w:t>
            </w:r>
          </w:p>
        </w:tc>
      </w:tr>
      <w:tr w:rsidR="007D2581" w:rsidRPr="00164B4E" w14:paraId="3A5CEDAF"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98B7015" w14:textId="77777777" w:rsidR="007D2581" w:rsidRPr="00422764" w:rsidRDefault="007D2581" w:rsidP="00F80C56">
            <w:pPr>
              <w:jc w:val="center"/>
              <w:rPr>
                <w:rFonts w:eastAsiaTheme="minorEastAsia"/>
                <w:b w:val="0"/>
                <w:bCs w:val="0"/>
                <w:sz w:val="20"/>
                <w:szCs w:val="20"/>
              </w:rPr>
            </w:pPr>
            <w:hyperlink r:id="rId183" w:history="1">
              <w:proofErr w:type="spellStart"/>
              <w:proofErr w:type="gramStart"/>
              <w:r w:rsidRPr="0025154C">
                <w:rPr>
                  <w:rStyle w:val="Hyperlink"/>
                  <w:rFonts w:eastAsiaTheme="minorEastAsia"/>
                  <w:b w:val="0"/>
                  <w:bCs w:val="0"/>
                  <w:sz w:val="20"/>
                  <w:szCs w:val="20"/>
                </w:rPr>
                <w:t>ResDH</w:t>
              </w:r>
              <w:proofErr w:type="spellEnd"/>
              <w:r w:rsidRPr="0025154C">
                <w:rPr>
                  <w:rStyle w:val="Hyperlink"/>
                  <w:rFonts w:eastAsiaTheme="minorEastAsia"/>
                  <w:b w:val="0"/>
                  <w:bCs w:val="0"/>
                  <w:sz w:val="20"/>
                  <w:szCs w:val="20"/>
                </w:rPr>
                <w:t>(</w:t>
              </w:r>
              <w:proofErr w:type="gramEnd"/>
              <w:r w:rsidRPr="0025154C">
                <w:rPr>
                  <w:rStyle w:val="Hyperlink"/>
                  <w:rFonts w:eastAsiaTheme="minorEastAsia"/>
                  <w:b w:val="0"/>
                  <w:bCs w:val="0"/>
                  <w:sz w:val="20"/>
                  <w:szCs w:val="20"/>
                </w:rPr>
                <w:t>2002)86</w:t>
              </w:r>
            </w:hyperlink>
          </w:p>
        </w:tc>
        <w:tc>
          <w:tcPr>
            <w:tcW w:w="1514" w:type="dxa"/>
            <w:tcMar>
              <w:top w:w="113" w:type="dxa"/>
              <w:bottom w:w="113" w:type="dxa"/>
            </w:tcMar>
          </w:tcPr>
          <w:p w14:paraId="0557ABE0"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TUR / </w:t>
            </w:r>
            <w:proofErr w:type="spellStart"/>
            <w:r w:rsidRPr="00422764">
              <w:rPr>
                <w:rFonts w:eastAsiaTheme="minorEastAsia"/>
                <w:b/>
                <w:bCs/>
                <w:sz w:val="20"/>
                <w:szCs w:val="20"/>
              </w:rPr>
              <w:t>Sahiner</w:t>
            </w:r>
            <w:proofErr w:type="spellEnd"/>
            <w:r w:rsidRPr="00422764">
              <w:rPr>
                <w:rFonts w:eastAsiaTheme="minorEastAsia"/>
                <w:b/>
                <w:bCs/>
                <w:sz w:val="20"/>
                <w:szCs w:val="20"/>
              </w:rPr>
              <w:t xml:space="preserve"> and 10 other cases</w:t>
            </w:r>
          </w:p>
        </w:tc>
        <w:tc>
          <w:tcPr>
            <w:tcW w:w="1120" w:type="dxa"/>
            <w:tcMar>
              <w:top w:w="113" w:type="dxa"/>
              <w:bottom w:w="113" w:type="dxa"/>
            </w:tcMar>
          </w:tcPr>
          <w:p w14:paraId="0F69667A"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29279/95</w:t>
            </w:r>
          </w:p>
        </w:tc>
        <w:tc>
          <w:tcPr>
            <w:tcW w:w="1334" w:type="dxa"/>
            <w:tcMar>
              <w:top w:w="113" w:type="dxa"/>
              <w:left w:w="0" w:type="dxa"/>
              <w:bottom w:w="113" w:type="dxa"/>
              <w:right w:w="0" w:type="dxa"/>
            </w:tcMar>
          </w:tcPr>
          <w:p w14:paraId="598D0F57" w14:textId="77777777" w:rsidR="007D2581" w:rsidRPr="0025154C"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5154C">
              <w:rPr>
                <w:rFonts w:eastAsiaTheme="minorEastAsia"/>
                <w:b/>
                <w:bCs/>
                <w:sz w:val="20"/>
                <w:szCs w:val="20"/>
              </w:rPr>
              <w:t>25/12/2001</w:t>
            </w:r>
          </w:p>
          <w:p w14:paraId="13925F37"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60C5C7DC">
              <w:rPr>
                <w:rFonts w:eastAsiaTheme="minorEastAsia"/>
                <w:sz w:val="20"/>
                <w:szCs w:val="20"/>
              </w:rPr>
              <w:t>25/09/2001</w:t>
            </w:r>
          </w:p>
        </w:tc>
        <w:tc>
          <w:tcPr>
            <w:tcW w:w="3734" w:type="dxa"/>
            <w:tcMar>
              <w:top w:w="113" w:type="dxa"/>
              <w:bottom w:w="113" w:type="dxa"/>
            </w:tcMar>
          </w:tcPr>
          <w:p w14:paraId="715B75F4"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25154C">
              <w:rPr>
                <w:rFonts w:eastAsiaTheme="minorEastAsia"/>
                <w:b/>
                <w:bCs/>
                <w:i/>
                <w:iCs/>
                <w:sz w:val="20"/>
                <w:szCs w:val="20"/>
              </w:rPr>
              <w:t>Access to and effective functioning of justice</w:t>
            </w:r>
            <w:r w:rsidRPr="00020F9E">
              <w:rPr>
                <w:rFonts w:eastAsiaTheme="minorEastAsia"/>
                <w:i/>
                <w:iCs/>
                <w:sz w:val="20"/>
                <w:szCs w:val="20"/>
              </w:rPr>
              <w:t>: Lack of independence and impartiality of the Martial Law Court and length of criminal proceedings before it. (Article 6 §1 twice)</w:t>
            </w:r>
          </w:p>
        </w:tc>
        <w:tc>
          <w:tcPr>
            <w:tcW w:w="5199" w:type="dxa"/>
            <w:tcMar>
              <w:top w:w="113" w:type="dxa"/>
              <w:bottom w:w="113" w:type="dxa"/>
            </w:tcMar>
          </w:tcPr>
          <w:p w14:paraId="5CC8FB96"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Individual measures</w:t>
            </w:r>
            <w:r w:rsidRPr="60C5C7DC">
              <w:rPr>
                <w:rFonts w:eastAsiaTheme="minorEastAsia"/>
                <w:sz w:val="20"/>
                <w:szCs w:val="20"/>
              </w:rPr>
              <w:t>: Just satisfaction in respect of non-pecuniary damage paid. All domestic proceedings terminated.</w:t>
            </w:r>
          </w:p>
          <w:p w14:paraId="2568A3B4"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t>General measures</w:t>
            </w:r>
            <w:r w:rsidRPr="60C5C7DC">
              <w:rPr>
                <w:rFonts w:eastAsiaTheme="minorEastAsia"/>
                <w:sz w:val="20"/>
                <w:szCs w:val="20"/>
              </w:rPr>
              <w:t xml:space="preserve">: See </w:t>
            </w:r>
            <w:proofErr w:type="gramStart"/>
            <w:r w:rsidRPr="60C5C7DC">
              <w:rPr>
                <w:rFonts w:eastAsiaTheme="minorEastAsia"/>
                <w:sz w:val="20"/>
                <w:szCs w:val="20"/>
              </w:rPr>
              <w:t>DH(</w:t>
            </w:r>
            <w:proofErr w:type="gramEnd"/>
            <w:r w:rsidRPr="60C5C7DC">
              <w:rPr>
                <w:rFonts w:eastAsiaTheme="minorEastAsia"/>
                <w:sz w:val="20"/>
                <w:szCs w:val="20"/>
              </w:rPr>
              <w:t xml:space="preserve">98)82 in </w:t>
            </w:r>
            <w:proofErr w:type="spellStart"/>
            <w:r w:rsidRPr="60C5C7DC">
              <w:rPr>
                <w:rFonts w:eastAsiaTheme="minorEastAsia"/>
                <w:sz w:val="20"/>
                <w:szCs w:val="20"/>
              </w:rPr>
              <w:t>Mitap</w:t>
            </w:r>
            <w:proofErr w:type="spellEnd"/>
            <w:r w:rsidRPr="60C5C7DC">
              <w:rPr>
                <w:rFonts w:eastAsiaTheme="minorEastAsia"/>
                <w:sz w:val="20"/>
                <w:szCs w:val="20"/>
              </w:rPr>
              <w:t xml:space="preserve"> and </w:t>
            </w:r>
            <w:proofErr w:type="spellStart"/>
            <w:r w:rsidRPr="60C5C7DC">
              <w:rPr>
                <w:rFonts w:eastAsiaTheme="minorEastAsia"/>
                <w:sz w:val="20"/>
                <w:szCs w:val="20"/>
              </w:rPr>
              <w:t>Müftüglu</w:t>
            </w:r>
            <w:proofErr w:type="spellEnd"/>
            <w:r w:rsidRPr="60C5C7DC">
              <w:rPr>
                <w:rFonts w:eastAsiaTheme="minorEastAsia"/>
                <w:sz w:val="20"/>
                <w:szCs w:val="20"/>
              </w:rPr>
              <w:t xml:space="preserve"> concerning the abolition of the jurisdiction of martial law courts. The judgment was sent to the authorities concerned.</w:t>
            </w:r>
          </w:p>
        </w:tc>
      </w:tr>
      <w:tr w:rsidR="007D2581" w:rsidRPr="00164B4E" w14:paraId="16EB8C83"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A171C62" w14:textId="77777777" w:rsidR="007D2581" w:rsidRDefault="007D2581" w:rsidP="00F80C56">
            <w:pPr>
              <w:jc w:val="center"/>
              <w:rPr>
                <w:rFonts w:eastAsiaTheme="minorEastAsia"/>
                <w:b w:val="0"/>
                <w:bCs w:val="0"/>
                <w:sz w:val="20"/>
                <w:szCs w:val="20"/>
              </w:rPr>
            </w:pPr>
            <w:proofErr w:type="spellStart"/>
            <w:proofErr w:type="gramStart"/>
            <w:r>
              <w:rPr>
                <w:rFonts w:eastAsiaTheme="minorEastAsia"/>
                <w:b w:val="0"/>
                <w:bCs w:val="0"/>
                <w:sz w:val="20"/>
                <w:szCs w:val="20"/>
              </w:rPr>
              <w:t>ResDH</w:t>
            </w:r>
            <w:proofErr w:type="spellEnd"/>
            <w:r>
              <w:rPr>
                <w:rFonts w:eastAsiaTheme="minorEastAsia"/>
                <w:b w:val="0"/>
                <w:bCs w:val="0"/>
                <w:sz w:val="20"/>
                <w:szCs w:val="20"/>
              </w:rPr>
              <w:t>(</w:t>
            </w:r>
            <w:proofErr w:type="gramEnd"/>
            <w:r>
              <w:rPr>
                <w:rFonts w:eastAsiaTheme="minorEastAsia"/>
                <w:b w:val="0"/>
                <w:bCs w:val="0"/>
                <w:sz w:val="20"/>
                <w:szCs w:val="20"/>
              </w:rPr>
              <w:t>2002)110</w:t>
            </w:r>
          </w:p>
        </w:tc>
        <w:tc>
          <w:tcPr>
            <w:tcW w:w="1514" w:type="dxa"/>
            <w:tcMar>
              <w:top w:w="113" w:type="dxa"/>
              <w:bottom w:w="113" w:type="dxa"/>
            </w:tcMar>
          </w:tcPr>
          <w:p w14:paraId="03A88BDC"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Pr>
                <w:rFonts w:eastAsiaTheme="minorEastAsia"/>
                <w:b/>
                <w:bCs/>
                <w:sz w:val="20"/>
                <w:szCs w:val="20"/>
              </w:rPr>
              <w:t>Sakik</w:t>
            </w:r>
            <w:proofErr w:type="spellEnd"/>
            <w:r>
              <w:rPr>
                <w:rFonts w:eastAsiaTheme="minorEastAsia"/>
                <w:b/>
                <w:bCs/>
                <w:sz w:val="20"/>
                <w:szCs w:val="20"/>
              </w:rPr>
              <w:t xml:space="preserve"> and Others</w:t>
            </w:r>
          </w:p>
        </w:tc>
        <w:tc>
          <w:tcPr>
            <w:tcW w:w="1120" w:type="dxa"/>
            <w:tcMar>
              <w:top w:w="113" w:type="dxa"/>
              <w:bottom w:w="113" w:type="dxa"/>
            </w:tcMar>
          </w:tcPr>
          <w:p w14:paraId="740A297F"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23878/94+</w:t>
            </w:r>
          </w:p>
        </w:tc>
        <w:tc>
          <w:tcPr>
            <w:tcW w:w="1334" w:type="dxa"/>
            <w:tcMar>
              <w:top w:w="113" w:type="dxa"/>
              <w:left w:w="0" w:type="dxa"/>
              <w:bottom w:w="113" w:type="dxa"/>
              <w:right w:w="0" w:type="dxa"/>
            </w:tcMar>
          </w:tcPr>
          <w:p w14:paraId="44E6DE47"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26/11/1997</w:t>
            </w:r>
          </w:p>
        </w:tc>
        <w:tc>
          <w:tcPr>
            <w:tcW w:w="3734" w:type="dxa"/>
            <w:tcMar>
              <w:top w:w="113" w:type="dxa"/>
              <w:bottom w:w="113" w:type="dxa"/>
            </w:tcMar>
          </w:tcPr>
          <w:p w14:paraId="67EA2E6B"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Pr>
                <w:rFonts w:ascii="Calibri" w:eastAsia="Calibri" w:hAnsi="Calibri" w:cs="Calibri"/>
                <w:b/>
                <w:bCs/>
                <w:i/>
                <w:iCs/>
                <w:color w:val="000000" w:themeColor="text1"/>
                <w:sz w:val="20"/>
                <w:szCs w:val="20"/>
              </w:rPr>
              <w:t xml:space="preserve">Protection of rights in detention: </w:t>
            </w:r>
            <w:r w:rsidRPr="00E259E8">
              <w:rPr>
                <w:rFonts w:ascii="Calibri" w:eastAsia="Calibri" w:hAnsi="Calibri" w:cs="Calibri"/>
                <w:i/>
                <w:iCs/>
                <w:color w:val="000000" w:themeColor="text1"/>
                <w:sz w:val="20"/>
                <w:szCs w:val="20"/>
              </w:rPr>
              <w:t>Prolonged detention</w:t>
            </w:r>
            <w:r w:rsidRPr="00556BB0">
              <w:rPr>
                <w:rFonts w:ascii="Calibri" w:eastAsia="Calibri" w:hAnsi="Calibri" w:cs="Calibri"/>
                <w:i/>
                <w:iCs/>
                <w:color w:val="000000" w:themeColor="text1"/>
                <w:sz w:val="20"/>
                <w:szCs w:val="20"/>
              </w:rPr>
              <w:t xml:space="preserve"> </w:t>
            </w:r>
            <w:r>
              <w:rPr>
                <w:rFonts w:ascii="Calibri" w:eastAsia="Calibri" w:hAnsi="Calibri" w:cs="Calibri"/>
                <w:i/>
                <w:iCs/>
                <w:color w:val="000000" w:themeColor="text1"/>
                <w:sz w:val="20"/>
                <w:szCs w:val="20"/>
              </w:rPr>
              <w:t xml:space="preserve">due to </w:t>
            </w:r>
            <w:r w:rsidRPr="00531670">
              <w:rPr>
                <w:rFonts w:ascii="Calibri" w:eastAsia="Calibri" w:hAnsi="Calibri" w:cs="Calibri"/>
                <w:i/>
                <w:iCs/>
                <w:color w:val="000000" w:themeColor="text1"/>
                <w:sz w:val="20"/>
                <w:szCs w:val="20"/>
              </w:rPr>
              <w:t>the authorities' failure to present the applicants promptly and automatically before a judge</w:t>
            </w:r>
            <w:r>
              <w:rPr>
                <w:rFonts w:ascii="Calibri" w:eastAsia="Calibri" w:hAnsi="Calibri" w:cs="Calibri"/>
                <w:i/>
                <w:iCs/>
                <w:color w:val="000000" w:themeColor="text1"/>
                <w:sz w:val="20"/>
                <w:szCs w:val="20"/>
              </w:rPr>
              <w:t xml:space="preserve"> </w:t>
            </w:r>
            <w:r w:rsidRPr="00556BB0">
              <w:rPr>
                <w:rFonts w:ascii="Calibri" w:eastAsia="Calibri" w:hAnsi="Calibri" w:cs="Calibri"/>
                <w:i/>
                <w:iCs/>
                <w:color w:val="000000" w:themeColor="text1"/>
                <w:sz w:val="20"/>
                <w:szCs w:val="20"/>
              </w:rPr>
              <w:t xml:space="preserve">and </w:t>
            </w:r>
            <w:r>
              <w:rPr>
                <w:rFonts w:ascii="Calibri" w:eastAsia="Calibri" w:hAnsi="Calibri" w:cs="Calibri"/>
                <w:i/>
                <w:iCs/>
                <w:color w:val="000000" w:themeColor="text1"/>
                <w:sz w:val="20"/>
                <w:szCs w:val="20"/>
              </w:rPr>
              <w:lastRenderedPageBreak/>
              <w:t>impossibility</w:t>
            </w:r>
            <w:r w:rsidRPr="00556BB0">
              <w:rPr>
                <w:rFonts w:ascii="Calibri" w:eastAsia="Calibri" w:hAnsi="Calibri" w:cs="Calibri"/>
                <w:i/>
                <w:iCs/>
                <w:color w:val="000000" w:themeColor="text1"/>
                <w:sz w:val="20"/>
                <w:szCs w:val="20"/>
              </w:rPr>
              <w:t xml:space="preserve"> to challenge the lawfulness of th</w:t>
            </w:r>
            <w:r>
              <w:rPr>
                <w:rFonts w:ascii="Calibri" w:eastAsia="Calibri" w:hAnsi="Calibri" w:cs="Calibri"/>
                <w:i/>
                <w:iCs/>
                <w:color w:val="000000" w:themeColor="text1"/>
                <w:sz w:val="20"/>
                <w:szCs w:val="20"/>
              </w:rPr>
              <w:t>e applicants’</w:t>
            </w:r>
            <w:r w:rsidRPr="00556BB0">
              <w:rPr>
                <w:rFonts w:ascii="Calibri" w:eastAsia="Calibri" w:hAnsi="Calibri" w:cs="Calibri"/>
                <w:i/>
                <w:iCs/>
                <w:color w:val="000000" w:themeColor="text1"/>
                <w:sz w:val="20"/>
                <w:szCs w:val="20"/>
              </w:rPr>
              <w:t xml:space="preserve"> detention</w:t>
            </w:r>
            <w:r>
              <w:rPr>
                <w:rFonts w:ascii="Calibri" w:eastAsia="Calibri" w:hAnsi="Calibri" w:cs="Calibri"/>
                <w:i/>
                <w:iCs/>
                <w:color w:val="000000" w:themeColor="text1"/>
                <w:sz w:val="20"/>
                <w:szCs w:val="20"/>
              </w:rPr>
              <w:t xml:space="preserve">, as they had been </w:t>
            </w:r>
            <w:r w:rsidRPr="00556BB0">
              <w:rPr>
                <w:rFonts w:ascii="Calibri" w:eastAsia="Calibri" w:hAnsi="Calibri" w:cs="Calibri"/>
                <w:i/>
                <w:iCs/>
                <w:color w:val="000000" w:themeColor="text1"/>
                <w:sz w:val="20"/>
                <w:szCs w:val="20"/>
              </w:rPr>
              <w:t>charged with offences falling under the jurisdiction of State security courts</w:t>
            </w:r>
            <w:r>
              <w:rPr>
                <w:rFonts w:ascii="Calibri" w:eastAsia="Calibri" w:hAnsi="Calibri" w:cs="Calibri"/>
                <w:i/>
                <w:iCs/>
                <w:color w:val="000000" w:themeColor="text1"/>
                <w:sz w:val="20"/>
                <w:szCs w:val="20"/>
              </w:rPr>
              <w:t xml:space="preserve"> as well as impossibility to claim compensation. (Article 5 §§3+4+5)</w:t>
            </w:r>
          </w:p>
        </w:tc>
        <w:tc>
          <w:tcPr>
            <w:tcW w:w="5199" w:type="dxa"/>
            <w:tcMar>
              <w:top w:w="113" w:type="dxa"/>
              <w:bottom w:w="113" w:type="dxa"/>
            </w:tcMar>
          </w:tcPr>
          <w:p w14:paraId="1E03BCE7"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lastRenderedPageBreak/>
              <w:t>Individual measures</w:t>
            </w:r>
            <w:r w:rsidRPr="60C5C7DC">
              <w:rPr>
                <w:rFonts w:eastAsiaTheme="minorEastAsia"/>
                <w:sz w:val="20"/>
                <w:szCs w:val="20"/>
              </w:rPr>
              <w:t>: Just satisfaction in respect of non-pecuniary damage paid</w:t>
            </w:r>
            <w:r>
              <w:rPr>
                <w:rFonts w:eastAsiaTheme="minorEastAsia"/>
                <w:sz w:val="20"/>
                <w:szCs w:val="20"/>
              </w:rPr>
              <w:t>.</w:t>
            </w:r>
          </w:p>
          <w:p w14:paraId="1072B154"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6120CF">
              <w:rPr>
                <w:rFonts w:eastAsiaTheme="minorEastAsia"/>
                <w:i/>
                <w:iCs/>
                <w:sz w:val="20"/>
                <w:szCs w:val="20"/>
                <w:u w:val="single"/>
              </w:rPr>
              <w:t>General measures</w:t>
            </w:r>
            <w:r>
              <w:rPr>
                <w:rFonts w:eastAsiaTheme="minorEastAsia"/>
                <w:sz w:val="20"/>
                <w:szCs w:val="20"/>
              </w:rPr>
              <w:t>: S</w:t>
            </w:r>
            <w:r w:rsidRPr="00E259E8">
              <w:rPr>
                <w:rFonts w:eastAsiaTheme="minorEastAsia"/>
                <w:sz w:val="20"/>
                <w:szCs w:val="20"/>
              </w:rPr>
              <w:t>ee</w:t>
            </w:r>
            <w:r>
              <w:rPr>
                <w:rFonts w:eastAsiaTheme="minorEastAsia"/>
                <w:sz w:val="20"/>
                <w:szCs w:val="20"/>
              </w:rPr>
              <w:t xml:space="preserve"> also</w:t>
            </w:r>
            <w:r w:rsidRPr="00E259E8">
              <w:rPr>
                <w:rFonts w:eastAsiaTheme="minorEastAsia"/>
                <w:sz w:val="20"/>
                <w:szCs w:val="20"/>
              </w:rPr>
              <w:t xml:space="preserve"> Interim Resolution </w:t>
            </w:r>
            <w:proofErr w:type="gramStart"/>
            <w:r w:rsidRPr="00E259E8">
              <w:rPr>
                <w:rFonts w:eastAsiaTheme="minorEastAsia"/>
                <w:sz w:val="20"/>
                <w:szCs w:val="20"/>
              </w:rPr>
              <w:t>DH(</w:t>
            </w:r>
            <w:proofErr w:type="gramEnd"/>
            <w:r w:rsidRPr="00E259E8">
              <w:rPr>
                <w:rFonts w:eastAsiaTheme="minorEastAsia"/>
                <w:sz w:val="20"/>
                <w:szCs w:val="20"/>
              </w:rPr>
              <w:t>99)434</w:t>
            </w:r>
            <w:r>
              <w:rPr>
                <w:rFonts w:eastAsiaTheme="minorEastAsia"/>
                <w:sz w:val="20"/>
                <w:szCs w:val="20"/>
              </w:rPr>
              <w:t xml:space="preserve"> in Aksoy, in particular concerning the adoption of a law in 1997 </w:t>
            </w:r>
            <w:r>
              <w:rPr>
                <w:rFonts w:eastAsiaTheme="minorEastAsia"/>
                <w:sz w:val="20"/>
                <w:szCs w:val="20"/>
              </w:rPr>
              <w:lastRenderedPageBreak/>
              <w:t xml:space="preserve">which </w:t>
            </w:r>
            <w:r w:rsidRPr="00E259E8">
              <w:rPr>
                <w:rFonts w:eastAsiaTheme="minorEastAsia"/>
                <w:sz w:val="20"/>
                <w:szCs w:val="20"/>
              </w:rPr>
              <w:t>reduced the maximum periods of detention in police custody before presenting detainees to a judge</w:t>
            </w:r>
            <w:r>
              <w:rPr>
                <w:rFonts w:eastAsiaTheme="minorEastAsia"/>
                <w:sz w:val="20"/>
                <w:szCs w:val="20"/>
              </w:rPr>
              <w:t>. However, t</w:t>
            </w:r>
            <w:r w:rsidRPr="00E259E8">
              <w:rPr>
                <w:rFonts w:eastAsiaTheme="minorEastAsia"/>
                <w:sz w:val="20"/>
                <w:szCs w:val="20"/>
              </w:rPr>
              <w:t>he</w:t>
            </w:r>
            <w:r>
              <w:rPr>
                <w:rFonts w:eastAsiaTheme="minorEastAsia"/>
                <w:sz w:val="20"/>
                <w:szCs w:val="20"/>
              </w:rPr>
              <w:t>se</w:t>
            </w:r>
            <w:r w:rsidRPr="00E259E8">
              <w:rPr>
                <w:rFonts w:eastAsiaTheme="minorEastAsia"/>
                <w:sz w:val="20"/>
                <w:szCs w:val="20"/>
              </w:rPr>
              <w:t xml:space="preserve"> new provisions were considered to be insufficient since Article</w:t>
            </w:r>
            <w:r>
              <w:rPr>
                <w:rFonts w:eastAsiaTheme="minorEastAsia"/>
                <w:sz w:val="20"/>
                <w:szCs w:val="20"/>
              </w:rPr>
              <w:t xml:space="preserve"> 5 §3</w:t>
            </w:r>
            <w:r w:rsidRPr="00E259E8">
              <w:rPr>
                <w:rFonts w:eastAsiaTheme="minorEastAsia"/>
                <w:sz w:val="20"/>
                <w:szCs w:val="20"/>
              </w:rPr>
              <w:t xml:space="preserve"> had consistently been held to require that the authorities must automatically present the detainee before a judge within a period of 4 days, except in the case of a derogation under Article 15. A new reform had thus to be prepared.</w:t>
            </w:r>
            <w:r>
              <w:rPr>
                <w:rFonts w:eastAsiaTheme="minorEastAsia"/>
                <w:sz w:val="20"/>
                <w:szCs w:val="20"/>
              </w:rPr>
              <w:t xml:space="preserve"> In 2001, the Constitution was amended </w:t>
            </w:r>
            <w:proofErr w:type="gramStart"/>
            <w:r w:rsidRPr="00E259E8">
              <w:rPr>
                <w:rFonts w:eastAsiaTheme="minorEastAsia"/>
                <w:sz w:val="20"/>
                <w:szCs w:val="20"/>
              </w:rPr>
              <w:t>so as to</w:t>
            </w:r>
            <w:proofErr w:type="gramEnd"/>
            <w:r w:rsidRPr="00E259E8">
              <w:rPr>
                <w:rFonts w:eastAsiaTheme="minorEastAsia"/>
                <w:sz w:val="20"/>
                <w:szCs w:val="20"/>
              </w:rPr>
              <w:t xml:space="preserve"> limit to 4 days the maximum length of police custody before presenting the detainee before a judge except in case of a derogation in a state of emergency.</w:t>
            </w:r>
            <w:r>
              <w:t xml:space="preserve"> </w:t>
            </w:r>
            <w:r w:rsidRPr="00E259E8">
              <w:rPr>
                <w:rFonts w:eastAsiaTheme="minorEastAsia"/>
                <w:sz w:val="20"/>
                <w:szCs w:val="20"/>
              </w:rPr>
              <w:t>The provisions of the Code of Criminal Procedure relating to police custody were subsequently put in conformity with the new constitutional provision.</w:t>
            </w:r>
          </w:p>
          <w:p w14:paraId="1B099AF7" w14:textId="77777777" w:rsidR="007D2581"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 xml:space="preserve">As concerns the </w:t>
            </w:r>
            <w:r w:rsidRPr="00556BB0">
              <w:rPr>
                <w:rFonts w:eastAsiaTheme="minorEastAsia"/>
                <w:sz w:val="20"/>
                <w:szCs w:val="20"/>
              </w:rPr>
              <w:t xml:space="preserve">impossibility for </w:t>
            </w:r>
            <w:r>
              <w:rPr>
                <w:rFonts w:eastAsiaTheme="minorEastAsia"/>
                <w:sz w:val="20"/>
                <w:szCs w:val="20"/>
              </w:rPr>
              <w:t xml:space="preserve">persons </w:t>
            </w:r>
            <w:r w:rsidRPr="00556BB0">
              <w:rPr>
                <w:rFonts w:eastAsiaTheme="minorEastAsia"/>
                <w:sz w:val="20"/>
                <w:szCs w:val="20"/>
              </w:rPr>
              <w:t>charged with offences falling under the jurisdiction of State security courts, to bring judicial proceedings to challenge the lawfulness of their detention</w:t>
            </w:r>
            <w:r>
              <w:rPr>
                <w:rFonts w:eastAsiaTheme="minorEastAsia"/>
                <w:sz w:val="20"/>
                <w:szCs w:val="20"/>
              </w:rPr>
              <w:t>, t</w:t>
            </w:r>
            <w:r w:rsidRPr="00556BB0">
              <w:rPr>
                <w:rFonts w:eastAsiaTheme="minorEastAsia"/>
                <w:sz w:val="20"/>
                <w:szCs w:val="20"/>
              </w:rPr>
              <w:t xml:space="preserve">he above-mentioned </w:t>
            </w:r>
            <w:r>
              <w:rPr>
                <w:rFonts w:eastAsiaTheme="minorEastAsia"/>
                <w:sz w:val="20"/>
                <w:szCs w:val="20"/>
              </w:rPr>
              <w:t xml:space="preserve">law of </w:t>
            </w:r>
            <w:r w:rsidRPr="00556BB0">
              <w:rPr>
                <w:rFonts w:eastAsiaTheme="minorEastAsia"/>
                <w:sz w:val="20"/>
                <w:szCs w:val="20"/>
              </w:rPr>
              <w:t xml:space="preserve">1997 granted </w:t>
            </w:r>
            <w:r>
              <w:rPr>
                <w:rFonts w:eastAsiaTheme="minorEastAsia"/>
                <w:sz w:val="20"/>
                <w:szCs w:val="20"/>
              </w:rPr>
              <w:t xml:space="preserve">also </w:t>
            </w:r>
            <w:r w:rsidRPr="00556BB0">
              <w:rPr>
                <w:rFonts w:eastAsiaTheme="minorEastAsia"/>
                <w:sz w:val="20"/>
                <w:szCs w:val="20"/>
              </w:rPr>
              <w:t>the right to bring such proceedings to all persons irrespective of the offence they were charged with.</w:t>
            </w:r>
          </w:p>
          <w:p w14:paraId="5A8AB917" w14:textId="77777777" w:rsidR="007D2581" w:rsidRPr="000C6A5F" w:rsidRDefault="007D2581" w:rsidP="00F80C56">
            <w:p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Pr>
                <w:rFonts w:eastAsiaTheme="minorEastAsia"/>
                <w:sz w:val="20"/>
                <w:szCs w:val="20"/>
              </w:rPr>
              <w:t xml:space="preserve">As concerns the right to claim compensation for unlawful detention, </w:t>
            </w:r>
            <w:r w:rsidRPr="00531670">
              <w:rPr>
                <w:rFonts w:eastAsiaTheme="minorEastAsia"/>
                <w:sz w:val="20"/>
                <w:szCs w:val="20"/>
              </w:rPr>
              <w:t>the constitutional and legislative provisions governing police custody</w:t>
            </w:r>
            <w:r>
              <w:rPr>
                <w:rFonts w:eastAsiaTheme="minorEastAsia"/>
                <w:sz w:val="20"/>
                <w:szCs w:val="20"/>
              </w:rPr>
              <w:t xml:space="preserve"> mentioned above also ensure that unlawful detention would henceforth </w:t>
            </w:r>
            <w:r w:rsidRPr="00531670">
              <w:rPr>
                <w:rFonts w:eastAsiaTheme="minorEastAsia"/>
                <w:sz w:val="20"/>
                <w:szCs w:val="20"/>
              </w:rPr>
              <w:t>be adequately compensated under Act No. 466</w:t>
            </w:r>
            <w:r>
              <w:rPr>
                <w:rFonts w:eastAsiaTheme="minorEastAsia"/>
                <w:sz w:val="20"/>
                <w:szCs w:val="20"/>
              </w:rPr>
              <w:t xml:space="preserve">. Relevant examples of recent case-law of domestic courts were submitted, </w:t>
            </w:r>
            <w:r w:rsidRPr="00531670">
              <w:rPr>
                <w:rFonts w:eastAsiaTheme="minorEastAsia"/>
                <w:sz w:val="20"/>
                <w:szCs w:val="20"/>
              </w:rPr>
              <w:t>which clearly evidenced that effective compensation is today granted for unlawful detention, even in cases falling under jurisdiction of State security courts or of military courts.</w:t>
            </w:r>
          </w:p>
        </w:tc>
      </w:tr>
      <w:tr w:rsidR="007D2581" w:rsidRPr="00164B4E" w14:paraId="726A0614"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57A394E" w14:textId="77777777" w:rsidR="007D2581" w:rsidRDefault="007D2581" w:rsidP="00F80C56">
            <w:pPr>
              <w:jc w:val="center"/>
              <w:rPr>
                <w:rFonts w:eastAsiaTheme="minorEastAsia"/>
                <w:b w:val="0"/>
                <w:bCs w:val="0"/>
                <w:sz w:val="20"/>
                <w:szCs w:val="20"/>
              </w:rPr>
            </w:pPr>
            <w:hyperlink r:id="rId184" w:history="1">
              <w:proofErr w:type="spellStart"/>
              <w:proofErr w:type="gramStart"/>
              <w:r w:rsidRPr="00556BB0">
                <w:rPr>
                  <w:rStyle w:val="Hyperlink"/>
                  <w:rFonts w:eastAsiaTheme="minorEastAsia"/>
                  <w:b w:val="0"/>
                  <w:bCs w:val="0"/>
                  <w:sz w:val="20"/>
                  <w:szCs w:val="20"/>
                </w:rPr>
                <w:t>ResDH</w:t>
              </w:r>
              <w:proofErr w:type="spellEnd"/>
              <w:r w:rsidRPr="00556BB0">
                <w:rPr>
                  <w:rStyle w:val="Hyperlink"/>
                  <w:rFonts w:eastAsiaTheme="minorEastAsia"/>
                  <w:b w:val="0"/>
                  <w:bCs w:val="0"/>
                  <w:sz w:val="20"/>
                  <w:szCs w:val="20"/>
                </w:rPr>
                <w:t>(</w:t>
              </w:r>
              <w:proofErr w:type="gramEnd"/>
              <w:r w:rsidRPr="00556BB0">
                <w:rPr>
                  <w:rStyle w:val="Hyperlink"/>
                  <w:rFonts w:eastAsiaTheme="minorEastAsia"/>
                  <w:b w:val="0"/>
                  <w:bCs w:val="0"/>
                  <w:sz w:val="20"/>
                  <w:szCs w:val="20"/>
                </w:rPr>
                <w:t>2002)109</w:t>
              </w:r>
            </w:hyperlink>
          </w:p>
        </w:tc>
        <w:tc>
          <w:tcPr>
            <w:tcW w:w="1514" w:type="dxa"/>
            <w:tcMar>
              <w:top w:w="113" w:type="dxa"/>
              <w:bottom w:w="113" w:type="dxa"/>
            </w:tcMar>
          </w:tcPr>
          <w:p w14:paraId="1CF55CA0"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proofErr w:type="spellStart"/>
            <w:r w:rsidRPr="00531670">
              <w:rPr>
                <w:rFonts w:eastAsiaTheme="minorEastAsia"/>
                <w:b/>
                <w:bCs/>
                <w:sz w:val="20"/>
                <w:szCs w:val="20"/>
              </w:rPr>
              <w:t>Şimşek</w:t>
            </w:r>
            <w:proofErr w:type="spellEnd"/>
          </w:p>
        </w:tc>
        <w:tc>
          <w:tcPr>
            <w:tcW w:w="1120" w:type="dxa"/>
            <w:tcMar>
              <w:top w:w="113" w:type="dxa"/>
              <w:bottom w:w="113" w:type="dxa"/>
            </w:tcMar>
          </w:tcPr>
          <w:p w14:paraId="0BEF2033"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28010/95</w:t>
            </w:r>
          </w:p>
        </w:tc>
        <w:tc>
          <w:tcPr>
            <w:tcW w:w="1334" w:type="dxa"/>
            <w:tcMar>
              <w:top w:w="113" w:type="dxa"/>
              <w:left w:w="0" w:type="dxa"/>
              <w:bottom w:w="113" w:type="dxa"/>
              <w:right w:w="0" w:type="dxa"/>
            </w:tcMar>
          </w:tcPr>
          <w:p w14:paraId="6FB2EF3C"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14/02/2000</w:t>
            </w:r>
          </w:p>
        </w:tc>
        <w:tc>
          <w:tcPr>
            <w:tcW w:w="3734" w:type="dxa"/>
            <w:tcMar>
              <w:top w:w="113" w:type="dxa"/>
              <w:bottom w:w="113" w:type="dxa"/>
            </w:tcMar>
          </w:tcPr>
          <w:p w14:paraId="3E90BF2B"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Pr>
                <w:rFonts w:ascii="Calibri" w:eastAsia="Calibri" w:hAnsi="Calibri" w:cs="Calibri"/>
                <w:b/>
                <w:bCs/>
                <w:i/>
                <w:iCs/>
                <w:color w:val="000000" w:themeColor="text1"/>
                <w:sz w:val="20"/>
                <w:szCs w:val="20"/>
              </w:rPr>
              <w:t xml:space="preserve">Protection of rights in detention: </w:t>
            </w:r>
            <w:r w:rsidRPr="00E259E8">
              <w:rPr>
                <w:rFonts w:ascii="Calibri" w:eastAsia="Calibri" w:hAnsi="Calibri" w:cs="Calibri"/>
                <w:i/>
                <w:iCs/>
                <w:color w:val="000000" w:themeColor="text1"/>
                <w:sz w:val="20"/>
                <w:szCs w:val="20"/>
              </w:rPr>
              <w:t>Prolonged detention</w:t>
            </w:r>
            <w:r w:rsidRPr="00556BB0">
              <w:rPr>
                <w:rFonts w:ascii="Calibri" w:eastAsia="Calibri" w:hAnsi="Calibri" w:cs="Calibri"/>
                <w:i/>
                <w:iCs/>
                <w:color w:val="000000" w:themeColor="text1"/>
                <w:sz w:val="20"/>
                <w:szCs w:val="20"/>
              </w:rPr>
              <w:t xml:space="preserve"> without any judicial review and </w:t>
            </w:r>
            <w:r>
              <w:rPr>
                <w:rFonts w:ascii="Calibri" w:eastAsia="Calibri" w:hAnsi="Calibri" w:cs="Calibri"/>
                <w:i/>
                <w:iCs/>
                <w:color w:val="000000" w:themeColor="text1"/>
                <w:sz w:val="20"/>
                <w:szCs w:val="20"/>
              </w:rPr>
              <w:t>impossibility</w:t>
            </w:r>
            <w:r w:rsidRPr="00556BB0">
              <w:rPr>
                <w:rFonts w:ascii="Calibri" w:eastAsia="Calibri" w:hAnsi="Calibri" w:cs="Calibri"/>
                <w:i/>
                <w:iCs/>
                <w:color w:val="000000" w:themeColor="text1"/>
                <w:sz w:val="20"/>
                <w:szCs w:val="20"/>
              </w:rPr>
              <w:t xml:space="preserve"> to challenge </w:t>
            </w:r>
            <w:r w:rsidRPr="00556BB0">
              <w:rPr>
                <w:rFonts w:ascii="Calibri" w:eastAsia="Calibri" w:hAnsi="Calibri" w:cs="Calibri"/>
                <w:i/>
                <w:iCs/>
                <w:color w:val="000000" w:themeColor="text1"/>
                <w:sz w:val="20"/>
                <w:szCs w:val="20"/>
              </w:rPr>
              <w:lastRenderedPageBreak/>
              <w:t>speedily the lawfulness of th</w:t>
            </w:r>
            <w:r>
              <w:rPr>
                <w:rFonts w:ascii="Calibri" w:eastAsia="Calibri" w:hAnsi="Calibri" w:cs="Calibri"/>
                <w:i/>
                <w:iCs/>
                <w:color w:val="000000" w:themeColor="text1"/>
                <w:sz w:val="20"/>
                <w:szCs w:val="20"/>
              </w:rPr>
              <w:t>e applicant’s</w:t>
            </w:r>
            <w:r w:rsidRPr="00556BB0">
              <w:rPr>
                <w:rFonts w:ascii="Calibri" w:eastAsia="Calibri" w:hAnsi="Calibri" w:cs="Calibri"/>
                <w:i/>
                <w:iCs/>
                <w:color w:val="000000" w:themeColor="text1"/>
                <w:sz w:val="20"/>
                <w:szCs w:val="20"/>
              </w:rPr>
              <w:t xml:space="preserve"> detention</w:t>
            </w:r>
            <w:r>
              <w:rPr>
                <w:rFonts w:ascii="Calibri" w:eastAsia="Calibri" w:hAnsi="Calibri" w:cs="Calibri"/>
                <w:i/>
                <w:iCs/>
                <w:color w:val="000000" w:themeColor="text1"/>
                <w:sz w:val="20"/>
                <w:szCs w:val="20"/>
              </w:rPr>
              <w:t xml:space="preserve">, as he had been </w:t>
            </w:r>
            <w:r w:rsidRPr="00556BB0">
              <w:rPr>
                <w:rFonts w:ascii="Calibri" w:eastAsia="Calibri" w:hAnsi="Calibri" w:cs="Calibri"/>
                <w:i/>
                <w:iCs/>
                <w:color w:val="000000" w:themeColor="text1"/>
                <w:sz w:val="20"/>
                <w:szCs w:val="20"/>
              </w:rPr>
              <w:t>charged with offences falling under the jurisdiction of State security courts</w:t>
            </w:r>
            <w:r>
              <w:rPr>
                <w:rFonts w:ascii="Calibri" w:eastAsia="Calibri" w:hAnsi="Calibri" w:cs="Calibri"/>
                <w:i/>
                <w:iCs/>
                <w:color w:val="000000" w:themeColor="text1"/>
                <w:sz w:val="20"/>
                <w:szCs w:val="20"/>
              </w:rPr>
              <w:t>. (Article 5 §§3+4)</w:t>
            </w:r>
          </w:p>
        </w:tc>
        <w:tc>
          <w:tcPr>
            <w:tcW w:w="5199" w:type="dxa"/>
            <w:tcMar>
              <w:top w:w="113" w:type="dxa"/>
              <w:bottom w:w="113" w:type="dxa"/>
            </w:tcMar>
          </w:tcPr>
          <w:p w14:paraId="52029D87"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25154C">
              <w:rPr>
                <w:rFonts w:eastAsiaTheme="minorEastAsia"/>
                <w:i/>
                <w:iCs/>
                <w:sz w:val="20"/>
                <w:szCs w:val="20"/>
                <w:u w:val="single"/>
              </w:rPr>
              <w:lastRenderedPageBreak/>
              <w:t>Individual measures</w:t>
            </w:r>
            <w:r w:rsidRPr="60C5C7DC">
              <w:rPr>
                <w:rFonts w:eastAsiaTheme="minorEastAsia"/>
                <w:sz w:val="20"/>
                <w:szCs w:val="20"/>
              </w:rPr>
              <w:t>: Just satisfaction in respect of non-pecuniary damage paid</w:t>
            </w:r>
            <w:r>
              <w:rPr>
                <w:rFonts w:eastAsiaTheme="minorEastAsia"/>
                <w:sz w:val="20"/>
                <w:szCs w:val="20"/>
              </w:rPr>
              <w:t>.</w:t>
            </w:r>
          </w:p>
          <w:p w14:paraId="496213C4" w14:textId="77777777" w:rsidR="007D2581"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6120CF">
              <w:rPr>
                <w:rFonts w:eastAsiaTheme="minorEastAsia"/>
                <w:i/>
                <w:iCs/>
                <w:sz w:val="20"/>
                <w:szCs w:val="20"/>
                <w:u w:val="single"/>
              </w:rPr>
              <w:t>General measures</w:t>
            </w:r>
            <w:r>
              <w:rPr>
                <w:rFonts w:eastAsiaTheme="minorEastAsia"/>
                <w:sz w:val="20"/>
                <w:szCs w:val="20"/>
              </w:rPr>
              <w:t>: S</w:t>
            </w:r>
            <w:r w:rsidRPr="00E259E8">
              <w:rPr>
                <w:rFonts w:eastAsiaTheme="minorEastAsia"/>
                <w:sz w:val="20"/>
                <w:szCs w:val="20"/>
              </w:rPr>
              <w:t>ee</w:t>
            </w:r>
            <w:r>
              <w:rPr>
                <w:rFonts w:eastAsiaTheme="minorEastAsia"/>
                <w:sz w:val="20"/>
                <w:szCs w:val="20"/>
              </w:rPr>
              <w:t xml:space="preserve"> also</w:t>
            </w:r>
            <w:r w:rsidRPr="00E259E8">
              <w:rPr>
                <w:rFonts w:eastAsiaTheme="minorEastAsia"/>
                <w:sz w:val="20"/>
                <w:szCs w:val="20"/>
              </w:rPr>
              <w:t xml:space="preserve"> Interim Resolution </w:t>
            </w:r>
            <w:proofErr w:type="gramStart"/>
            <w:r w:rsidRPr="00E259E8">
              <w:rPr>
                <w:rFonts w:eastAsiaTheme="minorEastAsia"/>
                <w:sz w:val="20"/>
                <w:szCs w:val="20"/>
              </w:rPr>
              <w:t>DH(</w:t>
            </w:r>
            <w:proofErr w:type="gramEnd"/>
            <w:r w:rsidRPr="00E259E8">
              <w:rPr>
                <w:rFonts w:eastAsiaTheme="minorEastAsia"/>
                <w:sz w:val="20"/>
                <w:szCs w:val="20"/>
              </w:rPr>
              <w:t>99)434</w:t>
            </w:r>
            <w:r>
              <w:rPr>
                <w:rFonts w:eastAsiaTheme="minorEastAsia"/>
                <w:sz w:val="20"/>
                <w:szCs w:val="20"/>
              </w:rPr>
              <w:t xml:space="preserve"> in </w:t>
            </w:r>
            <w:r>
              <w:rPr>
                <w:rFonts w:eastAsiaTheme="minorEastAsia"/>
                <w:sz w:val="20"/>
                <w:szCs w:val="20"/>
              </w:rPr>
              <w:lastRenderedPageBreak/>
              <w:t xml:space="preserve">Aksoy, in particular concerning the adoption of a law in 1997 which </w:t>
            </w:r>
            <w:r w:rsidRPr="00E259E8">
              <w:rPr>
                <w:rFonts w:eastAsiaTheme="minorEastAsia"/>
                <w:sz w:val="20"/>
                <w:szCs w:val="20"/>
              </w:rPr>
              <w:t>reduced the maximum periods of detention in police custody before presenting detainees to a judge</w:t>
            </w:r>
            <w:r>
              <w:rPr>
                <w:rFonts w:eastAsiaTheme="minorEastAsia"/>
                <w:sz w:val="20"/>
                <w:szCs w:val="20"/>
              </w:rPr>
              <w:t>. However, t</w:t>
            </w:r>
            <w:r w:rsidRPr="00E259E8">
              <w:rPr>
                <w:rFonts w:eastAsiaTheme="minorEastAsia"/>
                <w:sz w:val="20"/>
                <w:szCs w:val="20"/>
              </w:rPr>
              <w:t>he</w:t>
            </w:r>
            <w:r>
              <w:rPr>
                <w:rFonts w:eastAsiaTheme="minorEastAsia"/>
                <w:sz w:val="20"/>
                <w:szCs w:val="20"/>
              </w:rPr>
              <w:t>se</w:t>
            </w:r>
            <w:r w:rsidRPr="00E259E8">
              <w:rPr>
                <w:rFonts w:eastAsiaTheme="minorEastAsia"/>
                <w:sz w:val="20"/>
                <w:szCs w:val="20"/>
              </w:rPr>
              <w:t xml:space="preserve"> new provisions were considered to be insufficient since Article</w:t>
            </w:r>
            <w:r>
              <w:rPr>
                <w:rFonts w:eastAsiaTheme="minorEastAsia"/>
                <w:sz w:val="20"/>
                <w:szCs w:val="20"/>
              </w:rPr>
              <w:t xml:space="preserve"> 5 §3</w:t>
            </w:r>
            <w:r w:rsidRPr="00E259E8">
              <w:rPr>
                <w:rFonts w:eastAsiaTheme="minorEastAsia"/>
                <w:sz w:val="20"/>
                <w:szCs w:val="20"/>
              </w:rPr>
              <w:t xml:space="preserve"> had consistently been held to require that the authorities must automatically present the detainee before a judge within a period of 4 days, except in the case of a derogation under Article 15. A new reform had thus to be prepared.</w:t>
            </w:r>
            <w:r>
              <w:rPr>
                <w:rFonts w:eastAsiaTheme="minorEastAsia"/>
                <w:sz w:val="20"/>
                <w:szCs w:val="20"/>
              </w:rPr>
              <w:t xml:space="preserve"> In 2001, the Constitution was amended </w:t>
            </w:r>
            <w:proofErr w:type="gramStart"/>
            <w:r w:rsidRPr="00E259E8">
              <w:rPr>
                <w:rFonts w:eastAsiaTheme="minorEastAsia"/>
                <w:sz w:val="20"/>
                <w:szCs w:val="20"/>
              </w:rPr>
              <w:t>so as to</w:t>
            </w:r>
            <w:proofErr w:type="gramEnd"/>
            <w:r w:rsidRPr="00E259E8">
              <w:rPr>
                <w:rFonts w:eastAsiaTheme="minorEastAsia"/>
                <w:sz w:val="20"/>
                <w:szCs w:val="20"/>
              </w:rPr>
              <w:t xml:space="preserve"> limit to 4 days the maximum length of police custody before presenting the detainee before a judge except in case of a derogation in a state of emergency.</w:t>
            </w:r>
            <w:r>
              <w:t xml:space="preserve"> </w:t>
            </w:r>
            <w:r w:rsidRPr="00E259E8">
              <w:rPr>
                <w:rFonts w:eastAsiaTheme="minorEastAsia"/>
                <w:sz w:val="20"/>
                <w:szCs w:val="20"/>
              </w:rPr>
              <w:t>The provisions of the Code of Criminal Procedure relating to police custody were subsequently put in conformity with the new constitutional provision.</w:t>
            </w:r>
          </w:p>
          <w:p w14:paraId="529D2A3B" w14:textId="77777777" w:rsidR="007D2581" w:rsidRPr="000C6A5F" w:rsidRDefault="007D2581" w:rsidP="00F80C56">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Pr>
                <w:rFonts w:eastAsiaTheme="minorEastAsia"/>
                <w:sz w:val="20"/>
                <w:szCs w:val="20"/>
              </w:rPr>
              <w:t xml:space="preserve">As concerns the </w:t>
            </w:r>
            <w:r w:rsidRPr="00556BB0">
              <w:rPr>
                <w:rFonts w:eastAsiaTheme="minorEastAsia"/>
                <w:sz w:val="20"/>
                <w:szCs w:val="20"/>
              </w:rPr>
              <w:t xml:space="preserve">impossibility for </w:t>
            </w:r>
            <w:r>
              <w:rPr>
                <w:rFonts w:eastAsiaTheme="minorEastAsia"/>
                <w:sz w:val="20"/>
                <w:szCs w:val="20"/>
              </w:rPr>
              <w:t xml:space="preserve">persons </w:t>
            </w:r>
            <w:r w:rsidRPr="00556BB0">
              <w:rPr>
                <w:rFonts w:eastAsiaTheme="minorEastAsia"/>
                <w:sz w:val="20"/>
                <w:szCs w:val="20"/>
              </w:rPr>
              <w:t>charged with offences falling under the jurisdiction of State security courts, to bring judicial proceedings to challenge the lawfulness of their detention</w:t>
            </w:r>
            <w:r>
              <w:rPr>
                <w:rFonts w:eastAsiaTheme="minorEastAsia"/>
                <w:sz w:val="20"/>
                <w:szCs w:val="20"/>
              </w:rPr>
              <w:t>, t</w:t>
            </w:r>
            <w:r w:rsidRPr="00556BB0">
              <w:rPr>
                <w:rFonts w:eastAsiaTheme="minorEastAsia"/>
                <w:sz w:val="20"/>
                <w:szCs w:val="20"/>
              </w:rPr>
              <w:t xml:space="preserve">he above-mentioned </w:t>
            </w:r>
            <w:r>
              <w:rPr>
                <w:rFonts w:eastAsiaTheme="minorEastAsia"/>
                <w:sz w:val="20"/>
                <w:szCs w:val="20"/>
              </w:rPr>
              <w:t xml:space="preserve">law of </w:t>
            </w:r>
            <w:r w:rsidRPr="00556BB0">
              <w:rPr>
                <w:rFonts w:eastAsiaTheme="minorEastAsia"/>
                <w:sz w:val="20"/>
                <w:szCs w:val="20"/>
              </w:rPr>
              <w:t xml:space="preserve">1997 granted </w:t>
            </w:r>
            <w:r>
              <w:rPr>
                <w:rFonts w:eastAsiaTheme="minorEastAsia"/>
                <w:sz w:val="20"/>
                <w:szCs w:val="20"/>
              </w:rPr>
              <w:t xml:space="preserve">also </w:t>
            </w:r>
            <w:r w:rsidRPr="00556BB0">
              <w:rPr>
                <w:rFonts w:eastAsiaTheme="minorEastAsia"/>
                <w:sz w:val="20"/>
                <w:szCs w:val="20"/>
              </w:rPr>
              <w:t>the right to bring such proceedings to all persons irrespective of the offence they were charged with.</w:t>
            </w:r>
          </w:p>
        </w:tc>
      </w:tr>
      <w:tr w:rsidR="007D2581" w:rsidRPr="00164B4E" w14:paraId="665ED61B"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87815A3" w14:textId="77777777" w:rsidR="007D2581" w:rsidRPr="00422764" w:rsidRDefault="007D2581" w:rsidP="00F80C56">
            <w:pPr>
              <w:jc w:val="center"/>
              <w:rPr>
                <w:rFonts w:eastAsiaTheme="minorEastAsia"/>
                <w:b w:val="0"/>
                <w:bCs w:val="0"/>
                <w:sz w:val="20"/>
                <w:szCs w:val="20"/>
              </w:rPr>
            </w:pPr>
            <w:hyperlink r:id="rId185" w:history="1">
              <w:proofErr w:type="spellStart"/>
              <w:proofErr w:type="gramStart"/>
              <w:r w:rsidRPr="00585FA4">
                <w:rPr>
                  <w:rStyle w:val="Hyperlink"/>
                  <w:rFonts w:eastAsiaTheme="minorEastAsia"/>
                  <w:b w:val="0"/>
                  <w:bCs w:val="0"/>
                  <w:sz w:val="20"/>
                  <w:szCs w:val="20"/>
                </w:rPr>
                <w:t>ResDH</w:t>
              </w:r>
              <w:proofErr w:type="spellEnd"/>
              <w:r w:rsidRPr="00585FA4">
                <w:rPr>
                  <w:rStyle w:val="Hyperlink"/>
                  <w:rFonts w:eastAsiaTheme="minorEastAsia"/>
                  <w:b w:val="0"/>
                  <w:bCs w:val="0"/>
                  <w:sz w:val="20"/>
                  <w:szCs w:val="20"/>
                </w:rPr>
                <w:t>(</w:t>
              </w:r>
              <w:proofErr w:type="gramEnd"/>
              <w:r w:rsidRPr="00585FA4">
                <w:rPr>
                  <w:rStyle w:val="Hyperlink"/>
                  <w:rFonts w:eastAsiaTheme="minorEastAsia"/>
                  <w:b w:val="0"/>
                  <w:bCs w:val="0"/>
                  <w:sz w:val="20"/>
                  <w:szCs w:val="20"/>
                </w:rPr>
                <w:t>2002)73</w:t>
              </w:r>
            </w:hyperlink>
          </w:p>
        </w:tc>
        <w:tc>
          <w:tcPr>
            <w:tcW w:w="1514" w:type="dxa"/>
            <w:tcMar>
              <w:top w:w="113" w:type="dxa"/>
              <w:bottom w:w="113" w:type="dxa"/>
            </w:tcMar>
          </w:tcPr>
          <w:p w14:paraId="61E30F77"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TUR / Yusuf </w:t>
            </w:r>
            <w:proofErr w:type="spellStart"/>
            <w:r w:rsidRPr="00422764">
              <w:rPr>
                <w:rFonts w:eastAsiaTheme="minorEastAsia"/>
                <w:b/>
                <w:bCs/>
                <w:sz w:val="20"/>
                <w:szCs w:val="20"/>
              </w:rPr>
              <w:t>Celebi</w:t>
            </w:r>
            <w:proofErr w:type="spellEnd"/>
            <w:r w:rsidRPr="00422764">
              <w:rPr>
                <w:rFonts w:eastAsiaTheme="minorEastAsia"/>
                <w:b/>
                <w:bCs/>
                <w:sz w:val="20"/>
                <w:szCs w:val="20"/>
              </w:rPr>
              <w:t xml:space="preserve"> and 33 other cases</w:t>
            </w:r>
          </w:p>
        </w:tc>
        <w:tc>
          <w:tcPr>
            <w:tcW w:w="1120" w:type="dxa"/>
            <w:tcMar>
              <w:top w:w="113" w:type="dxa"/>
              <w:bottom w:w="113" w:type="dxa"/>
            </w:tcMar>
          </w:tcPr>
          <w:p w14:paraId="5ED52EBB"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19667/92+</w:t>
            </w:r>
          </w:p>
        </w:tc>
        <w:tc>
          <w:tcPr>
            <w:tcW w:w="1334" w:type="dxa"/>
            <w:tcMar>
              <w:top w:w="113" w:type="dxa"/>
              <w:left w:w="0" w:type="dxa"/>
              <w:bottom w:w="113" w:type="dxa"/>
              <w:right w:w="0" w:type="dxa"/>
            </w:tcMar>
          </w:tcPr>
          <w:p w14:paraId="336EA85B" w14:textId="77777777" w:rsidR="007D2581" w:rsidRPr="00700FF5"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00FF5">
              <w:rPr>
                <w:rFonts w:eastAsiaTheme="minorEastAsia"/>
                <w:b/>
                <w:bCs/>
                <w:sz w:val="20"/>
                <w:szCs w:val="20"/>
              </w:rPr>
              <w:t>18/12/2001</w:t>
            </w:r>
          </w:p>
          <w:p w14:paraId="373D7E88"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60C5C7DC">
              <w:rPr>
                <w:rFonts w:eastAsiaTheme="minorEastAsia"/>
                <w:sz w:val="20"/>
                <w:szCs w:val="20"/>
              </w:rPr>
              <w:t>18/09/2001</w:t>
            </w:r>
          </w:p>
        </w:tc>
        <w:tc>
          <w:tcPr>
            <w:tcW w:w="3734" w:type="dxa"/>
            <w:tcMar>
              <w:top w:w="113" w:type="dxa"/>
              <w:bottom w:w="113" w:type="dxa"/>
            </w:tcMar>
          </w:tcPr>
          <w:p w14:paraId="4D2BE838"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700FF5">
              <w:rPr>
                <w:rFonts w:eastAsiaTheme="minorEastAsia"/>
                <w:b/>
                <w:bCs/>
                <w:i/>
                <w:iCs/>
                <w:sz w:val="20"/>
                <w:szCs w:val="20"/>
              </w:rPr>
              <w:t>Protection of property</w:t>
            </w:r>
            <w:r w:rsidRPr="00020F9E">
              <w:rPr>
                <w:rFonts w:eastAsiaTheme="minorEastAsia"/>
                <w:i/>
                <w:iCs/>
                <w:sz w:val="20"/>
                <w:szCs w:val="20"/>
              </w:rPr>
              <w:t xml:space="preserve">: Disproportionate interference due to the administration’s delay in paying additional compensation for expropriation </w:t>
            </w:r>
            <w:proofErr w:type="gramStart"/>
            <w:r w:rsidRPr="00020F9E">
              <w:rPr>
                <w:rFonts w:eastAsiaTheme="minorEastAsia"/>
                <w:i/>
                <w:iCs/>
                <w:sz w:val="20"/>
                <w:szCs w:val="20"/>
              </w:rPr>
              <w:t>with regard to</w:t>
            </w:r>
            <w:proofErr w:type="gramEnd"/>
            <w:r w:rsidRPr="00020F9E">
              <w:rPr>
                <w:rFonts w:eastAsiaTheme="minorEastAsia"/>
                <w:i/>
                <w:iCs/>
                <w:sz w:val="20"/>
                <w:szCs w:val="20"/>
              </w:rPr>
              <w:t xml:space="preserve"> the difference between the default interest rate and the average inflation rate. (Article 1 of Protocol No. 1)</w:t>
            </w:r>
          </w:p>
        </w:tc>
        <w:tc>
          <w:tcPr>
            <w:tcW w:w="5199" w:type="dxa"/>
            <w:tcMar>
              <w:top w:w="113" w:type="dxa"/>
              <w:bottom w:w="113" w:type="dxa"/>
            </w:tcMar>
          </w:tcPr>
          <w:p w14:paraId="28788AC1"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700FF5">
              <w:rPr>
                <w:rFonts w:eastAsiaTheme="minorEastAsia"/>
                <w:i/>
                <w:iCs/>
                <w:sz w:val="20"/>
                <w:szCs w:val="20"/>
                <w:u w:val="single"/>
              </w:rPr>
              <w:t>Individual measures</w:t>
            </w:r>
            <w:r w:rsidRPr="60C5C7DC">
              <w:rPr>
                <w:rFonts w:eastAsiaTheme="minorEastAsia"/>
                <w:sz w:val="20"/>
                <w:szCs w:val="20"/>
              </w:rPr>
              <w:t>: Just satisfaction for pecuniary damage paid as agreed.</w:t>
            </w:r>
          </w:p>
          <w:p w14:paraId="336FE2DC" w14:textId="77777777" w:rsidR="007D2581" w:rsidRPr="00F473E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700FF5">
              <w:rPr>
                <w:rFonts w:eastAsiaTheme="minorEastAsia"/>
                <w:i/>
                <w:iCs/>
                <w:sz w:val="20"/>
                <w:szCs w:val="20"/>
                <w:u w:val="single"/>
              </w:rPr>
              <w:t>General measures</w:t>
            </w:r>
            <w:r w:rsidRPr="60C5C7DC">
              <w:rPr>
                <w:rFonts w:eastAsiaTheme="minorEastAsia"/>
                <w:sz w:val="20"/>
                <w:szCs w:val="20"/>
              </w:rPr>
              <w:t xml:space="preserve">: See </w:t>
            </w:r>
            <w:hyperlink r:id="rId186"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(2001)70</w:t>
              </w:r>
            </w:hyperlink>
            <w:r w:rsidRPr="60C5C7DC">
              <w:rPr>
                <w:rFonts w:eastAsiaTheme="minorEastAsia"/>
                <w:sz w:val="20"/>
                <w:szCs w:val="20"/>
              </w:rPr>
              <w:t xml:space="preserve"> </w:t>
            </w:r>
            <w:r>
              <w:rPr>
                <w:rFonts w:eastAsiaTheme="minorEastAsia"/>
                <w:sz w:val="20"/>
                <w:szCs w:val="20"/>
              </w:rPr>
              <w:t xml:space="preserve">in Aka </w:t>
            </w:r>
            <w:r w:rsidRPr="60C5C7DC">
              <w:rPr>
                <w:rFonts w:eastAsiaTheme="minorEastAsia"/>
                <w:sz w:val="20"/>
                <w:szCs w:val="20"/>
              </w:rPr>
              <w:t xml:space="preserve">and </w:t>
            </w:r>
            <w:hyperlink r:id="rId187" w:history="1">
              <w:proofErr w:type="spellStart"/>
              <w:r w:rsidRPr="00397B1D">
                <w:rPr>
                  <w:rStyle w:val="Hyperlink"/>
                  <w:rFonts w:eastAsiaTheme="minorEastAsia"/>
                  <w:sz w:val="20"/>
                  <w:szCs w:val="20"/>
                </w:rPr>
                <w:t>ResDH</w:t>
              </w:r>
              <w:proofErr w:type="spellEnd"/>
              <w:r w:rsidRPr="00397B1D">
                <w:rPr>
                  <w:rStyle w:val="Hyperlink"/>
                  <w:rFonts w:eastAsiaTheme="minorEastAsia"/>
                  <w:sz w:val="20"/>
                  <w:szCs w:val="20"/>
                </w:rPr>
                <w:t>(2001)71</w:t>
              </w:r>
            </w:hyperlink>
            <w:r w:rsidRPr="60C5C7DC">
              <w:rPr>
                <w:rFonts w:eastAsiaTheme="minorEastAsia"/>
                <w:sz w:val="20"/>
                <w:szCs w:val="20"/>
              </w:rPr>
              <w:t xml:space="preserve"> in</w:t>
            </w:r>
            <w:r>
              <w:rPr>
                <w:rFonts w:eastAsiaTheme="minorEastAsia"/>
                <w:sz w:val="20"/>
                <w:szCs w:val="20"/>
              </w:rPr>
              <w:t xml:space="preserve"> </w:t>
            </w:r>
            <w:proofErr w:type="spellStart"/>
            <w:r w:rsidRPr="60C5C7DC">
              <w:rPr>
                <w:rFonts w:eastAsiaTheme="minorEastAsia"/>
                <w:sz w:val="20"/>
                <w:szCs w:val="20"/>
              </w:rPr>
              <w:t>Akkus</w:t>
            </w:r>
            <w:proofErr w:type="spellEnd"/>
            <w:r w:rsidRPr="60C5C7DC">
              <w:rPr>
                <w:rFonts w:eastAsiaTheme="minorEastAsia"/>
                <w:sz w:val="20"/>
                <w:szCs w:val="20"/>
              </w:rPr>
              <w:t>.</w:t>
            </w:r>
            <w:r>
              <w:rPr>
                <w:rFonts w:eastAsiaTheme="minorEastAsia"/>
                <w:sz w:val="20"/>
                <w:szCs w:val="20"/>
              </w:rPr>
              <w:t xml:space="preserve"> </w:t>
            </w:r>
          </w:p>
        </w:tc>
      </w:tr>
      <w:tr w:rsidR="007D2581" w:rsidRPr="00164B4E" w14:paraId="6E1954BC"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F48AEE3" w14:textId="77777777" w:rsidR="007D2581" w:rsidRPr="00422764" w:rsidRDefault="007D2581" w:rsidP="00F80C56">
            <w:pPr>
              <w:jc w:val="center"/>
              <w:rPr>
                <w:b w:val="0"/>
                <w:bCs w:val="0"/>
              </w:rPr>
            </w:pPr>
            <w:hyperlink r:id="rId188" w:history="1">
              <w:proofErr w:type="spellStart"/>
              <w:proofErr w:type="gramStart"/>
              <w:r w:rsidRPr="00C90F70">
                <w:rPr>
                  <w:rStyle w:val="Hyperlink"/>
                  <w:rFonts w:eastAsiaTheme="minorEastAsia"/>
                  <w:b w:val="0"/>
                  <w:bCs w:val="0"/>
                  <w:sz w:val="20"/>
                  <w:szCs w:val="20"/>
                </w:rPr>
                <w:t>ResDH</w:t>
              </w:r>
              <w:proofErr w:type="spellEnd"/>
              <w:r w:rsidRPr="00C90F70">
                <w:rPr>
                  <w:rStyle w:val="Hyperlink"/>
                  <w:rFonts w:eastAsiaTheme="minorEastAsia"/>
                  <w:b w:val="0"/>
                  <w:bCs w:val="0"/>
                  <w:sz w:val="20"/>
                  <w:szCs w:val="20"/>
                </w:rPr>
                <w:t>(</w:t>
              </w:r>
              <w:proofErr w:type="gramEnd"/>
              <w:r w:rsidRPr="00C90F70">
                <w:rPr>
                  <w:rStyle w:val="Hyperlink"/>
                  <w:rFonts w:eastAsiaTheme="minorEastAsia"/>
                  <w:b w:val="0"/>
                  <w:bCs w:val="0"/>
                  <w:sz w:val="20"/>
                  <w:szCs w:val="20"/>
                </w:rPr>
                <w:t>2002)41</w:t>
              </w:r>
            </w:hyperlink>
          </w:p>
        </w:tc>
        <w:tc>
          <w:tcPr>
            <w:tcW w:w="1514" w:type="dxa"/>
            <w:tcMar>
              <w:top w:w="113" w:type="dxa"/>
              <w:bottom w:w="113" w:type="dxa"/>
            </w:tcMar>
          </w:tcPr>
          <w:p w14:paraId="026A1595"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22764">
              <w:rPr>
                <w:rFonts w:eastAsiaTheme="minorEastAsia"/>
                <w:b/>
                <w:bCs/>
                <w:sz w:val="20"/>
                <w:szCs w:val="20"/>
              </w:rPr>
              <w:t>UK / Caballero</w:t>
            </w:r>
          </w:p>
        </w:tc>
        <w:tc>
          <w:tcPr>
            <w:tcW w:w="1120" w:type="dxa"/>
            <w:tcMar>
              <w:top w:w="113" w:type="dxa"/>
              <w:bottom w:w="113" w:type="dxa"/>
            </w:tcMar>
          </w:tcPr>
          <w:p w14:paraId="3ACAA3CF"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E323E">
              <w:rPr>
                <w:rFonts w:eastAsiaTheme="minorEastAsia"/>
                <w:b/>
                <w:bCs/>
                <w:sz w:val="20"/>
                <w:szCs w:val="20"/>
              </w:rPr>
              <w:t>32819/96</w:t>
            </w:r>
          </w:p>
        </w:tc>
        <w:tc>
          <w:tcPr>
            <w:tcW w:w="1334" w:type="dxa"/>
            <w:tcMar>
              <w:top w:w="113" w:type="dxa"/>
              <w:left w:w="0" w:type="dxa"/>
              <w:bottom w:w="113" w:type="dxa"/>
              <w:right w:w="0" w:type="dxa"/>
            </w:tcMar>
          </w:tcPr>
          <w:p w14:paraId="0AFB1C43" w14:textId="77777777" w:rsidR="007D2581" w:rsidRPr="00C90F70" w:rsidRDefault="007D2581" w:rsidP="00F80C5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C90F70">
              <w:rPr>
                <w:rFonts w:eastAsiaTheme="minorEastAsia"/>
                <w:b/>
                <w:bCs/>
                <w:sz w:val="20"/>
                <w:szCs w:val="20"/>
              </w:rPr>
              <w:t>08/02/2000</w:t>
            </w:r>
          </w:p>
        </w:tc>
        <w:tc>
          <w:tcPr>
            <w:tcW w:w="3734" w:type="dxa"/>
            <w:tcMar>
              <w:top w:w="113" w:type="dxa"/>
              <w:bottom w:w="113" w:type="dxa"/>
            </w:tcMar>
          </w:tcPr>
          <w:p w14:paraId="5E77FB92" w14:textId="53F2975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C90F70">
              <w:rPr>
                <w:rFonts w:eastAsiaTheme="minorEastAsia"/>
                <w:b/>
                <w:bCs/>
                <w:i/>
                <w:iCs/>
                <w:sz w:val="20"/>
                <w:szCs w:val="20"/>
              </w:rPr>
              <w:t>Protection of rights in detention</w:t>
            </w:r>
            <w:r w:rsidRPr="00020F9E">
              <w:rPr>
                <w:rFonts w:eastAsiaTheme="minorEastAsia"/>
                <w:i/>
                <w:iCs/>
                <w:sz w:val="20"/>
                <w:szCs w:val="20"/>
              </w:rPr>
              <w:t xml:space="preserve">: The ECHR accepted the government’s concession of a violation on the ground of the automatic </w:t>
            </w:r>
            <w:r>
              <w:rPr>
                <w:rFonts w:eastAsiaTheme="minorEastAsia"/>
                <w:i/>
                <w:iCs/>
                <w:sz w:val="20"/>
                <w:szCs w:val="20"/>
              </w:rPr>
              <w:t>denial</w:t>
            </w:r>
            <w:r w:rsidRPr="00020F9E">
              <w:rPr>
                <w:rFonts w:eastAsiaTheme="minorEastAsia"/>
                <w:i/>
                <w:iCs/>
                <w:sz w:val="20"/>
                <w:szCs w:val="20"/>
              </w:rPr>
              <w:t xml:space="preserve"> of bail following </w:t>
            </w:r>
            <w:r w:rsidRPr="00020F9E">
              <w:rPr>
                <w:rFonts w:eastAsiaTheme="minorEastAsia"/>
                <w:i/>
                <w:iCs/>
                <w:sz w:val="20"/>
                <w:szCs w:val="20"/>
              </w:rPr>
              <w:lastRenderedPageBreak/>
              <w:t xml:space="preserve">charges of attempted rape and assault, motivated by </w:t>
            </w:r>
            <w:r>
              <w:rPr>
                <w:rFonts w:eastAsiaTheme="minorEastAsia"/>
                <w:i/>
                <w:iCs/>
                <w:sz w:val="20"/>
                <w:szCs w:val="20"/>
              </w:rPr>
              <w:t>the applicant’s</w:t>
            </w:r>
            <w:r w:rsidRPr="00020F9E">
              <w:rPr>
                <w:rFonts w:eastAsiaTheme="minorEastAsia"/>
                <w:i/>
                <w:iCs/>
                <w:sz w:val="20"/>
                <w:szCs w:val="20"/>
              </w:rPr>
              <w:t xml:space="preserve"> criminal record. (Article 5 §§3+5)</w:t>
            </w:r>
          </w:p>
        </w:tc>
        <w:tc>
          <w:tcPr>
            <w:tcW w:w="5199" w:type="dxa"/>
            <w:tcMar>
              <w:top w:w="113" w:type="dxa"/>
              <w:bottom w:w="113" w:type="dxa"/>
            </w:tcMar>
          </w:tcPr>
          <w:p w14:paraId="3BFB09F3"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C90F70">
              <w:rPr>
                <w:rFonts w:eastAsiaTheme="minorEastAsia"/>
                <w:i/>
                <w:iCs/>
                <w:sz w:val="20"/>
                <w:szCs w:val="20"/>
                <w:u w:val="single"/>
              </w:rPr>
              <w:lastRenderedPageBreak/>
              <w:t>Individual measures</w:t>
            </w:r>
            <w:r w:rsidRPr="4C4FCEC4">
              <w:rPr>
                <w:rFonts w:eastAsiaTheme="minorEastAsia"/>
                <w:sz w:val="20"/>
                <w:szCs w:val="20"/>
              </w:rPr>
              <w:t>: Just satisfaction in respect of non-pecuniary damage paid.</w:t>
            </w:r>
          </w:p>
          <w:p w14:paraId="28B9770F" w14:textId="77777777" w:rsidR="007D2581" w:rsidRPr="00C90F70"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C90F70">
              <w:rPr>
                <w:rFonts w:eastAsiaTheme="minorEastAsia"/>
                <w:i/>
                <w:iCs/>
                <w:sz w:val="20"/>
                <w:szCs w:val="20"/>
                <w:u w:val="single"/>
              </w:rPr>
              <w:t>General measures</w:t>
            </w:r>
            <w:r w:rsidRPr="4C4FCEC4">
              <w:rPr>
                <w:rFonts w:eastAsiaTheme="minorEastAsia"/>
                <w:sz w:val="20"/>
                <w:szCs w:val="20"/>
              </w:rPr>
              <w:t xml:space="preserve">: The relevant section of the Criminal Justice and Public Order Act was amended in 1998. The </w:t>
            </w:r>
            <w:r w:rsidRPr="4C4FCEC4">
              <w:rPr>
                <w:rFonts w:eastAsiaTheme="minorEastAsia"/>
                <w:sz w:val="20"/>
                <w:szCs w:val="20"/>
              </w:rPr>
              <w:lastRenderedPageBreak/>
              <w:t>judgment was published and transmitted to the authorities concerned.</w:t>
            </w:r>
          </w:p>
        </w:tc>
      </w:tr>
      <w:tr w:rsidR="007D2581" w:rsidRPr="00164B4E" w14:paraId="680CB1D7"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CD4ABC7" w14:textId="77777777" w:rsidR="007D2581" w:rsidRPr="00422764" w:rsidRDefault="007D2581" w:rsidP="00F80C56">
            <w:pPr>
              <w:jc w:val="center"/>
              <w:rPr>
                <w:rFonts w:eastAsiaTheme="minorEastAsia"/>
                <w:b w:val="0"/>
                <w:bCs w:val="0"/>
                <w:sz w:val="20"/>
                <w:szCs w:val="20"/>
              </w:rPr>
            </w:pPr>
            <w:hyperlink r:id="rId189" w:history="1">
              <w:proofErr w:type="spellStart"/>
              <w:proofErr w:type="gramStart"/>
              <w:r w:rsidRPr="000C6A5F">
                <w:rPr>
                  <w:rStyle w:val="Hyperlink"/>
                  <w:rFonts w:eastAsiaTheme="minorEastAsia"/>
                  <w:b w:val="0"/>
                  <w:bCs w:val="0"/>
                  <w:sz w:val="20"/>
                  <w:szCs w:val="20"/>
                </w:rPr>
                <w:t>ResDH</w:t>
              </w:r>
              <w:proofErr w:type="spellEnd"/>
              <w:r w:rsidRPr="000C6A5F">
                <w:rPr>
                  <w:rStyle w:val="Hyperlink"/>
                  <w:rFonts w:eastAsiaTheme="minorEastAsia"/>
                  <w:b w:val="0"/>
                  <w:bCs w:val="0"/>
                  <w:sz w:val="20"/>
                  <w:szCs w:val="20"/>
                </w:rPr>
                <w:t>(</w:t>
              </w:r>
              <w:proofErr w:type="gramEnd"/>
              <w:r w:rsidRPr="000C6A5F">
                <w:rPr>
                  <w:rStyle w:val="Hyperlink"/>
                  <w:rFonts w:eastAsiaTheme="minorEastAsia"/>
                  <w:b w:val="0"/>
                  <w:bCs w:val="0"/>
                  <w:sz w:val="20"/>
                  <w:szCs w:val="20"/>
                </w:rPr>
                <w:t>2002)95</w:t>
              </w:r>
            </w:hyperlink>
          </w:p>
        </w:tc>
        <w:tc>
          <w:tcPr>
            <w:tcW w:w="1514" w:type="dxa"/>
            <w:tcMar>
              <w:top w:w="113" w:type="dxa"/>
              <w:bottom w:w="113" w:type="dxa"/>
            </w:tcMar>
          </w:tcPr>
          <w:p w14:paraId="65CED851"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UK / Cornwell </w:t>
            </w:r>
          </w:p>
        </w:tc>
        <w:tc>
          <w:tcPr>
            <w:tcW w:w="1120" w:type="dxa"/>
            <w:tcMar>
              <w:top w:w="113" w:type="dxa"/>
              <w:bottom w:w="113" w:type="dxa"/>
            </w:tcMar>
          </w:tcPr>
          <w:p w14:paraId="4B4D9243"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36578/97</w:t>
            </w:r>
          </w:p>
        </w:tc>
        <w:tc>
          <w:tcPr>
            <w:tcW w:w="1334" w:type="dxa"/>
            <w:tcMar>
              <w:top w:w="113" w:type="dxa"/>
              <w:left w:w="0" w:type="dxa"/>
              <w:bottom w:w="113" w:type="dxa"/>
              <w:right w:w="0" w:type="dxa"/>
            </w:tcMar>
          </w:tcPr>
          <w:p w14:paraId="79F0F153" w14:textId="77777777" w:rsidR="007D2581" w:rsidRPr="000C6A5F"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C6A5F">
              <w:rPr>
                <w:rFonts w:eastAsiaTheme="minorEastAsia"/>
                <w:b/>
                <w:bCs/>
                <w:sz w:val="20"/>
                <w:szCs w:val="20"/>
              </w:rPr>
              <w:t>25/07/2000</w:t>
            </w:r>
          </w:p>
          <w:p w14:paraId="2B66E6F4"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60C5C7DC">
              <w:rPr>
                <w:rFonts w:eastAsiaTheme="minorEastAsia"/>
                <w:sz w:val="20"/>
                <w:szCs w:val="20"/>
              </w:rPr>
              <w:t>25/04/2000</w:t>
            </w:r>
          </w:p>
          <w:p w14:paraId="25B6E467"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60C5C7DC">
              <w:rPr>
                <w:rFonts w:eastAsiaTheme="minorEastAsia"/>
                <w:sz w:val="20"/>
                <w:szCs w:val="20"/>
              </w:rPr>
              <w:t>Friendly settlement</w:t>
            </w:r>
          </w:p>
          <w:p w14:paraId="7464FB03"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c>
          <w:tcPr>
            <w:tcW w:w="3734" w:type="dxa"/>
            <w:tcMar>
              <w:top w:w="113" w:type="dxa"/>
              <w:bottom w:w="113" w:type="dxa"/>
            </w:tcMar>
          </w:tcPr>
          <w:p w14:paraId="60FE99C0"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0C6A5F">
              <w:rPr>
                <w:rFonts w:eastAsiaTheme="minorEastAsia"/>
                <w:b/>
                <w:bCs/>
                <w:i/>
                <w:iCs/>
                <w:sz w:val="20"/>
                <w:szCs w:val="20"/>
              </w:rPr>
              <w:t>Discrimination / protection of property</w:t>
            </w:r>
            <w:r w:rsidRPr="00020F9E">
              <w:rPr>
                <w:rFonts w:eastAsiaTheme="minorEastAsia"/>
                <w:i/>
                <w:iCs/>
                <w:sz w:val="20"/>
                <w:szCs w:val="20"/>
              </w:rPr>
              <w:t>: Discriminatory treatment on the ground of sex as social security benefits for widowed parents were only available to women. (Article 14 in conjunction with 1 of Protocol No.1)</w:t>
            </w:r>
          </w:p>
        </w:tc>
        <w:tc>
          <w:tcPr>
            <w:tcW w:w="5199" w:type="dxa"/>
            <w:tcMar>
              <w:top w:w="113" w:type="dxa"/>
              <w:bottom w:w="113" w:type="dxa"/>
            </w:tcMar>
          </w:tcPr>
          <w:p w14:paraId="225D37BD"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Individual measures</w:t>
            </w:r>
            <w:r w:rsidRPr="60C5C7DC">
              <w:rPr>
                <w:rFonts w:eastAsiaTheme="minorEastAsia"/>
                <w:sz w:val="20"/>
                <w:szCs w:val="20"/>
              </w:rPr>
              <w:t>: Amount, corresponding to the allowance a woman would have been paid in the applicant’s case, that had been agreed on in the friendly settlement, was paid.</w:t>
            </w:r>
          </w:p>
          <w:p w14:paraId="6D301118"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General measures</w:t>
            </w:r>
            <w:r w:rsidRPr="60C5C7DC">
              <w:rPr>
                <w:rFonts w:eastAsiaTheme="minorEastAsia"/>
                <w:sz w:val="20"/>
                <w:szCs w:val="20"/>
              </w:rPr>
              <w:t>: The Welfare Reform and Pensions Act of 1999 granted equal treatment in respect of social security benefits as from 2001.</w:t>
            </w:r>
          </w:p>
        </w:tc>
      </w:tr>
      <w:tr w:rsidR="007D2581" w:rsidRPr="00164B4E" w14:paraId="51ED78F3"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A0F6324" w14:textId="77777777" w:rsidR="007D2581" w:rsidRPr="00422764" w:rsidRDefault="007D2581" w:rsidP="00F80C56">
            <w:pPr>
              <w:jc w:val="center"/>
              <w:rPr>
                <w:rFonts w:eastAsiaTheme="minorEastAsia"/>
                <w:b w:val="0"/>
                <w:bCs w:val="0"/>
                <w:sz w:val="20"/>
                <w:szCs w:val="20"/>
              </w:rPr>
            </w:pPr>
            <w:hyperlink r:id="rId190" w:history="1">
              <w:proofErr w:type="spellStart"/>
              <w:proofErr w:type="gramStart"/>
              <w:r w:rsidRPr="00700FF5">
                <w:rPr>
                  <w:rStyle w:val="Hyperlink"/>
                  <w:rFonts w:eastAsiaTheme="minorEastAsia"/>
                  <w:b w:val="0"/>
                  <w:bCs w:val="0"/>
                  <w:sz w:val="20"/>
                  <w:szCs w:val="20"/>
                </w:rPr>
                <w:t>ResDH</w:t>
              </w:r>
              <w:proofErr w:type="spellEnd"/>
              <w:r w:rsidRPr="00700FF5">
                <w:rPr>
                  <w:rStyle w:val="Hyperlink"/>
                  <w:rFonts w:eastAsiaTheme="minorEastAsia"/>
                  <w:b w:val="0"/>
                  <w:bCs w:val="0"/>
                  <w:sz w:val="20"/>
                  <w:szCs w:val="20"/>
                </w:rPr>
                <w:t>(</w:t>
              </w:r>
              <w:proofErr w:type="gramEnd"/>
              <w:r w:rsidRPr="00700FF5">
                <w:rPr>
                  <w:rStyle w:val="Hyperlink"/>
                  <w:rFonts w:eastAsiaTheme="minorEastAsia"/>
                  <w:b w:val="0"/>
                  <w:bCs w:val="0"/>
                  <w:sz w:val="20"/>
                  <w:szCs w:val="20"/>
                </w:rPr>
                <w:t>2002)74</w:t>
              </w:r>
            </w:hyperlink>
          </w:p>
        </w:tc>
        <w:tc>
          <w:tcPr>
            <w:tcW w:w="1514" w:type="dxa"/>
            <w:tcMar>
              <w:top w:w="113" w:type="dxa"/>
              <w:bottom w:w="113" w:type="dxa"/>
            </w:tcMar>
          </w:tcPr>
          <w:p w14:paraId="4B5B3458"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UK / Donnelly</w:t>
            </w:r>
          </w:p>
        </w:tc>
        <w:tc>
          <w:tcPr>
            <w:tcW w:w="1120" w:type="dxa"/>
            <w:tcMar>
              <w:top w:w="113" w:type="dxa"/>
              <w:bottom w:w="113" w:type="dxa"/>
            </w:tcMar>
          </w:tcPr>
          <w:p w14:paraId="04F3ECC3"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29374/95</w:t>
            </w:r>
          </w:p>
        </w:tc>
        <w:tc>
          <w:tcPr>
            <w:tcW w:w="1334" w:type="dxa"/>
            <w:tcMar>
              <w:top w:w="113" w:type="dxa"/>
              <w:left w:w="0" w:type="dxa"/>
              <w:bottom w:w="113" w:type="dxa"/>
              <w:right w:w="0" w:type="dxa"/>
            </w:tcMar>
          </w:tcPr>
          <w:p w14:paraId="1CCEB1AF" w14:textId="77777777" w:rsidR="007D2581" w:rsidRPr="00700FF5"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00FF5">
              <w:rPr>
                <w:rFonts w:eastAsiaTheme="minorEastAsia"/>
                <w:b/>
                <w:bCs/>
                <w:sz w:val="20"/>
                <w:szCs w:val="20"/>
              </w:rPr>
              <w:t>14/02/2000</w:t>
            </w:r>
          </w:p>
        </w:tc>
        <w:tc>
          <w:tcPr>
            <w:tcW w:w="3734" w:type="dxa"/>
            <w:tcMar>
              <w:top w:w="113" w:type="dxa"/>
              <w:bottom w:w="113" w:type="dxa"/>
            </w:tcMar>
          </w:tcPr>
          <w:p w14:paraId="40834CEF"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585FA4">
              <w:rPr>
                <w:rFonts w:eastAsiaTheme="minorEastAsia"/>
                <w:b/>
                <w:bCs/>
                <w:i/>
                <w:iCs/>
                <w:sz w:val="20"/>
                <w:szCs w:val="20"/>
              </w:rPr>
              <w:t>Access to and effective functioning of justice</w:t>
            </w:r>
            <w:r w:rsidRPr="00020F9E">
              <w:rPr>
                <w:rFonts w:eastAsiaTheme="minorEastAsia"/>
                <w:i/>
                <w:iCs/>
                <w:sz w:val="20"/>
                <w:szCs w:val="20"/>
              </w:rPr>
              <w:t>:</w:t>
            </w:r>
            <w:r>
              <w:t xml:space="preserve"> </w:t>
            </w:r>
            <w:r w:rsidRPr="00700FF5">
              <w:rPr>
                <w:i/>
                <w:iCs/>
                <w:sz w:val="20"/>
                <w:szCs w:val="20"/>
              </w:rPr>
              <w:t>Un</w:t>
            </w:r>
            <w:r w:rsidRPr="00700FF5">
              <w:rPr>
                <w:rFonts w:eastAsiaTheme="minorEastAsia"/>
                <w:i/>
                <w:iCs/>
                <w:sz w:val="20"/>
                <w:szCs w:val="20"/>
              </w:rPr>
              <w:t>fair hearing by an independent and impartial tribunal in respect of the court-martial proceedings</w:t>
            </w:r>
            <w:r>
              <w:rPr>
                <w:rFonts w:eastAsiaTheme="minorEastAsia"/>
                <w:i/>
                <w:iCs/>
                <w:sz w:val="20"/>
                <w:szCs w:val="20"/>
              </w:rPr>
              <w:t>. (Article 6 §1)</w:t>
            </w:r>
          </w:p>
        </w:tc>
        <w:tc>
          <w:tcPr>
            <w:tcW w:w="5199" w:type="dxa"/>
            <w:tcMar>
              <w:top w:w="113" w:type="dxa"/>
              <w:bottom w:w="113" w:type="dxa"/>
            </w:tcMar>
          </w:tcPr>
          <w:p w14:paraId="082B35CF"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585FA4">
              <w:rPr>
                <w:rFonts w:eastAsiaTheme="minorEastAsia"/>
                <w:i/>
                <w:iCs/>
                <w:sz w:val="20"/>
                <w:szCs w:val="20"/>
                <w:u w:val="single"/>
              </w:rPr>
              <w:t>Individual measures</w:t>
            </w:r>
            <w:r w:rsidRPr="4C4FCEC4">
              <w:rPr>
                <w:rFonts w:eastAsiaTheme="minorEastAsia"/>
                <w:sz w:val="20"/>
                <w:szCs w:val="20"/>
              </w:rPr>
              <w:t xml:space="preserve">: Just satisfaction in respect of </w:t>
            </w:r>
            <w:r>
              <w:rPr>
                <w:rFonts w:eastAsiaTheme="minorEastAsia"/>
                <w:sz w:val="20"/>
                <w:szCs w:val="20"/>
              </w:rPr>
              <w:t xml:space="preserve">cost and expenses </w:t>
            </w:r>
            <w:r w:rsidRPr="4C4FCEC4">
              <w:rPr>
                <w:rFonts w:eastAsiaTheme="minorEastAsia"/>
                <w:sz w:val="20"/>
                <w:szCs w:val="20"/>
              </w:rPr>
              <w:t>paid.</w:t>
            </w:r>
          </w:p>
          <w:p w14:paraId="7CBBF686" w14:textId="77777777" w:rsidR="007D2581" w:rsidRPr="4C4FCEC4"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585FA4">
              <w:rPr>
                <w:rFonts w:eastAsiaTheme="minorEastAsia"/>
                <w:i/>
                <w:iCs/>
                <w:sz w:val="20"/>
                <w:szCs w:val="20"/>
                <w:u w:val="single"/>
              </w:rPr>
              <w:t>General measures</w:t>
            </w:r>
            <w:r w:rsidRPr="4C4FCEC4">
              <w:rPr>
                <w:rFonts w:eastAsiaTheme="minorEastAsia"/>
                <w:sz w:val="20"/>
                <w:szCs w:val="20"/>
              </w:rPr>
              <w:t>:</w:t>
            </w:r>
            <w:r>
              <w:rPr>
                <w:rFonts w:eastAsiaTheme="minorEastAsia"/>
                <w:sz w:val="20"/>
                <w:szCs w:val="20"/>
              </w:rPr>
              <w:t xml:space="preserve"> S</w:t>
            </w:r>
            <w:r w:rsidRPr="00700FF5">
              <w:rPr>
                <w:rFonts w:eastAsiaTheme="minorEastAsia"/>
                <w:sz w:val="20"/>
                <w:szCs w:val="20"/>
              </w:rPr>
              <w:t xml:space="preserve">ee Resolution </w:t>
            </w:r>
            <w:hyperlink r:id="rId191" w:history="1">
              <w:r w:rsidRPr="008F7422">
                <w:rPr>
                  <w:rStyle w:val="Hyperlink"/>
                  <w:rFonts w:eastAsiaTheme="minorEastAsia"/>
                  <w:sz w:val="20"/>
                  <w:szCs w:val="20"/>
                </w:rPr>
                <w:t>DH (98)11</w:t>
              </w:r>
            </w:hyperlink>
            <w:r w:rsidRPr="00700FF5">
              <w:rPr>
                <w:rFonts w:eastAsiaTheme="minorEastAsia"/>
                <w:sz w:val="20"/>
                <w:szCs w:val="20"/>
              </w:rPr>
              <w:t xml:space="preserve"> in the Findlay case and Resolution </w:t>
            </w:r>
            <w:hyperlink r:id="rId192" w:history="1">
              <w:r w:rsidRPr="008F7422">
                <w:rPr>
                  <w:rStyle w:val="Hyperlink"/>
                  <w:rFonts w:eastAsiaTheme="minorEastAsia"/>
                  <w:sz w:val="20"/>
                  <w:szCs w:val="20"/>
                </w:rPr>
                <w:t>DH (98)12</w:t>
              </w:r>
            </w:hyperlink>
            <w:r w:rsidRPr="00700FF5">
              <w:rPr>
                <w:rFonts w:eastAsiaTheme="minorEastAsia"/>
                <w:sz w:val="20"/>
                <w:szCs w:val="20"/>
              </w:rPr>
              <w:t xml:space="preserve"> in the Coyne case</w:t>
            </w:r>
            <w:r>
              <w:rPr>
                <w:rFonts w:eastAsiaTheme="minorEastAsia"/>
                <w:sz w:val="20"/>
                <w:szCs w:val="20"/>
              </w:rPr>
              <w:t xml:space="preserve">, in particular concerning the 1998 amendment of the </w:t>
            </w:r>
            <w:r w:rsidRPr="00700FF5">
              <w:rPr>
                <w:rFonts w:eastAsiaTheme="minorEastAsia"/>
                <w:sz w:val="20"/>
                <w:szCs w:val="20"/>
              </w:rPr>
              <w:t>relevant provisions of the Army Act 1955 and the Air Force Act 1955</w:t>
            </w:r>
            <w:r>
              <w:rPr>
                <w:rFonts w:eastAsiaTheme="minorEastAsia"/>
                <w:sz w:val="20"/>
                <w:szCs w:val="20"/>
              </w:rPr>
              <w:t>.</w:t>
            </w:r>
          </w:p>
        </w:tc>
      </w:tr>
      <w:tr w:rsidR="007D2581" w:rsidRPr="00164B4E" w14:paraId="25B3FC56"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E45EF4D" w14:textId="77777777" w:rsidR="007D2581" w:rsidRPr="00422764" w:rsidRDefault="007D2581" w:rsidP="00F80C56">
            <w:pPr>
              <w:jc w:val="center"/>
              <w:rPr>
                <w:rFonts w:eastAsiaTheme="minorEastAsia"/>
                <w:b w:val="0"/>
                <w:bCs w:val="0"/>
                <w:sz w:val="20"/>
                <w:szCs w:val="20"/>
              </w:rPr>
            </w:pPr>
            <w:hyperlink r:id="rId193" w:history="1">
              <w:r w:rsidRPr="00B34679">
                <w:rPr>
                  <w:rStyle w:val="Hyperlink"/>
                  <w:rFonts w:eastAsiaTheme="minorEastAsia"/>
                  <w:b w:val="0"/>
                  <w:bCs w:val="0"/>
                  <w:sz w:val="20"/>
                  <w:szCs w:val="20"/>
                </w:rPr>
                <w:t>CM/</w:t>
              </w:r>
              <w:proofErr w:type="spellStart"/>
              <w:proofErr w:type="gramStart"/>
              <w:r w:rsidRPr="00B34679">
                <w:rPr>
                  <w:rStyle w:val="Hyperlink"/>
                  <w:rFonts w:eastAsiaTheme="minorEastAsia"/>
                  <w:b w:val="0"/>
                  <w:bCs w:val="0"/>
                  <w:sz w:val="20"/>
                  <w:szCs w:val="20"/>
                </w:rPr>
                <w:t>ResDH</w:t>
              </w:r>
              <w:proofErr w:type="spellEnd"/>
              <w:r w:rsidRPr="00B34679">
                <w:rPr>
                  <w:rStyle w:val="Hyperlink"/>
                  <w:rFonts w:eastAsiaTheme="minorEastAsia"/>
                  <w:b w:val="0"/>
                  <w:bCs w:val="0"/>
                  <w:sz w:val="20"/>
                  <w:szCs w:val="20"/>
                </w:rPr>
                <w:t>(</w:t>
              </w:r>
              <w:proofErr w:type="gramEnd"/>
              <w:r w:rsidRPr="00B34679">
                <w:rPr>
                  <w:rStyle w:val="Hyperlink"/>
                  <w:rFonts w:eastAsiaTheme="minorEastAsia"/>
                  <w:b w:val="0"/>
                  <w:bCs w:val="0"/>
                  <w:sz w:val="20"/>
                  <w:szCs w:val="20"/>
                </w:rPr>
                <w:t>2002)144</w:t>
              </w:r>
            </w:hyperlink>
          </w:p>
        </w:tc>
        <w:tc>
          <w:tcPr>
            <w:tcW w:w="1514" w:type="dxa"/>
            <w:tcMar>
              <w:top w:w="113" w:type="dxa"/>
              <w:bottom w:w="113" w:type="dxa"/>
            </w:tcMar>
          </w:tcPr>
          <w:p w14:paraId="7BFA1B76"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UK / </w:t>
            </w:r>
            <w:proofErr w:type="spellStart"/>
            <w:r>
              <w:rPr>
                <w:rFonts w:eastAsiaTheme="minorEastAsia"/>
                <w:b/>
                <w:bCs/>
                <w:sz w:val="20"/>
                <w:szCs w:val="20"/>
              </w:rPr>
              <w:t>Downie</w:t>
            </w:r>
            <w:proofErr w:type="spellEnd"/>
          </w:p>
        </w:tc>
        <w:tc>
          <w:tcPr>
            <w:tcW w:w="1120" w:type="dxa"/>
            <w:tcMar>
              <w:top w:w="113" w:type="dxa"/>
              <w:bottom w:w="113" w:type="dxa"/>
            </w:tcMar>
          </w:tcPr>
          <w:p w14:paraId="44FC6A70"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40161/98</w:t>
            </w:r>
          </w:p>
        </w:tc>
        <w:tc>
          <w:tcPr>
            <w:tcW w:w="1334" w:type="dxa"/>
            <w:tcMar>
              <w:top w:w="113" w:type="dxa"/>
              <w:left w:w="0" w:type="dxa"/>
              <w:bottom w:w="113" w:type="dxa"/>
              <w:right w:w="0" w:type="dxa"/>
            </w:tcMar>
          </w:tcPr>
          <w:p w14:paraId="228C2C2C" w14:textId="77777777" w:rsidR="007D2581" w:rsidRPr="00BB7B52"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B7B52">
              <w:rPr>
                <w:rFonts w:eastAsiaTheme="minorEastAsia"/>
                <w:b/>
                <w:bCs/>
                <w:sz w:val="20"/>
                <w:szCs w:val="20"/>
              </w:rPr>
              <w:t>21/05/2001</w:t>
            </w:r>
          </w:p>
          <w:p w14:paraId="76875385"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409C16B8"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0C6A5F">
              <w:rPr>
                <w:rFonts w:eastAsiaTheme="minorEastAsia"/>
                <w:b/>
                <w:bCs/>
                <w:i/>
                <w:iCs/>
                <w:sz w:val="20"/>
                <w:szCs w:val="20"/>
              </w:rPr>
              <w:t>Discrimination / protection of property</w:t>
            </w:r>
            <w:r w:rsidRPr="00020F9E">
              <w:rPr>
                <w:rFonts w:eastAsiaTheme="minorEastAsia"/>
                <w:i/>
                <w:iCs/>
                <w:sz w:val="20"/>
                <w:szCs w:val="20"/>
              </w:rPr>
              <w:t>: Discriminatory treatment on the ground of sex as social security benefits for widowed parents were only available to women. (Article 14 in conjunction with 1 of Protocol No.1)</w:t>
            </w:r>
          </w:p>
        </w:tc>
        <w:tc>
          <w:tcPr>
            <w:tcW w:w="5199" w:type="dxa"/>
            <w:tcMar>
              <w:top w:w="113" w:type="dxa"/>
              <w:bottom w:w="113" w:type="dxa"/>
            </w:tcMar>
          </w:tcPr>
          <w:p w14:paraId="3F205EFF"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Individual measures</w:t>
            </w:r>
            <w:r w:rsidRPr="60C5C7DC">
              <w:rPr>
                <w:rFonts w:eastAsiaTheme="minorEastAsia"/>
                <w:sz w:val="20"/>
                <w:szCs w:val="20"/>
              </w:rPr>
              <w:t>: Amount, corresponding to the allowance a woman would have been paid in the applicant’s case, that had been agreed on in the friendly settlement, was paid.</w:t>
            </w:r>
          </w:p>
          <w:p w14:paraId="57E9216B"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General measures</w:t>
            </w:r>
            <w:r w:rsidRPr="60C5C7DC">
              <w:rPr>
                <w:rFonts w:eastAsiaTheme="minorEastAsia"/>
                <w:sz w:val="20"/>
                <w:szCs w:val="20"/>
              </w:rPr>
              <w:t>: The Welfare Reform and Pensions Act of 1999 granted equal treatment in respect of social security benefits as from 2001.</w:t>
            </w:r>
          </w:p>
        </w:tc>
      </w:tr>
      <w:tr w:rsidR="007D2581" w:rsidRPr="00164B4E" w14:paraId="57B49585"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4E42964" w14:textId="77777777" w:rsidR="007D2581" w:rsidRPr="00422764" w:rsidRDefault="007D2581" w:rsidP="00F80C56">
            <w:pPr>
              <w:jc w:val="center"/>
              <w:rPr>
                <w:rFonts w:eastAsiaTheme="minorEastAsia"/>
                <w:b w:val="0"/>
                <w:bCs w:val="0"/>
                <w:sz w:val="20"/>
                <w:szCs w:val="20"/>
              </w:rPr>
            </w:pPr>
            <w:hyperlink r:id="rId194" w:history="1">
              <w:proofErr w:type="spellStart"/>
              <w:proofErr w:type="gramStart"/>
              <w:r w:rsidRPr="000C6A5F">
                <w:rPr>
                  <w:rStyle w:val="Hyperlink"/>
                  <w:rFonts w:eastAsiaTheme="minorEastAsia"/>
                  <w:b w:val="0"/>
                  <w:bCs w:val="0"/>
                  <w:sz w:val="20"/>
                  <w:szCs w:val="20"/>
                </w:rPr>
                <w:t>ResDH</w:t>
              </w:r>
              <w:proofErr w:type="spellEnd"/>
              <w:r w:rsidRPr="000C6A5F">
                <w:rPr>
                  <w:rStyle w:val="Hyperlink"/>
                  <w:rFonts w:eastAsiaTheme="minorEastAsia"/>
                  <w:b w:val="0"/>
                  <w:bCs w:val="0"/>
                  <w:sz w:val="20"/>
                  <w:szCs w:val="20"/>
                </w:rPr>
                <w:t>(</w:t>
              </w:r>
              <w:proofErr w:type="gramEnd"/>
              <w:r w:rsidRPr="000C6A5F">
                <w:rPr>
                  <w:rStyle w:val="Hyperlink"/>
                  <w:rFonts w:eastAsiaTheme="minorEastAsia"/>
                  <w:b w:val="0"/>
                  <w:bCs w:val="0"/>
                  <w:sz w:val="20"/>
                  <w:szCs w:val="20"/>
                </w:rPr>
                <w:t>2002)97</w:t>
              </w:r>
            </w:hyperlink>
          </w:p>
        </w:tc>
        <w:tc>
          <w:tcPr>
            <w:tcW w:w="1514" w:type="dxa"/>
            <w:tcMar>
              <w:top w:w="113" w:type="dxa"/>
              <w:bottom w:w="113" w:type="dxa"/>
            </w:tcMar>
          </w:tcPr>
          <w:p w14:paraId="40149302"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UK / Fielding</w:t>
            </w:r>
          </w:p>
        </w:tc>
        <w:tc>
          <w:tcPr>
            <w:tcW w:w="1120" w:type="dxa"/>
            <w:tcMar>
              <w:top w:w="113" w:type="dxa"/>
              <w:bottom w:w="113" w:type="dxa"/>
            </w:tcMar>
          </w:tcPr>
          <w:p w14:paraId="7058779C"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36940/97</w:t>
            </w:r>
          </w:p>
        </w:tc>
        <w:tc>
          <w:tcPr>
            <w:tcW w:w="1334" w:type="dxa"/>
            <w:tcMar>
              <w:top w:w="113" w:type="dxa"/>
              <w:left w:w="0" w:type="dxa"/>
              <w:bottom w:w="113" w:type="dxa"/>
              <w:right w:w="0" w:type="dxa"/>
            </w:tcMar>
          </w:tcPr>
          <w:p w14:paraId="0CF18B3E" w14:textId="77777777" w:rsidR="007D2581" w:rsidRPr="00BB7B52"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BB7B52">
              <w:rPr>
                <w:rFonts w:eastAsiaTheme="minorEastAsia"/>
                <w:b/>
                <w:bCs/>
                <w:sz w:val="20"/>
                <w:szCs w:val="20"/>
              </w:rPr>
              <w:t>29/01/2002</w:t>
            </w:r>
          </w:p>
          <w:p w14:paraId="29778ED5"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60C5C7DC">
              <w:rPr>
                <w:rFonts w:eastAsiaTheme="minorEastAsia"/>
                <w:sz w:val="20"/>
                <w:szCs w:val="20"/>
              </w:rPr>
              <w:t>Friendly settlement</w:t>
            </w:r>
          </w:p>
        </w:tc>
        <w:tc>
          <w:tcPr>
            <w:tcW w:w="3734" w:type="dxa"/>
            <w:tcMar>
              <w:top w:w="113" w:type="dxa"/>
              <w:bottom w:w="113" w:type="dxa"/>
            </w:tcMar>
          </w:tcPr>
          <w:p w14:paraId="6AAF5BE4"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0C6A5F">
              <w:rPr>
                <w:rFonts w:eastAsiaTheme="minorEastAsia"/>
                <w:b/>
                <w:bCs/>
                <w:i/>
                <w:iCs/>
                <w:sz w:val="20"/>
                <w:szCs w:val="20"/>
              </w:rPr>
              <w:t>Discrimination / protection of property</w:t>
            </w:r>
            <w:r w:rsidRPr="00020F9E">
              <w:rPr>
                <w:rFonts w:eastAsiaTheme="minorEastAsia"/>
                <w:i/>
                <w:iCs/>
                <w:sz w:val="20"/>
                <w:szCs w:val="20"/>
              </w:rPr>
              <w:t>: Discriminatory treatment on the ground of sex as social security benefits for widowed parents were only available to women. (Article 14 in conjunction with 1 of Protocol No.1)</w:t>
            </w:r>
          </w:p>
        </w:tc>
        <w:tc>
          <w:tcPr>
            <w:tcW w:w="5199" w:type="dxa"/>
            <w:tcMar>
              <w:top w:w="113" w:type="dxa"/>
              <w:bottom w:w="113" w:type="dxa"/>
            </w:tcMar>
          </w:tcPr>
          <w:p w14:paraId="646523DA"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Individual measures</w:t>
            </w:r>
            <w:r w:rsidRPr="60C5C7DC">
              <w:rPr>
                <w:rFonts w:eastAsiaTheme="minorEastAsia"/>
                <w:sz w:val="20"/>
                <w:szCs w:val="20"/>
              </w:rPr>
              <w:t>: Amount, corresponding to the allowance a woman would have been paid in the applicant’s case, that had been agreed on in the friendly settlement, was paid.</w:t>
            </w:r>
          </w:p>
          <w:p w14:paraId="171D3CDD"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General measures</w:t>
            </w:r>
            <w:r w:rsidRPr="60C5C7DC">
              <w:rPr>
                <w:rFonts w:eastAsiaTheme="minorEastAsia"/>
                <w:sz w:val="20"/>
                <w:szCs w:val="20"/>
              </w:rPr>
              <w:t>: The Welfare Reform and Pensions Act of 1999 granted equal treatment in respect of social security benefits as from 2001.</w:t>
            </w:r>
          </w:p>
        </w:tc>
      </w:tr>
      <w:tr w:rsidR="007D2581" w:rsidRPr="00164B4E" w14:paraId="799EC672"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5D8E1BD" w14:textId="77777777" w:rsidR="007D2581" w:rsidRDefault="007D2581" w:rsidP="00F80C56">
            <w:pPr>
              <w:jc w:val="center"/>
              <w:rPr>
                <w:rFonts w:eastAsiaTheme="minorEastAsia"/>
                <w:b w:val="0"/>
                <w:bCs w:val="0"/>
                <w:sz w:val="20"/>
                <w:szCs w:val="20"/>
              </w:rPr>
            </w:pPr>
            <w:hyperlink r:id="rId195" w:history="1">
              <w:proofErr w:type="spellStart"/>
              <w:proofErr w:type="gramStart"/>
              <w:r w:rsidRPr="006E29E1">
                <w:rPr>
                  <w:rStyle w:val="Hyperlink"/>
                  <w:rFonts w:eastAsiaTheme="minorEastAsia"/>
                  <w:b w:val="0"/>
                  <w:bCs w:val="0"/>
                  <w:sz w:val="20"/>
                  <w:szCs w:val="20"/>
                </w:rPr>
                <w:t>ResDH</w:t>
              </w:r>
              <w:proofErr w:type="spellEnd"/>
              <w:r w:rsidRPr="006E29E1">
                <w:rPr>
                  <w:rStyle w:val="Hyperlink"/>
                  <w:rFonts w:eastAsiaTheme="minorEastAsia"/>
                  <w:b w:val="0"/>
                  <w:bCs w:val="0"/>
                  <w:sz w:val="20"/>
                  <w:szCs w:val="20"/>
                </w:rPr>
                <w:t>(</w:t>
              </w:r>
              <w:proofErr w:type="gramEnd"/>
              <w:r w:rsidRPr="006E29E1">
                <w:rPr>
                  <w:rStyle w:val="Hyperlink"/>
                  <w:rFonts w:eastAsiaTheme="minorEastAsia"/>
                  <w:b w:val="0"/>
                  <w:bCs w:val="0"/>
                  <w:sz w:val="20"/>
                  <w:szCs w:val="20"/>
                </w:rPr>
                <w:t>2002)31</w:t>
              </w:r>
            </w:hyperlink>
          </w:p>
        </w:tc>
        <w:tc>
          <w:tcPr>
            <w:tcW w:w="1514" w:type="dxa"/>
            <w:tcMar>
              <w:top w:w="113" w:type="dxa"/>
              <w:bottom w:w="113" w:type="dxa"/>
            </w:tcMar>
          </w:tcPr>
          <w:p w14:paraId="2C58E202"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UK / Johnson</w:t>
            </w:r>
          </w:p>
        </w:tc>
        <w:tc>
          <w:tcPr>
            <w:tcW w:w="1120" w:type="dxa"/>
            <w:tcMar>
              <w:top w:w="113" w:type="dxa"/>
              <w:bottom w:w="113" w:type="dxa"/>
            </w:tcMar>
          </w:tcPr>
          <w:p w14:paraId="68E3321A"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28455/95</w:t>
            </w:r>
          </w:p>
        </w:tc>
        <w:tc>
          <w:tcPr>
            <w:tcW w:w="1334" w:type="dxa"/>
            <w:tcMar>
              <w:top w:w="113" w:type="dxa"/>
              <w:left w:w="0" w:type="dxa"/>
              <w:bottom w:w="113" w:type="dxa"/>
              <w:right w:w="0" w:type="dxa"/>
            </w:tcMar>
          </w:tcPr>
          <w:p w14:paraId="6F06054E" w14:textId="77777777" w:rsidR="007D2581" w:rsidRPr="00172EFC"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02/07/1997</w:t>
            </w:r>
          </w:p>
        </w:tc>
        <w:tc>
          <w:tcPr>
            <w:tcW w:w="3734" w:type="dxa"/>
            <w:tcMar>
              <w:top w:w="113" w:type="dxa"/>
              <w:bottom w:w="113" w:type="dxa"/>
            </w:tcMar>
          </w:tcPr>
          <w:p w14:paraId="550676D3" w14:textId="77777777" w:rsidR="007D2581" w:rsidRPr="006E29E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Pr>
                <w:rFonts w:eastAsiaTheme="minorEastAsia"/>
                <w:b/>
                <w:bCs/>
                <w:i/>
                <w:iCs/>
                <w:sz w:val="20"/>
                <w:szCs w:val="20"/>
              </w:rPr>
              <w:t>Protection of rights in detention and a</w:t>
            </w:r>
            <w:r w:rsidRPr="00020F9E">
              <w:rPr>
                <w:rFonts w:eastAsiaTheme="minorEastAsia"/>
                <w:b/>
                <w:bCs/>
                <w:i/>
                <w:iCs/>
                <w:sz w:val="20"/>
                <w:szCs w:val="20"/>
              </w:rPr>
              <w:t>ccess to and effective functioning of justice</w:t>
            </w:r>
            <w:r>
              <w:rPr>
                <w:rFonts w:eastAsiaTheme="minorEastAsia"/>
                <w:b/>
                <w:bCs/>
                <w:i/>
                <w:iCs/>
                <w:sz w:val="20"/>
                <w:szCs w:val="20"/>
              </w:rPr>
              <w:t>:</w:t>
            </w:r>
            <w:r>
              <w:rPr>
                <w:rFonts w:eastAsiaTheme="minorEastAsia"/>
                <w:i/>
                <w:iCs/>
                <w:sz w:val="20"/>
                <w:szCs w:val="20"/>
              </w:rPr>
              <w:t xml:space="preserve"> U</w:t>
            </w:r>
            <w:r w:rsidRPr="006E29E1">
              <w:rPr>
                <w:rFonts w:eastAsiaTheme="minorEastAsia"/>
                <w:i/>
                <w:iCs/>
                <w:sz w:val="20"/>
                <w:szCs w:val="20"/>
              </w:rPr>
              <w:t>nlawful</w:t>
            </w:r>
            <w:r>
              <w:rPr>
                <w:rFonts w:eastAsiaTheme="minorEastAsia"/>
                <w:i/>
                <w:iCs/>
                <w:sz w:val="20"/>
                <w:szCs w:val="20"/>
              </w:rPr>
              <w:t xml:space="preserve"> </w:t>
            </w:r>
            <w:r w:rsidRPr="006E29E1">
              <w:rPr>
                <w:rFonts w:eastAsiaTheme="minorEastAsia"/>
                <w:i/>
                <w:iCs/>
                <w:sz w:val="20"/>
                <w:szCs w:val="20"/>
              </w:rPr>
              <w:t xml:space="preserve">detention for failure to pay the community charge “poll tax”, absence of a right to compensation in this respect and lack of legal aid in the proceedings </w:t>
            </w:r>
            <w:r>
              <w:rPr>
                <w:rFonts w:eastAsiaTheme="minorEastAsia"/>
                <w:i/>
                <w:iCs/>
                <w:sz w:val="20"/>
                <w:szCs w:val="20"/>
              </w:rPr>
              <w:t xml:space="preserve">resulting in the </w:t>
            </w:r>
            <w:r w:rsidRPr="006E29E1">
              <w:rPr>
                <w:rFonts w:eastAsiaTheme="minorEastAsia"/>
                <w:i/>
                <w:iCs/>
                <w:sz w:val="20"/>
                <w:szCs w:val="20"/>
              </w:rPr>
              <w:t>imprisonment</w:t>
            </w:r>
            <w:r>
              <w:rPr>
                <w:rFonts w:eastAsiaTheme="minorEastAsia"/>
                <w:i/>
                <w:iCs/>
                <w:sz w:val="20"/>
                <w:szCs w:val="20"/>
              </w:rPr>
              <w:t>. (Articles 5 §§1+5 and 6 §§1+3c)</w:t>
            </w:r>
          </w:p>
        </w:tc>
        <w:tc>
          <w:tcPr>
            <w:tcW w:w="5199" w:type="dxa"/>
            <w:tcMar>
              <w:top w:w="113" w:type="dxa"/>
              <w:bottom w:w="113" w:type="dxa"/>
            </w:tcMar>
          </w:tcPr>
          <w:p w14:paraId="74094F4C"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172EFC">
              <w:rPr>
                <w:rFonts w:eastAsiaTheme="minorEastAsia"/>
                <w:i/>
                <w:iCs/>
                <w:sz w:val="20"/>
                <w:szCs w:val="20"/>
                <w:u w:val="single"/>
              </w:rPr>
              <w:t>Individual measures</w:t>
            </w:r>
            <w:r w:rsidRPr="4C4FCEC4">
              <w:rPr>
                <w:rFonts w:eastAsiaTheme="minorEastAsia"/>
                <w:sz w:val="20"/>
                <w:szCs w:val="20"/>
              </w:rPr>
              <w:t xml:space="preserve">: Just satisfaction in respect of </w:t>
            </w:r>
            <w:r>
              <w:rPr>
                <w:rFonts w:eastAsiaTheme="minorEastAsia"/>
                <w:sz w:val="20"/>
                <w:szCs w:val="20"/>
              </w:rPr>
              <w:t>non-</w:t>
            </w:r>
            <w:r w:rsidRPr="4C4FCEC4">
              <w:rPr>
                <w:rFonts w:eastAsiaTheme="minorEastAsia"/>
                <w:sz w:val="20"/>
                <w:szCs w:val="20"/>
              </w:rPr>
              <w:t>pecuniary damage paid.</w:t>
            </w:r>
          </w:p>
          <w:p w14:paraId="2433FDDD" w14:textId="77777777" w:rsidR="007D2581" w:rsidRPr="00172EFC"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477836">
              <w:rPr>
                <w:rFonts w:eastAsiaTheme="minorEastAsia"/>
                <w:i/>
                <w:iCs/>
                <w:sz w:val="20"/>
                <w:szCs w:val="20"/>
                <w:u w:val="single"/>
              </w:rPr>
              <w:t>General measures</w:t>
            </w:r>
            <w:r>
              <w:rPr>
                <w:rFonts w:eastAsiaTheme="minorEastAsia"/>
                <w:sz w:val="20"/>
                <w:szCs w:val="20"/>
              </w:rPr>
              <w:t xml:space="preserve">: See </w:t>
            </w:r>
            <w:hyperlink r:id="rId196" w:history="1">
              <w:proofErr w:type="spellStart"/>
              <w:r w:rsidRPr="00477836">
                <w:rPr>
                  <w:rStyle w:val="Hyperlink"/>
                  <w:rFonts w:eastAsiaTheme="minorEastAsia"/>
                  <w:sz w:val="20"/>
                  <w:szCs w:val="20"/>
                </w:rPr>
                <w:t>ResDH</w:t>
              </w:r>
              <w:proofErr w:type="spellEnd"/>
              <w:r w:rsidRPr="00477836">
                <w:rPr>
                  <w:rStyle w:val="Hyperlink"/>
                  <w:rFonts w:eastAsiaTheme="minorEastAsia"/>
                  <w:sz w:val="20"/>
                  <w:szCs w:val="20"/>
                </w:rPr>
                <w:t>(97)506</w:t>
              </w:r>
            </w:hyperlink>
            <w:r>
              <w:rPr>
                <w:rFonts w:eastAsiaTheme="minorEastAsia"/>
                <w:sz w:val="20"/>
                <w:szCs w:val="20"/>
              </w:rPr>
              <w:t xml:space="preserve"> in Benham, in particular concerning the amendment of </w:t>
            </w:r>
            <w:r w:rsidRPr="00477836">
              <w:rPr>
                <w:rFonts w:eastAsiaTheme="minorEastAsia"/>
                <w:sz w:val="20"/>
                <w:szCs w:val="20"/>
              </w:rPr>
              <w:t>the Legal Advice and Assistance Regulations 1989 by the Legal Advice and Assistance Regulations of 1997.</w:t>
            </w:r>
            <w:r>
              <w:t xml:space="preserve"> </w:t>
            </w:r>
            <w:r>
              <w:rPr>
                <w:rFonts w:eastAsiaTheme="minorEastAsia"/>
                <w:sz w:val="20"/>
                <w:szCs w:val="20"/>
              </w:rPr>
              <w:t>U</w:t>
            </w:r>
            <w:r w:rsidRPr="00477836">
              <w:rPr>
                <w:rFonts w:eastAsiaTheme="minorEastAsia"/>
                <w:sz w:val="20"/>
                <w:szCs w:val="20"/>
              </w:rPr>
              <w:t xml:space="preserve">nder the amended regulations, the magistrates’ courts duty solicitor scheme has been extended to cover civil as well as criminal cases of failure to obey a court order where a judgment adverse to the defendant is likely to result in a period of imprisonment. In addition, the availability of Assistance </w:t>
            </w:r>
            <w:proofErr w:type="gramStart"/>
            <w:r w:rsidRPr="00477836">
              <w:rPr>
                <w:rFonts w:eastAsiaTheme="minorEastAsia"/>
                <w:sz w:val="20"/>
                <w:szCs w:val="20"/>
              </w:rPr>
              <w:t>By</w:t>
            </w:r>
            <w:proofErr w:type="gramEnd"/>
            <w:r w:rsidRPr="00477836">
              <w:rPr>
                <w:rFonts w:eastAsiaTheme="minorEastAsia"/>
                <w:sz w:val="20"/>
                <w:szCs w:val="20"/>
              </w:rPr>
              <w:t xml:space="preserve"> Way Of Representation (ABWOR) has been extended to cover such cases in courts which have no duty solicitor scheme or where the case presents exceptional circumstances.</w:t>
            </w:r>
            <w:r>
              <w:rPr>
                <w:rFonts w:eastAsiaTheme="minorEastAsia"/>
                <w:sz w:val="20"/>
                <w:szCs w:val="20"/>
              </w:rPr>
              <w:t xml:space="preserve"> T</w:t>
            </w:r>
            <w:r w:rsidRPr="00477836">
              <w:rPr>
                <w:rFonts w:eastAsiaTheme="minorEastAsia"/>
                <w:sz w:val="20"/>
                <w:szCs w:val="20"/>
              </w:rPr>
              <w:t xml:space="preserve">he judgment </w:t>
            </w:r>
            <w:r>
              <w:rPr>
                <w:rFonts w:eastAsiaTheme="minorEastAsia"/>
                <w:sz w:val="20"/>
                <w:szCs w:val="20"/>
              </w:rPr>
              <w:t xml:space="preserve">was </w:t>
            </w:r>
            <w:r w:rsidRPr="00477836">
              <w:rPr>
                <w:rFonts w:eastAsiaTheme="minorEastAsia"/>
                <w:sz w:val="20"/>
                <w:szCs w:val="20"/>
              </w:rPr>
              <w:t>distributed to all authorities concerned.</w:t>
            </w:r>
          </w:p>
        </w:tc>
      </w:tr>
      <w:tr w:rsidR="007D2581" w:rsidRPr="00164B4E" w14:paraId="433A01A4"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B300856" w14:textId="77777777" w:rsidR="007D2581" w:rsidRPr="00422764" w:rsidRDefault="007D2581" w:rsidP="00F80C56">
            <w:pPr>
              <w:jc w:val="center"/>
              <w:rPr>
                <w:rFonts w:eastAsiaTheme="minorEastAsia"/>
                <w:b w:val="0"/>
                <w:bCs w:val="0"/>
                <w:sz w:val="20"/>
                <w:szCs w:val="20"/>
              </w:rPr>
            </w:pPr>
            <w:hyperlink r:id="rId197" w:history="1">
              <w:proofErr w:type="spellStart"/>
              <w:proofErr w:type="gramStart"/>
              <w:r w:rsidRPr="000C6A5F">
                <w:rPr>
                  <w:rStyle w:val="Hyperlink"/>
                  <w:rFonts w:eastAsiaTheme="minorEastAsia"/>
                  <w:b w:val="0"/>
                  <w:bCs w:val="0"/>
                  <w:sz w:val="20"/>
                  <w:szCs w:val="20"/>
                </w:rPr>
                <w:t>ResDH</w:t>
              </w:r>
              <w:proofErr w:type="spellEnd"/>
              <w:r w:rsidRPr="000C6A5F">
                <w:rPr>
                  <w:rStyle w:val="Hyperlink"/>
                  <w:rFonts w:eastAsiaTheme="minorEastAsia"/>
                  <w:b w:val="0"/>
                  <w:bCs w:val="0"/>
                  <w:sz w:val="20"/>
                  <w:szCs w:val="20"/>
                </w:rPr>
                <w:t>(</w:t>
              </w:r>
              <w:proofErr w:type="gramEnd"/>
              <w:r w:rsidRPr="000C6A5F">
                <w:rPr>
                  <w:rStyle w:val="Hyperlink"/>
                  <w:rFonts w:eastAsiaTheme="minorEastAsia"/>
                  <w:b w:val="0"/>
                  <w:bCs w:val="0"/>
                  <w:sz w:val="20"/>
                  <w:szCs w:val="20"/>
                </w:rPr>
                <w:t>2002)96</w:t>
              </w:r>
            </w:hyperlink>
          </w:p>
        </w:tc>
        <w:tc>
          <w:tcPr>
            <w:tcW w:w="1514" w:type="dxa"/>
            <w:tcMar>
              <w:top w:w="113" w:type="dxa"/>
              <w:bottom w:w="113" w:type="dxa"/>
            </w:tcMar>
          </w:tcPr>
          <w:p w14:paraId="5CBCAE12"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UK / Leary</w:t>
            </w:r>
          </w:p>
        </w:tc>
        <w:tc>
          <w:tcPr>
            <w:tcW w:w="1120" w:type="dxa"/>
            <w:tcMar>
              <w:top w:w="113" w:type="dxa"/>
              <w:bottom w:w="113" w:type="dxa"/>
            </w:tcMar>
          </w:tcPr>
          <w:p w14:paraId="4D6ED8C8"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38890/97</w:t>
            </w:r>
          </w:p>
        </w:tc>
        <w:tc>
          <w:tcPr>
            <w:tcW w:w="1334" w:type="dxa"/>
            <w:tcMar>
              <w:top w:w="113" w:type="dxa"/>
              <w:left w:w="0" w:type="dxa"/>
              <w:bottom w:w="113" w:type="dxa"/>
              <w:right w:w="0" w:type="dxa"/>
            </w:tcMar>
          </w:tcPr>
          <w:p w14:paraId="307F4E3E" w14:textId="77777777" w:rsidR="007D2581" w:rsidRPr="00BB7B52"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BB7B52">
              <w:rPr>
                <w:rFonts w:eastAsiaTheme="minorEastAsia"/>
                <w:b/>
                <w:bCs/>
                <w:sz w:val="20"/>
                <w:szCs w:val="20"/>
              </w:rPr>
              <w:t>25/07/2000</w:t>
            </w:r>
          </w:p>
          <w:p w14:paraId="1EE97558"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60C5C7DC">
              <w:rPr>
                <w:rFonts w:eastAsiaTheme="minorEastAsia"/>
                <w:sz w:val="20"/>
                <w:szCs w:val="20"/>
              </w:rPr>
              <w:t>25/04/2000</w:t>
            </w:r>
          </w:p>
        </w:tc>
        <w:tc>
          <w:tcPr>
            <w:tcW w:w="3734" w:type="dxa"/>
            <w:tcMar>
              <w:top w:w="113" w:type="dxa"/>
              <w:bottom w:w="113" w:type="dxa"/>
            </w:tcMar>
          </w:tcPr>
          <w:p w14:paraId="7D477C1E"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0C6A5F">
              <w:rPr>
                <w:rFonts w:eastAsiaTheme="minorEastAsia"/>
                <w:b/>
                <w:bCs/>
                <w:i/>
                <w:iCs/>
                <w:sz w:val="20"/>
                <w:szCs w:val="20"/>
              </w:rPr>
              <w:t>Discrimination / protection of property</w:t>
            </w:r>
            <w:r w:rsidRPr="00020F9E">
              <w:rPr>
                <w:rFonts w:eastAsiaTheme="minorEastAsia"/>
                <w:i/>
                <w:iCs/>
                <w:sz w:val="20"/>
                <w:szCs w:val="20"/>
              </w:rPr>
              <w:t>: Discriminatory treatment on the ground of sex as social security benefits for widowed parents were only available to women. (Article 14 in conjunction with 1 of Protocol No.1)</w:t>
            </w:r>
          </w:p>
        </w:tc>
        <w:tc>
          <w:tcPr>
            <w:tcW w:w="5199" w:type="dxa"/>
            <w:tcMar>
              <w:top w:w="113" w:type="dxa"/>
              <w:bottom w:w="113" w:type="dxa"/>
            </w:tcMar>
          </w:tcPr>
          <w:p w14:paraId="3A719238"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Individual measures</w:t>
            </w:r>
            <w:r w:rsidRPr="60C5C7DC">
              <w:rPr>
                <w:rFonts w:eastAsiaTheme="minorEastAsia"/>
                <w:sz w:val="20"/>
                <w:szCs w:val="20"/>
              </w:rPr>
              <w:t>: Amount, corresponding to the allowance a woman would have been paid in the applicant’s case, that had been agreed on in the friendly settlement, was paid.</w:t>
            </w:r>
          </w:p>
          <w:p w14:paraId="320349FB"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General measures</w:t>
            </w:r>
            <w:r w:rsidRPr="60C5C7DC">
              <w:rPr>
                <w:rFonts w:eastAsiaTheme="minorEastAsia"/>
                <w:sz w:val="20"/>
                <w:szCs w:val="20"/>
              </w:rPr>
              <w:t>: The Welfare Reform and Pensions Act of 1999 granted equal treatment in respect of social security benefits as from 2001.</w:t>
            </w:r>
          </w:p>
        </w:tc>
      </w:tr>
      <w:tr w:rsidR="007D2581" w:rsidRPr="00164B4E" w14:paraId="2C7A8A00"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35DDA27" w14:textId="77777777" w:rsidR="007D2581" w:rsidRPr="00422764" w:rsidRDefault="007D2581" w:rsidP="00F80C56">
            <w:pPr>
              <w:jc w:val="center"/>
              <w:rPr>
                <w:rFonts w:eastAsiaTheme="minorEastAsia"/>
                <w:b w:val="0"/>
                <w:bCs w:val="0"/>
                <w:sz w:val="20"/>
                <w:szCs w:val="20"/>
              </w:rPr>
            </w:pPr>
            <w:hyperlink r:id="rId198" w:history="1">
              <w:r w:rsidRPr="00B34679">
                <w:rPr>
                  <w:rStyle w:val="Hyperlink"/>
                  <w:rFonts w:eastAsiaTheme="minorEastAsia"/>
                  <w:b w:val="0"/>
                  <w:bCs w:val="0"/>
                  <w:sz w:val="20"/>
                  <w:szCs w:val="20"/>
                </w:rPr>
                <w:t>CM/</w:t>
              </w:r>
              <w:proofErr w:type="spellStart"/>
              <w:proofErr w:type="gramStart"/>
              <w:r w:rsidRPr="00B34679">
                <w:rPr>
                  <w:rStyle w:val="Hyperlink"/>
                  <w:rFonts w:eastAsiaTheme="minorEastAsia"/>
                  <w:b w:val="0"/>
                  <w:bCs w:val="0"/>
                  <w:sz w:val="20"/>
                  <w:szCs w:val="20"/>
                </w:rPr>
                <w:t>ResDH</w:t>
              </w:r>
              <w:proofErr w:type="spellEnd"/>
              <w:r w:rsidRPr="00B34679">
                <w:rPr>
                  <w:rStyle w:val="Hyperlink"/>
                  <w:rFonts w:eastAsiaTheme="minorEastAsia"/>
                  <w:b w:val="0"/>
                  <w:bCs w:val="0"/>
                  <w:sz w:val="20"/>
                  <w:szCs w:val="20"/>
                </w:rPr>
                <w:t>(</w:t>
              </w:r>
              <w:proofErr w:type="gramEnd"/>
              <w:r w:rsidRPr="00B34679">
                <w:rPr>
                  <w:rStyle w:val="Hyperlink"/>
                  <w:rFonts w:eastAsiaTheme="minorEastAsia"/>
                  <w:b w:val="0"/>
                  <w:bCs w:val="0"/>
                  <w:sz w:val="20"/>
                  <w:szCs w:val="20"/>
                </w:rPr>
                <w:t>2002)145</w:t>
              </w:r>
            </w:hyperlink>
          </w:p>
        </w:tc>
        <w:tc>
          <w:tcPr>
            <w:tcW w:w="1514" w:type="dxa"/>
            <w:tcMar>
              <w:top w:w="113" w:type="dxa"/>
              <w:bottom w:w="113" w:type="dxa"/>
            </w:tcMar>
          </w:tcPr>
          <w:p w14:paraId="6286E162"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UK / </w:t>
            </w:r>
            <w:proofErr w:type="spellStart"/>
            <w:r>
              <w:rPr>
                <w:rFonts w:eastAsiaTheme="minorEastAsia"/>
                <w:b/>
                <w:bCs/>
                <w:sz w:val="20"/>
                <w:szCs w:val="20"/>
              </w:rPr>
              <w:t>Loffelman</w:t>
            </w:r>
            <w:proofErr w:type="spellEnd"/>
          </w:p>
        </w:tc>
        <w:tc>
          <w:tcPr>
            <w:tcW w:w="1120" w:type="dxa"/>
            <w:tcMar>
              <w:top w:w="113" w:type="dxa"/>
              <w:bottom w:w="113" w:type="dxa"/>
            </w:tcMar>
          </w:tcPr>
          <w:p w14:paraId="6B8156EC"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44585/98</w:t>
            </w:r>
          </w:p>
        </w:tc>
        <w:tc>
          <w:tcPr>
            <w:tcW w:w="1334" w:type="dxa"/>
            <w:tcMar>
              <w:top w:w="113" w:type="dxa"/>
              <w:left w:w="0" w:type="dxa"/>
              <w:bottom w:w="113" w:type="dxa"/>
              <w:right w:w="0" w:type="dxa"/>
            </w:tcMar>
          </w:tcPr>
          <w:p w14:paraId="5BF09245" w14:textId="77777777" w:rsidR="007D2581" w:rsidRPr="00BE5B37"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BE5B37">
              <w:rPr>
                <w:rFonts w:eastAsiaTheme="minorEastAsia"/>
                <w:b/>
                <w:bCs/>
                <w:sz w:val="20"/>
                <w:szCs w:val="20"/>
              </w:rPr>
              <w:t>26/03/2002</w:t>
            </w:r>
          </w:p>
          <w:p w14:paraId="372848B1" w14:textId="77777777" w:rsidR="007D2581" w:rsidRPr="48975C6B"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1F799029"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0C6A5F">
              <w:rPr>
                <w:rFonts w:eastAsiaTheme="minorEastAsia"/>
                <w:b/>
                <w:bCs/>
                <w:i/>
                <w:iCs/>
                <w:sz w:val="20"/>
                <w:szCs w:val="20"/>
              </w:rPr>
              <w:t>Discrimination / protection of property</w:t>
            </w:r>
            <w:r w:rsidRPr="00020F9E">
              <w:rPr>
                <w:rFonts w:eastAsiaTheme="minorEastAsia"/>
                <w:i/>
                <w:iCs/>
                <w:sz w:val="20"/>
                <w:szCs w:val="20"/>
              </w:rPr>
              <w:t>: Discriminatory treatment on the ground of sex as social security benefits for widowed parents were only available to women. (Article 14 in conjunction with 1 of Protocol No.1)</w:t>
            </w:r>
          </w:p>
        </w:tc>
        <w:tc>
          <w:tcPr>
            <w:tcW w:w="5199" w:type="dxa"/>
            <w:tcMar>
              <w:top w:w="113" w:type="dxa"/>
              <w:bottom w:w="113" w:type="dxa"/>
            </w:tcMar>
          </w:tcPr>
          <w:p w14:paraId="159C30EA"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Individual measures</w:t>
            </w:r>
            <w:r w:rsidRPr="60C5C7DC">
              <w:rPr>
                <w:rFonts w:eastAsiaTheme="minorEastAsia"/>
                <w:sz w:val="20"/>
                <w:szCs w:val="20"/>
              </w:rPr>
              <w:t>: Amount, corresponding to the allowance a woman would have been paid in the applicant’s case, that had been agreed on in the friendly settlement, was paid.</w:t>
            </w:r>
          </w:p>
          <w:p w14:paraId="240D4771" w14:textId="77777777" w:rsidR="007D2581" w:rsidRPr="48975C6B"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General measures</w:t>
            </w:r>
            <w:r w:rsidRPr="60C5C7DC">
              <w:rPr>
                <w:rFonts w:eastAsiaTheme="minorEastAsia"/>
                <w:sz w:val="20"/>
                <w:szCs w:val="20"/>
              </w:rPr>
              <w:t>: The Welfare Reform and Pensions Act of 1999 granted equal treatment in respect of social security benefits as from 2001.</w:t>
            </w:r>
          </w:p>
        </w:tc>
      </w:tr>
      <w:tr w:rsidR="007D2581" w:rsidRPr="00164B4E" w14:paraId="17E4572A"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40CF491" w14:textId="77777777" w:rsidR="007D2581" w:rsidRPr="00422764" w:rsidRDefault="007D2581" w:rsidP="00F80C56">
            <w:pPr>
              <w:jc w:val="center"/>
              <w:rPr>
                <w:rFonts w:eastAsiaTheme="minorEastAsia"/>
                <w:b w:val="0"/>
                <w:bCs w:val="0"/>
                <w:sz w:val="20"/>
                <w:szCs w:val="20"/>
              </w:rPr>
            </w:pPr>
            <w:hyperlink r:id="rId199" w:history="1">
              <w:proofErr w:type="spellStart"/>
              <w:proofErr w:type="gramStart"/>
              <w:r w:rsidRPr="00FC53B0">
                <w:rPr>
                  <w:rStyle w:val="Hyperlink"/>
                  <w:rFonts w:eastAsiaTheme="minorEastAsia"/>
                  <w:b w:val="0"/>
                  <w:bCs w:val="0"/>
                  <w:sz w:val="20"/>
                  <w:szCs w:val="20"/>
                </w:rPr>
                <w:t>ResDH</w:t>
              </w:r>
              <w:proofErr w:type="spellEnd"/>
              <w:r w:rsidRPr="00FC53B0">
                <w:rPr>
                  <w:rStyle w:val="Hyperlink"/>
                  <w:rFonts w:eastAsiaTheme="minorEastAsia"/>
                  <w:b w:val="0"/>
                  <w:bCs w:val="0"/>
                  <w:sz w:val="20"/>
                  <w:szCs w:val="20"/>
                </w:rPr>
                <w:t>(</w:t>
              </w:r>
              <w:proofErr w:type="gramEnd"/>
              <w:r w:rsidRPr="00FC53B0">
                <w:rPr>
                  <w:rStyle w:val="Hyperlink"/>
                  <w:rFonts w:eastAsiaTheme="minorEastAsia"/>
                  <w:b w:val="0"/>
                  <w:bCs w:val="0"/>
                  <w:sz w:val="20"/>
                  <w:szCs w:val="20"/>
                </w:rPr>
                <w:t>2002)34</w:t>
              </w:r>
            </w:hyperlink>
          </w:p>
        </w:tc>
        <w:tc>
          <w:tcPr>
            <w:tcW w:w="1514" w:type="dxa"/>
            <w:tcMar>
              <w:top w:w="113" w:type="dxa"/>
              <w:bottom w:w="113" w:type="dxa"/>
            </w:tcMar>
          </w:tcPr>
          <w:p w14:paraId="300F6553"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UK / Lustig-</w:t>
            </w:r>
            <w:proofErr w:type="spellStart"/>
            <w:r w:rsidRPr="00422764">
              <w:rPr>
                <w:rFonts w:eastAsiaTheme="minorEastAsia"/>
                <w:b/>
                <w:bCs/>
                <w:sz w:val="20"/>
                <w:szCs w:val="20"/>
              </w:rPr>
              <w:t>Prean</w:t>
            </w:r>
            <w:proofErr w:type="spellEnd"/>
            <w:r w:rsidRPr="00422764">
              <w:rPr>
                <w:rFonts w:eastAsiaTheme="minorEastAsia"/>
                <w:b/>
                <w:bCs/>
                <w:sz w:val="20"/>
                <w:szCs w:val="20"/>
              </w:rPr>
              <w:t xml:space="preserve"> and Beckett</w:t>
            </w:r>
          </w:p>
        </w:tc>
        <w:tc>
          <w:tcPr>
            <w:tcW w:w="1120" w:type="dxa"/>
            <w:tcMar>
              <w:top w:w="113" w:type="dxa"/>
              <w:bottom w:w="113" w:type="dxa"/>
            </w:tcMar>
          </w:tcPr>
          <w:p w14:paraId="59AEE45D" w14:textId="77777777" w:rsidR="007D2581" w:rsidRPr="009E323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31417/96+</w:t>
            </w:r>
          </w:p>
        </w:tc>
        <w:tc>
          <w:tcPr>
            <w:tcW w:w="1334" w:type="dxa"/>
            <w:tcMar>
              <w:top w:w="113" w:type="dxa"/>
              <w:left w:w="0" w:type="dxa"/>
              <w:bottom w:w="113" w:type="dxa"/>
              <w:right w:w="0" w:type="dxa"/>
            </w:tcMar>
          </w:tcPr>
          <w:p w14:paraId="257B9B01" w14:textId="77777777" w:rsidR="007D2581" w:rsidRPr="00FC53B0"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C53B0">
              <w:rPr>
                <w:rFonts w:eastAsiaTheme="minorEastAsia"/>
                <w:b/>
                <w:bCs/>
                <w:sz w:val="20"/>
                <w:szCs w:val="20"/>
              </w:rPr>
              <w:t>27/12/1999</w:t>
            </w:r>
          </w:p>
          <w:p w14:paraId="11F63954"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27/09/1999</w:t>
            </w:r>
          </w:p>
          <w:p w14:paraId="2E01F554"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Merits</w:t>
            </w:r>
          </w:p>
          <w:p w14:paraId="1C2D58A1" w14:textId="77777777" w:rsidR="007D2581" w:rsidRPr="00FC53B0"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C53B0">
              <w:rPr>
                <w:rFonts w:eastAsiaTheme="minorEastAsia"/>
                <w:b/>
                <w:bCs/>
                <w:sz w:val="20"/>
                <w:szCs w:val="20"/>
              </w:rPr>
              <w:lastRenderedPageBreak/>
              <w:t>25/10/2000</w:t>
            </w:r>
          </w:p>
          <w:p w14:paraId="12ADEC69"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25/07/2000</w:t>
            </w:r>
          </w:p>
          <w:p w14:paraId="35533C68" w14:textId="77777777" w:rsidR="007D2581" w:rsidRPr="1E191123"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4FCEC4">
              <w:rPr>
                <w:rFonts w:eastAsiaTheme="minorEastAsia"/>
                <w:sz w:val="20"/>
                <w:szCs w:val="20"/>
              </w:rPr>
              <w:t>Just satisfaction</w:t>
            </w:r>
          </w:p>
        </w:tc>
        <w:tc>
          <w:tcPr>
            <w:tcW w:w="3734" w:type="dxa"/>
            <w:tcMar>
              <w:top w:w="113" w:type="dxa"/>
              <w:bottom w:w="113" w:type="dxa"/>
            </w:tcMar>
          </w:tcPr>
          <w:p w14:paraId="55412777"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FC53B0">
              <w:rPr>
                <w:rFonts w:eastAsiaTheme="minorEastAsia"/>
                <w:b/>
                <w:bCs/>
                <w:i/>
                <w:iCs/>
                <w:sz w:val="20"/>
                <w:szCs w:val="20"/>
              </w:rPr>
              <w:lastRenderedPageBreak/>
              <w:t>Protection of private and family life:</w:t>
            </w:r>
            <w:r w:rsidRPr="00020F9E">
              <w:rPr>
                <w:rFonts w:eastAsiaTheme="minorEastAsia"/>
                <w:i/>
                <w:iCs/>
                <w:sz w:val="20"/>
                <w:szCs w:val="20"/>
              </w:rPr>
              <w:t xml:space="preserve"> Unjustified interference due to investigations in relation to the applicants’ </w:t>
            </w:r>
            <w:r w:rsidRPr="00020F9E">
              <w:rPr>
                <w:rFonts w:eastAsiaTheme="minorEastAsia"/>
                <w:i/>
                <w:iCs/>
                <w:sz w:val="20"/>
                <w:szCs w:val="20"/>
              </w:rPr>
              <w:lastRenderedPageBreak/>
              <w:t>homosexuality and their subsequent dismissal from the Air Force in application of a policy banning homosexuals from armed forces and lack of an effective remedy. (A</w:t>
            </w:r>
            <w:r>
              <w:rPr>
                <w:rFonts w:eastAsiaTheme="minorEastAsia"/>
                <w:i/>
                <w:iCs/>
                <w:sz w:val="20"/>
                <w:szCs w:val="20"/>
              </w:rPr>
              <w:t>r</w:t>
            </w:r>
            <w:r w:rsidRPr="00020F9E">
              <w:rPr>
                <w:rFonts w:eastAsiaTheme="minorEastAsia"/>
                <w:i/>
                <w:iCs/>
                <w:sz w:val="20"/>
                <w:szCs w:val="20"/>
              </w:rPr>
              <w:t>ticles 8 and 13)</w:t>
            </w:r>
          </w:p>
        </w:tc>
        <w:tc>
          <w:tcPr>
            <w:tcW w:w="5199" w:type="dxa"/>
            <w:tcMar>
              <w:top w:w="113" w:type="dxa"/>
              <w:bottom w:w="113" w:type="dxa"/>
            </w:tcMar>
          </w:tcPr>
          <w:p w14:paraId="3F93D739"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FC53B0">
              <w:rPr>
                <w:rFonts w:eastAsiaTheme="minorEastAsia"/>
                <w:i/>
                <w:iCs/>
                <w:sz w:val="20"/>
                <w:szCs w:val="20"/>
                <w:u w:val="single"/>
              </w:rPr>
              <w:lastRenderedPageBreak/>
              <w:t>Individual measures</w:t>
            </w:r>
            <w:r w:rsidRPr="4C4FCEC4">
              <w:rPr>
                <w:rFonts w:eastAsiaTheme="minorEastAsia"/>
                <w:sz w:val="20"/>
                <w:szCs w:val="20"/>
              </w:rPr>
              <w:t>: Just satisfaction in respect of pecuniary (loss of earnings, future earnings and of contributions to the service pension scheme) and non-pecuniary damage paid.</w:t>
            </w:r>
          </w:p>
          <w:p w14:paraId="25B47B21" w14:textId="6E3F92BB" w:rsidR="007D2581" w:rsidRPr="00F2320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FC53B0">
              <w:rPr>
                <w:rFonts w:eastAsiaTheme="minorEastAsia"/>
                <w:i/>
                <w:iCs/>
                <w:sz w:val="20"/>
                <w:szCs w:val="20"/>
                <w:u w:val="single"/>
              </w:rPr>
              <w:lastRenderedPageBreak/>
              <w:t>General measures</w:t>
            </w:r>
            <w:r w:rsidRPr="4C4FCEC4">
              <w:rPr>
                <w:rFonts w:eastAsiaTheme="minorEastAsia"/>
                <w:sz w:val="20"/>
                <w:szCs w:val="20"/>
              </w:rPr>
              <w:t xml:space="preserve">: In 2000, the “Armed Forces Code of Social Conduct Policy Statement” lifted the ban on gays serving in the military. This was complemented by a </w:t>
            </w:r>
            <w:r w:rsidR="009E323E" w:rsidRPr="4C4FCEC4">
              <w:rPr>
                <w:rFonts w:eastAsiaTheme="minorEastAsia"/>
                <w:sz w:val="20"/>
                <w:szCs w:val="20"/>
              </w:rPr>
              <w:t>zero-tolerance</w:t>
            </w:r>
            <w:r w:rsidRPr="4C4FCEC4">
              <w:rPr>
                <w:rFonts w:eastAsiaTheme="minorEastAsia"/>
                <w:sz w:val="20"/>
                <w:szCs w:val="20"/>
              </w:rPr>
              <w:t xml:space="preserve"> policy towards harassment, </w:t>
            </w:r>
            <w:proofErr w:type="gramStart"/>
            <w:r w:rsidRPr="4C4FCEC4">
              <w:rPr>
                <w:rFonts w:eastAsiaTheme="minorEastAsia"/>
                <w:sz w:val="20"/>
                <w:szCs w:val="20"/>
              </w:rPr>
              <w:t>discrimination</w:t>
            </w:r>
            <w:proofErr w:type="gramEnd"/>
            <w:r w:rsidRPr="4C4FCEC4">
              <w:rPr>
                <w:rFonts w:eastAsiaTheme="minorEastAsia"/>
                <w:sz w:val="20"/>
                <w:szCs w:val="20"/>
              </w:rPr>
              <w:t xml:space="preserve"> and bullying. The judgment was published and disseminated.</w:t>
            </w:r>
          </w:p>
        </w:tc>
      </w:tr>
      <w:tr w:rsidR="007D2581" w:rsidRPr="00164B4E" w14:paraId="5D4E65C9"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DF0A63F" w14:textId="77777777" w:rsidR="007D2581" w:rsidRDefault="007D2581" w:rsidP="00F80C56">
            <w:pPr>
              <w:jc w:val="center"/>
              <w:rPr>
                <w:rFonts w:eastAsiaTheme="minorEastAsia"/>
                <w:b w:val="0"/>
                <w:bCs w:val="0"/>
                <w:sz w:val="20"/>
                <w:szCs w:val="20"/>
              </w:rPr>
            </w:pPr>
            <w:hyperlink r:id="rId200" w:history="1">
              <w:proofErr w:type="spellStart"/>
              <w:proofErr w:type="gramStart"/>
              <w:r w:rsidRPr="00477836">
                <w:rPr>
                  <w:rStyle w:val="Hyperlink"/>
                  <w:rFonts w:eastAsiaTheme="minorEastAsia"/>
                  <w:b w:val="0"/>
                  <w:bCs w:val="0"/>
                  <w:sz w:val="20"/>
                  <w:szCs w:val="20"/>
                </w:rPr>
                <w:t>ResDH</w:t>
              </w:r>
              <w:proofErr w:type="spellEnd"/>
              <w:r w:rsidRPr="00477836">
                <w:rPr>
                  <w:rStyle w:val="Hyperlink"/>
                  <w:rFonts w:eastAsiaTheme="minorEastAsia"/>
                  <w:b w:val="0"/>
                  <w:bCs w:val="0"/>
                  <w:sz w:val="20"/>
                  <w:szCs w:val="20"/>
                </w:rPr>
                <w:t>(</w:t>
              </w:r>
              <w:proofErr w:type="gramEnd"/>
              <w:r w:rsidRPr="00477836">
                <w:rPr>
                  <w:rStyle w:val="Hyperlink"/>
                  <w:rFonts w:eastAsiaTheme="minorEastAsia"/>
                  <w:b w:val="0"/>
                  <w:bCs w:val="0"/>
                  <w:sz w:val="20"/>
                  <w:szCs w:val="20"/>
                </w:rPr>
                <w:t>2002)32</w:t>
              </w:r>
            </w:hyperlink>
          </w:p>
        </w:tc>
        <w:tc>
          <w:tcPr>
            <w:tcW w:w="1514" w:type="dxa"/>
            <w:tcMar>
              <w:top w:w="113" w:type="dxa"/>
              <w:bottom w:w="113" w:type="dxa"/>
            </w:tcMar>
          </w:tcPr>
          <w:p w14:paraId="04269D60"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UK / Poole</w:t>
            </w:r>
          </w:p>
        </w:tc>
        <w:tc>
          <w:tcPr>
            <w:tcW w:w="1120" w:type="dxa"/>
            <w:tcMar>
              <w:top w:w="113" w:type="dxa"/>
              <w:bottom w:w="113" w:type="dxa"/>
            </w:tcMar>
          </w:tcPr>
          <w:p w14:paraId="58702139"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28190/95</w:t>
            </w:r>
          </w:p>
        </w:tc>
        <w:tc>
          <w:tcPr>
            <w:tcW w:w="1334" w:type="dxa"/>
            <w:tcMar>
              <w:top w:w="113" w:type="dxa"/>
              <w:left w:w="0" w:type="dxa"/>
              <w:bottom w:w="113" w:type="dxa"/>
              <w:right w:w="0" w:type="dxa"/>
            </w:tcMar>
          </w:tcPr>
          <w:p w14:paraId="60B76E22"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28/01/1999</w:t>
            </w:r>
          </w:p>
          <w:p w14:paraId="7808F3CD" w14:textId="77777777" w:rsidR="007D2581" w:rsidRPr="00477836"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477836">
              <w:rPr>
                <w:rFonts w:eastAsiaTheme="minorEastAsia"/>
                <w:sz w:val="20"/>
                <w:szCs w:val="20"/>
              </w:rPr>
              <w:t>28/10/1998</w:t>
            </w:r>
          </w:p>
        </w:tc>
        <w:tc>
          <w:tcPr>
            <w:tcW w:w="3734" w:type="dxa"/>
            <w:tcMar>
              <w:top w:w="113" w:type="dxa"/>
              <w:bottom w:w="113" w:type="dxa"/>
            </w:tcMar>
          </w:tcPr>
          <w:p w14:paraId="0A7DFD6E"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Pr>
                <w:rFonts w:eastAsiaTheme="minorEastAsia"/>
                <w:b/>
                <w:bCs/>
                <w:i/>
                <w:iCs/>
                <w:sz w:val="20"/>
                <w:szCs w:val="20"/>
              </w:rPr>
              <w:t>Protection of rights in detention and a</w:t>
            </w:r>
            <w:r w:rsidRPr="00020F9E">
              <w:rPr>
                <w:rFonts w:eastAsiaTheme="minorEastAsia"/>
                <w:b/>
                <w:bCs/>
                <w:i/>
                <w:iCs/>
                <w:sz w:val="20"/>
                <w:szCs w:val="20"/>
              </w:rPr>
              <w:t>ccess to and effective functioning of justice</w:t>
            </w:r>
            <w:r>
              <w:rPr>
                <w:rFonts w:eastAsiaTheme="minorEastAsia"/>
                <w:b/>
                <w:bCs/>
                <w:i/>
                <w:iCs/>
                <w:sz w:val="20"/>
                <w:szCs w:val="20"/>
              </w:rPr>
              <w:t>:</w:t>
            </w:r>
            <w:r>
              <w:rPr>
                <w:rFonts w:eastAsiaTheme="minorEastAsia"/>
                <w:i/>
                <w:iCs/>
                <w:sz w:val="20"/>
                <w:szCs w:val="20"/>
              </w:rPr>
              <w:t xml:space="preserve"> U</w:t>
            </w:r>
            <w:r w:rsidRPr="006E29E1">
              <w:rPr>
                <w:rFonts w:eastAsiaTheme="minorEastAsia"/>
                <w:i/>
                <w:iCs/>
                <w:sz w:val="20"/>
                <w:szCs w:val="20"/>
              </w:rPr>
              <w:t>nlawful</w:t>
            </w:r>
            <w:r>
              <w:rPr>
                <w:rFonts w:eastAsiaTheme="minorEastAsia"/>
                <w:i/>
                <w:iCs/>
                <w:sz w:val="20"/>
                <w:szCs w:val="20"/>
              </w:rPr>
              <w:t xml:space="preserve"> </w:t>
            </w:r>
            <w:r w:rsidRPr="006E29E1">
              <w:rPr>
                <w:rFonts w:eastAsiaTheme="minorEastAsia"/>
                <w:i/>
                <w:iCs/>
                <w:sz w:val="20"/>
                <w:szCs w:val="20"/>
              </w:rPr>
              <w:t xml:space="preserve">detention for failure to pay the community charge “poll tax”, absence of a right to compensation in this respect and lack of legal aid in the proceedings </w:t>
            </w:r>
            <w:r>
              <w:rPr>
                <w:rFonts w:eastAsiaTheme="minorEastAsia"/>
                <w:i/>
                <w:iCs/>
                <w:sz w:val="20"/>
                <w:szCs w:val="20"/>
              </w:rPr>
              <w:t xml:space="preserve">resulting in the </w:t>
            </w:r>
            <w:r w:rsidRPr="006E29E1">
              <w:rPr>
                <w:rFonts w:eastAsiaTheme="minorEastAsia"/>
                <w:i/>
                <w:iCs/>
                <w:sz w:val="20"/>
                <w:szCs w:val="20"/>
              </w:rPr>
              <w:t>imprisonment</w:t>
            </w:r>
            <w:r>
              <w:rPr>
                <w:rFonts w:eastAsiaTheme="minorEastAsia"/>
                <w:i/>
                <w:iCs/>
                <w:sz w:val="20"/>
                <w:szCs w:val="20"/>
              </w:rPr>
              <w:t>. (Articles 5 §§1+5 and 6 §§1+3c)</w:t>
            </w:r>
          </w:p>
        </w:tc>
        <w:tc>
          <w:tcPr>
            <w:tcW w:w="5199" w:type="dxa"/>
            <w:tcMar>
              <w:top w:w="113" w:type="dxa"/>
              <w:bottom w:w="113" w:type="dxa"/>
            </w:tcMar>
          </w:tcPr>
          <w:p w14:paraId="1E70257A"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172EFC">
              <w:rPr>
                <w:rFonts w:eastAsiaTheme="minorEastAsia"/>
                <w:i/>
                <w:iCs/>
                <w:sz w:val="20"/>
                <w:szCs w:val="20"/>
                <w:u w:val="single"/>
              </w:rPr>
              <w:t>Individual measures</w:t>
            </w:r>
            <w:r w:rsidRPr="4C4FCEC4">
              <w:rPr>
                <w:rFonts w:eastAsiaTheme="minorEastAsia"/>
                <w:sz w:val="20"/>
                <w:szCs w:val="20"/>
              </w:rPr>
              <w:t xml:space="preserve">: Just satisfaction in respect of </w:t>
            </w:r>
            <w:r>
              <w:rPr>
                <w:rFonts w:eastAsiaTheme="minorEastAsia"/>
                <w:sz w:val="20"/>
                <w:szCs w:val="20"/>
              </w:rPr>
              <w:t>non-</w:t>
            </w:r>
            <w:r w:rsidRPr="4C4FCEC4">
              <w:rPr>
                <w:rFonts w:eastAsiaTheme="minorEastAsia"/>
                <w:sz w:val="20"/>
                <w:szCs w:val="20"/>
              </w:rPr>
              <w:t>pecuniary damage paid.</w:t>
            </w:r>
          </w:p>
          <w:p w14:paraId="4F5A7BDB" w14:textId="77777777" w:rsidR="007D2581" w:rsidRPr="00172EFC"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477836">
              <w:rPr>
                <w:rFonts w:eastAsiaTheme="minorEastAsia"/>
                <w:i/>
                <w:iCs/>
                <w:sz w:val="20"/>
                <w:szCs w:val="20"/>
                <w:u w:val="single"/>
              </w:rPr>
              <w:t>General measures</w:t>
            </w:r>
            <w:r>
              <w:rPr>
                <w:rFonts w:eastAsiaTheme="minorEastAsia"/>
                <w:sz w:val="20"/>
                <w:szCs w:val="20"/>
              </w:rPr>
              <w:t xml:space="preserve">: See </w:t>
            </w:r>
            <w:hyperlink r:id="rId201" w:history="1">
              <w:proofErr w:type="spellStart"/>
              <w:r w:rsidRPr="00477836">
                <w:rPr>
                  <w:rStyle w:val="Hyperlink"/>
                  <w:rFonts w:eastAsiaTheme="minorEastAsia"/>
                  <w:sz w:val="20"/>
                  <w:szCs w:val="20"/>
                </w:rPr>
                <w:t>ResDH</w:t>
              </w:r>
              <w:proofErr w:type="spellEnd"/>
              <w:r w:rsidRPr="00477836">
                <w:rPr>
                  <w:rStyle w:val="Hyperlink"/>
                  <w:rFonts w:eastAsiaTheme="minorEastAsia"/>
                  <w:sz w:val="20"/>
                  <w:szCs w:val="20"/>
                </w:rPr>
                <w:t>(97)506</w:t>
              </w:r>
            </w:hyperlink>
            <w:r>
              <w:rPr>
                <w:rFonts w:eastAsiaTheme="minorEastAsia"/>
                <w:sz w:val="20"/>
                <w:szCs w:val="20"/>
              </w:rPr>
              <w:t xml:space="preserve"> in Benham, in particular concerning the amendment of </w:t>
            </w:r>
            <w:r w:rsidRPr="00477836">
              <w:rPr>
                <w:rFonts w:eastAsiaTheme="minorEastAsia"/>
                <w:sz w:val="20"/>
                <w:szCs w:val="20"/>
              </w:rPr>
              <w:t>the Legal Advice and Assistance Regulations 1989 by the Legal Advice and Assistance Regulations of 1997.</w:t>
            </w:r>
            <w:r>
              <w:t xml:space="preserve"> </w:t>
            </w:r>
            <w:r>
              <w:rPr>
                <w:rFonts w:eastAsiaTheme="minorEastAsia"/>
                <w:sz w:val="20"/>
                <w:szCs w:val="20"/>
              </w:rPr>
              <w:t>U</w:t>
            </w:r>
            <w:r w:rsidRPr="00477836">
              <w:rPr>
                <w:rFonts w:eastAsiaTheme="minorEastAsia"/>
                <w:sz w:val="20"/>
                <w:szCs w:val="20"/>
              </w:rPr>
              <w:t xml:space="preserve">nder the amended regulations, the magistrates’ courts duty solicitor scheme has been extended to cover civil as well as criminal cases of failure to obey a court order where a judgment adverse to the defendant is likely to result in a period of imprisonment. In addition, the availability of Assistance </w:t>
            </w:r>
            <w:proofErr w:type="gramStart"/>
            <w:r w:rsidRPr="00477836">
              <w:rPr>
                <w:rFonts w:eastAsiaTheme="minorEastAsia"/>
                <w:sz w:val="20"/>
                <w:szCs w:val="20"/>
              </w:rPr>
              <w:t>By</w:t>
            </w:r>
            <w:proofErr w:type="gramEnd"/>
            <w:r w:rsidRPr="00477836">
              <w:rPr>
                <w:rFonts w:eastAsiaTheme="minorEastAsia"/>
                <w:sz w:val="20"/>
                <w:szCs w:val="20"/>
              </w:rPr>
              <w:t xml:space="preserve"> Way Of Representation (ABWOR) has been extended to cover such cases in courts which have no duty solicitor scheme or where the case presents exceptional circumstances.</w:t>
            </w:r>
            <w:r>
              <w:rPr>
                <w:rFonts w:eastAsiaTheme="minorEastAsia"/>
                <w:sz w:val="20"/>
                <w:szCs w:val="20"/>
              </w:rPr>
              <w:t xml:space="preserve"> T</w:t>
            </w:r>
            <w:r w:rsidRPr="00477836">
              <w:rPr>
                <w:rFonts w:eastAsiaTheme="minorEastAsia"/>
                <w:sz w:val="20"/>
                <w:szCs w:val="20"/>
              </w:rPr>
              <w:t xml:space="preserve">he judgment </w:t>
            </w:r>
            <w:r>
              <w:rPr>
                <w:rFonts w:eastAsiaTheme="minorEastAsia"/>
                <w:sz w:val="20"/>
                <w:szCs w:val="20"/>
              </w:rPr>
              <w:t xml:space="preserve">was </w:t>
            </w:r>
            <w:r w:rsidRPr="00477836">
              <w:rPr>
                <w:rFonts w:eastAsiaTheme="minorEastAsia"/>
                <w:sz w:val="20"/>
                <w:szCs w:val="20"/>
              </w:rPr>
              <w:t>distributed to all authorities concerned.</w:t>
            </w:r>
          </w:p>
        </w:tc>
      </w:tr>
      <w:tr w:rsidR="007D2581" w:rsidRPr="00164B4E" w14:paraId="77361FD7"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3A3B912" w14:textId="77777777" w:rsidR="007D2581" w:rsidRDefault="007D2581" w:rsidP="00F80C56">
            <w:pPr>
              <w:jc w:val="center"/>
              <w:rPr>
                <w:rFonts w:eastAsiaTheme="minorEastAsia"/>
                <w:b w:val="0"/>
                <w:bCs w:val="0"/>
                <w:sz w:val="20"/>
                <w:szCs w:val="20"/>
              </w:rPr>
            </w:pPr>
            <w:hyperlink r:id="rId202" w:history="1">
              <w:proofErr w:type="spellStart"/>
              <w:proofErr w:type="gramStart"/>
              <w:r w:rsidRPr="005B1163">
                <w:rPr>
                  <w:rStyle w:val="Hyperlink"/>
                  <w:rFonts w:eastAsiaTheme="minorEastAsia"/>
                  <w:b w:val="0"/>
                  <w:bCs w:val="0"/>
                  <w:sz w:val="20"/>
                  <w:szCs w:val="20"/>
                </w:rPr>
                <w:t>ResDH</w:t>
              </w:r>
              <w:proofErr w:type="spellEnd"/>
              <w:r w:rsidRPr="005B1163">
                <w:rPr>
                  <w:rStyle w:val="Hyperlink"/>
                  <w:rFonts w:eastAsiaTheme="minorEastAsia"/>
                  <w:b w:val="0"/>
                  <w:bCs w:val="0"/>
                  <w:sz w:val="20"/>
                  <w:szCs w:val="20"/>
                </w:rPr>
                <w:t>(</w:t>
              </w:r>
              <w:proofErr w:type="gramEnd"/>
              <w:r w:rsidRPr="005B1163">
                <w:rPr>
                  <w:rStyle w:val="Hyperlink"/>
                  <w:rFonts w:eastAsiaTheme="minorEastAsia"/>
                  <w:b w:val="0"/>
                  <w:bCs w:val="0"/>
                  <w:sz w:val="20"/>
                  <w:szCs w:val="20"/>
                </w:rPr>
                <w:t>2002)33</w:t>
              </w:r>
            </w:hyperlink>
          </w:p>
        </w:tc>
        <w:tc>
          <w:tcPr>
            <w:tcW w:w="1514" w:type="dxa"/>
            <w:tcMar>
              <w:top w:w="113" w:type="dxa"/>
              <w:bottom w:w="113" w:type="dxa"/>
            </w:tcMar>
          </w:tcPr>
          <w:p w14:paraId="5AFFB457"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UK / S.D.</w:t>
            </w:r>
          </w:p>
        </w:tc>
        <w:tc>
          <w:tcPr>
            <w:tcW w:w="1120" w:type="dxa"/>
            <w:tcMar>
              <w:top w:w="113" w:type="dxa"/>
              <w:bottom w:w="113" w:type="dxa"/>
            </w:tcMar>
          </w:tcPr>
          <w:p w14:paraId="1EB64E6A"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25286/94</w:t>
            </w:r>
          </w:p>
        </w:tc>
        <w:tc>
          <w:tcPr>
            <w:tcW w:w="1334" w:type="dxa"/>
            <w:tcMar>
              <w:top w:w="113" w:type="dxa"/>
              <w:left w:w="0" w:type="dxa"/>
              <w:bottom w:w="113" w:type="dxa"/>
              <w:right w:w="0" w:type="dxa"/>
            </w:tcMar>
          </w:tcPr>
          <w:p w14:paraId="52EB060F" w14:textId="77777777" w:rsidR="007D2581"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24/07/2000</w:t>
            </w:r>
          </w:p>
        </w:tc>
        <w:tc>
          <w:tcPr>
            <w:tcW w:w="3734" w:type="dxa"/>
            <w:tcMar>
              <w:top w:w="113" w:type="dxa"/>
              <w:bottom w:w="113" w:type="dxa"/>
            </w:tcMar>
          </w:tcPr>
          <w:p w14:paraId="1D544737"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Pr>
                <w:rFonts w:eastAsiaTheme="minorEastAsia"/>
                <w:b/>
                <w:bCs/>
                <w:i/>
                <w:iCs/>
                <w:sz w:val="20"/>
                <w:szCs w:val="20"/>
              </w:rPr>
              <w:t>Protection of rights in detention and a</w:t>
            </w:r>
            <w:r w:rsidRPr="00020F9E">
              <w:rPr>
                <w:rFonts w:eastAsiaTheme="minorEastAsia"/>
                <w:b/>
                <w:bCs/>
                <w:i/>
                <w:iCs/>
                <w:sz w:val="20"/>
                <w:szCs w:val="20"/>
              </w:rPr>
              <w:t>ccess to and effective functioning of justice</w:t>
            </w:r>
            <w:r>
              <w:rPr>
                <w:rFonts w:eastAsiaTheme="minorEastAsia"/>
                <w:b/>
                <w:bCs/>
                <w:i/>
                <w:iCs/>
                <w:sz w:val="20"/>
                <w:szCs w:val="20"/>
              </w:rPr>
              <w:t>:</w:t>
            </w:r>
            <w:r>
              <w:rPr>
                <w:rFonts w:eastAsiaTheme="minorEastAsia"/>
                <w:i/>
                <w:iCs/>
                <w:sz w:val="20"/>
                <w:szCs w:val="20"/>
              </w:rPr>
              <w:t xml:space="preserve"> U</w:t>
            </w:r>
            <w:r w:rsidRPr="006E29E1">
              <w:rPr>
                <w:rFonts w:eastAsiaTheme="minorEastAsia"/>
                <w:i/>
                <w:iCs/>
                <w:sz w:val="20"/>
                <w:szCs w:val="20"/>
              </w:rPr>
              <w:t>nlawful</w:t>
            </w:r>
            <w:r>
              <w:rPr>
                <w:rFonts w:eastAsiaTheme="minorEastAsia"/>
                <w:i/>
                <w:iCs/>
                <w:sz w:val="20"/>
                <w:szCs w:val="20"/>
              </w:rPr>
              <w:t xml:space="preserve"> </w:t>
            </w:r>
            <w:r w:rsidRPr="006E29E1">
              <w:rPr>
                <w:rFonts w:eastAsiaTheme="minorEastAsia"/>
                <w:i/>
                <w:iCs/>
                <w:sz w:val="20"/>
                <w:szCs w:val="20"/>
              </w:rPr>
              <w:t xml:space="preserve">detention for failure to pay the community charge “poll tax”, absence of a right to compensation in this respect and lack of legal aid in the proceedings </w:t>
            </w:r>
            <w:r>
              <w:rPr>
                <w:rFonts w:eastAsiaTheme="minorEastAsia"/>
                <w:i/>
                <w:iCs/>
                <w:sz w:val="20"/>
                <w:szCs w:val="20"/>
              </w:rPr>
              <w:t xml:space="preserve">resulting in the </w:t>
            </w:r>
            <w:r w:rsidRPr="006E29E1">
              <w:rPr>
                <w:rFonts w:eastAsiaTheme="minorEastAsia"/>
                <w:i/>
                <w:iCs/>
                <w:sz w:val="20"/>
                <w:szCs w:val="20"/>
              </w:rPr>
              <w:t>imprisonment</w:t>
            </w:r>
            <w:r>
              <w:rPr>
                <w:rFonts w:eastAsiaTheme="minorEastAsia"/>
                <w:i/>
                <w:iCs/>
                <w:sz w:val="20"/>
                <w:szCs w:val="20"/>
              </w:rPr>
              <w:t>. (Articles 5 §§1+5 and 6 §§1+3c)</w:t>
            </w:r>
          </w:p>
        </w:tc>
        <w:tc>
          <w:tcPr>
            <w:tcW w:w="5199" w:type="dxa"/>
            <w:tcMar>
              <w:top w:w="113" w:type="dxa"/>
              <w:bottom w:w="113" w:type="dxa"/>
            </w:tcMar>
          </w:tcPr>
          <w:p w14:paraId="453CD3AF"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172EFC">
              <w:rPr>
                <w:rFonts w:eastAsiaTheme="minorEastAsia"/>
                <w:i/>
                <w:iCs/>
                <w:sz w:val="20"/>
                <w:szCs w:val="20"/>
                <w:u w:val="single"/>
              </w:rPr>
              <w:t>Individual measures</w:t>
            </w:r>
            <w:r w:rsidRPr="4C4FCEC4">
              <w:rPr>
                <w:rFonts w:eastAsiaTheme="minorEastAsia"/>
                <w:sz w:val="20"/>
                <w:szCs w:val="20"/>
              </w:rPr>
              <w:t xml:space="preserve">: Just satisfaction in respect of </w:t>
            </w:r>
            <w:r>
              <w:rPr>
                <w:rFonts w:eastAsiaTheme="minorEastAsia"/>
                <w:sz w:val="20"/>
                <w:szCs w:val="20"/>
              </w:rPr>
              <w:t>non-</w:t>
            </w:r>
            <w:r w:rsidRPr="4C4FCEC4">
              <w:rPr>
                <w:rFonts w:eastAsiaTheme="minorEastAsia"/>
                <w:sz w:val="20"/>
                <w:szCs w:val="20"/>
              </w:rPr>
              <w:t>pecuniary damage paid.</w:t>
            </w:r>
          </w:p>
          <w:p w14:paraId="4991BE16" w14:textId="77777777" w:rsidR="007D2581" w:rsidRPr="00172EFC"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477836">
              <w:rPr>
                <w:rFonts w:eastAsiaTheme="minorEastAsia"/>
                <w:i/>
                <w:iCs/>
                <w:sz w:val="20"/>
                <w:szCs w:val="20"/>
                <w:u w:val="single"/>
              </w:rPr>
              <w:t>General measures</w:t>
            </w:r>
            <w:r>
              <w:rPr>
                <w:rFonts w:eastAsiaTheme="minorEastAsia"/>
                <w:sz w:val="20"/>
                <w:szCs w:val="20"/>
              </w:rPr>
              <w:t xml:space="preserve">: See </w:t>
            </w:r>
            <w:hyperlink r:id="rId203" w:history="1">
              <w:proofErr w:type="spellStart"/>
              <w:r w:rsidRPr="00477836">
                <w:rPr>
                  <w:rStyle w:val="Hyperlink"/>
                  <w:rFonts w:eastAsiaTheme="minorEastAsia"/>
                  <w:sz w:val="20"/>
                  <w:szCs w:val="20"/>
                </w:rPr>
                <w:t>ResDH</w:t>
              </w:r>
              <w:proofErr w:type="spellEnd"/>
              <w:r w:rsidRPr="00477836">
                <w:rPr>
                  <w:rStyle w:val="Hyperlink"/>
                  <w:rFonts w:eastAsiaTheme="minorEastAsia"/>
                  <w:sz w:val="20"/>
                  <w:szCs w:val="20"/>
                </w:rPr>
                <w:t>(97)506</w:t>
              </w:r>
            </w:hyperlink>
            <w:r>
              <w:rPr>
                <w:rFonts w:eastAsiaTheme="minorEastAsia"/>
                <w:sz w:val="20"/>
                <w:szCs w:val="20"/>
              </w:rPr>
              <w:t xml:space="preserve"> in Benham, in particular concerning the amendment of </w:t>
            </w:r>
            <w:r w:rsidRPr="00477836">
              <w:rPr>
                <w:rFonts w:eastAsiaTheme="minorEastAsia"/>
                <w:sz w:val="20"/>
                <w:szCs w:val="20"/>
              </w:rPr>
              <w:t>the Legal Advice and Assistance Regulations 1989 by the Legal Advice and Assistance Regulations of 1997.</w:t>
            </w:r>
            <w:r>
              <w:t xml:space="preserve"> </w:t>
            </w:r>
            <w:r>
              <w:rPr>
                <w:rFonts w:eastAsiaTheme="minorEastAsia"/>
                <w:sz w:val="20"/>
                <w:szCs w:val="20"/>
              </w:rPr>
              <w:t>U</w:t>
            </w:r>
            <w:r w:rsidRPr="00477836">
              <w:rPr>
                <w:rFonts w:eastAsiaTheme="minorEastAsia"/>
                <w:sz w:val="20"/>
                <w:szCs w:val="20"/>
              </w:rPr>
              <w:t xml:space="preserve">nder the amended regulations, the magistrates’ courts duty solicitor scheme has been extended to cover civil as well as criminal cases of failure to obey a court order where a judgment adverse to the defendant is likely to result in a period of imprisonment. In addition, the availability of Assistance </w:t>
            </w:r>
            <w:proofErr w:type="gramStart"/>
            <w:r w:rsidRPr="00477836">
              <w:rPr>
                <w:rFonts w:eastAsiaTheme="minorEastAsia"/>
                <w:sz w:val="20"/>
                <w:szCs w:val="20"/>
              </w:rPr>
              <w:t>By</w:t>
            </w:r>
            <w:proofErr w:type="gramEnd"/>
            <w:r w:rsidRPr="00477836">
              <w:rPr>
                <w:rFonts w:eastAsiaTheme="minorEastAsia"/>
                <w:sz w:val="20"/>
                <w:szCs w:val="20"/>
              </w:rPr>
              <w:t xml:space="preserve"> Way Of Representation (ABWOR) has been extended to cover such cases in courts which have no duty solicitor scheme or where </w:t>
            </w:r>
            <w:r w:rsidRPr="00477836">
              <w:rPr>
                <w:rFonts w:eastAsiaTheme="minorEastAsia"/>
                <w:sz w:val="20"/>
                <w:szCs w:val="20"/>
              </w:rPr>
              <w:lastRenderedPageBreak/>
              <w:t>the case presents exceptional circumstances.</w:t>
            </w:r>
            <w:r>
              <w:rPr>
                <w:rFonts w:eastAsiaTheme="minorEastAsia"/>
                <w:sz w:val="20"/>
                <w:szCs w:val="20"/>
              </w:rPr>
              <w:t xml:space="preserve"> T</w:t>
            </w:r>
            <w:r w:rsidRPr="00477836">
              <w:rPr>
                <w:rFonts w:eastAsiaTheme="minorEastAsia"/>
                <w:sz w:val="20"/>
                <w:szCs w:val="20"/>
              </w:rPr>
              <w:t xml:space="preserve">he judgment </w:t>
            </w:r>
            <w:r>
              <w:rPr>
                <w:rFonts w:eastAsiaTheme="minorEastAsia"/>
                <w:sz w:val="20"/>
                <w:szCs w:val="20"/>
              </w:rPr>
              <w:t xml:space="preserve">was </w:t>
            </w:r>
            <w:r w:rsidRPr="00477836">
              <w:rPr>
                <w:rFonts w:eastAsiaTheme="minorEastAsia"/>
                <w:sz w:val="20"/>
                <w:szCs w:val="20"/>
              </w:rPr>
              <w:t>distributed to all authorities concerned.</w:t>
            </w:r>
          </w:p>
        </w:tc>
      </w:tr>
      <w:tr w:rsidR="007D2581" w:rsidRPr="00164B4E" w14:paraId="60E6B5A0"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27070BD" w14:textId="77777777" w:rsidR="007D2581" w:rsidRPr="00422764" w:rsidRDefault="007D2581" w:rsidP="00F80C56">
            <w:pPr>
              <w:jc w:val="center"/>
              <w:rPr>
                <w:b w:val="0"/>
                <w:bCs w:val="0"/>
              </w:rPr>
            </w:pPr>
            <w:hyperlink r:id="rId204" w:history="1">
              <w:proofErr w:type="spellStart"/>
              <w:proofErr w:type="gramStart"/>
              <w:r w:rsidRPr="00FC53B0">
                <w:rPr>
                  <w:rStyle w:val="Hyperlink"/>
                  <w:rFonts w:eastAsiaTheme="minorEastAsia"/>
                  <w:b w:val="0"/>
                  <w:bCs w:val="0"/>
                  <w:sz w:val="20"/>
                  <w:szCs w:val="20"/>
                </w:rPr>
                <w:t>ResDH</w:t>
              </w:r>
              <w:proofErr w:type="spellEnd"/>
              <w:r w:rsidRPr="00FC53B0">
                <w:rPr>
                  <w:rStyle w:val="Hyperlink"/>
                  <w:rFonts w:eastAsiaTheme="minorEastAsia"/>
                  <w:b w:val="0"/>
                  <w:bCs w:val="0"/>
                  <w:sz w:val="20"/>
                  <w:szCs w:val="20"/>
                </w:rPr>
                <w:t>(</w:t>
              </w:r>
              <w:proofErr w:type="gramEnd"/>
              <w:r w:rsidRPr="00FC53B0">
                <w:rPr>
                  <w:rStyle w:val="Hyperlink"/>
                  <w:rFonts w:eastAsiaTheme="minorEastAsia"/>
                  <w:b w:val="0"/>
                  <w:bCs w:val="0"/>
                  <w:sz w:val="20"/>
                  <w:szCs w:val="20"/>
                </w:rPr>
                <w:t>2002)36</w:t>
              </w:r>
            </w:hyperlink>
          </w:p>
        </w:tc>
        <w:tc>
          <w:tcPr>
            <w:tcW w:w="1514" w:type="dxa"/>
            <w:tcMar>
              <w:top w:w="113" w:type="dxa"/>
              <w:bottom w:w="113" w:type="dxa"/>
            </w:tcMar>
          </w:tcPr>
          <w:p w14:paraId="5EA209C1" w14:textId="77777777" w:rsidR="007D2581" w:rsidRPr="00422764"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422764">
              <w:rPr>
                <w:rFonts w:eastAsiaTheme="minorEastAsia"/>
                <w:b/>
                <w:bCs/>
                <w:sz w:val="20"/>
                <w:szCs w:val="20"/>
              </w:rPr>
              <w:t>UK / Sander</w:t>
            </w:r>
          </w:p>
        </w:tc>
        <w:tc>
          <w:tcPr>
            <w:tcW w:w="1120" w:type="dxa"/>
            <w:tcMar>
              <w:top w:w="113" w:type="dxa"/>
              <w:bottom w:w="113" w:type="dxa"/>
            </w:tcMar>
          </w:tcPr>
          <w:p w14:paraId="095D1E23"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E323E">
              <w:rPr>
                <w:rFonts w:eastAsiaTheme="minorEastAsia"/>
                <w:b/>
                <w:bCs/>
                <w:sz w:val="20"/>
                <w:szCs w:val="20"/>
              </w:rPr>
              <w:t>34129/96</w:t>
            </w:r>
          </w:p>
        </w:tc>
        <w:tc>
          <w:tcPr>
            <w:tcW w:w="1334" w:type="dxa"/>
            <w:tcMar>
              <w:top w:w="113" w:type="dxa"/>
              <w:left w:w="0" w:type="dxa"/>
              <w:bottom w:w="113" w:type="dxa"/>
              <w:right w:w="0" w:type="dxa"/>
            </w:tcMar>
          </w:tcPr>
          <w:p w14:paraId="5459E334" w14:textId="77777777" w:rsidR="007D2581" w:rsidRPr="00FC53B0"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C53B0">
              <w:rPr>
                <w:rFonts w:eastAsiaTheme="minorEastAsia"/>
                <w:b/>
                <w:bCs/>
                <w:sz w:val="20"/>
                <w:szCs w:val="20"/>
              </w:rPr>
              <w:t>09/08/2000</w:t>
            </w:r>
          </w:p>
          <w:p w14:paraId="176E2E77" w14:textId="77777777" w:rsidR="007D2581" w:rsidRPr="00F473ED"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4C4FCEC4">
              <w:rPr>
                <w:rFonts w:eastAsiaTheme="minorEastAsia"/>
                <w:sz w:val="20"/>
                <w:szCs w:val="20"/>
              </w:rPr>
              <w:t>09/05/2000</w:t>
            </w:r>
          </w:p>
        </w:tc>
        <w:tc>
          <w:tcPr>
            <w:tcW w:w="3734" w:type="dxa"/>
            <w:tcMar>
              <w:top w:w="113" w:type="dxa"/>
              <w:bottom w:w="113" w:type="dxa"/>
            </w:tcMar>
          </w:tcPr>
          <w:p w14:paraId="78F94645" w14:textId="77777777" w:rsidR="007D2581" w:rsidRPr="00020F9E"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FC53B0">
              <w:rPr>
                <w:rFonts w:eastAsiaTheme="minorEastAsia"/>
                <w:b/>
                <w:bCs/>
                <w:i/>
                <w:iCs/>
                <w:sz w:val="20"/>
                <w:szCs w:val="20"/>
              </w:rPr>
              <w:t>Access to and effective functioning of justice</w:t>
            </w:r>
            <w:r w:rsidRPr="00020F9E">
              <w:rPr>
                <w:rFonts w:eastAsiaTheme="minorEastAsia"/>
                <w:i/>
                <w:iCs/>
                <w:sz w:val="20"/>
                <w:szCs w:val="20"/>
              </w:rPr>
              <w:t>: Unfair criminal proceedings relating to the lack of impartiality of a tribunal due to racist comments by some of the jurors. (Article 6 §1)</w:t>
            </w:r>
          </w:p>
          <w:p w14:paraId="0E09CA5E"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p>
        </w:tc>
        <w:tc>
          <w:tcPr>
            <w:tcW w:w="5199" w:type="dxa"/>
            <w:tcMar>
              <w:top w:w="113" w:type="dxa"/>
              <w:bottom w:w="113" w:type="dxa"/>
            </w:tcMar>
          </w:tcPr>
          <w:p w14:paraId="28A53105"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FC53B0">
              <w:rPr>
                <w:rFonts w:eastAsiaTheme="minorEastAsia"/>
                <w:i/>
                <w:iCs/>
                <w:sz w:val="20"/>
                <w:szCs w:val="20"/>
                <w:u w:val="single"/>
              </w:rPr>
              <w:t>Individual measures</w:t>
            </w:r>
            <w:r w:rsidRPr="4C4FCEC4">
              <w:rPr>
                <w:rFonts w:eastAsiaTheme="minorEastAsia"/>
                <w:sz w:val="20"/>
                <w:szCs w:val="20"/>
              </w:rPr>
              <w:t>: The finding of a violation constituted sufficient just satisfaction for non-pecuniary damage. The applicant may request the examination of the possibility of quashing the impugned judgment.</w:t>
            </w:r>
          </w:p>
          <w:p w14:paraId="6456617C" w14:textId="77777777" w:rsidR="007D2581" w:rsidRPr="004E5BC0" w:rsidRDefault="007D2581" w:rsidP="00F80C5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FC53B0">
              <w:rPr>
                <w:rFonts w:eastAsiaTheme="minorEastAsia"/>
                <w:i/>
                <w:iCs/>
                <w:sz w:val="20"/>
                <w:szCs w:val="20"/>
                <w:u w:val="single"/>
              </w:rPr>
              <w:t>General measures</w:t>
            </w:r>
            <w:r w:rsidRPr="4C4FCEC4">
              <w:rPr>
                <w:rFonts w:eastAsiaTheme="minorEastAsia"/>
                <w:sz w:val="20"/>
                <w:szCs w:val="20"/>
              </w:rPr>
              <w:t>: The judgment was published. A video “Guidance to juries” has been made available in jury rooms as from 2001.</w:t>
            </w:r>
          </w:p>
        </w:tc>
      </w:tr>
      <w:tr w:rsidR="007D2581" w:rsidRPr="00164B4E" w14:paraId="090EB7B1"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DD2A454" w14:textId="77777777" w:rsidR="007D2581" w:rsidRDefault="007D2581" w:rsidP="00F80C56">
            <w:pPr>
              <w:jc w:val="center"/>
              <w:rPr>
                <w:rFonts w:eastAsiaTheme="minorEastAsia"/>
                <w:b w:val="0"/>
                <w:bCs w:val="0"/>
                <w:sz w:val="20"/>
                <w:szCs w:val="20"/>
              </w:rPr>
            </w:pPr>
            <w:hyperlink r:id="rId205" w:history="1">
              <w:r w:rsidRPr="007535A0">
                <w:rPr>
                  <w:rStyle w:val="Hyperlink"/>
                  <w:rFonts w:eastAsiaTheme="minorEastAsia"/>
                  <w:b w:val="0"/>
                  <w:bCs w:val="0"/>
                  <w:sz w:val="20"/>
                  <w:szCs w:val="20"/>
                </w:rPr>
                <w:t>CM/</w:t>
              </w:r>
              <w:proofErr w:type="spellStart"/>
              <w:proofErr w:type="gramStart"/>
              <w:r w:rsidRPr="007535A0">
                <w:rPr>
                  <w:rStyle w:val="Hyperlink"/>
                  <w:rFonts w:eastAsiaTheme="minorEastAsia"/>
                  <w:b w:val="0"/>
                  <w:bCs w:val="0"/>
                  <w:sz w:val="20"/>
                  <w:szCs w:val="20"/>
                </w:rPr>
                <w:t>ResDH</w:t>
              </w:r>
              <w:proofErr w:type="spellEnd"/>
              <w:r w:rsidRPr="007535A0">
                <w:rPr>
                  <w:rStyle w:val="Hyperlink"/>
                  <w:rFonts w:eastAsiaTheme="minorEastAsia"/>
                  <w:b w:val="0"/>
                  <w:bCs w:val="0"/>
                  <w:sz w:val="20"/>
                  <w:szCs w:val="20"/>
                </w:rPr>
                <w:t>(</w:t>
              </w:r>
              <w:proofErr w:type="gramEnd"/>
              <w:r w:rsidRPr="007535A0">
                <w:rPr>
                  <w:rStyle w:val="Hyperlink"/>
                  <w:rFonts w:eastAsiaTheme="minorEastAsia"/>
                  <w:b w:val="0"/>
                  <w:bCs w:val="0"/>
                  <w:sz w:val="20"/>
                  <w:szCs w:val="20"/>
                </w:rPr>
                <w:t>2002)161</w:t>
              </w:r>
            </w:hyperlink>
          </w:p>
        </w:tc>
        <w:tc>
          <w:tcPr>
            <w:tcW w:w="1514" w:type="dxa"/>
            <w:tcMar>
              <w:top w:w="113" w:type="dxa"/>
              <w:bottom w:w="113" w:type="dxa"/>
            </w:tcMar>
          </w:tcPr>
          <w:p w14:paraId="64F6DEE3"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UK / </w:t>
            </w:r>
            <w:proofErr w:type="spellStart"/>
            <w:r>
              <w:rPr>
                <w:rFonts w:eastAsiaTheme="minorEastAsia"/>
                <w:b/>
                <w:bCs/>
                <w:sz w:val="20"/>
                <w:szCs w:val="20"/>
              </w:rPr>
              <w:t>Sawden</w:t>
            </w:r>
            <w:proofErr w:type="spellEnd"/>
          </w:p>
        </w:tc>
        <w:tc>
          <w:tcPr>
            <w:tcW w:w="1120" w:type="dxa"/>
            <w:tcMar>
              <w:top w:w="113" w:type="dxa"/>
              <w:bottom w:w="113" w:type="dxa"/>
            </w:tcMar>
          </w:tcPr>
          <w:p w14:paraId="6DD1A964"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38550/97</w:t>
            </w:r>
          </w:p>
        </w:tc>
        <w:tc>
          <w:tcPr>
            <w:tcW w:w="1334" w:type="dxa"/>
            <w:tcMar>
              <w:top w:w="113" w:type="dxa"/>
              <w:left w:w="0" w:type="dxa"/>
              <w:bottom w:w="113" w:type="dxa"/>
              <w:right w:w="0" w:type="dxa"/>
            </w:tcMar>
          </w:tcPr>
          <w:p w14:paraId="1F5C55FE" w14:textId="77777777" w:rsidR="007D2581" w:rsidRPr="00BB7B52"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BB7B52">
              <w:rPr>
                <w:rFonts w:eastAsiaTheme="minorEastAsia"/>
                <w:b/>
                <w:bCs/>
                <w:sz w:val="20"/>
                <w:szCs w:val="20"/>
              </w:rPr>
              <w:t>12/03/2002</w:t>
            </w:r>
          </w:p>
          <w:p w14:paraId="345BC412" w14:textId="77777777" w:rsidR="007D2581" w:rsidRPr="48975C6B"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Friendly settlement</w:t>
            </w:r>
          </w:p>
        </w:tc>
        <w:tc>
          <w:tcPr>
            <w:tcW w:w="3734" w:type="dxa"/>
            <w:tcMar>
              <w:top w:w="113" w:type="dxa"/>
              <w:bottom w:w="113" w:type="dxa"/>
            </w:tcMar>
          </w:tcPr>
          <w:p w14:paraId="3F7DB55D"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0C6A5F">
              <w:rPr>
                <w:rFonts w:eastAsiaTheme="minorEastAsia"/>
                <w:b/>
                <w:bCs/>
                <w:i/>
                <w:iCs/>
                <w:sz w:val="20"/>
                <w:szCs w:val="20"/>
              </w:rPr>
              <w:t>Discrimination / protection of property</w:t>
            </w:r>
            <w:r w:rsidRPr="00020F9E">
              <w:rPr>
                <w:rFonts w:eastAsiaTheme="minorEastAsia"/>
                <w:i/>
                <w:iCs/>
                <w:sz w:val="20"/>
                <w:szCs w:val="20"/>
              </w:rPr>
              <w:t>: Discriminatory treatment on the ground of sex as social security benefits for widowed parents were only available to women. (Article 14 in conjunction with 1 of Protocol No.1)</w:t>
            </w:r>
          </w:p>
        </w:tc>
        <w:tc>
          <w:tcPr>
            <w:tcW w:w="5199" w:type="dxa"/>
            <w:tcMar>
              <w:top w:w="113" w:type="dxa"/>
              <w:bottom w:w="113" w:type="dxa"/>
            </w:tcMar>
          </w:tcPr>
          <w:p w14:paraId="54A38DEC"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Individual measures</w:t>
            </w:r>
            <w:r w:rsidRPr="60C5C7DC">
              <w:rPr>
                <w:rFonts w:eastAsiaTheme="minorEastAsia"/>
                <w:sz w:val="20"/>
                <w:szCs w:val="20"/>
              </w:rPr>
              <w:t>: Amount, corresponding to the allowance a woman would have been paid in the applicant’s case, that had been agreed on in the friendly settlement, was paid.</w:t>
            </w:r>
          </w:p>
          <w:p w14:paraId="2188681C" w14:textId="77777777" w:rsidR="007D2581" w:rsidRPr="48975C6B"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C6A5F">
              <w:rPr>
                <w:rFonts w:eastAsiaTheme="minorEastAsia"/>
                <w:i/>
                <w:iCs/>
                <w:sz w:val="20"/>
                <w:szCs w:val="20"/>
                <w:u w:val="single"/>
              </w:rPr>
              <w:t>General measures</w:t>
            </w:r>
            <w:r w:rsidRPr="60C5C7DC">
              <w:rPr>
                <w:rFonts w:eastAsiaTheme="minorEastAsia"/>
                <w:sz w:val="20"/>
                <w:szCs w:val="20"/>
              </w:rPr>
              <w:t>: The Welfare Reform and Pensions Act of 1999 granted equal treatment in respect of social security benefits as from 2001.</w:t>
            </w:r>
          </w:p>
        </w:tc>
      </w:tr>
      <w:tr w:rsidR="007D2581" w:rsidRPr="00164B4E" w14:paraId="2CCDC0C8" w14:textId="77777777" w:rsidTr="00F80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4A9B9A6" w14:textId="77777777" w:rsidR="007D2581" w:rsidRPr="00422764" w:rsidRDefault="007D2581" w:rsidP="00F80C56">
            <w:pPr>
              <w:jc w:val="center"/>
              <w:rPr>
                <w:rFonts w:eastAsiaTheme="minorEastAsia"/>
                <w:b w:val="0"/>
                <w:bCs w:val="0"/>
                <w:sz w:val="20"/>
                <w:szCs w:val="20"/>
              </w:rPr>
            </w:pPr>
            <w:hyperlink r:id="rId206" w:history="1">
              <w:proofErr w:type="spellStart"/>
              <w:proofErr w:type="gramStart"/>
              <w:r w:rsidRPr="00FC53B0">
                <w:rPr>
                  <w:rStyle w:val="Hyperlink"/>
                  <w:rFonts w:eastAsiaTheme="minorEastAsia"/>
                  <w:b w:val="0"/>
                  <w:bCs w:val="0"/>
                  <w:sz w:val="20"/>
                  <w:szCs w:val="20"/>
                </w:rPr>
                <w:t>ResDH</w:t>
              </w:r>
              <w:proofErr w:type="spellEnd"/>
              <w:r w:rsidRPr="00FC53B0">
                <w:rPr>
                  <w:rStyle w:val="Hyperlink"/>
                  <w:rFonts w:eastAsiaTheme="minorEastAsia"/>
                  <w:b w:val="0"/>
                  <w:bCs w:val="0"/>
                  <w:sz w:val="20"/>
                  <w:szCs w:val="20"/>
                </w:rPr>
                <w:t>(</w:t>
              </w:r>
              <w:proofErr w:type="gramEnd"/>
              <w:r w:rsidRPr="00FC53B0">
                <w:rPr>
                  <w:rStyle w:val="Hyperlink"/>
                  <w:rFonts w:eastAsiaTheme="minorEastAsia"/>
                  <w:b w:val="0"/>
                  <w:bCs w:val="0"/>
                  <w:sz w:val="20"/>
                  <w:szCs w:val="20"/>
                </w:rPr>
                <w:t>2002)35</w:t>
              </w:r>
            </w:hyperlink>
          </w:p>
        </w:tc>
        <w:tc>
          <w:tcPr>
            <w:tcW w:w="1514" w:type="dxa"/>
            <w:tcMar>
              <w:top w:w="113" w:type="dxa"/>
              <w:bottom w:w="113" w:type="dxa"/>
            </w:tcMar>
          </w:tcPr>
          <w:p w14:paraId="4E43DF8F" w14:textId="77777777" w:rsidR="007D2581" w:rsidRPr="00422764" w:rsidRDefault="007D2581" w:rsidP="00F80C56">
            <w:pP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lang w:val="fr-FR"/>
              </w:rPr>
            </w:pPr>
            <w:r w:rsidRPr="00422764">
              <w:rPr>
                <w:rFonts w:eastAsiaTheme="minorEastAsia"/>
                <w:b/>
                <w:bCs/>
                <w:sz w:val="20"/>
                <w:szCs w:val="20"/>
              </w:rPr>
              <w:t>UK / Smith and Grady</w:t>
            </w:r>
          </w:p>
        </w:tc>
        <w:tc>
          <w:tcPr>
            <w:tcW w:w="1120" w:type="dxa"/>
            <w:tcMar>
              <w:top w:w="113" w:type="dxa"/>
              <w:bottom w:w="113" w:type="dxa"/>
            </w:tcMar>
          </w:tcPr>
          <w:p w14:paraId="1CE44B04" w14:textId="77777777" w:rsidR="007D2581" w:rsidRPr="009E323E"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E323E">
              <w:rPr>
                <w:rFonts w:ascii="Calibri" w:eastAsia="Calibri" w:hAnsi="Calibri" w:cs="Calibri"/>
                <w:b/>
                <w:bCs/>
                <w:color w:val="000000" w:themeColor="text1"/>
                <w:sz w:val="19"/>
                <w:szCs w:val="19"/>
              </w:rPr>
              <w:t>33985/96+</w:t>
            </w:r>
          </w:p>
        </w:tc>
        <w:tc>
          <w:tcPr>
            <w:tcW w:w="1334" w:type="dxa"/>
            <w:tcMar>
              <w:top w:w="113" w:type="dxa"/>
              <w:left w:w="0" w:type="dxa"/>
              <w:bottom w:w="113" w:type="dxa"/>
              <w:right w:w="0" w:type="dxa"/>
            </w:tcMar>
          </w:tcPr>
          <w:p w14:paraId="7D1E98AA" w14:textId="77777777" w:rsidR="007D2581" w:rsidRPr="00FC53B0"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C53B0">
              <w:rPr>
                <w:rFonts w:eastAsiaTheme="minorEastAsia"/>
                <w:b/>
                <w:bCs/>
                <w:sz w:val="20"/>
                <w:szCs w:val="20"/>
              </w:rPr>
              <w:t>27/12/1999</w:t>
            </w:r>
          </w:p>
          <w:p w14:paraId="19D3A526"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27/09/1999</w:t>
            </w:r>
          </w:p>
          <w:p w14:paraId="67737227"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Merits</w:t>
            </w:r>
          </w:p>
          <w:p w14:paraId="52EF29B8" w14:textId="77777777" w:rsidR="007D2581" w:rsidRPr="00FC53B0"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C53B0">
              <w:rPr>
                <w:rFonts w:eastAsiaTheme="minorEastAsia"/>
                <w:b/>
                <w:bCs/>
                <w:sz w:val="20"/>
                <w:szCs w:val="20"/>
              </w:rPr>
              <w:t>25/10/2000</w:t>
            </w:r>
          </w:p>
          <w:p w14:paraId="3C2052BB"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4FCEC4">
              <w:rPr>
                <w:rFonts w:eastAsiaTheme="minorEastAsia"/>
                <w:sz w:val="20"/>
                <w:szCs w:val="20"/>
              </w:rPr>
              <w:t>25/07/2000</w:t>
            </w:r>
          </w:p>
          <w:p w14:paraId="3F12B670" w14:textId="77777777" w:rsidR="007D2581" w:rsidRDefault="007D2581" w:rsidP="00F80C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4C4FCEC4">
              <w:rPr>
                <w:rFonts w:eastAsiaTheme="minorEastAsia"/>
                <w:sz w:val="20"/>
                <w:szCs w:val="20"/>
              </w:rPr>
              <w:t>Just satisfaction</w:t>
            </w:r>
          </w:p>
        </w:tc>
        <w:tc>
          <w:tcPr>
            <w:tcW w:w="3734" w:type="dxa"/>
            <w:tcMar>
              <w:top w:w="113" w:type="dxa"/>
              <w:bottom w:w="113" w:type="dxa"/>
            </w:tcMar>
          </w:tcPr>
          <w:p w14:paraId="4BEDACBF" w14:textId="77777777" w:rsidR="007D2581" w:rsidRPr="00020F9E" w:rsidRDefault="007D2581" w:rsidP="00F8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FC53B0">
              <w:rPr>
                <w:rFonts w:eastAsiaTheme="minorEastAsia"/>
                <w:b/>
                <w:bCs/>
                <w:i/>
                <w:iCs/>
                <w:sz w:val="20"/>
                <w:szCs w:val="20"/>
              </w:rPr>
              <w:t>Protection of private and family life:</w:t>
            </w:r>
            <w:r w:rsidRPr="00020F9E">
              <w:rPr>
                <w:rFonts w:eastAsiaTheme="minorEastAsia"/>
                <w:i/>
                <w:iCs/>
                <w:sz w:val="20"/>
                <w:szCs w:val="20"/>
              </w:rPr>
              <w:t xml:space="preserve"> Unjustified interference due to investigations in relation to the applicants’ homosexuality and their subsequent dismissal from the Air Force in application of a policy banning homosexuals from armed forces and lack of an effective remedy. (A</w:t>
            </w:r>
            <w:r>
              <w:rPr>
                <w:rFonts w:eastAsiaTheme="minorEastAsia"/>
                <w:i/>
                <w:iCs/>
                <w:sz w:val="20"/>
                <w:szCs w:val="20"/>
              </w:rPr>
              <w:t>r</w:t>
            </w:r>
            <w:r w:rsidRPr="00020F9E">
              <w:rPr>
                <w:rFonts w:eastAsiaTheme="minorEastAsia"/>
                <w:i/>
                <w:iCs/>
                <w:sz w:val="20"/>
                <w:szCs w:val="20"/>
              </w:rPr>
              <w:t>ticles 8 and 13)</w:t>
            </w:r>
          </w:p>
        </w:tc>
        <w:tc>
          <w:tcPr>
            <w:tcW w:w="5199" w:type="dxa"/>
            <w:tcMar>
              <w:top w:w="113" w:type="dxa"/>
              <w:bottom w:w="113" w:type="dxa"/>
            </w:tcMar>
          </w:tcPr>
          <w:p w14:paraId="7808EEDB" w14:textId="77777777" w:rsidR="007D2581"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FC53B0">
              <w:rPr>
                <w:rFonts w:eastAsiaTheme="minorEastAsia"/>
                <w:i/>
                <w:iCs/>
                <w:sz w:val="20"/>
                <w:szCs w:val="20"/>
                <w:u w:val="single"/>
              </w:rPr>
              <w:t>Individual measures</w:t>
            </w:r>
            <w:r w:rsidRPr="4C4FCEC4">
              <w:rPr>
                <w:rFonts w:eastAsiaTheme="minorEastAsia"/>
                <w:sz w:val="20"/>
                <w:szCs w:val="20"/>
              </w:rPr>
              <w:t>: Just satisfaction in respect of pecuniary (loss of earnings, future earnings and of contributions to the service pension scheme) and non-pecuniary damage paid.</w:t>
            </w:r>
          </w:p>
          <w:p w14:paraId="09C02EBD" w14:textId="670CB76D" w:rsidR="007D2581" w:rsidRPr="00F473ED" w:rsidRDefault="007D2581" w:rsidP="00F80C56">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FC53B0">
              <w:rPr>
                <w:rFonts w:eastAsiaTheme="minorEastAsia"/>
                <w:i/>
                <w:iCs/>
                <w:sz w:val="20"/>
                <w:szCs w:val="20"/>
                <w:u w:val="single"/>
              </w:rPr>
              <w:t>General measures</w:t>
            </w:r>
            <w:r w:rsidRPr="4C4FCEC4">
              <w:rPr>
                <w:rFonts w:eastAsiaTheme="minorEastAsia"/>
                <w:sz w:val="20"/>
                <w:szCs w:val="20"/>
              </w:rPr>
              <w:t xml:space="preserve">: In 2000, the “Armed Forces Code of Social Conduct Policy Statement” lifted the ban on gays serving in the military. This was complemented by a </w:t>
            </w:r>
            <w:r w:rsidR="009E323E" w:rsidRPr="4C4FCEC4">
              <w:rPr>
                <w:rFonts w:eastAsiaTheme="minorEastAsia"/>
                <w:sz w:val="20"/>
                <w:szCs w:val="20"/>
              </w:rPr>
              <w:t>zero</w:t>
            </w:r>
            <w:r w:rsidR="009E323E">
              <w:rPr>
                <w:rFonts w:eastAsiaTheme="minorEastAsia"/>
                <w:sz w:val="20"/>
                <w:szCs w:val="20"/>
              </w:rPr>
              <w:t>-tolerance</w:t>
            </w:r>
            <w:r w:rsidRPr="4C4FCEC4">
              <w:rPr>
                <w:rFonts w:eastAsiaTheme="minorEastAsia"/>
                <w:sz w:val="20"/>
                <w:szCs w:val="20"/>
              </w:rPr>
              <w:t xml:space="preserve"> policy towards harassment, </w:t>
            </w:r>
            <w:proofErr w:type="gramStart"/>
            <w:r w:rsidRPr="4C4FCEC4">
              <w:rPr>
                <w:rFonts w:eastAsiaTheme="minorEastAsia"/>
                <w:sz w:val="20"/>
                <w:szCs w:val="20"/>
              </w:rPr>
              <w:t>discrimination</w:t>
            </w:r>
            <w:proofErr w:type="gramEnd"/>
            <w:r w:rsidRPr="4C4FCEC4">
              <w:rPr>
                <w:rFonts w:eastAsiaTheme="minorEastAsia"/>
                <w:sz w:val="20"/>
                <w:szCs w:val="20"/>
              </w:rPr>
              <w:t xml:space="preserve"> and bullying. The judgment was published and disseminated.</w:t>
            </w:r>
          </w:p>
        </w:tc>
      </w:tr>
      <w:tr w:rsidR="007D2581" w:rsidRPr="00164B4E" w14:paraId="214F46AE" w14:textId="77777777" w:rsidTr="00F80C56">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C69945E" w14:textId="77777777" w:rsidR="007D2581" w:rsidRPr="00422764" w:rsidRDefault="007D2581" w:rsidP="00F80C56">
            <w:pPr>
              <w:jc w:val="center"/>
              <w:rPr>
                <w:rFonts w:eastAsiaTheme="minorEastAsia"/>
                <w:b w:val="0"/>
                <w:bCs w:val="0"/>
                <w:sz w:val="20"/>
                <w:szCs w:val="20"/>
              </w:rPr>
            </w:pPr>
            <w:hyperlink r:id="rId207" w:history="1">
              <w:proofErr w:type="spellStart"/>
              <w:proofErr w:type="gramStart"/>
              <w:r w:rsidRPr="00172EFC">
                <w:rPr>
                  <w:rStyle w:val="Hyperlink"/>
                  <w:rFonts w:eastAsiaTheme="minorEastAsia"/>
                  <w:b w:val="0"/>
                  <w:bCs w:val="0"/>
                  <w:sz w:val="20"/>
                  <w:szCs w:val="20"/>
                </w:rPr>
                <w:t>ResDH</w:t>
              </w:r>
              <w:proofErr w:type="spellEnd"/>
              <w:r w:rsidRPr="00172EFC">
                <w:rPr>
                  <w:rStyle w:val="Hyperlink"/>
                  <w:rFonts w:eastAsiaTheme="minorEastAsia"/>
                  <w:b w:val="0"/>
                  <w:bCs w:val="0"/>
                  <w:sz w:val="20"/>
                  <w:szCs w:val="20"/>
                </w:rPr>
                <w:t>(</w:t>
              </w:r>
              <w:proofErr w:type="gramEnd"/>
              <w:r w:rsidRPr="00172EFC">
                <w:rPr>
                  <w:rStyle w:val="Hyperlink"/>
                  <w:rFonts w:eastAsiaTheme="minorEastAsia"/>
                  <w:b w:val="0"/>
                  <w:bCs w:val="0"/>
                  <w:sz w:val="20"/>
                  <w:szCs w:val="20"/>
                </w:rPr>
                <w:t>2002)3</w:t>
              </w:r>
            </w:hyperlink>
          </w:p>
        </w:tc>
        <w:tc>
          <w:tcPr>
            <w:tcW w:w="1514" w:type="dxa"/>
            <w:tcMar>
              <w:top w:w="113" w:type="dxa"/>
              <w:bottom w:w="113" w:type="dxa"/>
            </w:tcMar>
          </w:tcPr>
          <w:p w14:paraId="296DC094" w14:textId="77777777" w:rsidR="007D2581" w:rsidRPr="00422764"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22764">
              <w:rPr>
                <w:rFonts w:eastAsiaTheme="minorEastAsia"/>
                <w:b/>
                <w:bCs/>
                <w:sz w:val="20"/>
                <w:szCs w:val="20"/>
              </w:rPr>
              <w:t xml:space="preserve">UKR / </w:t>
            </w:r>
            <w:proofErr w:type="spellStart"/>
            <w:r w:rsidRPr="00422764">
              <w:rPr>
                <w:rFonts w:eastAsiaTheme="minorEastAsia"/>
                <w:b/>
                <w:bCs/>
                <w:sz w:val="20"/>
                <w:szCs w:val="20"/>
              </w:rPr>
              <w:t>Kaysin</w:t>
            </w:r>
            <w:proofErr w:type="spellEnd"/>
            <w:r w:rsidRPr="00422764">
              <w:rPr>
                <w:rFonts w:eastAsiaTheme="minorEastAsia"/>
                <w:b/>
                <w:bCs/>
                <w:sz w:val="20"/>
                <w:szCs w:val="20"/>
              </w:rPr>
              <w:t xml:space="preserve"> and Others</w:t>
            </w:r>
          </w:p>
        </w:tc>
        <w:tc>
          <w:tcPr>
            <w:tcW w:w="1120" w:type="dxa"/>
            <w:tcMar>
              <w:top w:w="113" w:type="dxa"/>
              <w:bottom w:w="113" w:type="dxa"/>
            </w:tcMar>
          </w:tcPr>
          <w:p w14:paraId="7281ACED" w14:textId="77777777" w:rsidR="007D2581" w:rsidRPr="009E323E"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E323E">
              <w:rPr>
                <w:rFonts w:eastAsiaTheme="minorEastAsia"/>
                <w:b/>
                <w:bCs/>
                <w:sz w:val="20"/>
                <w:szCs w:val="20"/>
              </w:rPr>
              <w:t>46144/99</w:t>
            </w:r>
          </w:p>
        </w:tc>
        <w:tc>
          <w:tcPr>
            <w:tcW w:w="1334" w:type="dxa"/>
            <w:tcMar>
              <w:top w:w="113" w:type="dxa"/>
              <w:left w:w="0" w:type="dxa"/>
              <w:bottom w:w="113" w:type="dxa"/>
              <w:right w:w="0" w:type="dxa"/>
            </w:tcMar>
          </w:tcPr>
          <w:p w14:paraId="73D40505" w14:textId="77777777" w:rsidR="007D2581" w:rsidRPr="00172EFC" w:rsidRDefault="007D2581" w:rsidP="00F80C56">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172EFC">
              <w:rPr>
                <w:rFonts w:eastAsiaTheme="minorEastAsia"/>
                <w:b/>
                <w:bCs/>
                <w:sz w:val="20"/>
                <w:szCs w:val="20"/>
              </w:rPr>
              <w:t>03/05/2001</w:t>
            </w:r>
          </w:p>
          <w:p w14:paraId="27D173A6" w14:textId="77777777" w:rsidR="007D2581" w:rsidRPr="00E250AA" w:rsidRDefault="007D2581" w:rsidP="00F80C56">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4C4FCEC4">
              <w:rPr>
                <w:rFonts w:eastAsiaTheme="minorEastAsia"/>
                <w:sz w:val="20"/>
                <w:szCs w:val="20"/>
              </w:rPr>
              <w:t>Friendly settlement</w:t>
            </w:r>
          </w:p>
        </w:tc>
        <w:tc>
          <w:tcPr>
            <w:tcW w:w="3734" w:type="dxa"/>
            <w:tcMar>
              <w:top w:w="113" w:type="dxa"/>
              <w:bottom w:w="113" w:type="dxa"/>
            </w:tcMar>
          </w:tcPr>
          <w:p w14:paraId="294E7143" w14:textId="77777777" w:rsidR="007D2581" w:rsidRPr="00020F9E"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020F9E">
              <w:rPr>
                <w:rFonts w:eastAsiaTheme="minorEastAsia"/>
                <w:b/>
                <w:bCs/>
                <w:i/>
                <w:iCs/>
                <w:sz w:val="20"/>
                <w:szCs w:val="20"/>
              </w:rPr>
              <w:t>Access to and effective functioning of justice</w:t>
            </w:r>
            <w:r w:rsidRPr="00020F9E">
              <w:rPr>
                <w:rFonts w:eastAsiaTheme="minorEastAsia"/>
                <w:i/>
                <w:iCs/>
                <w:sz w:val="20"/>
                <w:szCs w:val="20"/>
              </w:rPr>
              <w:t>: Non-execution of final judicial decision ordering a state-owned mining company to pay retroactively invalidity pension. (Article 6 §1)</w:t>
            </w:r>
          </w:p>
          <w:p w14:paraId="415BD588" w14:textId="77777777" w:rsidR="007D2581" w:rsidRPr="00020F9E" w:rsidRDefault="007D2581" w:rsidP="00F80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7B1B931A" w14:textId="77777777" w:rsidR="007D2581"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172EFC">
              <w:rPr>
                <w:rFonts w:eastAsiaTheme="minorEastAsia"/>
                <w:i/>
                <w:iCs/>
                <w:sz w:val="20"/>
                <w:szCs w:val="20"/>
                <w:u w:val="single"/>
              </w:rPr>
              <w:t>Individual measures</w:t>
            </w:r>
            <w:r w:rsidRPr="4C4FCEC4">
              <w:rPr>
                <w:rFonts w:eastAsiaTheme="minorEastAsia"/>
                <w:sz w:val="20"/>
                <w:szCs w:val="20"/>
              </w:rPr>
              <w:t>: Amount agreed on in the friendly settlement paid.</w:t>
            </w:r>
          </w:p>
          <w:p w14:paraId="6BE73E55" w14:textId="77777777" w:rsidR="007D2581" w:rsidRPr="00172EFC" w:rsidRDefault="007D2581" w:rsidP="00F80C56">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172EFC">
              <w:rPr>
                <w:rFonts w:eastAsiaTheme="minorEastAsia"/>
                <w:i/>
                <w:iCs/>
                <w:sz w:val="20"/>
                <w:szCs w:val="20"/>
                <w:u w:val="single"/>
              </w:rPr>
              <w:t>General measures</w:t>
            </w:r>
            <w:r w:rsidRPr="4C4FCEC4">
              <w:rPr>
                <w:rFonts w:eastAsiaTheme="minorEastAsia"/>
                <w:sz w:val="20"/>
                <w:szCs w:val="20"/>
              </w:rPr>
              <w:t xml:space="preserve">: The judgment was published, </w:t>
            </w:r>
            <w:proofErr w:type="gramStart"/>
            <w:r w:rsidRPr="4C4FCEC4">
              <w:rPr>
                <w:rFonts w:eastAsiaTheme="minorEastAsia"/>
                <w:sz w:val="20"/>
                <w:szCs w:val="20"/>
              </w:rPr>
              <w:t>translated</w:t>
            </w:r>
            <w:proofErr w:type="gramEnd"/>
            <w:r w:rsidRPr="4C4FCEC4">
              <w:rPr>
                <w:rFonts w:eastAsiaTheme="minorEastAsia"/>
                <w:sz w:val="20"/>
                <w:szCs w:val="20"/>
              </w:rPr>
              <w:t xml:space="preserve"> and disseminated to the authorities concerned, in particular the central and regional departments of the State Enforcement Service. An expert group comprising representatives of the Supreme Court, the Enforcement </w:t>
            </w:r>
            <w:r w:rsidRPr="4C4FCEC4">
              <w:rPr>
                <w:rFonts w:eastAsiaTheme="minorEastAsia"/>
                <w:sz w:val="20"/>
                <w:szCs w:val="20"/>
              </w:rPr>
              <w:lastRenderedPageBreak/>
              <w:t xml:space="preserve">Service and the ministries concerned examined the need for adoption of administrative and legislative changes, in particular with regard to a reinforcement of the State liability as well as the disciplinary and criminal responsibility of State officials. The conclusions will be </w:t>
            </w:r>
            <w:proofErr w:type="gramStart"/>
            <w:r w:rsidRPr="4C4FCEC4">
              <w:rPr>
                <w:rFonts w:eastAsiaTheme="minorEastAsia"/>
                <w:sz w:val="20"/>
                <w:szCs w:val="20"/>
              </w:rPr>
              <w:t>taken into account</w:t>
            </w:r>
            <w:proofErr w:type="gramEnd"/>
            <w:r w:rsidRPr="4C4FCEC4">
              <w:rPr>
                <w:rFonts w:eastAsiaTheme="minorEastAsia"/>
                <w:sz w:val="20"/>
                <w:szCs w:val="20"/>
              </w:rPr>
              <w:t xml:space="preserve"> in the ongoing reform of the legal system.</w:t>
            </w:r>
          </w:p>
        </w:tc>
      </w:tr>
    </w:tbl>
    <w:p w14:paraId="6068848F" w14:textId="77777777" w:rsidR="007D2581" w:rsidRDefault="007D2581" w:rsidP="007D2581"/>
    <w:p w14:paraId="24B2581D" w14:textId="77777777" w:rsidR="00990E35" w:rsidRDefault="00990E35"/>
    <w:sectPr w:rsidR="00990E35" w:rsidSect="00F80C56">
      <w:headerReference w:type="even" r:id="rId208"/>
      <w:headerReference w:type="default" r:id="rId209"/>
      <w:footerReference w:type="even" r:id="rId210"/>
      <w:footerReference w:type="default" r:id="rId211"/>
      <w:headerReference w:type="first" r:id="rId212"/>
      <w:footerReference w:type="first" r:id="rId213"/>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35B57" w14:textId="77777777" w:rsidR="000810BE" w:rsidRDefault="000810BE" w:rsidP="007D2581">
      <w:pPr>
        <w:spacing w:after="0" w:line="240" w:lineRule="auto"/>
      </w:pPr>
      <w:r>
        <w:separator/>
      </w:r>
    </w:p>
  </w:endnote>
  <w:endnote w:type="continuationSeparator" w:id="0">
    <w:p w14:paraId="0BA6C49E" w14:textId="77777777" w:rsidR="000810BE" w:rsidRDefault="000810BE" w:rsidP="007D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0113" w14:textId="77777777" w:rsidR="00F80C56" w:rsidRDefault="00F80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122054"/>
      <w:docPartObj>
        <w:docPartGallery w:val="Page Numbers (Bottom of Page)"/>
        <w:docPartUnique/>
      </w:docPartObj>
    </w:sdtPr>
    <w:sdtEndPr>
      <w:rPr>
        <w:noProof/>
      </w:rPr>
    </w:sdtEndPr>
    <w:sdtContent>
      <w:p w14:paraId="4DFF1D1B" w14:textId="77777777" w:rsidR="00F80C56" w:rsidRDefault="00F80C56" w:rsidP="00F80C56">
        <w:pPr>
          <w:pStyle w:val="Footer1"/>
          <w:tabs>
            <w:tab w:val="clear" w:pos="4513"/>
            <w:tab w:val="clear" w:pos="9026"/>
          </w:tabs>
          <w:ind w:left="-567" w:right="-144"/>
          <w:jc w:val="center"/>
        </w:pPr>
        <w:r>
          <w:fldChar w:fldCharType="begin"/>
        </w:r>
        <w:r>
          <w:instrText xml:space="preserve"> PAGE   \* MERGEFORMAT </w:instrText>
        </w:r>
        <w:r>
          <w:fldChar w:fldCharType="separate"/>
        </w:r>
        <w:r>
          <w:rPr>
            <w:noProof/>
          </w:rPr>
          <w:t>141</w:t>
        </w:r>
        <w:r>
          <w:rPr>
            <w:noProof/>
          </w:rPr>
          <w:fldChar w:fldCharType="end"/>
        </w:r>
      </w:p>
    </w:sdtContent>
  </w:sdt>
  <w:p w14:paraId="4F0C6B80" w14:textId="77777777" w:rsidR="00F80C56" w:rsidRDefault="00F80C56">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D529E" w14:textId="77777777" w:rsidR="00F80C56" w:rsidRDefault="00F8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496D8" w14:textId="77777777" w:rsidR="000810BE" w:rsidRDefault="000810BE" w:rsidP="007D2581">
      <w:pPr>
        <w:spacing w:after="0" w:line="240" w:lineRule="auto"/>
      </w:pPr>
      <w:r>
        <w:separator/>
      </w:r>
    </w:p>
  </w:footnote>
  <w:footnote w:type="continuationSeparator" w:id="0">
    <w:p w14:paraId="30698018" w14:textId="77777777" w:rsidR="000810BE" w:rsidRDefault="000810BE" w:rsidP="007D2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ED92C" w14:textId="77777777" w:rsidR="00F80C56" w:rsidRDefault="00F80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0D715" w14:textId="77777777" w:rsidR="00F80C56" w:rsidRDefault="00F80C56">
    <w:pPr>
      <w:pStyle w:val="Header1"/>
    </w:pPr>
    <w:r>
      <w:rPr>
        <w:noProof/>
        <w:lang w:eastAsia="en-GB"/>
      </w:rPr>
      <mc:AlternateContent>
        <mc:Choice Requires="wps">
          <w:drawing>
            <wp:anchor distT="0" distB="0" distL="114300" distR="114300" simplePos="0" relativeHeight="251659264" behindDoc="0" locked="0" layoutInCell="1" allowOverlap="1" wp14:anchorId="34B0B751" wp14:editId="7A755FC3">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14:paraId="1310680A" w14:textId="77777777" w:rsidR="00F80C56" w:rsidRDefault="00F80C56" w:rsidP="00F80C56">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7773FF74" w14:textId="77777777" w:rsidR="00F80C56" w:rsidRPr="004363F1" w:rsidRDefault="00F80C56" w:rsidP="00F80C56">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B0B751"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14:paraId="1310680A" w14:textId="77777777" w:rsidR="00F80C56" w:rsidRDefault="00F80C56" w:rsidP="00F80C56">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7773FF74" w14:textId="77777777" w:rsidR="00F80C56" w:rsidRPr="004363F1" w:rsidRDefault="00F80C56" w:rsidP="00F80C56">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49BCD" w14:textId="77777777" w:rsidR="00F80C56" w:rsidRDefault="00F80C56" w:rsidP="00F80C56">
    <w:pPr>
      <w:pStyle w:val="Header"/>
    </w:pPr>
    <w:r>
      <w:rPr>
        <w:noProof/>
        <w:lang w:eastAsia="en-GB"/>
      </w:rPr>
      <mc:AlternateContent>
        <mc:Choice Requires="wps">
          <w:drawing>
            <wp:anchor distT="0" distB="0" distL="114300" distR="114300" simplePos="0" relativeHeight="251661312" behindDoc="0" locked="0" layoutInCell="1" allowOverlap="1" wp14:anchorId="03E7A4AB" wp14:editId="68A4EC17">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05F85" w14:textId="77777777" w:rsidR="00F80C56" w:rsidRPr="002207B6" w:rsidRDefault="00F80C56" w:rsidP="00F80C56">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A4AB"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14:paraId="22205F85" w14:textId="77777777" w:rsidR="00F80C56" w:rsidRPr="002207B6" w:rsidRDefault="00F80C56" w:rsidP="00F80C56">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1A02227F" wp14:editId="5EF22A71">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D5FF5" w14:textId="5AE1B7B5" w:rsidR="00F80C56" w:rsidRPr="002207B6" w:rsidRDefault="00F80C56" w:rsidP="00F80C56">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2227F" id="Text Box 1" o:spid="_x0000_s1028" type="#_x0000_t202" style="position:absolute;margin-left:591.25pt;margin-top:8.1pt;width:101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14:paraId="61FD5FF5" w14:textId="5AE1B7B5" w:rsidR="00F80C56" w:rsidRPr="002207B6" w:rsidRDefault="00F80C56" w:rsidP="00F80C56">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02</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B5315C2" wp14:editId="0D766BC0">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0BFECD9" id="Rectangle 7" o:spid="_x0000_s1026" style="position:absolute;margin-left:-199.75pt;margin-top:-.3pt;width:13in;height:65.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14:paraId="0829EC54" w14:textId="77777777" w:rsidR="00F80C56" w:rsidRPr="00BB6267" w:rsidRDefault="00F80C56" w:rsidP="00F80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D29C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81"/>
    <w:rsid w:val="000810BE"/>
    <w:rsid w:val="0056709F"/>
    <w:rsid w:val="00735E27"/>
    <w:rsid w:val="007D2581"/>
    <w:rsid w:val="00990E35"/>
    <w:rsid w:val="009E323E"/>
    <w:rsid w:val="00BB7B52"/>
    <w:rsid w:val="00E90CAC"/>
    <w:rsid w:val="00F80C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3614F"/>
  <w15:chartTrackingRefBased/>
  <w15:docId w15:val="{6D97AA27-B794-45CF-90DB-DDC7D9D6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581"/>
  </w:style>
  <w:style w:type="paragraph" w:styleId="Heading1">
    <w:name w:val="heading 1"/>
    <w:basedOn w:val="Normal"/>
    <w:next w:val="Normal"/>
    <w:link w:val="Heading1Char"/>
    <w:qFormat/>
    <w:rsid w:val="007D2581"/>
    <w:pPr>
      <w:keepNext/>
      <w:numPr>
        <w:numId w:val="4"/>
      </w:numPr>
      <w:spacing w:before="240" w:after="60" w:line="240" w:lineRule="auto"/>
      <w:outlineLvl w:val="0"/>
    </w:pPr>
    <w:rPr>
      <w:rFonts w:ascii="Arial" w:eastAsia="Times New Roman" w:hAnsi="Arial" w:cs="Arial"/>
      <w:b/>
      <w:bCs/>
      <w:kern w:val="32"/>
      <w:sz w:val="32"/>
      <w:szCs w:val="32"/>
      <w:lang w:val="fr-FR" w:eastAsia="fr-FR"/>
    </w:rPr>
  </w:style>
  <w:style w:type="paragraph" w:styleId="Heading2">
    <w:name w:val="heading 2"/>
    <w:basedOn w:val="Normal"/>
    <w:next w:val="Normal"/>
    <w:link w:val="Heading2Char"/>
    <w:qFormat/>
    <w:rsid w:val="007D2581"/>
    <w:pPr>
      <w:keepNext/>
      <w:numPr>
        <w:ilvl w:val="1"/>
        <w:numId w:val="4"/>
      </w:numPr>
      <w:spacing w:before="240" w:after="60" w:line="240" w:lineRule="auto"/>
      <w:outlineLvl w:val="1"/>
    </w:pPr>
    <w:rPr>
      <w:rFonts w:ascii="Arial" w:eastAsia="Times New Roman" w:hAnsi="Arial" w:cs="Arial"/>
      <w:b/>
      <w:bCs/>
      <w:i/>
      <w:iCs/>
      <w:sz w:val="28"/>
      <w:szCs w:val="28"/>
      <w:lang w:val="fr-FR" w:eastAsia="fr-FR"/>
    </w:rPr>
  </w:style>
  <w:style w:type="paragraph" w:styleId="Heading3">
    <w:name w:val="heading 3"/>
    <w:basedOn w:val="Normal"/>
    <w:next w:val="Normal"/>
    <w:link w:val="Heading3Char"/>
    <w:qFormat/>
    <w:rsid w:val="007D2581"/>
    <w:pPr>
      <w:keepNext/>
      <w:numPr>
        <w:ilvl w:val="2"/>
        <w:numId w:val="4"/>
      </w:numPr>
      <w:spacing w:before="240" w:after="60" w:line="240" w:lineRule="auto"/>
      <w:outlineLvl w:val="2"/>
    </w:pPr>
    <w:rPr>
      <w:rFonts w:ascii="Arial" w:eastAsia="Times New Roman" w:hAnsi="Arial" w:cs="Arial"/>
      <w:b/>
      <w:bCs/>
      <w:sz w:val="26"/>
      <w:szCs w:val="26"/>
      <w:lang w:val="fr-FR" w:eastAsia="fr-FR"/>
    </w:rPr>
  </w:style>
  <w:style w:type="paragraph" w:styleId="Heading4">
    <w:name w:val="heading 4"/>
    <w:basedOn w:val="Normal"/>
    <w:next w:val="Normal"/>
    <w:link w:val="Heading4Char"/>
    <w:qFormat/>
    <w:rsid w:val="007D2581"/>
    <w:pPr>
      <w:keepNext/>
      <w:numPr>
        <w:ilvl w:val="3"/>
        <w:numId w:val="4"/>
      </w:numPr>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Heading5">
    <w:name w:val="heading 5"/>
    <w:basedOn w:val="Normal"/>
    <w:next w:val="Normal"/>
    <w:link w:val="Heading5Char"/>
    <w:qFormat/>
    <w:rsid w:val="007D2581"/>
    <w:pPr>
      <w:numPr>
        <w:ilvl w:val="4"/>
        <w:numId w:val="4"/>
      </w:numPr>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Heading6">
    <w:name w:val="heading 6"/>
    <w:basedOn w:val="Normal"/>
    <w:next w:val="Normal"/>
    <w:link w:val="Heading6Char"/>
    <w:qFormat/>
    <w:rsid w:val="007D2581"/>
    <w:pPr>
      <w:numPr>
        <w:ilvl w:val="5"/>
        <w:numId w:val="4"/>
      </w:numPr>
      <w:spacing w:before="240" w:after="60" w:line="240" w:lineRule="auto"/>
      <w:outlineLvl w:val="5"/>
    </w:pPr>
    <w:rPr>
      <w:rFonts w:ascii="Times New Roman" w:eastAsia="Times New Roman" w:hAnsi="Times New Roman" w:cs="Times New Roman"/>
      <w:b/>
      <w:bCs/>
      <w:lang w:val="fr-FR" w:eastAsia="fr-FR"/>
    </w:rPr>
  </w:style>
  <w:style w:type="paragraph" w:styleId="Heading7">
    <w:name w:val="heading 7"/>
    <w:basedOn w:val="Normal"/>
    <w:next w:val="Normal"/>
    <w:link w:val="Heading7Char"/>
    <w:qFormat/>
    <w:rsid w:val="007D2581"/>
    <w:pPr>
      <w:numPr>
        <w:ilvl w:val="6"/>
        <w:numId w:val="4"/>
      </w:numPr>
      <w:spacing w:before="240" w:after="60" w:line="240" w:lineRule="auto"/>
      <w:outlineLvl w:val="6"/>
    </w:pPr>
    <w:rPr>
      <w:rFonts w:ascii="Times New Roman" w:eastAsia="Times New Roman" w:hAnsi="Times New Roman" w:cs="Times New Roman"/>
      <w:sz w:val="24"/>
      <w:szCs w:val="24"/>
      <w:lang w:val="fr-FR" w:eastAsia="fr-FR"/>
    </w:rPr>
  </w:style>
  <w:style w:type="paragraph" w:styleId="Heading8">
    <w:name w:val="heading 8"/>
    <w:basedOn w:val="Normal"/>
    <w:next w:val="Normal"/>
    <w:link w:val="Heading8Char"/>
    <w:qFormat/>
    <w:rsid w:val="007D2581"/>
    <w:pPr>
      <w:numPr>
        <w:ilvl w:val="7"/>
        <w:numId w:val="4"/>
      </w:numPr>
      <w:spacing w:before="240" w:after="60" w:line="240" w:lineRule="auto"/>
      <w:outlineLvl w:val="7"/>
    </w:pPr>
    <w:rPr>
      <w:rFonts w:ascii="Times New Roman" w:eastAsia="Times New Roman" w:hAnsi="Times New Roman" w:cs="Times New Roman"/>
      <w:i/>
      <w:iCs/>
      <w:sz w:val="24"/>
      <w:szCs w:val="24"/>
      <w:lang w:val="fr-FR" w:eastAsia="fr-FR"/>
    </w:rPr>
  </w:style>
  <w:style w:type="paragraph" w:styleId="Heading9">
    <w:name w:val="heading 9"/>
    <w:basedOn w:val="Normal"/>
    <w:next w:val="Normal"/>
    <w:link w:val="Heading9Char"/>
    <w:qFormat/>
    <w:rsid w:val="007D2581"/>
    <w:pPr>
      <w:numPr>
        <w:ilvl w:val="8"/>
        <w:numId w:val="4"/>
      </w:numPr>
      <w:spacing w:before="240" w:after="60" w:line="240" w:lineRule="auto"/>
      <w:outlineLvl w:val="8"/>
    </w:pPr>
    <w:rPr>
      <w:rFonts w:ascii="Arial" w:eastAsia="Times New Roman" w:hAnsi="Arial" w:cs="Arial"/>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581"/>
    <w:rPr>
      <w:rFonts w:ascii="Arial" w:eastAsia="Times New Roman" w:hAnsi="Arial" w:cs="Arial"/>
      <w:b/>
      <w:bCs/>
      <w:kern w:val="32"/>
      <w:sz w:val="32"/>
      <w:szCs w:val="32"/>
      <w:lang w:val="fr-FR" w:eastAsia="fr-FR"/>
    </w:rPr>
  </w:style>
  <w:style w:type="character" w:customStyle="1" w:styleId="Heading2Char">
    <w:name w:val="Heading 2 Char"/>
    <w:basedOn w:val="DefaultParagraphFont"/>
    <w:link w:val="Heading2"/>
    <w:rsid w:val="007D2581"/>
    <w:rPr>
      <w:rFonts w:ascii="Arial" w:eastAsia="Times New Roman" w:hAnsi="Arial" w:cs="Arial"/>
      <w:b/>
      <w:bCs/>
      <w:i/>
      <w:iCs/>
      <w:sz w:val="28"/>
      <w:szCs w:val="28"/>
      <w:lang w:val="fr-FR" w:eastAsia="fr-FR"/>
    </w:rPr>
  </w:style>
  <w:style w:type="character" w:customStyle="1" w:styleId="Heading3Char">
    <w:name w:val="Heading 3 Char"/>
    <w:basedOn w:val="DefaultParagraphFont"/>
    <w:link w:val="Heading3"/>
    <w:rsid w:val="007D2581"/>
    <w:rPr>
      <w:rFonts w:ascii="Arial" w:eastAsia="Times New Roman" w:hAnsi="Arial" w:cs="Arial"/>
      <w:b/>
      <w:bCs/>
      <w:sz w:val="26"/>
      <w:szCs w:val="26"/>
      <w:lang w:val="fr-FR" w:eastAsia="fr-FR"/>
    </w:rPr>
  </w:style>
  <w:style w:type="character" w:customStyle="1" w:styleId="Heading4Char">
    <w:name w:val="Heading 4 Char"/>
    <w:basedOn w:val="DefaultParagraphFont"/>
    <w:link w:val="Heading4"/>
    <w:rsid w:val="007D2581"/>
    <w:rPr>
      <w:rFonts w:ascii="Times New Roman" w:eastAsia="Times New Roman" w:hAnsi="Times New Roman" w:cs="Times New Roman"/>
      <w:b/>
      <w:bCs/>
      <w:sz w:val="28"/>
      <w:szCs w:val="28"/>
      <w:lang w:val="fr-FR" w:eastAsia="fr-FR"/>
    </w:rPr>
  </w:style>
  <w:style w:type="character" w:customStyle="1" w:styleId="Heading5Char">
    <w:name w:val="Heading 5 Char"/>
    <w:basedOn w:val="DefaultParagraphFont"/>
    <w:link w:val="Heading5"/>
    <w:rsid w:val="007D2581"/>
    <w:rPr>
      <w:rFonts w:ascii="Times New Roman" w:eastAsia="Times New Roman" w:hAnsi="Times New Roman" w:cs="Times New Roman"/>
      <w:b/>
      <w:bCs/>
      <w:i/>
      <w:iCs/>
      <w:sz w:val="26"/>
      <w:szCs w:val="26"/>
      <w:lang w:val="fr-FR" w:eastAsia="fr-FR"/>
    </w:rPr>
  </w:style>
  <w:style w:type="character" w:customStyle="1" w:styleId="Heading6Char">
    <w:name w:val="Heading 6 Char"/>
    <w:basedOn w:val="DefaultParagraphFont"/>
    <w:link w:val="Heading6"/>
    <w:rsid w:val="007D2581"/>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7D2581"/>
    <w:rPr>
      <w:rFonts w:ascii="Times New Roman" w:eastAsia="Times New Roman" w:hAnsi="Times New Roman" w:cs="Times New Roman"/>
      <w:sz w:val="24"/>
      <w:szCs w:val="24"/>
      <w:lang w:val="fr-FR" w:eastAsia="fr-FR"/>
    </w:rPr>
  </w:style>
  <w:style w:type="character" w:customStyle="1" w:styleId="Heading8Char">
    <w:name w:val="Heading 8 Char"/>
    <w:basedOn w:val="DefaultParagraphFont"/>
    <w:link w:val="Heading8"/>
    <w:rsid w:val="007D2581"/>
    <w:rPr>
      <w:rFonts w:ascii="Times New Roman" w:eastAsia="Times New Roman" w:hAnsi="Times New Roman" w:cs="Times New Roman"/>
      <w:i/>
      <w:iCs/>
      <w:sz w:val="24"/>
      <w:szCs w:val="24"/>
      <w:lang w:val="fr-FR" w:eastAsia="fr-FR"/>
    </w:rPr>
  </w:style>
  <w:style w:type="character" w:customStyle="1" w:styleId="Heading9Char">
    <w:name w:val="Heading 9 Char"/>
    <w:basedOn w:val="DefaultParagraphFont"/>
    <w:link w:val="Heading9"/>
    <w:rsid w:val="007D2581"/>
    <w:rPr>
      <w:rFonts w:ascii="Arial" w:eastAsia="Times New Roman" w:hAnsi="Arial" w:cs="Arial"/>
      <w:lang w:val="fr-FR" w:eastAsia="fr-FR"/>
    </w:rPr>
  </w:style>
  <w:style w:type="paragraph" w:customStyle="1" w:styleId="Header1">
    <w:name w:val="Header1"/>
    <w:basedOn w:val="Normal"/>
    <w:next w:val="Header"/>
    <w:link w:val="HeaderChar"/>
    <w:uiPriority w:val="99"/>
    <w:unhideWhenUsed/>
    <w:rsid w:val="007D2581"/>
    <w:pPr>
      <w:tabs>
        <w:tab w:val="center" w:pos="4513"/>
        <w:tab w:val="right" w:pos="9026"/>
      </w:tabs>
      <w:spacing w:after="0" w:line="240" w:lineRule="auto"/>
    </w:pPr>
  </w:style>
  <w:style w:type="paragraph" w:styleId="Header">
    <w:name w:val="header"/>
    <w:basedOn w:val="Normal"/>
    <w:link w:val="HeaderChar1"/>
    <w:uiPriority w:val="99"/>
    <w:unhideWhenUsed/>
    <w:rsid w:val="007D2581"/>
    <w:pPr>
      <w:tabs>
        <w:tab w:val="center" w:pos="4252"/>
        <w:tab w:val="right" w:pos="8504"/>
      </w:tabs>
      <w:spacing w:after="0" w:line="240" w:lineRule="auto"/>
    </w:pPr>
  </w:style>
  <w:style w:type="character" w:customStyle="1" w:styleId="HeaderChar">
    <w:name w:val="Header Char"/>
    <w:basedOn w:val="DefaultParagraphFont"/>
    <w:link w:val="Header1"/>
    <w:uiPriority w:val="99"/>
    <w:rsid w:val="007D2581"/>
  </w:style>
  <w:style w:type="character" w:customStyle="1" w:styleId="HeaderChar1">
    <w:name w:val="Header Char1"/>
    <w:basedOn w:val="DefaultParagraphFont"/>
    <w:link w:val="Header"/>
    <w:uiPriority w:val="99"/>
    <w:rsid w:val="007D2581"/>
  </w:style>
  <w:style w:type="paragraph" w:customStyle="1" w:styleId="Footer1">
    <w:name w:val="Footer1"/>
    <w:basedOn w:val="Normal"/>
    <w:next w:val="Footer"/>
    <w:link w:val="FooterChar"/>
    <w:uiPriority w:val="99"/>
    <w:unhideWhenUsed/>
    <w:rsid w:val="007D2581"/>
    <w:pPr>
      <w:tabs>
        <w:tab w:val="center" w:pos="4513"/>
        <w:tab w:val="right" w:pos="9026"/>
      </w:tabs>
      <w:spacing w:after="0" w:line="240" w:lineRule="auto"/>
    </w:pPr>
  </w:style>
  <w:style w:type="paragraph" w:styleId="Footer">
    <w:name w:val="footer"/>
    <w:basedOn w:val="Normal"/>
    <w:link w:val="FooterChar1"/>
    <w:uiPriority w:val="99"/>
    <w:unhideWhenUsed/>
    <w:rsid w:val="007D2581"/>
    <w:pPr>
      <w:tabs>
        <w:tab w:val="center" w:pos="4252"/>
        <w:tab w:val="right" w:pos="8504"/>
      </w:tabs>
      <w:spacing w:after="0" w:line="240" w:lineRule="auto"/>
    </w:pPr>
  </w:style>
  <w:style w:type="character" w:customStyle="1" w:styleId="FooterChar">
    <w:name w:val="Footer Char"/>
    <w:basedOn w:val="DefaultParagraphFont"/>
    <w:link w:val="Footer1"/>
    <w:uiPriority w:val="99"/>
    <w:rsid w:val="007D2581"/>
  </w:style>
  <w:style w:type="character" w:customStyle="1" w:styleId="FooterChar1">
    <w:name w:val="Footer Char1"/>
    <w:basedOn w:val="DefaultParagraphFont"/>
    <w:link w:val="Footer"/>
    <w:uiPriority w:val="99"/>
    <w:rsid w:val="007D2581"/>
  </w:style>
  <w:style w:type="character" w:styleId="Hyperlink">
    <w:name w:val="Hyperlink"/>
    <w:basedOn w:val="DefaultParagraphFont"/>
    <w:uiPriority w:val="99"/>
    <w:unhideWhenUsed/>
    <w:rsid w:val="007D2581"/>
    <w:rPr>
      <w:color w:val="0000FF" w:themeColor="hyperlink"/>
      <w:u w:val="single"/>
    </w:rPr>
  </w:style>
  <w:style w:type="table" w:styleId="LightList-Accent1">
    <w:name w:val="Light List Accent 1"/>
    <w:basedOn w:val="TableNormal"/>
    <w:uiPriority w:val="61"/>
    <w:unhideWhenUsed/>
    <w:rsid w:val="007D258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ps">
    <w:name w:val="hps"/>
    <w:basedOn w:val="DefaultParagraphFont"/>
    <w:rsid w:val="007D2581"/>
  </w:style>
  <w:style w:type="character" w:customStyle="1" w:styleId="sfbbfee58">
    <w:name w:val="sfbbfee58"/>
    <w:basedOn w:val="DefaultParagraphFont"/>
    <w:rsid w:val="007D2581"/>
  </w:style>
  <w:style w:type="character" w:styleId="FollowedHyperlink">
    <w:name w:val="FollowedHyperlink"/>
    <w:basedOn w:val="DefaultParagraphFont"/>
    <w:uiPriority w:val="99"/>
    <w:semiHidden/>
    <w:unhideWhenUsed/>
    <w:rsid w:val="007D2581"/>
    <w:rPr>
      <w:color w:val="800080" w:themeColor="followedHyperlink"/>
      <w:u w:val="single"/>
    </w:rPr>
  </w:style>
  <w:style w:type="character" w:customStyle="1" w:styleId="BalloonTextChar">
    <w:name w:val="Balloon Text Char"/>
    <w:basedOn w:val="DefaultParagraphFont"/>
    <w:link w:val="BalloonText"/>
    <w:uiPriority w:val="99"/>
    <w:semiHidden/>
    <w:rsid w:val="007D2581"/>
    <w:rPr>
      <w:rFonts w:ascii="Tahoma" w:hAnsi="Tahoma" w:cs="Tahoma"/>
      <w:sz w:val="16"/>
      <w:szCs w:val="16"/>
    </w:rPr>
  </w:style>
  <w:style w:type="paragraph" w:styleId="BalloonText">
    <w:name w:val="Balloon Text"/>
    <w:basedOn w:val="Normal"/>
    <w:link w:val="BalloonTextChar"/>
    <w:uiPriority w:val="99"/>
    <w:semiHidden/>
    <w:unhideWhenUsed/>
    <w:rsid w:val="007D258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D2581"/>
    <w:rPr>
      <w:rFonts w:ascii="Segoe UI" w:hAnsi="Segoe UI" w:cs="Segoe UI"/>
      <w:sz w:val="18"/>
      <w:szCs w:val="18"/>
    </w:rPr>
  </w:style>
  <w:style w:type="paragraph" w:customStyle="1" w:styleId="s746c8714">
    <w:name w:val="s746c8714"/>
    <w:basedOn w:val="Normal"/>
    <w:rsid w:val="007D2581"/>
    <w:pPr>
      <w:spacing w:before="100" w:beforeAutospacing="1" w:after="100" w:afterAutospacing="1" w:line="240" w:lineRule="auto"/>
    </w:pPr>
    <w:rPr>
      <w:rFonts w:ascii="Calibri" w:eastAsia="Calibri" w:hAnsi="Calibri" w:cs="Calibri"/>
      <w:lang w:val="fr-FR" w:eastAsia="fr-FR"/>
    </w:rPr>
  </w:style>
  <w:style w:type="character" w:styleId="Emphasis">
    <w:name w:val="Emphasis"/>
    <w:basedOn w:val="DefaultParagraphFont"/>
    <w:uiPriority w:val="20"/>
    <w:qFormat/>
    <w:rsid w:val="007D2581"/>
    <w:rPr>
      <w:i/>
      <w:iCs/>
    </w:rPr>
  </w:style>
  <w:style w:type="character" w:styleId="Strong">
    <w:name w:val="Strong"/>
    <w:basedOn w:val="DefaultParagraphFont"/>
    <w:qFormat/>
    <w:rsid w:val="007D2581"/>
    <w:rPr>
      <w:b/>
      <w:bCs/>
    </w:rPr>
  </w:style>
  <w:style w:type="character" w:customStyle="1" w:styleId="s4f807e35">
    <w:name w:val="s4f807e35"/>
    <w:basedOn w:val="DefaultParagraphFont"/>
    <w:rsid w:val="007D2581"/>
  </w:style>
  <w:style w:type="paragraph" w:customStyle="1" w:styleId="s6e50bd9a">
    <w:name w:val="s6e50bd9a"/>
    <w:basedOn w:val="Normal"/>
    <w:rsid w:val="007D25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a844bc0">
    <w:name w:val="s1a844bc0"/>
    <w:basedOn w:val="DefaultParagraphFont"/>
    <w:rsid w:val="007D2581"/>
  </w:style>
  <w:style w:type="paragraph" w:customStyle="1" w:styleId="Default">
    <w:name w:val="Default"/>
    <w:rsid w:val="007D2581"/>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7D2581"/>
    <w:pPr>
      <w:spacing w:after="0" w:line="240" w:lineRule="auto"/>
    </w:pPr>
  </w:style>
  <w:style w:type="paragraph" w:customStyle="1" w:styleId="s5891fd46">
    <w:name w:val="s5891fd46"/>
    <w:basedOn w:val="Normal"/>
    <w:rsid w:val="007D258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3aeeab2">
    <w:name w:val="s3aeeab2"/>
    <w:basedOn w:val="DefaultParagraphFont"/>
    <w:rsid w:val="007D2581"/>
  </w:style>
  <w:style w:type="paragraph" w:customStyle="1" w:styleId="s269b7f08">
    <w:name w:val="s269b7f08"/>
    <w:basedOn w:val="Normal"/>
    <w:rsid w:val="007D258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ae070d1d">
    <w:name w:val="sae070d1d"/>
    <w:basedOn w:val="DefaultParagraphFont"/>
    <w:rsid w:val="007D2581"/>
  </w:style>
  <w:style w:type="character" w:customStyle="1" w:styleId="s3b8adb37">
    <w:name w:val="s3b8adb37"/>
    <w:basedOn w:val="DefaultParagraphFont"/>
    <w:rsid w:val="007D2581"/>
  </w:style>
  <w:style w:type="paragraph" w:styleId="TOC2">
    <w:name w:val="toc 2"/>
    <w:basedOn w:val="Normal"/>
    <w:next w:val="Normal"/>
    <w:autoRedefine/>
    <w:uiPriority w:val="39"/>
    <w:unhideWhenUsed/>
    <w:qFormat/>
    <w:rsid w:val="007D2581"/>
    <w:pPr>
      <w:tabs>
        <w:tab w:val="left" w:pos="1134"/>
        <w:tab w:val="right" w:pos="9062"/>
      </w:tabs>
      <w:spacing w:after="0" w:line="276" w:lineRule="auto"/>
      <w:ind w:left="1134" w:hanging="567"/>
    </w:pPr>
    <w:rPr>
      <w:rFonts w:cstheme="minorHAnsi"/>
      <w:bCs/>
      <w:smallCaps/>
      <w:sz w:val="24"/>
      <w:lang w:val="fr-FR"/>
    </w:rPr>
  </w:style>
  <w:style w:type="character" w:styleId="CommentReference">
    <w:name w:val="annotation reference"/>
    <w:basedOn w:val="DefaultParagraphFont"/>
    <w:uiPriority w:val="99"/>
    <w:unhideWhenUsed/>
    <w:rsid w:val="007D2581"/>
    <w:rPr>
      <w:sz w:val="16"/>
      <w:szCs w:val="16"/>
    </w:rPr>
  </w:style>
  <w:style w:type="character" w:customStyle="1" w:styleId="CommentTextChar">
    <w:name w:val="Comment Text Char"/>
    <w:basedOn w:val="DefaultParagraphFont"/>
    <w:link w:val="CommentText"/>
    <w:uiPriority w:val="99"/>
    <w:semiHidden/>
    <w:rsid w:val="007D2581"/>
    <w:rPr>
      <w:sz w:val="20"/>
      <w:szCs w:val="20"/>
    </w:rPr>
  </w:style>
  <w:style w:type="paragraph" w:styleId="CommentText">
    <w:name w:val="annotation text"/>
    <w:basedOn w:val="Normal"/>
    <w:link w:val="CommentTextChar"/>
    <w:uiPriority w:val="99"/>
    <w:semiHidden/>
    <w:unhideWhenUsed/>
    <w:rsid w:val="007D2581"/>
    <w:pPr>
      <w:spacing w:after="200" w:line="240" w:lineRule="auto"/>
    </w:pPr>
    <w:rPr>
      <w:sz w:val="20"/>
      <w:szCs w:val="20"/>
    </w:rPr>
  </w:style>
  <w:style w:type="character" w:customStyle="1" w:styleId="CommentTextChar1">
    <w:name w:val="Comment Text Char1"/>
    <w:basedOn w:val="DefaultParagraphFont"/>
    <w:uiPriority w:val="99"/>
    <w:semiHidden/>
    <w:rsid w:val="007D2581"/>
    <w:rPr>
      <w:sz w:val="20"/>
      <w:szCs w:val="20"/>
    </w:rPr>
  </w:style>
  <w:style w:type="character" w:customStyle="1" w:styleId="CommentSubjectChar">
    <w:name w:val="Comment Subject Char"/>
    <w:basedOn w:val="CommentTextChar"/>
    <w:link w:val="CommentSubject"/>
    <w:uiPriority w:val="99"/>
    <w:semiHidden/>
    <w:rsid w:val="007D2581"/>
    <w:rPr>
      <w:b/>
      <w:bCs/>
      <w:sz w:val="20"/>
      <w:szCs w:val="20"/>
    </w:rPr>
  </w:style>
  <w:style w:type="paragraph" w:styleId="CommentSubject">
    <w:name w:val="annotation subject"/>
    <w:basedOn w:val="CommentText"/>
    <w:next w:val="CommentText"/>
    <w:link w:val="CommentSubjectChar"/>
    <w:uiPriority w:val="99"/>
    <w:semiHidden/>
    <w:unhideWhenUsed/>
    <w:rsid w:val="007D2581"/>
    <w:rPr>
      <w:b/>
      <w:bCs/>
    </w:rPr>
  </w:style>
  <w:style w:type="character" w:customStyle="1" w:styleId="CommentSubjectChar1">
    <w:name w:val="Comment Subject Char1"/>
    <w:basedOn w:val="CommentTextChar1"/>
    <w:uiPriority w:val="99"/>
    <w:semiHidden/>
    <w:rsid w:val="007D2581"/>
    <w:rPr>
      <w:b/>
      <w:bCs/>
      <w:sz w:val="20"/>
      <w:szCs w:val="20"/>
    </w:rPr>
  </w:style>
  <w:style w:type="paragraph" w:styleId="NormalWeb">
    <w:name w:val="Normal (Web)"/>
    <w:basedOn w:val="Normal"/>
    <w:uiPriority w:val="99"/>
    <w:unhideWhenUsed/>
    <w:rsid w:val="007D2581"/>
    <w:pPr>
      <w:spacing w:before="100" w:beforeAutospacing="1" w:after="240" w:line="240" w:lineRule="auto"/>
    </w:pPr>
    <w:rPr>
      <w:rFonts w:ascii="Verdana" w:eastAsia="Times New Roman" w:hAnsi="Verdana" w:cs="Times New Roman"/>
      <w:color w:val="000000"/>
      <w:sz w:val="29"/>
      <w:szCs w:val="29"/>
      <w:lang w:eastAsia="en-GB"/>
    </w:rPr>
  </w:style>
  <w:style w:type="character" w:customStyle="1" w:styleId="sb8d990e2">
    <w:name w:val="sb8d990e2"/>
    <w:basedOn w:val="DefaultParagraphFont"/>
    <w:rsid w:val="007D2581"/>
  </w:style>
  <w:style w:type="character" w:customStyle="1" w:styleId="vsmall">
    <w:name w:val="vsmall"/>
    <w:basedOn w:val="DefaultParagraphFont"/>
    <w:rsid w:val="007D2581"/>
  </w:style>
  <w:style w:type="character" w:customStyle="1" w:styleId="s7d2086b4">
    <w:name w:val="s7d2086b4"/>
    <w:basedOn w:val="DefaultParagraphFont"/>
    <w:rsid w:val="007D2581"/>
  </w:style>
  <w:style w:type="paragraph" w:customStyle="1" w:styleId="s50c0b1c7">
    <w:name w:val="s50c0b1c7"/>
    <w:basedOn w:val="Normal"/>
    <w:rsid w:val="007D25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dfc50a6a">
    <w:name w:val="sdfc50a6a"/>
    <w:basedOn w:val="DefaultParagraphFont"/>
    <w:rsid w:val="007D2581"/>
  </w:style>
  <w:style w:type="character" w:customStyle="1" w:styleId="s4f807e54">
    <w:name w:val="s4f807e54"/>
    <w:basedOn w:val="DefaultParagraphFont"/>
    <w:rsid w:val="007D2581"/>
  </w:style>
  <w:style w:type="paragraph" w:styleId="ListParagraph">
    <w:name w:val="List Paragraph"/>
    <w:basedOn w:val="Normal"/>
    <w:uiPriority w:val="34"/>
    <w:qFormat/>
    <w:rsid w:val="007D2581"/>
    <w:pPr>
      <w:spacing w:after="200" w:line="276" w:lineRule="auto"/>
      <w:ind w:left="720"/>
      <w:contextualSpacing/>
    </w:pPr>
    <w:rPr>
      <w:lang w:val="en-US"/>
    </w:rPr>
  </w:style>
  <w:style w:type="paragraph" w:styleId="FootnoteText">
    <w:name w:val="footnote text"/>
    <w:basedOn w:val="Normal"/>
    <w:link w:val="FootnoteTextChar"/>
    <w:uiPriority w:val="99"/>
    <w:unhideWhenUsed/>
    <w:rsid w:val="007D2581"/>
    <w:pPr>
      <w:spacing w:after="0" w:line="240" w:lineRule="auto"/>
    </w:pPr>
    <w:rPr>
      <w:rFonts w:ascii="Calibri" w:eastAsia="Calibri" w:hAnsi="Calibri" w:cs="Times New Roman"/>
      <w:sz w:val="20"/>
      <w:szCs w:val="20"/>
      <w:lang w:eastAsia="ru-RU"/>
    </w:rPr>
  </w:style>
  <w:style w:type="character" w:customStyle="1" w:styleId="FootnoteTextChar">
    <w:name w:val="Footnote Text Char"/>
    <w:basedOn w:val="DefaultParagraphFont"/>
    <w:link w:val="FootnoteText"/>
    <w:uiPriority w:val="99"/>
    <w:rsid w:val="007D2581"/>
    <w:rPr>
      <w:rFonts w:ascii="Calibri" w:eastAsia="Calibri" w:hAnsi="Calibri" w:cs="Times New Roman"/>
      <w:sz w:val="20"/>
      <w:szCs w:val="20"/>
      <w:lang w:eastAsia="ru-RU"/>
    </w:rPr>
  </w:style>
  <w:style w:type="character" w:customStyle="1" w:styleId="apple-converted-space">
    <w:name w:val="apple-converted-space"/>
    <w:basedOn w:val="DefaultParagraphFont"/>
    <w:rsid w:val="007D2581"/>
  </w:style>
  <w:style w:type="character" w:customStyle="1" w:styleId="JuParaChar">
    <w:name w:val="Ju_Para Char"/>
    <w:aliases w:val="ECHR_Para Char"/>
    <w:link w:val="JuPara"/>
    <w:uiPriority w:val="12"/>
    <w:locked/>
    <w:rsid w:val="007D2581"/>
    <w:rPr>
      <w:sz w:val="24"/>
      <w:lang w:eastAsia="fr-FR"/>
    </w:rPr>
  </w:style>
  <w:style w:type="paragraph" w:customStyle="1" w:styleId="JuPara">
    <w:name w:val="Ju_Para"/>
    <w:aliases w:val="ECHR_Para"/>
    <w:basedOn w:val="Normal"/>
    <w:link w:val="JuParaChar"/>
    <w:uiPriority w:val="12"/>
    <w:qFormat/>
    <w:rsid w:val="007D2581"/>
    <w:pPr>
      <w:spacing w:after="0" w:line="240" w:lineRule="auto"/>
      <w:ind w:firstLine="284"/>
      <w:jc w:val="both"/>
    </w:pPr>
    <w:rPr>
      <w:sz w:val="24"/>
      <w:lang w:eastAsia="fr-FR"/>
    </w:rPr>
  </w:style>
  <w:style w:type="character" w:customStyle="1" w:styleId="s2359e37b">
    <w:name w:val="s2359e37b"/>
    <w:basedOn w:val="DefaultParagraphFont"/>
    <w:rsid w:val="007D2581"/>
  </w:style>
  <w:style w:type="character" w:customStyle="1" w:styleId="sf8bfa2bc">
    <w:name w:val="sf8bfa2bc"/>
    <w:basedOn w:val="DefaultParagraphFont"/>
    <w:rsid w:val="007D2581"/>
  </w:style>
  <w:style w:type="character" w:customStyle="1" w:styleId="stl25">
    <w:name w:val="stl_25"/>
    <w:basedOn w:val="DefaultParagraphFont"/>
    <w:rsid w:val="007D2581"/>
  </w:style>
  <w:style w:type="character" w:customStyle="1" w:styleId="stl31">
    <w:name w:val="stl_31"/>
    <w:basedOn w:val="DefaultParagraphFont"/>
    <w:rsid w:val="007D2581"/>
  </w:style>
  <w:style w:type="character" w:customStyle="1" w:styleId="stl27">
    <w:name w:val="stl_27"/>
    <w:basedOn w:val="DefaultParagraphFont"/>
    <w:rsid w:val="007D2581"/>
  </w:style>
  <w:style w:type="character" w:customStyle="1" w:styleId="stl10">
    <w:name w:val="stl_10"/>
    <w:basedOn w:val="DefaultParagraphFont"/>
    <w:rsid w:val="007D2581"/>
  </w:style>
  <w:style w:type="character" w:customStyle="1" w:styleId="stl33">
    <w:name w:val="stl_33"/>
    <w:basedOn w:val="DefaultParagraphFont"/>
    <w:rsid w:val="007D2581"/>
  </w:style>
  <w:style w:type="character" w:customStyle="1" w:styleId="stl34">
    <w:name w:val="stl_34"/>
    <w:basedOn w:val="DefaultParagraphFont"/>
    <w:rsid w:val="007D2581"/>
  </w:style>
  <w:style w:type="character" w:customStyle="1" w:styleId="s2a6cf492">
    <w:name w:val="s2a6cf492"/>
    <w:basedOn w:val="DefaultParagraphFont"/>
    <w:rsid w:val="007D2581"/>
  </w:style>
  <w:style w:type="character" w:customStyle="1" w:styleId="stl21">
    <w:name w:val="stl_21"/>
    <w:basedOn w:val="DefaultParagraphFont"/>
    <w:rsid w:val="007D2581"/>
  </w:style>
  <w:style w:type="character" w:customStyle="1" w:styleId="stl26">
    <w:name w:val="stl_26"/>
    <w:basedOn w:val="DefaultParagraphFont"/>
    <w:rsid w:val="007D2581"/>
  </w:style>
  <w:style w:type="character" w:customStyle="1" w:styleId="stl22">
    <w:name w:val="stl_22"/>
    <w:basedOn w:val="DefaultParagraphFont"/>
    <w:rsid w:val="007D2581"/>
  </w:style>
  <w:style w:type="character" w:customStyle="1" w:styleId="sd522c6fe">
    <w:name w:val="sd522c6fe"/>
    <w:basedOn w:val="DefaultParagraphFont"/>
    <w:rsid w:val="007D2581"/>
  </w:style>
  <w:style w:type="paragraph" w:customStyle="1" w:styleId="ClinContent">
    <w:name w:val="ClinContent"/>
    <w:basedOn w:val="Normal"/>
    <w:rsid w:val="007D2581"/>
    <w:pPr>
      <w:spacing w:before="240" w:after="0" w:line="240" w:lineRule="auto"/>
      <w:jc w:val="both"/>
    </w:pPr>
    <w:rPr>
      <w:rFonts w:ascii="Verdana" w:eastAsia="Times New Roman" w:hAnsi="Verdana" w:cs="Times New Roman"/>
      <w:sz w:val="20"/>
      <w:szCs w:val="24"/>
      <w:lang w:eastAsia="en-GB"/>
    </w:rPr>
  </w:style>
  <w:style w:type="character" w:customStyle="1" w:styleId="stl41">
    <w:name w:val="stl_41"/>
    <w:basedOn w:val="DefaultParagraphFont"/>
    <w:rsid w:val="007D2581"/>
  </w:style>
  <w:style w:type="character" w:customStyle="1" w:styleId="stl39">
    <w:name w:val="stl_39"/>
    <w:basedOn w:val="DefaultParagraphFont"/>
    <w:rsid w:val="007D2581"/>
  </w:style>
  <w:style w:type="character" w:customStyle="1" w:styleId="stl24">
    <w:name w:val="stl_24"/>
    <w:basedOn w:val="DefaultParagraphFont"/>
    <w:rsid w:val="007D2581"/>
  </w:style>
  <w:style w:type="character" w:customStyle="1" w:styleId="stl28">
    <w:name w:val="stl_28"/>
    <w:basedOn w:val="DefaultParagraphFont"/>
    <w:rsid w:val="007D2581"/>
  </w:style>
  <w:style w:type="character" w:customStyle="1" w:styleId="wordhighlighted">
    <w:name w:val="wordhighlighted"/>
    <w:basedOn w:val="DefaultParagraphFont"/>
    <w:rsid w:val="007D2581"/>
  </w:style>
  <w:style w:type="character" w:customStyle="1" w:styleId="s6b621b36">
    <w:name w:val="s6b621b36"/>
    <w:basedOn w:val="DefaultParagraphFont"/>
    <w:rsid w:val="007D2581"/>
  </w:style>
  <w:style w:type="character" w:customStyle="1" w:styleId="sc916d4d3">
    <w:name w:val="sc916d4d3"/>
    <w:basedOn w:val="DefaultParagraphFont"/>
    <w:rsid w:val="007D2581"/>
  </w:style>
  <w:style w:type="paragraph" w:customStyle="1" w:styleId="s57d3aa5">
    <w:name w:val="s57d3aa5"/>
    <w:basedOn w:val="Normal"/>
    <w:rsid w:val="007D25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13c310f">
    <w:name w:val="s413c310f"/>
    <w:basedOn w:val="Normal"/>
    <w:rsid w:val="007D25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7D2581"/>
    <w:rPr>
      <w:color w:val="605E5C"/>
      <w:shd w:val="clear" w:color="auto" w:fill="E1DFDD"/>
    </w:rPr>
  </w:style>
  <w:style w:type="character" w:styleId="UnresolvedMention">
    <w:name w:val="Unresolved Mention"/>
    <w:basedOn w:val="DefaultParagraphFont"/>
    <w:uiPriority w:val="99"/>
    <w:semiHidden/>
    <w:unhideWhenUsed/>
    <w:rsid w:val="007D2581"/>
    <w:rPr>
      <w:color w:val="605E5C"/>
      <w:shd w:val="clear" w:color="auto" w:fill="E1DFDD"/>
    </w:rPr>
  </w:style>
  <w:style w:type="numbering" w:customStyle="1" w:styleId="NoList1">
    <w:name w:val="No List1"/>
    <w:next w:val="NoList"/>
    <w:uiPriority w:val="99"/>
    <w:semiHidden/>
    <w:unhideWhenUsed/>
    <w:rsid w:val="007D2581"/>
  </w:style>
  <w:style w:type="table" w:styleId="TableGrid">
    <w:name w:val="Table Grid"/>
    <w:basedOn w:val="TableNormal"/>
    <w:uiPriority w:val="59"/>
    <w:rsid w:val="007D2581"/>
    <w:pPr>
      <w:spacing w:after="0" w:line="240" w:lineRule="auto"/>
    </w:pPr>
    <w:rPr>
      <w:rFonts w:ascii="Calibri" w:eastAsia="Calibri"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xec.coe.int/ENG?i=001-55637" TargetMode="External"/><Relationship Id="rId21" Type="http://schemas.openxmlformats.org/officeDocument/2006/relationships/hyperlink" Target="http://hudoc.exec.coe.int/ENG?i=001-56135" TargetMode="External"/><Relationship Id="rId42" Type="http://schemas.openxmlformats.org/officeDocument/2006/relationships/hyperlink" Target="http://hudoc.exec.coe.int/ENG?i=001-56127" TargetMode="External"/><Relationship Id="rId63" Type="http://schemas.openxmlformats.org/officeDocument/2006/relationships/hyperlink" Target="http://hudoc.exec.coe.int/ENG?i=001-56082" TargetMode="External"/><Relationship Id="rId84" Type="http://schemas.openxmlformats.org/officeDocument/2006/relationships/hyperlink" Target="http://hudoc.exec.coe.int/ENG?i=001-56118" TargetMode="External"/><Relationship Id="rId138" Type="http://schemas.openxmlformats.org/officeDocument/2006/relationships/hyperlink" Target="http://hudoc.exec.coe.int/ENG?i=001-56133" TargetMode="External"/><Relationship Id="rId159" Type="http://schemas.openxmlformats.org/officeDocument/2006/relationships/hyperlink" Target="http://hudoc.exec.coe.int/ENG?i=001-56126" TargetMode="External"/><Relationship Id="rId170" Type="http://schemas.openxmlformats.org/officeDocument/2006/relationships/hyperlink" Target="http://hudoc.exec.coe.int/ENG?i=001-55966" TargetMode="External"/><Relationship Id="rId191" Type="http://schemas.openxmlformats.org/officeDocument/2006/relationships/hyperlink" Target="http://hudoc.exec.coe.int/ENG?i=001-55878" TargetMode="External"/><Relationship Id="rId205" Type="http://schemas.openxmlformats.org/officeDocument/2006/relationships/hyperlink" Target="http://hudoc.exec.coe.int/ENG?i=001-56166" TargetMode="External"/><Relationship Id="rId107" Type="http://schemas.openxmlformats.org/officeDocument/2006/relationships/hyperlink" Target="http://hudoc.exec.coe.int/ENG?i=001-56103" TargetMode="External"/><Relationship Id="rId11" Type="http://schemas.openxmlformats.org/officeDocument/2006/relationships/hyperlink" Target="http://hudoc.exec.coe.int/ENG?i=001-56076" TargetMode="External"/><Relationship Id="rId32" Type="http://schemas.openxmlformats.org/officeDocument/2006/relationships/hyperlink" Target="http://hudoc.exec.coe.int/ENG?i=001-57164" TargetMode="External"/><Relationship Id="rId37" Type="http://schemas.openxmlformats.org/officeDocument/2006/relationships/hyperlink" Target="http://hudoc.exec.coe.int/ENG?i=001-52246" TargetMode="External"/><Relationship Id="rId53" Type="http://schemas.openxmlformats.org/officeDocument/2006/relationships/hyperlink" Target="http://hudoc.exec.coe.int/ENG?i=001-56096" TargetMode="External"/><Relationship Id="rId58" Type="http://schemas.openxmlformats.org/officeDocument/2006/relationships/hyperlink" Target="http://hudoc.exec.coe.int/ENG?i=001-56058" TargetMode="External"/><Relationship Id="rId74" Type="http://schemas.openxmlformats.org/officeDocument/2006/relationships/hyperlink" Target="http://hudoc.exec.coe.int/ENG?i=001-56155" TargetMode="External"/><Relationship Id="rId79" Type="http://schemas.openxmlformats.org/officeDocument/2006/relationships/hyperlink" Target="http://hudoc.exec.coe.int/ENG?i=001-56062" TargetMode="External"/><Relationship Id="rId102" Type="http://schemas.openxmlformats.org/officeDocument/2006/relationships/hyperlink" Target="http://hudoc.exec.coe.int/ENG?i=001-56104" TargetMode="External"/><Relationship Id="rId123" Type="http://schemas.openxmlformats.org/officeDocument/2006/relationships/hyperlink" Target="http://hudoc.exec.coe.int/ENG?i=001-56142" TargetMode="External"/><Relationship Id="rId128" Type="http://schemas.openxmlformats.org/officeDocument/2006/relationships/hyperlink" Target="http://hudoc.exec.coe.int/ENG?i=001-56050" TargetMode="External"/><Relationship Id="rId144" Type="http://schemas.openxmlformats.org/officeDocument/2006/relationships/hyperlink" Target="http://hudoc.exec.coe.int/ENG?i=001-56134" TargetMode="External"/><Relationship Id="rId149" Type="http://schemas.openxmlformats.org/officeDocument/2006/relationships/hyperlink" Target="http://hudoc.exec.coe.int/ENG?i=001-56074" TargetMode="External"/><Relationship Id="rId5" Type="http://schemas.openxmlformats.org/officeDocument/2006/relationships/footnotes" Target="footnotes.xml"/><Relationship Id="rId90" Type="http://schemas.openxmlformats.org/officeDocument/2006/relationships/hyperlink" Target="http://hudoc.exec.coe.int/ENG?i=001-56329" TargetMode="External"/><Relationship Id="rId95" Type="http://schemas.openxmlformats.org/officeDocument/2006/relationships/hyperlink" Target="http://hudoc.exec.coe.int/ENG?i=001-56162" TargetMode="External"/><Relationship Id="rId160" Type="http://schemas.openxmlformats.org/officeDocument/2006/relationships/hyperlink" Target="http://hudoc.exec.coe.int/ENG?i=001-55966" TargetMode="External"/><Relationship Id="rId165" Type="http://schemas.openxmlformats.org/officeDocument/2006/relationships/hyperlink" Target="http://hudoc.exec.coe.int/ENG?i=001-56122" TargetMode="External"/><Relationship Id="rId181" Type="http://schemas.openxmlformats.org/officeDocument/2006/relationships/hyperlink" Target="http://hudoc.exec.coe.int/ENG?i=001-56164" TargetMode="External"/><Relationship Id="rId186" Type="http://schemas.openxmlformats.org/officeDocument/2006/relationships/hyperlink" Target="http://hudoc.exec.coe.int/ENG?i=001-55966" TargetMode="External"/><Relationship Id="rId211" Type="http://schemas.openxmlformats.org/officeDocument/2006/relationships/footer" Target="footer2.xml"/><Relationship Id="rId22" Type="http://schemas.openxmlformats.org/officeDocument/2006/relationships/hyperlink" Target="http://hudoc.exec.coe.int/ENG?i=001-56119" TargetMode="External"/><Relationship Id="rId27" Type="http://schemas.openxmlformats.org/officeDocument/2006/relationships/hyperlink" Target="http://hudoc.exec.coe.int/ENG?i=001-56083" TargetMode="External"/><Relationship Id="rId43" Type="http://schemas.openxmlformats.org/officeDocument/2006/relationships/hyperlink" Target="http://hudoc.exec.coe.int/ENG?i=001-56091" TargetMode="External"/><Relationship Id="rId48" Type="http://schemas.openxmlformats.org/officeDocument/2006/relationships/hyperlink" Target="http://hudoc.exec.coe.int/ENG?i=001-56128" TargetMode="External"/><Relationship Id="rId64" Type="http://schemas.openxmlformats.org/officeDocument/2006/relationships/hyperlink" Target="http://hudoc.exec.coe.int/ENG?i=001-56057" TargetMode="External"/><Relationship Id="rId69" Type="http://schemas.openxmlformats.org/officeDocument/2006/relationships/hyperlink" Target="http://hudoc.exec.coe.int/ENG?i=001-56154" TargetMode="External"/><Relationship Id="rId113" Type="http://schemas.openxmlformats.org/officeDocument/2006/relationships/hyperlink" Target="http://hudoc.exec.coe.int/ENG?i=001-84548" TargetMode="External"/><Relationship Id="rId118" Type="http://schemas.openxmlformats.org/officeDocument/2006/relationships/hyperlink" Target="http://hudoc.exec.coe.int/ENG?i=001-56138" TargetMode="External"/><Relationship Id="rId134" Type="http://schemas.openxmlformats.org/officeDocument/2006/relationships/hyperlink" Target="http://hudoc.exec.coe.int/ENG?i=001-56070" TargetMode="External"/><Relationship Id="rId139" Type="http://schemas.openxmlformats.org/officeDocument/2006/relationships/hyperlink" Target="http://hudoc.exec.coe.int/ENG?i=001-56101" TargetMode="External"/><Relationship Id="rId80" Type="http://schemas.openxmlformats.org/officeDocument/2006/relationships/hyperlink" Target="http://hudoc.exec.coe.int/ENG?i=001-56311" TargetMode="External"/><Relationship Id="rId85" Type="http://schemas.openxmlformats.org/officeDocument/2006/relationships/hyperlink" Target="http://hudoc.exec.coe.int/ENG?i=001-56060" TargetMode="External"/><Relationship Id="rId150" Type="http://schemas.openxmlformats.org/officeDocument/2006/relationships/hyperlink" Target="http://hudoc.exec.coe.int/ENG?i=001-56123" TargetMode="External"/><Relationship Id="rId155" Type="http://schemas.openxmlformats.org/officeDocument/2006/relationships/hyperlink" Target="http://hudoc.exec.coe.int/ENG?i=001-56163" TargetMode="External"/><Relationship Id="rId171" Type="http://schemas.openxmlformats.org/officeDocument/2006/relationships/hyperlink" Target="http://hudoc.exec.coe.int/ENG?i=001-55965" TargetMode="External"/><Relationship Id="rId176" Type="http://schemas.openxmlformats.org/officeDocument/2006/relationships/hyperlink" Target="http://hudoc.exec.coe.int/ENG?i=001-55966" TargetMode="External"/><Relationship Id="rId192" Type="http://schemas.openxmlformats.org/officeDocument/2006/relationships/hyperlink" Target="http://hudoc.exec.coe.int/ENG?i=001-55879" TargetMode="External"/><Relationship Id="rId197" Type="http://schemas.openxmlformats.org/officeDocument/2006/relationships/hyperlink" Target="http://hudoc.exec.coe.int/ENG?i=001-56113" TargetMode="External"/><Relationship Id="rId206" Type="http://schemas.openxmlformats.org/officeDocument/2006/relationships/hyperlink" Target="http://hudoc.exec.coe.int/ENG?i=001-56394" TargetMode="External"/><Relationship Id="rId201" Type="http://schemas.openxmlformats.org/officeDocument/2006/relationships/hyperlink" Target="http://hudoc.exec.coe.int/eng?i=001-55760" TargetMode="External"/><Relationship Id="rId12" Type="http://schemas.openxmlformats.org/officeDocument/2006/relationships/hyperlink" Target="http://hudoc.echr.coe.int/eng?i=001-55769" TargetMode="External"/><Relationship Id="rId17" Type="http://schemas.openxmlformats.org/officeDocument/2006/relationships/hyperlink" Target="http://hudoc.exec.coe.int/ENG?i=001-56066" TargetMode="External"/><Relationship Id="rId33" Type="http://schemas.openxmlformats.org/officeDocument/2006/relationships/hyperlink" Target="http://hudoc.exec.coe.int/ENG?i=001-56404" TargetMode="External"/><Relationship Id="rId38" Type="http://schemas.openxmlformats.org/officeDocument/2006/relationships/hyperlink" Target="http://hudoc.exec.coe.int/ENG?i=001-52263" TargetMode="External"/><Relationship Id="rId59" Type="http://schemas.openxmlformats.org/officeDocument/2006/relationships/hyperlink" Target="http://hudoc.exec.coe.int/ENG?i=001-56079" TargetMode="External"/><Relationship Id="rId103" Type="http://schemas.openxmlformats.org/officeDocument/2006/relationships/hyperlink" Target="http://hudoc.exec.coe.int/ENG?i=001-80198" TargetMode="External"/><Relationship Id="rId108" Type="http://schemas.openxmlformats.org/officeDocument/2006/relationships/hyperlink" Target="http://hudoc.exec.coe.int/ENG?i=001-80198" TargetMode="External"/><Relationship Id="rId124" Type="http://schemas.openxmlformats.org/officeDocument/2006/relationships/hyperlink" Target="http://hudoc.exec.coe.int/ENG?i=001-56140" TargetMode="External"/><Relationship Id="rId129" Type="http://schemas.openxmlformats.org/officeDocument/2006/relationships/hyperlink" Target="http://hudoc.exec.coe.int/ENG?i=001-49406" TargetMode="External"/><Relationship Id="rId54" Type="http://schemas.openxmlformats.org/officeDocument/2006/relationships/hyperlink" Target="http://hudoc.exec.coe.int/ENG?i=001-55713" TargetMode="External"/><Relationship Id="rId70" Type="http://schemas.openxmlformats.org/officeDocument/2006/relationships/hyperlink" Target="http://hudoc.exec.coe.int/ENG?i=001-56106" TargetMode="External"/><Relationship Id="rId75" Type="http://schemas.openxmlformats.org/officeDocument/2006/relationships/hyperlink" Target="http://hudoc.exec.coe.int/ENG?i=001-56107" TargetMode="External"/><Relationship Id="rId91" Type="http://schemas.openxmlformats.org/officeDocument/2006/relationships/hyperlink" Target="http://hudoc.exec.coe.int/ENG?i=001-80198" TargetMode="External"/><Relationship Id="rId96" Type="http://schemas.openxmlformats.org/officeDocument/2006/relationships/hyperlink" Target="http://hudoc.exec.coe.int/ENG?i=001-80198" TargetMode="External"/><Relationship Id="rId140" Type="http://schemas.openxmlformats.org/officeDocument/2006/relationships/hyperlink" Target="http://hudoc.exec.coe.int/ENG?i=001-56108" TargetMode="External"/><Relationship Id="rId145" Type="http://schemas.openxmlformats.org/officeDocument/2006/relationships/hyperlink" Target="http://hudoc.exec.coe.int/ENG?i=001-56073" TargetMode="External"/><Relationship Id="rId161" Type="http://schemas.openxmlformats.org/officeDocument/2006/relationships/hyperlink" Target="http://hudoc.exec.coe.int/ENG?i=001-55965" TargetMode="External"/><Relationship Id="rId166" Type="http://schemas.openxmlformats.org/officeDocument/2006/relationships/hyperlink" Target="http://hudoc.exec.coe.int/ENG?i=001-55966" TargetMode="External"/><Relationship Id="rId182" Type="http://schemas.openxmlformats.org/officeDocument/2006/relationships/hyperlink" Target="http://hudoc.exec.coe.int/ENG?i=001-56165" TargetMode="External"/><Relationship Id="rId187" Type="http://schemas.openxmlformats.org/officeDocument/2006/relationships/hyperlink" Target="http://hudoc.exec.coe.int/ENG?i=001-55965"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eader" Target="header3.xml"/><Relationship Id="rId23" Type="http://schemas.openxmlformats.org/officeDocument/2006/relationships/hyperlink" Target="http://hudoc.exec.coe.int/ENG?i=001-56097" TargetMode="External"/><Relationship Id="rId28" Type="http://schemas.openxmlformats.org/officeDocument/2006/relationships/hyperlink" Target="http://hudoc.exec.coe.int/ENG?i=001-56078" TargetMode="External"/><Relationship Id="rId49" Type="http://schemas.openxmlformats.org/officeDocument/2006/relationships/hyperlink" Target="http://hudoc.exec.coe.int/ENG?i=001-52288" TargetMode="External"/><Relationship Id="rId114" Type="http://schemas.openxmlformats.org/officeDocument/2006/relationships/hyperlink" Target="http://hudoc.exec.coe.int/ENG?i=001-84540" TargetMode="External"/><Relationship Id="rId119" Type="http://schemas.openxmlformats.org/officeDocument/2006/relationships/hyperlink" Target="http://hudoc.exec.coe.int/ENG?i=001-56093" TargetMode="External"/><Relationship Id="rId44" Type="http://schemas.openxmlformats.org/officeDocument/2006/relationships/hyperlink" Target="http://hudoc.exec.coe.int/ENG?i=001-56158" TargetMode="External"/><Relationship Id="rId60" Type="http://schemas.openxmlformats.org/officeDocument/2006/relationships/hyperlink" Target="http://hudoc.exec.coe.int/ENG?i=001-56129" TargetMode="External"/><Relationship Id="rId65" Type="http://schemas.openxmlformats.org/officeDocument/2006/relationships/hyperlink" Target="http://hudoc.exec.coe.int/ENG?i=001-56054" TargetMode="External"/><Relationship Id="rId81" Type="http://schemas.openxmlformats.org/officeDocument/2006/relationships/hyperlink" Target="http://hudoc.exec.coe.int/ENG?i=001-56312" TargetMode="External"/><Relationship Id="rId86" Type="http://schemas.openxmlformats.org/officeDocument/2006/relationships/hyperlink" Target="http://hudoc.exec.coe.int/ENG?i=001-56160" TargetMode="External"/><Relationship Id="rId130" Type="http://schemas.openxmlformats.org/officeDocument/2006/relationships/hyperlink" Target="http://hudoc.exec.coe.int/ENG?i=001-56110" TargetMode="External"/><Relationship Id="rId135" Type="http://schemas.openxmlformats.org/officeDocument/2006/relationships/hyperlink" Target="http://hudoc.exec.coe.int/ENG?i=001-56141" TargetMode="External"/><Relationship Id="rId151" Type="http://schemas.openxmlformats.org/officeDocument/2006/relationships/hyperlink" Target="http://hudoc.exec.coe.int/ENG?i=001-55966" TargetMode="External"/><Relationship Id="rId156" Type="http://schemas.openxmlformats.org/officeDocument/2006/relationships/hyperlink" Target="http://hudoc.exec.coe.int/ENG?i=001-56120" TargetMode="External"/><Relationship Id="rId177" Type="http://schemas.openxmlformats.org/officeDocument/2006/relationships/hyperlink" Target="http://hudoc.exec.coe.int/ENG?i=001-55965" TargetMode="External"/><Relationship Id="rId198" Type="http://schemas.openxmlformats.org/officeDocument/2006/relationships/hyperlink" Target="http://hudoc.exec.coe.int/ENG?i=001-56152" TargetMode="External"/><Relationship Id="rId172" Type="http://schemas.openxmlformats.org/officeDocument/2006/relationships/hyperlink" Target="http://hudoc.exec.coe.int/ENG?i=001-56146" TargetMode="External"/><Relationship Id="rId193" Type="http://schemas.openxmlformats.org/officeDocument/2006/relationships/hyperlink" Target="http://hudoc.exec.coe.int/ENG?i=001-56151" TargetMode="External"/><Relationship Id="rId202" Type="http://schemas.openxmlformats.org/officeDocument/2006/relationships/hyperlink" Target="http://hudoc.exec.coe.int/ENG?i=001-52257" TargetMode="External"/><Relationship Id="rId207" Type="http://schemas.openxmlformats.org/officeDocument/2006/relationships/hyperlink" Target="http://hudoc.exec.coe.int/ENG?i=001-56049" TargetMode="External"/><Relationship Id="rId13" Type="http://schemas.openxmlformats.org/officeDocument/2006/relationships/hyperlink" Target="http://hudoc.exec.coe.int/ENG?i=001-55770" TargetMode="External"/><Relationship Id="rId18" Type="http://schemas.openxmlformats.org/officeDocument/2006/relationships/hyperlink" Target="http://hudoc.exec.coe.int/ENG?i=001-56137" TargetMode="External"/><Relationship Id="rId39" Type="http://schemas.openxmlformats.org/officeDocument/2006/relationships/hyperlink" Target="http://hudoc.exec.coe.int/ENG?i=001-56116" TargetMode="External"/><Relationship Id="rId109" Type="http://schemas.openxmlformats.org/officeDocument/2006/relationships/hyperlink" Target="http://hudoc.exec.coe.int/ENG?i=001-84548" TargetMode="External"/><Relationship Id="rId34" Type="http://schemas.openxmlformats.org/officeDocument/2006/relationships/hyperlink" Target="http://hudoc.exec.coe.int/ENG?i=001-56056" TargetMode="External"/><Relationship Id="rId50" Type="http://schemas.openxmlformats.org/officeDocument/2006/relationships/hyperlink" Target="http://hudoc.exec.coe.int/ENG?i=001-55742" TargetMode="External"/><Relationship Id="rId55" Type="http://schemas.openxmlformats.org/officeDocument/2006/relationships/hyperlink" Target="http://hudoc.exec.coe.int/ENG?i=001-55714" TargetMode="External"/><Relationship Id="rId76" Type="http://schemas.openxmlformats.org/officeDocument/2006/relationships/hyperlink" Target="http://hudoc.exec.coe.int/ENG?i=001-56061" TargetMode="External"/><Relationship Id="rId97" Type="http://schemas.openxmlformats.org/officeDocument/2006/relationships/hyperlink" Target="http://hudoc.exec.coe.int/ENG?i=001-84548" TargetMode="External"/><Relationship Id="rId104" Type="http://schemas.openxmlformats.org/officeDocument/2006/relationships/hyperlink" Target="http://hudoc.exec.coe.int/ENG?i=001-84548" TargetMode="External"/><Relationship Id="rId120" Type="http://schemas.openxmlformats.org/officeDocument/2006/relationships/hyperlink" Target="http://hudoc.exec.coe.int/ENG?i=001-56094" TargetMode="External"/><Relationship Id="rId125" Type="http://schemas.openxmlformats.org/officeDocument/2006/relationships/hyperlink" Target="http://hudoc.exec.coe.int/ENG?i=001-56089" TargetMode="External"/><Relationship Id="rId141" Type="http://schemas.openxmlformats.org/officeDocument/2006/relationships/hyperlink" Target="http://hudoc.exec.coe.int/ENG?i=001-56100" TargetMode="External"/><Relationship Id="rId146" Type="http://schemas.openxmlformats.org/officeDocument/2006/relationships/hyperlink" Target="http://hudoc.exec.coe.int/ENG?i=001-52254" TargetMode="External"/><Relationship Id="rId167" Type="http://schemas.openxmlformats.org/officeDocument/2006/relationships/hyperlink" Target="http://hudoc.exec.coe.int/ENG?i=001-55965" TargetMode="External"/><Relationship Id="rId188" Type="http://schemas.openxmlformats.org/officeDocument/2006/relationships/hyperlink" Target="http://hudoc.exec.coe.int/ENG?i=001-56077" TargetMode="External"/><Relationship Id="rId7" Type="http://schemas.openxmlformats.org/officeDocument/2006/relationships/hyperlink" Target="http://hudoc.exec.coe.int/ENG?i=001-56115" TargetMode="External"/><Relationship Id="rId71" Type="http://schemas.openxmlformats.org/officeDocument/2006/relationships/hyperlink" Target="http://hudoc.exec.coe.int/ENG?i=001-56159" TargetMode="External"/><Relationship Id="rId92" Type="http://schemas.openxmlformats.org/officeDocument/2006/relationships/hyperlink" Target="http://hudoc.exec.coe.int/ENG?i=001-84548" TargetMode="External"/><Relationship Id="rId162" Type="http://schemas.openxmlformats.org/officeDocument/2006/relationships/hyperlink" Target="http://hudoc.exec.coe.int/ENG?i=001-56149" TargetMode="External"/><Relationship Id="rId183" Type="http://schemas.openxmlformats.org/officeDocument/2006/relationships/hyperlink" Target="http://hudoc.exec.coe.int/ENG?i=001-56331" TargetMode="External"/><Relationship Id="rId213"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hudoc.exec.coe.int/ENG?i=001-52250" TargetMode="External"/><Relationship Id="rId24" Type="http://schemas.openxmlformats.org/officeDocument/2006/relationships/hyperlink" Target="http://hudoc.exec.coe.int/ENG?i=001-56046" TargetMode="External"/><Relationship Id="rId40" Type="http://schemas.openxmlformats.org/officeDocument/2006/relationships/hyperlink" Target="http://hudoc.exec.coe.int/ENG?i=001-55742" TargetMode="External"/><Relationship Id="rId45" Type="http://schemas.openxmlformats.org/officeDocument/2006/relationships/hyperlink" Target="http://hudoc.exec.coe.int/ENG?i=001-56048" TargetMode="External"/><Relationship Id="rId66" Type="http://schemas.openxmlformats.org/officeDocument/2006/relationships/hyperlink" Target="http://hudoc.exec.coe.int/ENG?i=001-56055" TargetMode="External"/><Relationship Id="rId87" Type="http://schemas.openxmlformats.org/officeDocument/2006/relationships/hyperlink" Target="http://hudoc.exec.coe.int/ENG?i=001-56092" TargetMode="External"/><Relationship Id="rId110" Type="http://schemas.openxmlformats.org/officeDocument/2006/relationships/hyperlink" Target="http://hudoc.exec.coe.int/ENG?i=001-84540" TargetMode="External"/><Relationship Id="rId115" Type="http://schemas.openxmlformats.org/officeDocument/2006/relationships/hyperlink" Target="http://hudoc.exec.coe.int/ENG?i=001-52251" TargetMode="External"/><Relationship Id="rId131" Type="http://schemas.openxmlformats.org/officeDocument/2006/relationships/hyperlink" Target="http://hudoc.exec.coe.int/ENG?i=001-56090" TargetMode="External"/><Relationship Id="rId136" Type="http://schemas.openxmlformats.org/officeDocument/2006/relationships/hyperlink" Target="http://hudoc.exec.coe.int/ENG?i=001-56072" TargetMode="External"/><Relationship Id="rId157" Type="http://schemas.openxmlformats.org/officeDocument/2006/relationships/hyperlink" Target="http://hudoc.exec.coe.int/ENG?i=001-52287" TargetMode="External"/><Relationship Id="rId178" Type="http://schemas.openxmlformats.org/officeDocument/2006/relationships/hyperlink" Target="http://hudoc.exec.coe.int/ENG?i=001-56125" TargetMode="External"/><Relationship Id="rId61" Type="http://schemas.openxmlformats.org/officeDocument/2006/relationships/hyperlink" Target="http://hudoc.exec.coe.int/ENG?i=001-52260" TargetMode="External"/><Relationship Id="rId82" Type="http://schemas.openxmlformats.org/officeDocument/2006/relationships/hyperlink" Target="http://hudoc.exec.coe.int/ENG?i=001-52261" TargetMode="External"/><Relationship Id="rId152" Type="http://schemas.openxmlformats.org/officeDocument/2006/relationships/hyperlink" Target="http://hudoc.exec.coe.int/ENG?i=001-55965" TargetMode="External"/><Relationship Id="rId173" Type="http://schemas.openxmlformats.org/officeDocument/2006/relationships/hyperlink" Target="http://hudoc.exec.coe.int/ENG?i=001-56145" TargetMode="External"/><Relationship Id="rId194" Type="http://schemas.openxmlformats.org/officeDocument/2006/relationships/hyperlink" Target="http://hudoc.exec.coe.int/ENG?i=001-56114" TargetMode="External"/><Relationship Id="rId199" Type="http://schemas.openxmlformats.org/officeDocument/2006/relationships/hyperlink" Target="http://hudoc.exec.coe.int/ENG?i=001-56395" TargetMode="External"/><Relationship Id="rId203" Type="http://schemas.openxmlformats.org/officeDocument/2006/relationships/hyperlink" Target="http://hudoc.exec.coe.int/eng?i=001-55760" TargetMode="External"/><Relationship Id="rId208" Type="http://schemas.openxmlformats.org/officeDocument/2006/relationships/header" Target="header1.xml"/><Relationship Id="rId19" Type="http://schemas.openxmlformats.org/officeDocument/2006/relationships/hyperlink" Target="http://hudoc.exec.coe.int/ENG?i=001-56065" TargetMode="External"/><Relationship Id="rId14" Type="http://schemas.openxmlformats.org/officeDocument/2006/relationships/hyperlink" Target="http://hudoc.exec.coe.int/ENG?i=001-56157" TargetMode="External"/><Relationship Id="rId30" Type="http://schemas.openxmlformats.org/officeDocument/2006/relationships/hyperlink" Target="http://hudoc.exec.coe.int/ENG?i=001-56053" TargetMode="External"/><Relationship Id="rId35" Type="http://schemas.openxmlformats.org/officeDocument/2006/relationships/hyperlink" Target="http://hudoc.exec.coe.int/ENG?i=001-52247" TargetMode="External"/><Relationship Id="rId56" Type="http://schemas.openxmlformats.org/officeDocument/2006/relationships/hyperlink" Target="http://hudoc.exec.coe.int/ENG?i=001-52249" TargetMode="External"/><Relationship Id="rId77" Type="http://schemas.openxmlformats.org/officeDocument/2006/relationships/hyperlink" Target="http://hudoc.exec.coe.int/ENG?i=001-56161" TargetMode="External"/><Relationship Id="rId100" Type="http://schemas.openxmlformats.org/officeDocument/2006/relationships/hyperlink" Target="http://hudoc.exec.coe.int/ENG?i=001-56153" TargetMode="External"/><Relationship Id="rId105" Type="http://schemas.openxmlformats.org/officeDocument/2006/relationships/hyperlink" Target="http://hudoc.exec.coe.int/ENG?i=001-84540" TargetMode="External"/><Relationship Id="rId126" Type="http://schemas.openxmlformats.org/officeDocument/2006/relationships/hyperlink" Target="http://hudoc.exec.coe.int/ENG?i=001-52253" TargetMode="External"/><Relationship Id="rId147" Type="http://schemas.openxmlformats.org/officeDocument/2006/relationships/hyperlink" Target="http://hudoc.exec.coe.int/ENG?i=001-56156" TargetMode="External"/><Relationship Id="rId168" Type="http://schemas.openxmlformats.org/officeDocument/2006/relationships/hyperlink" Target="http://hudoc.exec.coe.int/ENG?i=001-56150" TargetMode="External"/><Relationship Id="rId8" Type="http://schemas.openxmlformats.org/officeDocument/2006/relationships/hyperlink" Target="http://hudoc.exec.coe.int/ENG?i=001-56051" TargetMode="External"/><Relationship Id="rId51" Type="http://schemas.openxmlformats.org/officeDocument/2006/relationships/hyperlink" Target="http://hudoc.exec.coe.int/ENG?i=001-56116" TargetMode="External"/><Relationship Id="rId72" Type="http://schemas.openxmlformats.org/officeDocument/2006/relationships/hyperlink" Target="http://hudoc.exec.coe.int/ENG?i=001-56117" TargetMode="External"/><Relationship Id="rId93" Type="http://schemas.openxmlformats.org/officeDocument/2006/relationships/hyperlink" Target="http://hudoc.exec.coe.int/ENG?i=001-84540" TargetMode="External"/><Relationship Id="rId98" Type="http://schemas.openxmlformats.org/officeDocument/2006/relationships/hyperlink" Target="http://hudoc.exec.coe.int/ENG?i=001-84540" TargetMode="External"/><Relationship Id="rId121" Type="http://schemas.openxmlformats.org/officeDocument/2006/relationships/hyperlink" Target="http://hudoc.exec.coe.int/ENG?i=001-56095" TargetMode="External"/><Relationship Id="rId142" Type="http://schemas.openxmlformats.org/officeDocument/2006/relationships/hyperlink" Target="http://hudoc.exec.coe.int/ENG?i=001-56071" TargetMode="External"/><Relationship Id="rId163" Type="http://schemas.openxmlformats.org/officeDocument/2006/relationships/hyperlink" Target="http://hudoc.exec.coe.int/ENG?i=001-55966" TargetMode="External"/><Relationship Id="rId184" Type="http://schemas.openxmlformats.org/officeDocument/2006/relationships/hyperlink" Target="http://hudoc.exec.coe.int/ENG?i=001-52285" TargetMode="External"/><Relationship Id="rId189" Type="http://schemas.openxmlformats.org/officeDocument/2006/relationships/hyperlink" Target="http://hudoc.exec.coe.int/ENG?i=001-56112" TargetMode="External"/><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hyperlink" Target="http://hudoc.exec.coe.int/ENG?i=001-52258" TargetMode="External"/><Relationship Id="rId46" Type="http://schemas.openxmlformats.org/officeDocument/2006/relationships/hyperlink" Target="http://hudoc.exec.coe.int/ENG?i=001-56080" TargetMode="External"/><Relationship Id="rId67" Type="http://schemas.openxmlformats.org/officeDocument/2006/relationships/hyperlink" Target="http://hudoc.exec.coe.int/ENG?i=001-56130" TargetMode="External"/><Relationship Id="rId116" Type="http://schemas.openxmlformats.org/officeDocument/2006/relationships/hyperlink" Target="http://hudoc.exec.coe.int/ENG?i=001-55637" TargetMode="External"/><Relationship Id="rId137" Type="http://schemas.openxmlformats.org/officeDocument/2006/relationships/hyperlink" Target="http://hudoc.exec.coe.int/ENG?i=001-56139" TargetMode="External"/><Relationship Id="rId158" Type="http://schemas.openxmlformats.org/officeDocument/2006/relationships/hyperlink" Target="http://hudoc.exec.coe.int/ENG?i=001-56148" TargetMode="External"/><Relationship Id="rId20" Type="http://schemas.openxmlformats.org/officeDocument/2006/relationships/hyperlink" Target="http://hudoc.exec.coe.int/ENG?i=001-56064" TargetMode="External"/><Relationship Id="rId41" Type="http://schemas.openxmlformats.org/officeDocument/2006/relationships/hyperlink" Target="http://hudoc.exec.coe.int/ENG?i=001-56059" TargetMode="External"/><Relationship Id="rId62" Type="http://schemas.openxmlformats.org/officeDocument/2006/relationships/hyperlink" Target="http://hudoc.exec.coe.int/ENG?i=001-52286" TargetMode="External"/><Relationship Id="rId83" Type="http://schemas.openxmlformats.org/officeDocument/2006/relationships/hyperlink" Target="http://hudoc.exec.coe.int/ENG?i=001-56313" TargetMode="External"/><Relationship Id="rId88" Type="http://schemas.openxmlformats.org/officeDocument/2006/relationships/hyperlink" Target="http://hudoc.exec.coe.int/ENG?i=001-56392" TargetMode="External"/><Relationship Id="rId111" Type="http://schemas.openxmlformats.org/officeDocument/2006/relationships/hyperlink" Target="http://hudoc.exec.coe.int/ENG?i=001-56084" TargetMode="External"/><Relationship Id="rId132" Type="http://schemas.openxmlformats.org/officeDocument/2006/relationships/hyperlink" Target="http://hudoc.exec.coe.int/ENG?i=001-56099" TargetMode="External"/><Relationship Id="rId153" Type="http://schemas.openxmlformats.org/officeDocument/2006/relationships/hyperlink" Target="http://hudoc.exec.coe.int/ENG?i=001-56143" TargetMode="External"/><Relationship Id="rId174" Type="http://schemas.openxmlformats.org/officeDocument/2006/relationships/hyperlink" Target="http://hudoc.exec.coe.int/ENG?i=001-56147" TargetMode="External"/><Relationship Id="rId179" Type="http://schemas.openxmlformats.org/officeDocument/2006/relationships/hyperlink" Target="http://hudoc.exec.coe.int/ENG?i=001-55966" TargetMode="External"/><Relationship Id="rId195" Type="http://schemas.openxmlformats.org/officeDocument/2006/relationships/hyperlink" Target="http://hudoc.exec.coe.int/ENG?i=001-52255" TargetMode="External"/><Relationship Id="rId209" Type="http://schemas.openxmlformats.org/officeDocument/2006/relationships/header" Target="header2.xml"/><Relationship Id="rId190" Type="http://schemas.openxmlformats.org/officeDocument/2006/relationships/hyperlink" Target="http://hudoc.exec.coe.int/ENG?i=001-52252" TargetMode="External"/><Relationship Id="rId204" Type="http://schemas.openxmlformats.org/officeDocument/2006/relationships/hyperlink" Target="http://hudoc.exec.coe.int/ENG?i=001-56075" TargetMode="External"/><Relationship Id="rId15" Type="http://schemas.openxmlformats.org/officeDocument/2006/relationships/hyperlink" Target="http://hudoc.exec.coe.int/ENG?i=001-56109" TargetMode="External"/><Relationship Id="rId36" Type="http://schemas.openxmlformats.org/officeDocument/2006/relationships/hyperlink" Target="http://hudoc.exec.coe.int/ENG?i=001-52259" TargetMode="External"/><Relationship Id="rId57" Type="http://schemas.openxmlformats.org/officeDocument/2006/relationships/hyperlink" Target="http://hudoc.exec.coe.int/ENG?i=001-56081" TargetMode="External"/><Relationship Id="rId106" Type="http://schemas.openxmlformats.org/officeDocument/2006/relationships/hyperlink" Target="http://hudoc.exec.coe.int/ENG?i=001-56088" TargetMode="External"/><Relationship Id="rId127" Type="http://schemas.openxmlformats.org/officeDocument/2006/relationships/hyperlink" Target="http://hudoc.exec.coe.int/ENG?i=001-56069" TargetMode="External"/><Relationship Id="rId10" Type="http://schemas.openxmlformats.org/officeDocument/2006/relationships/hyperlink" Target="http://hudoc.exec.coe.int/ENG?i=001-56063" TargetMode="External"/><Relationship Id="rId31" Type="http://schemas.openxmlformats.org/officeDocument/2006/relationships/hyperlink" Target="http://hudoc.exec.coe.int/ENG?i=001-52289" TargetMode="External"/><Relationship Id="rId52" Type="http://schemas.openxmlformats.org/officeDocument/2006/relationships/hyperlink" Target="http://hudoc.exec.coe.int/ENG?i=001-56098" TargetMode="External"/><Relationship Id="rId73" Type="http://schemas.openxmlformats.org/officeDocument/2006/relationships/hyperlink" Target="http://hudoc.exec.coe.int/ENG?i=001-56131" TargetMode="External"/><Relationship Id="rId78" Type="http://schemas.openxmlformats.org/officeDocument/2006/relationships/hyperlink" Target="http://hudoc.exec.coe.int/ENG?i=001-56067" TargetMode="External"/><Relationship Id="rId94" Type="http://schemas.openxmlformats.org/officeDocument/2006/relationships/hyperlink" Target="http://hudoc.exec.coe.int/ENG?i=001-52283" TargetMode="External"/><Relationship Id="rId99" Type="http://schemas.openxmlformats.org/officeDocument/2006/relationships/hyperlink" Target="http://hudoc.exec.coe.int/ENG?i=001-56086" TargetMode="External"/><Relationship Id="rId101" Type="http://schemas.openxmlformats.org/officeDocument/2006/relationships/hyperlink" Target="http://hudoc.exec.coe.int/ENG?i=001-56087" TargetMode="External"/><Relationship Id="rId122" Type="http://schemas.openxmlformats.org/officeDocument/2006/relationships/hyperlink" Target="http://hudoc.exec.coe.int/ENG?i=001-56132" TargetMode="External"/><Relationship Id="rId143" Type="http://schemas.openxmlformats.org/officeDocument/2006/relationships/hyperlink" Target="http://hudoc.exec.coe.int/ENG?i=001-56102" TargetMode="External"/><Relationship Id="rId148" Type="http://schemas.openxmlformats.org/officeDocument/2006/relationships/hyperlink" Target="http://hudoc.exec.coe.int/ENG?i=001-56111" TargetMode="External"/><Relationship Id="rId164" Type="http://schemas.openxmlformats.org/officeDocument/2006/relationships/hyperlink" Target="http://hudoc.exec.coe.int/ENG?i=001-55965" TargetMode="External"/><Relationship Id="rId169" Type="http://schemas.openxmlformats.org/officeDocument/2006/relationships/hyperlink" Target="http://hudoc.exec.coe.int/ENG?i=001-56332" TargetMode="External"/><Relationship Id="rId185" Type="http://schemas.openxmlformats.org/officeDocument/2006/relationships/hyperlink" Target="http://hudoc.exec.coe.int/ENG?i=001-56330" TargetMode="External"/><Relationship Id="rId4" Type="http://schemas.openxmlformats.org/officeDocument/2006/relationships/webSettings" Target="webSettings.xml"/><Relationship Id="rId9" Type="http://schemas.openxmlformats.org/officeDocument/2006/relationships/hyperlink" Target="http://hudoc.exec.coe.int/ENG?i=001-56052" TargetMode="External"/><Relationship Id="rId180" Type="http://schemas.openxmlformats.org/officeDocument/2006/relationships/hyperlink" Target="http://hudoc.exec.coe.int/ENG?i=001-55965" TargetMode="External"/><Relationship Id="rId210" Type="http://schemas.openxmlformats.org/officeDocument/2006/relationships/footer" Target="footer1.xml"/><Relationship Id="rId215" Type="http://schemas.openxmlformats.org/officeDocument/2006/relationships/theme" Target="theme/theme1.xml"/><Relationship Id="rId26" Type="http://schemas.openxmlformats.org/officeDocument/2006/relationships/hyperlink" Target="http://hudoc.exec.coe.int/ENG?i=001-52248" TargetMode="External"/><Relationship Id="rId47" Type="http://schemas.openxmlformats.org/officeDocument/2006/relationships/hyperlink" Target="http://hudoc.exec.coe.int/ENG?i=001-52245" TargetMode="External"/><Relationship Id="rId68" Type="http://schemas.openxmlformats.org/officeDocument/2006/relationships/hyperlink" Target="http://hudoc.exec.coe.int/ENG?i=001-56105" TargetMode="External"/><Relationship Id="rId89" Type="http://schemas.openxmlformats.org/officeDocument/2006/relationships/hyperlink" Target="http://hudoc.exec.coe.int/ENG?i=001-56085" TargetMode="External"/><Relationship Id="rId112" Type="http://schemas.openxmlformats.org/officeDocument/2006/relationships/hyperlink" Target="http://hudoc.exec.coe.int/ENG?i=001-80198" TargetMode="External"/><Relationship Id="rId133" Type="http://schemas.openxmlformats.org/officeDocument/2006/relationships/hyperlink" Target="http://hudoc.exec.coe.int/ENG?i=001-56068" TargetMode="External"/><Relationship Id="rId154" Type="http://schemas.openxmlformats.org/officeDocument/2006/relationships/hyperlink" Target="http://hudoc.exec.coe.int/ENG?i=001-56144" TargetMode="External"/><Relationship Id="rId175" Type="http://schemas.openxmlformats.org/officeDocument/2006/relationships/hyperlink" Target="http://hudoc.exec.coe.int/ENG?i=001-56124" TargetMode="External"/><Relationship Id="rId196" Type="http://schemas.openxmlformats.org/officeDocument/2006/relationships/hyperlink" Target="http://hudoc.exec.coe.int/eng?i=001-55760" TargetMode="External"/><Relationship Id="rId200" Type="http://schemas.openxmlformats.org/officeDocument/2006/relationships/hyperlink" Target="http://hudoc.exec.coe.int/ENG?i=001-52256" TargetMode="External"/><Relationship Id="rId16" Type="http://schemas.openxmlformats.org/officeDocument/2006/relationships/hyperlink" Target="http://hudoc.exec.coe.int/ENG?i=001-56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37</Pages>
  <Words>14837</Words>
  <Characters>84574</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BOULAIS Jean-Sebastien</dc:creator>
  <cp:keywords/>
  <dc:description/>
  <cp:lastModifiedBy>BOULAIS Jean-Sebastien</cp:lastModifiedBy>
  <cp:revision>4</cp:revision>
  <dcterms:created xsi:type="dcterms:W3CDTF">2021-06-29T08:37:00Z</dcterms:created>
  <dcterms:modified xsi:type="dcterms:W3CDTF">2021-06-29T08:53:00Z</dcterms:modified>
</cp:coreProperties>
</file>