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BA32" w14:textId="77777777" w:rsidR="00A34101" w:rsidRPr="00EB5355" w:rsidRDefault="00A34101" w:rsidP="005041D2">
      <w:pPr>
        <w:tabs>
          <w:tab w:val="left" w:pos="7686"/>
        </w:tabs>
        <w:jc w:val="both"/>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9264" behindDoc="0" locked="0" layoutInCell="1" allowOverlap="1" wp14:anchorId="218B2F35" wp14:editId="739EC357">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EB5355">
        <w:rPr>
          <w:rFonts w:ascii="Tahoma" w:hAnsi="Tahoma" w:cs="Tahoma"/>
          <w:b/>
          <w:caps/>
          <w:sz w:val="24"/>
          <w:szCs w:val="28"/>
        </w:rPr>
        <w:t>TENDER FILE / TERMS OF REFERENCE</w:t>
      </w:r>
    </w:p>
    <w:p w14:paraId="2112E728" w14:textId="77777777" w:rsidR="00A34101" w:rsidRPr="00EB5355" w:rsidRDefault="00A34101" w:rsidP="005041D2">
      <w:pPr>
        <w:jc w:val="both"/>
        <w:rPr>
          <w:rFonts w:ascii="Tahoma" w:hAnsi="Tahoma" w:cs="Tahoma"/>
          <w:b/>
        </w:rPr>
      </w:pPr>
      <w:r w:rsidRPr="005249D7">
        <w:rPr>
          <w:rFonts w:ascii="Tahoma" w:hAnsi="Tahoma" w:cs="Tahoma"/>
          <w:b/>
        </w:rPr>
        <w:t>(Competitive bidding procedure / One-off contract)</w:t>
      </w:r>
    </w:p>
    <w:p w14:paraId="6D3ABEF2" w14:textId="77777777" w:rsidR="00A34101" w:rsidRPr="00EB5355" w:rsidRDefault="00A34101" w:rsidP="005041D2">
      <w:pPr>
        <w:jc w:val="both"/>
        <w:rPr>
          <w:rFonts w:ascii="Tahoma" w:hAnsi="Tahoma" w:cs="Tahoma"/>
          <w:b/>
          <w:sz w:val="24"/>
          <w:szCs w:val="28"/>
        </w:rPr>
      </w:pPr>
    </w:p>
    <w:p w14:paraId="01BC4CD1" w14:textId="77777777" w:rsidR="00A34101" w:rsidRPr="00F0152D" w:rsidRDefault="00A34101" w:rsidP="005041D2">
      <w:pPr>
        <w:jc w:val="both"/>
        <w:rPr>
          <w:rFonts w:ascii="Tahoma" w:hAnsi="Tahoma" w:cs="Tahoma"/>
          <w:b/>
          <w:sz w:val="24"/>
          <w:szCs w:val="28"/>
        </w:rPr>
      </w:pPr>
      <w:r>
        <w:rPr>
          <w:rFonts w:ascii="Tahoma" w:hAnsi="Tahoma" w:cs="Tahoma"/>
          <w:b/>
          <w:sz w:val="24"/>
          <w:szCs w:val="28"/>
        </w:rPr>
        <w:t xml:space="preserve">Preparation of </w:t>
      </w:r>
      <w:r w:rsidRPr="00556868">
        <w:rPr>
          <w:rFonts w:ascii="Tahoma" w:hAnsi="Tahoma" w:cs="Tahoma"/>
          <w:b/>
          <w:sz w:val="24"/>
          <w:szCs w:val="28"/>
        </w:rPr>
        <w:t>Distance Learning Training Programme</w:t>
      </w:r>
    </w:p>
    <w:p w14:paraId="2FDBADFE" w14:textId="77777777" w:rsidR="00A34101" w:rsidRDefault="00A34101" w:rsidP="005041D2">
      <w:pPr>
        <w:jc w:val="both"/>
        <w:rPr>
          <w:rFonts w:ascii="Tahoma" w:hAnsi="Tahoma" w:cs="Tahoma"/>
          <w:b/>
          <w:sz w:val="24"/>
          <w:szCs w:val="28"/>
        </w:rPr>
      </w:pPr>
      <w:r w:rsidRPr="005249D7">
        <w:rPr>
          <w:rFonts w:ascii="Tahoma" w:hAnsi="Tahoma" w:cs="Tahoma"/>
          <w:b/>
          <w:sz w:val="24"/>
          <w:szCs w:val="28"/>
        </w:rPr>
        <w:t xml:space="preserve">Contract N° </w:t>
      </w:r>
      <w:r w:rsidRPr="004C6121">
        <w:rPr>
          <w:rFonts w:ascii="Tahoma" w:hAnsi="Tahoma" w:cs="Tahoma"/>
          <w:b/>
          <w:sz w:val="24"/>
          <w:szCs w:val="28"/>
        </w:rPr>
        <w:t>SC001/2024</w:t>
      </w:r>
    </w:p>
    <w:p w14:paraId="19AEA85E" w14:textId="77777777" w:rsidR="00A34101" w:rsidRDefault="00A34101" w:rsidP="005041D2">
      <w:pPr>
        <w:jc w:val="both"/>
        <w:rPr>
          <w:rFonts w:ascii="Tahoma" w:hAnsi="Tahoma" w:cs="Tahoma"/>
          <w:b/>
          <w:sz w:val="24"/>
          <w:szCs w:val="28"/>
        </w:rPr>
      </w:pPr>
    </w:p>
    <w:p w14:paraId="5C7DE661" w14:textId="77777777" w:rsidR="00A34101" w:rsidRDefault="00A34101" w:rsidP="005041D2">
      <w:pPr>
        <w:jc w:val="both"/>
        <w:rPr>
          <w:rFonts w:ascii="Tahoma" w:hAnsi="Tahoma" w:cs="Tahoma"/>
          <w:b/>
          <w:sz w:val="24"/>
          <w:szCs w:val="28"/>
        </w:rPr>
      </w:pPr>
    </w:p>
    <w:p w14:paraId="64FBF4F9" w14:textId="77777777" w:rsidR="00A34101" w:rsidRPr="005041D2" w:rsidRDefault="00A34101" w:rsidP="005041D2">
      <w:pPr>
        <w:jc w:val="both"/>
        <w:rPr>
          <w:rFonts w:ascii="Tahoma" w:hAnsi="Tahoma" w:cs="Tahoma"/>
          <w:sz w:val="20"/>
          <w:szCs w:val="20"/>
        </w:rPr>
      </w:pPr>
      <w:r w:rsidRPr="005041D2">
        <w:rPr>
          <w:rFonts w:ascii="Tahoma" w:hAnsi="Tahoma" w:cs="Tahoma"/>
          <w:sz w:val="20"/>
          <w:szCs w:val="20"/>
        </w:rPr>
        <w:t xml:space="preserve">The Council of Europe is currently implementing and will implement a Project on “Improving the Effectiveness of the Family Courts: Better Protection of the Rights of Family Members” until 19 September 2024. In that context, it is looking for Providers for the production of online distance learning training programme </w:t>
      </w:r>
      <w:r w:rsidRPr="005041D2">
        <w:rPr>
          <w:rFonts w:ascii="Tahoma" w:hAnsi="Tahoma" w:cs="Tahoma"/>
          <w:bCs/>
          <w:sz w:val="20"/>
          <w:szCs w:val="20"/>
        </w:rPr>
        <w:t>under</w:t>
      </w:r>
      <w:r w:rsidRPr="005041D2">
        <w:rPr>
          <w:rFonts w:ascii="Tahoma" w:hAnsi="Tahoma" w:cs="Tahoma"/>
          <w:bCs/>
          <w:sz w:val="20"/>
          <w:szCs w:val="20"/>
          <w:lang w:val="tr-TR"/>
        </w:rPr>
        <w:t xml:space="preserve"> </w:t>
      </w:r>
      <w:bookmarkStart w:id="0" w:name="_Hlk153903857"/>
      <w:r w:rsidRPr="005041D2">
        <w:rPr>
          <w:rFonts w:ascii="Tahoma" w:hAnsi="Tahoma" w:cs="Tahoma"/>
          <w:bCs/>
          <w:sz w:val="20"/>
          <w:szCs w:val="20"/>
          <w:lang w:val="tr-TR"/>
        </w:rPr>
        <w:t xml:space="preserve">Project Activity A.2.4 </w:t>
      </w:r>
      <w:r w:rsidRPr="005041D2">
        <w:rPr>
          <w:rFonts w:ascii="Tahoma" w:eastAsia="Calibri" w:hAnsi="Tahoma" w:cs="Tahoma"/>
          <w:bCs/>
          <w:color w:val="000000"/>
          <w:sz w:val="20"/>
          <w:szCs w:val="20"/>
        </w:rPr>
        <w:t>Design of the Distance Learning Training Programme and the Launch of Family Law Training Platform (FLTP)</w:t>
      </w:r>
      <w:bookmarkEnd w:id="0"/>
      <w:r w:rsidRPr="005041D2">
        <w:rPr>
          <w:rFonts w:ascii="Tahoma" w:hAnsi="Tahoma" w:cs="Tahoma"/>
          <w:sz w:val="20"/>
          <w:szCs w:val="20"/>
        </w:rPr>
        <w:t>.</w:t>
      </w:r>
    </w:p>
    <w:p w14:paraId="30F1D737" w14:textId="77777777" w:rsidR="00A34101" w:rsidRPr="005041D2" w:rsidRDefault="00A34101" w:rsidP="005041D2">
      <w:pPr>
        <w:jc w:val="both"/>
        <w:rPr>
          <w:rFonts w:ascii="Tahoma" w:hAnsi="Tahoma" w:cs="Tahoma"/>
          <w:b/>
          <w:sz w:val="24"/>
          <w:szCs w:val="28"/>
        </w:rPr>
      </w:pPr>
    </w:p>
    <w:p w14:paraId="48DA1BE4" w14:textId="77777777" w:rsidR="00A34101" w:rsidRPr="005041D2" w:rsidRDefault="00A34101" w:rsidP="005041D2">
      <w:pPr>
        <w:pStyle w:val="ListParagraph"/>
        <w:numPr>
          <w:ilvl w:val="0"/>
          <w:numId w:val="5"/>
        </w:numPr>
        <w:spacing w:after="120"/>
        <w:jc w:val="both"/>
        <w:rPr>
          <w:rFonts w:ascii="Tahoma" w:hAnsi="Tahoma" w:cs="Tahoma"/>
          <w:sz w:val="20"/>
          <w:szCs w:val="20"/>
        </w:rPr>
      </w:pPr>
      <w:r w:rsidRPr="005041D2">
        <w:rPr>
          <w:rFonts w:ascii="Tahoma" w:hAnsi="Tahoma" w:cs="Tahoma"/>
          <w:sz w:val="20"/>
          <w:szCs w:val="20"/>
        </w:rPr>
        <w:t>TENDER RULES</w:t>
      </w:r>
    </w:p>
    <w:p w14:paraId="726CDB88" w14:textId="7D18BB49" w:rsidR="00A34101" w:rsidRPr="005041D2" w:rsidRDefault="00A34101" w:rsidP="005041D2">
      <w:pPr>
        <w:spacing w:after="120"/>
        <w:jc w:val="both"/>
        <w:rPr>
          <w:rFonts w:ascii="Tahoma" w:hAnsi="Tahoma" w:cs="Tahoma"/>
          <w:b/>
          <w:sz w:val="20"/>
          <w:szCs w:val="20"/>
        </w:rPr>
      </w:pPr>
      <w:r w:rsidRPr="005041D2">
        <w:rPr>
          <w:rFonts w:ascii="Tahoma" w:hAnsi="Tahoma" w:cs="Tahoma"/>
          <w:sz w:val="20"/>
          <w:szCs w:val="20"/>
        </w:rPr>
        <w:t xml:space="preserve">This tender procedure is a competitive bidding procedure. </w:t>
      </w:r>
      <w:r w:rsidRPr="005041D2">
        <w:rPr>
          <w:rFonts w:ascii="Tahoma" w:hAnsi="Tahoma" w:cs="Tahoma"/>
          <w:b/>
          <w:sz w:val="20"/>
          <w:szCs w:val="20"/>
        </w:rPr>
        <w:t>In accordance with Rule 1395 of the Secretary General of the Council of Europe on the procurement procedures of the Council of Europe</w:t>
      </w:r>
      <w:r w:rsidRPr="005041D2">
        <w:rPr>
          <w:rStyle w:val="FootnoteReference"/>
          <w:rFonts w:ascii="Tahoma" w:hAnsi="Tahoma" w:cs="Tahoma"/>
          <w:b/>
          <w:sz w:val="20"/>
          <w:szCs w:val="20"/>
        </w:rPr>
        <w:footnoteReference w:id="1"/>
      </w:r>
      <w:r w:rsidRPr="005041D2">
        <w:rPr>
          <w:rFonts w:ascii="Tahoma" w:hAnsi="Tahoma" w:cs="Tahoma"/>
          <w:b/>
          <w:sz w:val="20"/>
          <w:szCs w:val="20"/>
        </w:rPr>
        <w:t>, the Organisation shall invite to tender at least three potential providers for any purchase between €2,000 (or €5,000 for intellectual services) and €</w:t>
      </w:r>
      <w:r w:rsidR="006450FE" w:rsidRPr="005041D2">
        <w:rPr>
          <w:rFonts w:ascii="Tahoma" w:hAnsi="Tahoma" w:cs="Tahoma"/>
          <w:b/>
          <w:sz w:val="20"/>
          <w:szCs w:val="20"/>
        </w:rPr>
        <w:t>45</w:t>
      </w:r>
      <w:r w:rsidRPr="005041D2">
        <w:rPr>
          <w:rFonts w:ascii="Tahoma" w:hAnsi="Tahoma" w:cs="Tahoma"/>
          <w:b/>
          <w:sz w:val="20"/>
          <w:szCs w:val="20"/>
        </w:rPr>
        <w:t>,000 tax exclusive.</w:t>
      </w:r>
    </w:p>
    <w:p w14:paraId="552EEB36" w14:textId="77777777" w:rsidR="00A34101" w:rsidRPr="005041D2" w:rsidRDefault="00A34101" w:rsidP="005041D2">
      <w:pPr>
        <w:spacing w:after="120"/>
        <w:jc w:val="both"/>
        <w:rPr>
          <w:rFonts w:ascii="Tahoma" w:hAnsi="Tahoma" w:cs="Tahoma"/>
          <w:color w:val="000000" w:themeColor="text1"/>
          <w:sz w:val="20"/>
          <w:szCs w:val="20"/>
        </w:rPr>
      </w:pPr>
      <w:r w:rsidRPr="005041D2">
        <w:rPr>
          <w:rFonts w:ascii="Tahoma" w:hAnsi="Tahoma" w:cs="Tahoma"/>
          <w:sz w:val="20"/>
          <w:szCs w:val="20"/>
        </w:rPr>
        <w:t xml:space="preserve">This specific tender procedure aims at concluding a </w:t>
      </w:r>
      <w:r w:rsidRPr="005041D2">
        <w:rPr>
          <w:rFonts w:ascii="Tahoma" w:hAnsi="Tahoma" w:cs="Tahoma"/>
          <w:b/>
          <w:sz w:val="20"/>
          <w:szCs w:val="20"/>
        </w:rPr>
        <w:t>one-off contract</w:t>
      </w:r>
      <w:r w:rsidRPr="005041D2">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5041D2">
        <w:rPr>
          <w:rFonts w:ascii="Tahoma" w:hAnsi="Tahoma" w:cs="Tahoma"/>
          <w:color w:val="000000" w:themeColor="text1"/>
          <w:sz w:val="20"/>
          <w:szCs w:val="20"/>
        </w:rPr>
        <w:t>procedure.</w:t>
      </w:r>
    </w:p>
    <w:p w14:paraId="04026BBC" w14:textId="77777777" w:rsidR="00A34101" w:rsidRPr="005041D2" w:rsidRDefault="00A34101" w:rsidP="005041D2">
      <w:pPr>
        <w:spacing w:after="120"/>
        <w:jc w:val="both"/>
        <w:rPr>
          <w:rFonts w:ascii="Tahoma" w:hAnsi="Tahoma" w:cs="Tahoma"/>
          <w:color w:val="000000" w:themeColor="text1"/>
          <w:sz w:val="20"/>
          <w:szCs w:val="20"/>
        </w:rPr>
      </w:pPr>
      <w:r w:rsidRPr="005041D2">
        <w:rPr>
          <w:rFonts w:ascii="Tahoma" w:hAnsi="Tahoma" w:cs="Tahoma"/>
          <w:color w:val="000000" w:themeColor="text1"/>
          <w:sz w:val="20"/>
          <w:szCs w:val="20"/>
        </w:rPr>
        <w:t>The tenderer must be a legal person or consortia of legal and/or natural persons.</w:t>
      </w:r>
    </w:p>
    <w:p w14:paraId="6BEBBB19" w14:textId="77777777" w:rsidR="00A34101" w:rsidRPr="005041D2" w:rsidRDefault="00A34101" w:rsidP="005041D2">
      <w:pPr>
        <w:pStyle w:val="Default"/>
        <w:jc w:val="both"/>
      </w:pPr>
    </w:p>
    <w:p w14:paraId="4D75A9F0" w14:textId="77777777" w:rsidR="00A34101" w:rsidRPr="005041D2" w:rsidRDefault="00A34101" w:rsidP="005041D2">
      <w:pPr>
        <w:spacing w:after="120"/>
        <w:jc w:val="both"/>
        <w:rPr>
          <w:rFonts w:ascii="Tahoma" w:hAnsi="Tahoma" w:cs="Tahoma"/>
          <w:b/>
          <w:bCs/>
          <w:sz w:val="20"/>
          <w:szCs w:val="20"/>
        </w:rPr>
      </w:pPr>
      <w:r w:rsidRPr="005041D2">
        <w:rPr>
          <w:rFonts w:ascii="Tahoma" w:hAnsi="Tahoma" w:cs="Tahoma"/>
          <w:sz w:val="20"/>
          <w:szCs w:val="20"/>
        </w:rPr>
        <w:t xml:space="preserve">Tenders shall be submitted </w:t>
      </w:r>
      <w:r w:rsidRPr="005041D2">
        <w:rPr>
          <w:rFonts w:ascii="Tahoma" w:hAnsi="Tahoma" w:cs="Tahoma"/>
          <w:b/>
          <w:bCs/>
          <w:sz w:val="20"/>
          <w:szCs w:val="20"/>
        </w:rPr>
        <w:t xml:space="preserve">by email only </w:t>
      </w:r>
      <w:r w:rsidRPr="005041D2">
        <w:rPr>
          <w:rFonts w:ascii="Tahoma" w:hAnsi="Tahoma" w:cs="Tahoma"/>
          <w:sz w:val="20"/>
          <w:szCs w:val="20"/>
        </w:rPr>
        <w:t xml:space="preserve">(with attachments) </w:t>
      </w:r>
      <w:r w:rsidRPr="005041D2">
        <w:rPr>
          <w:rFonts w:ascii="Tahoma" w:hAnsi="Tahoma" w:cs="Tahoma"/>
          <w:b/>
          <w:bCs/>
          <w:sz w:val="20"/>
          <w:szCs w:val="20"/>
        </w:rPr>
        <w:t xml:space="preserve">to the email address indicated in the table below, with the following reference in subject: Tender – FC Distance Learning Training Programme. </w:t>
      </w:r>
      <w:r w:rsidRPr="005041D2">
        <w:rPr>
          <w:rFonts w:ascii="Tahoma" w:hAnsi="Tahoma" w:cs="Tahoma"/>
          <w:sz w:val="20"/>
          <w:szCs w:val="20"/>
        </w:rPr>
        <w:t xml:space="preserve">Tenders addressed to another email address </w:t>
      </w:r>
      <w:r w:rsidRPr="005041D2">
        <w:rPr>
          <w:rFonts w:ascii="Tahoma" w:hAnsi="Tahoma" w:cs="Tahoma"/>
          <w:b/>
          <w:bCs/>
          <w:sz w:val="20"/>
          <w:szCs w:val="20"/>
        </w:rPr>
        <w:t xml:space="preserve">will be rejected. </w:t>
      </w:r>
    </w:p>
    <w:p w14:paraId="36053FC5" w14:textId="77777777" w:rsidR="00A34101" w:rsidRPr="005041D2" w:rsidRDefault="00A34101" w:rsidP="005041D2">
      <w:pPr>
        <w:spacing w:after="120"/>
        <w:jc w:val="both"/>
        <w:rPr>
          <w:rFonts w:ascii="Tahoma" w:hAnsi="Tahoma" w:cs="Tahoma"/>
          <w:b/>
          <w:color w:val="000000" w:themeColor="text1"/>
          <w:sz w:val="20"/>
          <w:szCs w:val="20"/>
        </w:rPr>
      </w:pPr>
      <w:r w:rsidRPr="005041D2">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5041D2">
        <w:rPr>
          <w:rFonts w:ascii="Tahoma" w:hAnsi="Tahoma" w:cs="Tahoma"/>
          <w:b/>
          <w:color w:val="000000" w:themeColor="text1"/>
          <w:sz w:val="20"/>
          <w:szCs w:val="20"/>
        </w:rPr>
        <w:t xml:space="preserve"> All questions shall be submitted </w:t>
      </w:r>
      <w:r w:rsidRPr="005041D2">
        <w:rPr>
          <w:rFonts w:ascii="Tahoma" w:hAnsi="Tahoma" w:cs="Tahoma"/>
          <w:b/>
          <w:color w:val="000000" w:themeColor="text1"/>
          <w:sz w:val="20"/>
          <w:szCs w:val="20"/>
          <w:u w:val="single"/>
        </w:rPr>
        <w:t>at least 5 (five) days before the deadline for submission of the tenders</w:t>
      </w:r>
      <w:r w:rsidRPr="005041D2">
        <w:rPr>
          <w:rFonts w:ascii="Tahoma" w:hAnsi="Tahoma" w:cs="Tahoma"/>
          <w:b/>
          <w:color w:val="000000" w:themeColor="text1"/>
          <w:sz w:val="20"/>
          <w:szCs w:val="20"/>
        </w:rPr>
        <w:t xml:space="preserve"> and shall be exclusively addressed to the email address indicated below with the following reference in subject: Questions - FC Distance Learning Training Programme.</w:t>
      </w:r>
    </w:p>
    <w:p w14:paraId="026C2B68" w14:textId="77777777" w:rsidR="00A34101" w:rsidRPr="00EB5355" w:rsidRDefault="00A34101" w:rsidP="00A34101">
      <w:pPr>
        <w:spacing w:after="120"/>
        <w:jc w:val="both"/>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A34101" w:rsidRPr="00EB5355" w14:paraId="1D5FB061" w14:textId="77777777" w:rsidTr="00F43E76">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1637E218E0194E3EBBAAAA6AF8F91180"/>
              </w:placeholder>
            </w:sdtPr>
            <w:sdtContent>
              <w:p w14:paraId="0AC9E929" w14:textId="77777777" w:rsidR="00A34101" w:rsidRPr="00EB5355" w:rsidRDefault="00A34101" w:rsidP="00F43E76">
                <w:pPr>
                  <w:jc w:val="right"/>
                  <w:rPr>
                    <w:rFonts w:ascii="Tahoma" w:hAnsi="Tahoma" w:cs="Tahoma"/>
                    <w:b/>
                    <w:sz w:val="18"/>
                    <w:szCs w:val="18"/>
                    <w:lang w:eastAsia="fr-FR"/>
                  </w:rPr>
                </w:pPr>
                <w:r w:rsidRPr="00EB5355">
                  <w:rPr>
                    <w:rFonts w:ascii="Tahoma" w:hAnsi="Tahoma" w:cs="Tahoma"/>
                    <w:b/>
                    <w:sz w:val="18"/>
                    <w:szCs w:val="18"/>
                    <w:lang w:eastAsia="fr-FR"/>
                  </w:rPr>
                  <w:t xml:space="preserve">Type of contract </w:t>
                </w:r>
                <w:r w:rsidRPr="00EB5355">
                  <w:rPr>
                    <w:b/>
                    <w:color w:val="0070C0"/>
                    <w:sz w:val="18"/>
                    <w:szCs w:val="18"/>
                    <w:lang w:eastAsia="fr-FR"/>
                  </w:rPr>
                  <w:t>►</w:t>
                </w:r>
              </w:p>
            </w:sdtContent>
          </w:sdt>
        </w:tc>
        <w:tc>
          <w:tcPr>
            <w:tcW w:w="6061" w:type="dxa"/>
            <w:vAlign w:val="center"/>
          </w:tcPr>
          <w:p w14:paraId="7F027C18" w14:textId="77777777" w:rsidR="00A34101" w:rsidRPr="00EB5355" w:rsidRDefault="00000000" w:rsidP="00F43E76">
            <w:pPr>
              <w:rPr>
                <w:rFonts w:ascii="Tahoma" w:hAnsi="Tahoma" w:cs="Tahoma"/>
                <w:lang w:eastAsia="fr-FR"/>
              </w:rPr>
            </w:pPr>
            <w:sdt>
              <w:sdtPr>
                <w:rPr>
                  <w:rFonts w:ascii="Tahoma" w:hAnsi="Tahoma" w:cs="Tahoma"/>
                </w:rPr>
                <w:id w:val="816225093"/>
                <w:lock w:val="contentLocked"/>
                <w:placeholder>
                  <w:docPart w:val="1637E218E0194E3EBBAAAA6AF8F91180"/>
                </w:placeholder>
              </w:sdtPr>
              <w:sdtContent>
                <w:r w:rsidR="00A34101" w:rsidRPr="00EB5355">
                  <w:rPr>
                    <w:rFonts w:ascii="Tahoma" w:hAnsi="Tahoma" w:cs="Tahoma"/>
                  </w:rPr>
                  <w:t xml:space="preserve">One-off contract </w:t>
                </w:r>
              </w:sdtContent>
            </w:sdt>
            <w:sdt>
              <w:sdtPr>
                <w:rPr>
                  <w:rStyle w:val="Style62"/>
                  <w:rFonts w:ascii="Tahoma" w:hAnsi="Tahoma" w:cs="Tahoma"/>
                </w:rPr>
                <w:id w:val="-81066807"/>
                <w:placeholder>
                  <w:docPart w:val="6EE2667B75D04FF3928A09562058B898"/>
                </w:placeholder>
                <w:showingPlcHdr/>
              </w:sdtPr>
              <w:sdtEndPr>
                <w:rPr>
                  <w:rStyle w:val="DefaultParagraphFont"/>
                </w:rPr>
              </w:sdtEndPr>
              <w:sdtContent>
                <w:r w:rsidR="00A34101" w:rsidRPr="00EB5355">
                  <w:rPr>
                    <w:rStyle w:val="PlaceholderText"/>
                    <w:rFonts w:ascii="Tahoma" w:hAnsi="Tahoma" w:cs="Tahoma"/>
                  </w:rPr>
                  <w:t xml:space="preserve"> </w:t>
                </w:r>
              </w:sdtContent>
            </w:sdt>
          </w:p>
        </w:tc>
      </w:tr>
      <w:tr w:rsidR="00A34101" w:rsidRPr="00EB5355" w14:paraId="7BCCA547" w14:textId="77777777" w:rsidTr="00F43E76">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1637E218E0194E3EBBAAAA6AF8F91180"/>
              </w:placeholder>
            </w:sdtPr>
            <w:sdtContent>
              <w:p w14:paraId="7AFE33C1" w14:textId="77777777" w:rsidR="00A34101" w:rsidRPr="00EB5355" w:rsidRDefault="00A34101" w:rsidP="00F43E76">
                <w:pPr>
                  <w:jc w:val="right"/>
                  <w:rPr>
                    <w:rFonts w:ascii="Tahoma" w:hAnsi="Tahoma" w:cs="Tahoma"/>
                    <w:b/>
                    <w:sz w:val="18"/>
                    <w:szCs w:val="18"/>
                    <w:lang w:eastAsia="fr-FR"/>
                  </w:rPr>
                </w:pPr>
                <w:r w:rsidRPr="00EB5355">
                  <w:rPr>
                    <w:rFonts w:ascii="Tahoma" w:hAnsi="Tahoma" w:cs="Tahoma"/>
                    <w:b/>
                    <w:sz w:val="18"/>
                    <w:szCs w:val="18"/>
                    <w:lang w:eastAsia="fr-FR"/>
                  </w:rPr>
                  <w:t xml:space="preserve">Duration </w:t>
                </w:r>
                <w:r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rPr>
              <w:id w:val="-1859727287"/>
              <w:lock w:val="contentLocked"/>
              <w:placeholder>
                <w:docPart w:val="1637E218E0194E3EBBAAAA6AF8F91180"/>
              </w:placeholder>
            </w:sdtPr>
            <w:sdtContent>
              <w:p w14:paraId="05146E00" w14:textId="77777777" w:rsidR="00A34101" w:rsidRPr="00EB5355" w:rsidRDefault="00A34101" w:rsidP="00F43E76">
                <w:pPr>
                  <w:rPr>
                    <w:rFonts w:ascii="Tahoma" w:hAnsi="Tahoma" w:cs="Tahoma"/>
                    <w:lang w:eastAsia="fr-FR"/>
                  </w:rPr>
                </w:pPr>
                <w:r w:rsidRPr="00EB5355">
                  <w:rPr>
                    <w:rStyle w:val="Style47"/>
                    <w:rFonts w:ascii="Tahoma" w:hAnsi="Tahoma" w:cs="Tahoma"/>
                  </w:rPr>
                  <w:t>Until complete execution of the obligations of the parties (See Article 2 of the Legal conditions as reproduced in the Act of Engagement)</w:t>
                </w:r>
              </w:p>
            </w:sdtContent>
          </w:sdt>
        </w:tc>
      </w:tr>
      <w:tr w:rsidR="00A34101" w:rsidRPr="00EB5355" w14:paraId="54760F72" w14:textId="77777777" w:rsidTr="00F43E76">
        <w:trPr>
          <w:trHeight w:val="437"/>
        </w:trPr>
        <w:tc>
          <w:tcPr>
            <w:tcW w:w="3510" w:type="dxa"/>
            <w:shd w:val="clear" w:color="auto" w:fill="D9E2F3" w:themeFill="accent1" w:themeFillTint="33"/>
            <w:vAlign w:val="center"/>
          </w:tcPr>
          <w:sdt>
            <w:sdtPr>
              <w:rPr>
                <w:rFonts w:ascii="Tahoma" w:hAnsi="Tahoma" w:cs="Tahoma"/>
                <w:b/>
                <w:sz w:val="18"/>
                <w:szCs w:val="18"/>
                <w:lang w:eastAsia="fr-FR"/>
              </w:rPr>
              <w:id w:val="-1441056915"/>
              <w:lock w:val="contentLocked"/>
              <w:placeholder>
                <w:docPart w:val="1637E218E0194E3EBBAAAA6AF8F91180"/>
              </w:placeholder>
            </w:sdtPr>
            <w:sdtContent>
              <w:p w14:paraId="74ED863B" w14:textId="77777777" w:rsidR="00A34101" w:rsidRPr="00EB5355" w:rsidRDefault="00A34101" w:rsidP="00F43E76">
                <w:pPr>
                  <w:jc w:val="right"/>
                  <w:rPr>
                    <w:rFonts w:ascii="Tahoma" w:hAnsi="Tahoma" w:cs="Tahoma"/>
                    <w:b/>
                    <w:sz w:val="18"/>
                    <w:szCs w:val="18"/>
                    <w:lang w:eastAsia="fr-FR"/>
                  </w:rPr>
                </w:pPr>
                <w:r w:rsidRPr="00EB5355">
                  <w:rPr>
                    <w:rFonts w:ascii="Tahoma" w:hAnsi="Tahoma" w:cs="Tahoma"/>
                    <w:b/>
                    <w:sz w:val="18"/>
                    <w:szCs w:val="18"/>
                    <w:lang w:eastAsia="fr-FR"/>
                  </w:rPr>
                  <w:t xml:space="preserve">Deadline for submission of tenders/offers </w:t>
                </w:r>
                <w:r w:rsidRPr="00EB5355">
                  <w:rPr>
                    <w:b/>
                    <w:color w:val="0070C0"/>
                    <w:sz w:val="18"/>
                    <w:szCs w:val="18"/>
                    <w:lang w:eastAsia="fr-FR"/>
                  </w:rPr>
                  <w:t>►</w:t>
                </w:r>
              </w:p>
            </w:sdtContent>
          </w:sdt>
        </w:tc>
        <w:sdt>
          <w:sdtPr>
            <w:rPr>
              <w:rStyle w:val="Style60"/>
              <w:rFonts w:ascii="Tahoma" w:hAnsi="Tahoma" w:cs="Tahoma"/>
            </w:rPr>
            <w:id w:val="-2032951202"/>
            <w:placeholder>
              <w:docPart w:val="EC7BD90D871C420A8E2A922EA86258C9"/>
            </w:placeholder>
            <w:date>
              <w:dateFormat w:val="dd MMMM yyyy"/>
              <w:lid w:val="en-GB"/>
              <w:storeMappedDataAs w:val="dateTime"/>
              <w:calendar w:val="gregorian"/>
            </w:date>
          </w:sdtPr>
          <w:sdtEndPr>
            <w:rPr>
              <w:rStyle w:val="DefaultParagraphFont"/>
              <w:b w:val="0"/>
              <w:color w:val="auto"/>
              <w:lang w:eastAsia="fr-FR"/>
            </w:rPr>
          </w:sdtEndPr>
          <w:sdtContent>
            <w:tc>
              <w:tcPr>
                <w:tcW w:w="6061" w:type="dxa"/>
                <w:shd w:val="clear" w:color="auto" w:fill="D9E2F3" w:themeFill="accent1" w:themeFillTint="33"/>
                <w:vAlign w:val="center"/>
              </w:tcPr>
              <w:p w14:paraId="574385EF" w14:textId="77777777" w:rsidR="00A34101" w:rsidRPr="00EB5355" w:rsidRDefault="00A34101" w:rsidP="00F43E76">
                <w:pPr>
                  <w:rPr>
                    <w:rFonts w:ascii="Tahoma" w:hAnsi="Tahoma" w:cs="Tahoma"/>
                    <w:lang w:eastAsia="fr-FR"/>
                  </w:rPr>
                </w:pPr>
                <w:r>
                  <w:rPr>
                    <w:rStyle w:val="Style60"/>
                    <w:rFonts w:ascii="Tahoma" w:hAnsi="Tahoma" w:cs="Tahoma"/>
                  </w:rPr>
                  <w:t>12 January 2024</w:t>
                </w:r>
              </w:p>
            </w:tc>
          </w:sdtContent>
        </w:sdt>
      </w:tr>
      <w:tr w:rsidR="00A34101" w:rsidRPr="00EB5355" w14:paraId="74E8AB73" w14:textId="77777777" w:rsidTr="00F43E76">
        <w:trPr>
          <w:trHeight w:val="373"/>
        </w:trPr>
        <w:tc>
          <w:tcPr>
            <w:tcW w:w="3510" w:type="dxa"/>
            <w:shd w:val="clear" w:color="auto" w:fill="D9E2F3" w:themeFill="accent1" w:themeFillTint="33"/>
            <w:vAlign w:val="center"/>
          </w:tcPr>
          <w:sdt>
            <w:sdtPr>
              <w:rPr>
                <w:rFonts w:ascii="Tahoma" w:hAnsi="Tahoma" w:cs="Tahoma"/>
                <w:b/>
                <w:sz w:val="18"/>
                <w:szCs w:val="18"/>
                <w:lang w:eastAsia="fr-FR"/>
              </w:rPr>
              <w:id w:val="380068329"/>
              <w:lock w:val="contentLocked"/>
              <w:placeholder>
                <w:docPart w:val="1637E218E0194E3EBBAAAA6AF8F91180"/>
              </w:placeholder>
            </w:sdtPr>
            <w:sdtContent>
              <w:p w14:paraId="503B5849" w14:textId="77777777" w:rsidR="00A34101" w:rsidRPr="00EB5355" w:rsidRDefault="00A34101" w:rsidP="00F43E76">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tenders/offers </w:t>
                </w:r>
                <w:r w:rsidRPr="00EB5355">
                  <w:rPr>
                    <w:b/>
                    <w:color w:val="0070C0"/>
                    <w:sz w:val="18"/>
                    <w:szCs w:val="18"/>
                    <w:lang w:eastAsia="fr-FR"/>
                  </w:rPr>
                  <w:t>►</w:t>
                </w:r>
              </w:p>
            </w:sdtContent>
          </w:sdt>
        </w:tc>
        <w:sdt>
          <w:sdtPr>
            <w:rPr>
              <w:rStyle w:val="Style61"/>
              <w:rFonts w:ascii="Tahoma" w:hAnsi="Tahoma" w:cs="Tahoma"/>
            </w:rPr>
            <w:id w:val="1878348945"/>
            <w:placeholder>
              <w:docPart w:val="AB2ABB6455364BDD821719B20E4D38DB"/>
            </w:placeholder>
          </w:sdtPr>
          <w:sdtEndPr>
            <w:rPr>
              <w:rStyle w:val="DefaultParagraphFont"/>
              <w:b w:val="0"/>
              <w:color w:val="auto"/>
              <w:lang w:eastAsia="fr-FR"/>
            </w:rPr>
          </w:sdtEndPr>
          <w:sdtContent>
            <w:tc>
              <w:tcPr>
                <w:tcW w:w="6061" w:type="dxa"/>
                <w:shd w:val="clear" w:color="auto" w:fill="D9E2F3" w:themeFill="accent1" w:themeFillTint="33"/>
                <w:vAlign w:val="center"/>
              </w:tcPr>
              <w:p w14:paraId="0FB6DA7D" w14:textId="77777777" w:rsidR="00A34101" w:rsidRPr="00EB5355" w:rsidRDefault="00A34101" w:rsidP="00F43E76">
                <w:pPr>
                  <w:rPr>
                    <w:rStyle w:val="Style60"/>
                    <w:rFonts w:ascii="Tahoma" w:hAnsi="Tahoma" w:cs="Tahoma"/>
                  </w:rPr>
                </w:pPr>
                <w:r w:rsidRPr="004E7132">
                  <w:rPr>
                    <w:rStyle w:val="Style61"/>
                    <w:rFonts w:ascii="Tahoma" w:hAnsi="Tahoma" w:cs="Tahoma"/>
                  </w:rPr>
                  <w:t>ankara.office@coe.int</w:t>
                </w:r>
              </w:p>
            </w:tc>
          </w:sdtContent>
        </w:sdt>
      </w:tr>
      <w:tr w:rsidR="00A34101" w:rsidRPr="00EB5355" w14:paraId="6C8DC47E" w14:textId="77777777" w:rsidTr="00F43E76">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E96ECC5AFD40412B81C69C0A70B1293D"/>
              </w:placeholder>
            </w:sdtPr>
            <w:sdtContent>
              <w:p w14:paraId="1D0643E7" w14:textId="77777777" w:rsidR="00A34101" w:rsidRPr="00EB5355" w:rsidRDefault="00A34101" w:rsidP="00F43E76">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rPr>
            <w:id w:val="991760829"/>
            <w:placeholder>
              <w:docPart w:val="FA176F814FC64708A0EF042CF3BB0053"/>
            </w:placeholder>
          </w:sdtPr>
          <w:sdtEndPr>
            <w:rPr>
              <w:rStyle w:val="DefaultParagraphFont"/>
              <w:sz w:val="20"/>
              <w:lang w:eastAsia="fr-FR"/>
            </w:rPr>
          </w:sdtEndPr>
          <w:sdtContent>
            <w:tc>
              <w:tcPr>
                <w:tcW w:w="6061" w:type="dxa"/>
                <w:vAlign w:val="center"/>
              </w:tcPr>
              <w:p w14:paraId="1467C8C4" w14:textId="77777777" w:rsidR="00A34101" w:rsidRPr="00EB5355" w:rsidRDefault="00A34101" w:rsidP="00F43E76">
                <w:pPr>
                  <w:rPr>
                    <w:rStyle w:val="Style61"/>
                    <w:rFonts w:ascii="Tahoma" w:hAnsi="Tahoma" w:cs="Tahoma"/>
                  </w:rPr>
                </w:pPr>
                <w:r w:rsidRPr="004E7132">
                  <w:rPr>
                    <w:rStyle w:val="Style47"/>
                    <w:rFonts w:ascii="Tahoma" w:hAnsi="Tahoma" w:cs="Tahoma"/>
                  </w:rPr>
                  <w:t>ankara.office@coe.int</w:t>
                </w:r>
              </w:p>
            </w:tc>
          </w:sdtContent>
        </w:sdt>
      </w:tr>
      <w:tr w:rsidR="00A34101" w:rsidRPr="00EB5355" w14:paraId="6443BB6E" w14:textId="77777777" w:rsidTr="00F43E76">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1637E218E0194E3EBBAAAA6AF8F91180"/>
              </w:placeholder>
            </w:sdtPr>
            <w:sdtContent>
              <w:p w14:paraId="15B805F2" w14:textId="77777777" w:rsidR="00A34101" w:rsidRPr="00EB5355" w:rsidRDefault="00A34101" w:rsidP="00F43E76">
                <w:pPr>
                  <w:jc w:val="right"/>
                  <w:rPr>
                    <w:rFonts w:ascii="Tahoma" w:hAnsi="Tahoma" w:cs="Tahoma"/>
                    <w:b/>
                    <w:sz w:val="18"/>
                    <w:szCs w:val="18"/>
                    <w:lang w:eastAsia="fr-FR"/>
                  </w:rPr>
                </w:pPr>
                <w:r w:rsidRPr="00EB5355">
                  <w:rPr>
                    <w:rFonts w:ascii="Tahoma" w:hAnsi="Tahoma" w:cs="Tahoma"/>
                    <w:b/>
                    <w:sz w:val="18"/>
                    <w:szCs w:val="18"/>
                    <w:lang w:eastAsia="fr-FR"/>
                  </w:rPr>
                  <w:t xml:space="preserve">Expected starting date of execution </w:t>
                </w:r>
                <w:r w:rsidRPr="00EB5355">
                  <w:rPr>
                    <w:b/>
                    <w:color w:val="0070C0"/>
                    <w:sz w:val="18"/>
                    <w:szCs w:val="18"/>
                    <w:lang w:eastAsia="fr-FR"/>
                  </w:rPr>
                  <w:t>►</w:t>
                </w:r>
              </w:p>
            </w:sdtContent>
          </w:sdt>
        </w:tc>
        <w:sdt>
          <w:sdtPr>
            <w:rPr>
              <w:rStyle w:val="Style48"/>
              <w:rFonts w:ascii="Tahoma" w:hAnsi="Tahoma" w:cs="Tahoma"/>
            </w:rPr>
            <w:id w:val="231436889"/>
            <w:placeholder>
              <w:docPart w:val="485EEE0429404008AFE290CDAE8934CA"/>
            </w:placeholder>
            <w:date>
              <w:dateFormat w:val="dd MMMM yyyy"/>
              <w:lid w:val="en-GB"/>
              <w:storeMappedDataAs w:val="dateTime"/>
              <w:calendar w:val="gregorian"/>
            </w:date>
          </w:sdtPr>
          <w:sdtEndPr>
            <w:rPr>
              <w:rStyle w:val="DefaultParagraphFont"/>
              <w:sz w:val="20"/>
              <w:lang w:eastAsia="fr-FR"/>
            </w:rPr>
          </w:sdtEndPr>
          <w:sdtContent>
            <w:tc>
              <w:tcPr>
                <w:tcW w:w="6061" w:type="dxa"/>
                <w:vAlign w:val="center"/>
              </w:tcPr>
              <w:p w14:paraId="4FC8C53E" w14:textId="77777777" w:rsidR="00A34101" w:rsidRPr="00EB5355" w:rsidRDefault="00A34101" w:rsidP="00F43E76">
                <w:pPr>
                  <w:rPr>
                    <w:rFonts w:ascii="Tahoma" w:hAnsi="Tahoma" w:cs="Tahoma"/>
                    <w:lang w:eastAsia="fr-FR"/>
                  </w:rPr>
                </w:pPr>
                <w:r>
                  <w:rPr>
                    <w:rStyle w:val="Style48"/>
                    <w:rFonts w:ascii="Tahoma" w:hAnsi="Tahoma" w:cs="Tahoma"/>
                  </w:rPr>
                  <w:t>1 February 2024</w:t>
                </w:r>
              </w:p>
            </w:tc>
          </w:sdtContent>
        </w:sdt>
      </w:tr>
    </w:tbl>
    <w:p w14:paraId="157A57FC" w14:textId="77777777" w:rsidR="00A34101" w:rsidRPr="00EB5355" w:rsidRDefault="00A34101" w:rsidP="00F43E76">
      <w:pPr>
        <w:rPr>
          <w:rFonts w:ascii="Tahoma" w:hAnsi="Tahoma" w:cs="Tahoma"/>
          <w:sz w:val="20"/>
          <w:szCs w:val="20"/>
          <w:lang w:eastAsia="fr-FR"/>
        </w:rPr>
      </w:pPr>
    </w:p>
    <w:p w14:paraId="118E1D0A" w14:textId="77777777" w:rsidR="00A34101" w:rsidRPr="00EB5355" w:rsidRDefault="00A34101" w:rsidP="00F43E76">
      <w:pPr>
        <w:pStyle w:val="ListParagraph"/>
        <w:spacing w:after="60"/>
        <w:rPr>
          <w:rFonts w:ascii="Tahoma" w:hAnsi="Tahoma" w:cs="Tahoma"/>
          <w:color w:val="000000" w:themeColor="text1"/>
          <w:sz w:val="20"/>
          <w:szCs w:val="20"/>
        </w:rPr>
        <w:sectPr w:rsidR="00A34101" w:rsidRPr="00EB5355" w:rsidSect="00A34101">
          <w:headerReference w:type="default" r:id="rId9"/>
          <w:pgSz w:w="11907" w:h="16840" w:code="9"/>
          <w:pgMar w:top="851" w:right="1134" w:bottom="568" w:left="1418" w:header="709" w:footer="322" w:gutter="0"/>
          <w:cols w:space="708"/>
          <w:titlePg/>
          <w:docGrid w:linePitch="360"/>
        </w:sectPr>
      </w:pPr>
    </w:p>
    <w:p w14:paraId="13FCCED8" w14:textId="77777777" w:rsidR="00A34101" w:rsidRPr="003368E3" w:rsidRDefault="00A34101" w:rsidP="005041D2">
      <w:pPr>
        <w:pStyle w:val="ListParagraph"/>
        <w:numPr>
          <w:ilvl w:val="0"/>
          <w:numId w:val="5"/>
        </w:numPr>
        <w:spacing w:after="60"/>
        <w:jc w:val="both"/>
        <w:rPr>
          <w:rFonts w:ascii="Tahoma" w:hAnsi="Tahoma" w:cs="Tahoma"/>
          <w:color w:val="000000" w:themeColor="text1"/>
          <w:sz w:val="20"/>
          <w:szCs w:val="20"/>
        </w:rPr>
      </w:pPr>
      <w:r w:rsidRPr="003368E3">
        <w:rPr>
          <w:rFonts w:ascii="Tahoma" w:hAnsi="Tahoma" w:cs="Tahoma"/>
          <w:color w:val="000000" w:themeColor="text1"/>
          <w:sz w:val="20"/>
          <w:szCs w:val="20"/>
        </w:rPr>
        <w:lastRenderedPageBreak/>
        <w:t>EXPECTED DELIVERABLES</w:t>
      </w:r>
    </w:p>
    <w:p w14:paraId="6497EF83" w14:textId="77777777" w:rsidR="00A34101" w:rsidRPr="003368E3" w:rsidRDefault="00A34101" w:rsidP="005041D2">
      <w:pPr>
        <w:pStyle w:val="Default"/>
        <w:ind w:right="425"/>
        <w:jc w:val="both"/>
        <w:rPr>
          <w:b/>
          <w:bCs/>
          <w:sz w:val="20"/>
          <w:szCs w:val="20"/>
          <w:lang w:val="en-GB"/>
        </w:rPr>
      </w:pPr>
    </w:p>
    <w:p w14:paraId="33CC5386" w14:textId="14888769" w:rsidR="00A34101" w:rsidRPr="003368E3" w:rsidRDefault="00A34101" w:rsidP="005041D2">
      <w:pPr>
        <w:jc w:val="both"/>
        <w:rPr>
          <w:rFonts w:ascii="Tahoma" w:eastAsia="Calibri" w:hAnsi="Tahoma" w:cs="Tahoma"/>
          <w:sz w:val="20"/>
          <w:szCs w:val="20"/>
          <w:lang w:eastAsia="en-US"/>
        </w:rPr>
      </w:pPr>
      <w:bookmarkStart w:id="1" w:name="_Hlk153903467"/>
      <w:r w:rsidRPr="003368E3">
        <w:rPr>
          <w:rFonts w:ascii="Tahoma" w:hAnsi="Tahoma" w:cs="Tahoma"/>
          <w:sz w:val="20"/>
          <w:szCs w:val="20"/>
        </w:rPr>
        <w:t xml:space="preserve">The Council of Europe is currently implementing a Project on </w:t>
      </w:r>
      <w:r w:rsidRPr="003368E3">
        <w:rPr>
          <w:rFonts w:ascii="Tahoma" w:hAnsi="Tahoma" w:cs="Tahoma"/>
          <w:b/>
          <w:bCs/>
          <w:sz w:val="20"/>
          <w:szCs w:val="20"/>
        </w:rPr>
        <w:t>Improving the Effectiveness of the Family Courts: Better Protection of the Rights of Family Members</w:t>
      </w:r>
      <w:r w:rsidRPr="003368E3">
        <w:rPr>
          <w:rFonts w:ascii="Tahoma" w:hAnsi="Tahoma" w:cs="Tahoma"/>
          <w:sz w:val="20"/>
          <w:szCs w:val="20"/>
        </w:rPr>
        <w:t xml:space="preserve">. </w:t>
      </w:r>
      <w:r w:rsidRPr="003368E3">
        <w:rPr>
          <w:rFonts w:ascii="Tahoma" w:hAnsi="Tahoma" w:cs="Tahoma"/>
          <w:bCs/>
          <w:sz w:val="20"/>
          <w:szCs w:val="20"/>
        </w:rPr>
        <w:t xml:space="preserve">Within the scope of the Project, a </w:t>
      </w:r>
      <w:r w:rsidRPr="003368E3">
        <w:rPr>
          <w:rFonts w:ascii="Tahoma" w:hAnsi="Tahoma" w:cs="Tahoma"/>
          <w:sz w:val="20"/>
          <w:szCs w:val="20"/>
        </w:rPr>
        <w:t xml:space="preserve">distance learning training programme will be developed. The main purpose of this programme is </w:t>
      </w:r>
      <w:r w:rsidRPr="003368E3">
        <w:rPr>
          <w:rFonts w:ascii="Tahoma" w:eastAsia="Calibri" w:hAnsi="Tahoma" w:cs="Tahoma"/>
          <w:sz w:val="20"/>
          <w:szCs w:val="20"/>
          <w:lang w:eastAsia="en-US"/>
        </w:rPr>
        <w:t xml:space="preserve">to create an online training platform, namely the “Family Law Training Platform (FLTP)” </w:t>
      </w:r>
      <w:r w:rsidRPr="003368E3">
        <w:rPr>
          <w:rFonts w:ascii="Tahoma" w:hAnsi="Tahoma" w:cs="Tahoma"/>
          <w:sz w:val="20"/>
          <w:szCs w:val="20"/>
        </w:rPr>
        <w:t xml:space="preserve">to reach out all relevant professionals working in family justice and family law including </w:t>
      </w:r>
      <w:r w:rsidRPr="003368E3">
        <w:rPr>
          <w:rFonts w:ascii="Tahoma" w:eastAsia="Calibri" w:hAnsi="Tahoma" w:cs="Tahoma"/>
          <w:sz w:val="20"/>
          <w:szCs w:val="20"/>
          <w:lang w:eastAsia="en-US"/>
        </w:rPr>
        <w:t xml:space="preserve">judges, public prosecutors, and lawyers as well as experts and auxiliary staff including psychologists, pedagogues, social workers, clerks, bailiffs, and other personnel working in the family courts. </w:t>
      </w:r>
      <w:r w:rsidRPr="003368E3">
        <w:rPr>
          <w:rFonts w:ascii="Tahoma" w:hAnsi="Tahoma" w:cs="Tahoma"/>
          <w:sz w:val="20"/>
          <w:szCs w:val="20"/>
        </w:rPr>
        <w:t xml:space="preserve">It is aimed that these target groups benefit from the platform in order to further develop their capacities on gender equality, justice for women and children, domestic violence, best interests of the child and the family court related trial procedures. </w:t>
      </w:r>
      <w:r w:rsidRPr="003368E3">
        <w:rPr>
          <w:rFonts w:ascii="Tahoma" w:eastAsia="Calibri" w:hAnsi="Tahoma" w:cs="Tahoma"/>
          <w:sz w:val="20"/>
          <w:szCs w:val="20"/>
          <w:lang w:eastAsia="en-US"/>
        </w:rPr>
        <w:t xml:space="preserve">It is expected that the public also benefits from this platform via a dedicated awareness-raising material on the family law and domestic violence and violence against women. Within the scope of this work, training contents will be produced in accordance with the definitions of needs and technical specifications that are detailed under the Technical Specifications (See </w:t>
      </w:r>
      <w:r>
        <w:rPr>
          <w:rFonts w:ascii="Tahoma" w:eastAsia="Calibri" w:hAnsi="Tahoma" w:cs="Tahoma"/>
          <w:sz w:val="20"/>
          <w:szCs w:val="20"/>
          <w:lang w:eastAsia="en-US"/>
        </w:rPr>
        <w:t>Annex</w:t>
      </w:r>
      <w:r w:rsidRPr="003368E3">
        <w:rPr>
          <w:rFonts w:ascii="Tahoma" w:eastAsia="Calibri" w:hAnsi="Tahoma" w:cs="Tahoma"/>
          <w:sz w:val="20"/>
          <w:szCs w:val="20"/>
          <w:lang w:eastAsia="en-US"/>
        </w:rPr>
        <w:t xml:space="preserve"> </w:t>
      </w:r>
      <w:r>
        <w:rPr>
          <w:rFonts w:ascii="Tahoma" w:eastAsia="Calibri" w:hAnsi="Tahoma" w:cs="Tahoma"/>
          <w:sz w:val="20"/>
          <w:szCs w:val="20"/>
          <w:lang w:eastAsia="en-US"/>
        </w:rPr>
        <w:t>2-Technical Specifications</w:t>
      </w:r>
      <w:r w:rsidRPr="003368E3">
        <w:rPr>
          <w:rFonts w:ascii="Tahoma" w:eastAsia="Calibri" w:hAnsi="Tahoma" w:cs="Tahoma"/>
          <w:sz w:val="20"/>
          <w:szCs w:val="20"/>
          <w:lang w:eastAsia="en-US"/>
        </w:rPr>
        <w:t xml:space="preserve">). </w:t>
      </w:r>
    </w:p>
    <w:p w14:paraId="40AD1AD7" w14:textId="77777777" w:rsidR="00A34101" w:rsidRPr="003368E3" w:rsidRDefault="00A34101" w:rsidP="005041D2">
      <w:pPr>
        <w:jc w:val="both"/>
        <w:rPr>
          <w:rFonts w:ascii="Tahoma" w:eastAsia="Calibri" w:hAnsi="Tahoma" w:cs="Tahoma"/>
          <w:sz w:val="20"/>
          <w:szCs w:val="20"/>
          <w:lang w:eastAsia="en-US"/>
        </w:rPr>
      </w:pPr>
    </w:p>
    <w:p w14:paraId="4BEB77CE" w14:textId="4EE9E191" w:rsidR="00A34101" w:rsidRPr="003368E3" w:rsidRDefault="00A34101" w:rsidP="005041D2">
      <w:pPr>
        <w:jc w:val="both"/>
        <w:rPr>
          <w:rFonts w:ascii="Tahoma" w:eastAsia="Calibri" w:hAnsi="Tahoma" w:cs="Tahoma"/>
          <w:sz w:val="20"/>
          <w:szCs w:val="20"/>
          <w:lang w:eastAsia="en-US"/>
        </w:rPr>
      </w:pPr>
      <w:r w:rsidRPr="003368E3">
        <w:rPr>
          <w:rFonts w:ascii="Tahoma" w:eastAsia="Calibri" w:hAnsi="Tahoma" w:cs="Tahoma"/>
          <w:sz w:val="20"/>
          <w:szCs w:val="20"/>
          <w:lang w:eastAsia="en-US"/>
        </w:rPr>
        <w:t xml:space="preserve">Under this work, the Provider is expected to produce the following five training modules according to the </w:t>
      </w:r>
      <w:r w:rsidRPr="003368E3">
        <w:rPr>
          <w:rFonts w:ascii="Tahoma" w:eastAsia="Calibri" w:hAnsi="Tahoma" w:cs="Tahoma"/>
          <w:b/>
          <w:bCs/>
          <w:sz w:val="20"/>
          <w:szCs w:val="20"/>
          <w:lang w:eastAsia="en-US"/>
        </w:rPr>
        <w:t>Scenarios</w:t>
      </w:r>
      <w:r w:rsidRPr="003368E3">
        <w:rPr>
          <w:rFonts w:ascii="Tahoma" w:eastAsia="Calibri" w:hAnsi="Tahoma" w:cs="Tahoma"/>
          <w:sz w:val="20"/>
          <w:szCs w:val="20"/>
          <w:lang w:eastAsia="en-US"/>
        </w:rPr>
        <w:t xml:space="preserve"> provided in </w:t>
      </w:r>
      <w:r>
        <w:rPr>
          <w:rFonts w:ascii="Tahoma" w:eastAsia="Calibri" w:hAnsi="Tahoma" w:cs="Tahoma"/>
          <w:sz w:val="20"/>
          <w:szCs w:val="20"/>
          <w:lang w:eastAsia="en-US"/>
        </w:rPr>
        <w:t>Annex</w:t>
      </w:r>
      <w:r w:rsidRPr="003368E3">
        <w:rPr>
          <w:rFonts w:ascii="Tahoma" w:eastAsia="Calibri" w:hAnsi="Tahoma" w:cs="Tahoma"/>
          <w:sz w:val="20"/>
          <w:szCs w:val="20"/>
          <w:lang w:eastAsia="en-US"/>
        </w:rPr>
        <w:t xml:space="preserve"> </w:t>
      </w:r>
      <w:r>
        <w:rPr>
          <w:rFonts w:ascii="Tahoma" w:eastAsia="Calibri" w:hAnsi="Tahoma" w:cs="Tahoma"/>
          <w:sz w:val="20"/>
          <w:szCs w:val="20"/>
          <w:lang w:eastAsia="en-US"/>
        </w:rPr>
        <w:t>3-Sample Scenarios</w:t>
      </w:r>
      <w:r w:rsidRPr="003368E3">
        <w:rPr>
          <w:rFonts w:ascii="Tahoma" w:eastAsia="Calibri" w:hAnsi="Tahoma" w:cs="Tahoma"/>
          <w:sz w:val="20"/>
          <w:szCs w:val="20"/>
          <w:lang w:eastAsia="en-US"/>
        </w:rPr>
        <w:t xml:space="preserve">: </w:t>
      </w:r>
    </w:p>
    <w:p w14:paraId="2360018A" w14:textId="77777777" w:rsidR="00A34101" w:rsidRPr="003368E3" w:rsidRDefault="00A34101" w:rsidP="005041D2">
      <w:pPr>
        <w:numPr>
          <w:ilvl w:val="0"/>
          <w:numId w:val="7"/>
        </w:numPr>
        <w:autoSpaceDE w:val="0"/>
        <w:autoSpaceDN w:val="0"/>
        <w:adjustRightInd w:val="0"/>
        <w:ind w:right="850"/>
        <w:jc w:val="both"/>
        <w:rPr>
          <w:rFonts w:ascii="Tahoma" w:hAnsi="Tahoma" w:cs="Tahoma"/>
          <w:sz w:val="20"/>
          <w:szCs w:val="20"/>
          <w:lang w:eastAsia="tr-TR"/>
        </w:rPr>
      </w:pPr>
      <w:r w:rsidRPr="003368E3">
        <w:rPr>
          <w:rFonts w:ascii="Tahoma" w:hAnsi="Tahoma" w:cs="Tahoma"/>
          <w:sz w:val="20"/>
          <w:szCs w:val="20"/>
          <w:lang w:eastAsia="tr-TR"/>
        </w:rPr>
        <w:t>Protection of the Rights of Family Members in Family Law Cases and Divorce Proceedings</w:t>
      </w:r>
      <w:r w:rsidRPr="003368E3" w:rsidDel="00D9456F">
        <w:rPr>
          <w:rFonts w:ascii="Tahoma" w:hAnsi="Tahoma" w:cs="Tahoma"/>
          <w:sz w:val="20"/>
          <w:szCs w:val="20"/>
          <w:lang w:eastAsia="tr-TR"/>
        </w:rPr>
        <w:t xml:space="preserve"> </w:t>
      </w:r>
    </w:p>
    <w:p w14:paraId="3527CD98" w14:textId="77777777" w:rsidR="00A34101" w:rsidRPr="003368E3" w:rsidRDefault="00A34101" w:rsidP="005041D2">
      <w:pPr>
        <w:numPr>
          <w:ilvl w:val="0"/>
          <w:numId w:val="7"/>
        </w:numPr>
        <w:autoSpaceDE w:val="0"/>
        <w:autoSpaceDN w:val="0"/>
        <w:adjustRightInd w:val="0"/>
        <w:ind w:right="850"/>
        <w:jc w:val="both"/>
        <w:rPr>
          <w:rFonts w:ascii="Tahoma" w:hAnsi="Tahoma" w:cs="Tahoma"/>
          <w:sz w:val="20"/>
          <w:szCs w:val="20"/>
          <w:lang w:eastAsia="tr-TR"/>
        </w:rPr>
      </w:pPr>
      <w:r w:rsidRPr="003368E3">
        <w:rPr>
          <w:rFonts w:ascii="Tahoma" w:hAnsi="Tahoma" w:cs="Tahoma"/>
          <w:sz w:val="20"/>
          <w:szCs w:val="20"/>
          <w:lang w:eastAsia="tr-TR"/>
        </w:rPr>
        <w:t>Implementation of Law No. 6284 and Effective Protection of Women's Rights</w:t>
      </w:r>
      <w:r w:rsidRPr="003368E3" w:rsidDel="00D9456F">
        <w:rPr>
          <w:rFonts w:ascii="Tahoma" w:hAnsi="Tahoma" w:cs="Tahoma"/>
          <w:sz w:val="20"/>
          <w:szCs w:val="20"/>
          <w:lang w:eastAsia="tr-TR"/>
        </w:rPr>
        <w:t xml:space="preserve"> </w:t>
      </w:r>
    </w:p>
    <w:p w14:paraId="53071E7A" w14:textId="77777777" w:rsidR="00A34101" w:rsidRPr="003368E3" w:rsidRDefault="00A34101" w:rsidP="005041D2">
      <w:pPr>
        <w:numPr>
          <w:ilvl w:val="0"/>
          <w:numId w:val="7"/>
        </w:numPr>
        <w:autoSpaceDE w:val="0"/>
        <w:autoSpaceDN w:val="0"/>
        <w:adjustRightInd w:val="0"/>
        <w:ind w:right="850"/>
        <w:jc w:val="both"/>
        <w:rPr>
          <w:rFonts w:ascii="Tahoma" w:hAnsi="Tahoma" w:cs="Tahoma"/>
          <w:sz w:val="20"/>
          <w:szCs w:val="20"/>
          <w:lang w:eastAsia="tr-TR"/>
        </w:rPr>
      </w:pPr>
      <w:r w:rsidRPr="003368E3">
        <w:rPr>
          <w:rFonts w:ascii="Tahoma" w:hAnsi="Tahoma" w:cs="Tahoma"/>
          <w:sz w:val="20"/>
          <w:szCs w:val="20"/>
          <w:lang w:eastAsia="tr-TR"/>
        </w:rPr>
        <w:t>Drafting of Reasoned Judgments in Family Law</w:t>
      </w:r>
      <w:r w:rsidRPr="003368E3" w:rsidDel="00D9456F">
        <w:rPr>
          <w:rFonts w:ascii="Tahoma" w:hAnsi="Tahoma" w:cs="Tahoma"/>
          <w:sz w:val="20"/>
          <w:szCs w:val="20"/>
          <w:lang w:eastAsia="tr-TR"/>
        </w:rPr>
        <w:t xml:space="preserve"> </w:t>
      </w:r>
    </w:p>
    <w:p w14:paraId="53291B7D" w14:textId="77777777" w:rsidR="00A34101" w:rsidRPr="003368E3" w:rsidRDefault="00A34101" w:rsidP="005041D2">
      <w:pPr>
        <w:numPr>
          <w:ilvl w:val="0"/>
          <w:numId w:val="7"/>
        </w:numPr>
        <w:autoSpaceDE w:val="0"/>
        <w:autoSpaceDN w:val="0"/>
        <w:adjustRightInd w:val="0"/>
        <w:ind w:right="850"/>
        <w:jc w:val="both"/>
        <w:rPr>
          <w:rFonts w:ascii="Tahoma" w:hAnsi="Tahoma" w:cs="Tahoma"/>
          <w:sz w:val="20"/>
          <w:szCs w:val="20"/>
          <w:lang w:eastAsia="tr-TR"/>
        </w:rPr>
      </w:pPr>
      <w:r w:rsidRPr="003368E3">
        <w:rPr>
          <w:rFonts w:ascii="Tahoma" w:hAnsi="Tahoma" w:cs="Tahoma"/>
          <w:sz w:val="20"/>
          <w:szCs w:val="20"/>
          <w:lang w:eastAsia="tr-TR"/>
        </w:rPr>
        <w:t xml:space="preserve">Introducing Effective Techniques to Ensure the Proper Hearing of the Child </w:t>
      </w:r>
    </w:p>
    <w:p w14:paraId="6B107D33" w14:textId="77777777" w:rsidR="00A34101" w:rsidRPr="003368E3" w:rsidRDefault="00A34101" w:rsidP="005041D2">
      <w:pPr>
        <w:numPr>
          <w:ilvl w:val="0"/>
          <w:numId w:val="7"/>
        </w:numPr>
        <w:autoSpaceDE w:val="0"/>
        <w:autoSpaceDN w:val="0"/>
        <w:adjustRightInd w:val="0"/>
        <w:ind w:right="850"/>
        <w:jc w:val="both"/>
        <w:rPr>
          <w:rFonts w:ascii="Tahoma" w:hAnsi="Tahoma" w:cs="Tahoma"/>
          <w:sz w:val="20"/>
          <w:szCs w:val="20"/>
          <w:lang w:eastAsia="tr-TR"/>
        </w:rPr>
      </w:pPr>
      <w:r w:rsidRPr="003368E3">
        <w:rPr>
          <w:rFonts w:ascii="Tahoma" w:hAnsi="Tahoma" w:cs="Tahoma"/>
          <w:sz w:val="20"/>
          <w:szCs w:val="20"/>
          <w:lang w:eastAsia="tr-TR"/>
        </w:rPr>
        <w:t xml:space="preserve">Communication Skills, Stress and Time Management </w:t>
      </w:r>
    </w:p>
    <w:p w14:paraId="729FF1DB" w14:textId="77777777" w:rsidR="00A34101" w:rsidRPr="003368E3" w:rsidRDefault="00A34101" w:rsidP="00F43E76">
      <w:pPr>
        <w:spacing w:line="276" w:lineRule="auto"/>
        <w:ind w:right="425" w:firstLine="284"/>
        <w:jc w:val="both"/>
        <w:rPr>
          <w:rFonts w:ascii="Arial Narrow" w:hAnsi="Arial Narrow"/>
          <w:sz w:val="20"/>
          <w:szCs w:val="20"/>
        </w:rPr>
      </w:pPr>
    </w:p>
    <w:p w14:paraId="7D0E40C9" w14:textId="77777777" w:rsidR="00A34101" w:rsidRPr="003368E3" w:rsidRDefault="00A34101" w:rsidP="00F43E76">
      <w:pPr>
        <w:jc w:val="both"/>
        <w:rPr>
          <w:rFonts w:ascii="Tahoma" w:hAnsi="Tahoma" w:cs="Tahoma"/>
          <w:sz w:val="20"/>
          <w:szCs w:val="20"/>
        </w:rPr>
      </w:pPr>
      <w:r w:rsidRPr="003368E3">
        <w:rPr>
          <w:rFonts w:ascii="Tahoma" w:hAnsi="Tahoma" w:cs="Tahoma"/>
          <w:sz w:val="20"/>
          <w:szCs w:val="20"/>
        </w:rPr>
        <w:t xml:space="preserve">In addition, one awareness-raising video of 30 minutes in total will be produced by the Provider under the scenarios to be provided at a later stage. </w:t>
      </w:r>
    </w:p>
    <w:p w14:paraId="26D86452" w14:textId="77777777" w:rsidR="00A34101" w:rsidRPr="003368E3" w:rsidRDefault="00A34101" w:rsidP="00F43E76">
      <w:pPr>
        <w:jc w:val="both"/>
        <w:rPr>
          <w:rFonts w:ascii="Tahoma" w:hAnsi="Tahoma" w:cs="Tahoma"/>
          <w:sz w:val="20"/>
          <w:szCs w:val="20"/>
        </w:rPr>
      </w:pPr>
    </w:p>
    <w:p w14:paraId="568D56A9" w14:textId="77777777" w:rsidR="00A34101" w:rsidRPr="003368E3" w:rsidRDefault="00A34101" w:rsidP="00F43E76">
      <w:pPr>
        <w:jc w:val="both"/>
        <w:rPr>
          <w:rFonts w:ascii="Tahoma" w:hAnsi="Tahoma" w:cs="Tahoma"/>
          <w:sz w:val="20"/>
          <w:szCs w:val="20"/>
          <w:lang w:eastAsia="en-US"/>
        </w:rPr>
      </w:pPr>
      <w:r w:rsidRPr="003368E3">
        <w:rPr>
          <w:rFonts w:ascii="Tahoma" w:hAnsi="Tahoma" w:cs="Tahoma"/>
          <w:sz w:val="20"/>
          <w:szCs w:val="20"/>
        </w:rPr>
        <w:t>T</w:t>
      </w:r>
      <w:r w:rsidRPr="003368E3">
        <w:rPr>
          <w:rFonts w:ascii="Tahoma" w:eastAsia="Arial Unicode MS" w:hAnsi="Tahoma" w:cs="Tahoma"/>
          <w:bCs/>
          <w:sz w:val="20"/>
          <w:szCs w:val="20"/>
          <w:lang w:eastAsia="de-DE"/>
        </w:rPr>
        <w:t>he online training programme that will be produced by the Provider will include both self-learning and tutorship which will be consisting of certified trainers</w:t>
      </w:r>
      <w:r w:rsidRPr="003368E3">
        <w:rPr>
          <w:rFonts w:ascii="Tahoma" w:eastAsia="Calibri" w:hAnsi="Tahoma" w:cs="Tahoma"/>
          <w:sz w:val="20"/>
          <w:szCs w:val="20"/>
          <w:lang w:eastAsia="en-US"/>
        </w:rPr>
        <w:t xml:space="preserve">. The training platform will have various learning methods including but not limited to sets of </w:t>
      </w:r>
      <w:r w:rsidRPr="003368E3">
        <w:rPr>
          <w:rFonts w:ascii="Tahoma" w:hAnsi="Tahoma" w:cs="Tahoma"/>
          <w:sz w:val="20"/>
          <w:szCs w:val="20"/>
        </w:rPr>
        <w:t>interactive videos, interactions at different levels (multiple choice question, matching, true/false, feedback) between each interactive video, interim evaluations, comprehensive interactive drama or simulation-based interaction application, a question pool, self-assessment tests as well as an exam and question bank for certification.</w:t>
      </w:r>
    </w:p>
    <w:bookmarkEnd w:id="1"/>
    <w:p w14:paraId="07426611" w14:textId="77777777" w:rsidR="00A34101" w:rsidRPr="003368E3" w:rsidRDefault="00A34101" w:rsidP="00F43E76">
      <w:pPr>
        <w:jc w:val="both"/>
        <w:rPr>
          <w:rFonts w:ascii="Tahoma" w:eastAsia="Calibri" w:hAnsi="Tahoma" w:cs="Tahoma"/>
          <w:sz w:val="20"/>
          <w:szCs w:val="20"/>
          <w:highlight w:val="yellow"/>
          <w:lang w:eastAsia="en-US"/>
        </w:rPr>
      </w:pPr>
    </w:p>
    <w:p w14:paraId="19525765" w14:textId="77777777" w:rsidR="00A34101" w:rsidRPr="003368E3" w:rsidRDefault="00A34101" w:rsidP="00F43E76">
      <w:pPr>
        <w:pStyle w:val="Default"/>
        <w:ind w:right="-1"/>
        <w:jc w:val="both"/>
        <w:rPr>
          <w:sz w:val="20"/>
          <w:szCs w:val="20"/>
          <w:lang w:val="en-GB"/>
        </w:rPr>
      </w:pPr>
      <w:r w:rsidRPr="003368E3">
        <w:rPr>
          <w:sz w:val="20"/>
          <w:szCs w:val="20"/>
          <w:lang w:val="en-GB"/>
        </w:rPr>
        <w:t>The Council of Europe reserves the right that the Scenarios might be subject to alteration during the course of the implementation of this work.</w:t>
      </w:r>
    </w:p>
    <w:p w14:paraId="06EF8088" w14:textId="77777777" w:rsidR="00A34101" w:rsidRPr="003368E3" w:rsidRDefault="00A34101" w:rsidP="005041D2">
      <w:pPr>
        <w:jc w:val="both"/>
        <w:rPr>
          <w:rFonts w:ascii="Tahoma" w:eastAsia="Calibri" w:hAnsi="Tahoma" w:cs="Tahoma"/>
          <w:sz w:val="20"/>
          <w:szCs w:val="20"/>
          <w:highlight w:val="yellow"/>
          <w:lang w:eastAsia="en-US"/>
        </w:rPr>
      </w:pPr>
    </w:p>
    <w:p w14:paraId="2D2295C8" w14:textId="77777777" w:rsidR="00A34101" w:rsidRPr="003368E3" w:rsidRDefault="00A34101" w:rsidP="005041D2">
      <w:pPr>
        <w:jc w:val="both"/>
        <w:rPr>
          <w:rFonts w:ascii="Tahoma" w:eastAsia="Calibri" w:hAnsi="Tahoma" w:cs="Tahoma"/>
          <w:sz w:val="20"/>
          <w:szCs w:val="20"/>
          <w:lang w:eastAsia="en-US"/>
        </w:rPr>
      </w:pPr>
    </w:p>
    <w:p w14:paraId="22D8F239" w14:textId="77777777" w:rsidR="00A34101" w:rsidRPr="003368E3" w:rsidRDefault="00A34101" w:rsidP="005041D2">
      <w:pPr>
        <w:pStyle w:val="ListParagraph"/>
        <w:numPr>
          <w:ilvl w:val="0"/>
          <w:numId w:val="5"/>
        </w:numPr>
        <w:spacing w:after="60"/>
        <w:jc w:val="both"/>
        <w:rPr>
          <w:rFonts w:ascii="Tahoma" w:hAnsi="Tahoma" w:cs="Tahoma"/>
          <w:color w:val="000000" w:themeColor="text1"/>
          <w:sz w:val="20"/>
          <w:szCs w:val="20"/>
        </w:rPr>
      </w:pPr>
      <w:r w:rsidRPr="003368E3">
        <w:rPr>
          <w:rFonts w:ascii="Tahoma" w:hAnsi="Tahoma" w:cs="Tahoma"/>
          <w:color w:val="000000" w:themeColor="text1"/>
          <w:sz w:val="20"/>
          <w:szCs w:val="20"/>
        </w:rPr>
        <w:t>FEES</w:t>
      </w:r>
    </w:p>
    <w:p w14:paraId="77D14301" w14:textId="77777777" w:rsidR="00A34101" w:rsidRPr="003368E3" w:rsidRDefault="00A34101" w:rsidP="005041D2">
      <w:pPr>
        <w:spacing w:after="60"/>
        <w:jc w:val="both"/>
        <w:rPr>
          <w:rFonts w:ascii="Tahoma" w:hAnsi="Tahoma" w:cs="Tahoma"/>
          <w:color w:val="000000" w:themeColor="text1"/>
          <w:sz w:val="20"/>
          <w:szCs w:val="20"/>
        </w:rPr>
      </w:pPr>
      <w:r w:rsidRPr="003368E3">
        <w:rPr>
          <w:rFonts w:ascii="Tahoma" w:hAnsi="Tahoma" w:cs="Tahoma"/>
          <w:color w:val="000000" w:themeColor="text1"/>
          <w:sz w:val="20"/>
          <w:szCs w:val="20"/>
        </w:rPr>
        <w:t xml:space="preserve">All tenderers are invited to fill in the </w:t>
      </w:r>
      <w:r w:rsidRPr="003368E3">
        <w:rPr>
          <w:rFonts w:ascii="Tahoma" w:hAnsi="Tahoma" w:cs="Tahoma"/>
          <w:b/>
          <w:color w:val="000000" w:themeColor="text1"/>
          <w:sz w:val="20"/>
          <w:szCs w:val="20"/>
        </w:rPr>
        <w:t>table of fees</w:t>
      </w:r>
      <w:r w:rsidRPr="003368E3">
        <w:rPr>
          <w:rFonts w:ascii="Tahoma" w:hAnsi="Tahoma" w:cs="Tahoma"/>
          <w:color w:val="000000" w:themeColor="text1"/>
          <w:sz w:val="20"/>
          <w:szCs w:val="20"/>
        </w:rPr>
        <w:t xml:space="preserve"> as reproduced in </w:t>
      </w:r>
      <w:r w:rsidRPr="003368E3">
        <w:rPr>
          <w:rFonts w:ascii="Tahoma" w:hAnsi="Tahoma" w:cs="Tahoma"/>
          <w:b/>
          <w:color w:val="000000" w:themeColor="text1"/>
          <w:sz w:val="20"/>
          <w:szCs w:val="20"/>
        </w:rPr>
        <w:t>Section A of the Act of Engagement</w:t>
      </w:r>
      <w:r w:rsidRPr="003368E3">
        <w:rPr>
          <w:rFonts w:ascii="Tahoma" w:hAnsi="Tahoma" w:cs="Tahoma"/>
          <w:color w:val="000000" w:themeColor="text1"/>
          <w:sz w:val="20"/>
          <w:szCs w:val="20"/>
        </w:rPr>
        <w:t xml:space="preserve">. </w:t>
      </w:r>
    </w:p>
    <w:p w14:paraId="32047673" w14:textId="77777777" w:rsidR="00A34101" w:rsidRPr="003368E3" w:rsidRDefault="00A34101" w:rsidP="005041D2">
      <w:pPr>
        <w:jc w:val="both"/>
        <w:rPr>
          <w:rFonts w:ascii="Tahoma" w:hAnsi="Tahoma" w:cs="Tahoma"/>
          <w:sz w:val="20"/>
          <w:szCs w:val="20"/>
        </w:rPr>
      </w:pPr>
      <w:r w:rsidRPr="003368E3">
        <w:rPr>
          <w:rFonts w:ascii="Tahoma" w:hAnsi="Tahoma" w:cs="Tahoma"/>
          <w:color w:val="000000" w:themeColor="text1"/>
          <w:sz w:val="20"/>
          <w:szCs w:val="20"/>
        </w:rPr>
        <w:t xml:space="preserve">Tenderers </w:t>
      </w:r>
      <w:r w:rsidRPr="003368E3">
        <w:rPr>
          <w:rFonts w:ascii="Tahoma" w:hAnsi="Tahoma" w:cs="Tahoma"/>
          <w:b/>
          <w:color w:val="000000" w:themeColor="text1"/>
          <w:sz w:val="20"/>
          <w:szCs w:val="20"/>
          <w:u w:val="single"/>
        </w:rPr>
        <w:t>subject to VAT</w:t>
      </w:r>
      <w:r w:rsidRPr="003368E3">
        <w:rPr>
          <w:rFonts w:ascii="Tahoma" w:hAnsi="Tahoma" w:cs="Tahoma"/>
          <w:color w:val="000000" w:themeColor="text1"/>
          <w:sz w:val="20"/>
          <w:szCs w:val="20"/>
        </w:rPr>
        <w:t xml:space="preserve"> shall also send </w:t>
      </w:r>
      <w:r w:rsidRPr="003368E3">
        <w:rPr>
          <w:rFonts w:ascii="Tahoma" w:hAnsi="Tahoma" w:cs="Tahoma"/>
          <w:b/>
          <w:color w:val="000000" w:themeColor="text1"/>
          <w:sz w:val="20"/>
          <w:szCs w:val="20"/>
        </w:rPr>
        <w:t>a quote (Pro Forma invoice)</w:t>
      </w:r>
      <w:r w:rsidRPr="003368E3">
        <w:rPr>
          <w:rFonts w:ascii="Tahoma" w:hAnsi="Tahoma" w:cs="Tahoma"/>
          <w:color w:val="000000" w:themeColor="text1"/>
          <w:sz w:val="20"/>
          <w:szCs w:val="20"/>
        </w:rPr>
        <w:t xml:space="preserve"> on their letterhead</w:t>
      </w:r>
      <w:r w:rsidRPr="003368E3">
        <w:rPr>
          <w:rFonts w:ascii="Tahoma" w:hAnsi="Tahoma" w:cs="Tahoma"/>
          <w:sz w:val="20"/>
          <w:szCs w:val="20"/>
        </w:rPr>
        <w:t xml:space="preserve"> including:</w:t>
      </w:r>
    </w:p>
    <w:p w14:paraId="7040E1A2"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the Service Provider’s name and address;</w:t>
      </w:r>
    </w:p>
    <w:p w14:paraId="041CE51D"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its VAT number;</w:t>
      </w:r>
    </w:p>
    <w:p w14:paraId="638E3451"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the full list of services;</w:t>
      </w:r>
    </w:p>
    <w:p w14:paraId="6179FCC3"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the fee per type of deliverables (in the currency indicated on the Act of Engagement, tax exclusive);</w:t>
      </w:r>
    </w:p>
    <w:p w14:paraId="1FE2AFEA"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the total amount per type of deliverables (in the currency indicated on the Act of Engagement, tax exclusive);</w:t>
      </w:r>
    </w:p>
    <w:p w14:paraId="56836D23" w14:textId="77777777" w:rsidR="00A34101" w:rsidRPr="003368E3"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t>the total amount (in the currency indicated on the Act of Engagement), tax exclusive;</w:t>
      </w:r>
    </w:p>
    <w:p w14:paraId="0AFEBC59" w14:textId="77777777" w:rsidR="00A34101" w:rsidRDefault="00A34101" w:rsidP="005041D2">
      <w:pPr>
        <w:ind w:left="709" w:hanging="345"/>
        <w:jc w:val="both"/>
        <w:rPr>
          <w:rFonts w:ascii="Tahoma" w:hAnsi="Tahoma" w:cs="Tahoma"/>
          <w:sz w:val="20"/>
          <w:szCs w:val="20"/>
        </w:rPr>
      </w:pPr>
      <w:r w:rsidRPr="003368E3">
        <w:rPr>
          <w:rFonts w:ascii="Tahoma" w:hAnsi="Tahoma" w:cs="Tahoma"/>
          <w:sz w:val="20"/>
          <w:szCs w:val="20"/>
        </w:rPr>
        <w:t>-</w:t>
      </w:r>
      <w:r w:rsidRPr="003368E3">
        <w:rPr>
          <w:rFonts w:ascii="Tahoma" w:hAnsi="Tahoma" w:cs="Tahoma"/>
          <w:sz w:val="20"/>
          <w:szCs w:val="20"/>
        </w:rPr>
        <w:tab/>
      </w:r>
      <w:r>
        <w:rPr>
          <w:rFonts w:ascii="Tahoma" w:hAnsi="Tahoma" w:cs="Tahoma"/>
          <w:sz w:val="20"/>
          <w:szCs w:val="20"/>
        </w:rPr>
        <w:t>4</w:t>
      </w:r>
      <w:r w:rsidRPr="003368E3">
        <w:rPr>
          <w:rFonts w:ascii="Tahoma" w:hAnsi="Tahoma" w:cs="Tahoma"/>
          <w:sz w:val="20"/>
          <w:szCs w:val="20"/>
        </w:rPr>
        <w:t>5.000 € is the exclusion level for this tender</w:t>
      </w:r>
      <w:r>
        <w:rPr>
          <w:rFonts w:ascii="Tahoma" w:hAnsi="Tahoma" w:cs="Tahoma"/>
          <w:sz w:val="20"/>
          <w:szCs w:val="20"/>
        </w:rPr>
        <w:t>.</w:t>
      </w:r>
    </w:p>
    <w:p w14:paraId="698C53A2" w14:textId="77777777" w:rsidR="00A34101" w:rsidRDefault="00A34101" w:rsidP="00F43E76">
      <w:pPr>
        <w:ind w:left="709" w:hanging="345"/>
        <w:jc w:val="both"/>
        <w:rPr>
          <w:rFonts w:ascii="Tahoma" w:hAnsi="Tahoma" w:cs="Tahoma"/>
          <w:sz w:val="20"/>
          <w:szCs w:val="20"/>
        </w:rPr>
      </w:pPr>
    </w:p>
    <w:p w14:paraId="1CD5F8F7" w14:textId="30FEF42A" w:rsidR="00A34101" w:rsidRDefault="00A34101" w:rsidP="00A34101">
      <w:pPr>
        <w:jc w:val="both"/>
        <w:rPr>
          <w:rFonts w:ascii="Tahoma" w:hAnsi="Tahoma" w:cs="Tahoma"/>
          <w:sz w:val="20"/>
          <w:szCs w:val="20"/>
        </w:rPr>
      </w:pPr>
    </w:p>
    <w:p w14:paraId="3FE9CD38" w14:textId="0772AEA5" w:rsidR="00A34101" w:rsidRDefault="00A34101" w:rsidP="00A34101">
      <w:pPr>
        <w:jc w:val="both"/>
        <w:rPr>
          <w:rFonts w:ascii="Tahoma" w:hAnsi="Tahoma" w:cs="Tahoma"/>
          <w:sz w:val="20"/>
          <w:szCs w:val="20"/>
        </w:rPr>
      </w:pPr>
    </w:p>
    <w:p w14:paraId="57BCE48F" w14:textId="36777875" w:rsidR="00A34101" w:rsidRDefault="00A34101" w:rsidP="00F43E76">
      <w:pPr>
        <w:spacing w:after="60"/>
        <w:jc w:val="both"/>
        <w:rPr>
          <w:rFonts w:ascii="Tahoma" w:hAnsi="Tahoma" w:cs="Tahoma"/>
          <w:sz w:val="20"/>
          <w:szCs w:val="20"/>
        </w:rPr>
      </w:pPr>
    </w:p>
    <w:p w14:paraId="2055018A" w14:textId="77777777" w:rsidR="00877041" w:rsidRPr="00EB5355" w:rsidRDefault="00877041" w:rsidP="00F43E76">
      <w:pPr>
        <w:spacing w:after="60"/>
        <w:jc w:val="both"/>
        <w:rPr>
          <w:rFonts w:ascii="Tahoma" w:hAnsi="Tahoma" w:cs="Tahoma"/>
          <w:color w:val="000000" w:themeColor="text1"/>
          <w:sz w:val="20"/>
          <w:szCs w:val="20"/>
        </w:rPr>
      </w:pPr>
    </w:p>
    <w:p w14:paraId="04993112" w14:textId="77777777" w:rsidR="00A34101" w:rsidRPr="001A6A56" w:rsidRDefault="00A34101" w:rsidP="005041D2">
      <w:pPr>
        <w:pStyle w:val="ListParagraph"/>
        <w:numPr>
          <w:ilvl w:val="0"/>
          <w:numId w:val="5"/>
        </w:numPr>
        <w:spacing w:after="60"/>
        <w:jc w:val="both"/>
        <w:rPr>
          <w:rFonts w:ascii="Tahoma" w:hAnsi="Tahoma" w:cs="Tahoma"/>
          <w:smallCaps/>
          <w:sz w:val="20"/>
          <w:szCs w:val="20"/>
        </w:rPr>
      </w:pPr>
      <w:r w:rsidRPr="001A6A56">
        <w:rPr>
          <w:rFonts w:ascii="Tahoma" w:hAnsi="Tahoma" w:cs="Tahoma"/>
          <w:smallCaps/>
          <w:sz w:val="20"/>
          <w:szCs w:val="20"/>
        </w:rPr>
        <w:lastRenderedPageBreak/>
        <w:t xml:space="preserve">ASSESSMENT </w:t>
      </w:r>
    </w:p>
    <w:p w14:paraId="03FC4155" w14:textId="570E9D69" w:rsidR="00A34101" w:rsidRDefault="00A34101" w:rsidP="005041D2">
      <w:pPr>
        <w:tabs>
          <w:tab w:val="left" w:pos="1741"/>
        </w:tabs>
        <w:jc w:val="both"/>
        <w:rPr>
          <w:rFonts w:ascii="Tahoma" w:hAnsi="Tahoma" w:cs="Tahoma"/>
          <w:i/>
          <w:sz w:val="20"/>
          <w:szCs w:val="20"/>
        </w:rPr>
      </w:pPr>
      <w:r w:rsidRPr="00EB5355">
        <w:rPr>
          <w:rFonts w:ascii="Tahoma" w:hAnsi="Tahoma" w:cs="Tahoma"/>
          <w:i/>
          <w:sz w:val="20"/>
          <w:szCs w:val="20"/>
        </w:rPr>
        <w:t>Exclusion criteria and absence of conflict of interests</w:t>
      </w:r>
    </w:p>
    <w:p w14:paraId="66B9A739" w14:textId="77777777" w:rsidR="00A34101" w:rsidRPr="00EB5355" w:rsidRDefault="00A34101" w:rsidP="005041D2">
      <w:pPr>
        <w:tabs>
          <w:tab w:val="left" w:pos="1741"/>
        </w:tabs>
        <w:jc w:val="both"/>
        <w:rPr>
          <w:rFonts w:ascii="Tahoma" w:hAnsi="Tahoma" w:cs="Tahoma"/>
          <w:sz w:val="20"/>
          <w:szCs w:val="20"/>
        </w:rPr>
      </w:pPr>
    </w:p>
    <w:p w14:paraId="7F62F96C" w14:textId="77777777" w:rsidR="00A34101" w:rsidRPr="00EB5355" w:rsidRDefault="00A34101" w:rsidP="005041D2">
      <w:pPr>
        <w:jc w:val="both"/>
        <w:rPr>
          <w:rFonts w:ascii="Tahoma" w:hAnsi="Tahoma" w:cs="Tahoma"/>
          <w:sz w:val="20"/>
          <w:szCs w:val="20"/>
        </w:rPr>
      </w:pPr>
      <w:r w:rsidRPr="00EB5355">
        <w:rPr>
          <w:rFonts w:ascii="Tahoma" w:hAnsi="Tahoma" w:cs="Tahoma"/>
          <w:sz w:val="20"/>
          <w:szCs w:val="20"/>
        </w:rPr>
        <w:t>(by signing the Act of Engagement,</w:t>
      </w:r>
      <w:r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13079022" w14:textId="77777777" w:rsidR="00A34101" w:rsidRPr="00EB5355" w:rsidRDefault="00A34101" w:rsidP="005041D2">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24313169" w14:textId="77777777" w:rsidR="00A34101" w:rsidRPr="00556868" w:rsidRDefault="00A34101" w:rsidP="005041D2">
      <w:pPr>
        <w:numPr>
          <w:ilvl w:val="0"/>
          <w:numId w:val="1"/>
        </w:numPr>
        <w:jc w:val="both"/>
        <w:rPr>
          <w:rFonts w:ascii="Tahoma" w:hAnsi="Tahoma" w:cs="Tahoma"/>
          <w:sz w:val="20"/>
          <w:szCs w:val="20"/>
        </w:rPr>
      </w:pPr>
      <w:r w:rsidRPr="00556868">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Pr="00556868">
        <w:rPr>
          <w:rFonts w:ascii="Tahoma" w:hAnsi="Tahoma" w:cs="Tahoma"/>
          <w:sz w:val="20"/>
          <w:szCs w:val="20"/>
        </w:rPr>
        <w:t>, terrorist financing, terrorist offences or offences linked to terrorist activities, child labour or trafficking in human beings</w:t>
      </w:r>
      <w:bookmarkEnd w:id="2"/>
      <w:r w:rsidRPr="00556868">
        <w:rPr>
          <w:rFonts w:ascii="Tahoma" w:hAnsi="Tahoma" w:cs="Tahoma"/>
          <w:sz w:val="20"/>
          <w:szCs w:val="20"/>
        </w:rPr>
        <w:t>;</w:t>
      </w:r>
    </w:p>
    <w:p w14:paraId="0E414072" w14:textId="77777777" w:rsidR="00A34101" w:rsidRPr="00556868" w:rsidRDefault="00A34101" w:rsidP="005041D2">
      <w:pPr>
        <w:numPr>
          <w:ilvl w:val="0"/>
          <w:numId w:val="1"/>
        </w:numPr>
        <w:jc w:val="both"/>
        <w:rPr>
          <w:rFonts w:ascii="Tahoma" w:hAnsi="Tahoma" w:cs="Tahoma"/>
          <w:sz w:val="20"/>
          <w:szCs w:val="20"/>
        </w:rPr>
      </w:pPr>
      <w:r w:rsidRPr="00556868">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78520AD6" w14:textId="77777777" w:rsidR="00A34101" w:rsidRPr="00EB5355" w:rsidRDefault="00A34101" w:rsidP="005041D2">
      <w:pPr>
        <w:numPr>
          <w:ilvl w:val="0"/>
          <w:numId w:val="1"/>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7E76A122" w14:textId="77777777" w:rsidR="00A34101" w:rsidRPr="00EB5355" w:rsidRDefault="00A34101" w:rsidP="005041D2">
      <w:pPr>
        <w:numPr>
          <w:ilvl w:val="0"/>
          <w:numId w:val="1"/>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residence;</w:t>
      </w:r>
    </w:p>
    <w:p w14:paraId="28109D0C" w14:textId="77777777" w:rsidR="00A34101" w:rsidRPr="002F1654" w:rsidRDefault="00A34101" w:rsidP="005041D2">
      <w:pPr>
        <w:numPr>
          <w:ilvl w:val="0"/>
          <w:numId w:val="1"/>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2065AD67" w14:textId="77777777" w:rsidR="00A34101" w:rsidRPr="002F1654" w:rsidRDefault="00A34101" w:rsidP="005041D2">
      <w:pPr>
        <w:numPr>
          <w:ilvl w:val="0"/>
          <w:numId w:val="1"/>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77BA0C4D" w14:textId="77777777" w:rsidR="00A34101" w:rsidRPr="002F1654" w:rsidRDefault="00A34101" w:rsidP="005041D2">
      <w:pPr>
        <w:numPr>
          <w:ilvl w:val="0"/>
          <w:numId w:val="1"/>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3776D58B" w14:textId="77777777" w:rsidR="00A34101" w:rsidRPr="00DC3804" w:rsidRDefault="00000000" w:rsidP="00A34101">
      <w:pPr>
        <w:numPr>
          <w:ilvl w:val="0"/>
          <w:numId w:val="1"/>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contentLocked"/>
          <w:placeholder>
            <w:docPart w:val="B8F1C7A4283F464BB7AC1B9FC4026C7F"/>
          </w:placeholder>
        </w:sdtPr>
        <w:sdtContent>
          <w:r w:rsidR="00A34101"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0" w:history="1">
            <w:r w:rsidR="00A34101" w:rsidRPr="00DC3804">
              <w:rPr>
                <w:rStyle w:val="Hyperlink"/>
                <w:rFonts w:ascii="Tahoma" w:hAnsi="Tahoma" w:cs="Tahoma"/>
                <w:sz w:val="20"/>
                <w:szCs w:val="18"/>
              </w:rPr>
              <w:t>www.sanctionsmap.eu</w:t>
            </w:r>
          </w:hyperlink>
          <w:r w:rsidR="00A34101" w:rsidRPr="00DC3804">
            <w:rPr>
              <w:rFonts w:ascii="Tahoma" w:hAnsi="Tahoma" w:cs="Tahoma"/>
              <w:color w:val="000000"/>
              <w:sz w:val="20"/>
              <w:szCs w:val="18"/>
            </w:rPr>
            <w:t>).</w:t>
          </w:r>
        </w:sdtContent>
      </w:sdt>
    </w:p>
    <w:p w14:paraId="64EAFACE" w14:textId="77777777" w:rsidR="00A34101" w:rsidRPr="00EB5355" w:rsidRDefault="00A34101" w:rsidP="00F43E76">
      <w:pPr>
        <w:rPr>
          <w:rFonts w:ascii="Tahoma" w:hAnsi="Tahoma" w:cs="Tahoma"/>
          <w:b/>
          <w:sz w:val="20"/>
          <w:szCs w:val="20"/>
        </w:rPr>
      </w:pPr>
    </w:p>
    <w:p w14:paraId="25A48B5A" w14:textId="77777777" w:rsidR="00A34101" w:rsidRPr="00D163A0" w:rsidRDefault="00A34101" w:rsidP="005041D2">
      <w:pPr>
        <w:jc w:val="both"/>
        <w:rPr>
          <w:rFonts w:ascii="Tahoma" w:hAnsi="Tahoma" w:cs="Tahoma"/>
          <w:i/>
          <w:sz w:val="20"/>
          <w:szCs w:val="20"/>
        </w:rPr>
      </w:pPr>
      <w:r w:rsidRPr="00D163A0">
        <w:rPr>
          <w:rFonts w:ascii="Tahoma" w:hAnsi="Tahoma" w:cs="Tahoma"/>
          <w:i/>
          <w:sz w:val="20"/>
          <w:szCs w:val="20"/>
        </w:rPr>
        <w:t>Eligibility criteria</w:t>
      </w:r>
    </w:p>
    <w:p w14:paraId="3482BF5B" w14:textId="77777777" w:rsidR="00A34101" w:rsidRPr="00D163A0" w:rsidRDefault="00A34101" w:rsidP="005041D2">
      <w:pPr>
        <w:pStyle w:val="pf0"/>
        <w:numPr>
          <w:ilvl w:val="0"/>
          <w:numId w:val="8"/>
        </w:numPr>
        <w:jc w:val="both"/>
        <w:rPr>
          <w:rFonts w:ascii="Tahoma" w:hAnsi="Tahoma" w:cs="Tahoma"/>
          <w:sz w:val="20"/>
          <w:szCs w:val="20"/>
          <w:lang/>
        </w:rPr>
      </w:pPr>
      <w:r w:rsidRPr="00D163A0">
        <w:rPr>
          <w:rStyle w:val="cf01"/>
          <w:rFonts w:ascii="Tahoma" w:hAnsi="Tahoma" w:cs="Tahoma"/>
          <w:color w:val="auto"/>
          <w:sz w:val="20"/>
          <w:szCs w:val="20"/>
        </w:rPr>
        <w:t>The bidder must be a legally registered entity.</w:t>
      </w:r>
      <w:r w:rsidRPr="00D163A0">
        <w:rPr>
          <w:rStyle w:val="cf11"/>
          <w:rFonts w:ascii="Tahoma" w:hAnsi="Tahoma" w:cs="Tahoma"/>
          <w:sz w:val="20"/>
          <w:szCs w:val="20"/>
        </w:rPr>
        <w:t xml:space="preserve"> </w:t>
      </w:r>
    </w:p>
    <w:p w14:paraId="16F3E0BA" w14:textId="77777777" w:rsidR="00A34101" w:rsidRPr="00D163A0" w:rsidRDefault="00A34101" w:rsidP="005041D2">
      <w:pPr>
        <w:pStyle w:val="ListParagraph"/>
        <w:numPr>
          <w:ilvl w:val="0"/>
          <w:numId w:val="8"/>
        </w:numPr>
        <w:jc w:val="both"/>
        <w:rPr>
          <w:rFonts w:ascii="Tahoma" w:hAnsi="Tahoma" w:cs="Tahoma"/>
          <w:i/>
          <w:sz w:val="20"/>
          <w:szCs w:val="20"/>
        </w:rPr>
      </w:pPr>
      <w:bookmarkStart w:id="3" w:name="_Hlk154048062"/>
      <w:r w:rsidRPr="00D163A0">
        <w:rPr>
          <w:rFonts w:ascii="Tahoma" w:hAnsi="Tahoma" w:cs="Tahoma"/>
          <w:sz w:val="20"/>
          <w:szCs w:val="20"/>
        </w:rPr>
        <w:t>Prior experience of producing an online learning/digital training platform within the last two years</w:t>
      </w:r>
      <w:bookmarkStart w:id="4" w:name="_Hlk85530261"/>
      <w:r w:rsidRPr="00D163A0">
        <w:rPr>
          <w:rFonts w:ascii="Tahoma" w:hAnsi="Tahoma" w:cs="Tahoma"/>
          <w:sz w:val="20"/>
          <w:szCs w:val="20"/>
        </w:rPr>
        <w:t xml:space="preserve">, with a list of completed works for both in 2022 and 2023. </w:t>
      </w:r>
    </w:p>
    <w:p w14:paraId="2F3CB342" w14:textId="52DDFFC4" w:rsidR="00A34101" w:rsidRPr="00D163A0" w:rsidRDefault="00A34101" w:rsidP="005041D2">
      <w:pPr>
        <w:pStyle w:val="pf0"/>
        <w:numPr>
          <w:ilvl w:val="0"/>
          <w:numId w:val="8"/>
        </w:numPr>
        <w:jc w:val="both"/>
        <w:rPr>
          <w:rFonts w:ascii="Tahoma" w:hAnsi="Tahoma" w:cs="Tahoma"/>
          <w:sz w:val="20"/>
          <w:szCs w:val="20"/>
          <w:lang/>
        </w:rPr>
      </w:pPr>
      <w:bookmarkStart w:id="5" w:name="_Hlk154048202"/>
      <w:bookmarkEnd w:id="3"/>
      <w:bookmarkEnd w:id="4"/>
      <w:r w:rsidRPr="00D163A0">
        <w:rPr>
          <w:rFonts w:ascii="Tahoma" w:hAnsi="Tahoma" w:cs="Tahoma"/>
          <w:sz w:val="20"/>
          <w:szCs w:val="20"/>
        </w:rPr>
        <w:t>The bidder must provide a project plan/timetable with deadlines indicating the steps to be taken during the course of production of the training programme, in line with the final deadlines provided under the Act of Engagement document (See Annex 1).</w:t>
      </w:r>
    </w:p>
    <w:bookmarkEnd w:id="5"/>
    <w:p w14:paraId="46B5BD53" w14:textId="77777777" w:rsidR="00A34101" w:rsidRDefault="00A34101" w:rsidP="005041D2">
      <w:pPr>
        <w:spacing w:before="120"/>
        <w:jc w:val="both"/>
        <w:rPr>
          <w:rFonts w:ascii="Tahoma" w:hAnsi="Tahoma" w:cs="Tahoma"/>
          <w:i/>
          <w:sz w:val="20"/>
          <w:szCs w:val="20"/>
        </w:rPr>
      </w:pPr>
      <w:r w:rsidRPr="00EB5355">
        <w:rPr>
          <w:rFonts w:ascii="Tahoma" w:hAnsi="Tahoma" w:cs="Tahoma"/>
          <w:i/>
          <w:sz w:val="20"/>
          <w:szCs w:val="20"/>
        </w:rPr>
        <w:t>Award criteria</w:t>
      </w:r>
    </w:p>
    <w:p w14:paraId="452CE488" w14:textId="77777777" w:rsidR="00A34101" w:rsidRPr="00070D66" w:rsidRDefault="00A34101" w:rsidP="005041D2">
      <w:pPr>
        <w:spacing w:before="120"/>
        <w:jc w:val="both"/>
        <w:rPr>
          <w:rFonts w:ascii="Tahoma" w:hAnsi="Tahoma" w:cs="Tahoma"/>
          <w:i/>
          <w:sz w:val="12"/>
          <w:szCs w:val="12"/>
        </w:rPr>
      </w:pPr>
    </w:p>
    <w:p w14:paraId="664804E7" w14:textId="77777777" w:rsidR="00A34101" w:rsidRPr="00587DA4" w:rsidRDefault="00A34101" w:rsidP="005041D2">
      <w:pPr>
        <w:numPr>
          <w:ilvl w:val="0"/>
          <w:numId w:val="2"/>
        </w:numPr>
        <w:jc w:val="both"/>
        <w:rPr>
          <w:rFonts w:ascii="Tahoma" w:hAnsi="Tahoma" w:cs="Tahoma"/>
          <w:color w:val="000000" w:themeColor="text1"/>
          <w:sz w:val="20"/>
          <w:szCs w:val="20"/>
        </w:rPr>
      </w:pPr>
      <w:r w:rsidRPr="00587DA4">
        <w:rPr>
          <w:rFonts w:ascii="Tahoma" w:hAnsi="Tahoma" w:cs="Tahoma"/>
          <w:color w:val="000000" w:themeColor="text1"/>
          <w:sz w:val="20"/>
          <w:szCs w:val="20"/>
        </w:rPr>
        <w:t>Quality of the offer (40</w:t>
      </w:r>
      <w:r w:rsidRPr="00EB5355">
        <w:rPr>
          <w:rFonts w:ascii="Tahoma" w:hAnsi="Tahoma" w:cs="Tahoma"/>
          <w:color w:val="000000" w:themeColor="text1"/>
          <w:sz w:val="20"/>
          <w:szCs w:val="20"/>
        </w:rPr>
        <w:t>%</w:t>
      </w:r>
      <w:r w:rsidRPr="00587DA4">
        <w:rPr>
          <w:rFonts w:ascii="Tahoma" w:hAnsi="Tahoma" w:cs="Tahoma"/>
          <w:color w:val="000000" w:themeColor="text1"/>
          <w:sz w:val="20"/>
          <w:szCs w:val="20"/>
        </w:rPr>
        <w:t>), including:</w:t>
      </w:r>
    </w:p>
    <w:p w14:paraId="73F10767" w14:textId="77777777" w:rsidR="00A34101" w:rsidRPr="00D40729" w:rsidRDefault="00A34101" w:rsidP="005041D2">
      <w:pPr>
        <w:pStyle w:val="ListParagraph"/>
        <w:numPr>
          <w:ilvl w:val="0"/>
          <w:numId w:val="9"/>
        </w:numPr>
        <w:spacing w:before="100" w:beforeAutospacing="1" w:after="100" w:afterAutospacing="1"/>
        <w:jc w:val="both"/>
        <w:rPr>
          <w:rFonts w:ascii="Tahoma" w:hAnsi="Tahoma" w:cs="Tahoma"/>
        </w:rPr>
      </w:pPr>
      <w:r>
        <w:rPr>
          <w:rFonts w:ascii="Tahoma" w:hAnsi="Tahoma" w:cs="Tahoma"/>
          <w:sz w:val="20"/>
          <w:szCs w:val="20"/>
        </w:rPr>
        <w:t>P</w:t>
      </w:r>
      <w:r w:rsidRPr="004F79CB">
        <w:rPr>
          <w:rFonts w:ascii="Tahoma" w:hAnsi="Tahoma" w:cs="Tahoma"/>
          <w:sz w:val="20"/>
          <w:szCs w:val="20"/>
        </w:rPr>
        <w:t>roven experience and capacity t</w:t>
      </w:r>
      <w:r w:rsidRPr="004F79CB">
        <w:rPr>
          <w:rFonts w:ascii="Tahoma" w:eastAsia="Calibri" w:hAnsi="Tahoma" w:cs="Tahoma"/>
          <w:sz w:val="20"/>
          <w:szCs w:val="20"/>
          <w:lang w:eastAsia="en-US"/>
        </w:rPr>
        <w:t>o create and deliver video-based interactive and drama-based online trainings including the creation of certificates for successful participants (20%);</w:t>
      </w:r>
    </w:p>
    <w:p w14:paraId="00B5F36E" w14:textId="77777777" w:rsidR="00A34101" w:rsidRPr="00A34101" w:rsidRDefault="00A34101" w:rsidP="005041D2">
      <w:pPr>
        <w:pStyle w:val="ListParagraph"/>
        <w:numPr>
          <w:ilvl w:val="0"/>
          <w:numId w:val="9"/>
        </w:numPr>
        <w:spacing w:before="100" w:beforeAutospacing="1" w:after="100" w:afterAutospacing="1"/>
        <w:jc w:val="both"/>
        <w:rPr>
          <w:rFonts w:ascii="Tahoma" w:hAnsi="Tahoma" w:cs="Tahoma"/>
        </w:rPr>
      </w:pPr>
      <w:r w:rsidRPr="00D40729">
        <w:rPr>
          <w:rFonts w:ascii="Tahoma" w:hAnsi="Tahoma" w:cs="Tahoma"/>
          <w:color w:val="000000"/>
          <w:sz w:val="20"/>
          <w:szCs w:val="20"/>
        </w:rPr>
        <w:t xml:space="preserve">Having experienced and professional human resource for shootings which should include </w:t>
      </w:r>
      <w:r w:rsidRPr="00A34101">
        <w:rPr>
          <w:rFonts w:ascii="Tahoma" w:hAnsi="Tahoma" w:cs="Tahoma"/>
          <w:sz w:val="20"/>
          <w:szCs w:val="20"/>
        </w:rPr>
        <w:t xml:space="preserve">director and assistant positions with at least three  years of professional experience in the respective areas </w:t>
      </w:r>
      <w:r w:rsidRPr="00A34101">
        <w:rPr>
          <w:rFonts w:ascii="Tahoma" w:eastAsia="Calibri" w:hAnsi="Tahoma" w:cs="Tahoma"/>
          <w:sz w:val="20"/>
          <w:szCs w:val="20"/>
          <w:lang w:eastAsia="en-US"/>
        </w:rPr>
        <w:t>(10%);</w:t>
      </w:r>
      <w:r w:rsidRPr="00A34101">
        <w:rPr>
          <w:rFonts w:ascii="Tahoma" w:hAnsi="Tahoma" w:cs="Tahoma"/>
          <w:sz w:val="20"/>
          <w:szCs w:val="20"/>
        </w:rPr>
        <w:t xml:space="preserve"> </w:t>
      </w:r>
    </w:p>
    <w:p w14:paraId="7BF9E114" w14:textId="76512DCF" w:rsidR="00A34101" w:rsidRPr="00A34101" w:rsidRDefault="00A34101" w:rsidP="005041D2">
      <w:pPr>
        <w:pStyle w:val="ListParagraph"/>
        <w:numPr>
          <w:ilvl w:val="0"/>
          <w:numId w:val="9"/>
        </w:numPr>
        <w:spacing w:before="100" w:beforeAutospacing="1" w:after="100" w:afterAutospacing="1"/>
        <w:jc w:val="both"/>
        <w:rPr>
          <w:rFonts w:ascii="Tahoma" w:hAnsi="Tahoma" w:cs="Tahoma"/>
        </w:rPr>
      </w:pPr>
      <w:r w:rsidRPr="00A34101">
        <w:rPr>
          <w:rFonts w:ascii="Tahoma" w:hAnsi="Tahoma" w:cs="Tahoma"/>
          <w:sz w:val="20"/>
          <w:szCs w:val="20"/>
        </w:rPr>
        <w:t xml:space="preserve">Providing a project plan which includes proposed technical specifications of the production, in line with the final deadlines provided under the Act of Engagement document (See    Annex </w:t>
      </w:r>
      <w:r>
        <w:rPr>
          <w:rFonts w:ascii="Tahoma" w:hAnsi="Tahoma" w:cs="Tahoma"/>
          <w:sz w:val="20"/>
          <w:szCs w:val="20"/>
        </w:rPr>
        <w:t>1</w:t>
      </w:r>
      <w:r w:rsidRPr="00A34101">
        <w:rPr>
          <w:rFonts w:ascii="Tahoma" w:hAnsi="Tahoma" w:cs="Tahoma"/>
          <w:sz w:val="20"/>
          <w:szCs w:val="20"/>
        </w:rPr>
        <w:t xml:space="preserve">) </w:t>
      </w:r>
      <w:r w:rsidRPr="00A34101">
        <w:rPr>
          <w:rFonts w:ascii="Tahoma" w:eastAsia="Calibri" w:hAnsi="Tahoma" w:cs="Tahoma"/>
          <w:sz w:val="20"/>
          <w:szCs w:val="20"/>
          <w:lang w:eastAsia="en-US"/>
        </w:rPr>
        <w:t>(10%).</w:t>
      </w:r>
      <w:r w:rsidRPr="00A34101">
        <w:rPr>
          <w:rFonts w:ascii="Tahoma" w:hAnsi="Tahoma" w:cs="Tahoma"/>
          <w:sz w:val="20"/>
          <w:szCs w:val="20"/>
        </w:rPr>
        <w:t xml:space="preserve"> </w:t>
      </w:r>
    </w:p>
    <w:p w14:paraId="3C3CBA98" w14:textId="77777777" w:rsidR="00A34101" w:rsidRDefault="00A34101" w:rsidP="005041D2">
      <w:pPr>
        <w:numPr>
          <w:ilvl w:val="0"/>
          <w:numId w:val="3"/>
        </w:numPr>
        <w:jc w:val="both"/>
        <w:rPr>
          <w:rFonts w:ascii="Tahoma" w:hAnsi="Tahoma" w:cs="Tahoma"/>
          <w:color w:val="000000" w:themeColor="text1"/>
          <w:sz w:val="20"/>
          <w:szCs w:val="20"/>
        </w:rPr>
      </w:pPr>
      <w:r w:rsidRPr="00EB5355">
        <w:rPr>
          <w:rFonts w:ascii="Tahoma" w:hAnsi="Tahoma" w:cs="Tahoma"/>
          <w:color w:val="000000" w:themeColor="text1"/>
          <w:sz w:val="20"/>
          <w:szCs w:val="20"/>
        </w:rPr>
        <w:t>Financial offer (</w:t>
      </w:r>
      <w:r>
        <w:rPr>
          <w:rFonts w:ascii="Tahoma" w:hAnsi="Tahoma" w:cs="Tahoma"/>
          <w:color w:val="000000" w:themeColor="text1"/>
          <w:sz w:val="20"/>
          <w:szCs w:val="20"/>
        </w:rPr>
        <w:t>60</w:t>
      </w:r>
      <w:r w:rsidRPr="00EB5355">
        <w:rPr>
          <w:rFonts w:ascii="Tahoma" w:hAnsi="Tahoma" w:cs="Tahoma"/>
          <w:color w:val="000000" w:themeColor="text1"/>
          <w:sz w:val="20"/>
          <w:szCs w:val="20"/>
        </w:rPr>
        <w:t>%).</w:t>
      </w:r>
    </w:p>
    <w:p w14:paraId="00CF3CA7" w14:textId="77777777" w:rsidR="00A34101" w:rsidRPr="00EB5355" w:rsidRDefault="00A34101" w:rsidP="005041D2">
      <w:pPr>
        <w:jc w:val="both"/>
        <w:rPr>
          <w:rFonts w:ascii="Tahoma" w:hAnsi="Tahoma" w:cs="Tahoma"/>
          <w:color w:val="000000" w:themeColor="text1"/>
          <w:sz w:val="20"/>
          <w:szCs w:val="20"/>
        </w:rPr>
      </w:pPr>
    </w:p>
    <w:p w14:paraId="29568792" w14:textId="77777777" w:rsidR="00A34101" w:rsidRPr="00EB5355" w:rsidRDefault="00A34101" w:rsidP="005041D2">
      <w:pPr>
        <w:jc w:val="both"/>
        <w:rPr>
          <w:rFonts w:ascii="Tahoma" w:hAnsi="Tahoma" w:cs="Tahoma"/>
          <w:sz w:val="20"/>
          <w:szCs w:val="20"/>
        </w:rPr>
      </w:pPr>
    </w:p>
    <w:p w14:paraId="0D1EC00A" w14:textId="3AFFD9B1" w:rsidR="00A34101" w:rsidRPr="00EB5355" w:rsidRDefault="00A34101" w:rsidP="005041D2">
      <w:pPr>
        <w:jc w:val="both"/>
        <w:rPr>
          <w:rFonts w:ascii="Tahoma" w:hAnsi="Tahoma" w:cs="Tahoma"/>
          <w:sz w:val="20"/>
          <w:szCs w:val="20"/>
        </w:rPr>
      </w:pPr>
      <w:r w:rsidRPr="00EB5355">
        <w:rPr>
          <w:rFonts w:ascii="Tahoma" w:hAnsi="Tahoma" w:cs="Tahoma"/>
          <w:sz w:val="20"/>
          <w:szCs w:val="20"/>
        </w:rPr>
        <w:t>Multiple tendering is not authorised.</w:t>
      </w:r>
    </w:p>
    <w:p w14:paraId="6FB9F8CD" w14:textId="77777777" w:rsidR="00A34101" w:rsidRDefault="00A34101" w:rsidP="005041D2">
      <w:pPr>
        <w:pStyle w:val="ListParagraph"/>
        <w:numPr>
          <w:ilvl w:val="0"/>
          <w:numId w:val="5"/>
        </w:numPr>
        <w:spacing w:after="60"/>
        <w:jc w:val="both"/>
        <w:rPr>
          <w:rFonts w:ascii="Tahoma" w:hAnsi="Tahoma" w:cs="Tahoma"/>
          <w:smallCaps/>
          <w:sz w:val="20"/>
          <w:szCs w:val="20"/>
        </w:rPr>
      </w:pPr>
      <w:r>
        <w:rPr>
          <w:rFonts w:ascii="Tahoma" w:hAnsi="Tahoma" w:cs="Tahoma"/>
          <w:smallCaps/>
          <w:sz w:val="20"/>
          <w:szCs w:val="20"/>
        </w:rPr>
        <w:lastRenderedPageBreak/>
        <w:t>NEGOTIATIONS</w:t>
      </w:r>
      <w:bookmarkStart w:id="6" w:name="_Hlk12554245"/>
    </w:p>
    <w:p w14:paraId="4C8AC104" w14:textId="77777777" w:rsidR="00A34101" w:rsidRPr="009B6EDC" w:rsidRDefault="00A34101" w:rsidP="005041D2">
      <w:pPr>
        <w:spacing w:after="60"/>
        <w:jc w:val="both"/>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6"/>
    </w:p>
    <w:p w14:paraId="021B89B4" w14:textId="77777777" w:rsidR="00A34101" w:rsidRPr="009B6EDC" w:rsidRDefault="00A34101" w:rsidP="00F43E76">
      <w:pPr>
        <w:pStyle w:val="ListParagraph"/>
        <w:spacing w:after="120" w:line="259" w:lineRule="auto"/>
        <w:contextualSpacing/>
        <w:rPr>
          <w:rFonts w:ascii="Tahoma" w:hAnsi="Tahoma" w:cs="Tahoma"/>
          <w:smallCaps/>
          <w:sz w:val="20"/>
          <w:szCs w:val="20"/>
        </w:rPr>
      </w:pPr>
    </w:p>
    <w:p w14:paraId="757E6A4C" w14:textId="77777777" w:rsidR="00A34101" w:rsidRPr="005041D2" w:rsidRDefault="00A34101" w:rsidP="005041D2">
      <w:pPr>
        <w:pStyle w:val="ListParagraph"/>
        <w:numPr>
          <w:ilvl w:val="0"/>
          <w:numId w:val="5"/>
        </w:numPr>
        <w:spacing w:after="60"/>
        <w:jc w:val="both"/>
        <w:rPr>
          <w:rFonts w:ascii="Tahoma" w:hAnsi="Tahoma" w:cs="Tahoma"/>
          <w:smallCaps/>
          <w:sz w:val="20"/>
          <w:szCs w:val="20"/>
        </w:rPr>
      </w:pPr>
      <w:r w:rsidRPr="005041D2">
        <w:rPr>
          <w:rFonts w:ascii="Tahoma" w:hAnsi="Tahoma" w:cs="Tahoma"/>
          <w:smallCaps/>
          <w:sz w:val="20"/>
          <w:szCs w:val="20"/>
        </w:rPr>
        <w:t>DOCUMENTS TO BE PROVIDED</w:t>
      </w:r>
    </w:p>
    <w:p w14:paraId="0DC0D063" w14:textId="77777777" w:rsidR="00A34101" w:rsidRPr="005041D2" w:rsidRDefault="00A34101" w:rsidP="005041D2">
      <w:pPr>
        <w:spacing w:before="60"/>
        <w:jc w:val="both"/>
        <w:rPr>
          <w:rFonts w:ascii="Tahoma" w:hAnsi="Tahoma" w:cs="Tahoma"/>
          <w:sz w:val="20"/>
          <w:szCs w:val="20"/>
        </w:rPr>
      </w:pPr>
      <w:r w:rsidRPr="005041D2">
        <w:rPr>
          <w:rFonts w:ascii="Tahoma" w:hAnsi="Tahoma" w:cs="Tahoma"/>
          <w:sz w:val="20"/>
          <w:szCs w:val="20"/>
        </w:rPr>
        <w:t>Tenderers are invited to submit:</w:t>
      </w:r>
    </w:p>
    <w:p w14:paraId="39072A3A" w14:textId="68D9123B" w:rsidR="00A34101" w:rsidRPr="005041D2" w:rsidRDefault="00A34101" w:rsidP="005041D2">
      <w:pPr>
        <w:numPr>
          <w:ilvl w:val="0"/>
          <w:numId w:val="4"/>
        </w:numPr>
        <w:jc w:val="both"/>
        <w:rPr>
          <w:rFonts w:ascii="Tahoma" w:hAnsi="Tahoma" w:cs="Tahoma"/>
          <w:b/>
          <w:sz w:val="20"/>
          <w:szCs w:val="20"/>
        </w:rPr>
      </w:pPr>
      <w:r w:rsidRPr="005041D2">
        <w:rPr>
          <w:rFonts w:ascii="Tahoma" w:hAnsi="Tahoma" w:cs="Tahoma"/>
          <w:b/>
          <w:sz w:val="20"/>
          <w:szCs w:val="20"/>
        </w:rPr>
        <w:t>A completed and signed copy of the Act of Engagement</w:t>
      </w:r>
      <w:r w:rsidRPr="005041D2">
        <w:rPr>
          <w:rStyle w:val="FootnoteReference"/>
          <w:rFonts w:ascii="Tahoma" w:hAnsi="Tahoma" w:cs="Tahoma"/>
          <w:b/>
          <w:sz w:val="20"/>
          <w:szCs w:val="20"/>
        </w:rPr>
        <w:footnoteReference w:id="3"/>
      </w:r>
      <w:r w:rsidRPr="005041D2">
        <w:rPr>
          <w:rFonts w:ascii="Tahoma" w:hAnsi="Tahoma" w:cs="Tahoma"/>
          <w:b/>
          <w:sz w:val="20"/>
          <w:szCs w:val="20"/>
        </w:rPr>
        <w:t xml:space="preserve"> (See Annex 1)</w:t>
      </w:r>
      <w:r w:rsidRPr="005041D2">
        <w:rPr>
          <w:rFonts w:ascii="Tahoma" w:hAnsi="Tahoma" w:cs="Tahoma"/>
          <w:bCs/>
          <w:sz w:val="20"/>
          <w:szCs w:val="20"/>
        </w:rPr>
        <w:t>;</w:t>
      </w:r>
    </w:p>
    <w:p w14:paraId="081B9B1C" w14:textId="155162DE" w:rsidR="00A34101" w:rsidRPr="005041D2" w:rsidRDefault="00A34101" w:rsidP="005041D2">
      <w:pPr>
        <w:numPr>
          <w:ilvl w:val="0"/>
          <w:numId w:val="4"/>
        </w:numPr>
        <w:jc w:val="both"/>
        <w:rPr>
          <w:rFonts w:ascii="Tahoma" w:hAnsi="Tahoma" w:cs="Tahoma"/>
          <w:sz w:val="20"/>
          <w:szCs w:val="20"/>
        </w:rPr>
      </w:pPr>
      <w:r w:rsidRPr="005041D2">
        <w:rPr>
          <w:rFonts w:ascii="Tahoma" w:hAnsi="Tahoma" w:cs="Tahoma"/>
          <w:sz w:val="20"/>
          <w:szCs w:val="20"/>
        </w:rPr>
        <w:t xml:space="preserve">For tenderers subject to VAT </w:t>
      </w:r>
      <w:r w:rsidRPr="005041D2">
        <w:rPr>
          <w:rFonts w:ascii="Tahoma" w:hAnsi="Tahoma" w:cs="Tahoma"/>
          <w:sz w:val="20"/>
          <w:szCs w:val="20"/>
          <w:u w:val="single"/>
        </w:rPr>
        <w:t>only</w:t>
      </w:r>
      <w:r w:rsidRPr="005041D2">
        <w:rPr>
          <w:rFonts w:ascii="Tahoma" w:hAnsi="Tahoma" w:cs="Tahoma"/>
          <w:sz w:val="20"/>
          <w:szCs w:val="20"/>
        </w:rPr>
        <w:t xml:space="preserve">: </w:t>
      </w:r>
      <w:r w:rsidRPr="005041D2">
        <w:rPr>
          <w:rFonts w:ascii="Tahoma" w:hAnsi="Tahoma" w:cs="Tahoma"/>
          <w:b/>
          <w:sz w:val="20"/>
          <w:szCs w:val="20"/>
        </w:rPr>
        <w:t>a quote, describing their financial offer</w:t>
      </w:r>
      <w:r w:rsidRPr="005041D2">
        <w:rPr>
          <w:rFonts w:ascii="Tahoma" w:hAnsi="Tahoma" w:cs="Tahoma"/>
          <w:sz w:val="20"/>
          <w:szCs w:val="20"/>
        </w:rPr>
        <w:t>, in line with the requirements of section C of the Tender File (see above);</w:t>
      </w:r>
    </w:p>
    <w:p w14:paraId="6E4A9A5D" w14:textId="266093D7" w:rsidR="005041D2" w:rsidRPr="005041D2" w:rsidRDefault="005041D2" w:rsidP="005041D2">
      <w:pPr>
        <w:numPr>
          <w:ilvl w:val="0"/>
          <w:numId w:val="4"/>
        </w:numPr>
        <w:jc w:val="both"/>
        <w:rPr>
          <w:rFonts w:ascii="Tahoma" w:hAnsi="Tahoma" w:cs="Tahoma"/>
          <w:sz w:val="20"/>
          <w:szCs w:val="20"/>
        </w:rPr>
      </w:pPr>
      <w:r w:rsidRPr="005041D2">
        <w:rPr>
          <w:rFonts w:ascii="Tahoma" w:hAnsi="Tahoma" w:cs="Tahoma"/>
          <w:sz w:val="20"/>
          <w:szCs w:val="20"/>
        </w:rPr>
        <w:t>A list of all owners and executive officers, for legal officers only;</w:t>
      </w:r>
    </w:p>
    <w:p w14:paraId="261A303B" w14:textId="77777777" w:rsidR="00A34101" w:rsidRPr="005041D2" w:rsidRDefault="00A34101" w:rsidP="005041D2">
      <w:pPr>
        <w:numPr>
          <w:ilvl w:val="0"/>
          <w:numId w:val="4"/>
        </w:numPr>
        <w:jc w:val="both"/>
        <w:rPr>
          <w:rFonts w:ascii="Tahoma" w:hAnsi="Tahoma" w:cs="Tahoma"/>
          <w:bCs/>
          <w:color w:val="000000"/>
          <w:sz w:val="20"/>
          <w:szCs w:val="20"/>
        </w:rPr>
      </w:pPr>
      <w:r w:rsidRPr="005041D2">
        <w:rPr>
          <w:rFonts w:ascii="Tahoma" w:hAnsi="Tahoma" w:cs="Tahoma"/>
          <w:bCs/>
          <w:sz w:val="20"/>
          <w:szCs w:val="20"/>
        </w:rPr>
        <w:t xml:space="preserve">List of previously created online learning/digital training platform </w:t>
      </w:r>
      <w:bookmarkStart w:id="7" w:name="_Hlk154049305"/>
      <w:r w:rsidRPr="005041D2">
        <w:rPr>
          <w:rFonts w:ascii="Tahoma" w:hAnsi="Tahoma" w:cs="Tahoma"/>
          <w:bCs/>
          <w:sz w:val="20"/>
          <w:szCs w:val="20"/>
        </w:rPr>
        <w:t>in 2022 and 2023;</w:t>
      </w:r>
    </w:p>
    <w:bookmarkEnd w:id="7"/>
    <w:p w14:paraId="55B8FD9B" w14:textId="77777777" w:rsidR="00A34101" w:rsidRPr="005041D2" w:rsidRDefault="00A34101" w:rsidP="005041D2">
      <w:pPr>
        <w:numPr>
          <w:ilvl w:val="0"/>
          <w:numId w:val="4"/>
        </w:numPr>
        <w:jc w:val="both"/>
        <w:rPr>
          <w:rFonts w:ascii="Tahoma" w:hAnsi="Tahoma" w:cs="Tahoma"/>
          <w:bCs/>
          <w:color w:val="000000"/>
          <w:sz w:val="20"/>
          <w:szCs w:val="20"/>
        </w:rPr>
      </w:pPr>
      <w:r w:rsidRPr="005041D2">
        <w:rPr>
          <w:rFonts w:ascii="Tahoma" w:hAnsi="Tahoma" w:cs="Tahoma"/>
          <w:color w:val="000000"/>
          <w:sz w:val="20"/>
          <w:szCs w:val="20"/>
        </w:rPr>
        <w:t>Proposed project plan that include technical specifications of the production;</w:t>
      </w:r>
    </w:p>
    <w:p w14:paraId="34E609A9" w14:textId="1A9F7E0A" w:rsidR="00A34101" w:rsidRPr="005041D2" w:rsidRDefault="00A34101" w:rsidP="005041D2">
      <w:pPr>
        <w:numPr>
          <w:ilvl w:val="0"/>
          <w:numId w:val="4"/>
        </w:numPr>
        <w:jc w:val="both"/>
        <w:rPr>
          <w:rFonts w:ascii="Tahoma" w:hAnsi="Tahoma" w:cs="Tahoma"/>
          <w:color w:val="808080"/>
          <w:sz w:val="20"/>
          <w:szCs w:val="20"/>
        </w:rPr>
      </w:pPr>
      <w:bookmarkStart w:id="8" w:name="_Hlk154049340"/>
      <w:r w:rsidRPr="005041D2">
        <w:rPr>
          <w:rFonts w:ascii="Tahoma" w:hAnsi="Tahoma" w:cs="Tahoma"/>
          <w:sz w:val="20"/>
          <w:szCs w:val="20"/>
        </w:rPr>
        <w:t>List of professional video equipment (to enable the training content to be produced in line with the technical requirements set under Section 3 of the Technical Specifications</w:t>
      </w:r>
      <w:r w:rsidRPr="005041D2">
        <w:rPr>
          <w:rFonts w:ascii="Tahoma" w:hAnsi="Tahoma" w:cs="Tahoma"/>
          <w:color w:val="000000"/>
          <w:sz w:val="20"/>
          <w:szCs w:val="20"/>
          <w:lang w:val="tr-TR"/>
        </w:rPr>
        <w:t>)</w:t>
      </w:r>
      <w:r w:rsidRPr="005041D2">
        <w:rPr>
          <w:rFonts w:ascii="Tahoma" w:hAnsi="Tahoma" w:cs="Tahoma"/>
          <w:sz w:val="20"/>
          <w:szCs w:val="20"/>
        </w:rPr>
        <w:t xml:space="preserve"> and Greenbox studio </w:t>
      </w:r>
      <w:r w:rsidRPr="005041D2">
        <w:rPr>
          <w:rFonts w:ascii="Tahoma" w:eastAsia="Calibri" w:hAnsi="Tahoma" w:cs="Tahoma"/>
          <w:sz w:val="20"/>
          <w:szCs w:val="20"/>
          <w:lang w:eastAsia="en-US"/>
        </w:rPr>
        <w:t>(10%)</w:t>
      </w:r>
      <w:r w:rsidRPr="005041D2">
        <w:rPr>
          <w:rFonts w:ascii="Tahoma" w:hAnsi="Tahoma" w:cs="Tahoma"/>
          <w:sz w:val="20"/>
          <w:szCs w:val="20"/>
        </w:rPr>
        <w:t>;</w:t>
      </w:r>
      <w:r w:rsidRPr="005041D2">
        <w:rPr>
          <w:rFonts w:ascii="Tahoma" w:hAnsi="Tahoma" w:cs="Tahoma"/>
          <w:sz w:val="20"/>
          <w:szCs w:val="20"/>
        </w:rPr>
        <w:tab/>
        <w:t xml:space="preserve"> </w:t>
      </w:r>
    </w:p>
    <w:bookmarkEnd w:id="8"/>
    <w:p w14:paraId="780D76E0" w14:textId="77777777" w:rsidR="00A34101" w:rsidRPr="005041D2" w:rsidRDefault="00A34101" w:rsidP="005041D2">
      <w:pPr>
        <w:numPr>
          <w:ilvl w:val="0"/>
          <w:numId w:val="4"/>
        </w:numPr>
        <w:jc w:val="both"/>
        <w:rPr>
          <w:rFonts w:ascii="Tahoma" w:hAnsi="Tahoma" w:cs="Tahoma"/>
          <w:bCs/>
          <w:color w:val="000000"/>
          <w:sz w:val="20"/>
          <w:szCs w:val="20"/>
        </w:rPr>
      </w:pPr>
      <w:r w:rsidRPr="005041D2">
        <w:rPr>
          <w:rFonts w:ascii="Tahoma" w:hAnsi="Tahoma" w:cs="Tahoma"/>
          <w:color w:val="000000"/>
          <w:sz w:val="20"/>
          <w:szCs w:val="20"/>
        </w:rPr>
        <w:t>List of staff and their CVs (including proven expertise and at least three years of experience on the topic) to be assigned for this task.</w:t>
      </w:r>
    </w:p>
    <w:p w14:paraId="300FB7DE" w14:textId="73B312F5" w:rsidR="00A34101" w:rsidRPr="005041D2" w:rsidRDefault="00A34101" w:rsidP="005041D2">
      <w:pPr>
        <w:numPr>
          <w:ilvl w:val="0"/>
          <w:numId w:val="4"/>
        </w:numPr>
        <w:jc w:val="both"/>
        <w:rPr>
          <w:rFonts w:ascii="Tahoma" w:hAnsi="Tahoma" w:cs="Tahoma"/>
          <w:bCs/>
          <w:color w:val="000000"/>
          <w:sz w:val="20"/>
          <w:szCs w:val="20"/>
        </w:rPr>
      </w:pPr>
      <w:bookmarkStart w:id="9" w:name="_Hlk154049358"/>
      <w:r w:rsidRPr="005041D2">
        <w:rPr>
          <w:rFonts w:ascii="Tahoma" w:hAnsi="Tahoma" w:cs="Tahoma"/>
          <w:color w:val="000000"/>
          <w:sz w:val="20"/>
          <w:szCs w:val="20"/>
        </w:rPr>
        <w:t>Minimum two references confirming the completion successful similar works carried out by the bidder.</w:t>
      </w:r>
    </w:p>
    <w:bookmarkEnd w:id="9"/>
    <w:p w14:paraId="660D9AFC" w14:textId="7898D9D6" w:rsidR="00A34101" w:rsidRPr="00D40729" w:rsidRDefault="00A34101" w:rsidP="00A34101">
      <w:pPr>
        <w:ind w:left="720"/>
        <w:rPr>
          <w:rFonts w:ascii="Tahoma" w:hAnsi="Tahoma" w:cs="Tahoma"/>
          <w:sz w:val="20"/>
          <w:szCs w:val="20"/>
        </w:rPr>
      </w:pPr>
    </w:p>
    <w:p w14:paraId="32FF9F7F" w14:textId="77777777" w:rsidR="00A34101" w:rsidRPr="00EB5355" w:rsidRDefault="00A34101" w:rsidP="005041D2">
      <w:pPr>
        <w:shd w:val="clear" w:color="auto" w:fill="FFFFFF" w:themeFill="background1"/>
        <w:jc w:val="both"/>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B90E95">
        <w:rPr>
          <w:rFonts w:ascii="Tahoma" w:hAnsi="Tahoma" w:cs="Tahoma"/>
          <w:b/>
          <w:color w:val="000000" w:themeColor="text1"/>
          <w:sz w:val="20"/>
        </w:rPr>
        <w:t>in English, failure</w:t>
      </w:r>
      <w:r w:rsidRPr="00EB5355">
        <w:rPr>
          <w:rFonts w:ascii="Tahoma" w:hAnsi="Tahoma" w:cs="Tahoma"/>
          <w:b/>
          <w:color w:val="000000" w:themeColor="text1"/>
          <w:sz w:val="20"/>
        </w:rPr>
        <w:t xml:space="preserve"> to do so will result in the exclusion of the tender. </w:t>
      </w:r>
    </w:p>
    <w:p w14:paraId="1B72D679" w14:textId="77777777" w:rsidR="00A34101" w:rsidRDefault="00A34101" w:rsidP="005041D2">
      <w:pPr>
        <w:shd w:val="clear" w:color="auto" w:fill="FFFFFF" w:themeFill="background1"/>
        <w:jc w:val="both"/>
        <w:rPr>
          <w:rFonts w:ascii="Tahoma" w:hAnsi="Tahoma" w:cs="Tahoma"/>
          <w:b/>
          <w:color w:val="000000"/>
          <w:sz w:val="20"/>
        </w:rPr>
      </w:pPr>
    </w:p>
    <w:p w14:paraId="13969ED6" w14:textId="1AE9EE97" w:rsidR="00A34101" w:rsidRPr="00EB5355" w:rsidRDefault="00A34101" w:rsidP="005041D2">
      <w:pPr>
        <w:shd w:val="clear" w:color="auto" w:fill="FFFFFF" w:themeFill="background1"/>
        <w:jc w:val="both"/>
        <w:rPr>
          <w:rFonts w:ascii="Tahoma" w:hAnsi="Tahoma" w:cs="Tahoma"/>
          <w:b/>
          <w:color w:val="000000"/>
          <w:sz w:val="20"/>
        </w:rPr>
      </w:pPr>
      <w:r w:rsidRPr="00EB5355">
        <w:rPr>
          <w:rFonts w:ascii="Tahoma" w:hAnsi="Tahoma" w:cs="Tahoma"/>
          <w:b/>
          <w:color w:val="000000"/>
          <w:sz w:val="20"/>
        </w:rPr>
        <w:t>If any of the documents listed above are missing,</w:t>
      </w:r>
      <w:r w:rsidRPr="00EB5355">
        <w:rPr>
          <w:rFonts w:ascii="Tahoma" w:hAnsi="Tahoma" w:cs="Tahoma"/>
        </w:rPr>
        <w:t xml:space="preserve"> </w:t>
      </w:r>
      <w:r w:rsidRPr="00EB5355">
        <w:rPr>
          <w:rFonts w:ascii="Tahoma" w:hAnsi="Tahoma" w:cs="Tahoma"/>
          <w:b/>
          <w:color w:val="000000"/>
          <w:sz w:val="20"/>
        </w:rPr>
        <w:t>the Council of Europe reserves the right to reject the tender.</w:t>
      </w:r>
    </w:p>
    <w:p w14:paraId="1458271A" w14:textId="77777777" w:rsidR="00A34101" w:rsidRPr="00EB5355" w:rsidRDefault="00A34101" w:rsidP="005041D2">
      <w:pPr>
        <w:shd w:val="clear" w:color="auto" w:fill="FFFFFF" w:themeFill="background1"/>
        <w:jc w:val="both"/>
        <w:rPr>
          <w:rFonts w:ascii="Tahoma" w:hAnsi="Tahoma" w:cs="Tahoma"/>
          <w:b/>
          <w:color w:val="000000"/>
          <w:sz w:val="20"/>
        </w:rPr>
      </w:pPr>
    </w:p>
    <w:p w14:paraId="14E0BC22" w14:textId="77777777" w:rsidR="00A34101" w:rsidRPr="00EB5355" w:rsidRDefault="00A34101" w:rsidP="005041D2">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0C9E13DC" w14:textId="77777777" w:rsidR="00A34101" w:rsidRPr="00EB5355" w:rsidRDefault="00A34101" w:rsidP="00F43E76">
      <w:pPr>
        <w:rPr>
          <w:rFonts w:ascii="Tahoma" w:hAnsi="Tahoma" w:cs="Tahoma"/>
          <w:sz w:val="20"/>
          <w:szCs w:val="20"/>
          <w:lang w:val="en-US"/>
        </w:rPr>
      </w:pPr>
    </w:p>
    <w:p w14:paraId="276C988B" w14:textId="77777777" w:rsidR="00A34101" w:rsidRPr="00EB5355" w:rsidRDefault="00A34101" w:rsidP="00F43E76">
      <w:pPr>
        <w:jc w:val="center"/>
        <w:rPr>
          <w:rFonts w:ascii="Tahoma" w:eastAsia="Calibri" w:hAnsi="Tahoma" w:cs="Tahoma"/>
          <w:sz w:val="20"/>
          <w:szCs w:val="20"/>
          <w:lang w:eastAsia="en-US"/>
        </w:rPr>
      </w:pPr>
      <w:r w:rsidRPr="00EB5355">
        <w:rPr>
          <w:rFonts w:ascii="Tahoma" w:hAnsi="Tahoma" w:cs="Tahoma"/>
          <w:b/>
          <w:sz w:val="20"/>
          <w:szCs w:val="20"/>
        </w:rPr>
        <w:t>* * *</w:t>
      </w:r>
    </w:p>
    <w:p w14:paraId="36B3F01F" w14:textId="77777777" w:rsidR="00A34101" w:rsidRDefault="00A34101"/>
    <w:sectPr w:rsidR="00A34101" w:rsidSect="00A34101">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51C3" w14:textId="77777777" w:rsidR="00C91F9C" w:rsidRDefault="00C91F9C" w:rsidP="00A34101">
      <w:r>
        <w:separator/>
      </w:r>
    </w:p>
  </w:endnote>
  <w:endnote w:type="continuationSeparator" w:id="0">
    <w:p w14:paraId="69DED60D" w14:textId="77777777" w:rsidR="00C91F9C" w:rsidRDefault="00C91F9C" w:rsidP="00A3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67E7" w14:textId="77777777" w:rsidR="00C91F9C" w:rsidRDefault="00C91F9C" w:rsidP="00A34101">
      <w:r>
        <w:separator/>
      </w:r>
    </w:p>
  </w:footnote>
  <w:footnote w:type="continuationSeparator" w:id="0">
    <w:p w14:paraId="70F0C30F" w14:textId="77777777" w:rsidR="00C91F9C" w:rsidRDefault="00C91F9C" w:rsidP="00A34101">
      <w:r>
        <w:continuationSeparator/>
      </w:r>
    </w:p>
  </w:footnote>
  <w:footnote w:id="1">
    <w:p w14:paraId="5C0BEABB" w14:textId="77777777" w:rsidR="00A34101" w:rsidRPr="00AE4966" w:rsidRDefault="00A34101" w:rsidP="00A34101">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038FBD9" w14:textId="77777777" w:rsidR="00A34101" w:rsidRDefault="00A34101" w:rsidP="00A341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5228D99" w14:textId="77777777" w:rsidR="00A34101" w:rsidRDefault="00A34101" w:rsidP="00A34101">
      <w:pPr>
        <w:pStyle w:val="FootnoteText"/>
        <w:numPr>
          <w:ilvl w:val="0"/>
          <w:numId w:val="6"/>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099EF14A" w14:textId="77777777" w:rsidR="00A34101" w:rsidRDefault="00A34101" w:rsidP="00A34101">
      <w:pPr>
        <w:pStyle w:val="FootnoteText"/>
        <w:numPr>
          <w:ilvl w:val="0"/>
          <w:numId w:val="6"/>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319B5B08" w14:textId="77777777" w:rsidR="00A34101" w:rsidRDefault="00A34101" w:rsidP="00A34101">
      <w:pPr>
        <w:pStyle w:val="FootnoteText"/>
        <w:numPr>
          <w:ilvl w:val="0"/>
          <w:numId w:val="6"/>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30000FC2" w14:textId="77777777" w:rsidR="00A34101" w:rsidRPr="00966234" w:rsidRDefault="00A34101" w:rsidP="00A34101">
      <w:pPr>
        <w:pStyle w:val="FootnoteText"/>
        <w:numPr>
          <w:ilvl w:val="0"/>
          <w:numId w:val="6"/>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0D6954C1" w14:textId="77777777" w:rsidR="00A34101" w:rsidRPr="000645DC" w:rsidRDefault="00A34101" w:rsidP="00A34101">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1CE52A56" w14:textId="77777777" w:rsidR="00A34101" w:rsidRPr="00002CC6" w:rsidRDefault="00A34101">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Pr>
            <w:rFonts w:ascii="Arial Narrow" w:hAnsi="Arial Narrow"/>
            <w:bCs/>
            <w:noProof/>
          </w:rPr>
          <w:t>3</w:t>
        </w:r>
        <w:r w:rsidRPr="00002CC6">
          <w:rPr>
            <w:rFonts w:ascii="Arial Narrow" w:hAnsi="Arial Narrow"/>
            <w:bCs/>
            <w:sz w:val="24"/>
            <w:szCs w:val="24"/>
          </w:rPr>
          <w:fldChar w:fldCharType="end"/>
        </w:r>
      </w:p>
    </w:sdtContent>
  </w:sdt>
  <w:p w14:paraId="1E95DDE4" w14:textId="77777777" w:rsidR="00A34101" w:rsidRPr="004E7D01" w:rsidRDefault="00A34101"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759FB"/>
    <w:multiLevelType w:val="hybridMultilevel"/>
    <w:tmpl w:val="D4DC962A"/>
    <w:lvl w:ilvl="0" w:tplc="15A23F60">
      <w:start w:val="45"/>
      <w:numFmt w:val="bullet"/>
      <w:lvlText w:val="-"/>
      <w:lvlJc w:val="left"/>
      <w:pPr>
        <w:ind w:left="1080" w:hanging="360"/>
      </w:pPr>
      <w:rPr>
        <w:rFonts w:ascii="Tahoma" w:eastAsia="Times New Roman" w:hAnsi="Tahoma" w:cs="Tahoma" w:hint="default"/>
        <w:sz w:val="20"/>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57F10"/>
    <w:multiLevelType w:val="hybridMultilevel"/>
    <w:tmpl w:val="CDDE441C"/>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5" w15:restartNumberingAfterBreak="0">
    <w:nsid w:val="70BD5321"/>
    <w:multiLevelType w:val="hybridMultilevel"/>
    <w:tmpl w:val="FBFC82D0"/>
    <w:lvl w:ilvl="0" w:tplc="C414CF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C6113"/>
    <w:multiLevelType w:val="hybridMultilevel"/>
    <w:tmpl w:val="D4B253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310364">
    <w:abstractNumId w:val="0"/>
  </w:num>
  <w:num w:numId="2" w16cid:durableId="617419839">
    <w:abstractNumId w:val="8"/>
  </w:num>
  <w:num w:numId="3" w16cid:durableId="1807161619">
    <w:abstractNumId w:val="2"/>
  </w:num>
  <w:num w:numId="4" w16cid:durableId="656081147">
    <w:abstractNumId w:val="5"/>
  </w:num>
  <w:num w:numId="5" w16cid:durableId="965967272">
    <w:abstractNumId w:val="3"/>
  </w:num>
  <w:num w:numId="6" w16cid:durableId="1549105102">
    <w:abstractNumId w:val="7"/>
  </w:num>
  <w:num w:numId="7" w16cid:durableId="2131699220">
    <w:abstractNumId w:val="4"/>
  </w:num>
  <w:num w:numId="8" w16cid:durableId="383718044">
    <w:abstractNumId w:val="6"/>
  </w:num>
  <w:num w:numId="9" w16cid:durableId="44750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01"/>
    <w:rsid w:val="005041D2"/>
    <w:rsid w:val="006450FE"/>
    <w:rsid w:val="00877041"/>
    <w:rsid w:val="00A34101"/>
    <w:rsid w:val="00B11B67"/>
    <w:rsid w:val="00B401AD"/>
    <w:rsid w:val="00C91F9C"/>
    <w:rsid w:val="00D163A0"/>
    <w:rsid w:val="00ED4D65"/>
    <w:rsid w:val="00F843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7539"/>
  <w15:chartTrackingRefBased/>
  <w15:docId w15:val="{C825DF82-44E4-49BE-89AB-7829B75D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01"/>
    <w:pPr>
      <w:spacing w:after="0" w:line="240" w:lineRule="auto"/>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4101"/>
    <w:pPr>
      <w:ind w:left="720"/>
    </w:p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A34101"/>
    <w:rPr>
      <w:vertAlign w:val="superscript"/>
    </w:rPr>
  </w:style>
  <w:style w:type="character" w:styleId="PlaceholderText">
    <w:name w:val="Placeholder Text"/>
    <w:basedOn w:val="DefaultParagraphFont"/>
    <w:uiPriority w:val="99"/>
    <w:semiHidden/>
    <w:rsid w:val="00A34101"/>
    <w:rPr>
      <w:color w:val="808080"/>
    </w:rPr>
  </w:style>
  <w:style w:type="table" w:styleId="TableGrid">
    <w:name w:val="Table Grid"/>
    <w:basedOn w:val="TableNormal"/>
    <w:uiPriority w:val="59"/>
    <w:rsid w:val="00A341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A34101"/>
    <w:rPr>
      <w:rFonts w:ascii="Arial Narrow" w:hAnsi="Arial Narrow"/>
      <w:color w:val="auto"/>
      <w:sz w:val="18"/>
    </w:rPr>
  </w:style>
  <w:style w:type="character" w:customStyle="1" w:styleId="Style48">
    <w:name w:val="Style48"/>
    <w:basedOn w:val="DefaultParagraphFont"/>
    <w:uiPriority w:val="1"/>
    <w:rsid w:val="00A34101"/>
    <w:rPr>
      <w:rFonts w:ascii="Arial Narrow" w:hAnsi="Arial Narrow"/>
      <w:color w:val="auto"/>
      <w:sz w:val="18"/>
    </w:rPr>
  </w:style>
  <w:style w:type="paragraph" w:styleId="Header">
    <w:name w:val="header"/>
    <w:basedOn w:val="Normal"/>
    <w:link w:val="HeaderChar"/>
    <w:uiPriority w:val="99"/>
    <w:unhideWhenUsed/>
    <w:rsid w:val="00A34101"/>
    <w:pPr>
      <w:tabs>
        <w:tab w:val="center" w:pos="4680"/>
        <w:tab w:val="right" w:pos="9360"/>
      </w:tabs>
    </w:pPr>
  </w:style>
  <w:style w:type="character" w:customStyle="1" w:styleId="HeaderChar">
    <w:name w:val="Header Char"/>
    <w:basedOn w:val="DefaultParagraphFont"/>
    <w:link w:val="Header"/>
    <w:uiPriority w:val="99"/>
    <w:rsid w:val="00A34101"/>
    <w:rPr>
      <w:rFonts w:ascii="Arial" w:eastAsia="Times New Roman" w:hAnsi="Arial" w:cs="Arial"/>
      <w:lang w:val="en-GB" w:eastAsia="en-GB"/>
    </w:rPr>
  </w:style>
  <w:style w:type="character" w:customStyle="1" w:styleId="Style60">
    <w:name w:val="Style60"/>
    <w:basedOn w:val="DefaultParagraphFont"/>
    <w:uiPriority w:val="1"/>
    <w:rsid w:val="00A34101"/>
    <w:rPr>
      <w:rFonts w:ascii="Arial Narrow" w:hAnsi="Arial Narrow"/>
      <w:b/>
      <w:color w:val="000000" w:themeColor="text1"/>
      <w:sz w:val="20"/>
    </w:rPr>
  </w:style>
  <w:style w:type="character" w:customStyle="1" w:styleId="Style61">
    <w:name w:val="Style61"/>
    <w:basedOn w:val="DefaultParagraphFont"/>
    <w:uiPriority w:val="1"/>
    <w:rsid w:val="00A34101"/>
    <w:rPr>
      <w:rFonts w:ascii="Arial Narrow" w:hAnsi="Arial Narrow"/>
      <w:b/>
      <w:color w:val="000000" w:themeColor="text1"/>
      <w:sz w:val="20"/>
    </w:rPr>
  </w:style>
  <w:style w:type="character" w:customStyle="1" w:styleId="Style62">
    <w:name w:val="Style62"/>
    <w:basedOn w:val="DefaultParagraphFont"/>
    <w:uiPriority w:val="1"/>
    <w:rsid w:val="00A34101"/>
    <w:rPr>
      <w:rFonts w:ascii="Arial Narrow" w:hAnsi="Arial Narrow"/>
      <w:color w:val="auto"/>
      <w:sz w:val="20"/>
    </w:rPr>
  </w:style>
  <w:style w:type="character" w:styleId="Hyperlink">
    <w:name w:val="Hyperlink"/>
    <w:basedOn w:val="DefaultParagraphFont"/>
    <w:uiPriority w:val="99"/>
    <w:unhideWhenUsed/>
    <w:rsid w:val="00A34101"/>
    <w:rPr>
      <w:color w:val="0563C1" w:themeColor="hyperlink"/>
      <w:u w:val="single"/>
    </w:rPr>
  </w:style>
  <w:style w:type="paragraph" w:styleId="FootnoteText">
    <w:name w:val="footnote text"/>
    <w:basedOn w:val="Normal"/>
    <w:link w:val="FootnoteTextChar"/>
    <w:uiPriority w:val="99"/>
    <w:unhideWhenUsed/>
    <w:rsid w:val="00A34101"/>
    <w:rPr>
      <w:sz w:val="20"/>
      <w:szCs w:val="20"/>
    </w:rPr>
  </w:style>
  <w:style w:type="character" w:customStyle="1" w:styleId="FootnoteTextChar">
    <w:name w:val="Footnote Text Char"/>
    <w:basedOn w:val="DefaultParagraphFont"/>
    <w:link w:val="FootnoteText"/>
    <w:uiPriority w:val="99"/>
    <w:rsid w:val="00A34101"/>
    <w:rPr>
      <w:rFonts w:ascii="Arial" w:eastAsia="Times New Roman" w:hAnsi="Arial" w:cs="Arial"/>
      <w:sz w:val="20"/>
      <w:szCs w:val="20"/>
      <w:lang w:val="en-GB" w:eastAsia="en-GB"/>
    </w:rPr>
  </w:style>
  <w:style w:type="character" w:styleId="CommentReference">
    <w:name w:val="annotation reference"/>
    <w:basedOn w:val="DefaultParagraphFont"/>
    <w:uiPriority w:val="99"/>
    <w:unhideWhenUsed/>
    <w:rsid w:val="00A34101"/>
    <w:rPr>
      <w:sz w:val="16"/>
      <w:szCs w:val="16"/>
    </w:rPr>
  </w:style>
  <w:style w:type="paragraph" w:styleId="CommentText">
    <w:name w:val="annotation text"/>
    <w:basedOn w:val="Normal"/>
    <w:link w:val="CommentTextChar"/>
    <w:uiPriority w:val="99"/>
    <w:unhideWhenUsed/>
    <w:rsid w:val="00A34101"/>
    <w:rPr>
      <w:sz w:val="20"/>
      <w:szCs w:val="20"/>
    </w:rPr>
  </w:style>
  <w:style w:type="character" w:customStyle="1" w:styleId="CommentTextChar">
    <w:name w:val="Comment Text Char"/>
    <w:basedOn w:val="DefaultParagraphFont"/>
    <w:link w:val="CommentText"/>
    <w:uiPriority w:val="99"/>
    <w:rsid w:val="00A34101"/>
    <w:rPr>
      <w:rFonts w:ascii="Arial" w:eastAsia="Times New Roman" w:hAnsi="Arial" w:cs="Arial"/>
      <w:sz w:val="20"/>
      <w:szCs w:val="20"/>
      <w:lang w:val="en-GB" w:eastAsia="en-GB"/>
    </w:rPr>
  </w:style>
  <w:style w:type="character" w:customStyle="1" w:styleId="ListParagraphChar">
    <w:name w:val="List Paragraph Char"/>
    <w:basedOn w:val="DefaultParagraphFont"/>
    <w:link w:val="ListParagraph"/>
    <w:uiPriority w:val="34"/>
    <w:rsid w:val="00A34101"/>
    <w:rPr>
      <w:rFonts w:ascii="Arial" w:eastAsia="Times New Roman" w:hAnsi="Arial" w:cs="Arial"/>
      <w:lang w:val="en-GB" w:eastAsia="en-GB"/>
    </w:rPr>
  </w:style>
  <w:style w:type="paragraph" w:customStyle="1" w:styleId="Default">
    <w:name w:val="Default"/>
    <w:rsid w:val="00A34101"/>
    <w:pPr>
      <w:autoSpaceDE w:val="0"/>
      <w:autoSpaceDN w:val="0"/>
      <w:adjustRightInd w:val="0"/>
      <w:spacing w:after="0" w:line="240" w:lineRule="auto"/>
    </w:pPr>
    <w:rPr>
      <w:rFonts w:ascii="Tahoma" w:eastAsia="Times New Roman" w:hAnsi="Tahoma" w:cs="Tahoma"/>
      <w:color w:val="000000"/>
      <w:sz w:val="24"/>
      <w:szCs w:val="24"/>
      <w:lang w:val="en-US"/>
    </w:rPr>
  </w:style>
  <w:style w:type="paragraph" w:customStyle="1" w:styleId="pf0">
    <w:name w:val="pf0"/>
    <w:basedOn w:val="Normal"/>
    <w:rsid w:val="00A34101"/>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A34101"/>
    <w:rPr>
      <w:rFonts w:ascii="Segoe UI" w:hAnsi="Segoe UI" w:cs="Segoe UI" w:hint="default"/>
      <w:color w:val="374151"/>
      <w:sz w:val="18"/>
      <w:szCs w:val="18"/>
    </w:rPr>
  </w:style>
  <w:style w:type="character" w:customStyle="1" w:styleId="cf11">
    <w:name w:val="cf11"/>
    <w:basedOn w:val="DefaultParagraphFont"/>
    <w:rsid w:val="00A341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nctionsmap.eu"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7E218E0194E3EBBAAAA6AF8F91180"/>
        <w:category>
          <w:name w:val="General"/>
          <w:gallery w:val="placeholder"/>
        </w:category>
        <w:types>
          <w:type w:val="bbPlcHdr"/>
        </w:types>
        <w:behaviors>
          <w:behavior w:val="content"/>
        </w:behaviors>
        <w:guid w:val="{AEC63108-BA7C-4A41-A5B9-BE9F9E24BDC9}"/>
      </w:docPartPr>
      <w:docPartBody>
        <w:p w:rsidR="00E159DC" w:rsidRDefault="00E26191" w:rsidP="00E26191">
          <w:pPr>
            <w:pStyle w:val="1637E218E0194E3EBBAAAA6AF8F91180"/>
          </w:pPr>
          <w:r w:rsidRPr="00F26264">
            <w:rPr>
              <w:rStyle w:val="PlaceholderText"/>
            </w:rPr>
            <w:t>Click here to enter text.</w:t>
          </w:r>
        </w:p>
      </w:docPartBody>
    </w:docPart>
    <w:docPart>
      <w:docPartPr>
        <w:name w:val="6EE2667B75D04FF3928A09562058B898"/>
        <w:category>
          <w:name w:val="General"/>
          <w:gallery w:val="placeholder"/>
        </w:category>
        <w:types>
          <w:type w:val="bbPlcHdr"/>
        </w:types>
        <w:behaviors>
          <w:behavior w:val="content"/>
        </w:behaviors>
        <w:guid w:val="{619D2B60-575F-4D28-B14E-C7F811038FCB}"/>
      </w:docPartPr>
      <w:docPartBody>
        <w:p w:rsidR="00E159DC" w:rsidRDefault="00E26191" w:rsidP="00E26191">
          <w:pPr>
            <w:pStyle w:val="6EE2667B75D04FF3928A09562058B898"/>
          </w:pPr>
          <w:r w:rsidRPr="00EB5355">
            <w:rPr>
              <w:rStyle w:val="PlaceholderText"/>
              <w:rFonts w:ascii="Tahoma" w:hAnsi="Tahoma" w:cs="Tahoma"/>
              <w:sz w:val="20"/>
              <w:szCs w:val="20"/>
            </w:rPr>
            <w:t xml:space="preserve"> </w:t>
          </w:r>
        </w:p>
      </w:docPartBody>
    </w:docPart>
    <w:docPart>
      <w:docPartPr>
        <w:name w:val="EC7BD90D871C420A8E2A922EA86258C9"/>
        <w:category>
          <w:name w:val="General"/>
          <w:gallery w:val="placeholder"/>
        </w:category>
        <w:types>
          <w:type w:val="bbPlcHdr"/>
        </w:types>
        <w:behaviors>
          <w:behavior w:val="content"/>
        </w:behaviors>
        <w:guid w:val="{0399A617-B176-4132-BB65-26AE213CBC6E}"/>
      </w:docPartPr>
      <w:docPartBody>
        <w:p w:rsidR="00E159DC" w:rsidRDefault="00E26191" w:rsidP="00E26191">
          <w:pPr>
            <w:pStyle w:val="EC7BD90D871C420A8E2A922EA86258C9"/>
          </w:pPr>
          <w:r w:rsidRPr="00EB5355">
            <w:rPr>
              <w:rStyle w:val="PlaceholderText"/>
              <w:rFonts w:ascii="Tahoma" w:hAnsi="Tahoma" w:cs="Tahoma"/>
              <w:sz w:val="20"/>
              <w:szCs w:val="20"/>
            </w:rPr>
            <w:t>Click here to enter a date.</w:t>
          </w:r>
        </w:p>
      </w:docPartBody>
    </w:docPart>
    <w:docPart>
      <w:docPartPr>
        <w:name w:val="AB2ABB6455364BDD821719B20E4D38DB"/>
        <w:category>
          <w:name w:val="General"/>
          <w:gallery w:val="placeholder"/>
        </w:category>
        <w:types>
          <w:type w:val="bbPlcHdr"/>
        </w:types>
        <w:behaviors>
          <w:behavior w:val="content"/>
        </w:behaviors>
        <w:guid w:val="{E6761A22-6941-4FAC-8DE9-B1290CE6012B}"/>
      </w:docPartPr>
      <w:docPartBody>
        <w:p w:rsidR="00E159DC" w:rsidRDefault="00E26191" w:rsidP="00E26191">
          <w:pPr>
            <w:pStyle w:val="AB2ABB6455364BDD821719B20E4D38DB"/>
          </w:pPr>
          <w:r w:rsidRPr="00EB5355">
            <w:rPr>
              <w:rStyle w:val="PlaceholderText"/>
              <w:rFonts w:ascii="Tahoma" w:hAnsi="Tahoma" w:cs="Tahoma"/>
              <w:sz w:val="20"/>
              <w:szCs w:val="20"/>
            </w:rPr>
            <w:t>Click here to enter email</w:t>
          </w:r>
        </w:p>
      </w:docPartBody>
    </w:docPart>
    <w:docPart>
      <w:docPartPr>
        <w:name w:val="E96ECC5AFD40412B81C69C0A70B1293D"/>
        <w:category>
          <w:name w:val="General"/>
          <w:gallery w:val="placeholder"/>
        </w:category>
        <w:types>
          <w:type w:val="bbPlcHdr"/>
        </w:types>
        <w:behaviors>
          <w:behavior w:val="content"/>
        </w:behaviors>
        <w:guid w:val="{E02A13BB-6806-4439-BBBB-30925A6FAE33}"/>
      </w:docPartPr>
      <w:docPartBody>
        <w:p w:rsidR="00E159DC" w:rsidRDefault="00E26191" w:rsidP="00E26191">
          <w:pPr>
            <w:pStyle w:val="E96ECC5AFD40412B81C69C0A70B1293D"/>
          </w:pPr>
          <w:r w:rsidRPr="00F26264">
            <w:rPr>
              <w:rStyle w:val="PlaceholderText"/>
            </w:rPr>
            <w:t>Click here to enter text.</w:t>
          </w:r>
        </w:p>
      </w:docPartBody>
    </w:docPart>
    <w:docPart>
      <w:docPartPr>
        <w:name w:val="FA176F814FC64708A0EF042CF3BB0053"/>
        <w:category>
          <w:name w:val="General"/>
          <w:gallery w:val="placeholder"/>
        </w:category>
        <w:types>
          <w:type w:val="bbPlcHdr"/>
        </w:types>
        <w:behaviors>
          <w:behavior w:val="content"/>
        </w:behaviors>
        <w:guid w:val="{8EFB8E28-FE4C-4118-8CD7-5621CD545ECE}"/>
      </w:docPartPr>
      <w:docPartBody>
        <w:p w:rsidR="00E159DC" w:rsidRDefault="00E26191" w:rsidP="00E26191">
          <w:pPr>
            <w:pStyle w:val="FA176F814FC64708A0EF042CF3BB0053"/>
          </w:pPr>
          <w:r w:rsidRPr="00EB5355">
            <w:rPr>
              <w:rStyle w:val="PlaceholderText"/>
              <w:rFonts w:ascii="Tahoma" w:hAnsi="Tahoma" w:cs="Tahoma"/>
              <w:sz w:val="20"/>
              <w:szCs w:val="20"/>
            </w:rPr>
            <w:t>Click here to enter email</w:t>
          </w:r>
        </w:p>
      </w:docPartBody>
    </w:docPart>
    <w:docPart>
      <w:docPartPr>
        <w:name w:val="485EEE0429404008AFE290CDAE8934CA"/>
        <w:category>
          <w:name w:val="General"/>
          <w:gallery w:val="placeholder"/>
        </w:category>
        <w:types>
          <w:type w:val="bbPlcHdr"/>
        </w:types>
        <w:behaviors>
          <w:behavior w:val="content"/>
        </w:behaviors>
        <w:guid w:val="{451357C6-6110-4040-8CC7-C02436F303CC}"/>
      </w:docPartPr>
      <w:docPartBody>
        <w:p w:rsidR="00E159DC" w:rsidRDefault="00E26191" w:rsidP="00E26191">
          <w:pPr>
            <w:pStyle w:val="485EEE0429404008AFE290CDAE8934CA"/>
          </w:pPr>
          <w:r w:rsidRPr="00EB5355">
            <w:rPr>
              <w:rStyle w:val="PlaceholderText"/>
              <w:rFonts w:ascii="Tahoma" w:hAnsi="Tahoma" w:cs="Tahoma"/>
              <w:sz w:val="20"/>
              <w:szCs w:val="20"/>
            </w:rPr>
            <w:t>Click here to enter a date.</w:t>
          </w:r>
        </w:p>
      </w:docPartBody>
    </w:docPart>
    <w:docPart>
      <w:docPartPr>
        <w:name w:val="B8F1C7A4283F464BB7AC1B9FC4026C7F"/>
        <w:category>
          <w:name w:val="General"/>
          <w:gallery w:val="placeholder"/>
        </w:category>
        <w:types>
          <w:type w:val="bbPlcHdr"/>
        </w:types>
        <w:behaviors>
          <w:behavior w:val="content"/>
        </w:behaviors>
        <w:guid w:val="{906C31DA-9BC9-4E28-8E7C-9D32E34A529B}"/>
      </w:docPartPr>
      <w:docPartBody>
        <w:p w:rsidR="00E159DC" w:rsidRDefault="00E26191" w:rsidP="00E26191">
          <w:pPr>
            <w:pStyle w:val="B8F1C7A4283F464BB7AC1B9FC4026C7F"/>
          </w:pPr>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91"/>
    <w:rsid w:val="001A61BE"/>
    <w:rsid w:val="00AE0109"/>
    <w:rsid w:val="00E159DC"/>
    <w:rsid w:val="00E26191"/>
    <w:rsid w:val="00F553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191"/>
    <w:rPr>
      <w:color w:val="808080"/>
    </w:rPr>
  </w:style>
  <w:style w:type="paragraph" w:customStyle="1" w:styleId="1637E218E0194E3EBBAAAA6AF8F91180">
    <w:name w:val="1637E218E0194E3EBBAAAA6AF8F91180"/>
    <w:rsid w:val="00E26191"/>
  </w:style>
  <w:style w:type="paragraph" w:customStyle="1" w:styleId="6EE2667B75D04FF3928A09562058B898">
    <w:name w:val="6EE2667B75D04FF3928A09562058B898"/>
    <w:rsid w:val="00E26191"/>
  </w:style>
  <w:style w:type="paragraph" w:customStyle="1" w:styleId="EC7BD90D871C420A8E2A922EA86258C9">
    <w:name w:val="EC7BD90D871C420A8E2A922EA86258C9"/>
    <w:rsid w:val="00E26191"/>
  </w:style>
  <w:style w:type="paragraph" w:customStyle="1" w:styleId="AB2ABB6455364BDD821719B20E4D38DB">
    <w:name w:val="AB2ABB6455364BDD821719B20E4D38DB"/>
    <w:rsid w:val="00E26191"/>
  </w:style>
  <w:style w:type="paragraph" w:customStyle="1" w:styleId="E96ECC5AFD40412B81C69C0A70B1293D">
    <w:name w:val="E96ECC5AFD40412B81C69C0A70B1293D"/>
    <w:rsid w:val="00E26191"/>
  </w:style>
  <w:style w:type="paragraph" w:customStyle="1" w:styleId="FA176F814FC64708A0EF042CF3BB0053">
    <w:name w:val="FA176F814FC64708A0EF042CF3BB0053"/>
    <w:rsid w:val="00E26191"/>
  </w:style>
  <w:style w:type="paragraph" w:customStyle="1" w:styleId="485EEE0429404008AFE290CDAE8934CA">
    <w:name w:val="485EEE0429404008AFE290CDAE8934CA"/>
    <w:rsid w:val="00E26191"/>
  </w:style>
  <w:style w:type="paragraph" w:customStyle="1" w:styleId="B8F1C7A4283F464BB7AC1B9FC4026C7F">
    <w:name w:val="B8F1C7A4283F464BB7AC1B9FC4026C7F"/>
    <w:rsid w:val="00E26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426D-A495-46E9-B2EF-0C69D60E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dc:description/>
  <cp:lastModifiedBy>PAPILA Serkan</cp:lastModifiedBy>
  <cp:revision>2</cp:revision>
  <dcterms:created xsi:type="dcterms:W3CDTF">2023-12-21T08:51:00Z</dcterms:created>
  <dcterms:modified xsi:type="dcterms:W3CDTF">2023-12-21T08:51:00Z</dcterms:modified>
</cp:coreProperties>
</file>