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1D976" w14:textId="77777777" w:rsidR="00527DB2" w:rsidRPr="00304533" w:rsidRDefault="00705D5E" w:rsidP="00740DF7">
      <w:pPr>
        <w:pStyle w:val="BodyText"/>
        <w:tabs>
          <w:tab w:val="left" w:pos="9923"/>
        </w:tabs>
        <w:ind w:left="101" w:right="37"/>
        <w:rPr>
          <w:sz w:val="24"/>
          <w:szCs w:val="24"/>
        </w:rPr>
      </w:pPr>
      <w:r>
        <w:rPr>
          <w:noProof/>
          <w:sz w:val="24"/>
          <w:szCs w:val="24"/>
        </w:rPr>
        <w:drawing>
          <wp:inline distT="0" distB="0" distL="0" distR="0" wp14:anchorId="0E777E7A" wp14:editId="193BC09A">
            <wp:extent cx="5465006" cy="93316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65006" cy="933164"/>
                    </a:xfrm>
                    <a:prstGeom prst="rect">
                      <a:avLst/>
                    </a:prstGeom>
                  </pic:spPr>
                </pic:pic>
              </a:graphicData>
            </a:graphic>
          </wp:inline>
        </w:drawing>
      </w:r>
    </w:p>
    <w:p w14:paraId="3620479A" w14:textId="77777777" w:rsidR="00527DB2" w:rsidRPr="00304533" w:rsidRDefault="00527DB2" w:rsidP="00740DF7">
      <w:pPr>
        <w:pStyle w:val="BodyText"/>
        <w:tabs>
          <w:tab w:val="left" w:pos="9923"/>
        </w:tabs>
        <w:ind w:right="37"/>
        <w:rPr>
          <w:sz w:val="24"/>
          <w:szCs w:val="24"/>
          <w:lang w:val="en-GB"/>
        </w:rPr>
      </w:pPr>
    </w:p>
    <w:p w14:paraId="1A53BB3E" w14:textId="77777777" w:rsidR="00527DB2" w:rsidRPr="00304533" w:rsidRDefault="00527DB2" w:rsidP="00740DF7">
      <w:pPr>
        <w:pStyle w:val="BodyText"/>
        <w:tabs>
          <w:tab w:val="left" w:pos="9923"/>
        </w:tabs>
        <w:ind w:right="37"/>
        <w:rPr>
          <w:sz w:val="24"/>
          <w:szCs w:val="24"/>
          <w:lang w:val="en-GB"/>
        </w:rPr>
      </w:pPr>
    </w:p>
    <w:p w14:paraId="19430C52" w14:textId="77777777" w:rsidR="00527DB2" w:rsidRPr="00304533" w:rsidRDefault="00527DB2" w:rsidP="00740DF7">
      <w:pPr>
        <w:pStyle w:val="BodyText"/>
        <w:tabs>
          <w:tab w:val="left" w:pos="9923"/>
        </w:tabs>
        <w:ind w:right="37"/>
        <w:rPr>
          <w:sz w:val="24"/>
          <w:szCs w:val="24"/>
          <w:lang w:val="en-GB"/>
        </w:rPr>
      </w:pPr>
    </w:p>
    <w:p w14:paraId="3C3C749D" w14:textId="77777777" w:rsidR="00527DB2" w:rsidRPr="00304533" w:rsidRDefault="00527DB2" w:rsidP="00740DF7">
      <w:pPr>
        <w:pStyle w:val="BodyText"/>
        <w:tabs>
          <w:tab w:val="left" w:pos="9923"/>
        </w:tabs>
        <w:ind w:right="37"/>
        <w:rPr>
          <w:sz w:val="24"/>
          <w:szCs w:val="24"/>
          <w:lang w:val="en-GB"/>
        </w:rPr>
      </w:pPr>
    </w:p>
    <w:p w14:paraId="7652882B" w14:textId="77777777" w:rsidR="00527DB2" w:rsidRPr="00304533" w:rsidRDefault="00527DB2" w:rsidP="00740DF7">
      <w:pPr>
        <w:pStyle w:val="BodyText"/>
        <w:tabs>
          <w:tab w:val="left" w:pos="9923"/>
        </w:tabs>
        <w:ind w:right="37"/>
        <w:rPr>
          <w:sz w:val="24"/>
          <w:szCs w:val="24"/>
          <w:lang w:val="en-GB"/>
        </w:rPr>
      </w:pPr>
    </w:p>
    <w:p w14:paraId="573ED15B" w14:textId="77777777" w:rsidR="00527DB2" w:rsidRPr="00304533" w:rsidRDefault="00527DB2" w:rsidP="00740DF7">
      <w:pPr>
        <w:pStyle w:val="BodyText"/>
        <w:tabs>
          <w:tab w:val="left" w:pos="9923"/>
        </w:tabs>
        <w:ind w:right="37"/>
        <w:rPr>
          <w:sz w:val="24"/>
          <w:szCs w:val="24"/>
          <w:lang w:val="en-GB"/>
        </w:rPr>
      </w:pPr>
    </w:p>
    <w:p w14:paraId="1FF27417" w14:textId="77777777" w:rsidR="00527DB2" w:rsidRPr="00304533" w:rsidRDefault="00527DB2" w:rsidP="00740DF7">
      <w:pPr>
        <w:pStyle w:val="BodyText"/>
        <w:tabs>
          <w:tab w:val="left" w:pos="9923"/>
        </w:tabs>
        <w:ind w:right="37"/>
        <w:rPr>
          <w:sz w:val="24"/>
          <w:szCs w:val="24"/>
          <w:lang w:val="en-GB"/>
        </w:rPr>
      </w:pPr>
    </w:p>
    <w:p w14:paraId="335C5CA4" w14:textId="77777777" w:rsidR="00527DB2" w:rsidRPr="00304533" w:rsidRDefault="00527DB2" w:rsidP="00740DF7">
      <w:pPr>
        <w:pStyle w:val="BodyText"/>
        <w:tabs>
          <w:tab w:val="left" w:pos="9923"/>
        </w:tabs>
        <w:ind w:right="37"/>
        <w:rPr>
          <w:sz w:val="24"/>
          <w:szCs w:val="24"/>
          <w:lang w:val="en-GB"/>
        </w:rPr>
      </w:pPr>
    </w:p>
    <w:p w14:paraId="29C198AC" w14:textId="77777777" w:rsidR="00527DB2" w:rsidRPr="00304533" w:rsidRDefault="00527DB2" w:rsidP="00740DF7">
      <w:pPr>
        <w:pStyle w:val="BodyText"/>
        <w:tabs>
          <w:tab w:val="left" w:pos="9923"/>
        </w:tabs>
        <w:ind w:right="37"/>
        <w:rPr>
          <w:sz w:val="24"/>
          <w:szCs w:val="24"/>
          <w:lang w:val="en-GB"/>
        </w:rPr>
      </w:pPr>
    </w:p>
    <w:p w14:paraId="74997C82" w14:textId="77777777" w:rsidR="00F31970" w:rsidRPr="00304533" w:rsidRDefault="00F31970" w:rsidP="00740DF7">
      <w:pPr>
        <w:tabs>
          <w:tab w:val="left" w:pos="9923"/>
        </w:tabs>
        <w:ind w:right="37"/>
        <w:jc w:val="center"/>
        <w:rPr>
          <w:b/>
          <w:sz w:val="24"/>
          <w:szCs w:val="24"/>
          <w:lang w:val="en-GB"/>
        </w:rPr>
      </w:pPr>
    </w:p>
    <w:p w14:paraId="2A6DEAF2" w14:textId="77777777" w:rsidR="00F31970" w:rsidRPr="00304533" w:rsidRDefault="00F31970" w:rsidP="00740DF7">
      <w:pPr>
        <w:tabs>
          <w:tab w:val="left" w:pos="9923"/>
        </w:tabs>
        <w:ind w:right="37"/>
        <w:jc w:val="center"/>
        <w:rPr>
          <w:b/>
          <w:sz w:val="24"/>
          <w:szCs w:val="24"/>
          <w:lang w:val="en-GB"/>
        </w:rPr>
      </w:pPr>
    </w:p>
    <w:p w14:paraId="518C2A3A" w14:textId="77777777" w:rsidR="00F31970" w:rsidRPr="00304533" w:rsidRDefault="00F31970" w:rsidP="00740DF7">
      <w:pPr>
        <w:tabs>
          <w:tab w:val="left" w:pos="9923"/>
        </w:tabs>
        <w:ind w:right="37"/>
        <w:jc w:val="center"/>
        <w:rPr>
          <w:b/>
          <w:sz w:val="24"/>
          <w:szCs w:val="24"/>
          <w:lang w:val="en-GB"/>
        </w:rPr>
      </w:pPr>
    </w:p>
    <w:p w14:paraId="36C35FD0" w14:textId="45B07369" w:rsidR="0055392A" w:rsidRPr="00304533" w:rsidRDefault="0055392A" w:rsidP="00740DF7">
      <w:pPr>
        <w:tabs>
          <w:tab w:val="left" w:pos="9923"/>
        </w:tabs>
        <w:ind w:right="37"/>
        <w:jc w:val="center"/>
        <w:rPr>
          <w:b/>
          <w:sz w:val="40"/>
          <w:szCs w:val="40"/>
        </w:rPr>
      </w:pPr>
      <w:r>
        <w:rPr>
          <w:b/>
          <w:sz w:val="40"/>
          <w:szCs w:val="40"/>
        </w:rPr>
        <w:t>Programa de certificación de competencias de formación para jueces y fiscales que imparten formación judicial del Consejo de Europa sobre ciberdelincuencia y pruebas electrónicas</w:t>
      </w:r>
    </w:p>
    <w:p w14:paraId="4099453F" w14:textId="003F9059" w:rsidR="0055392A" w:rsidRPr="00304533" w:rsidRDefault="0055392A" w:rsidP="00740DF7">
      <w:pPr>
        <w:tabs>
          <w:tab w:val="left" w:pos="9923"/>
        </w:tabs>
        <w:ind w:right="37"/>
        <w:jc w:val="center"/>
        <w:rPr>
          <w:b/>
          <w:sz w:val="40"/>
          <w:szCs w:val="40"/>
          <w:lang w:val="en-GB"/>
        </w:rPr>
      </w:pPr>
    </w:p>
    <w:p w14:paraId="1ABF94AE" w14:textId="77777777" w:rsidR="0055392A" w:rsidRPr="00304533" w:rsidRDefault="0055392A" w:rsidP="00740DF7">
      <w:pPr>
        <w:tabs>
          <w:tab w:val="left" w:pos="9923"/>
        </w:tabs>
        <w:ind w:right="37"/>
        <w:jc w:val="center"/>
        <w:rPr>
          <w:b/>
          <w:sz w:val="24"/>
          <w:szCs w:val="24"/>
          <w:lang w:val="en-GB"/>
        </w:rPr>
      </w:pPr>
    </w:p>
    <w:p w14:paraId="700E54B6" w14:textId="104F3CE6" w:rsidR="00527DB2" w:rsidRPr="00304533" w:rsidRDefault="00527DB2" w:rsidP="00740DF7">
      <w:pPr>
        <w:tabs>
          <w:tab w:val="left" w:pos="9923"/>
        </w:tabs>
        <w:ind w:right="37"/>
        <w:jc w:val="center"/>
        <w:rPr>
          <w:b/>
          <w:sz w:val="24"/>
          <w:szCs w:val="24"/>
          <w:lang w:val="en-GB"/>
        </w:rPr>
      </w:pPr>
    </w:p>
    <w:p w14:paraId="4FE04C2D" w14:textId="77777777" w:rsidR="007310C2" w:rsidRPr="00304533" w:rsidRDefault="007310C2" w:rsidP="00740DF7">
      <w:pPr>
        <w:tabs>
          <w:tab w:val="left" w:pos="9923"/>
        </w:tabs>
        <w:ind w:right="37"/>
        <w:jc w:val="center"/>
        <w:rPr>
          <w:bCs/>
          <w:sz w:val="24"/>
          <w:szCs w:val="24"/>
          <w:lang w:val="en-GB"/>
        </w:rPr>
      </w:pPr>
    </w:p>
    <w:p w14:paraId="1174A4BB" w14:textId="5BFFC02E" w:rsidR="007310C2" w:rsidRPr="00304533" w:rsidRDefault="007310C2" w:rsidP="00740DF7">
      <w:pPr>
        <w:tabs>
          <w:tab w:val="left" w:pos="9923"/>
        </w:tabs>
        <w:ind w:right="37"/>
        <w:jc w:val="center"/>
        <w:rPr>
          <w:bCs/>
          <w:sz w:val="24"/>
          <w:szCs w:val="24"/>
        </w:rPr>
      </w:pPr>
      <w:r>
        <w:rPr>
          <w:bCs/>
          <w:sz w:val="24"/>
          <w:szCs w:val="24"/>
        </w:rPr>
        <w:t xml:space="preserve">preparado por  </w:t>
      </w:r>
    </w:p>
    <w:p w14:paraId="7D7C9540" w14:textId="78F540E9" w:rsidR="00BD1846" w:rsidRPr="00304533" w:rsidRDefault="00BD1846" w:rsidP="00740DF7">
      <w:pPr>
        <w:tabs>
          <w:tab w:val="left" w:pos="9923"/>
        </w:tabs>
        <w:ind w:right="37"/>
        <w:jc w:val="center"/>
        <w:rPr>
          <w:bCs/>
          <w:sz w:val="24"/>
          <w:szCs w:val="24"/>
        </w:rPr>
      </w:pPr>
      <w:r>
        <w:rPr>
          <w:bCs/>
          <w:sz w:val="24"/>
          <w:szCs w:val="24"/>
        </w:rPr>
        <w:t>Sra. Ivana Roagna</w:t>
      </w:r>
    </w:p>
    <w:p w14:paraId="73C815DD" w14:textId="03E09D1E" w:rsidR="00BD1846" w:rsidRPr="00304533" w:rsidRDefault="00BD1846" w:rsidP="00740DF7">
      <w:pPr>
        <w:tabs>
          <w:tab w:val="left" w:pos="9923"/>
        </w:tabs>
        <w:ind w:right="37"/>
        <w:jc w:val="center"/>
        <w:rPr>
          <w:bCs/>
          <w:sz w:val="24"/>
          <w:szCs w:val="24"/>
        </w:rPr>
      </w:pPr>
      <w:r>
        <w:rPr>
          <w:bCs/>
          <w:sz w:val="24"/>
          <w:szCs w:val="24"/>
        </w:rPr>
        <w:t>Sr. Zahid Jamil</w:t>
      </w:r>
    </w:p>
    <w:p w14:paraId="7B93C390" w14:textId="6EC27853" w:rsidR="00F31970" w:rsidRPr="00304533" w:rsidRDefault="00F31970" w:rsidP="00740DF7">
      <w:pPr>
        <w:tabs>
          <w:tab w:val="left" w:pos="9923"/>
        </w:tabs>
        <w:ind w:right="37"/>
        <w:jc w:val="center"/>
        <w:rPr>
          <w:bCs/>
          <w:sz w:val="24"/>
          <w:szCs w:val="24"/>
          <w:lang w:val="en-GB"/>
        </w:rPr>
      </w:pPr>
    </w:p>
    <w:p w14:paraId="271F8306" w14:textId="77777777" w:rsidR="00DE4030" w:rsidRPr="00304533" w:rsidRDefault="00DE4030" w:rsidP="00740DF7">
      <w:pPr>
        <w:tabs>
          <w:tab w:val="left" w:pos="9923"/>
        </w:tabs>
        <w:ind w:right="37"/>
        <w:jc w:val="center"/>
        <w:rPr>
          <w:bCs/>
          <w:sz w:val="24"/>
          <w:szCs w:val="24"/>
          <w:lang w:val="en-GB"/>
        </w:rPr>
      </w:pPr>
    </w:p>
    <w:p w14:paraId="317172F5" w14:textId="77777777" w:rsidR="00DE4030" w:rsidRPr="00304533" w:rsidRDefault="00DE4030" w:rsidP="00740DF7">
      <w:pPr>
        <w:tabs>
          <w:tab w:val="left" w:pos="9923"/>
        </w:tabs>
        <w:ind w:right="37"/>
        <w:jc w:val="center"/>
        <w:rPr>
          <w:bCs/>
          <w:sz w:val="24"/>
          <w:szCs w:val="24"/>
          <w:lang w:val="en-GB"/>
        </w:rPr>
      </w:pPr>
    </w:p>
    <w:p w14:paraId="358F02A9" w14:textId="7EF25345" w:rsidR="00F31970" w:rsidRPr="00304533" w:rsidRDefault="00490CA5" w:rsidP="00740DF7">
      <w:pPr>
        <w:tabs>
          <w:tab w:val="left" w:pos="9923"/>
        </w:tabs>
        <w:ind w:right="37"/>
        <w:jc w:val="center"/>
        <w:rPr>
          <w:bCs/>
          <w:sz w:val="24"/>
          <w:szCs w:val="24"/>
        </w:rPr>
      </w:pPr>
      <w:r>
        <w:rPr>
          <w:bCs/>
          <w:sz w:val="24"/>
          <w:szCs w:val="24"/>
        </w:rPr>
        <w:t>Borrador del 19 de abril de 2021</w:t>
      </w:r>
    </w:p>
    <w:p w14:paraId="70D4CBD1" w14:textId="77777777" w:rsidR="00527DB2" w:rsidRPr="00304533" w:rsidRDefault="00527DB2" w:rsidP="00740DF7">
      <w:pPr>
        <w:pStyle w:val="BodyText"/>
        <w:tabs>
          <w:tab w:val="left" w:pos="9923"/>
        </w:tabs>
        <w:ind w:right="37"/>
        <w:rPr>
          <w:b/>
          <w:sz w:val="24"/>
          <w:szCs w:val="24"/>
          <w:lang w:val="en-GB"/>
        </w:rPr>
      </w:pPr>
    </w:p>
    <w:p w14:paraId="737691D2" w14:textId="77777777" w:rsidR="00527DB2" w:rsidRPr="00304533" w:rsidRDefault="00527DB2" w:rsidP="00740DF7">
      <w:pPr>
        <w:pStyle w:val="BodyText"/>
        <w:tabs>
          <w:tab w:val="left" w:pos="9923"/>
        </w:tabs>
        <w:ind w:right="37"/>
        <w:rPr>
          <w:sz w:val="24"/>
          <w:szCs w:val="24"/>
          <w:lang w:val="en-GB"/>
        </w:rPr>
      </w:pPr>
    </w:p>
    <w:p w14:paraId="26C51F33" w14:textId="77777777" w:rsidR="00527DB2" w:rsidRPr="00304533" w:rsidRDefault="00527DB2" w:rsidP="00740DF7">
      <w:pPr>
        <w:pStyle w:val="BodyText"/>
        <w:tabs>
          <w:tab w:val="left" w:pos="9923"/>
        </w:tabs>
        <w:ind w:right="37"/>
        <w:rPr>
          <w:sz w:val="24"/>
          <w:szCs w:val="24"/>
          <w:lang w:val="en-GB"/>
        </w:rPr>
      </w:pPr>
    </w:p>
    <w:p w14:paraId="734AAF61" w14:textId="77777777" w:rsidR="00527DB2" w:rsidRPr="00304533" w:rsidRDefault="00527DB2" w:rsidP="00740DF7">
      <w:pPr>
        <w:pStyle w:val="BodyText"/>
        <w:tabs>
          <w:tab w:val="left" w:pos="9923"/>
        </w:tabs>
        <w:ind w:right="37"/>
        <w:rPr>
          <w:sz w:val="24"/>
          <w:szCs w:val="24"/>
          <w:lang w:val="en-GB"/>
        </w:rPr>
      </w:pPr>
    </w:p>
    <w:p w14:paraId="38D56A03" w14:textId="59AA92B1" w:rsidR="00527DB2" w:rsidRPr="00304533" w:rsidRDefault="00CC5B07" w:rsidP="00740DF7">
      <w:pPr>
        <w:tabs>
          <w:tab w:val="left" w:pos="9923"/>
        </w:tabs>
        <w:ind w:left="2649" w:right="37"/>
        <w:jc w:val="center"/>
        <w:rPr>
          <w:b/>
          <w:sz w:val="24"/>
          <w:szCs w:val="24"/>
        </w:rPr>
      </w:pPr>
      <w:hyperlink r:id="rId9">
        <w:r w:rsidR="0044541B">
          <w:rPr>
            <w:b/>
            <w:color w:val="2E608F"/>
            <w:sz w:val="24"/>
            <w:szCs w:val="24"/>
          </w:rPr>
          <w:t>www.coe.int/cybercrime</w:t>
        </w:r>
      </w:hyperlink>
    </w:p>
    <w:p w14:paraId="701ED1ED" w14:textId="4DA662A1" w:rsidR="004D0FD4" w:rsidRPr="00304533" w:rsidRDefault="00705D5E" w:rsidP="00740DF7">
      <w:pPr>
        <w:pStyle w:val="BodyText"/>
        <w:tabs>
          <w:tab w:val="left" w:pos="9923"/>
        </w:tabs>
        <w:ind w:right="37"/>
        <w:rPr>
          <w:b/>
          <w:sz w:val="24"/>
          <w:szCs w:val="24"/>
        </w:rPr>
      </w:pPr>
      <w:r>
        <w:rPr>
          <w:noProof/>
          <w:sz w:val="24"/>
          <w:szCs w:val="24"/>
        </w:rPr>
        <w:drawing>
          <wp:anchor distT="0" distB="0" distL="0" distR="0" simplePos="0" relativeHeight="251658240" behindDoc="0" locked="0" layoutInCell="1" allowOverlap="1" wp14:anchorId="245882DA" wp14:editId="72A0B3CB">
            <wp:simplePos x="0" y="0"/>
            <wp:positionH relativeFrom="page">
              <wp:posOffset>1499869</wp:posOffset>
            </wp:positionH>
            <wp:positionV relativeFrom="paragraph">
              <wp:posOffset>175204</wp:posOffset>
            </wp:positionV>
            <wp:extent cx="4522482" cy="79057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4522482" cy="790575"/>
                    </a:xfrm>
                    <a:prstGeom prst="rect">
                      <a:avLst/>
                    </a:prstGeom>
                  </pic:spPr>
                </pic:pic>
              </a:graphicData>
            </a:graphic>
          </wp:anchor>
        </w:drawing>
      </w:r>
      <w:r>
        <w:br w:type="page"/>
      </w:r>
    </w:p>
    <w:p w14:paraId="693FEC51" w14:textId="07FC2B89" w:rsidR="00527DB2" w:rsidRPr="00304533" w:rsidRDefault="007310C2" w:rsidP="00740DF7">
      <w:pPr>
        <w:shd w:val="clear" w:color="auto" w:fill="C6D9F1" w:themeFill="text2" w:themeFillTint="33"/>
        <w:tabs>
          <w:tab w:val="left" w:pos="9923"/>
        </w:tabs>
        <w:ind w:left="102" w:right="37"/>
        <w:jc w:val="center"/>
        <w:rPr>
          <w:b/>
          <w:sz w:val="24"/>
          <w:szCs w:val="24"/>
        </w:rPr>
      </w:pPr>
      <w:r>
        <w:rPr>
          <w:b/>
          <w:sz w:val="24"/>
          <w:szCs w:val="24"/>
        </w:rPr>
        <w:lastRenderedPageBreak/>
        <w:t>Índice</w:t>
      </w:r>
    </w:p>
    <w:p w14:paraId="38AD4E61" w14:textId="77777777" w:rsidR="00527DB2" w:rsidRPr="00304533" w:rsidRDefault="00527DB2" w:rsidP="00740DF7">
      <w:pPr>
        <w:pStyle w:val="BodyText"/>
        <w:tabs>
          <w:tab w:val="left" w:pos="9923"/>
        </w:tabs>
        <w:ind w:right="37"/>
        <w:rPr>
          <w:sz w:val="24"/>
          <w:szCs w:val="24"/>
          <w:lang w:val="en-GB"/>
        </w:rPr>
      </w:pPr>
    </w:p>
    <w:p w14:paraId="6FBA856B" w14:textId="4D918FE2" w:rsidR="00B07626" w:rsidRDefault="006B2F3C">
      <w:pPr>
        <w:pStyle w:val="TOC1"/>
        <w:tabs>
          <w:tab w:val="right" w:pos="9010"/>
        </w:tabs>
        <w:rPr>
          <w:rFonts w:asciiTheme="minorHAnsi" w:eastAsiaTheme="minorEastAsia" w:hAnsiTheme="minorHAnsi" w:cstheme="minorBidi"/>
          <w:b w:val="0"/>
          <w:bCs w:val="0"/>
          <w:noProof/>
          <w:sz w:val="22"/>
          <w:szCs w:val="22"/>
          <w:lang w:eastAsia="es-ES"/>
        </w:rPr>
      </w:pPr>
      <w:r w:rsidRPr="00304533">
        <w:rPr>
          <w:b w:val="0"/>
          <w:sz w:val="24"/>
          <w:szCs w:val="24"/>
        </w:rPr>
        <w:fldChar w:fldCharType="begin"/>
      </w:r>
      <w:r w:rsidRPr="00304533">
        <w:rPr>
          <w:b w:val="0"/>
          <w:sz w:val="24"/>
          <w:szCs w:val="24"/>
        </w:rPr>
        <w:instrText xml:space="preserve"> TOC \o "1-3" \h \z \u </w:instrText>
      </w:r>
      <w:r w:rsidRPr="00304533">
        <w:rPr>
          <w:b w:val="0"/>
          <w:sz w:val="24"/>
          <w:szCs w:val="24"/>
        </w:rPr>
        <w:fldChar w:fldCharType="separate"/>
      </w:r>
      <w:hyperlink w:anchor="_Toc102378843" w:history="1">
        <w:r w:rsidR="00B07626" w:rsidRPr="00795DDB">
          <w:rPr>
            <w:rStyle w:val="Hyperlink"/>
            <w:noProof/>
          </w:rPr>
          <w:t>PARTE 1</w:t>
        </w:r>
        <w:r w:rsidR="00B07626">
          <w:rPr>
            <w:noProof/>
            <w:webHidden/>
          </w:rPr>
          <w:tab/>
        </w:r>
        <w:r w:rsidR="00B07626">
          <w:rPr>
            <w:noProof/>
            <w:webHidden/>
          </w:rPr>
          <w:fldChar w:fldCharType="begin"/>
        </w:r>
        <w:r w:rsidR="00B07626">
          <w:rPr>
            <w:noProof/>
            <w:webHidden/>
          </w:rPr>
          <w:instrText xml:space="preserve"> PAGEREF _Toc102378843 \h </w:instrText>
        </w:r>
        <w:r w:rsidR="00B07626">
          <w:rPr>
            <w:noProof/>
            <w:webHidden/>
          </w:rPr>
        </w:r>
        <w:r w:rsidR="00B07626">
          <w:rPr>
            <w:noProof/>
            <w:webHidden/>
          </w:rPr>
          <w:fldChar w:fldCharType="separate"/>
        </w:r>
        <w:r w:rsidR="00B07626">
          <w:rPr>
            <w:noProof/>
            <w:webHidden/>
          </w:rPr>
          <w:t>4</w:t>
        </w:r>
        <w:r w:rsidR="00B07626">
          <w:rPr>
            <w:noProof/>
            <w:webHidden/>
          </w:rPr>
          <w:fldChar w:fldCharType="end"/>
        </w:r>
      </w:hyperlink>
    </w:p>
    <w:p w14:paraId="619D562D" w14:textId="21C67B85"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44" w:history="1">
        <w:r w:rsidR="00B07626" w:rsidRPr="00795DDB">
          <w:rPr>
            <w:rStyle w:val="Hyperlink"/>
            <w:noProof/>
          </w:rPr>
          <w:t>1. Introducción y antecedentes</w:t>
        </w:r>
        <w:r w:rsidR="00B07626">
          <w:rPr>
            <w:noProof/>
            <w:webHidden/>
          </w:rPr>
          <w:tab/>
        </w:r>
        <w:r w:rsidR="00B07626">
          <w:rPr>
            <w:noProof/>
            <w:webHidden/>
          </w:rPr>
          <w:fldChar w:fldCharType="begin"/>
        </w:r>
        <w:r w:rsidR="00B07626">
          <w:rPr>
            <w:noProof/>
            <w:webHidden/>
          </w:rPr>
          <w:instrText xml:space="preserve"> PAGEREF _Toc102378844 \h </w:instrText>
        </w:r>
        <w:r w:rsidR="00B07626">
          <w:rPr>
            <w:noProof/>
            <w:webHidden/>
          </w:rPr>
        </w:r>
        <w:r w:rsidR="00B07626">
          <w:rPr>
            <w:noProof/>
            <w:webHidden/>
          </w:rPr>
          <w:fldChar w:fldCharType="separate"/>
        </w:r>
        <w:r w:rsidR="00B07626">
          <w:rPr>
            <w:noProof/>
            <w:webHidden/>
          </w:rPr>
          <w:t>4</w:t>
        </w:r>
        <w:r w:rsidR="00B07626">
          <w:rPr>
            <w:noProof/>
            <w:webHidden/>
          </w:rPr>
          <w:fldChar w:fldCharType="end"/>
        </w:r>
      </w:hyperlink>
    </w:p>
    <w:p w14:paraId="6BFFE35F" w14:textId="0E757D28"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45" w:history="1">
        <w:r w:rsidR="00B07626" w:rsidRPr="00795DDB">
          <w:rPr>
            <w:rStyle w:val="Hyperlink"/>
            <w:noProof/>
          </w:rPr>
          <w:t>2. 2. Estructura del plan de estudios</w:t>
        </w:r>
        <w:r w:rsidR="00B07626">
          <w:rPr>
            <w:noProof/>
            <w:webHidden/>
          </w:rPr>
          <w:tab/>
        </w:r>
        <w:r w:rsidR="00B07626">
          <w:rPr>
            <w:noProof/>
            <w:webHidden/>
          </w:rPr>
          <w:fldChar w:fldCharType="begin"/>
        </w:r>
        <w:r w:rsidR="00B07626">
          <w:rPr>
            <w:noProof/>
            <w:webHidden/>
          </w:rPr>
          <w:instrText xml:space="preserve"> PAGEREF _Toc102378845 \h </w:instrText>
        </w:r>
        <w:r w:rsidR="00B07626">
          <w:rPr>
            <w:noProof/>
            <w:webHidden/>
          </w:rPr>
        </w:r>
        <w:r w:rsidR="00B07626">
          <w:rPr>
            <w:noProof/>
            <w:webHidden/>
          </w:rPr>
          <w:fldChar w:fldCharType="separate"/>
        </w:r>
        <w:r w:rsidR="00B07626">
          <w:rPr>
            <w:noProof/>
            <w:webHidden/>
          </w:rPr>
          <w:t>5</w:t>
        </w:r>
        <w:r w:rsidR="00B07626">
          <w:rPr>
            <w:noProof/>
            <w:webHidden/>
          </w:rPr>
          <w:fldChar w:fldCharType="end"/>
        </w:r>
      </w:hyperlink>
    </w:p>
    <w:p w14:paraId="52C2AA59" w14:textId="5ADBF9B5"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46" w:history="1">
        <w:r w:rsidR="00B07626" w:rsidRPr="00795DDB">
          <w:rPr>
            <w:rStyle w:val="Hyperlink"/>
            <w:noProof/>
          </w:rPr>
          <w:t>3. Cómo usar este manual</w:t>
        </w:r>
        <w:r w:rsidR="00B07626">
          <w:rPr>
            <w:noProof/>
            <w:webHidden/>
          </w:rPr>
          <w:tab/>
        </w:r>
        <w:r w:rsidR="00B07626">
          <w:rPr>
            <w:noProof/>
            <w:webHidden/>
          </w:rPr>
          <w:fldChar w:fldCharType="begin"/>
        </w:r>
        <w:r w:rsidR="00B07626">
          <w:rPr>
            <w:noProof/>
            <w:webHidden/>
          </w:rPr>
          <w:instrText xml:space="preserve"> PAGEREF _Toc102378846 \h </w:instrText>
        </w:r>
        <w:r w:rsidR="00B07626">
          <w:rPr>
            <w:noProof/>
            <w:webHidden/>
          </w:rPr>
        </w:r>
        <w:r w:rsidR="00B07626">
          <w:rPr>
            <w:noProof/>
            <w:webHidden/>
          </w:rPr>
          <w:fldChar w:fldCharType="separate"/>
        </w:r>
        <w:r w:rsidR="00B07626">
          <w:rPr>
            <w:noProof/>
            <w:webHidden/>
          </w:rPr>
          <w:t>12</w:t>
        </w:r>
        <w:r w:rsidR="00B07626">
          <w:rPr>
            <w:noProof/>
            <w:webHidden/>
          </w:rPr>
          <w:fldChar w:fldCharType="end"/>
        </w:r>
      </w:hyperlink>
    </w:p>
    <w:p w14:paraId="110DF579" w14:textId="083A02DF"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47" w:history="1">
        <w:r w:rsidR="00B07626" w:rsidRPr="00795DDB">
          <w:rPr>
            <w:rStyle w:val="Hyperlink"/>
            <w:noProof/>
          </w:rPr>
          <w:t>4. Entorno de formación</w:t>
        </w:r>
        <w:r w:rsidR="00B07626">
          <w:rPr>
            <w:noProof/>
            <w:webHidden/>
          </w:rPr>
          <w:tab/>
        </w:r>
        <w:r w:rsidR="00B07626">
          <w:rPr>
            <w:noProof/>
            <w:webHidden/>
          </w:rPr>
          <w:fldChar w:fldCharType="begin"/>
        </w:r>
        <w:r w:rsidR="00B07626">
          <w:rPr>
            <w:noProof/>
            <w:webHidden/>
          </w:rPr>
          <w:instrText xml:space="preserve"> PAGEREF _Toc102378847 \h </w:instrText>
        </w:r>
        <w:r w:rsidR="00B07626">
          <w:rPr>
            <w:noProof/>
            <w:webHidden/>
          </w:rPr>
        </w:r>
        <w:r w:rsidR="00B07626">
          <w:rPr>
            <w:noProof/>
            <w:webHidden/>
          </w:rPr>
          <w:fldChar w:fldCharType="separate"/>
        </w:r>
        <w:r w:rsidR="00B07626">
          <w:rPr>
            <w:noProof/>
            <w:webHidden/>
          </w:rPr>
          <w:t>14</w:t>
        </w:r>
        <w:r w:rsidR="00B07626">
          <w:rPr>
            <w:noProof/>
            <w:webHidden/>
          </w:rPr>
          <w:fldChar w:fldCharType="end"/>
        </w:r>
      </w:hyperlink>
    </w:p>
    <w:p w14:paraId="5F8ECDF7" w14:textId="41ACFE82"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48" w:history="1">
        <w:r w:rsidR="00B07626" w:rsidRPr="00795DDB">
          <w:rPr>
            <w:rStyle w:val="Hyperlink"/>
            <w:noProof/>
          </w:rPr>
          <w:t>5. Requisitos mínimos</w:t>
        </w:r>
        <w:r w:rsidR="00B07626">
          <w:rPr>
            <w:noProof/>
            <w:webHidden/>
          </w:rPr>
          <w:tab/>
        </w:r>
        <w:r w:rsidR="00B07626">
          <w:rPr>
            <w:noProof/>
            <w:webHidden/>
          </w:rPr>
          <w:fldChar w:fldCharType="begin"/>
        </w:r>
        <w:r w:rsidR="00B07626">
          <w:rPr>
            <w:noProof/>
            <w:webHidden/>
          </w:rPr>
          <w:instrText xml:space="preserve"> PAGEREF _Toc102378848 \h </w:instrText>
        </w:r>
        <w:r w:rsidR="00B07626">
          <w:rPr>
            <w:noProof/>
            <w:webHidden/>
          </w:rPr>
        </w:r>
        <w:r w:rsidR="00B07626">
          <w:rPr>
            <w:noProof/>
            <w:webHidden/>
          </w:rPr>
          <w:fldChar w:fldCharType="separate"/>
        </w:r>
        <w:r w:rsidR="00B07626">
          <w:rPr>
            <w:noProof/>
            <w:webHidden/>
          </w:rPr>
          <w:t>15</w:t>
        </w:r>
        <w:r w:rsidR="00B07626">
          <w:rPr>
            <w:noProof/>
            <w:webHidden/>
          </w:rPr>
          <w:fldChar w:fldCharType="end"/>
        </w:r>
      </w:hyperlink>
    </w:p>
    <w:p w14:paraId="0480609D" w14:textId="11E534BB"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49" w:history="1">
        <w:r w:rsidR="00B07626" w:rsidRPr="00795DDB">
          <w:rPr>
            <w:rStyle w:val="Hyperlink"/>
            <w:noProof/>
          </w:rPr>
          <w:t>6. Material de apoyo</w:t>
        </w:r>
        <w:r w:rsidR="00B07626">
          <w:rPr>
            <w:noProof/>
            <w:webHidden/>
          </w:rPr>
          <w:tab/>
        </w:r>
        <w:r w:rsidR="00B07626">
          <w:rPr>
            <w:noProof/>
            <w:webHidden/>
          </w:rPr>
          <w:fldChar w:fldCharType="begin"/>
        </w:r>
        <w:r w:rsidR="00B07626">
          <w:rPr>
            <w:noProof/>
            <w:webHidden/>
          </w:rPr>
          <w:instrText xml:space="preserve"> PAGEREF _Toc102378849 \h </w:instrText>
        </w:r>
        <w:r w:rsidR="00B07626">
          <w:rPr>
            <w:noProof/>
            <w:webHidden/>
          </w:rPr>
        </w:r>
        <w:r w:rsidR="00B07626">
          <w:rPr>
            <w:noProof/>
            <w:webHidden/>
          </w:rPr>
          <w:fldChar w:fldCharType="separate"/>
        </w:r>
        <w:r w:rsidR="00B07626">
          <w:rPr>
            <w:noProof/>
            <w:webHidden/>
          </w:rPr>
          <w:t>16</w:t>
        </w:r>
        <w:r w:rsidR="00B07626">
          <w:rPr>
            <w:noProof/>
            <w:webHidden/>
          </w:rPr>
          <w:fldChar w:fldCharType="end"/>
        </w:r>
      </w:hyperlink>
    </w:p>
    <w:p w14:paraId="4C071F61" w14:textId="62C73D88"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50" w:history="1">
        <w:r w:rsidR="00B07626" w:rsidRPr="00795DDB">
          <w:rPr>
            <w:rStyle w:val="Hyperlink"/>
            <w:noProof/>
          </w:rPr>
          <w:t>7. Mecanismo de certificación</w:t>
        </w:r>
        <w:r w:rsidR="00B07626">
          <w:rPr>
            <w:noProof/>
            <w:webHidden/>
          </w:rPr>
          <w:tab/>
        </w:r>
        <w:r w:rsidR="00B07626">
          <w:rPr>
            <w:noProof/>
            <w:webHidden/>
          </w:rPr>
          <w:fldChar w:fldCharType="begin"/>
        </w:r>
        <w:r w:rsidR="00B07626">
          <w:rPr>
            <w:noProof/>
            <w:webHidden/>
          </w:rPr>
          <w:instrText xml:space="preserve"> PAGEREF _Toc102378850 \h </w:instrText>
        </w:r>
        <w:r w:rsidR="00B07626">
          <w:rPr>
            <w:noProof/>
            <w:webHidden/>
          </w:rPr>
        </w:r>
        <w:r w:rsidR="00B07626">
          <w:rPr>
            <w:noProof/>
            <w:webHidden/>
          </w:rPr>
          <w:fldChar w:fldCharType="separate"/>
        </w:r>
        <w:r w:rsidR="00B07626">
          <w:rPr>
            <w:noProof/>
            <w:webHidden/>
          </w:rPr>
          <w:t>16</w:t>
        </w:r>
        <w:r w:rsidR="00B07626">
          <w:rPr>
            <w:noProof/>
            <w:webHidden/>
          </w:rPr>
          <w:fldChar w:fldCharType="end"/>
        </w:r>
      </w:hyperlink>
    </w:p>
    <w:p w14:paraId="484BBCDB" w14:textId="26BB336A" w:rsidR="00B07626" w:rsidRDefault="00CC5B07">
      <w:pPr>
        <w:pStyle w:val="TOC1"/>
        <w:tabs>
          <w:tab w:val="right" w:pos="9010"/>
        </w:tabs>
        <w:rPr>
          <w:rFonts w:asciiTheme="minorHAnsi" w:eastAsiaTheme="minorEastAsia" w:hAnsiTheme="minorHAnsi" w:cstheme="minorBidi"/>
          <w:b w:val="0"/>
          <w:bCs w:val="0"/>
          <w:noProof/>
          <w:sz w:val="22"/>
          <w:szCs w:val="22"/>
          <w:lang w:eastAsia="es-ES"/>
        </w:rPr>
      </w:pPr>
      <w:hyperlink w:anchor="_Toc102378851" w:history="1">
        <w:r w:rsidR="00B07626" w:rsidRPr="00795DDB">
          <w:rPr>
            <w:rStyle w:val="Hyperlink"/>
            <w:noProof/>
          </w:rPr>
          <w:t>PARTE II</w:t>
        </w:r>
        <w:r w:rsidR="00B07626">
          <w:rPr>
            <w:noProof/>
            <w:webHidden/>
          </w:rPr>
          <w:tab/>
        </w:r>
        <w:r w:rsidR="00B07626">
          <w:rPr>
            <w:noProof/>
            <w:webHidden/>
          </w:rPr>
          <w:fldChar w:fldCharType="begin"/>
        </w:r>
        <w:r w:rsidR="00B07626">
          <w:rPr>
            <w:noProof/>
            <w:webHidden/>
          </w:rPr>
          <w:instrText xml:space="preserve"> PAGEREF _Toc102378851 \h </w:instrText>
        </w:r>
        <w:r w:rsidR="00B07626">
          <w:rPr>
            <w:noProof/>
            <w:webHidden/>
          </w:rPr>
        </w:r>
        <w:r w:rsidR="00B07626">
          <w:rPr>
            <w:noProof/>
            <w:webHidden/>
          </w:rPr>
          <w:fldChar w:fldCharType="separate"/>
        </w:r>
        <w:r w:rsidR="00B07626">
          <w:rPr>
            <w:noProof/>
            <w:webHidden/>
          </w:rPr>
          <w:t>18</w:t>
        </w:r>
        <w:r w:rsidR="00B07626">
          <w:rPr>
            <w:noProof/>
            <w:webHidden/>
          </w:rPr>
          <w:fldChar w:fldCharType="end"/>
        </w:r>
      </w:hyperlink>
    </w:p>
    <w:p w14:paraId="1C98F7A0" w14:textId="4CB9B3DB" w:rsidR="00B07626" w:rsidRDefault="00CC5B07">
      <w:pPr>
        <w:pStyle w:val="TOC2"/>
        <w:tabs>
          <w:tab w:val="right" w:pos="9010"/>
        </w:tabs>
        <w:rPr>
          <w:rFonts w:asciiTheme="minorHAnsi" w:eastAsiaTheme="minorEastAsia" w:hAnsiTheme="minorHAnsi" w:cstheme="minorBidi"/>
          <w:noProof/>
          <w:sz w:val="22"/>
          <w:szCs w:val="22"/>
          <w:lang w:eastAsia="es-ES"/>
        </w:rPr>
      </w:pPr>
      <w:hyperlink w:anchor="_Toc102378852" w:history="1">
        <w:r w:rsidR="00B07626" w:rsidRPr="00795DDB">
          <w:rPr>
            <w:rStyle w:val="Hyperlink"/>
            <w:noProof/>
          </w:rPr>
          <w:t>8. Propuesta de programa</w:t>
        </w:r>
        <w:r w:rsidR="00B07626">
          <w:rPr>
            <w:noProof/>
            <w:webHidden/>
          </w:rPr>
          <w:tab/>
        </w:r>
        <w:r w:rsidR="00B07626">
          <w:rPr>
            <w:noProof/>
            <w:webHidden/>
          </w:rPr>
          <w:fldChar w:fldCharType="begin"/>
        </w:r>
        <w:r w:rsidR="00B07626">
          <w:rPr>
            <w:noProof/>
            <w:webHidden/>
          </w:rPr>
          <w:instrText xml:space="preserve"> PAGEREF _Toc102378852 \h </w:instrText>
        </w:r>
        <w:r w:rsidR="00B07626">
          <w:rPr>
            <w:noProof/>
            <w:webHidden/>
          </w:rPr>
        </w:r>
        <w:r w:rsidR="00B07626">
          <w:rPr>
            <w:noProof/>
            <w:webHidden/>
          </w:rPr>
          <w:fldChar w:fldCharType="separate"/>
        </w:r>
        <w:r w:rsidR="00B07626">
          <w:rPr>
            <w:noProof/>
            <w:webHidden/>
          </w:rPr>
          <w:t>18</w:t>
        </w:r>
        <w:r w:rsidR="00B07626">
          <w:rPr>
            <w:noProof/>
            <w:webHidden/>
          </w:rPr>
          <w:fldChar w:fldCharType="end"/>
        </w:r>
      </w:hyperlink>
    </w:p>
    <w:p w14:paraId="33607557" w14:textId="57529584" w:rsidR="00B07626" w:rsidRDefault="00CC5B07">
      <w:pPr>
        <w:pStyle w:val="TOC1"/>
        <w:tabs>
          <w:tab w:val="right" w:pos="9010"/>
        </w:tabs>
        <w:rPr>
          <w:rFonts w:asciiTheme="minorHAnsi" w:eastAsiaTheme="minorEastAsia" w:hAnsiTheme="minorHAnsi" w:cstheme="minorBidi"/>
          <w:b w:val="0"/>
          <w:bCs w:val="0"/>
          <w:noProof/>
          <w:sz w:val="22"/>
          <w:szCs w:val="22"/>
          <w:lang w:eastAsia="es-ES"/>
        </w:rPr>
      </w:pPr>
      <w:hyperlink w:anchor="_Toc102378853" w:history="1">
        <w:r w:rsidR="00B07626" w:rsidRPr="00795DDB">
          <w:rPr>
            <w:rStyle w:val="Hyperlink"/>
            <w:noProof/>
          </w:rPr>
          <w:t>Día 1</w:t>
        </w:r>
        <w:r w:rsidR="00B07626">
          <w:rPr>
            <w:noProof/>
            <w:webHidden/>
          </w:rPr>
          <w:tab/>
        </w:r>
        <w:r w:rsidR="00B07626">
          <w:rPr>
            <w:noProof/>
            <w:webHidden/>
          </w:rPr>
          <w:fldChar w:fldCharType="begin"/>
        </w:r>
        <w:r w:rsidR="00B07626">
          <w:rPr>
            <w:noProof/>
            <w:webHidden/>
          </w:rPr>
          <w:instrText xml:space="preserve"> PAGEREF _Toc102378853 \h </w:instrText>
        </w:r>
        <w:r w:rsidR="00B07626">
          <w:rPr>
            <w:noProof/>
            <w:webHidden/>
          </w:rPr>
        </w:r>
        <w:r w:rsidR="00B07626">
          <w:rPr>
            <w:noProof/>
            <w:webHidden/>
          </w:rPr>
          <w:fldChar w:fldCharType="separate"/>
        </w:r>
        <w:r w:rsidR="00B07626">
          <w:rPr>
            <w:noProof/>
            <w:webHidden/>
          </w:rPr>
          <w:t>21</w:t>
        </w:r>
        <w:r w:rsidR="00B07626">
          <w:rPr>
            <w:noProof/>
            <w:webHidden/>
          </w:rPr>
          <w:fldChar w:fldCharType="end"/>
        </w:r>
      </w:hyperlink>
    </w:p>
    <w:p w14:paraId="168257A2" w14:textId="6F067D59" w:rsidR="00B07626" w:rsidRDefault="00CC5B07">
      <w:pPr>
        <w:pStyle w:val="TOC1"/>
        <w:tabs>
          <w:tab w:val="right" w:pos="9010"/>
        </w:tabs>
        <w:rPr>
          <w:rFonts w:asciiTheme="minorHAnsi" w:eastAsiaTheme="minorEastAsia" w:hAnsiTheme="minorHAnsi" w:cstheme="minorBidi"/>
          <w:b w:val="0"/>
          <w:bCs w:val="0"/>
          <w:noProof/>
          <w:sz w:val="22"/>
          <w:szCs w:val="22"/>
          <w:lang w:eastAsia="es-ES"/>
        </w:rPr>
      </w:pPr>
      <w:hyperlink w:anchor="_Toc102378854" w:history="1">
        <w:r w:rsidR="00B07626" w:rsidRPr="00795DDB">
          <w:rPr>
            <w:rStyle w:val="Hyperlink"/>
            <w:noProof/>
          </w:rPr>
          <w:t>Día 2</w:t>
        </w:r>
        <w:r w:rsidR="00B07626">
          <w:rPr>
            <w:noProof/>
            <w:webHidden/>
          </w:rPr>
          <w:tab/>
        </w:r>
        <w:r w:rsidR="00B07626">
          <w:rPr>
            <w:noProof/>
            <w:webHidden/>
          </w:rPr>
          <w:fldChar w:fldCharType="begin"/>
        </w:r>
        <w:r w:rsidR="00B07626">
          <w:rPr>
            <w:noProof/>
            <w:webHidden/>
          </w:rPr>
          <w:instrText xml:space="preserve"> PAGEREF _Toc102378854 \h </w:instrText>
        </w:r>
        <w:r w:rsidR="00B07626">
          <w:rPr>
            <w:noProof/>
            <w:webHidden/>
          </w:rPr>
        </w:r>
        <w:r w:rsidR="00B07626">
          <w:rPr>
            <w:noProof/>
            <w:webHidden/>
          </w:rPr>
          <w:fldChar w:fldCharType="separate"/>
        </w:r>
        <w:r w:rsidR="00B07626">
          <w:rPr>
            <w:noProof/>
            <w:webHidden/>
          </w:rPr>
          <w:t>44</w:t>
        </w:r>
        <w:r w:rsidR="00B07626">
          <w:rPr>
            <w:noProof/>
            <w:webHidden/>
          </w:rPr>
          <w:fldChar w:fldCharType="end"/>
        </w:r>
      </w:hyperlink>
    </w:p>
    <w:p w14:paraId="2168B134" w14:textId="13C88E6C" w:rsidR="00B07626" w:rsidRDefault="00CC5B07">
      <w:pPr>
        <w:pStyle w:val="TOC1"/>
        <w:tabs>
          <w:tab w:val="right" w:pos="9010"/>
        </w:tabs>
        <w:rPr>
          <w:rFonts w:asciiTheme="minorHAnsi" w:eastAsiaTheme="minorEastAsia" w:hAnsiTheme="minorHAnsi" w:cstheme="minorBidi"/>
          <w:b w:val="0"/>
          <w:bCs w:val="0"/>
          <w:noProof/>
          <w:sz w:val="22"/>
          <w:szCs w:val="22"/>
          <w:lang w:eastAsia="es-ES"/>
        </w:rPr>
      </w:pPr>
      <w:hyperlink w:anchor="_Toc102378855" w:history="1">
        <w:r w:rsidR="00B07626" w:rsidRPr="00795DDB">
          <w:rPr>
            <w:rStyle w:val="Hyperlink"/>
            <w:noProof/>
          </w:rPr>
          <w:t>Día 3</w:t>
        </w:r>
        <w:r w:rsidR="00B07626">
          <w:rPr>
            <w:noProof/>
            <w:webHidden/>
          </w:rPr>
          <w:tab/>
        </w:r>
        <w:r w:rsidR="00B07626">
          <w:rPr>
            <w:noProof/>
            <w:webHidden/>
          </w:rPr>
          <w:fldChar w:fldCharType="begin"/>
        </w:r>
        <w:r w:rsidR="00B07626">
          <w:rPr>
            <w:noProof/>
            <w:webHidden/>
          </w:rPr>
          <w:instrText xml:space="preserve"> PAGEREF _Toc102378855 \h </w:instrText>
        </w:r>
        <w:r w:rsidR="00B07626">
          <w:rPr>
            <w:noProof/>
            <w:webHidden/>
          </w:rPr>
        </w:r>
        <w:r w:rsidR="00B07626">
          <w:rPr>
            <w:noProof/>
            <w:webHidden/>
          </w:rPr>
          <w:fldChar w:fldCharType="separate"/>
        </w:r>
        <w:r w:rsidR="00B07626">
          <w:rPr>
            <w:noProof/>
            <w:webHidden/>
          </w:rPr>
          <w:t>64</w:t>
        </w:r>
        <w:r w:rsidR="00B07626">
          <w:rPr>
            <w:noProof/>
            <w:webHidden/>
          </w:rPr>
          <w:fldChar w:fldCharType="end"/>
        </w:r>
      </w:hyperlink>
    </w:p>
    <w:p w14:paraId="4862D914" w14:textId="3D144E22" w:rsidR="00B07626" w:rsidRDefault="00CC5B07">
      <w:pPr>
        <w:pStyle w:val="TOC1"/>
        <w:tabs>
          <w:tab w:val="right" w:pos="9010"/>
        </w:tabs>
        <w:rPr>
          <w:rFonts w:asciiTheme="minorHAnsi" w:eastAsiaTheme="minorEastAsia" w:hAnsiTheme="minorHAnsi" w:cstheme="minorBidi"/>
          <w:b w:val="0"/>
          <w:bCs w:val="0"/>
          <w:noProof/>
          <w:sz w:val="22"/>
          <w:szCs w:val="22"/>
          <w:lang w:eastAsia="es-ES"/>
        </w:rPr>
      </w:pPr>
      <w:hyperlink w:anchor="_Toc102378856" w:history="1">
        <w:r w:rsidR="00B07626" w:rsidRPr="00795DDB">
          <w:rPr>
            <w:rStyle w:val="Hyperlink"/>
            <w:noProof/>
          </w:rPr>
          <w:t>Día 4</w:t>
        </w:r>
        <w:r w:rsidR="00B07626">
          <w:rPr>
            <w:noProof/>
            <w:webHidden/>
          </w:rPr>
          <w:tab/>
        </w:r>
        <w:r w:rsidR="00B07626">
          <w:rPr>
            <w:noProof/>
            <w:webHidden/>
          </w:rPr>
          <w:fldChar w:fldCharType="begin"/>
        </w:r>
        <w:r w:rsidR="00B07626">
          <w:rPr>
            <w:noProof/>
            <w:webHidden/>
          </w:rPr>
          <w:instrText xml:space="preserve"> PAGEREF _Toc102378856 \h </w:instrText>
        </w:r>
        <w:r w:rsidR="00B07626">
          <w:rPr>
            <w:noProof/>
            <w:webHidden/>
          </w:rPr>
        </w:r>
        <w:r w:rsidR="00B07626">
          <w:rPr>
            <w:noProof/>
            <w:webHidden/>
          </w:rPr>
          <w:fldChar w:fldCharType="separate"/>
        </w:r>
        <w:r w:rsidR="00B07626">
          <w:rPr>
            <w:noProof/>
            <w:webHidden/>
          </w:rPr>
          <w:t>70</w:t>
        </w:r>
        <w:r w:rsidR="00B07626">
          <w:rPr>
            <w:noProof/>
            <w:webHidden/>
          </w:rPr>
          <w:fldChar w:fldCharType="end"/>
        </w:r>
      </w:hyperlink>
    </w:p>
    <w:p w14:paraId="46B73E2B" w14:textId="132EAF28" w:rsidR="007310C2" w:rsidRPr="00304533" w:rsidRDefault="006B2F3C" w:rsidP="00740DF7">
      <w:pPr>
        <w:tabs>
          <w:tab w:val="left" w:pos="9923"/>
        </w:tabs>
        <w:ind w:left="102" w:right="37"/>
        <w:jc w:val="both"/>
        <w:rPr>
          <w:b/>
          <w:sz w:val="24"/>
          <w:szCs w:val="24"/>
        </w:rPr>
      </w:pPr>
      <w:r w:rsidRPr="00304533">
        <w:rPr>
          <w:b/>
          <w:sz w:val="24"/>
          <w:szCs w:val="24"/>
        </w:rPr>
        <w:fldChar w:fldCharType="end"/>
      </w:r>
    </w:p>
    <w:p w14:paraId="616970B3" w14:textId="77777777" w:rsidR="007310C2" w:rsidRPr="00304533" w:rsidRDefault="007310C2" w:rsidP="00740DF7">
      <w:pPr>
        <w:tabs>
          <w:tab w:val="left" w:pos="9923"/>
        </w:tabs>
        <w:ind w:right="37"/>
        <w:rPr>
          <w:b/>
          <w:sz w:val="24"/>
          <w:szCs w:val="24"/>
        </w:rPr>
      </w:pPr>
      <w:r>
        <w:br w:type="page"/>
      </w:r>
    </w:p>
    <w:p w14:paraId="18466166" w14:textId="241B158E" w:rsidR="00F26125" w:rsidRPr="00304533" w:rsidRDefault="00336F6F" w:rsidP="00740DF7">
      <w:pPr>
        <w:pStyle w:val="Heading1"/>
        <w:rPr>
          <w:rFonts w:ascii="Verdana" w:hAnsi="Verdana"/>
        </w:rPr>
      </w:pPr>
      <w:bookmarkStart w:id="0" w:name="_Toc102378843"/>
      <w:r>
        <w:rPr>
          <w:rFonts w:ascii="Verdana" w:hAnsi="Verdana"/>
        </w:rPr>
        <w:lastRenderedPageBreak/>
        <w:t>PARTE 1</w:t>
      </w:r>
      <w:bookmarkEnd w:id="0"/>
      <w:r>
        <w:rPr>
          <w:rFonts w:ascii="Verdana" w:hAnsi="Verdana"/>
        </w:rPr>
        <w:t xml:space="preserve"> </w:t>
      </w:r>
    </w:p>
    <w:p w14:paraId="5F133615" w14:textId="77777777" w:rsidR="00F26125" w:rsidRPr="00304533" w:rsidRDefault="00F26125" w:rsidP="00740DF7">
      <w:pPr>
        <w:pStyle w:val="BodyText"/>
        <w:tabs>
          <w:tab w:val="left" w:pos="9923"/>
        </w:tabs>
        <w:ind w:right="37"/>
        <w:jc w:val="both"/>
        <w:rPr>
          <w:b/>
          <w:bCs/>
          <w:sz w:val="24"/>
          <w:szCs w:val="24"/>
          <w:lang w:val="en-GB"/>
        </w:rPr>
      </w:pPr>
    </w:p>
    <w:p w14:paraId="2E902D6E" w14:textId="77777777" w:rsidR="00F26125" w:rsidRPr="00304533" w:rsidRDefault="00F26125" w:rsidP="00740DF7">
      <w:pPr>
        <w:pStyle w:val="BodyText"/>
        <w:tabs>
          <w:tab w:val="left" w:pos="9923"/>
        </w:tabs>
        <w:ind w:right="37"/>
        <w:jc w:val="right"/>
        <w:rPr>
          <w:bCs/>
          <w:i/>
          <w:iCs/>
          <w:sz w:val="24"/>
          <w:szCs w:val="24"/>
        </w:rPr>
      </w:pPr>
      <w:r>
        <w:rPr>
          <w:bCs/>
          <w:i/>
          <w:iCs/>
          <w:sz w:val="24"/>
          <w:szCs w:val="24"/>
        </w:rPr>
        <w:t xml:space="preserve">"El aprendizaje es el proceso por el que se crea el conocimiento </w:t>
      </w:r>
    </w:p>
    <w:p w14:paraId="7F0EAE06" w14:textId="3C5BF343" w:rsidR="00F26125" w:rsidRPr="00304533" w:rsidRDefault="00F26125" w:rsidP="00740DF7">
      <w:pPr>
        <w:pStyle w:val="BodyText"/>
        <w:tabs>
          <w:tab w:val="left" w:pos="9923"/>
        </w:tabs>
        <w:ind w:right="37"/>
        <w:jc w:val="right"/>
        <w:rPr>
          <w:bCs/>
          <w:i/>
          <w:iCs/>
          <w:sz w:val="24"/>
          <w:szCs w:val="24"/>
        </w:rPr>
      </w:pPr>
      <w:r>
        <w:rPr>
          <w:bCs/>
          <w:i/>
          <w:iCs/>
          <w:sz w:val="24"/>
          <w:szCs w:val="24"/>
        </w:rPr>
        <w:t xml:space="preserve"> a través de la transformación de la experiencia" David A. </w:t>
      </w:r>
      <w:proofErr w:type="gramStart"/>
      <w:r>
        <w:rPr>
          <w:bCs/>
          <w:i/>
          <w:iCs/>
          <w:sz w:val="24"/>
          <w:szCs w:val="24"/>
        </w:rPr>
        <w:t>Kolb  David</w:t>
      </w:r>
      <w:proofErr w:type="gramEnd"/>
      <w:r>
        <w:rPr>
          <w:bCs/>
          <w:i/>
          <w:iCs/>
          <w:sz w:val="24"/>
          <w:szCs w:val="24"/>
        </w:rPr>
        <w:t xml:space="preserve"> A. Kolb </w:t>
      </w:r>
    </w:p>
    <w:p w14:paraId="713719AF" w14:textId="77777777" w:rsidR="00F26125" w:rsidRPr="0088613E" w:rsidRDefault="00F26125" w:rsidP="00740DF7">
      <w:pPr>
        <w:pStyle w:val="BodyText"/>
        <w:tabs>
          <w:tab w:val="left" w:pos="9923"/>
        </w:tabs>
        <w:ind w:right="37"/>
        <w:jc w:val="both"/>
        <w:rPr>
          <w:bCs/>
          <w:sz w:val="24"/>
          <w:szCs w:val="24"/>
          <w:lang w:val="fr-FR"/>
        </w:rPr>
      </w:pPr>
    </w:p>
    <w:p w14:paraId="5E79D2B6" w14:textId="77777777" w:rsidR="00F26125" w:rsidRPr="00304533" w:rsidRDefault="00F26125" w:rsidP="00740DF7">
      <w:pPr>
        <w:pStyle w:val="BodyText"/>
        <w:tabs>
          <w:tab w:val="left" w:pos="9923"/>
        </w:tabs>
        <w:ind w:right="37"/>
        <w:jc w:val="both"/>
        <w:rPr>
          <w:b/>
          <w:bCs/>
          <w:sz w:val="24"/>
          <w:szCs w:val="24"/>
        </w:rPr>
      </w:pPr>
      <w:bookmarkStart w:id="1" w:name="_30j0zll"/>
      <w:bookmarkEnd w:id="1"/>
    </w:p>
    <w:p w14:paraId="69E13200" w14:textId="6C299747" w:rsidR="00F26125" w:rsidRPr="00304533" w:rsidRDefault="00F26125" w:rsidP="00740DF7">
      <w:pPr>
        <w:pStyle w:val="Heading2"/>
        <w:tabs>
          <w:tab w:val="left" w:pos="9923"/>
        </w:tabs>
        <w:ind w:right="37" w:hanging="954"/>
        <w:rPr>
          <w:rFonts w:ascii="Verdana" w:hAnsi="Verdana"/>
        </w:rPr>
      </w:pPr>
      <w:bookmarkStart w:id="2" w:name="_Toc102378844"/>
      <w:r>
        <w:rPr>
          <w:rFonts w:ascii="Verdana" w:hAnsi="Verdana"/>
        </w:rPr>
        <w:t>1. Introducción y antecedentes</w:t>
      </w:r>
      <w:bookmarkEnd w:id="2"/>
      <w:r>
        <w:rPr>
          <w:rFonts w:ascii="Verdana" w:hAnsi="Verdana"/>
        </w:rPr>
        <w:t xml:space="preserve"> </w:t>
      </w:r>
    </w:p>
    <w:p w14:paraId="5DA7D171" w14:textId="1C02C2C3" w:rsidR="00F26125" w:rsidRPr="00304533" w:rsidRDefault="00F26125" w:rsidP="00740DF7">
      <w:pPr>
        <w:pStyle w:val="BodyText"/>
        <w:tabs>
          <w:tab w:val="left" w:pos="9923"/>
        </w:tabs>
        <w:ind w:right="37"/>
        <w:jc w:val="both"/>
        <w:rPr>
          <w:sz w:val="24"/>
          <w:szCs w:val="24"/>
        </w:rPr>
      </w:pPr>
      <w:r>
        <w:rPr>
          <w:sz w:val="24"/>
          <w:szCs w:val="24"/>
        </w:rPr>
        <w:t>Este Manual, que comprende un plan de estudios y una guía para el formador, pretende orientar a los futuros formadores que vayan a impartir la formación que ha desarrollado el Consejo de Europa (CE) en el ámbito de la ciberdelincuencia y las pruebas electrónicas.</w:t>
      </w:r>
    </w:p>
    <w:p w14:paraId="0A1AD31E" w14:textId="77777777" w:rsidR="00F26125" w:rsidRPr="00304533" w:rsidRDefault="00F26125" w:rsidP="00740DF7">
      <w:pPr>
        <w:pStyle w:val="BodyText"/>
        <w:tabs>
          <w:tab w:val="left" w:pos="9923"/>
        </w:tabs>
        <w:ind w:right="37"/>
        <w:jc w:val="both"/>
        <w:rPr>
          <w:sz w:val="24"/>
          <w:szCs w:val="24"/>
          <w:lang w:val="en-GB"/>
        </w:rPr>
      </w:pPr>
    </w:p>
    <w:p w14:paraId="1D650561" w14:textId="1D4862C1" w:rsidR="00F26125" w:rsidRPr="00304533" w:rsidRDefault="00617267" w:rsidP="00740DF7">
      <w:pPr>
        <w:pStyle w:val="BodyText"/>
        <w:tabs>
          <w:tab w:val="left" w:pos="9923"/>
        </w:tabs>
        <w:ind w:right="37"/>
        <w:jc w:val="both"/>
        <w:rPr>
          <w:sz w:val="24"/>
          <w:szCs w:val="24"/>
        </w:rPr>
      </w:pPr>
      <w:r>
        <w:rPr>
          <w:sz w:val="24"/>
          <w:szCs w:val="24"/>
        </w:rPr>
        <w:t xml:space="preserve">Con esta herramienta, una de las muchas desarrolladas dentro de la Oficina del Programa de Lucha contra la Ciberdelincuencia, el Consejo de Europa pretende capacitar a los países proporcionándoles el primer nivel de formación, a lo largo de un curso de introducción a la ciberdelincuencia y las pruebas electrónicas, así como apoyarlos a medida que vayan incorporando la formación disponible a sus programas. El objetivo es trabajar con los países para identificar sus necesidades y luego apoyarlos para crear un grupo de formadores nacionales que puedan impartir cursos como parte de una estrategia racionalizada de formación judicial. Los programas de formación sostenibles son la única manera eficaz de asegurar que los instructores judiciales tengan los conocimientos suficientes para desempeñar su rol con eficacia.  </w:t>
      </w:r>
    </w:p>
    <w:p w14:paraId="2E66B26A" w14:textId="77777777" w:rsidR="00F26125" w:rsidRPr="00304533" w:rsidRDefault="00F26125" w:rsidP="00740DF7">
      <w:pPr>
        <w:pStyle w:val="BodyText"/>
        <w:tabs>
          <w:tab w:val="left" w:pos="9923"/>
        </w:tabs>
        <w:ind w:right="37"/>
        <w:rPr>
          <w:bCs/>
          <w:sz w:val="24"/>
          <w:szCs w:val="24"/>
          <w:lang w:val="en-GB"/>
        </w:rPr>
      </w:pPr>
    </w:p>
    <w:p w14:paraId="12F15AE5" w14:textId="62E40C48" w:rsidR="00047458" w:rsidRPr="00304533" w:rsidRDefault="00E10550" w:rsidP="00740DF7">
      <w:pPr>
        <w:pStyle w:val="Normal1"/>
        <w:tabs>
          <w:tab w:val="left" w:pos="9923"/>
        </w:tabs>
        <w:ind w:right="37"/>
        <w:rPr>
          <w:rFonts w:ascii="Verdana" w:hAnsi="Verdana"/>
          <w:bCs/>
        </w:rPr>
      </w:pPr>
      <w:r>
        <w:rPr>
          <w:rFonts w:ascii="Verdana" w:hAnsi="Verdana"/>
        </w:rPr>
        <w:t>Este programa se centra principalmente en "cómo impartir formación" sobre la ciberdelincuencia y las pruebas electrónicas, y se ha concebido teniendo en cuenta un público general de jueces y fiscales que, o bien ya están participando como formadores dentro de sus instituciones judiciales, o bien tienen interés en serlo.</w:t>
      </w:r>
      <w:r>
        <w:rPr>
          <w:rFonts w:ascii="Verdana" w:hAnsi="Verdana"/>
          <w:bCs/>
        </w:rPr>
        <w:t xml:space="preserve"> </w:t>
      </w:r>
      <w:r>
        <w:rPr>
          <w:rFonts w:ascii="Verdana" w:hAnsi="Verdana"/>
        </w:rPr>
        <w:t xml:space="preserve">Dado que se centra en la metodología de la formación, esta obra complementa los cursos ya disponibles sobre los planes de estudio sustantivos del tema (por ejemplo, el Curso introductorio sobre ciberdelincuencia y pruebas electrónicas, los cursos avanzados y especializados, etc.) que el Consejo de Europa ha desarrollado.  El conocimiento y comprensión de los mismos, así como del material relacionado, constituye el requisito previo para la ejecución del actual plan de estudios, que será a su vez objeto de "formaciones en cascada". </w:t>
      </w:r>
      <w:r>
        <w:rPr>
          <w:rFonts w:ascii="Verdana" w:hAnsi="Verdana"/>
          <w:bCs/>
        </w:rPr>
        <w:t xml:space="preserve"> </w:t>
      </w:r>
    </w:p>
    <w:p w14:paraId="2E9BA391" w14:textId="77777777" w:rsidR="00047458" w:rsidRPr="00304533" w:rsidRDefault="00047458" w:rsidP="00740DF7">
      <w:pPr>
        <w:pStyle w:val="Normal1"/>
        <w:tabs>
          <w:tab w:val="left" w:pos="9923"/>
        </w:tabs>
        <w:ind w:right="37"/>
        <w:rPr>
          <w:rFonts w:ascii="Verdana" w:hAnsi="Verdana"/>
          <w:bCs/>
          <w:lang w:val="en-GB"/>
        </w:rPr>
      </w:pPr>
    </w:p>
    <w:p w14:paraId="38709324" w14:textId="61B82396" w:rsidR="007D79D7" w:rsidRPr="00304533" w:rsidRDefault="00047458" w:rsidP="00740DF7">
      <w:pPr>
        <w:pStyle w:val="Normal1"/>
        <w:tabs>
          <w:tab w:val="left" w:pos="9923"/>
        </w:tabs>
        <w:ind w:right="37"/>
        <w:rPr>
          <w:rFonts w:ascii="Verdana" w:hAnsi="Verdana"/>
        </w:rPr>
      </w:pPr>
      <w:r>
        <w:rPr>
          <w:rFonts w:ascii="Verdana" w:hAnsi="Verdana"/>
        </w:rPr>
        <w:t xml:space="preserve">Este plan de estudios nació de la consideración de que ser expertos en un tema, proceso, tecnología o negocio determinado, no significa que uno tenga la capacidad de compartir eficazmente su experiencia y sus conocimientos técnicos a otros profesionales o colegas: se requieren habilidades especiales para formar o entrenar a otros. El conocimiento sustantivo y la capacidad de formar, en otras palabras, no vienen como un paquete. Mientras que algunos expertos son formadores natos o tienen una aptitud o talento natural para la formación, otros pueden necesitar ser "convertidos" en formadores. Por eso, entrenarlos para que comprendan las sutilezas de la formación —y del aprendizaje— es esencial para que las </w:t>
      </w:r>
      <w:r>
        <w:rPr>
          <w:rFonts w:ascii="Verdana" w:hAnsi="Verdana"/>
        </w:rPr>
        <w:lastRenderedPageBreak/>
        <w:t>sesiones de formación tengan éxito.</w:t>
      </w:r>
    </w:p>
    <w:p w14:paraId="7DEB65E6" w14:textId="5BC327F0" w:rsidR="007D79D7" w:rsidRPr="00304533" w:rsidRDefault="008E2743" w:rsidP="00740DF7">
      <w:pPr>
        <w:pStyle w:val="BodyText"/>
        <w:tabs>
          <w:tab w:val="left" w:pos="9923"/>
        </w:tabs>
        <w:ind w:right="37"/>
        <w:jc w:val="both"/>
        <w:rPr>
          <w:bCs/>
          <w:sz w:val="24"/>
          <w:szCs w:val="24"/>
        </w:rPr>
      </w:pPr>
      <w:r>
        <w:rPr>
          <w:sz w:val="24"/>
          <w:szCs w:val="24"/>
        </w:rPr>
        <w:t xml:space="preserve">Al estar sólidamente fundamentado en los </w:t>
      </w:r>
      <w:r>
        <w:rPr>
          <w:b/>
          <w:sz w:val="24"/>
          <w:szCs w:val="24"/>
        </w:rPr>
        <w:t>principios de la educación de adultos</w:t>
      </w:r>
      <w:r>
        <w:rPr>
          <w:sz w:val="24"/>
          <w:szCs w:val="24"/>
        </w:rPr>
        <w:t xml:space="preserve"> y girar en torno al </w:t>
      </w:r>
      <w:r>
        <w:rPr>
          <w:b/>
          <w:sz w:val="24"/>
          <w:szCs w:val="24"/>
        </w:rPr>
        <w:t>aprendizaje experiencial</w:t>
      </w:r>
      <w:r>
        <w:rPr>
          <w:sz w:val="24"/>
          <w:szCs w:val="24"/>
        </w:rPr>
        <w:t xml:space="preserve"> teorizado por Kolb</w:t>
      </w:r>
      <w:r w:rsidR="00C703A9" w:rsidRPr="00304533">
        <w:rPr>
          <w:rStyle w:val="FootnoteReference"/>
          <w:bCs/>
          <w:sz w:val="24"/>
          <w:szCs w:val="24"/>
          <w:lang w:val="en-GB"/>
        </w:rPr>
        <w:footnoteReference w:id="1"/>
      </w:r>
      <w:r>
        <w:rPr>
          <w:bCs/>
          <w:sz w:val="24"/>
          <w:szCs w:val="24"/>
        </w:rPr>
        <w:t xml:space="preserve">, este Manual pretende asegurar que la </w:t>
      </w:r>
      <w:r>
        <w:rPr>
          <w:b/>
          <w:bCs/>
          <w:sz w:val="24"/>
          <w:szCs w:val="24"/>
        </w:rPr>
        <w:t>formación pueda contribuir eficazmente a aumentar las capacidades</w:t>
      </w:r>
      <w:r>
        <w:rPr>
          <w:bCs/>
          <w:sz w:val="24"/>
          <w:szCs w:val="24"/>
        </w:rPr>
        <w:t xml:space="preserve"> de los profesionales del derecho en relación con la ciberdelincuencia, así como </w:t>
      </w:r>
      <w:r>
        <w:rPr>
          <w:b/>
          <w:bCs/>
          <w:sz w:val="24"/>
          <w:szCs w:val="24"/>
        </w:rPr>
        <w:t>inspirar a los futuros formadores para que salgan de su zona de confort, pasando de una enseñanza y una formación de estilo didáctico a técnicas de formación más complejas y desafiantes, pero ciertamente más eficaces</w:t>
      </w:r>
      <w:r>
        <w:rPr>
          <w:bCs/>
          <w:sz w:val="24"/>
          <w:szCs w:val="24"/>
        </w:rPr>
        <w:t xml:space="preserve">. El objetivo es asegurar que las formaciones ejecutadas a nivel nacional se ajusten a los principios de la educación de adultos y sean lo suficientemente prácticas como para poder abordar no solo los conocimientos, sino también las habilidades y competencias prácticas de los participantes, utilizando una variedad de métodos diferentes que también harán que puedan despertar intereses entre los miembros de la judicatura. </w:t>
      </w:r>
    </w:p>
    <w:p w14:paraId="4AB11EF2" w14:textId="77777777" w:rsidR="007D79D7" w:rsidRPr="00304533" w:rsidRDefault="007D79D7" w:rsidP="00740DF7">
      <w:pPr>
        <w:pStyle w:val="BodyText"/>
        <w:tabs>
          <w:tab w:val="left" w:pos="9923"/>
        </w:tabs>
        <w:ind w:right="37"/>
        <w:jc w:val="both"/>
        <w:rPr>
          <w:bCs/>
          <w:sz w:val="24"/>
          <w:szCs w:val="24"/>
          <w:lang w:val="en-GB"/>
        </w:rPr>
      </w:pPr>
    </w:p>
    <w:p w14:paraId="2BA804D3" w14:textId="67CDE4C6" w:rsidR="00F900FF" w:rsidRPr="00304533" w:rsidRDefault="00F900FF" w:rsidP="00740DF7">
      <w:pPr>
        <w:pStyle w:val="BodyText"/>
        <w:tabs>
          <w:tab w:val="left" w:pos="9923"/>
        </w:tabs>
        <w:ind w:right="37"/>
        <w:jc w:val="both"/>
        <w:rPr>
          <w:bCs/>
          <w:sz w:val="24"/>
          <w:szCs w:val="24"/>
          <w:lang w:val="en-GB"/>
        </w:rPr>
      </w:pPr>
    </w:p>
    <w:p w14:paraId="67C9A710" w14:textId="38D12F2D" w:rsidR="00F900FF" w:rsidRPr="00304533" w:rsidRDefault="00F900FF" w:rsidP="00740DF7">
      <w:pPr>
        <w:pStyle w:val="Heading2"/>
        <w:tabs>
          <w:tab w:val="left" w:pos="9923"/>
        </w:tabs>
        <w:ind w:left="0" w:right="37" w:firstLine="0"/>
        <w:rPr>
          <w:rFonts w:ascii="Verdana" w:hAnsi="Verdana"/>
        </w:rPr>
      </w:pPr>
      <w:bookmarkStart w:id="3" w:name="_Toc102378845"/>
      <w:r>
        <w:rPr>
          <w:rFonts w:ascii="Verdana" w:hAnsi="Verdana"/>
        </w:rPr>
        <w:t>2. 2. Estructura del plan de estudios</w:t>
      </w:r>
      <w:bookmarkEnd w:id="3"/>
      <w:r>
        <w:rPr>
          <w:rFonts w:ascii="Verdana" w:hAnsi="Verdana"/>
        </w:rPr>
        <w:t xml:space="preserve">   </w:t>
      </w:r>
    </w:p>
    <w:p w14:paraId="60CE5CC4" w14:textId="77777777" w:rsidR="00F900FF" w:rsidRPr="00304533" w:rsidRDefault="00F900FF" w:rsidP="00740DF7">
      <w:pPr>
        <w:pStyle w:val="BodyText"/>
        <w:tabs>
          <w:tab w:val="left" w:pos="9923"/>
        </w:tabs>
        <w:ind w:right="37"/>
        <w:jc w:val="both"/>
        <w:rPr>
          <w:bCs/>
          <w:sz w:val="24"/>
          <w:szCs w:val="24"/>
          <w:lang w:val="en-GB"/>
        </w:rPr>
      </w:pPr>
    </w:p>
    <w:tbl>
      <w:tblPr>
        <w:tblStyle w:val="TableGrid"/>
        <w:tblW w:w="0" w:type="auto"/>
        <w:tblLayout w:type="fixed"/>
        <w:tblLook w:val="04A0" w:firstRow="1" w:lastRow="0" w:firstColumn="1" w:lastColumn="0" w:noHBand="0" w:noVBand="1"/>
      </w:tblPr>
      <w:tblGrid>
        <w:gridCol w:w="1271"/>
        <w:gridCol w:w="4111"/>
        <w:gridCol w:w="3628"/>
      </w:tblGrid>
      <w:tr w:rsidR="00603C6E" w:rsidRPr="00304533" w14:paraId="7943C34F" w14:textId="77777777" w:rsidTr="006672A3">
        <w:tc>
          <w:tcPr>
            <w:tcW w:w="1271" w:type="dxa"/>
          </w:tcPr>
          <w:p w14:paraId="485E87F5" w14:textId="084697D6" w:rsidR="00603C6E" w:rsidRPr="00304533" w:rsidRDefault="00297D15" w:rsidP="00BF2C5A">
            <w:pPr>
              <w:tabs>
                <w:tab w:val="left" w:pos="1985"/>
                <w:tab w:val="left" w:pos="9923"/>
              </w:tabs>
              <w:rPr>
                <w:rFonts w:cs="Arial"/>
                <w:b/>
                <w:bCs/>
              </w:rPr>
            </w:pPr>
            <w:r>
              <w:rPr>
                <w:b/>
                <w:bCs/>
              </w:rPr>
              <w:t>Núm.</w:t>
            </w:r>
            <w:r w:rsidR="00603C6E">
              <w:rPr>
                <w:b/>
                <w:bCs/>
              </w:rPr>
              <w:t xml:space="preserve"> de sesión  </w:t>
            </w:r>
          </w:p>
        </w:tc>
        <w:tc>
          <w:tcPr>
            <w:tcW w:w="4111" w:type="dxa"/>
          </w:tcPr>
          <w:p w14:paraId="6D92AB20" w14:textId="6478E2C6" w:rsidR="00603C6E" w:rsidRPr="00304533" w:rsidRDefault="00603C6E" w:rsidP="00BF2C5A">
            <w:pPr>
              <w:tabs>
                <w:tab w:val="left" w:pos="1985"/>
                <w:tab w:val="left" w:pos="9923"/>
              </w:tabs>
              <w:rPr>
                <w:rFonts w:cs="Arial"/>
                <w:b/>
                <w:bCs/>
              </w:rPr>
            </w:pPr>
            <w:r>
              <w:rPr>
                <w:b/>
                <w:bCs/>
              </w:rPr>
              <w:t>Título de la sesión</w:t>
            </w:r>
          </w:p>
        </w:tc>
        <w:tc>
          <w:tcPr>
            <w:tcW w:w="3628" w:type="dxa"/>
          </w:tcPr>
          <w:p w14:paraId="2EBBE4C2" w14:textId="3C6753C1" w:rsidR="00603C6E" w:rsidRPr="00304533" w:rsidRDefault="00603C6E" w:rsidP="00BF2C5A">
            <w:pPr>
              <w:tabs>
                <w:tab w:val="left" w:pos="1985"/>
                <w:tab w:val="left" w:pos="9923"/>
              </w:tabs>
              <w:rPr>
                <w:rFonts w:cs="Arial"/>
                <w:b/>
                <w:bCs/>
              </w:rPr>
            </w:pPr>
            <w:r>
              <w:rPr>
                <w:b/>
                <w:bCs/>
              </w:rPr>
              <w:t xml:space="preserve">Objetivos de aprendizaje </w:t>
            </w:r>
          </w:p>
        </w:tc>
      </w:tr>
      <w:tr w:rsidR="006672A3" w:rsidRPr="00304533" w14:paraId="725AA474" w14:textId="77777777" w:rsidTr="00BF2C5A">
        <w:tc>
          <w:tcPr>
            <w:tcW w:w="9010" w:type="dxa"/>
            <w:gridSpan w:val="3"/>
          </w:tcPr>
          <w:p w14:paraId="043B4F37" w14:textId="641200C3" w:rsidR="006672A3" w:rsidRPr="00304533" w:rsidRDefault="006672A3" w:rsidP="006672A3">
            <w:pPr>
              <w:tabs>
                <w:tab w:val="left" w:pos="1985"/>
                <w:tab w:val="left" w:pos="9923"/>
              </w:tabs>
              <w:jc w:val="center"/>
              <w:rPr>
                <w:rFonts w:cs="Arial"/>
                <w:b/>
                <w:bCs/>
                <w:color w:val="000000" w:themeColor="text1"/>
              </w:rPr>
            </w:pPr>
            <w:r>
              <w:rPr>
                <w:b/>
                <w:bCs/>
                <w:color w:val="000000" w:themeColor="text1"/>
              </w:rPr>
              <w:t>Día 1</w:t>
            </w:r>
          </w:p>
        </w:tc>
      </w:tr>
      <w:tr w:rsidR="00603C6E" w:rsidRPr="00304533" w14:paraId="1353625F" w14:textId="77777777" w:rsidTr="006672A3">
        <w:tc>
          <w:tcPr>
            <w:tcW w:w="1271" w:type="dxa"/>
          </w:tcPr>
          <w:p w14:paraId="37A8AFED" w14:textId="3EE14348" w:rsidR="00603C6E" w:rsidRPr="00304533" w:rsidRDefault="006672A3" w:rsidP="00BF2C5A">
            <w:pPr>
              <w:tabs>
                <w:tab w:val="left" w:pos="1985"/>
                <w:tab w:val="left" w:pos="9923"/>
              </w:tabs>
              <w:rPr>
                <w:rFonts w:cs="Arial"/>
              </w:rPr>
            </w:pPr>
            <w:r>
              <w:t>1.1</w:t>
            </w:r>
          </w:p>
        </w:tc>
        <w:tc>
          <w:tcPr>
            <w:tcW w:w="4111" w:type="dxa"/>
          </w:tcPr>
          <w:p w14:paraId="5D71E53F" w14:textId="685CA59F" w:rsidR="00603C6E" w:rsidRPr="00304533" w:rsidRDefault="006672A3" w:rsidP="00BF2C5A">
            <w:pPr>
              <w:tabs>
                <w:tab w:val="left" w:pos="1985"/>
                <w:tab w:val="left" w:pos="9923"/>
              </w:tabs>
              <w:rPr>
                <w:rFonts w:cs="Arial"/>
              </w:rPr>
            </w:pPr>
            <w:r>
              <w:t>Observaciones iniciales</w:t>
            </w:r>
          </w:p>
        </w:tc>
        <w:tc>
          <w:tcPr>
            <w:tcW w:w="3628" w:type="dxa"/>
          </w:tcPr>
          <w:p w14:paraId="75748D08" w14:textId="77777777" w:rsidR="00603C6E" w:rsidRPr="00304533" w:rsidRDefault="00603C6E" w:rsidP="00BF2C5A">
            <w:pPr>
              <w:tabs>
                <w:tab w:val="left" w:pos="1985"/>
                <w:tab w:val="left" w:pos="9923"/>
              </w:tabs>
              <w:rPr>
                <w:rFonts w:cs="Arial"/>
              </w:rPr>
            </w:pPr>
          </w:p>
        </w:tc>
      </w:tr>
      <w:tr w:rsidR="00603C6E" w:rsidRPr="00304533" w14:paraId="4F0DD341" w14:textId="77777777" w:rsidTr="006672A3">
        <w:tc>
          <w:tcPr>
            <w:tcW w:w="1271" w:type="dxa"/>
          </w:tcPr>
          <w:p w14:paraId="00F190BC" w14:textId="0580F876" w:rsidR="00603C6E" w:rsidRPr="00304533" w:rsidRDefault="006672A3" w:rsidP="00BF2C5A">
            <w:pPr>
              <w:tabs>
                <w:tab w:val="left" w:pos="1985"/>
                <w:tab w:val="left" w:pos="9923"/>
              </w:tabs>
              <w:rPr>
                <w:rFonts w:cs="Arial"/>
              </w:rPr>
            </w:pPr>
            <w:r>
              <w:t xml:space="preserve">1.2 </w:t>
            </w:r>
          </w:p>
        </w:tc>
        <w:tc>
          <w:tcPr>
            <w:tcW w:w="4111" w:type="dxa"/>
          </w:tcPr>
          <w:p w14:paraId="4E4A34F1" w14:textId="10D2538E" w:rsidR="00603C6E" w:rsidRPr="00304533" w:rsidRDefault="006672A3" w:rsidP="00BF2C5A">
            <w:pPr>
              <w:tabs>
                <w:tab w:val="left" w:pos="1985"/>
                <w:tab w:val="left" w:pos="9923"/>
              </w:tabs>
              <w:rPr>
                <w:rFonts w:cs="Arial"/>
              </w:rPr>
            </w:pPr>
            <w:r>
              <w:t>Introducción al curso, presentación de los participantes, expectativas</w:t>
            </w:r>
          </w:p>
        </w:tc>
        <w:tc>
          <w:tcPr>
            <w:tcW w:w="3628" w:type="dxa"/>
          </w:tcPr>
          <w:p w14:paraId="16E5BA72" w14:textId="40AC62F8" w:rsidR="001B4438" w:rsidRPr="00304533" w:rsidRDefault="001B4438" w:rsidP="001B4438">
            <w:pPr>
              <w:tabs>
                <w:tab w:val="left" w:pos="1985"/>
                <w:tab w:val="left" w:pos="9923"/>
              </w:tabs>
              <w:rPr>
                <w:rFonts w:cs="Arial"/>
              </w:rPr>
            </w:pPr>
            <w:r>
              <w:t>Familiarizarse con los participantes y los formadores</w:t>
            </w:r>
          </w:p>
          <w:p w14:paraId="062E781E" w14:textId="1189769F" w:rsidR="001B4438" w:rsidRPr="00304533" w:rsidRDefault="001B4438" w:rsidP="001B4438">
            <w:pPr>
              <w:tabs>
                <w:tab w:val="left" w:pos="1985"/>
                <w:tab w:val="left" w:pos="9923"/>
              </w:tabs>
              <w:rPr>
                <w:rFonts w:cs="Arial"/>
              </w:rPr>
            </w:pPr>
            <w:r>
              <w:t xml:space="preserve">Sentirse como parte de un equipo  </w:t>
            </w:r>
          </w:p>
          <w:p w14:paraId="3FC2BC10" w14:textId="2FBE17D5" w:rsidR="001B4438" w:rsidRPr="00304533" w:rsidRDefault="001B4438" w:rsidP="001B4438">
            <w:pPr>
              <w:tabs>
                <w:tab w:val="left" w:pos="1985"/>
                <w:tab w:val="left" w:pos="9923"/>
              </w:tabs>
              <w:rPr>
                <w:rFonts w:cs="Arial"/>
              </w:rPr>
            </w:pPr>
            <w:r>
              <w:t xml:space="preserve">Compartir las expectativas y cotejarlas con el programa propuesto  </w:t>
            </w:r>
          </w:p>
          <w:p w14:paraId="2CB58F40" w14:textId="191A3551" w:rsidR="001B4438" w:rsidRPr="00304533" w:rsidRDefault="001B4438" w:rsidP="001B4438">
            <w:pPr>
              <w:tabs>
                <w:tab w:val="left" w:pos="1985"/>
                <w:tab w:val="left" w:pos="9923"/>
              </w:tabs>
              <w:rPr>
                <w:rFonts w:cs="Arial"/>
              </w:rPr>
            </w:pPr>
            <w:r>
              <w:t>Sentirse empoderado al tener la posibilidad de opinar sobre el desarrollo de las actividades</w:t>
            </w:r>
          </w:p>
          <w:p w14:paraId="4C455122" w14:textId="3C96CBA0" w:rsidR="001B4438" w:rsidRPr="00304533" w:rsidRDefault="001B4438" w:rsidP="001B4438">
            <w:pPr>
              <w:tabs>
                <w:tab w:val="left" w:pos="1985"/>
                <w:tab w:val="left" w:pos="9923"/>
              </w:tabs>
              <w:rPr>
                <w:rFonts w:cs="Arial"/>
              </w:rPr>
            </w:pPr>
            <w:r>
              <w:t>Conocer el propósito, el formato y la metodología de la formación</w:t>
            </w:r>
          </w:p>
          <w:p w14:paraId="1A4658C0" w14:textId="4948A97D" w:rsidR="001B4438" w:rsidRPr="00304533" w:rsidRDefault="001B4438" w:rsidP="001B4438">
            <w:pPr>
              <w:tabs>
                <w:tab w:val="left" w:pos="1985"/>
                <w:tab w:val="left" w:pos="9923"/>
              </w:tabs>
              <w:rPr>
                <w:rFonts w:cs="Arial"/>
              </w:rPr>
            </w:pPr>
            <w:r>
              <w:t xml:space="preserve">Establecer un entorno propicio para la formación  </w:t>
            </w:r>
          </w:p>
          <w:p w14:paraId="17C77799" w14:textId="6D9BB03E" w:rsidR="001B4438" w:rsidRPr="00304533" w:rsidRDefault="001B4438" w:rsidP="001B4438">
            <w:pPr>
              <w:tabs>
                <w:tab w:val="left" w:pos="1985"/>
                <w:tab w:val="left" w:pos="9923"/>
              </w:tabs>
              <w:rPr>
                <w:rFonts w:cs="Arial"/>
              </w:rPr>
            </w:pPr>
            <w:r>
              <w:t>Definir las reglas básicas</w:t>
            </w:r>
          </w:p>
          <w:p w14:paraId="0FDDE7AF" w14:textId="10904D26" w:rsidR="00603C6E" w:rsidRPr="00304533" w:rsidRDefault="001B4438" w:rsidP="001B4438">
            <w:pPr>
              <w:tabs>
                <w:tab w:val="left" w:pos="1985"/>
                <w:tab w:val="left" w:pos="9923"/>
              </w:tabs>
              <w:rPr>
                <w:rFonts w:cs="Arial"/>
              </w:rPr>
            </w:pPr>
            <w:r>
              <w:lastRenderedPageBreak/>
              <w:t>Explicar el lema general de toda la formación</w:t>
            </w:r>
            <w:r>
              <w:tab/>
            </w:r>
          </w:p>
        </w:tc>
      </w:tr>
      <w:tr w:rsidR="00603C6E" w:rsidRPr="00304533" w14:paraId="547914B2" w14:textId="77777777" w:rsidTr="006672A3">
        <w:tc>
          <w:tcPr>
            <w:tcW w:w="1271" w:type="dxa"/>
          </w:tcPr>
          <w:p w14:paraId="606E44AB" w14:textId="3B2CD7FC" w:rsidR="00603C6E" w:rsidRPr="00304533" w:rsidRDefault="00603C6E" w:rsidP="00BF2C5A">
            <w:pPr>
              <w:tabs>
                <w:tab w:val="left" w:pos="1985"/>
                <w:tab w:val="left" w:pos="9923"/>
              </w:tabs>
              <w:rPr>
                <w:rFonts w:cs="Arial"/>
              </w:rPr>
            </w:pPr>
            <w:r>
              <w:lastRenderedPageBreak/>
              <w:t xml:space="preserve">1.3 </w:t>
            </w:r>
          </w:p>
        </w:tc>
        <w:tc>
          <w:tcPr>
            <w:tcW w:w="4111" w:type="dxa"/>
          </w:tcPr>
          <w:p w14:paraId="014D4F15" w14:textId="12DF562E" w:rsidR="00603C6E" w:rsidRPr="00304533" w:rsidRDefault="006672A3" w:rsidP="00BF2C5A">
            <w:pPr>
              <w:tabs>
                <w:tab w:val="left" w:pos="1985"/>
                <w:tab w:val="left" w:pos="9923"/>
              </w:tabs>
              <w:rPr>
                <w:rFonts w:cs="Arial"/>
              </w:rPr>
            </w:pPr>
            <w:r>
              <w:t>¿Cuál es su tipo de formación perfecta?</w:t>
            </w:r>
            <w:r>
              <w:tab/>
            </w:r>
          </w:p>
        </w:tc>
        <w:tc>
          <w:tcPr>
            <w:tcW w:w="3628" w:type="dxa"/>
          </w:tcPr>
          <w:p w14:paraId="7EE9A90A" w14:textId="77777777" w:rsidR="00964072" w:rsidRPr="00304533" w:rsidRDefault="00964072" w:rsidP="00964072">
            <w:pPr>
              <w:tabs>
                <w:tab w:val="left" w:pos="1985"/>
                <w:tab w:val="left" w:pos="9923"/>
              </w:tabs>
              <w:rPr>
                <w:rFonts w:cs="Arial"/>
              </w:rPr>
            </w:pPr>
            <w:r>
              <w:t xml:space="preserve">Identificar las múltiples perspectivas que hay que tener en cuenta al planificar una formación </w:t>
            </w:r>
          </w:p>
          <w:p w14:paraId="6506F34B" w14:textId="77777777" w:rsidR="00964072" w:rsidRPr="00304533" w:rsidRDefault="00964072" w:rsidP="00964072">
            <w:pPr>
              <w:tabs>
                <w:tab w:val="left" w:pos="1985"/>
                <w:tab w:val="left" w:pos="9923"/>
              </w:tabs>
              <w:rPr>
                <w:rFonts w:cs="Arial"/>
              </w:rPr>
            </w:pPr>
            <w:r>
              <w:t xml:space="preserve">Experimentar la escucha activa </w:t>
            </w:r>
          </w:p>
          <w:p w14:paraId="53015AEA" w14:textId="77777777" w:rsidR="00603C6E" w:rsidRPr="00304533" w:rsidRDefault="00964072" w:rsidP="00964072">
            <w:pPr>
              <w:tabs>
                <w:tab w:val="left" w:pos="1985"/>
                <w:tab w:val="left" w:pos="9923"/>
              </w:tabs>
              <w:rPr>
                <w:rFonts w:cs="Arial"/>
              </w:rPr>
            </w:pPr>
            <w:r>
              <w:t>Definir los criterios para evaluar la calidad de los desempeños previstos para el concurso de formación</w:t>
            </w:r>
          </w:p>
          <w:p w14:paraId="0DDF8EE1" w14:textId="727F61D7" w:rsidR="00964072" w:rsidRPr="00304533" w:rsidRDefault="00964072" w:rsidP="00964072">
            <w:pPr>
              <w:tabs>
                <w:tab w:val="left" w:pos="1985"/>
                <w:tab w:val="left" w:pos="9923"/>
              </w:tabs>
              <w:rPr>
                <w:rFonts w:cs="Arial"/>
              </w:rPr>
            </w:pPr>
            <w:r>
              <w:t>Empezar a desarrollar su propia lista de control mental/manual para la formación</w:t>
            </w:r>
          </w:p>
        </w:tc>
      </w:tr>
      <w:tr w:rsidR="00603C6E" w:rsidRPr="00304533" w14:paraId="6F750BCA" w14:textId="77777777" w:rsidTr="006672A3">
        <w:tc>
          <w:tcPr>
            <w:tcW w:w="1271" w:type="dxa"/>
          </w:tcPr>
          <w:p w14:paraId="441BD687" w14:textId="67450339" w:rsidR="00603C6E" w:rsidRPr="00304533" w:rsidRDefault="006672A3" w:rsidP="00BF2C5A">
            <w:pPr>
              <w:tabs>
                <w:tab w:val="left" w:pos="1985"/>
                <w:tab w:val="left" w:pos="9923"/>
              </w:tabs>
              <w:rPr>
                <w:rFonts w:cs="Arial"/>
              </w:rPr>
            </w:pPr>
            <w:r>
              <w:t>1.4</w:t>
            </w:r>
          </w:p>
        </w:tc>
        <w:tc>
          <w:tcPr>
            <w:tcW w:w="4111" w:type="dxa"/>
          </w:tcPr>
          <w:p w14:paraId="7B01E3BD" w14:textId="1BD966D9" w:rsidR="00603C6E" w:rsidRPr="00304533" w:rsidRDefault="00603C6E" w:rsidP="00BC17C6">
            <w:pPr>
              <w:tabs>
                <w:tab w:val="left" w:pos="1985"/>
                <w:tab w:val="left" w:pos="9923"/>
              </w:tabs>
              <w:jc w:val="left"/>
              <w:rPr>
                <w:rFonts w:cs="Arial"/>
              </w:rPr>
            </w:pPr>
            <w:r>
              <w:t>La andragogía y los fundamentos de la educación de adultos</w:t>
            </w:r>
          </w:p>
        </w:tc>
        <w:tc>
          <w:tcPr>
            <w:tcW w:w="3628" w:type="dxa"/>
          </w:tcPr>
          <w:p w14:paraId="5397C239" w14:textId="77777777" w:rsidR="00964072" w:rsidRPr="00304533" w:rsidRDefault="00964072" w:rsidP="00964072">
            <w:pPr>
              <w:tabs>
                <w:tab w:val="left" w:pos="1985"/>
                <w:tab w:val="left" w:pos="9923"/>
              </w:tabs>
              <w:rPr>
                <w:rFonts w:cs="Arial"/>
              </w:rPr>
            </w:pPr>
            <w:r>
              <w:t>Diferenciar entre pedagogía y andragogía</w:t>
            </w:r>
          </w:p>
          <w:p w14:paraId="0002F1A8" w14:textId="77777777" w:rsidR="00964072" w:rsidRPr="00304533" w:rsidRDefault="00964072" w:rsidP="00964072">
            <w:pPr>
              <w:tabs>
                <w:tab w:val="left" w:pos="1985"/>
                <w:tab w:val="left" w:pos="9923"/>
              </w:tabs>
              <w:rPr>
                <w:rFonts w:cs="Arial"/>
              </w:rPr>
            </w:pPr>
            <w:r>
              <w:t>Recordar las principales teorías relacionadas con la educación de adultos</w:t>
            </w:r>
          </w:p>
          <w:p w14:paraId="7518C796" w14:textId="0BFD718E" w:rsidR="00964072" w:rsidRPr="00304533" w:rsidRDefault="00964072" w:rsidP="00964072">
            <w:pPr>
              <w:tabs>
                <w:tab w:val="left" w:pos="1985"/>
                <w:tab w:val="left" w:pos="9923"/>
              </w:tabs>
              <w:rPr>
                <w:rFonts w:cs="Arial"/>
              </w:rPr>
            </w:pPr>
            <w:r>
              <w:t>Enumerar los principios fundamentales relacionados con la educación de adultos</w:t>
            </w:r>
          </w:p>
          <w:p w14:paraId="7B06F1C3" w14:textId="45BCBFD9" w:rsidR="00964072" w:rsidRPr="00304533" w:rsidRDefault="00964072" w:rsidP="00964072">
            <w:pPr>
              <w:tabs>
                <w:tab w:val="left" w:pos="1985"/>
                <w:tab w:val="left" w:pos="9923"/>
              </w:tabs>
              <w:rPr>
                <w:rFonts w:cs="Arial"/>
              </w:rPr>
            </w:pPr>
            <w:r>
              <w:t xml:space="preserve">Analizar la aplicación de estos principios a la formación actual </w:t>
            </w:r>
          </w:p>
          <w:p w14:paraId="128ABCAE" w14:textId="5475C96A" w:rsidR="00603C6E" w:rsidRPr="00304533" w:rsidRDefault="00964072" w:rsidP="00964072">
            <w:pPr>
              <w:tabs>
                <w:tab w:val="left" w:pos="1985"/>
                <w:tab w:val="left" w:pos="9923"/>
              </w:tabs>
              <w:rPr>
                <w:rFonts w:cs="Arial"/>
              </w:rPr>
            </w:pPr>
            <w:r>
              <w:t>Evaluar dicha aplicación a la formación actual y elaborar alternativas</w:t>
            </w:r>
          </w:p>
        </w:tc>
      </w:tr>
      <w:tr w:rsidR="00603C6E" w:rsidRPr="00304533" w14:paraId="622FAE17" w14:textId="77777777" w:rsidTr="006672A3">
        <w:tc>
          <w:tcPr>
            <w:tcW w:w="1271" w:type="dxa"/>
          </w:tcPr>
          <w:p w14:paraId="78524781" w14:textId="2CB3C50A" w:rsidR="00603C6E" w:rsidRPr="00304533" w:rsidRDefault="00603C6E" w:rsidP="00BF2C5A">
            <w:pPr>
              <w:tabs>
                <w:tab w:val="left" w:pos="1985"/>
                <w:tab w:val="left" w:pos="9923"/>
              </w:tabs>
              <w:rPr>
                <w:rFonts w:cs="Arial"/>
              </w:rPr>
            </w:pPr>
            <w:r>
              <w:t xml:space="preserve">1.5 </w:t>
            </w:r>
          </w:p>
        </w:tc>
        <w:tc>
          <w:tcPr>
            <w:tcW w:w="4111" w:type="dxa"/>
          </w:tcPr>
          <w:p w14:paraId="078E1B46" w14:textId="079ADDD0" w:rsidR="00603C6E" w:rsidRPr="00304533" w:rsidRDefault="006672A3" w:rsidP="00BC17C6">
            <w:pPr>
              <w:tabs>
                <w:tab w:val="left" w:pos="1985"/>
                <w:tab w:val="left" w:pos="9923"/>
              </w:tabs>
              <w:jc w:val="left"/>
              <w:rPr>
                <w:rFonts w:cs="Arial"/>
              </w:rPr>
            </w:pPr>
            <w:r>
              <w:t>Metodologías de formación</w:t>
            </w:r>
            <w:r>
              <w:tab/>
            </w:r>
          </w:p>
        </w:tc>
        <w:tc>
          <w:tcPr>
            <w:tcW w:w="3628" w:type="dxa"/>
          </w:tcPr>
          <w:p w14:paraId="6D2BE123" w14:textId="77777777" w:rsidR="00964072" w:rsidRPr="00304533" w:rsidRDefault="00964072" w:rsidP="00964072">
            <w:pPr>
              <w:tabs>
                <w:tab w:val="left" w:pos="1985"/>
                <w:tab w:val="left" w:pos="9923"/>
              </w:tabs>
              <w:rPr>
                <w:rFonts w:cs="Arial"/>
              </w:rPr>
            </w:pPr>
            <w:r>
              <w:t>Discutir las características principales de una serie de metodologías de formación seleccionadas</w:t>
            </w:r>
          </w:p>
          <w:p w14:paraId="4768F745" w14:textId="77777777" w:rsidR="00964072" w:rsidRPr="00304533" w:rsidRDefault="00964072" w:rsidP="00964072">
            <w:pPr>
              <w:tabs>
                <w:tab w:val="left" w:pos="1985"/>
                <w:tab w:val="left" w:pos="9923"/>
              </w:tabs>
              <w:rPr>
                <w:rFonts w:cs="Arial"/>
              </w:rPr>
            </w:pPr>
            <w:r>
              <w:t>Identificar los pros y los contras de cada una de las metodologías discutidas</w:t>
            </w:r>
          </w:p>
          <w:p w14:paraId="20E30023" w14:textId="77777777" w:rsidR="00964072" w:rsidRPr="00304533" w:rsidRDefault="00964072" w:rsidP="00964072">
            <w:pPr>
              <w:tabs>
                <w:tab w:val="left" w:pos="1985"/>
                <w:tab w:val="left" w:pos="9923"/>
              </w:tabs>
              <w:rPr>
                <w:rFonts w:cs="Arial"/>
              </w:rPr>
            </w:pPr>
            <w:r>
              <w:t>Comprender los desafíos y el trabajo de preparación inherentes a la ejecución de las diferentes metodologías</w:t>
            </w:r>
          </w:p>
          <w:p w14:paraId="71B90632" w14:textId="3F891209" w:rsidR="00603C6E" w:rsidRPr="00304533" w:rsidRDefault="00964072" w:rsidP="00964072">
            <w:pPr>
              <w:tabs>
                <w:tab w:val="left" w:pos="1985"/>
                <w:tab w:val="left" w:pos="9923"/>
              </w:tabs>
              <w:rPr>
                <w:rFonts w:cs="Arial"/>
              </w:rPr>
            </w:pPr>
            <w:r>
              <w:t>Compartir experiencias sobre su uso</w:t>
            </w:r>
          </w:p>
        </w:tc>
      </w:tr>
      <w:tr w:rsidR="00603C6E" w:rsidRPr="00304533" w14:paraId="2165D369" w14:textId="77777777" w:rsidTr="006672A3">
        <w:tc>
          <w:tcPr>
            <w:tcW w:w="1271" w:type="dxa"/>
          </w:tcPr>
          <w:p w14:paraId="5A3680FF" w14:textId="6FD78568" w:rsidR="00603C6E" w:rsidRPr="00304533" w:rsidRDefault="006672A3" w:rsidP="00BF2C5A">
            <w:pPr>
              <w:tabs>
                <w:tab w:val="left" w:pos="1985"/>
                <w:tab w:val="left" w:pos="9923"/>
              </w:tabs>
              <w:rPr>
                <w:rFonts w:cs="Arial"/>
              </w:rPr>
            </w:pPr>
            <w:r>
              <w:lastRenderedPageBreak/>
              <w:t>1.6</w:t>
            </w:r>
          </w:p>
        </w:tc>
        <w:tc>
          <w:tcPr>
            <w:tcW w:w="4111" w:type="dxa"/>
          </w:tcPr>
          <w:p w14:paraId="77FF8BE7" w14:textId="2484785D" w:rsidR="00603C6E" w:rsidRPr="00304533" w:rsidRDefault="006672A3" w:rsidP="00BF2C5A">
            <w:pPr>
              <w:tabs>
                <w:tab w:val="left" w:pos="1985"/>
                <w:tab w:val="left" w:pos="9923"/>
              </w:tabs>
              <w:rPr>
                <w:rFonts w:cs="Arial"/>
              </w:rPr>
            </w:pPr>
            <w:r>
              <w:t xml:space="preserve">¿Qué tipo de estudiante es usted? </w:t>
            </w:r>
          </w:p>
        </w:tc>
        <w:tc>
          <w:tcPr>
            <w:tcW w:w="3628" w:type="dxa"/>
          </w:tcPr>
          <w:p w14:paraId="3646257E" w14:textId="77777777" w:rsidR="00964072" w:rsidRPr="00304533" w:rsidRDefault="00964072" w:rsidP="00964072">
            <w:pPr>
              <w:tabs>
                <w:tab w:val="left" w:pos="1985"/>
                <w:tab w:val="left" w:pos="9923"/>
              </w:tabs>
              <w:rPr>
                <w:rFonts w:cs="Arial"/>
              </w:rPr>
            </w:pPr>
            <w:r>
              <w:t>Familiarizarse con la pirámide de aprendizaje</w:t>
            </w:r>
          </w:p>
          <w:p w14:paraId="3C1917EF" w14:textId="77777777" w:rsidR="00964072" w:rsidRPr="00304533" w:rsidRDefault="00964072" w:rsidP="00964072">
            <w:pPr>
              <w:tabs>
                <w:tab w:val="left" w:pos="1985"/>
                <w:tab w:val="left" w:pos="9923"/>
              </w:tabs>
              <w:rPr>
                <w:rFonts w:cs="Arial"/>
              </w:rPr>
            </w:pPr>
            <w:r>
              <w:t>Enumerar los estilos de aprendizaje</w:t>
            </w:r>
          </w:p>
          <w:p w14:paraId="29B7F867" w14:textId="77777777" w:rsidR="00964072" w:rsidRPr="00304533" w:rsidRDefault="00964072" w:rsidP="00964072">
            <w:pPr>
              <w:tabs>
                <w:tab w:val="left" w:pos="1985"/>
                <w:tab w:val="left" w:pos="9923"/>
              </w:tabs>
              <w:rPr>
                <w:rFonts w:cs="Arial"/>
              </w:rPr>
            </w:pPr>
            <w:r>
              <w:t>Identificar el propio estilo de aprendizaje</w:t>
            </w:r>
          </w:p>
          <w:p w14:paraId="21A711E2" w14:textId="11C15353" w:rsidR="00603C6E" w:rsidRPr="00304533" w:rsidRDefault="00964072" w:rsidP="00964072">
            <w:pPr>
              <w:tabs>
                <w:tab w:val="left" w:pos="1985"/>
                <w:tab w:val="left" w:pos="9923"/>
              </w:tabs>
              <w:rPr>
                <w:rFonts w:cs="Arial"/>
              </w:rPr>
            </w:pPr>
            <w:r>
              <w:rPr>
                <w:sz w:val="22"/>
                <w:szCs w:val="22"/>
              </w:rPr>
              <w:t>Establecer un vínculo entre el tipo de aprendizaje y los métodos de formación</w:t>
            </w:r>
          </w:p>
        </w:tc>
      </w:tr>
      <w:tr w:rsidR="00603C6E" w:rsidRPr="00304533" w14:paraId="27DD2AC9" w14:textId="77777777" w:rsidTr="006672A3">
        <w:tc>
          <w:tcPr>
            <w:tcW w:w="1271" w:type="dxa"/>
          </w:tcPr>
          <w:p w14:paraId="3C26C783" w14:textId="449C8B47" w:rsidR="00603C6E" w:rsidRPr="00304533" w:rsidRDefault="00603C6E" w:rsidP="00BF2C5A">
            <w:pPr>
              <w:tabs>
                <w:tab w:val="left" w:pos="1985"/>
                <w:tab w:val="left" w:pos="9923"/>
              </w:tabs>
              <w:rPr>
                <w:rFonts w:cs="Arial"/>
              </w:rPr>
            </w:pPr>
          </w:p>
        </w:tc>
        <w:tc>
          <w:tcPr>
            <w:tcW w:w="4111" w:type="dxa"/>
          </w:tcPr>
          <w:p w14:paraId="36C0CBCA" w14:textId="4B633EAA" w:rsidR="00603C6E" w:rsidRPr="00304533" w:rsidRDefault="006672A3" w:rsidP="00BF2C5A">
            <w:pPr>
              <w:tabs>
                <w:tab w:val="left" w:pos="1985"/>
                <w:tab w:val="left" w:pos="9923"/>
              </w:tabs>
              <w:rPr>
                <w:rFonts w:cs="Arial"/>
              </w:rPr>
            </w:pPr>
            <w:r>
              <w:t xml:space="preserve">Cierre de la jornada </w:t>
            </w:r>
          </w:p>
        </w:tc>
        <w:tc>
          <w:tcPr>
            <w:tcW w:w="3628" w:type="dxa"/>
          </w:tcPr>
          <w:p w14:paraId="1BDB8FC6" w14:textId="449B07A3" w:rsidR="00D516E0" w:rsidRPr="00304533" w:rsidRDefault="00D516E0" w:rsidP="00D516E0">
            <w:pPr>
              <w:tabs>
                <w:tab w:val="left" w:pos="1985"/>
                <w:tab w:val="left" w:pos="9923"/>
              </w:tabs>
              <w:rPr>
                <w:rFonts w:cs="Arial"/>
              </w:rPr>
            </w:pPr>
            <w:r>
              <w:t>Proporcionar comentarios adecuados sobre el curso y su eficacia</w:t>
            </w:r>
          </w:p>
          <w:p w14:paraId="51274CEF" w14:textId="75AC8C54" w:rsidR="00D516E0" w:rsidRPr="00304533" w:rsidRDefault="00D516E0" w:rsidP="00D516E0">
            <w:pPr>
              <w:tabs>
                <w:tab w:val="left" w:pos="1985"/>
                <w:tab w:val="left" w:pos="9923"/>
              </w:tabs>
              <w:rPr>
                <w:rFonts w:cs="Arial"/>
              </w:rPr>
            </w:pPr>
            <w:r>
              <w:t>Identificar el siguiente nivel de aprendizaje que deben emprender para mejorar sus conocimientos y habilidades en la materia</w:t>
            </w:r>
          </w:p>
          <w:p w14:paraId="1D56D95B" w14:textId="43C80098" w:rsidR="00603C6E" w:rsidRPr="00304533" w:rsidRDefault="00D516E0" w:rsidP="00D516E0">
            <w:pPr>
              <w:tabs>
                <w:tab w:val="left" w:pos="1985"/>
                <w:tab w:val="left" w:pos="9923"/>
              </w:tabs>
              <w:rPr>
                <w:rFonts w:cs="Arial"/>
              </w:rPr>
            </w:pPr>
            <w:r>
              <w:t xml:space="preserve">Terminar el curso con un sentimiento positivo  </w:t>
            </w:r>
          </w:p>
        </w:tc>
      </w:tr>
      <w:tr w:rsidR="006672A3" w:rsidRPr="00304533" w14:paraId="73C08EDA" w14:textId="77777777" w:rsidTr="00BF2C5A">
        <w:tc>
          <w:tcPr>
            <w:tcW w:w="9010" w:type="dxa"/>
            <w:gridSpan w:val="3"/>
          </w:tcPr>
          <w:p w14:paraId="1471FB40" w14:textId="152EE406" w:rsidR="006672A3" w:rsidRPr="00304533" w:rsidRDefault="006672A3" w:rsidP="006672A3">
            <w:pPr>
              <w:tabs>
                <w:tab w:val="left" w:pos="1985"/>
                <w:tab w:val="left" w:pos="9923"/>
              </w:tabs>
              <w:jc w:val="center"/>
              <w:rPr>
                <w:rFonts w:cs="Arial"/>
                <w:b/>
                <w:bCs/>
                <w:color w:val="000000" w:themeColor="text1"/>
              </w:rPr>
            </w:pPr>
            <w:r>
              <w:rPr>
                <w:b/>
                <w:bCs/>
                <w:color w:val="000000" w:themeColor="text1"/>
              </w:rPr>
              <w:t>Día 2</w:t>
            </w:r>
          </w:p>
        </w:tc>
      </w:tr>
      <w:tr w:rsidR="00603C6E" w:rsidRPr="00304533" w14:paraId="62DEC39B" w14:textId="77777777" w:rsidTr="006672A3">
        <w:tc>
          <w:tcPr>
            <w:tcW w:w="1271" w:type="dxa"/>
          </w:tcPr>
          <w:p w14:paraId="3D3541C6" w14:textId="77777777" w:rsidR="00603C6E" w:rsidRPr="00304533" w:rsidRDefault="00603C6E" w:rsidP="00BF2C5A">
            <w:pPr>
              <w:tabs>
                <w:tab w:val="left" w:pos="1985"/>
                <w:tab w:val="left" w:pos="9923"/>
              </w:tabs>
              <w:rPr>
                <w:rFonts w:cs="Arial"/>
              </w:rPr>
            </w:pPr>
          </w:p>
        </w:tc>
        <w:tc>
          <w:tcPr>
            <w:tcW w:w="4111" w:type="dxa"/>
          </w:tcPr>
          <w:p w14:paraId="3F291715" w14:textId="08982F59" w:rsidR="00603C6E" w:rsidRPr="00304533" w:rsidRDefault="006672A3" w:rsidP="00BF2C5A">
            <w:pPr>
              <w:tabs>
                <w:tab w:val="left" w:pos="1985"/>
                <w:tab w:val="left" w:pos="9923"/>
              </w:tabs>
              <w:rPr>
                <w:rFonts w:cs="Arial"/>
              </w:rPr>
            </w:pPr>
            <w:r>
              <w:t>Apertura de la jornada</w:t>
            </w:r>
          </w:p>
        </w:tc>
        <w:tc>
          <w:tcPr>
            <w:tcW w:w="3628" w:type="dxa"/>
          </w:tcPr>
          <w:p w14:paraId="2667456A" w14:textId="6ACBA03B" w:rsidR="00603C6E" w:rsidRPr="00304533" w:rsidRDefault="00D516E0" w:rsidP="00BF2C5A">
            <w:pPr>
              <w:tabs>
                <w:tab w:val="left" w:pos="1985"/>
                <w:tab w:val="left" w:pos="9923"/>
              </w:tabs>
              <w:rPr>
                <w:rFonts w:cs="Arial"/>
              </w:rPr>
            </w:pPr>
            <w:r>
              <w:t>Enumerar los puntos principales de la formación del día</w:t>
            </w:r>
          </w:p>
        </w:tc>
      </w:tr>
      <w:tr w:rsidR="00603C6E" w:rsidRPr="00304533" w14:paraId="4ECB6563" w14:textId="77777777" w:rsidTr="006672A3">
        <w:tc>
          <w:tcPr>
            <w:tcW w:w="1271" w:type="dxa"/>
          </w:tcPr>
          <w:p w14:paraId="1702F1D2" w14:textId="7729F91D" w:rsidR="00603C6E" w:rsidRPr="00304533" w:rsidRDefault="006672A3" w:rsidP="00BF2C5A">
            <w:pPr>
              <w:tabs>
                <w:tab w:val="left" w:pos="1985"/>
                <w:tab w:val="left" w:pos="9923"/>
              </w:tabs>
              <w:rPr>
                <w:rFonts w:cs="Arial"/>
              </w:rPr>
            </w:pPr>
            <w:r>
              <w:t>2.1</w:t>
            </w:r>
          </w:p>
        </w:tc>
        <w:tc>
          <w:tcPr>
            <w:tcW w:w="4111" w:type="dxa"/>
          </w:tcPr>
          <w:p w14:paraId="6703B6F7" w14:textId="22BFA7C5" w:rsidR="00603C6E" w:rsidRPr="00304533" w:rsidRDefault="006672A3" w:rsidP="00BF2C5A">
            <w:pPr>
              <w:tabs>
                <w:tab w:val="left" w:pos="1985"/>
                <w:tab w:val="left" w:pos="9923"/>
              </w:tabs>
              <w:rPr>
                <w:rFonts w:cs="Arial"/>
              </w:rPr>
            </w:pPr>
            <w:r>
              <w:t xml:space="preserve">El rol de formador </w:t>
            </w:r>
          </w:p>
        </w:tc>
        <w:tc>
          <w:tcPr>
            <w:tcW w:w="3628" w:type="dxa"/>
          </w:tcPr>
          <w:p w14:paraId="0D5EC0A7" w14:textId="77777777" w:rsidR="00C8116F" w:rsidRPr="00304533" w:rsidRDefault="00C8116F" w:rsidP="00C8116F">
            <w:pPr>
              <w:tabs>
                <w:tab w:val="left" w:pos="1985"/>
                <w:tab w:val="left" w:pos="9923"/>
              </w:tabs>
              <w:rPr>
                <w:rFonts w:cs="Arial"/>
              </w:rPr>
            </w:pPr>
            <w:r>
              <w:t>Definir la calidad de un facilitador de formación</w:t>
            </w:r>
          </w:p>
          <w:p w14:paraId="0711737B" w14:textId="77777777" w:rsidR="00C8116F" w:rsidRPr="00304533" w:rsidRDefault="00C8116F" w:rsidP="00C8116F">
            <w:pPr>
              <w:tabs>
                <w:tab w:val="left" w:pos="1985"/>
                <w:tab w:val="left" w:pos="9923"/>
              </w:tabs>
              <w:rPr>
                <w:rFonts w:cs="Arial"/>
              </w:rPr>
            </w:pPr>
            <w:r>
              <w:t xml:space="preserve">Revisar la formación </w:t>
            </w:r>
          </w:p>
          <w:p w14:paraId="4387DAA0" w14:textId="77777777" w:rsidR="00C8116F" w:rsidRPr="00304533" w:rsidRDefault="00C8116F" w:rsidP="00C8116F">
            <w:pPr>
              <w:tabs>
                <w:tab w:val="left" w:pos="1985"/>
                <w:tab w:val="left" w:pos="9923"/>
              </w:tabs>
              <w:rPr>
                <w:rFonts w:cs="Arial"/>
              </w:rPr>
            </w:pPr>
            <w:r>
              <w:t>Recordar las principales teorías relacionadas con la educación de adultos</w:t>
            </w:r>
          </w:p>
          <w:p w14:paraId="4DDAF4A8" w14:textId="77777777" w:rsidR="00C8116F" w:rsidRPr="00304533" w:rsidRDefault="00C8116F" w:rsidP="00C8116F">
            <w:pPr>
              <w:tabs>
                <w:tab w:val="left" w:pos="1985"/>
                <w:tab w:val="left" w:pos="9923"/>
              </w:tabs>
              <w:rPr>
                <w:rFonts w:cs="Arial"/>
              </w:rPr>
            </w:pPr>
            <w:r>
              <w:t xml:space="preserve">Enumerar los principios fundamentales </w:t>
            </w:r>
          </w:p>
          <w:p w14:paraId="63E8A446" w14:textId="77777777" w:rsidR="00C8116F" w:rsidRPr="00304533" w:rsidRDefault="00C8116F" w:rsidP="00C8116F">
            <w:pPr>
              <w:tabs>
                <w:tab w:val="left" w:pos="1985"/>
                <w:tab w:val="left" w:pos="9923"/>
              </w:tabs>
              <w:rPr>
                <w:rFonts w:cs="Arial"/>
              </w:rPr>
            </w:pPr>
            <w:r>
              <w:t xml:space="preserve">Analizar la aplicación de estos principios a la formación actual </w:t>
            </w:r>
          </w:p>
          <w:p w14:paraId="148F0BFB" w14:textId="6EF30A10" w:rsidR="00603C6E" w:rsidRPr="00304533" w:rsidRDefault="00C8116F" w:rsidP="00C8116F">
            <w:pPr>
              <w:tabs>
                <w:tab w:val="left" w:pos="1985"/>
                <w:tab w:val="left" w:pos="9923"/>
              </w:tabs>
              <w:rPr>
                <w:rFonts w:cs="Arial"/>
              </w:rPr>
            </w:pPr>
            <w:r>
              <w:rPr>
                <w:sz w:val="22"/>
                <w:szCs w:val="22"/>
              </w:rPr>
              <w:t>Evaluar dicha aplicación a la formación actual y elaborar alternativas</w:t>
            </w:r>
          </w:p>
        </w:tc>
      </w:tr>
      <w:tr w:rsidR="00603C6E" w:rsidRPr="00304533" w14:paraId="65342F9F" w14:textId="77777777" w:rsidTr="006672A3">
        <w:tc>
          <w:tcPr>
            <w:tcW w:w="1271" w:type="dxa"/>
          </w:tcPr>
          <w:p w14:paraId="6BFD728F" w14:textId="03A2133B" w:rsidR="00603C6E" w:rsidRPr="00304533" w:rsidRDefault="006672A3" w:rsidP="00BF2C5A">
            <w:pPr>
              <w:tabs>
                <w:tab w:val="left" w:pos="1985"/>
                <w:tab w:val="left" w:pos="9923"/>
              </w:tabs>
              <w:rPr>
                <w:rFonts w:cs="Arial"/>
              </w:rPr>
            </w:pPr>
            <w:r>
              <w:t>2.2</w:t>
            </w:r>
            <w:r>
              <w:tab/>
            </w:r>
            <w:r>
              <w:tab/>
            </w:r>
          </w:p>
        </w:tc>
        <w:tc>
          <w:tcPr>
            <w:tcW w:w="4111" w:type="dxa"/>
          </w:tcPr>
          <w:p w14:paraId="7520D1DB" w14:textId="7BC867CA" w:rsidR="00603C6E" w:rsidRPr="00304533" w:rsidRDefault="00603C6E" w:rsidP="00BF2C5A">
            <w:pPr>
              <w:tabs>
                <w:tab w:val="left" w:pos="1985"/>
                <w:tab w:val="left" w:pos="9923"/>
              </w:tabs>
              <w:rPr>
                <w:rFonts w:cs="Arial"/>
              </w:rPr>
            </w:pPr>
            <w:r>
              <w:t xml:space="preserve">Matriz de formación </w:t>
            </w:r>
          </w:p>
        </w:tc>
        <w:tc>
          <w:tcPr>
            <w:tcW w:w="3628" w:type="dxa"/>
          </w:tcPr>
          <w:p w14:paraId="7F86F6F6" w14:textId="77777777" w:rsidR="00C8116F" w:rsidRPr="00304533" w:rsidRDefault="00C8116F" w:rsidP="00C8116F">
            <w:pPr>
              <w:tabs>
                <w:tab w:val="left" w:pos="1985"/>
                <w:tab w:val="left" w:pos="9923"/>
              </w:tabs>
              <w:rPr>
                <w:rFonts w:cs="Arial"/>
              </w:rPr>
            </w:pPr>
            <w:r>
              <w:t xml:space="preserve">Elaborar un plan de formación </w:t>
            </w:r>
          </w:p>
          <w:p w14:paraId="77BD4049" w14:textId="77777777" w:rsidR="00C8116F" w:rsidRPr="00304533" w:rsidRDefault="00C8116F" w:rsidP="00C8116F">
            <w:pPr>
              <w:tabs>
                <w:tab w:val="left" w:pos="1985"/>
                <w:tab w:val="left" w:pos="9923"/>
              </w:tabs>
              <w:rPr>
                <w:rFonts w:cs="Arial"/>
              </w:rPr>
            </w:pPr>
            <w:r>
              <w:t xml:space="preserve">Aplicar los conocimientos adquiridos sobre la </w:t>
            </w:r>
            <w:r>
              <w:lastRenderedPageBreak/>
              <w:t>metodología de la formación a una situación real</w:t>
            </w:r>
          </w:p>
          <w:p w14:paraId="325839B7" w14:textId="77777777" w:rsidR="00C8116F" w:rsidRPr="00304533" w:rsidRDefault="00C8116F" w:rsidP="00C8116F">
            <w:pPr>
              <w:tabs>
                <w:tab w:val="left" w:pos="1985"/>
                <w:tab w:val="left" w:pos="9923"/>
              </w:tabs>
              <w:rPr>
                <w:rFonts w:cs="Arial"/>
              </w:rPr>
            </w:pPr>
            <w:r>
              <w:t xml:space="preserve">Experimentar las dificultades para encontrar soluciones equilibradas y viables </w:t>
            </w:r>
          </w:p>
          <w:p w14:paraId="7DAAEB6E" w14:textId="77777777" w:rsidR="00C8116F" w:rsidRPr="00304533" w:rsidRDefault="00C8116F" w:rsidP="00C8116F">
            <w:pPr>
              <w:tabs>
                <w:tab w:val="left" w:pos="1985"/>
                <w:tab w:val="left" w:pos="9923"/>
              </w:tabs>
              <w:rPr>
                <w:rFonts w:cs="Arial"/>
              </w:rPr>
            </w:pPr>
            <w:r>
              <w:t xml:space="preserve">Identificar el material de apoyo necesario </w:t>
            </w:r>
          </w:p>
          <w:p w14:paraId="071FACC8" w14:textId="2116E5E1" w:rsidR="00603C6E" w:rsidRPr="00304533" w:rsidRDefault="00C8116F" w:rsidP="00C8116F">
            <w:pPr>
              <w:tabs>
                <w:tab w:val="left" w:pos="1985"/>
                <w:tab w:val="left" w:pos="9923"/>
              </w:tabs>
              <w:rPr>
                <w:rFonts w:cs="Arial"/>
              </w:rPr>
            </w:pPr>
            <w:r>
              <w:rPr>
                <w:sz w:val="22"/>
                <w:szCs w:val="22"/>
              </w:rPr>
              <w:t>Experimentar con la metodología World Café</w:t>
            </w:r>
          </w:p>
        </w:tc>
      </w:tr>
      <w:tr w:rsidR="00603C6E" w:rsidRPr="00304533" w14:paraId="1822E15C" w14:textId="77777777" w:rsidTr="006672A3">
        <w:tc>
          <w:tcPr>
            <w:tcW w:w="1271" w:type="dxa"/>
          </w:tcPr>
          <w:p w14:paraId="1E13E518" w14:textId="1DBA767F" w:rsidR="00603C6E" w:rsidRPr="00304533" w:rsidRDefault="006672A3" w:rsidP="00BF2C5A">
            <w:pPr>
              <w:tabs>
                <w:tab w:val="left" w:pos="1985"/>
                <w:tab w:val="left" w:pos="9923"/>
              </w:tabs>
              <w:rPr>
                <w:rFonts w:cs="Arial"/>
              </w:rPr>
            </w:pPr>
            <w:r>
              <w:lastRenderedPageBreak/>
              <w:t>2.3</w:t>
            </w:r>
          </w:p>
        </w:tc>
        <w:tc>
          <w:tcPr>
            <w:tcW w:w="4111" w:type="dxa"/>
          </w:tcPr>
          <w:p w14:paraId="7C4886A2" w14:textId="2392FC9D" w:rsidR="00603C6E" w:rsidRPr="00304533" w:rsidRDefault="006672A3" w:rsidP="00BF2C5A">
            <w:pPr>
              <w:tabs>
                <w:tab w:val="left" w:pos="1985"/>
                <w:tab w:val="left" w:pos="9923"/>
              </w:tabs>
              <w:rPr>
                <w:rFonts w:cs="Arial"/>
              </w:rPr>
            </w:pPr>
            <w:r>
              <w:t>Formación en línea: desafíos y soluciones (clase en línea)</w:t>
            </w:r>
          </w:p>
        </w:tc>
        <w:tc>
          <w:tcPr>
            <w:tcW w:w="3628" w:type="dxa"/>
          </w:tcPr>
          <w:p w14:paraId="2BCB27E7" w14:textId="77777777" w:rsidR="00C8116F" w:rsidRPr="00304533" w:rsidRDefault="00C8116F" w:rsidP="00C8116F">
            <w:pPr>
              <w:tabs>
                <w:tab w:val="left" w:pos="1985"/>
                <w:tab w:val="left" w:pos="9923"/>
              </w:tabs>
              <w:rPr>
                <w:rFonts w:cs="Arial"/>
              </w:rPr>
            </w:pPr>
            <w:r>
              <w:t>Aplicar el mantra "piense como un formador, sienta como un alumno" a un entorno en línea</w:t>
            </w:r>
          </w:p>
          <w:p w14:paraId="2BC6A096" w14:textId="77777777" w:rsidR="00C8116F" w:rsidRPr="00304533" w:rsidRDefault="00C8116F" w:rsidP="00C8116F">
            <w:pPr>
              <w:tabs>
                <w:tab w:val="left" w:pos="1985"/>
                <w:tab w:val="left" w:pos="9923"/>
              </w:tabs>
              <w:rPr>
                <w:rFonts w:cs="Arial"/>
              </w:rPr>
            </w:pPr>
            <w:r>
              <w:t>Enumerar los problemas de la formación en línea</w:t>
            </w:r>
          </w:p>
          <w:p w14:paraId="7E0B61E5" w14:textId="77777777" w:rsidR="00C8116F" w:rsidRPr="00304533" w:rsidRDefault="00C8116F" w:rsidP="00C8116F">
            <w:pPr>
              <w:tabs>
                <w:tab w:val="left" w:pos="1985"/>
                <w:tab w:val="left" w:pos="9923"/>
              </w:tabs>
              <w:rPr>
                <w:rFonts w:cs="Arial"/>
              </w:rPr>
            </w:pPr>
            <w:r>
              <w:t>Identificar respuestas adecuadas y eficaces a esos problemas</w:t>
            </w:r>
          </w:p>
          <w:p w14:paraId="0561E88B" w14:textId="15B7925E" w:rsidR="00603C6E" w:rsidRPr="00304533" w:rsidRDefault="00C8116F" w:rsidP="00C8116F">
            <w:pPr>
              <w:tabs>
                <w:tab w:val="left" w:pos="1985"/>
                <w:tab w:val="left" w:pos="9923"/>
              </w:tabs>
              <w:rPr>
                <w:rFonts w:cs="Arial"/>
              </w:rPr>
            </w:pPr>
            <w:r>
              <w:rPr>
                <w:sz w:val="22"/>
                <w:szCs w:val="22"/>
              </w:rPr>
              <w:t>Explorar las herramientas que se pueden utilizar para dinamizar las sesiones de formación</w:t>
            </w:r>
          </w:p>
        </w:tc>
      </w:tr>
      <w:tr w:rsidR="00603C6E" w:rsidRPr="00304533" w14:paraId="042DC8FE" w14:textId="77777777" w:rsidTr="006672A3">
        <w:tc>
          <w:tcPr>
            <w:tcW w:w="1271" w:type="dxa"/>
          </w:tcPr>
          <w:p w14:paraId="773BFCD1" w14:textId="35E5E2A1" w:rsidR="00603C6E" w:rsidRPr="00304533" w:rsidRDefault="00603C6E" w:rsidP="00BF2C5A">
            <w:pPr>
              <w:tabs>
                <w:tab w:val="left" w:pos="1985"/>
                <w:tab w:val="left" w:pos="9923"/>
              </w:tabs>
              <w:rPr>
                <w:rFonts w:cs="Arial"/>
              </w:rPr>
            </w:pPr>
            <w:r>
              <w:t xml:space="preserve">2.4 </w:t>
            </w:r>
          </w:p>
        </w:tc>
        <w:tc>
          <w:tcPr>
            <w:tcW w:w="4111" w:type="dxa"/>
          </w:tcPr>
          <w:p w14:paraId="535ECB65" w14:textId="4F340C16" w:rsidR="00603C6E" w:rsidRPr="00304533" w:rsidRDefault="006672A3" w:rsidP="00BF2C5A">
            <w:pPr>
              <w:tabs>
                <w:tab w:val="left" w:pos="1985"/>
                <w:tab w:val="left" w:pos="9923"/>
              </w:tabs>
              <w:rPr>
                <w:rFonts w:cs="Arial"/>
              </w:rPr>
            </w:pPr>
            <w:r>
              <w:t xml:space="preserve">Realización de una formación  </w:t>
            </w:r>
          </w:p>
        </w:tc>
        <w:tc>
          <w:tcPr>
            <w:tcW w:w="3628" w:type="dxa"/>
          </w:tcPr>
          <w:p w14:paraId="7C69B5C9" w14:textId="77777777" w:rsidR="00C8116F" w:rsidRPr="00304533" w:rsidRDefault="00C8116F" w:rsidP="00C8116F">
            <w:pPr>
              <w:tabs>
                <w:tab w:val="left" w:pos="1985"/>
                <w:tab w:val="left" w:pos="9923"/>
              </w:tabs>
              <w:rPr>
                <w:rFonts w:cs="Arial"/>
              </w:rPr>
            </w:pPr>
            <w:r>
              <w:t xml:space="preserve">Aprender sobre la importancia de crear un entorno de formación propicio </w:t>
            </w:r>
          </w:p>
          <w:p w14:paraId="7E6FC971" w14:textId="77777777" w:rsidR="00C8116F" w:rsidRPr="00304533" w:rsidRDefault="00C8116F" w:rsidP="00C8116F">
            <w:pPr>
              <w:tabs>
                <w:tab w:val="left" w:pos="1985"/>
                <w:tab w:val="left" w:pos="9923"/>
              </w:tabs>
              <w:rPr>
                <w:rFonts w:cs="Arial"/>
              </w:rPr>
            </w:pPr>
            <w:r>
              <w:t xml:space="preserve">Enumerar los elementos que contribuyen a establecer un entorno de aprendizaje propicio </w:t>
            </w:r>
          </w:p>
          <w:p w14:paraId="72903F65" w14:textId="218FE3C5" w:rsidR="00C8116F" w:rsidRPr="00304533" w:rsidRDefault="00C8116F" w:rsidP="00C8116F">
            <w:pPr>
              <w:tabs>
                <w:tab w:val="left" w:pos="1985"/>
                <w:tab w:val="left" w:pos="9923"/>
              </w:tabs>
              <w:rPr>
                <w:rFonts w:cs="Arial"/>
              </w:rPr>
            </w:pPr>
            <w:r>
              <w:t>Experimentar el impacto del entorno de aprendizaje en el proceso de aprendizaje</w:t>
            </w:r>
          </w:p>
          <w:p w14:paraId="4F8D439C" w14:textId="425C8612" w:rsidR="00C8116F" w:rsidRPr="00304533" w:rsidRDefault="00C8116F" w:rsidP="00C8116F">
            <w:pPr>
              <w:tabs>
                <w:tab w:val="left" w:pos="1985"/>
                <w:tab w:val="left" w:pos="9923"/>
              </w:tabs>
              <w:rPr>
                <w:rFonts w:cs="Arial"/>
              </w:rPr>
            </w:pPr>
            <w:r>
              <w:t>Aprender sobre la comunicación no verbal y las teorías de la neurona espejo</w:t>
            </w:r>
          </w:p>
          <w:p w14:paraId="79678D29" w14:textId="77777777" w:rsidR="00C8116F" w:rsidRPr="00304533" w:rsidRDefault="00C8116F" w:rsidP="00C8116F">
            <w:pPr>
              <w:tabs>
                <w:tab w:val="left" w:pos="1985"/>
                <w:tab w:val="left" w:pos="9923"/>
              </w:tabs>
              <w:rPr>
                <w:rFonts w:cs="Arial"/>
              </w:rPr>
            </w:pPr>
            <w:r>
              <w:t>Practicar ejercicios de voz y tono</w:t>
            </w:r>
          </w:p>
          <w:p w14:paraId="76ADCA10" w14:textId="149F67C4" w:rsidR="00603C6E" w:rsidRPr="00304533" w:rsidRDefault="00C8116F" w:rsidP="00C8116F">
            <w:pPr>
              <w:tabs>
                <w:tab w:val="left" w:pos="1985"/>
                <w:tab w:val="left" w:pos="9923"/>
              </w:tabs>
              <w:rPr>
                <w:rFonts w:cs="Arial"/>
              </w:rPr>
            </w:pPr>
            <w:r>
              <w:t>Definir las características de las ayudas eficaces a la formación</w:t>
            </w:r>
          </w:p>
        </w:tc>
      </w:tr>
      <w:tr w:rsidR="006672A3" w:rsidRPr="00304533" w14:paraId="0FEA9087" w14:textId="77777777" w:rsidTr="006672A3">
        <w:tc>
          <w:tcPr>
            <w:tcW w:w="1271" w:type="dxa"/>
          </w:tcPr>
          <w:p w14:paraId="1F0EAF4A" w14:textId="609E1B48" w:rsidR="006672A3" w:rsidRPr="00304533" w:rsidRDefault="006672A3" w:rsidP="00BF2C5A">
            <w:pPr>
              <w:tabs>
                <w:tab w:val="left" w:pos="1985"/>
                <w:tab w:val="left" w:pos="9923"/>
              </w:tabs>
              <w:rPr>
                <w:rFonts w:cs="Arial"/>
              </w:rPr>
            </w:pPr>
            <w:r>
              <w:t>2.5</w:t>
            </w:r>
          </w:p>
        </w:tc>
        <w:tc>
          <w:tcPr>
            <w:tcW w:w="4111" w:type="dxa"/>
          </w:tcPr>
          <w:p w14:paraId="11676EE5" w14:textId="1B7312AC" w:rsidR="006672A3" w:rsidRPr="00304533" w:rsidRDefault="006672A3" w:rsidP="00BF2C5A">
            <w:pPr>
              <w:tabs>
                <w:tab w:val="left" w:pos="1985"/>
                <w:tab w:val="left" w:pos="9923"/>
              </w:tabs>
              <w:rPr>
                <w:rFonts w:cs="Arial"/>
              </w:rPr>
            </w:pPr>
            <w:r>
              <w:t xml:space="preserve">Proporcionar comentarios </w:t>
            </w:r>
          </w:p>
        </w:tc>
        <w:tc>
          <w:tcPr>
            <w:tcW w:w="3628" w:type="dxa"/>
          </w:tcPr>
          <w:p w14:paraId="1E1F0748" w14:textId="77777777" w:rsidR="00C8116F" w:rsidRPr="00304533" w:rsidRDefault="00C8116F" w:rsidP="00C8116F">
            <w:pPr>
              <w:tabs>
                <w:tab w:val="left" w:pos="1985"/>
                <w:tab w:val="left" w:pos="9923"/>
              </w:tabs>
              <w:rPr>
                <w:rFonts w:cs="Arial"/>
              </w:rPr>
            </w:pPr>
            <w:r>
              <w:t>Explicar el propósito y el valor de los comentarios</w:t>
            </w:r>
          </w:p>
          <w:p w14:paraId="27670483" w14:textId="77777777" w:rsidR="00C8116F" w:rsidRPr="00304533" w:rsidRDefault="00C8116F" w:rsidP="00C8116F">
            <w:pPr>
              <w:tabs>
                <w:tab w:val="left" w:pos="1985"/>
                <w:tab w:val="left" w:pos="9923"/>
              </w:tabs>
              <w:rPr>
                <w:rFonts w:cs="Arial"/>
              </w:rPr>
            </w:pPr>
            <w:r>
              <w:lastRenderedPageBreak/>
              <w:t xml:space="preserve">Expresar los comentarios negativos de forma constructiva </w:t>
            </w:r>
          </w:p>
          <w:p w14:paraId="481605D5" w14:textId="3624E7A3" w:rsidR="006672A3" w:rsidRPr="00304533" w:rsidRDefault="00C8116F" w:rsidP="00C8116F">
            <w:pPr>
              <w:tabs>
                <w:tab w:val="left" w:pos="1985"/>
                <w:tab w:val="left" w:pos="9923"/>
              </w:tabs>
              <w:rPr>
                <w:rFonts w:cs="Arial"/>
              </w:rPr>
            </w:pPr>
            <w:r>
              <w:t>Practicar habilidades de comunicación eficaces</w:t>
            </w:r>
          </w:p>
        </w:tc>
      </w:tr>
      <w:tr w:rsidR="00D516E0" w:rsidRPr="00304533" w14:paraId="29DA58F5" w14:textId="77777777" w:rsidTr="00BF2C5A">
        <w:tc>
          <w:tcPr>
            <w:tcW w:w="1271" w:type="dxa"/>
          </w:tcPr>
          <w:p w14:paraId="146034B5" w14:textId="41FD5378" w:rsidR="00D516E0" w:rsidRPr="00304533" w:rsidRDefault="00D516E0" w:rsidP="00BF2C5A">
            <w:pPr>
              <w:tabs>
                <w:tab w:val="left" w:pos="1985"/>
                <w:tab w:val="left" w:pos="9923"/>
              </w:tabs>
              <w:rPr>
                <w:rFonts w:cs="Arial"/>
              </w:rPr>
            </w:pPr>
            <w:r>
              <w:lastRenderedPageBreak/>
              <w:t>2.5</w:t>
            </w:r>
          </w:p>
        </w:tc>
        <w:tc>
          <w:tcPr>
            <w:tcW w:w="4111" w:type="dxa"/>
          </w:tcPr>
          <w:p w14:paraId="49D2BD60" w14:textId="7E556334" w:rsidR="00D516E0" w:rsidRPr="00304533" w:rsidRDefault="00D516E0" w:rsidP="00BF2C5A">
            <w:pPr>
              <w:tabs>
                <w:tab w:val="left" w:pos="1985"/>
                <w:tab w:val="left" w:pos="9923"/>
              </w:tabs>
              <w:rPr>
                <w:rFonts w:cs="Arial"/>
              </w:rPr>
            </w:pPr>
            <w:r>
              <w:t>Fin de la formación</w:t>
            </w:r>
          </w:p>
        </w:tc>
        <w:tc>
          <w:tcPr>
            <w:tcW w:w="3628" w:type="dxa"/>
          </w:tcPr>
          <w:p w14:paraId="34B7D980" w14:textId="77777777" w:rsidR="00D516E0" w:rsidRPr="00304533" w:rsidRDefault="00D516E0" w:rsidP="00BF2C5A">
            <w:pPr>
              <w:tabs>
                <w:tab w:val="left" w:pos="1985"/>
                <w:tab w:val="left" w:pos="9923"/>
              </w:tabs>
              <w:rPr>
                <w:rFonts w:cs="Arial"/>
              </w:rPr>
            </w:pPr>
            <w:r>
              <w:t>Proporcionar comentarios adecuados sobre el curso y su eficacia</w:t>
            </w:r>
          </w:p>
          <w:p w14:paraId="3E839861" w14:textId="77777777" w:rsidR="00D516E0" w:rsidRPr="00304533" w:rsidRDefault="00D516E0" w:rsidP="00BF2C5A">
            <w:pPr>
              <w:tabs>
                <w:tab w:val="left" w:pos="1985"/>
                <w:tab w:val="left" w:pos="9923"/>
              </w:tabs>
              <w:rPr>
                <w:rFonts w:cs="Arial"/>
              </w:rPr>
            </w:pPr>
            <w:r>
              <w:t>Identificar el siguiente nivel de aprendizaje que deben emprender para mejorar sus conocimientos y habilidades en la materia</w:t>
            </w:r>
          </w:p>
          <w:p w14:paraId="59799F1F" w14:textId="77777777" w:rsidR="00D516E0" w:rsidRPr="00304533" w:rsidRDefault="00D516E0" w:rsidP="00BF2C5A">
            <w:pPr>
              <w:tabs>
                <w:tab w:val="left" w:pos="1985"/>
                <w:tab w:val="left" w:pos="9923"/>
              </w:tabs>
              <w:rPr>
                <w:rFonts w:cs="Arial"/>
              </w:rPr>
            </w:pPr>
            <w:r>
              <w:t xml:space="preserve">Terminar el curso con un sentimiento positivo </w:t>
            </w:r>
          </w:p>
        </w:tc>
      </w:tr>
      <w:tr w:rsidR="00603C6E" w:rsidRPr="00304533" w14:paraId="02812021" w14:textId="77777777" w:rsidTr="006672A3">
        <w:tc>
          <w:tcPr>
            <w:tcW w:w="1271" w:type="dxa"/>
          </w:tcPr>
          <w:p w14:paraId="5B174A46" w14:textId="4CFBA6EB" w:rsidR="00603C6E" w:rsidRPr="00304533" w:rsidRDefault="006672A3" w:rsidP="00BF2C5A">
            <w:pPr>
              <w:tabs>
                <w:tab w:val="left" w:pos="1985"/>
                <w:tab w:val="left" w:pos="9923"/>
              </w:tabs>
              <w:rPr>
                <w:rFonts w:cs="Arial"/>
              </w:rPr>
            </w:pPr>
            <w:r>
              <w:t xml:space="preserve">2.6 </w:t>
            </w:r>
          </w:p>
        </w:tc>
        <w:tc>
          <w:tcPr>
            <w:tcW w:w="4111" w:type="dxa"/>
          </w:tcPr>
          <w:p w14:paraId="2789330D" w14:textId="49567787" w:rsidR="00603C6E" w:rsidRPr="00304533" w:rsidRDefault="006672A3" w:rsidP="00BF2C5A">
            <w:pPr>
              <w:tabs>
                <w:tab w:val="left" w:pos="1985"/>
                <w:tab w:val="left" w:pos="9923"/>
              </w:tabs>
              <w:rPr>
                <w:rFonts w:cs="Arial"/>
              </w:rPr>
            </w:pPr>
            <w:r>
              <w:t xml:space="preserve">Competencia de </w:t>
            </w:r>
            <w:proofErr w:type="gramStart"/>
            <w:r>
              <w:t>formación  -</w:t>
            </w:r>
            <w:proofErr w:type="gramEnd"/>
            <w:r>
              <w:t xml:space="preserve"> presentación y preparación</w:t>
            </w:r>
          </w:p>
        </w:tc>
        <w:tc>
          <w:tcPr>
            <w:tcW w:w="3628" w:type="dxa"/>
          </w:tcPr>
          <w:p w14:paraId="659B81B2" w14:textId="0BA29F22" w:rsidR="008F1F0C" w:rsidRPr="00304533" w:rsidRDefault="008F1F0C" w:rsidP="008F1F0C">
            <w:pPr>
              <w:tabs>
                <w:tab w:val="left" w:pos="1985"/>
                <w:tab w:val="left" w:pos="9923"/>
              </w:tabs>
              <w:rPr>
                <w:rFonts w:cs="Arial"/>
              </w:rPr>
            </w:pPr>
            <w:r>
              <w:t>Diseñar una formación completa en ciberdelincuencia</w:t>
            </w:r>
          </w:p>
          <w:p w14:paraId="19CB6B73" w14:textId="66252037" w:rsidR="008F1F0C" w:rsidRPr="00304533" w:rsidRDefault="008F1F0C" w:rsidP="008F1F0C">
            <w:pPr>
              <w:tabs>
                <w:tab w:val="left" w:pos="1985"/>
                <w:tab w:val="left" w:pos="9923"/>
              </w:tabs>
              <w:rPr>
                <w:rFonts w:cs="Arial"/>
              </w:rPr>
            </w:pPr>
            <w:r>
              <w:t xml:space="preserve">Definir los objetivos de aprendizaje y las metodologías de formación  </w:t>
            </w:r>
          </w:p>
          <w:p w14:paraId="2BE5CFD4" w14:textId="103C36FF" w:rsidR="008F1F0C" w:rsidRPr="00304533" w:rsidRDefault="008F1F0C" w:rsidP="008F1F0C">
            <w:pPr>
              <w:tabs>
                <w:tab w:val="left" w:pos="1985"/>
                <w:tab w:val="left" w:pos="9923"/>
              </w:tabs>
              <w:rPr>
                <w:rFonts w:cs="Arial"/>
              </w:rPr>
            </w:pPr>
            <w:r>
              <w:t xml:space="preserve">Preparar un plan de aprendizaje  </w:t>
            </w:r>
          </w:p>
          <w:p w14:paraId="55784879" w14:textId="0AA9B89B" w:rsidR="00603C6E" w:rsidRPr="00304533" w:rsidRDefault="008F1F0C" w:rsidP="008F1F0C">
            <w:pPr>
              <w:tabs>
                <w:tab w:val="left" w:pos="1985"/>
                <w:tab w:val="left" w:pos="9923"/>
              </w:tabs>
              <w:rPr>
                <w:rFonts w:cs="Arial"/>
                <w:b/>
                <w:bCs/>
              </w:rPr>
            </w:pPr>
            <w:r>
              <w:t>Coordinarse con los co-formadores para una ejecución exitosa</w:t>
            </w:r>
          </w:p>
        </w:tc>
      </w:tr>
      <w:tr w:rsidR="006672A3" w:rsidRPr="00304533" w14:paraId="2F6A239A" w14:textId="77777777" w:rsidTr="006672A3">
        <w:tc>
          <w:tcPr>
            <w:tcW w:w="1271" w:type="dxa"/>
          </w:tcPr>
          <w:p w14:paraId="553E9F3F" w14:textId="77777777" w:rsidR="006672A3" w:rsidRPr="00304533" w:rsidRDefault="006672A3" w:rsidP="00BF2C5A">
            <w:pPr>
              <w:tabs>
                <w:tab w:val="left" w:pos="1985"/>
                <w:tab w:val="left" w:pos="9923"/>
              </w:tabs>
              <w:rPr>
                <w:rFonts w:cs="Arial"/>
              </w:rPr>
            </w:pPr>
          </w:p>
        </w:tc>
        <w:tc>
          <w:tcPr>
            <w:tcW w:w="4111" w:type="dxa"/>
          </w:tcPr>
          <w:p w14:paraId="5E7009D4" w14:textId="66EFFCAF" w:rsidR="006672A3" w:rsidRPr="00304533" w:rsidRDefault="006672A3" w:rsidP="00BF2C5A">
            <w:pPr>
              <w:tabs>
                <w:tab w:val="left" w:pos="1985"/>
                <w:tab w:val="left" w:pos="9923"/>
              </w:tabs>
              <w:rPr>
                <w:rFonts w:cs="Arial"/>
              </w:rPr>
            </w:pPr>
            <w:r>
              <w:t xml:space="preserve">Cierre de la jornada </w:t>
            </w:r>
          </w:p>
        </w:tc>
        <w:tc>
          <w:tcPr>
            <w:tcW w:w="3628" w:type="dxa"/>
          </w:tcPr>
          <w:p w14:paraId="669404C7" w14:textId="77777777" w:rsidR="00C8116F" w:rsidRPr="00304533" w:rsidRDefault="00C8116F" w:rsidP="00C8116F">
            <w:pPr>
              <w:tabs>
                <w:tab w:val="left" w:pos="1985"/>
                <w:tab w:val="left" w:pos="9923"/>
              </w:tabs>
              <w:rPr>
                <w:rFonts w:cs="Arial"/>
              </w:rPr>
            </w:pPr>
            <w:r>
              <w:t>Comprobar el conocimiento y la comprensión de los temas</w:t>
            </w:r>
          </w:p>
          <w:p w14:paraId="57883064" w14:textId="77777777" w:rsidR="00C8116F" w:rsidRPr="00304533" w:rsidRDefault="00C8116F" w:rsidP="00C8116F">
            <w:pPr>
              <w:tabs>
                <w:tab w:val="left" w:pos="1985"/>
                <w:tab w:val="left" w:pos="9923"/>
              </w:tabs>
              <w:rPr>
                <w:rFonts w:cs="Arial"/>
              </w:rPr>
            </w:pPr>
            <w:r>
              <w:t>Identificar los principales puntos/temas/aspectos presentados y debatidos durante la formación</w:t>
            </w:r>
          </w:p>
          <w:p w14:paraId="0B35F0F8" w14:textId="1EB54DF6" w:rsidR="006672A3" w:rsidRPr="00304533" w:rsidRDefault="00C8116F" w:rsidP="00C8116F">
            <w:pPr>
              <w:tabs>
                <w:tab w:val="left" w:pos="1985"/>
                <w:tab w:val="left" w:pos="9923"/>
              </w:tabs>
              <w:rPr>
                <w:rFonts w:cs="Arial"/>
              </w:rPr>
            </w:pPr>
            <w:r>
              <w:rPr>
                <w:sz w:val="22"/>
                <w:szCs w:val="22"/>
              </w:rPr>
              <w:t>Comprobar la consecución de los objetivos de aprendizaje</w:t>
            </w:r>
          </w:p>
        </w:tc>
      </w:tr>
      <w:tr w:rsidR="006672A3" w:rsidRPr="00304533" w14:paraId="5F52DB76" w14:textId="77777777" w:rsidTr="00BF2C5A">
        <w:tc>
          <w:tcPr>
            <w:tcW w:w="9010" w:type="dxa"/>
            <w:gridSpan w:val="3"/>
          </w:tcPr>
          <w:p w14:paraId="36330BA7" w14:textId="368EE136" w:rsidR="006672A3" w:rsidRPr="00304533" w:rsidRDefault="006672A3" w:rsidP="006672A3">
            <w:pPr>
              <w:pStyle w:val="ListParagraph"/>
              <w:tabs>
                <w:tab w:val="left" w:pos="1985"/>
                <w:tab w:val="left" w:pos="9923"/>
              </w:tabs>
              <w:ind w:left="0" w:firstLine="0"/>
              <w:jc w:val="center"/>
              <w:rPr>
                <w:rFonts w:cs="Arial"/>
              </w:rPr>
            </w:pPr>
            <w:r>
              <w:rPr>
                <w:b/>
                <w:bCs/>
              </w:rPr>
              <w:t>Día 3</w:t>
            </w:r>
          </w:p>
        </w:tc>
      </w:tr>
      <w:tr w:rsidR="00F62AC0" w:rsidRPr="00304533" w14:paraId="3F6868DB" w14:textId="77777777" w:rsidTr="006672A3">
        <w:tc>
          <w:tcPr>
            <w:tcW w:w="1271" w:type="dxa"/>
          </w:tcPr>
          <w:p w14:paraId="062230E2" w14:textId="77777777" w:rsidR="00F62AC0" w:rsidRPr="00304533" w:rsidRDefault="00F62AC0" w:rsidP="00BF2C5A">
            <w:pPr>
              <w:tabs>
                <w:tab w:val="left" w:pos="1985"/>
                <w:tab w:val="left" w:pos="9923"/>
              </w:tabs>
              <w:rPr>
                <w:rFonts w:cs="Arial"/>
              </w:rPr>
            </w:pPr>
          </w:p>
        </w:tc>
        <w:tc>
          <w:tcPr>
            <w:tcW w:w="4111" w:type="dxa"/>
          </w:tcPr>
          <w:p w14:paraId="68B9FCEE" w14:textId="5AC5D9A3" w:rsidR="00F62AC0" w:rsidRPr="00304533" w:rsidRDefault="00F62AC0" w:rsidP="00BF2C5A">
            <w:pPr>
              <w:tabs>
                <w:tab w:val="left" w:pos="1985"/>
                <w:tab w:val="left" w:pos="9923"/>
              </w:tabs>
              <w:rPr>
                <w:rFonts w:cs="Arial"/>
              </w:rPr>
            </w:pPr>
            <w:r>
              <w:t xml:space="preserve">Apertura de la jornada </w:t>
            </w:r>
          </w:p>
        </w:tc>
        <w:tc>
          <w:tcPr>
            <w:tcW w:w="3628" w:type="dxa"/>
          </w:tcPr>
          <w:p w14:paraId="42292475" w14:textId="6CC3F8CE" w:rsidR="00F62AC0" w:rsidRPr="00304533" w:rsidRDefault="00D516E0" w:rsidP="00BF2C5A">
            <w:pPr>
              <w:tabs>
                <w:tab w:val="left" w:pos="1985"/>
                <w:tab w:val="left" w:pos="9923"/>
              </w:tabs>
              <w:rPr>
                <w:rFonts w:cs="Arial"/>
              </w:rPr>
            </w:pPr>
            <w:r>
              <w:t>Enumerar los puntos principales de la formación del día</w:t>
            </w:r>
          </w:p>
        </w:tc>
      </w:tr>
      <w:tr w:rsidR="00603C6E" w:rsidRPr="00304533" w14:paraId="463CA7E8" w14:textId="77777777" w:rsidTr="006672A3">
        <w:tc>
          <w:tcPr>
            <w:tcW w:w="1271" w:type="dxa"/>
          </w:tcPr>
          <w:p w14:paraId="08BA16E3" w14:textId="752885B2" w:rsidR="00603C6E" w:rsidRPr="00304533" w:rsidRDefault="00F62AC0" w:rsidP="00BF2C5A">
            <w:pPr>
              <w:tabs>
                <w:tab w:val="left" w:pos="1985"/>
                <w:tab w:val="left" w:pos="9923"/>
              </w:tabs>
              <w:rPr>
                <w:rFonts w:cs="Arial"/>
              </w:rPr>
            </w:pPr>
            <w:r>
              <w:t>3.1</w:t>
            </w:r>
          </w:p>
        </w:tc>
        <w:tc>
          <w:tcPr>
            <w:tcW w:w="4111" w:type="dxa"/>
          </w:tcPr>
          <w:p w14:paraId="660CADD9" w14:textId="02229015" w:rsidR="00603C6E" w:rsidRPr="00304533" w:rsidRDefault="00F62AC0" w:rsidP="00BF2C5A">
            <w:pPr>
              <w:tabs>
                <w:tab w:val="left" w:pos="1985"/>
                <w:tab w:val="left" w:pos="9923"/>
              </w:tabs>
              <w:rPr>
                <w:rFonts w:cs="Arial"/>
              </w:rPr>
            </w:pPr>
            <w:r>
              <w:t xml:space="preserve">Concurso de formación - equipos 1 - 2 seguidos de una </w:t>
            </w:r>
            <w:r>
              <w:lastRenderedPageBreak/>
              <w:t>sesión informativa y una votación</w:t>
            </w:r>
          </w:p>
        </w:tc>
        <w:tc>
          <w:tcPr>
            <w:tcW w:w="3628" w:type="dxa"/>
          </w:tcPr>
          <w:p w14:paraId="68556F6E" w14:textId="3C0CA604" w:rsidR="008F1F0C" w:rsidRPr="00304533" w:rsidRDefault="008F1F0C" w:rsidP="008F1F0C">
            <w:pPr>
              <w:tabs>
                <w:tab w:val="left" w:pos="1985"/>
                <w:tab w:val="left" w:pos="9923"/>
              </w:tabs>
              <w:rPr>
                <w:rFonts w:cs="Arial"/>
              </w:rPr>
            </w:pPr>
            <w:r>
              <w:lastRenderedPageBreak/>
              <w:t>Aplicar los conocimientos sobre la formación de adultos a una situación real</w:t>
            </w:r>
          </w:p>
          <w:p w14:paraId="30A0B76A" w14:textId="43F97262" w:rsidR="008F1F0C" w:rsidRPr="00304533" w:rsidRDefault="008F1F0C" w:rsidP="008F1F0C">
            <w:pPr>
              <w:tabs>
                <w:tab w:val="left" w:pos="1985"/>
                <w:tab w:val="left" w:pos="9923"/>
              </w:tabs>
              <w:rPr>
                <w:rFonts w:cs="Arial"/>
              </w:rPr>
            </w:pPr>
            <w:r>
              <w:lastRenderedPageBreak/>
              <w:t>Desempeñar el rol de formadores</w:t>
            </w:r>
          </w:p>
          <w:p w14:paraId="20A918EE" w14:textId="2289EFEE" w:rsidR="008F1F0C" w:rsidRPr="00304533" w:rsidRDefault="008F1F0C" w:rsidP="008F1F0C">
            <w:pPr>
              <w:tabs>
                <w:tab w:val="left" w:pos="1985"/>
                <w:tab w:val="left" w:pos="9923"/>
              </w:tabs>
              <w:rPr>
                <w:rFonts w:cs="Arial"/>
              </w:rPr>
            </w:pPr>
            <w:r>
              <w:t>Identificar los puntos fuertes y débiles como formadores</w:t>
            </w:r>
          </w:p>
          <w:p w14:paraId="0F763E31" w14:textId="6F97EA1D" w:rsidR="00603C6E" w:rsidRPr="00304533" w:rsidRDefault="008F1F0C" w:rsidP="008F1F0C">
            <w:pPr>
              <w:tabs>
                <w:tab w:val="left" w:pos="1985"/>
                <w:tab w:val="left" w:pos="9923"/>
              </w:tabs>
              <w:rPr>
                <w:rFonts w:cs="Arial"/>
              </w:rPr>
            </w:pPr>
            <w:r>
              <w:t>Manejar las críticas</w:t>
            </w:r>
          </w:p>
        </w:tc>
      </w:tr>
      <w:tr w:rsidR="00F62AC0" w:rsidRPr="00304533" w14:paraId="0056FDDA" w14:textId="77777777" w:rsidTr="00BF2C5A">
        <w:tc>
          <w:tcPr>
            <w:tcW w:w="1271" w:type="dxa"/>
          </w:tcPr>
          <w:p w14:paraId="19BF0456" w14:textId="6AF66620" w:rsidR="00F62AC0" w:rsidRPr="00304533" w:rsidRDefault="00F62AC0" w:rsidP="00BF2C5A">
            <w:pPr>
              <w:tabs>
                <w:tab w:val="left" w:pos="1985"/>
                <w:tab w:val="left" w:pos="9923"/>
              </w:tabs>
              <w:rPr>
                <w:rFonts w:cs="Arial"/>
              </w:rPr>
            </w:pPr>
            <w:r>
              <w:lastRenderedPageBreak/>
              <w:t>3.2</w:t>
            </w:r>
          </w:p>
        </w:tc>
        <w:tc>
          <w:tcPr>
            <w:tcW w:w="4111" w:type="dxa"/>
          </w:tcPr>
          <w:p w14:paraId="501616B5" w14:textId="29EC946B" w:rsidR="00F62AC0" w:rsidRPr="00304533" w:rsidRDefault="00F62AC0" w:rsidP="00BF2C5A">
            <w:pPr>
              <w:tabs>
                <w:tab w:val="left" w:pos="1985"/>
                <w:tab w:val="left" w:pos="9923"/>
              </w:tabs>
              <w:rPr>
                <w:rFonts w:cs="Arial"/>
              </w:rPr>
            </w:pPr>
            <w:r>
              <w:t>Concurso de formación - equipos 2 - 3 seguidos de una sesión informativa y una votación</w:t>
            </w:r>
          </w:p>
        </w:tc>
        <w:tc>
          <w:tcPr>
            <w:tcW w:w="3628" w:type="dxa"/>
          </w:tcPr>
          <w:p w14:paraId="792EA338" w14:textId="77777777" w:rsidR="008F1F0C" w:rsidRPr="00304533" w:rsidRDefault="008F1F0C" w:rsidP="008F1F0C">
            <w:pPr>
              <w:tabs>
                <w:tab w:val="left" w:pos="1985"/>
                <w:tab w:val="left" w:pos="9923"/>
              </w:tabs>
              <w:rPr>
                <w:rFonts w:cs="Arial"/>
              </w:rPr>
            </w:pPr>
            <w:r>
              <w:t>Aplicar los conocimientos sobre la formación de adultos a una situación real</w:t>
            </w:r>
          </w:p>
          <w:p w14:paraId="0D388838" w14:textId="77777777" w:rsidR="008F1F0C" w:rsidRPr="00304533" w:rsidRDefault="008F1F0C" w:rsidP="008F1F0C">
            <w:pPr>
              <w:tabs>
                <w:tab w:val="left" w:pos="1985"/>
                <w:tab w:val="left" w:pos="9923"/>
              </w:tabs>
              <w:rPr>
                <w:rFonts w:cs="Arial"/>
              </w:rPr>
            </w:pPr>
            <w:r>
              <w:t>Desempeñar el rol de formadores</w:t>
            </w:r>
          </w:p>
          <w:p w14:paraId="4CCE7CF9" w14:textId="77777777" w:rsidR="008F1F0C" w:rsidRPr="00304533" w:rsidRDefault="008F1F0C" w:rsidP="008F1F0C">
            <w:pPr>
              <w:tabs>
                <w:tab w:val="left" w:pos="1985"/>
                <w:tab w:val="left" w:pos="9923"/>
              </w:tabs>
              <w:rPr>
                <w:rFonts w:cs="Arial"/>
              </w:rPr>
            </w:pPr>
            <w:r>
              <w:t>Identificar los puntos fuertes y débiles como formadores</w:t>
            </w:r>
          </w:p>
          <w:p w14:paraId="7A71F1D2" w14:textId="289D31E1" w:rsidR="00F62AC0" w:rsidRPr="00304533" w:rsidRDefault="008F1F0C" w:rsidP="008F1F0C">
            <w:pPr>
              <w:tabs>
                <w:tab w:val="left" w:pos="1985"/>
                <w:tab w:val="left" w:pos="9923"/>
              </w:tabs>
              <w:rPr>
                <w:rFonts w:cs="Arial"/>
              </w:rPr>
            </w:pPr>
            <w:r>
              <w:t>Manejar las críticas</w:t>
            </w:r>
          </w:p>
        </w:tc>
      </w:tr>
      <w:tr w:rsidR="00F62AC0" w:rsidRPr="00304533" w14:paraId="3AF267B1" w14:textId="77777777" w:rsidTr="00BF2C5A">
        <w:tc>
          <w:tcPr>
            <w:tcW w:w="9010" w:type="dxa"/>
            <w:gridSpan w:val="3"/>
          </w:tcPr>
          <w:p w14:paraId="7BC11FEB" w14:textId="77777777" w:rsidR="00F62AC0" w:rsidRPr="00304533" w:rsidRDefault="00F62AC0" w:rsidP="00F62AC0">
            <w:pPr>
              <w:pStyle w:val="ListParagraph"/>
              <w:tabs>
                <w:tab w:val="left" w:pos="1985"/>
                <w:tab w:val="left" w:pos="9923"/>
              </w:tabs>
              <w:ind w:left="0" w:firstLine="0"/>
              <w:jc w:val="center"/>
              <w:rPr>
                <w:rFonts w:cs="Arial"/>
                <w:b/>
                <w:bCs/>
              </w:rPr>
            </w:pPr>
            <w:r>
              <w:rPr>
                <w:b/>
                <w:bCs/>
              </w:rPr>
              <w:t>Día 4</w:t>
            </w:r>
          </w:p>
        </w:tc>
      </w:tr>
      <w:tr w:rsidR="00F62AC0" w:rsidRPr="00304533" w14:paraId="34D43398" w14:textId="77777777" w:rsidTr="00BF2C5A">
        <w:tc>
          <w:tcPr>
            <w:tcW w:w="1271" w:type="dxa"/>
          </w:tcPr>
          <w:p w14:paraId="570BBBFD" w14:textId="77777777" w:rsidR="00F62AC0" w:rsidRPr="00304533" w:rsidRDefault="00F62AC0" w:rsidP="00BF2C5A">
            <w:pPr>
              <w:tabs>
                <w:tab w:val="left" w:pos="1985"/>
                <w:tab w:val="left" w:pos="9923"/>
              </w:tabs>
              <w:rPr>
                <w:rFonts w:cs="Arial"/>
              </w:rPr>
            </w:pPr>
          </w:p>
        </w:tc>
        <w:tc>
          <w:tcPr>
            <w:tcW w:w="4111" w:type="dxa"/>
          </w:tcPr>
          <w:p w14:paraId="7837B166" w14:textId="77777777" w:rsidR="00F62AC0" w:rsidRPr="00304533" w:rsidRDefault="00F62AC0" w:rsidP="00BF2C5A">
            <w:pPr>
              <w:tabs>
                <w:tab w:val="left" w:pos="1985"/>
                <w:tab w:val="left" w:pos="9923"/>
              </w:tabs>
              <w:rPr>
                <w:rFonts w:cs="Arial"/>
              </w:rPr>
            </w:pPr>
            <w:r>
              <w:t xml:space="preserve">Apertura de la jornada </w:t>
            </w:r>
          </w:p>
        </w:tc>
        <w:tc>
          <w:tcPr>
            <w:tcW w:w="3628" w:type="dxa"/>
          </w:tcPr>
          <w:p w14:paraId="0B9D83C1" w14:textId="16D2060B" w:rsidR="00F62AC0" w:rsidRPr="00304533" w:rsidRDefault="00D516E0" w:rsidP="00BF2C5A">
            <w:pPr>
              <w:tabs>
                <w:tab w:val="left" w:pos="1985"/>
                <w:tab w:val="left" w:pos="9923"/>
              </w:tabs>
              <w:rPr>
                <w:rFonts w:cs="Arial"/>
              </w:rPr>
            </w:pPr>
            <w:r>
              <w:t>Enumerar los puntos principales de la formación del día</w:t>
            </w:r>
          </w:p>
        </w:tc>
      </w:tr>
      <w:tr w:rsidR="00F62AC0" w:rsidRPr="00304533" w14:paraId="60C9FA37" w14:textId="77777777" w:rsidTr="00BF2C5A">
        <w:tc>
          <w:tcPr>
            <w:tcW w:w="1271" w:type="dxa"/>
          </w:tcPr>
          <w:p w14:paraId="4BCC15B3" w14:textId="29703160" w:rsidR="00F62AC0" w:rsidRPr="00304533" w:rsidRDefault="00F62AC0" w:rsidP="00BF2C5A">
            <w:pPr>
              <w:tabs>
                <w:tab w:val="left" w:pos="1985"/>
                <w:tab w:val="left" w:pos="9923"/>
              </w:tabs>
              <w:rPr>
                <w:rFonts w:cs="Arial"/>
              </w:rPr>
            </w:pPr>
            <w:r>
              <w:t>4.1</w:t>
            </w:r>
          </w:p>
        </w:tc>
        <w:tc>
          <w:tcPr>
            <w:tcW w:w="4111" w:type="dxa"/>
          </w:tcPr>
          <w:p w14:paraId="6F6958CE" w14:textId="77777777" w:rsidR="00F62AC0" w:rsidRPr="00304533" w:rsidRDefault="00F62AC0" w:rsidP="00BF2C5A">
            <w:pPr>
              <w:tabs>
                <w:tab w:val="left" w:pos="1985"/>
                <w:tab w:val="left" w:pos="9923"/>
              </w:tabs>
              <w:rPr>
                <w:rFonts w:cs="Arial"/>
              </w:rPr>
            </w:pPr>
            <w:r>
              <w:t>Concurso de formación - equipos 1 - 2 seguidos de una sesión informativa y una votación</w:t>
            </w:r>
          </w:p>
        </w:tc>
        <w:tc>
          <w:tcPr>
            <w:tcW w:w="3628" w:type="dxa"/>
          </w:tcPr>
          <w:p w14:paraId="5ED3E2FF" w14:textId="77777777" w:rsidR="008F1F0C" w:rsidRPr="00304533" w:rsidRDefault="008F1F0C" w:rsidP="008F1F0C">
            <w:pPr>
              <w:tabs>
                <w:tab w:val="left" w:pos="1985"/>
                <w:tab w:val="left" w:pos="9923"/>
              </w:tabs>
              <w:rPr>
                <w:rFonts w:cs="Arial"/>
              </w:rPr>
            </w:pPr>
            <w:r>
              <w:t>Aplicar los conocimientos sobre la formación de adultos a una situación real</w:t>
            </w:r>
          </w:p>
          <w:p w14:paraId="01B82F20" w14:textId="77777777" w:rsidR="008F1F0C" w:rsidRPr="00304533" w:rsidRDefault="008F1F0C" w:rsidP="008F1F0C">
            <w:pPr>
              <w:tabs>
                <w:tab w:val="left" w:pos="1985"/>
                <w:tab w:val="left" w:pos="9923"/>
              </w:tabs>
              <w:rPr>
                <w:rFonts w:cs="Arial"/>
              </w:rPr>
            </w:pPr>
            <w:r>
              <w:t>Desempeñar el rol de formadores</w:t>
            </w:r>
          </w:p>
          <w:p w14:paraId="11F493FA" w14:textId="77777777" w:rsidR="008F1F0C" w:rsidRPr="00304533" w:rsidRDefault="008F1F0C" w:rsidP="008F1F0C">
            <w:pPr>
              <w:tabs>
                <w:tab w:val="left" w:pos="1985"/>
                <w:tab w:val="left" w:pos="9923"/>
              </w:tabs>
              <w:rPr>
                <w:rFonts w:cs="Arial"/>
              </w:rPr>
            </w:pPr>
            <w:r>
              <w:t>Identificar los puntos fuertes y débiles como formadores</w:t>
            </w:r>
          </w:p>
          <w:p w14:paraId="3780BC71" w14:textId="6EDD9DE2" w:rsidR="00F62AC0" w:rsidRPr="00304533" w:rsidRDefault="008F1F0C" w:rsidP="008F1F0C">
            <w:pPr>
              <w:tabs>
                <w:tab w:val="left" w:pos="1985"/>
                <w:tab w:val="left" w:pos="9923"/>
              </w:tabs>
              <w:rPr>
                <w:rFonts w:cs="Arial"/>
              </w:rPr>
            </w:pPr>
            <w:r>
              <w:t>Manejar las críticas</w:t>
            </w:r>
          </w:p>
        </w:tc>
      </w:tr>
      <w:tr w:rsidR="00F62AC0" w:rsidRPr="00304533" w14:paraId="2A8B997A" w14:textId="77777777" w:rsidTr="00BF2C5A">
        <w:tc>
          <w:tcPr>
            <w:tcW w:w="1271" w:type="dxa"/>
          </w:tcPr>
          <w:p w14:paraId="3F90EE8A" w14:textId="35AD285B" w:rsidR="00F62AC0" w:rsidRPr="00304533" w:rsidRDefault="00F62AC0" w:rsidP="00BF2C5A">
            <w:pPr>
              <w:tabs>
                <w:tab w:val="left" w:pos="1985"/>
                <w:tab w:val="left" w:pos="9923"/>
              </w:tabs>
              <w:rPr>
                <w:rFonts w:cs="Arial"/>
              </w:rPr>
            </w:pPr>
            <w:r>
              <w:t>4.2</w:t>
            </w:r>
          </w:p>
        </w:tc>
        <w:tc>
          <w:tcPr>
            <w:tcW w:w="4111" w:type="dxa"/>
          </w:tcPr>
          <w:p w14:paraId="361C06D0" w14:textId="77777777" w:rsidR="00F62AC0" w:rsidRPr="00304533" w:rsidRDefault="00F62AC0" w:rsidP="00BF2C5A">
            <w:pPr>
              <w:tabs>
                <w:tab w:val="left" w:pos="1985"/>
                <w:tab w:val="left" w:pos="9923"/>
              </w:tabs>
              <w:rPr>
                <w:rFonts w:cs="Arial"/>
              </w:rPr>
            </w:pPr>
            <w:r>
              <w:t>Concurso de formación - equipos 2 - 3 seguidos de una sesión informativa y una votación</w:t>
            </w:r>
          </w:p>
        </w:tc>
        <w:tc>
          <w:tcPr>
            <w:tcW w:w="3628" w:type="dxa"/>
          </w:tcPr>
          <w:p w14:paraId="3B6CB38D" w14:textId="77777777" w:rsidR="008F1F0C" w:rsidRPr="00304533" w:rsidRDefault="008F1F0C" w:rsidP="008F1F0C">
            <w:pPr>
              <w:tabs>
                <w:tab w:val="left" w:pos="1985"/>
                <w:tab w:val="left" w:pos="9923"/>
              </w:tabs>
              <w:rPr>
                <w:rFonts w:cs="Arial"/>
              </w:rPr>
            </w:pPr>
            <w:r>
              <w:t>Aplicar los conocimientos sobre la formación de adultos a una situación real</w:t>
            </w:r>
          </w:p>
          <w:p w14:paraId="5430F074" w14:textId="77777777" w:rsidR="008F1F0C" w:rsidRPr="00304533" w:rsidRDefault="008F1F0C" w:rsidP="008F1F0C">
            <w:pPr>
              <w:tabs>
                <w:tab w:val="left" w:pos="1985"/>
                <w:tab w:val="left" w:pos="9923"/>
              </w:tabs>
              <w:rPr>
                <w:rFonts w:cs="Arial"/>
              </w:rPr>
            </w:pPr>
            <w:r>
              <w:t>Desempeñar el rol de formadores</w:t>
            </w:r>
          </w:p>
          <w:p w14:paraId="74856FDF" w14:textId="77777777" w:rsidR="008F1F0C" w:rsidRPr="00304533" w:rsidRDefault="008F1F0C" w:rsidP="008F1F0C">
            <w:pPr>
              <w:tabs>
                <w:tab w:val="left" w:pos="1985"/>
                <w:tab w:val="left" w:pos="9923"/>
              </w:tabs>
              <w:rPr>
                <w:rFonts w:cs="Arial"/>
              </w:rPr>
            </w:pPr>
            <w:r>
              <w:t>Identificar los puntos fuertes y débiles como formadores</w:t>
            </w:r>
          </w:p>
          <w:p w14:paraId="6C3E3BDE" w14:textId="3E21C722" w:rsidR="00F62AC0" w:rsidRPr="00304533" w:rsidRDefault="008F1F0C" w:rsidP="008F1F0C">
            <w:pPr>
              <w:tabs>
                <w:tab w:val="left" w:pos="1985"/>
                <w:tab w:val="left" w:pos="9923"/>
              </w:tabs>
              <w:rPr>
                <w:rFonts w:cs="Arial"/>
              </w:rPr>
            </w:pPr>
            <w:r>
              <w:t>Manejar las críticas</w:t>
            </w:r>
          </w:p>
        </w:tc>
      </w:tr>
      <w:tr w:rsidR="00603C6E" w:rsidRPr="00304533" w14:paraId="419EACD6" w14:textId="77777777" w:rsidTr="006672A3">
        <w:tc>
          <w:tcPr>
            <w:tcW w:w="1271" w:type="dxa"/>
          </w:tcPr>
          <w:p w14:paraId="364E4895" w14:textId="0F3BD666" w:rsidR="00603C6E" w:rsidRPr="00304533" w:rsidRDefault="00F62AC0" w:rsidP="00BF2C5A">
            <w:pPr>
              <w:tabs>
                <w:tab w:val="left" w:pos="1985"/>
                <w:tab w:val="left" w:pos="9923"/>
              </w:tabs>
              <w:rPr>
                <w:rFonts w:cs="Arial"/>
              </w:rPr>
            </w:pPr>
            <w:r>
              <w:t>4.3</w:t>
            </w:r>
            <w:r>
              <w:tab/>
            </w:r>
            <w:r>
              <w:tab/>
              <w:t xml:space="preserve"> </w:t>
            </w:r>
          </w:p>
        </w:tc>
        <w:tc>
          <w:tcPr>
            <w:tcW w:w="4111" w:type="dxa"/>
          </w:tcPr>
          <w:p w14:paraId="74434EFF" w14:textId="5482F553" w:rsidR="00603C6E" w:rsidRPr="00304533" w:rsidRDefault="00F62AC0" w:rsidP="00BF2C5A">
            <w:pPr>
              <w:tabs>
                <w:tab w:val="left" w:pos="1985"/>
                <w:tab w:val="left" w:pos="9923"/>
              </w:tabs>
              <w:rPr>
                <w:rFonts w:cs="Arial"/>
              </w:rPr>
            </w:pPr>
            <w:r>
              <w:t>Evaluación, entrega de certificados, clausura de la formación</w:t>
            </w:r>
          </w:p>
        </w:tc>
        <w:tc>
          <w:tcPr>
            <w:tcW w:w="3628" w:type="dxa"/>
          </w:tcPr>
          <w:p w14:paraId="3BACE334" w14:textId="0A0E65F8" w:rsidR="00833366" w:rsidRPr="00304533" w:rsidRDefault="00833366" w:rsidP="00D516E0">
            <w:pPr>
              <w:tabs>
                <w:tab w:val="left" w:pos="1985"/>
                <w:tab w:val="left" w:pos="9923"/>
              </w:tabs>
              <w:rPr>
                <w:rFonts w:cs="Arial"/>
              </w:rPr>
            </w:pPr>
            <w:r>
              <w:t>Anunciar al equipo o equipos ganadores</w:t>
            </w:r>
          </w:p>
          <w:p w14:paraId="3B9363EC" w14:textId="00A100EB" w:rsidR="00D516E0" w:rsidRPr="00304533" w:rsidRDefault="00D516E0" w:rsidP="00D516E0">
            <w:pPr>
              <w:tabs>
                <w:tab w:val="left" w:pos="1985"/>
                <w:tab w:val="left" w:pos="9923"/>
              </w:tabs>
              <w:rPr>
                <w:rFonts w:cs="Arial"/>
              </w:rPr>
            </w:pPr>
            <w:r>
              <w:lastRenderedPageBreak/>
              <w:t>Proporcionar comentarios adecuados sobre el curso y su eficacia</w:t>
            </w:r>
          </w:p>
          <w:p w14:paraId="206D1F84" w14:textId="06567887" w:rsidR="00D516E0" w:rsidRPr="00304533" w:rsidRDefault="00D516E0" w:rsidP="00D516E0">
            <w:pPr>
              <w:tabs>
                <w:tab w:val="left" w:pos="1985"/>
                <w:tab w:val="left" w:pos="9923"/>
              </w:tabs>
              <w:rPr>
                <w:rFonts w:cs="Arial"/>
              </w:rPr>
            </w:pPr>
            <w:r>
              <w:t>Cumplimentar el formulario de evaluación del curso del Consejo de Europa/C-PROC</w:t>
            </w:r>
          </w:p>
          <w:p w14:paraId="155EC912" w14:textId="5918D115" w:rsidR="00D516E0" w:rsidRPr="00304533" w:rsidRDefault="00D516E0" w:rsidP="00D516E0">
            <w:pPr>
              <w:tabs>
                <w:tab w:val="left" w:pos="1985"/>
                <w:tab w:val="left" w:pos="9923"/>
              </w:tabs>
              <w:rPr>
                <w:rFonts w:cs="Arial"/>
              </w:rPr>
            </w:pPr>
            <w:r>
              <w:t>Identificar el siguiente nivel de aprendizaje que deben emprender para mejorar sus conocimientos y habilidades en la materia</w:t>
            </w:r>
          </w:p>
          <w:p w14:paraId="553A88CB" w14:textId="70548144" w:rsidR="00603C6E" w:rsidRPr="00304533" w:rsidRDefault="00D516E0" w:rsidP="00D516E0">
            <w:pPr>
              <w:tabs>
                <w:tab w:val="left" w:pos="1985"/>
                <w:tab w:val="left" w:pos="9923"/>
              </w:tabs>
              <w:rPr>
                <w:rFonts w:cs="Arial"/>
              </w:rPr>
            </w:pPr>
            <w:r>
              <w:t>Terminar el curso con un sentimiento positivo</w:t>
            </w:r>
            <w:r>
              <w:tab/>
              <w:t xml:space="preserve"> </w:t>
            </w:r>
          </w:p>
        </w:tc>
      </w:tr>
    </w:tbl>
    <w:p w14:paraId="110F48B4" w14:textId="77777777" w:rsidR="00603C6E" w:rsidRPr="00304533" w:rsidRDefault="00603C6E" w:rsidP="00603C6E">
      <w:pPr>
        <w:tabs>
          <w:tab w:val="left" w:pos="1985"/>
          <w:tab w:val="left" w:pos="9923"/>
        </w:tabs>
        <w:ind w:left="567" w:right="37" w:hanging="12"/>
        <w:jc w:val="both"/>
        <w:rPr>
          <w:rFonts w:cs="Arial"/>
          <w:b/>
          <w:bCs/>
          <w:sz w:val="24"/>
          <w:szCs w:val="24"/>
          <w:lang w:val="en-GB"/>
        </w:rPr>
      </w:pPr>
    </w:p>
    <w:p w14:paraId="1264E1FB" w14:textId="77777777" w:rsidR="00603C6E" w:rsidRPr="00304533" w:rsidRDefault="00603C6E" w:rsidP="00603C6E">
      <w:pPr>
        <w:tabs>
          <w:tab w:val="left" w:pos="1985"/>
          <w:tab w:val="left" w:pos="9923"/>
        </w:tabs>
        <w:ind w:left="567" w:right="37" w:hanging="12"/>
        <w:jc w:val="both"/>
        <w:rPr>
          <w:rFonts w:cs="Arial"/>
          <w:b/>
          <w:bCs/>
          <w:sz w:val="24"/>
          <w:szCs w:val="24"/>
          <w:lang w:val="en-GB"/>
        </w:rPr>
      </w:pPr>
    </w:p>
    <w:p w14:paraId="6D942B33" w14:textId="469A223B" w:rsidR="00F900FF" w:rsidRPr="00304533" w:rsidRDefault="00603C6E" w:rsidP="00A531A4">
      <w:pPr>
        <w:tabs>
          <w:tab w:val="left" w:pos="1985"/>
          <w:tab w:val="left" w:pos="9923"/>
        </w:tabs>
        <w:ind w:left="2155" w:right="37" w:hanging="1600"/>
        <w:jc w:val="both"/>
        <w:rPr>
          <w:rFonts w:cs="Arial"/>
          <w:sz w:val="24"/>
          <w:szCs w:val="24"/>
        </w:rPr>
      </w:pPr>
      <w:r>
        <w:rPr>
          <w:sz w:val="24"/>
          <w:szCs w:val="24"/>
        </w:rPr>
        <w:t xml:space="preserve"> </w:t>
      </w:r>
    </w:p>
    <w:p w14:paraId="74B7E939" w14:textId="1E345D2D" w:rsidR="00A1793A" w:rsidRPr="00304533" w:rsidRDefault="00047458" w:rsidP="00740DF7">
      <w:pPr>
        <w:tabs>
          <w:tab w:val="left" w:pos="9923"/>
        </w:tabs>
        <w:ind w:right="37"/>
        <w:jc w:val="both"/>
        <w:rPr>
          <w:sz w:val="24"/>
          <w:szCs w:val="24"/>
        </w:rPr>
      </w:pPr>
      <w:r>
        <w:rPr>
          <w:sz w:val="24"/>
          <w:szCs w:val="24"/>
        </w:rPr>
        <w:t xml:space="preserve">El plan de estudios propuesto ofrece suficiente material para cubrir una formación de 4 días basada en el curso de introducción a la ciberdelincuencia y las pruebas electrónicas. Nada impide su uso también en combinación con la preparación de futuros formadores a los que se les pedirá que realicen el Curso Avanzado de Ciberdelincuencia y Pruebas Electrónicas o cualquier otro curso especializado sobre ciberdelincuencia y pruebas electrónicas.  </w:t>
      </w:r>
    </w:p>
    <w:p w14:paraId="6412902F" w14:textId="77777777" w:rsidR="00A1793A" w:rsidRPr="00304533" w:rsidRDefault="00A1793A" w:rsidP="00740DF7">
      <w:pPr>
        <w:tabs>
          <w:tab w:val="left" w:pos="9923"/>
        </w:tabs>
        <w:ind w:right="37"/>
        <w:jc w:val="both"/>
        <w:rPr>
          <w:sz w:val="24"/>
          <w:szCs w:val="24"/>
          <w:lang w:val="en-GB"/>
        </w:rPr>
      </w:pPr>
    </w:p>
    <w:p w14:paraId="666963AF" w14:textId="59E73BA5" w:rsidR="00F900FF" w:rsidRPr="00304533" w:rsidRDefault="00A1793A" w:rsidP="00740DF7">
      <w:pPr>
        <w:tabs>
          <w:tab w:val="left" w:pos="9923"/>
        </w:tabs>
        <w:ind w:right="37"/>
        <w:jc w:val="both"/>
        <w:rPr>
          <w:color w:val="000000" w:themeColor="text1"/>
          <w:sz w:val="24"/>
          <w:szCs w:val="24"/>
        </w:rPr>
      </w:pPr>
      <w:r>
        <w:rPr>
          <w:sz w:val="24"/>
          <w:szCs w:val="24"/>
        </w:rPr>
        <w:t xml:space="preserve">Este plan de estudios está estructurado en sesiones. </w:t>
      </w:r>
      <w:r>
        <w:rPr>
          <w:color w:val="000000" w:themeColor="text1"/>
          <w:sz w:val="24"/>
          <w:szCs w:val="24"/>
        </w:rPr>
        <w:t xml:space="preserve"> Cada sesión incluye los objetivos de aprendizaje, así como información sobre las cuestiones/temas abordados, la metodología de formación sugerida en función de la consecución de los objetivos de aprendizaje fijados, así como la orientación suficiente (para un formador ya familiarizado con los principios básicos de la formación de adultos) para su ejecución.  Las instrucciones están formuladas en términos bastante flexibles: esto es inevitable cuando se proponen actividades dinámicas y prácticas, cuyo resultado no está predeterminado y depende en gran medida de elementos como el nivel de implicación de los participantes, la capacidad del formador para estimular la participación, los factores culturales, etc. Es importante que los formadores personalicen sus materiales de formación para asegurar una entrega más eficaz del material del curso para su público específico.  </w:t>
      </w:r>
    </w:p>
    <w:p w14:paraId="5416FACD" w14:textId="10A07F10" w:rsidR="0025160B" w:rsidRPr="00304533" w:rsidRDefault="0025160B" w:rsidP="00740DF7">
      <w:pPr>
        <w:tabs>
          <w:tab w:val="left" w:pos="9923"/>
        </w:tabs>
        <w:ind w:right="37"/>
        <w:jc w:val="both"/>
        <w:rPr>
          <w:color w:val="000000" w:themeColor="text1"/>
          <w:sz w:val="24"/>
          <w:szCs w:val="24"/>
          <w:lang w:val="en-GB"/>
        </w:rPr>
      </w:pPr>
    </w:p>
    <w:p w14:paraId="78375490" w14:textId="3E5A7BBB" w:rsidR="0025160B" w:rsidRPr="00304533" w:rsidRDefault="00745A0B" w:rsidP="00740DF7">
      <w:pPr>
        <w:tabs>
          <w:tab w:val="left" w:pos="9923"/>
        </w:tabs>
        <w:ind w:right="37"/>
        <w:jc w:val="both"/>
        <w:rPr>
          <w:color w:val="000000" w:themeColor="text1"/>
          <w:sz w:val="24"/>
          <w:szCs w:val="24"/>
        </w:rPr>
      </w:pPr>
      <w:r>
        <w:rPr>
          <w:color w:val="000000" w:themeColor="text1"/>
          <w:sz w:val="24"/>
          <w:szCs w:val="24"/>
        </w:rPr>
        <w:t xml:space="preserve">Todas las sesiones se identifican con un título evocador y se numeran de forma secuencial. El primer dígito indica el día de la formación y el segundo, la sesión de ese día (es decir, la sesión 1.3 es la tercera sesión del primer día). Las sesiones de transición (es decir, la clausura y la apertura de la jornada) no están numeradas. Las diapositivas de un día determinado están disponibles en un único archivo, ya que es posible que los formadores tengan que volver a consultar algunas de ellas durante el debate. Se proporcionan notas de orientación adicionales.  </w:t>
      </w:r>
    </w:p>
    <w:p w14:paraId="2F979CDC" w14:textId="77777777" w:rsidR="00F900FF" w:rsidRPr="00304533" w:rsidRDefault="00F900FF" w:rsidP="00740DF7">
      <w:pPr>
        <w:pStyle w:val="BodyText"/>
        <w:tabs>
          <w:tab w:val="left" w:pos="9923"/>
        </w:tabs>
        <w:ind w:right="37"/>
        <w:jc w:val="both"/>
        <w:rPr>
          <w:color w:val="000000" w:themeColor="text1"/>
          <w:sz w:val="24"/>
          <w:szCs w:val="24"/>
          <w:lang w:val="en-GB"/>
        </w:rPr>
      </w:pPr>
    </w:p>
    <w:p w14:paraId="03852D5C" w14:textId="77777777" w:rsidR="005219E2" w:rsidRPr="00304533" w:rsidRDefault="005219E2" w:rsidP="00740DF7">
      <w:pPr>
        <w:tabs>
          <w:tab w:val="left" w:pos="9923"/>
        </w:tabs>
        <w:ind w:right="37"/>
        <w:jc w:val="both"/>
        <w:rPr>
          <w:color w:val="C0504D" w:themeColor="accent2"/>
          <w:sz w:val="24"/>
          <w:szCs w:val="24"/>
          <w:lang w:val="en-GB"/>
        </w:rPr>
      </w:pPr>
    </w:p>
    <w:p w14:paraId="5B2443FB" w14:textId="5430E570" w:rsidR="005219E2" w:rsidRPr="00304533" w:rsidRDefault="00F900FF" w:rsidP="00740DF7">
      <w:pPr>
        <w:pStyle w:val="Heading2"/>
        <w:tabs>
          <w:tab w:val="left" w:pos="9923"/>
        </w:tabs>
        <w:ind w:left="0" w:right="37" w:firstLine="0"/>
        <w:rPr>
          <w:rFonts w:ascii="Verdana" w:hAnsi="Verdana"/>
        </w:rPr>
      </w:pPr>
      <w:bookmarkStart w:id="4" w:name="_Toc102378846"/>
      <w:r>
        <w:rPr>
          <w:rFonts w:ascii="Verdana" w:hAnsi="Verdana"/>
        </w:rPr>
        <w:t>3. Cómo usar este manual</w:t>
      </w:r>
      <w:bookmarkEnd w:id="4"/>
      <w:r>
        <w:rPr>
          <w:rFonts w:ascii="Verdana" w:hAnsi="Verdana"/>
        </w:rPr>
        <w:t xml:space="preserve">   </w:t>
      </w:r>
    </w:p>
    <w:p w14:paraId="16B124E5" w14:textId="0F21D3CA" w:rsidR="00336F6F" w:rsidRPr="00304533" w:rsidRDefault="00336F6F" w:rsidP="00740DF7">
      <w:pPr>
        <w:pStyle w:val="Normal1"/>
        <w:tabs>
          <w:tab w:val="left" w:pos="9923"/>
        </w:tabs>
        <w:ind w:right="37"/>
        <w:rPr>
          <w:rFonts w:ascii="Verdana" w:hAnsi="Verdana"/>
        </w:rPr>
      </w:pPr>
      <w:r>
        <w:rPr>
          <w:rFonts w:ascii="Verdana" w:hAnsi="Verdana"/>
        </w:rPr>
        <w:t xml:space="preserve">Este curso de formación de 4 días está destinado a entrenar a los profesionales de la justicia (independientemente de si son formadores principiantes o más experimentados), para que puedan ejecutar los cursos sobre ciberdelincuencia y pruebas electrónicas desarrollados en el marco de los proyectos de desarrollo de capacidades de la C-PROC, de una manera eficaz y capaz de lograr resultados duraderos.  </w:t>
      </w:r>
    </w:p>
    <w:p w14:paraId="5B3237C6" w14:textId="7F72691E" w:rsidR="00C52801" w:rsidRPr="00304533" w:rsidRDefault="00E10550" w:rsidP="00740DF7">
      <w:pPr>
        <w:pStyle w:val="Normal1"/>
        <w:tabs>
          <w:tab w:val="left" w:pos="9923"/>
        </w:tabs>
        <w:ind w:right="37"/>
        <w:rPr>
          <w:rFonts w:ascii="Verdana" w:hAnsi="Verdana"/>
        </w:rPr>
      </w:pPr>
      <w:bookmarkStart w:id="5" w:name="_Toc248974105"/>
      <w:r>
        <w:rPr>
          <w:rFonts w:ascii="Verdana" w:hAnsi="Verdana"/>
        </w:rPr>
        <w:t xml:space="preserve">Los principios bien conocidos y generalmente aceptados del aprendizaje de adultos, que se ponen en práctica en este manual, son el camino para entender el rol del formador judicial. En lugar de confrontar o incluso sobrecargar a los asistentes, meramente pasivos y reactivos, con una cantidad considerable de conocimientos teóricos, los formadores deben facilitar el desarrollo profesional de sus colegas de una manera práctica, demostrando la relevancia de las materias impartidas. Este es el enfoque, teorizado en el ciclo de aprendizaje experiencial de Kolb, que se adopta en el marco de este manual.  </w:t>
      </w:r>
    </w:p>
    <w:p w14:paraId="007F6A70" w14:textId="77777777" w:rsidR="00C52801" w:rsidRPr="00304533" w:rsidRDefault="00C52801" w:rsidP="00740DF7">
      <w:pPr>
        <w:pStyle w:val="Normal1"/>
        <w:tabs>
          <w:tab w:val="left" w:pos="9923"/>
        </w:tabs>
        <w:ind w:right="37"/>
        <w:rPr>
          <w:rFonts w:ascii="Verdana" w:hAnsi="Verdana"/>
          <w:lang w:val="en-GB"/>
        </w:rPr>
      </w:pPr>
    </w:p>
    <w:p w14:paraId="7BD85803" w14:textId="0ED7CC0C" w:rsidR="00E10550" w:rsidRPr="00304533" w:rsidRDefault="00E1055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rPr>
      </w:pPr>
      <w:r>
        <w:rPr>
          <w:rFonts w:ascii="Verdana" w:hAnsi="Verdana"/>
        </w:rPr>
        <w:t>El lema o mantra de la formación - "</w:t>
      </w:r>
      <w:r>
        <w:rPr>
          <w:rFonts w:ascii="Verdana" w:hAnsi="Verdana"/>
          <w:b/>
        </w:rPr>
        <w:t>Piense como un formador, sienta como un alumno</w:t>
      </w:r>
      <w:r>
        <w:rPr>
          <w:rFonts w:ascii="Verdana" w:hAnsi="Verdana"/>
        </w:rPr>
        <w:t xml:space="preserve">"- indica claramente que la filosofía en la que se basa este plan de estudios no consiste en sermonear a los participantes sobre "cómo" o "cómo no" hacer las cosas al impartir la formación.  En su lugar, esta actitud jerárquica se sustituye por un enfoque más </w:t>
      </w:r>
      <w:r>
        <w:rPr>
          <w:rFonts w:ascii="Verdana" w:hAnsi="Verdana"/>
          <w:b/>
        </w:rPr>
        <w:t>democrático, inmersivo, práctico, interactivo, basado en los problemas y centrado en los participantes</w:t>
      </w:r>
      <w:r>
        <w:rPr>
          <w:rFonts w:ascii="Verdana" w:hAnsi="Verdana"/>
        </w:rPr>
        <w:t xml:space="preserve"> que —partiendo de las teorías relacionadas con la educación de adultos desarrolladas originalmente por Knowles</w:t>
      </w:r>
      <w:r w:rsidR="004371F1" w:rsidRPr="00304533">
        <w:rPr>
          <w:rStyle w:val="FootnoteReference"/>
          <w:rFonts w:ascii="Verdana" w:hAnsi="Verdana"/>
          <w:lang w:val="en-GB"/>
        </w:rPr>
        <w:footnoteReference w:id="2"/>
      </w:r>
      <w:r>
        <w:rPr>
          <w:rFonts w:ascii="Verdana" w:hAnsi="Verdana"/>
        </w:rPr>
        <w:t xml:space="preserve"> lleva a los participantes a lo largo de un viaje que les permite familiarizarse con el objetivo, los desafíos y las características de la formación de profesionales adultos. Para tener éxito, este viaje requiere la participación activa de los estudiantes, en un entorno en el que la experiencia de cada participante como aprendiz y su experiencia como formador pueden y serán aprovechadas. Se expone directamente a los alumnos a las teorías, situaciones y técnicas de formación: "vivirán" la teoría y, en consecuencia, la aprenderán. En última instancia, serán ellos los que decidan cómo adaptar y ejecutar el material de formación sobre ciberdelincuencia y pruebas electrónicas que se les pida, tanto durante el concurso de formación como, posteriormente, durante las formaciones.  Las numerosas variables que entran en juego cuando se trata de profesionales adultos repercuten inevitablemente en la forma de ejecución de este y de los planes de estudio de fondo.  Aunque el fondo se mantiene bastante estable, la forma que adoptará cada formación será diferente, ya que el capital humano y otras variables jugarán un rol en la configuración de su resultado. </w:t>
      </w:r>
    </w:p>
    <w:p w14:paraId="32DCE2ED" w14:textId="77777777" w:rsidR="001102A6" w:rsidRPr="00304533" w:rsidRDefault="001102A6"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3F1E75C2" w14:textId="77777777" w:rsidR="00C52801" w:rsidRPr="00304533" w:rsidRDefault="00C52801" w:rsidP="00740DF7">
      <w:pPr>
        <w:pStyle w:val="Normal1"/>
        <w:tabs>
          <w:tab w:val="left" w:pos="9923"/>
        </w:tabs>
        <w:ind w:right="37"/>
        <w:rPr>
          <w:rFonts w:ascii="Verdana" w:hAnsi="Verdana"/>
          <w:lang w:val="en-GB"/>
        </w:rPr>
      </w:pPr>
    </w:p>
    <w:p w14:paraId="211EA1D7" w14:textId="4662ED76" w:rsidR="007D79D7" w:rsidRPr="00304533" w:rsidRDefault="00336F6F" w:rsidP="00740DF7">
      <w:pPr>
        <w:pStyle w:val="Normal1"/>
        <w:tabs>
          <w:tab w:val="left" w:pos="9923"/>
        </w:tabs>
        <w:ind w:right="37"/>
        <w:rPr>
          <w:rFonts w:ascii="Verdana" w:hAnsi="Verdana"/>
        </w:rPr>
      </w:pPr>
      <w:r>
        <w:rPr>
          <w:rFonts w:ascii="Verdana" w:hAnsi="Verdana"/>
        </w:rPr>
        <w:t xml:space="preserve">Al final del curso, los participantes comprenderán la razón por la que no existe la formación perfecta ni el formador perfecto en términos absolutos: el público profesional es un grupo heterogéneo y es sencillamente imposible complacer a todos los alumnos a la vez. Por lo tanto, no se ofrecerán soluciones prefabricadas sobre cómo realizar una formación con éxito. En su lugar, este curso altamente pragmático y práctico tiene como objetivo aumentar la concienciación de los participantes sobre los múltiples aspectos que hay que tener en cuenta a la hora de impartir una formación especializada a los profesionales de la justicia, familiarizándolos con las distintas técnicas disponibles, dándoles la posibilidad de experimentar los pros y los contras de cada una de ellas, </w:t>
      </w:r>
      <w:proofErr w:type="gramStart"/>
      <w:r>
        <w:rPr>
          <w:rFonts w:ascii="Verdana" w:hAnsi="Verdana"/>
        </w:rPr>
        <w:t>llevándoles</w:t>
      </w:r>
      <w:proofErr w:type="gramEnd"/>
      <w:r>
        <w:rPr>
          <w:rFonts w:ascii="Verdana" w:hAnsi="Verdana"/>
        </w:rPr>
        <w:t xml:space="preserve"> en última instancia a salir de su zona de confort.  Desempeñando a su vez los roles de estudiantes, instructores y facilitadores, los participantes estarán expuestos a una variedad de métodos de aprendizaje que les ayudarán a experimentar y aprender a través de la participación activa.  Al final de la formación, los participantes serán capaces de diseñar su propio concepto y enfoque en términos de formación.  </w:t>
      </w:r>
    </w:p>
    <w:p w14:paraId="645C557C" w14:textId="136900A0" w:rsidR="007D79D7" w:rsidRPr="00304533" w:rsidRDefault="007D79D7" w:rsidP="00740DF7">
      <w:pPr>
        <w:pStyle w:val="Normal1"/>
        <w:tabs>
          <w:tab w:val="left" w:pos="9923"/>
        </w:tabs>
        <w:ind w:right="37"/>
        <w:rPr>
          <w:rFonts w:ascii="Verdana" w:hAnsi="Verdana"/>
        </w:rPr>
      </w:pPr>
      <w:r>
        <w:rPr>
          <w:rFonts w:ascii="Verdana" w:hAnsi="Verdana"/>
        </w:rPr>
        <w:t>Está previsto que se realice un curso adicional de actualización de un día de duración entre 8 y 12 meses después de que se haya impartido el curso inicial de formación de formadores: en el transcurso de esta actividad, se invitará a los participantes a compartir sus experiencias, a debatir sobre las lecciones aprendidas y las mejores prácticas, y a autoevaluar su desempeño en un entorno protegido, donde se les darán consejos adicionales y más avanzados sobre cómo mejorar aún más sus habilidades de formación y aumentar la repercusión y la eficacia a la hora de impartir contenido.  Para ver un ejemplo de programa, consulte el apartado 3.2 Programa del curso de actualización.</w:t>
      </w:r>
    </w:p>
    <w:p w14:paraId="12F44F73" w14:textId="760DE126" w:rsidR="00E10550" w:rsidRPr="00304533" w:rsidRDefault="00E10550" w:rsidP="00740DF7">
      <w:pPr>
        <w:pStyle w:val="Normal1"/>
        <w:tabs>
          <w:tab w:val="left" w:pos="9923"/>
        </w:tabs>
        <w:spacing w:before="0" w:after="0"/>
        <w:ind w:right="37"/>
        <w:rPr>
          <w:rFonts w:ascii="Verdana" w:hAnsi="Verdana"/>
          <w:lang w:val="en-GB"/>
        </w:rPr>
      </w:pPr>
    </w:p>
    <w:p w14:paraId="0D837827" w14:textId="7E0FDC93" w:rsidR="00336F6F" w:rsidRPr="00304533" w:rsidRDefault="00336F6F" w:rsidP="00740DF7">
      <w:pPr>
        <w:pStyle w:val="Normal1"/>
        <w:tabs>
          <w:tab w:val="left" w:pos="9923"/>
        </w:tabs>
        <w:spacing w:before="0" w:after="0"/>
        <w:ind w:right="37"/>
        <w:rPr>
          <w:rFonts w:ascii="Verdana" w:hAnsi="Verdana"/>
        </w:rPr>
      </w:pPr>
      <w:r>
        <w:rPr>
          <w:rFonts w:ascii="Verdana" w:hAnsi="Verdana"/>
        </w:rPr>
        <w:t>En general, los temas que se cubren en este manual incluyen:</w:t>
      </w:r>
    </w:p>
    <w:p w14:paraId="73DE4564" w14:textId="77777777" w:rsidR="003673A7" w:rsidRPr="00304533" w:rsidRDefault="003673A7" w:rsidP="00740DF7">
      <w:pPr>
        <w:pStyle w:val="Normal1"/>
        <w:tabs>
          <w:tab w:val="left" w:pos="9923"/>
        </w:tabs>
        <w:spacing w:before="0" w:after="0"/>
        <w:ind w:right="37"/>
        <w:rPr>
          <w:rFonts w:ascii="Verdana" w:hAnsi="Verdana"/>
          <w:lang w:val="en-GB"/>
        </w:rPr>
      </w:pPr>
    </w:p>
    <w:p w14:paraId="3A5E7A12" w14:textId="09246794" w:rsidR="00336F6F" w:rsidRPr="00304533" w:rsidRDefault="00336F6F"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Principales teorías y principios sobre la formación de adultos  </w:t>
      </w:r>
    </w:p>
    <w:p w14:paraId="54A65695" w14:textId="6069B6DB" w:rsidR="00336F6F" w:rsidRPr="00304533" w:rsidRDefault="00336F6F"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Metodologías/técnicas de formación  </w:t>
      </w:r>
    </w:p>
    <w:p w14:paraId="16593784" w14:textId="77777777" w:rsidR="00E10550" w:rsidRPr="00304533" w:rsidRDefault="00E10550"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Obstáculos para una formación eficaz  </w:t>
      </w:r>
    </w:p>
    <w:p w14:paraId="39B3B891" w14:textId="2B318326" w:rsidR="00E10550" w:rsidRPr="00304533" w:rsidRDefault="00E10550"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Rasgos típicos de los alumnos</w:t>
      </w:r>
    </w:p>
    <w:p w14:paraId="61ED95B9" w14:textId="77777777" w:rsidR="003673A7" w:rsidRPr="00304533" w:rsidRDefault="003673A7"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Comunicación verbal y no verbal</w:t>
      </w:r>
    </w:p>
    <w:p w14:paraId="72CF74DC" w14:textId="4CB205DC" w:rsidR="00BD01D3" w:rsidRPr="00304533" w:rsidRDefault="00BD01D3" w:rsidP="00740DF7">
      <w:pPr>
        <w:pStyle w:val="Normal1"/>
        <w:numPr>
          <w:ilvl w:val="0"/>
          <w:numId w:val="13"/>
        </w:numPr>
        <w:tabs>
          <w:tab w:val="left" w:pos="9923"/>
        </w:tabs>
        <w:spacing w:before="0" w:after="0"/>
        <w:ind w:right="37" w:hanging="360"/>
        <w:contextualSpacing/>
        <w:rPr>
          <w:rFonts w:ascii="Verdana" w:hAnsi="Verdana"/>
        </w:rPr>
      </w:pPr>
      <w:r>
        <w:rPr>
          <w:rFonts w:ascii="Verdana" w:hAnsi="Verdana"/>
        </w:rPr>
        <w:t xml:space="preserve">Cómo proporcionar y recibir comentarios </w:t>
      </w:r>
    </w:p>
    <w:p w14:paraId="6497B617" w14:textId="77777777" w:rsidR="003673A7" w:rsidRPr="00304533" w:rsidRDefault="003673A7" w:rsidP="00740DF7">
      <w:pPr>
        <w:pStyle w:val="Normal1"/>
        <w:tabs>
          <w:tab w:val="left" w:pos="9923"/>
        </w:tabs>
        <w:spacing w:before="0" w:after="0"/>
        <w:ind w:left="787" w:right="37"/>
        <w:contextualSpacing/>
        <w:rPr>
          <w:rFonts w:ascii="Verdana" w:hAnsi="Verdana"/>
          <w:lang w:val="en-GB"/>
        </w:rPr>
      </w:pPr>
    </w:p>
    <w:p w14:paraId="5EA0E718" w14:textId="5C3C945E" w:rsidR="003673A7" w:rsidRPr="00304533" w:rsidRDefault="003673A7" w:rsidP="00740DF7">
      <w:pPr>
        <w:pStyle w:val="Normal1"/>
        <w:tabs>
          <w:tab w:val="left" w:pos="9923"/>
        </w:tabs>
        <w:spacing w:before="0" w:after="0"/>
        <w:ind w:right="37"/>
        <w:rPr>
          <w:rFonts w:ascii="Verdana" w:hAnsi="Verdana"/>
        </w:rPr>
      </w:pPr>
      <w:r>
        <w:rPr>
          <w:rFonts w:ascii="Verdana" w:hAnsi="Verdana"/>
        </w:rPr>
        <w:t>Se abarcan las etapas de:</w:t>
      </w:r>
    </w:p>
    <w:p w14:paraId="5C14E736" w14:textId="176D7EA9" w:rsidR="00E10550" w:rsidRPr="00304533" w:rsidRDefault="00E10550" w:rsidP="00740DF7">
      <w:pPr>
        <w:pStyle w:val="Normal1"/>
        <w:tabs>
          <w:tab w:val="left" w:pos="9923"/>
        </w:tabs>
        <w:spacing w:before="0" w:after="0"/>
        <w:ind w:right="37"/>
        <w:rPr>
          <w:rFonts w:ascii="Verdana" w:hAnsi="Verdana"/>
        </w:rPr>
      </w:pPr>
      <w:r>
        <w:rPr>
          <w:rFonts w:ascii="Verdana" w:hAnsi="Verdana"/>
        </w:rPr>
        <w:t xml:space="preserve"> </w:t>
      </w:r>
    </w:p>
    <w:p w14:paraId="24E3DE9B" w14:textId="77777777"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rPr>
      </w:pPr>
      <w:r>
        <w:rPr>
          <w:rFonts w:ascii="Verdana" w:hAnsi="Verdana"/>
        </w:rPr>
        <w:t>planificación,</w:t>
      </w:r>
    </w:p>
    <w:p w14:paraId="54DF9847" w14:textId="1BC39351"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rPr>
      </w:pPr>
      <w:r>
        <w:rPr>
          <w:rFonts w:ascii="Verdana" w:hAnsi="Verdana"/>
        </w:rPr>
        <w:t xml:space="preserve">impartición de la formación, en particular la selección de la metodología de formación "adecuada" para determinados objetivos de aprendizaje  </w:t>
      </w:r>
    </w:p>
    <w:p w14:paraId="20E1CFEF" w14:textId="1EFDC36C" w:rsidR="00E10550" w:rsidRPr="00304533" w:rsidRDefault="00E10550" w:rsidP="00740DF7">
      <w:pPr>
        <w:pStyle w:val="Normal1"/>
        <w:numPr>
          <w:ilvl w:val="0"/>
          <w:numId w:val="12"/>
        </w:numPr>
        <w:tabs>
          <w:tab w:val="left" w:pos="9923"/>
        </w:tabs>
        <w:spacing w:before="0" w:after="0"/>
        <w:ind w:right="37" w:hanging="360"/>
        <w:contextualSpacing/>
        <w:rPr>
          <w:rFonts w:ascii="Verdana" w:hAnsi="Verdana"/>
        </w:rPr>
      </w:pPr>
      <w:r>
        <w:rPr>
          <w:rFonts w:ascii="Verdana" w:hAnsi="Verdana"/>
        </w:rPr>
        <w:t>organización de un evento de formación.</w:t>
      </w:r>
    </w:p>
    <w:p w14:paraId="083ED07E" w14:textId="6CD12579" w:rsidR="00BD01D3" w:rsidRPr="00304533" w:rsidRDefault="00BD01D3" w:rsidP="00740DF7">
      <w:pPr>
        <w:pStyle w:val="Normal1"/>
        <w:tabs>
          <w:tab w:val="left" w:pos="9923"/>
        </w:tabs>
        <w:spacing w:before="0" w:after="0"/>
        <w:ind w:right="37"/>
        <w:contextualSpacing/>
        <w:rPr>
          <w:rFonts w:ascii="Verdana" w:hAnsi="Verdana"/>
          <w:lang w:val="en-GB"/>
        </w:rPr>
      </w:pPr>
    </w:p>
    <w:p w14:paraId="041E49E0" w14:textId="06E78474" w:rsidR="00BD01D3" w:rsidRPr="00304533" w:rsidRDefault="00BD01D3" w:rsidP="00740DF7">
      <w:pPr>
        <w:tabs>
          <w:tab w:val="left" w:pos="953"/>
          <w:tab w:val="left" w:pos="954"/>
          <w:tab w:val="left" w:pos="9923"/>
        </w:tabs>
        <w:ind w:right="37"/>
        <w:jc w:val="both"/>
        <w:rPr>
          <w:sz w:val="24"/>
          <w:szCs w:val="24"/>
        </w:rPr>
      </w:pPr>
      <w:r>
        <w:rPr>
          <w:sz w:val="24"/>
          <w:szCs w:val="24"/>
        </w:rPr>
        <w:t xml:space="preserve">Los participantes, en equipos, también deberán impartir una formación de un día de duración basada en los materiales de fondo del Consejo de Europa: los formadores y los estudiantes que no participen (revisión </w:t>
      </w:r>
      <w:r>
        <w:rPr>
          <w:sz w:val="24"/>
          <w:szCs w:val="24"/>
        </w:rPr>
        <w:lastRenderedPageBreak/>
        <w:t>paritaria) revisarán y comentarán los resultados. Los comentarios personalizados contribuirán a reforzar sus habilidades de formación.</w:t>
      </w:r>
    </w:p>
    <w:p w14:paraId="2E977989" w14:textId="3370D9B0" w:rsidR="00BD01D3" w:rsidRPr="00304533" w:rsidRDefault="00BD01D3" w:rsidP="00740DF7">
      <w:pPr>
        <w:pStyle w:val="Normal1"/>
        <w:tabs>
          <w:tab w:val="left" w:pos="9923"/>
        </w:tabs>
        <w:spacing w:before="0" w:after="0"/>
        <w:ind w:right="37"/>
        <w:contextualSpacing/>
        <w:rPr>
          <w:rFonts w:ascii="Verdana" w:hAnsi="Verdana"/>
          <w:lang w:val="en-GB"/>
        </w:rPr>
      </w:pPr>
    </w:p>
    <w:p w14:paraId="64EF22A1" w14:textId="7721B785" w:rsidR="00E04415" w:rsidRPr="00304533" w:rsidRDefault="00E04415" w:rsidP="00740DF7">
      <w:pPr>
        <w:pStyle w:val="Heading2"/>
        <w:tabs>
          <w:tab w:val="left" w:pos="9923"/>
        </w:tabs>
        <w:ind w:left="0" w:right="37" w:firstLine="0"/>
        <w:rPr>
          <w:rFonts w:ascii="Verdana" w:hAnsi="Verdana"/>
        </w:rPr>
      </w:pPr>
      <w:bookmarkStart w:id="6" w:name="_Toc102378847"/>
      <w:r>
        <w:rPr>
          <w:rFonts w:ascii="Verdana" w:hAnsi="Verdana"/>
        </w:rPr>
        <w:t>4. Entorno de formación</w:t>
      </w:r>
      <w:bookmarkEnd w:id="6"/>
      <w:r>
        <w:rPr>
          <w:rFonts w:ascii="Verdana" w:hAnsi="Verdana"/>
        </w:rPr>
        <w:t xml:space="preserve">  </w:t>
      </w:r>
    </w:p>
    <w:p w14:paraId="0B5C09C3" w14:textId="77777777" w:rsidR="00E04415" w:rsidRPr="00304533" w:rsidRDefault="00E04415" w:rsidP="00740DF7">
      <w:pPr>
        <w:pStyle w:val="Normal1"/>
        <w:tabs>
          <w:tab w:val="left" w:pos="9923"/>
        </w:tabs>
        <w:spacing w:before="0" w:after="0"/>
        <w:ind w:right="37"/>
        <w:contextualSpacing/>
        <w:rPr>
          <w:rFonts w:ascii="Verdana" w:hAnsi="Verdana"/>
          <w:lang w:val="en-GB"/>
        </w:rPr>
      </w:pPr>
    </w:p>
    <w:p w14:paraId="51A36B23" w14:textId="473A2041" w:rsidR="00E04415" w:rsidRPr="00304533" w:rsidRDefault="00E04415" w:rsidP="00740DF7">
      <w:pPr>
        <w:pStyle w:val="Normal1"/>
        <w:tabs>
          <w:tab w:val="left" w:pos="9923"/>
        </w:tabs>
        <w:ind w:right="37"/>
        <w:rPr>
          <w:rFonts w:ascii="Verdana" w:hAnsi="Verdana"/>
        </w:rPr>
      </w:pPr>
      <w:r>
        <w:rPr>
          <w:rFonts w:ascii="Verdana" w:hAnsi="Verdana"/>
        </w:rPr>
        <w:t>Este plan de estudios funciona mejor si se imparte cara a cara. Sin embargo, a la luz de la situación provocada por la pandemia de COVID-19, que tuvo una repercusión importante también en la actividad de formación, no se podía ignorar la dimensión en línea de la formación. Esta situación sin precedentes reveló a todo el mundo, incluso a los formadores y alumnos escépticos o desinteresados, el potencial del aprendizaje en línea. Este, a lo largo de la última década, ha crecido en cantidad y calidad; las ventajas de poder beneficiarse de la formación sin necesidad de desplazarse a un lugar determinado han sido destacadas y disfrutadas por un mayor número de personas; la disponibilidad de las posibilidades de formación asíncrona hizo posible que los profesionales encajaran en sus apretadas agendas un aprendizaje que, de otro modo, habrían perdido, brindando además la oportunidad de explorar nuevos temas y cuestiones.  </w:t>
      </w:r>
    </w:p>
    <w:p w14:paraId="0551FAA1" w14:textId="77777777" w:rsidR="00E04415" w:rsidRPr="00304533" w:rsidRDefault="00E04415" w:rsidP="00740DF7">
      <w:pPr>
        <w:pStyle w:val="Normal1"/>
        <w:tabs>
          <w:tab w:val="left" w:pos="9923"/>
        </w:tabs>
        <w:ind w:right="37"/>
        <w:rPr>
          <w:rFonts w:ascii="Verdana" w:hAnsi="Verdana"/>
          <w:lang w:val="en-GB"/>
        </w:rPr>
      </w:pPr>
    </w:p>
    <w:p w14:paraId="4982A968" w14:textId="366B680E" w:rsidR="00E04415" w:rsidRPr="00304533" w:rsidRDefault="005E67A0" w:rsidP="00740DF7">
      <w:pPr>
        <w:pStyle w:val="Normal1"/>
        <w:tabs>
          <w:tab w:val="left" w:pos="9923"/>
        </w:tabs>
        <w:ind w:right="37"/>
        <w:rPr>
          <w:rFonts w:ascii="Verdana" w:hAnsi="Verdana"/>
        </w:rPr>
      </w:pPr>
      <w:r>
        <w:rPr>
          <w:rFonts w:ascii="Verdana" w:hAnsi="Verdana"/>
        </w:rPr>
        <w:t xml:space="preserve">Durante la pandemia de COVID-19, la transición de las actividades que debían ser presenciales, y que tradicionalmente se habían impartido en las aulas, al entorno en línea implicó inevitablemente un trabajo considerable, requirió la adquisición de nuevas competencias e impuso un replanteamiento de la forma en que podía impartirse la formación sin comprometer la calidad y la consecución de los objetivos de aprendizaje fijados, divididos en conocimientos, </w:t>
      </w:r>
      <w:r w:rsidR="00297D15">
        <w:rPr>
          <w:rFonts w:ascii="Verdana" w:hAnsi="Verdana"/>
        </w:rPr>
        <w:t>habilidades y</w:t>
      </w:r>
      <w:r>
        <w:rPr>
          <w:rFonts w:ascii="Verdana" w:hAnsi="Verdana"/>
        </w:rPr>
        <w:t xml:space="preserve"> valores. La superación de estas dificultades no siempre fue exitosa. Además, la llamada "fatiga de la pandemia"</w:t>
      </w:r>
      <w:r w:rsidR="00865A14" w:rsidRPr="00304533">
        <w:rPr>
          <w:rStyle w:val="FootnoteReference"/>
          <w:rFonts w:ascii="Verdana" w:hAnsi="Verdana"/>
          <w:lang w:val="en-GB"/>
        </w:rPr>
        <w:footnoteReference w:id="3"/>
      </w:r>
      <w:r>
        <w:rPr>
          <w:rFonts w:ascii="Verdana" w:hAnsi="Verdana"/>
        </w:rPr>
        <w:t xml:space="preserve"> que afecta a la vida personal después de unos meses desde el brote del virus se tradujo en una "fatiga de la formación en línea": lo que al principio parecía emocionante, nuevo y </w:t>
      </w:r>
      <w:r w:rsidR="00297D15">
        <w:rPr>
          <w:rFonts w:ascii="Verdana" w:hAnsi="Verdana"/>
        </w:rPr>
        <w:t>cómodo</w:t>
      </w:r>
      <w:r>
        <w:rPr>
          <w:rFonts w:ascii="Verdana" w:hAnsi="Verdana"/>
        </w:rPr>
        <w:t>, al cabo de unos meses se convirtió en una carga.</w:t>
      </w:r>
    </w:p>
    <w:p w14:paraId="79650672" w14:textId="77777777" w:rsidR="00E04415" w:rsidRPr="00304533" w:rsidRDefault="00E04415" w:rsidP="00740DF7">
      <w:pPr>
        <w:pStyle w:val="Normal1"/>
        <w:tabs>
          <w:tab w:val="left" w:pos="9923"/>
        </w:tabs>
        <w:ind w:right="37"/>
        <w:rPr>
          <w:rFonts w:ascii="Verdana" w:hAnsi="Verdana"/>
          <w:lang w:val="en-GB"/>
        </w:rPr>
      </w:pPr>
    </w:p>
    <w:p w14:paraId="4E29A5A6" w14:textId="77777777" w:rsidR="005E67A0" w:rsidRPr="0030453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3531DFAF" w14:textId="260FFB55" w:rsidR="00E04415" w:rsidRPr="00304533" w:rsidRDefault="00E04415"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rPr>
      </w:pPr>
      <w:r>
        <w:rPr>
          <w:rFonts w:ascii="Verdana" w:hAnsi="Verdana"/>
        </w:rPr>
        <w:t xml:space="preserve">Teniendo en cuenta todo lo anterior, así como la experiencia acumulada a lo largo de 2020, los planes de sesiones desarrollados incluyen también algunas consideraciones sobre la impartición en línea, con el fin de proporcionar algunas herramientas e inspiraciones adicionales a todos los que se dedican a la formación de profesionales adultos sobre cómo </w:t>
      </w:r>
      <w:r>
        <w:rPr>
          <w:rFonts w:ascii="Verdana" w:hAnsi="Verdana"/>
        </w:rPr>
        <w:lastRenderedPageBreak/>
        <w:t xml:space="preserve">maximizar el valor para su público. Cuando se apliquen alternativas adecuadas, se deberán explicar claramente.  En caso contrario, su ejecución en línea debería seguir las orientaciones proporcionadas para la formación presencial.  </w:t>
      </w:r>
    </w:p>
    <w:p w14:paraId="2DDC1B4A" w14:textId="77777777" w:rsidR="005E67A0" w:rsidRPr="00304533" w:rsidRDefault="005E67A0" w:rsidP="00740DF7">
      <w:pPr>
        <w:pStyle w:val="Normal1"/>
        <w:pBdr>
          <w:top w:val="single" w:sz="4" w:space="1" w:color="auto"/>
          <w:left w:val="single" w:sz="4" w:space="4" w:color="auto"/>
          <w:bottom w:val="single" w:sz="4" w:space="1" w:color="auto"/>
          <w:right w:val="single" w:sz="4" w:space="4" w:color="auto"/>
        </w:pBdr>
        <w:tabs>
          <w:tab w:val="left" w:pos="9923"/>
        </w:tabs>
        <w:ind w:right="37"/>
        <w:rPr>
          <w:rFonts w:ascii="Verdana" w:hAnsi="Verdana"/>
          <w:lang w:val="en-GB"/>
        </w:rPr>
      </w:pPr>
    </w:p>
    <w:p w14:paraId="2A8DF2B2" w14:textId="62BCAA01" w:rsidR="00E10550" w:rsidRPr="00304533" w:rsidRDefault="00E10550" w:rsidP="00740DF7">
      <w:pPr>
        <w:pStyle w:val="Normal1"/>
        <w:tabs>
          <w:tab w:val="left" w:pos="9923"/>
        </w:tabs>
        <w:spacing w:before="0" w:after="0"/>
        <w:ind w:right="37"/>
        <w:contextualSpacing/>
        <w:rPr>
          <w:rFonts w:ascii="Verdana" w:hAnsi="Verdana"/>
          <w:lang w:val="en-GB"/>
        </w:rPr>
      </w:pPr>
    </w:p>
    <w:p w14:paraId="0387EA06" w14:textId="5E448660" w:rsidR="00F900FF" w:rsidRPr="00304533" w:rsidRDefault="00E04415" w:rsidP="00740DF7">
      <w:pPr>
        <w:pStyle w:val="Heading2"/>
        <w:tabs>
          <w:tab w:val="left" w:pos="9923"/>
        </w:tabs>
        <w:ind w:left="0" w:right="37" w:firstLine="0"/>
        <w:rPr>
          <w:rFonts w:ascii="Verdana" w:hAnsi="Verdana"/>
        </w:rPr>
      </w:pPr>
      <w:bookmarkStart w:id="7" w:name="_Toc102378848"/>
      <w:r>
        <w:rPr>
          <w:rFonts w:ascii="Verdana" w:hAnsi="Verdana"/>
        </w:rPr>
        <w:t>5. Requisitos mínimos</w:t>
      </w:r>
      <w:bookmarkEnd w:id="7"/>
      <w:r>
        <w:rPr>
          <w:rFonts w:ascii="Verdana" w:hAnsi="Verdana"/>
        </w:rPr>
        <w:t xml:space="preserve">  </w:t>
      </w:r>
    </w:p>
    <w:p w14:paraId="7AD2C978" w14:textId="77777777" w:rsidR="00F900FF" w:rsidRPr="00304533" w:rsidRDefault="00F900FF" w:rsidP="00740DF7">
      <w:pPr>
        <w:pStyle w:val="Normal1"/>
        <w:tabs>
          <w:tab w:val="left" w:pos="9923"/>
        </w:tabs>
        <w:spacing w:before="0" w:after="0"/>
        <w:ind w:right="37"/>
        <w:contextualSpacing/>
        <w:rPr>
          <w:rFonts w:ascii="Verdana" w:hAnsi="Verdana"/>
          <w:b/>
          <w:bCs/>
          <w:lang w:val="en-GB"/>
        </w:rPr>
      </w:pPr>
    </w:p>
    <w:p w14:paraId="2881B75D" w14:textId="00A36C0C" w:rsidR="00F900FF" w:rsidRPr="00304533" w:rsidRDefault="00F900FF" w:rsidP="00740DF7">
      <w:pPr>
        <w:tabs>
          <w:tab w:val="left" w:pos="220"/>
          <w:tab w:val="left" w:pos="720"/>
          <w:tab w:val="left" w:pos="9923"/>
        </w:tabs>
        <w:adjustRightInd w:val="0"/>
        <w:ind w:right="37"/>
        <w:jc w:val="both"/>
        <w:rPr>
          <w:sz w:val="24"/>
          <w:szCs w:val="24"/>
        </w:rPr>
      </w:pPr>
      <w:r>
        <w:rPr>
          <w:sz w:val="24"/>
          <w:szCs w:val="24"/>
        </w:rPr>
        <w:t xml:space="preserve">Como mínimo, la ejecución de la formación propuesta requiere:  </w:t>
      </w:r>
    </w:p>
    <w:p w14:paraId="6A6B47F2" w14:textId="77777777" w:rsidR="00F900FF" w:rsidRPr="00304533" w:rsidRDefault="00F900FF" w:rsidP="00740DF7">
      <w:pPr>
        <w:tabs>
          <w:tab w:val="left" w:pos="220"/>
          <w:tab w:val="left" w:pos="720"/>
          <w:tab w:val="left" w:pos="9923"/>
        </w:tabs>
        <w:adjustRightInd w:val="0"/>
        <w:ind w:right="37"/>
        <w:jc w:val="both"/>
        <w:rPr>
          <w:b/>
          <w:bCs/>
          <w:sz w:val="24"/>
          <w:szCs w:val="24"/>
          <w:lang w:val="en-GB"/>
        </w:rPr>
      </w:pPr>
    </w:p>
    <w:p w14:paraId="057EE445" w14:textId="72DEDA58" w:rsidR="00F900FF" w:rsidRPr="00304533" w:rsidRDefault="00F900FF" w:rsidP="00740DF7">
      <w:pPr>
        <w:tabs>
          <w:tab w:val="left" w:pos="220"/>
          <w:tab w:val="left" w:pos="720"/>
          <w:tab w:val="left" w:pos="9923"/>
        </w:tabs>
        <w:adjustRightInd w:val="0"/>
        <w:ind w:right="37"/>
        <w:jc w:val="both"/>
        <w:rPr>
          <w:sz w:val="24"/>
          <w:szCs w:val="24"/>
        </w:rPr>
      </w:pPr>
      <w:r>
        <w:rPr>
          <w:b/>
          <w:bCs/>
          <w:sz w:val="24"/>
          <w:szCs w:val="24"/>
        </w:rPr>
        <w:t xml:space="preserve">Formadores </w:t>
      </w:r>
      <w:r>
        <w:rPr>
          <w:sz w:val="24"/>
          <w:szCs w:val="24"/>
        </w:rPr>
        <w:t xml:space="preserve"> </w:t>
      </w:r>
    </w:p>
    <w:p w14:paraId="51F9DD58" w14:textId="736324FD" w:rsidR="00F900FF" w:rsidRPr="00304533" w:rsidRDefault="00960E96" w:rsidP="00740DF7">
      <w:pPr>
        <w:tabs>
          <w:tab w:val="left" w:pos="220"/>
          <w:tab w:val="left" w:pos="720"/>
          <w:tab w:val="left" w:pos="9923"/>
        </w:tabs>
        <w:adjustRightInd w:val="0"/>
        <w:ind w:right="37"/>
        <w:jc w:val="both"/>
        <w:rPr>
          <w:rFonts w:eastAsia="Calibri"/>
          <w:sz w:val="24"/>
          <w:szCs w:val="24"/>
        </w:rPr>
      </w:pPr>
      <w:r>
        <w:rPr>
          <w:sz w:val="24"/>
          <w:szCs w:val="24"/>
        </w:rPr>
        <w:t xml:space="preserve">Debido a la cantidad de trabajo y a la necesidad de acompañar, observar y apoyar a todos los alumnos en todo momento, esta formación deberá ser llevada a cabo por dos formadores.  Los formadores que impartan la formación deberán tener un nivel de conocimientos entre bueno y alto de la metodología de la formación, para poder ejecutar los diferentes ejercicios, adaptarlos al público y al entorno general de la formación, y manejar los diferentes resultados de las actividades de formación propuestas.  Por lo tanto, la experiencia previa como formador, con conocimientos específicos de la teoría y la práctica de la enseñanza, es un requisito previo necesario. </w:t>
      </w:r>
    </w:p>
    <w:p w14:paraId="009AD68A" w14:textId="4F252348" w:rsidR="00301696" w:rsidRPr="00304533" w:rsidRDefault="00301696" w:rsidP="00740DF7">
      <w:pPr>
        <w:tabs>
          <w:tab w:val="left" w:pos="220"/>
          <w:tab w:val="left" w:pos="720"/>
          <w:tab w:val="left" w:pos="9923"/>
        </w:tabs>
        <w:adjustRightInd w:val="0"/>
        <w:ind w:right="37"/>
        <w:jc w:val="both"/>
        <w:rPr>
          <w:rFonts w:eastAsia="Calibri"/>
          <w:sz w:val="24"/>
          <w:szCs w:val="24"/>
          <w:lang w:val="en-GB"/>
        </w:rPr>
      </w:pPr>
    </w:p>
    <w:p w14:paraId="3204B688" w14:textId="0D9FC5F8" w:rsidR="00960E96" w:rsidRPr="00304533" w:rsidRDefault="00681892" w:rsidP="00740DF7">
      <w:pPr>
        <w:tabs>
          <w:tab w:val="left" w:pos="220"/>
          <w:tab w:val="left" w:pos="720"/>
          <w:tab w:val="left" w:pos="9923"/>
        </w:tabs>
        <w:adjustRightInd w:val="0"/>
        <w:ind w:right="37"/>
        <w:jc w:val="both"/>
        <w:rPr>
          <w:rFonts w:eastAsia="Calibri"/>
          <w:b/>
          <w:bCs/>
          <w:sz w:val="24"/>
          <w:szCs w:val="24"/>
        </w:rPr>
      </w:pPr>
      <w:r>
        <w:rPr>
          <w:b/>
          <w:bCs/>
          <w:sz w:val="24"/>
          <w:szCs w:val="24"/>
        </w:rPr>
        <w:t>Alumnos</w:t>
      </w:r>
    </w:p>
    <w:p w14:paraId="7D859490" w14:textId="54ECCEAA" w:rsidR="005E67A0" w:rsidRPr="00304533" w:rsidRDefault="00960E96" w:rsidP="00740DF7">
      <w:pPr>
        <w:tabs>
          <w:tab w:val="left" w:pos="220"/>
          <w:tab w:val="left" w:pos="720"/>
          <w:tab w:val="left" w:pos="9923"/>
        </w:tabs>
        <w:adjustRightInd w:val="0"/>
        <w:ind w:right="37"/>
        <w:jc w:val="both"/>
        <w:rPr>
          <w:rFonts w:eastAsia="Calibri"/>
          <w:sz w:val="24"/>
          <w:szCs w:val="24"/>
        </w:rPr>
      </w:pPr>
      <w:r>
        <w:rPr>
          <w:sz w:val="24"/>
          <w:szCs w:val="24"/>
        </w:rPr>
        <w:t xml:space="preserve">Esta formación está destinada a "formar" a los futuros formadores.  El número de alumnos debe estar comprendido entre 15 y 25. La formación de formadores actual se centra en la ciberdelincuencia y las pruebas electrónicas, pero obviamente puede utilizarse para formar también en otros temas con mínimas adaptaciones, que se ven facilitadas por el hecho de que las cuestiones de fondo serán objeto de una simulación de formación los días 3 y 4. A efectos de la presente formación, los alumnos deben haber realizado ya, como mínimo, el curso de formación introductoria a la ciberdelincuencia para jueces, magistrados y fiscales del Consejo de Europa, que será el objeto de sus futuras "formaciones en cascada".  </w:t>
      </w:r>
    </w:p>
    <w:p w14:paraId="328854B7" w14:textId="77777777" w:rsidR="005E67A0" w:rsidRPr="00304533" w:rsidRDefault="005E67A0" w:rsidP="00740DF7">
      <w:pPr>
        <w:tabs>
          <w:tab w:val="left" w:pos="220"/>
          <w:tab w:val="left" w:pos="720"/>
          <w:tab w:val="left" w:pos="9923"/>
        </w:tabs>
        <w:adjustRightInd w:val="0"/>
        <w:ind w:right="37"/>
        <w:jc w:val="both"/>
        <w:rPr>
          <w:rFonts w:eastAsia="Calibri"/>
          <w:sz w:val="24"/>
          <w:szCs w:val="24"/>
          <w:lang w:val="en-GB"/>
        </w:rPr>
      </w:pPr>
    </w:p>
    <w:p w14:paraId="6DA051D6" w14:textId="77777777" w:rsidR="005E67A0" w:rsidRPr="0030453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en-GB"/>
        </w:rPr>
      </w:pPr>
    </w:p>
    <w:p w14:paraId="75250DDA" w14:textId="3A706B8A" w:rsidR="00960E96" w:rsidRPr="00304533" w:rsidRDefault="00960E96"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rPr>
      </w:pPr>
      <w:r>
        <w:rPr>
          <w:sz w:val="24"/>
          <w:szCs w:val="24"/>
        </w:rPr>
        <w:t xml:space="preserve">La experiencia previa como formador es una ventaja, pero no un requisito previo. Por el contrario, la voluntad y la </w:t>
      </w:r>
      <w:r>
        <w:rPr>
          <w:b/>
          <w:sz w:val="24"/>
          <w:szCs w:val="24"/>
        </w:rPr>
        <w:t>disponibilidad para embarcarse en una formación que suponga un desafío</w:t>
      </w:r>
      <w:r>
        <w:rPr>
          <w:sz w:val="24"/>
          <w:szCs w:val="24"/>
        </w:rPr>
        <w:t xml:space="preserve">, para mejorar el propio estilo de formación y para impartir una formación sustantiva son imprescindibles. </w:t>
      </w:r>
    </w:p>
    <w:p w14:paraId="05DA5D16" w14:textId="77777777" w:rsidR="005E67A0" w:rsidRPr="00304533" w:rsidRDefault="005E67A0" w:rsidP="00740DF7">
      <w:pPr>
        <w:pBdr>
          <w:top w:val="single" w:sz="4" w:space="1" w:color="auto"/>
          <w:left w:val="single" w:sz="4" w:space="4" w:color="auto"/>
          <w:bottom w:val="single" w:sz="4" w:space="1" w:color="auto"/>
          <w:right w:val="single" w:sz="4" w:space="4" w:color="auto"/>
        </w:pBdr>
        <w:tabs>
          <w:tab w:val="left" w:pos="220"/>
          <w:tab w:val="left" w:pos="720"/>
          <w:tab w:val="left" w:pos="9923"/>
        </w:tabs>
        <w:adjustRightInd w:val="0"/>
        <w:ind w:right="37"/>
        <w:jc w:val="both"/>
        <w:rPr>
          <w:rFonts w:eastAsia="Calibri"/>
          <w:sz w:val="24"/>
          <w:szCs w:val="24"/>
          <w:lang w:val="en-GB"/>
        </w:rPr>
      </w:pPr>
    </w:p>
    <w:p w14:paraId="45A1AA95" w14:textId="77777777" w:rsidR="00960E96" w:rsidRPr="00304533" w:rsidRDefault="00960E96" w:rsidP="00740DF7">
      <w:pPr>
        <w:tabs>
          <w:tab w:val="left" w:pos="220"/>
          <w:tab w:val="left" w:pos="720"/>
          <w:tab w:val="left" w:pos="9923"/>
        </w:tabs>
        <w:adjustRightInd w:val="0"/>
        <w:ind w:right="37"/>
        <w:jc w:val="both"/>
        <w:rPr>
          <w:rFonts w:eastAsia="Calibri"/>
          <w:sz w:val="24"/>
          <w:szCs w:val="24"/>
          <w:lang w:val="en-GB"/>
        </w:rPr>
      </w:pPr>
    </w:p>
    <w:p w14:paraId="5EC74F02" w14:textId="2C50C790" w:rsidR="00301696" w:rsidRPr="00304533" w:rsidRDefault="00301696" w:rsidP="00740DF7">
      <w:pPr>
        <w:tabs>
          <w:tab w:val="left" w:pos="220"/>
          <w:tab w:val="left" w:pos="720"/>
          <w:tab w:val="left" w:pos="9923"/>
        </w:tabs>
        <w:adjustRightInd w:val="0"/>
        <w:ind w:right="37"/>
        <w:jc w:val="both"/>
        <w:rPr>
          <w:rFonts w:eastAsia="Calibri"/>
          <w:b/>
          <w:bCs/>
          <w:sz w:val="24"/>
          <w:szCs w:val="24"/>
        </w:rPr>
      </w:pPr>
      <w:r>
        <w:rPr>
          <w:b/>
          <w:bCs/>
          <w:sz w:val="24"/>
          <w:szCs w:val="24"/>
        </w:rPr>
        <w:t xml:space="preserve">Personal de apoyo  </w:t>
      </w:r>
    </w:p>
    <w:p w14:paraId="549EAB5A" w14:textId="3175532F" w:rsidR="00301696" w:rsidRPr="00304533" w:rsidRDefault="003B1E71" w:rsidP="00740DF7">
      <w:pPr>
        <w:tabs>
          <w:tab w:val="left" w:pos="220"/>
          <w:tab w:val="left" w:pos="720"/>
          <w:tab w:val="left" w:pos="9923"/>
        </w:tabs>
        <w:adjustRightInd w:val="0"/>
        <w:ind w:right="37"/>
        <w:jc w:val="both"/>
        <w:rPr>
          <w:rFonts w:eastAsia="Calibri"/>
          <w:sz w:val="24"/>
          <w:szCs w:val="24"/>
        </w:rPr>
      </w:pPr>
      <w:r>
        <w:rPr>
          <w:sz w:val="24"/>
          <w:szCs w:val="24"/>
        </w:rPr>
        <w:t xml:space="preserve">Dos miembros del personal de apoyo deberán asistir a los formadores durante toda la formación.  </w:t>
      </w:r>
    </w:p>
    <w:p w14:paraId="4DC360DE" w14:textId="21C6123E" w:rsidR="00F900FF" w:rsidRPr="00304533" w:rsidRDefault="00F900FF" w:rsidP="00740DF7">
      <w:pPr>
        <w:pStyle w:val="Normal1"/>
        <w:tabs>
          <w:tab w:val="left" w:pos="9923"/>
        </w:tabs>
        <w:spacing w:before="0" w:after="0"/>
        <w:ind w:right="37"/>
        <w:contextualSpacing/>
        <w:rPr>
          <w:rFonts w:ascii="Verdana" w:hAnsi="Verdana"/>
          <w:lang w:val="en-GB"/>
        </w:rPr>
      </w:pPr>
    </w:p>
    <w:p w14:paraId="46B6A3F3" w14:textId="340AEC95" w:rsidR="00F900FF" w:rsidRPr="00304533" w:rsidRDefault="00F900FF" w:rsidP="00740DF7">
      <w:pPr>
        <w:pStyle w:val="Normal1"/>
        <w:tabs>
          <w:tab w:val="left" w:pos="9923"/>
        </w:tabs>
        <w:spacing w:before="0" w:after="0"/>
        <w:ind w:right="37"/>
        <w:contextualSpacing/>
        <w:rPr>
          <w:rFonts w:ascii="Verdana" w:hAnsi="Verdana"/>
          <w:b/>
          <w:bCs/>
        </w:rPr>
      </w:pPr>
      <w:r>
        <w:rPr>
          <w:rFonts w:ascii="Verdana" w:hAnsi="Verdana"/>
          <w:b/>
          <w:bCs/>
        </w:rPr>
        <w:t>Equipo</w:t>
      </w:r>
    </w:p>
    <w:p w14:paraId="6AE98B82" w14:textId="2838DE21" w:rsidR="00F900FF" w:rsidRPr="00304533" w:rsidRDefault="00F900FF" w:rsidP="00740DF7">
      <w:pPr>
        <w:widowControl/>
        <w:tabs>
          <w:tab w:val="left" w:pos="9923"/>
        </w:tabs>
        <w:autoSpaceDE/>
        <w:autoSpaceDN/>
        <w:ind w:right="37"/>
        <w:jc w:val="both"/>
        <w:rPr>
          <w:sz w:val="24"/>
          <w:szCs w:val="24"/>
        </w:rPr>
      </w:pPr>
      <w:r>
        <w:rPr>
          <w:sz w:val="24"/>
          <w:szCs w:val="24"/>
        </w:rPr>
        <w:t>Una sala de tamaño adecuado para el número previsto de participantes</w:t>
      </w:r>
    </w:p>
    <w:p w14:paraId="28AE6A09" w14:textId="3EC02BB6" w:rsidR="005E67A0" w:rsidRPr="00304533" w:rsidRDefault="005E67A0" w:rsidP="00740DF7">
      <w:pPr>
        <w:widowControl/>
        <w:tabs>
          <w:tab w:val="left" w:pos="9923"/>
        </w:tabs>
        <w:autoSpaceDE/>
        <w:autoSpaceDN/>
        <w:ind w:right="37"/>
        <w:jc w:val="both"/>
        <w:rPr>
          <w:sz w:val="24"/>
          <w:szCs w:val="24"/>
        </w:rPr>
      </w:pPr>
      <w:r>
        <w:rPr>
          <w:sz w:val="24"/>
          <w:szCs w:val="24"/>
        </w:rPr>
        <w:lastRenderedPageBreak/>
        <w:t>Salas para grupos/espacio adicional para trabajos en grupo (opcional pero recomendado)</w:t>
      </w:r>
    </w:p>
    <w:p w14:paraId="1C99E381" w14:textId="2D09E096" w:rsidR="00F900FF" w:rsidRPr="00304533" w:rsidRDefault="00F900FF" w:rsidP="00740DF7">
      <w:pPr>
        <w:widowControl/>
        <w:tabs>
          <w:tab w:val="left" w:pos="9923"/>
        </w:tabs>
        <w:autoSpaceDE/>
        <w:autoSpaceDN/>
        <w:ind w:right="37"/>
        <w:jc w:val="both"/>
        <w:rPr>
          <w:sz w:val="24"/>
          <w:szCs w:val="24"/>
        </w:rPr>
      </w:pPr>
      <w:r>
        <w:rPr>
          <w:sz w:val="24"/>
          <w:szCs w:val="24"/>
        </w:rPr>
        <w:t xml:space="preserve">Un PC/portátil  </w:t>
      </w:r>
    </w:p>
    <w:p w14:paraId="56B98748" w14:textId="6EF9B64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bCs/>
        </w:rPr>
        <w:t xml:space="preserve">Una impresora  </w:t>
      </w:r>
    </w:p>
    <w:p w14:paraId="2687B092"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bCs/>
        </w:rPr>
        <w:t>Proyector y pantalla</w:t>
      </w:r>
    </w:p>
    <w:p w14:paraId="3E8D9B98" w14:textId="7CD2AF2F"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bCs/>
        </w:rPr>
        <w:t xml:space="preserve">Acceso a Internet </w:t>
      </w:r>
    </w:p>
    <w:p w14:paraId="5996E5CB"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Pizarra</w:t>
      </w:r>
    </w:p>
    <w:p w14:paraId="0CFA72D8" w14:textId="280EF7C8"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Bolígrafos de pizarra (al menos 4 de 4 colores diferentes)</w:t>
      </w:r>
    </w:p>
    <w:p w14:paraId="7F1470A0"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Rotafolio con papel adecuado</w:t>
      </w:r>
    </w:p>
    <w:p w14:paraId="4E31B81D" w14:textId="77777777"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Papel y bolígrafos para estudiantes</w:t>
      </w:r>
    </w:p>
    <w:p w14:paraId="64711277" w14:textId="38B85C05" w:rsidR="00F900FF" w:rsidRPr="00304533" w:rsidRDefault="00F900FF" w:rsidP="00740DF7">
      <w:pPr>
        <w:pStyle w:val="NormalWeb"/>
        <w:tabs>
          <w:tab w:val="left" w:pos="9923"/>
        </w:tabs>
        <w:spacing w:before="0" w:beforeAutospacing="0" w:after="0" w:afterAutospacing="0" w:line="240" w:lineRule="auto"/>
        <w:ind w:right="37"/>
        <w:rPr>
          <w:rFonts w:ascii="Verdana" w:hAnsi="Verdana" w:cs="Helvetica"/>
        </w:rPr>
      </w:pPr>
      <w:r>
        <w:rPr>
          <w:rFonts w:ascii="Verdana" w:hAnsi="Verdana"/>
        </w:rPr>
        <w:t>Grapadora, perforadora y tijeras</w:t>
      </w:r>
    </w:p>
    <w:p w14:paraId="13AEFE17" w14:textId="6DA7077C" w:rsidR="00F900FF" w:rsidRPr="00304533" w:rsidRDefault="00F900FF" w:rsidP="00740DF7">
      <w:pPr>
        <w:pStyle w:val="NormalWeb"/>
        <w:tabs>
          <w:tab w:val="left" w:pos="9923"/>
        </w:tabs>
        <w:spacing w:before="0" w:beforeAutospacing="0" w:after="0" w:afterAutospacing="0" w:line="240" w:lineRule="auto"/>
        <w:ind w:right="37"/>
        <w:rPr>
          <w:rFonts w:ascii="Verdana" w:hAnsi="Verdana"/>
        </w:rPr>
      </w:pPr>
      <w:r>
        <w:rPr>
          <w:rFonts w:ascii="Verdana" w:hAnsi="Verdana"/>
        </w:rPr>
        <w:t>Bol u otro recipiente</w:t>
      </w:r>
    </w:p>
    <w:p w14:paraId="60DE4894" w14:textId="2B0A9814" w:rsidR="00F900FF" w:rsidRPr="00304533" w:rsidRDefault="00F900FF" w:rsidP="00740DF7">
      <w:pPr>
        <w:pStyle w:val="NormalWeb"/>
        <w:tabs>
          <w:tab w:val="left" w:pos="9923"/>
        </w:tabs>
        <w:spacing w:before="0" w:beforeAutospacing="0" w:after="0" w:afterAutospacing="0" w:line="240" w:lineRule="auto"/>
        <w:ind w:right="37"/>
        <w:rPr>
          <w:rFonts w:ascii="Verdana" w:hAnsi="Verdana" w:cs="Helvetica"/>
        </w:rPr>
      </w:pPr>
      <w:r>
        <w:rPr>
          <w:rFonts w:ascii="Verdana" w:hAnsi="Verdana"/>
        </w:rPr>
        <w:t>Masilla adhesiva o un producto similar para poder fijar el papel a las paredes de forma temporal</w:t>
      </w:r>
    </w:p>
    <w:p w14:paraId="391E4614" w14:textId="77777777" w:rsidR="00301696" w:rsidRPr="00304533" w:rsidRDefault="00301696" w:rsidP="00740DF7">
      <w:pPr>
        <w:pStyle w:val="NormalWeb"/>
        <w:tabs>
          <w:tab w:val="left" w:pos="9923"/>
        </w:tabs>
        <w:spacing w:before="0" w:beforeAutospacing="0" w:after="0" w:afterAutospacing="0" w:line="240" w:lineRule="auto"/>
        <w:ind w:right="37"/>
        <w:rPr>
          <w:rFonts w:ascii="Verdana" w:hAnsi="Verdana" w:cs="Helvetica"/>
        </w:rPr>
      </w:pPr>
    </w:p>
    <w:p w14:paraId="25E43AEB" w14:textId="77777777" w:rsidR="009D2665" w:rsidRPr="0030453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b/>
          <w:bCs/>
        </w:rPr>
      </w:pPr>
    </w:p>
    <w:p w14:paraId="7AC2810D" w14:textId="38D9D77C" w:rsidR="00F900FF" w:rsidRPr="00304533" w:rsidRDefault="00F900FF"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cs="Helvetica"/>
        </w:rPr>
      </w:pPr>
      <w:r>
        <w:rPr>
          <w:rFonts w:ascii="Verdana" w:hAnsi="Verdana"/>
          <w:b/>
          <w:bCs/>
        </w:rPr>
        <w:t xml:space="preserve">Nota: </w:t>
      </w:r>
      <w:r>
        <w:rPr>
          <w:rFonts w:ascii="Verdana" w:hAnsi="Verdana"/>
        </w:rPr>
        <w:t xml:space="preserve">En el plan de cada sesión figura el material adicional necesario.  Deberá prepararse con antelación a la sesión.  </w:t>
      </w:r>
    </w:p>
    <w:p w14:paraId="20AD7BF8" w14:textId="77777777" w:rsidR="009D2665" w:rsidRPr="00304533" w:rsidRDefault="009D2665" w:rsidP="00740DF7">
      <w:pPr>
        <w:pStyle w:val="NormalWeb"/>
        <w:pBdr>
          <w:top w:val="single" w:sz="4" w:space="1" w:color="auto"/>
          <w:left w:val="single" w:sz="4" w:space="4" w:color="auto"/>
          <w:bottom w:val="single" w:sz="4" w:space="1" w:color="auto"/>
          <w:right w:val="single" w:sz="4" w:space="4" w:color="auto"/>
        </w:pBdr>
        <w:tabs>
          <w:tab w:val="left" w:pos="9923"/>
        </w:tabs>
        <w:spacing w:before="0" w:beforeAutospacing="0" w:after="0" w:afterAutospacing="0" w:line="240" w:lineRule="auto"/>
        <w:ind w:right="37"/>
        <w:rPr>
          <w:rFonts w:ascii="Verdana" w:hAnsi="Verdana"/>
        </w:rPr>
      </w:pPr>
    </w:p>
    <w:bookmarkEnd w:id="5"/>
    <w:p w14:paraId="7C1DBACC" w14:textId="72C549C4" w:rsidR="005219E2" w:rsidRPr="00304533" w:rsidRDefault="005219E2" w:rsidP="00740DF7">
      <w:pPr>
        <w:tabs>
          <w:tab w:val="left" w:pos="9923"/>
        </w:tabs>
        <w:ind w:left="792" w:right="37"/>
        <w:jc w:val="both"/>
        <w:rPr>
          <w:b/>
          <w:sz w:val="24"/>
          <w:szCs w:val="24"/>
          <w:lang w:val="en-GB"/>
        </w:rPr>
      </w:pPr>
    </w:p>
    <w:p w14:paraId="77F533F1" w14:textId="182B2C8E" w:rsidR="00587F5A" w:rsidRPr="00304533" w:rsidRDefault="00E04415" w:rsidP="00740DF7">
      <w:pPr>
        <w:pStyle w:val="Heading2"/>
        <w:tabs>
          <w:tab w:val="left" w:pos="9923"/>
        </w:tabs>
        <w:ind w:left="0" w:right="37" w:firstLine="0"/>
        <w:rPr>
          <w:rFonts w:ascii="Verdana" w:hAnsi="Verdana"/>
        </w:rPr>
      </w:pPr>
      <w:bookmarkStart w:id="8" w:name="_Toc102378849"/>
      <w:r>
        <w:rPr>
          <w:rFonts w:ascii="Verdana" w:hAnsi="Verdana"/>
        </w:rPr>
        <w:t>6. Material de apoyo</w:t>
      </w:r>
      <w:bookmarkEnd w:id="8"/>
      <w:r>
        <w:rPr>
          <w:rFonts w:ascii="Verdana" w:hAnsi="Verdana"/>
        </w:rPr>
        <w:t xml:space="preserve"> </w:t>
      </w:r>
    </w:p>
    <w:p w14:paraId="118248AF" w14:textId="0FCE2354" w:rsidR="00587F5A" w:rsidRPr="00304533" w:rsidRDefault="00587F5A" w:rsidP="00740DF7">
      <w:pPr>
        <w:tabs>
          <w:tab w:val="left" w:pos="9923"/>
        </w:tabs>
        <w:ind w:right="37"/>
        <w:jc w:val="both"/>
        <w:rPr>
          <w:b/>
          <w:sz w:val="24"/>
          <w:szCs w:val="24"/>
          <w:lang w:val="en-GB"/>
        </w:rPr>
      </w:pPr>
    </w:p>
    <w:p w14:paraId="55B9C6DD" w14:textId="13CDA869" w:rsidR="00587F5A" w:rsidRPr="00304533" w:rsidRDefault="00D66ED1" w:rsidP="00304533">
      <w:pPr>
        <w:jc w:val="both"/>
        <w:rPr>
          <w:sz w:val="24"/>
          <w:szCs w:val="24"/>
        </w:rPr>
      </w:pPr>
      <w:r>
        <w:rPr>
          <w:bCs/>
          <w:sz w:val="24"/>
          <w:szCs w:val="24"/>
        </w:rPr>
        <w:t xml:space="preserve">Este manual contiene toda la información e instrucciones necesarias para impartir una formación. </w:t>
      </w:r>
      <w:r>
        <w:rPr>
          <w:sz w:val="24"/>
          <w:szCs w:val="24"/>
        </w:rPr>
        <w:t xml:space="preserve">Las orientaciones del Consejo de Europa sobre la formación en línea, que figuran en el anexo, sirven para demostrar las herramientas adicionales que se utilizarán principalmente durante la formación en línea. Algunas de ellas, sin embargo, pueden utilizarse muy bien durante las actividades presenciales.  </w:t>
      </w:r>
    </w:p>
    <w:p w14:paraId="7EC6E5BD" w14:textId="77777777" w:rsidR="00157272" w:rsidRPr="00304533" w:rsidRDefault="00157272" w:rsidP="00740DF7">
      <w:pPr>
        <w:pStyle w:val="ListParagraph"/>
        <w:tabs>
          <w:tab w:val="left" w:pos="9923"/>
        </w:tabs>
        <w:ind w:left="720" w:right="37" w:firstLine="0"/>
        <w:jc w:val="both"/>
        <w:rPr>
          <w:bCs/>
          <w:sz w:val="24"/>
          <w:szCs w:val="24"/>
          <w:lang w:val="en-GB"/>
        </w:rPr>
      </w:pPr>
    </w:p>
    <w:p w14:paraId="16E5CB7B" w14:textId="0FB276C6" w:rsidR="00316D45" w:rsidRPr="00304533" w:rsidRDefault="00316D45" w:rsidP="00740DF7">
      <w:pPr>
        <w:tabs>
          <w:tab w:val="left" w:pos="9923"/>
        </w:tabs>
        <w:ind w:right="37"/>
        <w:jc w:val="both"/>
        <w:rPr>
          <w:bCs/>
          <w:sz w:val="24"/>
          <w:szCs w:val="24"/>
        </w:rPr>
      </w:pPr>
      <w:r>
        <w:rPr>
          <w:bCs/>
          <w:sz w:val="24"/>
          <w:szCs w:val="24"/>
        </w:rPr>
        <w:t xml:space="preserve">Las instrucciones proporcionadas para cada sesión son básicas pero suficientes. Cada formador tendrá la posibilidad de personalizarlas, también en función del público disponible y de la actitud que muestre. Las actividades repetitivas/técnicas (por ejemplo, la división de los participantes en grupos) no se ilustran con detalle y deberían ejecutarse de diferentes maneras, para mostrar a los participantes un sinfín de opciones que permitan utilizar la creatividad para aligerar la formación, contribuyendo así a crear un entorno de formación propicio.  Los formadores remitirse a su propia experiencia, sobre todo en relación con las lecciones aprendidas, para salvar la distancia con los alumnos.  </w:t>
      </w:r>
    </w:p>
    <w:p w14:paraId="20A74192" w14:textId="77777777" w:rsidR="00587F5A" w:rsidRPr="00304533" w:rsidRDefault="00587F5A" w:rsidP="00740DF7">
      <w:pPr>
        <w:tabs>
          <w:tab w:val="left" w:pos="9923"/>
        </w:tabs>
        <w:ind w:left="360" w:right="37"/>
        <w:jc w:val="both"/>
        <w:rPr>
          <w:bCs/>
          <w:sz w:val="24"/>
          <w:szCs w:val="24"/>
          <w:lang w:val="en-GB"/>
        </w:rPr>
      </w:pPr>
    </w:p>
    <w:p w14:paraId="02519BAE" w14:textId="77777777" w:rsidR="00587F5A" w:rsidRPr="00304533" w:rsidRDefault="00587F5A" w:rsidP="00740DF7">
      <w:pPr>
        <w:tabs>
          <w:tab w:val="left" w:pos="9923"/>
        </w:tabs>
        <w:ind w:left="792" w:right="37"/>
        <w:jc w:val="both"/>
        <w:rPr>
          <w:b/>
          <w:sz w:val="24"/>
          <w:szCs w:val="24"/>
          <w:lang w:val="en-GB"/>
        </w:rPr>
      </w:pPr>
    </w:p>
    <w:p w14:paraId="1B9415DA" w14:textId="2FC5CA14" w:rsidR="005219E2" w:rsidRPr="00304533" w:rsidRDefault="00E04415" w:rsidP="00740DF7">
      <w:pPr>
        <w:pStyle w:val="Heading2"/>
        <w:tabs>
          <w:tab w:val="left" w:pos="9923"/>
        </w:tabs>
        <w:ind w:left="0" w:right="37" w:firstLine="0"/>
        <w:rPr>
          <w:rFonts w:ascii="Verdana" w:hAnsi="Verdana"/>
        </w:rPr>
      </w:pPr>
      <w:bookmarkStart w:id="9" w:name="_Toc248974120"/>
      <w:bookmarkStart w:id="10" w:name="_Toc102378850"/>
      <w:r>
        <w:rPr>
          <w:rFonts w:ascii="Verdana" w:hAnsi="Verdana"/>
        </w:rPr>
        <w:t xml:space="preserve">7. </w:t>
      </w:r>
      <w:bookmarkEnd w:id="9"/>
      <w:r>
        <w:rPr>
          <w:rFonts w:ascii="Verdana" w:hAnsi="Verdana"/>
        </w:rPr>
        <w:t>Mecanismo de certificación</w:t>
      </w:r>
      <w:bookmarkEnd w:id="10"/>
    </w:p>
    <w:p w14:paraId="51D82C98" w14:textId="77777777" w:rsidR="00587F5A" w:rsidRPr="00304533" w:rsidRDefault="00587F5A" w:rsidP="00740DF7">
      <w:pPr>
        <w:tabs>
          <w:tab w:val="left" w:pos="426"/>
          <w:tab w:val="left" w:pos="9923"/>
        </w:tabs>
        <w:ind w:right="37"/>
        <w:jc w:val="both"/>
        <w:rPr>
          <w:color w:val="000000" w:themeColor="text1"/>
          <w:sz w:val="24"/>
          <w:szCs w:val="24"/>
          <w:lang w:val="en-GB"/>
        </w:rPr>
      </w:pPr>
    </w:p>
    <w:p w14:paraId="77380DC7" w14:textId="6164FD8F" w:rsidR="00157272" w:rsidRPr="00304533" w:rsidRDefault="005219E2" w:rsidP="00740DF7">
      <w:pPr>
        <w:tabs>
          <w:tab w:val="left" w:pos="426"/>
          <w:tab w:val="left" w:pos="9923"/>
        </w:tabs>
        <w:ind w:right="37"/>
        <w:jc w:val="both"/>
        <w:rPr>
          <w:color w:val="000000" w:themeColor="text1"/>
          <w:sz w:val="24"/>
          <w:szCs w:val="24"/>
        </w:rPr>
      </w:pPr>
      <w:r>
        <w:rPr>
          <w:color w:val="000000" w:themeColor="text1"/>
          <w:sz w:val="24"/>
          <w:szCs w:val="24"/>
        </w:rPr>
        <w:t xml:space="preserve">No está prevista ninguna evaluación formal, por </w:t>
      </w:r>
      <w:r w:rsidR="00297D15">
        <w:rPr>
          <w:color w:val="000000" w:themeColor="text1"/>
          <w:sz w:val="24"/>
          <w:szCs w:val="24"/>
        </w:rPr>
        <w:t>ejemplo,</w:t>
      </w:r>
      <w:r>
        <w:rPr>
          <w:color w:val="000000" w:themeColor="text1"/>
          <w:sz w:val="24"/>
          <w:szCs w:val="24"/>
        </w:rPr>
        <w:t xml:space="preserve"> en forma de examen, de los conocimientos de los participantes como parte de este curso.  </w:t>
      </w:r>
    </w:p>
    <w:p w14:paraId="02841ABA" w14:textId="77777777" w:rsidR="00157272" w:rsidRPr="00304533" w:rsidRDefault="00157272" w:rsidP="00740DF7">
      <w:pPr>
        <w:tabs>
          <w:tab w:val="left" w:pos="426"/>
          <w:tab w:val="left" w:pos="9923"/>
        </w:tabs>
        <w:ind w:right="37"/>
        <w:jc w:val="both"/>
        <w:rPr>
          <w:color w:val="000000" w:themeColor="text1"/>
          <w:sz w:val="24"/>
          <w:szCs w:val="24"/>
          <w:lang w:val="en-GB"/>
        </w:rPr>
      </w:pPr>
    </w:p>
    <w:p w14:paraId="210E014A" w14:textId="14754D4C" w:rsidR="005C26D5" w:rsidRPr="00433BA6" w:rsidRDefault="005C26D5" w:rsidP="00740DF7">
      <w:pPr>
        <w:tabs>
          <w:tab w:val="left" w:pos="426"/>
          <w:tab w:val="left" w:pos="9923"/>
        </w:tabs>
        <w:ind w:right="37"/>
        <w:jc w:val="both"/>
        <w:rPr>
          <w:color w:val="000000" w:themeColor="text1"/>
          <w:sz w:val="24"/>
          <w:szCs w:val="24"/>
        </w:rPr>
      </w:pPr>
      <w:r>
        <w:rPr>
          <w:color w:val="000000" w:themeColor="text1"/>
          <w:sz w:val="24"/>
          <w:szCs w:val="24"/>
        </w:rPr>
        <w:t xml:space="preserve">Sin embargo, los participantes serán observados a lo largo de la formación por ambos formadores, que cumplimentarán un formulario de evaluación </w:t>
      </w:r>
      <w:r>
        <w:rPr>
          <w:color w:val="000000" w:themeColor="text1"/>
          <w:sz w:val="24"/>
          <w:szCs w:val="24"/>
        </w:rPr>
        <w:lastRenderedPageBreak/>
        <w:t xml:space="preserve">(anexo) para cada uno de ellos en función de una serie de aspectos como: </w:t>
      </w:r>
    </w:p>
    <w:p w14:paraId="3ECC4086" w14:textId="77777777" w:rsidR="009D2665" w:rsidRPr="00433BA6" w:rsidRDefault="009D2665" w:rsidP="00740DF7">
      <w:pPr>
        <w:tabs>
          <w:tab w:val="left" w:pos="426"/>
          <w:tab w:val="left" w:pos="9923"/>
        </w:tabs>
        <w:ind w:right="37"/>
        <w:jc w:val="both"/>
        <w:rPr>
          <w:color w:val="000000" w:themeColor="text1"/>
          <w:sz w:val="24"/>
          <w:szCs w:val="24"/>
          <w:lang w:val="en-GB"/>
        </w:rPr>
      </w:pPr>
    </w:p>
    <w:p w14:paraId="7E603922" w14:textId="7777777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szCs w:val="24"/>
        </w:rPr>
        <w:t xml:space="preserve">habilidades de formación (presencia en escena, comunicación verbal y no verbal, recurso a diferentes técnicas de formación)  </w:t>
      </w:r>
    </w:p>
    <w:p w14:paraId="46017CF9" w14:textId="7777777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szCs w:val="24"/>
        </w:rPr>
        <w:t xml:space="preserve">nivel de participación en las actividades propuestas; </w:t>
      </w:r>
    </w:p>
    <w:p w14:paraId="69666667" w14:textId="3DD9DA47"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szCs w:val="24"/>
        </w:rPr>
        <w:t>confianza en el manejo del material de formación sustantivo;</w:t>
      </w:r>
    </w:p>
    <w:p w14:paraId="6997B1BA" w14:textId="6543A812" w:rsidR="005C26D5" w:rsidRPr="00433BA6" w:rsidRDefault="005C26D5" w:rsidP="00740DF7">
      <w:pPr>
        <w:pStyle w:val="ListParagraph"/>
        <w:numPr>
          <w:ilvl w:val="0"/>
          <w:numId w:val="16"/>
        </w:numPr>
        <w:tabs>
          <w:tab w:val="left" w:pos="426"/>
          <w:tab w:val="left" w:pos="9923"/>
        </w:tabs>
        <w:ind w:right="37"/>
        <w:jc w:val="both"/>
        <w:rPr>
          <w:color w:val="000000" w:themeColor="text1"/>
          <w:sz w:val="24"/>
          <w:szCs w:val="24"/>
        </w:rPr>
      </w:pPr>
      <w:r>
        <w:rPr>
          <w:color w:val="000000" w:themeColor="text1"/>
          <w:sz w:val="24"/>
          <w:szCs w:val="24"/>
        </w:rPr>
        <w:t xml:space="preserve">voluntad de convertirse en formador y de ejecutar formaciones en cascada.  </w:t>
      </w:r>
    </w:p>
    <w:p w14:paraId="4890E64D" w14:textId="23FE7198" w:rsidR="005C26D5" w:rsidRPr="00433BA6" w:rsidRDefault="005C26D5" w:rsidP="00740DF7">
      <w:pPr>
        <w:tabs>
          <w:tab w:val="left" w:pos="426"/>
          <w:tab w:val="left" w:pos="9923"/>
        </w:tabs>
        <w:ind w:right="37"/>
        <w:jc w:val="both"/>
        <w:rPr>
          <w:color w:val="000000" w:themeColor="text1"/>
          <w:sz w:val="24"/>
          <w:szCs w:val="24"/>
          <w:lang w:val="en-GB"/>
        </w:rPr>
      </w:pPr>
    </w:p>
    <w:p w14:paraId="1B171BD9" w14:textId="080B4496" w:rsidR="005219E2" w:rsidRPr="00433BA6" w:rsidRDefault="005C26D5" w:rsidP="00740DF7">
      <w:pPr>
        <w:tabs>
          <w:tab w:val="left" w:pos="426"/>
          <w:tab w:val="left" w:pos="9923"/>
        </w:tabs>
        <w:ind w:right="37"/>
        <w:jc w:val="both"/>
        <w:rPr>
          <w:color w:val="000000" w:themeColor="text1"/>
          <w:sz w:val="24"/>
          <w:szCs w:val="24"/>
        </w:rPr>
      </w:pPr>
      <w:r>
        <w:rPr>
          <w:color w:val="000000" w:themeColor="text1"/>
          <w:sz w:val="24"/>
          <w:szCs w:val="24"/>
        </w:rPr>
        <w:t xml:space="preserve">Los comentarios recibidos sobre los desempeños individuales de los demás participantes también se tendrán en cuenta a la hora de evaluar el potencial como formadores de los participantes en la formación de formadores. </w:t>
      </w:r>
    </w:p>
    <w:p w14:paraId="1A872B34" w14:textId="4E91248F" w:rsidR="006711AB" w:rsidRPr="00433BA6" w:rsidRDefault="006711AB" w:rsidP="00740DF7">
      <w:pPr>
        <w:tabs>
          <w:tab w:val="left" w:pos="426"/>
          <w:tab w:val="left" w:pos="9923"/>
        </w:tabs>
        <w:ind w:right="37"/>
        <w:jc w:val="both"/>
        <w:rPr>
          <w:color w:val="000000" w:themeColor="text1"/>
          <w:sz w:val="24"/>
          <w:szCs w:val="24"/>
          <w:lang w:val="en-GB"/>
        </w:rPr>
      </w:pPr>
    </w:p>
    <w:p w14:paraId="31346468" w14:textId="135A88A7" w:rsidR="006711AB" w:rsidRPr="00304533" w:rsidRDefault="00476AFE" w:rsidP="00740DF7">
      <w:pPr>
        <w:tabs>
          <w:tab w:val="left" w:pos="426"/>
          <w:tab w:val="left" w:pos="9923"/>
        </w:tabs>
        <w:ind w:right="37"/>
        <w:jc w:val="both"/>
        <w:rPr>
          <w:color w:val="000000" w:themeColor="text1"/>
          <w:sz w:val="24"/>
          <w:szCs w:val="24"/>
        </w:rPr>
      </w:pPr>
      <w:r>
        <w:rPr>
          <w:sz w:val="24"/>
          <w:szCs w:val="24"/>
        </w:rPr>
        <w:t xml:space="preserve">La selección de los futuros formadores se basará en la participación satisfactoria en el curso de introducción a la ciberdelincuencia y las pruebas electrónicas y en la ejecución positiva de la presente formación, lo cual se evaluará sobre la base de los criterios enumerados anteriormente. </w:t>
      </w:r>
    </w:p>
    <w:p w14:paraId="60940A87" w14:textId="77777777" w:rsidR="005219E2" w:rsidRPr="00304533" w:rsidRDefault="005219E2" w:rsidP="00740DF7">
      <w:pPr>
        <w:tabs>
          <w:tab w:val="left" w:pos="9923"/>
        </w:tabs>
        <w:ind w:left="792" w:right="37"/>
        <w:jc w:val="both"/>
        <w:rPr>
          <w:b/>
          <w:sz w:val="24"/>
          <w:szCs w:val="24"/>
          <w:lang w:val="en-GB"/>
        </w:rPr>
      </w:pPr>
    </w:p>
    <w:p w14:paraId="2A64CDD0" w14:textId="77777777" w:rsidR="005219E2" w:rsidRPr="00304533" w:rsidRDefault="005219E2" w:rsidP="00740DF7">
      <w:pPr>
        <w:tabs>
          <w:tab w:val="left" w:pos="9923"/>
        </w:tabs>
        <w:ind w:left="792" w:right="37"/>
        <w:jc w:val="both"/>
        <w:rPr>
          <w:b/>
          <w:sz w:val="24"/>
          <w:szCs w:val="24"/>
          <w:lang w:val="en-GB"/>
        </w:rPr>
      </w:pPr>
    </w:p>
    <w:p w14:paraId="792EDBD4" w14:textId="628E4D71" w:rsidR="006B2F3C" w:rsidRPr="00304533" w:rsidRDefault="004D0FD4" w:rsidP="00740DF7">
      <w:pPr>
        <w:tabs>
          <w:tab w:val="left" w:pos="9923"/>
        </w:tabs>
        <w:ind w:right="37"/>
        <w:jc w:val="both"/>
        <w:rPr>
          <w:sz w:val="24"/>
          <w:szCs w:val="24"/>
        </w:rPr>
      </w:pPr>
      <w:r>
        <w:br w:type="page"/>
      </w:r>
    </w:p>
    <w:p w14:paraId="70B01247" w14:textId="2F3658B2" w:rsidR="006B2F3C" w:rsidRPr="00304533" w:rsidRDefault="006B2F3C" w:rsidP="00740DF7">
      <w:pPr>
        <w:pStyle w:val="Heading1"/>
        <w:rPr>
          <w:rFonts w:ascii="Verdana" w:hAnsi="Verdana"/>
        </w:rPr>
      </w:pPr>
      <w:bookmarkStart w:id="11" w:name="_Toc102378851"/>
      <w:r>
        <w:rPr>
          <w:rFonts w:ascii="Verdana" w:hAnsi="Verdana"/>
        </w:rPr>
        <w:lastRenderedPageBreak/>
        <w:t>PARTE II</w:t>
      </w:r>
      <w:bookmarkEnd w:id="11"/>
    </w:p>
    <w:p w14:paraId="1BECCA54" w14:textId="0B4DC024" w:rsidR="006B2F3C" w:rsidRPr="00304533" w:rsidRDefault="006B2F3C" w:rsidP="00740DF7">
      <w:pPr>
        <w:tabs>
          <w:tab w:val="left" w:pos="9923"/>
        </w:tabs>
        <w:ind w:right="37"/>
        <w:jc w:val="both"/>
        <w:rPr>
          <w:sz w:val="24"/>
          <w:szCs w:val="24"/>
          <w:lang w:val="en-GB"/>
        </w:rPr>
      </w:pPr>
    </w:p>
    <w:p w14:paraId="40D0EAE9" w14:textId="77777777" w:rsidR="00FC086B" w:rsidRPr="00304533" w:rsidRDefault="00FC086B" w:rsidP="00740DF7">
      <w:pPr>
        <w:tabs>
          <w:tab w:val="left" w:pos="9923"/>
        </w:tabs>
        <w:ind w:right="37"/>
        <w:jc w:val="both"/>
        <w:rPr>
          <w:sz w:val="24"/>
          <w:szCs w:val="24"/>
          <w:lang w:val="en-GB"/>
        </w:rPr>
      </w:pPr>
    </w:p>
    <w:p w14:paraId="1F7E95B3" w14:textId="087EEC19" w:rsidR="00FC086B" w:rsidRPr="00304533" w:rsidRDefault="00E04415" w:rsidP="00740DF7">
      <w:pPr>
        <w:pStyle w:val="Heading2"/>
        <w:tabs>
          <w:tab w:val="left" w:pos="9923"/>
        </w:tabs>
        <w:ind w:left="0" w:right="37" w:firstLine="0"/>
        <w:rPr>
          <w:rFonts w:ascii="Verdana" w:hAnsi="Verdana"/>
        </w:rPr>
      </w:pPr>
      <w:bookmarkStart w:id="12" w:name="_Toc102378852"/>
      <w:r>
        <w:rPr>
          <w:rFonts w:ascii="Verdana" w:hAnsi="Verdana"/>
        </w:rPr>
        <w:t>8. Propuesta de programa</w:t>
      </w:r>
      <w:bookmarkEnd w:id="12"/>
    </w:p>
    <w:p w14:paraId="2A6CE81E" w14:textId="1064EB61" w:rsidR="006B2F3C" w:rsidRPr="00304533" w:rsidRDefault="006B2F3C" w:rsidP="00740DF7">
      <w:pPr>
        <w:tabs>
          <w:tab w:val="left" w:pos="9923"/>
        </w:tabs>
        <w:ind w:right="37"/>
        <w:jc w:val="both"/>
        <w:rPr>
          <w:sz w:val="24"/>
          <w:szCs w:val="24"/>
          <w:lang w:val="en-GB"/>
        </w:rPr>
      </w:pPr>
    </w:p>
    <w:p w14:paraId="6690CB20" w14:textId="10C12789" w:rsidR="00B377FB" w:rsidRPr="00304533" w:rsidRDefault="00B377FB" w:rsidP="00740DF7">
      <w:pPr>
        <w:tabs>
          <w:tab w:val="left" w:pos="1701"/>
          <w:tab w:val="left" w:pos="9923"/>
        </w:tabs>
        <w:ind w:left="567" w:right="37" w:hanging="12"/>
        <w:jc w:val="center"/>
        <w:rPr>
          <w:rFonts w:cs="Arial"/>
          <w:b/>
          <w:bCs/>
          <w:sz w:val="24"/>
          <w:szCs w:val="24"/>
        </w:rPr>
      </w:pPr>
      <w:r>
        <w:rPr>
          <w:b/>
          <w:bCs/>
          <w:sz w:val="24"/>
          <w:szCs w:val="24"/>
        </w:rPr>
        <w:t xml:space="preserve">Día 1 </w:t>
      </w:r>
    </w:p>
    <w:p w14:paraId="70C0712A" w14:textId="3345BCC7"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8:30 – 9:00 </w:t>
      </w:r>
      <w:r>
        <w:rPr>
          <w:sz w:val="24"/>
          <w:szCs w:val="24"/>
        </w:rPr>
        <w:tab/>
        <w:t xml:space="preserve">Café de bienvenida  </w:t>
      </w:r>
    </w:p>
    <w:p w14:paraId="21C25B29" w14:textId="77777777" w:rsidR="00B377FB" w:rsidRPr="00304533" w:rsidRDefault="00B377FB" w:rsidP="00740DF7">
      <w:pPr>
        <w:tabs>
          <w:tab w:val="left" w:pos="1985"/>
          <w:tab w:val="left" w:pos="9923"/>
        </w:tabs>
        <w:ind w:right="37" w:hanging="12"/>
        <w:jc w:val="both"/>
        <w:rPr>
          <w:rFonts w:cs="Arial"/>
          <w:sz w:val="24"/>
          <w:szCs w:val="24"/>
          <w:lang w:val="en-GB"/>
        </w:rPr>
      </w:pPr>
    </w:p>
    <w:p w14:paraId="382FF3F6" w14:textId="77777777" w:rsidR="00B377FB" w:rsidRPr="00304533" w:rsidRDefault="00B377FB" w:rsidP="00740DF7">
      <w:pPr>
        <w:tabs>
          <w:tab w:val="left" w:pos="1985"/>
          <w:tab w:val="left" w:pos="9923"/>
        </w:tabs>
        <w:ind w:right="37" w:hanging="12"/>
        <w:jc w:val="both"/>
        <w:rPr>
          <w:rFonts w:cs="Arial"/>
          <w:sz w:val="24"/>
          <w:szCs w:val="24"/>
          <w:lang w:val="en-GB"/>
        </w:rPr>
      </w:pPr>
    </w:p>
    <w:p w14:paraId="22AEE375" w14:textId="0542ACDD"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9:00 - 9:30 </w:t>
      </w:r>
      <w:r w:rsidR="00681892">
        <w:rPr>
          <w:sz w:val="24"/>
          <w:szCs w:val="24"/>
        </w:rPr>
        <w:t xml:space="preserve">      </w:t>
      </w:r>
      <w:r>
        <w:rPr>
          <w:sz w:val="24"/>
          <w:szCs w:val="24"/>
        </w:rPr>
        <w:t xml:space="preserve">Sesión 1.1 Observaciones iniciales </w:t>
      </w:r>
    </w:p>
    <w:p w14:paraId="2A58D719" w14:textId="77777777" w:rsidR="00B377FB" w:rsidRPr="00304533" w:rsidRDefault="00B377FB" w:rsidP="00740DF7">
      <w:pPr>
        <w:tabs>
          <w:tab w:val="left" w:pos="1985"/>
          <w:tab w:val="left" w:pos="9923"/>
        </w:tabs>
        <w:ind w:right="37" w:hanging="12"/>
        <w:jc w:val="both"/>
        <w:rPr>
          <w:rFonts w:cs="Arial"/>
          <w:sz w:val="24"/>
          <w:szCs w:val="24"/>
          <w:lang w:val="en-GB"/>
        </w:rPr>
      </w:pPr>
    </w:p>
    <w:p w14:paraId="2D409A86" w14:textId="77777777" w:rsidR="00B377FB" w:rsidRPr="00304533" w:rsidRDefault="00B377FB" w:rsidP="00740DF7">
      <w:pPr>
        <w:tabs>
          <w:tab w:val="left" w:pos="1985"/>
          <w:tab w:val="left" w:pos="9923"/>
        </w:tabs>
        <w:ind w:right="37" w:hanging="12"/>
        <w:jc w:val="both"/>
        <w:rPr>
          <w:rFonts w:cs="Arial"/>
          <w:sz w:val="24"/>
          <w:szCs w:val="24"/>
          <w:lang w:val="en-GB"/>
        </w:rPr>
      </w:pPr>
    </w:p>
    <w:p w14:paraId="2274C240" w14:textId="4761ABDA" w:rsidR="00B377FB" w:rsidRPr="00304533" w:rsidRDefault="00B377FB" w:rsidP="00740DF7">
      <w:pPr>
        <w:tabs>
          <w:tab w:val="left" w:pos="1985"/>
          <w:tab w:val="left" w:pos="9923"/>
        </w:tabs>
        <w:ind w:left="1985" w:right="37" w:hanging="1997"/>
        <w:jc w:val="both"/>
        <w:rPr>
          <w:rFonts w:cs="Arial"/>
          <w:sz w:val="24"/>
          <w:szCs w:val="24"/>
        </w:rPr>
      </w:pPr>
      <w:r>
        <w:rPr>
          <w:sz w:val="24"/>
          <w:szCs w:val="24"/>
        </w:rPr>
        <w:t>09:30 10:30 Sesión 1.2 Introducción al curso, presentación de los participantes, expectativas</w:t>
      </w:r>
    </w:p>
    <w:p w14:paraId="744CD43C"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ab/>
      </w:r>
    </w:p>
    <w:p w14:paraId="4276EA79"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ab/>
      </w:r>
    </w:p>
    <w:p w14:paraId="670DF45A" w14:textId="43DE0D2B"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10:30 - 11:00 Sesión 1.3 ¿Cuál es su tipo de formación perfecta?  </w:t>
      </w:r>
    </w:p>
    <w:p w14:paraId="1D641D14" w14:textId="77777777" w:rsidR="00B377FB" w:rsidRPr="00304533" w:rsidRDefault="00B377FB" w:rsidP="00740DF7">
      <w:pPr>
        <w:tabs>
          <w:tab w:val="left" w:pos="1985"/>
          <w:tab w:val="left" w:pos="9923"/>
        </w:tabs>
        <w:ind w:right="37" w:hanging="12"/>
        <w:jc w:val="both"/>
        <w:rPr>
          <w:rFonts w:cs="Arial"/>
          <w:sz w:val="24"/>
          <w:szCs w:val="24"/>
          <w:lang w:val="en-GB"/>
        </w:rPr>
      </w:pPr>
    </w:p>
    <w:p w14:paraId="603395C0"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11:00 - 11:15 Pausa para el café </w:t>
      </w:r>
    </w:p>
    <w:p w14:paraId="3604CCA7" w14:textId="77777777" w:rsidR="00B377FB" w:rsidRPr="00304533" w:rsidRDefault="00B377FB" w:rsidP="00740DF7">
      <w:pPr>
        <w:tabs>
          <w:tab w:val="left" w:pos="1985"/>
          <w:tab w:val="left" w:pos="9923"/>
        </w:tabs>
        <w:ind w:right="37" w:hanging="12"/>
        <w:jc w:val="both"/>
        <w:rPr>
          <w:rFonts w:cs="Arial"/>
          <w:sz w:val="24"/>
          <w:szCs w:val="24"/>
          <w:lang w:val="en-GB"/>
        </w:rPr>
      </w:pPr>
    </w:p>
    <w:p w14:paraId="712BFDB4" w14:textId="38AC0B5B" w:rsidR="00B377FB" w:rsidRPr="00304533" w:rsidRDefault="00B377FB" w:rsidP="00740DF7">
      <w:pPr>
        <w:tabs>
          <w:tab w:val="left" w:pos="1985"/>
          <w:tab w:val="left" w:pos="9923"/>
        </w:tabs>
        <w:ind w:right="37"/>
        <w:jc w:val="both"/>
        <w:rPr>
          <w:rFonts w:cs="Arial"/>
          <w:sz w:val="24"/>
          <w:szCs w:val="24"/>
        </w:rPr>
      </w:pPr>
      <w:r>
        <w:rPr>
          <w:sz w:val="24"/>
          <w:szCs w:val="24"/>
        </w:rPr>
        <w:t>11:15 - 12:15 Sesión 1.4 La andragogía y los fundamentos de la educación de adultos</w:t>
      </w:r>
    </w:p>
    <w:p w14:paraId="3FB0D6D4" w14:textId="77777777" w:rsidR="00B377FB" w:rsidRPr="00304533" w:rsidRDefault="00B377FB" w:rsidP="00740DF7">
      <w:pPr>
        <w:tabs>
          <w:tab w:val="left" w:pos="1985"/>
          <w:tab w:val="left" w:pos="9923"/>
        </w:tabs>
        <w:ind w:right="37" w:hanging="12"/>
        <w:jc w:val="both"/>
        <w:rPr>
          <w:rFonts w:cs="Arial"/>
          <w:sz w:val="24"/>
          <w:szCs w:val="24"/>
          <w:lang w:val="en-GB"/>
        </w:rPr>
      </w:pPr>
    </w:p>
    <w:p w14:paraId="7E2E6757" w14:textId="5DD74997"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12:15 - 13:00 Sesión 1.5 Metodologías de formación  </w:t>
      </w:r>
    </w:p>
    <w:p w14:paraId="1FE2C002" w14:textId="6EE2AFF4" w:rsidR="00B377FB" w:rsidRPr="00304533" w:rsidRDefault="00B377FB" w:rsidP="00740DF7">
      <w:pPr>
        <w:tabs>
          <w:tab w:val="left" w:pos="1985"/>
          <w:tab w:val="left" w:pos="9923"/>
        </w:tabs>
        <w:ind w:right="37" w:hanging="12"/>
        <w:jc w:val="both"/>
        <w:rPr>
          <w:rFonts w:cs="Arial"/>
          <w:sz w:val="24"/>
          <w:szCs w:val="24"/>
        </w:rPr>
      </w:pPr>
      <w:r>
        <w:rPr>
          <w:sz w:val="24"/>
          <w:szCs w:val="24"/>
        </w:rPr>
        <w:tab/>
      </w:r>
    </w:p>
    <w:p w14:paraId="58ECD615"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13:00 - 14:00 Pausa para el almuerzo</w:t>
      </w:r>
    </w:p>
    <w:p w14:paraId="10DDB6CD" w14:textId="77777777" w:rsidR="00B377FB" w:rsidRPr="00304533" w:rsidRDefault="00B377FB" w:rsidP="00740DF7">
      <w:pPr>
        <w:tabs>
          <w:tab w:val="left" w:pos="1985"/>
          <w:tab w:val="left" w:pos="9923"/>
        </w:tabs>
        <w:ind w:right="37" w:hanging="12"/>
        <w:jc w:val="both"/>
        <w:rPr>
          <w:rFonts w:cs="Arial"/>
          <w:sz w:val="24"/>
          <w:szCs w:val="24"/>
          <w:lang w:val="en-GB"/>
        </w:rPr>
      </w:pPr>
    </w:p>
    <w:p w14:paraId="26DD17D3" w14:textId="550AD3AF" w:rsidR="00B377FB" w:rsidRPr="00304533" w:rsidRDefault="00B377FB" w:rsidP="00740DF7">
      <w:pPr>
        <w:tabs>
          <w:tab w:val="left" w:pos="1985"/>
          <w:tab w:val="left" w:pos="9923"/>
        </w:tabs>
        <w:ind w:right="37"/>
        <w:jc w:val="both"/>
        <w:rPr>
          <w:rFonts w:cs="Arial"/>
          <w:sz w:val="24"/>
          <w:szCs w:val="24"/>
        </w:rPr>
      </w:pPr>
      <w:r>
        <w:rPr>
          <w:sz w:val="24"/>
          <w:szCs w:val="24"/>
        </w:rPr>
        <w:t>14:00 - 15:15 Sesión 1.5 Metodologías de formación (continuación)</w:t>
      </w:r>
      <w:r>
        <w:rPr>
          <w:sz w:val="24"/>
          <w:szCs w:val="24"/>
        </w:rPr>
        <w:tab/>
      </w:r>
      <w:r>
        <w:rPr>
          <w:sz w:val="24"/>
          <w:szCs w:val="24"/>
        </w:rPr>
        <w:tab/>
      </w:r>
    </w:p>
    <w:p w14:paraId="79AC65D3"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15:15 - 15:30 Pausa para el café</w:t>
      </w:r>
    </w:p>
    <w:p w14:paraId="65CB3A6C" w14:textId="77777777" w:rsidR="00B377FB" w:rsidRPr="00304533" w:rsidRDefault="00B377FB" w:rsidP="00740DF7">
      <w:pPr>
        <w:tabs>
          <w:tab w:val="left" w:pos="1985"/>
          <w:tab w:val="left" w:pos="9923"/>
        </w:tabs>
        <w:ind w:right="37" w:hanging="12"/>
        <w:jc w:val="both"/>
        <w:rPr>
          <w:rFonts w:cs="Arial"/>
          <w:sz w:val="24"/>
          <w:szCs w:val="24"/>
          <w:lang w:val="en-GB"/>
        </w:rPr>
      </w:pPr>
    </w:p>
    <w:p w14:paraId="052881F8" w14:textId="20AF324C" w:rsidR="00B377FB" w:rsidRPr="00304533" w:rsidRDefault="00B377FB" w:rsidP="00740DF7">
      <w:pPr>
        <w:tabs>
          <w:tab w:val="left" w:pos="1985"/>
          <w:tab w:val="left" w:pos="9923"/>
        </w:tabs>
        <w:ind w:right="37"/>
        <w:jc w:val="both"/>
        <w:rPr>
          <w:rFonts w:cs="Arial"/>
          <w:sz w:val="24"/>
          <w:szCs w:val="24"/>
        </w:rPr>
      </w:pPr>
      <w:r>
        <w:rPr>
          <w:sz w:val="24"/>
          <w:szCs w:val="24"/>
        </w:rPr>
        <w:t xml:space="preserve">15:30 - 16:00 Sesión 1.6 ¿Qué tipo de estudiante es usted?  </w:t>
      </w:r>
    </w:p>
    <w:p w14:paraId="7E0EB2C6" w14:textId="77777777" w:rsidR="00B377FB" w:rsidRPr="00304533" w:rsidRDefault="00B377FB" w:rsidP="00740DF7">
      <w:pPr>
        <w:tabs>
          <w:tab w:val="left" w:pos="1985"/>
          <w:tab w:val="left" w:pos="9923"/>
        </w:tabs>
        <w:ind w:right="37" w:hanging="12"/>
        <w:jc w:val="both"/>
        <w:rPr>
          <w:rFonts w:cs="Arial"/>
          <w:sz w:val="24"/>
          <w:szCs w:val="24"/>
          <w:lang w:val="en-GB"/>
        </w:rPr>
      </w:pPr>
    </w:p>
    <w:p w14:paraId="14ED522A" w14:textId="07243E0C" w:rsidR="00B377FB" w:rsidRPr="00304533" w:rsidRDefault="00B377FB" w:rsidP="00740DF7">
      <w:pPr>
        <w:tabs>
          <w:tab w:val="left" w:pos="1985"/>
          <w:tab w:val="left" w:pos="9923"/>
        </w:tabs>
        <w:ind w:right="37" w:hanging="12"/>
        <w:jc w:val="both"/>
        <w:rPr>
          <w:rFonts w:cs="Arial"/>
          <w:sz w:val="24"/>
          <w:szCs w:val="24"/>
        </w:rPr>
      </w:pPr>
      <w:r>
        <w:rPr>
          <w:sz w:val="24"/>
          <w:szCs w:val="24"/>
        </w:rPr>
        <w:t>16:00 - 16:45 Cierre de la jornada</w:t>
      </w:r>
    </w:p>
    <w:p w14:paraId="6F75CF06" w14:textId="77777777" w:rsidR="00B377FB" w:rsidRPr="00304533" w:rsidRDefault="00B377FB" w:rsidP="00740DF7">
      <w:pPr>
        <w:tabs>
          <w:tab w:val="left" w:pos="1985"/>
          <w:tab w:val="left" w:pos="9923"/>
        </w:tabs>
        <w:ind w:right="37" w:hanging="12"/>
        <w:jc w:val="both"/>
        <w:rPr>
          <w:rFonts w:cs="Arial"/>
          <w:sz w:val="24"/>
          <w:szCs w:val="24"/>
          <w:lang w:val="en-GB"/>
        </w:rPr>
      </w:pPr>
    </w:p>
    <w:p w14:paraId="15941B1C" w14:textId="77777777" w:rsidR="00B377FB" w:rsidRPr="00304533" w:rsidRDefault="00B377FB" w:rsidP="00740DF7">
      <w:pPr>
        <w:tabs>
          <w:tab w:val="left" w:pos="1985"/>
          <w:tab w:val="left" w:pos="9923"/>
        </w:tabs>
        <w:ind w:right="37" w:hanging="12"/>
        <w:jc w:val="both"/>
        <w:rPr>
          <w:rFonts w:cs="Arial"/>
          <w:sz w:val="24"/>
          <w:szCs w:val="24"/>
          <w:lang w:val="en-GB"/>
        </w:rPr>
      </w:pPr>
    </w:p>
    <w:p w14:paraId="6DE0B372" w14:textId="77777777" w:rsidR="00B377FB" w:rsidRPr="00304533" w:rsidRDefault="00B377FB" w:rsidP="00740DF7">
      <w:pPr>
        <w:tabs>
          <w:tab w:val="left" w:pos="1985"/>
          <w:tab w:val="left" w:pos="9923"/>
        </w:tabs>
        <w:ind w:right="37" w:hanging="12"/>
        <w:jc w:val="center"/>
        <w:rPr>
          <w:rFonts w:cs="Arial"/>
          <w:b/>
          <w:bCs/>
          <w:color w:val="000000" w:themeColor="text1"/>
          <w:sz w:val="24"/>
          <w:szCs w:val="24"/>
        </w:rPr>
      </w:pPr>
      <w:r>
        <w:rPr>
          <w:b/>
          <w:bCs/>
          <w:color w:val="000000" w:themeColor="text1"/>
          <w:sz w:val="24"/>
          <w:szCs w:val="24"/>
        </w:rPr>
        <w:t>Día 2</w:t>
      </w:r>
    </w:p>
    <w:p w14:paraId="6051180B" w14:textId="77777777" w:rsidR="00B377FB" w:rsidRPr="00304533" w:rsidRDefault="00B377FB" w:rsidP="00740DF7">
      <w:pPr>
        <w:tabs>
          <w:tab w:val="left" w:pos="1985"/>
          <w:tab w:val="left" w:pos="9923"/>
        </w:tabs>
        <w:ind w:right="37" w:hanging="12"/>
        <w:jc w:val="both"/>
        <w:rPr>
          <w:rFonts w:cs="Arial"/>
          <w:sz w:val="24"/>
          <w:szCs w:val="24"/>
          <w:lang w:val="en-GB"/>
        </w:rPr>
      </w:pPr>
    </w:p>
    <w:p w14:paraId="2214531C"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8:45 – 9:00 </w:t>
      </w:r>
      <w:r>
        <w:rPr>
          <w:sz w:val="24"/>
          <w:szCs w:val="24"/>
        </w:rPr>
        <w:tab/>
        <w:t>Café de bienvenida</w:t>
      </w:r>
    </w:p>
    <w:p w14:paraId="00C52F58" w14:textId="77777777" w:rsidR="00B377FB" w:rsidRPr="00304533" w:rsidRDefault="00B377FB" w:rsidP="00740DF7">
      <w:pPr>
        <w:tabs>
          <w:tab w:val="left" w:pos="1985"/>
          <w:tab w:val="left" w:pos="9923"/>
        </w:tabs>
        <w:ind w:right="37" w:hanging="12"/>
        <w:jc w:val="both"/>
        <w:rPr>
          <w:rFonts w:cs="Arial"/>
          <w:sz w:val="24"/>
          <w:szCs w:val="24"/>
          <w:lang w:val="en-GB"/>
        </w:rPr>
      </w:pPr>
    </w:p>
    <w:p w14:paraId="27B5F21A" w14:textId="77777777" w:rsidR="00B377FB" w:rsidRPr="00304533" w:rsidRDefault="00B377FB" w:rsidP="00740DF7">
      <w:pPr>
        <w:tabs>
          <w:tab w:val="left" w:pos="1985"/>
          <w:tab w:val="left" w:pos="9923"/>
        </w:tabs>
        <w:ind w:right="37" w:hanging="12"/>
        <w:jc w:val="both"/>
        <w:rPr>
          <w:rFonts w:cs="Arial"/>
          <w:sz w:val="24"/>
          <w:szCs w:val="24"/>
          <w:lang w:val="en-GB"/>
        </w:rPr>
      </w:pPr>
    </w:p>
    <w:p w14:paraId="0A158C97"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9:00 - 9:15 Apertura de la jornada  </w:t>
      </w:r>
    </w:p>
    <w:p w14:paraId="77BF4439" w14:textId="77777777" w:rsidR="00B377FB" w:rsidRPr="00304533" w:rsidRDefault="00B377FB" w:rsidP="00740DF7">
      <w:pPr>
        <w:tabs>
          <w:tab w:val="left" w:pos="1985"/>
          <w:tab w:val="left" w:pos="9923"/>
        </w:tabs>
        <w:ind w:right="37" w:hanging="12"/>
        <w:jc w:val="both"/>
        <w:rPr>
          <w:rFonts w:cs="Arial"/>
          <w:sz w:val="24"/>
          <w:szCs w:val="24"/>
          <w:lang w:val="en-GB"/>
        </w:rPr>
      </w:pPr>
    </w:p>
    <w:p w14:paraId="7FA92C36" w14:textId="77777777" w:rsidR="00B377FB" w:rsidRPr="00304533" w:rsidRDefault="00B377FB" w:rsidP="00740DF7">
      <w:pPr>
        <w:tabs>
          <w:tab w:val="left" w:pos="1985"/>
          <w:tab w:val="left" w:pos="9923"/>
        </w:tabs>
        <w:ind w:right="37" w:hanging="12"/>
        <w:jc w:val="both"/>
        <w:rPr>
          <w:rFonts w:cs="Arial"/>
          <w:sz w:val="24"/>
          <w:szCs w:val="24"/>
          <w:lang w:val="en-GB"/>
        </w:rPr>
      </w:pPr>
    </w:p>
    <w:p w14:paraId="181212A0"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09:15 - 09:45 Sesión 2.1 El rol del formador  </w:t>
      </w:r>
    </w:p>
    <w:p w14:paraId="0861331C" w14:textId="146B90F7" w:rsidR="00B377FB" w:rsidRPr="00304533" w:rsidRDefault="00B377FB" w:rsidP="00740DF7">
      <w:pPr>
        <w:tabs>
          <w:tab w:val="left" w:pos="1985"/>
          <w:tab w:val="left" w:pos="9923"/>
        </w:tabs>
        <w:ind w:right="37" w:hanging="12"/>
        <w:jc w:val="both"/>
        <w:rPr>
          <w:rFonts w:cs="Arial"/>
          <w:sz w:val="24"/>
          <w:szCs w:val="24"/>
        </w:rPr>
      </w:pPr>
      <w:r>
        <w:rPr>
          <w:sz w:val="24"/>
          <w:szCs w:val="24"/>
        </w:rPr>
        <w:tab/>
      </w:r>
      <w:r>
        <w:rPr>
          <w:sz w:val="24"/>
          <w:szCs w:val="24"/>
        </w:rPr>
        <w:tab/>
      </w:r>
    </w:p>
    <w:p w14:paraId="559B1559" w14:textId="3336FA25"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09:45 - 10:45 Sesión 2.2 Matriz de formación  </w:t>
      </w:r>
    </w:p>
    <w:p w14:paraId="398ED571" w14:textId="77777777" w:rsidR="00B377FB" w:rsidRPr="00304533" w:rsidRDefault="00B377FB" w:rsidP="00740DF7">
      <w:pPr>
        <w:tabs>
          <w:tab w:val="left" w:pos="1985"/>
          <w:tab w:val="left" w:pos="9923"/>
        </w:tabs>
        <w:ind w:right="37" w:hanging="12"/>
        <w:jc w:val="both"/>
        <w:rPr>
          <w:rFonts w:cs="Arial"/>
          <w:sz w:val="24"/>
          <w:szCs w:val="24"/>
          <w:lang w:val="en-GB"/>
        </w:rPr>
      </w:pPr>
    </w:p>
    <w:p w14:paraId="379F2F49" w14:textId="4D4DCDCF" w:rsidR="00B377FB" w:rsidRPr="00304533" w:rsidRDefault="00B377FB" w:rsidP="00740DF7">
      <w:pPr>
        <w:tabs>
          <w:tab w:val="left" w:pos="1985"/>
          <w:tab w:val="left" w:pos="9923"/>
        </w:tabs>
        <w:ind w:right="37" w:hanging="12"/>
        <w:jc w:val="both"/>
        <w:rPr>
          <w:rFonts w:cs="Arial"/>
          <w:sz w:val="24"/>
          <w:szCs w:val="24"/>
        </w:rPr>
      </w:pPr>
      <w:r>
        <w:rPr>
          <w:sz w:val="24"/>
          <w:szCs w:val="24"/>
        </w:rPr>
        <w:t xml:space="preserve">10:45 - 11:00 Pausa para el café </w:t>
      </w:r>
    </w:p>
    <w:p w14:paraId="70E5D830" w14:textId="77777777" w:rsidR="00B377FB" w:rsidRPr="00304533" w:rsidRDefault="00B377FB" w:rsidP="00740DF7">
      <w:pPr>
        <w:tabs>
          <w:tab w:val="left" w:pos="1985"/>
          <w:tab w:val="left" w:pos="9923"/>
        </w:tabs>
        <w:ind w:right="37" w:hanging="12"/>
        <w:jc w:val="both"/>
        <w:rPr>
          <w:rFonts w:cs="Arial"/>
          <w:sz w:val="24"/>
          <w:szCs w:val="24"/>
          <w:lang w:val="en-GB"/>
        </w:rPr>
      </w:pPr>
    </w:p>
    <w:p w14:paraId="3CA38D05" w14:textId="69EE46A4" w:rsidR="00B377FB" w:rsidRPr="00304533" w:rsidRDefault="00B377FB" w:rsidP="00740DF7">
      <w:pPr>
        <w:tabs>
          <w:tab w:val="left" w:pos="1985"/>
          <w:tab w:val="left" w:pos="9923"/>
        </w:tabs>
        <w:ind w:left="1985" w:right="37" w:hanging="1997"/>
        <w:jc w:val="both"/>
        <w:rPr>
          <w:rFonts w:cs="Arial"/>
          <w:sz w:val="24"/>
          <w:szCs w:val="24"/>
        </w:rPr>
      </w:pPr>
      <w:r>
        <w:rPr>
          <w:sz w:val="24"/>
          <w:szCs w:val="24"/>
        </w:rPr>
        <w:t xml:space="preserve">11:00 - </w:t>
      </w:r>
      <w:proofErr w:type="gramStart"/>
      <w:r>
        <w:rPr>
          <w:sz w:val="24"/>
          <w:szCs w:val="24"/>
        </w:rPr>
        <w:t xml:space="preserve">12:30 </w:t>
      </w:r>
      <w:r w:rsidR="00681892">
        <w:rPr>
          <w:sz w:val="24"/>
          <w:szCs w:val="24"/>
        </w:rPr>
        <w:t xml:space="preserve"> </w:t>
      </w:r>
      <w:r>
        <w:rPr>
          <w:sz w:val="24"/>
          <w:szCs w:val="24"/>
        </w:rPr>
        <w:t>Sesión</w:t>
      </w:r>
      <w:proofErr w:type="gramEnd"/>
      <w:r>
        <w:rPr>
          <w:sz w:val="24"/>
          <w:szCs w:val="24"/>
        </w:rPr>
        <w:t xml:space="preserve"> 2.3 Aprendizaje en línea - desafíos y soluciones (clase en línea)</w:t>
      </w:r>
    </w:p>
    <w:p w14:paraId="6965BBBA" w14:textId="77777777" w:rsidR="00B377FB" w:rsidRPr="0088613E" w:rsidRDefault="00B377FB" w:rsidP="00740DF7">
      <w:pPr>
        <w:tabs>
          <w:tab w:val="left" w:pos="1985"/>
          <w:tab w:val="left" w:pos="9923"/>
        </w:tabs>
        <w:ind w:right="37" w:hanging="12"/>
        <w:jc w:val="both"/>
        <w:rPr>
          <w:rFonts w:cs="Arial"/>
          <w:sz w:val="24"/>
          <w:szCs w:val="24"/>
          <w:lang w:val="fr-FR"/>
        </w:rPr>
      </w:pPr>
    </w:p>
    <w:p w14:paraId="00FDBAEA" w14:textId="0F30F324" w:rsidR="00B377FB" w:rsidRPr="00304533" w:rsidRDefault="00B377FB" w:rsidP="00740DF7">
      <w:pPr>
        <w:tabs>
          <w:tab w:val="left" w:pos="1985"/>
          <w:tab w:val="left" w:pos="9923"/>
        </w:tabs>
        <w:ind w:right="37" w:hanging="12"/>
        <w:jc w:val="both"/>
        <w:rPr>
          <w:rFonts w:cs="Arial"/>
          <w:sz w:val="24"/>
          <w:szCs w:val="24"/>
        </w:rPr>
      </w:pPr>
      <w:r>
        <w:rPr>
          <w:sz w:val="24"/>
          <w:szCs w:val="24"/>
        </w:rPr>
        <w:t>12:30 - 13:30 Pausa para el almuerzo</w:t>
      </w:r>
    </w:p>
    <w:p w14:paraId="20F852D0" w14:textId="77777777" w:rsidR="00B377FB" w:rsidRPr="00304533" w:rsidRDefault="00B377FB" w:rsidP="00740DF7">
      <w:pPr>
        <w:tabs>
          <w:tab w:val="left" w:pos="1985"/>
          <w:tab w:val="left" w:pos="9923"/>
        </w:tabs>
        <w:ind w:right="37" w:hanging="12"/>
        <w:jc w:val="both"/>
        <w:rPr>
          <w:rFonts w:cs="Arial"/>
          <w:sz w:val="24"/>
          <w:szCs w:val="24"/>
          <w:lang w:val="en-GB"/>
        </w:rPr>
      </w:pPr>
    </w:p>
    <w:p w14:paraId="18330061" w14:textId="77777777" w:rsidR="00BB3BAE" w:rsidRPr="00304533" w:rsidRDefault="00B377FB" w:rsidP="00740DF7">
      <w:pPr>
        <w:tabs>
          <w:tab w:val="left" w:pos="1985"/>
          <w:tab w:val="left" w:pos="9923"/>
        </w:tabs>
        <w:ind w:right="37" w:hanging="12"/>
        <w:jc w:val="both"/>
        <w:rPr>
          <w:rFonts w:cs="Arial"/>
          <w:sz w:val="24"/>
          <w:szCs w:val="24"/>
        </w:rPr>
      </w:pPr>
      <w:r>
        <w:rPr>
          <w:sz w:val="24"/>
          <w:szCs w:val="24"/>
        </w:rPr>
        <w:t xml:space="preserve">13:30 - 14:50 Sesión 2.4 Realización de una formación    </w:t>
      </w:r>
    </w:p>
    <w:p w14:paraId="25A9CE09" w14:textId="77777777" w:rsidR="00BB3BAE" w:rsidRPr="00304533" w:rsidRDefault="00BB3BAE" w:rsidP="00740DF7">
      <w:pPr>
        <w:tabs>
          <w:tab w:val="left" w:pos="1985"/>
          <w:tab w:val="left" w:pos="9923"/>
        </w:tabs>
        <w:ind w:right="37" w:hanging="12"/>
        <w:jc w:val="both"/>
        <w:rPr>
          <w:rFonts w:cs="Arial"/>
          <w:sz w:val="24"/>
          <w:szCs w:val="24"/>
          <w:lang w:val="en-GB"/>
        </w:rPr>
      </w:pPr>
    </w:p>
    <w:p w14:paraId="718DCB0E" w14:textId="4B959624" w:rsidR="00B377FB" w:rsidRPr="00304533" w:rsidRDefault="00BB3BAE" w:rsidP="00740DF7">
      <w:pPr>
        <w:tabs>
          <w:tab w:val="left" w:pos="1985"/>
          <w:tab w:val="left" w:pos="9923"/>
        </w:tabs>
        <w:ind w:right="37" w:hanging="12"/>
        <w:jc w:val="both"/>
        <w:rPr>
          <w:rFonts w:cs="Arial"/>
          <w:sz w:val="24"/>
          <w:szCs w:val="24"/>
        </w:rPr>
      </w:pPr>
      <w:r>
        <w:rPr>
          <w:sz w:val="24"/>
          <w:szCs w:val="24"/>
        </w:rPr>
        <w:t xml:space="preserve">14:50 - 15:30 Sesión 2.5 Proporcionar comentarios </w:t>
      </w:r>
    </w:p>
    <w:p w14:paraId="67B3C717" w14:textId="77777777" w:rsidR="00B377FB" w:rsidRPr="00304533" w:rsidRDefault="00B377FB" w:rsidP="00740DF7">
      <w:pPr>
        <w:tabs>
          <w:tab w:val="left" w:pos="1985"/>
          <w:tab w:val="left" w:pos="9923"/>
        </w:tabs>
        <w:ind w:right="37" w:hanging="12"/>
        <w:jc w:val="both"/>
        <w:rPr>
          <w:rFonts w:cs="Arial"/>
          <w:sz w:val="24"/>
          <w:szCs w:val="24"/>
        </w:rPr>
      </w:pPr>
      <w:r>
        <w:rPr>
          <w:sz w:val="24"/>
          <w:szCs w:val="24"/>
        </w:rPr>
        <w:tab/>
      </w:r>
    </w:p>
    <w:p w14:paraId="14E87DD9" w14:textId="109DAA7B" w:rsidR="00B377FB" w:rsidRPr="00304533" w:rsidRDefault="00B377FB" w:rsidP="006672A3">
      <w:pPr>
        <w:tabs>
          <w:tab w:val="left" w:pos="1985"/>
          <w:tab w:val="left" w:pos="9923"/>
        </w:tabs>
        <w:ind w:left="1985" w:right="37" w:hanging="1997"/>
        <w:jc w:val="both"/>
        <w:rPr>
          <w:rFonts w:cs="Arial"/>
          <w:sz w:val="24"/>
          <w:szCs w:val="24"/>
        </w:rPr>
      </w:pPr>
      <w:r>
        <w:rPr>
          <w:sz w:val="24"/>
          <w:szCs w:val="24"/>
        </w:rPr>
        <w:t>15:30 - 18:00 Sesión 2.6 Concurso de formación - presentación y preparación</w:t>
      </w:r>
    </w:p>
    <w:p w14:paraId="3630ADD2" w14:textId="212C92A0" w:rsidR="00B377FB" w:rsidRPr="00304533" w:rsidRDefault="00B377FB" w:rsidP="00740DF7">
      <w:pPr>
        <w:tabs>
          <w:tab w:val="left" w:pos="1985"/>
          <w:tab w:val="left" w:pos="9923"/>
        </w:tabs>
        <w:ind w:right="37" w:hanging="12"/>
        <w:jc w:val="both"/>
        <w:rPr>
          <w:rFonts w:cs="Arial"/>
          <w:sz w:val="24"/>
          <w:szCs w:val="24"/>
        </w:rPr>
      </w:pPr>
      <w:r>
        <w:rPr>
          <w:sz w:val="24"/>
          <w:szCs w:val="24"/>
        </w:rPr>
        <w:tab/>
      </w:r>
      <w:r>
        <w:rPr>
          <w:sz w:val="24"/>
          <w:szCs w:val="24"/>
        </w:rPr>
        <w:tab/>
      </w:r>
      <w:r>
        <w:rPr>
          <w:sz w:val="24"/>
          <w:szCs w:val="24"/>
        </w:rPr>
        <w:tab/>
        <w:t xml:space="preserve">Se incluye una pausa para el café  </w:t>
      </w:r>
    </w:p>
    <w:p w14:paraId="38F0E2AA" w14:textId="77777777" w:rsidR="00A4695F" w:rsidRPr="00304533" w:rsidRDefault="00A4695F" w:rsidP="00740DF7">
      <w:pPr>
        <w:tabs>
          <w:tab w:val="left" w:pos="1985"/>
          <w:tab w:val="left" w:pos="9923"/>
        </w:tabs>
        <w:ind w:right="37" w:hanging="12"/>
        <w:jc w:val="both"/>
        <w:rPr>
          <w:rFonts w:cs="Arial"/>
          <w:b/>
          <w:bCs/>
          <w:sz w:val="24"/>
          <w:szCs w:val="24"/>
          <w:lang w:val="en-GB"/>
        </w:rPr>
      </w:pPr>
    </w:p>
    <w:p w14:paraId="0C345EFD" w14:textId="77777777" w:rsidR="00A4695F" w:rsidRPr="00304533" w:rsidRDefault="00A4695F" w:rsidP="00740DF7">
      <w:pPr>
        <w:tabs>
          <w:tab w:val="left" w:pos="1985"/>
          <w:tab w:val="left" w:pos="9923"/>
        </w:tabs>
        <w:ind w:right="37" w:hanging="12"/>
        <w:jc w:val="both"/>
        <w:rPr>
          <w:rFonts w:cs="Arial"/>
          <w:b/>
          <w:bCs/>
          <w:sz w:val="24"/>
          <w:szCs w:val="24"/>
          <w:lang w:val="en-GB"/>
        </w:rPr>
      </w:pPr>
    </w:p>
    <w:p w14:paraId="502CD179" w14:textId="77777777" w:rsidR="00A4695F" w:rsidRPr="00304533" w:rsidRDefault="00A4695F" w:rsidP="00740DF7">
      <w:pPr>
        <w:pStyle w:val="ListParagraph"/>
        <w:tabs>
          <w:tab w:val="left" w:pos="1985"/>
          <w:tab w:val="left" w:pos="9923"/>
        </w:tabs>
        <w:ind w:left="0" w:right="37" w:hanging="12"/>
        <w:jc w:val="center"/>
        <w:rPr>
          <w:rFonts w:cs="Arial"/>
          <w:b/>
          <w:bCs/>
          <w:sz w:val="24"/>
          <w:szCs w:val="24"/>
        </w:rPr>
      </w:pPr>
      <w:r>
        <w:rPr>
          <w:b/>
          <w:bCs/>
          <w:sz w:val="24"/>
          <w:szCs w:val="24"/>
        </w:rPr>
        <w:t>Día 3</w:t>
      </w:r>
    </w:p>
    <w:p w14:paraId="626CE652" w14:textId="77777777" w:rsidR="00A4695F" w:rsidRPr="00304533" w:rsidRDefault="00A4695F" w:rsidP="00740DF7">
      <w:pPr>
        <w:pStyle w:val="ListParagraph"/>
        <w:tabs>
          <w:tab w:val="left" w:pos="1985"/>
          <w:tab w:val="left" w:pos="9923"/>
        </w:tabs>
        <w:ind w:left="0" w:right="37" w:hanging="12"/>
        <w:jc w:val="both"/>
        <w:rPr>
          <w:rFonts w:cs="Arial"/>
          <w:sz w:val="24"/>
          <w:szCs w:val="24"/>
          <w:lang w:val="en-GB"/>
        </w:rPr>
      </w:pPr>
    </w:p>
    <w:p w14:paraId="06CCD00E" w14:textId="45936659" w:rsidR="00A4695F" w:rsidRPr="00304533" w:rsidRDefault="00A4695F" w:rsidP="00740DF7">
      <w:pPr>
        <w:tabs>
          <w:tab w:val="left" w:pos="1985"/>
          <w:tab w:val="left" w:pos="9923"/>
        </w:tabs>
        <w:ind w:right="37" w:hanging="12"/>
        <w:jc w:val="both"/>
        <w:rPr>
          <w:rFonts w:cs="Arial"/>
          <w:sz w:val="24"/>
          <w:szCs w:val="24"/>
        </w:rPr>
      </w:pPr>
      <w:r>
        <w:rPr>
          <w:sz w:val="24"/>
          <w:szCs w:val="24"/>
        </w:rPr>
        <w:t xml:space="preserve">8:45 – 9:00 </w:t>
      </w:r>
      <w:r>
        <w:rPr>
          <w:sz w:val="24"/>
          <w:szCs w:val="24"/>
        </w:rPr>
        <w:tab/>
        <w:t>Café de bienvenida</w:t>
      </w:r>
    </w:p>
    <w:p w14:paraId="5B7AD0E4" w14:textId="77777777" w:rsidR="00A4695F" w:rsidRPr="00304533" w:rsidRDefault="00A4695F" w:rsidP="00740DF7">
      <w:pPr>
        <w:tabs>
          <w:tab w:val="left" w:pos="1985"/>
          <w:tab w:val="left" w:pos="9923"/>
        </w:tabs>
        <w:ind w:right="37" w:hanging="12"/>
        <w:jc w:val="both"/>
        <w:rPr>
          <w:rFonts w:cs="Arial"/>
          <w:sz w:val="24"/>
          <w:szCs w:val="24"/>
          <w:lang w:val="en-GB"/>
        </w:rPr>
      </w:pPr>
    </w:p>
    <w:p w14:paraId="58C873F2" w14:textId="77777777" w:rsidR="008C7A68" w:rsidRPr="00304533" w:rsidRDefault="00A4695F" w:rsidP="00740DF7">
      <w:pPr>
        <w:tabs>
          <w:tab w:val="left" w:pos="1985"/>
          <w:tab w:val="left" w:pos="9923"/>
        </w:tabs>
        <w:ind w:right="37" w:hanging="12"/>
        <w:jc w:val="both"/>
        <w:rPr>
          <w:rFonts w:cs="Arial"/>
          <w:sz w:val="24"/>
          <w:szCs w:val="24"/>
        </w:rPr>
      </w:pPr>
      <w:r>
        <w:rPr>
          <w:sz w:val="24"/>
          <w:szCs w:val="24"/>
        </w:rPr>
        <w:t xml:space="preserve">9:00 - 12.15 Concurso de formación - equipos 1- 2  </w:t>
      </w:r>
    </w:p>
    <w:p w14:paraId="094579E8" w14:textId="60E66326" w:rsidR="00A4695F" w:rsidRPr="00304533" w:rsidRDefault="008C7A68" w:rsidP="00740DF7">
      <w:pPr>
        <w:tabs>
          <w:tab w:val="left" w:pos="1985"/>
          <w:tab w:val="left" w:pos="9923"/>
        </w:tabs>
        <w:ind w:right="37" w:hanging="12"/>
        <w:jc w:val="both"/>
        <w:rPr>
          <w:rFonts w:cs="Arial"/>
          <w:sz w:val="24"/>
          <w:szCs w:val="24"/>
        </w:rPr>
      </w:pPr>
      <w:r>
        <w:rPr>
          <w:sz w:val="24"/>
          <w:szCs w:val="24"/>
        </w:rPr>
        <w:tab/>
      </w:r>
      <w:r>
        <w:rPr>
          <w:sz w:val="24"/>
          <w:szCs w:val="24"/>
        </w:rPr>
        <w:tab/>
        <w:t>Se incluye una pausa para el café</w:t>
      </w:r>
    </w:p>
    <w:p w14:paraId="16E19155" w14:textId="77777777" w:rsidR="00A4695F" w:rsidRPr="00304533" w:rsidRDefault="00A4695F" w:rsidP="00740DF7">
      <w:pPr>
        <w:tabs>
          <w:tab w:val="left" w:pos="1985"/>
          <w:tab w:val="left" w:pos="9923"/>
        </w:tabs>
        <w:ind w:right="37" w:hanging="1600"/>
        <w:jc w:val="both"/>
        <w:rPr>
          <w:rFonts w:cs="Arial"/>
          <w:sz w:val="24"/>
          <w:szCs w:val="24"/>
          <w:lang w:val="en-GB"/>
        </w:rPr>
      </w:pPr>
    </w:p>
    <w:p w14:paraId="64CDDD2E" w14:textId="20891790" w:rsidR="00A4695F" w:rsidRPr="00304533" w:rsidRDefault="00A4695F" w:rsidP="00740DF7">
      <w:pPr>
        <w:tabs>
          <w:tab w:val="left" w:pos="1985"/>
          <w:tab w:val="left" w:pos="9923"/>
        </w:tabs>
        <w:ind w:right="37" w:hanging="12"/>
        <w:jc w:val="both"/>
        <w:rPr>
          <w:rFonts w:cs="Arial"/>
          <w:sz w:val="24"/>
          <w:szCs w:val="24"/>
        </w:rPr>
      </w:pPr>
      <w:r>
        <w:rPr>
          <w:sz w:val="24"/>
          <w:szCs w:val="24"/>
        </w:rPr>
        <w:t>12:15 - 12.45 Sesión informativa</w:t>
      </w:r>
      <w:r>
        <w:rPr>
          <w:sz w:val="24"/>
          <w:szCs w:val="24"/>
        </w:rPr>
        <w:tab/>
        <w:t xml:space="preserve"> </w:t>
      </w:r>
      <w:r>
        <w:rPr>
          <w:sz w:val="24"/>
          <w:szCs w:val="24"/>
        </w:rPr>
        <w:tab/>
        <w:t xml:space="preserve"> </w:t>
      </w:r>
    </w:p>
    <w:p w14:paraId="656CF0F6" w14:textId="4F3683B3" w:rsidR="00A4695F" w:rsidRPr="00304533" w:rsidRDefault="00A4695F" w:rsidP="00740DF7">
      <w:pPr>
        <w:tabs>
          <w:tab w:val="left" w:pos="1985"/>
          <w:tab w:val="left" w:pos="9923"/>
        </w:tabs>
        <w:ind w:right="37" w:hanging="12"/>
        <w:jc w:val="both"/>
        <w:rPr>
          <w:rFonts w:cs="Arial"/>
          <w:sz w:val="24"/>
          <w:szCs w:val="24"/>
        </w:rPr>
      </w:pPr>
      <w:r>
        <w:rPr>
          <w:sz w:val="24"/>
          <w:szCs w:val="24"/>
        </w:rPr>
        <w:t>12:45 - 13:45 Pausa para el almuerzo</w:t>
      </w:r>
    </w:p>
    <w:p w14:paraId="1F64F0A6" w14:textId="77777777" w:rsidR="00A4695F" w:rsidRPr="00304533" w:rsidRDefault="00A4695F" w:rsidP="00740DF7">
      <w:pPr>
        <w:tabs>
          <w:tab w:val="left" w:pos="1985"/>
          <w:tab w:val="left" w:pos="9923"/>
        </w:tabs>
        <w:ind w:right="37" w:hanging="12"/>
        <w:jc w:val="both"/>
        <w:rPr>
          <w:rFonts w:cs="Arial"/>
          <w:sz w:val="24"/>
          <w:szCs w:val="24"/>
          <w:lang w:val="en-GB"/>
        </w:rPr>
      </w:pPr>
    </w:p>
    <w:p w14:paraId="168D5446" w14:textId="6309583F" w:rsidR="008C7A68" w:rsidRPr="00304533" w:rsidRDefault="00A4695F" w:rsidP="00740DF7">
      <w:pPr>
        <w:tabs>
          <w:tab w:val="left" w:pos="1985"/>
          <w:tab w:val="left" w:pos="9923"/>
        </w:tabs>
        <w:ind w:right="37" w:hanging="12"/>
        <w:jc w:val="both"/>
        <w:rPr>
          <w:rFonts w:cs="Arial"/>
          <w:sz w:val="24"/>
          <w:szCs w:val="24"/>
        </w:rPr>
      </w:pPr>
      <w:r>
        <w:rPr>
          <w:sz w:val="24"/>
          <w:szCs w:val="24"/>
        </w:rPr>
        <w:t>13:45 - 17:00 Concurso de formación - equipos 3-4</w:t>
      </w:r>
    </w:p>
    <w:p w14:paraId="7405A142" w14:textId="7932285A" w:rsidR="00A4695F" w:rsidRPr="00304533" w:rsidRDefault="008C7A68" w:rsidP="00740DF7">
      <w:pPr>
        <w:tabs>
          <w:tab w:val="left" w:pos="1985"/>
          <w:tab w:val="left" w:pos="9923"/>
        </w:tabs>
        <w:ind w:right="37" w:hanging="12"/>
        <w:jc w:val="both"/>
        <w:rPr>
          <w:rFonts w:cs="Arial"/>
          <w:sz w:val="24"/>
          <w:szCs w:val="24"/>
        </w:rPr>
      </w:pPr>
      <w:r>
        <w:rPr>
          <w:sz w:val="24"/>
          <w:szCs w:val="24"/>
        </w:rPr>
        <w:tab/>
      </w:r>
      <w:r>
        <w:rPr>
          <w:sz w:val="24"/>
          <w:szCs w:val="24"/>
        </w:rPr>
        <w:tab/>
        <w:t xml:space="preserve">Se incluye una pausa para el café </w:t>
      </w:r>
    </w:p>
    <w:p w14:paraId="17084456" w14:textId="77777777" w:rsidR="00A4695F" w:rsidRPr="00304533" w:rsidRDefault="00A4695F" w:rsidP="00740DF7">
      <w:pPr>
        <w:tabs>
          <w:tab w:val="left" w:pos="1985"/>
          <w:tab w:val="left" w:pos="9923"/>
        </w:tabs>
        <w:ind w:right="37" w:hanging="12"/>
        <w:jc w:val="both"/>
        <w:rPr>
          <w:rFonts w:cs="Arial"/>
          <w:sz w:val="24"/>
          <w:szCs w:val="24"/>
          <w:lang w:val="en-GB"/>
        </w:rPr>
      </w:pPr>
    </w:p>
    <w:p w14:paraId="33324553" w14:textId="1E96F6DC" w:rsidR="00A4695F" w:rsidRPr="00304533" w:rsidRDefault="00A4695F" w:rsidP="00740DF7">
      <w:pPr>
        <w:tabs>
          <w:tab w:val="left" w:pos="1985"/>
          <w:tab w:val="left" w:pos="9923"/>
        </w:tabs>
        <w:ind w:right="37" w:hanging="12"/>
        <w:jc w:val="both"/>
        <w:rPr>
          <w:rFonts w:cs="Arial"/>
          <w:sz w:val="24"/>
          <w:szCs w:val="24"/>
        </w:rPr>
      </w:pPr>
      <w:r>
        <w:rPr>
          <w:sz w:val="24"/>
          <w:szCs w:val="24"/>
        </w:rPr>
        <w:t xml:space="preserve">17:00 - 17:30 Sesión informativa y votación  </w:t>
      </w:r>
    </w:p>
    <w:p w14:paraId="3E36C459" w14:textId="26017D38" w:rsidR="00A4695F" w:rsidRPr="00304533" w:rsidRDefault="00A4695F" w:rsidP="00740DF7">
      <w:pPr>
        <w:tabs>
          <w:tab w:val="left" w:pos="1985"/>
          <w:tab w:val="left" w:pos="9923"/>
        </w:tabs>
        <w:ind w:right="37" w:hanging="12"/>
        <w:jc w:val="both"/>
        <w:rPr>
          <w:rFonts w:cs="Arial"/>
          <w:sz w:val="24"/>
          <w:szCs w:val="24"/>
          <w:lang w:val="en-GB"/>
        </w:rPr>
      </w:pPr>
    </w:p>
    <w:p w14:paraId="222D83F8" w14:textId="472C8487" w:rsidR="00A4695F" w:rsidRPr="00304533" w:rsidRDefault="00A4695F" w:rsidP="00740DF7">
      <w:pPr>
        <w:tabs>
          <w:tab w:val="left" w:pos="1985"/>
          <w:tab w:val="left" w:pos="9923"/>
        </w:tabs>
        <w:ind w:right="37" w:hanging="12"/>
        <w:jc w:val="both"/>
        <w:rPr>
          <w:rFonts w:cs="Arial"/>
          <w:b/>
          <w:bCs/>
          <w:sz w:val="24"/>
          <w:szCs w:val="24"/>
          <w:lang w:val="en-GB"/>
        </w:rPr>
      </w:pPr>
    </w:p>
    <w:p w14:paraId="1D4FF838" w14:textId="1A63B952" w:rsidR="00A4695F" w:rsidRPr="00304533" w:rsidRDefault="00A4695F" w:rsidP="00740DF7">
      <w:pPr>
        <w:pStyle w:val="ListParagraph"/>
        <w:tabs>
          <w:tab w:val="left" w:pos="1985"/>
          <w:tab w:val="left" w:pos="9923"/>
        </w:tabs>
        <w:ind w:left="0" w:right="37" w:hanging="12"/>
        <w:jc w:val="center"/>
        <w:rPr>
          <w:rFonts w:cs="Arial"/>
          <w:b/>
          <w:bCs/>
          <w:sz w:val="24"/>
          <w:szCs w:val="24"/>
        </w:rPr>
      </w:pPr>
      <w:r>
        <w:rPr>
          <w:b/>
          <w:bCs/>
          <w:sz w:val="24"/>
          <w:szCs w:val="24"/>
        </w:rPr>
        <w:t>Día 4</w:t>
      </w:r>
    </w:p>
    <w:p w14:paraId="1FF24DA5" w14:textId="77777777" w:rsidR="00A4695F" w:rsidRPr="00304533" w:rsidRDefault="00A4695F" w:rsidP="00740DF7">
      <w:pPr>
        <w:pStyle w:val="ListParagraph"/>
        <w:tabs>
          <w:tab w:val="left" w:pos="1985"/>
          <w:tab w:val="left" w:pos="9923"/>
        </w:tabs>
        <w:ind w:left="0" w:right="37" w:hanging="12"/>
        <w:jc w:val="both"/>
        <w:rPr>
          <w:rFonts w:cs="Arial"/>
          <w:sz w:val="24"/>
          <w:szCs w:val="24"/>
          <w:lang w:val="en-GB"/>
        </w:rPr>
      </w:pPr>
    </w:p>
    <w:p w14:paraId="2D99697E" w14:textId="77777777" w:rsidR="00A4695F" w:rsidRPr="00304533" w:rsidRDefault="00A4695F" w:rsidP="00740DF7">
      <w:pPr>
        <w:tabs>
          <w:tab w:val="left" w:pos="1985"/>
          <w:tab w:val="left" w:pos="9923"/>
        </w:tabs>
        <w:ind w:right="37" w:hanging="12"/>
        <w:jc w:val="both"/>
        <w:rPr>
          <w:rFonts w:cs="Arial"/>
          <w:sz w:val="24"/>
          <w:szCs w:val="24"/>
        </w:rPr>
      </w:pPr>
      <w:r>
        <w:rPr>
          <w:sz w:val="24"/>
          <w:szCs w:val="24"/>
        </w:rPr>
        <w:t xml:space="preserve">8:45 – 9:00 </w:t>
      </w:r>
      <w:r>
        <w:rPr>
          <w:sz w:val="24"/>
          <w:szCs w:val="24"/>
        </w:rPr>
        <w:tab/>
        <w:t>Café de bienvenida</w:t>
      </w:r>
    </w:p>
    <w:p w14:paraId="7170C33D" w14:textId="77777777" w:rsidR="00A4695F" w:rsidRPr="00304533" w:rsidRDefault="00A4695F" w:rsidP="00740DF7">
      <w:pPr>
        <w:tabs>
          <w:tab w:val="left" w:pos="1985"/>
          <w:tab w:val="left" w:pos="9923"/>
        </w:tabs>
        <w:ind w:right="37" w:hanging="12"/>
        <w:jc w:val="both"/>
        <w:rPr>
          <w:rFonts w:cs="Arial"/>
          <w:sz w:val="24"/>
          <w:szCs w:val="24"/>
          <w:lang w:val="en-GB"/>
        </w:rPr>
      </w:pPr>
    </w:p>
    <w:p w14:paraId="0DFEEB68" w14:textId="77777777" w:rsidR="00A4695F" w:rsidRPr="00304533" w:rsidRDefault="00A4695F" w:rsidP="00740DF7">
      <w:pPr>
        <w:tabs>
          <w:tab w:val="left" w:pos="1985"/>
          <w:tab w:val="left" w:pos="9923"/>
        </w:tabs>
        <w:ind w:right="37" w:hanging="12"/>
        <w:jc w:val="both"/>
        <w:rPr>
          <w:rFonts w:cs="Arial"/>
          <w:sz w:val="24"/>
          <w:szCs w:val="24"/>
          <w:lang w:val="en-GB"/>
        </w:rPr>
      </w:pPr>
    </w:p>
    <w:p w14:paraId="1FB75272" w14:textId="4A9F9A15" w:rsidR="008C7A68" w:rsidRPr="00304533" w:rsidRDefault="00A4695F" w:rsidP="00740DF7">
      <w:pPr>
        <w:tabs>
          <w:tab w:val="left" w:pos="1985"/>
          <w:tab w:val="left" w:pos="9923"/>
        </w:tabs>
        <w:ind w:right="37" w:hanging="12"/>
        <w:jc w:val="both"/>
        <w:rPr>
          <w:rFonts w:cs="Arial"/>
          <w:sz w:val="24"/>
          <w:szCs w:val="24"/>
        </w:rPr>
      </w:pPr>
      <w:r>
        <w:rPr>
          <w:sz w:val="24"/>
          <w:szCs w:val="24"/>
        </w:rPr>
        <w:t>9:00 - 12.15 Concurso de formación - equipos 5- -6</w:t>
      </w:r>
    </w:p>
    <w:p w14:paraId="2D6E36ED" w14:textId="56E2AACA" w:rsidR="00A4695F" w:rsidRPr="00304533" w:rsidRDefault="00A4695F" w:rsidP="00740DF7">
      <w:pPr>
        <w:tabs>
          <w:tab w:val="left" w:pos="1985"/>
          <w:tab w:val="left" w:pos="9923"/>
        </w:tabs>
        <w:ind w:right="37" w:hanging="12"/>
        <w:jc w:val="both"/>
        <w:rPr>
          <w:rFonts w:cs="Arial"/>
          <w:sz w:val="24"/>
          <w:szCs w:val="24"/>
        </w:rPr>
      </w:pPr>
      <w:r>
        <w:rPr>
          <w:sz w:val="24"/>
          <w:szCs w:val="24"/>
        </w:rPr>
        <w:tab/>
      </w:r>
      <w:r>
        <w:rPr>
          <w:sz w:val="24"/>
          <w:szCs w:val="24"/>
        </w:rPr>
        <w:tab/>
        <w:t>Se incluye una pausa para el café</w:t>
      </w:r>
    </w:p>
    <w:p w14:paraId="783DE501" w14:textId="77777777" w:rsidR="00A4695F" w:rsidRPr="00304533" w:rsidRDefault="00A4695F" w:rsidP="00740DF7">
      <w:pPr>
        <w:tabs>
          <w:tab w:val="left" w:pos="1985"/>
          <w:tab w:val="left" w:pos="9923"/>
        </w:tabs>
        <w:ind w:right="37" w:hanging="1600"/>
        <w:jc w:val="both"/>
        <w:rPr>
          <w:rFonts w:cs="Arial"/>
          <w:sz w:val="24"/>
          <w:szCs w:val="24"/>
          <w:lang w:val="en-GB"/>
        </w:rPr>
      </w:pPr>
    </w:p>
    <w:p w14:paraId="79875F6E" w14:textId="77777777" w:rsidR="00A4695F" w:rsidRPr="00304533" w:rsidRDefault="00A4695F" w:rsidP="00740DF7">
      <w:pPr>
        <w:tabs>
          <w:tab w:val="left" w:pos="1985"/>
          <w:tab w:val="left" w:pos="9923"/>
        </w:tabs>
        <w:ind w:right="37" w:hanging="12"/>
        <w:jc w:val="both"/>
        <w:rPr>
          <w:rFonts w:cs="Arial"/>
          <w:sz w:val="24"/>
          <w:szCs w:val="24"/>
        </w:rPr>
      </w:pPr>
      <w:r>
        <w:rPr>
          <w:sz w:val="24"/>
          <w:szCs w:val="24"/>
        </w:rPr>
        <w:t>12:15 - 12.45 Sesión informativa</w:t>
      </w:r>
      <w:r>
        <w:rPr>
          <w:sz w:val="24"/>
          <w:szCs w:val="24"/>
        </w:rPr>
        <w:tab/>
        <w:t xml:space="preserve"> </w:t>
      </w:r>
    </w:p>
    <w:p w14:paraId="5964F9C4" w14:textId="77777777" w:rsidR="00A4695F" w:rsidRPr="00304533" w:rsidRDefault="00A4695F" w:rsidP="00740DF7">
      <w:pPr>
        <w:tabs>
          <w:tab w:val="left" w:pos="1985"/>
          <w:tab w:val="left" w:pos="9923"/>
        </w:tabs>
        <w:ind w:right="37" w:hanging="12"/>
        <w:jc w:val="both"/>
        <w:rPr>
          <w:rFonts w:cs="Arial"/>
          <w:sz w:val="24"/>
          <w:szCs w:val="24"/>
          <w:lang w:val="en-GB"/>
        </w:rPr>
      </w:pPr>
    </w:p>
    <w:p w14:paraId="11CEC952" w14:textId="77777777" w:rsidR="00A4695F" w:rsidRPr="00304533" w:rsidRDefault="00A4695F" w:rsidP="00740DF7">
      <w:pPr>
        <w:tabs>
          <w:tab w:val="left" w:pos="1985"/>
          <w:tab w:val="left" w:pos="9923"/>
        </w:tabs>
        <w:ind w:right="37" w:hanging="12"/>
        <w:jc w:val="both"/>
        <w:rPr>
          <w:rFonts w:cs="Arial"/>
          <w:sz w:val="24"/>
          <w:szCs w:val="24"/>
        </w:rPr>
      </w:pPr>
      <w:r>
        <w:rPr>
          <w:sz w:val="24"/>
          <w:szCs w:val="24"/>
        </w:rPr>
        <w:t>12:45 - 13:45 Pausa para el almuerzo</w:t>
      </w:r>
    </w:p>
    <w:p w14:paraId="450DFE98" w14:textId="77777777" w:rsidR="00A4695F" w:rsidRPr="00304533" w:rsidRDefault="00A4695F" w:rsidP="00740DF7">
      <w:pPr>
        <w:tabs>
          <w:tab w:val="left" w:pos="1985"/>
          <w:tab w:val="left" w:pos="9923"/>
        </w:tabs>
        <w:ind w:right="37" w:hanging="12"/>
        <w:jc w:val="both"/>
        <w:rPr>
          <w:rFonts w:cs="Arial"/>
          <w:sz w:val="24"/>
          <w:szCs w:val="24"/>
          <w:lang w:val="en-GB"/>
        </w:rPr>
      </w:pPr>
    </w:p>
    <w:p w14:paraId="64631094" w14:textId="64781A9C" w:rsidR="008C7A68" w:rsidRPr="00304533" w:rsidRDefault="00A4695F" w:rsidP="00740DF7">
      <w:pPr>
        <w:tabs>
          <w:tab w:val="left" w:pos="1985"/>
          <w:tab w:val="left" w:pos="9923"/>
        </w:tabs>
        <w:ind w:right="37" w:hanging="12"/>
        <w:jc w:val="both"/>
        <w:rPr>
          <w:rFonts w:cs="Arial"/>
          <w:sz w:val="24"/>
          <w:szCs w:val="24"/>
        </w:rPr>
      </w:pPr>
      <w:r>
        <w:rPr>
          <w:sz w:val="24"/>
          <w:szCs w:val="24"/>
        </w:rPr>
        <w:t>13:45 - 17:00 Concurso de formación - equipos 7-8</w:t>
      </w:r>
    </w:p>
    <w:p w14:paraId="44ECE2B6" w14:textId="477FDF52" w:rsidR="00A4695F" w:rsidRPr="00304533" w:rsidRDefault="008C7A68" w:rsidP="00740DF7">
      <w:pPr>
        <w:tabs>
          <w:tab w:val="left" w:pos="1985"/>
          <w:tab w:val="left" w:pos="9923"/>
        </w:tabs>
        <w:ind w:right="37" w:hanging="12"/>
        <w:jc w:val="both"/>
        <w:rPr>
          <w:rFonts w:cs="Arial"/>
          <w:sz w:val="24"/>
          <w:szCs w:val="24"/>
        </w:rPr>
      </w:pPr>
      <w:r>
        <w:rPr>
          <w:sz w:val="24"/>
          <w:szCs w:val="24"/>
        </w:rPr>
        <w:tab/>
      </w:r>
      <w:r>
        <w:rPr>
          <w:sz w:val="24"/>
          <w:szCs w:val="24"/>
        </w:rPr>
        <w:tab/>
        <w:t xml:space="preserve">Se incluye una pausa para el café </w:t>
      </w:r>
    </w:p>
    <w:p w14:paraId="4EC2439F" w14:textId="77777777" w:rsidR="00A4695F" w:rsidRPr="00304533" w:rsidRDefault="00A4695F" w:rsidP="00740DF7">
      <w:pPr>
        <w:tabs>
          <w:tab w:val="left" w:pos="1985"/>
          <w:tab w:val="left" w:pos="9923"/>
        </w:tabs>
        <w:ind w:right="37" w:hanging="12"/>
        <w:jc w:val="both"/>
        <w:rPr>
          <w:rFonts w:cs="Arial"/>
          <w:sz w:val="24"/>
          <w:szCs w:val="24"/>
          <w:lang w:val="en-GB"/>
        </w:rPr>
      </w:pPr>
    </w:p>
    <w:p w14:paraId="0DA90CFF" w14:textId="0A53D37C" w:rsidR="00A4695F" w:rsidRPr="00304533" w:rsidRDefault="00A4695F" w:rsidP="00740DF7">
      <w:pPr>
        <w:tabs>
          <w:tab w:val="left" w:pos="1985"/>
          <w:tab w:val="left" w:pos="9923"/>
        </w:tabs>
        <w:ind w:right="37" w:hanging="12"/>
        <w:jc w:val="both"/>
        <w:rPr>
          <w:rFonts w:cs="Arial"/>
          <w:sz w:val="24"/>
          <w:szCs w:val="24"/>
        </w:rPr>
      </w:pPr>
      <w:r>
        <w:rPr>
          <w:sz w:val="24"/>
          <w:szCs w:val="24"/>
        </w:rPr>
        <w:lastRenderedPageBreak/>
        <w:t xml:space="preserve">17:00 - 17:30 Sesión informativa y recuento de votos  </w:t>
      </w:r>
    </w:p>
    <w:p w14:paraId="3D682563" w14:textId="62F143C7" w:rsidR="00A4695F" w:rsidRPr="00304533" w:rsidRDefault="00A4695F" w:rsidP="00304533">
      <w:pPr>
        <w:tabs>
          <w:tab w:val="left" w:pos="1985"/>
          <w:tab w:val="left" w:pos="9923"/>
        </w:tabs>
        <w:ind w:left="1985" w:right="37"/>
        <w:jc w:val="both"/>
        <w:rPr>
          <w:rFonts w:cs="Arial"/>
          <w:sz w:val="24"/>
          <w:szCs w:val="24"/>
        </w:rPr>
      </w:pPr>
      <w:r>
        <w:rPr>
          <w:sz w:val="24"/>
          <w:szCs w:val="24"/>
        </w:rPr>
        <w:tab/>
        <w:t>Clausura del concurso y anuncio de los equipos ganadores</w:t>
      </w:r>
      <w:r>
        <w:rPr>
          <w:sz w:val="24"/>
          <w:szCs w:val="24"/>
        </w:rPr>
        <w:tab/>
        <w:t xml:space="preserve">Evaluación del curso </w:t>
      </w:r>
    </w:p>
    <w:p w14:paraId="5FED411C" w14:textId="4C886E20" w:rsidR="00A4695F" w:rsidRPr="00304533" w:rsidRDefault="00A4695F" w:rsidP="00740DF7">
      <w:pPr>
        <w:tabs>
          <w:tab w:val="left" w:pos="1985"/>
          <w:tab w:val="left" w:pos="9923"/>
        </w:tabs>
        <w:ind w:right="37" w:hanging="12"/>
        <w:jc w:val="both"/>
        <w:rPr>
          <w:rFonts w:cs="Arial"/>
          <w:sz w:val="24"/>
          <w:szCs w:val="24"/>
        </w:rPr>
      </w:pPr>
      <w:r>
        <w:rPr>
          <w:sz w:val="24"/>
          <w:szCs w:val="24"/>
        </w:rPr>
        <w:tab/>
      </w:r>
      <w:r>
        <w:rPr>
          <w:sz w:val="24"/>
          <w:szCs w:val="24"/>
        </w:rPr>
        <w:tab/>
      </w:r>
      <w:r>
        <w:rPr>
          <w:sz w:val="24"/>
          <w:szCs w:val="24"/>
        </w:rPr>
        <w:tab/>
        <w:t>Entrega de certificados</w:t>
      </w:r>
    </w:p>
    <w:p w14:paraId="3643CA54" w14:textId="28F58D28" w:rsidR="00A4695F" w:rsidRPr="00304533" w:rsidRDefault="00A4695F" w:rsidP="00740DF7">
      <w:pPr>
        <w:tabs>
          <w:tab w:val="left" w:pos="1985"/>
          <w:tab w:val="left" w:pos="9923"/>
        </w:tabs>
        <w:ind w:right="37" w:hanging="12"/>
        <w:jc w:val="both"/>
        <w:rPr>
          <w:rFonts w:cs="Arial"/>
          <w:sz w:val="24"/>
          <w:szCs w:val="24"/>
        </w:rPr>
      </w:pPr>
      <w:r>
        <w:rPr>
          <w:sz w:val="24"/>
          <w:szCs w:val="24"/>
        </w:rPr>
        <w:tab/>
      </w:r>
      <w:r>
        <w:rPr>
          <w:sz w:val="24"/>
          <w:szCs w:val="24"/>
        </w:rPr>
        <w:tab/>
      </w:r>
      <w:r>
        <w:rPr>
          <w:sz w:val="24"/>
          <w:szCs w:val="24"/>
        </w:rPr>
        <w:tab/>
        <w:t xml:space="preserve">Fin de la formación </w:t>
      </w:r>
    </w:p>
    <w:p w14:paraId="11E51B2B" w14:textId="77777777" w:rsidR="00A4695F" w:rsidRPr="00304533" w:rsidRDefault="00A4695F" w:rsidP="00740DF7">
      <w:pPr>
        <w:tabs>
          <w:tab w:val="left" w:pos="1985"/>
          <w:tab w:val="left" w:pos="9923"/>
        </w:tabs>
        <w:ind w:left="567" w:right="37" w:hanging="12"/>
        <w:jc w:val="both"/>
        <w:rPr>
          <w:rFonts w:cs="Arial"/>
          <w:b/>
          <w:bCs/>
          <w:sz w:val="24"/>
          <w:szCs w:val="24"/>
          <w:lang w:val="en-GB"/>
        </w:rPr>
      </w:pPr>
    </w:p>
    <w:p w14:paraId="56177015" w14:textId="77777777" w:rsidR="00A4695F" w:rsidRPr="00304533" w:rsidRDefault="00A4695F" w:rsidP="00740DF7">
      <w:pPr>
        <w:tabs>
          <w:tab w:val="left" w:pos="1985"/>
          <w:tab w:val="left" w:pos="9923"/>
        </w:tabs>
        <w:ind w:left="567" w:right="37" w:hanging="12"/>
        <w:jc w:val="both"/>
        <w:rPr>
          <w:rFonts w:cs="Arial"/>
          <w:b/>
          <w:bCs/>
          <w:sz w:val="24"/>
          <w:szCs w:val="24"/>
          <w:lang w:val="en-GB"/>
        </w:rPr>
      </w:pPr>
    </w:p>
    <w:p w14:paraId="49B67409" w14:textId="6B7FDB4B" w:rsidR="00A4695F" w:rsidRPr="00304533" w:rsidRDefault="00A4695F" w:rsidP="00740DF7">
      <w:pPr>
        <w:tabs>
          <w:tab w:val="left" w:pos="1985"/>
          <w:tab w:val="left" w:pos="9923"/>
        </w:tabs>
        <w:ind w:left="2155" w:right="37" w:hanging="1600"/>
        <w:jc w:val="both"/>
        <w:rPr>
          <w:rFonts w:cs="Arial"/>
          <w:sz w:val="24"/>
          <w:szCs w:val="24"/>
        </w:rPr>
      </w:pPr>
      <w:r>
        <w:rPr>
          <w:sz w:val="24"/>
          <w:szCs w:val="24"/>
        </w:rPr>
        <w:t xml:space="preserve"> </w:t>
      </w:r>
    </w:p>
    <w:p w14:paraId="778E60B2" w14:textId="77777777" w:rsidR="00A4695F" w:rsidRPr="00304533" w:rsidRDefault="00A4695F" w:rsidP="00740DF7">
      <w:pPr>
        <w:tabs>
          <w:tab w:val="left" w:pos="1985"/>
          <w:tab w:val="left" w:pos="9923"/>
        </w:tabs>
        <w:ind w:left="2155" w:right="37" w:hanging="1600"/>
        <w:jc w:val="both"/>
        <w:rPr>
          <w:rFonts w:cs="Arial"/>
          <w:b/>
          <w:bCs/>
          <w:sz w:val="24"/>
          <w:szCs w:val="24"/>
          <w:lang w:val="en-GB"/>
        </w:rPr>
      </w:pPr>
    </w:p>
    <w:p w14:paraId="58BAF9AD" w14:textId="6F9A045A" w:rsidR="00A4695F" w:rsidRPr="00304533" w:rsidRDefault="00A4695F" w:rsidP="00740DF7">
      <w:pPr>
        <w:tabs>
          <w:tab w:val="left" w:pos="1985"/>
          <w:tab w:val="left" w:pos="9923"/>
        </w:tabs>
        <w:ind w:right="37"/>
        <w:rPr>
          <w:sz w:val="24"/>
          <w:szCs w:val="24"/>
        </w:rPr>
      </w:pPr>
      <w:r>
        <w:br w:type="page"/>
      </w:r>
    </w:p>
    <w:p w14:paraId="34DF0523" w14:textId="77777777" w:rsidR="00FC086B" w:rsidRPr="00304533" w:rsidRDefault="00FC086B" w:rsidP="00740DF7">
      <w:pPr>
        <w:tabs>
          <w:tab w:val="left" w:pos="9923"/>
        </w:tabs>
        <w:ind w:right="37"/>
        <w:jc w:val="both"/>
        <w:rPr>
          <w:sz w:val="24"/>
          <w:szCs w:val="24"/>
          <w:lang w:val="en-GB"/>
        </w:rPr>
      </w:pPr>
    </w:p>
    <w:p w14:paraId="404817EE" w14:textId="10E7D2D2" w:rsidR="004D0FD4" w:rsidRPr="00304533" w:rsidRDefault="004D0FD4" w:rsidP="00740DF7">
      <w:pPr>
        <w:pStyle w:val="Heading1"/>
        <w:rPr>
          <w:rFonts w:ascii="Verdana" w:hAnsi="Verdana"/>
          <w:sz w:val="28"/>
          <w:szCs w:val="28"/>
        </w:rPr>
      </w:pPr>
      <w:bookmarkStart w:id="13" w:name="_Toc102378853"/>
      <w:r>
        <w:rPr>
          <w:rFonts w:ascii="Verdana" w:hAnsi="Verdana"/>
          <w:sz w:val="28"/>
          <w:szCs w:val="28"/>
        </w:rPr>
        <w:t>Día 1</w:t>
      </w:r>
      <w:bookmarkEnd w:id="13"/>
    </w:p>
    <w:p w14:paraId="188321FF" w14:textId="77777777" w:rsidR="00587F5A" w:rsidRPr="00304533" w:rsidRDefault="00587F5A" w:rsidP="00740DF7">
      <w:pPr>
        <w:tabs>
          <w:tab w:val="left" w:pos="9923"/>
        </w:tabs>
        <w:ind w:right="37"/>
        <w:jc w:val="both"/>
        <w:rPr>
          <w:sz w:val="24"/>
          <w:szCs w:val="24"/>
          <w:lang w:val="en-GB"/>
        </w:rPr>
      </w:pPr>
    </w:p>
    <w:tbl>
      <w:tblPr>
        <w:tblStyle w:val="TableGrid"/>
        <w:tblW w:w="9351" w:type="dxa"/>
        <w:tblLayout w:type="fixed"/>
        <w:tblLook w:val="04A0" w:firstRow="1" w:lastRow="0" w:firstColumn="1" w:lastColumn="0" w:noHBand="0" w:noVBand="1"/>
      </w:tblPr>
      <w:tblGrid>
        <w:gridCol w:w="1980"/>
        <w:gridCol w:w="4865"/>
        <w:gridCol w:w="2506"/>
      </w:tblGrid>
      <w:tr w:rsidR="004D0FD4" w:rsidRPr="00304533" w14:paraId="235BA566" w14:textId="77777777" w:rsidTr="00243C87">
        <w:trPr>
          <w:trHeight w:val="899"/>
        </w:trPr>
        <w:tc>
          <w:tcPr>
            <w:tcW w:w="6845" w:type="dxa"/>
            <w:gridSpan w:val="2"/>
            <w:shd w:val="clear" w:color="auto" w:fill="DAEEF3" w:themeFill="accent5" w:themeFillTint="33"/>
            <w:vAlign w:val="center"/>
          </w:tcPr>
          <w:p w14:paraId="0B133112" w14:textId="17B227DB" w:rsidR="004D0FD4" w:rsidRPr="00304533" w:rsidRDefault="004D0FD4" w:rsidP="00740DF7">
            <w:pPr>
              <w:tabs>
                <w:tab w:val="left" w:pos="9923"/>
              </w:tabs>
              <w:spacing w:before="0" w:after="0" w:line="240" w:lineRule="auto"/>
              <w:ind w:right="37"/>
              <w:rPr>
                <w:b/>
                <w:bCs/>
              </w:rPr>
            </w:pPr>
            <w:r>
              <w:rPr>
                <w:b/>
                <w:bCs/>
              </w:rPr>
              <w:t>Café de bienvenida</w:t>
            </w:r>
          </w:p>
        </w:tc>
        <w:tc>
          <w:tcPr>
            <w:tcW w:w="2506" w:type="dxa"/>
            <w:shd w:val="clear" w:color="auto" w:fill="DAEEF3" w:themeFill="accent5" w:themeFillTint="33"/>
            <w:vAlign w:val="center"/>
          </w:tcPr>
          <w:p w14:paraId="7A4E27D9" w14:textId="77777777" w:rsidR="004D0FD4" w:rsidRPr="00304533" w:rsidRDefault="004D0FD4" w:rsidP="00740DF7">
            <w:pPr>
              <w:tabs>
                <w:tab w:val="left" w:pos="9923"/>
              </w:tabs>
              <w:spacing w:before="0" w:after="0" w:line="240" w:lineRule="auto"/>
              <w:ind w:right="37"/>
              <w:rPr>
                <w:b/>
                <w:bCs/>
              </w:rPr>
            </w:pPr>
            <w:r>
              <w:rPr>
                <w:b/>
                <w:bCs/>
              </w:rPr>
              <w:t xml:space="preserve">Duración: 30 minutos (15 minutos en línea)  </w:t>
            </w:r>
          </w:p>
        </w:tc>
      </w:tr>
      <w:tr w:rsidR="00313947" w:rsidRPr="00304533" w14:paraId="21444387" w14:textId="77777777" w:rsidTr="00243C87">
        <w:trPr>
          <w:trHeight w:val="3400"/>
        </w:trPr>
        <w:tc>
          <w:tcPr>
            <w:tcW w:w="9351" w:type="dxa"/>
            <w:gridSpan w:val="3"/>
            <w:vAlign w:val="center"/>
          </w:tcPr>
          <w:p w14:paraId="6B3A4F9F" w14:textId="77777777" w:rsidR="00313947" w:rsidRPr="00304533" w:rsidRDefault="00313947" w:rsidP="00740DF7">
            <w:pPr>
              <w:tabs>
                <w:tab w:val="left" w:pos="9923"/>
              </w:tabs>
              <w:ind w:right="37"/>
              <w:rPr>
                <w:b/>
              </w:rPr>
            </w:pPr>
            <w:r>
              <w:rPr>
                <w:b/>
              </w:rPr>
              <w:t xml:space="preserve">Recursos adicionales necesarios </w:t>
            </w:r>
          </w:p>
          <w:p w14:paraId="09F713A2" w14:textId="6CC02825" w:rsidR="00313947" w:rsidRPr="00304533" w:rsidRDefault="00313947" w:rsidP="00740DF7">
            <w:pPr>
              <w:pStyle w:val="ListParagraph"/>
              <w:numPr>
                <w:ilvl w:val="0"/>
                <w:numId w:val="14"/>
              </w:numPr>
              <w:tabs>
                <w:tab w:val="left" w:pos="9923"/>
              </w:tabs>
              <w:ind w:right="37"/>
              <w:rPr>
                <w:bCs/>
              </w:rPr>
            </w:pPr>
            <w:r>
              <w:t>Paquete de bienvenida/inscripción (programa, copias del curso de formación introductoria a la ciberdelincuencia para jueces, magistrados y fiscales u otro curso sustantivo pertinente, bloc de notas, bolígrafos)</w:t>
            </w:r>
          </w:p>
          <w:p w14:paraId="7AAE5F41" w14:textId="6498E79F" w:rsidR="00313947" w:rsidRPr="00304533" w:rsidRDefault="00C61A62" w:rsidP="00740DF7">
            <w:pPr>
              <w:pStyle w:val="ListParagraph"/>
              <w:numPr>
                <w:ilvl w:val="0"/>
                <w:numId w:val="14"/>
              </w:numPr>
              <w:tabs>
                <w:tab w:val="left" w:pos="9923"/>
              </w:tabs>
              <w:ind w:right="37"/>
              <w:rPr>
                <w:bCs/>
              </w:rPr>
            </w:pPr>
            <w:r>
              <w:t>Diapositiva 0</w:t>
            </w:r>
          </w:p>
          <w:p w14:paraId="36D65E1F" w14:textId="05690348" w:rsidR="00313947" w:rsidRPr="00304533" w:rsidRDefault="00313947" w:rsidP="00740DF7">
            <w:pPr>
              <w:pStyle w:val="ListParagraph"/>
              <w:numPr>
                <w:ilvl w:val="0"/>
                <w:numId w:val="14"/>
              </w:numPr>
              <w:tabs>
                <w:tab w:val="left" w:pos="9923"/>
              </w:tabs>
              <w:ind w:right="37"/>
              <w:rPr>
                <w:bCs/>
              </w:rPr>
            </w:pPr>
            <w:r>
              <w:t>Café, té, galletas</w:t>
            </w:r>
          </w:p>
          <w:p w14:paraId="4FAC54F6" w14:textId="4F8FCF76" w:rsidR="00313947" w:rsidRPr="00304533" w:rsidRDefault="00313947" w:rsidP="00740DF7">
            <w:pPr>
              <w:tabs>
                <w:tab w:val="left" w:pos="9923"/>
              </w:tabs>
              <w:ind w:right="37"/>
              <w:rPr>
                <w:b/>
              </w:rPr>
            </w:pPr>
          </w:p>
        </w:tc>
      </w:tr>
      <w:tr w:rsidR="00313947" w:rsidRPr="00304533" w14:paraId="50641A91" w14:textId="77777777" w:rsidTr="00243C87">
        <w:trPr>
          <w:trHeight w:val="3400"/>
        </w:trPr>
        <w:tc>
          <w:tcPr>
            <w:tcW w:w="9351" w:type="dxa"/>
            <w:gridSpan w:val="3"/>
            <w:vAlign w:val="center"/>
          </w:tcPr>
          <w:p w14:paraId="5B16B3C3" w14:textId="1D3134AA" w:rsidR="00313947" w:rsidRPr="00304533" w:rsidRDefault="00313947" w:rsidP="00740DF7">
            <w:pPr>
              <w:tabs>
                <w:tab w:val="left" w:pos="9923"/>
              </w:tabs>
              <w:spacing w:before="0" w:after="0" w:line="240" w:lineRule="auto"/>
              <w:ind w:right="37"/>
              <w:rPr>
                <w:b/>
              </w:rPr>
            </w:pPr>
            <w:r>
              <w:rPr>
                <w:b/>
              </w:rPr>
              <w:t>Propósito de la sesión</w:t>
            </w:r>
          </w:p>
          <w:p w14:paraId="5F516387" w14:textId="2EAF199B" w:rsidR="00313947" w:rsidRPr="00304533" w:rsidRDefault="00313947" w:rsidP="00740DF7">
            <w:pPr>
              <w:tabs>
                <w:tab w:val="left" w:pos="9923"/>
              </w:tabs>
              <w:ind w:right="37"/>
              <w:rPr>
                <w:b/>
              </w:rPr>
            </w:pPr>
            <w:r>
              <w:t xml:space="preserve">El objetivo de la sesión es dar la impresión de una formación bien organizada, en la que los participantes son los protagonistas y están debidamente atendidos. El ambiente general debe inspirar sentimientos positivos y asegurar que los participantes se sientan a gusto.  </w:t>
            </w:r>
          </w:p>
        </w:tc>
      </w:tr>
      <w:tr w:rsidR="004D0FD4" w:rsidRPr="00304533" w14:paraId="2512EDF4" w14:textId="77777777" w:rsidTr="00243C87">
        <w:trPr>
          <w:trHeight w:val="3400"/>
        </w:trPr>
        <w:tc>
          <w:tcPr>
            <w:tcW w:w="9351" w:type="dxa"/>
            <w:gridSpan w:val="3"/>
            <w:vAlign w:val="center"/>
          </w:tcPr>
          <w:p w14:paraId="4F2E9D5F" w14:textId="1363B045" w:rsidR="004D0FD4" w:rsidRPr="00304533" w:rsidRDefault="00097C3C" w:rsidP="00740DF7">
            <w:pPr>
              <w:tabs>
                <w:tab w:val="left" w:pos="9923"/>
              </w:tabs>
              <w:spacing w:before="0" w:after="0" w:line="240" w:lineRule="auto"/>
              <w:ind w:right="37"/>
              <w:rPr>
                <w:b/>
              </w:rPr>
            </w:pPr>
            <w:r>
              <w:rPr>
                <w:b/>
              </w:rPr>
              <w:t>Pautas para los formadores</w:t>
            </w:r>
          </w:p>
          <w:p w14:paraId="4BC8FD2A" w14:textId="77777777" w:rsidR="00097C3C" w:rsidRPr="00304533" w:rsidRDefault="004D0FD4" w:rsidP="00740DF7">
            <w:pPr>
              <w:tabs>
                <w:tab w:val="left" w:pos="9923"/>
              </w:tabs>
              <w:spacing w:before="0" w:after="0" w:line="240" w:lineRule="auto"/>
              <w:ind w:right="37"/>
              <w:rPr>
                <w:rFonts w:eastAsia="Calibri" w:cs="Times New Roman"/>
              </w:rPr>
            </w:pPr>
            <w:r>
              <w:t xml:space="preserve">Cerca del mostrador de inscripción, con todo el material relevante que tenga previsto entregar a los participantes, prepare un "café de bienvenida".  En la sala de formación, proyecte la diapositiva proporcionada, tal vez acompañada de una música suave apropiada (de salón/clásica/local) mientras espera a que los participantes vayan llegando y comience la formación.  </w:t>
            </w:r>
          </w:p>
          <w:p w14:paraId="70D832B5" w14:textId="77777777" w:rsidR="00097C3C" w:rsidRPr="00304533" w:rsidRDefault="00097C3C" w:rsidP="00740DF7">
            <w:pPr>
              <w:tabs>
                <w:tab w:val="left" w:pos="9923"/>
              </w:tabs>
              <w:spacing w:before="0" w:after="0" w:line="240" w:lineRule="auto"/>
              <w:ind w:right="37"/>
              <w:rPr>
                <w:rFonts w:eastAsia="Calibri" w:cs="Times New Roman"/>
              </w:rPr>
            </w:pPr>
          </w:p>
          <w:p w14:paraId="4A582C17" w14:textId="78A519B5" w:rsidR="004D0FD4" w:rsidRPr="00304533" w:rsidRDefault="004D0FD4" w:rsidP="00740DF7">
            <w:pPr>
              <w:tabs>
                <w:tab w:val="left" w:pos="9923"/>
              </w:tabs>
              <w:spacing w:before="0" w:after="0" w:line="240" w:lineRule="auto"/>
              <w:ind w:right="37"/>
              <w:rPr>
                <w:rFonts w:eastAsia="Calibri" w:cs="Times New Roman"/>
              </w:rPr>
            </w:pPr>
            <w:r>
              <w:t>Tanto en entornos físicos como en línea, los formadores deberán estar en el lugar de la formación con antelación y dar la bienvenida a los participantes a medida que vayan llegando.  Las comprobaciones técnicas y de sonido/</w:t>
            </w:r>
            <w:proofErr w:type="gramStart"/>
            <w:r>
              <w:t>interpretación necesarias</w:t>
            </w:r>
            <w:proofErr w:type="gramEnd"/>
            <w:r>
              <w:t xml:space="preserve"> para el desarrollo de la formación deberán tener lugar antes de que comience el café de bienvenida. </w:t>
            </w:r>
          </w:p>
          <w:p w14:paraId="33A03B62" w14:textId="77777777" w:rsidR="004D0FD4" w:rsidRPr="00304533" w:rsidRDefault="004D0FD4" w:rsidP="00740DF7">
            <w:pPr>
              <w:tabs>
                <w:tab w:val="left" w:pos="9923"/>
              </w:tabs>
              <w:spacing w:before="0" w:after="0" w:line="240" w:lineRule="auto"/>
              <w:ind w:right="37"/>
              <w:rPr>
                <w:b/>
              </w:rPr>
            </w:pPr>
          </w:p>
        </w:tc>
      </w:tr>
      <w:tr w:rsidR="004D0FD4" w:rsidRPr="00304533" w14:paraId="35F221E8" w14:textId="77777777" w:rsidTr="00243C87">
        <w:trPr>
          <w:trHeight w:val="701"/>
        </w:trPr>
        <w:tc>
          <w:tcPr>
            <w:tcW w:w="9351" w:type="dxa"/>
            <w:gridSpan w:val="3"/>
            <w:tcBorders>
              <w:bottom w:val="single" w:sz="4" w:space="0" w:color="auto"/>
            </w:tcBorders>
            <w:shd w:val="clear" w:color="auto" w:fill="DBE5F1" w:themeFill="accent1" w:themeFillTint="33"/>
            <w:vAlign w:val="center"/>
          </w:tcPr>
          <w:p w14:paraId="623F6AD4" w14:textId="61F50596" w:rsidR="004D0FD4" w:rsidRPr="00304533" w:rsidRDefault="004D0FD4" w:rsidP="00740DF7">
            <w:pPr>
              <w:tabs>
                <w:tab w:val="left" w:pos="9923"/>
              </w:tabs>
              <w:spacing w:before="0" w:after="0" w:line="240" w:lineRule="auto"/>
              <w:ind w:right="37"/>
              <w:rPr>
                <w:b/>
              </w:rPr>
            </w:pPr>
            <w:r>
              <w:rPr>
                <w:b/>
              </w:rPr>
              <w:t>Contenido de la sesión</w:t>
            </w:r>
          </w:p>
        </w:tc>
      </w:tr>
      <w:tr w:rsidR="004D0FD4" w:rsidRPr="00304533" w14:paraId="14405AB8" w14:textId="77777777" w:rsidTr="00243C87">
        <w:trPr>
          <w:trHeight w:val="629"/>
        </w:trPr>
        <w:tc>
          <w:tcPr>
            <w:tcW w:w="1980" w:type="dxa"/>
            <w:shd w:val="clear" w:color="auto" w:fill="DBE5F1" w:themeFill="accent1" w:themeFillTint="33"/>
            <w:vAlign w:val="center"/>
          </w:tcPr>
          <w:p w14:paraId="250B816C" w14:textId="3CCE2A67" w:rsidR="004D0FD4" w:rsidRPr="00304533" w:rsidRDefault="00DF2B39" w:rsidP="00740DF7">
            <w:pPr>
              <w:tabs>
                <w:tab w:val="left" w:pos="9923"/>
              </w:tabs>
              <w:spacing w:before="0" w:after="0" w:line="240" w:lineRule="auto"/>
              <w:ind w:right="37"/>
              <w:rPr>
                <w:b/>
              </w:rPr>
            </w:pPr>
            <w:r>
              <w:rPr>
                <w:b/>
              </w:rPr>
              <w:t>Actividad/herramienta</w:t>
            </w:r>
          </w:p>
        </w:tc>
        <w:tc>
          <w:tcPr>
            <w:tcW w:w="7371" w:type="dxa"/>
            <w:gridSpan w:val="2"/>
            <w:shd w:val="clear" w:color="auto" w:fill="DBE5F1" w:themeFill="accent1" w:themeFillTint="33"/>
            <w:vAlign w:val="center"/>
          </w:tcPr>
          <w:p w14:paraId="4570D24B" w14:textId="77777777" w:rsidR="004D0FD4" w:rsidRPr="00304533" w:rsidRDefault="004D0FD4" w:rsidP="00740DF7">
            <w:pPr>
              <w:tabs>
                <w:tab w:val="left" w:pos="9923"/>
              </w:tabs>
              <w:spacing w:before="0" w:after="0" w:line="240" w:lineRule="auto"/>
              <w:ind w:right="37"/>
              <w:rPr>
                <w:b/>
              </w:rPr>
            </w:pPr>
            <w:r>
              <w:rPr>
                <w:b/>
              </w:rPr>
              <w:t>Contenido</w:t>
            </w:r>
          </w:p>
        </w:tc>
      </w:tr>
      <w:tr w:rsidR="004D0FD4" w:rsidRPr="00304533" w14:paraId="1A4BE94C" w14:textId="77777777" w:rsidTr="00243C87">
        <w:tc>
          <w:tcPr>
            <w:tcW w:w="1980" w:type="dxa"/>
            <w:vAlign w:val="center"/>
          </w:tcPr>
          <w:p w14:paraId="03E505A9" w14:textId="61A044A0" w:rsidR="004D0FD4" w:rsidRPr="00304533" w:rsidRDefault="006C4D8A" w:rsidP="00740DF7">
            <w:pPr>
              <w:tabs>
                <w:tab w:val="left" w:pos="9923"/>
              </w:tabs>
              <w:spacing w:before="0" w:after="0" w:line="240" w:lineRule="auto"/>
              <w:ind w:right="37"/>
              <w:jc w:val="center"/>
              <w:rPr>
                <w:color w:val="000000" w:themeColor="text1"/>
              </w:rPr>
            </w:pPr>
            <w:r>
              <w:rPr>
                <w:color w:val="000000" w:themeColor="text1"/>
              </w:rPr>
              <w:lastRenderedPageBreak/>
              <w:t>Diapositiva 0</w:t>
            </w:r>
          </w:p>
          <w:p w14:paraId="0416DC72" w14:textId="5CEA2957" w:rsidR="004D0FD4" w:rsidRPr="00304533" w:rsidRDefault="004D0FD4" w:rsidP="00740DF7">
            <w:pPr>
              <w:tabs>
                <w:tab w:val="left" w:pos="9923"/>
              </w:tabs>
              <w:spacing w:before="0" w:after="0" w:line="240" w:lineRule="auto"/>
              <w:ind w:right="37"/>
            </w:pPr>
          </w:p>
        </w:tc>
        <w:tc>
          <w:tcPr>
            <w:tcW w:w="7371" w:type="dxa"/>
            <w:gridSpan w:val="2"/>
            <w:vAlign w:val="center"/>
          </w:tcPr>
          <w:p w14:paraId="0BE4DD96"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Bienvenida - tome su café/té y una galleta y póngase cómodo</w:t>
            </w:r>
          </w:p>
          <w:p w14:paraId="5E937002" w14:textId="7732603A" w:rsidR="006C4D8A" w:rsidRPr="00304533" w:rsidRDefault="006C4D8A" w:rsidP="00740DF7">
            <w:pPr>
              <w:tabs>
                <w:tab w:val="left" w:pos="9923"/>
              </w:tabs>
              <w:spacing w:before="0" w:after="0" w:line="240" w:lineRule="auto"/>
              <w:ind w:right="37"/>
              <w:rPr>
                <w:color w:val="000000" w:themeColor="text1"/>
              </w:rPr>
            </w:pPr>
          </w:p>
          <w:p w14:paraId="62A28129" w14:textId="663AF62D" w:rsidR="006C4D8A" w:rsidRPr="00304533" w:rsidRDefault="006C4D8A" w:rsidP="00740DF7">
            <w:pPr>
              <w:tabs>
                <w:tab w:val="left" w:pos="9923"/>
              </w:tabs>
              <w:spacing w:before="0" w:after="0" w:line="240" w:lineRule="auto"/>
              <w:ind w:right="37"/>
              <w:rPr>
                <w:b/>
                <w:bCs/>
                <w:color w:val="000000" w:themeColor="text1"/>
              </w:rPr>
            </w:pPr>
            <w:r>
              <w:rPr>
                <w:b/>
                <w:bCs/>
                <w:color w:val="000000" w:themeColor="text1"/>
              </w:rPr>
              <w:t>Alternativa en línea</w:t>
            </w:r>
          </w:p>
          <w:p w14:paraId="708076B8" w14:textId="58FAACFB" w:rsidR="006C4D8A" w:rsidRPr="00304533" w:rsidRDefault="006C4D8A" w:rsidP="00740DF7">
            <w:pPr>
              <w:tabs>
                <w:tab w:val="left" w:pos="9923"/>
              </w:tabs>
              <w:spacing w:before="0" w:after="0" w:line="240" w:lineRule="auto"/>
              <w:ind w:right="37"/>
              <w:rPr>
                <w:color w:val="000000" w:themeColor="text1"/>
              </w:rPr>
            </w:pPr>
            <w:r>
              <w:rPr>
                <w:color w:val="000000" w:themeColor="text1"/>
              </w:rPr>
              <w:t>Salude a los participantes en línea cuando entren en el espacio virtual. Si tiene un público internacional puede darles la bienvenida mencionando también su país y/o, si lo conoce, en su idioma (si tiene la lista de participantes por adelantado puede prepararse para ello).</w:t>
            </w:r>
          </w:p>
          <w:p w14:paraId="7C13AFCB" w14:textId="2F29C53D" w:rsidR="00DF2B39" w:rsidRPr="00304533" w:rsidRDefault="00DF2B39" w:rsidP="00740DF7">
            <w:pPr>
              <w:tabs>
                <w:tab w:val="left" w:pos="9923"/>
              </w:tabs>
              <w:spacing w:before="0" w:after="0" w:line="240" w:lineRule="auto"/>
              <w:ind w:right="37"/>
              <w:rPr>
                <w:color w:val="000000" w:themeColor="text1"/>
              </w:rPr>
            </w:pPr>
          </w:p>
        </w:tc>
      </w:tr>
    </w:tbl>
    <w:p w14:paraId="21120C9D" w14:textId="77777777" w:rsidR="004D0FD4" w:rsidRPr="00304533" w:rsidRDefault="004D0FD4" w:rsidP="00740DF7">
      <w:pPr>
        <w:tabs>
          <w:tab w:val="left" w:pos="9923"/>
        </w:tabs>
        <w:ind w:right="37"/>
        <w:jc w:val="both"/>
        <w:rPr>
          <w:b/>
          <w:color w:val="403152" w:themeColor="accent4" w:themeShade="80"/>
          <w:sz w:val="24"/>
          <w:szCs w:val="24"/>
          <w:lang w:val="en-GB"/>
        </w:rPr>
        <w:sectPr w:rsidR="004D0FD4" w:rsidRPr="00304533" w:rsidSect="00705D5E">
          <w:footerReference w:type="even" r:id="rId11"/>
          <w:footerReference w:type="default" r:id="rId12"/>
          <w:pgSz w:w="11900" w:h="16840"/>
          <w:pgMar w:top="783" w:right="1440" w:bottom="1440" w:left="1440" w:header="720" w:footer="720" w:gutter="0"/>
          <w:cols w:space="720"/>
          <w:docGrid w:linePitch="360"/>
        </w:sectPr>
      </w:pPr>
    </w:p>
    <w:tbl>
      <w:tblPr>
        <w:tblStyle w:val="TableGrid"/>
        <w:tblW w:w="9209" w:type="dxa"/>
        <w:tblLayout w:type="fixed"/>
        <w:tblLook w:val="04A0" w:firstRow="1" w:lastRow="0" w:firstColumn="1" w:lastColumn="0" w:noHBand="0" w:noVBand="1"/>
      </w:tblPr>
      <w:tblGrid>
        <w:gridCol w:w="6845"/>
        <w:gridCol w:w="2364"/>
      </w:tblGrid>
      <w:tr w:rsidR="004D0FD4" w:rsidRPr="00304533" w14:paraId="7AF6FD86" w14:textId="77777777" w:rsidTr="00243C87">
        <w:trPr>
          <w:trHeight w:val="899"/>
        </w:trPr>
        <w:tc>
          <w:tcPr>
            <w:tcW w:w="6845" w:type="dxa"/>
            <w:shd w:val="clear" w:color="auto" w:fill="DAEEF3" w:themeFill="accent5" w:themeFillTint="33"/>
            <w:vAlign w:val="center"/>
          </w:tcPr>
          <w:p w14:paraId="4C7A9756" w14:textId="77777777" w:rsidR="004D0FD4" w:rsidRPr="00304533" w:rsidRDefault="004D0FD4" w:rsidP="00740DF7">
            <w:pPr>
              <w:tabs>
                <w:tab w:val="left" w:pos="9923"/>
              </w:tabs>
              <w:spacing w:before="0" w:after="0" w:line="240" w:lineRule="auto"/>
              <w:ind w:right="37"/>
              <w:rPr>
                <w:b/>
                <w:bCs/>
              </w:rPr>
            </w:pPr>
            <w:r>
              <w:rPr>
                <w:b/>
                <w:bCs/>
              </w:rPr>
              <w:lastRenderedPageBreak/>
              <w:t xml:space="preserve">Sesión 1.1 - Observaciones iniciales </w:t>
            </w:r>
          </w:p>
        </w:tc>
        <w:tc>
          <w:tcPr>
            <w:tcW w:w="2364" w:type="dxa"/>
            <w:shd w:val="clear" w:color="auto" w:fill="DAEEF3" w:themeFill="accent5" w:themeFillTint="33"/>
            <w:vAlign w:val="center"/>
          </w:tcPr>
          <w:p w14:paraId="160C8FD8" w14:textId="77777777" w:rsidR="004D0FD4" w:rsidRPr="00304533" w:rsidRDefault="004D0FD4" w:rsidP="00740DF7">
            <w:pPr>
              <w:tabs>
                <w:tab w:val="left" w:pos="9923"/>
              </w:tabs>
              <w:spacing w:before="0" w:after="0" w:line="240" w:lineRule="auto"/>
              <w:ind w:right="37"/>
              <w:rPr>
                <w:b/>
                <w:bCs/>
              </w:rPr>
            </w:pPr>
            <w:r>
              <w:rPr>
                <w:b/>
                <w:bCs/>
              </w:rPr>
              <w:t xml:space="preserve">Duración: 30 minutos </w:t>
            </w:r>
          </w:p>
        </w:tc>
      </w:tr>
      <w:tr w:rsidR="004D0FD4" w:rsidRPr="00304533" w14:paraId="3C97FC29" w14:textId="77777777" w:rsidTr="00243C87">
        <w:trPr>
          <w:trHeight w:val="3400"/>
        </w:trPr>
        <w:tc>
          <w:tcPr>
            <w:tcW w:w="9209" w:type="dxa"/>
            <w:gridSpan w:val="2"/>
            <w:vAlign w:val="center"/>
          </w:tcPr>
          <w:p w14:paraId="7068F663" w14:textId="781BDDBE" w:rsidR="004D0FD4" w:rsidRPr="00304533" w:rsidRDefault="005C1751" w:rsidP="00740DF7">
            <w:pPr>
              <w:tabs>
                <w:tab w:val="left" w:pos="9923"/>
              </w:tabs>
              <w:spacing w:before="0" w:after="0" w:line="240" w:lineRule="auto"/>
              <w:ind w:right="37"/>
              <w:rPr>
                <w:b/>
              </w:rPr>
            </w:pPr>
            <w:r>
              <w:rPr>
                <w:b/>
              </w:rPr>
              <w:t xml:space="preserve">Recursos adicionales necesarios: </w:t>
            </w:r>
          </w:p>
          <w:p w14:paraId="5DD34032" w14:textId="73ABE000" w:rsidR="004D0FD4" w:rsidRPr="00304533" w:rsidRDefault="004D0FD4" w:rsidP="00740DF7">
            <w:pPr>
              <w:pStyle w:val="bul1"/>
              <w:numPr>
                <w:ilvl w:val="0"/>
                <w:numId w:val="4"/>
              </w:numPr>
              <w:tabs>
                <w:tab w:val="left" w:pos="9923"/>
              </w:tabs>
              <w:spacing w:before="0" w:after="0" w:line="240" w:lineRule="auto"/>
              <w:ind w:right="37"/>
              <w:contextualSpacing/>
              <w:rPr>
                <w:color w:val="000000" w:themeColor="text1"/>
                <w:sz w:val="24"/>
              </w:rPr>
            </w:pPr>
            <w:r>
              <w:rPr>
                <w:color w:val="000000" w:themeColor="text1"/>
                <w:sz w:val="24"/>
              </w:rPr>
              <w:t>Presentación en PowerPoint de los ponentes (si la hay)</w:t>
            </w:r>
          </w:p>
          <w:p w14:paraId="5C301B66" w14:textId="77777777" w:rsidR="004D0FD4" w:rsidRPr="00304533" w:rsidRDefault="004D0FD4" w:rsidP="00740DF7">
            <w:pPr>
              <w:pStyle w:val="bul1"/>
              <w:numPr>
                <w:ilvl w:val="0"/>
                <w:numId w:val="0"/>
              </w:numPr>
              <w:tabs>
                <w:tab w:val="left" w:pos="9923"/>
              </w:tabs>
              <w:spacing w:before="0" w:after="0" w:line="240" w:lineRule="auto"/>
              <w:ind w:left="360" w:right="37"/>
              <w:contextualSpacing/>
              <w:rPr>
                <w:i/>
                <w:color w:val="00B050"/>
                <w:sz w:val="24"/>
                <w:lang w:val="en-GB"/>
              </w:rPr>
            </w:pPr>
          </w:p>
        </w:tc>
      </w:tr>
      <w:tr w:rsidR="004D0FD4" w:rsidRPr="00304533" w14:paraId="11478CD9" w14:textId="77777777" w:rsidTr="00243C87">
        <w:trPr>
          <w:trHeight w:val="2697"/>
        </w:trPr>
        <w:tc>
          <w:tcPr>
            <w:tcW w:w="9209" w:type="dxa"/>
            <w:gridSpan w:val="2"/>
            <w:vAlign w:val="center"/>
          </w:tcPr>
          <w:p w14:paraId="2DB17E26" w14:textId="4219A923" w:rsidR="004D0FD4" w:rsidRPr="00304533" w:rsidRDefault="004D0FD4" w:rsidP="00740DF7">
            <w:pPr>
              <w:tabs>
                <w:tab w:val="left" w:pos="9923"/>
              </w:tabs>
              <w:spacing w:before="0" w:after="0" w:line="240" w:lineRule="auto"/>
              <w:ind w:right="37"/>
              <w:rPr>
                <w:b/>
              </w:rPr>
            </w:pPr>
            <w:r>
              <w:rPr>
                <w:b/>
              </w:rPr>
              <w:t>Propósito de la sesión</w:t>
            </w:r>
          </w:p>
          <w:p w14:paraId="590AE031" w14:textId="04E20C42" w:rsidR="004D0FD4" w:rsidRPr="00304533" w:rsidRDefault="004D0FD4" w:rsidP="00740DF7">
            <w:pPr>
              <w:tabs>
                <w:tab w:val="left" w:pos="9923"/>
              </w:tabs>
              <w:spacing w:before="0" w:after="0" w:line="240" w:lineRule="auto"/>
              <w:ind w:right="37"/>
              <w:rPr>
                <w:rFonts w:eastAsia="Calibri" w:cs="Times New Roman"/>
              </w:rPr>
            </w:pPr>
            <w:r>
              <w:t xml:space="preserve">Apertura de la sesión con observaciones iniciales de los organizadores y de las autoridades locales y nacionales.  </w:t>
            </w:r>
          </w:p>
        </w:tc>
      </w:tr>
      <w:tr w:rsidR="00DF2B39" w:rsidRPr="00304533" w14:paraId="25E3767A" w14:textId="77777777" w:rsidTr="00243C87">
        <w:trPr>
          <w:trHeight w:val="2697"/>
        </w:trPr>
        <w:tc>
          <w:tcPr>
            <w:tcW w:w="9209" w:type="dxa"/>
            <w:gridSpan w:val="2"/>
            <w:vAlign w:val="center"/>
          </w:tcPr>
          <w:p w14:paraId="2244F3E0" w14:textId="56E0B020" w:rsidR="00DF2B39" w:rsidRPr="00304533" w:rsidRDefault="00DF2B39" w:rsidP="00740DF7">
            <w:pPr>
              <w:tabs>
                <w:tab w:val="left" w:pos="9923"/>
              </w:tabs>
              <w:spacing w:before="0" w:after="0" w:line="240" w:lineRule="auto"/>
              <w:ind w:right="37"/>
              <w:rPr>
                <w:rFonts w:eastAsia="Calibri" w:cs="Times New Roman"/>
                <w:b/>
                <w:bCs/>
              </w:rPr>
            </w:pPr>
            <w:r>
              <w:rPr>
                <w:b/>
                <w:bCs/>
              </w:rPr>
              <w:t>Nota para la impartición en línea</w:t>
            </w:r>
          </w:p>
          <w:p w14:paraId="4A4C8BC7" w14:textId="53CBDA24" w:rsidR="00DF2B39" w:rsidRPr="00304533" w:rsidRDefault="00DF2B39" w:rsidP="00740DF7">
            <w:pPr>
              <w:tabs>
                <w:tab w:val="left" w:pos="9923"/>
              </w:tabs>
              <w:spacing w:before="0" w:after="0" w:line="240" w:lineRule="auto"/>
              <w:ind w:right="37"/>
              <w:rPr>
                <w:rFonts w:eastAsia="Calibri" w:cs="Times New Roman"/>
              </w:rPr>
            </w:pPr>
            <w:r>
              <w:t xml:space="preserve">Los primeros 5 minutos de esta sesión deben utilizarse para instruir a los participantes sobre la plataforma y las normas de funcionamiento (a saber, vídeos encendidos, micrófonos apagados, selección de idioma en caso de interpretación, chat y otras funcionalidades como pedir la palabra, levantar la mano...).  Asegúrese de que los ponentes invitados conocen de antemano la plataforma que se va a utilizar y tengan la oportunidad de probarla antes de la formación. </w:t>
            </w:r>
          </w:p>
          <w:p w14:paraId="77B2EAB7" w14:textId="77777777" w:rsidR="00DF2B39" w:rsidRPr="00304533" w:rsidRDefault="00DF2B39" w:rsidP="00740DF7">
            <w:pPr>
              <w:tabs>
                <w:tab w:val="left" w:pos="9923"/>
              </w:tabs>
              <w:ind w:right="37"/>
              <w:rPr>
                <w:b/>
              </w:rPr>
            </w:pPr>
          </w:p>
        </w:tc>
      </w:tr>
    </w:tbl>
    <w:p w14:paraId="00F31A88" w14:textId="77777777" w:rsidR="004D0FD4" w:rsidRPr="00304533" w:rsidRDefault="004D0FD4" w:rsidP="00740DF7">
      <w:pPr>
        <w:tabs>
          <w:tab w:val="left" w:pos="9923"/>
        </w:tabs>
        <w:ind w:right="37"/>
        <w:jc w:val="both"/>
        <w:rPr>
          <w:b/>
          <w:color w:val="403152" w:themeColor="accent4" w:themeShade="80"/>
          <w:sz w:val="24"/>
          <w:szCs w:val="24"/>
          <w:lang w:val="en-GB"/>
        </w:rPr>
        <w:sectPr w:rsidR="004D0FD4" w:rsidRPr="00304533" w:rsidSect="00705D5E">
          <w:pgSz w:w="11900" w:h="16840"/>
          <w:pgMar w:top="783" w:right="1440" w:bottom="1440" w:left="1440" w:header="720" w:footer="720" w:gutter="0"/>
          <w:cols w:space="720"/>
          <w:docGrid w:linePitch="360"/>
        </w:sectPr>
      </w:pPr>
    </w:p>
    <w:p w14:paraId="094D81A4" w14:textId="77777777"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142"/>
        <w:gridCol w:w="4865"/>
        <w:gridCol w:w="2931"/>
      </w:tblGrid>
      <w:tr w:rsidR="004D0FD4" w:rsidRPr="00304533" w14:paraId="7532BC14" w14:textId="77777777" w:rsidTr="00243C87">
        <w:trPr>
          <w:trHeight w:val="899"/>
        </w:trPr>
        <w:tc>
          <w:tcPr>
            <w:tcW w:w="6845" w:type="dxa"/>
            <w:gridSpan w:val="3"/>
            <w:shd w:val="clear" w:color="auto" w:fill="DAEEF3" w:themeFill="accent5" w:themeFillTint="33"/>
            <w:vAlign w:val="center"/>
          </w:tcPr>
          <w:p w14:paraId="7D7326D3" w14:textId="1448DE03" w:rsidR="004D0FD4" w:rsidRPr="00304533" w:rsidRDefault="00E30187" w:rsidP="00740DF7">
            <w:pPr>
              <w:tabs>
                <w:tab w:val="left" w:pos="9923"/>
              </w:tabs>
              <w:spacing w:before="0" w:after="0" w:line="240" w:lineRule="auto"/>
              <w:ind w:right="37"/>
              <w:rPr>
                <w:b/>
                <w:bCs/>
              </w:rPr>
            </w:pPr>
            <w:r>
              <w:rPr>
                <w:b/>
                <w:bCs/>
              </w:rPr>
              <w:t xml:space="preserve">Sesión 1.2 Introducción al curso, presentación de los participantes y expectativas </w:t>
            </w:r>
          </w:p>
        </w:tc>
        <w:tc>
          <w:tcPr>
            <w:tcW w:w="2931" w:type="dxa"/>
            <w:shd w:val="clear" w:color="auto" w:fill="DAEEF3" w:themeFill="accent5" w:themeFillTint="33"/>
            <w:vAlign w:val="center"/>
          </w:tcPr>
          <w:p w14:paraId="45A56579" w14:textId="77777777" w:rsidR="004D0FD4" w:rsidRPr="00304533" w:rsidRDefault="004D0FD4" w:rsidP="00740DF7">
            <w:pPr>
              <w:tabs>
                <w:tab w:val="left" w:pos="9923"/>
              </w:tabs>
              <w:spacing w:before="0" w:after="0" w:line="240" w:lineRule="auto"/>
              <w:ind w:right="37"/>
              <w:rPr>
                <w:b/>
                <w:bCs/>
              </w:rPr>
            </w:pPr>
            <w:r>
              <w:rPr>
                <w:b/>
                <w:bCs/>
              </w:rPr>
              <w:t xml:space="preserve">Duración: 60 minutos </w:t>
            </w:r>
          </w:p>
        </w:tc>
      </w:tr>
      <w:tr w:rsidR="004D0FD4" w:rsidRPr="00304533" w14:paraId="44E1DB02" w14:textId="77777777" w:rsidTr="00243C87">
        <w:trPr>
          <w:trHeight w:val="3400"/>
        </w:trPr>
        <w:tc>
          <w:tcPr>
            <w:tcW w:w="9776" w:type="dxa"/>
            <w:gridSpan w:val="4"/>
            <w:vAlign w:val="center"/>
          </w:tcPr>
          <w:p w14:paraId="36664566" w14:textId="2A692A43" w:rsidR="004D0FD4" w:rsidRPr="00304533" w:rsidRDefault="001657FC" w:rsidP="00740DF7">
            <w:pPr>
              <w:tabs>
                <w:tab w:val="left" w:pos="9923"/>
              </w:tabs>
              <w:spacing w:before="0" w:after="0" w:line="240" w:lineRule="auto"/>
              <w:ind w:right="37"/>
              <w:rPr>
                <w:b/>
              </w:rPr>
            </w:pPr>
            <w:r>
              <w:rPr>
                <w:b/>
              </w:rPr>
              <w:t xml:space="preserve">Recursos adicionales necesarios: </w:t>
            </w:r>
          </w:p>
          <w:p w14:paraId="0466A9B1" w14:textId="1D2C5A78" w:rsidR="004D0FD4" w:rsidRPr="00304533" w:rsidRDefault="00313947"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 xml:space="preserve">Proporcione instrucciones de antemano a los participantes sobre lo que deben traer a la formación (alternativa en línea)  </w:t>
            </w:r>
          </w:p>
          <w:p w14:paraId="51408DC1" w14:textId="213E245D" w:rsidR="00A0324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Diapositivas para el día 1</w:t>
            </w:r>
          </w:p>
          <w:p w14:paraId="4C718EFB" w14:textId="0CA2CF6D" w:rsidR="00B71C8C" w:rsidRPr="00304533" w:rsidRDefault="00A0324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Diagrama en papel de rotafolio fijado en la pared para la autoevaluación de los conocimientos</w:t>
            </w:r>
          </w:p>
          <w:p w14:paraId="3EECBB2C" w14:textId="160C9352"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4 tipos de notas p</w:t>
            </w:r>
            <w:r w:rsidR="000F562A">
              <w:rPr>
                <w:color w:val="000000" w:themeColor="text1"/>
                <w:sz w:val="24"/>
              </w:rPr>
              <w:t>ó</w:t>
            </w:r>
            <w:r>
              <w:rPr>
                <w:color w:val="000000" w:themeColor="text1"/>
                <w:sz w:val="24"/>
              </w:rPr>
              <w:t>sit (de diferentes colores) para colocar en las mesas de los participantes</w:t>
            </w:r>
          </w:p>
          <w:p w14:paraId="52426698" w14:textId="77777777"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 xml:space="preserve">Árbol de expectativas dibujado en un papel de rotafolio fijado en la pared  </w:t>
            </w:r>
          </w:p>
          <w:p w14:paraId="0B71F08E" w14:textId="77777777"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 xml:space="preserve">Bolsa marrón  </w:t>
            </w:r>
          </w:p>
          <w:p w14:paraId="2C62DB45" w14:textId="6DF2B788"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Rotafolio con las reglas básicas para fijar en la pared (a preparar durante la sesión)</w:t>
            </w:r>
          </w:p>
          <w:p w14:paraId="71066C0C" w14:textId="415410CE"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Programa de nube de palabras (alternativa en línea)</w:t>
            </w:r>
          </w:p>
          <w:p w14:paraId="3755E4F4" w14:textId="51157C50" w:rsidR="00B71C8C" w:rsidRPr="00304533" w:rsidRDefault="00B71C8C"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Herramienta de encuesta en vivo (alternativa en línea)</w:t>
            </w:r>
          </w:p>
          <w:p w14:paraId="2E018EE4" w14:textId="404EDBDC" w:rsidR="005C1751" w:rsidRPr="00304533" w:rsidRDefault="005C1751"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Pancarta con el lema "Piense como un formador, sienta como un alumno"</w:t>
            </w:r>
          </w:p>
          <w:p w14:paraId="2C5555BF" w14:textId="2FEC1D7B" w:rsidR="002C4F84" w:rsidRPr="00304533" w:rsidRDefault="00CC6999" w:rsidP="00740DF7">
            <w:pPr>
              <w:pStyle w:val="bul1"/>
              <w:numPr>
                <w:ilvl w:val="0"/>
                <w:numId w:val="19"/>
              </w:numPr>
              <w:tabs>
                <w:tab w:val="left" w:pos="9923"/>
              </w:tabs>
              <w:spacing w:before="0" w:after="0" w:line="240" w:lineRule="auto"/>
              <w:ind w:right="37"/>
              <w:contextualSpacing/>
              <w:rPr>
                <w:i/>
                <w:color w:val="00B050"/>
                <w:sz w:val="24"/>
              </w:rPr>
            </w:pPr>
            <w:r>
              <w:rPr>
                <w:color w:val="000000" w:themeColor="text1"/>
                <w:sz w:val="24"/>
              </w:rPr>
              <w:t>Cámara para la foto de familia</w:t>
            </w:r>
          </w:p>
          <w:p w14:paraId="3DF39682" w14:textId="5FEC789F" w:rsidR="00B71C8C" w:rsidRPr="00304533" w:rsidRDefault="00B71C8C"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4D0FD4" w:rsidRPr="00304533" w14:paraId="3C17D86D" w14:textId="77777777" w:rsidTr="00243C87">
        <w:trPr>
          <w:trHeight w:val="2697"/>
        </w:trPr>
        <w:tc>
          <w:tcPr>
            <w:tcW w:w="9776" w:type="dxa"/>
            <w:gridSpan w:val="4"/>
            <w:vAlign w:val="center"/>
          </w:tcPr>
          <w:p w14:paraId="279BB724" w14:textId="67E1DBD9" w:rsidR="004D0FD4" w:rsidRPr="00304533" w:rsidRDefault="004D0FD4" w:rsidP="00740DF7">
            <w:pPr>
              <w:tabs>
                <w:tab w:val="left" w:pos="9923"/>
              </w:tabs>
              <w:spacing w:before="0" w:after="0" w:line="240" w:lineRule="auto"/>
              <w:ind w:right="37"/>
              <w:rPr>
                <w:b/>
              </w:rPr>
            </w:pPr>
            <w:r>
              <w:rPr>
                <w:b/>
              </w:rPr>
              <w:t>Propósito de la sesión</w:t>
            </w:r>
          </w:p>
          <w:p w14:paraId="292E4CC1" w14:textId="7F0A2D6F" w:rsidR="004D0FD4" w:rsidRPr="00304533" w:rsidRDefault="004D0FD4" w:rsidP="00740DF7">
            <w:pPr>
              <w:tabs>
                <w:tab w:val="left" w:pos="9923"/>
              </w:tabs>
              <w:spacing w:before="0" w:after="0" w:line="240" w:lineRule="auto"/>
              <w:ind w:right="37"/>
              <w:rPr>
                <w:rFonts w:eastAsia="Calibri" w:cs="Times New Roman"/>
              </w:rPr>
            </w:pPr>
            <w:r>
              <w:t xml:space="preserve">Esta sesión marca el tono de la formación, sirve para la creación de un "grupo" y de un entorno de aprendizaje en el que no se emiten juicios, donde se valora la experiencia y el conocimiento de los participantes, ya que cada uno de ellos es visto como un contribuyente (no importa lo </w:t>
            </w:r>
            <w:r w:rsidR="00297D15">
              <w:t>joven</w:t>
            </w:r>
            <w:r>
              <w:t xml:space="preserve"> que sea), donde los alumnos se sienten cómodos y seguros para expresar sus opiniones e ideas. En función de las expectativas planteadas, el formador puede decidir modificar ligeramente el programa o añadir algunos temas de debate inicialmente no incluidos, con lo que transmite a los participantes el mensaje de que no son los receptores pasivos de un </w:t>
            </w:r>
            <w:r w:rsidR="00297D15">
              <w:t>programa,</w:t>
            </w:r>
            <w:r>
              <w:t xml:space="preserve"> sino que participan activamente en su configuración y éxito. </w:t>
            </w:r>
          </w:p>
          <w:p w14:paraId="230742AC" w14:textId="6895886A" w:rsidR="00B438C7" w:rsidRPr="00304533" w:rsidRDefault="00B438C7" w:rsidP="00740DF7">
            <w:pPr>
              <w:tabs>
                <w:tab w:val="left" w:pos="9923"/>
              </w:tabs>
              <w:spacing w:before="0" w:after="0" w:line="240" w:lineRule="auto"/>
              <w:ind w:right="37"/>
              <w:rPr>
                <w:rFonts w:eastAsia="Calibri" w:cs="Times New Roman"/>
              </w:rPr>
            </w:pPr>
          </w:p>
          <w:p w14:paraId="356A232D" w14:textId="71B2D308" w:rsidR="00B438C7" w:rsidRPr="00304533" w:rsidRDefault="00B438C7" w:rsidP="00740DF7">
            <w:pPr>
              <w:tabs>
                <w:tab w:val="left" w:pos="9923"/>
              </w:tabs>
              <w:spacing w:before="0" w:after="0" w:line="240" w:lineRule="auto"/>
              <w:ind w:right="37"/>
            </w:pPr>
            <w:r>
              <w:t xml:space="preserve">A lo largo de la formación se recordarán los temas discutidos en el curso de las sesiones iniciales (es decir, los objetivos de aprendizaje, las expectativas, las reglas básicas) y se utilizarán eventualmente para cerrar el ciclo de formación al final del cuarto día. </w:t>
            </w:r>
            <w:r>
              <w:cr/>
            </w:r>
            <w:r>
              <w:br/>
              <w:t xml:space="preserve"> </w:t>
            </w:r>
          </w:p>
          <w:p w14:paraId="1BCDAAA2" w14:textId="54F72AB5" w:rsidR="00313947" w:rsidRPr="00304533" w:rsidRDefault="00313947" w:rsidP="00740DF7">
            <w:pPr>
              <w:tabs>
                <w:tab w:val="left" w:pos="9923"/>
              </w:tabs>
              <w:spacing w:before="0" w:after="0" w:line="240" w:lineRule="auto"/>
              <w:ind w:right="37"/>
              <w:rPr>
                <w:rFonts w:eastAsia="Calibri" w:cs="Times New Roman"/>
              </w:rPr>
            </w:pPr>
          </w:p>
        </w:tc>
      </w:tr>
      <w:tr w:rsidR="00CC6999" w:rsidRPr="00304533" w14:paraId="71682D77" w14:textId="77777777" w:rsidTr="00243C87">
        <w:trPr>
          <w:trHeight w:val="3105"/>
        </w:trPr>
        <w:tc>
          <w:tcPr>
            <w:tcW w:w="9776" w:type="dxa"/>
            <w:gridSpan w:val="4"/>
            <w:vAlign w:val="center"/>
          </w:tcPr>
          <w:p w14:paraId="746CD4C2" w14:textId="66C6A1BE" w:rsidR="00CC6999" w:rsidRPr="00304533" w:rsidRDefault="009B1F1B" w:rsidP="00740DF7">
            <w:pPr>
              <w:tabs>
                <w:tab w:val="left" w:pos="9923"/>
              </w:tabs>
              <w:spacing w:before="0" w:after="0" w:line="240" w:lineRule="auto"/>
              <w:ind w:right="37"/>
              <w:rPr>
                <w:b/>
              </w:rPr>
            </w:pPr>
            <w:r>
              <w:rPr>
                <w:b/>
              </w:rPr>
              <w:lastRenderedPageBreak/>
              <w:t>Objetivos de aprendizaje</w:t>
            </w:r>
          </w:p>
          <w:p w14:paraId="0E2B0141" w14:textId="6D37E165" w:rsidR="00CC6999" w:rsidRPr="00304533" w:rsidRDefault="00CC6999" w:rsidP="00740DF7">
            <w:pPr>
              <w:tabs>
                <w:tab w:val="left" w:pos="9923"/>
              </w:tabs>
              <w:spacing w:before="0" w:after="0" w:line="240" w:lineRule="auto"/>
              <w:ind w:right="37"/>
              <w:rPr>
                <w:rFonts w:eastAsia="Calibri" w:cs="Times New Roman"/>
              </w:rPr>
            </w:pPr>
            <w:r>
              <w:t xml:space="preserve">Al final de la lección los alumnos podrán: </w:t>
            </w:r>
          </w:p>
          <w:p w14:paraId="22DBC7F2"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Familiarizarse con los participantes y los formadores</w:t>
            </w:r>
          </w:p>
          <w:p w14:paraId="649264A1"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Sentirse como parte de un equipo </w:t>
            </w:r>
          </w:p>
          <w:p w14:paraId="5F2B6CE5" w14:textId="057E0523"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Compartir las expectativas y cotejarlas con el programa propuesto </w:t>
            </w:r>
          </w:p>
          <w:p w14:paraId="4E97C9DC" w14:textId="21830B67" w:rsidR="00EA7675" w:rsidRPr="00304533" w:rsidRDefault="00EA7675" w:rsidP="00740DF7">
            <w:pPr>
              <w:pStyle w:val="bul1"/>
              <w:numPr>
                <w:ilvl w:val="0"/>
                <w:numId w:val="7"/>
              </w:numPr>
              <w:tabs>
                <w:tab w:val="left" w:pos="9923"/>
              </w:tabs>
              <w:spacing w:before="0" w:after="0"/>
              <w:ind w:right="37"/>
              <w:rPr>
                <w:sz w:val="24"/>
              </w:rPr>
            </w:pPr>
            <w:r>
              <w:rPr>
                <w:sz w:val="24"/>
              </w:rPr>
              <w:t>Sentirse empoderado al tener la posibilidad de opinar sobre el desarrollo de las actividades</w:t>
            </w:r>
          </w:p>
          <w:p w14:paraId="1FFD896D"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Conocer el propósito, el formato y la metodología de la formación</w:t>
            </w:r>
          </w:p>
          <w:p w14:paraId="5C8DD437"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Establecer un entorno propicio para la formación </w:t>
            </w:r>
          </w:p>
          <w:p w14:paraId="481335F8"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Definir las reglas básicas</w:t>
            </w:r>
          </w:p>
          <w:p w14:paraId="240A4BD4"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Explicar el lema general de toda la formación </w:t>
            </w:r>
          </w:p>
          <w:p w14:paraId="3A0BCA99" w14:textId="77777777" w:rsidR="00CC6999" w:rsidRPr="00304533" w:rsidRDefault="00CC6999"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508700AF" w14:textId="77777777" w:rsidTr="00243C87">
        <w:trPr>
          <w:trHeight w:val="2697"/>
        </w:trPr>
        <w:tc>
          <w:tcPr>
            <w:tcW w:w="9776" w:type="dxa"/>
            <w:gridSpan w:val="4"/>
            <w:vAlign w:val="center"/>
          </w:tcPr>
          <w:p w14:paraId="79D6A3B0" w14:textId="7E5CB4CE" w:rsidR="004D0FD4" w:rsidRPr="00304533" w:rsidRDefault="004D0FD4" w:rsidP="00740DF7">
            <w:pPr>
              <w:tabs>
                <w:tab w:val="left" w:pos="9923"/>
              </w:tabs>
              <w:spacing w:before="0" w:after="0" w:line="240" w:lineRule="auto"/>
              <w:ind w:right="37"/>
              <w:rPr>
                <w:b/>
              </w:rPr>
            </w:pPr>
            <w:r>
              <w:rPr>
                <w:b/>
              </w:rPr>
              <w:t>Pautas para los formadores</w:t>
            </w:r>
          </w:p>
          <w:p w14:paraId="3A528BD4" w14:textId="6B52A023" w:rsidR="004D0FD4" w:rsidRPr="00304533" w:rsidRDefault="004D0FD4" w:rsidP="00740DF7">
            <w:pPr>
              <w:tabs>
                <w:tab w:val="left" w:pos="9923"/>
              </w:tabs>
              <w:spacing w:before="0" w:after="0" w:line="240" w:lineRule="auto"/>
              <w:ind w:right="37"/>
            </w:pPr>
            <w:r>
              <w:t xml:space="preserve">Se trata de una sesión que permitirá a los participantes comprender de qué trata la formación, señalar sus expectativas y necesidades y discutir el programa con los formadores, para asegurar que se corresponde, en una medida razonable, con sus demandas. Además de establecer las premisas para un entorno de formación propicio, al crear un equipo de individuos que trabajan por un objetivo común, de cuya consecución también serán responsables junto con el formador, la sesión permite a los participantes entrar en su doble rol de participantes (a esta formación) y de futuros formadores en materia de ciberdelincuencia y pruebas electrónicas.  Esta sesión, al igual que todas las demás que se proponen en el transcurso de esta formación, representa una oportunidad para que los participantes empiecen a mirar la formación con ojo crítico, basándose en las nuevas nociones de las que se van a nutrir utilizando su experiencia, su formación individual y sus preferencias y habilidades de aprendizaje. A lo largo de la formación se recordarán los temas discutidos en el curso de las sesiones iniciales (es decir, los objetivos de aprendizaje, las expectativas, las reglas básicas) y se utilizarán eventualmente para cerrar el ciclo de formación al final. </w:t>
            </w:r>
          </w:p>
          <w:p w14:paraId="6085482E" w14:textId="77777777" w:rsidR="00313947" w:rsidRPr="00304533" w:rsidRDefault="00313947" w:rsidP="00740DF7">
            <w:pPr>
              <w:tabs>
                <w:tab w:val="left" w:pos="9923"/>
              </w:tabs>
              <w:spacing w:before="0" w:after="0" w:line="240" w:lineRule="auto"/>
              <w:ind w:right="37"/>
            </w:pPr>
          </w:p>
          <w:p w14:paraId="0BCB0548" w14:textId="6034401B" w:rsidR="004D0FD4" w:rsidRPr="00304533" w:rsidRDefault="004D0FD4" w:rsidP="00740DF7">
            <w:pPr>
              <w:tabs>
                <w:tab w:val="left" w:pos="9923"/>
              </w:tabs>
              <w:spacing w:before="0" w:after="0" w:line="240" w:lineRule="auto"/>
              <w:ind w:right="37"/>
            </w:pPr>
            <w:r>
              <w:t xml:space="preserve">La sesión incluye múltiples actividades, muchas de las cuales deben ser llevadas a cabo por los formadores según su propio estilo y enfoque.  Se incluyen consejos sobre cómo llevar a cabo la sesión en un entorno en línea. Huelga decir que el impacto de las actividades presenciales es indudablemente mayor. </w:t>
            </w:r>
          </w:p>
          <w:p w14:paraId="069656A7" w14:textId="6707CCF2" w:rsidR="004D0FD4" w:rsidRPr="00304533" w:rsidRDefault="004D0FD4" w:rsidP="00740DF7">
            <w:pPr>
              <w:tabs>
                <w:tab w:val="left" w:pos="9923"/>
              </w:tabs>
              <w:spacing w:before="0" w:after="0" w:line="240" w:lineRule="auto"/>
              <w:ind w:right="37"/>
              <w:rPr>
                <w:b/>
              </w:rPr>
            </w:pPr>
          </w:p>
        </w:tc>
      </w:tr>
      <w:tr w:rsidR="004D0FD4" w:rsidRPr="00304533" w14:paraId="242BF47B" w14:textId="77777777" w:rsidTr="00243C87">
        <w:trPr>
          <w:trHeight w:val="701"/>
        </w:trPr>
        <w:tc>
          <w:tcPr>
            <w:tcW w:w="9776" w:type="dxa"/>
            <w:gridSpan w:val="4"/>
            <w:tcBorders>
              <w:bottom w:val="single" w:sz="4" w:space="0" w:color="auto"/>
            </w:tcBorders>
            <w:shd w:val="clear" w:color="auto" w:fill="DBE5F1" w:themeFill="accent1" w:themeFillTint="33"/>
            <w:vAlign w:val="center"/>
          </w:tcPr>
          <w:p w14:paraId="5D9E7CF0" w14:textId="469D92A0" w:rsidR="004D0FD4" w:rsidRPr="00304533" w:rsidRDefault="00E30187" w:rsidP="00740DF7">
            <w:pPr>
              <w:tabs>
                <w:tab w:val="left" w:pos="9923"/>
              </w:tabs>
              <w:spacing w:before="0" w:after="0" w:line="240" w:lineRule="auto"/>
              <w:ind w:right="37"/>
              <w:rPr>
                <w:b/>
              </w:rPr>
            </w:pPr>
            <w:r>
              <w:rPr>
                <w:b/>
              </w:rPr>
              <w:t>Contenido de la sesión</w:t>
            </w:r>
          </w:p>
        </w:tc>
      </w:tr>
      <w:tr w:rsidR="004D0FD4" w:rsidRPr="00304533" w14:paraId="58C91434" w14:textId="77777777" w:rsidTr="00243C87">
        <w:trPr>
          <w:trHeight w:val="629"/>
        </w:trPr>
        <w:tc>
          <w:tcPr>
            <w:tcW w:w="1980" w:type="dxa"/>
            <w:gridSpan w:val="2"/>
            <w:shd w:val="clear" w:color="auto" w:fill="DBE5F1" w:themeFill="accent1" w:themeFillTint="33"/>
            <w:vAlign w:val="center"/>
          </w:tcPr>
          <w:p w14:paraId="454EDEBC" w14:textId="2CFB5392" w:rsidR="004D0FD4" w:rsidRPr="00304533" w:rsidRDefault="004D0FD4" w:rsidP="00740DF7">
            <w:pPr>
              <w:tabs>
                <w:tab w:val="left" w:pos="9923"/>
              </w:tabs>
              <w:spacing w:before="0" w:after="0" w:line="240" w:lineRule="auto"/>
              <w:ind w:right="37"/>
              <w:rPr>
                <w:b/>
              </w:rPr>
            </w:pPr>
            <w:r>
              <w:rPr>
                <w:b/>
              </w:rPr>
              <w:t>Actividad/diapositiva/material</w:t>
            </w:r>
          </w:p>
        </w:tc>
        <w:tc>
          <w:tcPr>
            <w:tcW w:w="7796" w:type="dxa"/>
            <w:gridSpan w:val="2"/>
            <w:shd w:val="clear" w:color="auto" w:fill="DBE5F1" w:themeFill="accent1" w:themeFillTint="33"/>
            <w:vAlign w:val="center"/>
          </w:tcPr>
          <w:p w14:paraId="7DC3BA25" w14:textId="77777777" w:rsidR="004D0FD4" w:rsidRPr="00304533" w:rsidRDefault="004D0FD4" w:rsidP="00740DF7">
            <w:pPr>
              <w:tabs>
                <w:tab w:val="left" w:pos="9923"/>
              </w:tabs>
              <w:spacing w:before="0" w:after="0" w:line="240" w:lineRule="auto"/>
              <w:ind w:right="37"/>
              <w:rPr>
                <w:b/>
              </w:rPr>
            </w:pPr>
            <w:r>
              <w:rPr>
                <w:b/>
              </w:rPr>
              <w:t>Contenido</w:t>
            </w:r>
          </w:p>
        </w:tc>
      </w:tr>
      <w:tr w:rsidR="004D0FD4" w:rsidRPr="00304533" w14:paraId="2AF9A82B" w14:textId="77777777" w:rsidTr="00243C87">
        <w:tc>
          <w:tcPr>
            <w:tcW w:w="1980" w:type="dxa"/>
            <w:gridSpan w:val="2"/>
            <w:vAlign w:val="center"/>
          </w:tcPr>
          <w:p w14:paraId="3518E4FC" w14:textId="77777777" w:rsidR="004D0FD4" w:rsidRPr="00304533" w:rsidRDefault="004D0FD4" w:rsidP="00740DF7">
            <w:pPr>
              <w:tabs>
                <w:tab w:val="left" w:pos="9923"/>
              </w:tabs>
              <w:spacing w:before="0" w:after="0" w:line="240" w:lineRule="auto"/>
              <w:ind w:right="37"/>
            </w:pPr>
            <w:r>
              <w:t xml:space="preserve">Presentación del formador </w:t>
            </w:r>
          </w:p>
        </w:tc>
        <w:tc>
          <w:tcPr>
            <w:tcW w:w="7796" w:type="dxa"/>
            <w:gridSpan w:val="2"/>
            <w:vAlign w:val="center"/>
          </w:tcPr>
          <w:p w14:paraId="26B137D0" w14:textId="0ED70B4D"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Breve presentación de los formadores - habrá más a medida que los formadores participen en las actividades que se propongan a los participantes    </w:t>
            </w:r>
          </w:p>
          <w:p w14:paraId="17156613" w14:textId="39630485" w:rsidR="00B71C8C" w:rsidRPr="00304533" w:rsidRDefault="00B71C8C" w:rsidP="00740DF7">
            <w:pPr>
              <w:tabs>
                <w:tab w:val="left" w:pos="9923"/>
              </w:tabs>
              <w:spacing w:before="0" w:after="0" w:line="240" w:lineRule="auto"/>
              <w:ind w:right="37"/>
              <w:rPr>
                <w:color w:val="000000" w:themeColor="text1"/>
              </w:rPr>
            </w:pPr>
          </w:p>
        </w:tc>
      </w:tr>
      <w:tr w:rsidR="004D0FD4" w:rsidRPr="00304533" w14:paraId="13D7CFF5" w14:textId="77777777" w:rsidTr="00243C87">
        <w:trPr>
          <w:trHeight w:val="1079"/>
        </w:trPr>
        <w:tc>
          <w:tcPr>
            <w:tcW w:w="1980" w:type="dxa"/>
            <w:gridSpan w:val="2"/>
            <w:vAlign w:val="center"/>
          </w:tcPr>
          <w:p w14:paraId="0BF4128D"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Presentación de los participantes  </w:t>
            </w:r>
          </w:p>
          <w:p w14:paraId="7D5A3042" w14:textId="77777777" w:rsidR="001606E3" w:rsidRPr="00304533" w:rsidRDefault="001606E3" w:rsidP="00740DF7">
            <w:pPr>
              <w:tabs>
                <w:tab w:val="left" w:pos="9923"/>
              </w:tabs>
              <w:spacing w:before="0" w:after="0" w:line="240" w:lineRule="auto"/>
              <w:ind w:right="37"/>
              <w:rPr>
                <w:color w:val="000000" w:themeColor="text1"/>
              </w:rPr>
            </w:pPr>
          </w:p>
          <w:p w14:paraId="273A7487" w14:textId="77777777" w:rsidR="001606E3" w:rsidRPr="00304533" w:rsidRDefault="001606E3" w:rsidP="00740DF7">
            <w:pPr>
              <w:tabs>
                <w:tab w:val="left" w:pos="9923"/>
              </w:tabs>
              <w:spacing w:before="0" w:after="0" w:line="240" w:lineRule="auto"/>
              <w:ind w:right="37"/>
              <w:rPr>
                <w:color w:val="000000" w:themeColor="text1"/>
              </w:rPr>
            </w:pPr>
          </w:p>
          <w:p w14:paraId="5F60AB86" w14:textId="77777777" w:rsidR="001606E3" w:rsidRPr="00304533" w:rsidRDefault="001606E3" w:rsidP="00740DF7">
            <w:pPr>
              <w:tabs>
                <w:tab w:val="left" w:pos="9923"/>
              </w:tabs>
              <w:spacing w:before="0" w:after="0" w:line="240" w:lineRule="auto"/>
              <w:ind w:right="37"/>
              <w:rPr>
                <w:color w:val="000000" w:themeColor="text1"/>
              </w:rPr>
            </w:pPr>
          </w:p>
          <w:p w14:paraId="3028D223" w14:textId="77777777" w:rsidR="001606E3" w:rsidRPr="00304533" w:rsidRDefault="001606E3" w:rsidP="00740DF7">
            <w:pPr>
              <w:tabs>
                <w:tab w:val="left" w:pos="9923"/>
              </w:tabs>
              <w:spacing w:before="0" w:after="0" w:line="240" w:lineRule="auto"/>
              <w:ind w:right="37"/>
              <w:rPr>
                <w:color w:val="000000" w:themeColor="text1"/>
              </w:rPr>
            </w:pPr>
          </w:p>
          <w:p w14:paraId="3D4E01F2" w14:textId="77777777" w:rsidR="001606E3" w:rsidRPr="00304533" w:rsidRDefault="001606E3" w:rsidP="00740DF7">
            <w:pPr>
              <w:tabs>
                <w:tab w:val="left" w:pos="9923"/>
              </w:tabs>
              <w:spacing w:before="0" w:after="0" w:line="240" w:lineRule="auto"/>
              <w:ind w:right="37"/>
              <w:rPr>
                <w:color w:val="000000" w:themeColor="text1"/>
              </w:rPr>
            </w:pPr>
          </w:p>
          <w:p w14:paraId="3CF4FF2D" w14:textId="77777777" w:rsidR="001606E3" w:rsidRPr="00304533" w:rsidRDefault="001606E3" w:rsidP="00740DF7">
            <w:pPr>
              <w:tabs>
                <w:tab w:val="left" w:pos="9923"/>
              </w:tabs>
              <w:spacing w:before="0" w:after="0" w:line="240" w:lineRule="auto"/>
              <w:ind w:right="37"/>
              <w:rPr>
                <w:color w:val="000000" w:themeColor="text1"/>
              </w:rPr>
            </w:pPr>
          </w:p>
          <w:p w14:paraId="5614011C" w14:textId="77777777" w:rsidR="001606E3" w:rsidRPr="00304533" w:rsidRDefault="001606E3" w:rsidP="00740DF7">
            <w:pPr>
              <w:tabs>
                <w:tab w:val="left" w:pos="9923"/>
              </w:tabs>
              <w:spacing w:before="0" w:after="0" w:line="240" w:lineRule="auto"/>
              <w:ind w:right="37"/>
              <w:rPr>
                <w:color w:val="000000" w:themeColor="text1"/>
              </w:rPr>
            </w:pPr>
          </w:p>
          <w:p w14:paraId="140D8C05" w14:textId="77777777" w:rsidR="001606E3" w:rsidRPr="00304533" w:rsidRDefault="001606E3" w:rsidP="00740DF7">
            <w:pPr>
              <w:tabs>
                <w:tab w:val="left" w:pos="9923"/>
              </w:tabs>
              <w:spacing w:before="0" w:after="0" w:line="240" w:lineRule="auto"/>
              <w:ind w:right="37"/>
              <w:rPr>
                <w:color w:val="000000" w:themeColor="text1"/>
              </w:rPr>
            </w:pPr>
          </w:p>
          <w:p w14:paraId="22A9AF4C" w14:textId="77777777" w:rsidR="001606E3" w:rsidRPr="00304533" w:rsidRDefault="001606E3" w:rsidP="00740DF7">
            <w:pPr>
              <w:tabs>
                <w:tab w:val="left" w:pos="9923"/>
              </w:tabs>
              <w:spacing w:before="0" w:after="0" w:line="240" w:lineRule="auto"/>
              <w:ind w:right="37"/>
              <w:rPr>
                <w:color w:val="000000" w:themeColor="text1"/>
              </w:rPr>
            </w:pPr>
          </w:p>
          <w:p w14:paraId="17A47D44" w14:textId="77777777" w:rsidR="001606E3" w:rsidRPr="00304533" w:rsidRDefault="001606E3" w:rsidP="00740DF7">
            <w:pPr>
              <w:tabs>
                <w:tab w:val="left" w:pos="9923"/>
              </w:tabs>
              <w:spacing w:before="0" w:after="0" w:line="240" w:lineRule="auto"/>
              <w:ind w:right="37"/>
              <w:rPr>
                <w:color w:val="000000" w:themeColor="text1"/>
              </w:rPr>
            </w:pPr>
          </w:p>
          <w:p w14:paraId="1E0D13F8" w14:textId="77777777" w:rsidR="001606E3" w:rsidRPr="00304533" w:rsidRDefault="001606E3" w:rsidP="00740DF7">
            <w:pPr>
              <w:tabs>
                <w:tab w:val="left" w:pos="9923"/>
              </w:tabs>
              <w:spacing w:before="0" w:after="0" w:line="240" w:lineRule="auto"/>
              <w:ind w:right="37"/>
              <w:rPr>
                <w:color w:val="000000" w:themeColor="text1"/>
              </w:rPr>
            </w:pPr>
          </w:p>
          <w:p w14:paraId="5095187C" w14:textId="77777777" w:rsidR="001606E3" w:rsidRPr="00304533" w:rsidRDefault="001606E3" w:rsidP="00740DF7">
            <w:pPr>
              <w:tabs>
                <w:tab w:val="left" w:pos="9923"/>
              </w:tabs>
              <w:spacing w:before="0" w:after="0" w:line="240" w:lineRule="auto"/>
              <w:ind w:right="37"/>
              <w:rPr>
                <w:color w:val="000000" w:themeColor="text1"/>
              </w:rPr>
            </w:pPr>
          </w:p>
          <w:p w14:paraId="60B298C1" w14:textId="77777777" w:rsidR="001606E3" w:rsidRPr="00304533" w:rsidRDefault="001606E3" w:rsidP="00740DF7">
            <w:pPr>
              <w:tabs>
                <w:tab w:val="left" w:pos="9923"/>
              </w:tabs>
              <w:spacing w:before="0" w:after="0" w:line="240" w:lineRule="auto"/>
              <w:ind w:right="37"/>
              <w:rPr>
                <w:color w:val="000000" w:themeColor="text1"/>
              </w:rPr>
            </w:pPr>
          </w:p>
          <w:p w14:paraId="46B5351D" w14:textId="02D92D7C"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7BB1B62A" w14:textId="18028236" w:rsidR="00313947"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Aunque los participantes ya se conozcan, es importante que tengan tiempo para "formarse" como grupo al principio de la sesión. Hay varias formas de asegurar que los participantes se presenten unos a otros. Puede ser una sesión muy creativa en la que se organice una actividad simpática para romper el </w:t>
            </w:r>
            <w:r>
              <w:rPr>
                <w:color w:val="000000" w:themeColor="text1"/>
              </w:rPr>
              <w:lastRenderedPageBreak/>
              <w:t xml:space="preserve">hielo, con la intención de que la gente salga de su zona de confort y hable con estudiantes que aún no conoce. Sin embargo, no hay que sobrepasarse.  Puede que a usted le guste este tipo de juego, pero puede que a los demás no y se sientan presionados.  Adapte la actividad a su público.  </w:t>
            </w:r>
          </w:p>
          <w:p w14:paraId="4B3058B4" w14:textId="2DD60818" w:rsidR="00B71C8C" w:rsidRPr="00304533" w:rsidRDefault="00B71C8C" w:rsidP="00740DF7">
            <w:pPr>
              <w:tabs>
                <w:tab w:val="left" w:pos="9923"/>
              </w:tabs>
              <w:spacing w:before="0" w:after="0" w:line="240" w:lineRule="auto"/>
              <w:ind w:right="37"/>
              <w:rPr>
                <w:color w:val="000000" w:themeColor="text1"/>
              </w:rPr>
            </w:pPr>
          </w:p>
          <w:p w14:paraId="07013D57" w14:textId="1061D046" w:rsidR="005C3A29" w:rsidRPr="00304533" w:rsidRDefault="005C3A29" w:rsidP="00740DF7">
            <w:pPr>
              <w:tabs>
                <w:tab w:val="left" w:pos="9923"/>
              </w:tabs>
              <w:spacing w:before="0" w:after="0" w:line="240" w:lineRule="auto"/>
              <w:ind w:right="37"/>
              <w:rPr>
                <w:color w:val="000000" w:themeColor="text1"/>
              </w:rPr>
            </w:pPr>
            <w:r>
              <w:rPr>
                <w:color w:val="000000" w:themeColor="text1"/>
              </w:rPr>
              <w:t xml:space="preserve">Al final de la actividad, si no se proporcionan etiquetas con los nombres, pida a los participantes que se hagan una improvisada doblando un papel y escribiendo su nombre con el rotulador.  Acuerde si se referirán a los demás utilizando nombres de pila en lugar de manera formal (Sr./Sra., Juez, Fiscal...).  </w:t>
            </w:r>
          </w:p>
          <w:p w14:paraId="41E97DD5" w14:textId="77777777" w:rsidR="00B71C8C" w:rsidRPr="00304533" w:rsidRDefault="00B71C8C" w:rsidP="00740DF7">
            <w:pPr>
              <w:tabs>
                <w:tab w:val="left" w:pos="9923"/>
              </w:tabs>
              <w:spacing w:before="0" w:after="0" w:line="240" w:lineRule="auto"/>
              <w:ind w:right="37"/>
              <w:rPr>
                <w:color w:val="000000" w:themeColor="text1"/>
              </w:rPr>
            </w:pPr>
          </w:p>
          <w:p w14:paraId="0C3D3398" w14:textId="6FA3D866"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699EABD2" w14:textId="26212114" w:rsidR="004D0FD4" w:rsidRPr="00304533" w:rsidRDefault="004D0FD4" w:rsidP="00740DF7">
            <w:pPr>
              <w:tabs>
                <w:tab w:val="left" w:pos="9923"/>
              </w:tabs>
              <w:spacing w:before="0" w:after="0" w:line="240" w:lineRule="auto"/>
              <w:ind w:right="37"/>
              <w:rPr>
                <w:color w:val="000000" w:themeColor="text1"/>
              </w:rPr>
            </w:pPr>
            <w:r>
              <w:rPr>
                <w:color w:val="000000" w:themeColor="text1"/>
              </w:rPr>
              <w:t>Antes de la formación, en el correo electrónico que se envía para compartir el enlace a la sala virtual, invite a los participantes a traer a la formación un objeto, una imagen, una obra de arte o una música que les represente o sea importante para ellos. Durante esta sesión, cuando se pida a los participantes que se presenten, pueden compartir este objeto, imagen, obra de arte, música y contar a los demás participantes por qué lo han elegido y por qué es importante para ellos.</w:t>
            </w:r>
          </w:p>
          <w:p w14:paraId="22F1084A" w14:textId="6BA665DC" w:rsidR="00313947" w:rsidRPr="00304533" w:rsidRDefault="00313947" w:rsidP="00740DF7">
            <w:pPr>
              <w:tabs>
                <w:tab w:val="left" w:pos="9923"/>
              </w:tabs>
              <w:spacing w:before="0" w:after="0" w:line="240" w:lineRule="auto"/>
              <w:ind w:right="37"/>
              <w:rPr>
                <w:color w:val="000000" w:themeColor="text1"/>
              </w:rPr>
            </w:pPr>
          </w:p>
        </w:tc>
      </w:tr>
      <w:tr w:rsidR="004D0FD4" w:rsidRPr="00304533" w14:paraId="07459333" w14:textId="77777777" w:rsidTr="00243C87">
        <w:trPr>
          <w:trHeight w:val="1079"/>
        </w:trPr>
        <w:tc>
          <w:tcPr>
            <w:tcW w:w="1980" w:type="dxa"/>
            <w:gridSpan w:val="2"/>
            <w:vAlign w:val="center"/>
          </w:tcPr>
          <w:p w14:paraId="5951B202" w14:textId="0BF30CBD"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Autoevaluación de los conocimientos/experiencia -  </w:t>
            </w:r>
          </w:p>
          <w:p w14:paraId="5E20FEE1" w14:textId="2AC5D93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diapositiva 2 - rotafolio con </w:t>
            </w:r>
            <w:proofErr w:type="spellStart"/>
            <w:r>
              <w:rPr>
                <w:color w:val="000000" w:themeColor="text1"/>
              </w:rPr>
              <w:t>p</w:t>
            </w:r>
            <w:r w:rsidR="000F562A">
              <w:rPr>
                <w:color w:val="000000" w:themeColor="text1"/>
              </w:rPr>
              <w:t>ó</w:t>
            </w:r>
            <w:r>
              <w:rPr>
                <w:color w:val="000000" w:themeColor="text1"/>
              </w:rPr>
              <w:t>sits</w:t>
            </w:r>
            <w:proofErr w:type="spellEnd"/>
          </w:p>
          <w:p w14:paraId="2BD5A55C" w14:textId="77777777" w:rsidR="001606E3" w:rsidRPr="00304533" w:rsidRDefault="001606E3" w:rsidP="00740DF7">
            <w:pPr>
              <w:tabs>
                <w:tab w:val="left" w:pos="9923"/>
              </w:tabs>
              <w:spacing w:before="0" w:after="0" w:line="240" w:lineRule="auto"/>
              <w:ind w:right="37"/>
              <w:rPr>
                <w:color w:val="000000" w:themeColor="text1"/>
              </w:rPr>
            </w:pPr>
          </w:p>
          <w:p w14:paraId="2586228B" w14:textId="77777777" w:rsidR="001606E3" w:rsidRPr="00304533" w:rsidRDefault="001606E3" w:rsidP="00740DF7">
            <w:pPr>
              <w:tabs>
                <w:tab w:val="left" w:pos="9923"/>
              </w:tabs>
              <w:spacing w:before="0" w:after="0" w:line="240" w:lineRule="auto"/>
              <w:ind w:right="37"/>
              <w:rPr>
                <w:color w:val="000000" w:themeColor="text1"/>
              </w:rPr>
            </w:pPr>
          </w:p>
          <w:p w14:paraId="4FAED2C5" w14:textId="77777777" w:rsidR="001606E3" w:rsidRPr="00304533" w:rsidRDefault="001606E3" w:rsidP="00740DF7">
            <w:pPr>
              <w:tabs>
                <w:tab w:val="left" w:pos="9923"/>
              </w:tabs>
              <w:spacing w:before="0" w:after="0" w:line="240" w:lineRule="auto"/>
              <w:ind w:right="37"/>
              <w:rPr>
                <w:color w:val="000000" w:themeColor="text1"/>
              </w:rPr>
            </w:pPr>
          </w:p>
          <w:p w14:paraId="13B9A304" w14:textId="77777777" w:rsidR="001606E3" w:rsidRPr="00304533" w:rsidRDefault="001606E3" w:rsidP="00740DF7">
            <w:pPr>
              <w:tabs>
                <w:tab w:val="left" w:pos="9923"/>
              </w:tabs>
              <w:spacing w:before="0" w:after="0" w:line="240" w:lineRule="auto"/>
              <w:ind w:right="37"/>
              <w:rPr>
                <w:color w:val="000000" w:themeColor="text1"/>
              </w:rPr>
            </w:pPr>
          </w:p>
          <w:p w14:paraId="103CB4F0" w14:textId="77777777" w:rsidR="001606E3" w:rsidRPr="00304533" w:rsidRDefault="001606E3" w:rsidP="00740DF7">
            <w:pPr>
              <w:tabs>
                <w:tab w:val="left" w:pos="9923"/>
              </w:tabs>
              <w:spacing w:before="0" w:after="0" w:line="240" w:lineRule="auto"/>
              <w:ind w:right="37"/>
              <w:rPr>
                <w:color w:val="000000" w:themeColor="text1"/>
              </w:rPr>
            </w:pPr>
          </w:p>
          <w:p w14:paraId="136C2C9C" w14:textId="77777777" w:rsidR="001606E3" w:rsidRPr="00304533" w:rsidRDefault="001606E3" w:rsidP="00740DF7">
            <w:pPr>
              <w:tabs>
                <w:tab w:val="left" w:pos="9923"/>
              </w:tabs>
              <w:spacing w:before="0" w:after="0" w:line="240" w:lineRule="auto"/>
              <w:ind w:right="37"/>
              <w:rPr>
                <w:color w:val="000000" w:themeColor="text1"/>
              </w:rPr>
            </w:pPr>
          </w:p>
          <w:p w14:paraId="468CC591" w14:textId="77777777" w:rsidR="001606E3" w:rsidRPr="00304533" w:rsidRDefault="001606E3" w:rsidP="00740DF7">
            <w:pPr>
              <w:tabs>
                <w:tab w:val="left" w:pos="9923"/>
              </w:tabs>
              <w:spacing w:before="0" w:after="0" w:line="240" w:lineRule="auto"/>
              <w:ind w:right="37"/>
              <w:rPr>
                <w:color w:val="000000" w:themeColor="text1"/>
              </w:rPr>
            </w:pPr>
          </w:p>
          <w:p w14:paraId="64C87453" w14:textId="77777777" w:rsidR="001606E3" w:rsidRPr="00304533" w:rsidRDefault="001606E3" w:rsidP="00740DF7">
            <w:pPr>
              <w:tabs>
                <w:tab w:val="left" w:pos="9923"/>
              </w:tabs>
              <w:spacing w:before="0" w:after="0" w:line="240" w:lineRule="auto"/>
              <w:ind w:right="37"/>
              <w:rPr>
                <w:color w:val="000000" w:themeColor="text1"/>
              </w:rPr>
            </w:pPr>
          </w:p>
          <w:p w14:paraId="5F8197F8" w14:textId="77777777" w:rsidR="001606E3" w:rsidRPr="00304533" w:rsidRDefault="001606E3" w:rsidP="00740DF7">
            <w:pPr>
              <w:tabs>
                <w:tab w:val="left" w:pos="9923"/>
              </w:tabs>
              <w:spacing w:before="0" w:after="0" w:line="240" w:lineRule="auto"/>
              <w:ind w:right="37"/>
              <w:rPr>
                <w:color w:val="000000" w:themeColor="text1"/>
              </w:rPr>
            </w:pPr>
          </w:p>
          <w:p w14:paraId="3E04E619" w14:textId="77777777" w:rsidR="001606E3" w:rsidRPr="00304533" w:rsidRDefault="001606E3" w:rsidP="00740DF7">
            <w:pPr>
              <w:tabs>
                <w:tab w:val="left" w:pos="9923"/>
              </w:tabs>
              <w:spacing w:before="0" w:after="0" w:line="240" w:lineRule="auto"/>
              <w:ind w:right="37"/>
              <w:rPr>
                <w:color w:val="000000" w:themeColor="text1"/>
              </w:rPr>
            </w:pPr>
          </w:p>
          <w:p w14:paraId="4D0FA434" w14:textId="77777777" w:rsidR="001606E3" w:rsidRPr="00304533" w:rsidRDefault="001606E3" w:rsidP="00740DF7">
            <w:pPr>
              <w:tabs>
                <w:tab w:val="left" w:pos="9923"/>
              </w:tabs>
              <w:spacing w:before="0" w:after="0" w:line="240" w:lineRule="auto"/>
              <w:ind w:right="37"/>
              <w:rPr>
                <w:color w:val="000000" w:themeColor="text1"/>
              </w:rPr>
            </w:pPr>
          </w:p>
          <w:p w14:paraId="6C986161" w14:textId="77777777" w:rsidR="001606E3" w:rsidRPr="00304533" w:rsidRDefault="001606E3" w:rsidP="00740DF7">
            <w:pPr>
              <w:tabs>
                <w:tab w:val="left" w:pos="9923"/>
              </w:tabs>
              <w:spacing w:before="0" w:after="0" w:line="240" w:lineRule="auto"/>
              <w:ind w:right="37"/>
              <w:rPr>
                <w:color w:val="000000" w:themeColor="text1"/>
              </w:rPr>
            </w:pPr>
          </w:p>
          <w:p w14:paraId="27F2E5A2" w14:textId="77777777" w:rsidR="001606E3" w:rsidRPr="00304533" w:rsidRDefault="001606E3" w:rsidP="00740DF7">
            <w:pPr>
              <w:tabs>
                <w:tab w:val="left" w:pos="9923"/>
              </w:tabs>
              <w:spacing w:before="0" w:after="0" w:line="240" w:lineRule="auto"/>
              <w:ind w:right="37"/>
              <w:rPr>
                <w:color w:val="000000" w:themeColor="text1"/>
              </w:rPr>
            </w:pPr>
          </w:p>
          <w:p w14:paraId="0489F7BB" w14:textId="77777777" w:rsidR="001606E3" w:rsidRPr="00304533" w:rsidRDefault="001606E3" w:rsidP="00740DF7">
            <w:pPr>
              <w:tabs>
                <w:tab w:val="left" w:pos="9923"/>
              </w:tabs>
              <w:spacing w:before="0" w:after="0" w:line="240" w:lineRule="auto"/>
              <w:ind w:right="37"/>
              <w:rPr>
                <w:color w:val="000000" w:themeColor="text1"/>
              </w:rPr>
            </w:pPr>
          </w:p>
          <w:p w14:paraId="368AAEA8" w14:textId="77777777" w:rsidR="001606E3" w:rsidRPr="00304533" w:rsidRDefault="001606E3" w:rsidP="00740DF7">
            <w:pPr>
              <w:tabs>
                <w:tab w:val="left" w:pos="9923"/>
              </w:tabs>
              <w:spacing w:before="0" w:after="0" w:line="240" w:lineRule="auto"/>
              <w:ind w:right="37"/>
              <w:rPr>
                <w:color w:val="000000" w:themeColor="text1"/>
              </w:rPr>
            </w:pPr>
          </w:p>
          <w:p w14:paraId="23E7AC70" w14:textId="77777777" w:rsidR="001606E3" w:rsidRPr="00304533" w:rsidRDefault="001606E3" w:rsidP="00740DF7">
            <w:pPr>
              <w:tabs>
                <w:tab w:val="left" w:pos="9923"/>
              </w:tabs>
              <w:spacing w:before="0" w:after="0" w:line="240" w:lineRule="auto"/>
              <w:ind w:right="37"/>
              <w:rPr>
                <w:color w:val="000000" w:themeColor="text1"/>
              </w:rPr>
            </w:pPr>
          </w:p>
          <w:p w14:paraId="64AB9993" w14:textId="77777777" w:rsidR="001606E3" w:rsidRPr="00304533" w:rsidRDefault="001606E3" w:rsidP="00740DF7">
            <w:pPr>
              <w:tabs>
                <w:tab w:val="left" w:pos="9923"/>
              </w:tabs>
              <w:spacing w:before="0" w:after="0" w:line="240" w:lineRule="auto"/>
              <w:ind w:right="37"/>
              <w:rPr>
                <w:color w:val="000000" w:themeColor="text1"/>
              </w:rPr>
            </w:pPr>
          </w:p>
          <w:p w14:paraId="2E26E5EC" w14:textId="09CEFC24"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3B77F38F" w14:textId="058D83E4" w:rsidR="00FD1404" w:rsidRPr="00304533" w:rsidRDefault="004D0FD4" w:rsidP="00740DF7">
            <w:pPr>
              <w:tabs>
                <w:tab w:val="left" w:pos="9923"/>
              </w:tabs>
              <w:spacing w:before="0" w:after="0" w:line="240" w:lineRule="auto"/>
              <w:ind w:right="37"/>
              <w:rPr>
                <w:color w:val="000000" w:themeColor="text1"/>
              </w:rPr>
            </w:pPr>
            <w:r>
              <w:rPr>
                <w:color w:val="000000" w:themeColor="text1"/>
              </w:rPr>
              <w:t>Prepare un diagrama con una curva ascendente numerada del 1 al 5 en el rotafolio colgado en la pared. Para facilitar la consulta a los participantes, muestre también la diapositiva 1</w:t>
            </w:r>
          </w:p>
          <w:p w14:paraId="521D6808" w14:textId="77777777" w:rsidR="00B71C8C" w:rsidRPr="00304533" w:rsidRDefault="00B71C8C" w:rsidP="00740DF7">
            <w:pPr>
              <w:tabs>
                <w:tab w:val="left" w:pos="9923"/>
              </w:tabs>
              <w:spacing w:before="0" w:after="0" w:line="240" w:lineRule="auto"/>
              <w:ind w:right="37"/>
              <w:rPr>
                <w:color w:val="000000" w:themeColor="text1"/>
              </w:rPr>
            </w:pPr>
          </w:p>
          <w:p w14:paraId="6FDC3E8F" w14:textId="6F220ABC" w:rsidR="004D0FD4" w:rsidRPr="00304533" w:rsidRDefault="004D0FD4" w:rsidP="00740DF7">
            <w:pPr>
              <w:tabs>
                <w:tab w:val="left" w:pos="9923"/>
              </w:tabs>
              <w:spacing w:before="0" w:after="0" w:line="240" w:lineRule="auto"/>
              <w:ind w:right="37"/>
              <w:rPr>
                <w:color w:val="000000" w:themeColor="text1"/>
              </w:rPr>
            </w:pPr>
            <w:r>
              <w:rPr>
                <w:color w:val="000000" w:themeColor="text1"/>
              </w:rPr>
              <w:t>Pida a los participantes que escriban en una de las notas p</w:t>
            </w:r>
            <w:r w:rsidR="000F562A">
              <w:rPr>
                <w:color w:val="000000" w:themeColor="text1"/>
              </w:rPr>
              <w:t>ó</w:t>
            </w:r>
            <w:r>
              <w:rPr>
                <w:color w:val="000000" w:themeColor="text1"/>
              </w:rPr>
              <w:t xml:space="preserve">sit de color que encuentren en sus mesas (elija un solo color para todos) el número correspondiente al nivel más alto de experiencia como formadores que hayan alcanzado:    </w:t>
            </w:r>
          </w:p>
          <w:p w14:paraId="6F58E038"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Sin experiencia - solo alumno</w:t>
            </w:r>
          </w:p>
          <w:p w14:paraId="3F9EB051"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Ha recibido formación de formadores sobre metodología</w:t>
            </w:r>
          </w:p>
          <w:p w14:paraId="45DEE386"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Ha impartido formación sin preparación específica de la metodología</w:t>
            </w:r>
          </w:p>
          <w:p w14:paraId="12CB6C31"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Ha impartido formación con preparación específica de la metodología</w:t>
            </w:r>
          </w:p>
          <w:p w14:paraId="2102457B" w14:textId="77777777" w:rsidR="004D0FD4" w:rsidRPr="00304533" w:rsidRDefault="004D0FD4" w:rsidP="00740DF7">
            <w:pPr>
              <w:numPr>
                <w:ilvl w:val="0"/>
                <w:numId w:val="9"/>
              </w:numPr>
              <w:tabs>
                <w:tab w:val="left" w:pos="9923"/>
              </w:tabs>
              <w:spacing w:before="0" w:after="0" w:line="240" w:lineRule="auto"/>
              <w:ind w:right="37"/>
              <w:rPr>
                <w:color w:val="000000" w:themeColor="text1"/>
              </w:rPr>
            </w:pPr>
            <w:r>
              <w:rPr>
                <w:color w:val="000000" w:themeColor="text1"/>
              </w:rPr>
              <w:t>Ha impartido formación de formadores sobre la metodología</w:t>
            </w:r>
          </w:p>
          <w:p w14:paraId="6188A7B7" w14:textId="27D3D185" w:rsidR="00645E8D" w:rsidRPr="00304533" w:rsidRDefault="00645E8D" w:rsidP="00740DF7">
            <w:pPr>
              <w:tabs>
                <w:tab w:val="left" w:pos="9923"/>
              </w:tabs>
              <w:spacing w:before="0" w:after="0" w:line="240" w:lineRule="auto"/>
              <w:ind w:right="37"/>
              <w:rPr>
                <w:color w:val="000000" w:themeColor="text1"/>
              </w:rPr>
            </w:pPr>
          </w:p>
          <w:p w14:paraId="43F0F235" w14:textId="5598A794" w:rsidR="00645E8D" w:rsidRPr="00304533" w:rsidRDefault="00645E8D" w:rsidP="00740DF7">
            <w:pPr>
              <w:tabs>
                <w:tab w:val="left" w:pos="9923"/>
              </w:tabs>
              <w:spacing w:before="0" w:after="0" w:line="240" w:lineRule="auto"/>
              <w:ind w:right="37"/>
              <w:rPr>
                <w:color w:val="000000" w:themeColor="text1"/>
              </w:rPr>
            </w:pPr>
            <w:r>
              <w:rPr>
                <w:b/>
                <w:bCs/>
                <w:color w:val="000000" w:themeColor="text1"/>
              </w:rPr>
              <w:t xml:space="preserve">Nota: </w:t>
            </w:r>
            <w:r>
              <w:rPr>
                <w:color w:val="000000" w:themeColor="text1"/>
              </w:rPr>
              <w:t xml:space="preserve">la ventaja de disponer de </w:t>
            </w:r>
            <w:proofErr w:type="spellStart"/>
            <w:r>
              <w:rPr>
                <w:color w:val="000000" w:themeColor="text1"/>
              </w:rPr>
              <w:t>p</w:t>
            </w:r>
            <w:r w:rsidR="000F562A">
              <w:rPr>
                <w:color w:val="000000" w:themeColor="text1"/>
              </w:rPr>
              <w:t>ó</w:t>
            </w:r>
            <w:r>
              <w:rPr>
                <w:color w:val="000000" w:themeColor="text1"/>
              </w:rPr>
              <w:t>sits</w:t>
            </w:r>
            <w:proofErr w:type="spellEnd"/>
            <w:r>
              <w:rPr>
                <w:color w:val="000000" w:themeColor="text1"/>
              </w:rPr>
              <w:t xml:space="preserve"> en lugar de, por ejemplo, escribir números en el gráfico, es que puede moverlos, por ejemplo, durante la sesión de clausura del día 4, para representar el nuevo nivel que han alcanzado los participantes durante esta formación de formadores.  Los </w:t>
            </w:r>
            <w:proofErr w:type="spellStart"/>
            <w:r>
              <w:rPr>
                <w:color w:val="000000" w:themeColor="text1"/>
              </w:rPr>
              <w:t>p</w:t>
            </w:r>
            <w:r w:rsidR="000F562A">
              <w:rPr>
                <w:color w:val="000000" w:themeColor="text1"/>
              </w:rPr>
              <w:t>ó</w:t>
            </w:r>
            <w:r>
              <w:rPr>
                <w:color w:val="000000" w:themeColor="text1"/>
              </w:rPr>
              <w:t>sits</w:t>
            </w:r>
            <w:proofErr w:type="spellEnd"/>
            <w:r>
              <w:rPr>
                <w:color w:val="000000" w:themeColor="text1"/>
              </w:rPr>
              <w:t xml:space="preserve"> de colores, además, proporcionan un efecto más visual.</w:t>
            </w:r>
          </w:p>
          <w:p w14:paraId="366E95F7" w14:textId="77777777" w:rsidR="00645E8D" w:rsidRPr="00304533" w:rsidRDefault="00645E8D" w:rsidP="00740DF7">
            <w:pPr>
              <w:tabs>
                <w:tab w:val="left" w:pos="9923"/>
              </w:tabs>
              <w:spacing w:before="0" w:after="0" w:line="240" w:lineRule="auto"/>
              <w:ind w:right="37"/>
              <w:rPr>
                <w:color w:val="000000" w:themeColor="text1"/>
              </w:rPr>
            </w:pPr>
          </w:p>
          <w:p w14:paraId="6F304391" w14:textId="4A8668A5"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5C65DAC4"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Realice una encuesta en directo con las opciones anteriores.</w:t>
            </w:r>
          </w:p>
          <w:p w14:paraId="299D013F" w14:textId="1AE4F3B3" w:rsidR="00B71C8C" w:rsidRPr="00304533" w:rsidRDefault="00B71C8C" w:rsidP="00740DF7">
            <w:pPr>
              <w:tabs>
                <w:tab w:val="left" w:pos="9923"/>
              </w:tabs>
              <w:spacing w:before="0" w:after="0" w:line="240" w:lineRule="auto"/>
              <w:ind w:right="37"/>
              <w:rPr>
                <w:color w:val="000000" w:themeColor="text1"/>
              </w:rPr>
            </w:pPr>
          </w:p>
        </w:tc>
      </w:tr>
      <w:tr w:rsidR="004D0FD4" w:rsidRPr="00304533" w14:paraId="3A528DAC" w14:textId="77777777" w:rsidTr="00243C87">
        <w:trPr>
          <w:trHeight w:val="1079"/>
        </w:trPr>
        <w:tc>
          <w:tcPr>
            <w:tcW w:w="1980" w:type="dxa"/>
            <w:gridSpan w:val="2"/>
            <w:vAlign w:val="center"/>
          </w:tcPr>
          <w:p w14:paraId="132CBFAE" w14:textId="03CDFB4F"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Expectativas - diapositiva 3 - rotafolio</w:t>
            </w:r>
            <w:r>
              <w:rPr>
                <w:color w:val="000000" w:themeColor="text1"/>
              </w:rPr>
              <w:tab/>
            </w:r>
          </w:p>
        </w:tc>
        <w:tc>
          <w:tcPr>
            <w:tcW w:w="7796" w:type="dxa"/>
            <w:gridSpan w:val="2"/>
            <w:vAlign w:val="center"/>
          </w:tcPr>
          <w:p w14:paraId="2D143261" w14:textId="77777777" w:rsidR="00B71C8C" w:rsidRPr="00304533" w:rsidRDefault="00B71C8C" w:rsidP="00740DF7">
            <w:pPr>
              <w:tabs>
                <w:tab w:val="left" w:pos="9923"/>
              </w:tabs>
              <w:spacing w:before="0" w:after="0" w:line="240" w:lineRule="auto"/>
              <w:ind w:right="37"/>
              <w:rPr>
                <w:color w:val="000000" w:themeColor="text1"/>
              </w:rPr>
            </w:pPr>
          </w:p>
          <w:p w14:paraId="36C239DF" w14:textId="21F7736F"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Conocer las expectativas es importante para asegurar que la formación impartida se ajusta a las necesidades de los alumnos, así como para aclarar cualquier posible idea errónea sobre el contenido de la formación. La recopilación de información sobre las expectativas puede hacerse de diferentes maneras. La que se sugiere es el </w:t>
            </w:r>
          </w:p>
          <w:p w14:paraId="09536FE7" w14:textId="77777777" w:rsidR="00B71C8C" w:rsidRPr="00304533" w:rsidRDefault="00B71C8C" w:rsidP="00740DF7">
            <w:pPr>
              <w:tabs>
                <w:tab w:val="left" w:pos="9923"/>
              </w:tabs>
              <w:spacing w:before="0" w:after="0" w:line="240" w:lineRule="auto"/>
              <w:ind w:right="37"/>
              <w:rPr>
                <w:color w:val="000000" w:themeColor="text1"/>
              </w:rPr>
            </w:pPr>
          </w:p>
          <w:p w14:paraId="5432FAAD" w14:textId="77777777" w:rsidR="004D0FD4" w:rsidRPr="00304533" w:rsidRDefault="004D0FD4" w:rsidP="00740DF7">
            <w:pPr>
              <w:tabs>
                <w:tab w:val="left" w:pos="9923"/>
              </w:tabs>
              <w:spacing w:before="0" w:after="0" w:line="240" w:lineRule="auto"/>
              <w:ind w:right="37"/>
              <w:rPr>
                <w:color w:val="000000" w:themeColor="text1"/>
              </w:rPr>
            </w:pPr>
            <w:r>
              <w:rPr>
                <w:b/>
                <w:color w:val="000000" w:themeColor="text1"/>
              </w:rPr>
              <w:t xml:space="preserve">Árbol de expectativas </w:t>
            </w:r>
            <w:r>
              <w:rPr>
                <w:color w:val="000000" w:themeColor="text1"/>
              </w:rPr>
              <w:t xml:space="preserve"> </w:t>
            </w:r>
          </w:p>
          <w:p w14:paraId="033D4DB0" w14:textId="2C948A5B" w:rsidR="00645E8D" w:rsidRPr="00304533" w:rsidRDefault="004D0FD4" w:rsidP="00740DF7">
            <w:pPr>
              <w:tabs>
                <w:tab w:val="left" w:pos="9923"/>
              </w:tabs>
              <w:spacing w:before="0" w:after="0" w:line="240" w:lineRule="auto"/>
              <w:ind w:right="37"/>
              <w:rPr>
                <w:color w:val="000000" w:themeColor="text1"/>
              </w:rPr>
            </w:pPr>
            <w:r>
              <w:rPr>
                <w:color w:val="000000" w:themeColor="text1"/>
              </w:rPr>
              <w:t xml:space="preserve">Dibuje la estructura de un árbol en un papel de rotafolio colgado en la pared. Algo parecido a la diapositiva 1.2, que también puede proyectar en la pantalla para facilitar la consulta.  </w:t>
            </w:r>
          </w:p>
          <w:p w14:paraId="7CFD37D5" w14:textId="66839D35"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Pida a los participantes que escriban en uno de los </w:t>
            </w:r>
            <w:proofErr w:type="spellStart"/>
            <w:r>
              <w:rPr>
                <w:color w:val="000000" w:themeColor="text1"/>
              </w:rPr>
              <w:t>p</w:t>
            </w:r>
            <w:r w:rsidR="000F562A">
              <w:rPr>
                <w:color w:val="000000" w:themeColor="text1"/>
              </w:rPr>
              <w:t>ósits</w:t>
            </w:r>
            <w:proofErr w:type="spellEnd"/>
            <w:r>
              <w:rPr>
                <w:color w:val="000000" w:themeColor="text1"/>
              </w:rPr>
              <w:t xml:space="preserve"> de colores 1 expectativa y 1 preocupación que tengan cuando impartan una formación o que puedan tener cuando se conviertan en formadores sobre ciberdelincuencia y pruebas electrónicas (elija un solo color para todos para las expectativas y otro para las preocupaciones).  Invite a los participantes a pegar las fichas en el rotafolio: las </w:t>
            </w:r>
            <w:r>
              <w:rPr>
                <w:b/>
                <w:color w:val="000000" w:themeColor="text1"/>
              </w:rPr>
              <w:t>expectativas en la copa del árbol, las preocupaciones en el tronco</w:t>
            </w:r>
            <w:r>
              <w:rPr>
                <w:color w:val="000000" w:themeColor="text1"/>
              </w:rPr>
              <w:t xml:space="preserve">. </w:t>
            </w:r>
          </w:p>
          <w:p w14:paraId="58DC6EDD" w14:textId="77777777" w:rsidR="00645E8D" w:rsidRPr="00304533" w:rsidRDefault="00645E8D" w:rsidP="00740DF7">
            <w:pPr>
              <w:tabs>
                <w:tab w:val="left" w:pos="9923"/>
              </w:tabs>
              <w:spacing w:before="0" w:after="0" w:line="240" w:lineRule="auto"/>
              <w:ind w:right="37"/>
              <w:rPr>
                <w:color w:val="000000" w:themeColor="text1"/>
              </w:rPr>
            </w:pPr>
          </w:p>
          <w:p w14:paraId="1953DF17" w14:textId="7E31BAB2"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Los formadores deberán estructurar las notas para que las expectativas y las preocupaciones repetidas sean visibles.  </w:t>
            </w:r>
          </w:p>
          <w:p w14:paraId="41A240CF" w14:textId="1416C983" w:rsidR="004D0FD4" w:rsidRPr="00304533" w:rsidRDefault="004D0FD4" w:rsidP="00740DF7">
            <w:pPr>
              <w:tabs>
                <w:tab w:val="left" w:pos="9923"/>
              </w:tabs>
              <w:spacing w:before="0" w:after="0" w:line="240" w:lineRule="auto"/>
              <w:ind w:right="37"/>
              <w:rPr>
                <w:color w:val="000000" w:themeColor="text1"/>
              </w:rPr>
            </w:pPr>
            <w:r>
              <w:rPr>
                <w:color w:val="000000" w:themeColor="text1"/>
              </w:rPr>
              <w:t>La actividad se deja a un lado y se retomará tras la presentación del programa.</w:t>
            </w:r>
          </w:p>
          <w:p w14:paraId="493D6B4D" w14:textId="77777777" w:rsidR="00645E8D" w:rsidRPr="00304533" w:rsidRDefault="00645E8D" w:rsidP="00740DF7">
            <w:pPr>
              <w:tabs>
                <w:tab w:val="left" w:pos="9923"/>
              </w:tabs>
              <w:spacing w:before="0" w:after="0" w:line="240" w:lineRule="auto"/>
              <w:ind w:right="37"/>
              <w:rPr>
                <w:color w:val="000000" w:themeColor="text1"/>
              </w:rPr>
            </w:pPr>
          </w:p>
          <w:p w14:paraId="089D1BAC" w14:textId="765C5AE1"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Atención: las expectativas y las preocupaciones tienen que ser específicas —invite a los participantes a abstenerse de escribir que les gustaría "saber más". En su lugar, invíteles a escribir algo como lo siguiente:  "Me gustaría saber cómo manejar a los participantes difíciles que monopolizan la discusión o imponen demasiado sus puntos de vista".  </w:t>
            </w:r>
          </w:p>
          <w:p w14:paraId="6BE7B237" w14:textId="77777777" w:rsidR="00B71C8C" w:rsidRPr="00304533" w:rsidRDefault="00B71C8C" w:rsidP="00740DF7">
            <w:pPr>
              <w:tabs>
                <w:tab w:val="left" w:pos="9923"/>
              </w:tabs>
              <w:spacing w:before="0" w:after="0" w:line="240" w:lineRule="auto"/>
              <w:ind w:right="37"/>
              <w:rPr>
                <w:color w:val="000000" w:themeColor="text1"/>
              </w:rPr>
            </w:pPr>
          </w:p>
          <w:p w14:paraId="0E3B3A21" w14:textId="77777777"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7D2312F7" w14:textId="13DCB340"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Cree dos nubes de palabras (una para las expectativas y otra para las preocupaciones) rellenadas con las palabras introducidas por los participantes.  </w:t>
            </w:r>
          </w:p>
          <w:p w14:paraId="1131B0A6" w14:textId="1822765A" w:rsidR="00B71C8C" w:rsidRPr="00304533" w:rsidRDefault="00B71C8C" w:rsidP="00740DF7">
            <w:pPr>
              <w:tabs>
                <w:tab w:val="left" w:pos="9923"/>
              </w:tabs>
              <w:spacing w:before="0" w:after="0" w:line="240" w:lineRule="auto"/>
              <w:ind w:right="37"/>
              <w:rPr>
                <w:color w:val="000000" w:themeColor="text1"/>
              </w:rPr>
            </w:pPr>
          </w:p>
        </w:tc>
      </w:tr>
      <w:tr w:rsidR="004D0FD4" w:rsidRPr="00304533" w14:paraId="21EF6946" w14:textId="77777777" w:rsidTr="00243C87">
        <w:trPr>
          <w:trHeight w:val="1079"/>
        </w:trPr>
        <w:tc>
          <w:tcPr>
            <w:tcW w:w="1980" w:type="dxa"/>
            <w:gridSpan w:val="2"/>
            <w:vAlign w:val="center"/>
          </w:tcPr>
          <w:p w14:paraId="53742292" w14:textId="6FC375DA" w:rsidR="004D0FD4" w:rsidRPr="00304533" w:rsidRDefault="004D0FD4" w:rsidP="00740DF7">
            <w:pPr>
              <w:tabs>
                <w:tab w:val="left" w:pos="9923"/>
              </w:tabs>
              <w:spacing w:before="0" w:after="0" w:line="240" w:lineRule="auto"/>
              <w:ind w:right="37"/>
              <w:rPr>
                <w:color w:val="000000" w:themeColor="text1"/>
              </w:rPr>
            </w:pPr>
            <w:r>
              <w:rPr>
                <w:color w:val="000000" w:themeColor="text1"/>
              </w:rPr>
              <w:t>Reglas de juego/notas/rotafolio -Nota orientativa núm. 1</w:t>
            </w:r>
          </w:p>
          <w:p w14:paraId="4020E85E" w14:textId="77777777" w:rsidR="001606E3" w:rsidRPr="00304533" w:rsidRDefault="001606E3" w:rsidP="00740DF7">
            <w:pPr>
              <w:tabs>
                <w:tab w:val="left" w:pos="9923"/>
              </w:tabs>
              <w:spacing w:before="0" w:after="0" w:line="240" w:lineRule="auto"/>
              <w:ind w:right="37"/>
              <w:rPr>
                <w:color w:val="000000" w:themeColor="text1"/>
              </w:rPr>
            </w:pPr>
          </w:p>
          <w:p w14:paraId="2F6BA3E7" w14:textId="77777777" w:rsidR="001606E3" w:rsidRPr="00304533" w:rsidRDefault="001606E3" w:rsidP="00740DF7">
            <w:pPr>
              <w:tabs>
                <w:tab w:val="left" w:pos="9923"/>
              </w:tabs>
              <w:spacing w:before="0" w:after="0" w:line="240" w:lineRule="auto"/>
              <w:ind w:right="37"/>
              <w:rPr>
                <w:color w:val="000000" w:themeColor="text1"/>
              </w:rPr>
            </w:pPr>
          </w:p>
          <w:p w14:paraId="5739B6A8" w14:textId="77777777" w:rsidR="001606E3" w:rsidRPr="00304533" w:rsidRDefault="001606E3" w:rsidP="00740DF7">
            <w:pPr>
              <w:tabs>
                <w:tab w:val="left" w:pos="9923"/>
              </w:tabs>
              <w:spacing w:before="0" w:after="0" w:line="240" w:lineRule="auto"/>
              <w:ind w:right="37"/>
              <w:rPr>
                <w:color w:val="000000" w:themeColor="text1"/>
              </w:rPr>
            </w:pPr>
          </w:p>
          <w:p w14:paraId="7F11AADC" w14:textId="77777777" w:rsidR="001606E3" w:rsidRPr="00304533" w:rsidRDefault="001606E3" w:rsidP="00740DF7">
            <w:pPr>
              <w:tabs>
                <w:tab w:val="left" w:pos="9923"/>
              </w:tabs>
              <w:spacing w:before="0" w:after="0" w:line="240" w:lineRule="auto"/>
              <w:ind w:right="37"/>
              <w:rPr>
                <w:color w:val="000000" w:themeColor="text1"/>
              </w:rPr>
            </w:pPr>
          </w:p>
          <w:p w14:paraId="73D8453A" w14:textId="77777777" w:rsidR="001606E3" w:rsidRPr="00304533" w:rsidRDefault="001606E3" w:rsidP="00740DF7">
            <w:pPr>
              <w:tabs>
                <w:tab w:val="left" w:pos="9923"/>
              </w:tabs>
              <w:spacing w:before="0" w:after="0" w:line="240" w:lineRule="auto"/>
              <w:ind w:right="37"/>
              <w:rPr>
                <w:color w:val="000000" w:themeColor="text1"/>
              </w:rPr>
            </w:pPr>
          </w:p>
          <w:p w14:paraId="4437722D" w14:textId="77777777" w:rsidR="001606E3" w:rsidRPr="00304533" w:rsidRDefault="001606E3" w:rsidP="00740DF7">
            <w:pPr>
              <w:tabs>
                <w:tab w:val="left" w:pos="9923"/>
              </w:tabs>
              <w:spacing w:before="0" w:after="0" w:line="240" w:lineRule="auto"/>
              <w:ind w:right="37"/>
              <w:rPr>
                <w:color w:val="000000" w:themeColor="text1"/>
              </w:rPr>
            </w:pPr>
          </w:p>
          <w:p w14:paraId="6518ECC1" w14:textId="77777777" w:rsidR="001606E3" w:rsidRPr="00304533" w:rsidRDefault="001606E3" w:rsidP="00740DF7">
            <w:pPr>
              <w:tabs>
                <w:tab w:val="left" w:pos="9923"/>
              </w:tabs>
              <w:spacing w:before="0" w:after="0" w:line="240" w:lineRule="auto"/>
              <w:ind w:right="37"/>
              <w:rPr>
                <w:color w:val="000000" w:themeColor="text1"/>
              </w:rPr>
            </w:pPr>
          </w:p>
          <w:p w14:paraId="0C11D043" w14:textId="1E23F91F"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7CB40A2E" w14:textId="77777777" w:rsidR="00B71C8C" w:rsidRPr="00304533" w:rsidRDefault="00B71C8C" w:rsidP="00740DF7">
            <w:pPr>
              <w:tabs>
                <w:tab w:val="left" w:pos="9923"/>
              </w:tabs>
              <w:spacing w:before="0" w:after="0" w:line="240" w:lineRule="auto"/>
              <w:ind w:right="37"/>
              <w:rPr>
                <w:color w:val="000000" w:themeColor="text1"/>
              </w:rPr>
            </w:pPr>
          </w:p>
          <w:p w14:paraId="783FA292" w14:textId="4CFFB66D" w:rsidR="00B71C8C" w:rsidRPr="00304533" w:rsidRDefault="004D0FD4" w:rsidP="00740DF7">
            <w:pPr>
              <w:tabs>
                <w:tab w:val="left" w:pos="9923"/>
              </w:tabs>
              <w:spacing w:before="0" w:after="0" w:line="240" w:lineRule="auto"/>
              <w:ind w:right="37"/>
              <w:rPr>
                <w:color w:val="000000" w:themeColor="text1"/>
              </w:rPr>
            </w:pPr>
            <w:r>
              <w:rPr>
                <w:color w:val="000000" w:themeColor="text1"/>
              </w:rPr>
              <w:t xml:space="preserve">Informe a los participantes de que le gustaría preparar las reglas básicas que se aplicarán a lo largo de la formación. Se trata de unas cuantas reglas (6-8) que determinan el comportamiento de todos (¡incluidos los formadores!) durante la formación. Un ejemplo podría ser: el móvil en silencio y las </w:t>
            </w:r>
            <w:r>
              <w:rPr>
                <w:color w:val="000000" w:themeColor="text1"/>
              </w:rPr>
              <w:lastRenderedPageBreak/>
              <w:t xml:space="preserve">llamadas deberán realizarse fuera de la sala. Invite a los participantes a que escriban una regla en un trozo de papel. Recójalos en un bol/cesta y utilícelos para definir las reglas en función de las aportaciones recibidas (se aplica la regla de la mayoría). Escríbalas en un rotafolio.  Al presentarlas al final de la sesión puede proponer, si es necesario, una adicional, siempre que todos estén de acuerdo.  Coloque el rotafolio en la pared y utilícelo, por ejemplo, para evitar comportamientos inadecuados (es decir, que alguien monopolice el debate o lo desvíe del tema regularmente).  </w:t>
            </w:r>
          </w:p>
          <w:p w14:paraId="226F467A" w14:textId="459B7761"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 </w:t>
            </w:r>
          </w:p>
        </w:tc>
      </w:tr>
      <w:tr w:rsidR="004D0FD4" w:rsidRPr="00304533" w14:paraId="368F7B51" w14:textId="77777777" w:rsidTr="00243C87">
        <w:trPr>
          <w:trHeight w:val="1079"/>
        </w:trPr>
        <w:tc>
          <w:tcPr>
            <w:tcW w:w="1980" w:type="dxa"/>
            <w:gridSpan w:val="2"/>
            <w:vAlign w:val="center"/>
          </w:tcPr>
          <w:p w14:paraId="288BA4E4"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Presentación del programa/alineación con las expectativas de los participantes  </w:t>
            </w:r>
          </w:p>
          <w:p w14:paraId="3BA536AB" w14:textId="77777777" w:rsidR="001606E3" w:rsidRPr="00304533" w:rsidRDefault="001606E3" w:rsidP="00740DF7">
            <w:pPr>
              <w:tabs>
                <w:tab w:val="left" w:pos="9923"/>
              </w:tabs>
              <w:spacing w:before="0" w:after="0" w:line="240" w:lineRule="auto"/>
              <w:ind w:right="37"/>
              <w:rPr>
                <w:color w:val="000000" w:themeColor="text1"/>
              </w:rPr>
            </w:pPr>
          </w:p>
          <w:p w14:paraId="473B1894" w14:textId="77777777" w:rsidR="001606E3" w:rsidRPr="00304533" w:rsidRDefault="001606E3" w:rsidP="00740DF7">
            <w:pPr>
              <w:tabs>
                <w:tab w:val="left" w:pos="9923"/>
              </w:tabs>
              <w:spacing w:before="0" w:after="0" w:line="240" w:lineRule="auto"/>
              <w:ind w:right="37"/>
              <w:rPr>
                <w:color w:val="000000" w:themeColor="text1"/>
              </w:rPr>
            </w:pPr>
          </w:p>
          <w:p w14:paraId="22D12EC8" w14:textId="77777777" w:rsidR="001606E3" w:rsidRPr="00304533" w:rsidRDefault="001606E3" w:rsidP="00740DF7">
            <w:pPr>
              <w:tabs>
                <w:tab w:val="left" w:pos="9923"/>
              </w:tabs>
              <w:spacing w:before="0" w:after="0" w:line="240" w:lineRule="auto"/>
              <w:ind w:right="37"/>
              <w:rPr>
                <w:color w:val="000000" w:themeColor="text1"/>
              </w:rPr>
            </w:pPr>
          </w:p>
          <w:p w14:paraId="67AF141D" w14:textId="77777777" w:rsidR="001606E3" w:rsidRPr="00304533" w:rsidRDefault="001606E3" w:rsidP="00740DF7">
            <w:pPr>
              <w:tabs>
                <w:tab w:val="left" w:pos="9923"/>
              </w:tabs>
              <w:spacing w:before="0" w:after="0" w:line="240" w:lineRule="auto"/>
              <w:ind w:right="37"/>
              <w:rPr>
                <w:color w:val="000000" w:themeColor="text1"/>
              </w:rPr>
            </w:pPr>
          </w:p>
          <w:p w14:paraId="18763F35" w14:textId="77777777" w:rsidR="001606E3" w:rsidRPr="00304533" w:rsidRDefault="001606E3" w:rsidP="00740DF7">
            <w:pPr>
              <w:tabs>
                <w:tab w:val="left" w:pos="9923"/>
              </w:tabs>
              <w:spacing w:before="0" w:after="0" w:line="240" w:lineRule="auto"/>
              <w:ind w:right="37"/>
              <w:rPr>
                <w:color w:val="000000" w:themeColor="text1"/>
              </w:rPr>
            </w:pPr>
          </w:p>
          <w:p w14:paraId="0651EBFA" w14:textId="77777777" w:rsidR="001606E3" w:rsidRPr="00304533" w:rsidRDefault="001606E3" w:rsidP="00740DF7">
            <w:pPr>
              <w:tabs>
                <w:tab w:val="left" w:pos="9923"/>
              </w:tabs>
              <w:spacing w:before="0" w:after="0" w:line="240" w:lineRule="auto"/>
              <w:ind w:right="37"/>
              <w:rPr>
                <w:color w:val="000000" w:themeColor="text1"/>
              </w:rPr>
            </w:pPr>
          </w:p>
          <w:p w14:paraId="78A669AF" w14:textId="0B6394D8"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095808D9" w14:textId="77777777" w:rsidR="00B71C8C" w:rsidRPr="00304533" w:rsidRDefault="00B71C8C" w:rsidP="00740DF7">
            <w:pPr>
              <w:tabs>
                <w:tab w:val="left" w:pos="9923"/>
              </w:tabs>
              <w:spacing w:before="0" w:after="0" w:line="240" w:lineRule="auto"/>
              <w:ind w:right="37"/>
              <w:rPr>
                <w:color w:val="000000" w:themeColor="text1"/>
              </w:rPr>
            </w:pPr>
          </w:p>
          <w:p w14:paraId="669740C7" w14:textId="043DF97C" w:rsidR="001C7DEA" w:rsidRPr="00304533" w:rsidRDefault="004D0FD4" w:rsidP="00740DF7">
            <w:pPr>
              <w:tabs>
                <w:tab w:val="left" w:pos="9923"/>
              </w:tabs>
              <w:spacing w:before="0" w:after="0" w:line="240" w:lineRule="auto"/>
              <w:ind w:right="37"/>
              <w:rPr>
                <w:color w:val="000000" w:themeColor="text1"/>
              </w:rPr>
            </w:pPr>
            <w:r>
              <w:rPr>
                <w:color w:val="000000" w:themeColor="text1"/>
              </w:rPr>
              <w:t xml:space="preserve">Explique a los participantes el programa y presente el formato de la formación.  Asegúrese de que los participantes conocen el formato del concurso de formación y saben que se basará en la formación básica sobre ciberdelincuencia y pruebas electrónicas (pueden empezar a revisar esto antes de la noche). Explique el programa haciendo referencia a las expectativas y preocupaciones (que uno de los formadores debe haber revisado mientras tanto).  Aclare qué se va a tratar, qué no y por qué e introduzca ligeros cambios en el programa si las expectativas indican que es necesario.  Haga de esto un esfuerzo colectivo, en el que los participantes no sean solo receptores pasivos sino miembros activos del equipo.  </w:t>
            </w:r>
          </w:p>
          <w:p w14:paraId="48718B20" w14:textId="77777777" w:rsidR="001C7DEA" w:rsidRPr="00304533" w:rsidRDefault="001C7DEA" w:rsidP="00740DF7">
            <w:pPr>
              <w:tabs>
                <w:tab w:val="left" w:pos="9923"/>
              </w:tabs>
              <w:spacing w:before="0" w:after="0" w:line="240" w:lineRule="auto"/>
              <w:ind w:right="37"/>
              <w:rPr>
                <w:color w:val="000000" w:themeColor="text1"/>
              </w:rPr>
            </w:pPr>
          </w:p>
          <w:p w14:paraId="516F2241" w14:textId="2B565FF2"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No se olvide de elogiar la riqueza de conocimientos o la experiencia ya disponible en la sala (que se desprende de la autoevaluación de conocimientos - tenga en cuenta que la mayoría de la gente tiende a subestimarla cuando se trata de formación), invitando a los participantes a compartirla dentro del grupo, y haciendo hincapié en que también los que tienen poco que compartir, de </w:t>
            </w:r>
            <w:r w:rsidR="00297D15">
              <w:rPr>
                <w:color w:val="000000" w:themeColor="text1"/>
              </w:rPr>
              <w:t>hecho,</w:t>
            </w:r>
            <w:r>
              <w:rPr>
                <w:color w:val="000000" w:themeColor="text1"/>
              </w:rPr>
              <w:t xml:space="preserve"> pueden aportar su punto de vista, con lo que se fomenta el crecimiento del grupo. </w:t>
            </w:r>
          </w:p>
          <w:p w14:paraId="233154D0" w14:textId="53C1EB5D" w:rsidR="00B71C8C" w:rsidRPr="00304533" w:rsidRDefault="00B71C8C" w:rsidP="00740DF7">
            <w:pPr>
              <w:tabs>
                <w:tab w:val="left" w:pos="9923"/>
              </w:tabs>
              <w:spacing w:before="0" w:after="0" w:line="240" w:lineRule="auto"/>
              <w:ind w:right="37"/>
              <w:rPr>
                <w:color w:val="000000" w:themeColor="text1"/>
              </w:rPr>
            </w:pPr>
          </w:p>
        </w:tc>
      </w:tr>
      <w:tr w:rsidR="004D0FD4" w:rsidRPr="00304533" w14:paraId="69620DED" w14:textId="77777777" w:rsidTr="00243C87">
        <w:trPr>
          <w:trHeight w:val="1079"/>
        </w:trPr>
        <w:tc>
          <w:tcPr>
            <w:tcW w:w="1980" w:type="dxa"/>
            <w:gridSpan w:val="2"/>
            <w:vAlign w:val="center"/>
          </w:tcPr>
          <w:p w14:paraId="3574CDBD" w14:textId="7AA4B0F9"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Discusión de las expectativas de los formadores - diapositiva 4 - introducción del lema/mantra de la formación diapositiva 5 y pancarta  </w:t>
            </w:r>
          </w:p>
          <w:p w14:paraId="0F497C5A" w14:textId="1134422B" w:rsidR="00FA39B5" w:rsidRPr="00304533" w:rsidRDefault="00FA39B5" w:rsidP="00740DF7">
            <w:pPr>
              <w:tabs>
                <w:tab w:val="left" w:pos="9923"/>
              </w:tabs>
              <w:spacing w:before="0" w:after="0" w:line="240" w:lineRule="auto"/>
              <w:ind w:right="37"/>
              <w:rPr>
                <w:color w:val="000000" w:themeColor="text1"/>
              </w:rPr>
            </w:pPr>
          </w:p>
          <w:p w14:paraId="1CDB2B50" w14:textId="77777777" w:rsidR="00FA39B5" w:rsidRPr="00304533" w:rsidRDefault="00FA39B5" w:rsidP="00740DF7">
            <w:pPr>
              <w:tabs>
                <w:tab w:val="left" w:pos="9923"/>
              </w:tabs>
              <w:spacing w:before="0" w:after="0" w:line="240" w:lineRule="auto"/>
              <w:ind w:right="37"/>
              <w:rPr>
                <w:color w:val="000000" w:themeColor="text1"/>
              </w:rPr>
            </w:pPr>
          </w:p>
          <w:p w14:paraId="3A2FADC1" w14:textId="77777777" w:rsidR="001606E3" w:rsidRPr="00304533" w:rsidRDefault="001606E3" w:rsidP="00740DF7">
            <w:pPr>
              <w:tabs>
                <w:tab w:val="left" w:pos="9923"/>
              </w:tabs>
              <w:spacing w:before="0" w:after="0" w:line="240" w:lineRule="auto"/>
              <w:ind w:right="37"/>
              <w:rPr>
                <w:color w:val="000000" w:themeColor="text1"/>
              </w:rPr>
            </w:pPr>
          </w:p>
          <w:p w14:paraId="20343A4B" w14:textId="77777777" w:rsidR="001606E3" w:rsidRPr="00304533" w:rsidRDefault="001606E3" w:rsidP="00740DF7">
            <w:pPr>
              <w:tabs>
                <w:tab w:val="left" w:pos="9923"/>
              </w:tabs>
              <w:spacing w:before="0" w:after="0" w:line="240" w:lineRule="auto"/>
              <w:ind w:right="37"/>
              <w:rPr>
                <w:color w:val="000000" w:themeColor="text1"/>
              </w:rPr>
            </w:pPr>
          </w:p>
          <w:p w14:paraId="1DD86A2F" w14:textId="77777777" w:rsidR="001606E3" w:rsidRPr="00304533" w:rsidRDefault="001606E3" w:rsidP="00740DF7">
            <w:pPr>
              <w:tabs>
                <w:tab w:val="left" w:pos="9923"/>
              </w:tabs>
              <w:spacing w:before="0" w:after="0" w:line="240" w:lineRule="auto"/>
              <w:ind w:right="37"/>
              <w:rPr>
                <w:color w:val="000000" w:themeColor="text1"/>
              </w:rPr>
            </w:pPr>
          </w:p>
          <w:p w14:paraId="2CF0F8E7" w14:textId="77777777" w:rsidR="001606E3" w:rsidRPr="00304533" w:rsidRDefault="001606E3" w:rsidP="00740DF7">
            <w:pPr>
              <w:tabs>
                <w:tab w:val="left" w:pos="9923"/>
              </w:tabs>
              <w:spacing w:before="0" w:after="0" w:line="240" w:lineRule="auto"/>
              <w:ind w:right="37"/>
              <w:rPr>
                <w:color w:val="000000" w:themeColor="text1"/>
              </w:rPr>
            </w:pPr>
          </w:p>
          <w:p w14:paraId="3BE49F1C" w14:textId="77777777" w:rsidR="001606E3" w:rsidRPr="00304533" w:rsidRDefault="001606E3" w:rsidP="00740DF7">
            <w:pPr>
              <w:tabs>
                <w:tab w:val="left" w:pos="9923"/>
              </w:tabs>
              <w:spacing w:before="0" w:after="0" w:line="240" w:lineRule="auto"/>
              <w:ind w:right="37"/>
              <w:rPr>
                <w:color w:val="000000" w:themeColor="text1"/>
              </w:rPr>
            </w:pPr>
          </w:p>
          <w:p w14:paraId="69F5CBBB" w14:textId="77777777" w:rsidR="001606E3" w:rsidRPr="00304533" w:rsidRDefault="001606E3" w:rsidP="00740DF7">
            <w:pPr>
              <w:tabs>
                <w:tab w:val="left" w:pos="9923"/>
              </w:tabs>
              <w:spacing w:before="0" w:after="0" w:line="240" w:lineRule="auto"/>
              <w:ind w:right="37"/>
              <w:rPr>
                <w:color w:val="000000" w:themeColor="text1"/>
              </w:rPr>
            </w:pPr>
          </w:p>
          <w:p w14:paraId="2DB5C184" w14:textId="77777777" w:rsidR="001606E3" w:rsidRPr="00304533" w:rsidRDefault="001606E3" w:rsidP="00740DF7">
            <w:pPr>
              <w:tabs>
                <w:tab w:val="left" w:pos="9923"/>
              </w:tabs>
              <w:spacing w:before="0" w:after="0" w:line="240" w:lineRule="auto"/>
              <w:ind w:right="37"/>
              <w:rPr>
                <w:color w:val="000000" w:themeColor="text1"/>
              </w:rPr>
            </w:pPr>
          </w:p>
          <w:p w14:paraId="60AA1D14" w14:textId="77777777" w:rsidR="001606E3" w:rsidRPr="00304533" w:rsidRDefault="001606E3" w:rsidP="00740DF7">
            <w:pPr>
              <w:tabs>
                <w:tab w:val="left" w:pos="9923"/>
              </w:tabs>
              <w:spacing w:before="0" w:after="0" w:line="240" w:lineRule="auto"/>
              <w:ind w:right="37"/>
              <w:rPr>
                <w:color w:val="000000" w:themeColor="text1"/>
              </w:rPr>
            </w:pPr>
          </w:p>
          <w:p w14:paraId="6E2CE780" w14:textId="77777777" w:rsidR="001606E3" w:rsidRPr="00304533" w:rsidRDefault="001606E3" w:rsidP="00740DF7">
            <w:pPr>
              <w:tabs>
                <w:tab w:val="left" w:pos="9923"/>
              </w:tabs>
              <w:spacing w:before="0" w:after="0" w:line="240" w:lineRule="auto"/>
              <w:ind w:right="37"/>
              <w:rPr>
                <w:color w:val="000000" w:themeColor="text1"/>
              </w:rPr>
            </w:pPr>
          </w:p>
          <w:p w14:paraId="3882594D" w14:textId="77777777" w:rsidR="001606E3" w:rsidRPr="00304533" w:rsidRDefault="001606E3" w:rsidP="00740DF7">
            <w:pPr>
              <w:tabs>
                <w:tab w:val="left" w:pos="9923"/>
              </w:tabs>
              <w:spacing w:before="0" w:after="0" w:line="240" w:lineRule="auto"/>
              <w:ind w:right="37"/>
              <w:rPr>
                <w:color w:val="000000" w:themeColor="text1"/>
              </w:rPr>
            </w:pPr>
          </w:p>
          <w:p w14:paraId="10C44C63" w14:textId="77777777" w:rsidR="001606E3" w:rsidRPr="00304533" w:rsidRDefault="001606E3" w:rsidP="00740DF7">
            <w:pPr>
              <w:tabs>
                <w:tab w:val="left" w:pos="9923"/>
              </w:tabs>
              <w:spacing w:before="0" w:after="0" w:line="240" w:lineRule="auto"/>
              <w:ind w:right="37"/>
              <w:rPr>
                <w:color w:val="000000" w:themeColor="text1"/>
              </w:rPr>
            </w:pPr>
          </w:p>
          <w:p w14:paraId="55F2233D" w14:textId="77777777" w:rsidR="001606E3" w:rsidRPr="00304533" w:rsidRDefault="001606E3" w:rsidP="00740DF7">
            <w:pPr>
              <w:tabs>
                <w:tab w:val="left" w:pos="9923"/>
              </w:tabs>
              <w:spacing w:before="0" w:after="0" w:line="240" w:lineRule="auto"/>
              <w:ind w:right="37"/>
              <w:rPr>
                <w:color w:val="000000" w:themeColor="text1"/>
              </w:rPr>
            </w:pPr>
          </w:p>
          <w:p w14:paraId="11735585" w14:textId="77777777" w:rsidR="001606E3" w:rsidRPr="00304533" w:rsidRDefault="001606E3" w:rsidP="00740DF7">
            <w:pPr>
              <w:tabs>
                <w:tab w:val="left" w:pos="9923"/>
              </w:tabs>
              <w:spacing w:before="0" w:after="0" w:line="240" w:lineRule="auto"/>
              <w:ind w:right="37"/>
              <w:rPr>
                <w:color w:val="000000" w:themeColor="text1"/>
              </w:rPr>
            </w:pPr>
          </w:p>
          <w:p w14:paraId="143FE024" w14:textId="77777777" w:rsidR="001606E3" w:rsidRPr="00304533" w:rsidRDefault="001606E3" w:rsidP="00740DF7">
            <w:pPr>
              <w:tabs>
                <w:tab w:val="left" w:pos="9923"/>
              </w:tabs>
              <w:spacing w:before="0" w:after="0" w:line="240" w:lineRule="auto"/>
              <w:ind w:right="37"/>
              <w:rPr>
                <w:color w:val="000000" w:themeColor="text1"/>
              </w:rPr>
            </w:pPr>
          </w:p>
          <w:p w14:paraId="528BC610" w14:textId="77777777" w:rsidR="001606E3" w:rsidRPr="00304533" w:rsidRDefault="001606E3" w:rsidP="00740DF7">
            <w:pPr>
              <w:tabs>
                <w:tab w:val="left" w:pos="9923"/>
              </w:tabs>
              <w:spacing w:before="0" w:after="0" w:line="240" w:lineRule="auto"/>
              <w:ind w:right="37"/>
              <w:rPr>
                <w:color w:val="000000" w:themeColor="text1"/>
              </w:rPr>
            </w:pPr>
          </w:p>
          <w:p w14:paraId="6E972A18" w14:textId="77777777" w:rsidR="001606E3" w:rsidRPr="00304533" w:rsidRDefault="001606E3" w:rsidP="00740DF7">
            <w:pPr>
              <w:tabs>
                <w:tab w:val="left" w:pos="9923"/>
              </w:tabs>
              <w:spacing w:before="0" w:after="0" w:line="240" w:lineRule="auto"/>
              <w:ind w:right="37"/>
              <w:rPr>
                <w:color w:val="000000" w:themeColor="text1"/>
              </w:rPr>
            </w:pPr>
          </w:p>
          <w:p w14:paraId="2B51234B" w14:textId="77777777" w:rsidR="001606E3" w:rsidRPr="00304533" w:rsidRDefault="001606E3" w:rsidP="00740DF7">
            <w:pPr>
              <w:tabs>
                <w:tab w:val="left" w:pos="9923"/>
              </w:tabs>
              <w:spacing w:before="0" w:after="0" w:line="240" w:lineRule="auto"/>
              <w:ind w:right="37"/>
              <w:rPr>
                <w:color w:val="000000" w:themeColor="text1"/>
              </w:rPr>
            </w:pPr>
          </w:p>
          <w:p w14:paraId="0AE5E944" w14:textId="77777777" w:rsidR="001606E3" w:rsidRPr="00304533" w:rsidRDefault="001606E3" w:rsidP="00740DF7">
            <w:pPr>
              <w:tabs>
                <w:tab w:val="left" w:pos="9923"/>
              </w:tabs>
              <w:spacing w:before="0" w:after="0" w:line="240" w:lineRule="auto"/>
              <w:ind w:right="37"/>
              <w:rPr>
                <w:color w:val="000000" w:themeColor="text1"/>
              </w:rPr>
            </w:pPr>
          </w:p>
          <w:p w14:paraId="7A5B202A" w14:textId="77777777" w:rsidR="001606E3" w:rsidRPr="00304533" w:rsidRDefault="001606E3" w:rsidP="00740DF7">
            <w:pPr>
              <w:tabs>
                <w:tab w:val="left" w:pos="9923"/>
              </w:tabs>
              <w:spacing w:before="0" w:after="0" w:line="240" w:lineRule="auto"/>
              <w:ind w:right="37"/>
              <w:rPr>
                <w:color w:val="000000" w:themeColor="text1"/>
              </w:rPr>
            </w:pPr>
          </w:p>
          <w:p w14:paraId="06384200" w14:textId="77777777" w:rsidR="001606E3" w:rsidRPr="00304533" w:rsidRDefault="001606E3" w:rsidP="00740DF7">
            <w:pPr>
              <w:tabs>
                <w:tab w:val="left" w:pos="9923"/>
              </w:tabs>
              <w:spacing w:before="0" w:after="0" w:line="240" w:lineRule="auto"/>
              <w:ind w:right="37"/>
              <w:rPr>
                <w:color w:val="000000" w:themeColor="text1"/>
              </w:rPr>
            </w:pPr>
          </w:p>
          <w:p w14:paraId="7A5F110D" w14:textId="77777777" w:rsidR="001606E3" w:rsidRPr="00304533" w:rsidRDefault="001606E3" w:rsidP="00740DF7">
            <w:pPr>
              <w:tabs>
                <w:tab w:val="left" w:pos="9923"/>
              </w:tabs>
              <w:spacing w:before="0" w:after="0" w:line="240" w:lineRule="auto"/>
              <w:ind w:right="37"/>
              <w:rPr>
                <w:color w:val="000000" w:themeColor="text1"/>
              </w:rPr>
            </w:pPr>
          </w:p>
          <w:p w14:paraId="397A9E67" w14:textId="3748AE9A" w:rsidR="001606E3" w:rsidRPr="00304533" w:rsidRDefault="001606E3" w:rsidP="00740DF7">
            <w:pPr>
              <w:tabs>
                <w:tab w:val="left" w:pos="9923"/>
              </w:tabs>
              <w:spacing w:before="0" w:after="0" w:line="240" w:lineRule="auto"/>
              <w:ind w:right="37"/>
              <w:rPr>
                <w:color w:val="000000" w:themeColor="text1"/>
              </w:rPr>
            </w:pPr>
          </w:p>
        </w:tc>
        <w:tc>
          <w:tcPr>
            <w:tcW w:w="7796" w:type="dxa"/>
            <w:gridSpan w:val="2"/>
            <w:vAlign w:val="center"/>
          </w:tcPr>
          <w:p w14:paraId="210CA358" w14:textId="77777777" w:rsidR="00B71C8C" w:rsidRPr="00304533" w:rsidRDefault="00B71C8C" w:rsidP="00740DF7">
            <w:pPr>
              <w:tabs>
                <w:tab w:val="left" w:pos="9923"/>
              </w:tabs>
              <w:spacing w:before="0" w:after="0" w:line="240" w:lineRule="auto"/>
              <w:ind w:right="37"/>
              <w:rPr>
                <w:color w:val="000000" w:themeColor="text1"/>
              </w:rPr>
            </w:pPr>
          </w:p>
          <w:p w14:paraId="75BA4982" w14:textId="3374EB39" w:rsidR="001C7DEA" w:rsidRPr="00304533" w:rsidRDefault="004D0FD4" w:rsidP="00740DF7">
            <w:pPr>
              <w:tabs>
                <w:tab w:val="left" w:pos="9923"/>
              </w:tabs>
              <w:spacing w:before="0" w:after="0" w:line="240" w:lineRule="auto"/>
              <w:ind w:right="37"/>
              <w:rPr>
                <w:color w:val="000000" w:themeColor="text1"/>
              </w:rPr>
            </w:pPr>
            <w:r>
              <w:rPr>
                <w:b/>
                <w:bCs/>
                <w:color w:val="000000" w:themeColor="text1"/>
              </w:rPr>
              <w:t xml:space="preserve">Presente sus expectativas como formadores. </w:t>
            </w:r>
            <w:r>
              <w:rPr>
                <w:color w:val="000000" w:themeColor="text1"/>
              </w:rPr>
              <w:t xml:space="preserve"> Puede simplemente enunciarlas o presentarlas con la diapositiva 3 Las expectativas enumeradas en la diapositiva deben servir de inspiración y deben ser adaptadas por los formadores.</w:t>
            </w:r>
          </w:p>
          <w:p w14:paraId="326B7734" w14:textId="77777777" w:rsidR="00B71C8C" w:rsidRPr="00304533" w:rsidRDefault="00B71C8C" w:rsidP="00740DF7">
            <w:pPr>
              <w:tabs>
                <w:tab w:val="left" w:pos="9923"/>
              </w:tabs>
              <w:spacing w:before="0" w:after="0" w:line="240" w:lineRule="auto"/>
              <w:ind w:right="37"/>
              <w:rPr>
                <w:color w:val="000000" w:themeColor="text1"/>
              </w:rPr>
            </w:pPr>
          </w:p>
          <w:p w14:paraId="45AD6DC1" w14:textId="2770BEAD" w:rsidR="001C7DEA" w:rsidRPr="00304533" w:rsidRDefault="005C1751" w:rsidP="00740DF7">
            <w:pPr>
              <w:tabs>
                <w:tab w:val="left" w:pos="9923"/>
              </w:tabs>
              <w:spacing w:before="0" w:after="0" w:line="240" w:lineRule="auto"/>
              <w:ind w:right="37"/>
              <w:rPr>
                <w:color w:val="000000" w:themeColor="text1"/>
              </w:rPr>
            </w:pPr>
            <w:r>
              <w:rPr>
                <w:color w:val="000000" w:themeColor="text1"/>
              </w:rPr>
              <w:t xml:space="preserve">Vinculándolo a la crítica constructiva, presente el lema o mantra de la formación:  </w:t>
            </w:r>
            <w:r>
              <w:rPr>
                <w:b/>
                <w:bCs/>
                <w:color w:val="000000" w:themeColor="text1"/>
              </w:rPr>
              <w:t xml:space="preserve">Piense como un formador - sienta como un alumno. </w:t>
            </w:r>
            <w:r>
              <w:rPr>
                <w:color w:val="000000" w:themeColor="text1"/>
              </w:rPr>
              <w:t xml:space="preserve">Fije el rotafolio/pancarta donde lo ha escrito en una pared. Explique que este mantra significa que los participantes en esta formación tendrán que desempeñar dos roles a la vez:  </w:t>
            </w:r>
          </w:p>
          <w:p w14:paraId="2B4FCBF0" w14:textId="77777777" w:rsidR="00EA7675" w:rsidRPr="00304533" w:rsidRDefault="00EA7675" w:rsidP="00740DF7">
            <w:pPr>
              <w:tabs>
                <w:tab w:val="left" w:pos="9923"/>
              </w:tabs>
              <w:spacing w:before="0" w:after="0" w:line="240" w:lineRule="auto"/>
              <w:ind w:right="37"/>
              <w:rPr>
                <w:color w:val="000000" w:themeColor="text1"/>
              </w:rPr>
            </w:pPr>
          </w:p>
          <w:p w14:paraId="3B6A58F9" w14:textId="20E44241" w:rsidR="001C7DEA" w:rsidRPr="00304533" w:rsidRDefault="001C7DEA" w:rsidP="00740DF7">
            <w:pPr>
              <w:tabs>
                <w:tab w:val="left" w:pos="9923"/>
              </w:tabs>
              <w:spacing w:before="0" w:after="0" w:line="240" w:lineRule="auto"/>
              <w:ind w:right="37"/>
              <w:rPr>
                <w:color w:val="000000" w:themeColor="text1"/>
              </w:rPr>
            </w:pPr>
            <w:r>
              <w:rPr>
                <w:b/>
                <w:color w:val="000000" w:themeColor="text1"/>
              </w:rPr>
              <w:t>como alumnos</w:t>
            </w:r>
            <w:r>
              <w:rPr>
                <w:color w:val="000000" w:themeColor="text1"/>
              </w:rPr>
              <w:t xml:space="preserve"> deberán prestar atención a lo que se presenta y cómo, evaluar las actividades propuestas, decidir lo que les gusta y lo que no, considerar la programación de las </w:t>
            </w:r>
            <w:r>
              <w:rPr>
                <w:color w:val="000000" w:themeColor="text1"/>
              </w:rPr>
              <w:lastRenderedPageBreak/>
              <w:t>actividades, analizar el sentimiento y el interés que la formación suscita en ellos mismos y en los demás (¡miren a su alrededor para ver las reacciones!);</w:t>
            </w:r>
          </w:p>
          <w:p w14:paraId="3EF09BB2" w14:textId="77777777" w:rsidR="001C7DEA" w:rsidRPr="00304533" w:rsidRDefault="001C7DEA" w:rsidP="00740DF7">
            <w:pPr>
              <w:tabs>
                <w:tab w:val="left" w:pos="9923"/>
              </w:tabs>
              <w:spacing w:before="0" w:after="0" w:line="240" w:lineRule="auto"/>
              <w:ind w:right="37"/>
              <w:rPr>
                <w:color w:val="000000" w:themeColor="text1"/>
              </w:rPr>
            </w:pPr>
          </w:p>
          <w:p w14:paraId="3007DEA1" w14:textId="77777777" w:rsidR="001C7DEA" w:rsidRPr="00304533" w:rsidRDefault="001C7DEA" w:rsidP="00740DF7">
            <w:pPr>
              <w:tabs>
                <w:tab w:val="left" w:pos="9923"/>
              </w:tabs>
              <w:spacing w:before="0" w:after="0" w:line="240" w:lineRule="auto"/>
              <w:ind w:right="37"/>
              <w:rPr>
                <w:color w:val="000000" w:themeColor="text1"/>
              </w:rPr>
            </w:pPr>
            <w:r>
              <w:rPr>
                <w:b/>
                <w:color w:val="000000" w:themeColor="text1"/>
              </w:rPr>
              <w:t>como formadores</w:t>
            </w:r>
            <w:r>
              <w:rPr>
                <w:color w:val="000000" w:themeColor="text1"/>
              </w:rPr>
              <w:t xml:space="preserve">, deben analizar el sentimiento y el interés que la formación despierta en los demás (¡miren a su alrededor en busca de reacciones!), indagar sobre la justificación de una determinada elección metodológica, la forma en que se presenta y su eficacia, cómo podría cambiarse y mejorarse. </w:t>
            </w:r>
            <w:r>
              <w:rPr>
                <w:color w:val="000000" w:themeColor="text1"/>
              </w:rPr>
              <w:cr/>
            </w:r>
            <w:r>
              <w:rPr>
                <w:color w:val="000000" w:themeColor="text1"/>
              </w:rPr>
              <w:br/>
              <w:t xml:space="preserve"> </w:t>
            </w:r>
          </w:p>
          <w:p w14:paraId="1A41D901" w14:textId="77777777" w:rsidR="001C7DEA" w:rsidRPr="00304533" w:rsidRDefault="001C7DEA" w:rsidP="00740DF7">
            <w:pPr>
              <w:tabs>
                <w:tab w:val="left" w:pos="9923"/>
              </w:tabs>
              <w:spacing w:before="0" w:after="0" w:line="240" w:lineRule="auto"/>
              <w:ind w:right="37"/>
              <w:rPr>
                <w:color w:val="000000" w:themeColor="text1"/>
              </w:rPr>
            </w:pPr>
          </w:p>
          <w:p w14:paraId="4507D60C" w14:textId="752E0511" w:rsidR="005C1751" w:rsidRPr="00304533" w:rsidRDefault="005C1751" w:rsidP="00740DF7">
            <w:pPr>
              <w:tabs>
                <w:tab w:val="left" w:pos="9923"/>
              </w:tabs>
              <w:spacing w:before="0" w:after="0" w:line="240" w:lineRule="auto"/>
              <w:ind w:right="37"/>
              <w:rPr>
                <w:color w:val="000000" w:themeColor="text1"/>
              </w:rPr>
            </w:pPr>
            <w:r>
              <w:rPr>
                <w:color w:val="000000" w:themeColor="text1"/>
              </w:rPr>
              <w:t xml:space="preserve">Invite a los participantes a que tomen notas donde aparece la información sobre el programa para dejar constancia de ideas desde un principio.  </w:t>
            </w:r>
          </w:p>
          <w:p w14:paraId="6E91DC3D" w14:textId="77777777" w:rsidR="00B71C8C" w:rsidRPr="00304533" w:rsidRDefault="00B71C8C" w:rsidP="00740DF7">
            <w:pPr>
              <w:tabs>
                <w:tab w:val="left" w:pos="9923"/>
              </w:tabs>
              <w:spacing w:before="0" w:after="0" w:line="240" w:lineRule="auto"/>
              <w:ind w:right="37"/>
              <w:rPr>
                <w:color w:val="000000" w:themeColor="text1"/>
              </w:rPr>
            </w:pPr>
          </w:p>
          <w:p w14:paraId="33D55436" w14:textId="66389D2C"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Concluya diciendo que no pasa nada si no les gusta algo o si a veces se aburren: en la formación entran en juego muchos elementos y el objeto de esta formación será explorarlos. En realidad, el subtítulo de la formación podría ser: ¡Todo lo que siempre quiso saber sobre la formación (y el aprendizaje) y nunca se atrevió a preguntar!    Y, en este caso, ¡deberían atreverse a formular cualquier pregunta que tengan!  </w:t>
            </w:r>
          </w:p>
          <w:p w14:paraId="1A0C6A98"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07C849CB" w14:textId="77777777" w:rsidTr="00243C87">
        <w:trPr>
          <w:trHeight w:val="1079"/>
        </w:trPr>
        <w:tc>
          <w:tcPr>
            <w:tcW w:w="1980" w:type="dxa"/>
            <w:gridSpan w:val="2"/>
            <w:vAlign w:val="center"/>
          </w:tcPr>
          <w:p w14:paraId="71BD2C97" w14:textId="002EEFDB" w:rsidR="004D0FD4" w:rsidRPr="00304533" w:rsidRDefault="004D0FD4" w:rsidP="00740DF7">
            <w:pPr>
              <w:tabs>
                <w:tab w:val="left" w:pos="9923"/>
              </w:tabs>
              <w:spacing w:before="0" w:after="0" w:line="240" w:lineRule="auto"/>
              <w:ind w:right="37"/>
              <w:rPr>
                <w:color w:val="000000" w:themeColor="text1"/>
              </w:rPr>
            </w:pPr>
            <w:r>
              <w:rPr>
                <w:color w:val="000000" w:themeColor="text1"/>
              </w:rPr>
              <w:lastRenderedPageBreak/>
              <w:t xml:space="preserve">Clausura y foto de familia - diapositiva 6 </w:t>
            </w:r>
          </w:p>
        </w:tc>
        <w:tc>
          <w:tcPr>
            <w:tcW w:w="7796" w:type="dxa"/>
            <w:gridSpan w:val="2"/>
            <w:vAlign w:val="center"/>
          </w:tcPr>
          <w:p w14:paraId="2F618493" w14:textId="26BE0486"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Para terminar, facilite toda la información de tipo logístico, práctico o de seguridad que sea necesaria o que merezca ser mencionada. Proponga realizar una foto de familia para fomentar el sentimiento de grupo.  La imagen de la diapositiva 4 puede adaptarse al contexto o a la cultura local. </w:t>
            </w:r>
          </w:p>
          <w:p w14:paraId="0164817D" w14:textId="5A3B48B7" w:rsidR="00153BDA" w:rsidRPr="00304533" w:rsidRDefault="00153BDA" w:rsidP="00740DF7">
            <w:pPr>
              <w:tabs>
                <w:tab w:val="left" w:pos="9923"/>
              </w:tabs>
              <w:spacing w:before="0" w:after="0" w:line="240" w:lineRule="auto"/>
              <w:ind w:right="37"/>
              <w:rPr>
                <w:color w:val="000000" w:themeColor="text1"/>
              </w:rPr>
            </w:pPr>
          </w:p>
        </w:tc>
      </w:tr>
      <w:tr w:rsidR="004D0FD4" w:rsidRPr="00304533" w14:paraId="4DD98581" w14:textId="77777777" w:rsidTr="00243C87">
        <w:trPr>
          <w:trHeight w:val="1412"/>
        </w:trPr>
        <w:tc>
          <w:tcPr>
            <w:tcW w:w="9776" w:type="dxa"/>
            <w:gridSpan w:val="4"/>
            <w:vAlign w:val="center"/>
          </w:tcPr>
          <w:p w14:paraId="29C398C3" w14:textId="5C8B45A9"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Ejercicios prácticos</w:t>
            </w:r>
          </w:p>
          <w:p w14:paraId="4FC82FAB" w14:textId="77777777" w:rsidR="004D0FD4" w:rsidRPr="00304533" w:rsidRDefault="004D0FD4" w:rsidP="00740DF7">
            <w:pPr>
              <w:tabs>
                <w:tab w:val="left" w:pos="426"/>
                <w:tab w:val="left" w:pos="851"/>
                <w:tab w:val="left" w:pos="9923"/>
              </w:tabs>
              <w:spacing w:before="0" w:after="0" w:line="240" w:lineRule="auto"/>
              <w:ind w:right="37"/>
              <w:rPr>
                <w:rFonts w:eastAsia="Times New Roman" w:cs="Calibri"/>
              </w:rPr>
            </w:pPr>
            <w:r>
              <w:t xml:space="preserve">Diversas actividades como las presentadas anteriormente.  </w:t>
            </w:r>
          </w:p>
        </w:tc>
      </w:tr>
      <w:tr w:rsidR="004D0FD4" w:rsidRPr="00304533" w14:paraId="4902CB49" w14:textId="77777777" w:rsidTr="00243C87">
        <w:tc>
          <w:tcPr>
            <w:tcW w:w="9776" w:type="dxa"/>
            <w:gridSpan w:val="4"/>
            <w:vAlign w:val="center"/>
          </w:tcPr>
          <w:p w14:paraId="2CE387DF" w14:textId="1C928B71"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2FE03FF8"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r w:rsidR="004D0FD4" w:rsidRPr="00304533" w14:paraId="2DFFCC98" w14:textId="77777777" w:rsidTr="006734B1">
        <w:trPr>
          <w:trHeight w:val="899"/>
        </w:trPr>
        <w:tc>
          <w:tcPr>
            <w:tcW w:w="6845" w:type="dxa"/>
            <w:gridSpan w:val="3"/>
            <w:shd w:val="clear" w:color="auto" w:fill="DAEEF3" w:themeFill="accent5" w:themeFillTint="33"/>
            <w:vAlign w:val="center"/>
          </w:tcPr>
          <w:p w14:paraId="162691AA" w14:textId="6FC9CB1D" w:rsidR="004D0FD4" w:rsidRPr="00304533" w:rsidRDefault="006C4B2A" w:rsidP="00740DF7">
            <w:pPr>
              <w:tabs>
                <w:tab w:val="left" w:pos="9923"/>
              </w:tabs>
              <w:spacing w:before="0" w:after="0" w:line="240" w:lineRule="auto"/>
              <w:ind w:right="37"/>
              <w:rPr>
                <w:b/>
                <w:bCs/>
              </w:rPr>
            </w:pPr>
            <w:r>
              <w:t xml:space="preserve">   </w:t>
            </w:r>
            <w:r>
              <w:rPr>
                <w:b/>
                <w:bCs/>
              </w:rPr>
              <w:t>Sesión 1.3 ¿Cuál es su tipo de formación perfecta?</w:t>
            </w:r>
          </w:p>
        </w:tc>
        <w:tc>
          <w:tcPr>
            <w:tcW w:w="2931" w:type="dxa"/>
            <w:shd w:val="clear" w:color="auto" w:fill="DAEEF3" w:themeFill="accent5" w:themeFillTint="33"/>
            <w:vAlign w:val="center"/>
          </w:tcPr>
          <w:p w14:paraId="60AED3CA" w14:textId="77777777" w:rsidR="004D0FD4" w:rsidRPr="00304533" w:rsidRDefault="004D0FD4" w:rsidP="00740DF7">
            <w:pPr>
              <w:tabs>
                <w:tab w:val="left" w:pos="9923"/>
              </w:tabs>
              <w:spacing w:before="0" w:after="0" w:line="240" w:lineRule="auto"/>
              <w:ind w:right="37"/>
              <w:rPr>
                <w:b/>
                <w:bCs/>
              </w:rPr>
            </w:pPr>
            <w:r>
              <w:rPr>
                <w:b/>
                <w:bCs/>
              </w:rPr>
              <w:t xml:space="preserve">Duración: 30 minutos </w:t>
            </w:r>
          </w:p>
        </w:tc>
      </w:tr>
      <w:tr w:rsidR="004D0FD4" w:rsidRPr="00304533" w14:paraId="6B3689F4" w14:textId="77777777" w:rsidTr="006734B1">
        <w:trPr>
          <w:trHeight w:val="3400"/>
        </w:trPr>
        <w:tc>
          <w:tcPr>
            <w:tcW w:w="9776" w:type="dxa"/>
            <w:gridSpan w:val="4"/>
            <w:vAlign w:val="center"/>
          </w:tcPr>
          <w:p w14:paraId="3AAC614A" w14:textId="77777777" w:rsidR="005C1751" w:rsidRPr="00304533" w:rsidRDefault="005C1751" w:rsidP="00740DF7">
            <w:pPr>
              <w:tabs>
                <w:tab w:val="left" w:pos="9923"/>
              </w:tabs>
              <w:spacing w:before="0" w:after="0" w:line="240" w:lineRule="auto"/>
              <w:ind w:right="37"/>
              <w:rPr>
                <w:b/>
              </w:rPr>
            </w:pPr>
            <w:r>
              <w:rPr>
                <w:b/>
              </w:rPr>
              <w:lastRenderedPageBreak/>
              <w:t xml:space="preserve">Recursos adicionales necesarios:  </w:t>
            </w:r>
          </w:p>
          <w:p w14:paraId="49589F63" w14:textId="3080077F" w:rsidR="004D0FD4" w:rsidRPr="00304533" w:rsidRDefault="005C1751" w:rsidP="00740DF7">
            <w:pPr>
              <w:tabs>
                <w:tab w:val="left" w:pos="9923"/>
              </w:tabs>
              <w:spacing w:before="0" w:after="0" w:line="240" w:lineRule="auto"/>
              <w:ind w:right="37"/>
              <w:rPr>
                <w:bCs/>
              </w:rPr>
            </w:pPr>
            <w:r>
              <w:t>ninguno</w:t>
            </w:r>
          </w:p>
          <w:p w14:paraId="03F86490" w14:textId="3E263F7D" w:rsidR="004D0FD4" w:rsidRPr="00304533" w:rsidRDefault="004D0FD4" w:rsidP="00740DF7">
            <w:pPr>
              <w:pStyle w:val="bul1"/>
              <w:numPr>
                <w:ilvl w:val="0"/>
                <w:numId w:val="0"/>
              </w:numPr>
              <w:tabs>
                <w:tab w:val="left" w:pos="9923"/>
              </w:tabs>
              <w:spacing w:before="0" w:after="0" w:line="240" w:lineRule="auto"/>
              <w:ind w:right="37"/>
              <w:contextualSpacing/>
              <w:rPr>
                <w:i/>
                <w:color w:val="00B050"/>
                <w:sz w:val="24"/>
                <w:lang w:val="en-GB"/>
              </w:rPr>
            </w:pPr>
          </w:p>
        </w:tc>
      </w:tr>
      <w:tr w:rsidR="004D0FD4" w:rsidRPr="00304533" w14:paraId="667F8649" w14:textId="77777777" w:rsidTr="006734B1">
        <w:trPr>
          <w:trHeight w:val="2697"/>
        </w:trPr>
        <w:tc>
          <w:tcPr>
            <w:tcW w:w="9776" w:type="dxa"/>
            <w:gridSpan w:val="4"/>
            <w:vAlign w:val="center"/>
          </w:tcPr>
          <w:p w14:paraId="265744D6" w14:textId="30DACEBD" w:rsidR="004D0FD4" w:rsidRPr="00304533" w:rsidRDefault="004D0FD4" w:rsidP="00740DF7">
            <w:pPr>
              <w:tabs>
                <w:tab w:val="left" w:pos="9923"/>
              </w:tabs>
              <w:spacing w:before="0" w:after="0" w:line="240" w:lineRule="auto"/>
              <w:ind w:right="37"/>
              <w:rPr>
                <w:b/>
              </w:rPr>
            </w:pPr>
            <w:r>
              <w:rPr>
                <w:b/>
              </w:rPr>
              <w:t>Propósito de la sesión</w:t>
            </w:r>
          </w:p>
          <w:p w14:paraId="08AA2BC0" w14:textId="055FF5FA" w:rsidR="004D0FD4" w:rsidRPr="00304533" w:rsidRDefault="004D0FD4" w:rsidP="00740DF7">
            <w:pPr>
              <w:tabs>
                <w:tab w:val="left" w:pos="9923"/>
              </w:tabs>
              <w:spacing w:before="0" w:after="0" w:line="240" w:lineRule="auto"/>
              <w:ind w:right="37"/>
              <w:rPr>
                <w:rFonts w:eastAsia="Calibri" w:cs="Times New Roman"/>
              </w:rPr>
            </w:pPr>
            <w:r>
              <w:t xml:space="preserve">Esta sesión gira en torno a una típica actividad de autorreflexión, ya que se pide a los participantes que utilicen su propia experiencia (como formadores o alumnos) para definir las cualidades de una formación. Los resultados de esta actividad se utilizarán también para guiar a los participantes en la evaluación de la formación que cada uno de ellos deberá desempeñar durante los días 3 y 4. Esta actividad ayudará a identificar algunas características que son transversales para todos los alumnos, así como a estimular las primeras consideraciones sobre los estilos de aprendizaje preferidos, que inevitablemente afectan al enfoque de la formación. Con esta sesión también se pretende empoderar a los participantes para que lleven a la práctica el mantra de la formación "Piense como un formador, sienta como un alumno", tal y como se ha presentado anteriormente.  </w:t>
            </w:r>
          </w:p>
          <w:p w14:paraId="7CF88E7F" w14:textId="0D9E3028" w:rsidR="005C1751" w:rsidRPr="00304533" w:rsidRDefault="005C1751" w:rsidP="00740DF7">
            <w:pPr>
              <w:tabs>
                <w:tab w:val="left" w:pos="9923"/>
              </w:tabs>
              <w:spacing w:before="0" w:after="0" w:line="240" w:lineRule="auto"/>
              <w:ind w:right="37"/>
              <w:rPr>
                <w:rFonts w:eastAsia="Calibri" w:cs="Times New Roman"/>
              </w:rPr>
            </w:pPr>
          </w:p>
        </w:tc>
      </w:tr>
      <w:tr w:rsidR="00CC6999" w:rsidRPr="00304533" w14:paraId="5AA42199" w14:textId="77777777" w:rsidTr="006734B1">
        <w:trPr>
          <w:trHeight w:val="3105"/>
        </w:trPr>
        <w:tc>
          <w:tcPr>
            <w:tcW w:w="9776" w:type="dxa"/>
            <w:gridSpan w:val="4"/>
            <w:vAlign w:val="center"/>
          </w:tcPr>
          <w:p w14:paraId="578D1158" w14:textId="1A1334D3" w:rsidR="00CC6999" w:rsidRPr="00304533" w:rsidRDefault="009E05E1" w:rsidP="00740DF7">
            <w:pPr>
              <w:tabs>
                <w:tab w:val="left" w:pos="9923"/>
              </w:tabs>
              <w:spacing w:before="0" w:after="0" w:line="240" w:lineRule="auto"/>
              <w:ind w:right="37"/>
              <w:rPr>
                <w:b/>
              </w:rPr>
            </w:pPr>
            <w:r>
              <w:rPr>
                <w:b/>
              </w:rPr>
              <w:t>Objetivos de aprendizaje</w:t>
            </w:r>
          </w:p>
          <w:p w14:paraId="59DF3E26" w14:textId="470873D6" w:rsidR="00CC6999" w:rsidRPr="00304533" w:rsidRDefault="00CC6999" w:rsidP="00740DF7">
            <w:pPr>
              <w:tabs>
                <w:tab w:val="left" w:pos="9923"/>
              </w:tabs>
              <w:spacing w:before="0" w:after="0" w:line="240" w:lineRule="auto"/>
              <w:ind w:right="37"/>
              <w:rPr>
                <w:rFonts w:eastAsia="Calibri" w:cs="Times New Roman"/>
              </w:rPr>
            </w:pPr>
            <w:r>
              <w:t>Al final de la sesión, los participantes podrán:</w:t>
            </w:r>
          </w:p>
          <w:p w14:paraId="64602832"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Empezar a identificar las múltiples perspectivas que hay que tener en cuenta al planificar una formación </w:t>
            </w:r>
          </w:p>
          <w:p w14:paraId="57F2F1AF"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Experimentar la escucha activa </w:t>
            </w:r>
          </w:p>
          <w:p w14:paraId="1E2EB984" w14:textId="77777777"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Definir los criterios para evaluar la calidad de los desempeños previstos para el concurso de formación</w:t>
            </w:r>
          </w:p>
          <w:p w14:paraId="018FC8DC" w14:textId="444551C1" w:rsidR="00CC6999" w:rsidRPr="00304533" w:rsidRDefault="00CC6999" w:rsidP="00740DF7">
            <w:pPr>
              <w:pStyle w:val="bul1"/>
              <w:numPr>
                <w:ilvl w:val="0"/>
                <w:numId w:val="7"/>
              </w:numPr>
              <w:tabs>
                <w:tab w:val="left" w:pos="9923"/>
              </w:tabs>
              <w:spacing w:before="0" w:after="0" w:line="240" w:lineRule="auto"/>
              <w:ind w:right="37"/>
              <w:rPr>
                <w:sz w:val="24"/>
              </w:rPr>
            </w:pPr>
            <w:r>
              <w:rPr>
                <w:sz w:val="24"/>
              </w:rPr>
              <w:t xml:space="preserve">Empezar a desarrollar su propia lista de control mental/manual para la formación </w:t>
            </w:r>
          </w:p>
          <w:p w14:paraId="0419537A" w14:textId="77777777" w:rsidR="00CC6999" w:rsidRPr="00304533" w:rsidRDefault="00CC6999"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74F33951" w14:textId="77777777" w:rsidTr="006734B1">
        <w:trPr>
          <w:trHeight w:val="2697"/>
        </w:trPr>
        <w:tc>
          <w:tcPr>
            <w:tcW w:w="9776" w:type="dxa"/>
            <w:gridSpan w:val="4"/>
            <w:vAlign w:val="center"/>
          </w:tcPr>
          <w:p w14:paraId="454F8AF1" w14:textId="55419446" w:rsidR="004D0FD4" w:rsidRPr="00304533" w:rsidRDefault="004D0FD4" w:rsidP="00740DF7">
            <w:pPr>
              <w:tabs>
                <w:tab w:val="left" w:pos="9923"/>
              </w:tabs>
              <w:spacing w:before="0" w:after="0" w:line="240" w:lineRule="auto"/>
              <w:ind w:right="37"/>
              <w:rPr>
                <w:b/>
              </w:rPr>
            </w:pPr>
            <w:r>
              <w:rPr>
                <w:b/>
              </w:rPr>
              <w:t>Pautas para los formadores</w:t>
            </w:r>
          </w:p>
          <w:p w14:paraId="7C8427AE" w14:textId="2B82168A" w:rsidR="00CC6999" w:rsidRPr="00304533" w:rsidRDefault="004D0FD4" w:rsidP="00740DF7">
            <w:pPr>
              <w:tabs>
                <w:tab w:val="left" w:pos="9923"/>
              </w:tabs>
              <w:spacing w:before="0" w:after="0" w:line="240" w:lineRule="auto"/>
              <w:ind w:right="37"/>
            </w:pPr>
            <w:r>
              <w:t xml:space="preserve">Esta es una sesión que permite a los participantes comprender por qué no existe una formación perfecta: aparte de algunos aspectos transversales, cada uno de nosotros tiene necesidades y estilos de aprendizaje diferentes que afectan a la forma en que percibimos y apreciamos lo que se nos expone o se nos enseña y cómo lo hacemos. Los participantes también deben empezar a experimentar diferentes formas de proponer las cosas habituales (es decir, la sustancia de sus formaciones).  Esta sesión pretende asegurar que los participantes entren en su doble rol de participantes (a esta formación) y de futuros formadores en materia de ciberdelincuencia y pruebas electrónicas.  Esta sesión, al igual que todas las demás propuestas durante esta formación, representa una oportunidad para que los participantes empiecen a mirar la formación con ojo crítico, basándose en su experiencia y en sus preferencias y habilidades individuales de formación y aprendizaje, y anticipándose a algunos de los temas </w:t>
            </w:r>
            <w:r>
              <w:lastRenderedPageBreak/>
              <w:t>que se van a tratar durante el programa. Recuerde a los participantes que deben tener siempre presente el lema de la formación para aprovechar al máximo la experiencia formativa. Siga invitándoles a mirar a su alrededor para ver las reacciones de los participantes y el ambiente general.</w:t>
            </w:r>
          </w:p>
        </w:tc>
      </w:tr>
      <w:tr w:rsidR="004D0FD4" w:rsidRPr="00304533" w14:paraId="602B902B" w14:textId="77777777" w:rsidTr="006734B1">
        <w:trPr>
          <w:trHeight w:val="701"/>
        </w:trPr>
        <w:tc>
          <w:tcPr>
            <w:tcW w:w="9776" w:type="dxa"/>
            <w:gridSpan w:val="4"/>
            <w:tcBorders>
              <w:bottom w:val="single" w:sz="4" w:space="0" w:color="auto"/>
            </w:tcBorders>
            <w:shd w:val="clear" w:color="auto" w:fill="DBE5F1" w:themeFill="accent1" w:themeFillTint="33"/>
            <w:vAlign w:val="center"/>
          </w:tcPr>
          <w:p w14:paraId="2B0B00D4" w14:textId="68E592A7" w:rsidR="004D0FD4" w:rsidRPr="00304533" w:rsidRDefault="00E30187" w:rsidP="00740DF7">
            <w:pPr>
              <w:tabs>
                <w:tab w:val="left" w:pos="9923"/>
              </w:tabs>
              <w:spacing w:before="0" w:after="0" w:line="240" w:lineRule="auto"/>
              <w:ind w:right="37"/>
              <w:rPr>
                <w:b/>
              </w:rPr>
            </w:pPr>
            <w:r>
              <w:rPr>
                <w:b/>
              </w:rPr>
              <w:lastRenderedPageBreak/>
              <w:t>Contenido de la sesión</w:t>
            </w:r>
          </w:p>
        </w:tc>
      </w:tr>
      <w:tr w:rsidR="004D0FD4" w:rsidRPr="00304533" w14:paraId="77360622" w14:textId="77777777" w:rsidTr="006734B1">
        <w:trPr>
          <w:trHeight w:val="629"/>
        </w:trPr>
        <w:tc>
          <w:tcPr>
            <w:tcW w:w="1838" w:type="dxa"/>
            <w:shd w:val="clear" w:color="auto" w:fill="DBE5F1" w:themeFill="accent1" w:themeFillTint="33"/>
            <w:vAlign w:val="center"/>
          </w:tcPr>
          <w:p w14:paraId="0246A295" w14:textId="50FD0DA9" w:rsidR="004D0FD4" w:rsidRPr="00304533" w:rsidRDefault="004D0FD4" w:rsidP="00740DF7">
            <w:pPr>
              <w:tabs>
                <w:tab w:val="left" w:pos="9923"/>
              </w:tabs>
              <w:spacing w:before="0" w:after="0" w:line="240" w:lineRule="auto"/>
              <w:ind w:right="37"/>
              <w:rPr>
                <w:b/>
              </w:rPr>
            </w:pPr>
            <w:r>
              <w:rPr>
                <w:b/>
              </w:rPr>
              <w:t>Actividad/diapositiva/material</w:t>
            </w:r>
          </w:p>
        </w:tc>
        <w:tc>
          <w:tcPr>
            <w:tcW w:w="7938" w:type="dxa"/>
            <w:gridSpan w:val="3"/>
            <w:shd w:val="clear" w:color="auto" w:fill="DBE5F1" w:themeFill="accent1" w:themeFillTint="33"/>
            <w:vAlign w:val="center"/>
          </w:tcPr>
          <w:p w14:paraId="6AD7E340" w14:textId="77777777" w:rsidR="004D0FD4" w:rsidRPr="00304533" w:rsidRDefault="004D0FD4" w:rsidP="00740DF7">
            <w:pPr>
              <w:tabs>
                <w:tab w:val="left" w:pos="9923"/>
              </w:tabs>
              <w:spacing w:before="0" w:after="0" w:line="240" w:lineRule="auto"/>
              <w:ind w:right="37"/>
              <w:rPr>
                <w:b/>
              </w:rPr>
            </w:pPr>
            <w:r>
              <w:rPr>
                <w:b/>
              </w:rPr>
              <w:t>Contenido</w:t>
            </w:r>
          </w:p>
        </w:tc>
      </w:tr>
      <w:tr w:rsidR="004D0FD4" w:rsidRPr="00304533" w14:paraId="6F9A7EE1" w14:textId="77777777" w:rsidTr="006734B1">
        <w:tc>
          <w:tcPr>
            <w:tcW w:w="1838" w:type="dxa"/>
            <w:vAlign w:val="center"/>
          </w:tcPr>
          <w:p w14:paraId="2B51D8AF" w14:textId="77777777" w:rsidR="00FA39B5" w:rsidRPr="00304533" w:rsidRDefault="00FA39B5" w:rsidP="00740DF7">
            <w:pPr>
              <w:tabs>
                <w:tab w:val="left" w:pos="9923"/>
              </w:tabs>
              <w:spacing w:before="0" w:after="0" w:line="240" w:lineRule="auto"/>
              <w:ind w:right="37"/>
            </w:pPr>
          </w:p>
          <w:p w14:paraId="6E964F3E" w14:textId="1D2BF720" w:rsidR="004D0FD4" w:rsidRPr="00304533" w:rsidRDefault="001606E3" w:rsidP="00740DF7">
            <w:pPr>
              <w:tabs>
                <w:tab w:val="left" w:pos="9923"/>
              </w:tabs>
              <w:spacing w:before="0" w:after="0" w:line="240" w:lineRule="auto"/>
              <w:ind w:right="37"/>
            </w:pPr>
            <w:r>
              <w:t>Creación de grupos - Diapositivas 7-9 - seguido del trabajo en grupo (8-10 minutos)</w:t>
            </w:r>
          </w:p>
          <w:p w14:paraId="102EF366" w14:textId="22E86FC6" w:rsidR="001606E3" w:rsidRPr="00304533" w:rsidRDefault="001606E3" w:rsidP="00740DF7">
            <w:pPr>
              <w:tabs>
                <w:tab w:val="left" w:pos="9923"/>
              </w:tabs>
              <w:spacing w:before="0" w:after="0" w:line="240" w:lineRule="auto"/>
              <w:ind w:right="37"/>
            </w:pPr>
          </w:p>
          <w:p w14:paraId="4A14C882" w14:textId="1A5D0B4E" w:rsidR="001606E3" w:rsidRPr="00304533" w:rsidRDefault="001606E3" w:rsidP="00740DF7">
            <w:pPr>
              <w:tabs>
                <w:tab w:val="left" w:pos="9923"/>
              </w:tabs>
              <w:spacing w:before="0" w:after="0" w:line="240" w:lineRule="auto"/>
              <w:ind w:right="37"/>
            </w:pPr>
          </w:p>
          <w:p w14:paraId="7E876E46" w14:textId="2C9E6373" w:rsidR="001606E3" w:rsidRPr="00304533" w:rsidRDefault="001606E3" w:rsidP="00740DF7">
            <w:pPr>
              <w:tabs>
                <w:tab w:val="left" w:pos="9923"/>
              </w:tabs>
              <w:spacing w:before="0" w:after="0" w:line="240" w:lineRule="auto"/>
              <w:ind w:right="37"/>
            </w:pPr>
          </w:p>
          <w:p w14:paraId="5359FB88" w14:textId="3E13788F" w:rsidR="001606E3" w:rsidRPr="00304533" w:rsidRDefault="001606E3" w:rsidP="00740DF7">
            <w:pPr>
              <w:tabs>
                <w:tab w:val="left" w:pos="9923"/>
              </w:tabs>
              <w:spacing w:before="0" w:after="0" w:line="240" w:lineRule="auto"/>
              <w:ind w:right="37"/>
            </w:pPr>
          </w:p>
          <w:p w14:paraId="0C04CBDC" w14:textId="2F0D7C75" w:rsidR="001606E3" w:rsidRPr="00304533" w:rsidRDefault="001606E3" w:rsidP="00740DF7">
            <w:pPr>
              <w:tabs>
                <w:tab w:val="left" w:pos="9923"/>
              </w:tabs>
              <w:spacing w:before="0" w:after="0" w:line="240" w:lineRule="auto"/>
              <w:ind w:right="37"/>
            </w:pPr>
          </w:p>
          <w:p w14:paraId="336C5D8F" w14:textId="5F4E149C" w:rsidR="001606E3" w:rsidRPr="00304533" w:rsidRDefault="001606E3" w:rsidP="00740DF7">
            <w:pPr>
              <w:tabs>
                <w:tab w:val="left" w:pos="9923"/>
              </w:tabs>
              <w:spacing w:before="0" w:after="0" w:line="240" w:lineRule="auto"/>
              <w:ind w:right="37"/>
            </w:pPr>
          </w:p>
          <w:p w14:paraId="51798075" w14:textId="3D41F5E6" w:rsidR="001606E3" w:rsidRPr="00304533" w:rsidRDefault="001606E3" w:rsidP="00740DF7">
            <w:pPr>
              <w:tabs>
                <w:tab w:val="left" w:pos="9923"/>
              </w:tabs>
              <w:spacing w:before="0" w:after="0" w:line="240" w:lineRule="auto"/>
              <w:ind w:right="37"/>
            </w:pPr>
          </w:p>
          <w:p w14:paraId="268359E3" w14:textId="181C316F" w:rsidR="001606E3" w:rsidRPr="00304533" w:rsidRDefault="001606E3" w:rsidP="00740DF7">
            <w:pPr>
              <w:tabs>
                <w:tab w:val="left" w:pos="9923"/>
              </w:tabs>
              <w:spacing w:before="0" w:after="0" w:line="240" w:lineRule="auto"/>
              <w:ind w:right="37"/>
            </w:pPr>
          </w:p>
          <w:p w14:paraId="0CA12C3F" w14:textId="1E2B13DA" w:rsidR="001606E3" w:rsidRPr="00304533" w:rsidRDefault="001606E3" w:rsidP="00740DF7">
            <w:pPr>
              <w:tabs>
                <w:tab w:val="left" w:pos="9923"/>
              </w:tabs>
              <w:spacing w:before="0" w:after="0" w:line="240" w:lineRule="auto"/>
              <w:ind w:right="37"/>
            </w:pPr>
          </w:p>
          <w:p w14:paraId="75A5570D" w14:textId="63098B27" w:rsidR="001606E3" w:rsidRPr="00304533" w:rsidRDefault="001606E3" w:rsidP="00740DF7">
            <w:pPr>
              <w:tabs>
                <w:tab w:val="left" w:pos="9923"/>
              </w:tabs>
              <w:spacing w:before="0" w:after="0" w:line="240" w:lineRule="auto"/>
              <w:ind w:right="37"/>
            </w:pPr>
          </w:p>
          <w:p w14:paraId="002C33B5" w14:textId="3AC866BE" w:rsidR="001606E3" w:rsidRPr="00304533" w:rsidRDefault="001606E3" w:rsidP="00740DF7">
            <w:pPr>
              <w:tabs>
                <w:tab w:val="left" w:pos="9923"/>
              </w:tabs>
              <w:spacing w:before="0" w:after="0" w:line="240" w:lineRule="auto"/>
              <w:ind w:right="37"/>
            </w:pPr>
          </w:p>
          <w:p w14:paraId="351A6583" w14:textId="50B51653" w:rsidR="001606E3" w:rsidRPr="00304533" w:rsidRDefault="001606E3" w:rsidP="00740DF7">
            <w:pPr>
              <w:tabs>
                <w:tab w:val="left" w:pos="9923"/>
              </w:tabs>
              <w:spacing w:before="0" w:after="0" w:line="240" w:lineRule="auto"/>
              <w:ind w:right="37"/>
            </w:pPr>
          </w:p>
          <w:p w14:paraId="4E264FC9" w14:textId="2ECF9F7F" w:rsidR="001606E3" w:rsidRPr="00304533" w:rsidRDefault="001606E3" w:rsidP="00740DF7">
            <w:pPr>
              <w:tabs>
                <w:tab w:val="left" w:pos="9923"/>
              </w:tabs>
              <w:spacing w:before="0" w:after="0" w:line="240" w:lineRule="auto"/>
              <w:ind w:right="37"/>
            </w:pPr>
          </w:p>
          <w:p w14:paraId="6E269DEE" w14:textId="5A85A8A6" w:rsidR="001606E3" w:rsidRPr="00304533" w:rsidRDefault="001606E3" w:rsidP="00740DF7">
            <w:pPr>
              <w:tabs>
                <w:tab w:val="left" w:pos="9923"/>
              </w:tabs>
              <w:spacing w:before="0" w:after="0" w:line="240" w:lineRule="auto"/>
              <w:ind w:right="37"/>
            </w:pPr>
          </w:p>
          <w:p w14:paraId="54A3C571" w14:textId="29DA516D" w:rsidR="001606E3" w:rsidRPr="00304533" w:rsidRDefault="001606E3" w:rsidP="00740DF7">
            <w:pPr>
              <w:tabs>
                <w:tab w:val="left" w:pos="9923"/>
              </w:tabs>
              <w:spacing w:before="0" w:after="0" w:line="240" w:lineRule="auto"/>
              <w:ind w:right="37"/>
            </w:pPr>
          </w:p>
          <w:p w14:paraId="3772801D" w14:textId="3EA9B73F" w:rsidR="001606E3" w:rsidRPr="00304533" w:rsidRDefault="001606E3" w:rsidP="00740DF7">
            <w:pPr>
              <w:tabs>
                <w:tab w:val="left" w:pos="9923"/>
              </w:tabs>
              <w:spacing w:before="0" w:after="0" w:line="240" w:lineRule="auto"/>
              <w:ind w:right="37"/>
            </w:pPr>
          </w:p>
          <w:p w14:paraId="0FE7B625" w14:textId="47435D24" w:rsidR="001606E3" w:rsidRPr="00304533" w:rsidRDefault="001606E3" w:rsidP="00740DF7">
            <w:pPr>
              <w:tabs>
                <w:tab w:val="left" w:pos="9923"/>
              </w:tabs>
              <w:spacing w:before="0" w:after="0" w:line="240" w:lineRule="auto"/>
              <w:ind w:right="37"/>
            </w:pPr>
          </w:p>
          <w:p w14:paraId="7E5914A7" w14:textId="3A7A3E0F" w:rsidR="001606E3" w:rsidRPr="00304533" w:rsidRDefault="001606E3" w:rsidP="00740DF7">
            <w:pPr>
              <w:tabs>
                <w:tab w:val="left" w:pos="9923"/>
              </w:tabs>
              <w:spacing w:before="0" w:after="0" w:line="240" w:lineRule="auto"/>
              <w:ind w:right="37"/>
            </w:pPr>
          </w:p>
          <w:p w14:paraId="7EAB94CB" w14:textId="17783DAA" w:rsidR="001606E3" w:rsidRPr="00304533" w:rsidRDefault="001606E3" w:rsidP="00740DF7">
            <w:pPr>
              <w:tabs>
                <w:tab w:val="left" w:pos="9923"/>
              </w:tabs>
              <w:spacing w:before="0" w:after="0" w:line="240" w:lineRule="auto"/>
              <w:ind w:right="37"/>
            </w:pPr>
          </w:p>
          <w:p w14:paraId="7AE2576E" w14:textId="58410B66" w:rsidR="001606E3" w:rsidRPr="00304533" w:rsidRDefault="001606E3" w:rsidP="00740DF7">
            <w:pPr>
              <w:tabs>
                <w:tab w:val="left" w:pos="9923"/>
              </w:tabs>
              <w:spacing w:before="0" w:after="0" w:line="240" w:lineRule="auto"/>
              <w:ind w:right="37"/>
            </w:pPr>
          </w:p>
          <w:p w14:paraId="525F2C62" w14:textId="28368DC2" w:rsidR="001606E3" w:rsidRPr="00304533" w:rsidRDefault="001606E3" w:rsidP="00740DF7">
            <w:pPr>
              <w:tabs>
                <w:tab w:val="left" w:pos="9923"/>
              </w:tabs>
              <w:spacing w:before="0" w:after="0" w:line="240" w:lineRule="auto"/>
              <w:ind w:right="37"/>
            </w:pPr>
          </w:p>
          <w:p w14:paraId="4FE9235E" w14:textId="3DFEA976" w:rsidR="001606E3" w:rsidRPr="00304533" w:rsidRDefault="001606E3" w:rsidP="00740DF7">
            <w:pPr>
              <w:tabs>
                <w:tab w:val="left" w:pos="9923"/>
              </w:tabs>
              <w:spacing w:before="0" w:after="0" w:line="240" w:lineRule="auto"/>
              <w:ind w:right="37"/>
            </w:pPr>
          </w:p>
          <w:p w14:paraId="6DB7E550" w14:textId="42E518E9" w:rsidR="001606E3" w:rsidRPr="00304533" w:rsidRDefault="001606E3" w:rsidP="00740DF7">
            <w:pPr>
              <w:tabs>
                <w:tab w:val="left" w:pos="9923"/>
              </w:tabs>
              <w:spacing w:before="0" w:after="0" w:line="240" w:lineRule="auto"/>
              <w:ind w:right="37"/>
            </w:pPr>
          </w:p>
          <w:p w14:paraId="69F97D61" w14:textId="234BF12B" w:rsidR="001606E3" w:rsidRPr="00304533" w:rsidRDefault="001606E3" w:rsidP="00740DF7">
            <w:pPr>
              <w:tabs>
                <w:tab w:val="left" w:pos="9923"/>
              </w:tabs>
              <w:spacing w:before="0" w:after="0" w:line="240" w:lineRule="auto"/>
              <w:ind w:right="37"/>
            </w:pPr>
          </w:p>
          <w:p w14:paraId="336FCCEC" w14:textId="63154C74" w:rsidR="001606E3" w:rsidRPr="00304533" w:rsidRDefault="001606E3" w:rsidP="00740DF7">
            <w:pPr>
              <w:tabs>
                <w:tab w:val="left" w:pos="9923"/>
              </w:tabs>
              <w:spacing w:before="0" w:after="0" w:line="240" w:lineRule="auto"/>
              <w:ind w:right="37"/>
            </w:pPr>
          </w:p>
          <w:p w14:paraId="4322EC5C" w14:textId="2DD266AE" w:rsidR="001606E3" w:rsidRPr="00304533" w:rsidRDefault="001606E3" w:rsidP="00740DF7">
            <w:pPr>
              <w:tabs>
                <w:tab w:val="left" w:pos="9923"/>
              </w:tabs>
              <w:spacing w:before="0" w:after="0" w:line="240" w:lineRule="auto"/>
              <w:ind w:right="37"/>
            </w:pPr>
          </w:p>
          <w:p w14:paraId="7BB9F235" w14:textId="278DC2A8" w:rsidR="001606E3" w:rsidRPr="00304533" w:rsidRDefault="001606E3" w:rsidP="00740DF7">
            <w:pPr>
              <w:tabs>
                <w:tab w:val="left" w:pos="9923"/>
              </w:tabs>
              <w:spacing w:before="0" w:after="0" w:line="240" w:lineRule="auto"/>
              <w:ind w:right="37"/>
            </w:pPr>
          </w:p>
          <w:p w14:paraId="047173FD" w14:textId="0F7B52EE" w:rsidR="001606E3" w:rsidRPr="00304533" w:rsidRDefault="001606E3" w:rsidP="00740DF7">
            <w:pPr>
              <w:tabs>
                <w:tab w:val="left" w:pos="9923"/>
              </w:tabs>
              <w:spacing w:before="0" w:after="0" w:line="240" w:lineRule="auto"/>
              <w:ind w:right="37"/>
            </w:pPr>
          </w:p>
          <w:p w14:paraId="092939C6" w14:textId="0D9A1515" w:rsidR="001606E3" w:rsidRPr="00304533" w:rsidRDefault="001606E3" w:rsidP="00740DF7">
            <w:pPr>
              <w:tabs>
                <w:tab w:val="left" w:pos="9923"/>
              </w:tabs>
              <w:spacing w:before="0" w:after="0" w:line="240" w:lineRule="auto"/>
              <w:ind w:right="37"/>
            </w:pPr>
          </w:p>
          <w:p w14:paraId="6B278A49" w14:textId="66F1138B" w:rsidR="001606E3" w:rsidRPr="00304533" w:rsidRDefault="001606E3" w:rsidP="00740DF7">
            <w:pPr>
              <w:tabs>
                <w:tab w:val="left" w:pos="9923"/>
              </w:tabs>
              <w:spacing w:before="0" w:after="0" w:line="240" w:lineRule="auto"/>
              <w:ind w:right="37"/>
            </w:pPr>
          </w:p>
          <w:p w14:paraId="4987B39B" w14:textId="760221AA" w:rsidR="001606E3" w:rsidRPr="00304533" w:rsidRDefault="001606E3" w:rsidP="00740DF7">
            <w:pPr>
              <w:tabs>
                <w:tab w:val="left" w:pos="9923"/>
              </w:tabs>
              <w:spacing w:before="0" w:after="0" w:line="240" w:lineRule="auto"/>
              <w:ind w:right="37"/>
            </w:pPr>
          </w:p>
          <w:p w14:paraId="4AD2673A" w14:textId="04CEE847" w:rsidR="001606E3" w:rsidRPr="00304533" w:rsidRDefault="001606E3" w:rsidP="00740DF7">
            <w:pPr>
              <w:tabs>
                <w:tab w:val="left" w:pos="9923"/>
              </w:tabs>
              <w:spacing w:before="0" w:after="0" w:line="240" w:lineRule="auto"/>
              <w:ind w:right="37"/>
            </w:pPr>
          </w:p>
          <w:p w14:paraId="10B194DB" w14:textId="07A85DB8" w:rsidR="001606E3" w:rsidRPr="00304533" w:rsidRDefault="001606E3" w:rsidP="00740DF7">
            <w:pPr>
              <w:tabs>
                <w:tab w:val="left" w:pos="9923"/>
              </w:tabs>
              <w:spacing w:before="0" w:after="0" w:line="240" w:lineRule="auto"/>
              <w:ind w:right="37"/>
            </w:pPr>
          </w:p>
          <w:p w14:paraId="61200C3F" w14:textId="2582B3C4" w:rsidR="001606E3" w:rsidRPr="00304533" w:rsidRDefault="001606E3" w:rsidP="00740DF7">
            <w:pPr>
              <w:tabs>
                <w:tab w:val="left" w:pos="9923"/>
              </w:tabs>
              <w:spacing w:before="0" w:after="0" w:line="240" w:lineRule="auto"/>
              <w:ind w:right="37"/>
            </w:pPr>
          </w:p>
          <w:p w14:paraId="223728BE" w14:textId="3922BFE4" w:rsidR="001606E3" w:rsidRPr="00304533" w:rsidRDefault="001606E3" w:rsidP="00740DF7">
            <w:pPr>
              <w:tabs>
                <w:tab w:val="left" w:pos="9923"/>
              </w:tabs>
              <w:spacing w:before="0" w:after="0" w:line="240" w:lineRule="auto"/>
              <w:ind w:right="37"/>
            </w:pPr>
          </w:p>
          <w:p w14:paraId="05285085" w14:textId="76A5A4C0" w:rsidR="001606E3" w:rsidRPr="00304533" w:rsidRDefault="001606E3" w:rsidP="00740DF7">
            <w:pPr>
              <w:tabs>
                <w:tab w:val="left" w:pos="9923"/>
              </w:tabs>
              <w:spacing w:before="0" w:after="0" w:line="240" w:lineRule="auto"/>
              <w:ind w:right="37"/>
            </w:pPr>
          </w:p>
          <w:p w14:paraId="4BAE60EC" w14:textId="7BC90B48" w:rsidR="001606E3" w:rsidRPr="00304533" w:rsidRDefault="001606E3" w:rsidP="00740DF7">
            <w:pPr>
              <w:tabs>
                <w:tab w:val="left" w:pos="9923"/>
              </w:tabs>
              <w:spacing w:before="0" w:after="0" w:line="240" w:lineRule="auto"/>
              <w:ind w:right="37"/>
            </w:pPr>
          </w:p>
          <w:p w14:paraId="6AC2C948" w14:textId="4DB0C05F" w:rsidR="001606E3" w:rsidRPr="00304533" w:rsidRDefault="001606E3" w:rsidP="00740DF7">
            <w:pPr>
              <w:tabs>
                <w:tab w:val="left" w:pos="9923"/>
              </w:tabs>
              <w:spacing w:before="0" w:after="0" w:line="240" w:lineRule="auto"/>
              <w:ind w:right="37"/>
            </w:pPr>
          </w:p>
          <w:p w14:paraId="10D0E7F6" w14:textId="395F8DFA" w:rsidR="001606E3" w:rsidRPr="00304533" w:rsidRDefault="001606E3" w:rsidP="00740DF7">
            <w:pPr>
              <w:tabs>
                <w:tab w:val="left" w:pos="9923"/>
              </w:tabs>
              <w:spacing w:before="0" w:after="0" w:line="240" w:lineRule="auto"/>
              <w:ind w:right="37"/>
            </w:pPr>
          </w:p>
          <w:p w14:paraId="21D67FD9" w14:textId="3CF35B02" w:rsidR="001606E3" w:rsidRPr="00304533" w:rsidRDefault="001606E3" w:rsidP="00740DF7">
            <w:pPr>
              <w:tabs>
                <w:tab w:val="left" w:pos="9923"/>
              </w:tabs>
              <w:spacing w:before="0" w:after="0" w:line="240" w:lineRule="auto"/>
              <w:ind w:right="37"/>
            </w:pPr>
          </w:p>
          <w:p w14:paraId="5EF737E3" w14:textId="4D27E957" w:rsidR="001606E3" w:rsidRPr="00304533" w:rsidRDefault="001606E3" w:rsidP="00740DF7">
            <w:pPr>
              <w:tabs>
                <w:tab w:val="left" w:pos="9923"/>
              </w:tabs>
              <w:spacing w:before="0" w:after="0" w:line="240" w:lineRule="auto"/>
              <w:ind w:right="37"/>
            </w:pPr>
          </w:p>
          <w:p w14:paraId="0F2F7B56" w14:textId="2B9B45B8" w:rsidR="001606E3" w:rsidRPr="00304533" w:rsidRDefault="001606E3" w:rsidP="00740DF7">
            <w:pPr>
              <w:tabs>
                <w:tab w:val="left" w:pos="9923"/>
              </w:tabs>
              <w:spacing w:before="0" w:after="0" w:line="240" w:lineRule="auto"/>
              <w:ind w:right="37"/>
            </w:pPr>
          </w:p>
          <w:p w14:paraId="7ECE7583" w14:textId="517F2258" w:rsidR="001606E3" w:rsidRPr="00304533" w:rsidRDefault="001606E3" w:rsidP="00740DF7">
            <w:pPr>
              <w:tabs>
                <w:tab w:val="left" w:pos="9923"/>
              </w:tabs>
              <w:spacing w:before="0" w:after="0" w:line="240" w:lineRule="auto"/>
              <w:ind w:right="37"/>
            </w:pPr>
          </w:p>
          <w:p w14:paraId="6CAE6573" w14:textId="77777777" w:rsidR="001606E3" w:rsidRPr="00304533" w:rsidRDefault="001606E3" w:rsidP="00740DF7">
            <w:pPr>
              <w:tabs>
                <w:tab w:val="left" w:pos="9923"/>
              </w:tabs>
              <w:spacing w:before="0" w:after="0" w:line="240" w:lineRule="auto"/>
              <w:ind w:right="37"/>
            </w:pPr>
          </w:p>
          <w:p w14:paraId="62378D50" w14:textId="77777777" w:rsidR="001606E3" w:rsidRPr="00304533" w:rsidRDefault="001606E3" w:rsidP="00740DF7">
            <w:pPr>
              <w:tabs>
                <w:tab w:val="left" w:pos="9923"/>
              </w:tabs>
              <w:spacing w:before="0" w:after="0" w:line="240" w:lineRule="auto"/>
              <w:ind w:right="37"/>
            </w:pPr>
          </w:p>
          <w:p w14:paraId="76DDE084" w14:textId="77777777" w:rsidR="001606E3" w:rsidRPr="00304533" w:rsidRDefault="001606E3" w:rsidP="00740DF7">
            <w:pPr>
              <w:tabs>
                <w:tab w:val="left" w:pos="9923"/>
              </w:tabs>
              <w:spacing w:before="0" w:after="0" w:line="240" w:lineRule="auto"/>
              <w:ind w:right="37"/>
            </w:pPr>
          </w:p>
          <w:p w14:paraId="17CD066F" w14:textId="77777777" w:rsidR="001606E3" w:rsidRPr="00304533" w:rsidRDefault="001606E3" w:rsidP="00740DF7">
            <w:pPr>
              <w:tabs>
                <w:tab w:val="left" w:pos="9923"/>
              </w:tabs>
              <w:spacing w:before="0" w:after="0" w:line="240" w:lineRule="auto"/>
              <w:ind w:right="37"/>
            </w:pPr>
          </w:p>
          <w:p w14:paraId="58D5EA41" w14:textId="77777777" w:rsidR="001606E3" w:rsidRPr="00304533" w:rsidRDefault="001606E3" w:rsidP="00740DF7">
            <w:pPr>
              <w:tabs>
                <w:tab w:val="left" w:pos="9923"/>
              </w:tabs>
              <w:spacing w:before="0" w:after="0" w:line="240" w:lineRule="auto"/>
              <w:ind w:right="37"/>
            </w:pPr>
          </w:p>
          <w:p w14:paraId="104E6A7F" w14:textId="77777777" w:rsidR="001606E3" w:rsidRPr="00304533" w:rsidRDefault="001606E3" w:rsidP="00740DF7">
            <w:pPr>
              <w:tabs>
                <w:tab w:val="left" w:pos="9923"/>
              </w:tabs>
              <w:spacing w:before="0" w:after="0" w:line="240" w:lineRule="auto"/>
              <w:ind w:right="37"/>
            </w:pPr>
          </w:p>
          <w:p w14:paraId="176AF855" w14:textId="2188987B" w:rsidR="001606E3" w:rsidRPr="00304533" w:rsidRDefault="001606E3" w:rsidP="00740DF7">
            <w:pPr>
              <w:tabs>
                <w:tab w:val="left" w:pos="9923"/>
              </w:tabs>
              <w:spacing w:before="0" w:after="0" w:line="240" w:lineRule="auto"/>
              <w:ind w:right="37"/>
            </w:pPr>
          </w:p>
        </w:tc>
        <w:tc>
          <w:tcPr>
            <w:tcW w:w="7938" w:type="dxa"/>
            <w:gridSpan w:val="3"/>
            <w:vAlign w:val="center"/>
          </w:tcPr>
          <w:p w14:paraId="09C3C946" w14:textId="0514EA80" w:rsidR="009E05E1" w:rsidRPr="00304533" w:rsidRDefault="009E05E1" w:rsidP="00740DF7">
            <w:pPr>
              <w:tabs>
                <w:tab w:val="left" w:pos="9923"/>
              </w:tabs>
              <w:ind w:right="37"/>
              <w:rPr>
                <w:color w:val="000000" w:themeColor="text1"/>
              </w:rPr>
            </w:pPr>
            <w:r>
              <w:rPr>
                <w:color w:val="000000" w:themeColor="text1"/>
              </w:rPr>
              <w:lastRenderedPageBreak/>
              <w:t xml:space="preserve">Cree 6 grupos o más (de 2-3 participantes por cada grupo).  </w:t>
            </w:r>
          </w:p>
          <w:p w14:paraId="7DC5A3A0" w14:textId="6C155752" w:rsidR="005C1751" w:rsidRPr="00304533" w:rsidRDefault="009E05E1" w:rsidP="00740DF7">
            <w:pPr>
              <w:tabs>
                <w:tab w:val="left" w:pos="9923"/>
              </w:tabs>
              <w:ind w:right="37"/>
              <w:rPr>
                <w:color w:val="000000" w:themeColor="text1"/>
              </w:rPr>
            </w:pPr>
            <w:r>
              <w:rPr>
                <w:b/>
                <w:bCs/>
                <w:color w:val="000000" w:themeColor="text1"/>
              </w:rPr>
              <w:t xml:space="preserve">Recuerde: </w:t>
            </w:r>
            <w:r>
              <w:rPr>
                <w:color w:val="000000" w:themeColor="text1"/>
              </w:rPr>
              <w:t xml:space="preserve">varíe el modo de formar los grupos a lo largo de la formación utilizando la guía de formación adicional que se la ha suministrado.  </w:t>
            </w:r>
          </w:p>
          <w:p w14:paraId="3A9B5BAD" w14:textId="3BABCAA0" w:rsidR="004D0FD4" w:rsidRPr="00304533" w:rsidRDefault="004D0FD4" w:rsidP="00740DF7">
            <w:pPr>
              <w:tabs>
                <w:tab w:val="left" w:pos="9923"/>
              </w:tabs>
              <w:spacing w:before="0" w:after="0" w:line="240" w:lineRule="auto"/>
              <w:ind w:right="37"/>
              <w:rPr>
                <w:color w:val="000000" w:themeColor="text1"/>
              </w:rPr>
            </w:pPr>
          </w:p>
          <w:p w14:paraId="7518C6EC" w14:textId="681EAF9C"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Proporcione a cada equipo una hoja de rotafolio y rotuladores de diferentes colores y pídales que hagan una lista de lo que serían los ingredientes de una formación perfecta en materia de ciberdelincuencia.  Los elementos deben dividirse en tres categorías:  </w:t>
            </w:r>
          </w:p>
          <w:p w14:paraId="7C43F166" w14:textId="77777777" w:rsidR="009E05E1" w:rsidRPr="00304533" w:rsidRDefault="009E05E1" w:rsidP="00740DF7">
            <w:pPr>
              <w:tabs>
                <w:tab w:val="left" w:pos="9923"/>
              </w:tabs>
              <w:spacing w:before="0" w:after="0" w:line="240" w:lineRule="auto"/>
              <w:ind w:right="37"/>
              <w:rPr>
                <w:color w:val="000000" w:themeColor="text1"/>
              </w:rPr>
            </w:pPr>
          </w:p>
          <w:p w14:paraId="52944C16"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Pr>
                <w:color w:val="000000" w:themeColor="text1"/>
              </w:rPr>
              <w:t xml:space="preserve">Imprescindible </w:t>
            </w:r>
          </w:p>
          <w:p w14:paraId="1E37C7AE"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Pr>
                <w:color w:val="000000" w:themeColor="text1"/>
              </w:rPr>
              <w:t xml:space="preserve">Bueno tenerlo/opcional </w:t>
            </w:r>
          </w:p>
          <w:p w14:paraId="5CF40FF6" w14:textId="77777777" w:rsidR="004D0FD4" w:rsidRPr="00304533" w:rsidRDefault="004D0FD4" w:rsidP="00740DF7">
            <w:pPr>
              <w:pStyle w:val="ListParagraph"/>
              <w:numPr>
                <w:ilvl w:val="0"/>
                <w:numId w:val="11"/>
              </w:numPr>
              <w:tabs>
                <w:tab w:val="left" w:pos="9923"/>
              </w:tabs>
              <w:spacing w:before="0" w:after="0" w:line="240" w:lineRule="auto"/>
              <w:ind w:right="37"/>
              <w:contextualSpacing/>
              <w:rPr>
                <w:color w:val="000000" w:themeColor="text1"/>
              </w:rPr>
            </w:pPr>
            <w:r>
              <w:rPr>
                <w:color w:val="000000" w:themeColor="text1"/>
              </w:rPr>
              <w:t xml:space="preserve">Lo que no se debe hacer  </w:t>
            </w:r>
          </w:p>
          <w:p w14:paraId="503ED50D" w14:textId="77777777" w:rsidR="005C1751" w:rsidRPr="00304533" w:rsidRDefault="005C1751" w:rsidP="00740DF7">
            <w:pPr>
              <w:tabs>
                <w:tab w:val="left" w:pos="9923"/>
              </w:tabs>
              <w:spacing w:before="0" w:after="0" w:line="240" w:lineRule="auto"/>
              <w:ind w:right="37"/>
              <w:rPr>
                <w:color w:val="000000" w:themeColor="text1"/>
              </w:rPr>
            </w:pPr>
          </w:p>
          <w:p w14:paraId="1A154196" w14:textId="4E9002D9"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Se invita a los participantes a que utilicen como referencia las mejores prácticas y las lecciones aprendidas en la formación sobre ciberdelincuencia y pruebas electrónicas que hayan recibido, así como en cualquier otra formación a la que hayan asistido o impartido. La lista debe elaborarse teniendo en cuenta dos criterios: </w:t>
            </w:r>
            <w:r>
              <w:rPr>
                <w:color w:val="000000" w:themeColor="text1"/>
              </w:rPr>
              <w:cr/>
            </w:r>
            <w:r>
              <w:rPr>
                <w:color w:val="000000" w:themeColor="text1"/>
              </w:rPr>
              <w:br/>
              <w:t xml:space="preserve"> </w:t>
            </w:r>
          </w:p>
          <w:p w14:paraId="333E50F8" w14:textId="77777777" w:rsidR="009E05E1" w:rsidRPr="00304533" w:rsidRDefault="009E05E1" w:rsidP="00740DF7">
            <w:pPr>
              <w:tabs>
                <w:tab w:val="left" w:pos="9923"/>
              </w:tabs>
              <w:spacing w:before="0" w:after="0" w:line="240" w:lineRule="auto"/>
              <w:ind w:right="37"/>
              <w:rPr>
                <w:color w:val="000000" w:themeColor="text1"/>
              </w:rPr>
            </w:pPr>
          </w:p>
          <w:p w14:paraId="573F4BBA" w14:textId="3D4360C9" w:rsidR="0005448B" w:rsidRPr="00304533" w:rsidRDefault="004D0FD4" w:rsidP="00740DF7">
            <w:pPr>
              <w:pStyle w:val="ListParagraph"/>
              <w:numPr>
                <w:ilvl w:val="0"/>
                <w:numId w:val="10"/>
              </w:numPr>
              <w:tabs>
                <w:tab w:val="left" w:pos="9923"/>
              </w:tabs>
              <w:ind w:right="37"/>
              <w:contextualSpacing/>
              <w:rPr>
                <w:color w:val="000000" w:themeColor="text1"/>
              </w:rPr>
            </w:pPr>
            <w:r>
              <w:rPr>
                <w:color w:val="000000" w:themeColor="text1"/>
              </w:rPr>
              <w:t>La lista debe seguir los principios SMART. Se trata de un acrónimo que se utiliza a menudo para referirse a la calidad de los objetivos de aprendizaje que se establecen para una actividad de formación: describen lo que el alumno debe ser capaz de demostrar al final del curso/programa.  Como sirven para aclarar las intenciones tanto de los formadores como de los alumnos, deben ser comprensibles para todos.</w:t>
            </w:r>
          </w:p>
          <w:p w14:paraId="257524F1" w14:textId="4F84E2B6" w:rsidR="0005448B" w:rsidRPr="00304533" w:rsidRDefault="0005448B" w:rsidP="00740DF7">
            <w:pPr>
              <w:tabs>
                <w:tab w:val="left" w:pos="9923"/>
              </w:tabs>
              <w:ind w:right="37"/>
              <w:contextualSpacing/>
              <w:rPr>
                <w:color w:val="000000" w:themeColor="text1"/>
              </w:rPr>
            </w:pPr>
            <w:r>
              <w:rPr>
                <w:color w:val="000000" w:themeColor="text1"/>
              </w:rPr>
              <w:lastRenderedPageBreak/>
              <w:t>Específicos - Todo objetivo debe ser concreto, claro e inequívoco.  Debe dirigirse a algo específico, por ejemplo, la comprensión clara de un tema.</w:t>
            </w:r>
          </w:p>
          <w:p w14:paraId="1A16F6F0" w14:textId="6A9C128F" w:rsidR="0005448B" w:rsidRPr="00304533" w:rsidRDefault="0005448B" w:rsidP="00740DF7">
            <w:pPr>
              <w:tabs>
                <w:tab w:val="left" w:pos="9923"/>
              </w:tabs>
              <w:ind w:right="37"/>
              <w:contextualSpacing/>
              <w:rPr>
                <w:color w:val="000000" w:themeColor="text1"/>
              </w:rPr>
            </w:pPr>
            <w:r>
              <w:rPr>
                <w:color w:val="000000" w:themeColor="text1"/>
              </w:rPr>
              <w:t>Cuantificable - El objetivo incluirá alguna indicación de</w:t>
            </w:r>
          </w:p>
          <w:p w14:paraId="7E0C104D" w14:textId="77777777" w:rsidR="0005448B" w:rsidRPr="00304533" w:rsidRDefault="0005448B" w:rsidP="00740DF7">
            <w:pPr>
              <w:tabs>
                <w:tab w:val="left" w:pos="9923"/>
              </w:tabs>
              <w:ind w:right="37"/>
              <w:contextualSpacing/>
              <w:rPr>
                <w:color w:val="000000" w:themeColor="text1"/>
              </w:rPr>
            </w:pPr>
            <w:r>
              <w:rPr>
                <w:color w:val="000000" w:themeColor="text1"/>
              </w:rPr>
              <w:t>cómo puede medirse el avance del alumno.</w:t>
            </w:r>
          </w:p>
          <w:p w14:paraId="2FDA663D" w14:textId="5F3FC103" w:rsidR="0005448B" w:rsidRPr="00304533" w:rsidRDefault="0005448B" w:rsidP="00740DF7">
            <w:pPr>
              <w:tabs>
                <w:tab w:val="left" w:pos="9923"/>
              </w:tabs>
              <w:ind w:right="37"/>
              <w:contextualSpacing/>
              <w:rPr>
                <w:color w:val="000000" w:themeColor="text1"/>
              </w:rPr>
            </w:pPr>
            <w:r>
              <w:rPr>
                <w:color w:val="000000" w:themeColor="text1"/>
              </w:rPr>
              <w:t>Alcanzable - El objetivo debe ser apropiado para quienes</w:t>
            </w:r>
          </w:p>
          <w:p w14:paraId="68910D32" w14:textId="77777777" w:rsidR="0005448B" w:rsidRPr="00304533" w:rsidRDefault="0005448B" w:rsidP="00740DF7">
            <w:pPr>
              <w:tabs>
                <w:tab w:val="left" w:pos="9923"/>
              </w:tabs>
              <w:ind w:right="37"/>
              <w:contextualSpacing/>
              <w:rPr>
                <w:color w:val="000000" w:themeColor="text1"/>
              </w:rPr>
            </w:pPr>
            <w:r>
              <w:rPr>
                <w:color w:val="000000" w:themeColor="text1"/>
              </w:rPr>
              <w:t>emprendan el curso.</w:t>
            </w:r>
          </w:p>
          <w:p w14:paraId="5DF9971F" w14:textId="3C771F9E" w:rsidR="0005448B" w:rsidRPr="00304533" w:rsidRDefault="0005448B" w:rsidP="00740DF7">
            <w:pPr>
              <w:tabs>
                <w:tab w:val="left" w:pos="9923"/>
              </w:tabs>
              <w:ind w:right="37"/>
              <w:contextualSpacing/>
              <w:rPr>
                <w:color w:val="000000" w:themeColor="text1"/>
              </w:rPr>
            </w:pPr>
            <w:r>
              <w:rPr>
                <w:color w:val="000000" w:themeColor="text1"/>
              </w:rPr>
              <w:t>Pertinente - El objetivo debe ser pertinente para quienes emprendan el curso.</w:t>
            </w:r>
          </w:p>
          <w:p w14:paraId="4A5270EE" w14:textId="00C6B718" w:rsidR="0005448B" w:rsidRPr="00304533" w:rsidRDefault="0005448B" w:rsidP="00740DF7">
            <w:pPr>
              <w:tabs>
                <w:tab w:val="left" w:pos="9923"/>
              </w:tabs>
              <w:ind w:right="37"/>
              <w:contextualSpacing/>
              <w:rPr>
                <w:color w:val="000000" w:themeColor="text1"/>
              </w:rPr>
            </w:pPr>
            <w:r>
              <w:rPr>
                <w:color w:val="000000" w:themeColor="text1"/>
              </w:rPr>
              <w:t>Puntual. El objetivo debe especificar los parámetros de tiempo en los que debe cumplirse la tarea.</w:t>
            </w:r>
          </w:p>
          <w:p w14:paraId="77650FEB" w14:textId="77777777" w:rsidR="0005448B" w:rsidRPr="00304533" w:rsidRDefault="0005448B" w:rsidP="00740DF7">
            <w:pPr>
              <w:pStyle w:val="ListParagraph"/>
              <w:numPr>
                <w:ilvl w:val="0"/>
                <w:numId w:val="10"/>
              </w:numPr>
              <w:tabs>
                <w:tab w:val="left" w:pos="9923"/>
              </w:tabs>
              <w:ind w:right="37"/>
              <w:contextualSpacing/>
              <w:rPr>
                <w:color w:val="000000" w:themeColor="text1"/>
              </w:rPr>
            </w:pPr>
            <w:r>
              <w:rPr>
                <w:color w:val="000000" w:themeColor="text1"/>
              </w:rPr>
              <w:t xml:space="preserve"> La lista debe ser exhaustiva y abarcar desde los aspectos organizativos, hasta el entorno de formación, pasando por las cuestiones temáticas y la metodología.  </w:t>
            </w:r>
          </w:p>
          <w:p w14:paraId="73F3015E" w14:textId="77777777" w:rsidR="005C1751" w:rsidRPr="00304533" w:rsidRDefault="005C1751" w:rsidP="00740DF7">
            <w:pPr>
              <w:tabs>
                <w:tab w:val="left" w:pos="9923"/>
              </w:tabs>
              <w:spacing w:before="0" w:after="0" w:line="240" w:lineRule="auto"/>
              <w:ind w:right="37"/>
              <w:rPr>
                <w:b/>
                <w:bCs/>
                <w:color w:val="000000" w:themeColor="text1"/>
              </w:rPr>
            </w:pPr>
          </w:p>
          <w:p w14:paraId="2C4135E6" w14:textId="6B8A20BE"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5B95B319" w14:textId="05CA141B" w:rsidR="009E05E1" w:rsidRPr="00304533" w:rsidRDefault="009E05E1" w:rsidP="00740DF7">
            <w:pPr>
              <w:tabs>
                <w:tab w:val="left" w:pos="9923"/>
              </w:tabs>
              <w:spacing w:before="0" w:after="0" w:line="240" w:lineRule="auto"/>
              <w:ind w:right="37"/>
              <w:rPr>
                <w:color w:val="000000" w:themeColor="text1"/>
              </w:rPr>
            </w:pPr>
            <w:r>
              <w:rPr>
                <w:color w:val="000000" w:themeColor="text1"/>
              </w:rPr>
              <w:t>Cree salas de reunión y realice el trabajo en grupo como se indica. Como alternativa, puede</w:t>
            </w:r>
          </w:p>
          <w:p w14:paraId="2D170B71" w14:textId="45B0617B" w:rsidR="009E05E1" w:rsidRPr="00304533" w:rsidRDefault="009E05E1" w:rsidP="00740DF7">
            <w:pPr>
              <w:pStyle w:val="ListParagraph"/>
              <w:numPr>
                <w:ilvl w:val="0"/>
                <w:numId w:val="20"/>
              </w:numPr>
              <w:tabs>
                <w:tab w:val="left" w:pos="9923"/>
              </w:tabs>
              <w:ind w:right="37"/>
              <w:rPr>
                <w:color w:val="000000" w:themeColor="text1"/>
              </w:rPr>
            </w:pPr>
            <w:r>
              <w:rPr>
                <w:color w:val="000000" w:themeColor="text1"/>
              </w:rPr>
              <w:t>pedir a los participantes que trabajen individualmente y que luego contribuyan al debate plenario;</w:t>
            </w:r>
          </w:p>
          <w:p w14:paraId="18565AAC" w14:textId="5E9BF328" w:rsidR="009E05E1" w:rsidRPr="00304533" w:rsidRDefault="009E05E1" w:rsidP="00740DF7">
            <w:pPr>
              <w:pStyle w:val="ListParagraph"/>
              <w:numPr>
                <w:ilvl w:val="0"/>
                <w:numId w:val="20"/>
              </w:numPr>
              <w:tabs>
                <w:tab w:val="left" w:pos="9923"/>
              </w:tabs>
              <w:ind w:right="37"/>
              <w:rPr>
                <w:color w:val="000000" w:themeColor="text1"/>
              </w:rPr>
            </w:pPr>
            <w:r>
              <w:rPr>
                <w:color w:val="000000" w:themeColor="text1"/>
              </w:rPr>
              <w:t>realice una encuesta en línea para cada una de las categorías enumeradas anteriormente;</w:t>
            </w:r>
          </w:p>
          <w:p w14:paraId="1FCC1E53" w14:textId="7280D3F8" w:rsidR="009E05E1" w:rsidRPr="00304533" w:rsidRDefault="009E05E1" w:rsidP="00740DF7">
            <w:pPr>
              <w:tabs>
                <w:tab w:val="left" w:pos="9923"/>
              </w:tabs>
              <w:ind w:right="37"/>
              <w:rPr>
                <w:color w:val="000000" w:themeColor="text1"/>
              </w:rPr>
            </w:pPr>
            <w:r>
              <w:rPr>
                <w:color w:val="000000" w:themeColor="text1"/>
              </w:rPr>
              <w:t xml:space="preserve">La versión en línea podría funcionar más rápidamente.  </w:t>
            </w:r>
          </w:p>
          <w:p w14:paraId="5CBD9218"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151F0E63" w14:textId="77777777" w:rsidTr="006734B1">
        <w:tc>
          <w:tcPr>
            <w:tcW w:w="1838" w:type="dxa"/>
            <w:vAlign w:val="center"/>
          </w:tcPr>
          <w:p w14:paraId="1502679D" w14:textId="77777777" w:rsidR="004D0FD4" w:rsidRPr="00304533" w:rsidRDefault="004D0FD4" w:rsidP="00740DF7">
            <w:pPr>
              <w:tabs>
                <w:tab w:val="left" w:pos="9923"/>
              </w:tabs>
              <w:spacing w:before="0" w:after="0" w:line="240" w:lineRule="auto"/>
              <w:ind w:right="37"/>
            </w:pPr>
            <w:r>
              <w:lastRenderedPageBreak/>
              <w:t>Presentación plenaria y sesión informativa</w:t>
            </w:r>
          </w:p>
          <w:p w14:paraId="142ABFA2" w14:textId="77777777" w:rsidR="004D0FD4" w:rsidRPr="00304533" w:rsidRDefault="004D0FD4" w:rsidP="00740DF7">
            <w:pPr>
              <w:tabs>
                <w:tab w:val="left" w:pos="9923"/>
              </w:tabs>
              <w:spacing w:before="0" w:after="0" w:line="240" w:lineRule="auto"/>
              <w:ind w:right="37"/>
            </w:pPr>
            <w:r>
              <w:t>(unos 20 minutos) - rotafolio (a preparar sobre la base del trabajo en grupo)</w:t>
            </w:r>
          </w:p>
          <w:p w14:paraId="59AD3765" w14:textId="77777777" w:rsidR="001606E3" w:rsidRPr="00304533" w:rsidRDefault="001606E3" w:rsidP="00740DF7">
            <w:pPr>
              <w:tabs>
                <w:tab w:val="left" w:pos="9923"/>
              </w:tabs>
              <w:spacing w:before="0" w:after="0" w:line="240" w:lineRule="auto"/>
              <w:ind w:right="37"/>
            </w:pPr>
          </w:p>
          <w:p w14:paraId="7023A481" w14:textId="77777777" w:rsidR="001606E3" w:rsidRPr="00304533" w:rsidRDefault="001606E3" w:rsidP="00740DF7">
            <w:pPr>
              <w:tabs>
                <w:tab w:val="left" w:pos="9923"/>
              </w:tabs>
              <w:spacing w:before="0" w:after="0" w:line="240" w:lineRule="auto"/>
              <w:ind w:right="37"/>
            </w:pPr>
          </w:p>
          <w:p w14:paraId="7AB58055" w14:textId="77777777" w:rsidR="001606E3" w:rsidRPr="00304533" w:rsidRDefault="001606E3" w:rsidP="00740DF7">
            <w:pPr>
              <w:tabs>
                <w:tab w:val="left" w:pos="9923"/>
              </w:tabs>
              <w:spacing w:before="0" w:after="0" w:line="240" w:lineRule="auto"/>
              <w:ind w:right="37"/>
            </w:pPr>
          </w:p>
          <w:p w14:paraId="1D98BF08" w14:textId="77777777" w:rsidR="001606E3" w:rsidRPr="00304533" w:rsidRDefault="001606E3" w:rsidP="00740DF7">
            <w:pPr>
              <w:tabs>
                <w:tab w:val="left" w:pos="9923"/>
              </w:tabs>
              <w:spacing w:before="0" w:after="0" w:line="240" w:lineRule="auto"/>
              <w:ind w:right="37"/>
            </w:pPr>
          </w:p>
          <w:p w14:paraId="03371B07" w14:textId="77777777" w:rsidR="001606E3" w:rsidRPr="00304533" w:rsidRDefault="001606E3" w:rsidP="00740DF7">
            <w:pPr>
              <w:tabs>
                <w:tab w:val="left" w:pos="9923"/>
              </w:tabs>
              <w:spacing w:before="0" w:after="0" w:line="240" w:lineRule="auto"/>
              <w:ind w:right="37"/>
            </w:pPr>
          </w:p>
          <w:p w14:paraId="51B17C28" w14:textId="77777777" w:rsidR="001606E3" w:rsidRPr="00304533" w:rsidRDefault="001606E3" w:rsidP="00740DF7">
            <w:pPr>
              <w:tabs>
                <w:tab w:val="left" w:pos="9923"/>
              </w:tabs>
              <w:spacing w:before="0" w:after="0" w:line="240" w:lineRule="auto"/>
              <w:ind w:right="37"/>
            </w:pPr>
          </w:p>
          <w:p w14:paraId="6F5411E3" w14:textId="77777777" w:rsidR="001606E3" w:rsidRPr="00304533" w:rsidRDefault="001606E3" w:rsidP="00740DF7">
            <w:pPr>
              <w:tabs>
                <w:tab w:val="left" w:pos="9923"/>
              </w:tabs>
              <w:spacing w:before="0" w:after="0" w:line="240" w:lineRule="auto"/>
              <w:ind w:right="37"/>
            </w:pPr>
          </w:p>
          <w:p w14:paraId="1B3C6315" w14:textId="77777777" w:rsidR="001606E3" w:rsidRPr="00304533" w:rsidRDefault="001606E3" w:rsidP="00740DF7">
            <w:pPr>
              <w:tabs>
                <w:tab w:val="left" w:pos="9923"/>
              </w:tabs>
              <w:spacing w:before="0" w:after="0" w:line="240" w:lineRule="auto"/>
              <w:ind w:right="37"/>
            </w:pPr>
          </w:p>
          <w:p w14:paraId="184DBED7" w14:textId="76B1D99E" w:rsidR="001606E3" w:rsidRPr="00304533" w:rsidRDefault="001606E3" w:rsidP="00740DF7">
            <w:pPr>
              <w:tabs>
                <w:tab w:val="left" w:pos="9923"/>
              </w:tabs>
              <w:spacing w:before="0" w:after="0" w:line="240" w:lineRule="auto"/>
              <w:ind w:right="37"/>
            </w:pPr>
          </w:p>
        </w:tc>
        <w:tc>
          <w:tcPr>
            <w:tcW w:w="7938" w:type="dxa"/>
            <w:gridSpan w:val="3"/>
            <w:vAlign w:val="center"/>
          </w:tcPr>
          <w:p w14:paraId="799EF88C" w14:textId="031DE53F"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Dos grupos se alternarán en la presentación de cada categoría. Los demás participantes formularán sus observaciones mientras escuchan las presentaciones.  No intervenga, sino simplemente acompañe el debate y asegúrese de que se limita a la presentación de la lista y de que las reacciones/comentarios/observaciones adicionales del resto del público se tienen debidamente en cuenta. </w:t>
            </w:r>
          </w:p>
          <w:p w14:paraId="263A5DFF" w14:textId="77777777" w:rsidR="005C1751" w:rsidRPr="00304533" w:rsidRDefault="005C1751" w:rsidP="00740DF7">
            <w:pPr>
              <w:tabs>
                <w:tab w:val="left" w:pos="9923"/>
              </w:tabs>
              <w:spacing w:before="0" w:after="0" w:line="240" w:lineRule="auto"/>
              <w:ind w:right="37"/>
              <w:rPr>
                <w:color w:val="000000" w:themeColor="text1"/>
              </w:rPr>
            </w:pPr>
          </w:p>
          <w:p w14:paraId="62B206C6" w14:textId="3471F80C"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Tome notas para futuras consultas. Puede hacerlo escribiendo en los rotafolios de resumen a medida que los participantes intervienen.  Al final, deberá tener una lista única y concertada para cada categoría y colgarla en la pared. </w:t>
            </w:r>
          </w:p>
          <w:p w14:paraId="317C0E5C" w14:textId="77777777" w:rsidR="005C1751" w:rsidRPr="00304533" w:rsidRDefault="005C1751" w:rsidP="00740DF7">
            <w:pPr>
              <w:tabs>
                <w:tab w:val="left" w:pos="9923"/>
              </w:tabs>
              <w:spacing w:before="0" w:after="0" w:line="240" w:lineRule="auto"/>
              <w:ind w:right="37"/>
              <w:rPr>
                <w:color w:val="000000" w:themeColor="text1"/>
              </w:rPr>
            </w:pPr>
          </w:p>
          <w:p w14:paraId="62BAB3C4" w14:textId="7F3FB5D0"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En caso necesario, remítase a ella a medida que avance la formación, lo que le permitirá profundizar en los distintos puntos desarrollados por los participantes.  </w:t>
            </w:r>
          </w:p>
          <w:p w14:paraId="4A2ED6F6" w14:textId="77777777" w:rsidR="005C1751" w:rsidRPr="00304533" w:rsidRDefault="005C1751" w:rsidP="00740DF7">
            <w:pPr>
              <w:tabs>
                <w:tab w:val="left" w:pos="9923"/>
              </w:tabs>
              <w:spacing w:before="0" w:after="0" w:line="240" w:lineRule="auto"/>
              <w:ind w:right="37"/>
              <w:rPr>
                <w:color w:val="000000" w:themeColor="text1"/>
              </w:rPr>
            </w:pPr>
          </w:p>
          <w:p w14:paraId="2F8F5E3D"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Concluya estableciendo el vínculo entre las conclusiones del grupo y el siguiente punto del programa.    </w:t>
            </w:r>
          </w:p>
          <w:p w14:paraId="2C355588" w14:textId="77777777" w:rsidR="004D0FD4" w:rsidRPr="00304533" w:rsidRDefault="004D0FD4" w:rsidP="00740DF7">
            <w:pPr>
              <w:tabs>
                <w:tab w:val="left" w:pos="9923"/>
              </w:tabs>
              <w:ind w:right="37"/>
              <w:rPr>
                <w:color w:val="000000" w:themeColor="text1"/>
              </w:rPr>
            </w:pPr>
          </w:p>
        </w:tc>
      </w:tr>
      <w:tr w:rsidR="004D0FD4" w:rsidRPr="00304533" w14:paraId="67A10B51" w14:textId="77777777" w:rsidTr="006734B1">
        <w:trPr>
          <w:trHeight w:val="1412"/>
        </w:trPr>
        <w:tc>
          <w:tcPr>
            <w:tcW w:w="9776" w:type="dxa"/>
            <w:gridSpan w:val="4"/>
            <w:vAlign w:val="center"/>
          </w:tcPr>
          <w:p w14:paraId="6377A67B" w14:textId="20A0742D"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Ejercicios prácticos</w:t>
            </w:r>
          </w:p>
          <w:p w14:paraId="003AB792" w14:textId="77777777" w:rsidR="004D0FD4" w:rsidRPr="00304533" w:rsidRDefault="004D0FD4" w:rsidP="00740DF7">
            <w:pPr>
              <w:tabs>
                <w:tab w:val="left" w:pos="426"/>
                <w:tab w:val="left" w:pos="851"/>
                <w:tab w:val="left" w:pos="9923"/>
              </w:tabs>
              <w:spacing w:before="0" w:after="0" w:line="240" w:lineRule="auto"/>
              <w:ind w:right="37"/>
              <w:rPr>
                <w:rFonts w:eastAsia="Times New Roman" w:cs="Calibri"/>
              </w:rPr>
            </w:pPr>
            <w:r>
              <w:t xml:space="preserve">Trabajo en pequeños grupos como se ha presentado anteriormente.  </w:t>
            </w:r>
          </w:p>
        </w:tc>
      </w:tr>
      <w:tr w:rsidR="004D0FD4" w:rsidRPr="00304533" w14:paraId="73B404FD" w14:textId="77777777" w:rsidTr="006734B1">
        <w:tc>
          <w:tcPr>
            <w:tcW w:w="9776" w:type="dxa"/>
            <w:gridSpan w:val="4"/>
            <w:vAlign w:val="center"/>
          </w:tcPr>
          <w:p w14:paraId="283C13DF" w14:textId="78617A9E"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23D31407"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bl>
    <w:p w14:paraId="4771C674" w14:textId="6899EF75"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5EDB0FB2" w14:textId="77777777" w:rsidTr="00243C87">
        <w:trPr>
          <w:trHeight w:val="899"/>
        </w:trPr>
        <w:tc>
          <w:tcPr>
            <w:tcW w:w="6845" w:type="dxa"/>
            <w:gridSpan w:val="2"/>
            <w:shd w:val="clear" w:color="auto" w:fill="DAEEF3" w:themeFill="accent5" w:themeFillTint="33"/>
            <w:vAlign w:val="center"/>
          </w:tcPr>
          <w:p w14:paraId="72D72A34" w14:textId="32DFDB12" w:rsidR="004D0FD4" w:rsidRPr="00304533" w:rsidRDefault="00E30187" w:rsidP="00740DF7">
            <w:pPr>
              <w:tabs>
                <w:tab w:val="left" w:pos="9923"/>
              </w:tabs>
              <w:spacing w:before="0" w:after="0" w:line="240" w:lineRule="auto"/>
              <w:ind w:right="37"/>
              <w:rPr>
                <w:b/>
                <w:bCs/>
              </w:rPr>
            </w:pPr>
            <w:r>
              <w:rPr>
                <w:b/>
                <w:bCs/>
              </w:rPr>
              <w:t xml:space="preserve">Sesión 1.4 La andragogía y los fundamentos de la educación de adultos </w:t>
            </w:r>
          </w:p>
        </w:tc>
        <w:tc>
          <w:tcPr>
            <w:tcW w:w="3073" w:type="dxa"/>
            <w:shd w:val="clear" w:color="auto" w:fill="DAEEF3" w:themeFill="accent5" w:themeFillTint="33"/>
            <w:vAlign w:val="center"/>
          </w:tcPr>
          <w:p w14:paraId="437AF378" w14:textId="77777777" w:rsidR="004D0FD4" w:rsidRPr="00304533" w:rsidRDefault="004D0FD4" w:rsidP="00740DF7">
            <w:pPr>
              <w:tabs>
                <w:tab w:val="left" w:pos="9923"/>
              </w:tabs>
              <w:spacing w:before="0" w:after="0" w:line="240" w:lineRule="auto"/>
              <w:ind w:right="37"/>
              <w:rPr>
                <w:b/>
                <w:bCs/>
              </w:rPr>
            </w:pPr>
            <w:r>
              <w:rPr>
                <w:b/>
                <w:bCs/>
              </w:rPr>
              <w:t xml:space="preserve">Duración: 60 minutos </w:t>
            </w:r>
          </w:p>
        </w:tc>
      </w:tr>
      <w:tr w:rsidR="004D0FD4" w:rsidRPr="00304533" w14:paraId="669EEF2B" w14:textId="77777777" w:rsidTr="00243C87">
        <w:trPr>
          <w:trHeight w:val="3400"/>
        </w:trPr>
        <w:tc>
          <w:tcPr>
            <w:tcW w:w="9918" w:type="dxa"/>
            <w:gridSpan w:val="3"/>
            <w:vAlign w:val="center"/>
          </w:tcPr>
          <w:p w14:paraId="31482838" w14:textId="383BCCDB" w:rsidR="005C1751" w:rsidRPr="00304533" w:rsidRDefault="005C1751" w:rsidP="00740DF7">
            <w:pPr>
              <w:tabs>
                <w:tab w:val="left" w:pos="9923"/>
              </w:tabs>
              <w:spacing w:before="0" w:after="0" w:line="240" w:lineRule="auto"/>
              <w:ind w:right="37"/>
              <w:rPr>
                <w:b/>
              </w:rPr>
            </w:pPr>
            <w:r>
              <w:rPr>
                <w:b/>
              </w:rPr>
              <w:t xml:space="preserve">Recursos adicionales necesarios: </w:t>
            </w:r>
          </w:p>
          <w:p w14:paraId="5EA7CE37" w14:textId="74129B2F" w:rsidR="004D0FD4" w:rsidRPr="00304533" w:rsidRDefault="005C1751" w:rsidP="00740DF7">
            <w:pPr>
              <w:pStyle w:val="bul1"/>
              <w:numPr>
                <w:ilvl w:val="0"/>
                <w:numId w:val="21"/>
              </w:numPr>
              <w:tabs>
                <w:tab w:val="left" w:pos="9923"/>
              </w:tabs>
              <w:spacing w:before="0" w:after="0" w:line="240" w:lineRule="auto"/>
              <w:ind w:right="37"/>
              <w:contextualSpacing/>
              <w:rPr>
                <w:i/>
                <w:color w:val="00B050"/>
                <w:sz w:val="24"/>
              </w:rPr>
            </w:pPr>
            <w:r>
              <w:rPr>
                <w:color w:val="000000" w:themeColor="text1"/>
                <w:sz w:val="24"/>
              </w:rPr>
              <w:t xml:space="preserve">Diapositivas </w:t>
            </w:r>
          </w:p>
        </w:tc>
      </w:tr>
      <w:tr w:rsidR="004D0FD4" w:rsidRPr="00304533" w14:paraId="1887946E" w14:textId="77777777" w:rsidTr="00243C87">
        <w:trPr>
          <w:trHeight w:val="2697"/>
        </w:trPr>
        <w:tc>
          <w:tcPr>
            <w:tcW w:w="9918" w:type="dxa"/>
            <w:gridSpan w:val="3"/>
            <w:vAlign w:val="center"/>
          </w:tcPr>
          <w:p w14:paraId="7A4A20A1" w14:textId="4B9B8304" w:rsidR="004D0FD4" w:rsidRPr="00304533" w:rsidRDefault="004D0FD4" w:rsidP="00740DF7">
            <w:pPr>
              <w:tabs>
                <w:tab w:val="left" w:pos="9923"/>
              </w:tabs>
              <w:spacing w:before="0" w:after="0" w:line="240" w:lineRule="auto"/>
              <w:ind w:right="37"/>
              <w:rPr>
                <w:b/>
              </w:rPr>
            </w:pPr>
            <w:r>
              <w:rPr>
                <w:b/>
              </w:rPr>
              <w:t xml:space="preserve">Propósito de la sesión </w:t>
            </w:r>
          </w:p>
          <w:p w14:paraId="25BA4758" w14:textId="5220F3E9" w:rsidR="005C1751" w:rsidRPr="00304533" w:rsidRDefault="004D0FD4" w:rsidP="00740DF7">
            <w:pPr>
              <w:tabs>
                <w:tab w:val="left" w:pos="9923"/>
              </w:tabs>
              <w:spacing w:before="0" w:after="0" w:line="240" w:lineRule="auto"/>
              <w:ind w:right="37"/>
              <w:rPr>
                <w:rFonts w:eastAsia="Calibri" w:cs="Times New Roman"/>
              </w:rPr>
            </w:pPr>
            <w:r>
              <w:t>Esta sesión tiene como objetivo guiar a los participantes en la comprensión de las diferencias entre pedagogía y andragogía, las principales teorías relacionadas con la educación de adultos y las implicaciones de dichas teorías para todos aquellos a los que se les pide que desempeñen formaciones para profesionales adultos.  Mediante un ejercicio de autorreflexión, la formación actual se cotejará con dichas teorías y se evaluará su cumplimiento. Se abordarán y discutirán las divergencias.</w:t>
            </w:r>
          </w:p>
          <w:p w14:paraId="08D2C2CB" w14:textId="109E589D" w:rsidR="004D0FD4" w:rsidRPr="00304533" w:rsidRDefault="004D0FD4" w:rsidP="00740DF7">
            <w:pPr>
              <w:tabs>
                <w:tab w:val="left" w:pos="9923"/>
              </w:tabs>
              <w:spacing w:before="0" w:after="0" w:line="240" w:lineRule="auto"/>
              <w:ind w:right="37"/>
              <w:rPr>
                <w:rFonts w:eastAsia="Calibri" w:cs="Times New Roman"/>
              </w:rPr>
            </w:pPr>
            <w:r>
              <w:t xml:space="preserve"> </w:t>
            </w:r>
          </w:p>
        </w:tc>
      </w:tr>
      <w:tr w:rsidR="00587F5A" w:rsidRPr="00304533" w14:paraId="1E585414" w14:textId="77777777" w:rsidTr="00243C87">
        <w:trPr>
          <w:trHeight w:val="3105"/>
        </w:trPr>
        <w:tc>
          <w:tcPr>
            <w:tcW w:w="9918" w:type="dxa"/>
            <w:gridSpan w:val="3"/>
            <w:vAlign w:val="center"/>
          </w:tcPr>
          <w:p w14:paraId="5353F181" w14:textId="41C13EBE" w:rsidR="00587F5A" w:rsidRPr="00304533" w:rsidRDefault="009E05E1" w:rsidP="00740DF7">
            <w:pPr>
              <w:tabs>
                <w:tab w:val="left" w:pos="9923"/>
              </w:tabs>
              <w:spacing w:before="0" w:after="0" w:line="240" w:lineRule="auto"/>
              <w:ind w:right="37"/>
              <w:rPr>
                <w:b/>
              </w:rPr>
            </w:pPr>
            <w:r>
              <w:rPr>
                <w:b/>
              </w:rPr>
              <w:t>Objetivos de aprendizaje</w:t>
            </w:r>
          </w:p>
          <w:p w14:paraId="5664B64E" w14:textId="133DD634" w:rsidR="00587F5A" w:rsidRPr="00304533" w:rsidRDefault="00587F5A" w:rsidP="00740DF7">
            <w:pPr>
              <w:tabs>
                <w:tab w:val="left" w:pos="9923"/>
              </w:tabs>
              <w:spacing w:before="0" w:after="0" w:line="240" w:lineRule="auto"/>
              <w:ind w:right="37"/>
              <w:rPr>
                <w:rFonts w:eastAsia="Calibri" w:cs="Times New Roman"/>
              </w:rPr>
            </w:pPr>
            <w:r>
              <w:t xml:space="preserve">Al final de la sesión, los participantes podrán: </w:t>
            </w:r>
          </w:p>
          <w:p w14:paraId="70B2C35F"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Diferenciar entre pedagogía y andragogía</w:t>
            </w:r>
          </w:p>
          <w:p w14:paraId="14FE0914"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Recordar las principales teorías relacionadas con la educación de adultos</w:t>
            </w:r>
          </w:p>
          <w:p w14:paraId="70AEF797" w14:textId="53EBBA2C"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Enumerar los principios fundamentales de la educación de adultos</w:t>
            </w:r>
          </w:p>
          <w:p w14:paraId="035D45F5"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 xml:space="preserve">Analizar la aplicación de estos principios a la formación actual </w:t>
            </w:r>
          </w:p>
          <w:p w14:paraId="2C518346" w14:textId="77777777" w:rsidR="00587F5A" w:rsidRPr="00304533" w:rsidRDefault="00587F5A" w:rsidP="00740DF7">
            <w:pPr>
              <w:pStyle w:val="bul1"/>
              <w:numPr>
                <w:ilvl w:val="0"/>
                <w:numId w:val="7"/>
              </w:numPr>
              <w:tabs>
                <w:tab w:val="left" w:pos="9923"/>
              </w:tabs>
              <w:spacing w:before="0" w:after="0" w:line="240" w:lineRule="auto"/>
              <w:ind w:right="37"/>
              <w:rPr>
                <w:sz w:val="24"/>
              </w:rPr>
            </w:pPr>
            <w:r>
              <w:rPr>
                <w:sz w:val="24"/>
              </w:rPr>
              <w:t>Evaluar dicha aplicación a la formación actual y elaborar alternativas</w:t>
            </w:r>
          </w:p>
          <w:p w14:paraId="4E25E1E8" w14:textId="77777777" w:rsidR="00587F5A" w:rsidRPr="00304533" w:rsidRDefault="00587F5A"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29187D9E" w14:textId="77777777" w:rsidTr="00243C87">
        <w:trPr>
          <w:trHeight w:val="2697"/>
        </w:trPr>
        <w:tc>
          <w:tcPr>
            <w:tcW w:w="9918" w:type="dxa"/>
            <w:gridSpan w:val="3"/>
            <w:vAlign w:val="center"/>
          </w:tcPr>
          <w:p w14:paraId="2455F9A8" w14:textId="0EC1D5B1" w:rsidR="004D0FD4" w:rsidRPr="00304533" w:rsidRDefault="004D0FD4" w:rsidP="00740DF7">
            <w:pPr>
              <w:tabs>
                <w:tab w:val="left" w:pos="9923"/>
              </w:tabs>
              <w:spacing w:before="0" w:after="0" w:line="240" w:lineRule="auto"/>
              <w:ind w:right="37"/>
              <w:rPr>
                <w:b/>
              </w:rPr>
            </w:pPr>
            <w:r>
              <w:rPr>
                <w:b/>
              </w:rPr>
              <w:lastRenderedPageBreak/>
              <w:t>Pautas para los formadores</w:t>
            </w:r>
          </w:p>
          <w:p w14:paraId="5433DAF4" w14:textId="165E98CD" w:rsidR="00E262AE" w:rsidRPr="00304533" w:rsidRDefault="004D0FD4" w:rsidP="00740DF7">
            <w:pPr>
              <w:tabs>
                <w:tab w:val="left" w:pos="9923"/>
              </w:tabs>
              <w:spacing w:before="0" w:after="0" w:line="240" w:lineRule="auto"/>
              <w:ind w:right="37"/>
            </w:pPr>
            <w:r>
              <w:t xml:space="preserve">Esta sesión incluye múltiples actividades: comienza con una lluvia de ideas, continúa con una presentación, apoyada por un vídeo, las diapositivas y termina con un debate guiado.  </w:t>
            </w:r>
          </w:p>
          <w:p w14:paraId="5D00E625" w14:textId="77777777" w:rsidR="00E262AE" w:rsidRPr="00304533" w:rsidRDefault="00E262AE" w:rsidP="00740DF7">
            <w:pPr>
              <w:tabs>
                <w:tab w:val="left" w:pos="9923"/>
              </w:tabs>
              <w:spacing w:before="0" w:after="0" w:line="240" w:lineRule="auto"/>
              <w:ind w:right="37"/>
            </w:pPr>
          </w:p>
          <w:p w14:paraId="3CA4EDD4" w14:textId="77777777" w:rsidR="00E262AE" w:rsidRPr="00304533" w:rsidRDefault="004D0FD4" w:rsidP="00740DF7">
            <w:pPr>
              <w:tabs>
                <w:tab w:val="left" w:pos="9923"/>
              </w:tabs>
              <w:spacing w:before="0" w:after="0" w:line="240" w:lineRule="auto"/>
              <w:ind w:right="37"/>
            </w:pPr>
            <w:r>
              <w:t xml:space="preserve">La lluvia de ideas se basa en la autorreflexión y sirve para estimular a los participantes a explorar los principios clave de la formación de adultos, así como las fuerzas motrices, en particular las internas, que deben tenerse en cuenta a la hora de planificar y ejecutar una formación para profesionales (a diferencia del ejercicio anterior, que se centró principalmente en los factores externos que afectan al éxito de una formación dirigida a profesionales adultos). A continuación, los participantes se darán cuenta de que, como resultado de este ejercicio, muy probablemente hayan podido identificar lo que se conoce como los supuestos y principios de la educación de adultos, que fueron desarrollados por Malcom Knowles, cuyas teorías se presentarán. </w:t>
            </w:r>
          </w:p>
          <w:p w14:paraId="4C7F278B" w14:textId="77777777" w:rsidR="00E262AE" w:rsidRPr="00304533" w:rsidRDefault="00E262AE" w:rsidP="00740DF7">
            <w:pPr>
              <w:tabs>
                <w:tab w:val="left" w:pos="9923"/>
              </w:tabs>
              <w:spacing w:before="0" w:after="0" w:line="240" w:lineRule="auto"/>
              <w:ind w:right="37"/>
            </w:pPr>
          </w:p>
          <w:p w14:paraId="115776A1" w14:textId="297A96E4" w:rsidR="004D0FD4" w:rsidRPr="00304533" w:rsidRDefault="004D0FD4" w:rsidP="00740DF7">
            <w:pPr>
              <w:tabs>
                <w:tab w:val="left" w:pos="9923"/>
              </w:tabs>
              <w:spacing w:before="0" w:after="0" w:line="240" w:lineRule="auto"/>
              <w:ind w:right="37"/>
            </w:pPr>
            <w:r>
              <w:t>La última parte de la formación tiene como objetivo estimular la aplicación práctica de la teoría: tomando como ejemplo la formación actual, se guiará a los participantes para que comprendan los "entresijos" de la parte inicial de esta formación, se debatirán las elecciones metodológicas y cómo los ejercicios propuestos pretenden responder realmente a los supuestos y principios recordados.  Se podrán plantear alternativas, en un esfuerzo por preparar a los participantes para el concurso de formación.</w:t>
            </w:r>
          </w:p>
          <w:p w14:paraId="636EB4BC" w14:textId="651EA89A" w:rsidR="004D0FD4" w:rsidRPr="00304533" w:rsidRDefault="004D0FD4" w:rsidP="00740DF7">
            <w:pPr>
              <w:tabs>
                <w:tab w:val="left" w:pos="9923"/>
              </w:tabs>
              <w:spacing w:before="0" w:after="0" w:line="240" w:lineRule="auto"/>
              <w:ind w:right="37"/>
              <w:rPr>
                <w:b/>
              </w:rPr>
            </w:pPr>
          </w:p>
        </w:tc>
      </w:tr>
      <w:tr w:rsidR="004D0FD4" w:rsidRPr="00304533" w14:paraId="489E29E6"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3E5471CA" w14:textId="0F162D91" w:rsidR="004D0FD4" w:rsidRPr="00304533" w:rsidRDefault="00E30187" w:rsidP="00740DF7">
            <w:pPr>
              <w:tabs>
                <w:tab w:val="left" w:pos="9923"/>
              </w:tabs>
              <w:spacing w:before="0" w:after="0" w:line="240" w:lineRule="auto"/>
              <w:ind w:right="37"/>
              <w:rPr>
                <w:b/>
              </w:rPr>
            </w:pPr>
            <w:r>
              <w:rPr>
                <w:b/>
              </w:rPr>
              <w:t>Contenido de la sesión</w:t>
            </w:r>
          </w:p>
        </w:tc>
      </w:tr>
      <w:tr w:rsidR="004D0FD4" w:rsidRPr="00304533" w14:paraId="0C8DEA95" w14:textId="77777777" w:rsidTr="00243C87">
        <w:trPr>
          <w:trHeight w:val="629"/>
        </w:trPr>
        <w:tc>
          <w:tcPr>
            <w:tcW w:w="1838" w:type="dxa"/>
            <w:shd w:val="clear" w:color="auto" w:fill="DBE5F1" w:themeFill="accent1" w:themeFillTint="33"/>
            <w:vAlign w:val="center"/>
          </w:tcPr>
          <w:p w14:paraId="76BA3C63" w14:textId="2614B68A" w:rsidR="004D0FD4" w:rsidRPr="00304533" w:rsidRDefault="00A0324C" w:rsidP="00740DF7">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61AB8804" w14:textId="77777777" w:rsidR="004D0FD4" w:rsidRPr="00304533" w:rsidRDefault="004D0FD4" w:rsidP="00740DF7">
            <w:pPr>
              <w:tabs>
                <w:tab w:val="left" w:pos="9923"/>
              </w:tabs>
              <w:spacing w:before="0" w:after="0" w:line="240" w:lineRule="auto"/>
              <w:ind w:right="37"/>
              <w:rPr>
                <w:b/>
              </w:rPr>
            </w:pPr>
            <w:r>
              <w:rPr>
                <w:b/>
              </w:rPr>
              <w:t>Contenido</w:t>
            </w:r>
          </w:p>
        </w:tc>
      </w:tr>
      <w:tr w:rsidR="004D0FD4" w:rsidRPr="00304533" w14:paraId="213D1BF3" w14:textId="77777777" w:rsidTr="00243C87">
        <w:tc>
          <w:tcPr>
            <w:tcW w:w="1838" w:type="dxa"/>
            <w:vAlign w:val="center"/>
          </w:tcPr>
          <w:p w14:paraId="0DE599C3" w14:textId="1A27381F" w:rsidR="001606E3" w:rsidRPr="00304533" w:rsidRDefault="00FA39B5" w:rsidP="00740DF7">
            <w:pPr>
              <w:tabs>
                <w:tab w:val="left" w:pos="9923"/>
              </w:tabs>
              <w:spacing w:before="0" w:after="0" w:line="240" w:lineRule="auto"/>
              <w:ind w:right="37"/>
            </w:pPr>
            <w:r>
              <w:t>Presentación - diapositivas 10-13</w:t>
            </w:r>
          </w:p>
          <w:p w14:paraId="1C124C42" w14:textId="77777777" w:rsidR="001606E3" w:rsidRPr="00304533" w:rsidRDefault="001606E3" w:rsidP="00740DF7">
            <w:pPr>
              <w:tabs>
                <w:tab w:val="left" w:pos="9923"/>
              </w:tabs>
              <w:spacing w:before="0" w:after="0" w:line="240" w:lineRule="auto"/>
              <w:ind w:right="37"/>
            </w:pPr>
          </w:p>
          <w:p w14:paraId="10757571" w14:textId="77777777" w:rsidR="001606E3" w:rsidRPr="00304533" w:rsidRDefault="001606E3" w:rsidP="00740DF7">
            <w:pPr>
              <w:tabs>
                <w:tab w:val="left" w:pos="9923"/>
              </w:tabs>
              <w:spacing w:before="0" w:after="0" w:line="240" w:lineRule="auto"/>
              <w:ind w:right="37"/>
            </w:pPr>
          </w:p>
          <w:p w14:paraId="49376777" w14:textId="583487C5" w:rsidR="001606E3" w:rsidRPr="00304533" w:rsidRDefault="001606E3" w:rsidP="00740DF7">
            <w:pPr>
              <w:tabs>
                <w:tab w:val="left" w:pos="9923"/>
              </w:tabs>
              <w:spacing w:before="0" w:after="0" w:line="240" w:lineRule="auto"/>
              <w:ind w:right="37"/>
            </w:pPr>
          </w:p>
          <w:p w14:paraId="724972CB" w14:textId="77777777" w:rsidR="001606E3" w:rsidRPr="00304533" w:rsidRDefault="001606E3" w:rsidP="00740DF7">
            <w:pPr>
              <w:tabs>
                <w:tab w:val="left" w:pos="9923"/>
              </w:tabs>
              <w:spacing w:before="0" w:after="0" w:line="240" w:lineRule="auto"/>
              <w:ind w:right="37"/>
            </w:pPr>
          </w:p>
          <w:p w14:paraId="4E2A5DB9" w14:textId="06C5DAF9" w:rsidR="001606E3" w:rsidRPr="00304533" w:rsidRDefault="001606E3" w:rsidP="00740DF7">
            <w:pPr>
              <w:tabs>
                <w:tab w:val="left" w:pos="9923"/>
              </w:tabs>
              <w:spacing w:before="0" w:after="0" w:line="240" w:lineRule="auto"/>
              <w:ind w:right="37"/>
            </w:pPr>
          </w:p>
          <w:p w14:paraId="6F6E346E" w14:textId="71DE6614" w:rsidR="001606E3" w:rsidRPr="00304533" w:rsidRDefault="001606E3" w:rsidP="00740DF7">
            <w:pPr>
              <w:tabs>
                <w:tab w:val="left" w:pos="9923"/>
              </w:tabs>
              <w:spacing w:before="0" w:after="0" w:line="240" w:lineRule="auto"/>
              <w:ind w:right="37"/>
            </w:pPr>
          </w:p>
          <w:p w14:paraId="3B6D0389" w14:textId="0EE1FE5D" w:rsidR="004D0FD4" w:rsidRPr="00304533" w:rsidRDefault="001606E3" w:rsidP="00740DF7">
            <w:pPr>
              <w:tabs>
                <w:tab w:val="left" w:pos="9923"/>
              </w:tabs>
              <w:spacing w:before="0" w:after="0" w:line="240" w:lineRule="auto"/>
              <w:ind w:right="37"/>
            </w:pPr>
            <w:r>
              <w:t>Trabajo en un grupo grande</w:t>
            </w:r>
          </w:p>
          <w:p w14:paraId="590F24D5" w14:textId="03837D08" w:rsidR="001606E3" w:rsidRPr="00304533" w:rsidRDefault="004D0FD4" w:rsidP="00740DF7">
            <w:pPr>
              <w:tabs>
                <w:tab w:val="left" w:pos="9923"/>
              </w:tabs>
              <w:spacing w:before="0" w:after="0" w:line="240" w:lineRule="auto"/>
              <w:ind w:right="37"/>
            </w:pPr>
            <w:r>
              <w:t xml:space="preserve">(unos 5-8 minutos)    </w:t>
            </w:r>
          </w:p>
          <w:p w14:paraId="23F4D6DB" w14:textId="02E36641" w:rsidR="001606E3" w:rsidRPr="00304533" w:rsidRDefault="001606E3" w:rsidP="00740DF7">
            <w:pPr>
              <w:tabs>
                <w:tab w:val="left" w:pos="9923"/>
              </w:tabs>
              <w:spacing w:before="0" w:after="0" w:line="240" w:lineRule="auto"/>
              <w:ind w:right="37"/>
            </w:pPr>
          </w:p>
          <w:p w14:paraId="68D68528" w14:textId="08BF3C8F" w:rsidR="001606E3" w:rsidRPr="00304533" w:rsidRDefault="001606E3" w:rsidP="00740DF7">
            <w:pPr>
              <w:tabs>
                <w:tab w:val="left" w:pos="9923"/>
              </w:tabs>
              <w:spacing w:before="0" w:after="0" w:line="240" w:lineRule="auto"/>
              <w:ind w:right="37"/>
            </w:pPr>
          </w:p>
          <w:p w14:paraId="2B82E915" w14:textId="77777777" w:rsidR="001606E3" w:rsidRPr="00304533" w:rsidRDefault="001606E3" w:rsidP="00740DF7">
            <w:pPr>
              <w:tabs>
                <w:tab w:val="left" w:pos="9923"/>
              </w:tabs>
              <w:spacing w:before="0" w:after="0" w:line="240" w:lineRule="auto"/>
              <w:ind w:right="37"/>
            </w:pPr>
          </w:p>
          <w:p w14:paraId="4D1940E3" w14:textId="25D9AFF4" w:rsidR="001606E3" w:rsidRPr="00304533" w:rsidRDefault="001606E3" w:rsidP="00740DF7">
            <w:pPr>
              <w:tabs>
                <w:tab w:val="left" w:pos="9923"/>
              </w:tabs>
              <w:spacing w:before="0" w:after="0" w:line="240" w:lineRule="auto"/>
              <w:ind w:right="37"/>
            </w:pPr>
          </w:p>
          <w:p w14:paraId="2B3FD877" w14:textId="4B60293E" w:rsidR="001606E3" w:rsidRPr="00304533" w:rsidRDefault="001606E3" w:rsidP="00740DF7">
            <w:pPr>
              <w:tabs>
                <w:tab w:val="left" w:pos="9923"/>
              </w:tabs>
              <w:spacing w:before="0" w:after="0" w:line="240" w:lineRule="auto"/>
              <w:ind w:right="37"/>
            </w:pPr>
          </w:p>
          <w:p w14:paraId="431B0B76" w14:textId="77777777" w:rsidR="001606E3" w:rsidRPr="00304533" w:rsidRDefault="001606E3" w:rsidP="00740DF7">
            <w:pPr>
              <w:tabs>
                <w:tab w:val="left" w:pos="9923"/>
              </w:tabs>
              <w:spacing w:before="0" w:after="0" w:line="240" w:lineRule="auto"/>
              <w:ind w:right="37"/>
            </w:pPr>
          </w:p>
          <w:p w14:paraId="5DD00060" w14:textId="77777777" w:rsidR="001606E3" w:rsidRPr="00304533" w:rsidRDefault="001606E3" w:rsidP="00740DF7">
            <w:pPr>
              <w:tabs>
                <w:tab w:val="left" w:pos="9923"/>
              </w:tabs>
              <w:spacing w:before="0" w:after="0" w:line="240" w:lineRule="auto"/>
              <w:ind w:right="37"/>
            </w:pPr>
          </w:p>
          <w:p w14:paraId="3B023F16" w14:textId="77777777" w:rsidR="001606E3" w:rsidRPr="00304533" w:rsidRDefault="001606E3" w:rsidP="00740DF7">
            <w:pPr>
              <w:tabs>
                <w:tab w:val="left" w:pos="9923"/>
              </w:tabs>
              <w:spacing w:before="0" w:after="0" w:line="240" w:lineRule="auto"/>
              <w:ind w:right="37"/>
            </w:pPr>
          </w:p>
          <w:p w14:paraId="550DB6B2" w14:textId="77777777" w:rsidR="001606E3" w:rsidRPr="00304533" w:rsidRDefault="001606E3" w:rsidP="00740DF7">
            <w:pPr>
              <w:tabs>
                <w:tab w:val="left" w:pos="9923"/>
              </w:tabs>
              <w:spacing w:before="0" w:after="0" w:line="240" w:lineRule="auto"/>
              <w:ind w:right="37"/>
            </w:pPr>
          </w:p>
          <w:p w14:paraId="07E09645" w14:textId="77777777" w:rsidR="001606E3" w:rsidRPr="00304533" w:rsidRDefault="001606E3" w:rsidP="00740DF7">
            <w:pPr>
              <w:tabs>
                <w:tab w:val="left" w:pos="9923"/>
              </w:tabs>
              <w:spacing w:before="0" w:after="0" w:line="240" w:lineRule="auto"/>
              <w:ind w:right="37"/>
            </w:pPr>
          </w:p>
          <w:p w14:paraId="489C90D0" w14:textId="77777777" w:rsidR="001606E3" w:rsidRPr="00304533" w:rsidRDefault="001606E3" w:rsidP="00740DF7">
            <w:pPr>
              <w:tabs>
                <w:tab w:val="left" w:pos="9923"/>
              </w:tabs>
              <w:spacing w:before="0" w:after="0" w:line="240" w:lineRule="auto"/>
              <w:ind w:right="37"/>
            </w:pPr>
          </w:p>
          <w:p w14:paraId="09CD9C59" w14:textId="77777777" w:rsidR="001606E3" w:rsidRPr="00304533" w:rsidRDefault="001606E3" w:rsidP="00740DF7">
            <w:pPr>
              <w:tabs>
                <w:tab w:val="left" w:pos="9923"/>
              </w:tabs>
              <w:spacing w:before="0" w:after="0" w:line="240" w:lineRule="auto"/>
              <w:ind w:right="37"/>
            </w:pPr>
          </w:p>
          <w:p w14:paraId="3264C574" w14:textId="77777777" w:rsidR="001606E3" w:rsidRPr="00304533" w:rsidRDefault="001606E3" w:rsidP="00740DF7">
            <w:pPr>
              <w:tabs>
                <w:tab w:val="left" w:pos="9923"/>
              </w:tabs>
              <w:spacing w:before="0" w:after="0" w:line="240" w:lineRule="auto"/>
              <w:ind w:right="37"/>
            </w:pPr>
          </w:p>
          <w:p w14:paraId="602D7B74" w14:textId="5EF7B0E1" w:rsidR="001606E3" w:rsidRPr="00304533" w:rsidRDefault="001606E3" w:rsidP="00740DF7">
            <w:pPr>
              <w:tabs>
                <w:tab w:val="left" w:pos="9923"/>
              </w:tabs>
              <w:spacing w:before="0" w:after="0" w:line="240" w:lineRule="auto"/>
              <w:ind w:right="37"/>
            </w:pPr>
          </w:p>
        </w:tc>
        <w:tc>
          <w:tcPr>
            <w:tcW w:w="8080" w:type="dxa"/>
            <w:gridSpan w:val="2"/>
            <w:vAlign w:val="center"/>
          </w:tcPr>
          <w:p w14:paraId="3A503041" w14:textId="77777777" w:rsidR="001606E3" w:rsidRPr="00304533" w:rsidRDefault="0005160C" w:rsidP="00740DF7">
            <w:pPr>
              <w:tabs>
                <w:tab w:val="left" w:pos="9923"/>
              </w:tabs>
              <w:spacing w:before="0" w:after="0" w:line="240" w:lineRule="auto"/>
              <w:ind w:right="37"/>
              <w:rPr>
                <w:color w:val="000000" w:themeColor="text1"/>
              </w:rPr>
            </w:pPr>
            <w:r>
              <w:rPr>
                <w:color w:val="000000" w:themeColor="text1"/>
              </w:rPr>
              <w:lastRenderedPageBreak/>
              <w:t xml:space="preserve">Informe a los participantes sobre el tema de esta sesión. Comience con la definición básica de aprendizaje extraída de Wikipedia. </w:t>
            </w:r>
            <w:r>
              <w:rPr>
                <w:b/>
                <w:bCs/>
                <w:color w:val="000000" w:themeColor="text1"/>
              </w:rPr>
              <w:t xml:space="preserve">Pregunte a los participantes si están de acuerdo o no. </w:t>
            </w:r>
            <w:r>
              <w:rPr>
                <w:color w:val="000000" w:themeColor="text1"/>
              </w:rPr>
              <w:t xml:space="preserve">Señale el hecho de que, según los estudiosos, el proceso de aprendizaje se produce de forma diferente para los adultos y los niños. Por eso se utilizan los dos términos pedagogía y andragogía para referirse a diferentes ramas de la ciencia de la educación. </w:t>
            </w:r>
          </w:p>
          <w:p w14:paraId="16D57954" w14:textId="77777777" w:rsidR="001606E3" w:rsidRPr="00304533" w:rsidRDefault="001606E3" w:rsidP="00740DF7">
            <w:pPr>
              <w:tabs>
                <w:tab w:val="left" w:pos="9923"/>
              </w:tabs>
              <w:spacing w:before="0" w:after="0" w:line="240" w:lineRule="auto"/>
              <w:ind w:right="37"/>
              <w:rPr>
                <w:color w:val="000000" w:themeColor="text1"/>
              </w:rPr>
            </w:pPr>
          </w:p>
          <w:p w14:paraId="28E60E7A" w14:textId="1345AC98" w:rsidR="00E262AE" w:rsidRPr="00304533" w:rsidRDefault="00E262AE" w:rsidP="00740DF7">
            <w:pPr>
              <w:tabs>
                <w:tab w:val="left" w:pos="9923"/>
              </w:tabs>
              <w:spacing w:before="0" w:after="0" w:line="240" w:lineRule="auto"/>
              <w:ind w:right="37"/>
              <w:rPr>
                <w:color w:val="000000" w:themeColor="text1"/>
              </w:rPr>
            </w:pPr>
            <w:r>
              <w:rPr>
                <w:color w:val="000000" w:themeColor="text1"/>
              </w:rPr>
              <w:t xml:space="preserve">Divida a los participantes en dos grandes grupos, cada uno de ellos acompañado por un formador.  En cada grupo, uno de los participantes debe dirigir el ejercicio de lluvia de ideas y tomar notas en el rotafolio. Prepare dos rotafolios: uno dedicado a la </w:t>
            </w:r>
            <w:r>
              <w:rPr>
                <w:b/>
                <w:color w:val="000000" w:themeColor="text1"/>
              </w:rPr>
              <w:t>pedagogía</w:t>
            </w:r>
            <w:r>
              <w:rPr>
                <w:color w:val="000000" w:themeColor="text1"/>
              </w:rPr>
              <w:t xml:space="preserve"> y el otro a la </w:t>
            </w:r>
            <w:r>
              <w:rPr>
                <w:b/>
                <w:color w:val="000000" w:themeColor="text1"/>
              </w:rPr>
              <w:t>andragogía</w:t>
            </w:r>
            <w:r>
              <w:rPr>
                <w:color w:val="000000" w:themeColor="text1"/>
              </w:rPr>
              <w:t>, que se define como el arte de formar a los adultos (¿alguien en la sala ha oído este término antes? Sería interesante saberlo desde el principio).</w:t>
            </w:r>
          </w:p>
          <w:p w14:paraId="05DA8271" w14:textId="77777777" w:rsidR="00E262AE" w:rsidRPr="00304533" w:rsidRDefault="00E262AE" w:rsidP="00740DF7">
            <w:pPr>
              <w:tabs>
                <w:tab w:val="left" w:pos="9923"/>
              </w:tabs>
              <w:spacing w:before="0" w:after="0" w:line="240" w:lineRule="auto"/>
              <w:ind w:right="37"/>
              <w:rPr>
                <w:color w:val="000000" w:themeColor="text1"/>
              </w:rPr>
            </w:pPr>
          </w:p>
          <w:p w14:paraId="4BE6056E" w14:textId="2A1602ED" w:rsidR="004D0FD4" w:rsidRPr="00304533" w:rsidRDefault="00E262AE" w:rsidP="00740DF7">
            <w:pPr>
              <w:tabs>
                <w:tab w:val="left" w:pos="9923"/>
              </w:tabs>
              <w:spacing w:before="0" w:after="0" w:line="240" w:lineRule="auto"/>
              <w:ind w:right="37"/>
              <w:rPr>
                <w:color w:val="000000" w:themeColor="text1"/>
              </w:rPr>
            </w:pPr>
            <w:r>
              <w:rPr>
                <w:color w:val="000000" w:themeColor="text1"/>
              </w:rPr>
              <w:t xml:space="preserve">Invite a los grupos a enumerar las características de cada "ciencia", así como las diferencias entre estas dos ramas.  Fomente un debate más profundo cuando sea necesario, en particular mediante ejemplos. </w:t>
            </w:r>
          </w:p>
          <w:p w14:paraId="2D34DE09" w14:textId="77777777" w:rsidR="005C1751" w:rsidRPr="00304533" w:rsidRDefault="005C1751" w:rsidP="00740DF7">
            <w:pPr>
              <w:tabs>
                <w:tab w:val="left" w:pos="9923"/>
              </w:tabs>
              <w:spacing w:before="0" w:after="0" w:line="240" w:lineRule="auto"/>
              <w:ind w:right="37"/>
              <w:rPr>
                <w:b/>
                <w:bCs/>
                <w:color w:val="000000" w:themeColor="text1"/>
              </w:rPr>
            </w:pPr>
          </w:p>
          <w:p w14:paraId="526B2334" w14:textId="6437012C"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73325E59" w14:textId="7E9D1CA0"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Comparta la pantalla y escriba las aportaciones de los participantes en una página en blanco de word/ppt dividida en dos (también puede crear una sesión específica al respecto, pero es menos eficaz) como si tomara notas en el rotafolio  </w:t>
            </w:r>
          </w:p>
          <w:p w14:paraId="6E5A8214"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61A688B3" w14:textId="77777777" w:rsidTr="00243C87">
        <w:tc>
          <w:tcPr>
            <w:tcW w:w="1838" w:type="dxa"/>
            <w:vAlign w:val="center"/>
          </w:tcPr>
          <w:p w14:paraId="73CF6B48" w14:textId="77777777" w:rsidR="001606E3" w:rsidRPr="00304533" w:rsidRDefault="000059B8" w:rsidP="00740DF7">
            <w:pPr>
              <w:tabs>
                <w:tab w:val="left" w:pos="9923"/>
              </w:tabs>
              <w:spacing w:before="0" w:after="0" w:line="240" w:lineRule="auto"/>
              <w:ind w:right="37"/>
            </w:pPr>
            <w:r>
              <w:lastRenderedPageBreak/>
              <w:t xml:space="preserve">Presentación por grupos (10-15 minutos)  </w:t>
            </w:r>
          </w:p>
          <w:p w14:paraId="5F3EC40C" w14:textId="77777777" w:rsidR="001606E3" w:rsidRPr="00304533" w:rsidRDefault="001606E3" w:rsidP="00740DF7">
            <w:pPr>
              <w:tabs>
                <w:tab w:val="left" w:pos="9923"/>
              </w:tabs>
              <w:spacing w:before="0" w:after="0" w:line="240" w:lineRule="auto"/>
              <w:ind w:right="37"/>
            </w:pPr>
          </w:p>
          <w:p w14:paraId="794B4E12" w14:textId="77777777" w:rsidR="001606E3" w:rsidRPr="00304533" w:rsidRDefault="001606E3" w:rsidP="00740DF7">
            <w:pPr>
              <w:tabs>
                <w:tab w:val="left" w:pos="9923"/>
              </w:tabs>
              <w:spacing w:before="0" w:after="0" w:line="240" w:lineRule="auto"/>
              <w:ind w:right="37"/>
            </w:pPr>
          </w:p>
          <w:p w14:paraId="4CA89FA1" w14:textId="77777777" w:rsidR="001606E3" w:rsidRPr="00304533" w:rsidRDefault="001606E3" w:rsidP="00740DF7">
            <w:pPr>
              <w:tabs>
                <w:tab w:val="left" w:pos="9923"/>
              </w:tabs>
              <w:spacing w:before="0" w:after="0" w:line="240" w:lineRule="auto"/>
              <w:ind w:right="37"/>
            </w:pPr>
          </w:p>
          <w:p w14:paraId="44FB9F36" w14:textId="77777777" w:rsidR="001606E3" w:rsidRPr="00304533" w:rsidRDefault="001606E3" w:rsidP="00740DF7">
            <w:pPr>
              <w:tabs>
                <w:tab w:val="left" w:pos="9923"/>
              </w:tabs>
              <w:spacing w:before="0" w:after="0" w:line="240" w:lineRule="auto"/>
              <w:ind w:right="37"/>
            </w:pPr>
          </w:p>
          <w:p w14:paraId="4065F54C" w14:textId="4DBE09A4" w:rsidR="004D0FD4" w:rsidRPr="00304533" w:rsidRDefault="001606E3" w:rsidP="00740DF7">
            <w:pPr>
              <w:tabs>
                <w:tab w:val="left" w:pos="9923"/>
              </w:tabs>
              <w:spacing w:before="0" w:after="0" w:line="240" w:lineRule="auto"/>
              <w:ind w:right="37"/>
            </w:pPr>
            <w:r>
              <w:t>Vídeo y conferencia basados en el resultado de la lluvia de ideas</w:t>
            </w:r>
          </w:p>
          <w:p w14:paraId="14926CF4" w14:textId="72D75EE7" w:rsidR="004D0FD4" w:rsidRPr="00304533" w:rsidRDefault="004D0FD4" w:rsidP="00740DF7">
            <w:pPr>
              <w:tabs>
                <w:tab w:val="left" w:pos="9923"/>
              </w:tabs>
              <w:spacing w:before="0" w:after="0" w:line="240" w:lineRule="auto"/>
              <w:ind w:right="37"/>
            </w:pPr>
            <w:r>
              <w:t xml:space="preserve">(unos 20 minutos) -  </w:t>
            </w:r>
          </w:p>
          <w:p w14:paraId="22802B0B" w14:textId="68674936" w:rsidR="005C1751" w:rsidRPr="00304533" w:rsidRDefault="005C1751" w:rsidP="00740DF7">
            <w:pPr>
              <w:tabs>
                <w:tab w:val="left" w:pos="9923"/>
              </w:tabs>
              <w:spacing w:before="0" w:after="0" w:line="240" w:lineRule="auto"/>
              <w:ind w:right="37"/>
            </w:pPr>
            <w:r>
              <w:t xml:space="preserve">Diapositivas 14 - 18 - Nota orientativa núm. 2 </w:t>
            </w:r>
          </w:p>
        </w:tc>
        <w:tc>
          <w:tcPr>
            <w:tcW w:w="8080" w:type="dxa"/>
            <w:gridSpan w:val="2"/>
            <w:vAlign w:val="center"/>
          </w:tcPr>
          <w:p w14:paraId="2A0014F2" w14:textId="541D2B18" w:rsidR="004D0FD4" w:rsidRPr="00304533" w:rsidRDefault="000059B8" w:rsidP="00740DF7">
            <w:pPr>
              <w:tabs>
                <w:tab w:val="left" w:pos="9923"/>
              </w:tabs>
              <w:spacing w:before="0" w:after="0" w:line="240" w:lineRule="auto"/>
              <w:ind w:right="37"/>
              <w:rPr>
                <w:color w:val="000000" w:themeColor="text1"/>
              </w:rPr>
            </w:pPr>
            <w:r>
              <w:rPr>
                <w:color w:val="000000" w:themeColor="text1"/>
              </w:rPr>
              <w:t>En sesión plenaria, dos grupos se alternarán las presentaciones de cada categoría.  Los demás participantes formularán sus observaciones mientras escuchan las presentaciones. No intervenga, sino simplemente acompañe el debate y asegúrese de que se limita a la presentación de la lista y a las reacciones/comentarios/observaciones adicionales del resto del público.</w:t>
            </w:r>
          </w:p>
          <w:p w14:paraId="313FAF59" w14:textId="77777777" w:rsidR="005C1751" w:rsidRPr="00304533" w:rsidRDefault="005C1751" w:rsidP="00740DF7">
            <w:pPr>
              <w:tabs>
                <w:tab w:val="left" w:pos="9923"/>
              </w:tabs>
              <w:spacing w:before="0" w:after="0" w:line="240" w:lineRule="auto"/>
              <w:ind w:right="37"/>
              <w:rPr>
                <w:color w:val="000000" w:themeColor="text1"/>
              </w:rPr>
            </w:pPr>
          </w:p>
          <w:p w14:paraId="18288802" w14:textId="4F06486A" w:rsidR="0005160C" w:rsidRPr="00304533" w:rsidRDefault="00B9366F" w:rsidP="00740DF7">
            <w:pPr>
              <w:tabs>
                <w:tab w:val="left" w:pos="9923"/>
              </w:tabs>
              <w:spacing w:before="0" w:after="0" w:line="240" w:lineRule="auto"/>
              <w:ind w:right="37"/>
              <w:rPr>
                <w:color w:val="000000" w:themeColor="text1"/>
              </w:rPr>
            </w:pPr>
            <w:r>
              <w:t>Con la ayuda del vídeo disponible en</w:t>
            </w:r>
            <w:r>
              <w:rPr>
                <w:color w:val="000000" w:themeColor="text1"/>
              </w:rPr>
              <w:t xml:space="preserve"> </w:t>
            </w:r>
            <w:hyperlink r:id="rId13" w:history="1">
              <w:r>
                <w:rPr>
                  <w:rStyle w:val="Hyperlink"/>
                </w:rPr>
                <w:t>https://www.youtube.com/watch?v=SArAggTULLU</w:t>
              </w:r>
            </w:hyperlink>
            <w:r>
              <w:rPr>
                <w:color w:val="000000" w:themeColor="text1"/>
              </w:rPr>
              <w:t xml:space="preserve"> (4 minutos) presente a los participantes la figura de Malcom Knowles y las teorías, principios y supuestos de la educación de adultos. Puede obtener la información de apoyo necesaria para presentar las diapositivas en la nota orientativa núm. 2. </w:t>
            </w:r>
          </w:p>
          <w:p w14:paraId="3CD9B898" w14:textId="77777777" w:rsidR="0005160C" w:rsidRPr="00304533" w:rsidRDefault="0005160C" w:rsidP="00740DF7">
            <w:pPr>
              <w:tabs>
                <w:tab w:val="left" w:pos="9923"/>
              </w:tabs>
              <w:spacing w:before="0" w:after="0" w:line="240" w:lineRule="auto"/>
              <w:ind w:right="37"/>
              <w:rPr>
                <w:color w:val="000000" w:themeColor="text1"/>
              </w:rPr>
            </w:pPr>
          </w:p>
          <w:p w14:paraId="5CC91138" w14:textId="0CF1E6FE" w:rsidR="0005160C" w:rsidRPr="00304533" w:rsidRDefault="0005160C" w:rsidP="00740DF7">
            <w:pPr>
              <w:tabs>
                <w:tab w:val="left" w:pos="9923"/>
              </w:tabs>
              <w:spacing w:before="0" w:after="0" w:line="240" w:lineRule="auto"/>
              <w:ind w:right="37"/>
              <w:rPr>
                <w:color w:val="000000" w:themeColor="text1"/>
              </w:rPr>
            </w:pPr>
            <w:r>
              <w:rPr>
                <w:color w:val="000000" w:themeColor="text1"/>
              </w:rPr>
              <w:t>En función de los resultados de los grupos, puede utilizar las diapositivas proporcionadas para introducir nuevos puntos o para relacionarlos con los resultados del trabajo en grupo.</w:t>
            </w:r>
          </w:p>
          <w:p w14:paraId="36590B3D" w14:textId="1111047F" w:rsidR="0005160C" w:rsidRPr="00304533" w:rsidRDefault="0005160C" w:rsidP="00740DF7">
            <w:pPr>
              <w:tabs>
                <w:tab w:val="left" w:pos="9923"/>
              </w:tabs>
              <w:spacing w:before="0" w:after="0" w:line="240" w:lineRule="auto"/>
              <w:ind w:right="37"/>
              <w:rPr>
                <w:color w:val="000000" w:themeColor="text1"/>
              </w:rPr>
            </w:pPr>
          </w:p>
          <w:p w14:paraId="7F4DAB03" w14:textId="719334E2" w:rsidR="004D0FD4" w:rsidRPr="00304533" w:rsidRDefault="004D0FD4" w:rsidP="00740DF7">
            <w:pPr>
              <w:tabs>
                <w:tab w:val="left" w:pos="9923"/>
              </w:tabs>
              <w:spacing w:before="0" w:after="0" w:line="240" w:lineRule="auto"/>
              <w:ind w:right="37"/>
              <w:rPr>
                <w:color w:val="000000" w:themeColor="text1"/>
              </w:rPr>
            </w:pPr>
          </w:p>
        </w:tc>
      </w:tr>
      <w:tr w:rsidR="007B2F87" w:rsidRPr="00304533" w14:paraId="0FAB9447" w14:textId="77777777" w:rsidTr="00243C87">
        <w:tc>
          <w:tcPr>
            <w:tcW w:w="1838" w:type="dxa"/>
            <w:vAlign w:val="center"/>
          </w:tcPr>
          <w:p w14:paraId="3B41F18F" w14:textId="7A1E503E" w:rsidR="007B2F87" w:rsidRPr="00304533" w:rsidRDefault="007B2F87" w:rsidP="00740DF7">
            <w:pPr>
              <w:tabs>
                <w:tab w:val="left" w:pos="9923"/>
              </w:tabs>
              <w:ind w:right="37"/>
            </w:pPr>
            <w:r>
              <w:t>Presentación - diapositivas 19 -23 (unos 10 minutos)</w:t>
            </w:r>
          </w:p>
        </w:tc>
        <w:tc>
          <w:tcPr>
            <w:tcW w:w="8080" w:type="dxa"/>
            <w:gridSpan w:val="2"/>
            <w:vAlign w:val="center"/>
          </w:tcPr>
          <w:p w14:paraId="3D45B650" w14:textId="3F14F116" w:rsidR="007B2F87" w:rsidRPr="00304533" w:rsidRDefault="007B2F87" w:rsidP="00740DF7">
            <w:pPr>
              <w:tabs>
                <w:tab w:val="left" w:pos="9923"/>
              </w:tabs>
              <w:ind w:right="37"/>
              <w:rPr>
                <w:color w:val="000000" w:themeColor="text1"/>
              </w:rPr>
            </w:pPr>
            <w:r>
              <w:t>Utilice las diapositivas 20 - 23 y el vídeo disponible en</w:t>
            </w:r>
            <w:r>
              <w:rPr>
                <w:color w:val="000000" w:themeColor="text1"/>
              </w:rPr>
              <w:t xml:space="preserve"> </w:t>
            </w:r>
            <w:hyperlink r:id="rId14" w:history="1">
              <w:r>
                <w:rPr>
                  <w:rStyle w:val="Hyperlink"/>
                </w:rPr>
                <w:t>https://www.youtube.com/watch?v=v74nRbWSNqk</w:t>
              </w:r>
            </w:hyperlink>
            <w:r>
              <w:rPr>
                <w:color w:val="000000" w:themeColor="text1"/>
              </w:rPr>
              <w:t xml:space="preserve"> (hasta el minuto 5:15) para ilustrar el ciclo de aprendizaje experiencial y cómo interactúan las dos teorías.</w:t>
            </w:r>
          </w:p>
          <w:p w14:paraId="6BDCC62D" w14:textId="4874A0B2" w:rsidR="009E3666" w:rsidRPr="00304533" w:rsidRDefault="009E3666" w:rsidP="00740DF7">
            <w:pPr>
              <w:tabs>
                <w:tab w:val="left" w:pos="9923"/>
              </w:tabs>
              <w:ind w:right="37"/>
              <w:rPr>
                <w:color w:val="000000" w:themeColor="text1"/>
              </w:rPr>
            </w:pPr>
          </w:p>
        </w:tc>
      </w:tr>
      <w:tr w:rsidR="004D0FD4" w:rsidRPr="00304533" w14:paraId="07EE8BFA" w14:textId="77777777" w:rsidTr="00243C87">
        <w:tc>
          <w:tcPr>
            <w:tcW w:w="1838" w:type="dxa"/>
            <w:vAlign w:val="center"/>
          </w:tcPr>
          <w:p w14:paraId="4CD7298C" w14:textId="4A208545" w:rsidR="004D0FD4" w:rsidRPr="00304533" w:rsidRDefault="004D0FD4" w:rsidP="00740DF7">
            <w:pPr>
              <w:tabs>
                <w:tab w:val="left" w:pos="9923"/>
              </w:tabs>
              <w:spacing w:before="0" w:after="0" w:line="240" w:lineRule="auto"/>
              <w:ind w:right="37"/>
            </w:pPr>
            <w:r>
              <w:t>Aplicación práctica de la teoría (unos 10 minutos) - Ejercicio de autorreflexión</w:t>
            </w:r>
          </w:p>
        </w:tc>
        <w:tc>
          <w:tcPr>
            <w:tcW w:w="8080" w:type="dxa"/>
            <w:gridSpan w:val="2"/>
            <w:vAlign w:val="center"/>
          </w:tcPr>
          <w:p w14:paraId="78BED317" w14:textId="5EBB5644" w:rsidR="00B9366F" w:rsidRPr="00304533" w:rsidRDefault="004D0FD4" w:rsidP="00740DF7">
            <w:pPr>
              <w:tabs>
                <w:tab w:val="left" w:pos="9923"/>
              </w:tabs>
              <w:spacing w:after="0"/>
              <w:ind w:right="37"/>
              <w:rPr>
                <w:color w:val="000000" w:themeColor="text1"/>
              </w:rPr>
            </w:pPr>
            <w:r>
              <w:rPr>
                <w:color w:val="000000" w:themeColor="text1"/>
              </w:rPr>
              <w:t>A través de un debate guiado, guíe a los participantes a través del programa y vincule la arquitectura de la formación, las opciones metodológicas, las actividades y los ejercicios con los principios de la educación de adultos (es decir, la autoevaluación de los conocimientos debía responder a los supuestos núm. 1 y 2, la presentación del lema se realiza en función del supuesto núm. 3).</w:t>
            </w:r>
          </w:p>
          <w:p w14:paraId="7561B6A0" w14:textId="4BB520C0" w:rsidR="004D0FD4" w:rsidRPr="00304533" w:rsidRDefault="004D0FD4" w:rsidP="00740DF7">
            <w:pPr>
              <w:tabs>
                <w:tab w:val="left" w:pos="9923"/>
              </w:tabs>
              <w:spacing w:before="0" w:after="0" w:line="240" w:lineRule="auto"/>
              <w:ind w:right="37"/>
              <w:rPr>
                <w:color w:val="000000" w:themeColor="text1"/>
              </w:rPr>
            </w:pPr>
          </w:p>
          <w:p w14:paraId="1BF25433" w14:textId="5B7D7FBE" w:rsidR="004D0FD4" w:rsidRPr="00304533" w:rsidRDefault="004D0FD4" w:rsidP="00740DF7">
            <w:pPr>
              <w:tabs>
                <w:tab w:val="left" w:pos="9923"/>
              </w:tabs>
              <w:spacing w:before="0" w:after="0" w:line="240" w:lineRule="auto"/>
              <w:ind w:right="37"/>
              <w:rPr>
                <w:color w:val="000000" w:themeColor="text1"/>
              </w:rPr>
            </w:pPr>
            <w:r>
              <w:rPr>
                <w:color w:val="000000" w:themeColor="text1"/>
              </w:rPr>
              <w:t>Invite a los participantes a que propongan alternativas y discutan los pros y los contras de cada elección y cómo se ajustan a los principios de la formación de adultos.</w:t>
            </w:r>
          </w:p>
          <w:p w14:paraId="40A7FF00" w14:textId="4CF98864" w:rsidR="00B9366F" w:rsidRPr="00304533" w:rsidRDefault="00B9366F" w:rsidP="00740DF7">
            <w:pPr>
              <w:tabs>
                <w:tab w:val="left" w:pos="9923"/>
              </w:tabs>
              <w:spacing w:before="0" w:after="0" w:line="240" w:lineRule="auto"/>
              <w:ind w:right="37"/>
              <w:rPr>
                <w:color w:val="000000" w:themeColor="text1"/>
              </w:rPr>
            </w:pPr>
          </w:p>
        </w:tc>
      </w:tr>
      <w:tr w:rsidR="004D0FD4" w:rsidRPr="00304533" w14:paraId="62C9ECC2" w14:textId="77777777" w:rsidTr="00243C87">
        <w:trPr>
          <w:trHeight w:val="1412"/>
        </w:trPr>
        <w:tc>
          <w:tcPr>
            <w:tcW w:w="9918" w:type="dxa"/>
            <w:gridSpan w:val="3"/>
            <w:vAlign w:val="center"/>
          </w:tcPr>
          <w:p w14:paraId="657CBBA7" w14:textId="1C78C251"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Ejercicios prácticos</w:t>
            </w:r>
          </w:p>
          <w:p w14:paraId="7D37DA98" w14:textId="366FF940" w:rsidR="004D0FD4" w:rsidRPr="00304533" w:rsidRDefault="00E262AE" w:rsidP="00740DF7">
            <w:pPr>
              <w:tabs>
                <w:tab w:val="left" w:pos="426"/>
                <w:tab w:val="left" w:pos="851"/>
                <w:tab w:val="left" w:pos="9923"/>
              </w:tabs>
              <w:spacing w:before="0" w:after="0" w:line="240" w:lineRule="auto"/>
              <w:ind w:right="37"/>
              <w:rPr>
                <w:rFonts w:eastAsia="Times New Roman" w:cs="Calibri"/>
              </w:rPr>
            </w:pPr>
            <w:r>
              <w:t xml:space="preserve">Grupos grandes, lluvia de ideas, vídeos, ejercicio de autorreflexión como el presentado anteriormente.    </w:t>
            </w:r>
          </w:p>
        </w:tc>
      </w:tr>
      <w:tr w:rsidR="004D0FD4" w:rsidRPr="00304533" w14:paraId="622B5C5F" w14:textId="77777777" w:rsidTr="00243C87">
        <w:tc>
          <w:tcPr>
            <w:tcW w:w="9918" w:type="dxa"/>
            <w:gridSpan w:val="3"/>
            <w:vAlign w:val="center"/>
          </w:tcPr>
          <w:p w14:paraId="778CABE9" w14:textId="68CCE082"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6AABF6E3"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bl>
    <w:p w14:paraId="348396A8" w14:textId="77777777" w:rsidR="004D0FD4" w:rsidRPr="00304533" w:rsidRDefault="004D0FD4" w:rsidP="00740DF7">
      <w:pPr>
        <w:tabs>
          <w:tab w:val="left" w:pos="9923"/>
        </w:tabs>
        <w:ind w:right="37"/>
        <w:jc w:val="both"/>
        <w:rPr>
          <w:sz w:val="24"/>
          <w:szCs w:val="24"/>
          <w:lang w:val="en-GB"/>
        </w:rPr>
      </w:pPr>
    </w:p>
    <w:p w14:paraId="37378552" w14:textId="4DB97007" w:rsidR="004D0FD4" w:rsidRPr="00304533" w:rsidRDefault="004D0FD4" w:rsidP="00740DF7">
      <w:pPr>
        <w:tabs>
          <w:tab w:val="left" w:pos="9923"/>
        </w:tabs>
        <w:ind w:right="37"/>
        <w:jc w:val="both"/>
        <w:rPr>
          <w:sz w:val="24"/>
          <w:szCs w:val="24"/>
        </w:rPr>
      </w:pPr>
      <w:r>
        <w:br w:type="page"/>
      </w: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55A7ED2C" w14:textId="77777777" w:rsidTr="00243C87">
        <w:trPr>
          <w:trHeight w:val="899"/>
        </w:trPr>
        <w:tc>
          <w:tcPr>
            <w:tcW w:w="6845" w:type="dxa"/>
            <w:gridSpan w:val="2"/>
            <w:shd w:val="clear" w:color="auto" w:fill="DAEEF3" w:themeFill="accent5" w:themeFillTint="33"/>
            <w:vAlign w:val="center"/>
          </w:tcPr>
          <w:p w14:paraId="68026FE8" w14:textId="341CA114" w:rsidR="004D0FD4" w:rsidRPr="00304533" w:rsidRDefault="00E30187" w:rsidP="00740DF7">
            <w:pPr>
              <w:tabs>
                <w:tab w:val="left" w:pos="9923"/>
              </w:tabs>
              <w:spacing w:before="0" w:after="0" w:line="240" w:lineRule="auto"/>
              <w:ind w:right="37"/>
              <w:rPr>
                <w:b/>
                <w:bCs/>
              </w:rPr>
            </w:pPr>
            <w:r>
              <w:rPr>
                <w:b/>
                <w:bCs/>
              </w:rPr>
              <w:lastRenderedPageBreak/>
              <w:t xml:space="preserve">Sesión 1.5 Metodologías de formación </w:t>
            </w:r>
          </w:p>
        </w:tc>
        <w:tc>
          <w:tcPr>
            <w:tcW w:w="3073" w:type="dxa"/>
            <w:shd w:val="clear" w:color="auto" w:fill="DAEEF3" w:themeFill="accent5" w:themeFillTint="33"/>
            <w:vAlign w:val="center"/>
          </w:tcPr>
          <w:p w14:paraId="408BFE4F" w14:textId="1C929935" w:rsidR="004D0FD4" w:rsidRPr="00304533" w:rsidRDefault="004D0FD4" w:rsidP="00740DF7">
            <w:pPr>
              <w:tabs>
                <w:tab w:val="left" w:pos="9923"/>
              </w:tabs>
              <w:spacing w:before="0" w:after="0" w:line="240" w:lineRule="auto"/>
              <w:ind w:right="37"/>
              <w:rPr>
                <w:b/>
                <w:bCs/>
              </w:rPr>
            </w:pPr>
            <w:r>
              <w:rPr>
                <w:b/>
                <w:bCs/>
              </w:rPr>
              <w:t xml:space="preserve">Duración: 120 minutos </w:t>
            </w:r>
          </w:p>
        </w:tc>
      </w:tr>
      <w:tr w:rsidR="004D0FD4" w:rsidRPr="00304533" w14:paraId="3C2695DC" w14:textId="77777777" w:rsidTr="00243C87">
        <w:trPr>
          <w:trHeight w:val="3400"/>
        </w:trPr>
        <w:tc>
          <w:tcPr>
            <w:tcW w:w="9918" w:type="dxa"/>
            <w:gridSpan w:val="3"/>
            <w:vAlign w:val="center"/>
          </w:tcPr>
          <w:p w14:paraId="26428DF9" w14:textId="32CC32F9" w:rsidR="004D0FD4" w:rsidRPr="00304533" w:rsidRDefault="005C1751" w:rsidP="00740DF7">
            <w:pPr>
              <w:tabs>
                <w:tab w:val="left" w:pos="9923"/>
              </w:tabs>
              <w:spacing w:before="0" w:after="0" w:line="240" w:lineRule="auto"/>
              <w:ind w:right="37"/>
              <w:rPr>
                <w:b/>
              </w:rPr>
            </w:pPr>
            <w:r>
              <w:rPr>
                <w:b/>
              </w:rPr>
              <w:t>Recursos adicionales necesarios</w:t>
            </w:r>
          </w:p>
          <w:p w14:paraId="433C12E7" w14:textId="77777777" w:rsidR="00544DE3" w:rsidRPr="00304533" w:rsidRDefault="00544DE3" w:rsidP="00740DF7">
            <w:pPr>
              <w:pStyle w:val="bul1"/>
              <w:numPr>
                <w:ilvl w:val="0"/>
                <w:numId w:val="21"/>
              </w:numPr>
              <w:tabs>
                <w:tab w:val="left" w:pos="9923"/>
              </w:tabs>
              <w:spacing w:before="0" w:after="0" w:line="240" w:lineRule="auto"/>
              <w:ind w:right="37"/>
              <w:contextualSpacing/>
              <w:rPr>
                <w:i/>
                <w:color w:val="00B050"/>
                <w:sz w:val="24"/>
              </w:rPr>
            </w:pPr>
            <w:r>
              <w:rPr>
                <w:color w:val="000000" w:themeColor="text1"/>
                <w:sz w:val="24"/>
              </w:rPr>
              <w:t xml:space="preserve">2 bols/bolsas marrones  </w:t>
            </w:r>
          </w:p>
          <w:p w14:paraId="078C72AD" w14:textId="7E90C1A5" w:rsidR="004D0FD4" w:rsidRPr="00304533" w:rsidRDefault="00544DE3" w:rsidP="00740DF7">
            <w:pPr>
              <w:pStyle w:val="bul1"/>
              <w:numPr>
                <w:ilvl w:val="0"/>
                <w:numId w:val="21"/>
              </w:numPr>
              <w:tabs>
                <w:tab w:val="left" w:pos="9923"/>
              </w:tabs>
              <w:spacing w:before="0" w:after="0" w:line="240" w:lineRule="auto"/>
              <w:ind w:right="37"/>
              <w:contextualSpacing/>
              <w:rPr>
                <w:i/>
                <w:color w:val="00B050"/>
                <w:sz w:val="24"/>
              </w:rPr>
            </w:pPr>
            <w:r>
              <w:rPr>
                <w:color w:val="000000" w:themeColor="text1"/>
                <w:sz w:val="24"/>
              </w:rPr>
              <w:t>1 juego de tarjetas con la lista de metodologías de formación (suficientes tarjetas para todos)</w:t>
            </w:r>
          </w:p>
          <w:p w14:paraId="10738E4B" w14:textId="16E01619" w:rsidR="00A4464E" w:rsidRPr="00304533" w:rsidRDefault="00544DE3" w:rsidP="00740DF7">
            <w:pPr>
              <w:pStyle w:val="bul1"/>
              <w:numPr>
                <w:ilvl w:val="0"/>
                <w:numId w:val="21"/>
              </w:numPr>
              <w:tabs>
                <w:tab w:val="left" w:pos="9923"/>
              </w:tabs>
              <w:spacing w:before="0" w:after="0" w:line="240" w:lineRule="auto"/>
              <w:ind w:right="37"/>
              <w:contextualSpacing/>
              <w:rPr>
                <w:i/>
                <w:color w:val="00B050"/>
                <w:sz w:val="24"/>
              </w:rPr>
            </w:pPr>
            <w:r>
              <w:rPr>
                <w:iCs/>
                <w:color w:val="000000" w:themeColor="text1"/>
                <w:sz w:val="24"/>
              </w:rPr>
              <w:t>1 conjunto de estudios de caso del manual de pruebas electrónicas de ciberdelincuencia</w:t>
            </w:r>
          </w:p>
        </w:tc>
      </w:tr>
      <w:tr w:rsidR="004D0FD4" w:rsidRPr="00304533" w14:paraId="6CE0AE2B" w14:textId="77777777" w:rsidTr="00243C87">
        <w:trPr>
          <w:trHeight w:val="2697"/>
        </w:trPr>
        <w:tc>
          <w:tcPr>
            <w:tcW w:w="9918" w:type="dxa"/>
            <w:gridSpan w:val="3"/>
            <w:vAlign w:val="center"/>
          </w:tcPr>
          <w:p w14:paraId="2F4FDEC2" w14:textId="0ABD9F58" w:rsidR="004D0FD4" w:rsidRPr="00304533" w:rsidRDefault="004D0FD4" w:rsidP="00740DF7">
            <w:pPr>
              <w:tabs>
                <w:tab w:val="left" w:pos="9923"/>
              </w:tabs>
              <w:spacing w:before="0" w:after="0" w:line="240" w:lineRule="auto"/>
              <w:ind w:right="37"/>
              <w:rPr>
                <w:b/>
              </w:rPr>
            </w:pPr>
            <w:r>
              <w:rPr>
                <w:b/>
              </w:rPr>
              <w:t>Propósito de la sesión</w:t>
            </w:r>
          </w:p>
          <w:p w14:paraId="7362464B" w14:textId="3C3C985E" w:rsidR="004D0FD4" w:rsidRPr="00304533" w:rsidRDefault="004D0FD4" w:rsidP="00740DF7">
            <w:pPr>
              <w:tabs>
                <w:tab w:val="left" w:pos="9923"/>
              </w:tabs>
              <w:ind w:right="37"/>
              <w:rPr>
                <w:rFonts w:eastAsia="Calibri" w:cs="Times New Roman"/>
              </w:rPr>
            </w:pPr>
            <w:r>
              <w:t xml:space="preserve">Esta sesión tiene como objetivo ayudar a los participantes a tomar conciencia de las especificidades de los métodos de formación que conocen (a nivel teórico o práctico), así como ampliar el catálogo de metodologías de formación que pueden emplear en sus futuras formaciones.  Se revisarán los diferentes métodos en el transcurso de un ejercicio en conjunto, en el que todos los participantes, por turnos, tomarán la iniciativa (entre iguales). El objetivo final es exponer a los participantes a un catálogo más amplio de métodos de formación, compartir experiencias, dotarles de un conjunto de herramientas y brindarles conocimientos sobre el funcionamiento de las diferentes herramientas, su uso preferente, las alternativas a las que pueden dar lugar, las dinámicas que son capaces de desencadenar, así como los desafíos que plantean a los formadores tanto en términos de preparación como de ejecución. En el transcurso de esta sesión los participantes comprenderán por qué las conferencias (en particular las que se realizan con el apoyo multimedia), son con mucho la metodología de formación preferida, cuándo son indispensables y cuándo y por qué deben alternarse con otras técnicas.  </w:t>
            </w:r>
          </w:p>
          <w:p w14:paraId="2621770B" w14:textId="006D36E3" w:rsidR="005C1751" w:rsidRPr="00304533" w:rsidRDefault="005C1751" w:rsidP="00740DF7">
            <w:pPr>
              <w:tabs>
                <w:tab w:val="left" w:pos="9923"/>
              </w:tabs>
              <w:spacing w:before="0" w:after="0" w:line="240" w:lineRule="auto"/>
              <w:ind w:right="37"/>
              <w:rPr>
                <w:rFonts w:eastAsia="Calibri" w:cs="Times New Roman"/>
              </w:rPr>
            </w:pPr>
          </w:p>
        </w:tc>
      </w:tr>
      <w:tr w:rsidR="001573E6" w:rsidRPr="00304533" w14:paraId="0ACFE4A0" w14:textId="77777777" w:rsidTr="00243C87">
        <w:trPr>
          <w:trHeight w:val="3105"/>
        </w:trPr>
        <w:tc>
          <w:tcPr>
            <w:tcW w:w="9918" w:type="dxa"/>
            <w:gridSpan w:val="3"/>
            <w:vAlign w:val="center"/>
          </w:tcPr>
          <w:p w14:paraId="1FAFBB5D" w14:textId="2326AF22" w:rsidR="001573E6" w:rsidRPr="00304533" w:rsidRDefault="001573E6" w:rsidP="00740DF7">
            <w:pPr>
              <w:tabs>
                <w:tab w:val="left" w:pos="9923"/>
              </w:tabs>
              <w:spacing w:before="0" w:after="0" w:line="240" w:lineRule="auto"/>
              <w:ind w:right="37"/>
              <w:rPr>
                <w:b/>
              </w:rPr>
            </w:pPr>
            <w:r>
              <w:rPr>
                <w:b/>
              </w:rPr>
              <w:t>Objetivos</w:t>
            </w:r>
          </w:p>
          <w:p w14:paraId="33B3A3A5" w14:textId="437F8E6A" w:rsidR="001573E6" w:rsidRPr="00304533" w:rsidRDefault="001573E6" w:rsidP="00740DF7">
            <w:pPr>
              <w:tabs>
                <w:tab w:val="left" w:pos="9923"/>
              </w:tabs>
              <w:spacing w:before="0" w:after="0" w:line="240" w:lineRule="auto"/>
              <w:ind w:right="37"/>
              <w:rPr>
                <w:rFonts w:eastAsia="Calibri" w:cs="Times New Roman"/>
              </w:rPr>
            </w:pPr>
            <w:r>
              <w:t xml:space="preserve">Al final de la sesión, los participantes podrán: </w:t>
            </w:r>
          </w:p>
          <w:p w14:paraId="0D99C803" w14:textId="77777777"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Discutir las características principales de una serie de metodologías de formación seleccionadas</w:t>
            </w:r>
          </w:p>
          <w:p w14:paraId="5F9AD11D" w14:textId="77777777"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Identificar los pros y los contras de cada una de las metodologías discutidas</w:t>
            </w:r>
          </w:p>
          <w:p w14:paraId="51551DF3" w14:textId="77777777"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Comprender los desafíos y el trabajo de preparación inherentes a la ejecución de las diferentes metodologías</w:t>
            </w:r>
          </w:p>
          <w:p w14:paraId="496ADA01" w14:textId="507CE98A" w:rsidR="001573E6" w:rsidRPr="00304533" w:rsidRDefault="001573E6" w:rsidP="00740DF7">
            <w:pPr>
              <w:pStyle w:val="bul1"/>
              <w:numPr>
                <w:ilvl w:val="0"/>
                <w:numId w:val="7"/>
              </w:numPr>
              <w:tabs>
                <w:tab w:val="left" w:pos="9923"/>
              </w:tabs>
              <w:spacing w:before="0" w:after="0" w:line="240" w:lineRule="auto"/>
              <w:ind w:right="37"/>
              <w:rPr>
                <w:sz w:val="24"/>
              </w:rPr>
            </w:pPr>
            <w:r>
              <w:rPr>
                <w:sz w:val="24"/>
              </w:rPr>
              <w:t xml:space="preserve">Compartir experiencias sobre su uso </w:t>
            </w:r>
          </w:p>
          <w:p w14:paraId="233A3354" w14:textId="77777777" w:rsidR="001573E6" w:rsidRPr="00304533" w:rsidRDefault="001573E6"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52D144EF" w14:textId="77777777" w:rsidTr="00243C87">
        <w:trPr>
          <w:trHeight w:val="2697"/>
        </w:trPr>
        <w:tc>
          <w:tcPr>
            <w:tcW w:w="9918" w:type="dxa"/>
            <w:gridSpan w:val="3"/>
            <w:vAlign w:val="center"/>
          </w:tcPr>
          <w:p w14:paraId="0286AB46" w14:textId="28C7C108" w:rsidR="004D0FD4" w:rsidRPr="00304533" w:rsidRDefault="004D0FD4" w:rsidP="00740DF7">
            <w:pPr>
              <w:tabs>
                <w:tab w:val="left" w:pos="9923"/>
              </w:tabs>
              <w:spacing w:before="0" w:after="0" w:line="240" w:lineRule="auto"/>
              <w:ind w:right="37"/>
              <w:rPr>
                <w:b/>
              </w:rPr>
            </w:pPr>
            <w:r>
              <w:rPr>
                <w:b/>
              </w:rPr>
              <w:lastRenderedPageBreak/>
              <w:t>Pautas para los formadores</w:t>
            </w:r>
          </w:p>
          <w:p w14:paraId="7F123C14" w14:textId="311D10C9" w:rsidR="00AA3F86" w:rsidRPr="00304533" w:rsidRDefault="004D0FD4" w:rsidP="00740DF7">
            <w:pPr>
              <w:tabs>
                <w:tab w:val="left" w:pos="9923"/>
              </w:tabs>
              <w:spacing w:before="0" w:after="0" w:line="240" w:lineRule="auto"/>
              <w:ind w:right="37"/>
            </w:pPr>
            <w:r>
              <w:t xml:space="preserve">Esta sesión gira en torno a un juego de roles "ligero" o reducido, que involucrará a todos los participantes.  El juego de rol sirve para que los participantes compartan sus conocimientos y se familiaricen con los diferentes métodos de formación.  </w:t>
            </w:r>
          </w:p>
          <w:p w14:paraId="54C83981" w14:textId="77777777" w:rsidR="00BE6B6D" w:rsidRPr="00304533" w:rsidRDefault="00BE6B6D" w:rsidP="00740DF7">
            <w:pPr>
              <w:tabs>
                <w:tab w:val="left" w:pos="9923"/>
              </w:tabs>
              <w:spacing w:before="0" w:after="0" w:line="240" w:lineRule="auto"/>
              <w:ind w:right="37"/>
            </w:pPr>
          </w:p>
          <w:p w14:paraId="4B27163B" w14:textId="719C2549" w:rsidR="00544DE3" w:rsidRPr="00304533" w:rsidRDefault="00AA3F86" w:rsidP="00740DF7">
            <w:pPr>
              <w:tabs>
                <w:tab w:val="left" w:pos="9923"/>
              </w:tabs>
              <w:spacing w:before="0" w:after="0" w:line="240" w:lineRule="auto"/>
              <w:ind w:right="37"/>
            </w:pPr>
            <w:r>
              <w:rPr>
                <w:b/>
                <w:bCs/>
              </w:rPr>
              <w:t xml:space="preserve">Paso 1: </w:t>
            </w:r>
            <w:r>
              <w:t xml:space="preserve">Divida a los participantes en equipos de 2/3 </w:t>
            </w:r>
            <w:r>
              <w:rPr>
                <w:highlight w:val="yellow"/>
              </w:rPr>
              <w:t>personas</w:t>
            </w:r>
            <w:r>
              <w:t xml:space="preserve">, en un número máximo de 9 equipos. Ponga en una bolsa marrón el conjunto de escenarios. Pida a cada equipo que elija uno. </w:t>
            </w:r>
            <w:r w:rsidR="00297D15">
              <w:t>Deles</w:t>
            </w:r>
            <w:r>
              <w:t xml:space="preserve"> de 3 a 5 minutos para que repasen el caso/los temas presentados y explique que tendrán que prepararse para presentar ese contenido (con las debidas adaptaciones) utilizando uno de los métodos de formación disponibles.  </w:t>
            </w:r>
          </w:p>
          <w:p w14:paraId="6FC87223" w14:textId="77777777" w:rsidR="00544DE3" w:rsidRPr="00304533" w:rsidRDefault="00544DE3" w:rsidP="00740DF7">
            <w:pPr>
              <w:tabs>
                <w:tab w:val="left" w:pos="9923"/>
              </w:tabs>
              <w:spacing w:before="0" w:after="0" w:line="240" w:lineRule="auto"/>
              <w:ind w:right="37"/>
            </w:pPr>
          </w:p>
          <w:p w14:paraId="0258818D" w14:textId="726576A1" w:rsidR="004F1500" w:rsidRPr="00304533" w:rsidRDefault="00544DE3" w:rsidP="00740DF7">
            <w:pPr>
              <w:tabs>
                <w:tab w:val="left" w:pos="9923"/>
              </w:tabs>
              <w:spacing w:before="0" w:after="0" w:line="240" w:lineRule="auto"/>
              <w:ind w:right="37"/>
            </w:pPr>
            <w:r>
              <w:rPr>
                <w:b/>
                <w:bCs/>
              </w:rPr>
              <w:t>Paso 2:</w:t>
            </w:r>
            <w:r>
              <w:t xml:space="preserve"> Ponga en una bolsa de color marrón las tarjetas de formación.  Pida a los equipos que cojan una tarjeta. Cada equipo puede decidir si descarta o se queda con la tarjeta que ha elegido. Si un equipo descarta su tarjeta, mueva la bolsa hasta que todos los equipos tengan una tarjeta y se agoten todas las tarjetas.  El segundo sorteo es el definitivo. </w:t>
            </w:r>
          </w:p>
          <w:p w14:paraId="6B1F60A1" w14:textId="77777777" w:rsidR="004F1500" w:rsidRPr="00304533" w:rsidRDefault="004F1500" w:rsidP="00740DF7">
            <w:pPr>
              <w:tabs>
                <w:tab w:val="left" w:pos="9923"/>
              </w:tabs>
              <w:spacing w:before="0" w:after="0" w:line="240" w:lineRule="auto"/>
              <w:ind w:right="37"/>
            </w:pPr>
          </w:p>
          <w:p w14:paraId="0F1C4024" w14:textId="5A269F67" w:rsidR="00AA3F86" w:rsidRPr="00304533" w:rsidRDefault="004F1500" w:rsidP="00740DF7">
            <w:pPr>
              <w:tabs>
                <w:tab w:val="left" w:pos="9923"/>
              </w:tabs>
              <w:ind w:right="37"/>
            </w:pPr>
            <w:r>
              <w:rPr>
                <w:b/>
                <w:bCs/>
              </w:rPr>
              <w:t xml:space="preserve">Paso 3: </w:t>
            </w:r>
            <w:r>
              <w:t xml:space="preserve">Proporcione a los participantes 10 minutos para que se preparen para la tarea, que es la siguiente: cada equipo tendrá que instruir a un nuevo miembro de su organización sobre los métodos de formación que utilizan.  Por turnos, todos los participantes harán el rol de formadores experimentados e inexpertos.  Los "formadores experimentados" tendrán que instruir a un formador nuevo/inexperto sobre la metodología que figura en su tarjeta y darle instrucciones claras sobre cómo ejecutar el tema correspondiente. Los "formadores experimentados" tendrán que proporcionar orientación práctica —por ejemplo, en forma de lista de control, sobre lo que se puede y no se puede hacer al utilizar esta técnica, los pros y los contras, etc.— teniendo en cuenta que esta técnica se utilizará para impartir los cursos de formación judicial sobre ciberdelincuencia y pruebas electrónicas.  Los formadores experimentados deberán referirse concretamente a sesiones específicas extraídas del manual de formación sobre ciberdelincuencia y pruebas electrónicas como ejemplos prácticos para cada una de las técnicas de formación discutidas.  Se invitará a los demás participantes a respaldar al "formador inexperto" a la hora de formular preguntas, expresar dudas o desacuerdos.  </w:t>
            </w:r>
          </w:p>
          <w:p w14:paraId="19346B71" w14:textId="77777777" w:rsidR="00AA3F86" w:rsidRPr="00304533" w:rsidRDefault="00AA3F86" w:rsidP="00740DF7">
            <w:pPr>
              <w:tabs>
                <w:tab w:val="left" w:pos="9923"/>
              </w:tabs>
              <w:spacing w:before="0" w:after="0" w:line="240" w:lineRule="auto"/>
              <w:ind w:right="37"/>
            </w:pPr>
          </w:p>
          <w:p w14:paraId="03655574" w14:textId="1522638E" w:rsidR="004D0FD4" w:rsidRPr="00304533" w:rsidRDefault="00AA3F86" w:rsidP="00740DF7">
            <w:pPr>
              <w:tabs>
                <w:tab w:val="left" w:pos="9923"/>
              </w:tabs>
              <w:spacing w:before="0" w:after="0" w:line="240" w:lineRule="auto"/>
              <w:ind w:right="37"/>
            </w:pPr>
            <w:r>
              <w:t xml:space="preserve">Al final de cada juego de rol, los formadores abordarán los conceptos erróneos (si los hay), complementarán la presentación de las herramientas y resumirán los puntos clave. La referencia a los cursos de formación judicial sobre la ciberdelincuencia y las pruebas electrónicas debe ser práctica, no meramente teórica. </w:t>
            </w:r>
          </w:p>
          <w:p w14:paraId="42FB8665" w14:textId="77777777" w:rsidR="00275A92" w:rsidRPr="00304533" w:rsidRDefault="00275A92" w:rsidP="00740DF7">
            <w:pPr>
              <w:tabs>
                <w:tab w:val="left" w:pos="9923"/>
              </w:tabs>
              <w:spacing w:before="0" w:after="0" w:line="240" w:lineRule="auto"/>
              <w:ind w:right="37"/>
            </w:pPr>
          </w:p>
          <w:p w14:paraId="618BFF62" w14:textId="5DD3CE6A" w:rsidR="004D0FD4" w:rsidRPr="00304533" w:rsidRDefault="004D0FD4" w:rsidP="00740DF7">
            <w:pPr>
              <w:tabs>
                <w:tab w:val="left" w:pos="9923"/>
              </w:tabs>
              <w:spacing w:before="0" w:after="0" w:line="240" w:lineRule="auto"/>
              <w:ind w:right="37"/>
              <w:rPr>
                <w:b/>
              </w:rPr>
            </w:pPr>
          </w:p>
        </w:tc>
      </w:tr>
      <w:tr w:rsidR="004D0FD4" w:rsidRPr="00304533" w14:paraId="17086F2F"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6FC9427C" w14:textId="23245B8E" w:rsidR="004D0FD4" w:rsidRPr="00304533" w:rsidRDefault="00E30187" w:rsidP="00740DF7">
            <w:pPr>
              <w:tabs>
                <w:tab w:val="left" w:pos="9923"/>
              </w:tabs>
              <w:spacing w:before="0" w:after="0" w:line="240" w:lineRule="auto"/>
              <w:ind w:right="37"/>
              <w:rPr>
                <w:b/>
              </w:rPr>
            </w:pPr>
            <w:r>
              <w:rPr>
                <w:b/>
              </w:rPr>
              <w:t>Contenido de la sesión</w:t>
            </w:r>
          </w:p>
        </w:tc>
      </w:tr>
      <w:tr w:rsidR="004D0FD4" w:rsidRPr="00304533" w14:paraId="75B25AF4" w14:textId="77777777" w:rsidTr="00243C87">
        <w:trPr>
          <w:trHeight w:val="629"/>
        </w:trPr>
        <w:tc>
          <w:tcPr>
            <w:tcW w:w="1838" w:type="dxa"/>
            <w:shd w:val="clear" w:color="auto" w:fill="DBE5F1" w:themeFill="accent1" w:themeFillTint="33"/>
            <w:vAlign w:val="center"/>
          </w:tcPr>
          <w:p w14:paraId="399E1359" w14:textId="6622EBA4" w:rsidR="004D0FD4" w:rsidRPr="00304533" w:rsidRDefault="00A0324C" w:rsidP="00740DF7">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00591CCB" w14:textId="77777777" w:rsidR="004D0FD4" w:rsidRPr="00304533" w:rsidRDefault="004D0FD4" w:rsidP="00740DF7">
            <w:pPr>
              <w:tabs>
                <w:tab w:val="left" w:pos="9923"/>
              </w:tabs>
              <w:spacing w:before="0" w:after="0" w:line="240" w:lineRule="auto"/>
              <w:ind w:right="37"/>
              <w:rPr>
                <w:b/>
              </w:rPr>
            </w:pPr>
            <w:r>
              <w:rPr>
                <w:b/>
              </w:rPr>
              <w:t>Contenido</w:t>
            </w:r>
          </w:p>
        </w:tc>
      </w:tr>
      <w:tr w:rsidR="004D0FD4" w:rsidRPr="00304533" w14:paraId="3C39CA9F" w14:textId="77777777" w:rsidTr="00243C87">
        <w:tc>
          <w:tcPr>
            <w:tcW w:w="1838" w:type="dxa"/>
            <w:vAlign w:val="center"/>
          </w:tcPr>
          <w:p w14:paraId="56584039" w14:textId="2D513345" w:rsidR="004D0FD4" w:rsidRPr="00304533" w:rsidRDefault="00BE6B6D" w:rsidP="00740DF7">
            <w:pPr>
              <w:tabs>
                <w:tab w:val="left" w:pos="9923"/>
              </w:tabs>
              <w:spacing w:before="0" w:after="0" w:line="240" w:lineRule="auto"/>
              <w:ind w:right="37"/>
            </w:pPr>
            <w:r>
              <w:lastRenderedPageBreak/>
              <w:t xml:space="preserve">Tarjetas de formación, juegos de rol (reducidos) seguidos de una sesión informativa (10 minutos de preparación, 10 minutos para cada juego de rol y sesión informativa - Nota orientativa núm. 3 </w:t>
            </w:r>
          </w:p>
          <w:p w14:paraId="12A49D0E" w14:textId="77777777" w:rsidR="004D0FD4" w:rsidRPr="00304533" w:rsidRDefault="004D0FD4" w:rsidP="00740DF7">
            <w:pPr>
              <w:tabs>
                <w:tab w:val="left" w:pos="9923"/>
              </w:tabs>
              <w:spacing w:before="0" w:after="0" w:line="240" w:lineRule="auto"/>
              <w:ind w:right="37"/>
            </w:pPr>
          </w:p>
        </w:tc>
        <w:tc>
          <w:tcPr>
            <w:tcW w:w="8080" w:type="dxa"/>
            <w:gridSpan w:val="2"/>
            <w:vAlign w:val="center"/>
          </w:tcPr>
          <w:p w14:paraId="5029ED77" w14:textId="0D1EFAE4" w:rsidR="004D0FD4" w:rsidRPr="00304533" w:rsidRDefault="004D0FD4" w:rsidP="00740DF7">
            <w:pPr>
              <w:tabs>
                <w:tab w:val="left" w:pos="9923"/>
              </w:tabs>
              <w:spacing w:before="0" w:after="0" w:line="240" w:lineRule="auto"/>
              <w:ind w:right="37"/>
            </w:pPr>
            <w:r>
              <w:t xml:space="preserve">Distribuya las tarjetas entre los participantes según las instrucciones anteriores.  Proporcione a los participantes unos 10 minutos para que se preparen para el rol de "formador experimentado" encargado de instruir a un nuevo formador en una metodología determinada, aplicada a una sesión específica de la formación sobre ciberdelincuencia y pruebas electrónicas.  El formador experimentado debe proporcionar consejos prácticos y sugerencias sobre cómo aplicar la metodología y el "formador inexperto" debe hacer preguntas para asegurar que se transmiten todos los conocimientos y habilidades necesarios para la ejecución de la técnica.  Cada sesión informativa no debería durar más de 10 minutos (incluida la sesión de preguntas y respuestas).  Invite a los asistentes a hacer comentarios y observaciones.  A continuación, los formadores deben informar y realizar comentarios sobre la base de la presentación y el debate.  </w:t>
            </w:r>
          </w:p>
          <w:p w14:paraId="79BA799D" w14:textId="77777777" w:rsidR="005C1751" w:rsidRPr="00304533" w:rsidRDefault="005C1751" w:rsidP="00740DF7">
            <w:pPr>
              <w:tabs>
                <w:tab w:val="left" w:pos="9923"/>
              </w:tabs>
              <w:spacing w:before="0" w:after="0" w:line="240" w:lineRule="auto"/>
              <w:ind w:right="37"/>
              <w:rPr>
                <w:color w:val="000000" w:themeColor="text1"/>
              </w:rPr>
            </w:pPr>
          </w:p>
          <w:p w14:paraId="7387BDBA" w14:textId="77777777"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39867E0F" w14:textId="01D88216" w:rsidR="004D0FD4" w:rsidRPr="00304533" w:rsidRDefault="004D0FD4" w:rsidP="00740DF7">
            <w:pPr>
              <w:tabs>
                <w:tab w:val="left" w:pos="9923"/>
              </w:tabs>
              <w:spacing w:before="0" w:after="0" w:line="240" w:lineRule="auto"/>
              <w:ind w:right="37"/>
              <w:rPr>
                <w:color w:val="000000" w:themeColor="text1"/>
              </w:rPr>
            </w:pPr>
            <w:r>
              <w:rPr>
                <w:color w:val="000000" w:themeColor="text1"/>
              </w:rPr>
              <w:t>Asigne al azar las metodologías de formación a los participantes y pídales que informen a un nuevo miembro ideal de su equipo de formación ante todos los asistentes. Proceda como si fuera en persona.</w:t>
            </w:r>
          </w:p>
          <w:p w14:paraId="6A0337D1" w14:textId="77777777" w:rsidR="005C1751" w:rsidRPr="00304533" w:rsidRDefault="005C1751" w:rsidP="00740DF7">
            <w:pPr>
              <w:tabs>
                <w:tab w:val="left" w:pos="9923"/>
              </w:tabs>
              <w:spacing w:before="0" w:after="0" w:line="240" w:lineRule="auto"/>
              <w:ind w:right="37"/>
              <w:rPr>
                <w:color w:val="000000" w:themeColor="text1"/>
              </w:rPr>
            </w:pPr>
          </w:p>
          <w:p w14:paraId="23D4F7F9" w14:textId="1B6BD07C" w:rsidR="004D0FD4" w:rsidRPr="00304533" w:rsidRDefault="004D0FD4" w:rsidP="00740DF7">
            <w:pPr>
              <w:tabs>
                <w:tab w:val="left" w:pos="9923"/>
              </w:tabs>
              <w:spacing w:before="0" w:after="0" w:line="240" w:lineRule="auto"/>
              <w:ind w:right="37"/>
              <w:rPr>
                <w:color w:val="000000" w:themeColor="text1"/>
              </w:rPr>
            </w:pPr>
          </w:p>
        </w:tc>
      </w:tr>
      <w:tr w:rsidR="00D84A73" w:rsidRPr="00304533" w14:paraId="5ED1E5AB" w14:textId="77777777" w:rsidTr="00243C87">
        <w:tc>
          <w:tcPr>
            <w:tcW w:w="1838" w:type="dxa"/>
            <w:vAlign w:val="center"/>
          </w:tcPr>
          <w:p w14:paraId="7C378565" w14:textId="788BC0EF" w:rsidR="00D84A73" w:rsidRPr="00304533" w:rsidRDefault="00D84A73" w:rsidP="00740DF7">
            <w:pPr>
              <w:tabs>
                <w:tab w:val="left" w:pos="9923"/>
              </w:tabs>
              <w:ind w:right="37"/>
            </w:pPr>
            <w:r>
              <w:t xml:space="preserve">Demostración (unos 15 minutos) - diapositivas 1.5 Ejercicio de simulacro de </w:t>
            </w:r>
            <w:proofErr w:type="gramStart"/>
            <w:r>
              <w:t xml:space="preserve">audiencia  </w:t>
            </w:r>
            <w:r>
              <w:tab/>
            </w:r>
            <w:proofErr w:type="gramEnd"/>
            <w:r>
              <w:t xml:space="preserve">  </w:t>
            </w:r>
          </w:p>
        </w:tc>
        <w:tc>
          <w:tcPr>
            <w:tcW w:w="8080" w:type="dxa"/>
            <w:gridSpan w:val="2"/>
            <w:vAlign w:val="center"/>
          </w:tcPr>
          <w:p w14:paraId="4971E261" w14:textId="311CE8F5" w:rsidR="00D84A73" w:rsidRPr="00304533" w:rsidRDefault="00D84A73" w:rsidP="00740DF7">
            <w:pPr>
              <w:tabs>
                <w:tab w:val="left" w:pos="9923"/>
              </w:tabs>
              <w:spacing w:before="0" w:after="0" w:line="240" w:lineRule="auto"/>
              <w:ind w:right="37"/>
              <w:rPr>
                <w:b/>
                <w:bCs/>
                <w:color w:val="000000" w:themeColor="text1"/>
              </w:rPr>
            </w:pPr>
          </w:p>
          <w:p w14:paraId="36562309" w14:textId="4A33518E" w:rsidR="00627A5B" w:rsidRPr="00304533" w:rsidRDefault="00D84A73" w:rsidP="00740DF7">
            <w:pPr>
              <w:tabs>
                <w:tab w:val="left" w:pos="9923"/>
              </w:tabs>
              <w:ind w:right="37"/>
              <w:rPr>
                <w:color w:val="000000" w:themeColor="text1"/>
              </w:rPr>
            </w:pPr>
            <w:r>
              <w:rPr>
                <w:color w:val="000000" w:themeColor="text1"/>
              </w:rPr>
              <w:t xml:space="preserve">Debido a su complejidad, la metodología del simulacro de juicio (basada en un simulacro de caso incluido en la formación sobre ciberdelincuencia y pruebas electrónicas) debe examinarse por separado, en el curso de una breve demostración dirigida por los formadores. </w:t>
            </w:r>
          </w:p>
          <w:p w14:paraId="790563C8" w14:textId="64A39A4D" w:rsidR="00627A5B" w:rsidRPr="00304533" w:rsidRDefault="00627A5B" w:rsidP="00740DF7">
            <w:pPr>
              <w:tabs>
                <w:tab w:val="left" w:pos="9923"/>
              </w:tabs>
              <w:ind w:right="37"/>
              <w:rPr>
                <w:color w:val="000000" w:themeColor="text1"/>
              </w:rPr>
            </w:pPr>
            <w:r>
              <w:rPr>
                <w:color w:val="000000" w:themeColor="text1"/>
              </w:rPr>
              <w:t>Del mismo modo, las conferencias no se incluyen en las presentaciones de los compañeros, pero sus características principales (y los riesgos tendrán que ser presentados por los formadores)</w:t>
            </w:r>
          </w:p>
        </w:tc>
      </w:tr>
      <w:tr w:rsidR="004D0FD4" w:rsidRPr="00304533" w14:paraId="35F68DE7" w14:textId="77777777" w:rsidTr="00243C87">
        <w:trPr>
          <w:trHeight w:val="1412"/>
        </w:trPr>
        <w:tc>
          <w:tcPr>
            <w:tcW w:w="9918" w:type="dxa"/>
            <w:gridSpan w:val="3"/>
            <w:vAlign w:val="center"/>
          </w:tcPr>
          <w:p w14:paraId="101F1453" w14:textId="6941AD10"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Ejercicios prácticos</w:t>
            </w:r>
          </w:p>
          <w:p w14:paraId="135B7079" w14:textId="41825A7F" w:rsidR="004D0FD4" w:rsidRPr="00304533" w:rsidRDefault="00BE6B6D" w:rsidP="00740DF7">
            <w:pPr>
              <w:tabs>
                <w:tab w:val="left" w:pos="426"/>
                <w:tab w:val="left" w:pos="851"/>
                <w:tab w:val="left" w:pos="9923"/>
              </w:tabs>
              <w:spacing w:before="0" w:after="0" w:line="240" w:lineRule="auto"/>
              <w:ind w:right="37"/>
              <w:rPr>
                <w:rFonts w:eastAsia="Times New Roman" w:cs="Calibri"/>
              </w:rPr>
            </w:pPr>
            <w:r>
              <w:t xml:space="preserve">Tarjeta, juego de rol, demostración como se ha presentado anteriormente.  </w:t>
            </w:r>
          </w:p>
        </w:tc>
      </w:tr>
      <w:tr w:rsidR="004D0FD4" w:rsidRPr="00304533" w14:paraId="1F68F5AF" w14:textId="77777777" w:rsidTr="00243C87">
        <w:tc>
          <w:tcPr>
            <w:tcW w:w="9918" w:type="dxa"/>
            <w:gridSpan w:val="3"/>
            <w:vAlign w:val="center"/>
          </w:tcPr>
          <w:p w14:paraId="4EAE9662" w14:textId="12E5B296"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1ACC01AC"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bl>
    <w:p w14:paraId="18A5F805" w14:textId="77777777" w:rsidR="004D0FD4" w:rsidRPr="00304533" w:rsidRDefault="004D0FD4" w:rsidP="00740DF7">
      <w:pPr>
        <w:tabs>
          <w:tab w:val="left" w:pos="9923"/>
        </w:tabs>
        <w:ind w:right="37"/>
        <w:jc w:val="both"/>
        <w:rPr>
          <w:sz w:val="24"/>
          <w:szCs w:val="24"/>
        </w:rPr>
      </w:pPr>
      <w:r>
        <w:br w:type="page"/>
      </w:r>
    </w:p>
    <w:tbl>
      <w:tblPr>
        <w:tblStyle w:val="TableGrid"/>
        <w:tblW w:w="0" w:type="auto"/>
        <w:tblLayout w:type="fixed"/>
        <w:tblLook w:val="04A0" w:firstRow="1" w:lastRow="0" w:firstColumn="1" w:lastColumn="0" w:noHBand="0" w:noVBand="1"/>
      </w:tblPr>
      <w:tblGrid>
        <w:gridCol w:w="2122"/>
        <w:gridCol w:w="4723"/>
        <w:gridCol w:w="2789"/>
      </w:tblGrid>
      <w:tr w:rsidR="00DA58E9" w:rsidRPr="00304533" w14:paraId="58600950" w14:textId="77777777" w:rsidTr="00243C87">
        <w:trPr>
          <w:trHeight w:val="899"/>
        </w:trPr>
        <w:tc>
          <w:tcPr>
            <w:tcW w:w="6845" w:type="dxa"/>
            <w:gridSpan w:val="2"/>
            <w:shd w:val="clear" w:color="auto" w:fill="DAEEF3" w:themeFill="accent5" w:themeFillTint="33"/>
            <w:vAlign w:val="center"/>
          </w:tcPr>
          <w:p w14:paraId="20202679" w14:textId="661FEED8" w:rsidR="00DA58E9" w:rsidRPr="00304533" w:rsidRDefault="00DA58E9" w:rsidP="00740DF7">
            <w:pPr>
              <w:tabs>
                <w:tab w:val="left" w:pos="9923"/>
              </w:tabs>
              <w:spacing w:before="0" w:after="0" w:line="240" w:lineRule="auto"/>
              <w:ind w:right="37"/>
              <w:rPr>
                <w:b/>
                <w:bCs/>
              </w:rPr>
            </w:pPr>
            <w:r>
              <w:rPr>
                <w:b/>
                <w:bCs/>
              </w:rPr>
              <w:lastRenderedPageBreak/>
              <w:br w:type="page"/>
              <w:t xml:space="preserve">Sesión 1.6 ¿Qué tipo de estudiante es usted?        </w:t>
            </w:r>
          </w:p>
        </w:tc>
        <w:tc>
          <w:tcPr>
            <w:tcW w:w="2789" w:type="dxa"/>
            <w:shd w:val="clear" w:color="auto" w:fill="DAEEF3" w:themeFill="accent5" w:themeFillTint="33"/>
            <w:vAlign w:val="center"/>
          </w:tcPr>
          <w:p w14:paraId="0C70A469" w14:textId="59D9D93F" w:rsidR="00DA58E9" w:rsidRPr="00304533" w:rsidRDefault="00DA58E9" w:rsidP="00740DF7">
            <w:pPr>
              <w:tabs>
                <w:tab w:val="left" w:pos="9923"/>
              </w:tabs>
              <w:spacing w:before="0" w:after="0" w:line="240" w:lineRule="auto"/>
              <w:ind w:right="37"/>
              <w:rPr>
                <w:b/>
                <w:bCs/>
              </w:rPr>
            </w:pPr>
            <w:r>
              <w:rPr>
                <w:b/>
                <w:bCs/>
              </w:rPr>
              <w:t xml:space="preserve">Duración: 30 minutos </w:t>
            </w:r>
          </w:p>
        </w:tc>
      </w:tr>
      <w:tr w:rsidR="00DA58E9" w:rsidRPr="00304533" w14:paraId="729C59FB" w14:textId="77777777" w:rsidTr="00243C87">
        <w:trPr>
          <w:trHeight w:val="3400"/>
        </w:trPr>
        <w:tc>
          <w:tcPr>
            <w:tcW w:w="9634" w:type="dxa"/>
            <w:gridSpan w:val="3"/>
            <w:vAlign w:val="center"/>
          </w:tcPr>
          <w:p w14:paraId="7752329A" w14:textId="77777777" w:rsidR="00DA58E9" w:rsidRPr="00304533" w:rsidRDefault="00DA58E9" w:rsidP="00740DF7">
            <w:pPr>
              <w:tabs>
                <w:tab w:val="left" w:pos="9923"/>
              </w:tabs>
              <w:spacing w:before="0" w:after="0" w:line="240" w:lineRule="auto"/>
              <w:ind w:right="37"/>
              <w:rPr>
                <w:b/>
              </w:rPr>
            </w:pPr>
            <w:r>
              <w:rPr>
                <w:b/>
              </w:rPr>
              <w:t xml:space="preserve">Recursos adicionales necesarios: </w:t>
            </w:r>
          </w:p>
          <w:p w14:paraId="276C3768" w14:textId="77777777"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 xml:space="preserve">Diapositivas </w:t>
            </w:r>
          </w:p>
          <w:p w14:paraId="7D965530" w14:textId="2DCCA069"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Cuestionario sobre los estilos de aprendizaje para todos los participantes (Folleto 1.6 Cuestionario Estilos de aprendizaje)</w:t>
            </w:r>
          </w:p>
          <w:p w14:paraId="0B4F0C6D" w14:textId="77777777" w:rsidR="00DA58E9" w:rsidRPr="00304533" w:rsidRDefault="00DA58E9"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Cuestionarios en línea (para la formación en línea)</w:t>
            </w:r>
          </w:p>
        </w:tc>
      </w:tr>
      <w:tr w:rsidR="00DA58E9" w:rsidRPr="00304533" w14:paraId="1A20A941" w14:textId="77777777" w:rsidTr="00243C87">
        <w:trPr>
          <w:trHeight w:val="2697"/>
        </w:trPr>
        <w:tc>
          <w:tcPr>
            <w:tcW w:w="9634" w:type="dxa"/>
            <w:gridSpan w:val="3"/>
            <w:vAlign w:val="center"/>
          </w:tcPr>
          <w:p w14:paraId="7334EEB6" w14:textId="77777777" w:rsidR="00DA58E9" w:rsidRPr="00304533" w:rsidRDefault="00DA58E9" w:rsidP="00740DF7">
            <w:pPr>
              <w:tabs>
                <w:tab w:val="left" w:pos="9923"/>
              </w:tabs>
              <w:spacing w:before="0" w:after="0" w:line="240" w:lineRule="auto"/>
              <w:ind w:right="37"/>
              <w:rPr>
                <w:b/>
              </w:rPr>
            </w:pPr>
            <w:r>
              <w:rPr>
                <w:b/>
              </w:rPr>
              <w:t xml:space="preserve">Propósito de la sesión </w:t>
            </w:r>
          </w:p>
          <w:p w14:paraId="50B6B81F" w14:textId="77777777" w:rsidR="00DA58E9" w:rsidRPr="00304533" w:rsidRDefault="00DA58E9" w:rsidP="00740DF7">
            <w:pPr>
              <w:tabs>
                <w:tab w:val="left" w:pos="9923"/>
              </w:tabs>
              <w:spacing w:before="0" w:after="0" w:line="240" w:lineRule="auto"/>
              <w:ind w:right="37"/>
              <w:rPr>
                <w:rFonts w:eastAsia="Calibri" w:cs="Times New Roman"/>
              </w:rPr>
            </w:pPr>
            <w:r>
              <w:t>En esta sesión los participantes aprenderán sobre la tasa de retención de las diferentes metodologías y responderán a un breve cuestionario para conocer sus perfiles de aprendizaje dominantes. El objetivo de la sesión es asegurar que los participantes se familiaricen con los múltiples factores que repercuten en la capacidad de una formación para alcanzar los resultados previstos. La variación de las metodologías utilizadas es una respuesta clara a las numerosas variables que entran en juego en la formación, desde los estilos de aprendizaje de los participantes, pasando por el estilo de formación del formador (cada formador tiene tendencia a proponer sus enfoques de aprendizaje preferidos), hasta la idoneidad de una metodología determinada para el objetivo de aprendizaje previsto y la consecución de cada una de las etapas del ciclo de aprendizaje de Kolb.</w:t>
            </w:r>
          </w:p>
          <w:p w14:paraId="0CC26EC8" w14:textId="77777777" w:rsidR="00DA58E9" w:rsidRPr="00304533" w:rsidRDefault="00DA58E9" w:rsidP="00740DF7">
            <w:pPr>
              <w:tabs>
                <w:tab w:val="left" w:pos="9923"/>
              </w:tabs>
              <w:spacing w:before="0" w:after="0" w:line="240" w:lineRule="auto"/>
              <w:ind w:right="37"/>
              <w:rPr>
                <w:rFonts w:eastAsia="Calibri" w:cs="Times New Roman"/>
              </w:rPr>
            </w:pPr>
          </w:p>
        </w:tc>
      </w:tr>
      <w:tr w:rsidR="00DA58E9" w:rsidRPr="00304533" w14:paraId="71C37417" w14:textId="77777777" w:rsidTr="00243C87">
        <w:trPr>
          <w:trHeight w:val="3105"/>
        </w:trPr>
        <w:tc>
          <w:tcPr>
            <w:tcW w:w="9634" w:type="dxa"/>
            <w:gridSpan w:val="3"/>
            <w:vAlign w:val="center"/>
          </w:tcPr>
          <w:p w14:paraId="7209D7BC" w14:textId="77777777" w:rsidR="00DA58E9" w:rsidRPr="00304533" w:rsidRDefault="00DA58E9" w:rsidP="00740DF7">
            <w:pPr>
              <w:tabs>
                <w:tab w:val="left" w:pos="9923"/>
              </w:tabs>
              <w:spacing w:before="0" w:after="0" w:line="240" w:lineRule="auto"/>
              <w:ind w:right="37"/>
              <w:rPr>
                <w:b/>
              </w:rPr>
            </w:pPr>
            <w:r>
              <w:rPr>
                <w:b/>
              </w:rPr>
              <w:t>Objetivos de aprendizaje</w:t>
            </w:r>
          </w:p>
          <w:p w14:paraId="7EA63F2E" w14:textId="77777777" w:rsidR="00DA58E9" w:rsidRPr="00304533" w:rsidRDefault="00DA58E9" w:rsidP="00740DF7">
            <w:pPr>
              <w:tabs>
                <w:tab w:val="left" w:pos="9923"/>
              </w:tabs>
              <w:spacing w:before="0" w:after="0" w:line="240" w:lineRule="auto"/>
              <w:ind w:right="37"/>
              <w:rPr>
                <w:rFonts w:eastAsia="Calibri" w:cs="Times New Roman"/>
              </w:rPr>
            </w:pPr>
            <w:r>
              <w:t xml:space="preserve">Al final de la sesión, los participantes podrán: </w:t>
            </w:r>
          </w:p>
          <w:p w14:paraId="4AD2B987"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Familiarizarse con la pirámide de aprendizaje</w:t>
            </w:r>
          </w:p>
          <w:p w14:paraId="11244697"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Enumerar los estilos de aprendizaje</w:t>
            </w:r>
          </w:p>
          <w:p w14:paraId="37B4BA77"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Identificar el propio estilo de aprendizaje</w:t>
            </w:r>
          </w:p>
          <w:p w14:paraId="2B623622" w14:textId="77777777" w:rsidR="00DA58E9" w:rsidRPr="00304533" w:rsidRDefault="00DA58E9" w:rsidP="00740DF7">
            <w:pPr>
              <w:pStyle w:val="bul1"/>
              <w:numPr>
                <w:ilvl w:val="0"/>
                <w:numId w:val="7"/>
              </w:numPr>
              <w:tabs>
                <w:tab w:val="left" w:pos="9923"/>
              </w:tabs>
              <w:spacing w:before="0" w:after="0" w:line="240" w:lineRule="auto"/>
              <w:ind w:right="37"/>
              <w:rPr>
                <w:sz w:val="24"/>
              </w:rPr>
            </w:pPr>
            <w:r>
              <w:rPr>
                <w:sz w:val="24"/>
              </w:rPr>
              <w:t>Establecer un vínculo entre el tipo de aprendizaje y los métodos de formación</w:t>
            </w:r>
          </w:p>
        </w:tc>
      </w:tr>
      <w:tr w:rsidR="00DA58E9" w:rsidRPr="00304533" w14:paraId="1F4E8C18" w14:textId="77777777" w:rsidTr="00243C87">
        <w:trPr>
          <w:trHeight w:val="2697"/>
        </w:trPr>
        <w:tc>
          <w:tcPr>
            <w:tcW w:w="9634" w:type="dxa"/>
            <w:gridSpan w:val="3"/>
            <w:vAlign w:val="center"/>
          </w:tcPr>
          <w:p w14:paraId="724989F8" w14:textId="77777777" w:rsidR="00DA58E9" w:rsidRPr="00304533" w:rsidRDefault="00DA58E9" w:rsidP="00740DF7">
            <w:pPr>
              <w:tabs>
                <w:tab w:val="left" w:pos="9923"/>
              </w:tabs>
              <w:spacing w:before="0" w:after="0" w:line="240" w:lineRule="auto"/>
              <w:ind w:right="37"/>
              <w:rPr>
                <w:b/>
              </w:rPr>
            </w:pPr>
            <w:r>
              <w:rPr>
                <w:b/>
              </w:rPr>
              <w:t>Pautas para los formadores</w:t>
            </w:r>
          </w:p>
          <w:p w14:paraId="2741B878" w14:textId="3C801EEB" w:rsidR="00DA58E9" w:rsidRPr="00304533" w:rsidRDefault="00DA58E9" w:rsidP="00740DF7">
            <w:pPr>
              <w:tabs>
                <w:tab w:val="left" w:pos="9923"/>
              </w:tabs>
              <w:spacing w:before="0" w:after="0" w:line="240" w:lineRule="auto"/>
              <w:ind w:right="37"/>
              <w:rPr>
                <w:b/>
              </w:rPr>
            </w:pPr>
            <w:r>
              <w:t xml:space="preserve">Utilizando las diapositivas proporcionadas, los formadores explicarán que la necesidad de jugar con diferentes técnicas de formación durante un curso no solo viene exigida por la teoría de la andragogía y los conceptos que subyacen en el ciclo de aprendizaje experiencial de Kolb —de ahí el vínculo con los objetivos de aprendizaje fijados para una formación—, sino también por la diferente repercusión que tienen los distintos métodos en las distintas personas (los alumnos). La pirámide de aprendizaje se presenta como un buen esquema —aunque no absoluto— para representar la repercusión de las diferentes metodologías.  A continuación, los formadores explican que la pirámide representa solo un punto de partida para su consideración, ya que </w:t>
            </w:r>
            <w:r>
              <w:lastRenderedPageBreak/>
              <w:t>otros elementos adicionales afectarán al impacto y al éxito percibido de una formación. Para demostrar estos factores adicionales se distribuye entonces un breve cuestionario.  A continuación, se presentan las claves de solución del cuestionario y se estimula la autorreflexión de los participantes.</w:t>
            </w:r>
          </w:p>
        </w:tc>
      </w:tr>
      <w:tr w:rsidR="00DA58E9" w:rsidRPr="00304533" w14:paraId="61109AAE" w14:textId="77777777" w:rsidTr="00243C87">
        <w:trPr>
          <w:trHeight w:val="701"/>
        </w:trPr>
        <w:tc>
          <w:tcPr>
            <w:tcW w:w="9634" w:type="dxa"/>
            <w:gridSpan w:val="3"/>
            <w:tcBorders>
              <w:bottom w:val="single" w:sz="4" w:space="0" w:color="auto"/>
            </w:tcBorders>
            <w:shd w:val="clear" w:color="auto" w:fill="DBE5F1" w:themeFill="accent1" w:themeFillTint="33"/>
            <w:vAlign w:val="center"/>
          </w:tcPr>
          <w:p w14:paraId="2361268C" w14:textId="77777777" w:rsidR="00DA58E9" w:rsidRPr="00304533" w:rsidRDefault="00DA58E9" w:rsidP="00740DF7">
            <w:pPr>
              <w:tabs>
                <w:tab w:val="left" w:pos="9923"/>
              </w:tabs>
              <w:spacing w:before="0" w:after="0" w:line="240" w:lineRule="auto"/>
              <w:ind w:right="37"/>
              <w:rPr>
                <w:b/>
              </w:rPr>
            </w:pPr>
            <w:r>
              <w:rPr>
                <w:b/>
              </w:rPr>
              <w:lastRenderedPageBreak/>
              <w:t>Contenido de la sesión</w:t>
            </w:r>
          </w:p>
        </w:tc>
      </w:tr>
      <w:tr w:rsidR="00DA58E9" w:rsidRPr="00304533" w14:paraId="573FBB66" w14:textId="77777777" w:rsidTr="00243C87">
        <w:trPr>
          <w:trHeight w:val="629"/>
        </w:trPr>
        <w:tc>
          <w:tcPr>
            <w:tcW w:w="2122" w:type="dxa"/>
            <w:shd w:val="clear" w:color="auto" w:fill="DBE5F1" w:themeFill="accent1" w:themeFillTint="33"/>
            <w:vAlign w:val="center"/>
          </w:tcPr>
          <w:p w14:paraId="550AEC89" w14:textId="592818DA" w:rsidR="00DA58E9" w:rsidRPr="00304533" w:rsidRDefault="00A0324C" w:rsidP="00740DF7">
            <w:pPr>
              <w:tabs>
                <w:tab w:val="left" w:pos="9923"/>
              </w:tabs>
              <w:spacing w:before="0" w:after="0" w:line="240" w:lineRule="auto"/>
              <w:ind w:right="37"/>
              <w:rPr>
                <w:b/>
              </w:rPr>
            </w:pPr>
            <w:r>
              <w:rPr>
                <w:b/>
              </w:rPr>
              <w:t>Actividad/diapositiva/material</w:t>
            </w:r>
          </w:p>
        </w:tc>
        <w:tc>
          <w:tcPr>
            <w:tcW w:w="7512" w:type="dxa"/>
            <w:gridSpan w:val="2"/>
            <w:shd w:val="clear" w:color="auto" w:fill="DBE5F1" w:themeFill="accent1" w:themeFillTint="33"/>
            <w:vAlign w:val="center"/>
          </w:tcPr>
          <w:p w14:paraId="1F21301E" w14:textId="77777777" w:rsidR="00DA58E9" w:rsidRPr="00304533" w:rsidRDefault="00DA58E9" w:rsidP="00740DF7">
            <w:pPr>
              <w:tabs>
                <w:tab w:val="left" w:pos="9923"/>
              </w:tabs>
              <w:spacing w:before="0" w:after="0" w:line="240" w:lineRule="auto"/>
              <w:ind w:right="37"/>
              <w:rPr>
                <w:b/>
              </w:rPr>
            </w:pPr>
            <w:r>
              <w:rPr>
                <w:b/>
              </w:rPr>
              <w:t>Contenido</w:t>
            </w:r>
          </w:p>
        </w:tc>
      </w:tr>
      <w:tr w:rsidR="00DA58E9" w:rsidRPr="00304533" w14:paraId="5AA4B346" w14:textId="77777777" w:rsidTr="00243C87">
        <w:tc>
          <w:tcPr>
            <w:tcW w:w="2122" w:type="dxa"/>
            <w:vAlign w:val="center"/>
          </w:tcPr>
          <w:p w14:paraId="4305235A" w14:textId="041B2A16" w:rsidR="00DA58E9" w:rsidRPr="00304533" w:rsidRDefault="00DA58E9" w:rsidP="00740DF7">
            <w:pPr>
              <w:tabs>
                <w:tab w:val="left" w:pos="9923"/>
              </w:tabs>
              <w:spacing w:before="0" w:after="0" w:line="240" w:lineRule="auto"/>
              <w:ind w:right="37"/>
            </w:pPr>
            <w:r>
              <w:t>Presentación - diapositivas 24-26 - Nota orientativa núm. 4</w:t>
            </w:r>
            <w:r>
              <w:tab/>
            </w:r>
          </w:p>
        </w:tc>
        <w:tc>
          <w:tcPr>
            <w:tcW w:w="7512" w:type="dxa"/>
            <w:gridSpan w:val="2"/>
            <w:vAlign w:val="center"/>
          </w:tcPr>
          <w:p w14:paraId="372A11BB" w14:textId="77777777" w:rsidR="00DA58E9" w:rsidRPr="00304533" w:rsidRDefault="00DA58E9" w:rsidP="00740DF7">
            <w:pPr>
              <w:tabs>
                <w:tab w:val="left" w:pos="9923"/>
              </w:tabs>
              <w:spacing w:before="0" w:after="0" w:line="240" w:lineRule="auto"/>
              <w:ind w:right="37"/>
              <w:rPr>
                <w:color w:val="000000" w:themeColor="text1"/>
              </w:rPr>
            </w:pPr>
          </w:p>
          <w:p w14:paraId="63F70B32" w14:textId="655247BB" w:rsidR="00DA58E9" w:rsidRPr="00304533" w:rsidRDefault="00DA58E9" w:rsidP="00740DF7">
            <w:pPr>
              <w:tabs>
                <w:tab w:val="left" w:pos="9923"/>
              </w:tabs>
              <w:spacing w:before="0" w:after="0" w:line="240" w:lineRule="auto"/>
              <w:ind w:right="37"/>
              <w:rPr>
                <w:color w:val="000000" w:themeColor="text1"/>
              </w:rPr>
            </w:pPr>
            <w:r>
              <w:rPr>
                <w:color w:val="000000" w:themeColor="text1"/>
              </w:rPr>
              <w:t xml:space="preserve">Presente la sesión recordando los numerosos factores que sugieren la necesidad de utilizar diferentes métodos de formación: desde los principios de la andragogía hasta las teorías conceptualizadas por Kolbe, desde el vínculo con los objetivos de aprendizaje hasta la repercusión que las diferentes metodologías tienen en los alumnos.    Con las diapositivas proporcionadas se ilustra la pirámide de aprendizaje, un esquema que no es absoluto ni </w:t>
            </w:r>
            <w:r w:rsidR="00297D15">
              <w:rPr>
                <w:color w:val="000000" w:themeColor="text1"/>
              </w:rPr>
              <w:t>definitivo,</w:t>
            </w:r>
            <w:r>
              <w:rPr>
                <w:color w:val="000000" w:themeColor="text1"/>
              </w:rPr>
              <w:t xml:space="preserve"> pero sí indicativo.  La diapositiva 24 incluye información no tan positiva, pero puede compensarla si aplica lo que le indica la pirámide de aprendizaje.  Utilice la Nota orientativa núm. 4 para ayudarle a conocer la pirámide y relacionarla con la actividad anterior sobre los métodos de formación.  </w:t>
            </w:r>
          </w:p>
          <w:p w14:paraId="17757C52" w14:textId="77777777" w:rsidR="00DA58E9" w:rsidRPr="00304533" w:rsidRDefault="00DA58E9" w:rsidP="00740DF7">
            <w:pPr>
              <w:tabs>
                <w:tab w:val="left" w:pos="9923"/>
              </w:tabs>
              <w:spacing w:before="0" w:after="0" w:line="240" w:lineRule="auto"/>
              <w:ind w:right="37"/>
              <w:rPr>
                <w:b/>
                <w:bCs/>
                <w:color w:val="000000" w:themeColor="text1"/>
              </w:rPr>
            </w:pPr>
          </w:p>
          <w:p w14:paraId="112F12A2" w14:textId="77777777" w:rsidR="00DA58E9" w:rsidRPr="00304533" w:rsidRDefault="00DA58E9" w:rsidP="00740DF7">
            <w:pPr>
              <w:tabs>
                <w:tab w:val="left" w:pos="9923"/>
              </w:tabs>
              <w:spacing w:before="0" w:after="0" w:line="240" w:lineRule="auto"/>
              <w:ind w:right="37"/>
              <w:rPr>
                <w:b/>
                <w:bCs/>
                <w:color w:val="000000" w:themeColor="text1"/>
              </w:rPr>
            </w:pPr>
            <w:r>
              <w:rPr>
                <w:b/>
                <w:bCs/>
                <w:color w:val="000000" w:themeColor="text1"/>
              </w:rPr>
              <w:t>Alternativa en línea</w:t>
            </w:r>
          </w:p>
          <w:p w14:paraId="55EA9735" w14:textId="77777777" w:rsidR="00DA58E9" w:rsidRPr="00304533" w:rsidRDefault="00DA58E9" w:rsidP="00740DF7">
            <w:pPr>
              <w:tabs>
                <w:tab w:val="left" w:pos="9923"/>
              </w:tabs>
              <w:spacing w:before="0" w:after="0" w:line="240" w:lineRule="auto"/>
              <w:ind w:right="37"/>
              <w:rPr>
                <w:color w:val="000000" w:themeColor="text1"/>
              </w:rPr>
            </w:pPr>
            <w:r>
              <w:rPr>
                <w:color w:val="000000" w:themeColor="text1"/>
              </w:rPr>
              <w:t xml:space="preserve">Como una presentación estándar, con apoyo de diapositivas.  </w:t>
            </w:r>
          </w:p>
          <w:p w14:paraId="23B7BB99" w14:textId="77777777" w:rsidR="00DA58E9" w:rsidRPr="00304533" w:rsidRDefault="00DA58E9" w:rsidP="00740DF7">
            <w:pPr>
              <w:tabs>
                <w:tab w:val="left" w:pos="9923"/>
              </w:tabs>
              <w:spacing w:before="0" w:after="0" w:line="240" w:lineRule="auto"/>
              <w:ind w:right="37"/>
              <w:rPr>
                <w:color w:val="000000" w:themeColor="text1"/>
              </w:rPr>
            </w:pPr>
          </w:p>
        </w:tc>
      </w:tr>
      <w:tr w:rsidR="00DA58E9" w:rsidRPr="00304533" w14:paraId="34B796CF" w14:textId="77777777" w:rsidTr="00243C87">
        <w:tc>
          <w:tcPr>
            <w:tcW w:w="2122" w:type="dxa"/>
            <w:vAlign w:val="center"/>
          </w:tcPr>
          <w:p w14:paraId="7B7E6456" w14:textId="77D97A71" w:rsidR="00DA58E9" w:rsidRPr="00304533" w:rsidRDefault="00DA58E9" w:rsidP="00740DF7">
            <w:pPr>
              <w:tabs>
                <w:tab w:val="left" w:pos="9923"/>
              </w:tabs>
              <w:spacing w:before="0" w:after="0" w:line="240" w:lineRule="auto"/>
              <w:ind w:right="37"/>
            </w:pPr>
            <w:r>
              <w:t>Cuestionario sobre los estilos de aprendizaje - Folleto 1.6 Cuestionario sobre los estilos de aprendizaje 8 - Informe y autorreflexión - Nota orientativa núm. 5</w:t>
            </w:r>
            <w:r>
              <w:tab/>
            </w:r>
            <w:r>
              <w:cr/>
            </w:r>
            <w:r>
              <w:br/>
            </w:r>
          </w:p>
        </w:tc>
        <w:tc>
          <w:tcPr>
            <w:tcW w:w="7512" w:type="dxa"/>
            <w:gridSpan w:val="2"/>
            <w:vAlign w:val="center"/>
          </w:tcPr>
          <w:p w14:paraId="3ADC2443" w14:textId="77777777" w:rsidR="00DA58E9" w:rsidRPr="00304533" w:rsidRDefault="00DA58E9" w:rsidP="00740DF7">
            <w:pPr>
              <w:tabs>
                <w:tab w:val="left" w:pos="9923"/>
              </w:tabs>
              <w:spacing w:before="0" w:after="0" w:line="240" w:lineRule="auto"/>
              <w:ind w:right="37"/>
              <w:rPr>
                <w:color w:val="000000" w:themeColor="text1"/>
              </w:rPr>
            </w:pPr>
          </w:p>
          <w:p w14:paraId="2A680345" w14:textId="43BE91FF" w:rsidR="00DA58E9" w:rsidRPr="00304533" w:rsidRDefault="00DA58E9" w:rsidP="00740DF7">
            <w:pPr>
              <w:tabs>
                <w:tab w:val="left" w:pos="9923"/>
              </w:tabs>
              <w:spacing w:before="0" w:after="0" w:line="240" w:lineRule="auto"/>
              <w:ind w:right="37"/>
              <w:rPr>
                <w:color w:val="000000" w:themeColor="text1"/>
              </w:rPr>
            </w:pPr>
            <w:r>
              <w:rPr>
                <w:color w:val="000000" w:themeColor="text1"/>
              </w:rPr>
              <w:t xml:space="preserve">Sin embargo, entran en juego otros elementos además de la metodología: distribuya el cuestionario, permita que los participantes lo repasen y, utilizando las diapositivas y/o los dibujos en un rotafolio, ilustre los 4 tipos de alumnos (+ 1, los empáticos).  Este cuestionario demuestra que cada uno de nosotros aprende y procesa la información a su manera especial, aunque podamos compartir algunos patrones, preferencias y enfoques de aprendizaje.  Conocer su propio estilo también puede ayudarle a darse cuenta de que otras personas pueden enfocar la misma situación de forma diferente a la suya. Esto es sumamente importante para un formador. </w:t>
            </w:r>
          </w:p>
          <w:p w14:paraId="484C84F6" w14:textId="77777777" w:rsidR="00DA58E9" w:rsidRPr="00304533" w:rsidRDefault="00DA58E9" w:rsidP="00740DF7">
            <w:pPr>
              <w:tabs>
                <w:tab w:val="left" w:pos="9923"/>
              </w:tabs>
              <w:spacing w:before="0" w:after="0" w:line="240" w:lineRule="auto"/>
              <w:ind w:right="37"/>
              <w:rPr>
                <w:color w:val="000000" w:themeColor="text1"/>
              </w:rPr>
            </w:pPr>
          </w:p>
          <w:p w14:paraId="73523B3D" w14:textId="5E253E0B" w:rsidR="00380498" w:rsidRPr="00304533" w:rsidRDefault="00380498" w:rsidP="00740DF7">
            <w:pPr>
              <w:tabs>
                <w:tab w:val="left" w:pos="9923"/>
              </w:tabs>
              <w:spacing w:before="0" w:after="0" w:line="240" w:lineRule="auto"/>
              <w:ind w:right="37"/>
              <w:rPr>
                <w:color w:val="000000" w:themeColor="text1"/>
              </w:rPr>
            </w:pPr>
            <w:r>
              <w:rPr>
                <w:color w:val="000000" w:themeColor="text1"/>
              </w:rPr>
              <w:t xml:space="preserve">Presente las claves de las soluciones (sin hacer referencia a las mejores metodologías para cada grupo) y discútalas con los participantes.  Pídales que reflexionen sobre ellas </w:t>
            </w:r>
            <w:r>
              <w:rPr>
                <w:color w:val="000000" w:themeColor="text1"/>
              </w:rPr>
              <w:lastRenderedPageBreak/>
              <w:t xml:space="preserve">mientras "piensan como un formador y sienten como un alumno".  </w:t>
            </w:r>
          </w:p>
        </w:tc>
      </w:tr>
      <w:tr w:rsidR="00DA58E9" w:rsidRPr="00304533" w14:paraId="577D6107" w14:textId="77777777" w:rsidTr="00243C87">
        <w:trPr>
          <w:trHeight w:val="1412"/>
        </w:trPr>
        <w:tc>
          <w:tcPr>
            <w:tcW w:w="9634" w:type="dxa"/>
            <w:gridSpan w:val="3"/>
            <w:vAlign w:val="center"/>
          </w:tcPr>
          <w:p w14:paraId="5362F7E6" w14:textId="77777777" w:rsidR="00DA58E9" w:rsidRPr="00304533" w:rsidRDefault="00DA58E9" w:rsidP="00740DF7">
            <w:pPr>
              <w:tabs>
                <w:tab w:val="left" w:pos="9923"/>
              </w:tabs>
              <w:spacing w:before="0" w:after="0" w:line="240" w:lineRule="auto"/>
              <w:ind w:right="37"/>
              <w:rPr>
                <w:b/>
                <w:color w:val="000000" w:themeColor="text1"/>
              </w:rPr>
            </w:pPr>
            <w:r>
              <w:rPr>
                <w:b/>
                <w:color w:val="000000" w:themeColor="text1"/>
              </w:rPr>
              <w:lastRenderedPageBreak/>
              <w:t>Ejercicios prácticos</w:t>
            </w:r>
          </w:p>
          <w:p w14:paraId="16CD27D2" w14:textId="53105256" w:rsidR="00DA58E9" w:rsidRPr="00304533" w:rsidRDefault="00DA58E9" w:rsidP="00740DF7">
            <w:pPr>
              <w:tabs>
                <w:tab w:val="left" w:pos="426"/>
                <w:tab w:val="left" w:pos="851"/>
                <w:tab w:val="left" w:pos="9923"/>
              </w:tabs>
              <w:spacing w:before="0" w:after="0" w:line="240" w:lineRule="auto"/>
              <w:ind w:right="37"/>
              <w:rPr>
                <w:rFonts w:eastAsia="Times New Roman" w:cs="Calibri"/>
              </w:rPr>
            </w:pPr>
            <w:r>
              <w:t>Cuestionario (folleto 1.6</w:t>
            </w:r>
            <w:r w:rsidR="00297D15">
              <w:t>),</w:t>
            </w:r>
            <w:r>
              <w:t xml:space="preserve"> autorreflexión y trabajo en grupo como se ha ilustrado anteriormente.      </w:t>
            </w:r>
          </w:p>
        </w:tc>
      </w:tr>
      <w:tr w:rsidR="00DA58E9" w:rsidRPr="00304533" w14:paraId="6ECBF935" w14:textId="77777777" w:rsidTr="00243C87">
        <w:tc>
          <w:tcPr>
            <w:tcW w:w="9634" w:type="dxa"/>
            <w:gridSpan w:val="3"/>
            <w:vAlign w:val="center"/>
          </w:tcPr>
          <w:p w14:paraId="00003D29" w14:textId="77777777" w:rsidR="00DA58E9" w:rsidRPr="00304533" w:rsidRDefault="00DA58E9"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24370BCA" w14:textId="77777777" w:rsidR="00DA58E9" w:rsidRPr="00304533" w:rsidRDefault="00DA58E9" w:rsidP="00740DF7">
            <w:pPr>
              <w:tabs>
                <w:tab w:val="left" w:pos="9923"/>
              </w:tabs>
              <w:spacing w:before="0" w:after="0" w:line="240" w:lineRule="auto"/>
              <w:ind w:right="37"/>
              <w:rPr>
                <w:color w:val="000000" w:themeColor="text1"/>
              </w:rPr>
            </w:pPr>
            <w:r>
              <w:t xml:space="preserve">No procede. </w:t>
            </w:r>
          </w:p>
        </w:tc>
      </w:tr>
    </w:tbl>
    <w:p w14:paraId="32288932" w14:textId="6EEE9D80" w:rsidR="004D0FD4" w:rsidRPr="00304533" w:rsidRDefault="004D0FD4" w:rsidP="00740DF7">
      <w:pPr>
        <w:tabs>
          <w:tab w:val="left" w:pos="9923"/>
        </w:tabs>
        <w:ind w:right="37"/>
        <w:jc w:val="both"/>
        <w:rPr>
          <w:sz w:val="24"/>
          <w:szCs w:val="24"/>
          <w:lang w:val="en-GB"/>
        </w:rPr>
      </w:pPr>
    </w:p>
    <w:p w14:paraId="531D24F8" w14:textId="1E777BB0" w:rsidR="00266596" w:rsidRPr="00304533" w:rsidRDefault="00266596" w:rsidP="00740DF7">
      <w:pPr>
        <w:tabs>
          <w:tab w:val="left" w:pos="9923"/>
        </w:tabs>
        <w:ind w:right="37"/>
        <w:rPr>
          <w:sz w:val="24"/>
          <w:szCs w:val="24"/>
        </w:rPr>
      </w:pPr>
      <w:r>
        <w:br w:type="page"/>
      </w:r>
    </w:p>
    <w:p w14:paraId="68D0C5EF" w14:textId="77777777" w:rsidR="00DA58E9" w:rsidRPr="00304533" w:rsidRDefault="00DA58E9"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090C5A" w:rsidRPr="00304533" w14:paraId="1976DC42" w14:textId="77777777" w:rsidTr="00243C87">
        <w:trPr>
          <w:trHeight w:val="899"/>
        </w:trPr>
        <w:tc>
          <w:tcPr>
            <w:tcW w:w="6845" w:type="dxa"/>
            <w:gridSpan w:val="2"/>
            <w:shd w:val="clear" w:color="auto" w:fill="DAEEF3" w:themeFill="accent5" w:themeFillTint="33"/>
            <w:vAlign w:val="center"/>
          </w:tcPr>
          <w:p w14:paraId="2059BB1B" w14:textId="6CE4777A"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br w:type="page"/>
              <w:t xml:space="preserve">Cierre de la jornada     </w:t>
            </w:r>
          </w:p>
        </w:tc>
        <w:tc>
          <w:tcPr>
            <w:tcW w:w="3073" w:type="dxa"/>
            <w:shd w:val="clear" w:color="auto" w:fill="DAEEF3" w:themeFill="accent5" w:themeFillTint="33"/>
            <w:vAlign w:val="center"/>
          </w:tcPr>
          <w:p w14:paraId="2D6BBE78" w14:textId="53CF5F31"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 xml:space="preserve">Duración: 40-60 minutos </w:t>
            </w:r>
          </w:p>
        </w:tc>
      </w:tr>
      <w:tr w:rsidR="00090C5A" w:rsidRPr="00304533" w14:paraId="3D28C3FB" w14:textId="77777777" w:rsidTr="00243C87">
        <w:trPr>
          <w:trHeight w:val="3400"/>
        </w:trPr>
        <w:tc>
          <w:tcPr>
            <w:tcW w:w="9918" w:type="dxa"/>
            <w:gridSpan w:val="3"/>
            <w:vAlign w:val="center"/>
          </w:tcPr>
          <w:p w14:paraId="3CDD1706" w14:textId="77777777" w:rsidR="00F17980" w:rsidRPr="00304533" w:rsidRDefault="00F17980" w:rsidP="00740DF7">
            <w:pPr>
              <w:tabs>
                <w:tab w:val="left" w:pos="9923"/>
              </w:tabs>
              <w:spacing w:before="0" w:after="0" w:line="240" w:lineRule="auto"/>
              <w:ind w:right="37"/>
              <w:rPr>
                <w:b/>
                <w:color w:val="000000" w:themeColor="text1"/>
              </w:rPr>
            </w:pPr>
            <w:r>
              <w:rPr>
                <w:b/>
                <w:color w:val="000000" w:themeColor="text1"/>
              </w:rPr>
              <w:t xml:space="preserve">Recursos adicionales necesarios: </w:t>
            </w:r>
          </w:p>
          <w:p w14:paraId="14809BE9" w14:textId="77777777" w:rsidR="00974B4F" w:rsidRPr="00304533" w:rsidRDefault="00974B4F" w:rsidP="00740DF7">
            <w:pPr>
              <w:pStyle w:val="ListParagraph"/>
              <w:numPr>
                <w:ilvl w:val="0"/>
                <w:numId w:val="15"/>
              </w:numPr>
              <w:tabs>
                <w:tab w:val="left" w:pos="9923"/>
              </w:tabs>
              <w:ind w:right="37"/>
              <w:rPr>
                <w:b/>
                <w:color w:val="000000" w:themeColor="text1"/>
              </w:rPr>
            </w:pPr>
            <w:r>
              <w:rPr>
                <w:bCs/>
                <w:color w:val="000000" w:themeColor="text1"/>
              </w:rPr>
              <w:t>Diapositivas</w:t>
            </w:r>
          </w:p>
          <w:p w14:paraId="603A71B3" w14:textId="6CE2CB73" w:rsidR="00974B4F" w:rsidRPr="00304533" w:rsidRDefault="00974B4F" w:rsidP="00740DF7">
            <w:pPr>
              <w:pStyle w:val="ListParagraph"/>
              <w:numPr>
                <w:ilvl w:val="0"/>
                <w:numId w:val="15"/>
              </w:numPr>
              <w:tabs>
                <w:tab w:val="left" w:pos="9923"/>
              </w:tabs>
              <w:ind w:right="37"/>
              <w:rPr>
                <w:b/>
                <w:color w:val="000000" w:themeColor="text1"/>
              </w:rPr>
            </w:pPr>
            <w:r>
              <w:rPr>
                <w:bCs/>
                <w:color w:val="000000" w:themeColor="text1"/>
              </w:rPr>
              <w:t xml:space="preserve">Herramienta para la realización de una encuesta </w:t>
            </w:r>
          </w:p>
        </w:tc>
      </w:tr>
      <w:tr w:rsidR="004D0FD4" w:rsidRPr="00304533" w14:paraId="30669850" w14:textId="77777777" w:rsidTr="00243C87">
        <w:trPr>
          <w:trHeight w:val="2697"/>
        </w:trPr>
        <w:tc>
          <w:tcPr>
            <w:tcW w:w="9918" w:type="dxa"/>
            <w:gridSpan w:val="3"/>
            <w:vAlign w:val="center"/>
          </w:tcPr>
          <w:p w14:paraId="5FF359DC" w14:textId="135FB618" w:rsidR="004D0FD4" w:rsidRPr="00304533" w:rsidRDefault="004D0FD4" w:rsidP="00740DF7">
            <w:pPr>
              <w:tabs>
                <w:tab w:val="left" w:pos="9923"/>
              </w:tabs>
              <w:spacing w:before="0" w:after="0" w:line="240" w:lineRule="auto"/>
              <w:ind w:right="37"/>
              <w:rPr>
                <w:b/>
                <w:color w:val="000000" w:themeColor="text1"/>
              </w:rPr>
            </w:pPr>
            <w:r>
              <w:rPr>
                <w:b/>
                <w:color w:val="000000" w:themeColor="text1"/>
              </w:rPr>
              <w:t>Propósito de la sesión</w:t>
            </w:r>
          </w:p>
          <w:p w14:paraId="15CB396C" w14:textId="4FF90D2C" w:rsidR="004D0FD4" w:rsidRPr="00304533" w:rsidRDefault="00974B4F" w:rsidP="00740DF7">
            <w:pPr>
              <w:tabs>
                <w:tab w:val="left" w:pos="9923"/>
              </w:tabs>
              <w:ind w:right="37"/>
              <w:rPr>
                <w:rFonts w:eastAsia="Calibri" w:cs="Times New Roman"/>
                <w:color w:val="000000" w:themeColor="text1"/>
              </w:rPr>
            </w:pPr>
            <w:r>
              <w:rPr>
                <w:color w:val="000000" w:themeColor="text1"/>
              </w:rPr>
              <w:t xml:space="preserve">El objetivo de esta sesión es revisar las actividades de la jornada, obtener la opinión de los participantes, comprobar que se han cumplido los objetivos de las sesiones y evaluar la adecuación entre los objetivos de aprendizaje y las metodologías utilizadas.  </w:t>
            </w:r>
          </w:p>
        </w:tc>
      </w:tr>
      <w:tr w:rsidR="00617883" w:rsidRPr="00304533" w14:paraId="1B8C4BD7" w14:textId="77777777" w:rsidTr="00243C87">
        <w:trPr>
          <w:trHeight w:val="3105"/>
        </w:trPr>
        <w:tc>
          <w:tcPr>
            <w:tcW w:w="9918" w:type="dxa"/>
            <w:gridSpan w:val="3"/>
            <w:vAlign w:val="center"/>
          </w:tcPr>
          <w:p w14:paraId="001CC1AD" w14:textId="3DFEEDAB" w:rsidR="00617883" w:rsidRPr="00304533" w:rsidRDefault="00617883" w:rsidP="00740DF7">
            <w:pPr>
              <w:tabs>
                <w:tab w:val="left" w:pos="9923"/>
              </w:tabs>
              <w:spacing w:before="0" w:after="0" w:line="240" w:lineRule="auto"/>
              <w:ind w:right="37"/>
              <w:rPr>
                <w:b/>
                <w:color w:val="000000" w:themeColor="text1"/>
              </w:rPr>
            </w:pPr>
            <w:r>
              <w:rPr>
                <w:b/>
                <w:color w:val="000000" w:themeColor="text1"/>
              </w:rPr>
              <w:t>Objetivo</w:t>
            </w:r>
          </w:p>
          <w:p w14:paraId="4EB58010" w14:textId="77777777" w:rsidR="00BE6B6D" w:rsidRPr="00304533" w:rsidRDefault="00617883" w:rsidP="00740DF7">
            <w:pPr>
              <w:tabs>
                <w:tab w:val="left" w:pos="9923"/>
              </w:tabs>
              <w:ind w:right="37"/>
              <w:rPr>
                <w:rFonts w:eastAsia="Calibri" w:cs="Times New Roman"/>
                <w:color w:val="000000" w:themeColor="text1"/>
              </w:rPr>
            </w:pPr>
            <w:r>
              <w:rPr>
                <w:color w:val="000000" w:themeColor="text1"/>
              </w:rPr>
              <w:t xml:space="preserve">Al final de la lección los alumnos podrán: </w:t>
            </w:r>
          </w:p>
          <w:p w14:paraId="01DB42E2" w14:textId="1C143803" w:rsidR="00617883" w:rsidRPr="00304533" w:rsidRDefault="00617883" w:rsidP="00740DF7">
            <w:pPr>
              <w:pStyle w:val="ListParagraph"/>
              <w:numPr>
                <w:ilvl w:val="0"/>
                <w:numId w:val="24"/>
              </w:numPr>
              <w:tabs>
                <w:tab w:val="left" w:pos="9923"/>
              </w:tabs>
              <w:ind w:right="37"/>
              <w:rPr>
                <w:rFonts w:eastAsia="Calibri" w:cs="Times New Roman"/>
                <w:color w:val="000000" w:themeColor="text1"/>
              </w:rPr>
            </w:pPr>
            <w:r>
              <w:rPr>
                <w:color w:val="000000" w:themeColor="text1"/>
              </w:rPr>
              <w:t>Enumerar los principales puntos/temas/aspectos presentados y debatidos durante la formación</w:t>
            </w:r>
          </w:p>
          <w:p w14:paraId="53A198C4" w14:textId="2C6C6855" w:rsidR="00617883" w:rsidRPr="00304533" w:rsidRDefault="00617883" w:rsidP="00740DF7">
            <w:pPr>
              <w:numPr>
                <w:ilvl w:val="0"/>
                <w:numId w:val="3"/>
              </w:numPr>
              <w:tabs>
                <w:tab w:val="left" w:pos="9923"/>
              </w:tabs>
              <w:spacing w:line="240" w:lineRule="auto"/>
              <w:ind w:right="37"/>
              <w:rPr>
                <w:rFonts w:eastAsia="Calibri" w:cs="Times New Roman"/>
                <w:color w:val="000000" w:themeColor="text1"/>
              </w:rPr>
            </w:pPr>
            <w:r>
              <w:rPr>
                <w:color w:val="000000" w:themeColor="text1"/>
              </w:rPr>
              <w:t>Evaluar la calidad de la formación</w:t>
            </w:r>
          </w:p>
          <w:p w14:paraId="796E67AD" w14:textId="77777777" w:rsidR="00617883" w:rsidRPr="00304533" w:rsidRDefault="00617883" w:rsidP="00740DF7">
            <w:pPr>
              <w:pStyle w:val="bul1"/>
              <w:numPr>
                <w:ilvl w:val="0"/>
                <w:numId w:val="0"/>
              </w:numPr>
              <w:tabs>
                <w:tab w:val="left" w:pos="9923"/>
              </w:tabs>
              <w:spacing w:before="0" w:after="0" w:line="240" w:lineRule="auto"/>
              <w:ind w:right="37"/>
              <w:rPr>
                <w:color w:val="000000" w:themeColor="text1"/>
                <w:sz w:val="24"/>
                <w:lang w:val="en-GB"/>
              </w:rPr>
            </w:pPr>
          </w:p>
        </w:tc>
      </w:tr>
      <w:tr w:rsidR="004D0FD4" w:rsidRPr="00304533" w14:paraId="1C18E3DB" w14:textId="77777777" w:rsidTr="00243C87">
        <w:trPr>
          <w:trHeight w:val="2697"/>
        </w:trPr>
        <w:tc>
          <w:tcPr>
            <w:tcW w:w="9918" w:type="dxa"/>
            <w:gridSpan w:val="3"/>
            <w:vAlign w:val="center"/>
          </w:tcPr>
          <w:p w14:paraId="6AEDF1C1" w14:textId="59800E63" w:rsidR="004D0FD4" w:rsidRPr="00304533" w:rsidRDefault="004D0FD4" w:rsidP="00740DF7">
            <w:pPr>
              <w:tabs>
                <w:tab w:val="left" w:pos="9923"/>
              </w:tabs>
              <w:spacing w:before="0" w:after="0" w:line="240" w:lineRule="auto"/>
              <w:ind w:right="37"/>
              <w:rPr>
                <w:b/>
                <w:color w:val="000000" w:themeColor="text1"/>
              </w:rPr>
            </w:pPr>
            <w:r>
              <w:rPr>
                <w:b/>
                <w:color w:val="000000" w:themeColor="text1"/>
              </w:rPr>
              <w:t>Pautas para los formadores</w:t>
            </w:r>
          </w:p>
          <w:p w14:paraId="6C05124B" w14:textId="3E5F2D9F" w:rsidR="00974B4F" w:rsidRPr="00304533" w:rsidRDefault="00974B4F" w:rsidP="00740DF7">
            <w:pPr>
              <w:tabs>
                <w:tab w:val="left" w:pos="9923"/>
              </w:tabs>
              <w:ind w:right="37"/>
              <w:rPr>
                <w:color w:val="000000" w:themeColor="text1"/>
              </w:rPr>
            </w:pPr>
            <w:r>
              <w:rPr>
                <w:color w:val="000000" w:themeColor="text1"/>
              </w:rPr>
              <w:t>Esta sesión se ha preparado para que los alumnos puedan comprobar que han comprendido los puntos/temas clave presentados y debatidos en el transcurso de la jornada y para que comprueben si se han cumplido los objetivos de las distintas sesiones.  También ofrece a los formadores la oportunidad de comprobar el nivel de conocimientos de los alumnos y de identificar las áreas en las que se puede mejorar el material didáctico.</w:t>
            </w:r>
          </w:p>
          <w:p w14:paraId="456057E6" w14:textId="398CDCF2" w:rsidR="004D0FD4" w:rsidRPr="00304533" w:rsidRDefault="004D0FD4" w:rsidP="00740DF7">
            <w:pPr>
              <w:tabs>
                <w:tab w:val="left" w:pos="9923"/>
              </w:tabs>
              <w:spacing w:before="0" w:after="0" w:line="240" w:lineRule="auto"/>
              <w:ind w:right="37"/>
              <w:rPr>
                <w:b/>
                <w:color w:val="000000" w:themeColor="text1"/>
              </w:rPr>
            </w:pPr>
          </w:p>
        </w:tc>
      </w:tr>
      <w:tr w:rsidR="004D0FD4" w:rsidRPr="00304533" w14:paraId="40367DAF" w14:textId="77777777" w:rsidTr="00243C87">
        <w:trPr>
          <w:trHeight w:val="701"/>
        </w:trPr>
        <w:tc>
          <w:tcPr>
            <w:tcW w:w="9918" w:type="dxa"/>
            <w:gridSpan w:val="3"/>
            <w:tcBorders>
              <w:bottom w:val="single" w:sz="4" w:space="0" w:color="auto"/>
            </w:tcBorders>
            <w:shd w:val="clear" w:color="auto" w:fill="DBE5F1" w:themeFill="accent1" w:themeFillTint="33"/>
            <w:vAlign w:val="center"/>
          </w:tcPr>
          <w:p w14:paraId="595580AE" w14:textId="60C5EE3B" w:rsidR="004D0FD4" w:rsidRPr="00304533" w:rsidRDefault="00E30187" w:rsidP="00740DF7">
            <w:pPr>
              <w:tabs>
                <w:tab w:val="left" w:pos="9923"/>
              </w:tabs>
              <w:spacing w:before="0" w:after="0" w:line="240" w:lineRule="auto"/>
              <w:ind w:right="37"/>
              <w:rPr>
                <w:b/>
                <w:color w:val="000000" w:themeColor="text1"/>
              </w:rPr>
            </w:pPr>
            <w:r>
              <w:rPr>
                <w:b/>
                <w:color w:val="000000" w:themeColor="text1"/>
              </w:rPr>
              <w:t>Contenido de la sesión</w:t>
            </w:r>
          </w:p>
        </w:tc>
      </w:tr>
      <w:tr w:rsidR="004D0FD4" w:rsidRPr="00304533" w14:paraId="765411DD" w14:textId="77777777" w:rsidTr="00243C87">
        <w:trPr>
          <w:trHeight w:val="629"/>
        </w:trPr>
        <w:tc>
          <w:tcPr>
            <w:tcW w:w="1838" w:type="dxa"/>
            <w:shd w:val="clear" w:color="auto" w:fill="DBE5F1" w:themeFill="accent1" w:themeFillTint="33"/>
            <w:vAlign w:val="center"/>
          </w:tcPr>
          <w:p w14:paraId="058080B0" w14:textId="5AFD524E" w:rsidR="004D0FD4" w:rsidRPr="00304533" w:rsidRDefault="00A0324C" w:rsidP="00740DF7">
            <w:pPr>
              <w:tabs>
                <w:tab w:val="left" w:pos="9923"/>
              </w:tabs>
              <w:spacing w:before="0" w:after="0" w:line="240" w:lineRule="auto"/>
              <w:ind w:right="37"/>
              <w:rPr>
                <w:b/>
                <w:color w:val="000000" w:themeColor="text1"/>
              </w:rPr>
            </w:pPr>
            <w:r>
              <w:rPr>
                <w:b/>
                <w:color w:val="000000" w:themeColor="text1"/>
              </w:rPr>
              <w:t>Actividad/diapositiva/material</w:t>
            </w:r>
          </w:p>
        </w:tc>
        <w:tc>
          <w:tcPr>
            <w:tcW w:w="8080" w:type="dxa"/>
            <w:gridSpan w:val="2"/>
            <w:shd w:val="clear" w:color="auto" w:fill="DBE5F1" w:themeFill="accent1" w:themeFillTint="33"/>
            <w:vAlign w:val="center"/>
          </w:tcPr>
          <w:p w14:paraId="2DD598CF" w14:textId="77777777" w:rsidR="004D0FD4" w:rsidRPr="00304533" w:rsidRDefault="004D0FD4" w:rsidP="00740DF7">
            <w:pPr>
              <w:tabs>
                <w:tab w:val="left" w:pos="9923"/>
              </w:tabs>
              <w:spacing w:before="0" w:after="0" w:line="240" w:lineRule="auto"/>
              <w:ind w:right="37"/>
              <w:rPr>
                <w:b/>
                <w:color w:val="000000" w:themeColor="text1"/>
              </w:rPr>
            </w:pPr>
            <w:r>
              <w:rPr>
                <w:b/>
                <w:color w:val="000000" w:themeColor="text1"/>
              </w:rPr>
              <w:t>Contenido</w:t>
            </w:r>
          </w:p>
        </w:tc>
      </w:tr>
      <w:tr w:rsidR="00090C5A" w:rsidRPr="00304533" w14:paraId="56FC74EF" w14:textId="77777777" w:rsidTr="00243C87">
        <w:tc>
          <w:tcPr>
            <w:tcW w:w="1838" w:type="dxa"/>
            <w:vAlign w:val="center"/>
          </w:tcPr>
          <w:p w14:paraId="7A92D8C5" w14:textId="77777777" w:rsidR="001573E6" w:rsidRPr="00304533" w:rsidRDefault="001573E6" w:rsidP="00740DF7">
            <w:pPr>
              <w:tabs>
                <w:tab w:val="left" w:pos="9923"/>
              </w:tabs>
              <w:spacing w:before="0" w:after="0" w:line="240" w:lineRule="auto"/>
              <w:ind w:right="37"/>
              <w:rPr>
                <w:color w:val="000000" w:themeColor="text1"/>
              </w:rPr>
            </w:pPr>
          </w:p>
          <w:p w14:paraId="123E553B" w14:textId="126E0438" w:rsidR="004D0FD4" w:rsidRPr="00304533" w:rsidRDefault="00974B4F" w:rsidP="00740DF7">
            <w:pPr>
              <w:tabs>
                <w:tab w:val="left" w:pos="9923"/>
              </w:tabs>
              <w:spacing w:before="0" w:after="0" w:line="240" w:lineRule="auto"/>
              <w:ind w:right="37"/>
              <w:rPr>
                <w:color w:val="000000" w:themeColor="text1"/>
              </w:rPr>
            </w:pPr>
            <w:r>
              <w:rPr>
                <w:color w:val="000000" w:themeColor="text1"/>
              </w:rPr>
              <w:t xml:space="preserve">Diapositivas 39 en adelante y encuesta en línea </w:t>
            </w:r>
            <w:r>
              <w:rPr>
                <w:color w:val="000000" w:themeColor="text1"/>
              </w:rPr>
              <w:tab/>
              <w:t xml:space="preserve"> </w:t>
            </w:r>
          </w:p>
        </w:tc>
        <w:tc>
          <w:tcPr>
            <w:tcW w:w="8080" w:type="dxa"/>
            <w:gridSpan w:val="2"/>
            <w:vAlign w:val="center"/>
          </w:tcPr>
          <w:p w14:paraId="148F0963" w14:textId="77777777" w:rsidR="001573E6" w:rsidRPr="00304533" w:rsidRDefault="001573E6" w:rsidP="00740DF7">
            <w:pPr>
              <w:tabs>
                <w:tab w:val="left" w:pos="9923"/>
              </w:tabs>
              <w:spacing w:before="0" w:after="0" w:line="240" w:lineRule="auto"/>
              <w:ind w:right="37"/>
              <w:rPr>
                <w:color w:val="000000" w:themeColor="text1"/>
              </w:rPr>
            </w:pPr>
          </w:p>
          <w:p w14:paraId="30046BAC" w14:textId="4F7225F5" w:rsidR="001573E6" w:rsidRPr="00304533" w:rsidRDefault="00974B4F" w:rsidP="00740DF7">
            <w:pPr>
              <w:tabs>
                <w:tab w:val="left" w:pos="9923"/>
              </w:tabs>
              <w:spacing w:before="0" w:after="0" w:line="240" w:lineRule="auto"/>
              <w:ind w:right="37"/>
              <w:rPr>
                <w:color w:val="000000" w:themeColor="text1"/>
              </w:rPr>
            </w:pPr>
            <w:r>
              <w:rPr>
                <w:color w:val="000000" w:themeColor="text1"/>
              </w:rPr>
              <w:t xml:space="preserve">Realice una encuesta entre los participantes pidiéndoles que evalúen cómo ha ido la jornada, desde el punto de vista de la formación.  Haciendo referencia al programa, utilice los objetivos de aprendizaje que figuran en las diapositivas como preguntas para la encuesta.  También puede mostrar las diapositivas y pedir a los participantes que voten y expresen sus ideas.  </w:t>
            </w:r>
          </w:p>
          <w:p w14:paraId="454BEDD0" w14:textId="0CEF0B39" w:rsidR="00DD774A" w:rsidRPr="00304533" w:rsidRDefault="00DD774A" w:rsidP="00740DF7">
            <w:pPr>
              <w:tabs>
                <w:tab w:val="left" w:pos="9923"/>
              </w:tabs>
              <w:spacing w:before="0" w:after="0" w:line="240" w:lineRule="auto"/>
              <w:ind w:right="37"/>
              <w:rPr>
                <w:color w:val="000000" w:themeColor="text1"/>
              </w:rPr>
            </w:pPr>
          </w:p>
          <w:p w14:paraId="498E4832" w14:textId="69B67A16" w:rsidR="00DD774A" w:rsidRPr="00304533" w:rsidRDefault="00DD774A" w:rsidP="00740DF7">
            <w:pPr>
              <w:tabs>
                <w:tab w:val="left" w:pos="9923"/>
              </w:tabs>
              <w:spacing w:before="0" w:after="0" w:line="240" w:lineRule="auto"/>
              <w:ind w:right="37"/>
              <w:rPr>
                <w:color w:val="000000" w:themeColor="text1"/>
              </w:rPr>
            </w:pPr>
            <w:r>
              <w:rPr>
                <w:color w:val="000000" w:themeColor="text1"/>
              </w:rPr>
              <w:t xml:space="preserve">Puede optar por repasar cada uno de los objetivos de aprendizaje o establecer una escala para cada sesión, de modo que los participantes puedan expresar su satisfacción general al alcanzar los objetivos de aprendizaje establecidos.    </w:t>
            </w:r>
          </w:p>
          <w:p w14:paraId="7CA3A3FD" w14:textId="77777777" w:rsidR="001573E6" w:rsidRPr="00304533" w:rsidRDefault="001573E6" w:rsidP="00740DF7">
            <w:pPr>
              <w:tabs>
                <w:tab w:val="left" w:pos="9923"/>
              </w:tabs>
              <w:spacing w:before="0" w:after="0" w:line="240" w:lineRule="auto"/>
              <w:ind w:right="37"/>
              <w:rPr>
                <w:color w:val="000000" w:themeColor="text1"/>
              </w:rPr>
            </w:pPr>
          </w:p>
          <w:p w14:paraId="7C587B57" w14:textId="6A77B6E8" w:rsidR="004D0FD4" w:rsidRPr="00304533" w:rsidRDefault="00B32CCE" w:rsidP="00740DF7">
            <w:pPr>
              <w:tabs>
                <w:tab w:val="left" w:pos="9923"/>
              </w:tabs>
              <w:spacing w:before="0" w:after="0" w:line="240" w:lineRule="auto"/>
              <w:ind w:right="37"/>
              <w:rPr>
                <w:color w:val="000000" w:themeColor="text1"/>
              </w:rPr>
            </w:pPr>
            <w:r>
              <w:rPr>
                <w:color w:val="000000" w:themeColor="text1"/>
              </w:rPr>
              <w:t xml:space="preserve">Invite a los participantes a calificar la sesión de hoy con una palabra (puede ser un concepto, un sentimiento, una idea...).  Cierre la sesión mostrando cómo toda esta sesión de clausura ha sido experiencial y está en consonancia con las teorías de la educación de adultos discutidas.  </w:t>
            </w:r>
          </w:p>
          <w:p w14:paraId="5CA8E8EB" w14:textId="77777777" w:rsidR="004D0FD4" w:rsidRPr="00304533" w:rsidRDefault="004D0FD4" w:rsidP="00740DF7">
            <w:pPr>
              <w:tabs>
                <w:tab w:val="left" w:pos="9923"/>
              </w:tabs>
              <w:ind w:right="37"/>
              <w:rPr>
                <w:color w:val="000000" w:themeColor="text1"/>
              </w:rPr>
            </w:pPr>
          </w:p>
        </w:tc>
      </w:tr>
      <w:tr w:rsidR="004D0FD4" w:rsidRPr="00304533" w14:paraId="191E3002" w14:textId="77777777" w:rsidTr="00243C87">
        <w:trPr>
          <w:trHeight w:val="1412"/>
        </w:trPr>
        <w:tc>
          <w:tcPr>
            <w:tcW w:w="9918" w:type="dxa"/>
            <w:gridSpan w:val="3"/>
            <w:vAlign w:val="center"/>
          </w:tcPr>
          <w:p w14:paraId="23DE2F17" w14:textId="65CA7302"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Ejercicios prácticos</w:t>
            </w:r>
          </w:p>
          <w:p w14:paraId="1DC13BC1" w14:textId="298F3A5E" w:rsidR="004D0FD4" w:rsidRPr="00304533" w:rsidRDefault="00974B4F" w:rsidP="00740DF7">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 xml:space="preserve">Encuesta en línea como se ha ilustrado anteriormente.      </w:t>
            </w:r>
          </w:p>
        </w:tc>
      </w:tr>
      <w:tr w:rsidR="004D0FD4" w:rsidRPr="00304533" w14:paraId="289236FC" w14:textId="77777777" w:rsidTr="00243C87">
        <w:tc>
          <w:tcPr>
            <w:tcW w:w="9918" w:type="dxa"/>
            <w:gridSpan w:val="3"/>
            <w:vAlign w:val="center"/>
          </w:tcPr>
          <w:p w14:paraId="36248ED9" w14:textId="1517A671"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48AAE40F" w14:textId="77777777" w:rsidR="004D0FD4" w:rsidRPr="00304533" w:rsidRDefault="00974B4F" w:rsidP="00740DF7">
            <w:pPr>
              <w:tabs>
                <w:tab w:val="left" w:pos="9923"/>
              </w:tabs>
              <w:spacing w:before="0" w:after="0" w:line="240" w:lineRule="auto"/>
              <w:ind w:right="37"/>
              <w:rPr>
                <w:rFonts w:eastAsia="Times New Roman" w:cs="Calibri"/>
                <w:color w:val="000000" w:themeColor="text1"/>
              </w:rPr>
            </w:pPr>
            <w:r>
              <w:rPr>
                <w:color w:val="000000" w:themeColor="text1"/>
              </w:rPr>
              <w:t>La recapitulación será dirigida por los participantes y complementada por los formadores.  Esta es una forma básica de comprobar los conocimientos.</w:t>
            </w:r>
          </w:p>
          <w:p w14:paraId="3388F7AB" w14:textId="1DCFD1A8" w:rsidR="00DD774A" w:rsidRPr="00304533" w:rsidRDefault="00DD774A" w:rsidP="00740DF7">
            <w:pPr>
              <w:tabs>
                <w:tab w:val="left" w:pos="9923"/>
              </w:tabs>
              <w:spacing w:before="0" w:after="0" w:line="240" w:lineRule="auto"/>
              <w:ind w:right="37"/>
              <w:rPr>
                <w:color w:val="000000" w:themeColor="text1"/>
              </w:rPr>
            </w:pPr>
          </w:p>
        </w:tc>
      </w:tr>
    </w:tbl>
    <w:p w14:paraId="0C542F8D" w14:textId="77777777" w:rsidR="004D0FD4" w:rsidRPr="00304533" w:rsidRDefault="004D0FD4" w:rsidP="00740DF7">
      <w:pPr>
        <w:tabs>
          <w:tab w:val="left" w:pos="9923"/>
        </w:tabs>
        <w:ind w:right="37"/>
        <w:jc w:val="both"/>
        <w:rPr>
          <w:sz w:val="24"/>
          <w:szCs w:val="24"/>
          <w:lang w:val="en-GB"/>
        </w:rPr>
      </w:pPr>
    </w:p>
    <w:p w14:paraId="14B0EB13" w14:textId="77777777" w:rsidR="004D0FD4" w:rsidRPr="00304533" w:rsidRDefault="004D0FD4" w:rsidP="00740DF7">
      <w:pPr>
        <w:tabs>
          <w:tab w:val="left" w:pos="9923"/>
        </w:tabs>
        <w:ind w:right="37"/>
        <w:jc w:val="both"/>
        <w:rPr>
          <w:sz w:val="24"/>
          <w:szCs w:val="24"/>
        </w:rPr>
      </w:pPr>
      <w:r>
        <w:br w:type="page"/>
      </w:r>
    </w:p>
    <w:p w14:paraId="6236E9E1" w14:textId="77777777" w:rsidR="004D0FD4" w:rsidRPr="00304533" w:rsidRDefault="004D0FD4" w:rsidP="00740DF7">
      <w:pPr>
        <w:pStyle w:val="Heading1"/>
        <w:rPr>
          <w:rFonts w:ascii="Verdana" w:hAnsi="Verdana"/>
          <w:sz w:val="28"/>
          <w:szCs w:val="28"/>
        </w:rPr>
      </w:pPr>
      <w:bookmarkStart w:id="14" w:name="_Toc102378854"/>
      <w:r>
        <w:rPr>
          <w:rFonts w:ascii="Verdana" w:hAnsi="Verdana"/>
          <w:sz w:val="28"/>
          <w:szCs w:val="28"/>
        </w:rPr>
        <w:lastRenderedPageBreak/>
        <w:t>Día 2</w:t>
      </w:r>
      <w:bookmarkEnd w:id="14"/>
    </w:p>
    <w:p w14:paraId="6FB73C7E" w14:textId="77777777" w:rsidR="004D0FD4" w:rsidRPr="00304533" w:rsidRDefault="004D0FD4" w:rsidP="00740DF7">
      <w:pPr>
        <w:tabs>
          <w:tab w:val="left" w:pos="9923"/>
        </w:tabs>
        <w:ind w:right="37"/>
        <w:jc w:val="both"/>
        <w:rPr>
          <w:b/>
          <w:bCs/>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630FB5" w:rsidRPr="00304533" w14:paraId="7C41D928" w14:textId="77777777" w:rsidTr="00AD4D12">
        <w:trPr>
          <w:trHeight w:val="899"/>
        </w:trPr>
        <w:tc>
          <w:tcPr>
            <w:tcW w:w="7366" w:type="dxa"/>
            <w:gridSpan w:val="2"/>
            <w:shd w:val="clear" w:color="auto" w:fill="DAEEF3" w:themeFill="accent5" w:themeFillTint="33"/>
            <w:vAlign w:val="center"/>
          </w:tcPr>
          <w:p w14:paraId="3B494A92" w14:textId="43733F8D" w:rsidR="00630FB5" w:rsidRPr="00304533" w:rsidRDefault="00630FB5" w:rsidP="00740DF7">
            <w:pPr>
              <w:tabs>
                <w:tab w:val="left" w:pos="9923"/>
              </w:tabs>
              <w:spacing w:before="0" w:after="0" w:line="240" w:lineRule="auto"/>
              <w:ind w:right="37"/>
              <w:rPr>
                <w:b/>
                <w:bCs/>
                <w:color w:val="000000" w:themeColor="text1"/>
              </w:rPr>
            </w:pPr>
            <w:r>
              <w:rPr>
                <w:b/>
                <w:bCs/>
                <w:color w:val="000000" w:themeColor="text1"/>
              </w:rPr>
              <w:br w:type="page"/>
              <w:t xml:space="preserve">Apertura de la jornada     </w:t>
            </w:r>
          </w:p>
        </w:tc>
        <w:tc>
          <w:tcPr>
            <w:tcW w:w="2552" w:type="dxa"/>
            <w:shd w:val="clear" w:color="auto" w:fill="DAEEF3" w:themeFill="accent5" w:themeFillTint="33"/>
            <w:vAlign w:val="center"/>
          </w:tcPr>
          <w:p w14:paraId="05BE9AB6" w14:textId="4F9A89FA" w:rsidR="00630FB5" w:rsidRPr="00304533" w:rsidRDefault="00630FB5" w:rsidP="00740DF7">
            <w:pPr>
              <w:tabs>
                <w:tab w:val="left" w:pos="9923"/>
              </w:tabs>
              <w:spacing w:before="0" w:after="0" w:line="240" w:lineRule="auto"/>
              <w:ind w:right="37"/>
              <w:rPr>
                <w:b/>
                <w:bCs/>
                <w:color w:val="000000" w:themeColor="text1"/>
              </w:rPr>
            </w:pPr>
            <w:r>
              <w:rPr>
                <w:b/>
                <w:bCs/>
                <w:color w:val="000000" w:themeColor="text1"/>
              </w:rPr>
              <w:t xml:space="preserve">Duración: 15 minutos </w:t>
            </w:r>
          </w:p>
        </w:tc>
      </w:tr>
      <w:tr w:rsidR="00630FB5" w:rsidRPr="00304533" w14:paraId="3860D905" w14:textId="77777777" w:rsidTr="00AD4D12">
        <w:trPr>
          <w:trHeight w:val="3400"/>
        </w:trPr>
        <w:tc>
          <w:tcPr>
            <w:tcW w:w="9918" w:type="dxa"/>
            <w:gridSpan w:val="3"/>
            <w:vAlign w:val="center"/>
          </w:tcPr>
          <w:p w14:paraId="6D5FBFE1"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 xml:space="preserve">Recursos adicionales necesarios: </w:t>
            </w:r>
          </w:p>
          <w:p w14:paraId="667883B0" w14:textId="349E9533" w:rsidR="009420A6" w:rsidRPr="00304533" w:rsidRDefault="00636874" w:rsidP="00740DF7">
            <w:pPr>
              <w:pStyle w:val="ListParagraph"/>
              <w:numPr>
                <w:ilvl w:val="0"/>
                <w:numId w:val="24"/>
              </w:numPr>
              <w:tabs>
                <w:tab w:val="left" w:pos="9923"/>
              </w:tabs>
              <w:ind w:right="37"/>
              <w:rPr>
                <w:bCs/>
                <w:color w:val="000000" w:themeColor="text1"/>
              </w:rPr>
            </w:pPr>
            <w:r>
              <w:rPr>
                <w:bCs/>
                <w:color w:val="000000" w:themeColor="text1"/>
              </w:rPr>
              <w:t>Diapositiva 0</w:t>
            </w:r>
          </w:p>
        </w:tc>
      </w:tr>
      <w:tr w:rsidR="00630FB5" w:rsidRPr="00304533" w14:paraId="65FC3DDD" w14:textId="77777777" w:rsidTr="00AD4D12">
        <w:trPr>
          <w:trHeight w:val="2697"/>
        </w:trPr>
        <w:tc>
          <w:tcPr>
            <w:tcW w:w="9918" w:type="dxa"/>
            <w:gridSpan w:val="3"/>
            <w:vAlign w:val="center"/>
          </w:tcPr>
          <w:p w14:paraId="767265BC" w14:textId="1655B4CB" w:rsidR="00630FB5" w:rsidRPr="00304533" w:rsidRDefault="00630FB5" w:rsidP="00740DF7">
            <w:pPr>
              <w:tabs>
                <w:tab w:val="left" w:pos="9923"/>
              </w:tabs>
              <w:spacing w:before="0" w:after="0" w:line="240" w:lineRule="auto"/>
              <w:ind w:right="37"/>
              <w:rPr>
                <w:b/>
                <w:color w:val="000000" w:themeColor="text1"/>
              </w:rPr>
            </w:pPr>
            <w:r>
              <w:rPr>
                <w:b/>
                <w:color w:val="000000" w:themeColor="text1"/>
              </w:rPr>
              <w:t xml:space="preserve">Propósito de la sesión  </w:t>
            </w:r>
          </w:p>
          <w:p w14:paraId="1DB5E418" w14:textId="6E1D6AEF" w:rsidR="00630FB5" w:rsidRPr="00304533" w:rsidRDefault="00630FB5" w:rsidP="00740DF7">
            <w:pPr>
              <w:tabs>
                <w:tab w:val="left" w:pos="9923"/>
              </w:tabs>
              <w:ind w:right="37"/>
              <w:rPr>
                <w:rFonts w:eastAsia="Calibri" w:cs="Times New Roman"/>
                <w:color w:val="000000" w:themeColor="text1"/>
              </w:rPr>
            </w:pPr>
            <w:r>
              <w:rPr>
                <w:color w:val="000000" w:themeColor="text1"/>
              </w:rPr>
              <w:t>El objetivo de esta sesión es revisar las actividades y los temas del día anterior, recapitular rápidamente los puntos clave, proporcionar una oportunidad de comprobar que se han cumplido los objetivos de las sesiones</w:t>
            </w:r>
          </w:p>
        </w:tc>
      </w:tr>
      <w:tr w:rsidR="00630FB5" w:rsidRPr="00304533" w14:paraId="71AE0A4A" w14:textId="77777777" w:rsidTr="00AD4D12">
        <w:trPr>
          <w:trHeight w:val="3105"/>
        </w:trPr>
        <w:tc>
          <w:tcPr>
            <w:tcW w:w="9918" w:type="dxa"/>
            <w:gridSpan w:val="3"/>
            <w:vAlign w:val="center"/>
          </w:tcPr>
          <w:p w14:paraId="18DE3CA0" w14:textId="411E2CA6" w:rsidR="00630FB5" w:rsidRPr="00304533" w:rsidRDefault="00630FB5" w:rsidP="00740DF7">
            <w:pPr>
              <w:tabs>
                <w:tab w:val="left" w:pos="9923"/>
              </w:tabs>
              <w:spacing w:before="0" w:after="0" w:line="240" w:lineRule="auto"/>
              <w:ind w:right="37"/>
              <w:rPr>
                <w:b/>
                <w:color w:val="000000" w:themeColor="text1"/>
              </w:rPr>
            </w:pPr>
            <w:r>
              <w:rPr>
                <w:b/>
                <w:color w:val="000000" w:themeColor="text1"/>
              </w:rPr>
              <w:t xml:space="preserve">Objetivos </w:t>
            </w:r>
          </w:p>
          <w:p w14:paraId="20C88AD6" w14:textId="39A3E767" w:rsidR="00630FB5" w:rsidRPr="00304533" w:rsidRDefault="00630FB5" w:rsidP="00740DF7">
            <w:pPr>
              <w:tabs>
                <w:tab w:val="left" w:pos="9923"/>
              </w:tabs>
              <w:ind w:right="37"/>
              <w:rPr>
                <w:rFonts w:eastAsia="Calibri" w:cs="Times New Roman"/>
                <w:color w:val="000000" w:themeColor="text1"/>
              </w:rPr>
            </w:pPr>
            <w:r>
              <w:rPr>
                <w:color w:val="000000" w:themeColor="text1"/>
              </w:rPr>
              <w:t>Al final de la sesión, los participantes podrán:</w:t>
            </w:r>
          </w:p>
          <w:p w14:paraId="4882FCDF" w14:textId="77777777" w:rsidR="00630FB5" w:rsidRPr="00304533" w:rsidRDefault="00630FB5" w:rsidP="00740DF7">
            <w:pPr>
              <w:numPr>
                <w:ilvl w:val="0"/>
                <w:numId w:val="3"/>
              </w:numPr>
              <w:tabs>
                <w:tab w:val="left" w:pos="9923"/>
              </w:tabs>
              <w:spacing w:line="240" w:lineRule="auto"/>
              <w:ind w:right="37"/>
              <w:rPr>
                <w:rFonts w:eastAsia="Calibri" w:cs="Times New Roman"/>
                <w:color w:val="000000" w:themeColor="text1"/>
              </w:rPr>
            </w:pPr>
            <w:r>
              <w:rPr>
                <w:color w:val="000000" w:themeColor="text1"/>
              </w:rPr>
              <w:t>Enumerar los puntos principales de la formación del día</w:t>
            </w:r>
          </w:p>
          <w:p w14:paraId="642BDBA3" w14:textId="3298CEAB" w:rsidR="00630FB5" w:rsidRPr="00304533" w:rsidRDefault="00630FB5" w:rsidP="00740DF7">
            <w:pPr>
              <w:tabs>
                <w:tab w:val="left" w:pos="9923"/>
              </w:tabs>
              <w:spacing w:line="240" w:lineRule="auto"/>
              <w:ind w:left="360" w:right="37"/>
              <w:rPr>
                <w:rFonts w:eastAsia="Calibri" w:cs="Times New Roman"/>
                <w:color w:val="000000" w:themeColor="text1"/>
              </w:rPr>
            </w:pPr>
          </w:p>
          <w:p w14:paraId="0195FA40" w14:textId="77777777" w:rsidR="00630FB5" w:rsidRPr="00304533" w:rsidRDefault="00630FB5" w:rsidP="00740DF7">
            <w:pPr>
              <w:pStyle w:val="bul1"/>
              <w:numPr>
                <w:ilvl w:val="0"/>
                <w:numId w:val="0"/>
              </w:numPr>
              <w:tabs>
                <w:tab w:val="left" w:pos="9923"/>
              </w:tabs>
              <w:spacing w:before="0" w:after="0" w:line="240" w:lineRule="auto"/>
              <w:ind w:right="37"/>
              <w:rPr>
                <w:color w:val="000000" w:themeColor="text1"/>
                <w:sz w:val="24"/>
                <w:lang w:val="en-GB"/>
              </w:rPr>
            </w:pPr>
          </w:p>
        </w:tc>
      </w:tr>
      <w:tr w:rsidR="00630FB5" w:rsidRPr="00304533" w14:paraId="591556F0" w14:textId="77777777" w:rsidTr="00AD4D12">
        <w:trPr>
          <w:trHeight w:val="2697"/>
        </w:trPr>
        <w:tc>
          <w:tcPr>
            <w:tcW w:w="9918" w:type="dxa"/>
            <w:gridSpan w:val="3"/>
            <w:vAlign w:val="center"/>
          </w:tcPr>
          <w:p w14:paraId="3CCDBD0F"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Pautas para los formadores</w:t>
            </w:r>
          </w:p>
          <w:p w14:paraId="3BDAB759" w14:textId="47F9D565" w:rsidR="00630FB5" w:rsidRPr="00304533" w:rsidRDefault="00630FB5" w:rsidP="00740DF7">
            <w:pPr>
              <w:tabs>
                <w:tab w:val="left" w:pos="9923"/>
              </w:tabs>
              <w:ind w:right="37"/>
              <w:rPr>
                <w:color w:val="000000" w:themeColor="text1"/>
              </w:rPr>
            </w:pPr>
            <w:r>
              <w:rPr>
                <w:color w:val="000000" w:themeColor="text1"/>
              </w:rPr>
              <w:t xml:space="preserve">Esta sesión se ha preparado para que los alumnos sepan lo que deben esperar descubrir, hacer y aprender en el transcurso del día, así como para que se familiaricen con los objetivos de aprendizaje establecidos.  </w:t>
            </w:r>
          </w:p>
          <w:p w14:paraId="50B8B56F" w14:textId="77777777" w:rsidR="00630FB5" w:rsidRPr="00304533" w:rsidRDefault="00630FB5" w:rsidP="00740DF7">
            <w:pPr>
              <w:tabs>
                <w:tab w:val="left" w:pos="9923"/>
              </w:tabs>
              <w:spacing w:before="0" w:after="0" w:line="240" w:lineRule="auto"/>
              <w:ind w:right="37"/>
              <w:rPr>
                <w:b/>
                <w:color w:val="000000" w:themeColor="text1"/>
              </w:rPr>
            </w:pPr>
          </w:p>
        </w:tc>
      </w:tr>
      <w:tr w:rsidR="00630FB5" w:rsidRPr="00304533" w14:paraId="189DDF3E"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22B51972" w14:textId="2FF35A6A" w:rsidR="00630FB5" w:rsidRPr="00304533" w:rsidRDefault="00E30187" w:rsidP="00740DF7">
            <w:pPr>
              <w:tabs>
                <w:tab w:val="left" w:pos="9923"/>
              </w:tabs>
              <w:spacing w:before="0" w:after="0" w:line="240" w:lineRule="auto"/>
              <w:ind w:right="37"/>
              <w:rPr>
                <w:b/>
                <w:color w:val="000000" w:themeColor="text1"/>
              </w:rPr>
            </w:pPr>
            <w:r>
              <w:rPr>
                <w:b/>
                <w:color w:val="000000" w:themeColor="text1"/>
              </w:rPr>
              <w:t>Contenido de la sesión</w:t>
            </w:r>
          </w:p>
        </w:tc>
      </w:tr>
      <w:tr w:rsidR="00630FB5" w:rsidRPr="00304533" w14:paraId="74E654C6" w14:textId="77777777" w:rsidTr="00AD4D12">
        <w:trPr>
          <w:trHeight w:val="629"/>
        </w:trPr>
        <w:tc>
          <w:tcPr>
            <w:tcW w:w="1838" w:type="dxa"/>
            <w:shd w:val="clear" w:color="auto" w:fill="DBE5F1" w:themeFill="accent1" w:themeFillTint="33"/>
            <w:vAlign w:val="center"/>
          </w:tcPr>
          <w:p w14:paraId="7B8A032B" w14:textId="3E057BB5" w:rsidR="00630FB5" w:rsidRPr="00304533" w:rsidRDefault="00A0324C" w:rsidP="00740DF7">
            <w:pPr>
              <w:tabs>
                <w:tab w:val="left" w:pos="9923"/>
              </w:tabs>
              <w:spacing w:before="0" w:after="0" w:line="240" w:lineRule="auto"/>
              <w:ind w:right="37"/>
              <w:rPr>
                <w:b/>
                <w:color w:val="000000" w:themeColor="text1"/>
              </w:rPr>
            </w:pPr>
            <w:r>
              <w:rPr>
                <w:b/>
                <w:color w:val="000000" w:themeColor="text1"/>
              </w:rPr>
              <w:lastRenderedPageBreak/>
              <w:t>Actividad/diapositiva/material</w:t>
            </w:r>
          </w:p>
        </w:tc>
        <w:tc>
          <w:tcPr>
            <w:tcW w:w="8080" w:type="dxa"/>
            <w:gridSpan w:val="2"/>
            <w:shd w:val="clear" w:color="auto" w:fill="DBE5F1" w:themeFill="accent1" w:themeFillTint="33"/>
            <w:vAlign w:val="center"/>
          </w:tcPr>
          <w:p w14:paraId="78A88AEB"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Contenido</w:t>
            </w:r>
          </w:p>
        </w:tc>
      </w:tr>
      <w:tr w:rsidR="00630FB5" w:rsidRPr="00304533" w14:paraId="065BD6F2" w14:textId="77777777" w:rsidTr="00AD4D12">
        <w:tc>
          <w:tcPr>
            <w:tcW w:w="1838" w:type="dxa"/>
            <w:vAlign w:val="center"/>
          </w:tcPr>
          <w:p w14:paraId="434F366D" w14:textId="5FDA44E7" w:rsidR="00630FB5" w:rsidRPr="00304533" w:rsidRDefault="00636874" w:rsidP="00740DF7">
            <w:pPr>
              <w:tabs>
                <w:tab w:val="left" w:pos="9923"/>
              </w:tabs>
              <w:spacing w:before="0" w:after="0" w:line="240" w:lineRule="auto"/>
              <w:ind w:right="37"/>
              <w:rPr>
                <w:color w:val="000000" w:themeColor="text1"/>
              </w:rPr>
            </w:pPr>
            <w:r>
              <w:rPr>
                <w:color w:val="000000" w:themeColor="text1"/>
              </w:rPr>
              <w:t>Diapositiva</w:t>
            </w:r>
          </w:p>
          <w:p w14:paraId="50E7CF3C" w14:textId="1F5B0A6D" w:rsidR="00630FB5" w:rsidRPr="00304533" w:rsidRDefault="00761CB0" w:rsidP="00740DF7">
            <w:pPr>
              <w:tabs>
                <w:tab w:val="left" w:pos="9923"/>
              </w:tabs>
              <w:spacing w:before="0" w:after="0" w:line="240" w:lineRule="auto"/>
              <w:ind w:right="37"/>
              <w:rPr>
                <w:color w:val="000000" w:themeColor="text1"/>
              </w:rPr>
            </w:pPr>
            <w:r>
              <w:rPr>
                <w:color w:val="000000" w:themeColor="text1"/>
              </w:rPr>
              <w:t>Programa</w:t>
            </w:r>
          </w:p>
        </w:tc>
        <w:tc>
          <w:tcPr>
            <w:tcW w:w="8080" w:type="dxa"/>
            <w:gridSpan w:val="2"/>
            <w:vAlign w:val="center"/>
          </w:tcPr>
          <w:p w14:paraId="68061041" w14:textId="1AA7C477" w:rsidR="00630FB5" w:rsidRPr="00304533" w:rsidRDefault="00636874" w:rsidP="00740DF7">
            <w:pPr>
              <w:tabs>
                <w:tab w:val="left" w:pos="9923"/>
              </w:tabs>
              <w:spacing w:before="0" w:after="0" w:line="240" w:lineRule="auto"/>
              <w:ind w:right="37"/>
              <w:rPr>
                <w:color w:val="000000" w:themeColor="text1"/>
              </w:rPr>
            </w:pPr>
            <w:r>
              <w:rPr>
                <w:color w:val="000000" w:themeColor="text1"/>
              </w:rPr>
              <w:t xml:space="preserve">Mientras los participantes se incorporan a la formación, puede mostrar la diapositiva 0 para darles la bienvenida.  </w:t>
            </w:r>
          </w:p>
          <w:p w14:paraId="65AB43A7" w14:textId="77777777" w:rsidR="00630FB5" w:rsidRPr="00304533" w:rsidRDefault="00630FB5" w:rsidP="00740DF7">
            <w:pPr>
              <w:tabs>
                <w:tab w:val="left" w:pos="9923"/>
              </w:tabs>
              <w:spacing w:before="0" w:after="0" w:line="240" w:lineRule="auto"/>
              <w:ind w:right="37"/>
              <w:rPr>
                <w:color w:val="000000" w:themeColor="text1"/>
              </w:rPr>
            </w:pPr>
          </w:p>
          <w:p w14:paraId="03951B32" w14:textId="6EA35A23" w:rsidR="00630FB5" w:rsidRPr="00304533" w:rsidRDefault="00761CB0" w:rsidP="00740DF7">
            <w:pPr>
              <w:tabs>
                <w:tab w:val="left" w:pos="9923"/>
              </w:tabs>
              <w:spacing w:before="0" w:after="0" w:line="240" w:lineRule="auto"/>
              <w:ind w:right="37"/>
              <w:rPr>
                <w:color w:val="000000" w:themeColor="text1"/>
              </w:rPr>
            </w:pPr>
            <w:r>
              <w:rPr>
                <w:color w:val="000000" w:themeColor="text1"/>
              </w:rPr>
              <w:t xml:space="preserve">Basándose en el programa, recapitule rápidamente lo tratado durante el día 1 e ilustre cómo se desarrolla el programa del día 2.  </w:t>
            </w:r>
          </w:p>
          <w:p w14:paraId="36D78D7D" w14:textId="48EB3D22" w:rsidR="00B4025E" w:rsidRPr="00304533" w:rsidRDefault="00B4025E" w:rsidP="00740DF7">
            <w:pPr>
              <w:tabs>
                <w:tab w:val="left" w:pos="9923"/>
              </w:tabs>
              <w:spacing w:before="0" w:after="0" w:line="240" w:lineRule="auto"/>
              <w:ind w:right="37"/>
              <w:rPr>
                <w:color w:val="000000" w:themeColor="text1"/>
              </w:rPr>
            </w:pPr>
          </w:p>
        </w:tc>
      </w:tr>
      <w:tr w:rsidR="00630FB5" w:rsidRPr="00304533" w14:paraId="2C6E9A5F" w14:textId="77777777" w:rsidTr="00AD4D12">
        <w:trPr>
          <w:trHeight w:val="1412"/>
        </w:trPr>
        <w:tc>
          <w:tcPr>
            <w:tcW w:w="9918" w:type="dxa"/>
            <w:gridSpan w:val="3"/>
            <w:vAlign w:val="center"/>
          </w:tcPr>
          <w:p w14:paraId="0C51AFEC"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Ejercicios prácticos</w:t>
            </w:r>
          </w:p>
          <w:p w14:paraId="34D6B871" w14:textId="7D95D757" w:rsidR="00630FB5" w:rsidRPr="00304533" w:rsidRDefault="00B4025E" w:rsidP="00740DF7">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 xml:space="preserve">No procede   </w:t>
            </w:r>
          </w:p>
        </w:tc>
      </w:tr>
      <w:tr w:rsidR="00630FB5" w:rsidRPr="00304533" w14:paraId="4F053E69" w14:textId="77777777" w:rsidTr="00AD4D12">
        <w:tc>
          <w:tcPr>
            <w:tcW w:w="9918" w:type="dxa"/>
            <w:gridSpan w:val="3"/>
            <w:vAlign w:val="center"/>
          </w:tcPr>
          <w:p w14:paraId="2A2507C1" w14:textId="77777777" w:rsidR="00630FB5" w:rsidRPr="00304533" w:rsidRDefault="00630FB5"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69A73766" w14:textId="7771FCDB" w:rsidR="00630FB5" w:rsidRPr="00304533" w:rsidRDefault="00B4025E" w:rsidP="00740DF7">
            <w:pPr>
              <w:tabs>
                <w:tab w:val="left" w:pos="9923"/>
              </w:tabs>
              <w:spacing w:before="0" w:after="0" w:line="240" w:lineRule="auto"/>
              <w:ind w:right="37"/>
              <w:rPr>
                <w:color w:val="000000" w:themeColor="text1"/>
              </w:rPr>
            </w:pPr>
            <w:r>
              <w:rPr>
                <w:color w:val="000000" w:themeColor="text1"/>
              </w:rPr>
              <w:t xml:space="preserve">No procede </w:t>
            </w:r>
          </w:p>
        </w:tc>
      </w:tr>
    </w:tbl>
    <w:p w14:paraId="67522D4F" w14:textId="36216154" w:rsidR="004D0FD4" w:rsidRPr="00304533" w:rsidRDefault="004D0FD4" w:rsidP="00740DF7">
      <w:pPr>
        <w:tabs>
          <w:tab w:val="left" w:pos="9923"/>
        </w:tabs>
        <w:ind w:right="37"/>
        <w:jc w:val="both"/>
        <w:rPr>
          <w:sz w:val="24"/>
          <w:szCs w:val="24"/>
          <w:lang w:val="en-GB"/>
        </w:rPr>
      </w:pPr>
    </w:p>
    <w:p w14:paraId="399F9CA5" w14:textId="77777777" w:rsidR="00630FB5" w:rsidRPr="00304533" w:rsidRDefault="00630FB5" w:rsidP="00740DF7">
      <w:pPr>
        <w:tabs>
          <w:tab w:val="left" w:pos="9923"/>
        </w:tabs>
        <w:ind w:right="37"/>
        <w:jc w:val="both"/>
        <w:rPr>
          <w:sz w:val="24"/>
          <w:szCs w:val="24"/>
          <w:lang w:val="en-GB"/>
        </w:rPr>
      </w:pPr>
    </w:p>
    <w:p w14:paraId="206866B2" w14:textId="77777777" w:rsidR="007A5B7A" w:rsidRPr="00304533" w:rsidRDefault="007A5B7A" w:rsidP="00740DF7">
      <w:pPr>
        <w:tabs>
          <w:tab w:val="left" w:pos="9923"/>
        </w:tabs>
        <w:ind w:right="37"/>
        <w:rPr>
          <w:sz w:val="24"/>
          <w:szCs w:val="24"/>
        </w:rPr>
      </w:pPr>
      <w:r>
        <w:br w:type="page"/>
      </w:r>
    </w:p>
    <w:p w14:paraId="7C5F14A3" w14:textId="77777777" w:rsidR="004D0FD4" w:rsidRPr="00304533" w:rsidRDefault="004D0FD4"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980"/>
        <w:gridCol w:w="5670"/>
        <w:gridCol w:w="2126"/>
      </w:tblGrid>
      <w:tr w:rsidR="004D0FD4" w:rsidRPr="00304533" w14:paraId="4772873A" w14:textId="77777777" w:rsidTr="00AD4D12">
        <w:trPr>
          <w:trHeight w:val="899"/>
        </w:trPr>
        <w:tc>
          <w:tcPr>
            <w:tcW w:w="7650" w:type="dxa"/>
            <w:gridSpan w:val="2"/>
            <w:shd w:val="clear" w:color="auto" w:fill="DAEEF3" w:themeFill="accent5" w:themeFillTint="33"/>
            <w:vAlign w:val="center"/>
          </w:tcPr>
          <w:p w14:paraId="66A7A08E" w14:textId="78682736" w:rsidR="004D0FD4" w:rsidRPr="00304533" w:rsidRDefault="004D0FD4" w:rsidP="00740DF7">
            <w:pPr>
              <w:tabs>
                <w:tab w:val="left" w:pos="9923"/>
              </w:tabs>
              <w:spacing w:before="0" w:after="0" w:line="240" w:lineRule="auto"/>
              <w:ind w:right="37"/>
              <w:rPr>
                <w:b/>
                <w:bCs/>
              </w:rPr>
            </w:pPr>
            <w:r>
              <w:br w:type="page"/>
            </w:r>
            <w:r>
              <w:rPr>
                <w:b/>
                <w:bCs/>
              </w:rPr>
              <w:t xml:space="preserve">Sesión 2.1 El rol del formador    </w:t>
            </w:r>
          </w:p>
        </w:tc>
        <w:tc>
          <w:tcPr>
            <w:tcW w:w="2126" w:type="dxa"/>
            <w:shd w:val="clear" w:color="auto" w:fill="DAEEF3" w:themeFill="accent5" w:themeFillTint="33"/>
            <w:vAlign w:val="center"/>
          </w:tcPr>
          <w:p w14:paraId="47C764CA" w14:textId="77777777" w:rsidR="004D0FD4" w:rsidRPr="00304533" w:rsidRDefault="004D0FD4" w:rsidP="00740DF7">
            <w:pPr>
              <w:tabs>
                <w:tab w:val="left" w:pos="9923"/>
              </w:tabs>
              <w:spacing w:before="0" w:after="0" w:line="240" w:lineRule="auto"/>
              <w:ind w:right="37"/>
              <w:rPr>
                <w:b/>
                <w:bCs/>
              </w:rPr>
            </w:pPr>
            <w:r>
              <w:rPr>
                <w:b/>
                <w:bCs/>
              </w:rPr>
              <w:t xml:space="preserve">Duración: 30 minutos </w:t>
            </w:r>
          </w:p>
        </w:tc>
      </w:tr>
      <w:tr w:rsidR="004D0FD4" w:rsidRPr="00304533" w14:paraId="7D931958" w14:textId="77777777" w:rsidTr="00AD4D12">
        <w:trPr>
          <w:trHeight w:val="3400"/>
        </w:trPr>
        <w:tc>
          <w:tcPr>
            <w:tcW w:w="9776" w:type="dxa"/>
            <w:gridSpan w:val="3"/>
            <w:vAlign w:val="center"/>
          </w:tcPr>
          <w:p w14:paraId="0FBAA0DA" w14:textId="67BF0BCF" w:rsidR="004D0FD4" w:rsidRPr="00304533" w:rsidRDefault="007B0AAF" w:rsidP="00740DF7">
            <w:pPr>
              <w:tabs>
                <w:tab w:val="left" w:pos="9923"/>
              </w:tabs>
              <w:spacing w:before="0" w:after="0" w:line="240" w:lineRule="auto"/>
              <w:ind w:right="37"/>
              <w:rPr>
                <w:b/>
              </w:rPr>
            </w:pPr>
            <w:r>
              <w:rPr>
                <w:b/>
              </w:rPr>
              <w:t xml:space="preserve">Recursos adicionales necesarios: </w:t>
            </w:r>
          </w:p>
          <w:p w14:paraId="5917B54C" w14:textId="2B52473D" w:rsidR="007B0AAF" w:rsidRPr="00304533" w:rsidRDefault="007B0AAF" w:rsidP="00740DF7">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Diapositivas</w:t>
            </w:r>
          </w:p>
        </w:tc>
      </w:tr>
      <w:tr w:rsidR="004D0FD4" w:rsidRPr="00304533" w14:paraId="5DA66482" w14:textId="77777777" w:rsidTr="00AD4D12">
        <w:trPr>
          <w:trHeight w:val="2697"/>
        </w:trPr>
        <w:tc>
          <w:tcPr>
            <w:tcW w:w="9776" w:type="dxa"/>
            <w:gridSpan w:val="3"/>
            <w:vAlign w:val="center"/>
          </w:tcPr>
          <w:p w14:paraId="0F404506" w14:textId="77777777" w:rsidR="004D0FD4" w:rsidRPr="00304533" w:rsidRDefault="004D0FD4" w:rsidP="00740DF7">
            <w:pPr>
              <w:tabs>
                <w:tab w:val="left" w:pos="9923"/>
              </w:tabs>
              <w:spacing w:before="0" w:after="0" w:line="240" w:lineRule="auto"/>
              <w:ind w:right="37"/>
              <w:rPr>
                <w:b/>
              </w:rPr>
            </w:pPr>
            <w:r>
              <w:rPr>
                <w:b/>
              </w:rPr>
              <w:t xml:space="preserve">Propósito de la sesión:  </w:t>
            </w:r>
          </w:p>
          <w:p w14:paraId="34649E37" w14:textId="6DA9E996" w:rsidR="007B0AAF" w:rsidRPr="00304533" w:rsidRDefault="004D0FD4" w:rsidP="00740DF7">
            <w:pPr>
              <w:tabs>
                <w:tab w:val="left" w:pos="9923"/>
              </w:tabs>
              <w:spacing w:before="0" w:after="0" w:line="240" w:lineRule="auto"/>
              <w:ind w:right="37"/>
              <w:rPr>
                <w:rFonts w:eastAsia="Calibri" w:cs="Times New Roman"/>
              </w:rPr>
            </w:pPr>
            <w:r>
              <w:t>En esta sesión se guiará a los participantes en la definición del rol del formador cuando se trata de profesionales adultos. Se introducirá y explorará la noción de "relación de servicio" entre el formador y los alumnos, en contraposición a la "relación de poder". Esta sesión está pensada para estimular aún más a los participantes a salir de su "zona de confort de la formación" y servirá para explicar por qué la mayoría de los formadores tienden a ceñirse a un número limitado de metodologías, entre las que se encuentran principalmente las conferencias.  Facilitar una formación y ponerse al servicio de los participantes requiere, en cierto modo, asumir el riesgo de aventurarse en discusiones inesperadas, lidiar con las críticas y dar espacio a los participantes que puedan tener una mayor experiencia.  Los formadores tienen que ser inclusivos, asegurar la creación de sinergias y capitalizar los conocimientos ya existentes en el aula de formación, sin dejar de mantener el liderazgo de la actividad. Esta actividad también incluye el intercambio de experiencias por parte de los formadores en relación con las actividades ejecutadas hasta el momento, en un ejercicio de autorreflexión que permite a los participantes "pensar como un formador, sentir como un alumno".</w:t>
            </w:r>
          </w:p>
          <w:p w14:paraId="2FA4BAFE" w14:textId="2734EC93" w:rsidR="004D0FD4" w:rsidRPr="00304533" w:rsidRDefault="004D0FD4" w:rsidP="00740DF7">
            <w:pPr>
              <w:tabs>
                <w:tab w:val="left" w:pos="9923"/>
              </w:tabs>
              <w:spacing w:before="0" w:after="0" w:line="240" w:lineRule="auto"/>
              <w:ind w:right="37"/>
              <w:rPr>
                <w:rFonts w:eastAsia="Calibri" w:cs="Times New Roman"/>
              </w:rPr>
            </w:pPr>
            <w:r>
              <w:t xml:space="preserve">  </w:t>
            </w:r>
          </w:p>
        </w:tc>
      </w:tr>
      <w:tr w:rsidR="00A016D7" w:rsidRPr="00304533" w14:paraId="21B01C58" w14:textId="77777777" w:rsidTr="00AD4D12">
        <w:trPr>
          <w:trHeight w:val="3105"/>
        </w:trPr>
        <w:tc>
          <w:tcPr>
            <w:tcW w:w="9776" w:type="dxa"/>
            <w:gridSpan w:val="3"/>
            <w:vAlign w:val="center"/>
          </w:tcPr>
          <w:p w14:paraId="15637B6C" w14:textId="55162C15" w:rsidR="00A016D7" w:rsidRPr="00304533" w:rsidRDefault="00E95A9C" w:rsidP="00740DF7">
            <w:pPr>
              <w:tabs>
                <w:tab w:val="left" w:pos="9923"/>
              </w:tabs>
              <w:spacing w:before="0" w:after="0" w:line="240" w:lineRule="auto"/>
              <w:ind w:right="37"/>
              <w:rPr>
                <w:b/>
              </w:rPr>
            </w:pPr>
            <w:r>
              <w:rPr>
                <w:b/>
              </w:rPr>
              <w:t>Objetivos de aprendizaje</w:t>
            </w:r>
          </w:p>
          <w:p w14:paraId="248296BB" w14:textId="4306A0DE" w:rsidR="00A016D7" w:rsidRPr="00304533" w:rsidRDefault="00A016D7" w:rsidP="00740DF7">
            <w:pPr>
              <w:tabs>
                <w:tab w:val="left" w:pos="9923"/>
              </w:tabs>
              <w:spacing w:before="0" w:after="0" w:line="240" w:lineRule="auto"/>
              <w:ind w:right="37"/>
              <w:rPr>
                <w:rFonts w:eastAsia="Calibri" w:cs="Times New Roman"/>
              </w:rPr>
            </w:pPr>
            <w:r>
              <w:t xml:space="preserve">Al final de la sesión, los participantes podrán: </w:t>
            </w:r>
          </w:p>
          <w:p w14:paraId="40DD5C20"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Definir la calidad de un facilitador de formación</w:t>
            </w:r>
          </w:p>
          <w:p w14:paraId="07240973"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Revisar la formación </w:t>
            </w:r>
          </w:p>
          <w:p w14:paraId="0C8B41BE"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Recordar las principales teorías relacionadas con la educación de adultos</w:t>
            </w:r>
          </w:p>
          <w:p w14:paraId="5565DC01" w14:textId="0544342E"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Enumerar los principios fundamentales de las teorías sobre la educación de adultos</w:t>
            </w:r>
          </w:p>
          <w:p w14:paraId="3FB6053B"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Analizar la aplicación de estos principios a la formación actual </w:t>
            </w:r>
          </w:p>
          <w:p w14:paraId="44F36D5E"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Evaluar dicha aplicación a la formación actual y elaborar alternativas</w:t>
            </w:r>
          </w:p>
          <w:p w14:paraId="49B78D2F" w14:textId="77777777" w:rsidR="00A016D7" w:rsidRPr="00304533" w:rsidRDefault="00A016D7"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33664C24" w14:textId="77777777" w:rsidTr="00AD4D12">
        <w:trPr>
          <w:trHeight w:val="2697"/>
        </w:trPr>
        <w:tc>
          <w:tcPr>
            <w:tcW w:w="9776" w:type="dxa"/>
            <w:gridSpan w:val="3"/>
            <w:vAlign w:val="center"/>
          </w:tcPr>
          <w:p w14:paraId="536ABEF2" w14:textId="378594A2" w:rsidR="004D0FD4" w:rsidRPr="00304533" w:rsidRDefault="004D0FD4" w:rsidP="00740DF7">
            <w:pPr>
              <w:tabs>
                <w:tab w:val="left" w:pos="9923"/>
              </w:tabs>
              <w:spacing w:before="0" w:after="0" w:line="240" w:lineRule="auto"/>
              <w:ind w:right="37"/>
              <w:rPr>
                <w:b/>
              </w:rPr>
            </w:pPr>
            <w:r>
              <w:rPr>
                <w:b/>
              </w:rPr>
              <w:lastRenderedPageBreak/>
              <w:t>Pautas para los formadores</w:t>
            </w:r>
          </w:p>
          <w:p w14:paraId="1E27195A" w14:textId="77777777" w:rsidR="00E95A9C" w:rsidRPr="00304533" w:rsidRDefault="004D0FD4" w:rsidP="00740DF7">
            <w:pPr>
              <w:tabs>
                <w:tab w:val="left" w:pos="9923"/>
              </w:tabs>
              <w:spacing w:before="0" w:after="0" w:line="240" w:lineRule="auto"/>
              <w:ind w:right="37"/>
            </w:pPr>
            <w:r>
              <w:t xml:space="preserve">En la apertura de la sesión, los formadores recuerdan la diferencia entre la pedagogía y la andragogía, tal y como se discutió al principio de esta formación, y las relacionan con el ciclo experiencial de Kolb y las diferentes metodologías discutidas hasta ahora.  </w:t>
            </w:r>
          </w:p>
          <w:p w14:paraId="0ADB1842" w14:textId="77777777" w:rsidR="00E95A9C" w:rsidRPr="00304533" w:rsidRDefault="00E95A9C" w:rsidP="00740DF7">
            <w:pPr>
              <w:tabs>
                <w:tab w:val="left" w:pos="9923"/>
              </w:tabs>
              <w:spacing w:before="0" w:after="0" w:line="240" w:lineRule="auto"/>
              <w:ind w:right="37"/>
            </w:pPr>
          </w:p>
          <w:p w14:paraId="70980CE9" w14:textId="2A730E2A" w:rsidR="004D0FD4" w:rsidRPr="00304533" w:rsidRDefault="004D0FD4" w:rsidP="00740DF7">
            <w:pPr>
              <w:tabs>
                <w:tab w:val="left" w:pos="9923"/>
              </w:tabs>
              <w:spacing w:before="0" w:after="0" w:line="240" w:lineRule="auto"/>
              <w:ind w:right="37"/>
            </w:pPr>
            <w:r>
              <w:t xml:space="preserve">Los distintos temas tratados han puesto inevitablemente de manifiesto que en una formación para profesionales adultos el formador no es "el que lo sabe todo", sino que es el medio a través del cual los conocimientos y las habilidades pasan a los participantes.  Los formadores repasarán las distintas sesiones de la formación impartida hasta el momento y guiarán a los participantes en la comprensión de cómo todas las sesiones responden a los principios de la educación de adultos y al rol que los formadores tuvieron al dirigirlas, tratando de identificar y valorar las habilidades y competencias transversales que cada participante aporta, sin imponer una perspectiva sino, por el contrario, proporcionando elementos de reflexión que permitan a los participantes tomar decisiones fundamentadas cuando les toque dirigir una formación.  Se explicará cómo puede </w:t>
            </w:r>
            <w:r>
              <w:rPr>
                <w:b/>
              </w:rPr>
              <w:t>coexistir el liderazgo con el rol de facilitador</w:t>
            </w:r>
            <w:r>
              <w:t>.</w:t>
            </w:r>
            <w:r>
              <w:cr/>
            </w:r>
            <w:r>
              <w:br/>
            </w:r>
          </w:p>
          <w:p w14:paraId="5464A04B" w14:textId="27011BE6" w:rsidR="00A016D7" w:rsidRPr="00304533" w:rsidRDefault="00A016D7" w:rsidP="00740DF7">
            <w:pPr>
              <w:tabs>
                <w:tab w:val="left" w:pos="9923"/>
              </w:tabs>
              <w:spacing w:before="0" w:after="0" w:line="240" w:lineRule="auto"/>
              <w:ind w:right="37"/>
            </w:pPr>
          </w:p>
        </w:tc>
      </w:tr>
      <w:tr w:rsidR="004D0FD4" w:rsidRPr="00304533" w14:paraId="5C229D80"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19869C30" w14:textId="108CDB5D" w:rsidR="004D0FD4" w:rsidRPr="00304533" w:rsidRDefault="00E30187" w:rsidP="00740DF7">
            <w:pPr>
              <w:tabs>
                <w:tab w:val="left" w:pos="9923"/>
              </w:tabs>
              <w:spacing w:before="0" w:after="0" w:line="240" w:lineRule="auto"/>
              <w:ind w:right="37"/>
              <w:rPr>
                <w:b/>
              </w:rPr>
            </w:pPr>
            <w:r>
              <w:rPr>
                <w:b/>
              </w:rPr>
              <w:t>Contenido de la sesión</w:t>
            </w:r>
          </w:p>
        </w:tc>
      </w:tr>
      <w:tr w:rsidR="004D0FD4" w:rsidRPr="00304533" w14:paraId="3703823C" w14:textId="77777777" w:rsidTr="00AD4D12">
        <w:trPr>
          <w:trHeight w:val="629"/>
        </w:trPr>
        <w:tc>
          <w:tcPr>
            <w:tcW w:w="1980" w:type="dxa"/>
            <w:shd w:val="clear" w:color="auto" w:fill="DBE5F1" w:themeFill="accent1" w:themeFillTint="33"/>
            <w:vAlign w:val="center"/>
          </w:tcPr>
          <w:p w14:paraId="37011CF4" w14:textId="698AEE99" w:rsidR="004D0FD4" w:rsidRPr="00304533" w:rsidRDefault="00A0324C" w:rsidP="00740DF7">
            <w:pPr>
              <w:tabs>
                <w:tab w:val="left" w:pos="9923"/>
              </w:tabs>
              <w:spacing w:before="0" w:after="0" w:line="240" w:lineRule="auto"/>
              <w:ind w:right="37"/>
              <w:rPr>
                <w:b/>
              </w:rPr>
            </w:pPr>
            <w:r>
              <w:rPr>
                <w:b/>
              </w:rPr>
              <w:t>Actividad/diapositiva/material</w:t>
            </w:r>
          </w:p>
        </w:tc>
        <w:tc>
          <w:tcPr>
            <w:tcW w:w="7796" w:type="dxa"/>
            <w:gridSpan w:val="2"/>
            <w:shd w:val="clear" w:color="auto" w:fill="DBE5F1" w:themeFill="accent1" w:themeFillTint="33"/>
            <w:vAlign w:val="center"/>
          </w:tcPr>
          <w:p w14:paraId="40C0943B" w14:textId="77777777" w:rsidR="004D0FD4" w:rsidRPr="00304533" w:rsidRDefault="004D0FD4" w:rsidP="00740DF7">
            <w:pPr>
              <w:tabs>
                <w:tab w:val="left" w:pos="9923"/>
              </w:tabs>
              <w:spacing w:before="0" w:after="0" w:line="240" w:lineRule="auto"/>
              <w:ind w:right="37"/>
              <w:rPr>
                <w:b/>
              </w:rPr>
            </w:pPr>
            <w:r>
              <w:rPr>
                <w:b/>
              </w:rPr>
              <w:t>Contenido</w:t>
            </w:r>
          </w:p>
        </w:tc>
      </w:tr>
      <w:tr w:rsidR="004D0FD4" w:rsidRPr="00304533" w14:paraId="2B1CA0B2" w14:textId="77777777" w:rsidTr="00AD4D12">
        <w:tc>
          <w:tcPr>
            <w:tcW w:w="1980" w:type="dxa"/>
            <w:vAlign w:val="center"/>
          </w:tcPr>
          <w:p w14:paraId="1CA819BB" w14:textId="07D8FDB8" w:rsidR="00E95A9C" w:rsidRPr="00304533" w:rsidRDefault="004D0FD4" w:rsidP="00740DF7">
            <w:pPr>
              <w:tabs>
                <w:tab w:val="left" w:pos="9923"/>
              </w:tabs>
              <w:spacing w:before="0" w:after="0" w:line="240" w:lineRule="auto"/>
              <w:ind w:right="37"/>
            </w:pPr>
            <w:r>
              <w:t>Presentación - diapositivas 2</w:t>
            </w:r>
          </w:p>
        </w:tc>
        <w:tc>
          <w:tcPr>
            <w:tcW w:w="7796" w:type="dxa"/>
            <w:gridSpan w:val="2"/>
            <w:vAlign w:val="center"/>
          </w:tcPr>
          <w:p w14:paraId="320801C1" w14:textId="47344F7A" w:rsidR="00A016D7" w:rsidRPr="00304533" w:rsidRDefault="004D0FD4" w:rsidP="00740DF7">
            <w:pPr>
              <w:tabs>
                <w:tab w:val="left" w:pos="9923"/>
              </w:tabs>
              <w:spacing w:before="0" w:after="0" w:line="240" w:lineRule="auto"/>
              <w:ind w:right="37"/>
              <w:rPr>
                <w:color w:val="000000" w:themeColor="text1"/>
              </w:rPr>
            </w:pPr>
            <w:r>
              <w:rPr>
                <w:color w:val="000000" w:themeColor="text1"/>
              </w:rPr>
              <w:t xml:space="preserve">Utilizando la diapositiva proporcionada, explique el rol de formador.  </w:t>
            </w:r>
          </w:p>
          <w:p w14:paraId="19E17C00" w14:textId="77777777" w:rsidR="00A016D7" w:rsidRPr="00304533" w:rsidRDefault="00A016D7" w:rsidP="00740DF7">
            <w:pPr>
              <w:tabs>
                <w:tab w:val="left" w:pos="9923"/>
              </w:tabs>
              <w:spacing w:before="0" w:after="0" w:line="240" w:lineRule="auto"/>
              <w:ind w:right="37"/>
              <w:rPr>
                <w:color w:val="000000" w:themeColor="text1"/>
              </w:rPr>
            </w:pPr>
          </w:p>
          <w:p w14:paraId="77EFDDEB" w14:textId="4A82D698"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El programa del día anterior puede utilizarse como folleto para guiar a los participantes en la identificación de los fundamentos de las elecciones metodológicas, cuya explicación ayudará a destacar las situaciones en las que el formador ha ejercido de líder frente a las situaciones en las que el formador se limitó a facilitar el flujo de conocimientos y habilidades.  </w:t>
            </w:r>
          </w:p>
          <w:p w14:paraId="7D8D93E0" w14:textId="77777777" w:rsidR="007B0AAF" w:rsidRPr="00304533" w:rsidRDefault="007B0AAF" w:rsidP="00740DF7">
            <w:pPr>
              <w:tabs>
                <w:tab w:val="left" w:pos="9923"/>
              </w:tabs>
              <w:spacing w:before="0" w:after="0" w:line="240" w:lineRule="auto"/>
              <w:ind w:right="37"/>
              <w:rPr>
                <w:color w:val="000000" w:themeColor="text1"/>
              </w:rPr>
            </w:pPr>
          </w:p>
          <w:p w14:paraId="4821690C" w14:textId="77777777"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44C7C1C2"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Como una presentación estándar, con apoyo de diapositivas. </w:t>
            </w:r>
          </w:p>
          <w:p w14:paraId="3E61057F"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30E19902" w14:textId="77777777" w:rsidTr="00AD4D12">
        <w:trPr>
          <w:trHeight w:val="1412"/>
        </w:trPr>
        <w:tc>
          <w:tcPr>
            <w:tcW w:w="9776" w:type="dxa"/>
            <w:gridSpan w:val="3"/>
            <w:vAlign w:val="center"/>
          </w:tcPr>
          <w:p w14:paraId="044D920D" w14:textId="0074637A"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Ejercicios prácticos</w:t>
            </w:r>
          </w:p>
          <w:p w14:paraId="2EE8B7D8" w14:textId="37FD8888" w:rsidR="004D0FD4" w:rsidRPr="00304533" w:rsidRDefault="00033E1A" w:rsidP="00740DF7">
            <w:pPr>
              <w:tabs>
                <w:tab w:val="left" w:pos="426"/>
                <w:tab w:val="left" w:pos="851"/>
                <w:tab w:val="left" w:pos="9923"/>
              </w:tabs>
              <w:spacing w:before="0" w:after="0" w:line="240" w:lineRule="auto"/>
              <w:ind w:right="37"/>
              <w:rPr>
                <w:rFonts w:eastAsia="Times New Roman" w:cs="Calibri"/>
              </w:rPr>
            </w:pPr>
            <w:r>
              <w:t xml:space="preserve">Ejercicio de autorreflexión.    </w:t>
            </w:r>
          </w:p>
        </w:tc>
      </w:tr>
      <w:tr w:rsidR="004D0FD4" w:rsidRPr="00304533" w14:paraId="17267CFA" w14:textId="77777777" w:rsidTr="00AD4D12">
        <w:tc>
          <w:tcPr>
            <w:tcW w:w="9776" w:type="dxa"/>
            <w:gridSpan w:val="3"/>
            <w:vAlign w:val="center"/>
          </w:tcPr>
          <w:p w14:paraId="59B7BCC3" w14:textId="3685D27F"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78D17946"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bl>
    <w:p w14:paraId="3A9530C1" w14:textId="77777777" w:rsidR="004D0FD4" w:rsidRPr="00304533" w:rsidRDefault="004D0FD4" w:rsidP="00740DF7">
      <w:pPr>
        <w:tabs>
          <w:tab w:val="left" w:pos="9923"/>
        </w:tabs>
        <w:ind w:right="37"/>
        <w:jc w:val="both"/>
        <w:rPr>
          <w:sz w:val="24"/>
          <w:szCs w:val="24"/>
          <w:lang w:val="en-GB"/>
        </w:rPr>
      </w:pPr>
    </w:p>
    <w:p w14:paraId="087C1CDB" w14:textId="77777777" w:rsidR="004D0FD4" w:rsidRPr="00304533" w:rsidRDefault="004D0FD4" w:rsidP="00740DF7">
      <w:pPr>
        <w:tabs>
          <w:tab w:val="left" w:pos="9923"/>
        </w:tabs>
        <w:ind w:right="37"/>
        <w:jc w:val="both"/>
        <w:rPr>
          <w:sz w:val="24"/>
          <w:szCs w:val="24"/>
          <w:lang w:val="en-GB"/>
        </w:rPr>
      </w:pPr>
    </w:p>
    <w:p w14:paraId="169C0BF3" w14:textId="77777777" w:rsidR="00C92291" w:rsidRPr="00304533" w:rsidRDefault="00C92291" w:rsidP="00740DF7">
      <w:pPr>
        <w:tabs>
          <w:tab w:val="left" w:pos="9923"/>
        </w:tabs>
        <w:ind w:right="37"/>
        <w:rPr>
          <w:sz w:val="24"/>
          <w:szCs w:val="24"/>
        </w:rPr>
      </w:pPr>
      <w:r>
        <w:br w:type="page"/>
      </w:r>
    </w:p>
    <w:tbl>
      <w:tblPr>
        <w:tblStyle w:val="TableGrid"/>
        <w:tblW w:w="0" w:type="auto"/>
        <w:tblLayout w:type="fixed"/>
        <w:tblLook w:val="04A0" w:firstRow="1" w:lastRow="0" w:firstColumn="1" w:lastColumn="0" w:noHBand="0" w:noVBand="1"/>
      </w:tblPr>
      <w:tblGrid>
        <w:gridCol w:w="1696"/>
        <w:gridCol w:w="5812"/>
        <w:gridCol w:w="2410"/>
      </w:tblGrid>
      <w:tr w:rsidR="00C92291" w:rsidRPr="00304533" w14:paraId="19446325" w14:textId="77777777" w:rsidTr="00AD4D12">
        <w:trPr>
          <w:trHeight w:val="899"/>
        </w:trPr>
        <w:tc>
          <w:tcPr>
            <w:tcW w:w="7508" w:type="dxa"/>
            <w:gridSpan w:val="2"/>
            <w:shd w:val="clear" w:color="auto" w:fill="DAEEF3" w:themeFill="accent5" w:themeFillTint="33"/>
            <w:vAlign w:val="center"/>
          </w:tcPr>
          <w:p w14:paraId="7B8336FA" w14:textId="0785C0B6" w:rsidR="00C92291" w:rsidRPr="00304533" w:rsidRDefault="00C92291" w:rsidP="00740DF7">
            <w:pPr>
              <w:tabs>
                <w:tab w:val="left" w:pos="9923"/>
              </w:tabs>
              <w:spacing w:before="0" w:after="0" w:line="240" w:lineRule="auto"/>
              <w:ind w:right="37"/>
              <w:rPr>
                <w:b/>
                <w:bCs/>
                <w:color w:val="000000" w:themeColor="text1"/>
              </w:rPr>
            </w:pPr>
            <w:r>
              <w:rPr>
                <w:b/>
                <w:bCs/>
                <w:color w:val="000000" w:themeColor="text1"/>
              </w:rPr>
              <w:lastRenderedPageBreak/>
              <w:br w:type="page"/>
              <w:t xml:space="preserve">Sesión 2.2 Matriz de formación      </w:t>
            </w:r>
          </w:p>
        </w:tc>
        <w:tc>
          <w:tcPr>
            <w:tcW w:w="2410" w:type="dxa"/>
            <w:shd w:val="clear" w:color="auto" w:fill="DAEEF3" w:themeFill="accent5" w:themeFillTint="33"/>
            <w:vAlign w:val="center"/>
          </w:tcPr>
          <w:p w14:paraId="73E0FC85" w14:textId="5FB799B1" w:rsidR="00C92291" w:rsidRPr="00304533" w:rsidRDefault="00C92291" w:rsidP="00740DF7">
            <w:pPr>
              <w:tabs>
                <w:tab w:val="left" w:pos="9923"/>
              </w:tabs>
              <w:spacing w:before="0" w:after="0" w:line="240" w:lineRule="auto"/>
              <w:ind w:right="37"/>
              <w:rPr>
                <w:b/>
                <w:bCs/>
                <w:color w:val="000000" w:themeColor="text1"/>
              </w:rPr>
            </w:pPr>
            <w:r>
              <w:rPr>
                <w:b/>
                <w:bCs/>
                <w:color w:val="000000" w:themeColor="text1"/>
              </w:rPr>
              <w:t xml:space="preserve">Duración: 60 minutos </w:t>
            </w:r>
          </w:p>
        </w:tc>
      </w:tr>
      <w:tr w:rsidR="00C92291" w:rsidRPr="00304533" w14:paraId="48F36D19" w14:textId="77777777" w:rsidTr="00AD4D12">
        <w:trPr>
          <w:trHeight w:val="3400"/>
        </w:trPr>
        <w:tc>
          <w:tcPr>
            <w:tcW w:w="9918" w:type="dxa"/>
            <w:gridSpan w:val="3"/>
            <w:vAlign w:val="center"/>
          </w:tcPr>
          <w:p w14:paraId="6F9C3A69" w14:textId="77777777" w:rsidR="00C92291" w:rsidRPr="00304533" w:rsidRDefault="00C92291" w:rsidP="00740DF7">
            <w:pPr>
              <w:tabs>
                <w:tab w:val="left" w:pos="9923"/>
              </w:tabs>
              <w:spacing w:before="0" w:after="0" w:line="240" w:lineRule="auto"/>
              <w:ind w:right="37"/>
              <w:rPr>
                <w:b/>
              </w:rPr>
            </w:pPr>
            <w:r>
              <w:rPr>
                <w:b/>
              </w:rPr>
              <w:t>Recursos adicionales necesarios:</w:t>
            </w:r>
          </w:p>
          <w:p w14:paraId="55950874" w14:textId="0B669681" w:rsidR="00C92291" w:rsidRPr="00304533" w:rsidRDefault="00C92291" w:rsidP="00740DF7">
            <w:pPr>
              <w:pStyle w:val="bul1"/>
              <w:numPr>
                <w:ilvl w:val="0"/>
                <w:numId w:val="26"/>
              </w:numPr>
              <w:tabs>
                <w:tab w:val="left" w:pos="9923"/>
              </w:tabs>
              <w:spacing w:before="0" w:after="0" w:line="240" w:lineRule="auto"/>
              <w:ind w:right="37"/>
              <w:contextualSpacing/>
              <w:rPr>
                <w:i/>
                <w:color w:val="00B050"/>
                <w:sz w:val="24"/>
              </w:rPr>
            </w:pPr>
            <w:r>
              <w:rPr>
                <w:bCs/>
                <w:color w:val="000000" w:themeColor="text1"/>
                <w:sz w:val="24"/>
              </w:rPr>
              <w:t>Colocar 3 mesas según la metodología del World Café</w:t>
            </w:r>
          </w:p>
          <w:p w14:paraId="5E2A330F" w14:textId="57D3A49D" w:rsidR="00E22E2F" w:rsidRPr="00304533" w:rsidRDefault="00D4185E" w:rsidP="00740DF7">
            <w:pPr>
              <w:pStyle w:val="bul1"/>
              <w:numPr>
                <w:ilvl w:val="0"/>
                <w:numId w:val="26"/>
              </w:numPr>
              <w:tabs>
                <w:tab w:val="left" w:pos="9923"/>
              </w:tabs>
              <w:spacing w:before="0" w:after="0" w:line="240" w:lineRule="auto"/>
              <w:ind w:right="37"/>
              <w:contextualSpacing/>
              <w:rPr>
                <w:i/>
                <w:color w:val="00B050"/>
                <w:sz w:val="24"/>
              </w:rPr>
            </w:pPr>
            <w:r>
              <w:rPr>
                <w:color w:val="000000" w:themeColor="text1"/>
                <w:sz w:val="24"/>
              </w:rPr>
              <w:t>3 matrices de formación en rotafolios para los anfitriones del café (marcadores disponibles)</w:t>
            </w:r>
          </w:p>
          <w:p w14:paraId="1193AB9D" w14:textId="1875610B" w:rsidR="00E22E2F" w:rsidRPr="00304533" w:rsidRDefault="00E22E2F" w:rsidP="00740DF7">
            <w:pPr>
              <w:pStyle w:val="bul1"/>
              <w:numPr>
                <w:ilvl w:val="0"/>
                <w:numId w:val="26"/>
              </w:numPr>
              <w:tabs>
                <w:tab w:val="left" w:pos="9923"/>
              </w:tabs>
              <w:spacing w:before="0" w:after="0" w:line="240" w:lineRule="auto"/>
              <w:ind w:right="37"/>
              <w:contextualSpacing/>
              <w:rPr>
                <w:i/>
                <w:color w:val="00B050"/>
                <w:sz w:val="24"/>
              </w:rPr>
            </w:pPr>
            <w:r>
              <w:rPr>
                <w:color w:val="000000" w:themeColor="text1"/>
                <w:sz w:val="24"/>
              </w:rPr>
              <w:t xml:space="preserve">Copia del estudio de caso de ciberdelincuencia para todos los participantes   </w:t>
            </w:r>
            <w:r>
              <w:rPr>
                <w:bCs/>
                <w:color w:val="000000" w:themeColor="text1"/>
                <w:sz w:val="24"/>
              </w:rPr>
              <w:t xml:space="preserve"> </w:t>
            </w:r>
          </w:p>
          <w:p w14:paraId="751F32F9" w14:textId="779454A7" w:rsidR="00C92291" w:rsidRPr="00304533" w:rsidRDefault="00C92291" w:rsidP="00740DF7">
            <w:pPr>
              <w:pStyle w:val="bul1"/>
              <w:numPr>
                <w:ilvl w:val="0"/>
                <w:numId w:val="26"/>
              </w:numPr>
              <w:tabs>
                <w:tab w:val="left" w:pos="9923"/>
              </w:tabs>
              <w:spacing w:before="0" w:after="0" w:line="240" w:lineRule="auto"/>
              <w:ind w:right="37"/>
              <w:contextualSpacing/>
              <w:rPr>
                <w:i/>
                <w:color w:val="00B050"/>
                <w:sz w:val="24"/>
              </w:rPr>
            </w:pPr>
            <w:r>
              <w:rPr>
                <w:bCs/>
                <w:color w:val="000000" w:themeColor="text1"/>
                <w:sz w:val="24"/>
              </w:rPr>
              <w:t xml:space="preserve">Cuenta atrás en línea  </w:t>
            </w:r>
          </w:p>
        </w:tc>
      </w:tr>
      <w:tr w:rsidR="00C92291" w:rsidRPr="00304533" w14:paraId="07A5C7FC" w14:textId="77777777" w:rsidTr="00AD4D12">
        <w:trPr>
          <w:trHeight w:val="2697"/>
        </w:trPr>
        <w:tc>
          <w:tcPr>
            <w:tcW w:w="9918" w:type="dxa"/>
            <w:gridSpan w:val="3"/>
            <w:vAlign w:val="center"/>
          </w:tcPr>
          <w:p w14:paraId="3DAD2EA0" w14:textId="77777777" w:rsidR="00C92291" w:rsidRPr="00304533" w:rsidRDefault="00C92291" w:rsidP="00740DF7">
            <w:pPr>
              <w:tabs>
                <w:tab w:val="left" w:pos="9923"/>
              </w:tabs>
              <w:spacing w:before="0" w:after="0" w:line="240" w:lineRule="auto"/>
              <w:ind w:right="37"/>
              <w:rPr>
                <w:b/>
              </w:rPr>
            </w:pPr>
            <w:r>
              <w:rPr>
                <w:b/>
              </w:rPr>
              <w:t xml:space="preserve">Propósito de la sesión  </w:t>
            </w:r>
          </w:p>
          <w:p w14:paraId="6F5E1E05" w14:textId="1AF31FAD" w:rsidR="00C92291" w:rsidRPr="00304533" w:rsidRDefault="00C92291" w:rsidP="00740DF7">
            <w:pPr>
              <w:tabs>
                <w:tab w:val="left" w:pos="9923"/>
              </w:tabs>
              <w:spacing w:before="0" w:after="0" w:line="240" w:lineRule="auto"/>
              <w:ind w:right="37"/>
              <w:rPr>
                <w:rFonts w:eastAsia="Calibri" w:cs="Times New Roman"/>
              </w:rPr>
            </w:pPr>
            <w:r>
              <w:t xml:space="preserve">Esta sesión sirve para el concurso de formación que los participantes realizarán a partir del tercer día y permite a los participantes poner en práctica lo que han aprendido y experimentado hasta ahora en términos de metodología de formación. Lo harán elaborando, en relación con un tema determinado, una matriz de formación completa que actúe como una especie de lista de comprobación para la formación. </w:t>
            </w:r>
            <w:r>
              <w:cr/>
            </w:r>
            <w:r>
              <w:br/>
              <w:t xml:space="preserve"> </w:t>
            </w:r>
          </w:p>
          <w:p w14:paraId="37E28219" w14:textId="2CFC8A9B" w:rsidR="00C92291" w:rsidRPr="00304533" w:rsidRDefault="00C92291" w:rsidP="00740DF7">
            <w:pPr>
              <w:tabs>
                <w:tab w:val="left" w:pos="9923"/>
              </w:tabs>
              <w:spacing w:before="0" w:after="0" w:line="240" w:lineRule="auto"/>
              <w:ind w:right="37"/>
              <w:rPr>
                <w:rFonts w:eastAsia="Calibri" w:cs="Times New Roman"/>
              </w:rPr>
            </w:pPr>
          </w:p>
        </w:tc>
      </w:tr>
      <w:tr w:rsidR="00C92291" w:rsidRPr="00304533" w14:paraId="343094A8" w14:textId="77777777" w:rsidTr="00AD4D12">
        <w:trPr>
          <w:trHeight w:val="3105"/>
        </w:trPr>
        <w:tc>
          <w:tcPr>
            <w:tcW w:w="9918" w:type="dxa"/>
            <w:gridSpan w:val="3"/>
            <w:vAlign w:val="center"/>
          </w:tcPr>
          <w:p w14:paraId="7DF5CC49" w14:textId="77777777" w:rsidR="00C92291" w:rsidRPr="00304533" w:rsidRDefault="00C92291" w:rsidP="00740DF7">
            <w:pPr>
              <w:tabs>
                <w:tab w:val="left" w:pos="9923"/>
              </w:tabs>
              <w:spacing w:before="0" w:after="0" w:line="240" w:lineRule="auto"/>
              <w:ind w:right="37"/>
              <w:rPr>
                <w:b/>
              </w:rPr>
            </w:pPr>
            <w:r>
              <w:rPr>
                <w:b/>
              </w:rPr>
              <w:t>Objetivos de aprendizaje</w:t>
            </w:r>
          </w:p>
          <w:p w14:paraId="59AB0022" w14:textId="77777777" w:rsidR="00C92291" w:rsidRPr="00304533" w:rsidRDefault="00C92291" w:rsidP="00740DF7">
            <w:pPr>
              <w:tabs>
                <w:tab w:val="left" w:pos="9923"/>
              </w:tabs>
              <w:spacing w:before="0" w:after="0" w:line="240" w:lineRule="auto"/>
              <w:ind w:right="37"/>
              <w:rPr>
                <w:rFonts w:eastAsia="Calibri" w:cs="Times New Roman"/>
              </w:rPr>
            </w:pPr>
            <w:r>
              <w:t xml:space="preserve">Al final de la sesión, los participantes podrán: </w:t>
            </w:r>
          </w:p>
          <w:p w14:paraId="064176F1" w14:textId="77777777"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 xml:space="preserve">Elaborar un plan de formación </w:t>
            </w:r>
          </w:p>
          <w:p w14:paraId="425A815E" w14:textId="27B2A15F"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Aplicar los conocimientos adquiridos sobre la metodología de la formación a una situación real</w:t>
            </w:r>
          </w:p>
          <w:p w14:paraId="1C771AF2" w14:textId="77777777"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 xml:space="preserve">Experimentar las dificultades para encontrar soluciones equilibradas y viables </w:t>
            </w:r>
          </w:p>
          <w:p w14:paraId="2051875D" w14:textId="0AE58DBC"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 xml:space="preserve">Identificar el material de apoyo necesario </w:t>
            </w:r>
          </w:p>
          <w:p w14:paraId="237B1F12" w14:textId="70B429DC" w:rsidR="00C92291" w:rsidRPr="00304533" w:rsidRDefault="00C92291" w:rsidP="00740DF7">
            <w:pPr>
              <w:pStyle w:val="bul1"/>
              <w:numPr>
                <w:ilvl w:val="0"/>
                <w:numId w:val="7"/>
              </w:numPr>
              <w:tabs>
                <w:tab w:val="left" w:pos="9923"/>
              </w:tabs>
              <w:spacing w:before="0" w:after="0" w:line="240" w:lineRule="auto"/>
              <w:ind w:right="37"/>
              <w:rPr>
                <w:sz w:val="24"/>
              </w:rPr>
            </w:pPr>
            <w:r>
              <w:rPr>
                <w:sz w:val="24"/>
              </w:rPr>
              <w:t>Experimentar con la metodología World Café</w:t>
            </w:r>
          </w:p>
          <w:p w14:paraId="72C2BF44" w14:textId="77777777" w:rsidR="00C92291" w:rsidRPr="00304533" w:rsidRDefault="00C92291" w:rsidP="00740DF7">
            <w:pPr>
              <w:pStyle w:val="bul1"/>
              <w:numPr>
                <w:ilvl w:val="0"/>
                <w:numId w:val="0"/>
              </w:numPr>
              <w:tabs>
                <w:tab w:val="left" w:pos="9923"/>
              </w:tabs>
              <w:spacing w:before="0" w:after="0" w:line="240" w:lineRule="auto"/>
              <w:ind w:right="37"/>
              <w:rPr>
                <w:sz w:val="24"/>
                <w:lang w:val="en-GB"/>
              </w:rPr>
            </w:pPr>
          </w:p>
        </w:tc>
      </w:tr>
      <w:tr w:rsidR="00C92291" w:rsidRPr="00304533" w14:paraId="2626EB0D" w14:textId="77777777" w:rsidTr="00AD4D12">
        <w:trPr>
          <w:trHeight w:val="2697"/>
        </w:trPr>
        <w:tc>
          <w:tcPr>
            <w:tcW w:w="9918" w:type="dxa"/>
            <w:gridSpan w:val="3"/>
            <w:vAlign w:val="center"/>
          </w:tcPr>
          <w:p w14:paraId="46C3BBBC" w14:textId="77777777" w:rsidR="00C92291" w:rsidRPr="00304533" w:rsidRDefault="00C92291" w:rsidP="00740DF7">
            <w:pPr>
              <w:tabs>
                <w:tab w:val="left" w:pos="9923"/>
              </w:tabs>
              <w:spacing w:before="0" w:after="0" w:line="240" w:lineRule="auto"/>
              <w:ind w:right="37"/>
              <w:rPr>
                <w:b/>
              </w:rPr>
            </w:pPr>
            <w:r>
              <w:rPr>
                <w:b/>
              </w:rPr>
              <w:t>Pautas para los formadores</w:t>
            </w:r>
          </w:p>
          <w:p w14:paraId="709FB321" w14:textId="7C12EF15" w:rsidR="00C92291" w:rsidRPr="00304533" w:rsidRDefault="00C92291" w:rsidP="00740DF7">
            <w:pPr>
              <w:tabs>
                <w:tab w:val="left" w:pos="9923"/>
              </w:tabs>
              <w:spacing w:before="0" w:after="0" w:line="240" w:lineRule="auto"/>
              <w:ind w:right="37"/>
            </w:pPr>
            <w:r>
              <w:t>El ejercicio se estructurará en formato World Café, con 3 mesas y 3 anfitriones.  Cada ronda durará 5 minutos. Los anfitriones tomarán sus posiciones mientras los demás participantes permanecen de pie.  Distribuya el estudio de caso a todos los participantes.  Proporcióneles entre 5 y 7 minutos para leerlo.  Cuando hayan terminado, invite a los participantes a tomar asiento en una de las mesas. Inicie la cuenta atrás.  Cada anfitrión tendrá que llegar a un consenso al rellenar su matriz. El tiempo que se ofrece es breve a propósito para que cada grupo pueda basarse en las conclusiones anteriores.  Algunas mesas trabajarán más rápido que otras. Al final de las 3 rondas, invite a los anfitriones a presentar las conclusiones en los rotafolios. Los formadores hacen observaciones y concluyen.</w:t>
            </w:r>
          </w:p>
          <w:p w14:paraId="5E05F8CE" w14:textId="6D5F0069" w:rsidR="00033E1A" w:rsidRPr="00304533" w:rsidRDefault="00033E1A" w:rsidP="00740DF7">
            <w:pPr>
              <w:tabs>
                <w:tab w:val="left" w:pos="9923"/>
              </w:tabs>
              <w:spacing w:before="0" w:after="0" w:line="240" w:lineRule="auto"/>
              <w:ind w:right="37"/>
            </w:pPr>
          </w:p>
        </w:tc>
      </w:tr>
      <w:tr w:rsidR="00C92291" w:rsidRPr="00304533" w14:paraId="2542B739"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3E1420FF" w14:textId="77777777" w:rsidR="00C92291" w:rsidRPr="00304533" w:rsidRDefault="00C92291" w:rsidP="00740DF7">
            <w:pPr>
              <w:tabs>
                <w:tab w:val="left" w:pos="9923"/>
              </w:tabs>
              <w:spacing w:before="0" w:after="0" w:line="240" w:lineRule="auto"/>
              <w:ind w:right="37"/>
              <w:rPr>
                <w:b/>
              </w:rPr>
            </w:pPr>
            <w:r>
              <w:rPr>
                <w:b/>
              </w:rPr>
              <w:t>Contenido de la sesión</w:t>
            </w:r>
          </w:p>
        </w:tc>
      </w:tr>
      <w:tr w:rsidR="00C92291" w:rsidRPr="00304533" w14:paraId="7FBC303A" w14:textId="77777777" w:rsidTr="00AD4D12">
        <w:trPr>
          <w:trHeight w:val="629"/>
        </w:trPr>
        <w:tc>
          <w:tcPr>
            <w:tcW w:w="1696" w:type="dxa"/>
            <w:shd w:val="clear" w:color="auto" w:fill="DBE5F1" w:themeFill="accent1" w:themeFillTint="33"/>
            <w:vAlign w:val="center"/>
          </w:tcPr>
          <w:p w14:paraId="0B7BBE5B" w14:textId="77777777" w:rsidR="00C92291" w:rsidRPr="00304533" w:rsidRDefault="00C92291" w:rsidP="00740DF7">
            <w:pPr>
              <w:tabs>
                <w:tab w:val="left" w:pos="9923"/>
              </w:tabs>
              <w:spacing w:before="0" w:after="0" w:line="240" w:lineRule="auto"/>
              <w:ind w:right="37"/>
              <w:rPr>
                <w:b/>
              </w:rPr>
            </w:pPr>
            <w:r>
              <w:rPr>
                <w:b/>
              </w:rPr>
              <w:lastRenderedPageBreak/>
              <w:t>Actividad/diapositiva/material</w:t>
            </w:r>
          </w:p>
        </w:tc>
        <w:tc>
          <w:tcPr>
            <w:tcW w:w="8222" w:type="dxa"/>
            <w:gridSpan w:val="2"/>
            <w:shd w:val="clear" w:color="auto" w:fill="DBE5F1" w:themeFill="accent1" w:themeFillTint="33"/>
            <w:vAlign w:val="center"/>
          </w:tcPr>
          <w:p w14:paraId="254268D3" w14:textId="77777777" w:rsidR="00C92291" w:rsidRPr="00304533" w:rsidRDefault="00C92291" w:rsidP="00740DF7">
            <w:pPr>
              <w:tabs>
                <w:tab w:val="left" w:pos="9923"/>
              </w:tabs>
              <w:spacing w:before="0" w:after="0" w:line="240" w:lineRule="auto"/>
              <w:ind w:right="37"/>
              <w:rPr>
                <w:b/>
              </w:rPr>
            </w:pPr>
            <w:r>
              <w:rPr>
                <w:b/>
              </w:rPr>
              <w:t>Contenido</w:t>
            </w:r>
          </w:p>
        </w:tc>
      </w:tr>
      <w:tr w:rsidR="00C92291" w:rsidRPr="00304533" w14:paraId="0805DFB5" w14:textId="77777777" w:rsidTr="00AD4D12">
        <w:tc>
          <w:tcPr>
            <w:tcW w:w="1696" w:type="dxa"/>
            <w:vAlign w:val="center"/>
          </w:tcPr>
          <w:p w14:paraId="71932F82" w14:textId="3234631A" w:rsidR="00C92291" w:rsidRPr="00304533" w:rsidRDefault="00C10282" w:rsidP="00740DF7">
            <w:pPr>
              <w:tabs>
                <w:tab w:val="left" w:pos="9923"/>
              </w:tabs>
              <w:spacing w:before="0" w:after="0" w:line="240" w:lineRule="auto"/>
              <w:ind w:right="37"/>
            </w:pPr>
            <w:r>
              <w:t xml:space="preserve">Folletos con el estudio de un caso de ciberdelincuencia - Trabajo en grupo (40 minutos) seguido de una sesión informativa (20 </w:t>
            </w:r>
            <w:proofErr w:type="gramStart"/>
            <w:r>
              <w:t xml:space="preserve">minutos)   </w:t>
            </w:r>
            <w:proofErr w:type="gramEnd"/>
          </w:p>
        </w:tc>
        <w:tc>
          <w:tcPr>
            <w:tcW w:w="8222" w:type="dxa"/>
            <w:gridSpan w:val="2"/>
            <w:vAlign w:val="center"/>
          </w:tcPr>
          <w:p w14:paraId="3692739B" w14:textId="47564F2E" w:rsidR="00C92291" w:rsidRPr="00304533" w:rsidRDefault="00C10282" w:rsidP="00740DF7">
            <w:pPr>
              <w:tabs>
                <w:tab w:val="left" w:pos="9923"/>
              </w:tabs>
              <w:spacing w:before="0" w:after="0" w:line="240" w:lineRule="auto"/>
              <w:ind w:right="37"/>
              <w:rPr>
                <w:color w:val="000000" w:themeColor="text1"/>
              </w:rPr>
            </w:pPr>
            <w:r>
              <w:rPr>
                <w:color w:val="000000" w:themeColor="text1"/>
              </w:rPr>
              <w:t>Asigne roles, rotafolios y distribuya los folletos.  Después de 5-7 minutos comience la primera ronda de debates.  Continúe hasta que los participantes de todas las mesas estén exhaustos. Invite a los anfitriones de cada grupo a que presenten sus conclusiones.  Presente la información y comentarios en sesión plenaria según lo que sea necesario, utilizando las diapositivas números 4-7 para ilustrar cómo redactar los objetivos de aprendizaje y abordar cualquier idea errónea.  Remítase a la nota orientativa núm. 6. Utilice la diapositiva núm. 8 para abordar los materiales de aprendizaje.</w:t>
            </w:r>
          </w:p>
          <w:p w14:paraId="2B69D202" w14:textId="77777777" w:rsidR="00C92291" w:rsidRPr="00304533" w:rsidRDefault="00C92291" w:rsidP="00740DF7">
            <w:pPr>
              <w:tabs>
                <w:tab w:val="left" w:pos="9923"/>
              </w:tabs>
              <w:spacing w:before="0" w:after="0" w:line="240" w:lineRule="auto"/>
              <w:ind w:right="37"/>
              <w:rPr>
                <w:b/>
                <w:bCs/>
                <w:color w:val="000000" w:themeColor="text1"/>
              </w:rPr>
            </w:pPr>
          </w:p>
          <w:p w14:paraId="4488350D" w14:textId="7AE71516" w:rsidR="00C92291" w:rsidRPr="00304533" w:rsidRDefault="00E22E2F" w:rsidP="00740DF7">
            <w:pPr>
              <w:tabs>
                <w:tab w:val="left" w:pos="9923"/>
              </w:tabs>
              <w:spacing w:before="0" w:after="0" w:line="240" w:lineRule="auto"/>
              <w:ind w:right="37"/>
              <w:rPr>
                <w:color w:val="000000" w:themeColor="text1"/>
              </w:rPr>
            </w:pPr>
            <w:r>
              <w:rPr>
                <w:color w:val="000000" w:themeColor="text1"/>
              </w:rPr>
              <w:t xml:space="preserve">Realice una sesión informativa en la que explique la metodología utilizada, su propósito y los desafíos, utilizando la Nota orientativa núm. 3.  </w:t>
            </w:r>
          </w:p>
          <w:p w14:paraId="78DF4346" w14:textId="0E20E57B" w:rsidR="00C92291" w:rsidRPr="00304533" w:rsidRDefault="00C92291" w:rsidP="00740DF7">
            <w:pPr>
              <w:tabs>
                <w:tab w:val="left" w:pos="9923"/>
              </w:tabs>
              <w:spacing w:before="0" w:after="0" w:line="240" w:lineRule="auto"/>
              <w:ind w:right="37"/>
              <w:rPr>
                <w:color w:val="000000" w:themeColor="text1"/>
              </w:rPr>
            </w:pPr>
          </w:p>
          <w:p w14:paraId="1F105629" w14:textId="42A79191" w:rsidR="00033E1A" w:rsidRPr="00304533" w:rsidRDefault="00033E1A" w:rsidP="00740DF7">
            <w:pPr>
              <w:tabs>
                <w:tab w:val="left" w:pos="9923"/>
              </w:tabs>
              <w:spacing w:before="0" w:after="0" w:line="240" w:lineRule="auto"/>
              <w:ind w:right="37"/>
              <w:rPr>
                <w:b/>
                <w:bCs/>
                <w:color w:val="000000" w:themeColor="text1"/>
              </w:rPr>
            </w:pPr>
            <w:r>
              <w:rPr>
                <w:b/>
                <w:bCs/>
                <w:color w:val="000000" w:themeColor="text1"/>
              </w:rPr>
              <w:t xml:space="preserve">Nota: </w:t>
            </w:r>
          </w:p>
          <w:p w14:paraId="31883BF9" w14:textId="3868F2B8" w:rsidR="00033E1A" w:rsidRPr="00304533" w:rsidRDefault="00033E1A" w:rsidP="00740DF7">
            <w:pPr>
              <w:tabs>
                <w:tab w:val="left" w:pos="9923"/>
              </w:tabs>
              <w:spacing w:before="0" w:after="0" w:line="240" w:lineRule="auto"/>
              <w:ind w:right="37"/>
              <w:rPr>
                <w:color w:val="000000" w:themeColor="text1"/>
              </w:rPr>
            </w:pPr>
            <w:r>
              <w:rPr>
                <w:color w:val="000000" w:themeColor="text1"/>
              </w:rPr>
              <w:t>Rotafolios en las mesas para la técnica World Café</w:t>
            </w:r>
          </w:p>
          <w:p w14:paraId="2D34466D" w14:textId="497E854F" w:rsidR="00033E1A" w:rsidRPr="00304533" w:rsidRDefault="00033E1A" w:rsidP="00740DF7">
            <w:pPr>
              <w:tabs>
                <w:tab w:val="left" w:pos="9923"/>
              </w:tabs>
              <w:spacing w:before="0" w:after="0" w:line="240" w:lineRule="auto"/>
              <w:ind w:right="37"/>
              <w:rPr>
                <w:color w:val="000000" w:themeColor="text1"/>
              </w:rPr>
            </w:pPr>
          </w:p>
          <w:p w14:paraId="6571BCB8" w14:textId="7CE8BBB8" w:rsidR="00033E1A" w:rsidRPr="00304533" w:rsidRDefault="00033E1A" w:rsidP="00740DF7">
            <w:pPr>
              <w:numPr>
                <w:ilvl w:val="0"/>
                <w:numId w:val="46"/>
              </w:numPr>
              <w:tabs>
                <w:tab w:val="left" w:pos="9923"/>
              </w:tabs>
              <w:ind w:right="37"/>
              <w:rPr>
                <w:b/>
                <w:bCs/>
                <w:color w:val="000000" w:themeColor="text1"/>
              </w:rPr>
            </w:pPr>
            <w:r>
              <w:rPr>
                <w:b/>
                <w:bCs/>
                <w:color w:val="000000" w:themeColor="text1"/>
              </w:rPr>
              <w:t xml:space="preserve">Cuestiones en juego (a tratar durante la formación) que surgen del estudio de caso      </w:t>
            </w:r>
          </w:p>
          <w:p w14:paraId="5F40F1D8" w14:textId="77777777" w:rsidR="00033E1A" w:rsidRPr="00304533" w:rsidRDefault="00033E1A" w:rsidP="00740DF7">
            <w:pPr>
              <w:tabs>
                <w:tab w:val="left" w:pos="9923"/>
              </w:tabs>
              <w:ind w:right="37"/>
              <w:rPr>
                <w:b/>
                <w:bCs/>
                <w:color w:val="000000" w:themeColor="text1"/>
              </w:rPr>
            </w:pPr>
          </w:p>
          <w:p w14:paraId="598AC382" w14:textId="521D4F5E" w:rsidR="00033E1A" w:rsidRPr="00304533" w:rsidRDefault="00033E1A" w:rsidP="00740DF7">
            <w:pPr>
              <w:numPr>
                <w:ilvl w:val="0"/>
                <w:numId w:val="46"/>
              </w:numPr>
              <w:tabs>
                <w:tab w:val="left" w:pos="9923"/>
              </w:tabs>
              <w:ind w:right="37"/>
              <w:rPr>
                <w:b/>
                <w:bCs/>
                <w:color w:val="000000" w:themeColor="text1"/>
              </w:rPr>
            </w:pPr>
            <w:r>
              <w:rPr>
                <w:b/>
                <w:bCs/>
                <w:color w:val="000000" w:themeColor="text1"/>
              </w:rPr>
              <w:t xml:space="preserve">Tipo de público y evaluación de las necesidades (a priori) y de los conocimientos (a posteriori) - procedimiento </w:t>
            </w:r>
          </w:p>
          <w:p w14:paraId="01CBDD88" w14:textId="77777777" w:rsidR="00033E1A" w:rsidRPr="00304533" w:rsidRDefault="00033E1A" w:rsidP="00740DF7">
            <w:pPr>
              <w:tabs>
                <w:tab w:val="left" w:pos="9923"/>
              </w:tabs>
              <w:ind w:right="37"/>
              <w:rPr>
                <w:b/>
                <w:bCs/>
                <w:color w:val="000000" w:themeColor="text1"/>
              </w:rPr>
            </w:pPr>
          </w:p>
          <w:p w14:paraId="04FE4948" w14:textId="77777777" w:rsidR="00033E1A" w:rsidRPr="00304533" w:rsidRDefault="00033E1A" w:rsidP="00740DF7">
            <w:pPr>
              <w:numPr>
                <w:ilvl w:val="0"/>
                <w:numId w:val="46"/>
              </w:numPr>
              <w:tabs>
                <w:tab w:val="left" w:pos="9923"/>
              </w:tabs>
              <w:ind w:right="37"/>
              <w:rPr>
                <w:b/>
                <w:bCs/>
                <w:color w:val="000000" w:themeColor="text1"/>
              </w:rPr>
            </w:pPr>
            <w:r>
              <w:rPr>
                <w:b/>
                <w:bCs/>
                <w:color w:val="000000" w:themeColor="text1"/>
              </w:rPr>
              <w:t xml:space="preserve">Objetivos de aprendizaje - métodos de formación  </w:t>
            </w:r>
          </w:p>
          <w:p w14:paraId="2623D204" w14:textId="77777777" w:rsidR="00033E1A" w:rsidRPr="00304533" w:rsidRDefault="00033E1A" w:rsidP="00740DF7">
            <w:pPr>
              <w:tabs>
                <w:tab w:val="left" w:pos="9923"/>
              </w:tabs>
              <w:spacing w:before="0" w:after="0" w:line="240" w:lineRule="auto"/>
              <w:ind w:right="37"/>
              <w:rPr>
                <w:color w:val="000000" w:themeColor="text1"/>
              </w:rPr>
            </w:pPr>
          </w:p>
          <w:p w14:paraId="3867FA9B" w14:textId="2824C845" w:rsidR="00033E1A" w:rsidRPr="00304533" w:rsidRDefault="00033E1A" w:rsidP="00740DF7">
            <w:pPr>
              <w:tabs>
                <w:tab w:val="left" w:pos="9923"/>
              </w:tabs>
              <w:spacing w:before="0" w:after="0" w:line="240" w:lineRule="auto"/>
              <w:ind w:right="37"/>
              <w:rPr>
                <w:color w:val="000000" w:themeColor="text1"/>
              </w:rPr>
            </w:pPr>
          </w:p>
        </w:tc>
      </w:tr>
      <w:tr w:rsidR="00C92291" w:rsidRPr="00304533" w14:paraId="77C778E7" w14:textId="77777777" w:rsidTr="00AD4D12">
        <w:trPr>
          <w:trHeight w:val="1412"/>
        </w:trPr>
        <w:tc>
          <w:tcPr>
            <w:tcW w:w="9918" w:type="dxa"/>
            <w:gridSpan w:val="3"/>
            <w:vAlign w:val="center"/>
          </w:tcPr>
          <w:p w14:paraId="6463DC99" w14:textId="77777777" w:rsidR="00C92291" w:rsidRPr="00304533" w:rsidRDefault="00C92291" w:rsidP="00740DF7">
            <w:pPr>
              <w:tabs>
                <w:tab w:val="left" w:pos="9923"/>
              </w:tabs>
              <w:spacing w:before="0" w:after="0" w:line="240" w:lineRule="auto"/>
              <w:ind w:right="37"/>
              <w:rPr>
                <w:b/>
                <w:color w:val="000000" w:themeColor="text1"/>
              </w:rPr>
            </w:pPr>
            <w:r>
              <w:rPr>
                <w:b/>
                <w:color w:val="000000" w:themeColor="text1"/>
              </w:rPr>
              <w:t>Ejercicios prácticos</w:t>
            </w:r>
          </w:p>
          <w:p w14:paraId="6612BC1C" w14:textId="1D9F37C1" w:rsidR="00C92291" w:rsidRPr="00304533" w:rsidRDefault="001A7EDF" w:rsidP="00740DF7">
            <w:pPr>
              <w:tabs>
                <w:tab w:val="left" w:pos="9923"/>
              </w:tabs>
              <w:spacing w:before="0" w:after="0" w:line="240" w:lineRule="auto"/>
              <w:ind w:right="37"/>
              <w:rPr>
                <w:b/>
                <w:color w:val="000000" w:themeColor="text1"/>
              </w:rPr>
            </w:pPr>
            <w:r>
              <w:t xml:space="preserve">World Café, folletos como se ilustra más arriba.      </w:t>
            </w:r>
          </w:p>
        </w:tc>
      </w:tr>
      <w:tr w:rsidR="00C92291" w:rsidRPr="00304533" w14:paraId="402DB48B" w14:textId="77777777" w:rsidTr="00AD4D12">
        <w:tc>
          <w:tcPr>
            <w:tcW w:w="9918" w:type="dxa"/>
            <w:gridSpan w:val="3"/>
            <w:vAlign w:val="center"/>
          </w:tcPr>
          <w:p w14:paraId="3A7623FD" w14:textId="77777777" w:rsidR="00C92291" w:rsidRPr="00304533" w:rsidRDefault="00C92291"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614F744E" w14:textId="77777777" w:rsidR="00C92291" w:rsidRPr="00304533" w:rsidRDefault="00C92291" w:rsidP="00740DF7">
            <w:pPr>
              <w:tabs>
                <w:tab w:val="left" w:pos="9923"/>
              </w:tabs>
              <w:spacing w:before="0" w:after="0" w:line="240" w:lineRule="auto"/>
              <w:ind w:right="37"/>
              <w:rPr>
                <w:color w:val="000000" w:themeColor="text1"/>
              </w:rPr>
            </w:pPr>
            <w:r>
              <w:t xml:space="preserve">No procede. </w:t>
            </w:r>
          </w:p>
        </w:tc>
      </w:tr>
    </w:tbl>
    <w:p w14:paraId="173BE547" w14:textId="353A3F52" w:rsidR="004D0FD4" w:rsidRPr="00304533" w:rsidRDefault="004D0FD4" w:rsidP="00740DF7">
      <w:pPr>
        <w:tabs>
          <w:tab w:val="left" w:pos="9923"/>
        </w:tabs>
        <w:ind w:right="37"/>
        <w:jc w:val="both"/>
        <w:rPr>
          <w:sz w:val="24"/>
          <w:szCs w:val="24"/>
        </w:rPr>
      </w:pPr>
      <w:r>
        <w:br w:type="page"/>
      </w:r>
    </w:p>
    <w:tbl>
      <w:tblPr>
        <w:tblStyle w:val="TableGrid"/>
        <w:tblW w:w="0" w:type="auto"/>
        <w:tblLayout w:type="fixed"/>
        <w:tblLook w:val="04A0" w:firstRow="1" w:lastRow="0" w:firstColumn="1" w:lastColumn="0" w:noHBand="0" w:noVBand="1"/>
      </w:tblPr>
      <w:tblGrid>
        <w:gridCol w:w="1696"/>
        <w:gridCol w:w="5954"/>
        <w:gridCol w:w="2268"/>
      </w:tblGrid>
      <w:tr w:rsidR="004D0FD4" w:rsidRPr="00304533" w14:paraId="41900317" w14:textId="77777777" w:rsidTr="00AD4D12">
        <w:trPr>
          <w:trHeight w:val="899"/>
        </w:trPr>
        <w:tc>
          <w:tcPr>
            <w:tcW w:w="7650" w:type="dxa"/>
            <w:gridSpan w:val="2"/>
            <w:shd w:val="clear" w:color="auto" w:fill="DAEEF3" w:themeFill="accent5" w:themeFillTint="33"/>
            <w:vAlign w:val="center"/>
          </w:tcPr>
          <w:p w14:paraId="6FD7A470" w14:textId="3A0E6ECE" w:rsidR="004D0FD4" w:rsidRPr="00304533" w:rsidRDefault="004D0FD4" w:rsidP="00740DF7">
            <w:pPr>
              <w:tabs>
                <w:tab w:val="left" w:pos="9923"/>
              </w:tabs>
              <w:spacing w:before="0" w:after="0" w:line="240" w:lineRule="auto"/>
              <w:ind w:right="37"/>
              <w:rPr>
                <w:b/>
                <w:bCs/>
                <w:color w:val="000000" w:themeColor="text1"/>
              </w:rPr>
            </w:pPr>
            <w:r>
              <w:lastRenderedPageBreak/>
              <w:br w:type="page"/>
            </w:r>
            <w:r>
              <w:rPr>
                <w:b/>
                <w:bCs/>
                <w:color w:val="000000" w:themeColor="text1"/>
              </w:rPr>
              <w:t xml:space="preserve">Sesión 2.3 Formación en línea: desafíos y soluciones  </w:t>
            </w:r>
          </w:p>
        </w:tc>
        <w:tc>
          <w:tcPr>
            <w:tcW w:w="2268" w:type="dxa"/>
            <w:shd w:val="clear" w:color="auto" w:fill="DAEEF3" w:themeFill="accent5" w:themeFillTint="33"/>
            <w:vAlign w:val="center"/>
          </w:tcPr>
          <w:p w14:paraId="3ECC601D" w14:textId="421AEA89"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 xml:space="preserve">Duración: 90 minutos </w:t>
            </w:r>
          </w:p>
        </w:tc>
      </w:tr>
      <w:tr w:rsidR="004D0FD4" w:rsidRPr="00304533" w14:paraId="49AF4B50" w14:textId="77777777" w:rsidTr="00AD4D12">
        <w:trPr>
          <w:trHeight w:val="3400"/>
        </w:trPr>
        <w:tc>
          <w:tcPr>
            <w:tcW w:w="9918" w:type="dxa"/>
            <w:gridSpan w:val="3"/>
            <w:vAlign w:val="center"/>
          </w:tcPr>
          <w:p w14:paraId="4CD358EE" w14:textId="34259F44" w:rsidR="004D0FD4" w:rsidRPr="00304533" w:rsidRDefault="00F17980" w:rsidP="00740DF7">
            <w:pPr>
              <w:tabs>
                <w:tab w:val="left" w:pos="9923"/>
              </w:tabs>
              <w:spacing w:before="0" w:after="0" w:line="240" w:lineRule="auto"/>
              <w:ind w:right="37"/>
              <w:rPr>
                <w:b/>
              </w:rPr>
            </w:pPr>
            <w:r>
              <w:rPr>
                <w:b/>
              </w:rPr>
              <w:t xml:space="preserve">Recursos adicionales necesarios: </w:t>
            </w:r>
          </w:p>
          <w:p w14:paraId="412D889A" w14:textId="77777777" w:rsidR="00F17980" w:rsidRPr="00304533" w:rsidRDefault="00F17980"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Sala adicional que se utilizará para impartir la clase en línea</w:t>
            </w:r>
          </w:p>
          <w:p w14:paraId="608DF51A" w14:textId="77777777" w:rsidR="004D0FD4" w:rsidRPr="00304533" w:rsidRDefault="00F17980"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 xml:space="preserve">Equipo que permita a los participantes seguir la formación en línea como grupo  </w:t>
            </w:r>
          </w:p>
          <w:p w14:paraId="53757D9B" w14:textId="3DD2232D" w:rsidR="00F17980" w:rsidRPr="00304533" w:rsidRDefault="00F17980"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 xml:space="preserve">Herramienta para la creación de una nube de palabras  </w:t>
            </w:r>
          </w:p>
          <w:p w14:paraId="419C484B" w14:textId="69CE57A1" w:rsidR="002A3245" w:rsidRPr="00304533" w:rsidRDefault="002A3245"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Plan de clase de actualización tecnológica y diapositivas (para la formación en línea por parte de los formadores)</w:t>
            </w:r>
          </w:p>
          <w:p w14:paraId="2C04A237" w14:textId="019977DE" w:rsidR="007F4146" w:rsidRPr="00304533" w:rsidRDefault="007F4146" w:rsidP="00740DF7">
            <w:pPr>
              <w:pStyle w:val="bul1"/>
              <w:numPr>
                <w:ilvl w:val="0"/>
                <w:numId w:val="25"/>
              </w:numPr>
              <w:tabs>
                <w:tab w:val="left" w:pos="9923"/>
              </w:tabs>
              <w:spacing w:before="0" w:after="0" w:line="240" w:lineRule="auto"/>
              <w:ind w:right="37"/>
              <w:contextualSpacing/>
              <w:rPr>
                <w:i/>
                <w:color w:val="00B050"/>
                <w:sz w:val="24"/>
              </w:rPr>
            </w:pPr>
            <w:r>
              <w:rPr>
                <w:color w:val="000000" w:themeColor="text1"/>
                <w:sz w:val="24"/>
              </w:rPr>
              <w:t>Estudio de caso del Convenio de Budapest (para la formación en línea de los participantes)</w:t>
            </w:r>
          </w:p>
          <w:p w14:paraId="74AD996D" w14:textId="437D6D2D" w:rsidR="002A3245" w:rsidRPr="00304533" w:rsidRDefault="002A3245" w:rsidP="00740DF7">
            <w:pPr>
              <w:pStyle w:val="bul1"/>
              <w:numPr>
                <w:ilvl w:val="0"/>
                <w:numId w:val="0"/>
              </w:numPr>
              <w:tabs>
                <w:tab w:val="left" w:pos="9923"/>
              </w:tabs>
              <w:spacing w:before="0" w:after="0" w:line="240" w:lineRule="auto"/>
              <w:ind w:left="1080" w:right="37"/>
              <w:contextualSpacing/>
              <w:rPr>
                <w:i/>
                <w:color w:val="00B050"/>
                <w:sz w:val="24"/>
                <w:lang w:val="en-GB"/>
              </w:rPr>
            </w:pPr>
          </w:p>
          <w:p w14:paraId="1DFB3865" w14:textId="29328E17" w:rsidR="00F17980" w:rsidRPr="00304533" w:rsidRDefault="00F17980" w:rsidP="00740DF7">
            <w:pPr>
              <w:pStyle w:val="bul1"/>
              <w:numPr>
                <w:ilvl w:val="0"/>
                <w:numId w:val="0"/>
              </w:numPr>
              <w:tabs>
                <w:tab w:val="left" w:pos="9923"/>
              </w:tabs>
              <w:spacing w:before="0" w:after="0" w:line="240" w:lineRule="auto"/>
              <w:ind w:left="1080" w:right="37"/>
              <w:contextualSpacing/>
              <w:rPr>
                <w:i/>
                <w:color w:val="00B050"/>
                <w:sz w:val="24"/>
                <w:lang w:val="en-GB"/>
              </w:rPr>
            </w:pPr>
          </w:p>
        </w:tc>
      </w:tr>
      <w:tr w:rsidR="004D0FD4" w:rsidRPr="00304533" w14:paraId="37119951" w14:textId="77777777" w:rsidTr="00AD4D12">
        <w:trPr>
          <w:trHeight w:val="2697"/>
        </w:trPr>
        <w:tc>
          <w:tcPr>
            <w:tcW w:w="9918" w:type="dxa"/>
            <w:gridSpan w:val="3"/>
            <w:vAlign w:val="center"/>
          </w:tcPr>
          <w:p w14:paraId="64E926FC" w14:textId="070B3284" w:rsidR="004D0FD4" w:rsidRPr="00304533" w:rsidRDefault="004D0FD4" w:rsidP="00740DF7">
            <w:pPr>
              <w:tabs>
                <w:tab w:val="left" w:pos="9923"/>
              </w:tabs>
              <w:spacing w:before="0" w:after="0" w:line="240" w:lineRule="auto"/>
              <w:ind w:right="37"/>
              <w:rPr>
                <w:b/>
              </w:rPr>
            </w:pPr>
            <w:r>
              <w:rPr>
                <w:b/>
              </w:rPr>
              <w:t xml:space="preserve">Propósito de la sesión </w:t>
            </w:r>
          </w:p>
          <w:p w14:paraId="37CF14D3" w14:textId="7D6B0484" w:rsidR="004D0FD4" w:rsidRPr="00304533" w:rsidRDefault="004D0FD4" w:rsidP="00740DF7">
            <w:pPr>
              <w:tabs>
                <w:tab w:val="left" w:pos="9923"/>
              </w:tabs>
              <w:spacing w:before="0" w:after="0" w:line="240" w:lineRule="auto"/>
              <w:ind w:right="37"/>
              <w:rPr>
                <w:rFonts w:eastAsia="Calibri" w:cs="Times New Roman"/>
              </w:rPr>
            </w:pPr>
            <w:r>
              <w:t xml:space="preserve">Esta sesión se impartirá en línea para que los participantes puedan debatir los desafíos y las peculiaridades de la formación en línea mientras participan en una. Durante este ejercicio experiencial (que es una técnica en sí misma), se pedirá a los participantes que expongan los desafíos de la formación en línea, como la dificultad para llevar a cabo sesiones dinámicas, la disminución de la capacidad de atención de los participantes, a menudo conectados a una formación como fondo mientras se dedican a otras actividades (redacción de textos, correos electrónicos, notificaciones), la pandemia de COVID-19/fatiga en línea, por nombrar solo algunos. Se revisarán los resultados de la discusión del día anterior (andragogía, ciclo de aprendizaje experiencial de Kolb, diferentes técnicas de formación, tipos de aprendizaje) desde una perspectiva en línea y se identificarán formas de adaptar algunas de las metodologías discutidas el día anterior.  En grupos (si la plataforma elegida lo permite) se pedirá que se identifique la alternativa en línea para las metodologías de formación discutidas en relación con cada etapa de aprendizaje.  Se explorarán y demostrarán las herramientas para la impartición en línea (por ejemplo, encuestas en directo, concursos, cuestionarios).  </w:t>
            </w:r>
          </w:p>
          <w:p w14:paraId="5F89731A" w14:textId="225BD38A" w:rsidR="00F17980" w:rsidRPr="00304533" w:rsidRDefault="00F17980" w:rsidP="00740DF7">
            <w:pPr>
              <w:tabs>
                <w:tab w:val="left" w:pos="9923"/>
              </w:tabs>
              <w:spacing w:before="0" w:after="0" w:line="240" w:lineRule="auto"/>
              <w:ind w:right="37"/>
              <w:rPr>
                <w:rFonts w:eastAsia="Calibri" w:cs="Times New Roman"/>
              </w:rPr>
            </w:pPr>
          </w:p>
        </w:tc>
      </w:tr>
      <w:tr w:rsidR="00A016D7" w:rsidRPr="00304533" w14:paraId="0C44EB71" w14:textId="77777777" w:rsidTr="00AD4D12">
        <w:trPr>
          <w:trHeight w:val="3105"/>
        </w:trPr>
        <w:tc>
          <w:tcPr>
            <w:tcW w:w="9918" w:type="dxa"/>
            <w:gridSpan w:val="3"/>
            <w:vAlign w:val="center"/>
          </w:tcPr>
          <w:p w14:paraId="2D751BFB" w14:textId="77777777" w:rsidR="00A016D7" w:rsidRPr="00304533" w:rsidRDefault="00A016D7" w:rsidP="00740DF7">
            <w:pPr>
              <w:tabs>
                <w:tab w:val="left" w:pos="9923"/>
              </w:tabs>
              <w:spacing w:before="0" w:after="0" w:line="240" w:lineRule="auto"/>
              <w:ind w:right="37"/>
              <w:rPr>
                <w:b/>
              </w:rPr>
            </w:pPr>
            <w:r>
              <w:rPr>
                <w:b/>
              </w:rPr>
              <w:t>Objetivos:</w:t>
            </w:r>
          </w:p>
          <w:p w14:paraId="00BF25CF" w14:textId="58083166" w:rsidR="00A016D7" w:rsidRPr="00304533" w:rsidRDefault="00A016D7" w:rsidP="00740DF7">
            <w:pPr>
              <w:tabs>
                <w:tab w:val="left" w:pos="9923"/>
              </w:tabs>
              <w:spacing w:before="0" w:after="0" w:line="240" w:lineRule="auto"/>
              <w:ind w:right="37"/>
              <w:rPr>
                <w:rFonts w:eastAsia="Calibri" w:cs="Times New Roman"/>
              </w:rPr>
            </w:pPr>
            <w:r>
              <w:t xml:space="preserve">Al final de la lección, los alumnos podrán: </w:t>
            </w:r>
          </w:p>
          <w:p w14:paraId="401A1D76"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Aplicar el mantra "piense como un formador, sienta como un alumno" a un entorno en línea</w:t>
            </w:r>
          </w:p>
          <w:p w14:paraId="44E9189A"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Enumerar los problemas de la formación en línea</w:t>
            </w:r>
          </w:p>
          <w:p w14:paraId="3D619DFE"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Identificar respuestas adecuadas y eficaces a esos problemas</w:t>
            </w:r>
          </w:p>
          <w:p w14:paraId="64F6EF24"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Explorar las herramientas que se pueden utilizar para dinamizar las sesiones de formación </w:t>
            </w:r>
          </w:p>
          <w:p w14:paraId="7041180F" w14:textId="77777777" w:rsidR="00A016D7" w:rsidRPr="00304533" w:rsidRDefault="00A016D7" w:rsidP="00740DF7">
            <w:pPr>
              <w:pStyle w:val="bul1"/>
              <w:numPr>
                <w:ilvl w:val="0"/>
                <w:numId w:val="0"/>
              </w:numPr>
              <w:tabs>
                <w:tab w:val="left" w:pos="9923"/>
              </w:tabs>
              <w:spacing w:before="0" w:after="0" w:line="240" w:lineRule="auto"/>
              <w:ind w:left="360" w:right="37"/>
              <w:rPr>
                <w:sz w:val="24"/>
                <w:lang w:val="en-GB"/>
              </w:rPr>
            </w:pPr>
          </w:p>
        </w:tc>
      </w:tr>
      <w:tr w:rsidR="004D0FD4" w:rsidRPr="00304533" w14:paraId="7A507686" w14:textId="77777777" w:rsidTr="00AD4D12">
        <w:trPr>
          <w:trHeight w:val="2697"/>
        </w:trPr>
        <w:tc>
          <w:tcPr>
            <w:tcW w:w="9918" w:type="dxa"/>
            <w:gridSpan w:val="3"/>
            <w:vAlign w:val="center"/>
          </w:tcPr>
          <w:p w14:paraId="39338F58" w14:textId="63924B1A" w:rsidR="004D0FD4" w:rsidRPr="00304533" w:rsidRDefault="004D0FD4" w:rsidP="00740DF7">
            <w:pPr>
              <w:tabs>
                <w:tab w:val="left" w:pos="9923"/>
              </w:tabs>
              <w:spacing w:before="0" w:after="0" w:line="240" w:lineRule="auto"/>
              <w:ind w:right="37"/>
              <w:rPr>
                <w:b/>
              </w:rPr>
            </w:pPr>
            <w:r>
              <w:rPr>
                <w:b/>
              </w:rPr>
              <w:lastRenderedPageBreak/>
              <w:t>Pautas para los formadores</w:t>
            </w:r>
          </w:p>
          <w:p w14:paraId="77863F2D" w14:textId="0239C55D" w:rsidR="004D0FD4" w:rsidRPr="00304533" w:rsidRDefault="004D0FD4" w:rsidP="00740DF7">
            <w:pPr>
              <w:tabs>
                <w:tab w:val="left" w:pos="9923"/>
              </w:tabs>
              <w:spacing w:before="0" w:after="0" w:line="240" w:lineRule="auto"/>
              <w:ind w:right="37"/>
            </w:pPr>
            <w:r>
              <w:t xml:space="preserve">La sesión comienza con una lluvia de ideas en forma de creación de una nube de palabras que se pedirá a los participantes que compongan utilizando sus teléfonos inteligentes.  Esta encuesta permitirá a los participantes indicar las ventajas e inconvenientes de la formación en línea. A continuación, los participantes seguirán una formación en línea de 20 minutos sobre el Convenio de Budapest, y deberán reflexionar sobre ello. Tras la reanudación de la formación presencial, los participantes se dividirán en grupos para elaborar alternativas a un conjunto de métodos de formación discutidos los días anteriores.  Tendrán que elaborar propuestas que sigan los principios SMART y sean viables, capaces de responder a las necesidades de los diferentes ciclos de aprendizaje en los que deben ejecutarse.  El rol de los formadores consistirá en asegurar que los participantes sean conscientes de lo que implican sus propuestas en términos de tiempo, recursos, equipamiento y en comprobar la viabilidad de las mismas.  Cada presentación se evaluará colectivamente utilizando una herramienta de encuesta en línea para registrar las reacciones.  Se explorarán los recursos para la formación en línea, en particular los multimedia que también pueden utilizarse para la formación presencial, como la plataforma Octopus, diversas herramientas.  </w:t>
            </w:r>
          </w:p>
          <w:p w14:paraId="0BCCBD92" w14:textId="7D5541AB" w:rsidR="00BF2C5A" w:rsidRPr="00304533" w:rsidRDefault="00BF2C5A" w:rsidP="00740DF7">
            <w:pPr>
              <w:tabs>
                <w:tab w:val="left" w:pos="9923"/>
              </w:tabs>
              <w:spacing w:before="0" w:after="0" w:line="240" w:lineRule="auto"/>
              <w:ind w:right="37"/>
            </w:pPr>
          </w:p>
          <w:p w14:paraId="4AC548DD" w14:textId="0F9C49C3" w:rsidR="00BE73E5" w:rsidRPr="00304533" w:rsidRDefault="00BE73E5" w:rsidP="00740DF7">
            <w:pPr>
              <w:tabs>
                <w:tab w:val="left" w:pos="9923"/>
              </w:tabs>
              <w:spacing w:before="0" w:after="0" w:line="240" w:lineRule="auto"/>
              <w:ind w:right="37"/>
            </w:pPr>
            <w:r>
              <w:t xml:space="preserve">Esta sesión requiere un conocimiento previo del contenido de la Guía sobre la metodología de la formación en línea.  </w:t>
            </w:r>
          </w:p>
          <w:p w14:paraId="07423F02" w14:textId="77777777" w:rsidR="00BF2C5A" w:rsidRPr="00304533" w:rsidRDefault="00BF2C5A" w:rsidP="00740DF7">
            <w:pPr>
              <w:tabs>
                <w:tab w:val="left" w:pos="9923"/>
              </w:tabs>
              <w:spacing w:before="0" w:after="0" w:line="240" w:lineRule="auto"/>
              <w:ind w:right="37"/>
            </w:pPr>
          </w:p>
          <w:p w14:paraId="0A0EF16C" w14:textId="0250F9A7" w:rsidR="00F17980" w:rsidRPr="00304533" w:rsidRDefault="00F17980" w:rsidP="00740DF7">
            <w:pPr>
              <w:tabs>
                <w:tab w:val="left" w:pos="9923"/>
              </w:tabs>
              <w:spacing w:before="0" w:after="0" w:line="240" w:lineRule="auto"/>
              <w:ind w:right="37"/>
              <w:rPr>
                <w:b/>
              </w:rPr>
            </w:pPr>
          </w:p>
        </w:tc>
      </w:tr>
      <w:tr w:rsidR="004D0FD4" w:rsidRPr="00304533" w14:paraId="2900B52C"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26DDE0AB" w14:textId="45BE7FD4" w:rsidR="004D0FD4" w:rsidRPr="00304533" w:rsidRDefault="00E30187" w:rsidP="00740DF7">
            <w:pPr>
              <w:tabs>
                <w:tab w:val="left" w:pos="9923"/>
              </w:tabs>
              <w:spacing w:before="0" w:after="0" w:line="240" w:lineRule="auto"/>
              <w:ind w:right="37"/>
              <w:rPr>
                <w:b/>
              </w:rPr>
            </w:pPr>
            <w:r>
              <w:rPr>
                <w:b/>
              </w:rPr>
              <w:t>Contenido de la sesión</w:t>
            </w:r>
          </w:p>
        </w:tc>
      </w:tr>
      <w:tr w:rsidR="004D0FD4" w:rsidRPr="00304533" w14:paraId="27DDD9D9" w14:textId="77777777" w:rsidTr="00AD4D12">
        <w:trPr>
          <w:trHeight w:val="629"/>
        </w:trPr>
        <w:tc>
          <w:tcPr>
            <w:tcW w:w="1696" w:type="dxa"/>
            <w:shd w:val="clear" w:color="auto" w:fill="DBE5F1" w:themeFill="accent1" w:themeFillTint="33"/>
            <w:vAlign w:val="center"/>
          </w:tcPr>
          <w:p w14:paraId="1B33238A" w14:textId="4A991113" w:rsidR="004D0FD4" w:rsidRPr="00304533" w:rsidRDefault="00A0324C" w:rsidP="00740DF7">
            <w:pPr>
              <w:tabs>
                <w:tab w:val="left" w:pos="9923"/>
              </w:tabs>
              <w:spacing w:before="0" w:after="0" w:line="240" w:lineRule="auto"/>
              <w:ind w:right="37"/>
              <w:rPr>
                <w:b/>
              </w:rPr>
            </w:pPr>
            <w:r>
              <w:rPr>
                <w:b/>
              </w:rPr>
              <w:t>Actividad/diapositiva/material</w:t>
            </w:r>
          </w:p>
        </w:tc>
        <w:tc>
          <w:tcPr>
            <w:tcW w:w="8222" w:type="dxa"/>
            <w:gridSpan w:val="2"/>
            <w:shd w:val="clear" w:color="auto" w:fill="DBE5F1" w:themeFill="accent1" w:themeFillTint="33"/>
            <w:vAlign w:val="center"/>
          </w:tcPr>
          <w:p w14:paraId="13E734B6" w14:textId="77777777" w:rsidR="004D0FD4" w:rsidRPr="00304533" w:rsidRDefault="004D0FD4" w:rsidP="00740DF7">
            <w:pPr>
              <w:tabs>
                <w:tab w:val="left" w:pos="9923"/>
              </w:tabs>
              <w:spacing w:before="0" w:after="0" w:line="240" w:lineRule="auto"/>
              <w:ind w:right="37"/>
              <w:rPr>
                <w:b/>
              </w:rPr>
            </w:pPr>
            <w:r>
              <w:rPr>
                <w:b/>
              </w:rPr>
              <w:t>Contenido</w:t>
            </w:r>
          </w:p>
        </w:tc>
      </w:tr>
      <w:tr w:rsidR="00E86FE9" w:rsidRPr="00304533" w14:paraId="11757CB9" w14:textId="77777777" w:rsidTr="00AD4D12">
        <w:tc>
          <w:tcPr>
            <w:tcW w:w="1696" w:type="dxa"/>
            <w:vAlign w:val="center"/>
          </w:tcPr>
          <w:p w14:paraId="32777A09" w14:textId="77777777" w:rsidR="002A3245" w:rsidRPr="00304533" w:rsidRDefault="002A3245" w:rsidP="00740DF7">
            <w:pPr>
              <w:tabs>
                <w:tab w:val="left" w:pos="9923"/>
              </w:tabs>
              <w:spacing w:before="0" w:after="0" w:line="240" w:lineRule="auto"/>
              <w:ind w:right="37"/>
              <w:rPr>
                <w:b/>
                <w:bCs/>
                <w:color w:val="000000" w:themeColor="text1"/>
              </w:rPr>
            </w:pPr>
            <w:r>
              <w:rPr>
                <w:b/>
                <w:bCs/>
                <w:color w:val="000000" w:themeColor="text1"/>
              </w:rPr>
              <w:t>De forma presencial</w:t>
            </w:r>
          </w:p>
          <w:p w14:paraId="04FB285C" w14:textId="44C0C5F7" w:rsidR="004D0FD4" w:rsidRPr="00304533" w:rsidRDefault="004D0FD4" w:rsidP="00740DF7">
            <w:pPr>
              <w:tabs>
                <w:tab w:val="left" w:pos="9923"/>
              </w:tabs>
              <w:spacing w:before="0" w:after="0" w:line="240" w:lineRule="auto"/>
              <w:ind w:right="37"/>
              <w:rPr>
                <w:color w:val="000000" w:themeColor="text1"/>
              </w:rPr>
            </w:pPr>
            <w:r>
              <w:rPr>
                <w:color w:val="000000" w:themeColor="text1"/>
              </w:rPr>
              <w:t>Lluvia de ideas con nube de palabras</w:t>
            </w:r>
          </w:p>
          <w:p w14:paraId="324812B0" w14:textId="1B2E3C17" w:rsidR="004D0FD4" w:rsidRPr="00304533" w:rsidRDefault="004D0FD4" w:rsidP="00740DF7">
            <w:pPr>
              <w:tabs>
                <w:tab w:val="left" w:pos="9923"/>
              </w:tabs>
              <w:ind w:right="37"/>
              <w:rPr>
                <w:color w:val="000000" w:themeColor="text1"/>
              </w:rPr>
            </w:pPr>
          </w:p>
        </w:tc>
        <w:tc>
          <w:tcPr>
            <w:tcW w:w="8222" w:type="dxa"/>
            <w:gridSpan w:val="2"/>
            <w:vAlign w:val="center"/>
          </w:tcPr>
          <w:p w14:paraId="0A73A45F" w14:textId="57877FCE" w:rsidR="004D0FD4" w:rsidRPr="00304533" w:rsidRDefault="00E351AE" w:rsidP="00740DF7">
            <w:pPr>
              <w:tabs>
                <w:tab w:val="left" w:pos="9923"/>
              </w:tabs>
              <w:spacing w:before="0" w:after="0" w:line="240" w:lineRule="auto"/>
              <w:ind w:right="37"/>
              <w:rPr>
                <w:color w:val="000000" w:themeColor="text1"/>
              </w:rPr>
            </w:pPr>
            <w:r>
              <w:rPr>
                <w:color w:val="000000" w:themeColor="text1"/>
              </w:rPr>
              <w:t xml:space="preserve">Realice una lluvia de ideas (utilizando una nube de palabras) sobre los desafíos y las ventajas de la formación en línea y proyéctelas en la pantalla.  </w:t>
            </w:r>
          </w:p>
        </w:tc>
      </w:tr>
      <w:tr w:rsidR="002A3245" w:rsidRPr="00304533" w14:paraId="703A8604" w14:textId="77777777" w:rsidTr="00AD4D12">
        <w:tc>
          <w:tcPr>
            <w:tcW w:w="1696" w:type="dxa"/>
            <w:vAlign w:val="center"/>
          </w:tcPr>
          <w:p w14:paraId="4DE3CE0B" w14:textId="77777777" w:rsidR="002A3245" w:rsidRPr="00304533" w:rsidRDefault="002A3245" w:rsidP="00740DF7">
            <w:pPr>
              <w:tabs>
                <w:tab w:val="left" w:pos="9923"/>
              </w:tabs>
              <w:ind w:right="37"/>
              <w:rPr>
                <w:b/>
                <w:bCs/>
                <w:color w:val="000000" w:themeColor="text1"/>
              </w:rPr>
            </w:pPr>
            <w:r>
              <w:rPr>
                <w:b/>
                <w:bCs/>
                <w:color w:val="000000" w:themeColor="text1"/>
              </w:rPr>
              <w:t>En línea</w:t>
            </w:r>
          </w:p>
          <w:p w14:paraId="3686B73A" w14:textId="35F6889D" w:rsidR="002A3245" w:rsidRPr="00304533" w:rsidRDefault="002A3245" w:rsidP="00740DF7">
            <w:pPr>
              <w:tabs>
                <w:tab w:val="left" w:pos="9923"/>
              </w:tabs>
              <w:ind w:right="37"/>
              <w:rPr>
                <w:color w:val="000000" w:themeColor="text1"/>
              </w:rPr>
            </w:pPr>
            <w:r>
              <w:rPr>
                <w:color w:val="000000" w:themeColor="text1"/>
              </w:rPr>
              <w:t>Demostración</w:t>
            </w:r>
          </w:p>
        </w:tc>
        <w:tc>
          <w:tcPr>
            <w:tcW w:w="8222" w:type="dxa"/>
            <w:gridSpan w:val="2"/>
            <w:vAlign w:val="center"/>
          </w:tcPr>
          <w:p w14:paraId="692FF799" w14:textId="7ED2AD95" w:rsidR="002A3245" w:rsidRPr="00304533" w:rsidRDefault="002A3245" w:rsidP="00740DF7">
            <w:pPr>
              <w:tabs>
                <w:tab w:val="left" w:pos="9923"/>
              </w:tabs>
              <w:ind w:right="37"/>
              <w:rPr>
                <w:color w:val="000000" w:themeColor="text1"/>
              </w:rPr>
            </w:pPr>
            <w:r>
              <w:rPr>
                <w:color w:val="000000" w:themeColor="text1"/>
              </w:rPr>
              <w:t xml:space="preserve">Un formador pasa a la segunda clase y comienza la formación en línea. El formador informa a los participantes de que se trata de una clase de una hora basada en el módulo de actualización tecnológica.  Utilice el material proporcionado.  La clase terminará después de 20 minutos.   </w:t>
            </w:r>
          </w:p>
        </w:tc>
      </w:tr>
      <w:tr w:rsidR="00A016D7" w:rsidRPr="00304533" w14:paraId="623313DF" w14:textId="77777777" w:rsidTr="00AD4D12">
        <w:tc>
          <w:tcPr>
            <w:tcW w:w="1696" w:type="dxa"/>
            <w:vAlign w:val="center"/>
          </w:tcPr>
          <w:p w14:paraId="633E7F20" w14:textId="02F54360"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Trabajo en grupo (30 minutos), presentación por grupos, </w:t>
            </w:r>
            <w:r>
              <w:rPr>
                <w:color w:val="000000" w:themeColor="text1"/>
              </w:rPr>
              <w:lastRenderedPageBreak/>
              <w:t>sesión informativa</w:t>
            </w:r>
            <w:r>
              <w:rPr>
                <w:color w:val="000000" w:themeColor="text1"/>
              </w:rPr>
              <w:tab/>
            </w:r>
          </w:p>
        </w:tc>
        <w:tc>
          <w:tcPr>
            <w:tcW w:w="8222" w:type="dxa"/>
            <w:gridSpan w:val="2"/>
            <w:vAlign w:val="center"/>
          </w:tcPr>
          <w:p w14:paraId="5D31F241" w14:textId="77777777" w:rsidR="00F17980" w:rsidRPr="00304533" w:rsidRDefault="00F17980" w:rsidP="00740DF7">
            <w:pPr>
              <w:tabs>
                <w:tab w:val="left" w:pos="9923"/>
              </w:tabs>
              <w:spacing w:before="0" w:after="0" w:line="240" w:lineRule="auto"/>
              <w:ind w:right="37"/>
              <w:rPr>
                <w:color w:val="000000" w:themeColor="text1"/>
              </w:rPr>
            </w:pPr>
          </w:p>
          <w:p w14:paraId="403A68ED" w14:textId="2BC74B09" w:rsidR="00D55A7D" w:rsidRPr="00304533" w:rsidRDefault="002A3245" w:rsidP="00740DF7">
            <w:pPr>
              <w:tabs>
                <w:tab w:val="left" w:pos="9923"/>
              </w:tabs>
              <w:spacing w:before="0" w:after="0" w:line="240" w:lineRule="auto"/>
              <w:ind w:right="37"/>
              <w:rPr>
                <w:color w:val="000000" w:themeColor="text1"/>
              </w:rPr>
            </w:pPr>
            <w:r>
              <w:rPr>
                <w:color w:val="000000" w:themeColor="text1"/>
              </w:rPr>
              <w:t xml:space="preserve">Vuelva a la sala de formación. Recopile los comentarios.  </w:t>
            </w:r>
          </w:p>
          <w:p w14:paraId="4EC11EFC" w14:textId="77777777" w:rsidR="00D55A7D" w:rsidRPr="00304533" w:rsidRDefault="00D55A7D" w:rsidP="00740DF7">
            <w:pPr>
              <w:tabs>
                <w:tab w:val="left" w:pos="9923"/>
              </w:tabs>
              <w:spacing w:before="0" w:after="0" w:line="240" w:lineRule="auto"/>
              <w:ind w:right="37"/>
              <w:rPr>
                <w:color w:val="000000" w:themeColor="text1"/>
              </w:rPr>
            </w:pPr>
          </w:p>
          <w:p w14:paraId="795A2CBD" w14:textId="50761F04" w:rsidR="00753218" w:rsidRPr="00304533" w:rsidRDefault="00E86FE9" w:rsidP="00740DF7">
            <w:pPr>
              <w:tabs>
                <w:tab w:val="left" w:pos="9923"/>
              </w:tabs>
              <w:spacing w:before="0" w:after="0" w:line="240" w:lineRule="auto"/>
              <w:ind w:right="37"/>
              <w:rPr>
                <w:color w:val="000000" w:themeColor="text1"/>
              </w:rPr>
            </w:pPr>
            <w:r>
              <w:rPr>
                <w:color w:val="000000" w:themeColor="text1"/>
              </w:rPr>
              <w:t xml:space="preserve">Divida a los participantes en 4 grupos, distribuya el estudio de caso sobre el Convenio de Budapest.  Asigne la parte 1 al grupo 1, la parte 2 al grupo 2 y así sucesivamente.  Pida a cada grupo que </w:t>
            </w:r>
            <w:r>
              <w:rPr>
                <w:color w:val="000000" w:themeColor="text1"/>
              </w:rPr>
              <w:lastRenderedPageBreak/>
              <w:t>prepare una formación interactiva de 10-15 minutos (sin coordinarse con los demás).  Para cada formación, el grupo deberá escribir en una diapositiva (que se mostrará al final)</w:t>
            </w:r>
          </w:p>
          <w:p w14:paraId="094C5564" w14:textId="1F5431A9" w:rsidR="00753218" w:rsidRPr="00304533" w:rsidRDefault="00753218" w:rsidP="00740DF7">
            <w:pPr>
              <w:pStyle w:val="ListParagraph"/>
              <w:numPr>
                <w:ilvl w:val="0"/>
                <w:numId w:val="45"/>
              </w:numPr>
              <w:tabs>
                <w:tab w:val="left" w:pos="9923"/>
              </w:tabs>
              <w:ind w:right="37"/>
              <w:rPr>
                <w:color w:val="000000" w:themeColor="text1"/>
              </w:rPr>
            </w:pPr>
            <w:r>
              <w:rPr>
                <w:color w:val="000000" w:themeColor="text1"/>
              </w:rPr>
              <w:t>objetivos de aprendizaje</w:t>
            </w:r>
          </w:p>
          <w:p w14:paraId="24570C70" w14:textId="06886CE4" w:rsidR="00753218" w:rsidRPr="00304533" w:rsidRDefault="00753218" w:rsidP="00740DF7">
            <w:pPr>
              <w:pStyle w:val="ListParagraph"/>
              <w:numPr>
                <w:ilvl w:val="0"/>
                <w:numId w:val="45"/>
              </w:numPr>
              <w:tabs>
                <w:tab w:val="left" w:pos="9923"/>
              </w:tabs>
              <w:ind w:right="37"/>
              <w:rPr>
                <w:color w:val="000000" w:themeColor="text1"/>
              </w:rPr>
            </w:pPr>
            <w:r>
              <w:rPr>
                <w:color w:val="000000" w:themeColor="text1"/>
              </w:rPr>
              <w:t>identificar 2 técnicas de formación a utilizar</w:t>
            </w:r>
          </w:p>
          <w:p w14:paraId="3AC607DF" w14:textId="51E12944" w:rsidR="00BB3BAE" w:rsidRPr="00304533" w:rsidRDefault="00BB3BAE" w:rsidP="00740DF7">
            <w:pPr>
              <w:pStyle w:val="ListParagraph"/>
              <w:numPr>
                <w:ilvl w:val="0"/>
                <w:numId w:val="45"/>
              </w:numPr>
              <w:tabs>
                <w:tab w:val="left" w:pos="9923"/>
              </w:tabs>
              <w:ind w:right="37"/>
              <w:rPr>
                <w:color w:val="000000" w:themeColor="text1"/>
              </w:rPr>
            </w:pPr>
            <w:r>
              <w:rPr>
                <w:color w:val="000000" w:themeColor="text1"/>
              </w:rPr>
              <w:t>desafíos y cómo superarlos</w:t>
            </w:r>
          </w:p>
          <w:p w14:paraId="5F20D933" w14:textId="77777777" w:rsidR="00753218" w:rsidRPr="00304533" w:rsidRDefault="00753218" w:rsidP="00740DF7">
            <w:pPr>
              <w:tabs>
                <w:tab w:val="left" w:pos="9923"/>
              </w:tabs>
              <w:ind w:right="37"/>
            </w:pPr>
          </w:p>
          <w:p w14:paraId="264E939F" w14:textId="75C8E69C" w:rsidR="002A3245" w:rsidRPr="00304533" w:rsidRDefault="00753218" w:rsidP="00740DF7">
            <w:pPr>
              <w:tabs>
                <w:tab w:val="left" w:pos="9923"/>
              </w:tabs>
              <w:ind w:right="37"/>
              <w:rPr>
                <w:color w:val="000000" w:themeColor="text1"/>
              </w:rPr>
            </w:pPr>
            <w:r>
              <w:t xml:space="preserve">Durante la sesión informativa (después de toda la secuencia de sesiones) el formador dirigirá la sesión informativa y explorará posibles alternativas, discutiéndolas con los participantes. </w:t>
            </w:r>
            <w:r>
              <w:cr/>
            </w:r>
            <w:r>
              <w:br/>
            </w:r>
            <w:r>
              <w:cr/>
            </w:r>
            <w:r>
              <w:br/>
              <w:t xml:space="preserve"> </w:t>
            </w:r>
          </w:p>
          <w:p w14:paraId="2A64EC90" w14:textId="77777777" w:rsidR="00E86FE9" w:rsidRPr="00304533" w:rsidRDefault="00E86FE9" w:rsidP="00740DF7">
            <w:pPr>
              <w:tabs>
                <w:tab w:val="left" w:pos="9923"/>
              </w:tabs>
              <w:spacing w:before="0" w:after="0" w:line="240" w:lineRule="auto"/>
              <w:ind w:right="37"/>
              <w:rPr>
                <w:color w:val="000000" w:themeColor="text1"/>
              </w:rPr>
            </w:pPr>
          </w:p>
          <w:p w14:paraId="6F9FD81F" w14:textId="2C9174ED" w:rsidR="004D0FD4" w:rsidRPr="00304533" w:rsidRDefault="004D0FD4" w:rsidP="00740DF7">
            <w:pPr>
              <w:tabs>
                <w:tab w:val="left" w:pos="9923"/>
              </w:tabs>
              <w:spacing w:before="0" w:after="0" w:line="240" w:lineRule="auto"/>
              <w:ind w:right="37"/>
              <w:rPr>
                <w:color w:val="000000" w:themeColor="text1"/>
              </w:rPr>
            </w:pPr>
          </w:p>
        </w:tc>
      </w:tr>
      <w:tr w:rsidR="004D0FD4" w:rsidRPr="00304533" w14:paraId="2B9AC801" w14:textId="77777777" w:rsidTr="00AD4D12">
        <w:trPr>
          <w:trHeight w:val="1412"/>
        </w:trPr>
        <w:tc>
          <w:tcPr>
            <w:tcW w:w="9918" w:type="dxa"/>
            <w:gridSpan w:val="3"/>
            <w:vAlign w:val="center"/>
          </w:tcPr>
          <w:p w14:paraId="222ADED3" w14:textId="77777777"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Ejercicios prácticos</w:t>
            </w:r>
          </w:p>
          <w:p w14:paraId="61B30384" w14:textId="669E03E3" w:rsidR="004D0FD4" w:rsidRPr="00304533" w:rsidRDefault="004D0FD4" w:rsidP="00740DF7">
            <w:pPr>
              <w:tabs>
                <w:tab w:val="left" w:pos="9923"/>
              </w:tabs>
              <w:spacing w:before="0" w:after="0" w:line="240" w:lineRule="auto"/>
              <w:ind w:right="37"/>
              <w:rPr>
                <w:b/>
                <w:color w:val="000000" w:themeColor="text1"/>
              </w:rPr>
            </w:pPr>
            <w:r>
              <w:t xml:space="preserve">Lluvia de ideas virtual, comentarios en línea y trabajo en grupo como se ha ilustrado anteriormente.      </w:t>
            </w:r>
          </w:p>
        </w:tc>
      </w:tr>
      <w:tr w:rsidR="004D0FD4" w:rsidRPr="00304533" w14:paraId="016608BB" w14:textId="77777777" w:rsidTr="00AD4D12">
        <w:tc>
          <w:tcPr>
            <w:tcW w:w="9918" w:type="dxa"/>
            <w:gridSpan w:val="3"/>
            <w:vAlign w:val="center"/>
          </w:tcPr>
          <w:p w14:paraId="6BF79B2A" w14:textId="77777777"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15087B11"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bl>
    <w:p w14:paraId="4269A156" w14:textId="77777777" w:rsidR="004D0FD4" w:rsidRPr="00304533" w:rsidRDefault="004D0FD4" w:rsidP="00740DF7">
      <w:pPr>
        <w:tabs>
          <w:tab w:val="left" w:pos="9923"/>
        </w:tabs>
        <w:ind w:right="37"/>
        <w:jc w:val="both"/>
        <w:rPr>
          <w:sz w:val="24"/>
          <w:szCs w:val="24"/>
          <w:lang w:val="en-GB"/>
        </w:rPr>
      </w:pPr>
    </w:p>
    <w:p w14:paraId="6E17CFA3" w14:textId="7B0EF6AD" w:rsidR="004D0FD4" w:rsidRPr="00304533" w:rsidRDefault="005C3A29" w:rsidP="00740DF7">
      <w:pPr>
        <w:tabs>
          <w:tab w:val="left" w:pos="9923"/>
        </w:tabs>
        <w:ind w:right="37"/>
        <w:rPr>
          <w:sz w:val="24"/>
          <w:szCs w:val="24"/>
        </w:rPr>
      </w:pPr>
      <w:r>
        <w:br w:type="page"/>
      </w:r>
    </w:p>
    <w:p w14:paraId="6330F94F" w14:textId="528B2717" w:rsidR="004D0FD4" w:rsidRPr="00304533" w:rsidRDefault="004D0FD4" w:rsidP="00740DF7">
      <w:pPr>
        <w:tabs>
          <w:tab w:val="left" w:pos="9923"/>
        </w:tabs>
        <w:ind w:right="37"/>
        <w:jc w:val="both"/>
        <w:rPr>
          <w:sz w:val="24"/>
          <w:szCs w:val="24"/>
          <w:lang w:val="en-GB"/>
        </w:rPr>
      </w:pPr>
    </w:p>
    <w:p w14:paraId="3F678103" w14:textId="77777777" w:rsidR="00A016D7" w:rsidRPr="00304533" w:rsidRDefault="00A016D7"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696"/>
        <w:gridCol w:w="6096"/>
        <w:gridCol w:w="2126"/>
      </w:tblGrid>
      <w:tr w:rsidR="004D0FD4" w:rsidRPr="00304533" w14:paraId="212A09D8" w14:textId="77777777" w:rsidTr="00AD4D12">
        <w:trPr>
          <w:trHeight w:val="899"/>
        </w:trPr>
        <w:tc>
          <w:tcPr>
            <w:tcW w:w="7792" w:type="dxa"/>
            <w:gridSpan w:val="2"/>
            <w:shd w:val="clear" w:color="auto" w:fill="DAEEF3" w:themeFill="accent5" w:themeFillTint="33"/>
            <w:vAlign w:val="center"/>
          </w:tcPr>
          <w:p w14:paraId="6F6A9AD1" w14:textId="7991BE99" w:rsidR="004D0FD4" w:rsidRPr="00304533" w:rsidRDefault="004D0FD4" w:rsidP="00740DF7">
            <w:pPr>
              <w:tabs>
                <w:tab w:val="left" w:pos="9923"/>
              </w:tabs>
              <w:spacing w:before="0" w:after="0" w:line="240" w:lineRule="auto"/>
              <w:ind w:right="37"/>
              <w:rPr>
                <w:b/>
                <w:bCs/>
                <w:color w:val="000000" w:themeColor="text1"/>
              </w:rPr>
            </w:pPr>
            <w:r>
              <w:br w:type="page"/>
            </w:r>
            <w:r>
              <w:br w:type="page"/>
            </w:r>
            <w:r>
              <w:rPr>
                <w:b/>
                <w:bCs/>
                <w:color w:val="000000" w:themeColor="text1"/>
              </w:rPr>
              <w:t xml:space="preserve">Sesión 2.4 Realización de una formación    </w:t>
            </w:r>
          </w:p>
        </w:tc>
        <w:tc>
          <w:tcPr>
            <w:tcW w:w="2126" w:type="dxa"/>
            <w:shd w:val="clear" w:color="auto" w:fill="DAEEF3" w:themeFill="accent5" w:themeFillTint="33"/>
            <w:vAlign w:val="center"/>
          </w:tcPr>
          <w:p w14:paraId="67C239A3" w14:textId="0F38BA97"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 xml:space="preserve">Duración: 80 minutos </w:t>
            </w:r>
          </w:p>
        </w:tc>
      </w:tr>
      <w:tr w:rsidR="004D0FD4" w:rsidRPr="00304533" w14:paraId="2242212E" w14:textId="77777777" w:rsidTr="00AD4D12">
        <w:trPr>
          <w:trHeight w:val="3400"/>
        </w:trPr>
        <w:tc>
          <w:tcPr>
            <w:tcW w:w="9918" w:type="dxa"/>
            <w:gridSpan w:val="3"/>
            <w:vAlign w:val="center"/>
          </w:tcPr>
          <w:p w14:paraId="64C85EF6" w14:textId="0BFA998C" w:rsidR="004D0FD4" w:rsidRPr="00304533" w:rsidRDefault="007B0AAF" w:rsidP="00740DF7">
            <w:pPr>
              <w:tabs>
                <w:tab w:val="left" w:pos="9923"/>
              </w:tabs>
              <w:spacing w:before="0" w:after="0" w:line="240" w:lineRule="auto"/>
              <w:ind w:right="37"/>
              <w:rPr>
                <w:b/>
              </w:rPr>
            </w:pPr>
            <w:r>
              <w:rPr>
                <w:b/>
              </w:rPr>
              <w:t xml:space="preserve">Recursos adicionales necesarios: </w:t>
            </w:r>
          </w:p>
          <w:p w14:paraId="5D7CDDC0" w14:textId="2E94AA24" w:rsidR="004D0FD4" w:rsidRPr="00304533" w:rsidRDefault="007B0AAF"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Diapositivas</w:t>
            </w:r>
          </w:p>
          <w:p w14:paraId="184FFD53" w14:textId="188BACF9" w:rsidR="00A016D7" w:rsidRPr="00304533" w:rsidRDefault="00A016D7"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Folletos para los ejercicios propuestos (inflexión de voz (2) y ejercicios de lectura)</w:t>
            </w:r>
          </w:p>
          <w:p w14:paraId="06AFC946" w14:textId="5BD567EA" w:rsidR="00995993" w:rsidRPr="00304533" w:rsidRDefault="00995993"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 xml:space="preserve">Bol o bolsa  </w:t>
            </w:r>
          </w:p>
          <w:p w14:paraId="2500515A" w14:textId="59C9902E" w:rsidR="00995993" w:rsidRPr="00304533" w:rsidRDefault="00995993"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Tarjetas con tipos de comportamiento disruptivos (repetir si es necesario para llegar a todos los participantes)</w:t>
            </w:r>
          </w:p>
          <w:p w14:paraId="24AD20D6" w14:textId="7779F2AE" w:rsidR="00B34EF0" w:rsidRPr="00304533" w:rsidRDefault="00B34EF0"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Cuenta atrás en línea</w:t>
            </w:r>
          </w:p>
          <w:p w14:paraId="4B906D72" w14:textId="38686328" w:rsidR="007C1C60" w:rsidRPr="00304533" w:rsidRDefault="007C1C60" w:rsidP="00740DF7">
            <w:pPr>
              <w:pStyle w:val="bul1"/>
              <w:numPr>
                <w:ilvl w:val="0"/>
                <w:numId w:val="27"/>
              </w:numPr>
              <w:tabs>
                <w:tab w:val="left" w:pos="9923"/>
              </w:tabs>
              <w:spacing w:before="0" w:after="0" w:line="240" w:lineRule="auto"/>
              <w:ind w:right="37"/>
              <w:contextualSpacing/>
              <w:rPr>
                <w:i/>
                <w:color w:val="00B050"/>
                <w:sz w:val="24"/>
              </w:rPr>
            </w:pPr>
            <w:r>
              <w:rPr>
                <w:b/>
                <w:bCs/>
                <w:color w:val="000000" w:themeColor="text1"/>
                <w:sz w:val="24"/>
              </w:rPr>
              <w:t xml:space="preserve">Tenga en cuenta que, antes de esta sesión, el entorno de la clase debe cambiarse al estilo del aula.  Esto, por supuesto, si es posible (es decir, pupitres y sillas móviles, sin equipo de interpretación ni micrófonos fijos instalados)  </w:t>
            </w:r>
          </w:p>
          <w:p w14:paraId="13A4A2D4" w14:textId="38B30EA3" w:rsidR="007C1C60" w:rsidRPr="00304533" w:rsidRDefault="007C1C60" w:rsidP="00740DF7">
            <w:pPr>
              <w:pStyle w:val="bul1"/>
              <w:numPr>
                <w:ilvl w:val="0"/>
                <w:numId w:val="0"/>
              </w:numPr>
              <w:tabs>
                <w:tab w:val="left" w:pos="9923"/>
              </w:tabs>
              <w:spacing w:before="0" w:after="0" w:line="240" w:lineRule="auto"/>
              <w:ind w:left="720" w:right="37"/>
              <w:contextualSpacing/>
              <w:rPr>
                <w:i/>
                <w:color w:val="00B050"/>
                <w:sz w:val="24"/>
                <w:lang w:val="en-GB"/>
              </w:rPr>
            </w:pPr>
          </w:p>
          <w:p w14:paraId="1A53F747" w14:textId="77777777" w:rsidR="004D0FD4" w:rsidRPr="00304533" w:rsidRDefault="004D0FD4"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4D0FD4" w:rsidRPr="00304533" w14:paraId="7AEED74C" w14:textId="77777777" w:rsidTr="00AD4D12">
        <w:trPr>
          <w:trHeight w:val="2697"/>
        </w:trPr>
        <w:tc>
          <w:tcPr>
            <w:tcW w:w="9918" w:type="dxa"/>
            <w:gridSpan w:val="3"/>
            <w:vAlign w:val="center"/>
          </w:tcPr>
          <w:p w14:paraId="5DFFB900" w14:textId="3BDCDD9F" w:rsidR="004D0FD4" w:rsidRPr="00304533" w:rsidRDefault="004D0FD4" w:rsidP="00740DF7">
            <w:pPr>
              <w:tabs>
                <w:tab w:val="left" w:pos="9923"/>
              </w:tabs>
              <w:spacing w:before="0" w:after="0" w:line="240" w:lineRule="auto"/>
              <w:ind w:right="37"/>
              <w:rPr>
                <w:b/>
              </w:rPr>
            </w:pPr>
            <w:r>
              <w:rPr>
                <w:b/>
              </w:rPr>
              <w:t>Propósito de la sesión</w:t>
            </w:r>
          </w:p>
          <w:p w14:paraId="5A7DF1B6" w14:textId="77777777" w:rsidR="004C3924" w:rsidRPr="00304533" w:rsidRDefault="004D0FD4" w:rsidP="00740DF7">
            <w:pPr>
              <w:tabs>
                <w:tab w:val="left" w:pos="9923"/>
              </w:tabs>
              <w:spacing w:before="0" w:after="0" w:line="240" w:lineRule="auto"/>
              <w:ind w:right="37"/>
              <w:rPr>
                <w:rFonts w:eastAsia="Calibri" w:cs="Times New Roman"/>
              </w:rPr>
            </w:pPr>
            <w:r>
              <w:t xml:space="preserve">Esta sesión tiene dos objetivos principales y uno secundario:  </w:t>
            </w:r>
          </w:p>
          <w:p w14:paraId="7F8C70FC" w14:textId="77777777" w:rsidR="004C3924" w:rsidRPr="00304533" w:rsidRDefault="004C3924" w:rsidP="00740DF7">
            <w:pPr>
              <w:tabs>
                <w:tab w:val="left" w:pos="9923"/>
              </w:tabs>
              <w:spacing w:before="0" w:after="0" w:line="240" w:lineRule="auto"/>
              <w:ind w:right="37"/>
              <w:rPr>
                <w:rFonts w:eastAsia="Calibri" w:cs="Times New Roman"/>
                <w:b/>
                <w:bCs/>
              </w:rPr>
            </w:pPr>
            <w:r>
              <w:rPr>
                <w:b/>
                <w:bCs/>
              </w:rPr>
              <w:t>Objetivo principal</w:t>
            </w:r>
          </w:p>
          <w:p w14:paraId="13BA78F1" w14:textId="77777777" w:rsidR="004C3924" w:rsidRPr="00304533" w:rsidRDefault="004D0FD4" w:rsidP="00740DF7">
            <w:pPr>
              <w:pStyle w:val="ListParagraph"/>
              <w:numPr>
                <w:ilvl w:val="0"/>
                <w:numId w:val="28"/>
              </w:numPr>
              <w:tabs>
                <w:tab w:val="left" w:pos="9923"/>
              </w:tabs>
              <w:ind w:right="37"/>
              <w:rPr>
                <w:rFonts w:eastAsia="Calibri" w:cs="Times New Roman"/>
              </w:rPr>
            </w:pPr>
            <w:r>
              <w:t xml:space="preserve">presentar a los participantes los elementos ambientales adicionales que pueden afectar a la repercusión de una formación; </w:t>
            </w:r>
          </w:p>
          <w:p w14:paraId="5C63B013" w14:textId="77777777" w:rsidR="004C3924" w:rsidRPr="00304533" w:rsidRDefault="004D0FD4" w:rsidP="00740DF7">
            <w:pPr>
              <w:pStyle w:val="ListParagraph"/>
              <w:numPr>
                <w:ilvl w:val="0"/>
                <w:numId w:val="28"/>
              </w:numPr>
              <w:tabs>
                <w:tab w:val="left" w:pos="9923"/>
              </w:tabs>
              <w:ind w:right="37"/>
              <w:rPr>
                <w:rFonts w:eastAsia="Calibri" w:cs="Times New Roman"/>
              </w:rPr>
            </w:pPr>
            <w:r>
              <w:t>permitir a los participantes experimentar el rol y el poder de la comunicación no verbal.</w:t>
            </w:r>
          </w:p>
          <w:p w14:paraId="72C5F894" w14:textId="77777777" w:rsidR="004C3924" w:rsidRPr="00304533" w:rsidRDefault="004C3924" w:rsidP="00740DF7">
            <w:pPr>
              <w:tabs>
                <w:tab w:val="left" w:pos="9923"/>
              </w:tabs>
              <w:ind w:right="37"/>
              <w:rPr>
                <w:rFonts w:eastAsia="Calibri" w:cs="Times New Roman"/>
                <w:b/>
                <w:bCs/>
              </w:rPr>
            </w:pPr>
            <w:r>
              <w:rPr>
                <w:b/>
                <w:bCs/>
              </w:rPr>
              <w:t>Objetivo secundario</w:t>
            </w:r>
          </w:p>
          <w:p w14:paraId="088AA44A" w14:textId="7EF9F500" w:rsidR="004D0FD4" w:rsidRPr="00304533" w:rsidRDefault="004D0FD4" w:rsidP="00740DF7">
            <w:pPr>
              <w:pStyle w:val="ListParagraph"/>
              <w:numPr>
                <w:ilvl w:val="0"/>
                <w:numId w:val="29"/>
              </w:numPr>
              <w:tabs>
                <w:tab w:val="left" w:pos="9923"/>
              </w:tabs>
              <w:ind w:right="37"/>
              <w:rPr>
                <w:rFonts w:eastAsia="Calibri" w:cs="Times New Roman"/>
              </w:rPr>
            </w:pPr>
            <w:r>
              <w:t xml:space="preserve">proporcionar un "espacio" durante el cual los participantes puedan formular cualquier pregunta adicional que tengan en relación con la dinámica de una formación.  Para ello, se cambiará la ambientación de la sala a un estilo de aula y se mantendrá así al menos hasta que se realice el primer ejercicio y/o por sugerencia de los participantes.  </w:t>
            </w:r>
          </w:p>
          <w:p w14:paraId="3669264B" w14:textId="27E147C2" w:rsidR="007B0AAF" w:rsidRPr="00304533" w:rsidRDefault="007B0AAF" w:rsidP="00740DF7">
            <w:pPr>
              <w:tabs>
                <w:tab w:val="left" w:pos="9923"/>
              </w:tabs>
              <w:spacing w:before="0" w:after="0" w:line="240" w:lineRule="auto"/>
              <w:ind w:right="37"/>
              <w:rPr>
                <w:rFonts w:eastAsia="Calibri" w:cs="Times New Roman"/>
              </w:rPr>
            </w:pPr>
          </w:p>
        </w:tc>
      </w:tr>
      <w:tr w:rsidR="00A016D7" w:rsidRPr="00304533" w14:paraId="757CC72E" w14:textId="77777777" w:rsidTr="00AD4D12">
        <w:trPr>
          <w:trHeight w:val="3105"/>
        </w:trPr>
        <w:tc>
          <w:tcPr>
            <w:tcW w:w="9918" w:type="dxa"/>
            <w:gridSpan w:val="3"/>
            <w:vAlign w:val="center"/>
          </w:tcPr>
          <w:p w14:paraId="255924BB" w14:textId="0381D627" w:rsidR="00A016D7" w:rsidRPr="00304533" w:rsidRDefault="004C3924" w:rsidP="00740DF7">
            <w:pPr>
              <w:tabs>
                <w:tab w:val="left" w:pos="9923"/>
              </w:tabs>
              <w:spacing w:before="0" w:after="0" w:line="240" w:lineRule="auto"/>
              <w:ind w:right="37"/>
              <w:rPr>
                <w:b/>
              </w:rPr>
            </w:pPr>
            <w:r>
              <w:rPr>
                <w:b/>
              </w:rPr>
              <w:t>Objetivos de aprendizaje</w:t>
            </w:r>
          </w:p>
          <w:p w14:paraId="67E2F292" w14:textId="726790F2" w:rsidR="00A016D7" w:rsidRPr="00304533" w:rsidRDefault="00A016D7" w:rsidP="00740DF7">
            <w:pPr>
              <w:tabs>
                <w:tab w:val="left" w:pos="9923"/>
              </w:tabs>
              <w:spacing w:before="0" w:after="0" w:line="240" w:lineRule="auto"/>
              <w:ind w:right="37"/>
              <w:rPr>
                <w:rFonts w:eastAsia="Calibri" w:cs="Times New Roman"/>
              </w:rPr>
            </w:pPr>
            <w:r>
              <w:t xml:space="preserve">Al final de la sesión, los participantes podrán: </w:t>
            </w:r>
          </w:p>
          <w:p w14:paraId="0880C6AD"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Aprender sobre la importancia de crear un entorno de formación propicio </w:t>
            </w:r>
          </w:p>
          <w:p w14:paraId="4F528315" w14:textId="75B44A78"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Enumerar los elementos que contribuyen a establecer un entorno de aprendizaje propicio  </w:t>
            </w:r>
          </w:p>
          <w:p w14:paraId="2B7BAB3A"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Experimentar el impacto del entorno de aprendizaje en el proceso de aprendizaje </w:t>
            </w:r>
          </w:p>
          <w:p w14:paraId="42648771"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Aprender sobre la comunicación no verbal y las teorías de la neurona espejo</w:t>
            </w:r>
          </w:p>
          <w:p w14:paraId="25ACDCCF" w14:textId="77777777"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Practicar ejercicios de voz y tono</w:t>
            </w:r>
          </w:p>
          <w:p w14:paraId="739FB41B" w14:textId="6D3B4226" w:rsidR="00A016D7" w:rsidRPr="00304533" w:rsidRDefault="00A016D7" w:rsidP="00740DF7">
            <w:pPr>
              <w:pStyle w:val="bul1"/>
              <w:numPr>
                <w:ilvl w:val="0"/>
                <w:numId w:val="7"/>
              </w:numPr>
              <w:tabs>
                <w:tab w:val="left" w:pos="9923"/>
              </w:tabs>
              <w:spacing w:before="0" w:after="0" w:line="240" w:lineRule="auto"/>
              <w:ind w:right="37"/>
              <w:rPr>
                <w:sz w:val="24"/>
              </w:rPr>
            </w:pPr>
            <w:r>
              <w:rPr>
                <w:sz w:val="24"/>
              </w:rPr>
              <w:t xml:space="preserve">Definir las características de las ayudas eficaces a la formación </w:t>
            </w:r>
          </w:p>
          <w:p w14:paraId="50CD77E1" w14:textId="77777777" w:rsidR="00A016D7" w:rsidRPr="00304533" w:rsidRDefault="00A016D7" w:rsidP="00740DF7">
            <w:pPr>
              <w:pStyle w:val="bul1"/>
              <w:numPr>
                <w:ilvl w:val="0"/>
                <w:numId w:val="0"/>
              </w:numPr>
              <w:tabs>
                <w:tab w:val="left" w:pos="9923"/>
              </w:tabs>
              <w:spacing w:before="0" w:after="0" w:line="240" w:lineRule="auto"/>
              <w:ind w:left="720" w:right="37"/>
              <w:rPr>
                <w:sz w:val="24"/>
                <w:lang w:val="en-GB"/>
              </w:rPr>
            </w:pPr>
          </w:p>
        </w:tc>
      </w:tr>
      <w:tr w:rsidR="004D0FD4" w:rsidRPr="00304533" w14:paraId="723B378B" w14:textId="77777777" w:rsidTr="00AD4D12">
        <w:trPr>
          <w:trHeight w:val="2697"/>
        </w:trPr>
        <w:tc>
          <w:tcPr>
            <w:tcW w:w="9918" w:type="dxa"/>
            <w:gridSpan w:val="3"/>
            <w:vAlign w:val="center"/>
          </w:tcPr>
          <w:p w14:paraId="37C66676" w14:textId="77777777" w:rsidR="004D0FD4" w:rsidRPr="00304533" w:rsidRDefault="004D0FD4" w:rsidP="00740DF7">
            <w:pPr>
              <w:tabs>
                <w:tab w:val="left" w:pos="9923"/>
              </w:tabs>
              <w:spacing w:before="0" w:after="0" w:line="240" w:lineRule="auto"/>
              <w:ind w:right="37"/>
              <w:rPr>
                <w:b/>
              </w:rPr>
            </w:pPr>
            <w:r>
              <w:rPr>
                <w:b/>
              </w:rPr>
              <w:lastRenderedPageBreak/>
              <w:t>Pautas para los formadores</w:t>
            </w:r>
          </w:p>
          <w:p w14:paraId="79FB9314" w14:textId="741B61E6" w:rsidR="00BB3BAE" w:rsidRPr="00304533" w:rsidRDefault="00385776" w:rsidP="00740DF7">
            <w:pPr>
              <w:tabs>
                <w:tab w:val="left" w:pos="9923"/>
              </w:tabs>
              <w:spacing w:before="0" w:after="0" w:line="240" w:lineRule="auto"/>
              <w:ind w:right="37"/>
            </w:pPr>
            <w:r>
              <w:t xml:space="preserve">La primera parte de la formación debe consistir en la ejecución de las prácticas que "no se deben hacer": disposición de los asientos al estilo de una clase, diapositivas repletas de información, con colores chocantes, formadores que dan la espalda a los alumnos cuando escriben en el rotafolio, uso de un tono de voz monótono, lectura de diapositivas o de un guion, permanecer inmóviles detrás de un escritorio, no infundir entusiasmo, formadores que no se apoyan entre sí, sino que se limitan a hacer sus propias cosas mientras no es su turno. Las respuestas que se proporcionen a los participantes deben ser ligeramente inapropiadas. Lo más probable es que los participantes se queden perplejos y planteen preguntas. Tras 20 minutos </w:t>
            </w:r>
            <w:r>
              <w:rPr>
                <w:highlight w:val="yellow"/>
              </w:rPr>
              <w:t>(o menos)</w:t>
            </w:r>
            <w:r>
              <w:t xml:space="preserve"> de esta "demostración", el experimento debe interrumpirse y se pedirá a los participantes que hagan una lista de lo que "ha ido mal". </w:t>
            </w:r>
          </w:p>
          <w:p w14:paraId="7CF5D0DC" w14:textId="77777777" w:rsidR="00BB3BAE" w:rsidRPr="00304533" w:rsidRDefault="00BB3BAE" w:rsidP="00740DF7">
            <w:pPr>
              <w:tabs>
                <w:tab w:val="left" w:pos="9923"/>
              </w:tabs>
              <w:spacing w:before="0" w:after="0" w:line="240" w:lineRule="auto"/>
              <w:ind w:right="37"/>
            </w:pPr>
          </w:p>
          <w:p w14:paraId="14BAAA3C" w14:textId="77777777" w:rsidR="00BB3BAE" w:rsidRPr="00304533" w:rsidRDefault="00BB3BAE" w:rsidP="00740DF7">
            <w:pPr>
              <w:tabs>
                <w:tab w:val="left" w:pos="9923"/>
              </w:tabs>
              <w:spacing w:before="0" w:after="0" w:line="240" w:lineRule="auto"/>
              <w:ind w:right="37"/>
            </w:pPr>
          </w:p>
          <w:p w14:paraId="51558D6A" w14:textId="78B0786E" w:rsidR="004D0FD4" w:rsidRPr="00304533" w:rsidRDefault="00385776" w:rsidP="00740DF7">
            <w:pPr>
              <w:tabs>
                <w:tab w:val="left" w:pos="9923"/>
              </w:tabs>
              <w:spacing w:before="0" w:after="0" w:line="240" w:lineRule="auto"/>
              <w:ind w:right="37"/>
            </w:pPr>
            <w:r>
              <w:t xml:space="preserve">A partir de la lista elaborada por los participantes, se deberá discutir la importancia de crear un entorno de aprendizaje propicio y se invitará a los participantes a que revisen el mismo contenido y determinar si debe impartirse de forma habitual.  Se debatirá la preparación del lugar de formación y la creación de un ambiente agradable y acogedor tomando como referencia la metodología de formación de formadores. Se discutirán los elementos que pueden contribuir a mejorar el ambiente.  Se propondrán ejercicios de contacto visual, proxémica, voz y tono. También basándose en sus experiencias personales, se guiará a los participantes en un debate sobre cómo manejar a los participantes problemáticos o las situaciones difíciles.  Estos ejercicios sirven no solo para tratar las dinámicas de grupo sino también para el propósito del concurso de formación. </w:t>
            </w:r>
          </w:p>
          <w:p w14:paraId="5A1EFF76" w14:textId="49CD50F2" w:rsidR="004D0FD4" w:rsidRPr="00304533" w:rsidRDefault="004D0FD4" w:rsidP="00740DF7">
            <w:pPr>
              <w:tabs>
                <w:tab w:val="left" w:pos="9923"/>
              </w:tabs>
              <w:spacing w:before="0" w:after="0" w:line="240" w:lineRule="auto"/>
              <w:ind w:right="37"/>
              <w:rPr>
                <w:b/>
              </w:rPr>
            </w:pPr>
          </w:p>
        </w:tc>
      </w:tr>
      <w:tr w:rsidR="004D0FD4" w:rsidRPr="00304533" w14:paraId="0CC5CB03" w14:textId="77777777" w:rsidTr="00AD4D12">
        <w:trPr>
          <w:trHeight w:val="701"/>
        </w:trPr>
        <w:tc>
          <w:tcPr>
            <w:tcW w:w="9918" w:type="dxa"/>
            <w:gridSpan w:val="3"/>
            <w:tcBorders>
              <w:bottom w:val="single" w:sz="4" w:space="0" w:color="auto"/>
            </w:tcBorders>
            <w:shd w:val="clear" w:color="auto" w:fill="DBE5F1" w:themeFill="accent1" w:themeFillTint="33"/>
            <w:vAlign w:val="center"/>
          </w:tcPr>
          <w:p w14:paraId="6CDA463F" w14:textId="76387116" w:rsidR="004D0FD4" w:rsidRPr="00304533" w:rsidRDefault="00E30187" w:rsidP="00740DF7">
            <w:pPr>
              <w:tabs>
                <w:tab w:val="left" w:pos="9923"/>
              </w:tabs>
              <w:spacing w:before="0" w:after="0" w:line="240" w:lineRule="auto"/>
              <w:ind w:right="37"/>
              <w:rPr>
                <w:b/>
              </w:rPr>
            </w:pPr>
            <w:r>
              <w:rPr>
                <w:b/>
              </w:rPr>
              <w:t>Contenido de la sesión</w:t>
            </w:r>
          </w:p>
        </w:tc>
      </w:tr>
      <w:tr w:rsidR="004D0FD4" w:rsidRPr="00304533" w14:paraId="1AAC029A" w14:textId="77777777" w:rsidTr="00AD4D12">
        <w:trPr>
          <w:trHeight w:val="629"/>
        </w:trPr>
        <w:tc>
          <w:tcPr>
            <w:tcW w:w="1696" w:type="dxa"/>
            <w:shd w:val="clear" w:color="auto" w:fill="DBE5F1" w:themeFill="accent1" w:themeFillTint="33"/>
            <w:vAlign w:val="center"/>
          </w:tcPr>
          <w:p w14:paraId="1B09E9C4" w14:textId="5DFA5006" w:rsidR="004D0FD4" w:rsidRPr="00304533" w:rsidRDefault="00A0324C" w:rsidP="00740DF7">
            <w:pPr>
              <w:tabs>
                <w:tab w:val="left" w:pos="9923"/>
              </w:tabs>
              <w:spacing w:before="0" w:after="0" w:line="240" w:lineRule="auto"/>
              <w:ind w:right="37"/>
              <w:rPr>
                <w:b/>
              </w:rPr>
            </w:pPr>
            <w:r>
              <w:rPr>
                <w:b/>
              </w:rPr>
              <w:t>Actividad/diapositiva/material</w:t>
            </w:r>
          </w:p>
        </w:tc>
        <w:tc>
          <w:tcPr>
            <w:tcW w:w="8222" w:type="dxa"/>
            <w:gridSpan w:val="2"/>
            <w:shd w:val="clear" w:color="auto" w:fill="DBE5F1" w:themeFill="accent1" w:themeFillTint="33"/>
            <w:vAlign w:val="center"/>
          </w:tcPr>
          <w:p w14:paraId="6659B61A" w14:textId="77777777" w:rsidR="004D0FD4" w:rsidRPr="00304533" w:rsidRDefault="004D0FD4" w:rsidP="00740DF7">
            <w:pPr>
              <w:tabs>
                <w:tab w:val="left" w:pos="9923"/>
              </w:tabs>
              <w:spacing w:before="0" w:after="0" w:line="240" w:lineRule="auto"/>
              <w:ind w:right="37"/>
              <w:rPr>
                <w:b/>
              </w:rPr>
            </w:pPr>
            <w:r>
              <w:rPr>
                <w:b/>
              </w:rPr>
              <w:t>Contenido</w:t>
            </w:r>
          </w:p>
        </w:tc>
      </w:tr>
      <w:tr w:rsidR="0033292E" w:rsidRPr="00304533" w14:paraId="7BB1C14A" w14:textId="77777777" w:rsidTr="00AD4D12">
        <w:tc>
          <w:tcPr>
            <w:tcW w:w="1696" w:type="dxa"/>
            <w:vAlign w:val="center"/>
          </w:tcPr>
          <w:p w14:paraId="53EC8AC9" w14:textId="5987A339" w:rsidR="004D0FD4" w:rsidRPr="00304533" w:rsidRDefault="00B75C91" w:rsidP="00740DF7">
            <w:pPr>
              <w:tabs>
                <w:tab w:val="left" w:pos="9923"/>
              </w:tabs>
              <w:spacing w:before="0" w:after="0" w:line="240" w:lineRule="auto"/>
              <w:ind w:right="37"/>
              <w:rPr>
                <w:color w:val="C0504D" w:themeColor="accent2"/>
              </w:rPr>
            </w:pPr>
            <w:r>
              <w:rPr>
                <w:color w:val="000000" w:themeColor="text1"/>
              </w:rPr>
              <w:t>Demostración/experimento - diapositivas 9-14 y 15-19, folletos</w:t>
            </w:r>
          </w:p>
        </w:tc>
        <w:tc>
          <w:tcPr>
            <w:tcW w:w="8222" w:type="dxa"/>
            <w:gridSpan w:val="2"/>
            <w:vAlign w:val="center"/>
          </w:tcPr>
          <w:p w14:paraId="192E42FD" w14:textId="3CC6A82C" w:rsidR="001D6369" w:rsidRPr="00304533" w:rsidRDefault="001D6369" w:rsidP="00740DF7">
            <w:pPr>
              <w:tabs>
                <w:tab w:val="left" w:pos="9923"/>
              </w:tabs>
              <w:spacing w:before="0" w:after="0" w:line="240" w:lineRule="auto"/>
              <w:ind w:right="37"/>
              <w:rPr>
                <w:color w:val="000000" w:themeColor="text1"/>
              </w:rPr>
            </w:pPr>
            <w:r>
              <w:rPr>
                <w:color w:val="000000" w:themeColor="text1"/>
              </w:rPr>
              <w:t xml:space="preserve">Dé una conferencia sobre cómo crear el mejor entorno de aprendizaje siguiendo criterios totalmente contrarios a los que debería seguir a la hora de impartir.  Exagere la actuación. Deténgase al cabo de 20 minutos y recoja los comentarios de los participantes.  Repita las mismas conferencias de acuerdo con las normas "correctas" (incluyendo el cambio de la configuración de la sala) y luego informe al respecto. Utilice la nota orientativa núm. 7 para inspirarse en lo que hay que hacer solo con fines didácticos (y NO en una formación propiamente dicha).  Utilice las diapositivas 9-14 para acompañar su presentación. </w:t>
            </w:r>
            <w:r>
              <w:rPr>
                <w:b/>
                <w:bCs/>
                <w:color w:val="000000" w:themeColor="text1"/>
              </w:rPr>
              <w:t xml:space="preserve">Nota: </w:t>
            </w:r>
            <w:r>
              <w:rPr>
                <w:color w:val="000000" w:themeColor="text1"/>
              </w:rPr>
              <w:t xml:space="preserve">Estas diapositivas son caóticas y están mal redactadas. Esto se ha hecho a propósito para ilustrar la importancia de contar con material de apoyo que sea fácilmente accesible (es decir, el tamaño de la letra, los colores, la cantidad de información proporcionada...). </w:t>
            </w:r>
            <w:r>
              <w:rPr>
                <w:color w:val="000000" w:themeColor="text1"/>
              </w:rPr>
              <w:cr/>
            </w:r>
            <w:r>
              <w:rPr>
                <w:color w:val="000000" w:themeColor="text1"/>
              </w:rPr>
              <w:br/>
              <w:t xml:space="preserve"> </w:t>
            </w:r>
          </w:p>
          <w:p w14:paraId="08CB7C45" w14:textId="016B1340" w:rsidR="00E7252D" w:rsidRPr="00304533" w:rsidRDefault="00E7252D" w:rsidP="00740DF7">
            <w:pPr>
              <w:tabs>
                <w:tab w:val="left" w:pos="9923"/>
              </w:tabs>
              <w:spacing w:before="0" w:after="0" w:line="240" w:lineRule="auto"/>
              <w:ind w:right="37"/>
              <w:rPr>
                <w:color w:val="000000" w:themeColor="text1"/>
              </w:rPr>
            </w:pPr>
          </w:p>
          <w:p w14:paraId="66634526" w14:textId="77777777" w:rsidR="00E7252D" w:rsidRPr="00304533" w:rsidRDefault="00E7252D" w:rsidP="00740DF7">
            <w:pPr>
              <w:tabs>
                <w:tab w:val="left" w:pos="9923"/>
              </w:tabs>
              <w:spacing w:before="0" w:after="0" w:line="240" w:lineRule="auto"/>
              <w:ind w:right="37"/>
              <w:rPr>
                <w:color w:val="000000" w:themeColor="text1"/>
              </w:rPr>
            </w:pPr>
            <w:r>
              <w:rPr>
                <w:color w:val="000000" w:themeColor="text1"/>
              </w:rPr>
              <w:t xml:space="preserve">Proceda mostrando la importancia de la forma en que nos perciben los demás (que puede ser diferente de cómo nos percibimos a nosotros mismos) utilizando la voz y el tono, la proxémica y los ejercicios de mímica.  </w:t>
            </w:r>
          </w:p>
          <w:p w14:paraId="04B70CB9" w14:textId="47320E81" w:rsidR="00E7252D" w:rsidRPr="00304533" w:rsidRDefault="00E7252D" w:rsidP="00740DF7">
            <w:pPr>
              <w:tabs>
                <w:tab w:val="left" w:pos="9923"/>
              </w:tabs>
              <w:spacing w:before="0" w:after="0" w:line="240" w:lineRule="auto"/>
              <w:ind w:right="37"/>
              <w:rPr>
                <w:color w:val="000000" w:themeColor="text1"/>
              </w:rPr>
            </w:pPr>
            <w:r>
              <w:rPr>
                <w:color w:val="000000" w:themeColor="text1"/>
              </w:rPr>
              <w:t>Implementar:</w:t>
            </w:r>
          </w:p>
          <w:p w14:paraId="253CA167" w14:textId="3FE22982" w:rsidR="00E7252D" w:rsidRPr="00304533" w:rsidRDefault="00E7252D" w:rsidP="00740DF7">
            <w:pPr>
              <w:pStyle w:val="ListParagraph"/>
              <w:numPr>
                <w:ilvl w:val="0"/>
                <w:numId w:val="43"/>
              </w:numPr>
              <w:tabs>
                <w:tab w:val="left" w:pos="9923"/>
              </w:tabs>
              <w:ind w:right="37"/>
              <w:rPr>
                <w:color w:val="000000" w:themeColor="text1"/>
              </w:rPr>
            </w:pPr>
            <w:r>
              <w:rPr>
                <w:color w:val="000000" w:themeColor="text1"/>
              </w:rPr>
              <w:t xml:space="preserve">Ejercicio de contacto visual (también utilizando la proxémica) y discurso improvisado - utilice la cuenta atrás en línea para comprobar el tiempo  </w:t>
            </w:r>
          </w:p>
          <w:p w14:paraId="7EF6A38C" w14:textId="532304DA" w:rsidR="00E7252D" w:rsidRPr="00304533" w:rsidRDefault="00E7252D" w:rsidP="00740DF7">
            <w:pPr>
              <w:pStyle w:val="ListParagraph"/>
              <w:numPr>
                <w:ilvl w:val="0"/>
                <w:numId w:val="43"/>
              </w:numPr>
              <w:tabs>
                <w:tab w:val="left" w:pos="9923"/>
              </w:tabs>
              <w:ind w:right="37"/>
              <w:rPr>
                <w:color w:val="000000" w:themeColor="text1"/>
              </w:rPr>
            </w:pPr>
            <w:r>
              <w:rPr>
                <w:color w:val="000000" w:themeColor="text1"/>
              </w:rPr>
              <w:t xml:space="preserve">Ejercicios de voz y tono  </w:t>
            </w:r>
          </w:p>
          <w:p w14:paraId="017E003B" w14:textId="12EE0CC9" w:rsidR="00E7252D" w:rsidRPr="00304533" w:rsidRDefault="00E7252D" w:rsidP="00740DF7">
            <w:pPr>
              <w:pStyle w:val="ListParagraph"/>
              <w:numPr>
                <w:ilvl w:val="0"/>
                <w:numId w:val="43"/>
              </w:numPr>
              <w:tabs>
                <w:tab w:val="left" w:pos="9923"/>
              </w:tabs>
              <w:ind w:right="37"/>
              <w:rPr>
                <w:color w:val="000000" w:themeColor="text1"/>
              </w:rPr>
            </w:pPr>
            <w:r>
              <w:rPr>
                <w:color w:val="000000" w:themeColor="text1"/>
              </w:rPr>
              <w:t xml:space="preserve">Ejercicio de lectura (también utilizando la mímica y la proxémica) - se debe adaptar al país/contexto cultural  </w:t>
            </w:r>
          </w:p>
          <w:p w14:paraId="516D359D" w14:textId="7CDCDA2E" w:rsidR="00BF11BC" w:rsidRPr="00304533" w:rsidRDefault="00BF11BC" w:rsidP="00740DF7">
            <w:pPr>
              <w:pStyle w:val="ListParagraph"/>
              <w:numPr>
                <w:ilvl w:val="0"/>
                <w:numId w:val="43"/>
              </w:numPr>
              <w:tabs>
                <w:tab w:val="left" w:pos="9923"/>
              </w:tabs>
              <w:ind w:right="37"/>
              <w:rPr>
                <w:color w:val="000000" w:themeColor="text1"/>
              </w:rPr>
            </w:pPr>
            <w:r>
              <w:rPr>
                <w:color w:val="000000" w:themeColor="text1"/>
              </w:rPr>
              <w:t>Ejercicio de comportamiento perturbador (utilice la cuenta atrás para el tiempo de preparación)</w:t>
            </w:r>
          </w:p>
          <w:p w14:paraId="3FAB011D" w14:textId="2C4D9DB9" w:rsidR="0088487B" w:rsidRPr="00304533" w:rsidRDefault="0088487B" w:rsidP="00740DF7">
            <w:pPr>
              <w:tabs>
                <w:tab w:val="left" w:pos="9923"/>
              </w:tabs>
              <w:ind w:right="37"/>
              <w:rPr>
                <w:color w:val="000000" w:themeColor="text1"/>
              </w:rPr>
            </w:pPr>
            <w:r>
              <w:rPr>
                <w:color w:val="000000" w:themeColor="text1"/>
              </w:rPr>
              <w:t xml:space="preserve">Utilice la nota orientativa núm. 8 para la sesión informativa y acompañar los ejercicios.  </w:t>
            </w:r>
          </w:p>
          <w:p w14:paraId="6D4B58C7" w14:textId="6E29731D" w:rsidR="001D6369" w:rsidRPr="00304533" w:rsidRDefault="00E7252D" w:rsidP="00740DF7">
            <w:pPr>
              <w:tabs>
                <w:tab w:val="left" w:pos="9923"/>
              </w:tabs>
              <w:spacing w:before="0" w:after="0" w:line="240" w:lineRule="auto"/>
              <w:ind w:right="37"/>
              <w:rPr>
                <w:color w:val="000000" w:themeColor="text1"/>
              </w:rPr>
            </w:pPr>
            <w:r>
              <w:rPr>
                <w:color w:val="000000" w:themeColor="text1"/>
              </w:rPr>
              <w:t xml:space="preserve"> </w:t>
            </w:r>
          </w:p>
          <w:p w14:paraId="34952DBE" w14:textId="2171A605" w:rsidR="004D0FD4" w:rsidRPr="00304533" w:rsidRDefault="00236524" w:rsidP="00740DF7">
            <w:pPr>
              <w:tabs>
                <w:tab w:val="left" w:pos="9923"/>
              </w:tabs>
              <w:spacing w:before="0" w:after="0" w:line="240" w:lineRule="auto"/>
              <w:ind w:right="37"/>
              <w:rPr>
                <w:color w:val="000000" w:themeColor="text1"/>
              </w:rPr>
            </w:pPr>
            <w:r>
              <w:t>Utilizando la teoría del sistema de neuronas espejo</w:t>
            </w:r>
            <w:r>
              <w:rPr>
                <w:color w:val="000000" w:themeColor="text1"/>
              </w:rPr>
              <w:t xml:space="preserve"> </w:t>
            </w:r>
            <w:hyperlink r:id="rId15" w:history="1">
              <w:r>
                <w:rPr>
                  <w:rStyle w:val="Hyperlink"/>
                </w:rPr>
                <w:t>https://www.youtube.com/watch?v=pGYKcqzG_7M</w:t>
              </w:r>
            </w:hyperlink>
            <w:r>
              <w:rPr>
                <w:color w:val="000000" w:themeColor="text1"/>
              </w:rPr>
              <w:t xml:space="preserve"> (6:35 minutes) subraye la importancia de la comunicación no verbal, también en relación con los principios de la formación de adultos presentados (es decir, buscando la motivación de los alumnos). </w:t>
            </w:r>
          </w:p>
          <w:p w14:paraId="7154A9D6" w14:textId="01E30253" w:rsidR="0088487B" w:rsidRPr="00304533" w:rsidRDefault="0088487B" w:rsidP="00740DF7">
            <w:pPr>
              <w:tabs>
                <w:tab w:val="left" w:pos="9923"/>
              </w:tabs>
              <w:spacing w:before="0" w:after="0" w:line="240" w:lineRule="auto"/>
              <w:ind w:right="37"/>
              <w:rPr>
                <w:color w:val="C0504D" w:themeColor="accent2"/>
              </w:rPr>
            </w:pPr>
          </w:p>
          <w:p w14:paraId="0C8594FF" w14:textId="77777777" w:rsidR="004D0FD4" w:rsidRPr="00304533" w:rsidRDefault="004D0FD4" w:rsidP="00740DF7">
            <w:pPr>
              <w:tabs>
                <w:tab w:val="left" w:pos="9923"/>
              </w:tabs>
              <w:ind w:right="37"/>
              <w:rPr>
                <w:color w:val="C0504D" w:themeColor="accent2"/>
              </w:rPr>
            </w:pPr>
          </w:p>
        </w:tc>
      </w:tr>
      <w:tr w:rsidR="004D0FD4" w:rsidRPr="00304533" w14:paraId="3AE93DE4" w14:textId="77777777" w:rsidTr="00AD4D12">
        <w:trPr>
          <w:trHeight w:val="1412"/>
        </w:trPr>
        <w:tc>
          <w:tcPr>
            <w:tcW w:w="9918" w:type="dxa"/>
            <w:gridSpan w:val="3"/>
            <w:vAlign w:val="center"/>
          </w:tcPr>
          <w:p w14:paraId="6D513F19" w14:textId="35AFA849" w:rsidR="004D0FD4" w:rsidRPr="00304533" w:rsidRDefault="004D0FD4" w:rsidP="00740DF7">
            <w:pPr>
              <w:tabs>
                <w:tab w:val="left" w:pos="9923"/>
              </w:tabs>
              <w:spacing w:before="0" w:after="0" w:line="240" w:lineRule="auto"/>
              <w:ind w:right="37"/>
              <w:rPr>
                <w:b/>
                <w:color w:val="000000" w:themeColor="text1"/>
              </w:rPr>
            </w:pPr>
            <w:r>
              <w:rPr>
                <w:b/>
                <w:color w:val="000000" w:themeColor="text1"/>
              </w:rPr>
              <w:lastRenderedPageBreak/>
              <w:t>Ejercicios prácticos</w:t>
            </w:r>
          </w:p>
          <w:p w14:paraId="60EE8ECD" w14:textId="6165ED09" w:rsidR="004D0FD4" w:rsidRPr="00304533" w:rsidRDefault="004C3924" w:rsidP="00740DF7">
            <w:pPr>
              <w:tabs>
                <w:tab w:val="left" w:pos="9923"/>
              </w:tabs>
              <w:spacing w:before="0" w:after="0" w:line="240" w:lineRule="auto"/>
              <w:ind w:right="37"/>
              <w:rPr>
                <w:b/>
                <w:color w:val="000000" w:themeColor="text1"/>
              </w:rPr>
            </w:pPr>
            <w:r>
              <w:t xml:space="preserve">Experimento, folletos, vídeo.      </w:t>
            </w:r>
          </w:p>
        </w:tc>
      </w:tr>
      <w:tr w:rsidR="004D0FD4" w:rsidRPr="00304533" w14:paraId="5403BF8F" w14:textId="77777777" w:rsidTr="00AD4D12">
        <w:tc>
          <w:tcPr>
            <w:tcW w:w="9918" w:type="dxa"/>
            <w:gridSpan w:val="3"/>
            <w:vAlign w:val="center"/>
          </w:tcPr>
          <w:p w14:paraId="20F8317E" w14:textId="178F170D"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6C8F6432"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bl>
    <w:p w14:paraId="2B120AE0" w14:textId="77777777" w:rsidR="004D0FD4" w:rsidRPr="00304533" w:rsidRDefault="004D0FD4" w:rsidP="00740DF7">
      <w:pPr>
        <w:tabs>
          <w:tab w:val="left" w:pos="9923"/>
        </w:tabs>
        <w:ind w:right="37"/>
        <w:jc w:val="both"/>
        <w:rPr>
          <w:sz w:val="24"/>
          <w:szCs w:val="24"/>
          <w:lang w:val="en-GB"/>
        </w:rPr>
      </w:pPr>
    </w:p>
    <w:p w14:paraId="75CD5AC1" w14:textId="3DEB3404" w:rsidR="0033292E" w:rsidRPr="00304533" w:rsidRDefault="0033292E" w:rsidP="00740DF7">
      <w:pPr>
        <w:tabs>
          <w:tab w:val="left" w:pos="9923"/>
        </w:tabs>
        <w:ind w:right="37"/>
        <w:jc w:val="both"/>
        <w:rPr>
          <w:sz w:val="24"/>
          <w:szCs w:val="24"/>
          <w:lang w:val="en-GB"/>
        </w:rPr>
      </w:pPr>
    </w:p>
    <w:p w14:paraId="257DCE97" w14:textId="77777777" w:rsidR="00636874" w:rsidRPr="00304533" w:rsidRDefault="0033292E" w:rsidP="00740DF7">
      <w:pPr>
        <w:tabs>
          <w:tab w:val="left" w:pos="9923"/>
        </w:tabs>
        <w:ind w:right="37"/>
        <w:rPr>
          <w:sz w:val="24"/>
          <w:szCs w:val="24"/>
        </w:rPr>
      </w:pPr>
      <w:r>
        <w:br w:type="page"/>
      </w:r>
    </w:p>
    <w:tbl>
      <w:tblPr>
        <w:tblStyle w:val="TableGrid"/>
        <w:tblW w:w="0" w:type="auto"/>
        <w:tblLayout w:type="fixed"/>
        <w:tblLook w:val="04A0" w:firstRow="1" w:lastRow="0" w:firstColumn="1" w:lastColumn="0" w:noHBand="0" w:noVBand="1"/>
      </w:tblPr>
      <w:tblGrid>
        <w:gridCol w:w="1696"/>
        <w:gridCol w:w="5954"/>
        <w:gridCol w:w="2126"/>
      </w:tblGrid>
      <w:tr w:rsidR="00636874" w:rsidRPr="00304533" w14:paraId="7670AE94" w14:textId="77777777" w:rsidTr="00AD4D12">
        <w:trPr>
          <w:trHeight w:val="899"/>
        </w:trPr>
        <w:tc>
          <w:tcPr>
            <w:tcW w:w="7650" w:type="dxa"/>
            <w:gridSpan w:val="2"/>
            <w:shd w:val="clear" w:color="auto" w:fill="DAEEF3" w:themeFill="accent5" w:themeFillTint="33"/>
            <w:vAlign w:val="center"/>
          </w:tcPr>
          <w:p w14:paraId="666B49E0" w14:textId="20BD1364" w:rsidR="00636874" w:rsidRPr="00304533" w:rsidRDefault="00636874" w:rsidP="00740DF7">
            <w:pPr>
              <w:tabs>
                <w:tab w:val="left" w:pos="9923"/>
              </w:tabs>
              <w:spacing w:before="0" w:after="0" w:line="240" w:lineRule="auto"/>
              <w:ind w:right="37"/>
              <w:rPr>
                <w:b/>
                <w:bCs/>
                <w:color w:val="000000" w:themeColor="text1"/>
              </w:rPr>
            </w:pPr>
            <w:r>
              <w:rPr>
                <w:b/>
                <w:bCs/>
                <w:color w:val="000000" w:themeColor="text1"/>
              </w:rPr>
              <w:lastRenderedPageBreak/>
              <w:br w:type="page"/>
              <w:t xml:space="preserve">Sesión 2.5 Proporcionar comentarios    </w:t>
            </w:r>
          </w:p>
        </w:tc>
        <w:tc>
          <w:tcPr>
            <w:tcW w:w="2126" w:type="dxa"/>
            <w:shd w:val="clear" w:color="auto" w:fill="DAEEF3" w:themeFill="accent5" w:themeFillTint="33"/>
            <w:vAlign w:val="center"/>
          </w:tcPr>
          <w:p w14:paraId="3CFDFA1B" w14:textId="4713A6D0" w:rsidR="00636874" w:rsidRPr="00304533" w:rsidRDefault="00636874" w:rsidP="00740DF7">
            <w:pPr>
              <w:tabs>
                <w:tab w:val="left" w:pos="9923"/>
              </w:tabs>
              <w:spacing w:before="0" w:after="0" w:line="240" w:lineRule="auto"/>
              <w:ind w:right="37"/>
              <w:rPr>
                <w:b/>
                <w:bCs/>
                <w:color w:val="000000" w:themeColor="text1"/>
              </w:rPr>
            </w:pPr>
            <w:r>
              <w:rPr>
                <w:b/>
                <w:bCs/>
                <w:color w:val="000000" w:themeColor="text1"/>
              </w:rPr>
              <w:t xml:space="preserve">Duración: 40 minutos </w:t>
            </w:r>
          </w:p>
        </w:tc>
      </w:tr>
      <w:tr w:rsidR="00636874" w:rsidRPr="00304533" w14:paraId="10D8FF3D" w14:textId="77777777" w:rsidTr="00AD4D12">
        <w:trPr>
          <w:trHeight w:val="3400"/>
        </w:trPr>
        <w:tc>
          <w:tcPr>
            <w:tcW w:w="9776" w:type="dxa"/>
            <w:gridSpan w:val="3"/>
            <w:vAlign w:val="center"/>
          </w:tcPr>
          <w:p w14:paraId="5BE65CA0" w14:textId="77777777" w:rsidR="00636874" w:rsidRPr="00304533" w:rsidRDefault="00636874" w:rsidP="00740DF7">
            <w:pPr>
              <w:tabs>
                <w:tab w:val="left" w:pos="9923"/>
              </w:tabs>
              <w:spacing w:before="0" w:after="0" w:line="240" w:lineRule="auto"/>
              <w:ind w:right="37"/>
              <w:rPr>
                <w:b/>
              </w:rPr>
            </w:pPr>
            <w:r>
              <w:rPr>
                <w:b/>
              </w:rPr>
              <w:t xml:space="preserve">Recursos adicionales necesarios: </w:t>
            </w:r>
          </w:p>
          <w:p w14:paraId="2F7C3F84" w14:textId="77777777" w:rsidR="00636874" w:rsidRPr="00304533" w:rsidRDefault="00636874" w:rsidP="00740DF7">
            <w:pPr>
              <w:pStyle w:val="bul1"/>
              <w:numPr>
                <w:ilvl w:val="0"/>
                <w:numId w:val="27"/>
              </w:numPr>
              <w:tabs>
                <w:tab w:val="left" w:pos="9923"/>
              </w:tabs>
              <w:spacing w:before="0" w:after="0" w:line="240" w:lineRule="auto"/>
              <w:ind w:right="37"/>
              <w:contextualSpacing/>
              <w:rPr>
                <w:i/>
                <w:color w:val="00B050"/>
                <w:sz w:val="24"/>
              </w:rPr>
            </w:pPr>
            <w:r>
              <w:rPr>
                <w:color w:val="000000" w:themeColor="text1"/>
                <w:sz w:val="24"/>
              </w:rPr>
              <w:t>Diapositivas</w:t>
            </w:r>
          </w:p>
          <w:p w14:paraId="0E5E9236" w14:textId="77777777" w:rsidR="00636874" w:rsidRPr="00304533" w:rsidRDefault="00636874" w:rsidP="00740DF7">
            <w:pPr>
              <w:pStyle w:val="bul1"/>
              <w:numPr>
                <w:ilvl w:val="0"/>
                <w:numId w:val="0"/>
              </w:numPr>
              <w:tabs>
                <w:tab w:val="left" w:pos="9923"/>
              </w:tabs>
              <w:spacing w:before="0" w:after="0" w:line="240" w:lineRule="auto"/>
              <w:ind w:left="720" w:right="37"/>
              <w:contextualSpacing/>
              <w:rPr>
                <w:i/>
                <w:color w:val="00B050"/>
                <w:sz w:val="24"/>
                <w:lang w:val="en-GB"/>
              </w:rPr>
            </w:pPr>
          </w:p>
          <w:p w14:paraId="5D1BDC22" w14:textId="77777777" w:rsidR="00636874" w:rsidRPr="00304533" w:rsidRDefault="00636874"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636874" w:rsidRPr="00304533" w14:paraId="0197A8B8" w14:textId="77777777" w:rsidTr="00AD4D12">
        <w:trPr>
          <w:trHeight w:val="2697"/>
        </w:trPr>
        <w:tc>
          <w:tcPr>
            <w:tcW w:w="9776" w:type="dxa"/>
            <w:gridSpan w:val="3"/>
            <w:vAlign w:val="center"/>
          </w:tcPr>
          <w:p w14:paraId="6FC47670" w14:textId="77777777" w:rsidR="00636874" w:rsidRPr="00304533" w:rsidRDefault="00636874" w:rsidP="00740DF7">
            <w:pPr>
              <w:tabs>
                <w:tab w:val="left" w:pos="9923"/>
              </w:tabs>
              <w:spacing w:before="0" w:after="0" w:line="240" w:lineRule="auto"/>
              <w:ind w:right="37"/>
              <w:rPr>
                <w:b/>
              </w:rPr>
            </w:pPr>
            <w:r>
              <w:rPr>
                <w:b/>
              </w:rPr>
              <w:t>Propósito de la sesión</w:t>
            </w:r>
          </w:p>
          <w:p w14:paraId="38C53BE6" w14:textId="539A1541" w:rsidR="00636874" w:rsidRPr="00304533" w:rsidRDefault="00636874" w:rsidP="00740DF7">
            <w:pPr>
              <w:tabs>
                <w:tab w:val="left" w:pos="9923"/>
              </w:tabs>
              <w:spacing w:before="0" w:after="0" w:line="240" w:lineRule="auto"/>
              <w:ind w:right="37"/>
              <w:rPr>
                <w:rFonts w:eastAsia="Calibri" w:cs="Times New Roman"/>
              </w:rPr>
            </w:pPr>
            <w:r>
              <w:t>Esta sesión sirve para preparar a los participantes para que participen de forma significativa en el concurso de formación y comprendan cómo realizar una crítica constructiva y eficaz.</w:t>
            </w:r>
          </w:p>
        </w:tc>
      </w:tr>
      <w:tr w:rsidR="00636874" w:rsidRPr="00304533" w14:paraId="21EFE8F0" w14:textId="77777777" w:rsidTr="00AD4D12">
        <w:trPr>
          <w:trHeight w:val="3105"/>
        </w:trPr>
        <w:tc>
          <w:tcPr>
            <w:tcW w:w="9776" w:type="dxa"/>
            <w:gridSpan w:val="3"/>
            <w:vAlign w:val="center"/>
          </w:tcPr>
          <w:p w14:paraId="32305D3B" w14:textId="77777777" w:rsidR="00636874" w:rsidRPr="00304533" w:rsidRDefault="00636874" w:rsidP="00740DF7">
            <w:pPr>
              <w:tabs>
                <w:tab w:val="left" w:pos="9923"/>
              </w:tabs>
              <w:spacing w:before="0" w:after="0" w:line="240" w:lineRule="auto"/>
              <w:ind w:right="37"/>
              <w:rPr>
                <w:b/>
              </w:rPr>
            </w:pPr>
            <w:r>
              <w:rPr>
                <w:b/>
              </w:rPr>
              <w:t>Objetivos de aprendizaje</w:t>
            </w:r>
          </w:p>
          <w:p w14:paraId="047577BB" w14:textId="77777777" w:rsidR="00636874" w:rsidRPr="00304533" w:rsidRDefault="00636874" w:rsidP="00740DF7">
            <w:pPr>
              <w:tabs>
                <w:tab w:val="left" w:pos="9923"/>
              </w:tabs>
              <w:spacing w:before="0" w:after="0" w:line="240" w:lineRule="auto"/>
              <w:ind w:right="37"/>
              <w:rPr>
                <w:rFonts w:eastAsia="Calibri" w:cs="Times New Roman"/>
              </w:rPr>
            </w:pPr>
            <w:r>
              <w:t xml:space="preserve">Al final de la sesión, los participantes podrán: </w:t>
            </w:r>
          </w:p>
          <w:p w14:paraId="04F18627" w14:textId="77777777" w:rsidR="00983575" w:rsidRPr="00304533" w:rsidRDefault="00983575" w:rsidP="003B1E71">
            <w:pPr>
              <w:pStyle w:val="bul1"/>
              <w:numPr>
                <w:ilvl w:val="0"/>
                <w:numId w:val="7"/>
              </w:numPr>
              <w:tabs>
                <w:tab w:val="left" w:pos="9923"/>
              </w:tabs>
              <w:spacing w:before="0" w:after="0" w:line="260" w:lineRule="atLeast"/>
              <w:ind w:left="714" w:right="40" w:hanging="357"/>
              <w:rPr>
                <w:sz w:val="24"/>
              </w:rPr>
            </w:pPr>
            <w:r>
              <w:rPr>
                <w:sz w:val="24"/>
              </w:rPr>
              <w:t>Explicar el propósito y el valor de los comentarios</w:t>
            </w:r>
          </w:p>
          <w:p w14:paraId="2AC12B8A" w14:textId="10D29FA4" w:rsidR="00983575" w:rsidRPr="00304533" w:rsidRDefault="00983575" w:rsidP="003B1E71">
            <w:pPr>
              <w:pStyle w:val="bul1"/>
              <w:numPr>
                <w:ilvl w:val="0"/>
                <w:numId w:val="7"/>
              </w:numPr>
              <w:tabs>
                <w:tab w:val="left" w:pos="9923"/>
              </w:tabs>
              <w:spacing w:before="0" w:after="0" w:line="260" w:lineRule="atLeast"/>
              <w:ind w:left="714" w:right="40" w:hanging="357"/>
              <w:rPr>
                <w:sz w:val="24"/>
              </w:rPr>
            </w:pPr>
            <w:r>
              <w:rPr>
                <w:sz w:val="24"/>
              </w:rPr>
              <w:t xml:space="preserve">Expresar los comentarios negativos de forma constructiva </w:t>
            </w:r>
          </w:p>
          <w:p w14:paraId="7B43143E" w14:textId="0EDD8E91" w:rsidR="00983575" w:rsidRPr="00304533" w:rsidRDefault="00FD6298" w:rsidP="003B1E71">
            <w:pPr>
              <w:pStyle w:val="bul1"/>
              <w:numPr>
                <w:ilvl w:val="0"/>
                <w:numId w:val="7"/>
              </w:numPr>
              <w:tabs>
                <w:tab w:val="left" w:pos="9923"/>
              </w:tabs>
              <w:spacing w:before="0" w:after="0" w:line="260" w:lineRule="atLeast"/>
              <w:ind w:left="714" w:right="40" w:hanging="357"/>
              <w:rPr>
                <w:sz w:val="24"/>
              </w:rPr>
            </w:pPr>
            <w:r>
              <w:rPr>
                <w:sz w:val="24"/>
              </w:rPr>
              <w:t xml:space="preserve">Practicar habilidades de comunicación eficaces </w:t>
            </w:r>
          </w:p>
          <w:p w14:paraId="4B94AE4F" w14:textId="77777777" w:rsidR="00636874" w:rsidRPr="00304533" w:rsidRDefault="00636874" w:rsidP="00740DF7">
            <w:pPr>
              <w:pStyle w:val="bul1"/>
              <w:numPr>
                <w:ilvl w:val="0"/>
                <w:numId w:val="0"/>
              </w:numPr>
              <w:tabs>
                <w:tab w:val="left" w:pos="9923"/>
              </w:tabs>
              <w:spacing w:before="0" w:after="0" w:line="240" w:lineRule="auto"/>
              <w:ind w:left="720" w:right="37"/>
              <w:rPr>
                <w:sz w:val="24"/>
                <w:lang w:val="en-GB"/>
              </w:rPr>
            </w:pPr>
          </w:p>
        </w:tc>
      </w:tr>
      <w:tr w:rsidR="00636874" w:rsidRPr="00304533" w14:paraId="354BF72C" w14:textId="77777777" w:rsidTr="00AD4D12">
        <w:trPr>
          <w:trHeight w:val="2697"/>
        </w:trPr>
        <w:tc>
          <w:tcPr>
            <w:tcW w:w="9776" w:type="dxa"/>
            <w:gridSpan w:val="3"/>
            <w:vAlign w:val="center"/>
          </w:tcPr>
          <w:p w14:paraId="0BC809AB" w14:textId="77777777" w:rsidR="00636874" w:rsidRPr="00304533" w:rsidRDefault="00636874" w:rsidP="00740DF7">
            <w:pPr>
              <w:tabs>
                <w:tab w:val="left" w:pos="9923"/>
              </w:tabs>
              <w:spacing w:before="0" w:after="0" w:line="240" w:lineRule="auto"/>
              <w:ind w:right="37"/>
              <w:rPr>
                <w:b/>
              </w:rPr>
            </w:pPr>
            <w:r>
              <w:rPr>
                <w:b/>
              </w:rPr>
              <w:t>Pautas para los formadores</w:t>
            </w:r>
          </w:p>
          <w:p w14:paraId="1427ADBB" w14:textId="1565AAD0" w:rsidR="00636874" w:rsidRPr="00304533" w:rsidRDefault="00FD6298" w:rsidP="00740DF7">
            <w:pPr>
              <w:tabs>
                <w:tab w:val="left" w:pos="9923"/>
              </w:tabs>
              <w:spacing w:before="0" w:after="0" w:line="240" w:lineRule="auto"/>
              <w:ind w:right="37"/>
            </w:pPr>
            <w:r>
              <w:t xml:space="preserve">Se pedirá a los participantes que proporcionen comentarios a sus compañeros durante el concurso de formación.  Es de fundamental importancia que los comentarios sean constructivos y ayuden realmente a mejorar las habilidades de todos. En ocasiones, los participantes tendrán que expresar opiniones negativas: para no perjudicar el ambiente de aprendizaje, es importante que aprendan a hacerlo de forma constructiva y sin herir los sentimientos de nadie. En consonancia con las teorías experienciales discutidas, se presentarán ejercicios destinados a aprender a realizar críticas constructivas.  Estos también serán útiles cuando se trate de dinámicas de grupo y personalidades difíciles.  </w:t>
            </w:r>
          </w:p>
          <w:p w14:paraId="514092C9" w14:textId="77777777" w:rsidR="00636874" w:rsidRPr="00304533" w:rsidRDefault="00636874" w:rsidP="00740DF7">
            <w:pPr>
              <w:tabs>
                <w:tab w:val="left" w:pos="9923"/>
              </w:tabs>
              <w:spacing w:before="0" w:after="0" w:line="240" w:lineRule="auto"/>
              <w:ind w:right="37"/>
              <w:rPr>
                <w:b/>
              </w:rPr>
            </w:pPr>
          </w:p>
        </w:tc>
      </w:tr>
      <w:tr w:rsidR="00636874" w:rsidRPr="00304533" w14:paraId="07DAB0AB" w14:textId="77777777" w:rsidTr="00AD4D12">
        <w:trPr>
          <w:trHeight w:val="701"/>
        </w:trPr>
        <w:tc>
          <w:tcPr>
            <w:tcW w:w="9776" w:type="dxa"/>
            <w:gridSpan w:val="3"/>
            <w:tcBorders>
              <w:bottom w:val="single" w:sz="4" w:space="0" w:color="auto"/>
            </w:tcBorders>
            <w:shd w:val="clear" w:color="auto" w:fill="DBE5F1" w:themeFill="accent1" w:themeFillTint="33"/>
            <w:vAlign w:val="center"/>
          </w:tcPr>
          <w:p w14:paraId="3E5617C5" w14:textId="77777777" w:rsidR="00636874" w:rsidRPr="00304533" w:rsidRDefault="00636874" w:rsidP="00740DF7">
            <w:pPr>
              <w:tabs>
                <w:tab w:val="left" w:pos="9923"/>
              </w:tabs>
              <w:spacing w:before="0" w:after="0" w:line="240" w:lineRule="auto"/>
              <w:ind w:right="37"/>
              <w:rPr>
                <w:b/>
              </w:rPr>
            </w:pPr>
            <w:r>
              <w:rPr>
                <w:b/>
              </w:rPr>
              <w:t>Contenido de la sesión</w:t>
            </w:r>
          </w:p>
        </w:tc>
      </w:tr>
      <w:tr w:rsidR="00636874" w:rsidRPr="00304533" w14:paraId="360B6559" w14:textId="77777777" w:rsidTr="00AD4D12">
        <w:trPr>
          <w:trHeight w:val="629"/>
        </w:trPr>
        <w:tc>
          <w:tcPr>
            <w:tcW w:w="1696" w:type="dxa"/>
            <w:shd w:val="clear" w:color="auto" w:fill="DBE5F1" w:themeFill="accent1" w:themeFillTint="33"/>
            <w:vAlign w:val="center"/>
          </w:tcPr>
          <w:p w14:paraId="6BB84A43" w14:textId="435B3C80" w:rsidR="00636874" w:rsidRPr="00304533" w:rsidRDefault="00A0324C" w:rsidP="00740DF7">
            <w:pPr>
              <w:tabs>
                <w:tab w:val="left" w:pos="9923"/>
              </w:tabs>
              <w:spacing w:before="0" w:after="0" w:line="240" w:lineRule="auto"/>
              <w:ind w:right="37"/>
              <w:rPr>
                <w:b/>
              </w:rPr>
            </w:pPr>
            <w:r>
              <w:rPr>
                <w:b/>
              </w:rPr>
              <w:t>Actividad/diapositiv</w:t>
            </w:r>
            <w:r>
              <w:rPr>
                <w:b/>
              </w:rPr>
              <w:lastRenderedPageBreak/>
              <w:t>a/material</w:t>
            </w:r>
          </w:p>
        </w:tc>
        <w:tc>
          <w:tcPr>
            <w:tcW w:w="8080" w:type="dxa"/>
            <w:gridSpan w:val="2"/>
            <w:shd w:val="clear" w:color="auto" w:fill="DBE5F1" w:themeFill="accent1" w:themeFillTint="33"/>
            <w:vAlign w:val="center"/>
          </w:tcPr>
          <w:p w14:paraId="1805EABF" w14:textId="77777777" w:rsidR="00636874" w:rsidRPr="00304533" w:rsidRDefault="00636874" w:rsidP="00740DF7">
            <w:pPr>
              <w:tabs>
                <w:tab w:val="left" w:pos="9923"/>
              </w:tabs>
              <w:spacing w:before="0" w:after="0" w:line="240" w:lineRule="auto"/>
              <w:ind w:right="37"/>
              <w:rPr>
                <w:b/>
              </w:rPr>
            </w:pPr>
            <w:r>
              <w:rPr>
                <w:b/>
              </w:rPr>
              <w:lastRenderedPageBreak/>
              <w:t>Contenido</w:t>
            </w:r>
          </w:p>
        </w:tc>
      </w:tr>
      <w:tr w:rsidR="00636874" w:rsidRPr="00304533" w14:paraId="678F55C2" w14:textId="77777777" w:rsidTr="00AD4D12">
        <w:tc>
          <w:tcPr>
            <w:tcW w:w="1696" w:type="dxa"/>
            <w:vAlign w:val="center"/>
          </w:tcPr>
          <w:p w14:paraId="48C37B42" w14:textId="11DF55B9" w:rsidR="00636874" w:rsidRPr="00304533" w:rsidRDefault="00FD6298" w:rsidP="00740DF7">
            <w:pPr>
              <w:tabs>
                <w:tab w:val="left" w:pos="9923"/>
              </w:tabs>
              <w:spacing w:before="0" w:after="0" w:line="240" w:lineRule="auto"/>
              <w:ind w:right="37"/>
              <w:rPr>
                <w:color w:val="000000" w:themeColor="text1"/>
              </w:rPr>
            </w:pPr>
            <w:r>
              <w:rPr>
                <w:color w:val="000000" w:themeColor="text1"/>
              </w:rPr>
              <w:t xml:space="preserve">Presentación, lluvia de ideas - diapositivas  </w:t>
            </w:r>
          </w:p>
          <w:p w14:paraId="46C29EA9" w14:textId="77929B5C" w:rsidR="00FD6298" w:rsidRPr="00304533" w:rsidRDefault="00675B88" w:rsidP="000F2A4D">
            <w:pPr>
              <w:pStyle w:val="ListParagraph"/>
              <w:numPr>
                <w:ilvl w:val="0"/>
                <w:numId w:val="42"/>
              </w:numPr>
              <w:tabs>
                <w:tab w:val="left" w:pos="9923"/>
              </w:tabs>
              <w:ind w:left="24" w:right="37" w:firstLine="336"/>
              <w:rPr>
                <w:color w:val="000000" w:themeColor="text1"/>
              </w:rPr>
            </w:pPr>
            <w:r>
              <w:rPr>
                <w:color w:val="000000" w:themeColor="text1"/>
              </w:rPr>
              <w:t xml:space="preserve">- 220 -28 - Nota orientativa núm. 9  </w:t>
            </w:r>
          </w:p>
          <w:p w14:paraId="3FFCAEA7" w14:textId="77777777" w:rsidR="00FD6298" w:rsidRPr="00304533" w:rsidRDefault="00FD6298" w:rsidP="00740DF7">
            <w:pPr>
              <w:tabs>
                <w:tab w:val="left" w:pos="9923"/>
              </w:tabs>
              <w:spacing w:before="0" w:after="0" w:line="240" w:lineRule="auto"/>
              <w:ind w:right="37"/>
              <w:rPr>
                <w:color w:val="000000" w:themeColor="text1"/>
              </w:rPr>
            </w:pPr>
          </w:p>
          <w:p w14:paraId="6E3BD781" w14:textId="334D8539" w:rsidR="00FD6298" w:rsidRPr="00304533" w:rsidRDefault="00FD6298" w:rsidP="00740DF7">
            <w:pPr>
              <w:tabs>
                <w:tab w:val="left" w:pos="9923"/>
              </w:tabs>
              <w:spacing w:before="0" w:after="0" w:line="240" w:lineRule="auto"/>
              <w:ind w:right="37"/>
              <w:rPr>
                <w:color w:val="C0504D" w:themeColor="accent2"/>
              </w:rPr>
            </w:pPr>
          </w:p>
        </w:tc>
        <w:tc>
          <w:tcPr>
            <w:tcW w:w="8080" w:type="dxa"/>
            <w:gridSpan w:val="2"/>
            <w:vAlign w:val="center"/>
          </w:tcPr>
          <w:p w14:paraId="5CD6511A" w14:textId="46128F99" w:rsidR="00FD6298" w:rsidRPr="00304533" w:rsidRDefault="00FD6298" w:rsidP="00740DF7">
            <w:pPr>
              <w:tabs>
                <w:tab w:val="left" w:pos="9923"/>
              </w:tabs>
              <w:ind w:right="37"/>
              <w:rPr>
                <w:color w:val="000000" w:themeColor="text1"/>
              </w:rPr>
            </w:pPr>
            <w:r>
              <w:rPr>
                <w:color w:val="000000" w:themeColor="text1"/>
              </w:rPr>
              <w:t xml:space="preserve">Utilizando las diapositivas proporcionadas, introduzca la noción de comentarios como un reflejo: el reflejo del desempeño de un miembro del equipo hacia él o ella.  Cuando el miembro del equipo cambia, el reflejo también cambia.  Esto está condicionado por una serie de factores que intervienen en el aprendizaje y la formación y que ya han sido presentados y discutidos. </w:t>
            </w:r>
          </w:p>
          <w:p w14:paraId="511BAB82" w14:textId="060E0A1D" w:rsidR="00FD6298" w:rsidRPr="00304533" w:rsidRDefault="00FD6298" w:rsidP="00740DF7">
            <w:pPr>
              <w:tabs>
                <w:tab w:val="left" w:pos="9923"/>
              </w:tabs>
              <w:ind w:right="37"/>
              <w:rPr>
                <w:color w:val="000000" w:themeColor="text1"/>
              </w:rPr>
            </w:pPr>
            <w:r>
              <w:rPr>
                <w:color w:val="000000" w:themeColor="text1"/>
              </w:rPr>
              <w:t xml:space="preserve">Continúe proponiendo el llamado método del sándwich a la hora de proporcionar comentarios (positivo-negativo-positivo) y las características de los comentarios. Pida a los participantes que definan lo que significa cada cualidad de los comentarios y aborde cualquier idea errónea.  </w:t>
            </w:r>
          </w:p>
          <w:p w14:paraId="223F0AD5" w14:textId="77777777" w:rsidR="00636874" w:rsidRPr="00304533" w:rsidRDefault="00636874" w:rsidP="00740DF7">
            <w:pPr>
              <w:tabs>
                <w:tab w:val="left" w:pos="9923"/>
              </w:tabs>
              <w:ind w:right="37"/>
              <w:rPr>
                <w:color w:val="C0504D" w:themeColor="accent2"/>
              </w:rPr>
            </w:pPr>
          </w:p>
        </w:tc>
      </w:tr>
      <w:tr w:rsidR="00FD6298" w:rsidRPr="00304533" w14:paraId="3BD639CC" w14:textId="77777777" w:rsidTr="00AD4D12">
        <w:tc>
          <w:tcPr>
            <w:tcW w:w="1696" w:type="dxa"/>
            <w:vAlign w:val="center"/>
          </w:tcPr>
          <w:p w14:paraId="21AC44B4" w14:textId="18F525BE" w:rsidR="00FD6298" w:rsidRPr="00304533" w:rsidRDefault="00D51A5D" w:rsidP="00740DF7">
            <w:pPr>
              <w:tabs>
                <w:tab w:val="left" w:pos="9923"/>
              </w:tabs>
              <w:ind w:right="37"/>
              <w:rPr>
                <w:color w:val="000000" w:themeColor="text1"/>
              </w:rPr>
            </w:pPr>
            <w:r>
              <w:rPr>
                <w:color w:val="000000" w:themeColor="text1"/>
              </w:rPr>
              <w:t xml:space="preserve">Trabajo en grupo, juego de rol (unos 20-30 minutos) </w:t>
            </w:r>
          </w:p>
        </w:tc>
        <w:tc>
          <w:tcPr>
            <w:tcW w:w="8080" w:type="dxa"/>
            <w:gridSpan w:val="2"/>
            <w:vAlign w:val="center"/>
          </w:tcPr>
          <w:p w14:paraId="57C755C3" w14:textId="2F2965F6" w:rsidR="00C93F00" w:rsidRPr="00304533" w:rsidRDefault="00C93F00" w:rsidP="00740DF7">
            <w:pPr>
              <w:tabs>
                <w:tab w:val="left" w:pos="9923"/>
              </w:tabs>
              <w:ind w:right="37"/>
              <w:rPr>
                <w:color w:val="000000" w:themeColor="text1"/>
              </w:rPr>
            </w:pPr>
            <w:r>
              <w:rPr>
                <w:color w:val="000000" w:themeColor="text1"/>
              </w:rPr>
              <w:t xml:space="preserve">Seleccione a 3 participantes y pídales que formen un grupo en otra sala. Se les encomienda la tarea de "traducir" las críticas de la diapositiva 28 en comentarios constructivos.  Mientras trabajan, divida a los demás participantes en 3 grupos.  Distribuya los casos breves (proyéctelos para facilitar su consulta durante la sesión informativa).  Se pide a los grupos que se enfrenten a un comportamiento adverso por parte de los miembros de sus equipos (los participantes que trabajan en la otra sala): tienen que pensar en cómo proporcionar comentarios eficaces al miembro del equipo para que cumpla los requisitos discutidos y decidir quién hablará. Dé a ambos grupos entre 5 y 7 minutos. Una vez terminado el tiempo, invite a los 3 participantes a la sala principal y asigne uno a cada grupo.  Los juegos de rol tendrán lugar ante todos los asistentes.  Los que reciban los comentarios tendrán que informarse sobre el problema y recibir los comentarios y deberán reaccionar según consideren necesario.  Realice una sesión informativa al respecto ante todos los asistentes.  Proyecte la diapositiva para que todos puedan hacer una valoración.  No olvide recoger el sentimiento y las reacciones del miembro del equipo problemático.  Señale las diferencias en el manejo del caso y las mejores prácticas surgidas y utilice los criterios de las diapositivas como referencia.  </w:t>
            </w:r>
          </w:p>
          <w:p w14:paraId="2F6655B6" w14:textId="03F2F678" w:rsidR="00D51A5D" w:rsidRPr="00304533" w:rsidRDefault="00D51A5D" w:rsidP="00740DF7">
            <w:pPr>
              <w:tabs>
                <w:tab w:val="left" w:pos="9923"/>
              </w:tabs>
              <w:ind w:right="37"/>
              <w:rPr>
                <w:color w:val="000000" w:themeColor="text1"/>
              </w:rPr>
            </w:pPr>
          </w:p>
          <w:p w14:paraId="1AE61AC9" w14:textId="5E276FE2" w:rsidR="00D51A5D" w:rsidRPr="00304533" w:rsidRDefault="00D51A5D" w:rsidP="00740DF7">
            <w:pPr>
              <w:tabs>
                <w:tab w:val="left" w:pos="9923"/>
              </w:tabs>
              <w:ind w:right="37"/>
              <w:rPr>
                <w:color w:val="000000" w:themeColor="text1"/>
              </w:rPr>
            </w:pPr>
            <w:r>
              <w:rPr>
                <w:color w:val="000000" w:themeColor="text1"/>
              </w:rPr>
              <w:t xml:space="preserve">A continuación, pida a los 3 participantes que ilustren a los demás cómo "traducirían" las frases de la diapositiva 28. Concluya la actividad en sesión plenaria recogiendo los comentarios y aportaciones de los participantes. </w:t>
            </w:r>
            <w:r>
              <w:rPr>
                <w:color w:val="000000" w:themeColor="text1"/>
              </w:rPr>
              <w:cr/>
            </w:r>
            <w:r>
              <w:rPr>
                <w:color w:val="000000" w:themeColor="text1"/>
              </w:rPr>
              <w:br/>
              <w:t xml:space="preserve"> </w:t>
            </w:r>
          </w:p>
          <w:p w14:paraId="1531FEFF" w14:textId="77777777" w:rsidR="00C93F00" w:rsidRPr="00304533" w:rsidRDefault="00C93F00" w:rsidP="00740DF7">
            <w:pPr>
              <w:tabs>
                <w:tab w:val="left" w:pos="9923"/>
              </w:tabs>
              <w:spacing w:before="0" w:after="0" w:line="240" w:lineRule="auto"/>
              <w:ind w:right="37"/>
              <w:rPr>
                <w:color w:val="C0504D" w:themeColor="accent2"/>
              </w:rPr>
            </w:pPr>
          </w:p>
          <w:p w14:paraId="68D483EE" w14:textId="77777777" w:rsidR="00FD6298" w:rsidRPr="00304533" w:rsidRDefault="00FD6298" w:rsidP="00740DF7">
            <w:pPr>
              <w:tabs>
                <w:tab w:val="left" w:pos="9923"/>
              </w:tabs>
              <w:ind w:right="37"/>
              <w:rPr>
                <w:color w:val="000000" w:themeColor="text1"/>
              </w:rPr>
            </w:pPr>
          </w:p>
        </w:tc>
      </w:tr>
      <w:tr w:rsidR="00636874" w:rsidRPr="00304533" w14:paraId="17510074" w14:textId="77777777" w:rsidTr="00AD4D12">
        <w:trPr>
          <w:trHeight w:val="1412"/>
        </w:trPr>
        <w:tc>
          <w:tcPr>
            <w:tcW w:w="9776" w:type="dxa"/>
            <w:gridSpan w:val="3"/>
            <w:vAlign w:val="center"/>
          </w:tcPr>
          <w:p w14:paraId="00D9DF27" w14:textId="77777777" w:rsidR="00636874" w:rsidRPr="00304533" w:rsidRDefault="00636874" w:rsidP="00740DF7">
            <w:pPr>
              <w:tabs>
                <w:tab w:val="left" w:pos="9923"/>
              </w:tabs>
              <w:spacing w:before="0" w:after="0" w:line="240" w:lineRule="auto"/>
              <w:ind w:right="37"/>
              <w:rPr>
                <w:b/>
                <w:color w:val="000000" w:themeColor="text1"/>
              </w:rPr>
            </w:pPr>
            <w:r>
              <w:rPr>
                <w:b/>
                <w:color w:val="000000" w:themeColor="text1"/>
              </w:rPr>
              <w:lastRenderedPageBreak/>
              <w:t>Ejercicios prácticos</w:t>
            </w:r>
          </w:p>
          <w:p w14:paraId="41528F51" w14:textId="3849F44E" w:rsidR="00636874" w:rsidRPr="00304533" w:rsidRDefault="00D51A5D" w:rsidP="00740DF7">
            <w:pPr>
              <w:tabs>
                <w:tab w:val="left" w:pos="9923"/>
              </w:tabs>
              <w:spacing w:before="0" w:after="0" w:line="240" w:lineRule="auto"/>
              <w:ind w:right="37"/>
              <w:rPr>
                <w:b/>
                <w:color w:val="000000" w:themeColor="text1"/>
              </w:rPr>
            </w:pPr>
            <w:r>
              <w:t xml:space="preserve">Juego de rol, trabajo en grupo.      </w:t>
            </w:r>
          </w:p>
        </w:tc>
      </w:tr>
      <w:tr w:rsidR="00636874" w:rsidRPr="00304533" w14:paraId="6EFC01FF" w14:textId="77777777" w:rsidTr="00AD4D12">
        <w:tc>
          <w:tcPr>
            <w:tcW w:w="9776" w:type="dxa"/>
            <w:gridSpan w:val="3"/>
            <w:vAlign w:val="center"/>
          </w:tcPr>
          <w:p w14:paraId="198B21E8" w14:textId="77777777" w:rsidR="00636874" w:rsidRPr="00304533" w:rsidRDefault="0063687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09A08ADD" w14:textId="77777777" w:rsidR="00636874" w:rsidRPr="00304533" w:rsidRDefault="00636874" w:rsidP="00740DF7">
            <w:pPr>
              <w:tabs>
                <w:tab w:val="left" w:pos="9923"/>
              </w:tabs>
              <w:spacing w:before="0" w:after="0" w:line="240" w:lineRule="auto"/>
              <w:ind w:right="37"/>
              <w:rPr>
                <w:color w:val="000000" w:themeColor="text1"/>
              </w:rPr>
            </w:pPr>
            <w:r>
              <w:t xml:space="preserve">No procede. </w:t>
            </w:r>
          </w:p>
        </w:tc>
      </w:tr>
    </w:tbl>
    <w:p w14:paraId="03374697" w14:textId="0DEF51D3" w:rsidR="00636874" w:rsidRPr="00304533" w:rsidRDefault="00636874" w:rsidP="00740DF7">
      <w:pPr>
        <w:tabs>
          <w:tab w:val="left" w:pos="9923"/>
        </w:tabs>
        <w:ind w:right="37"/>
        <w:rPr>
          <w:sz w:val="24"/>
          <w:szCs w:val="24"/>
          <w:lang w:val="en-GB"/>
        </w:rPr>
      </w:pPr>
    </w:p>
    <w:p w14:paraId="3122D682" w14:textId="208BFE50" w:rsidR="00983575" w:rsidRPr="00304533" w:rsidRDefault="00983575" w:rsidP="00740DF7">
      <w:pPr>
        <w:tabs>
          <w:tab w:val="left" w:pos="9923"/>
        </w:tabs>
        <w:ind w:right="37"/>
        <w:rPr>
          <w:sz w:val="24"/>
          <w:szCs w:val="24"/>
        </w:rPr>
      </w:pPr>
      <w:r>
        <w:br w:type="page"/>
      </w:r>
    </w:p>
    <w:p w14:paraId="360E210E" w14:textId="77777777" w:rsidR="0033292E" w:rsidRPr="00304533" w:rsidRDefault="0033292E" w:rsidP="00740DF7">
      <w:pPr>
        <w:tabs>
          <w:tab w:val="left" w:pos="9923"/>
        </w:tabs>
        <w:ind w:right="37"/>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2931"/>
      </w:tblGrid>
      <w:tr w:rsidR="004C3924" w:rsidRPr="00304533" w14:paraId="3365B4D1" w14:textId="77777777" w:rsidTr="00262635">
        <w:trPr>
          <w:trHeight w:val="899"/>
        </w:trPr>
        <w:tc>
          <w:tcPr>
            <w:tcW w:w="6845" w:type="dxa"/>
            <w:gridSpan w:val="2"/>
            <w:shd w:val="clear" w:color="auto" w:fill="DAEEF3" w:themeFill="accent5" w:themeFillTint="33"/>
            <w:vAlign w:val="center"/>
          </w:tcPr>
          <w:p w14:paraId="6C84BBB8" w14:textId="77777777" w:rsidR="004C3924" w:rsidRPr="00304533" w:rsidRDefault="004C3924" w:rsidP="00740DF7">
            <w:pPr>
              <w:tabs>
                <w:tab w:val="left" w:pos="9923"/>
              </w:tabs>
              <w:spacing w:before="0" w:after="0" w:line="240" w:lineRule="auto"/>
              <w:ind w:right="37"/>
              <w:rPr>
                <w:b/>
                <w:bCs/>
                <w:color w:val="000000" w:themeColor="text1"/>
              </w:rPr>
            </w:pPr>
            <w:r>
              <w:rPr>
                <w:b/>
                <w:bCs/>
                <w:color w:val="000000" w:themeColor="text1"/>
              </w:rPr>
              <w:br w:type="page"/>
              <w:t xml:space="preserve">Cierre de la jornada     </w:t>
            </w:r>
          </w:p>
        </w:tc>
        <w:tc>
          <w:tcPr>
            <w:tcW w:w="2931" w:type="dxa"/>
            <w:shd w:val="clear" w:color="auto" w:fill="DAEEF3" w:themeFill="accent5" w:themeFillTint="33"/>
            <w:vAlign w:val="center"/>
          </w:tcPr>
          <w:p w14:paraId="3B22716A" w14:textId="55816E33" w:rsidR="004C3924" w:rsidRPr="00304533" w:rsidRDefault="004C3924" w:rsidP="00740DF7">
            <w:pPr>
              <w:tabs>
                <w:tab w:val="left" w:pos="9923"/>
              </w:tabs>
              <w:spacing w:before="0" w:after="0" w:line="240" w:lineRule="auto"/>
              <w:ind w:right="37"/>
              <w:rPr>
                <w:b/>
                <w:bCs/>
                <w:color w:val="000000" w:themeColor="text1"/>
              </w:rPr>
            </w:pPr>
            <w:r>
              <w:rPr>
                <w:b/>
                <w:bCs/>
                <w:color w:val="000000" w:themeColor="text1"/>
              </w:rPr>
              <w:t xml:space="preserve">Duración: 30 minutos </w:t>
            </w:r>
          </w:p>
        </w:tc>
      </w:tr>
      <w:tr w:rsidR="004C3924" w:rsidRPr="00304533" w14:paraId="21E9FC41" w14:textId="77777777" w:rsidTr="00262635">
        <w:trPr>
          <w:trHeight w:val="3400"/>
        </w:trPr>
        <w:tc>
          <w:tcPr>
            <w:tcW w:w="9776" w:type="dxa"/>
            <w:gridSpan w:val="3"/>
            <w:vAlign w:val="center"/>
          </w:tcPr>
          <w:p w14:paraId="5FD69070"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 xml:space="preserve">Recursos adicionales necesarios: </w:t>
            </w:r>
          </w:p>
          <w:p w14:paraId="457002B6" w14:textId="77777777" w:rsidR="004C3924" w:rsidRPr="00304533" w:rsidRDefault="004C3924" w:rsidP="00740DF7">
            <w:pPr>
              <w:pStyle w:val="ListParagraph"/>
              <w:numPr>
                <w:ilvl w:val="0"/>
                <w:numId w:val="15"/>
              </w:numPr>
              <w:tabs>
                <w:tab w:val="left" w:pos="9923"/>
              </w:tabs>
              <w:ind w:right="37"/>
              <w:rPr>
                <w:b/>
                <w:color w:val="000000" w:themeColor="text1"/>
              </w:rPr>
            </w:pPr>
            <w:r>
              <w:rPr>
                <w:bCs/>
                <w:color w:val="000000" w:themeColor="text1"/>
              </w:rPr>
              <w:t>Diapositivas</w:t>
            </w:r>
          </w:p>
          <w:p w14:paraId="7524DAC7" w14:textId="705B9BEC" w:rsidR="004C3924" w:rsidRPr="00304533" w:rsidRDefault="004C3924" w:rsidP="00740DF7">
            <w:pPr>
              <w:tabs>
                <w:tab w:val="left" w:pos="9923"/>
              </w:tabs>
              <w:ind w:right="37"/>
              <w:rPr>
                <w:b/>
                <w:color w:val="000000" w:themeColor="text1"/>
              </w:rPr>
            </w:pPr>
          </w:p>
        </w:tc>
      </w:tr>
      <w:tr w:rsidR="004C3924" w:rsidRPr="00304533" w14:paraId="7F6B7DAA" w14:textId="77777777" w:rsidTr="00262635">
        <w:trPr>
          <w:trHeight w:val="2697"/>
        </w:trPr>
        <w:tc>
          <w:tcPr>
            <w:tcW w:w="9776" w:type="dxa"/>
            <w:gridSpan w:val="3"/>
            <w:vAlign w:val="center"/>
          </w:tcPr>
          <w:p w14:paraId="287F1C1C"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Propósito de la sesión</w:t>
            </w:r>
          </w:p>
          <w:p w14:paraId="2F66377D" w14:textId="3F89677F" w:rsidR="004C3924" w:rsidRPr="00304533" w:rsidRDefault="004C3924" w:rsidP="00740DF7">
            <w:pPr>
              <w:tabs>
                <w:tab w:val="left" w:pos="9923"/>
              </w:tabs>
              <w:ind w:right="37"/>
              <w:rPr>
                <w:rFonts w:eastAsia="Calibri" w:cs="Times New Roman"/>
                <w:color w:val="000000" w:themeColor="text1"/>
              </w:rPr>
            </w:pPr>
            <w:r>
              <w:rPr>
                <w:color w:val="000000" w:themeColor="text1"/>
              </w:rPr>
              <w:t xml:space="preserve">El objetivo de esta sesión es revisar las actividades del día, obtener los comentarios de los participantes, comprobar que se han cumplido los objetivos de las sesiones y evaluar los conocimientos.  La idea es proporcionar a los participantes una forma diferente de cerrar una formación, reforzando la comprensión de los temas    </w:t>
            </w:r>
          </w:p>
        </w:tc>
      </w:tr>
      <w:tr w:rsidR="004C3924" w:rsidRPr="00304533" w14:paraId="44EFA6EE" w14:textId="77777777" w:rsidTr="00262635">
        <w:trPr>
          <w:trHeight w:val="3105"/>
        </w:trPr>
        <w:tc>
          <w:tcPr>
            <w:tcW w:w="9776" w:type="dxa"/>
            <w:gridSpan w:val="3"/>
            <w:vAlign w:val="center"/>
          </w:tcPr>
          <w:p w14:paraId="59C0D8FE"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Objetivo</w:t>
            </w:r>
          </w:p>
          <w:p w14:paraId="56517A63" w14:textId="77777777" w:rsidR="004C3924" w:rsidRPr="00304533" w:rsidRDefault="004C3924" w:rsidP="00740DF7">
            <w:pPr>
              <w:tabs>
                <w:tab w:val="left" w:pos="9923"/>
              </w:tabs>
              <w:ind w:right="37"/>
              <w:rPr>
                <w:rFonts w:eastAsia="Calibri" w:cs="Times New Roman"/>
                <w:color w:val="000000" w:themeColor="text1"/>
              </w:rPr>
            </w:pPr>
            <w:r>
              <w:rPr>
                <w:color w:val="000000" w:themeColor="text1"/>
              </w:rPr>
              <w:t xml:space="preserve">Al final de la lección los alumnos podrán: </w:t>
            </w:r>
          </w:p>
          <w:p w14:paraId="534A21E6" w14:textId="0CD92690" w:rsidR="000526E9" w:rsidRPr="00304533" w:rsidRDefault="000526E9" w:rsidP="00740DF7">
            <w:pPr>
              <w:numPr>
                <w:ilvl w:val="0"/>
                <w:numId w:val="24"/>
              </w:numPr>
              <w:tabs>
                <w:tab w:val="left" w:pos="9923"/>
              </w:tabs>
              <w:spacing w:line="240" w:lineRule="auto"/>
              <w:ind w:right="37"/>
              <w:rPr>
                <w:rFonts w:eastAsia="Calibri" w:cs="Times New Roman"/>
                <w:color w:val="000000" w:themeColor="text1"/>
              </w:rPr>
            </w:pPr>
            <w:r>
              <w:rPr>
                <w:color w:val="000000" w:themeColor="text1"/>
              </w:rPr>
              <w:t>Comprobar el conocimiento y la comprensión de los temas</w:t>
            </w:r>
          </w:p>
          <w:p w14:paraId="0ED11A4F" w14:textId="5F047EF2" w:rsidR="004C3924" w:rsidRPr="00304533" w:rsidRDefault="000526E9" w:rsidP="00740DF7">
            <w:pPr>
              <w:pStyle w:val="ListParagraph"/>
              <w:numPr>
                <w:ilvl w:val="0"/>
                <w:numId w:val="24"/>
              </w:numPr>
              <w:tabs>
                <w:tab w:val="left" w:pos="9923"/>
              </w:tabs>
              <w:ind w:right="37"/>
              <w:rPr>
                <w:rFonts w:eastAsia="Calibri" w:cs="Times New Roman"/>
                <w:color w:val="000000" w:themeColor="text1"/>
              </w:rPr>
            </w:pPr>
            <w:r>
              <w:rPr>
                <w:color w:val="000000" w:themeColor="text1"/>
              </w:rPr>
              <w:t>Identificar los principales puntos/temas/aspectos presentados y debatidos durante la formación</w:t>
            </w:r>
          </w:p>
          <w:p w14:paraId="3F1BCB90" w14:textId="4A86F67D" w:rsidR="00F938BE" w:rsidRPr="00304533" w:rsidRDefault="00F938BE" w:rsidP="00740DF7">
            <w:pPr>
              <w:numPr>
                <w:ilvl w:val="0"/>
                <w:numId w:val="24"/>
              </w:numPr>
              <w:tabs>
                <w:tab w:val="left" w:pos="9923"/>
              </w:tabs>
              <w:spacing w:line="240" w:lineRule="auto"/>
              <w:ind w:right="37"/>
              <w:rPr>
                <w:rFonts w:eastAsia="Calibri" w:cs="Times New Roman"/>
                <w:color w:val="000000" w:themeColor="text1"/>
              </w:rPr>
            </w:pPr>
            <w:r>
              <w:rPr>
                <w:color w:val="000000" w:themeColor="text1"/>
              </w:rPr>
              <w:t>Comprobar la consecución de los objetivos de aprendizaje</w:t>
            </w:r>
          </w:p>
          <w:p w14:paraId="00E74FDE" w14:textId="77777777" w:rsidR="004C3924" w:rsidRPr="00304533" w:rsidRDefault="004C3924" w:rsidP="00D2456C">
            <w:pPr>
              <w:tabs>
                <w:tab w:val="left" w:pos="9923"/>
              </w:tabs>
              <w:ind w:left="360" w:right="37"/>
              <w:rPr>
                <w:color w:val="000000" w:themeColor="text1"/>
              </w:rPr>
            </w:pPr>
          </w:p>
        </w:tc>
      </w:tr>
      <w:tr w:rsidR="004C3924" w:rsidRPr="00304533" w14:paraId="3EBF106E" w14:textId="77777777" w:rsidTr="00262635">
        <w:trPr>
          <w:trHeight w:val="2697"/>
        </w:trPr>
        <w:tc>
          <w:tcPr>
            <w:tcW w:w="9776" w:type="dxa"/>
            <w:gridSpan w:val="3"/>
            <w:vAlign w:val="center"/>
          </w:tcPr>
          <w:p w14:paraId="38E3C38A"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Pautas para los formadores</w:t>
            </w:r>
          </w:p>
          <w:p w14:paraId="14D16A97" w14:textId="155439B9" w:rsidR="004C3924" w:rsidRPr="00304533" w:rsidRDefault="004C3924" w:rsidP="00740DF7">
            <w:pPr>
              <w:tabs>
                <w:tab w:val="left" w:pos="9923"/>
              </w:tabs>
              <w:ind w:right="37"/>
              <w:rPr>
                <w:color w:val="000000" w:themeColor="text1"/>
              </w:rPr>
            </w:pPr>
            <w:r>
              <w:rPr>
                <w:color w:val="000000" w:themeColor="text1"/>
              </w:rPr>
              <w:t>Esta sesión se ha preparado para que los alumnos puedan comprobar que han comprendido los puntos/temas clave presentados y debatidos en el transcurso de la jornada y para que comprueben si se han cumplido los objetivos de las distintas sesiones. También ofrece a los formadores la oportunidad de comprobar el nivel de conocimientos de los alumnos y de identificar las áreas en las que se puede mejorar el material didáctico.</w:t>
            </w:r>
          </w:p>
          <w:p w14:paraId="6DF74429" w14:textId="41FED49A" w:rsidR="004C3924" w:rsidRPr="00304533" w:rsidRDefault="004C3924" w:rsidP="00740DF7">
            <w:pPr>
              <w:tabs>
                <w:tab w:val="left" w:pos="9923"/>
              </w:tabs>
              <w:ind w:right="37"/>
              <w:rPr>
                <w:color w:val="000000" w:themeColor="text1"/>
              </w:rPr>
            </w:pPr>
          </w:p>
          <w:p w14:paraId="682EED96" w14:textId="7DFADC53" w:rsidR="004C3924" w:rsidRPr="00304533" w:rsidRDefault="004C3924" w:rsidP="00740DF7">
            <w:pPr>
              <w:tabs>
                <w:tab w:val="left" w:pos="9923"/>
              </w:tabs>
              <w:ind w:right="37"/>
              <w:rPr>
                <w:color w:val="000000" w:themeColor="text1"/>
              </w:rPr>
            </w:pPr>
            <w:r>
              <w:rPr>
                <w:b/>
                <w:color w:val="000000" w:themeColor="text1"/>
              </w:rPr>
              <w:t>Nota</w:t>
            </w:r>
            <w:r>
              <w:rPr>
                <w:color w:val="000000" w:themeColor="text1"/>
              </w:rPr>
              <w:t>: dado que en la siguiente etapa se realiza una presentación del concurso de formación y se proporciona tiempo para la preparación, es oportuno cerrar la jornada ahora, en lugar de esperar a que se haya agotado el tiempo de preparación.  Esto permitirá que los participantes aporten comentarios significativos y que todos se impliquen.</w:t>
            </w:r>
          </w:p>
          <w:p w14:paraId="40F2D415" w14:textId="77777777" w:rsidR="004C3924" w:rsidRPr="00304533" w:rsidRDefault="004C3924" w:rsidP="00740DF7">
            <w:pPr>
              <w:tabs>
                <w:tab w:val="left" w:pos="9923"/>
              </w:tabs>
              <w:spacing w:before="0" w:after="0" w:line="240" w:lineRule="auto"/>
              <w:ind w:right="37"/>
              <w:rPr>
                <w:b/>
                <w:color w:val="000000" w:themeColor="text1"/>
              </w:rPr>
            </w:pPr>
          </w:p>
        </w:tc>
      </w:tr>
      <w:tr w:rsidR="004C3924" w:rsidRPr="00304533" w14:paraId="137B6D2E" w14:textId="77777777" w:rsidTr="00262635">
        <w:trPr>
          <w:trHeight w:val="701"/>
        </w:trPr>
        <w:tc>
          <w:tcPr>
            <w:tcW w:w="9776" w:type="dxa"/>
            <w:gridSpan w:val="3"/>
            <w:tcBorders>
              <w:bottom w:val="single" w:sz="4" w:space="0" w:color="auto"/>
            </w:tcBorders>
            <w:shd w:val="clear" w:color="auto" w:fill="DBE5F1" w:themeFill="accent1" w:themeFillTint="33"/>
            <w:vAlign w:val="center"/>
          </w:tcPr>
          <w:p w14:paraId="42E62DE4"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lastRenderedPageBreak/>
              <w:t>Contenido de la sesión</w:t>
            </w:r>
          </w:p>
        </w:tc>
      </w:tr>
      <w:tr w:rsidR="004C3924" w:rsidRPr="00304533" w14:paraId="7B6981E9" w14:textId="77777777" w:rsidTr="00262635">
        <w:trPr>
          <w:trHeight w:val="629"/>
        </w:trPr>
        <w:tc>
          <w:tcPr>
            <w:tcW w:w="1838" w:type="dxa"/>
            <w:shd w:val="clear" w:color="auto" w:fill="DBE5F1" w:themeFill="accent1" w:themeFillTint="33"/>
            <w:vAlign w:val="center"/>
          </w:tcPr>
          <w:p w14:paraId="01184007" w14:textId="3A61CDB1" w:rsidR="004C3924" w:rsidRPr="00304533" w:rsidRDefault="00A0324C" w:rsidP="00740DF7">
            <w:pPr>
              <w:tabs>
                <w:tab w:val="left" w:pos="9923"/>
              </w:tabs>
              <w:spacing w:before="0" w:after="0" w:line="240" w:lineRule="auto"/>
              <w:ind w:right="37"/>
              <w:rPr>
                <w:b/>
                <w:color w:val="000000" w:themeColor="text1"/>
              </w:rPr>
            </w:pPr>
            <w:r>
              <w:rPr>
                <w:b/>
                <w:color w:val="000000" w:themeColor="text1"/>
              </w:rPr>
              <w:t>Actividad/diapositiva/material</w:t>
            </w:r>
          </w:p>
        </w:tc>
        <w:tc>
          <w:tcPr>
            <w:tcW w:w="7938" w:type="dxa"/>
            <w:gridSpan w:val="2"/>
            <w:shd w:val="clear" w:color="auto" w:fill="DBE5F1" w:themeFill="accent1" w:themeFillTint="33"/>
            <w:vAlign w:val="center"/>
          </w:tcPr>
          <w:p w14:paraId="1A5CF681"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Contenido</w:t>
            </w:r>
          </w:p>
        </w:tc>
      </w:tr>
      <w:tr w:rsidR="004C3924" w:rsidRPr="00304533" w14:paraId="2540A9DC" w14:textId="77777777" w:rsidTr="00262635">
        <w:tc>
          <w:tcPr>
            <w:tcW w:w="1838" w:type="dxa"/>
            <w:vAlign w:val="center"/>
          </w:tcPr>
          <w:p w14:paraId="19A9C531" w14:textId="68954D6C" w:rsidR="004C3924" w:rsidRPr="00304533" w:rsidRDefault="000526E9" w:rsidP="00740DF7">
            <w:pPr>
              <w:tabs>
                <w:tab w:val="left" w:pos="9923"/>
              </w:tabs>
              <w:spacing w:before="0" w:after="0" w:line="240" w:lineRule="auto"/>
              <w:ind w:right="37"/>
              <w:rPr>
                <w:color w:val="000000" w:themeColor="text1"/>
              </w:rPr>
            </w:pPr>
            <w:r>
              <w:rPr>
                <w:color w:val="000000" w:themeColor="text1"/>
              </w:rPr>
              <w:t xml:space="preserve">Trabajo en grupo - concurso -  </w:t>
            </w:r>
          </w:p>
          <w:p w14:paraId="20FE9622" w14:textId="7B9AE06B" w:rsidR="004C3924" w:rsidRPr="00304533" w:rsidRDefault="004C3924" w:rsidP="00740DF7">
            <w:pPr>
              <w:tabs>
                <w:tab w:val="left" w:pos="9923"/>
              </w:tabs>
              <w:spacing w:before="0" w:after="0" w:line="240" w:lineRule="auto"/>
              <w:ind w:right="37"/>
              <w:rPr>
                <w:color w:val="000000" w:themeColor="text1"/>
              </w:rPr>
            </w:pPr>
            <w:r>
              <w:rPr>
                <w:color w:val="000000" w:themeColor="text1"/>
              </w:rPr>
              <w:t>Diapositivas 29 - 36</w:t>
            </w:r>
            <w:r>
              <w:rPr>
                <w:color w:val="000000" w:themeColor="text1"/>
              </w:rPr>
              <w:tab/>
            </w:r>
          </w:p>
        </w:tc>
        <w:tc>
          <w:tcPr>
            <w:tcW w:w="7938" w:type="dxa"/>
            <w:gridSpan w:val="2"/>
            <w:vAlign w:val="center"/>
          </w:tcPr>
          <w:p w14:paraId="61D26C11" w14:textId="77777777" w:rsidR="004C3924" w:rsidRPr="00304533" w:rsidRDefault="004C3924" w:rsidP="00740DF7">
            <w:pPr>
              <w:tabs>
                <w:tab w:val="left" w:pos="9923"/>
              </w:tabs>
              <w:spacing w:before="0" w:after="0" w:line="240" w:lineRule="auto"/>
              <w:ind w:right="37"/>
              <w:rPr>
                <w:color w:val="000000" w:themeColor="text1"/>
              </w:rPr>
            </w:pPr>
          </w:p>
          <w:p w14:paraId="0C85C291" w14:textId="77777777" w:rsidR="005453DB" w:rsidRPr="00304533" w:rsidRDefault="005453DB" w:rsidP="00740DF7">
            <w:pPr>
              <w:tabs>
                <w:tab w:val="num" w:pos="720"/>
                <w:tab w:val="left" w:pos="9923"/>
              </w:tabs>
              <w:ind w:right="37"/>
            </w:pPr>
            <w:r>
              <w:t>Divida a los participantes en dos grupos (pídales que elijan un nombre).  Pida a cada grupo que repase el contenido del programa del día. Cada uno deberá crear una pregunta (evitando las preguntas de tipo "sí/no") a la que se pueda responder de forma clara y evidente para comprobar el conocimiento de los temas tratados.  Formularán estas preguntas al otro grupo.  Deberán escribir las preguntas y también la respuesta correcta.  Asigne 10 minutos para esta parte.</w:t>
            </w:r>
          </w:p>
          <w:p w14:paraId="0285F0C6" w14:textId="77777777" w:rsidR="005453DB" w:rsidRPr="00304533" w:rsidRDefault="005453DB" w:rsidP="00740DF7">
            <w:pPr>
              <w:tabs>
                <w:tab w:val="num" w:pos="720"/>
                <w:tab w:val="left" w:pos="9923"/>
              </w:tabs>
              <w:ind w:right="37"/>
            </w:pPr>
          </w:p>
          <w:p w14:paraId="677282F7" w14:textId="77777777" w:rsidR="005453DB" w:rsidRPr="00304533" w:rsidRDefault="005453DB" w:rsidP="00740DF7">
            <w:pPr>
              <w:tabs>
                <w:tab w:val="num" w:pos="720"/>
                <w:tab w:val="left" w:pos="9923"/>
              </w:tabs>
              <w:ind w:right="37"/>
              <w:jc w:val="left"/>
            </w:pPr>
            <w:r>
              <w:t xml:space="preserve">Escriba los nombres de los equipos en un rotafolio o pizarra.  Por turnos, todos los participantes formularán una pregunta a un miembro del otro grupo. Si la respuesta es correcta, el equipo obtiene un punto; de lo contrario obtiene cero puntos.  Continúe hasta que se hayan formulado todas las preguntas.  El grupo con la mayor puntuación gana.  </w:t>
            </w:r>
          </w:p>
          <w:p w14:paraId="7951105B" w14:textId="77777777" w:rsidR="004C3924" w:rsidRPr="00304533" w:rsidRDefault="004C3924" w:rsidP="00740DF7">
            <w:pPr>
              <w:tabs>
                <w:tab w:val="left" w:pos="9923"/>
              </w:tabs>
              <w:spacing w:before="0" w:after="0" w:line="240" w:lineRule="auto"/>
              <w:ind w:right="37"/>
              <w:rPr>
                <w:color w:val="000000" w:themeColor="text1"/>
              </w:rPr>
            </w:pPr>
          </w:p>
          <w:p w14:paraId="35ED7968" w14:textId="2A890279" w:rsidR="004C3924" w:rsidRPr="00304533" w:rsidRDefault="004C3924" w:rsidP="00740DF7">
            <w:pPr>
              <w:tabs>
                <w:tab w:val="left" w:pos="9923"/>
              </w:tabs>
              <w:spacing w:before="0" w:after="0" w:line="240" w:lineRule="auto"/>
              <w:ind w:right="37"/>
              <w:rPr>
                <w:color w:val="000000" w:themeColor="text1"/>
              </w:rPr>
            </w:pPr>
            <w:r>
              <w:rPr>
                <w:color w:val="000000" w:themeColor="text1"/>
              </w:rPr>
              <w:t>Con la ayuda del programa y de las diapositivas, compruebe si se han cumplido los objetivos de aprendizaje.  Subraye la relación entre los objetivos, los métodos y las teorías sobre la educación de adultos Recoja todos los comentarios.</w:t>
            </w:r>
          </w:p>
          <w:p w14:paraId="7257587B" w14:textId="77777777" w:rsidR="004C3924" w:rsidRPr="00304533" w:rsidRDefault="004C3924" w:rsidP="00740DF7">
            <w:pPr>
              <w:tabs>
                <w:tab w:val="left" w:pos="9923"/>
              </w:tabs>
              <w:spacing w:before="0" w:after="0" w:line="240" w:lineRule="auto"/>
              <w:ind w:right="37"/>
              <w:rPr>
                <w:color w:val="000000" w:themeColor="text1"/>
              </w:rPr>
            </w:pPr>
          </w:p>
          <w:p w14:paraId="1BEA4E63" w14:textId="7767885E" w:rsidR="004C3924" w:rsidRPr="00304533" w:rsidRDefault="004C3924" w:rsidP="00740DF7">
            <w:pPr>
              <w:tabs>
                <w:tab w:val="left" w:pos="9923"/>
              </w:tabs>
              <w:spacing w:before="0" w:after="0" w:line="240" w:lineRule="auto"/>
              <w:ind w:right="37"/>
              <w:rPr>
                <w:color w:val="000000" w:themeColor="text1"/>
              </w:rPr>
            </w:pPr>
            <w:r>
              <w:rPr>
                <w:color w:val="000000" w:themeColor="text1"/>
              </w:rPr>
              <w:t>Cierre la sesión (temporalmente)</w:t>
            </w:r>
          </w:p>
          <w:p w14:paraId="6BF35651" w14:textId="71434D78" w:rsidR="004C3924" w:rsidRPr="00304533" w:rsidRDefault="004C3924" w:rsidP="00740DF7">
            <w:pPr>
              <w:tabs>
                <w:tab w:val="left" w:pos="9923"/>
              </w:tabs>
              <w:spacing w:before="0" w:after="0" w:line="240" w:lineRule="auto"/>
              <w:ind w:right="37"/>
              <w:rPr>
                <w:color w:val="000000" w:themeColor="text1"/>
              </w:rPr>
            </w:pPr>
          </w:p>
          <w:p w14:paraId="1EF78C84" w14:textId="77777777" w:rsidR="004C3924" w:rsidRPr="00304533" w:rsidRDefault="004C3924" w:rsidP="00740DF7">
            <w:pPr>
              <w:tabs>
                <w:tab w:val="left" w:pos="9923"/>
              </w:tabs>
              <w:spacing w:before="0" w:after="0" w:line="240" w:lineRule="auto"/>
              <w:ind w:right="37"/>
              <w:rPr>
                <w:color w:val="000000" w:themeColor="text1"/>
              </w:rPr>
            </w:pPr>
          </w:p>
          <w:p w14:paraId="06CDEE6E" w14:textId="77777777" w:rsidR="004C3924" w:rsidRPr="00304533" w:rsidRDefault="004C3924" w:rsidP="00CC6ADC">
            <w:pPr>
              <w:tabs>
                <w:tab w:val="left" w:pos="9923"/>
              </w:tabs>
              <w:ind w:right="37"/>
              <w:rPr>
                <w:color w:val="000000" w:themeColor="text1"/>
              </w:rPr>
            </w:pPr>
          </w:p>
        </w:tc>
      </w:tr>
      <w:tr w:rsidR="004C3924" w:rsidRPr="00304533" w14:paraId="6F9672C0" w14:textId="77777777" w:rsidTr="00262635">
        <w:trPr>
          <w:trHeight w:val="1412"/>
        </w:trPr>
        <w:tc>
          <w:tcPr>
            <w:tcW w:w="9776" w:type="dxa"/>
            <w:gridSpan w:val="3"/>
            <w:vAlign w:val="center"/>
          </w:tcPr>
          <w:p w14:paraId="3CC123BB"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Ejercicios prácticos</w:t>
            </w:r>
          </w:p>
          <w:p w14:paraId="5884895C" w14:textId="77777777" w:rsidR="004C3924" w:rsidRPr="00304533" w:rsidRDefault="004C3924" w:rsidP="00740DF7">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 xml:space="preserve">Encuesta en línea como se ha ilustrado anteriormente.   </w:t>
            </w:r>
          </w:p>
        </w:tc>
      </w:tr>
      <w:tr w:rsidR="004C3924" w:rsidRPr="00304533" w14:paraId="668C391C" w14:textId="77777777" w:rsidTr="00262635">
        <w:tc>
          <w:tcPr>
            <w:tcW w:w="9776" w:type="dxa"/>
            <w:gridSpan w:val="3"/>
            <w:vAlign w:val="center"/>
          </w:tcPr>
          <w:p w14:paraId="79BD11E7" w14:textId="77777777" w:rsidR="004C3924" w:rsidRPr="00304533" w:rsidRDefault="004C392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6564C952" w14:textId="77777777" w:rsidR="004C3924" w:rsidRPr="00304533" w:rsidRDefault="004C3924" w:rsidP="00740DF7">
            <w:pPr>
              <w:tabs>
                <w:tab w:val="left" w:pos="9923"/>
              </w:tabs>
              <w:spacing w:before="0" w:after="0" w:line="240" w:lineRule="auto"/>
              <w:ind w:right="37"/>
              <w:rPr>
                <w:color w:val="000000" w:themeColor="text1"/>
              </w:rPr>
            </w:pPr>
            <w:r>
              <w:rPr>
                <w:color w:val="000000" w:themeColor="text1"/>
              </w:rPr>
              <w:lastRenderedPageBreak/>
              <w:t>La recapitulación será dirigida por los participantes y complementada por los formadores. Esta es una forma básica de comprobar los conocimientos.</w:t>
            </w:r>
          </w:p>
        </w:tc>
      </w:tr>
    </w:tbl>
    <w:p w14:paraId="0284DBA6" w14:textId="064306C9" w:rsidR="0033292E" w:rsidRPr="00304533" w:rsidRDefault="0033292E" w:rsidP="00740DF7">
      <w:pPr>
        <w:tabs>
          <w:tab w:val="left" w:pos="9923"/>
        </w:tabs>
        <w:ind w:right="37"/>
        <w:jc w:val="both"/>
        <w:rPr>
          <w:sz w:val="24"/>
          <w:szCs w:val="24"/>
          <w:lang w:val="en-GB"/>
        </w:rPr>
      </w:pPr>
    </w:p>
    <w:p w14:paraId="5467F6C1" w14:textId="33722A9F" w:rsidR="004C3924" w:rsidRPr="00304533" w:rsidRDefault="004C3924" w:rsidP="00740DF7">
      <w:pPr>
        <w:tabs>
          <w:tab w:val="left" w:pos="9923"/>
        </w:tabs>
        <w:ind w:right="37"/>
        <w:jc w:val="both"/>
        <w:rPr>
          <w:sz w:val="24"/>
          <w:szCs w:val="24"/>
          <w:lang w:val="en-GB"/>
        </w:rPr>
      </w:pPr>
    </w:p>
    <w:p w14:paraId="3DD9EDCE" w14:textId="77777777" w:rsidR="004C3924" w:rsidRPr="00304533" w:rsidRDefault="004C3924" w:rsidP="00740DF7">
      <w:pPr>
        <w:tabs>
          <w:tab w:val="left" w:pos="9923"/>
        </w:tabs>
        <w:ind w:right="37"/>
        <w:jc w:val="both"/>
        <w:rPr>
          <w:sz w:val="24"/>
          <w:szCs w:val="24"/>
          <w:lang w:val="en-GB"/>
        </w:rPr>
      </w:pPr>
    </w:p>
    <w:p w14:paraId="757E3B54" w14:textId="313AB454" w:rsidR="005C3A29" w:rsidRPr="00304533" w:rsidRDefault="005C3A29" w:rsidP="00740DF7">
      <w:pPr>
        <w:tabs>
          <w:tab w:val="left" w:pos="9923"/>
        </w:tabs>
        <w:ind w:right="37"/>
        <w:jc w:val="both"/>
        <w:rPr>
          <w:sz w:val="24"/>
          <w:szCs w:val="24"/>
          <w:lang w:val="en-GB"/>
        </w:rPr>
      </w:pPr>
    </w:p>
    <w:p w14:paraId="3424C2D3" w14:textId="0152D6FF" w:rsidR="005C3A29" w:rsidRPr="00304533" w:rsidRDefault="005C3A29" w:rsidP="00740DF7">
      <w:pPr>
        <w:tabs>
          <w:tab w:val="left" w:pos="9923"/>
        </w:tabs>
        <w:ind w:right="37"/>
        <w:rPr>
          <w:sz w:val="24"/>
          <w:szCs w:val="24"/>
        </w:rPr>
      </w:pPr>
      <w:r>
        <w:br w:type="page"/>
      </w:r>
    </w:p>
    <w:p w14:paraId="620EACE8" w14:textId="77777777" w:rsidR="005C3A29" w:rsidRPr="00304533" w:rsidRDefault="005C3A29" w:rsidP="00740DF7">
      <w:pPr>
        <w:tabs>
          <w:tab w:val="left" w:pos="9923"/>
        </w:tabs>
        <w:ind w:right="37"/>
        <w:jc w:val="both"/>
        <w:rPr>
          <w:sz w:val="24"/>
          <w:szCs w:val="24"/>
          <w:lang w:val="en-GB"/>
        </w:rPr>
      </w:pPr>
    </w:p>
    <w:tbl>
      <w:tblPr>
        <w:tblStyle w:val="TableGrid"/>
        <w:tblW w:w="0" w:type="auto"/>
        <w:tblLayout w:type="fixed"/>
        <w:tblLook w:val="04A0" w:firstRow="1" w:lastRow="0" w:firstColumn="1" w:lastColumn="0" w:noHBand="0" w:noVBand="1"/>
      </w:tblPr>
      <w:tblGrid>
        <w:gridCol w:w="1838"/>
        <w:gridCol w:w="5007"/>
        <w:gridCol w:w="3073"/>
      </w:tblGrid>
      <w:tr w:rsidR="004D0FD4" w:rsidRPr="00304533" w14:paraId="0C23B5D3" w14:textId="77777777" w:rsidTr="0041546E">
        <w:trPr>
          <w:trHeight w:val="899"/>
        </w:trPr>
        <w:tc>
          <w:tcPr>
            <w:tcW w:w="6845" w:type="dxa"/>
            <w:gridSpan w:val="2"/>
            <w:shd w:val="clear" w:color="auto" w:fill="DAEEF3" w:themeFill="accent5" w:themeFillTint="33"/>
            <w:vAlign w:val="center"/>
          </w:tcPr>
          <w:p w14:paraId="4A3C4C1F" w14:textId="7CDF33AA" w:rsidR="004D0FD4" w:rsidRPr="00304533" w:rsidRDefault="004D0FD4" w:rsidP="00740DF7">
            <w:pPr>
              <w:tabs>
                <w:tab w:val="left" w:pos="9923"/>
              </w:tabs>
              <w:spacing w:before="0" w:after="0" w:line="240" w:lineRule="auto"/>
              <w:ind w:right="37"/>
              <w:rPr>
                <w:b/>
                <w:bCs/>
                <w:color w:val="000000" w:themeColor="text1"/>
              </w:rPr>
            </w:pPr>
            <w:r>
              <w:br w:type="page"/>
            </w:r>
            <w:r>
              <w:rPr>
                <w:b/>
                <w:bCs/>
                <w:color w:val="000000" w:themeColor="text1"/>
              </w:rPr>
              <w:t xml:space="preserve">Sesión 2.6 Concurso de formación - preparación  </w:t>
            </w:r>
          </w:p>
        </w:tc>
        <w:tc>
          <w:tcPr>
            <w:tcW w:w="3073" w:type="dxa"/>
            <w:shd w:val="clear" w:color="auto" w:fill="DAEEF3" w:themeFill="accent5" w:themeFillTint="33"/>
            <w:vAlign w:val="center"/>
          </w:tcPr>
          <w:p w14:paraId="0641248C" w14:textId="77777777"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 xml:space="preserve">Duración: 60 minutos </w:t>
            </w:r>
          </w:p>
        </w:tc>
      </w:tr>
      <w:tr w:rsidR="004D0FD4" w:rsidRPr="00304533" w14:paraId="5D700399" w14:textId="77777777" w:rsidTr="0041546E">
        <w:trPr>
          <w:trHeight w:val="3400"/>
        </w:trPr>
        <w:tc>
          <w:tcPr>
            <w:tcW w:w="9918" w:type="dxa"/>
            <w:gridSpan w:val="3"/>
            <w:vAlign w:val="center"/>
          </w:tcPr>
          <w:p w14:paraId="51032483" w14:textId="04EBD329" w:rsidR="004D0FD4" w:rsidRPr="00304533" w:rsidRDefault="005C3A29" w:rsidP="00740DF7">
            <w:pPr>
              <w:tabs>
                <w:tab w:val="left" w:pos="9923"/>
              </w:tabs>
              <w:spacing w:before="0" w:after="0" w:line="240" w:lineRule="auto"/>
              <w:ind w:right="37"/>
              <w:rPr>
                <w:b/>
              </w:rPr>
            </w:pPr>
            <w:r>
              <w:rPr>
                <w:b/>
              </w:rPr>
              <w:t xml:space="preserve">Recursos adicionales necesarios: </w:t>
            </w:r>
          </w:p>
          <w:p w14:paraId="1B380528" w14:textId="68BB4F02" w:rsidR="001C7C86" w:rsidRPr="00304533" w:rsidRDefault="001C7C86"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Diapositivas con los equipos (composición establecida por los formadores)</w:t>
            </w:r>
          </w:p>
          <w:p w14:paraId="21B28D8D" w14:textId="24AEA6BA" w:rsidR="004D0FD4" w:rsidRPr="00304533" w:rsidRDefault="005C3A29"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Carteles de identificación (petos deportivos, incluso hechos a mano, con el nombre de los estudiantes)</w:t>
            </w:r>
          </w:p>
          <w:p w14:paraId="624908DC" w14:textId="19633A24" w:rsidR="001C7C86" w:rsidRPr="00304533" w:rsidRDefault="001C7C86"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 xml:space="preserve">Alfileres de seguridad   </w:t>
            </w:r>
          </w:p>
          <w:p w14:paraId="0EBA3DAA" w14:textId="0A319D7B" w:rsidR="006524A8" w:rsidRPr="00304533" w:rsidRDefault="006524A8" w:rsidP="00740DF7">
            <w:pPr>
              <w:pStyle w:val="bul1"/>
              <w:numPr>
                <w:ilvl w:val="0"/>
                <w:numId w:val="24"/>
              </w:numPr>
              <w:tabs>
                <w:tab w:val="left" w:pos="9923"/>
              </w:tabs>
              <w:spacing w:before="0" w:after="0" w:line="240" w:lineRule="auto"/>
              <w:ind w:right="37"/>
              <w:contextualSpacing/>
              <w:rPr>
                <w:color w:val="000000" w:themeColor="text1"/>
                <w:sz w:val="24"/>
              </w:rPr>
            </w:pPr>
            <w:r>
              <w:rPr>
                <w:color w:val="000000" w:themeColor="text1"/>
                <w:sz w:val="24"/>
              </w:rPr>
              <w:t>Plan de formación</w:t>
            </w:r>
          </w:p>
          <w:p w14:paraId="7F438C73" w14:textId="11261A68" w:rsidR="006524A8" w:rsidRPr="00304533" w:rsidRDefault="006524A8" w:rsidP="00740DF7">
            <w:pPr>
              <w:pStyle w:val="bul1"/>
              <w:numPr>
                <w:ilvl w:val="0"/>
                <w:numId w:val="0"/>
              </w:numPr>
              <w:tabs>
                <w:tab w:val="left" w:pos="9923"/>
              </w:tabs>
              <w:spacing w:before="0" w:after="0" w:line="240" w:lineRule="auto"/>
              <w:ind w:right="37"/>
              <w:contextualSpacing/>
              <w:rPr>
                <w:i/>
                <w:color w:val="00B050"/>
                <w:sz w:val="24"/>
                <w:lang w:val="en-GB"/>
              </w:rPr>
            </w:pPr>
          </w:p>
        </w:tc>
      </w:tr>
      <w:tr w:rsidR="004D0FD4" w:rsidRPr="00304533" w14:paraId="312BFE3E" w14:textId="77777777" w:rsidTr="0041546E">
        <w:trPr>
          <w:trHeight w:val="2697"/>
        </w:trPr>
        <w:tc>
          <w:tcPr>
            <w:tcW w:w="9918" w:type="dxa"/>
            <w:gridSpan w:val="3"/>
            <w:vAlign w:val="center"/>
          </w:tcPr>
          <w:p w14:paraId="2D46ED1C" w14:textId="69A2FD0E" w:rsidR="004D0FD4" w:rsidRPr="00304533" w:rsidRDefault="004D0FD4" w:rsidP="00740DF7">
            <w:pPr>
              <w:tabs>
                <w:tab w:val="left" w:pos="9923"/>
              </w:tabs>
              <w:spacing w:before="0" w:after="0" w:line="240" w:lineRule="auto"/>
              <w:ind w:right="37"/>
              <w:rPr>
                <w:b/>
              </w:rPr>
            </w:pPr>
            <w:r>
              <w:rPr>
                <w:b/>
              </w:rPr>
              <w:t>Propósito de la sesión</w:t>
            </w:r>
          </w:p>
          <w:p w14:paraId="15030D90" w14:textId="59E7870B" w:rsidR="004D0FD4" w:rsidRPr="00304533" w:rsidRDefault="004D0FD4" w:rsidP="00740DF7">
            <w:pPr>
              <w:tabs>
                <w:tab w:val="left" w:pos="9923"/>
              </w:tabs>
              <w:spacing w:before="0" w:after="0" w:line="240" w:lineRule="auto"/>
              <w:ind w:right="37"/>
              <w:rPr>
                <w:rFonts w:eastAsia="Calibri" w:cs="Times New Roman"/>
              </w:rPr>
            </w:pPr>
            <w:r>
              <w:t xml:space="preserve">Esta sesión permite a los participantes ponerse de acuerdo sobre la formación en materia de ciberdelincuencia que quieren impartir a partir de los días 3 y 4, discutir su arquitectura tanto desde el punto de vista sustantivo como metodológico, para poder ejecutar una actividad con éxito. </w:t>
            </w:r>
          </w:p>
        </w:tc>
      </w:tr>
      <w:tr w:rsidR="004D0FD4" w:rsidRPr="00304533" w14:paraId="5B0268BA" w14:textId="77777777" w:rsidTr="0041546E">
        <w:trPr>
          <w:trHeight w:val="2697"/>
        </w:trPr>
        <w:tc>
          <w:tcPr>
            <w:tcW w:w="9918" w:type="dxa"/>
            <w:gridSpan w:val="3"/>
            <w:vAlign w:val="center"/>
          </w:tcPr>
          <w:p w14:paraId="7FC55B73" w14:textId="77777777" w:rsidR="004D0FD4" w:rsidRPr="00304533" w:rsidRDefault="004D0FD4" w:rsidP="00740DF7">
            <w:pPr>
              <w:tabs>
                <w:tab w:val="left" w:pos="9923"/>
              </w:tabs>
              <w:spacing w:before="0" w:after="0" w:line="240" w:lineRule="auto"/>
              <w:ind w:right="37"/>
              <w:rPr>
                <w:b/>
              </w:rPr>
            </w:pPr>
            <w:r>
              <w:rPr>
                <w:b/>
              </w:rPr>
              <w:t>Pautas para los formadores</w:t>
            </w:r>
          </w:p>
          <w:p w14:paraId="26C1504E" w14:textId="1EF32781" w:rsidR="00725787" w:rsidRPr="00304533" w:rsidRDefault="004D0FD4" w:rsidP="00740DF7">
            <w:pPr>
              <w:tabs>
                <w:tab w:val="left" w:pos="9923"/>
              </w:tabs>
              <w:spacing w:before="0" w:after="0" w:line="240" w:lineRule="auto"/>
              <w:ind w:right="37"/>
            </w:pPr>
            <w:r>
              <w:t xml:space="preserve">La sesión comienza con la preparación de los equipos, el reparto de los petos deportivos y la presentación de la actividad.  Los participantes se dividirán en equipos de 2 personas (asegurando el equilibrio geográfico y de género, si es posible).  Todos los participantes desempeñarán, a su vez, el rol de formadores, encargados de impartir una formación de dos días sobre la ciberdelincuencia, basada en el curso de introducción a la ciberdelincuencia y las pruebas electrónicas.  Se organizarán un total de 4 sesiones (medias jornadas).  Dos equipos serán responsables de una sesión. Todos los equipos deberán coordinarse para impartir una sola formación, que abarcará también un poco de introducción, cierre y evaluación.  Estas actividades específicas deberán reducirse al mínimo para dar a todos los equipos la oportunidad de impartir los aspectos sustanciales de la formación. Tenga en cuenta que al menos una de las sesiones que tengan lugar durante los dos días tendrá que impartirse en línea.  Por lo tanto, es necesario algún tipo de coordinación central.  Los formadores que participen también tendrán que pensar en cómo evaluar los conocimientos de los participantes y desarrollar las herramientas pertinentes.  </w:t>
            </w:r>
          </w:p>
          <w:p w14:paraId="4DC37596" w14:textId="77777777" w:rsidR="00725787" w:rsidRPr="00304533" w:rsidRDefault="00725787" w:rsidP="00740DF7">
            <w:pPr>
              <w:tabs>
                <w:tab w:val="left" w:pos="9923"/>
              </w:tabs>
              <w:spacing w:before="0" w:after="0" w:line="240" w:lineRule="auto"/>
              <w:ind w:right="37"/>
            </w:pPr>
          </w:p>
          <w:p w14:paraId="4749A00B" w14:textId="15F9E65F" w:rsidR="00845398" w:rsidRPr="00304533" w:rsidRDefault="00725787" w:rsidP="00740DF7">
            <w:pPr>
              <w:tabs>
                <w:tab w:val="left" w:pos="9923"/>
              </w:tabs>
              <w:spacing w:before="0" w:after="0" w:line="240" w:lineRule="auto"/>
              <w:ind w:right="37"/>
            </w:pPr>
            <w:r>
              <w:t xml:space="preserve">Durante cada sesión, los 4 miembros del equipo interactuarán entre sí y con los alumnos durante toda la sesión.  La idea no es que un formador cubra 45 minutos y luego deje la palabra al otro durante otros 45 minutos, sino que los 4 formadores trabajen conjuntamente para asegurar el éxito de la sesión, apoyando a sus colegas y contribuyendo al debate.  La formación propuesta debe ser completa, las distintas sesiones se deben presentar siguiendo una secuencia </w:t>
            </w:r>
            <w:r>
              <w:lastRenderedPageBreak/>
              <w:t xml:space="preserve">lógica, sin repeticiones no necesarias de conceptos y actividad.  La coordinación entre todos los equipos es fundamental.  </w:t>
            </w:r>
          </w:p>
          <w:p w14:paraId="4B69CEC3" w14:textId="77777777" w:rsidR="00845398" w:rsidRPr="00304533" w:rsidRDefault="00845398" w:rsidP="00740DF7">
            <w:pPr>
              <w:tabs>
                <w:tab w:val="left" w:pos="9923"/>
              </w:tabs>
              <w:spacing w:before="0" w:after="0" w:line="240" w:lineRule="auto"/>
              <w:ind w:right="37"/>
            </w:pPr>
          </w:p>
          <w:p w14:paraId="2B0C84D6" w14:textId="2F077BAB" w:rsidR="004D0FD4" w:rsidRPr="00304533" w:rsidRDefault="00845398" w:rsidP="00740DF7">
            <w:pPr>
              <w:tabs>
                <w:tab w:val="left" w:pos="9923"/>
              </w:tabs>
              <w:spacing w:before="0" w:after="0" w:line="240" w:lineRule="auto"/>
              <w:ind w:right="37"/>
            </w:pPr>
            <w:r>
              <w:t>Para facilitar la sesión informativa posterior, se pedirá a los equipos que recopilen los planes de formación y los entreguen a los formadores antes de que comience su sesión. Los formadores supervisarán el trabajo de preparación y estarán a disposición de los equipos en caso de que necesiten aclaraciones u orientación.</w:t>
            </w:r>
          </w:p>
          <w:p w14:paraId="51523D31" w14:textId="2363143F" w:rsidR="006524A8" w:rsidRPr="00304533" w:rsidRDefault="006524A8" w:rsidP="00740DF7">
            <w:pPr>
              <w:tabs>
                <w:tab w:val="left" w:pos="9923"/>
              </w:tabs>
              <w:spacing w:before="0" w:after="0" w:line="240" w:lineRule="auto"/>
              <w:ind w:right="37"/>
              <w:rPr>
                <w:b/>
              </w:rPr>
            </w:pPr>
          </w:p>
        </w:tc>
      </w:tr>
      <w:tr w:rsidR="004D0FD4" w:rsidRPr="00304533" w14:paraId="6A3CE78E" w14:textId="77777777" w:rsidTr="0041546E">
        <w:trPr>
          <w:trHeight w:val="3105"/>
        </w:trPr>
        <w:tc>
          <w:tcPr>
            <w:tcW w:w="9918" w:type="dxa"/>
            <w:gridSpan w:val="3"/>
            <w:vAlign w:val="center"/>
          </w:tcPr>
          <w:p w14:paraId="06787EF1" w14:textId="3DACB365" w:rsidR="004D0FD4" w:rsidRPr="00304533" w:rsidRDefault="00725787" w:rsidP="00740DF7">
            <w:pPr>
              <w:tabs>
                <w:tab w:val="left" w:pos="9923"/>
              </w:tabs>
              <w:spacing w:before="0" w:after="0" w:line="240" w:lineRule="auto"/>
              <w:ind w:right="37"/>
              <w:rPr>
                <w:b/>
              </w:rPr>
            </w:pPr>
            <w:r>
              <w:rPr>
                <w:b/>
              </w:rPr>
              <w:lastRenderedPageBreak/>
              <w:t>Objetivos de aprendizaje:</w:t>
            </w:r>
          </w:p>
          <w:p w14:paraId="57AA8F15" w14:textId="256B0DA6" w:rsidR="004D0FD4" w:rsidRPr="00304533" w:rsidRDefault="004D0FD4" w:rsidP="00740DF7">
            <w:pPr>
              <w:tabs>
                <w:tab w:val="left" w:pos="9923"/>
              </w:tabs>
              <w:spacing w:before="0" w:after="0" w:line="240" w:lineRule="auto"/>
              <w:ind w:right="37"/>
              <w:rPr>
                <w:rFonts w:eastAsia="Calibri" w:cs="Times New Roman"/>
              </w:rPr>
            </w:pPr>
            <w:r>
              <w:t xml:space="preserve">Al final de la sesión, los participantes podrán: </w:t>
            </w:r>
          </w:p>
          <w:p w14:paraId="454006EC" w14:textId="05B937AF" w:rsidR="004D0FD4" w:rsidRPr="00304533" w:rsidRDefault="006524A8" w:rsidP="00740DF7">
            <w:pPr>
              <w:pStyle w:val="bul1"/>
              <w:numPr>
                <w:ilvl w:val="0"/>
                <w:numId w:val="7"/>
              </w:numPr>
              <w:tabs>
                <w:tab w:val="left" w:pos="9923"/>
              </w:tabs>
              <w:spacing w:before="0" w:after="0" w:line="240" w:lineRule="auto"/>
              <w:ind w:right="37"/>
              <w:rPr>
                <w:sz w:val="24"/>
              </w:rPr>
            </w:pPr>
            <w:r>
              <w:rPr>
                <w:sz w:val="24"/>
              </w:rPr>
              <w:t>Diseñar un programa de formación completo sobre la ciberdelincuencia</w:t>
            </w:r>
          </w:p>
          <w:p w14:paraId="51AA1263" w14:textId="490BD929" w:rsidR="006524A8" w:rsidRPr="00304533" w:rsidRDefault="006524A8" w:rsidP="00740DF7">
            <w:pPr>
              <w:pStyle w:val="bul1"/>
              <w:numPr>
                <w:ilvl w:val="0"/>
                <w:numId w:val="7"/>
              </w:numPr>
              <w:tabs>
                <w:tab w:val="left" w:pos="9923"/>
              </w:tabs>
              <w:spacing w:before="0" w:after="0" w:line="240" w:lineRule="auto"/>
              <w:ind w:right="37"/>
              <w:rPr>
                <w:sz w:val="24"/>
              </w:rPr>
            </w:pPr>
            <w:r>
              <w:rPr>
                <w:sz w:val="24"/>
              </w:rPr>
              <w:t xml:space="preserve">Definir los objetivos de aprendizaje y las metodologías de formación </w:t>
            </w:r>
          </w:p>
          <w:p w14:paraId="445673F6" w14:textId="0BAF16D2" w:rsidR="004D0FD4" w:rsidRPr="00304533" w:rsidRDefault="006524A8" w:rsidP="00740DF7">
            <w:pPr>
              <w:pStyle w:val="bul1"/>
              <w:numPr>
                <w:ilvl w:val="0"/>
                <w:numId w:val="7"/>
              </w:numPr>
              <w:tabs>
                <w:tab w:val="left" w:pos="9923"/>
              </w:tabs>
              <w:spacing w:before="0" w:after="0" w:line="240" w:lineRule="auto"/>
              <w:ind w:right="37"/>
              <w:rPr>
                <w:sz w:val="24"/>
              </w:rPr>
            </w:pPr>
            <w:r>
              <w:rPr>
                <w:sz w:val="24"/>
              </w:rPr>
              <w:t xml:space="preserve">Preparar un plan de aprendizaje </w:t>
            </w:r>
          </w:p>
          <w:p w14:paraId="409D3667" w14:textId="00BF951B" w:rsidR="004D0FD4" w:rsidRPr="00304533" w:rsidRDefault="006524A8" w:rsidP="00740DF7">
            <w:pPr>
              <w:pStyle w:val="bul1"/>
              <w:numPr>
                <w:ilvl w:val="0"/>
                <w:numId w:val="7"/>
              </w:numPr>
              <w:tabs>
                <w:tab w:val="left" w:pos="9923"/>
              </w:tabs>
              <w:spacing w:before="0" w:after="0" w:line="240" w:lineRule="auto"/>
              <w:ind w:right="37"/>
              <w:rPr>
                <w:sz w:val="24"/>
              </w:rPr>
            </w:pPr>
            <w:r>
              <w:rPr>
                <w:sz w:val="24"/>
              </w:rPr>
              <w:t xml:space="preserve">Coordinarse con los co-formadores para una ejecución exitosa </w:t>
            </w:r>
          </w:p>
        </w:tc>
      </w:tr>
      <w:tr w:rsidR="004D0FD4" w:rsidRPr="00304533" w14:paraId="43B98142" w14:textId="77777777" w:rsidTr="0041546E">
        <w:trPr>
          <w:trHeight w:val="701"/>
        </w:trPr>
        <w:tc>
          <w:tcPr>
            <w:tcW w:w="9918" w:type="dxa"/>
            <w:gridSpan w:val="3"/>
            <w:tcBorders>
              <w:bottom w:val="single" w:sz="4" w:space="0" w:color="auto"/>
            </w:tcBorders>
            <w:shd w:val="clear" w:color="auto" w:fill="DBE5F1" w:themeFill="accent1" w:themeFillTint="33"/>
            <w:vAlign w:val="center"/>
          </w:tcPr>
          <w:p w14:paraId="3D8C2022" w14:textId="62827D35" w:rsidR="004D0FD4" w:rsidRPr="00304533" w:rsidRDefault="00E30187" w:rsidP="00740DF7">
            <w:pPr>
              <w:tabs>
                <w:tab w:val="left" w:pos="9923"/>
              </w:tabs>
              <w:spacing w:before="0" w:after="0" w:line="240" w:lineRule="auto"/>
              <w:ind w:right="37"/>
              <w:rPr>
                <w:b/>
              </w:rPr>
            </w:pPr>
            <w:r>
              <w:rPr>
                <w:b/>
              </w:rPr>
              <w:t>Contenido de la sesión</w:t>
            </w:r>
          </w:p>
        </w:tc>
      </w:tr>
      <w:tr w:rsidR="004D0FD4" w:rsidRPr="00304533" w14:paraId="040790BC" w14:textId="77777777" w:rsidTr="009966D8">
        <w:trPr>
          <w:trHeight w:val="629"/>
        </w:trPr>
        <w:tc>
          <w:tcPr>
            <w:tcW w:w="1838" w:type="dxa"/>
            <w:shd w:val="clear" w:color="auto" w:fill="DBE5F1" w:themeFill="accent1" w:themeFillTint="33"/>
            <w:vAlign w:val="center"/>
          </w:tcPr>
          <w:p w14:paraId="3EA090B3" w14:textId="4B30F4E0" w:rsidR="004D0FD4" w:rsidRPr="00304533" w:rsidRDefault="00A0324C" w:rsidP="00740DF7">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30DC070F" w14:textId="77777777" w:rsidR="004D0FD4" w:rsidRPr="00304533" w:rsidRDefault="004D0FD4" w:rsidP="00740DF7">
            <w:pPr>
              <w:tabs>
                <w:tab w:val="left" w:pos="9923"/>
              </w:tabs>
              <w:spacing w:before="0" w:after="0" w:line="240" w:lineRule="auto"/>
              <w:ind w:right="37"/>
              <w:rPr>
                <w:b/>
              </w:rPr>
            </w:pPr>
            <w:r>
              <w:rPr>
                <w:b/>
              </w:rPr>
              <w:t>Contenido</w:t>
            </w:r>
          </w:p>
        </w:tc>
      </w:tr>
      <w:tr w:rsidR="004D0FD4" w:rsidRPr="00304533" w14:paraId="1C584B29" w14:textId="77777777" w:rsidTr="009966D8">
        <w:tc>
          <w:tcPr>
            <w:tcW w:w="1838" w:type="dxa"/>
            <w:vAlign w:val="center"/>
          </w:tcPr>
          <w:p w14:paraId="31483E4F" w14:textId="713F5547" w:rsidR="004D0FD4" w:rsidRPr="00304533" w:rsidRDefault="006524A8" w:rsidP="00740DF7">
            <w:pPr>
              <w:tabs>
                <w:tab w:val="left" w:pos="9923"/>
              </w:tabs>
              <w:spacing w:before="0" w:after="0" w:line="240" w:lineRule="auto"/>
              <w:ind w:right="37"/>
            </w:pPr>
            <w:r>
              <w:t>Instrucciones (20 minutos) - diapositivas 37- 42</w:t>
            </w:r>
          </w:p>
        </w:tc>
        <w:tc>
          <w:tcPr>
            <w:tcW w:w="8080" w:type="dxa"/>
            <w:gridSpan w:val="2"/>
            <w:vAlign w:val="center"/>
          </w:tcPr>
          <w:p w14:paraId="3B8B3783" w14:textId="35372A36" w:rsidR="004D0FD4" w:rsidRPr="00304533" w:rsidRDefault="008004E6" w:rsidP="00740DF7">
            <w:pPr>
              <w:tabs>
                <w:tab w:val="left" w:pos="9923"/>
              </w:tabs>
              <w:spacing w:before="0" w:after="0" w:line="240" w:lineRule="auto"/>
              <w:ind w:right="37"/>
              <w:rPr>
                <w:color w:val="000000" w:themeColor="text1"/>
              </w:rPr>
            </w:pPr>
            <w:r>
              <w:rPr>
                <w:color w:val="000000" w:themeColor="text1"/>
              </w:rPr>
              <w:t>Utilizando las diapositivas proporcionadas explique lo que se espera de los participantes a partir de ahora. Presente los equipos y distribuya el material. Responda a cualquier pregunta que tengan los participantes</w:t>
            </w:r>
          </w:p>
          <w:p w14:paraId="6D9B2863" w14:textId="77777777" w:rsidR="008004E6" w:rsidRPr="00304533" w:rsidRDefault="008004E6" w:rsidP="00740DF7">
            <w:pPr>
              <w:tabs>
                <w:tab w:val="left" w:pos="9923"/>
              </w:tabs>
              <w:spacing w:before="0" w:after="0" w:line="240" w:lineRule="auto"/>
              <w:ind w:right="37"/>
              <w:rPr>
                <w:b/>
                <w:bCs/>
                <w:color w:val="000000" w:themeColor="text1"/>
              </w:rPr>
            </w:pPr>
          </w:p>
          <w:p w14:paraId="66DD7C1F" w14:textId="03CD1494" w:rsidR="004D0FD4" w:rsidRPr="00304533" w:rsidRDefault="004D0FD4" w:rsidP="00740DF7">
            <w:pPr>
              <w:tabs>
                <w:tab w:val="left" w:pos="9923"/>
              </w:tabs>
              <w:spacing w:before="0" w:after="0" w:line="240" w:lineRule="auto"/>
              <w:ind w:right="37"/>
              <w:rPr>
                <w:b/>
                <w:bCs/>
                <w:color w:val="000000" w:themeColor="text1"/>
              </w:rPr>
            </w:pPr>
            <w:r>
              <w:rPr>
                <w:b/>
                <w:bCs/>
                <w:color w:val="000000" w:themeColor="text1"/>
              </w:rPr>
              <w:t>Alternativa en línea</w:t>
            </w:r>
          </w:p>
          <w:p w14:paraId="59EFA1CE" w14:textId="77777777" w:rsidR="004D0FD4" w:rsidRPr="00304533" w:rsidRDefault="004D0FD4" w:rsidP="00740DF7">
            <w:pPr>
              <w:tabs>
                <w:tab w:val="left" w:pos="9923"/>
              </w:tabs>
              <w:spacing w:before="0" w:after="0" w:line="240" w:lineRule="auto"/>
              <w:ind w:right="37"/>
              <w:rPr>
                <w:color w:val="000000" w:themeColor="text1"/>
              </w:rPr>
            </w:pPr>
            <w:r>
              <w:rPr>
                <w:color w:val="000000" w:themeColor="text1"/>
              </w:rPr>
              <w:t xml:space="preserve">Como una presentación estándar, con apoyo de diapositivas. </w:t>
            </w:r>
          </w:p>
          <w:p w14:paraId="591F2EEE" w14:textId="77777777" w:rsidR="004D0FD4" w:rsidRPr="00304533" w:rsidRDefault="004D0FD4" w:rsidP="00740DF7">
            <w:pPr>
              <w:tabs>
                <w:tab w:val="left" w:pos="9923"/>
              </w:tabs>
              <w:spacing w:before="0" w:after="0" w:line="240" w:lineRule="auto"/>
              <w:ind w:right="37"/>
              <w:rPr>
                <w:color w:val="000000" w:themeColor="text1"/>
              </w:rPr>
            </w:pPr>
          </w:p>
        </w:tc>
      </w:tr>
      <w:tr w:rsidR="004D0FD4" w:rsidRPr="00304533" w14:paraId="60FC04BA" w14:textId="77777777" w:rsidTr="009966D8">
        <w:tc>
          <w:tcPr>
            <w:tcW w:w="1838" w:type="dxa"/>
            <w:vAlign w:val="center"/>
          </w:tcPr>
          <w:p w14:paraId="0248308D" w14:textId="284E5983" w:rsidR="004D0FD4" w:rsidRPr="00304533" w:rsidRDefault="004D0FD4" w:rsidP="00740DF7">
            <w:pPr>
              <w:tabs>
                <w:tab w:val="left" w:pos="9923"/>
              </w:tabs>
              <w:spacing w:before="0" w:after="0" w:line="240" w:lineRule="auto"/>
              <w:ind w:right="37"/>
            </w:pPr>
            <w:r>
              <w:t xml:space="preserve">Trabajo en grupo </w:t>
            </w:r>
          </w:p>
        </w:tc>
        <w:tc>
          <w:tcPr>
            <w:tcW w:w="8080" w:type="dxa"/>
            <w:gridSpan w:val="2"/>
            <w:vAlign w:val="center"/>
          </w:tcPr>
          <w:p w14:paraId="2C311FF6" w14:textId="5BB999F6" w:rsidR="004D0FD4" w:rsidRPr="00304533" w:rsidRDefault="006524A8" w:rsidP="00740DF7">
            <w:pPr>
              <w:tabs>
                <w:tab w:val="left" w:pos="9923"/>
              </w:tabs>
              <w:spacing w:before="0" w:after="0" w:line="240" w:lineRule="auto"/>
              <w:ind w:right="37"/>
              <w:rPr>
                <w:color w:val="000000" w:themeColor="text1"/>
              </w:rPr>
            </w:pPr>
            <w:r>
              <w:rPr>
                <w:color w:val="000000" w:themeColor="text1"/>
              </w:rPr>
              <w:t xml:space="preserve">Los formadores supervisarán los trabajos en grupo y permanecerán disponibles para apoyar a los participantes, proporcionarles orientación y responder a cualquier pregunta que puedan tener. </w:t>
            </w:r>
            <w:r>
              <w:rPr>
                <w:color w:val="000000" w:themeColor="text1"/>
              </w:rPr>
              <w:cr/>
            </w:r>
            <w:r>
              <w:rPr>
                <w:color w:val="000000" w:themeColor="text1"/>
              </w:rPr>
              <w:br/>
              <w:t xml:space="preserve"> </w:t>
            </w:r>
          </w:p>
          <w:p w14:paraId="267B3DBB" w14:textId="60CCCF14" w:rsidR="006524A8" w:rsidRPr="00304533" w:rsidRDefault="006524A8" w:rsidP="00740DF7">
            <w:pPr>
              <w:tabs>
                <w:tab w:val="left" w:pos="9923"/>
              </w:tabs>
              <w:spacing w:before="0" w:after="0" w:line="240" w:lineRule="auto"/>
              <w:ind w:right="37"/>
              <w:rPr>
                <w:color w:val="000000" w:themeColor="text1"/>
              </w:rPr>
            </w:pPr>
          </w:p>
        </w:tc>
      </w:tr>
      <w:tr w:rsidR="004D0FD4" w:rsidRPr="00304533" w14:paraId="1EB07785" w14:textId="77777777" w:rsidTr="0041546E">
        <w:trPr>
          <w:trHeight w:val="1412"/>
        </w:trPr>
        <w:tc>
          <w:tcPr>
            <w:tcW w:w="9918" w:type="dxa"/>
            <w:gridSpan w:val="3"/>
            <w:vAlign w:val="center"/>
          </w:tcPr>
          <w:p w14:paraId="4FF5E2AB" w14:textId="7AB3C06C"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Ejercicios prácticos</w:t>
            </w:r>
          </w:p>
          <w:p w14:paraId="2705A5A5" w14:textId="574370C6" w:rsidR="004D0FD4" w:rsidRPr="00304533" w:rsidRDefault="006524A8" w:rsidP="00740DF7">
            <w:pPr>
              <w:tabs>
                <w:tab w:val="left" w:pos="9923"/>
              </w:tabs>
              <w:spacing w:before="0" w:after="0" w:line="240" w:lineRule="auto"/>
              <w:ind w:right="37"/>
              <w:rPr>
                <w:b/>
                <w:color w:val="000000" w:themeColor="text1"/>
              </w:rPr>
            </w:pPr>
            <w:r>
              <w:t xml:space="preserve">Trabajo en grupo como se ha ilustrado anteriormente.      </w:t>
            </w:r>
          </w:p>
        </w:tc>
      </w:tr>
      <w:tr w:rsidR="004D0FD4" w:rsidRPr="00304533" w14:paraId="60709F9D" w14:textId="77777777" w:rsidTr="0041546E">
        <w:tc>
          <w:tcPr>
            <w:tcW w:w="9918" w:type="dxa"/>
            <w:gridSpan w:val="3"/>
            <w:vAlign w:val="center"/>
          </w:tcPr>
          <w:p w14:paraId="72E5F537" w14:textId="120CD60C" w:rsidR="004D0FD4" w:rsidRPr="00304533" w:rsidRDefault="004D0FD4"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7AFD3F41" w14:textId="77777777" w:rsidR="004D0FD4" w:rsidRPr="00304533" w:rsidRDefault="004D0FD4" w:rsidP="00740DF7">
            <w:pPr>
              <w:tabs>
                <w:tab w:val="left" w:pos="9923"/>
              </w:tabs>
              <w:spacing w:before="0" w:after="0" w:line="240" w:lineRule="auto"/>
              <w:ind w:right="37"/>
              <w:rPr>
                <w:color w:val="000000" w:themeColor="text1"/>
              </w:rPr>
            </w:pPr>
            <w:r>
              <w:t xml:space="preserve">No procede. </w:t>
            </w:r>
          </w:p>
        </w:tc>
      </w:tr>
    </w:tbl>
    <w:p w14:paraId="5BA845BE" w14:textId="77777777" w:rsidR="004D0FD4" w:rsidRPr="00304533" w:rsidRDefault="004D0FD4" w:rsidP="00740DF7">
      <w:pPr>
        <w:tabs>
          <w:tab w:val="left" w:pos="9923"/>
        </w:tabs>
        <w:ind w:right="37"/>
        <w:jc w:val="both"/>
        <w:rPr>
          <w:sz w:val="24"/>
          <w:szCs w:val="24"/>
          <w:lang w:val="en-GB"/>
        </w:rPr>
      </w:pPr>
    </w:p>
    <w:p w14:paraId="6299248A" w14:textId="281BAB69" w:rsidR="004B4D04" w:rsidRPr="00304533" w:rsidRDefault="004B4D04" w:rsidP="00740DF7">
      <w:pPr>
        <w:tabs>
          <w:tab w:val="left" w:pos="9923"/>
        </w:tabs>
        <w:ind w:right="37"/>
        <w:rPr>
          <w:b/>
          <w:bCs/>
          <w:sz w:val="24"/>
          <w:szCs w:val="24"/>
        </w:rPr>
      </w:pPr>
      <w:r>
        <w:br w:type="page"/>
      </w:r>
    </w:p>
    <w:p w14:paraId="47C80E54" w14:textId="77777777" w:rsidR="004D0FD4" w:rsidRPr="00304533" w:rsidRDefault="004D0FD4" w:rsidP="00740DF7">
      <w:pPr>
        <w:pStyle w:val="Heading1"/>
        <w:rPr>
          <w:rFonts w:ascii="Verdana" w:hAnsi="Verdana"/>
          <w:sz w:val="28"/>
          <w:szCs w:val="28"/>
        </w:rPr>
      </w:pPr>
      <w:bookmarkStart w:id="15" w:name="_Toc102378855"/>
      <w:r>
        <w:rPr>
          <w:rFonts w:ascii="Verdana" w:hAnsi="Verdana"/>
          <w:sz w:val="28"/>
          <w:szCs w:val="28"/>
        </w:rPr>
        <w:lastRenderedPageBreak/>
        <w:t>Día 3</w:t>
      </w:r>
      <w:bookmarkEnd w:id="15"/>
    </w:p>
    <w:p w14:paraId="62C07194" w14:textId="20E3DCBE" w:rsidR="009A0F87" w:rsidRPr="00304533" w:rsidRDefault="009A0F87" w:rsidP="00740DF7">
      <w:pPr>
        <w:tabs>
          <w:tab w:val="left" w:pos="9923"/>
        </w:tabs>
        <w:ind w:right="37"/>
        <w:jc w:val="both"/>
        <w:rPr>
          <w:b/>
          <w:bCs/>
          <w:sz w:val="24"/>
          <w:szCs w:val="24"/>
          <w:lang w:val="en-GB"/>
        </w:rPr>
      </w:pPr>
    </w:p>
    <w:p w14:paraId="60981DAB" w14:textId="46B70F40" w:rsidR="00941E3F" w:rsidRPr="00304533" w:rsidRDefault="00941E3F" w:rsidP="00740DF7">
      <w:pPr>
        <w:tabs>
          <w:tab w:val="left" w:pos="9923"/>
        </w:tabs>
        <w:ind w:right="37"/>
        <w:jc w:val="both"/>
        <w:rPr>
          <w:b/>
          <w:bCs/>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941E3F" w:rsidRPr="00304533" w14:paraId="5C6E250B" w14:textId="77777777" w:rsidTr="006A4F25">
        <w:trPr>
          <w:trHeight w:val="899"/>
        </w:trPr>
        <w:tc>
          <w:tcPr>
            <w:tcW w:w="7366" w:type="dxa"/>
            <w:gridSpan w:val="2"/>
            <w:shd w:val="clear" w:color="auto" w:fill="DAEEF3" w:themeFill="accent5" w:themeFillTint="33"/>
            <w:vAlign w:val="center"/>
          </w:tcPr>
          <w:p w14:paraId="28598A7C" w14:textId="77777777" w:rsidR="00941E3F" w:rsidRPr="00304533" w:rsidRDefault="00941E3F" w:rsidP="006A4F25">
            <w:pPr>
              <w:tabs>
                <w:tab w:val="left" w:pos="9923"/>
              </w:tabs>
              <w:spacing w:before="0" w:after="0" w:line="240" w:lineRule="auto"/>
              <w:ind w:right="37"/>
              <w:rPr>
                <w:b/>
                <w:bCs/>
                <w:color w:val="000000" w:themeColor="text1"/>
              </w:rPr>
            </w:pPr>
            <w:r>
              <w:rPr>
                <w:b/>
                <w:bCs/>
                <w:color w:val="000000" w:themeColor="text1"/>
              </w:rPr>
              <w:br w:type="page"/>
              <w:t xml:space="preserve">Apertura de la jornada     </w:t>
            </w:r>
          </w:p>
        </w:tc>
        <w:tc>
          <w:tcPr>
            <w:tcW w:w="2552" w:type="dxa"/>
            <w:shd w:val="clear" w:color="auto" w:fill="DAEEF3" w:themeFill="accent5" w:themeFillTint="33"/>
            <w:vAlign w:val="center"/>
          </w:tcPr>
          <w:p w14:paraId="0E227EFB" w14:textId="77777777" w:rsidR="00941E3F" w:rsidRPr="00304533" w:rsidRDefault="00941E3F" w:rsidP="006A4F25">
            <w:pPr>
              <w:tabs>
                <w:tab w:val="left" w:pos="9923"/>
              </w:tabs>
              <w:spacing w:before="0" w:after="0" w:line="240" w:lineRule="auto"/>
              <w:ind w:right="37"/>
              <w:rPr>
                <w:b/>
                <w:bCs/>
                <w:color w:val="000000" w:themeColor="text1"/>
              </w:rPr>
            </w:pPr>
            <w:r>
              <w:rPr>
                <w:b/>
                <w:bCs/>
                <w:color w:val="000000" w:themeColor="text1"/>
              </w:rPr>
              <w:t xml:space="preserve">Duración: 15 minutos </w:t>
            </w:r>
          </w:p>
        </w:tc>
      </w:tr>
      <w:tr w:rsidR="00941E3F" w:rsidRPr="00304533" w14:paraId="388EDBD5" w14:textId="77777777" w:rsidTr="006A4F25">
        <w:trPr>
          <w:trHeight w:val="3400"/>
        </w:trPr>
        <w:tc>
          <w:tcPr>
            <w:tcW w:w="9918" w:type="dxa"/>
            <w:gridSpan w:val="3"/>
            <w:vAlign w:val="center"/>
          </w:tcPr>
          <w:p w14:paraId="08900A3D"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Recursos adicionales necesarios: </w:t>
            </w:r>
          </w:p>
          <w:p w14:paraId="01AB32E9" w14:textId="77777777" w:rsidR="00941E3F" w:rsidRPr="00304533" w:rsidRDefault="00941E3F" w:rsidP="005543C2">
            <w:pPr>
              <w:pStyle w:val="ListParagraph"/>
              <w:numPr>
                <w:ilvl w:val="0"/>
                <w:numId w:val="24"/>
              </w:numPr>
              <w:tabs>
                <w:tab w:val="left" w:pos="9923"/>
              </w:tabs>
              <w:ind w:right="37"/>
              <w:rPr>
                <w:bCs/>
                <w:color w:val="000000" w:themeColor="text1"/>
              </w:rPr>
            </w:pPr>
            <w:r>
              <w:rPr>
                <w:bCs/>
                <w:color w:val="000000" w:themeColor="text1"/>
              </w:rPr>
              <w:t>Diapositiva 0</w:t>
            </w:r>
          </w:p>
          <w:p w14:paraId="69F26812" w14:textId="77777777" w:rsidR="005543C2" w:rsidRPr="00304533" w:rsidRDefault="005543C2" w:rsidP="005543C2">
            <w:pPr>
              <w:pStyle w:val="bul1"/>
              <w:numPr>
                <w:ilvl w:val="0"/>
                <w:numId w:val="24"/>
              </w:numPr>
              <w:tabs>
                <w:tab w:val="left" w:pos="9923"/>
              </w:tabs>
              <w:spacing w:before="0" w:after="0" w:line="240" w:lineRule="auto"/>
              <w:ind w:right="37"/>
              <w:contextualSpacing/>
              <w:rPr>
                <w:i/>
                <w:color w:val="00B050"/>
                <w:sz w:val="24"/>
              </w:rPr>
            </w:pPr>
            <w:r>
              <w:rPr>
                <w:color w:val="000000" w:themeColor="text1"/>
                <w:sz w:val="24"/>
              </w:rPr>
              <w:t xml:space="preserve">Formularios de evaluación de los ejercicios de impartición de formación (Folleto 3.1. - 1 formulario por formador y por participante) o una alternativa electrónica (por ejemplo, Trainingcheck)    </w:t>
            </w:r>
          </w:p>
          <w:p w14:paraId="18E58793" w14:textId="35E73363" w:rsidR="005543C2" w:rsidRPr="00304533" w:rsidRDefault="005543C2" w:rsidP="00304533">
            <w:pPr>
              <w:tabs>
                <w:tab w:val="left" w:pos="9923"/>
              </w:tabs>
              <w:ind w:right="37"/>
              <w:rPr>
                <w:bCs/>
                <w:color w:val="000000" w:themeColor="text1"/>
              </w:rPr>
            </w:pPr>
          </w:p>
        </w:tc>
      </w:tr>
      <w:tr w:rsidR="00941E3F" w:rsidRPr="00304533" w14:paraId="6659AC67" w14:textId="77777777" w:rsidTr="006A4F25">
        <w:trPr>
          <w:trHeight w:val="2697"/>
        </w:trPr>
        <w:tc>
          <w:tcPr>
            <w:tcW w:w="9918" w:type="dxa"/>
            <w:gridSpan w:val="3"/>
            <w:vAlign w:val="center"/>
          </w:tcPr>
          <w:p w14:paraId="5B945484"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Propósito de la sesión  </w:t>
            </w:r>
          </w:p>
          <w:p w14:paraId="647B397F"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El objetivo de esta sesión es revisar las actividades del día anterior y el formato del concurso de formación, recapitular rápidamente los puntos clave, proporcionar una oportunidad de comprobar que se han cumplido los objetivos de las sesiones</w:t>
            </w:r>
          </w:p>
        </w:tc>
      </w:tr>
      <w:tr w:rsidR="00941E3F" w:rsidRPr="00304533" w14:paraId="4763E5EC" w14:textId="77777777" w:rsidTr="006A4F25">
        <w:trPr>
          <w:trHeight w:val="3105"/>
        </w:trPr>
        <w:tc>
          <w:tcPr>
            <w:tcW w:w="9918" w:type="dxa"/>
            <w:gridSpan w:val="3"/>
            <w:vAlign w:val="center"/>
          </w:tcPr>
          <w:p w14:paraId="1937E182"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Objetivos </w:t>
            </w:r>
          </w:p>
          <w:p w14:paraId="0FD2F5E5"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Al final de la sesión, los participantes podrán:</w:t>
            </w:r>
          </w:p>
          <w:p w14:paraId="2B30187A" w14:textId="1BD429EC"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Consolidar la comprensión de los fundamentos y el formato del concurso de formación</w:t>
            </w:r>
          </w:p>
          <w:p w14:paraId="6F27C254" w14:textId="32BDEA30"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Aclarar cualquier duda que puedan tener en relación con las próximas actividades</w:t>
            </w:r>
          </w:p>
          <w:p w14:paraId="3ACE0662" w14:textId="4D7A13F4" w:rsidR="00647368" w:rsidRPr="00304533" w:rsidRDefault="00647368"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Comprender cómo funciona la evaluación de los desempeños de los distintos equipos</w:t>
            </w:r>
          </w:p>
          <w:p w14:paraId="635711B1" w14:textId="77777777" w:rsidR="00941E3F" w:rsidRPr="00304533" w:rsidRDefault="00941E3F" w:rsidP="006A4F25">
            <w:pPr>
              <w:tabs>
                <w:tab w:val="left" w:pos="9923"/>
              </w:tabs>
              <w:spacing w:line="240" w:lineRule="auto"/>
              <w:ind w:left="360" w:right="37"/>
              <w:rPr>
                <w:rFonts w:eastAsia="Calibri" w:cs="Times New Roman"/>
                <w:color w:val="000000" w:themeColor="text1"/>
              </w:rPr>
            </w:pPr>
          </w:p>
          <w:p w14:paraId="1E4E92D6" w14:textId="77777777" w:rsidR="00941E3F" w:rsidRPr="00304533" w:rsidRDefault="00941E3F" w:rsidP="006A4F25">
            <w:pPr>
              <w:pStyle w:val="bul1"/>
              <w:numPr>
                <w:ilvl w:val="0"/>
                <w:numId w:val="0"/>
              </w:numPr>
              <w:tabs>
                <w:tab w:val="left" w:pos="9923"/>
              </w:tabs>
              <w:spacing w:before="0" w:after="0" w:line="240" w:lineRule="auto"/>
              <w:ind w:right="37"/>
              <w:rPr>
                <w:color w:val="000000" w:themeColor="text1"/>
                <w:sz w:val="24"/>
                <w:lang w:val="en-GB"/>
              </w:rPr>
            </w:pPr>
          </w:p>
        </w:tc>
      </w:tr>
      <w:tr w:rsidR="00941E3F" w:rsidRPr="00304533" w14:paraId="2C8EEC39" w14:textId="77777777" w:rsidTr="006A4F25">
        <w:trPr>
          <w:trHeight w:val="2697"/>
        </w:trPr>
        <w:tc>
          <w:tcPr>
            <w:tcW w:w="9918" w:type="dxa"/>
            <w:gridSpan w:val="3"/>
            <w:vAlign w:val="center"/>
          </w:tcPr>
          <w:p w14:paraId="5E7861D4"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Pautas para los formadores</w:t>
            </w:r>
          </w:p>
          <w:p w14:paraId="4B4DECB7" w14:textId="73B7DC3F" w:rsidR="00941E3F" w:rsidRPr="00304533" w:rsidRDefault="00941E3F" w:rsidP="006A4F25">
            <w:pPr>
              <w:tabs>
                <w:tab w:val="left" w:pos="9923"/>
              </w:tabs>
              <w:ind w:right="37"/>
              <w:rPr>
                <w:color w:val="000000" w:themeColor="text1"/>
              </w:rPr>
            </w:pPr>
            <w:r>
              <w:rPr>
                <w:color w:val="000000" w:themeColor="text1"/>
              </w:rPr>
              <w:t xml:space="preserve">Esta sesión se ha preparado para que los alumnos sepan lo que deben esperar descubrir, hacer y aprender en el transcurso del día, así como para que se familiaricen con los objetivos de aprendizaje establecidos. Utilícela también para presentar los formularios de evaluación (en papel o en versión electrónica) que va a utilizar  </w:t>
            </w:r>
          </w:p>
          <w:p w14:paraId="077EF523" w14:textId="77777777" w:rsidR="00941E3F" w:rsidRPr="00304533" w:rsidRDefault="00941E3F" w:rsidP="006A4F25">
            <w:pPr>
              <w:tabs>
                <w:tab w:val="left" w:pos="9923"/>
              </w:tabs>
              <w:spacing w:before="0" w:after="0" w:line="240" w:lineRule="auto"/>
              <w:ind w:right="37"/>
              <w:rPr>
                <w:b/>
                <w:color w:val="000000" w:themeColor="text1"/>
              </w:rPr>
            </w:pPr>
          </w:p>
        </w:tc>
      </w:tr>
      <w:tr w:rsidR="00941E3F" w:rsidRPr="00304533" w14:paraId="32973384"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02091C81"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lastRenderedPageBreak/>
              <w:t>Contenido de la sesión</w:t>
            </w:r>
          </w:p>
        </w:tc>
      </w:tr>
      <w:tr w:rsidR="00941E3F" w:rsidRPr="00304533" w14:paraId="0AE53F72" w14:textId="77777777" w:rsidTr="006A4F25">
        <w:trPr>
          <w:trHeight w:val="629"/>
        </w:trPr>
        <w:tc>
          <w:tcPr>
            <w:tcW w:w="1838" w:type="dxa"/>
            <w:shd w:val="clear" w:color="auto" w:fill="DBE5F1" w:themeFill="accent1" w:themeFillTint="33"/>
            <w:vAlign w:val="center"/>
          </w:tcPr>
          <w:p w14:paraId="6DA020B3"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Actividad/diapositiva/material</w:t>
            </w:r>
          </w:p>
        </w:tc>
        <w:tc>
          <w:tcPr>
            <w:tcW w:w="8080" w:type="dxa"/>
            <w:gridSpan w:val="2"/>
            <w:shd w:val="clear" w:color="auto" w:fill="DBE5F1" w:themeFill="accent1" w:themeFillTint="33"/>
            <w:vAlign w:val="center"/>
          </w:tcPr>
          <w:p w14:paraId="33136A64"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Contenido</w:t>
            </w:r>
          </w:p>
        </w:tc>
      </w:tr>
      <w:tr w:rsidR="00941E3F" w:rsidRPr="00304533" w14:paraId="3B40C54F" w14:textId="77777777" w:rsidTr="006A4F25">
        <w:tc>
          <w:tcPr>
            <w:tcW w:w="1838" w:type="dxa"/>
            <w:vAlign w:val="center"/>
          </w:tcPr>
          <w:p w14:paraId="17BFA5F9"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Diapositiva</w:t>
            </w:r>
          </w:p>
          <w:p w14:paraId="413541DB"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Programa</w:t>
            </w:r>
          </w:p>
          <w:p w14:paraId="2E4F05B8" w14:textId="419EBF53" w:rsidR="005543C2" w:rsidRPr="00304533" w:rsidRDefault="005543C2" w:rsidP="006A4F25">
            <w:pPr>
              <w:tabs>
                <w:tab w:val="left" w:pos="9923"/>
              </w:tabs>
              <w:spacing w:before="0" w:after="0" w:line="240" w:lineRule="auto"/>
              <w:ind w:right="37"/>
              <w:rPr>
                <w:color w:val="000000" w:themeColor="text1"/>
              </w:rPr>
            </w:pPr>
            <w:r>
              <w:rPr>
                <w:color w:val="000000" w:themeColor="text1"/>
              </w:rPr>
              <w:t>Formulario de evaluación de la impartición de la formación</w:t>
            </w:r>
          </w:p>
        </w:tc>
        <w:tc>
          <w:tcPr>
            <w:tcW w:w="8080" w:type="dxa"/>
            <w:gridSpan w:val="2"/>
            <w:vAlign w:val="center"/>
          </w:tcPr>
          <w:p w14:paraId="289B2987"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Mientras los participantes se incorporan a la formación, puede mostrar la diapositiva 0 para darles la bienvenida. </w:t>
            </w:r>
          </w:p>
          <w:p w14:paraId="6394F708" w14:textId="77777777" w:rsidR="00941E3F" w:rsidRPr="00304533" w:rsidRDefault="00941E3F" w:rsidP="006A4F25">
            <w:pPr>
              <w:tabs>
                <w:tab w:val="left" w:pos="9923"/>
              </w:tabs>
              <w:spacing w:before="0" w:after="0" w:line="240" w:lineRule="auto"/>
              <w:ind w:right="37"/>
              <w:rPr>
                <w:color w:val="000000" w:themeColor="text1"/>
              </w:rPr>
            </w:pPr>
          </w:p>
          <w:p w14:paraId="64D5E9B0" w14:textId="15896058"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Basándose en el programa, ilustre cómo se desarrolla el programa del día 3.  </w:t>
            </w:r>
          </w:p>
          <w:p w14:paraId="5241DF3E" w14:textId="0C2E612E" w:rsidR="005543C2" w:rsidRPr="00304533" w:rsidRDefault="005543C2" w:rsidP="006A4F25">
            <w:pPr>
              <w:tabs>
                <w:tab w:val="left" w:pos="9923"/>
              </w:tabs>
              <w:spacing w:before="0" w:after="0" w:line="240" w:lineRule="auto"/>
              <w:ind w:right="37"/>
              <w:rPr>
                <w:color w:val="000000" w:themeColor="text1"/>
              </w:rPr>
            </w:pPr>
          </w:p>
          <w:p w14:paraId="6A52D842" w14:textId="75A4343B" w:rsidR="005543C2" w:rsidRPr="00304533" w:rsidRDefault="005543C2" w:rsidP="006A4F25">
            <w:pPr>
              <w:tabs>
                <w:tab w:val="left" w:pos="9923"/>
              </w:tabs>
              <w:spacing w:before="0" w:after="0" w:line="240" w:lineRule="auto"/>
              <w:ind w:right="37"/>
              <w:rPr>
                <w:color w:val="000000" w:themeColor="text1"/>
              </w:rPr>
            </w:pPr>
            <w:r>
              <w:rPr>
                <w:color w:val="000000" w:themeColor="text1"/>
              </w:rPr>
              <w:t>Distribuya el formulario de evaluación de la impartición de la formación e ilustre su contenido y uso.</w:t>
            </w:r>
          </w:p>
          <w:p w14:paraId="7D72E178" w14:textId="77777777" w:rsidR="00941E3F" w:rsidRPr="00304533" w:rsidRDefault="00941E3F" w:rsidP="006A4F25">
            <w:pPr>
              <w:tabs>
                <w:tab w:val="left" w:pos="9923"/>
              </w:tabs>
              <w:spacing w:before="0" w:after="0" w:line="240" w:lineRule="auto"/>
              <w:ind w:right="37"/>
              <w:rPr>
                <w:color w:val="000000" w:themeColor="text1"/>
              </w:rPr>
            </w:pPr>
          </w:p>
        </w:tc>
      </w:tr>
      <w:tr w:rsidR="00941E3F" w:rsidRPr="00304533" w14:paraId="72495D3A" w14:textId="77777777" w:rsidTr="006A4F25">
        <w:trPr>
          <w:trHeight w:val="1412"/>
        </w:trPr>
        <w:tc>
          <w:tcPr>
            <w:tcW w:w="9918" w:type="dxa"/>
            <w:gridSpan w:val="3"/>
            <w:vAlign w:val="center"/>
          </w:tcPr>
          <w:p w14:paraId="3EDE4656"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Ejercicios prácticos</w:t>
            </w:r>
          </w:p>
          <w:p w14:paraId="703D1486" w14:textId="77777777" w:rsidR="00941E3F" w:rsidRPr="00304533" w:rsidRDefault="00941E3F" w:rsidP="006A4F25">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 xml:space="preserve">No procede   </w:t>
            </w:r>
          </w:p>
        </w:tc>
      </w:tr>
      <w:tr w:rsidR="00941E3F" w:rsidRPr="00304533" w14:paraId="66E5FD89" w14:textId="77777777" w:rsidTr="006A4F25">
        <w:tc>
          <w:tcPr>
            <w:tcW w:w="9918" w:type="dxa"/>
            <w:gridSpan w:val="3"/>
            <w:vAlign w:val="center"/>
          </w:tcPr>
          <w:p w14:paraId="038A605A"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Evaluación/comprobación de conocimientos</w:t>
            </w:r>
          </w:p>
          <w:p w14:paraId="6E9F0DEC"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No procede </w:t>
            </w:r>
          </w:p>
        </w:tc>
      </w:tr>
    </w:tbl>
    <w:p w14:paraId="77D0D3D4" w14:textId="6A885720" w:rsidR="00941E3F" w:rsidRPr="00304533" w:rsidRDefault="00941E3F" w:rsidP="00740DF7">
      <w:pPr>
        <w:tabs>
          <w:tab w:val="left" w:pos="9923"/>
        </w:tabs>
        <w:ind w:right="37"/>
        <w:jc w:val="both"/>
        <w:rPr>
          <w:b/>
          <w:bCs/>
          <w:sz w:val="24"/>
          <w:szCs w:val="24"/>
          <w:lang w:val="en-GB"/>
        </w:rPr>
      </w:pPr>
    </w:p>
    <w:p w14:paraId="0B8363E9" w14:textId="77777777" w:rsidR="00941E3F" w:rsidRPr="00304533" w:rsidRDefault="00941E3F">
      <w:pPr>
        <w:rPr>
          <w:b/>
          <w:bCs/>
          <w:sz w:val="24"/>
          <w:szCs w:val="24"/>
        </w:rPr>
      </w:pPr>
      <w:r>
        <w:br w:type="page"/>
      </w:r>
    </w:p>
    <w:p w14:paraId="60F0F5FF" w14:textId="77777777" w:rsidR="009A0F87" w:rsidRPr="00304533" w:rsidRDefault="009A0F87" w:rsidP="00740DF7">
      <w:pPr>
        <w:tabs>
          <w:tab w:val="left" w:pos="9923"/>
        </w:tabs>
        <w:ind w:right="37"/>
        <w:jc w:val="both"/>
        <w:rPr>
          <w:b/>
          <w:bCs/>
          <w:sz w:val="24"/>
          <w:szCs w:val="24"/>
          <w:lang w:val="en-GB"/>
        </w:rPr>
      </w:pPr>
    </w:p>
    <w:tbl>
      <w:tblPr>
        <w:tblStyle w:val="TableGrid"/>
        <w:tblW w:w="9918" w:type="dxa"/>
        <w:tblLayout w:type="fixed"/>
        <w:tblLook w:val="04A0" w:firstRow="1" w:lastRow="0" w:firstColumn="1" w:lastColumn="0" w:noHBand="0" w:noVBand="1"/>
      </w:tblPr>
      <w:tblGrid>
        <w:gridCol w:w="1838"/>
        <w:gridCol w:w="5007"/>
        <w:gridCol w:w="3073"/>
      </w:tblGrid>
      <w:tr w:rsidR="009966D8" w:rsidRPr="00304533" w14:paraId="38F8D631" w14:textId="77777777" w:rsidTr="00BE6B6D">
        <w:trPr>
          <w:trHeight w:val="899"/>
        </w:trPr>
        <w:tc>
          <w:tcPr>
            <w:tcW w:w="6845" w:type="dxa"/>
            <w:gridSpan w:val="2"/>
            <w:shd w:val="clear" w:color="auto" w:fill="DAEEF3" w:themeFill="accent5" w:themeFillTint="33"/>
            <w:vAlign w:val="center"/>
          </w:tcPr>
          <w:p w14:paraId="402FCADE" w14:textId="06D40846" w:rsidR="009966D8" w:rsidRPr="00304533" w:rsidRDefault="009966D8" w:rsidP="00740DF7">
            <w:pPr>
              <w:tabs>
                <w:tab w:val="left" w:pos="9923"/>
              </w:tabs>
              <w:spacing w:before="0" w:after="0" w:line="240" w:lineRule="auto"/>
              <w:ind w:right="37"/>
              <w:rPr>
                <w:b/>
                <w:bCs/>
                <w:color w:val="000000" w:themeColor="text1"/>
              </w:rPr>
            </w:pPr>
            <w:r>
              <w:rPr>
                <w:b/>
                <w:bCs/>
                <w:color w:val="000000" w:themeColor="text1"/>
              </w:rPr>
              <w:br w:type="page"/>
              <w:t xml:space="preserve">Sesión 3.1 Concurso de formación - Equipos 1 y 2 </w:t>
            </w:r>
          </w:p>
        </w:tc>
        <w:tc>
          <w:tcPr>
            <w:tcW w:w="3073" w:type="dxa"/>
            <w:shd w:val="clear" w:color="auto" w:fill="DAEEF3" w:themeFill="accent5" w:themeFillTint="33"/>
            <w:vAlign w:val="center"/>
          </w:tcPr>
          <w:p w14:paraId="04868DC1" w14:textId="77777777" w:rsidR="009966D8" w:rsidRPr="00304533" w:rsidRDefault="009966D8" w:rsidP="00740DF7">
            <w:pPr>
              <w:tabs>
                <w:tab w:val="left" w:pos="9923"/>
              </w:tabs>
              <w:spacing w:before="0" w:after="0" w:line="240" w:lineRule="auto"/>
              <w:ind w:right="37"/>
              <w:rPr>
                <w:b/>
                <w:bCs/>
                <w:color w:val="000000" w:themeColor="text1"/>
              </w:rPr>
            </w:pPr>
            <w:r>
              <w:rPr>
                <w:b/>
                <w:bCs/>
                <w:color w:val="000000" w:themeColor="text1"/>
              </w:rPr>
              <w:t xml:space="preserve">Duración: 180 minutos </w:t>
            </w:r>
          </w:p>
        </w:tc>
      </w:tr>
      <w:tr w:rsidR="009966D8" w:rsidRPr="00304533" w14:paraId="1FB97DA4" w14:textId="77777777" w:rsidTr="00BE6B6D">
        <w:trPr>
          <w:trHeight w:val="3400"/>
        </w:trPr>
        <w:tc>
          <w:tcPr>
            <w:tcW w:w="9918" w:type="dxa"/>
            <w:gridSpan w:val="3"/>
            <w:vAlign w:val="center"/>
          </w:tcPr>
          <w:p w14:paraId="3D3DEEAB" w14:textId="77777777" w:rsidR="009966D8" w:rsidRPr="00304533" w:rsidRDefault="009966D8" w:rsidP="00740DF7">
            <w:pPr>
              <w:tabs>
                <w:tab w:val="left" w:pos="9923"/>
              </w:tabs>
              <w:spacing w:before="0" w:after="0" w:line="240" w:lineRule="auto"/>
              <w:ind w:right="37"/>
              <w:rPr>
                <w:b/>
              </w:rPr>
            </w:pPr>
            <w:r>
              <w:rPr>
                <w:b/>
              </w:rPr>
              <w:t xml:space="preserve">Recursos necesarios: </w:t>
            </w:r>
          </w:p>
          <w:p w14:paraId="0BF9D9EF"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Tarjetas para observaciones adicionales (1 tarjeta por participante y por formador)</w:t>
            </w:r>
          </w:p>
          <w:p w14:paraId="0B2A6810" w14:textId="0CDD77BB" w:rsidR="009966D8" w:rsidRPr="00304533" w:rsidRDefault="00CC6ADC"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Formularios de evaluación de los ejercicios de impartición de formación (Folleto 3.1. - 1 formulario por formador y por participante) o una alternativa electrónica (por ejemplo, Trainingcheck)  </w:t>
            </w:r>
          </w:p>
          <w:p w14:paraId="74E6F72A"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Planes de formación para los equipos participantes</w:t>
            </w:r>
          </w:p>
          <w:p w14:paraId="5BA4FFCA"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Cualquier otro material adicional que necesiten los alumnos/formadores</w:t>
            </w:r>
          </w:p>
          <w:p w14:paraId="63F5DA32" w14:textId="4D5C974D"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colores (suficientes colores por participante para votar)</w:t>
            </w:r>
          </w:p>
          <w:p w14:paraId="69C0ACFE" w14:textId="77777777" w:rsidR="009966D8" w:rsidRPr="00304533" w:rsidRDefault="009966D8" w:rsidP="00740DF7">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Caja para recoger los votos </w:t>
            </w:r>
          </w:p>
        </w:tc>
      </w:tr>
      <w:tr w:rsidR="009966D8" w:rsidRPr="00304533" w14:paraId="5E1441D5" w14:textId="77777777" w:rsidTr="00BE6B6D">
        <w:trPr>
          <w:trHeight w:val="2697"/>
        </w:trPr>
        <w:tc>
          <w:tcPr>
            <w:tcW w:w="9918" w:type="dxa"/>
            <w:gridSpan w:val="3"/>
            <w:vAlign w:val="center"/>
          </w:tcPr>
          <w:p w14:paraId="2A15CF9A" w14:textId="77777777" w:rsidR="009966D8" w:rsidRPr="00304533" w:rsidRDefault="009966D8" w:rsidP="00740DF7">
            <w:pPr>
              <w:tabs>
                <w:tab w:val="left" w:pos="9923"/>
              </w:tabs>
              <w:spacing w:before="0" w:after="0" w:line="240" w:lineRule="auto"/>
              <w:ind w:right="37"/>
              <w:rPr>
                <w:b/>
              </w:rPr>
            </w:pPr>
            <w:r>
              <w:rPr>
                <w:b/>
              </w:rPr>
              <w:t xml:space="preserve">Propósito de la sesión  </w:t>
            </w:r>
          </w:p>
          <w:p w14:paraId="21CA0450" w14:textId="77777777" w:rsidR="009966D8" w:rsidRPr="00304533" w:rsidRDefault="009966D8" w:rsidP="00740DF7">
            <w:pPr>
              <w:tabs>
                <w:tab w:val="left" w:pos="9923"/>
              </w:tabs>
              <w:spacing w:before="0" w:after="0" w:line="240" w:lineRule="auto"/>
              <w:ind w:right="37"/>
              <w:rPr>
                <w:rFonts w:eastAsia="Calibri" w:cs="Times New Roman"/>
              </w:rPr>
            </w:pPr>
            <w:r>
              <w:t xml:space="preserve">Después de haber sido "alumnos" en el transcurso del presente programa, los participantes tienen ahora la oportunidad de mostrar a los demás su desempeño como formadores.    Los equipos asignados son los encargados de dirigir la totalidad de la sesión (lo que incluye, los descansos y los preparativos necesarios).    </w:t>
            </w:r>
          </w:p>
        </w:tc>
      </w:tr>
      <w:tr w:rsidR="009966D8" w:rsidRPr="00304533" w14:paraId="1A94D551" w14:textId="77777777" w:rsidTr="00BE6B6D">
        <w:trPr>
          <w:trHeight w:val="3105"/>
        </w:trPr>
        <w:tc>
          <w:tcPr>
            <w:tcW w:w="9918" w:type="dxa"/>
            <w:gridSpan w:val="3"/>
            <w:vAlign w:val="center"/>
          </w:tcPr>
          <w:p w14:paraId="4A2E813D" w14:textId="77777777" w:rsidR="009966D8" w:rsidRPr="00304533" w:rsidRDefault="009966D8" w:rsidP="00740DF7">
            <w:pPr>
              <w:tabs>
                <w:tab w:val="left" w:pos="9923"/>
              </w:tabs>
              <w:spacing w:before="0" w:after="0" w:line="240" w:lineRule="auto"/>
              <w:ind w:right="37"/>
              <w:rPr>
                <w:b/>
              </w:rPr>
            </w:pPr>
            <w:r>
              <w:rPr>
                <w:b/>
              </w:rPr>
              <w:t>Objetivos de aprendizaje</w:t>
            </w:r>
          </w:p>
          <w:p w14:paraId="7520DA79" w14:textId="77777777" w:rsidR="009966D8" w:rsidRPr="00304533" w:rsidRDefault="009966D8" w:rsidP="00740DF7">
            <w:pPr>
              <w:tabs>
                <w:tab w:val="left" w:pos="9923"/>
              </w:tabs>
              <w:spacing w:before="0" w:after="0" w:line="240" w:lineRule="auto"/>
              <w:ind w:right="37"/>
              <w:rPr>
                <w:rFonts w:eastAsia="Calibri" w:cs="Times New Roman"/>
              </w:rPr>
            </w:pPr>
            <w:r>
              <w:t>Al final de la lección, los alumnos podrán:</w:t>
            </w:r>
          </w:p>
          <w:p w14:paraId="086A4195" w14:textId="77777777"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Aplicar los conocimientos sobre la formación de adultos a una situación real</w:t>
            </w:r>
          </w:p>
          <w:p w14:paraId="6F629AB6" w14:textId="77777777"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Desempeñar el rol de formadores</w:t>
            </w:r>
          </w:p>
          <w:p w14:paraId="34D6310D" w14:textId="77777777"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Identificar los puntos fuertes y débiles como formadores</w:t>
            </w:r>
          </w:p>
          <w:p w14:paraId="1824A028" w14:textId="3CCB14FF" w:rsidR="009966D8" w:rsidRPr="00304533" w:rsidRDefault="009966D8" w:rsidP="00740DF7">
            <w:pPr>
              <w:pStyle w:val="bul1"/>
              <w:numPr>
                <w:ilvl w:val="0"/>
                <w:numId w:val="7"/>
              </w:numPr>
              <w:tabs>
                <w:tab w:val="left" w:pos="9923"/>
              </w:tabs>
              <w:spacing w:before="0" w:after="0" w:line="240" w:lineRule="auto"/>
              <w:ind w:right="37"/>
              <w:rPr>
                <w:sz w:val="24"/>
              </w:rPr>
            </w:pPr>
            <w:r>
              <w:rPr>
                <w:sz w:val="24"/>
              </w:rPr>
              <w:t xml:space="preserve">Manejar las críticas </w:t>
            </w:r>
          </w:p>
          <w:p w14:paraId="55F14C9B" w14:textId="44B61610" w:rsidR="00647368" w:rsidRPr="00304533" w:rsidRDefault="00647368" w:rsidP="00740DF7">
            <w:pPr>
              <w:pStyle w:val="bul1"/>
              <w:numPr>
                <w:ilvl w:val="0"/>
                <w:numId w:val="7"/>
              </w:numPr>
              <w:tabs>
                <w:tab w:val="left" w:pos="9923"/>
              </w:tabs>
              <w:spacing w:before="0" w:after="0" w:line="240" w:lineRule="auto"/>
              <w:ind w:right="37"/>
              <w:rPr>
                <w:sz w:val="24"/>
              </w:rPr>
            </w:pPr>
            <w:r>
              <w:rPr>
                <w:sz w:val="24"/>
              </w:rPr>
              <w:t>Evaluar y discutir constructivamente el desempeño de un formador</w:t>
            </w:r>
          </w:p>
          <w:p w14:paraId="5020EF9A" w14:textId="77777777" w:rsidR="009966D8" w:rsidRPr="00304533" w:rsidRDefault="009966D8" w:rsidP="00740DF7">
            <w:pPr>
              <w:pStyle w:val="bul1"/>
              <w:numPr>
                <w:ilvl w:val="0"/>
                <w:numId w:val="0"/>
              </w:numPr>
              <w:tabs>
                <w:tab w:val="left" w:pos="9923"/>
              </w:tabs>
              <w:spacing w:before="0" w:after="0" w:line="240" w:lineRule="auto"/>
              <w:ind w:left="851" w:right="37" w:hanging="851"/>
              <w:rPr>
                <w:sz w:val="24"/>
                <w:lang w:val="en-GB"/>
              </w:rPr>
            </w:pPr>
          </w:p>
        </w:tc>
      </w:tr>
      <w:tr w:rsidR="009966D8" w:rsidRPr="00304533" w14:paraId="1B1D14E7" w14:textId="77777777" w:rsidTr="00BE6B6D">
        <w:trPr>
          <w:trHeight w:val="2697"/>
        </w:trPr>
        <w:tc>
          <w:tcPr>
            <w:tcW w:w="9918" w:type="dxa"/>
            <w:gridSpan w:val="3"/>
            <w:vAlign w:val="center"/>
          </w:tcPr>
          <w:p w14:paraId="5AC84D41" w14:textId="77777777" w:rsidR="009966D8" w:rsidRPr="00304533" w:rsidRDefault="009966D8" w:rsidP="00740DF7">
            <w:pPr>
              <w:tabs>
                <w:tab w:val="left" w:pos="9923"/>
              </w:tabs>
              <w:spacing w:before="0" w:after="0" w:line="240" w:lineRule="auto"/>
              <w:ind w:right="37"/>
              <w:rPr>
                <w:b/>
              </w:rPr>
            </w:pPr>
            <w:r>
              <w:rPr>
                <w:b/>
              </w:rPr>
              <w:t>Pautas para los formadores</w:t>
            </w:r>
          </w:p>
          <w:p w14:paraId="5148A5BB" w14:textId="67419914" w:rsidR="009966D8" w:rsidRPr="00304533" w:rsidRDefault="009966D8" w:rsidP="00740DF7">
            <w:pPr>
              <w:tabs>
                <w:tab w:val="left" w:pos="9923"/>
              </w:tabs>
              <w:spacing w:before="0" w:after="0" w:line="240" w:lineRule="auto"/>
              <w:ind w:right="37"/>
            </w:pPr>
            <w:r>
              <w:t xml:space="preserve">Los formadores pedirán a los participantes que tomen notas sobre cómo actúan los formadores, su estilo y sus habilidades, y las actividades propuestas para poder ofrecerles comentarios constructivos al final.  Los formadores del programa observarán la dinámica de la formación como cualquier otro participante y guiarán la sesión informativa al final de la sesión. Dicha sesión comenzará con los formadores felicitando a los formadores que han participado en la actividad por su trabajo. A continuación, se celebrará un debate plenario.  Los formadores que realicen la actividad deberán ser capaces de afrontar los comentarios negativos y transformarlos en críticas constructivas.  Los formadores del programa supervisarán y equilibrarán la formulación de comentarios.  Se recogerán tarjetas de observación adicionales y se entregarán a los formadores que participan en la actividad.  Tenga en cuenta que la sesión </w:t>
            </w:r>
            <w:r>
              <w:lastRenderedPageBreak/>
              <w:t xml:space="preserve">informativa de las dos primeras sesiones puede llevar más tiempo que la correspondiente al día 4. </w:t>
            </w:r>
          </w:p>
          <w:p w14:paraId="21905798" w14:textId="346EC3A7" w:rsidR="00647368" w:rsidRPr="00304533" w:rsidRDefault="00647368" w:rsidP="00740DF7">
            <w:pPr>
              <w:tabs>
                <w:tab w:val="left" w:pos="9923"/>
              </w:tabs>
              <w:spacing w:before="0" w:after="0" w:line="240" w:lineRule="auto"/>
              <w:ind w:right="37"/>
            </w:pPr>
          </w:p>
          <w:p w14:paraId="1854BE7B" w14:textId="20B6A0C9" w:rsidR="00647368" w:rsidRPr="00304533" w:rsidRDefault="00647368" w:rsidP="00740DF7">
            <w:pPr>
              <w:tabs>
                <w:tab w:val="left" w:pos="9923"/>
              </w:tabs>
              <w:spacing w:before="0" w:after="0" w:line="240" w:lineRule="auto"/>
              <w:ind w:right="37"/>
            </w:pPr>
            <w:r>
              <w:rPr>
                <w:b/>
                <w:bCs/>
              </w:rPr>
              <w:t xml:space="preserve">Nota: </w:t>
            </w:r>
            <w:r>
              <w:t xml:space="preserve">puede estimular el debate realizando una pequeña encuesta electrónica para obtener comentarios (por ejemplo, con Menti) o una nube de palabras, pidiendo a los participantes que introduzcan de forma anónima una palabra que describa su opinión sobre la formación o que respondan a un par/tres de preguntas cortas como: punto fuerte de la formación, punto débil de la formación, una palabra que describa la formación.  </w:t>
            </w:r>
          </w:p>
          <w:p w14:paraId="38A28E38" w14:textId="77777777" w:rsidR="009966D8" w:rsidRPr="00304533" w:rsidRDefault="009966D8" w:rsidP="00740DF7">
            <w:pPr>
              <w:tabs>
                <w:tab w:val="left" w:pos="9923"/>
              </w:tabs>
              <w:spacing w:before="0" w:after="0" w:line="240" w:lineRule="auto"/>
              <w:ind w:right="37"/>
              <w:rPr>
                <w:b/>
              </w:rPr>
            </w:pPr>
          </w:p>
          <w:p w14:paraId="62C1FFBD" w14:textId="6E6BAB55" w:rsidR="00647368" w:rsidRPr="00304533" w:rsidRDefault="00647368" w:rsidP="00740DF7">
            <w:pPr>
              <w:tabs>
                <w:tab w:val="left" w:pos="9923"/>
              </w:tabs>
              <w:spacing w:before="0" w:after="0" w:line="240" w:lineRule="auto"/>
              <w:ind w:right="37"/>
              <w:rPr>
                <w:bCs/>
              </w:rPr>
            </w:pPr>
            <w:r>
              <w:rPr>
                <w:b/>
              </w:rPr>
              <w:t xml:space="preserve">Atención: </w:t>
            </w:r>
            <w:r>
              <w:t xml:space="preserve">si decide recoger los formularios de evaluación por vía electrónica (por ejemplo, mediante Trainingcheck), tenga en cuenta que cada participante debe tener acceso a un ordenador/tableta, ya que el cuestionario es demasiado complejo para responderlo en un smartphone.  </w:t>
            </w:r>
          </w:p>
          <w:p w14:paraId="6B0ADF15" w14:textId="20F7F014" w:rsidR="00647368" w:rsidRPr="00304533" w:rsidRDefault="00647368" w:rsidP="00740DF7">
            <w:pPr>
              <w:tabs>
                <w:tab w:val="left" w:pos="9923"/>
              </w:tabs>
              <w:spacing w:before="0" w:after="0" w:line="240" w:lineRule="auto"/>
              <w:ind w:right="37"/>
              <w:rPr>
                <w:bCs/>
              </w:rPr>
            </w:pPr>
          </w:p>
        </w:tc>
      </w:tr>
      <w:tr w:rsidR="009966D8" w:rsidRPr="00304533" w14:paraId="31A2B611" w14:textId="77777777" w:rsidTr="00BE6B6D">
        <w:trPr>
          <w:trHeight w:val="701"/>
        </w:trPr>
        <w:tc>
          <w:tcPr>
            <w:tcW w:w="9918" w:type="dxa"/>
            <w:gridSpan w:val="3"/>
            <w:tcBorders>
              <w:bottom w:val="single" w:sz="4" w:space="0" w:color="auto"/>
            </w:tcBorders>
            <w:shd w:val="clear" w:color="auto" w:fill="DBE5F1" w:themeFill="accent1" w:themeFillTint="33"/>
            <w:vAlign w:val="center"/>
          </w:tcPr>
          <w:p w14:paraId="45B7A787" w14:textId="77777777" w:rsidR="009966D8" w:rsidRPr="00304533" w:rsidRDefault="009966D8" w:rsidP="00740DF7">
            <w:pPr>
              <w:tabs>
                <w:tab w:val="left" w:pos="9923"/>
              </w:tabs>
              <w:spacing w:before="0" w:after="0" w:line="240" w:lineRule="auto"/>
              <w:ind w:right="37"/>
              <w:rPr>
                <w:b/>
              </w:rPr>
            </w:pPr>
            <w:r>
              <w:rPr>
                <w:b/>
              </w:rPr>
              <w:lastRenderedPageBreak/>
              <w:t>Contenido de la sesión</w:t>
            </w:r>
          </w:p>
        </w:tc>
      </w:tr>
      <w:tr w:rsidR="009966D8" w:rsidRPr="00304533" w14:paraId="037C8075" w14:textId="77777777" w:rsidTr="00BE6B6D">
        <w:trPr>
          <w:trHeight w:val="629"/>
        </w:trPr>
        <w:tc>
          <w:tcPr>
            <w:tcW w:w="1838" w:type="dxa"/>
            <w:shd w:val="clear" w:color="auto" w:fill="DBE5F1" w:themeFill="accent1" w:themeFillTint="33"/>
            <w:vAlign w:val="center"/>
          </w:tcPr>
          <w:p w14:paraId="4A2F83B7" w14:textId="1941F8D4" w:rsidR="009966D8" w:rsidRPr="00304533" w:rsidRDefault="00A0324C" w:rsidP="00740DF7">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1BDCDFA5" w14:textId="77777777" w:rsidR="009966D8" w:rsidRPr="00304533" w:rsidRDefault="009966D8" w:rsidP="00740DF7">
            <w:pPr>
              <w:tabs>
                <w:tab w:val="left" w:pos="9923"/>
              </w:tabs>
              <w:spacing w:before="0" w:after="0" w:line="240" w:lineRule="auto"/>
              <w:ind w:right="37"/>
              <w:rPr>
                <w:b/>
              </w:rPr>
            </w:pPr>
            <w:r>
              <w:rPr>
                <w:b/>
              </w:rPr>
              <w:t>Contenido</w:t>
            </w:r>
          </w:p>
        </w:tc>
      </w:tr>
      <w:tr w:rsidR="009966D8" w:rsidRPr="00304533" w14:paraId="0D6B1116" w14:textId="77777777" w:rsidTr="00BE6B6D">
        <w:trPr>
          <w:trHeight w:val="908"/>
        </w:trPr>
        <w:tc>
          <w:tcPr>
            <w:tcW w:w="1838" w:type="dxa"/>
            <w:vAlign w:val="center"/>
          </w:tcPr>
          <w:p w14:paraId="5A58AEDE" w14:textId="77777777" w:rsidR="009966D8" w:rsidRPr="00304533" w:rsidRDefault="009966D8" w:rsidP="00740DF7">
            <w:pPr>
              <w:tabs>
                <w:tab w:val="left" w:pos="9923"/>
              </w:tabs>
              <w:spacing w:before="0" w:after="0" w:line="240" w:lineRule="auto"/>
              <w:ind w:right="37"/>
            </w:pPr>
            <w:r>
              <w:t xml:space="preserve">Presentación por equipos </w:t>
            </w:r>
          </w:p>
        </w:tc>
        <w:tc>
          <w:tcPr>
            <w:tcW w:w="8080" w:type="dxa"/>
            <w:gridSpan w:val="2"/>
            <w:vAlign w:val="center"/>
          </w:tcPr>
          <w:p w14:paraId="1739547E" w14:textId="77777777" w:rsidR="009966D8" w:rsidRPr="00304533" w:rsidRDefault="009966D8" w:rsidP="00740DF7">
            <w:pPr>
              <w:tabs>
                <w:tab w:val="left" w:pos="9923"/>
              </w:tabs>
              <w:ind w:right="37"/>
              <w:rPr>
                <w:color w:val="000000" w:themeColor="text1"/>
              </w:rPr>
            </w:pPr>
            <w:r>
              <w:rPr>
                <w:color w:val="000000" w:themeColor="text1"/>
              </w:rPr>
              <w:t xml:space="preserve">A decidir por los equipos  </w:t>
            </w:r>
          </w:p>
        </w:tc>
      </w:tr>
      <w:tr w:rsidR="009966D8" w:rsidRPr="00304533" w14:paraId="2170F8BB" w14:textId="77777777" w:rsidTr="00BE6B6D">
        <w:tc>
          <w:tcPr>
            <w:tcW w:w="1838" w:type="dxa"/>
            <w:vAlign w:val="center"/>
          </w:tcPr>
          <w:p w14:paraId="5F7B2C04" w14:textId="77777777" w:rsidR="009966D8" w:rsidRPr="00304533" w:rsidRDefault="009966D8" w:rsidP="00740DF7">
            <w:pPr>
              <w:tabs>
                <w:tab w:val="left" w:pos="9923"/>
              </w:tabs>
              <w:spacing w:before="0" w:after="0" w:line="240" w:lineRule="auto"/>
              <w:ind w:right="37"/>
            </w:pPr>
            <w:r>
              <w:t xml:space="preserve">Sesión informativa y comentarios </w:t>
            </w:r>
          </w:p>
        </w:tc>
        <w:tc>
          <w:tcPr>
            <w:tcW w:w="8080" w:type="dxa"/>
            <w:gridSpan w:val="2"/>
            <w:vAlign w:val="center"/>
          </w:tcPr>
          <w:p w14:paraId="13548A0B" w14:textId="5A9A7D9D" w:rsidR="009966D8" w:rsidRPr="00304533" w:rsidRDefault="00D3358A" w:rsidP="00740DF7">
            <w:pPr>
              <w:tabs>
                <w:tab w:val="left" w:pos="9923"/>
              </w:tabs>
              <w:spacing w:before="0" w:after="0" w:line="240" w:lineRule="auto"/>
              <w:ind w:right="37"/>
              <w:rPr>
                <w:color w:val="000000" w:themeColor="text1"/>
              </w:rPr>
            </w:pPr>
            <w:r>
              <w:rPr>
                <w:color w:val="000000" w:themeColor="text1"/>
              </w:rPr>
              <w:t>Proporcione comentarios constructivos a los formadores: profundice en los aspectos más relevantes de la formación haciendo referencias cruzadas a las teorías discutidas en los días anteriores.</w:t>
            </w:r>
          </w:p>
          <w:p w14:paraId="2D4093C0" w14:textId="77777777" w:rsidR="009966D8" w:rsidRPr="00304533" w:rsidRDefault="009966D8" w:rsidP="00740DF7">
            <w:pPr>
              <w:tabs>
                <w:tab w:val="left" w:pos="9923"/>
              </w:tabs>
              <w:spacing w:before="0" w:after="0" w:line="240" w:lineRule="auto"/>
              <w:ind w:right="37"/>
              <w:rPr>
                <w:color w:val="000000" w:themeColor="text1"/>
              </w:rPr>
            </w:pPr>
            <w:r>
              <w:rPr>
                <w:color w:val="000000" w:themeColor="text1"/>
              </w:rPr>
              <w:t xml:space="preserve"> </w:t>
            </w:r>
          </w:p>
        </w:tc>
      </w:tr>
      <w:tr w:rsidR="009966D8" w:rsidRPr="00304533" w14:paraId="6AD75F09" w14:textId="77777777" w:rsidTr="00BE6B6D">
        <w:trPr>
          <w:trHeight w:val="1412"/>
        </w:trPr>
        <w:tc>
          <w:tcPr>
            <w:tcW w:w="9918" w:type="dxa"/>
            <w:gridSpan w:val="3"/>
            <w:vAlign w:val="center"/>
          </w:tcPr>
          <w:p w14:paraId="0602D875" w14:textId="77777777" w:rsidR="009966D8" w:rsidRPr="00304533" w:rsidRDefault="009966D8" w:rsidP="00740DF7">
            <w:pPr>
              <w:tabs>
                <w:tab w:val="left" w:pos="9923"/>
              </w:tabs>
              <w:spacing w:before="0" w:after="0" w:line="240" w:lineRule="auto"/>
              <w:ind w:right="37"/>
              <w:rPr>
                <w:b/>
                <w:color w:val="000000" w:themeColor="text1"/>
              </w:rPr>
            </w:pPr>
            <w:r>
              <w:rPr>
                <w:b/>
                <w:color w:val="000000" w:themeColor="text1"/>
              </w:rPr>
              <w:t>Ejercicios prácticos</w:t>
            </w:r>
          </w:p>
          <w:p w14:paraId="3636AEA9" w14:textId="77777777" w:rsidR="009966D8" w:rsidRPr="00304533" w:rsidRDefault="009966D8" w:rsidP="00740DF7">
            <w:pPr>
              <w:tabs>
                <w:tab w:val="left" w:pos="9923"/>
              </w:tabs>
              <w:spacing w:before="0" w:after="0" w:line="240" w:lineRule="auto"/>
              <w:ind w:right="37"/>
              <w:rPr>
                <w:b/>
                <w:color w:val="000000" w:themeColor="text1"/>
              </w:rPr>
            </w:pPr>
            <w:r>
              <w:t xml:space="preserve">No procede   </w:t>
            </w:r>
          </w:p>
        </w:tc>
      </w:tr>
      <w:tr w:rsidR="009966D8" w:rsidRPr="00304533" w14:paraId="13B14029" w14:textId="77777777" w:rsidTr="00BE6B6D">
        <w:tc>
          <w:tcPr>
            <w:tcW w:w="9918" w:type="dxa"/>
            <w:gridSpan w:val="3"/>
            <w:vAlign w:val="center"/>
          </w:tcPr>
          <w:p w14:paraId="6365CDB6" w14:textId="77777777" w:rsidR="009966D8" w:rsidRPr="00304533" w:rsidRDefault="009966D8"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53919941" w14:textId="77777777" w:rsidR="009966D8" w:rsidRPr="00304533" w:rsidRDefault="009966D8" w:rsidP="00740DF7">
            <w:pPr>
              <w:tabs>
                <w:tab w:val="left" w:pos="9923"/>
              </w:tabs>
              <w:spacing w:before="0" w:after="0" w:line="240" w:lineRule="auto"/>
              <w:ind w:right="37"/>
              <w:rPr>
                <w:color w:val="000000" w:themeColor="text1"/>
              </w:rPr>
            </w:pPr>
            <w:r>
              <w:t xml:space="preserve">No procede </w:t>
            </w:r>
          </w:p>
        </w:tc>
      </w:tr>
    </w:tbl>
    <w:p w14:paraId="4A9C03A1" w14:textId="1EB24431" w:rsidR="004D0FD4" w:rsidRPr="00304533" w:rsidRDefault="004D0FD4" w:rsidP="00740DF7">
      <w:pPr>
        <w:tabs>
          <w:tab w:val="left" w:pos="953"/>
          <w:tab w:val="left" w:pos="954"/>
          <w:tab w:val="left" w:pos="2570"/>
          <w:tab w:val="left" w:pos="9923"/>
        </w:tabs>
        <w:ind w:left="102" w:right="37"/>
        <w:jc w:val="both"/>
        <w:rPr>
          <w:b/>
          <w:sz w:val="24"/>
          <w:szCs w:val="24"/>
          <w:lang w:val="en-GB"/>
        </w:rPr>
      </w:pPr>
    </w:p>
    <w:p w14:paraId="37EEC712" w14:textId="249DC884" w:rsidR="007B0AAF" w:rsidRPr="00304533" w:rsidRDefault="007B0AAF" w:rsidP="00740DF7">
      <w:pPr>
        <w:tabs>
          <w:tab w:val="left" w:pos="953"/>
          <w:tab w:val="left" w:pos="954"/>
          <w:tab w:val="left" w:pos="2570"/>
          <w:tab w:val="left" w:pos="9923"/>
        </w:tabs>
        <w:ind w:left="102" w:right="37"/>
        <w:jc w:val="both"/>
        <w:rPr>
          <w:b/>
          <w:sz w:val="24"/>
          <w:szCs w:val="24"/>
          <w:lang w:val="en-GB"/>
        </w:rPr>
      </w:pPr>
    </w:p>
    <w:p w14:paraId="54223E67" w14:textId="40C0D613" w:rsidR="0027162B" w:rsidRPr="00304533" w:rsidRDefault="0027162B" w:rsidP="00740DF7">
      <w:pPr>
        <w:tabs>
          <w:tab w:val="left" w:pos="953"/>
          <w:tab w:val="left" w:pos="954"/>
          <w:tab w:val="left" w:pos="2570"/>
          <w:tab w:val="left" w:pos="9923"/>
        </w:tabs>
        <w:ind w:left="102" w:right="37"/>
        <w:jc w:val="both"/>
        <w:rPr>
          <w:b/>
          <w:sz w:val="24"/>
          <w:szCs w:val="24"/>
          <w:lang w:val="en-GB"/>
        </w:rPr>
      </w:pPr>
    </w:p>
    <w:p w14:paraId="40E17CE1" w14:textId="2580A5BF" w:rsidR="0027162B" w:rsidRPr="00304533" w:rsidRDefault="0027162B" w:rsidP="00740DF7">
      <w:pPr>
        <w:tabs>
          <w:tab w:val="left" w:pos="9923"/>
        </w:tabs>
        <w:ind w:right="37"/>
        <w:rPr>
          <w:b/>
          <w:sz w:val="24"/>
          <w:szCs w:val="24"/>
        </w:rPr>
      </w:pPr>
      <w:r>
        <w:br w:type="page"/>
      </w: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207C1E4C" w14:textId="77777777" w:rsidTr="006A4F25">
        <w:trPr>
          <w:trHeight w:val="899"/>
        </w:trPr>
        <w:tc>
          <w:tcPr>
            <w:tcW w:w="6845" w:type="dxa"/>
            <w:gridSpan w:val="2"/>
            <w:shd w:val="clear" w:color="auto" w:fill="DAEEF3" w:themeFill="accent5" w:themeFillTint="33"/>
            <w:vAlign w:val="center"/>
          </w:tcPr>
          <w:p w14:paraId="36CA6A91" w14:textId="2CD4DA06" w:rsidR="005543C2" w:rsidRPr="00304533" w:rsidRDefault="005543C2" w:rsidP="006A4F25">
            <w:pPr>
              <w:tabs>
                <w:tab w:val="left" w:pos="9923"/>
              </w:tabs>
              <w:spacing w:before="0" w:after="0" w:line="240" w:lineRule="auto"/>
              <w:ind w:right="37"/>
              <w:rPr>
                <w:b/>
                <w:bCs/>
                <w:color w:val="000000" w:themeColor="text1"/>
              </w:rPr>
            </w:pPr>
            <w:r>
              <w:rPr>
                <w:b/>
                <w:bCs/>
                <w:color w:val="000000" w:themeColor="text1"/>
              </w:rPr>
              <w:lastRenderedPageBreak/>
              <w:br w:type="page"/>
              <w:t xml:space="preserve">Sesión 3.2 Concurso de formación - Equipos 3 y 4 </w:t>
            </w:r>
          </w:p>
        </w:tc>
        <w:tc>
          <w:tcPr>
            <w:tcW w:w="3073" w:type="dxa"/>
            <w:shd w:val="clear" w:color="auto" w:fill="DAEEF3" w:themeFill="accent5" w:themeFillTint="33"/>
            <w:vAlign w:val="center"/>
          </w:tcPr>
          <w:p w14:paraId="0E67001D" w14:textId="77777777" w:rsidR="005543C2" w:rsidRPr="00304533" w:rsidRDefault="005543C2" w:rsidP="006A4F25">
            <w:pPr>
              <w:tabs>
                <w:tab w:val="left" w:pos="9923"/>
              </w:tabs>
              <w:spacing w:before="0" w:after="0" w:line="240" w:lineRule="auto"/>
              <w:ind w:right="37"/>
              <w:rPr>
                <w:b/>
                <w:bCs/>
                <w:color w:val="000000" w:themeColor="text1"/>
              </w:rPr>
            </w:pPr>
            <w:r>
              <w:rPr>
                <w:b/>
                <w:bCs/>
                <w:color w:val="000000" w:themeColor="text1"/>
              </w:rPr>
              <w:t xml:space="preserve">Duración: 180 minutos </w:t>
            </w:r>
          </w:p>
        </w:tc>
      </w:tr>
      <w:tr w:rsidR="005543C2" w:rsidRPr="00304533" w14:paraId="48C9C0DA" w14:textId="77777777" w:rsidTr="006A4F25">
        <w:trPr>
          <w:trHeight w:val="3400"/>
        </w:trPr>
        <w:tc>
          <w:tcPr>
            <w:tcW w:w="9918" w:type="dxa"/>
            <w:gridSpan w:val="3"/>
            <w:vAlign w:val="center"/>
          </w:tcPr>
          <w:p w14:paraId="54A30135" w14:textId="77777777" w:rsidR="005543C2" w:rsidRPr="00304533" w:rsidRDefault="005543C2" w:rsidP="006A4F25">
            <w:pPr>
              <w:tabs>
                <w:tab w:val="left" w:pos="9923"/>
              </w:tabs>
              <w:spacing w:before="0" w:after="0" w:line="240" w:lineRule="auto"/>
              <w:ind w:right="37"/>
              <w:rPr>
                <w:b/>
              </w:rPr>
            </w:pPr>
            <w:r>
              <w:rPr>
                <w:b/>
              </w:rPr>
              <w:t xml:space="preserve">Recursos necesarios: </w:t>
            </w:r>
          </w:p>
          <w:p w14:paraId="0C721F8E"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Tarjetas para observaciones adicionales (1 tarjeta por participante y por formador)</w:t>
            </w:r>
          </w:p>
          <w:p w14:paraId="11314123"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Formularios de evaluación de los ejercicios de impartición de formación (Folleto 3.1. - 1 formulario por formador y por participante) o una alternativa electrónica (por ejemplo, Trainingcheck)  </w:t>
            </w:r>
          </w:p>
          <w:p w14:paraId="299C982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Planes de formación para los equipos participantes</w:t>
            </w:r>
          </w:p>
          <w:p w14:paraId="77870CF3"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Cualquier otro material adicional que necesiten los alumnos/formadores</w:t>
            </w:r>
          </w:p>
          <w:p w14:paraId="1308CA3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colores (suficientes colores por participante para votar)</w:t>
            </w:r>
          </w:p>
          <w:p w14:paraId="5342E7F7"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Caja para recoger los votos  </w:t>
            </w:r>
          </w:p>
        </w:tc>
      </w:tr>
      <w:tr w:rsidR="005543C2" w:rsidRPr="00304533" w14:paraId="3B71F1B8" w14:textId="77777777" w:rsidTr="006A4F25">
        <w:trPr>
          <w:trHeight w:val="2697"/>
        </w:trPr>
        <w:tc>
          <w:tcPr>
            <w:tcW w:w="9918" w:type="dxa"/>
            <w:gridSpan w:val="3"/>
            <w:vAlign w:val="center"/>
          </w:tcPr>
          <w:p w14:paraId="7EF84807" w14:textId="77777777" w:rsidR="005543C2" w:rsidRPr="00304533" w:rsidRDefault="005543C2" w:rsidP="006A4F25">
            <w:pPr>
              <w:tabs>
                <w:tab w:val="left" w:pos="9923"/>
              </w:tabs>
              <w:spacing w:before="0" w:after="0" w:line="240" w:lineRule="auto"/>
              <w:ind w:right="37"/>
              <w:rPr>
                <w:b/>
              </w:rPr>
            </w:pPr>
            <w:r>
              <w:rPr>
                <w:b/>
              </w:rPr>
              <w:t xml:space="preserve">Propósito de la sesión  </w:t>
            </w:r>
          </w:p>
          <w:p w14:paraId="15F036C5" w14:textId="77777777" w:rsidR="005543C2" w:rsidRPr="00304533" w:rsidRDefault="005543C2" w:rsidP="006A4F25">
            <w:pPr>
              <w:tabs>
                <w:tab w:val="left" w:pos="9923"/>
              </w:tabs>
              <w:spacing w:before="0" w:after="0" w:line="240" w:lineRule="auto"/>
              <w:ind w:right="37"/>
              <w:rPr>
                <w:rFonts w:eastAsia="Calibri" w:cs="Times New Roman"/>
              </w:rPr>
            </w:pPr>
            <w:r>
              <w:t xml:space="preserve">Después de haber sido "alumnos" en el transcurso del presente programa, los participantes tienen ahora la oportunidad de mostrar a los demás su desempeño como formadores.  Los equipos asignados son los encargados de dirigir la totalidad de la sesión (lo que incluye, los descansos y los preparativos necesarios).  </w:t>
            </w:r>
          </w:p>
        </w:tc>
      </w:tr>
      <w:tr w:rsidR="005543C2" w:rsidRPr="00304533" w14:paraId="22C4364C" w14:textId="77777777" w:rsidTr="006A4F25">
        <w:trPr>
          <w:trHeight w:val="3105"/>
        </w:trPr>
        <w:tc>
          <w:tcPr>
            <w:tcW w:w="9918" w:type="dxa"/>
            <w:gridSpan w:val="3"/>
            <w:vAlign w:val="center"/>
          </w:tcPr>
          <w:p w14:paraId="1D52E4A1" w14:textId="77777777" w:rsidR="005543C2" w:rsidRPr="00304533" w:rsidRDefault="005543C2" w:rsidP="006A4F25">
            <w:pPr>
              <w:tabs>
                <w:tab w:val="left" w:pos="9923"/>
              </w:tabs>
              <w:spacing w:before="0" w:after="0" w:line="240" w:lineRule="auto"/>
              <w:ind w:right="37"/>
              <w:rPr>
                <w:b/>
              </w:rPr>
            </w:pPr>
            <w:r>
              <w:rPr>
                <w:b/>
              </w:rPr>
              <w:t>Objetivos de aprendizaje</w:t>
            </w:r>
          </w:p>
          <w:p w14:paraId="1019C497" w14:textId="77777777" w:rsidR="005543C2" w:rsidRPr="00304533" w:rsidRDefault="005543C2" w:rsidP="006A4F25">
            <w:pPr>
              <w:tabs>
                <w:tab w:val="left" w:pos="9923"/>
              </w:tabs>
              <w:spacing w:before="0" w:after="0" w:line="240" w:lineRule="auto"/>
              <w:ind w:right="37"/>
              <w:rPr>
                <w:rFonts w:eastAsia="Calibri" w:cs="Times New Roman"/>
              </w:rPr>
            </w:pPr>
            <w:r>
              <w:t>Al final de la lección, los alumnos podrán:</w:t>
            </w:r>
          </w:p>
          <w:p w14:paraId="47978F00"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Aplicar los conocimientos sobre la formación de adultos a una situación real</w:t>
            </w:r>
          </w:p>
          <w:p w14:paraId="1C55CB0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Desempeñar el rol de formadores</w:t>
            </w:r>
          </w:p>
          <w:p w14:paraId="225B28E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Identificar los puntos fuertes y débiles como formadores</w:t>
            </w:r>
          </w:p>
          <w:p w14:paraId="1E3C2F4F"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 xml:space="preserve">Manejar las críticas </w:t>
            </w:r>
          </w:p>
          <w:p w14:paraId="05EFAEF0"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Evaluar y discutir constructivamente el desempeño de un formador</w:t>
            </w:r>
          </w:p>
          <w:p w14:paraId="5716DA5E"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0CFEB71F" w14:textId="77777777" w:rsidTr="006A4F25">
        <w:trPr>
          <w:trHeight w:val="2697"/>
        </w:trPr>
        <w:tc>
          <w:tcPr>
            <w:tcW w:w="9918" w:type="dxa"/>
            <w:gridSpan w:val="3"/>
            <w:vAlign w:val="center"/>
          </w:tcPr>
          <w:p w14:paraId="5C63B589" w14:textId="77777777" w:rsidR="005543C2" w:rsidRPr="00304533" w:rsidRDefault="005543C2" w:rsidP="006A4F25">
            <w:pPr>
              <w:tabs>
                <w:tab w:val="left" w:pos="9923"/>
              </w:tabs>
              <w:spacing w:before="0" w:after="0" w:line="240" w:lineRule="auto"/>
              <w:ind w:right="37"/>
              <w:rPr>
                <w:b/>
              </w:rPr>
            </w:pPr>
            <w:r>
              <w:rPr>
                <w:b/>
              </w:rPr>
              <w:t>Pautas para los formadores</w:t>
            </w:r>
          </w:p>
          <w:p w14:paraId="78381DE3" w14:textId="77777777" w:rsidR="005543C2" w:rsidRPr="00304533" w:rsidRDefault="005543C2" w:rsidP="006A4F25">
            <w:pPr>
              <w:tabs>
                <w:tab w:val="left" w:pos="9923"/>
              </w:tabs>
              <w:spacing w:before="0" w:after="0" w:line="240" w:lineRule="auto"/>
              <w:ind w:right="37"/>
            </w:pPr>
            <w:r>
              <w:t xml:space="preserve">Los formadores pedirán a los participantes que tomen notas sobre cómo actúan los formadores, su estilo y sus habilidades, y las actividades propuestas para poder ofrecerles comentarios constructivos al final. Los formadores del programa observarán la dinámica de la formación como cualquier otro participante y guiarán la sesión informativa al final de la sesión. Dicha sesión comenzará con los formadores felicitando a los formadores que han participado en la actividad por su trabajo. A continuación, deberá celebrarse un debate plenario.  Los formadores que realicen la actividad deberán ser capaces de afrontar los comentarios negativos y transformarlos en críticas constructivas. Los formadores del programa supervisarán y equilibrarán la formulación de comentarios. Se recogerán tarjetas de observación adicionales y se entregarán a los formadores que participan en la actividad. Tenga en cuenta que la sesión informativa de las dos primeras sesiones puede llevar más tiempo que la correspondiente al día 4. </w:t>
            </w:r>
          </w:p>
          <w:p w14:paraId="1BDF747E" w14:textId="77777777" w:rsidR="005543C2" w:rsidRPr="00304533" w:rsidRDefault="005543C2" w:rsidP="006A4F25">
            <w:pPr>
              <w:tabs>
                <w:tab w:val="left" w:pos="9923"/>
              </w:tabs>
              <w:spacing w:before="0" w:after="0" w:line="240" w:lineRule="auto"/>
              <w:ind w:right="37"/>
            </w:pPr>
          </w:p>
          <w:p w14:paraId="6684D652" w14:textId="77777777" w:rsidR="005543C2" w:rsidRPr="00304533" w:rsidRDefault="005543C2" w:rsidP="006A4F25">
            <w:pPr>
              <w:tabs>
                <w:tab w:val="left" w:pos="9923"/>
              </w:tabs>
              <w:spacing w:before="0" w:after="0" w:line="240" w:lineRule="auto"/>
              <w:ind w:right="37"/>
            </w:pPr>
            <w:r>
              <w:rPr>
                <w:b/>
                <w:bCs/>
              </w:rPr>
              <w:lastRenderedPageBreak/>
              <w:t xml:space="preserve">Nota: </w:t>
            </w:r>
            <w:r>
              <w:t xml:space="preserve">puede estimular el debate realizando una pequeña encuesta electrónica para obtener comentarios (por ejemplo, con Menti) o una nube de palabras, pidiendo a los participantes que introduzcan de forma anónima una palabra que describa su opinión sobre la formación o que respondan a un par/tres de preguntas cortas como: punto fuerte de la formación, punto débil de la formación, una palabra que describa la formación. </w:t>
            </w:r>
          </w:p>
          <w:p w14:paraId="111EEBBF" w14:textId="77777777" w:rsidR="005543C2" w:rsidRPr="00304533" w:rsidRDefault="005543C2" w:rsidP="006A4F25">
            <w:pPr>
              <w:tabs>
                <w:tab w:val="left" w:pos="9923"/>
              </w:tabs>
              <w:spacing w:before="0" w:after="0" w:line="240" w:lineRule="auto"/>
              <w:ind w:right="37"/>
              <w:rPr>
                <w:b/>
              </w:rPr>
            </w:pPr>
          </w:p>
          <w:p w14:paraId="6A46BDB3" w14:textId="77777777" w:rsidR="005543C2" w:rsidRPr="00304533" w:rsidRDefault="005543C2" w:rsidP="006A4F25">
            <w:pPr>
              <w:tabs>
                <w:tab w:val="left" w:pos="9923"/>
              </w:tabs>
              <w:spacing w:before="0" w:after="0" w:line="240" w:lineRule="auto"/>
              <w:ind w:right="37"/>
              <w:rPr>
                <w:bCs/>
              </w:rPr>
            </w:pPr>
            <w:r>
              <w:rPr>
                <w:b/>
              </w:rPr>
              <w:t xml:space="preserve">Atención: </w:t>
            </w:r>
            <w:r>
              <w:t xml:space="preserve">si decide recoger los formularios de evaluación por vía electrónica, tenga en cuenta que cada participante debe tener acceso a un ordenador/tableta, ya que el cuestionario es demasiado complejo para responderlo en un smartphone. </w:t>
            </w:r>
          </w:p>
          <w:p w14:paraId="36E86886" w14:textId="77777777" w:rsidR="005543C2" w:rsidRPr="00304533" w:rsidRDefault="005543C2" w:rsidP="006A4F25">
            <w:pPr>
              <w:tabs>
                <w:tab w:val="left" w:pos="9923"/>
              </w:tabs>
              <w:spacing w:before="0" w:after="0" w:line="240" w:lineRule="auto"/>
              <w:ind w:right="37"/>
              <w:rPr>
                <w:bCs/>
              </w:rPr>
            </w:pPr>
          </w:p>
        </w:tc>
      </w:tr>
      <w:tr w:rsidR="005543C2" w:rsidRPr="00304533" w14:paraId="4F005B6D"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22C3DCF5" w14:textId="77777777" w:rsidR="005543C2" w:rsidRPr="00304533" w:rsidRDefault="005543C2" w:rsidP="006A4F25">
            <w:pPr>
              <w:tabs>
                <w:tab w:val="left" w:pos="9923"/>
              </w:tabs>
              <w:spacing w:before="0" w:after="0" w:line="240" w:lineRule="auto"/>
              <w:ind w:right="37"/>
              <w:rPr>
                <w:b/>
              </w:rPr>
            </w:pPr>
            <w:r>
              <w:rPr>
                <w:b/>
              </w:rPr>
              <w:lastRenderedPageBreak/>
              <w:t>Contenido de la sesión</w:t>
            </w:r>
          </w:p>
        </w:tc>
      </w:tr>
      <w:tr w:rsidR="005543C2" w:rsidRPr="00304533" w14:paraId="09CCB164" w14:textId="77777777" w:rsidTr="006A4F25">
        <w:trPr>
          <w:trHeight w:val="629"/>
        </w:trPr>
        <w:tc>
          <w:tcPr>
            <w:tcW w:w="1838" w:type="dxa"/>
            <w:shd w:val="clear" w:color="auto" w:fill="DBE5F1" w:themeFill="accent1" w:themeFillTint="33"/>
            <w:vAlign w:val="center"/>
          </w:tcPr>
          <w:p w14:paraId="5BC035D2" w14:textId="77777777" w:rsidR="005543C2" w:rsidRPr="00304533" w:rsidRDefault="005543C2" w:rsidP="006A4F25">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77DD8F3B" w14:textId="77777777" w:rsidR="005543C2" w:rsidRPr="00304533" w:rsidRDefault="005543C2" w:rsidP="006A4F25">
            <w:pPr>
              <w:tabs>
                <w:tab w:val="left" w:pos="9923"/>
              </w:tabs>
              <w:spacing w:before="0" w:after="0" w:line="240" w:lineRule="auto"/>
              <w:ind w:right="37"/>
              <w:rPr>
                <w:b/>
              </w:rPr>
            </w:pPr>
            <w:r>
              <w:rPr>
                <w:b/>
              </w:rPr>
              <w:t>Contenido</w:t>
            </w:r>
          </w:p>
        </w:tc>
      </w:tr>
      <w:tr w:rsidR="005543C2" w:rsidRPr="00304533" w14:paraId="32ECC83C" w14:textId="77777777" w:rsidTr="006A4F25">
        <w:trPr>
          <w:trHeight w:val="908"/>
        </w:trPr>
        <w:tc>
          <w:tcPr>
            <w:tcW w:w="1838" w:type="dxa"/>
            <w:vAlign w:val="center"/>
          </w:tcPr>
          <w:p w14:paraId="0CBDEC9F" w14:textId="77777777" w:rsidR="005543C2" w:rsidRPr="00304533" w:rsidRDefault="005543C2" w:rsidP="006A4F25">
            <w:pPr>
              <w:tabs>
                <w:tab w:val="left" w:pos="9923"/>
              </w:tabs>
              <w:spacing w:before="0" w:after="0" w:line="240" w:lineRule="auto"/>
              <w:ind w:right="37"/>
            </w:pPr>
            <w:r>
              <w:t xml:space="preserve">Presentación por equipos </w:t>
            </w:r>
          </w:p>
        </w:tc>
        <w:tc>
          <w:tcPr>
            <w:tcW w:w="8080" w:type="dxa"/>
            <w:gridSpan w:val="2"/>
            <w:vAlign w:val="center"/>
          </w:tcPr>
          <w:p w14:paraId="6D2B5871" w14:textId="77777777" w:rsidR="005543C2" w:rsidRPr="00304533" w:rsidRDefault="005543C2" w:rsidP="006A4F25">
            <w:pPr>
              <w:tabs>
                <w:tab w:val="left" w:pos="9923"/>
              </w:tabs>
              <w:ind w:right="37"/>
              <w:rPr>
                <w:color w:val="000000" w:themeColor="text1"/>
              </w:rPr>
            </w:pPr>
            <w:r>
              <w:rPr>
                <w:color w:val="000000" w:themeColor="text1"/>
              </w:rPr>
              <w:t xml:space="preserve">A decidir por los equipos </w:t>
            </w:r>
          </w:p>
        </w:tc>
      </w:tr>
      <w:tr w:rsidR="005543C2" w:rsidRPr="00304533" w14:paraId="70984733" w14:textId="77777777" w:rsidTr="006A4F25">
        <w:tc>
          <w:tcPr>
            <w:tcW w:w="1838" w:type="dxa"/>
            <w:vAlign w:val="center"/>
          </w:tcPr>
          <w:p w14:paraId="40CA6FE7" w14:textId="77777777" w:rsidR="005543C2" w:rsidRPr="00304533" w:rsidRDefault="005543C2" w:rsidP="006A4F25">
            <w:pPr>
              <w:tabs>
                <w:tab w:val="left" w:pos="9923"/>
              </w:tabs>
              <w:spacing w:before="0" w:after="0" w:line="240" w:lineRule="auto"/>
              <w:ind w:right="37"/>
            </w:pPr>
            <w:r>
              <w:t xml:space="preserve">Sesión informativa y comentarios </w:t>
            </w:r>
          </w:p>
        </w:tc>
        <w:tc>
          <w:tcPr>
            <w:tcW w:w="8080" w:type="dxa"/>
            <w:gridSpan w:val="2"/>
            <w:vAlign w:val="center"/>
          </w:tcPr>
          <w:p w14:paraId="3133BD0C"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Proporcione comentarios constructivos a los formadores: profundice en los aspectos más relevantes de la formación haciendo referencias cruzadas a las teorías discutidas en los días anteriores.</w:t>
            </w:r>
          </w:p>
          <w:p w14:paraId="28E83DD1"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 xml:space="preserve"> </w:t>
            </w:r>
          </w:p>
        </w:tc>
      </w:tr>
      <w:tr w:rsidR="005543C2" w:rsidRPr="00304533" w14:paraId="43FA2E99" w14:textId="77777777" w:rsidTr="006A4F25">
        <w:trPr>
          <w:trHeight w:val="1412"/>
        </w:trPr>
        <w:tc>
          <w:tcPr>
            <w:tcW w:w="9918" w:type="dxa"/>
            <w:gridSpan w:val="3"/>
            <w:vAlign w:val="center"/>
          </w:tcPr>
          <w:p w14:paraId="1CF06C49"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Ejercicios prácticos</w:t>
            </w:r>
          </w:p>
          <w:p w14:paraId="4E76F0A1" w14:textId="77777777" w:rsidR="005543C2" w:rsidRPr="00304533" w:rsidRDefault="005543C2" w:rsidP="006A4F25">
            <w:pPr>
              <w:tabs>
                <w:tab w:val="left" w:pos="9923"/>
              </w:tabs>
              <w:spacing w:before="0" w:after="0" w:line="240" w:lineRule="auto"/>
              <w:ind w:right="37"/>
              <w:rPr>
                <w:b/>
                <w:color w:val="000000" w:themeColor="text1"/>
              </w:rPr>
            </w:pPr>
            <w:r>
              <w:t xml:space="preserve">No procede   </w:t>
            </w:r>
          </w:p>
        </w:tc>
      </w:tr>
      <w:tr w:rsidR="005543C2" w:rsidRPr="00304533" w14:paraId="2A5B8AF3" w14:textId="77777777" w:rsidTr="006A4F25">
        <w:tc>
          <w:tcPr>
            <w:tcW w:w="9918" w:type="dxa"/>
            <w:gridSpan w:val="3"/>
            <w:vAlign w:val="center"/>
          </w:tcPr>
          <w:p w14:paraId="6FDA82D0"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Evaluación/comprobación de conocimientos</w:t>
            </w:r>
          </w:p>
          <w:p w14:paraId="2CD96099" w14:textId="77777777" w:rsidR="005543C2" w:rsidRPr="00304533" w:rsidRDefault="005543C2" w:rsidP="006A4F25">
            <w:pPr>
              <w:tabs>
                <w:tab w:val="left" w:pos="9923"/>
              </w:tabs>
              <w:spacing w:before="0" w:after="0" w:line="240" w:lineRule="auto"/>
              <w:ind w:right="37"/>
              <w:rPr>
                <w:color w:val="000000" w:themeColor="text1"/>
              </w:rPr>
            </w:pPr>
            <w:r>
              <w:t xml:space="preserve">No procede </w:t>
            </w:r>
          </w:p>
        </w:tc>
      </w:tr>
    </w:tbl>
    <w:p w14:paraId="53635A57" w14:textId="72B41315" w:rsidR="0027162B" w:rsidRPr="00304533" w:rsidRDefault="0027162B" w:rsidP="00740DF7">
      <w:pPr>
        <w:tabs>
          <w:tab w:val="left" w:pos="953"/>
          <w:tab w:val="left" w:pos="954"/>
          <w:tab w:val="left" w:pos="2570"/>
          <w:tab w:val="left" w:pos="9923"/>
        </w:tabs>
        <w:ind w:left="102" w:right="37"/>
        <w:jc w:val="both"/>
        <w:rPr>
          <w:b/>
          <w:sz w:val="24"/>
          <w:szCs w:val="24"/>
          <w:lang w:val="en-GB"/>
        </w:rPr>
      </w:pPr>
    </w:p>
    <w:p w14:paraId="014D10CE" w14:textId="77777777" w:rsidR="005543C2" w:rsidRPr="00304533" w:rsidRDefault="005543C2" w:rsidP="00740DF7">
      <w:pPr>
        <w:tabs>
          <w:tab w:val="left" w:pos="953"/>
          <w:tab w:val="left" w:pos="954"/>
          <w:tab w:val="left" w:pos="2570"/>
          <w:tab w:val="left" w:pos="9923"/>
        </w:tabs>
        <w:ind w:left="102" w:right="37"/>
        <w:jc w:val="both"/>
        <w:rPr>
          <w:b/>
          <w:sz w:val="24"/>
          <w:szCs w:val="24"/>
          <w:lang w:val="en-GB"/>
        </w:rPr>
      </w:pPr>
    </w:p>
    <w:p w14:paraId="5C95F5A4" w14:textId="7FFD8EC8" w:rsidR="007B0AAF" w:rsidRPr="00304533" w:rsidRDefault="007B0AAF" w:rsidP="00740DF7">
      <w:pPr>
        <w:tabs>
          <w:tab w:val="left" w:pos="9923"/>
        </w:tabs>
        <w:ind w:right="37"/>
        <w:rPr>
          <w:b/>
          <w:sz w:val="24"/>
          <w:szCs w:val="24"/>
        </w:rPr>
      </w:pPr>
      <w:r>
        <w:br w:type="page"/>
      </w:r>
    </w:p>
    <w:p w14:paraId="3D5B98AD" w14:textId="59224A4F" w:rsidR="007B0AAF" w:rsidRPr="00304533" w:rsidRDefault="007B0AAF" w:rsidP="00740DF7">
      <w:pPr>
        <w:pStyle w:val="Heading1"/>
        <w:rPr>
          <w:rFonts w:ascii="Verdana" w:hAnsi="Verdana"/>
          <w:sz w:val="28"/>
          <w:szCs w:val="28"/>
        </w:rPr>
      </w:pPr>
      <w:bookmarkStart w:id="16" w:name="_Toc102378856"/>
      <w:r>
        <w:rPr>
          <w:rFonts w:ascii="Verdana" w:hAnsi="Verdana"/>
          <w:sz w:val="28"/>
          <w:szCs w:val="28"/>
        </w:rPr>
        <w:lastRenderedPageBreak/>
        <w:t>Día 4</w:t>
      </w:r>
      <w:bookmarkEnd w:id="16"/>
      <w:r>
        <w:rPr>
          <w:rFonts w:ascii="Verdana" w:hAnsi="Verdana"/>
          <w:sz w:val="28"/>
          <w:szCs w:val="28"/>
        </w:rPr>
        <w:t xml:space="preserve"> </w:t>
      </w:r>
    </w:p>
    <w:p w14:paraId="6B621306" w14:textId="157DAB70" w:rsidR="007B0AAF" w:rsidRPr="00304533" w:rsidRDefault="007B0AAF" w:rsidP="00740DF7">
      <w:pPr>
        <w:tabs>
          <w:tab w:val="left" w:pos="953"/>
          <w:tab w:val="left" w:pos="954"/>
          <w:tab w:val="left" w:pos="2570"/>
          <w:tab w:val="left" w:pos="9923"/>
        </w:tabs>
        <w:ind w:left="102" w:right="37"/>
        <w:jc w:val="both"/>
        <w:rPr>
          <w:b/>
          <w:sz w:val="24"/>
          <w:szCs w:val="24"/>
          <w:lang w:val="en-GB"/>
        </w:rPr>
      </w:pPr>
    </w:p>
    <w:tbl>
      <w:tblPr>
        <w:tblStyle w:val="TableGrid"/>
        <w:tblW w:w="0" w:type="auto"/>
        <w:tblLayout w:type="fixed"/>
        <w:tblLook w:val="04A0" w:firstRow="1" w:lastRow="0" w:firstColumn="1" w:lastColumn="0" w:noHBand="0" w:noVBand="1"/>
      </w:tblPr>
      <w:tblGrid>
        <w:gridCol w:w="1838"/>
        <w:gridCol w:w="5528"/>
        <w:gridCol w:w="2552"/>
      </w:tblGrid>
      <w:tr w:rsidR="00941E3F" w:rsidRPr="00304533" w14:paraId="233668DA" w14:textId="77777777" w:rsidTr="006A4F25">
        <w:trPr>
          <w:trHeight w:val="899"/>
        </w:trPr>
        <w:tc>
          <w:tcPr>
            <w:tcW w:w="7366" w:type="dxa"/>
            <w:gridSpan w:val="2"/>
            <w:shd w:val="clear" w:color="auto" w:fill="DAEEF3" w:themeFill="accent5" w:themeFillTint="33"/>
            <w:vAlign w:val="center"/>
          </w:tcPr>
          <w:p w14:paraId="15616B39" w14:textId="77777777" w:rsidR="00941E3F" w:rsidRPr="00304533" w:rsidRDefault="00941E3F" w:rsidP="006A4F25">
            <w:pPr>
              <w:tabs>
                <w:tab w:val="left" w:pos="9923"/>
              </w:tabs>
              <w:spacing w:before="0" w:after="0" w:line="240" w:lineRule="auto"/>
              <w:ind w:right="37"/>
              <w:rPr>
                <w:b/>
                <w:bCs/>
                <w:color w:val="000000" w:themeColor="text1"/>
              </w:rPr>
            </w:pPr>
            <w:r>
              <w:rPr>
                <w:b/>
                <w:bCs/>
                <w:color w:val="000000" w:themeColor="text1"/>
              </w:rPr>
              <w:br w:type="page"/>
              <w:t xml:space="preserve">Apertura de la jornada     </w:t>
            </w:r>
          </w:p>
        </w:tc>
        <w:tc>
          <w:tcPr>
            <w:tcW w:w="2552" w:type="dxa"/>
            <w:shd w:val="clear" w:color="auto" w:fill="DAEEF3" w:themeFill="accent5" w:themeFillTint="33"/>
            <w:vAlign w:val="center"/>
          </w:tcPr>
          <w:p w14:paraId="555B1B62" w14:textId="77777777" w:rsidR="00941E3F" w:rsidRPr="00304533" w:rsidRDefault="00941E3F" w:rsidP="006A4F25">
            <w:pPr>
              <w:tabs>
                <w:tab w:val="left" w:pos="9923"/>
              </w:tabs>
              <w:spacing w:before="0" w:after="0" w:line="240" w:lineRule="auto"/>
              <w:ind w:right="37"/>
              <w:rPr>
                <w:b/>
                <w:bCs/>
                <w:color w:val="000000" w:themeColor="text1"/>
              </w:rPr>
            </w:pPr>
            <w:r>
              <w:rPr>
                <w:b/>
                <w:bCs/>
                <w:color w:val="000000" w:themeColor="text1"/>
              </w:rPr>
              <w:t xml:space="preserve">Duración: 15 minutos </w:t>
            </w:r>
          </w:p>
        </w:tc>
      </w:tr>
      <w:tr w:rsidR="00941E3F" w:rsidRPr="00304533" w14:paraId="7EC0DA36" w14:textId="77777777" w:rsidTr="006A4F25">
        <w:trPr>
          <w:trHeight w:val="3400"/>
        </w:trPr>
        <w:tc>
          <w:tcPr>
            <w:tcW w:w="9918" w:type="dxa"/>
            <w:gridSpan w:val="3"/>
            <w:vAlign w:val="center"/>
          </w:tcPr>
          <w:p w14:paraId="79613C66"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Recursos adicionales necesarios: </w:t>
            </w:r>
          </w:p>
          <w:p w14:paraId="225700A7" w14:textId="77777777" w:rsidR="00941E3F" w:rsidRPr="00304533" w:rsidRDefault="00941E3F" w:rsidP="006A4F25">
            <w:pPr>
              <w:pStyle w:val="ListParagraph"/>
              <w:numPr>
                <w:ilvl w:val="0"/>
                <w:numId w:val="24"/>
              </w:numPr>
              <w:tabs>
                <w:tab w:val="left" w:pos="9923"/>
              </w:tabs>
              <w:ind w:right="37"/>
              <w:rPr>
                <w:bCs/>
                <w:color w:val="000000" w:themeColor="text1"/>
              </w:rPr>
            </w:pPr>
            <w:r>
              <w:rPr>
                <w:bCs/>
                <w:color w:val="000000" w:themeColor="text1"/>
              </w:rPr>
              <w:t>Diapositiva 0</w:t>
            </w:r>
          </w:p>
        </w:tc>
      </w:tr>
      <w:tr w:rsidR="00941E3F" w:rsidRPr="00304533" w14:paraId="0D789CDA" w14:textId="77777777" w:rsidTr="006A4F25">
        <w:trPr>
          <w:trHeight w:val="2697"/>
        </w:trPr>
        <w:tc>
          <w:tcPr>
            <w:tcW w:w="9918" w:type="dxa"/>
            <w:gridSpan w:val="3"/>
            <w:vAlign w:val="center"/>
          </w:tcPr>
          <w:p w14:paraId="478037C3"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Propósito de la sesión  </w:t>
            </w:r>
          </w:p>
          <w:p w14:paraId="1CE80E48"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El objetivo de esta sesión es revisar las actividades del día anterior y el formato del concurso de formación, recapitular rápidamente los puntos clave, proporcionar una oportunidad de comprobar que se han cumplido los objetivos de las sesiones</w:t>
            </w:r>
          </w:p>
        </w:tc>
      </w:tr>
      <w:tr w:rsidR="00941E3F" w:rsidRPr="00304533" w14:paraId="7DEB5D3C" w14:textId="77777777" w:rsidTr="006A4F25">
        <w:trPr>
          <w:trHeight w:val="3105"/>
        </w:trPr>
        <w:tc>
          <w:tcPr>
            <w:tcW w:w="9918" w:type="dxa"/>
            <w:gridSpan w:val="3"/>
            <w:vAlign w:val="center"/>
          </w:tcPr>
          <w:p w14:paraId="67260F9D"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 xml:space="preserve">Objetivos </w:t>
            </w:r>
          </w:p>
          <w:p w14:paraId="3A31F19F" w14:textId="77777777" w:rsidR="00941E3F" w:rsidRPr="00304533" w:rsidRDefault="00941E3F" w:rsidP="006A4F25">
            <w:pPr>
              <w:tabs>
                <w:tab w:val="left" w:pos="9923"/>
              </w:tabs>
              <w:ind w:right="37"/>
              <w:rPr>
                <w:rFonts w:eastAsia="Calibri" w:cs="Times New Roman"/>
                <w:color w:val="000000" w:themeColor="text1"/>
              </w:rPr>
            </w:pPr>
            <w:r>
              <w:rPr>
                <w:color w:val="000000" w:themeColor="text1"/>
              </w:rPr>
              <w:t>Al final de la sesión, los participantes podrán:</w:t>
            </w:r>
          </w:p>
          <w:p w14:paraId="290F36B5" w14:textId="77777777"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Consolidar la comprensión de los fundamentos y el formato del concurso de formación</w:t>
            </w:r>
          </w:p>
          <w:p w14:paraId="47B27E58" w14:textId="77777777" w:rsidR="00941E3F" w:rsidRPr="00304533" w:rsidRDefault="00941E3F" w:rsidP="006A4F25">
            <w:pPr>
              <w:numPr>
                <w:ilvl w:val="0"/>
                <w:numId w:val="3"/>
              </w:numPr>
              <w:tabs>
                <w:tab w:val="left" w:pos="9923"/>
              </w:tabs>
              <w:spacing w:line="240" w:lineRule="auto"/>
              <w:ind w:right="37"/>
              <w:rPr>
                <w:rFonts w:eastAsia="Calibri" w:cs="Times New Roman"/>
                <w:color w:val="000000" w:themeColor="text1"/>
              </w:rPr>
            </w:pPr>
            <w:r>
              <w:rPr>
                <w:color w:val="000000" w:themeColor="text1"/>
              </w:rPr>
              <w:t>Aclarar cualquier duda que puedan tener en relación con las próximas actividades</w:t>
            </w:r>
          </w:p>
          <w:p w14:paraId="25A5BF7A" w14:textId="77777777" w:rsidR="00941E3F" w:rsidRPr="00304533" w:rsidRDefault="00941E3F" w:rsidP="006A4F25">
            <w:pPr>
              <w:tabs>
                <w:tab w:val="left" w:pos="9923"/>
              </w:tabs>
              <w:spacing w:line="240" w:lineRule="auto"/>
              <w:ind w:left="360" w:right="37"/>
              <w:rPr>
                <w:rFonts w:eastAsia="Calibri" w:cs="Times New Roman"/>
                <w:color w:val="000000" w:themeColor="text1"/>
              </w:rPr>
            </w:pPr>
          </w:p>
          <w:p w14:paraId="62AF6610" w14:textId="77777777" w:rsidR="00941E3F" w:rsidRPr="00304533" w:rsidRDefault="00941E3F" w:rsidP="006A4F25">
            <w:pPr>
              <w:pStyle w:val="bul1"/>
              <w:numPr>
                <w:ilvl w:val="0"/>
                <w:numId w:val="0"/>
              </w:numPr>
              <w:tabs>
                <w:tab w:val="left" w:pos="9923"/>
              </w:tabs>
              <w:spacing w:before="0" w:after="0" w:line="240" w:lineRule="auto"/>
              <w:ind w:right="37"/>
              <w:rPr>
                <w:color w:val="000000" w:themeColor="text1"/>
                <w:sz w:val="24"/>
                <w:lang w:val="en-GB"/>
              </w:rPr>
            </w:pPr>
          </w:p>
        </w:tc>
      </w:tr>
      <w:tr w:rsidR="00941E3F" w:rsidRPr="00304533" w14:paraId="0948B593" w14:textId="77777777" w:rsidTr="006A4F25">
        <w:trPr>
          <w:trHeight w:val="2697"/>
        </w:trPr>
        <w:tc>
          <w:tcPr>
            <w:tcW w:w="9918" w:type="dxa"/>
            <w:gridSpan w:val="3"/>
            <w:vAlign w:val="center"/>
          </w:tcPr>
          <w:p w14:paraId="4964B671"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Pautas para los formadores</w:t>
            </w:r>
          </w:p>
          <w:p w14:paraId="37B7D967" w14:textId="77777777" w:rsidR="00941E3F" w:rsidRPr="00304533" w:rsidRDefault="00941E3F" w:rsidP="006A4F25">
            <w:pPr>
              <w:tabs>
                <w:tab w:val="left" w:pos="9923"/>
              </w:tabs>
              <w:ind w:right="37"/>
              <w:rPr>
                <w:color w:val="000000" w:themeColor="text1"/>
              </w:rPr>
            </w:pPr>
            <w:r>
              <w:rPr>
                <w:color w:val="000000" w:themeColor="text1"/>
              </w:rPr>
              <w:t xml:space="preserve">Esta sesión se ha preparado para que los alumnos sepan lo que deben esperar descubrir, hacer y aprender en el transcurso del día, así como para que se familiaricen con los objetivos de aprendizaje establecidos. </w:t>
            </w:r>
          </w:p>
          <w:p w14:paraId="231C21C8" w14:textId="77777777" w:rsidR="00941E3F" w:rsidRPr="00304533" w:rsidRDefault="00941E3F" w:rsidP="006A4F25">
            <w:pPr>
              <w:tabs>
                <w:tab w:val="left" w:pos="9923"/>
              </w:tabs>
              <w:spacing w:before="0" w:after="0" w:line="240" w:lineRule="auto"/>
              <w:ind w:right="37"/>
              <w:rPr>
                <w:b/>
                <w:color w:val="000000" w:themeColor="text1"/>
              </w:rPr>
            </w:pPr>
          </w:p>
        </w:tc>
      </w:tr>
      <w:tr w:rsidR="00941E3F" w:rsidRPr="00304533" w14:paraId="20C61C6C"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456A798E"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Contenido de la sesión</w:t>
            </w:r>
          </w:p>
        </w:tc>
      </w:tr>
      <w:tr w:rsidR="00941E3F" w:rsidRPr="00304533" w14:paraId="5B40E406" w14:textId="77777777" w:rsidTr="006A4F25">
        <w:trPr>
          <w:trHeight w:val="629"/>
        </w:trPr>
        <w:tc>
          <w:tcPr>
            <w:tcW w:w="1838" w:type="dxa"/>
            <w:shd w:val="clear" w:color="auto" w:fill="DBE5F1" w:themeFill="accent1" w:themeFillTint="33"/>
            <w:vAlign w:val="center"/>
          </w:tcPr>
          <w:p w14:paraId="6B3D1AEC"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lastRenderedPageBreak/>
              <w:t>Actividad/diapositiva/material</w:t>
            </w:r>
          </w:p>
        </w:tc>
        <w:tc>
          <w:tcPr>
            <w:tcW w:w="8080" w:type="dxa"/>
            <w:gridSpan w:val="2"/>
            <w:shd w:val="clear" w:color="auto" w:fill="DBE5F1" w:themeFill="accent1" w:themeFillTint="33"/>
            <w:vAlign w:val="center"/>
          </w:tcPr>
          <w:p w14:paraId="223EB8B6"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Contenido</w:t>
            </w:r>
          </w:p>
        </w:tc>
      </w:tr>
      <w:tr w:rsidR="00941E3F" w:rsidRPr="00304533" w14:paraId="1BFF71F6" w14:textId="77777777" w:rsidTr="006A4F25">
        <w:tc>
          <w:tcPr>
            <w:tcW w:w="1838" w:type="dxa"/>
            <w:vAlign w:val="center"/>
          </w:tcPr>
          <w:p w14:paraId="6378A613"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Diapositiva</w:t>
            </w:r>
          </w:p>
          <w:p w14:paraId="26881653"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Programa</w:t>
            </w:r>
          </w:p>
        </w:tc>
        <w:tc>
          <w:tcPr>
            <w:tcW w:w="8080" w:type="dxa"/>
            <w:gridSpan w:val="2"/>
            <w:vAlign w:val="center"/>
          </w:tcPr>
          <w:p w14:paraId="4DCD2573"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Mientras los participantes se incorporan a la formación, puede mostrar la diapositiva 0 para darles la bienvenida. </w:t>
            </w:r>
          </w:p>
          <w:p w14:paraId="52228890" w14:textId="77777777" w:rsidR="00941E3F" w:rsidRPr="00304533" w:rsidRDefault="00941E3F" w:rsidP="006A4F25">
            <w:pPr>
              <w:tabs>
                <w:tab w:val="left" w:pos="9923"/>
              </w:tabs>
              <w:spacing w:before="0" w:after="0" w:line="240" w:lineRule="auto"/>
              <w:ind w:right="37"/>
              <w:rPr>
                <w:color w:val="000000" w:themeColor="text1"/>
              </w:rPr>
            </w:pPr>
          </w:p>
          <w:p w14:paraId="11DDE9B6" w14:textId="5B39715C"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Basándose en el programa, ilustre cómo se desarrolla el programa del día 4. </w:t>
            </w:r>
          </w:p>
          <w:p w14:paraId="095BA617" w14:textId="77777777" w:rsidR="00941E3F" w:rsidRPr="00304533" w:rsidRDefault="00941E3F" w:rsidP="006A4F25">
            <w:pPr>
              <w:tabs>
                <w:tab w:val="left" w:pos="9923"/>
              </w:tabs>
              <w:spacing w:before="0" w:after="0" w:line="240" w:lineRule="auto"/>
              <w:ind w:right="37"/>
              <w:rPr>
                <w:color w:val="000000" w:themeColor="text1"/>
              </w:rPr>
            </w:pPr>
          </w:p>
        </w:tc>
      </w:tr>
      <w:tr w:rsidR="00941E3F" w:rsidRPr="00304533" w14:paraId="16C411B2" w14:textId="77777777" w:rsidTr="006A4F25">
        <w:trPr>
          <w:trHeight w:val="1412"/>
        </w:trPr>
        <w:tc>
          <w:tcPr>
            <w:tcW w:w="9918" w:type="dxa"/>
            <w:gridSpan w:val="3"/>
            <w:vAlign w:val="center"/>
          </w:tcPr>
          <w:p w14:paraId="31C3A749"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Ejercicios prácticos</w:t>
            </w:r>
          </w:p>
          <w:p w14:paraId="39F568D9" w14:textId="77777777" w:rsidR="00941E3F" w:rsidRPr="00304533" w:rsidRDefault="00941E3F" w:rsidP="006A4F25">
            <w:pPr>
              <w:tabs>
                <w:tab w:val="left" w:pos="426"/>
                <w:tab w:val="left" w:pos="851"/>
                <w:tab w:val="left" w:pos="9923"/>
              </w:tabs>
              <w:spacing w:before="0" w:after="0" w:line="240" w:lineRule="auto"/>
              <w:ind w:right="37"/>
              <w:rPr>
                <w:rFonts w:eastAsia="Times New Roman" w:cs="Calibri"/>
                <w:color w:val="000000" w:themeColor="text1"/>
              </w:rPr>
            </w:pPr>
            <w:r>
              <w:rPr>
                <w:color w:val="000000" w:themeColor="text1"/>
              </w:rPr>
              <w:t xml:space="preserve">No procede   </w:t>
            </w:r>
          </w:p>
        </w:tc>
      </w:tr>
      <w:tr w:rsidR="00941E3F" w:rsidRPr="00304533" w14:paraId="5A84A442" w14:textId="77777777" w:rsidTr="006A4F25">
        <w:tc>
          <w:tcPr>
            <w:tcW w:w="9918" w:type="dxa"/>
            <w:gridSpan w:val="3"/>
            <w:vAlign w:val="center"/>
          </w:tcPr>
          <w:p w14:paraId="7AE78A5D" w14:textId="77777777" w:rsidR="00941E3F" w:rsidRPr="00304533" w:rsidRDefault="00941E3F" w:rsidP="006A4F25">
            <w:pPr>
              <w:tabs>
                <w:tab w:val="left" w:pos="9923"/>
              </w:tabs>
              <w:spacing w:before="0" w:after="0" w:line="240" w:lineRule="auto"/>
              <w:ind w:right="37"/>
              <w:rPr>
                <w:b/>
                <w:color w:val="000000" w:themeColor="text1"/>
              </w:rPr>
            </w:pPr>
            <w:r>
              <w:rPr>
                <w:b/>
                <w:color w:val="000000" w:themeColor="text1"/>
              </w:rPr>
              <w:t>Evaluación/comprobación de conocimientos</w:t>
            </w:r>
          </w:p>
          <w:p w14:paraId="1FB4148A" w14:textId="77777777" w:rsidR="00941E3F" w:rsidRPr="00304533" w:rsidRDefault="00941E3F" w:rsidP="006A4F25">
            <w:pPr>
              <w:tabs>
                <w:tab w:val="left" w:pos="9923"/>
              </w:tabs>
              <w:spacing w:before="0" w:after="0" w:line="240" w:lineRule="auto"/>
              <w:ind w:right="37"/>
              <w:rPr>
                <w:color w:val="000000" w:themeColor="text1"/>
              </w:rPr>
            </w:pPr>
            <w:r>
              <w:rPr>
                <w:color w:val="000000" w:themeColor="text1"/>
              </w:rPr>
              <w:t xml:space="preserve">No procede </w:t>
            </w:r>
          </w:p>
        </w:tc>
      </w:tr>
    </w:tbl>
    <w:p w14:paraId="71F430D4" w14:textId="4002349E" w:rsidR="009A0F87" w:rsidRPr="00304533" w:rsidRDefault="009A0F87" w:rsidP="00740DF7">
      <w:pPr>
        <w:ind w:right="37"/>
        <w:rPr>
          <w:b/>
          <w:sz w:val="24"/>
          <w:szCs w:val="24"/>
        </w:rPr>
      </w:pPr>
      <w:r>
        <w:br w:type="page"/>
      </w:r>
    </w:p>
    <w:p w14:paraId="2FA97820" w14:textId="77777777" w:rsidR="009A0F87" w:rsidRPr="00304533" w:rsidRDefault="009A0F87" w:rsidP="00740DF7">
      <w:pPr>
        <w:tabs>
          <w:tab w:val="left" w:pos="953"/>
          <w:tab w:val="left" w:pos="954"/>
          <w:tab w:val="left" w:pos="2570"/>
          <w:tab w:val="left" w:pos="9923"/>
        </w:tabs>
        <w:ind w:left="102" w:right="37"/>
        <w:jc w:val="both"/>
        <w:rPr>
          <w:b/>
          <w:sz w:val="24"/>
          <w:szCs w:val="24"/>
          <w:lang w:val="en-GB"/>
        </w:rPr>
      </w:pP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023BD718" w14:textId="77777777" w:rsidTr="006A4F25">
        <w:trPr>
          <w:trHeight w:val="899"/>
        </w:trPr>
        <w:tc>
          <w:tcPr>
            <w:tcW w:w="6845" w:type="dxa"/>
            <w:gridSpan w:val="2"/>
            <w:shd w:val="clear" w:color="auto" w:fill="DAEEF3" w:themeFill="accent5" w:themeFillTint="33"/>
            <w:vAlign w:val="center"/>
          </w:tcPr>
          <w:p w14:paraId="38A76000" w14:textId="6FF6F290" w:rsidR="005543C2" w:rsidRPr="00304533" w:rsidRDefault="005543C2" w:rsidP="006A4F25">
            <w:pPr>
              <w:tabs>
                <w:tab w:val="left" w:pos="9923"/>
              </w:tabs>
              <w:spacing w:before="0" w:after="0" w:line="240" w:lineRule="auto"/>
              <w:ind w:right="37"/>
              <w:rPr>
                <w:b/>
                <w:bCs/>
                <w:color w:val="000000" w:themeColor="text1"/>
              </w:rPr>
            </w:pPr>
            <w:r>
              <w:rPr>
                <w:b/>
                <w:bCs/>
                <w:color w:val="000000" w:themeColor="text1"/>
              </w:rPr>
              <w:br w:type="page"/>
              <w:t xml:space="preserve">Sesión 4.1 Concurso de formación - Equipos 5 y 6 </w:t>
            </w:r>
          </w:p>
        </w:tc>
        <w:tc>
          <w:tcPr>
            <w:tcW w:w="3073" w:type="dxa"/>
            <w:shd w:val="clear" w:color="auto" w:fill="DAEEF3" w:themeFill="accent5" w:themeFillTint="33"/>
            <w:vAlign w:val="center"/>
          </w:tcPr>
          <w:p w14:paraId="081AABC2" w14:textId="77777777" w:rsidR="005543C2" w:rsidRPr="00304533" w:rsidRDefault="005543C2" w:rsidP="006A4F25">
            <w:pPr>
              <w:tabs>
                <w:tab w:val="left" w:pos="9923"/>
              </w:tabs>
              <w:spacing w:before="0" w:after="0" w:line="240" w:lineRule="auto"/>
              <w:ind w:right="37"/>
              <w:rPr>
                <w:b/>
                <w:bCs/>
                <w:color w:val="000000" w:themeColor="text1"/>
              </w:rPr>
            </w:pPr>
            <w:r>
              <w:rPr>
                <w:b/>
                <w:bCs/>
                <w:color w:val="000000" w:themeColor="text1"/>
              </w:rPr>
              <w:t xml:space="preserve">Duración: 180 minutos </w:t>
            </w:r>
          </w:p>
        </w:tc>
      </w:tr>
      <w:tr w:rsidR="005543C2" w:rsidRPr="00304533" w14:paraId="3E841DD6" w14:textId="77777777" w:rsidTr="006A4F25">
        <w:trPr>
          <w:trHeight w:val="3400"/>
        </w:trPr>
        <w:tc>
          <w:tcPr>
            <w:tcW w:w="9918" w:type="dxa"/>
            <w:gridSpan w:val="3"/>
            <w:vAlign w:val="center"/>
          </w:tcPr>
          <w:p w14:paraId="4CB76E3D" w14:textId="77777777" w:rsidR="005543C2" w:rsidRPr="00304533" w:rsidRDefault="005543C2" w:rsidP="006A4F25">
            <w:pPr>
              <w:tabs>
                <w:tab w:val="left" w:pos="9923"/>
              </w:tabs>
              <w:spacing w:before="0" w:after="0" w:line="240" w:lineRule="auto"/>
              <w:ind w:right="37"/>
              <w:rPr>
                <w:b/>
              </w:rPr>
            </w:pPr>
            <w:r>
              <w:rPr>
                <w:b/>
              </w:rPr>
              <w:t xml:space="preserve">Recursos necesarios: </w:t>
            </w:r>
          </w:p>
          <w:p w14:paraId="340CEEA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Tarjetas para observaciones adicionales (1 tarjeta por participante y por formador)</w:t>
            </w:r>
          </w:p>
          <w:p w14:paraId="6F2D75D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Formularios de evaluación de los ejercicios de impartición de formación (Folleto 3.1. - 1 formulario por formador y por participante) o una alternativa electrónica (por ejemplo, Trainingcheck)  </w:t>
            </w:r>
          </w:p>
          <w:p w14:paraId="3E0F3AEF"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Planes de formación para los equipos participantes</w:t>
            </w:r>
          </w:p>
          <w:p w14:paraId="6954BDB6"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Cualquier otro material adicional que necesiten los alumnos/formadores</w:t>
            </w:r>
          </w:p>
          <w:p w14:paraId="72FED59E"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colores (suficientes colores por participante para votar)</w:t>
            </w:r>
          </w:p>
          <w:p w14:paraId="3555FAD2"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Caja para recoger los votos </w:t>
            </w:r>
          </w:p>
        </w:tc>
      </w:tr>
      <w:tr w:rsidR="005543C2" w:rsidRPr="00304533" w14:paraId="0924674A" w14:textId="77777777" w:rsidTr="006A4F25">
        <w:trPr>
          <w:trHeight w:val="2697"/>
        </w:trPr>
        <w:tc>
          <w:tcPr>
            <w:tcW w:w="9918" w:type="dxa"/>
            <w:gridSpan w:val="3"/>
            <w:vAlign w:val="center"/>
          </w:tcPr>
          <w:p w14:paraId="6D796285" w14:textId="77777777" w:rsidR="005543C2" w:rsidRPr="00304533" w:rsidRDefault="005543C2" w:rsidP="006A4F25">
            <w:pPr>
              <w:tabs>
                <w:tab w:val="left" w:pos="9923"/>
              </w:tabs>
              <w:spacing w:before="0" w:after="0" w:line="240" w:lineRule="auto"/>
              <w:ind w:right="37"/>
              <w:rPr>
                <w:b/>
              </w:rPr>
            </w:pPr>
            <w:r>
              <w:rPr>
                <w:b/>
              </w:rPr>
              <w:t xml:space="preserve">Propósito de la sesión  </w:t>
            </w:r>
          </w:p>
          <w:p w14:paraId="64C588F7" w14:textId="77777777" w:rsidR="005543C2" w:rsidRPr="00304533" w:rsidRDefault="005543C2" w:rsidP="006A4F25">
            <w:pPr>
              <w:tabs>
                <w:tab w:val="left" w:pos="9923"/>
              </w:tabs>
              <w:spacing w:before="0" w:after="0" w:line="240" w:lineRule="auto"/>
              <w:ind w:right="37"/>
              <w:rPr>
                <w:rFonts w:eastAsia="Calibri" w:cs="Times New Roman"/>
              </w:rPr>
            </w:pPr>
            <w:r>
              <w:t xml:space="preserve">Después de haber sido "alumnos" en el transcurso del presente programa, los participantes tienen ahora la oportunidad de mostrar a los demás su desempeño como formadores.  Los equipos asignados son los encargados de dirigir la totalidad de la sesión (lo que incluye, los descansos y los preparativos necesarios).  </w:t>
            </w:r>
          </w:p>
        </w:tc>
      </w:tr>
      <w:tr w:rsidR="005543C2" w:rsidRPr="00304533" w14:paraId="027D792F" w14:textId="77777777" w:rsidTr="006A4F25">
        <w:trPr>
          <w:trHeight w:val="3105"/>
        </w:trPr>
        <w:tc>
          <w:tcPr>
            <w:tcW w:w="9918" w:type="dxa"/>
            <w:gridSpan w:val="3"/>
            <w:vAlign w:val="center"/>
          </w:tcPr>
          <w:p w14:paraId="549B4983" w14:textId="77777777" w:rsidR="005543C2" w:rsidRPr="00304533" w:rsidRDefault="005543C2" w:rsidP="006A4F25">
            <w:pPr>
              <w:tabs>
                <w:tab w:val="left" w:pos="9923"/>
              </w:tabs>
              <w:spacing w:before="0" w:after="0" w:line="240" w:lineRule="auto"/>
              <w:ind w:right="37"/>
              <w:rPr>
                <w:b/>
              </w:rPr>
            </w:pPr>
            <w:r>
              <w:rPr>
                <w:b/>
              </w:rPr>
              <w:t>Objetivos de aprendizaje</w:t>
            </w:r>
          </w:p>
          <w:p w14:paraId="6460194E" w14:textId="77777777" w:rsidR="005543C2" w:rsidRPr="00304533" w:rsidRDefault="005543C2" w:rsidP="006A4F25">
            <w:pPr>
              <w:tabs>
                <w:tab w:val="left" w:pos="9923"/>
              </w:tabs>
              <w:spacing w:before="0" w:after="0" w:line="240" w:lineRule="auto"/>
              <w:ind w:right="37"/>
              <w:rPr>
                <w:rFonts w:eastAsia="Calibri" w:cs="Times New Roman"/>
              </w:rPr>
            </w:pPr>
            <w:r>
              <w:t>Al final de la lección, los alumnos podrán:</w:t>
            </w:r>
          </w:p>
          <w:p w14:paraId="55B7A2B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Aplicar los conocimientos sobre la formación de adultos a una situación real</w:t>
            </w:r>
          </w:p>
          <w:p w14:paraId="00E96CF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Desempeñar el rol de formadores</w:t>
            </w:r>
          </w:p>
          <w:p w14:paraId="1605311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Identificar los puntos fuertes y débiles como formadores</w:t>
            </w:r>
          </w:p>
          <w:p w14:paraId="60383902"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 xml:space="preserve">Manejar las críticas </w:t>
            </w:r>
          </w:p>
          <w:p w14:paraId="67EFF347"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Evaluar y discutir constructivamente el desempeño de un formador</w:t>
            </w:r>
          </w:p>
          <w:p w14:paraId="7B54E260"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73496995" w14:textId="77777777" w:rsidTr="006A4F25">
        <w:trPr>
          <w:trHeight w:val="2697"/>
        </w:trPr>
        <w:tc>
          <w:tcPr>
            <w:tcW w:w="9918" w:type="dxa"/>
            <w:gridSpan w:val="3"/>
            <w:vAlign w:val="center"/>
          </w:tcPr>
          <w:p w14:paraId="229EC0BD" w14:textId="77777777" w:rsidR="005543C2" w:rsidRPr="00304533" w:rsidRDefault="005543C2" w:rsidP="006A4F25">
            <w:pPr>
              <w:tabs>
                <w:tab w:val="left" w:pos="9923"/>
              </w:tabs>
              <w:spacing w:before="0" w:after="0" w:line="240" w:lineRule="auto"/>
              <w:ind w:right="37"/>
              <w:rPr>
                <w:b/>
              </w:rPr>
            </w:pPr>
            <w:r>
              <w:rPr>
                <w:b/>
              </w:rPr>
              <w:t>Pautas para los formadores</w:t>
            </w:r>
          </w:p>
          <w:p w14:paraId="3F54E323" w14:textId="30BA9E61" w:rsidR="005543C2" w:rsidRPr="00304533" w:rsidRDefault="005543C2" w:rsidP="006A4F25">
            <w:pPr>
              <w:tabs>
                <w:tab w:val="left" w:pos="9923"/>
              </w:tabs>
              <w:spacing w:before="0" w:after="0" w:line="240" w:lineRule="auto"/>
              <w:ind w:right="37"/>
            </w:pPr>
            <w:r>
              <w:t xml:space="preserve">Los formadores pedirán a los participantes que tomen notas sobre cómo actúan los formadores, su estilo y sus habilidades, y las actividades propuestas para poder ofrecerles comentarios constructivos al final. Los formadores del programa observarán la dinámica de la formación como cualquier otro participante y guiarán la sesión informativa al final de la sesión. Dicha sesión comenzará con los formadores felicitando a los formadores que han participado en la actividad por su trabajo. A continuación, deberá celebrarse un debate plenario. Los formadores que realicen la actividad deberán ser capaces de afrontar los comentarios negativos y transformarlos en críticas constructivas. Los formadores del programa supervisarán y equilibrarán la formulación de comentarios. Se recogerán tarjetas de observación adicionales y se entregarán a los formadores que participan en la actividad. </w:t>
            </w:r>
          </w:p>
          <w:p w14:paraId="369A8357" w14:textId="77777777" w:rsidR="005543C2" w:rsidRPr="00304533" w:rsidRDefault="005543C2" w:rsidP="006A4F25">
            <w:pPr>
              <w:tabs>
                <w:tab w:val="left" w:pos="9923"/>
              </w:tabs>
              <w:spacing w:before="0" w:after="0" w:line="240" w:lineRule="auto"/>
              <w:ind w:right="37"/>
            </w:pPr>
          </w:p>
          <w:p w14:paraId="60AD8156" w14:textId="77777777" w:rsidR="005543C2" w:rsidRPr="00304533" w:rsidRDefault="005543C2" w:rsidP="006A4F25">
            <w:pPr>
              <w:tabs>
                <w:tab w:val="left" w:pos="9923"/>
              </w:tabs>
              <w:spacing w:before="0" w:after="0" w:line="240" w:lineRule="auto"/>
              <w:ind w:right="37"/>
            </w:pPr>
            <w:r>
              <w:rPr>
                <w:b/>
                <w:bCs/>
              </w:rPr>
              <w:lastRenderedPageBreak/>
              <w:t xml:space="preserve">Nota: </w:t>
            </w:r>
            <w:r>
              <w:t xml:space="preserve">puede estimular el debate realizando una pequeña encuesta electrónica para obtener comentarios (por ejemplo, con Menti) o una nube de palabras, pidiendo a los participantes que introduzcan de forma anónima una palabra que describa su opinión sobre la formación o que respondan a un par/tres de preguntas cortas como: punto fuerte de la formación, punto débil de la formación, una palabra que describa la formación. </w:t>
            </w:r>
          </w:p>
          <w:p w14:paraId="7B47AD2F" w14:textId="77777777" w:rsidR="005543C2" w:rsidRPr="00304533" w:rsidRDefault="005543C2" w:rsidP="006A4F25">
            <w:pPr>
              <w:tabs>
                <w:tab w:val="left" w:pos="9923"/>
              </w:tabs>
              <w:spacing w:before="0" w:after="0" w:line="240" w:lineRule="auto"/>
              <w:ind w:right="37"/>
              <w:rPr>
                <w:b/>
              </w:rPr>
            </w:pPr>
          </w:p>
          <w:p w14:paraId="07CBE854" w14:textId="77777777" w:rsidR="005543C2" w:rsidRPr="00304533" w:rsidRDefault="005543C2" w:rsidP="006A4F25">
            <w:pPr>
              <w:tabs>
                <w:tab w:val="left" w:pos="9923"/>
              </w:tabs>
              <w:spacing w:before="0" w:after="0" w:line="240" w:lineRule="auto"/>
              <w:ind w:right="37"/>
              <w:rPr>
                <w:bCs/>
              </w:rPr>
            </w:pPr>
            <w:r>
              <w:rPr>
                <w:b/>
              </w:rPr>
              <w:t xml:space="preserve">Atención: </w:t>
            </w:r>
            <w:r>
              <w:t xml:space="preserve">si decide recoger los formularios de evaluación por vía electrónica, tenga en cuenta que cada participante debe tener acceso a un ordenador/tableta, ya que el cuestionario es demasiado complejo para responderlo en un smartphone. </w:t>
            </w:r>
          </w:p>
          <w:p w14:paraId="349C828F" w14:textId="77777777" w:rsidR="005543C2" w:rsidRPr="00304533" w:rsidRDefault="005543C2" w:rsidP="006A4F25">
            <w:pPr>
              <w:tabs>
                <w:tab w:val="left" w:pos="9923"/>
              </w:tabs>
              <w:spacing w:before="0" w:after="0" w:line="240" w:lineRule="auto"/>
              <w:ind w:right="37"/>
              <w:rPr>
                <w:bCs/>
              </w:rPr>
            </w:pPr>
          </w:p>
        </w:tc>
      </w:tr>
      <w:tr w:rsidR="005543C2" w:rsidRPr="00304533" w14:paraId="443BFBDE"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62647DD3" w14:textId="77777777" w:rsidR="005543C2" w:rsidRPr="00304533" w:rsidRDefault="005543C2" w:rsidP="006A4F25">
            <w:pPr>
              <w:tabs>
                <w:tab w:val="left" w:pos="9923"/>
              </w:tabs>
              <w:spacing w:before="0" w:after="0" w:line="240" w:lineRule="auto"/>
              <w:ind w:right="37"/>
              <w:rPr>
                <w:b/>
              </w:rPr>
            </w:pPr>
            <w:r>
              <w:rPr>
                <w:b/>
              </w:rPr>
              <w:lastRenderedPageBreak/>
              <w:t>Contenido de la sesión</w:t>
            </w:r>
          </w:p>
        </w:tc>
      </w:tr>
      <w:tr w:rsidR="005543C2" w:rsidRPr="00304533" w14:paraId="3F4B5A6F" w14:textId="77777777" w:rsidTr="006A4F25">
        <w:trPr>
          <w:trHeight w:val="629"/>
        </w:trPr>
        <w:tc>
          <w:tcPr>
            <w:tcW w:w="1838" w:type="dxa"/>
            <w:shd w:val="clear" w:color="auto" w:fill="DBE5F1" w:themeFill="accent1" w:themeFillTint="33"/>
            <w:vAlign w:val="center"/>
          </w:tcPr>
          <w:p w14:paraId="4C3A42EC" w14:textId="77777777" w:rsidR="005543C2" w:rsidRPr="00304533" w:rsidRDefault="005543C2" w:rsidP="006A4F25">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72263850" w14:textId="77777777" w:rsidR="005543C2" w:rsidRPr="00304533" w:rsidRDefault="005543C2" w:rsidP="006A4F25">
            <w:pPr>
              <w:tabs>
                <w:tab w:val="left" w:pos="9923"/>
              </w:tabs>
              <w:spacing w:before="0" w:after="0" w:line="240" w:lineRule="auto"/>
              <w:ind w:right="37"/>
              <w:rPr>
                <w:b/>
              </w:rPr>
            </w:pPr>
            <w:r>
              <w:rPr>
                <w:b/>
              </w:rPr>
              <w:t>Contenido</w:t>
            </w:r>
          </w:p>
        </w:tc>
      </w:tr>
      <w:tr w:rsidR="005543C2" w:rsidRPr="00304533" w14:paraId="47E0A3EB" w14:textId="77777777" w:rsidTr="006A4F25">
        <w:trPr>
          <w:trHeight w:val="908"/>
        </w:trPr>
        <w:tc>
          <w:tcPr>
            <w:tcW w:w="1838" w:type="dxa"/>
            <w:vAlign w:val="center"/>
          </w:tcPr>
          <w:p w14:paraId="48D93A74" w14:textId="77777777" w:rsidR="005543C2" w:rsidRPr="00304533" w:rsidRDefault="005543C2" w:rsidP="006A4F25">
            <w:pPr>
              <w:tabs>
                <w:tab w:val="left" w:pos="9923"/>
              </w:tabs>
              <w:spacing w:before="0" w:after="0" w:line="240" w:lineRule="auto"/>
              <w:ind w:right="37"/>
            </w:pPr>
            <w:r>
              <w:t xml:space="preserve">Presentación por equipos </w:t>
            </w:r>
          </w:p>
        </w:tc>
        <w:tc>
          <w:tcPr>
            <w:tcW w:w="8080" w:type="dxa"/>
            <w:gridSpan w:val="2"/>
            <w:vAlign w:val="center"/>
          </w:tcPr>
          <w:p w14:paraId="50A43DB8" w14:textId="77777777" w:rsidR="005543C2" w:rsidRPr="00304533" w:rsidRDefault="005543C2" w:rsidP="006A4F25">
            <w:pPr>
              <w:tabs>
                <w:tab w:val="left" w:pos="9923"/>
              </w:tabs>
              <w:ind w:right="37"/>
              <w:rPr>
                <w:color w:val="000000" w:themeColor="text1"/>
              </w:rPr>
            </w:pPr>
            <w:r>
              <w:rPr>
                <w:color w:val="000000" w:themeColor="text1"/>
              </w:rPr>
              <w:t xml:space="preserve">A decidir por los equipos </w:t>
            </w:r>
          </w:p>
        </w:tc>
      </w:tr>
      <w:tr w:rsidR="005543C2" w:rsidRPr="00304533" w14:paraId="0BA7C3AE" w14:textId="77777777" w:rsidTr="006A4F25">
        <w:tc>
          <w:tcPr>
            <w:tcW w:w="1838" w:type="dxa"/>
            <w:vAlign w:val="center"/>
          </w:tcPr>
          <w:p w14:paraId="0FFD53AD" w14:textId="77777777" w:rsidR="005543C2" w:rsidRPr="00304533" w:rsidRDefault="005543C2" w:rsidP="006A4F25">
            <w:pPr>
              <w:tabs>
                <w:tab w:val="left" w:pos="9923"/>
              </w:tabs>
              <w:spacing w:before="0" w:after="0" w:line="240" w:lineRule="auto"/>
              <w:ind w:right="37"/>
            </w:pPr>
            <w:r>
              <w:t xml:space="preserve">Sesión informativa y comentarios </w:t>
            </w:r>
          </w:p>
        </w:tc>
        <w:tc>
          <w:tcPr>
            <w:tcW w:w="8080" w:type="dxa"/>
            <w:gridSpan w:val="2"/>
            <w:vAlign w:val="center"/>
          </w:tcPr>
          <w:p w14:paraId="047FDD82"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Proporcione comentarios constructivos a los formadores: profundice en los aspectos más relevantes de la formación haciendo referencias cruzadas a las teorías discutidas en los días anteriores.</w:t>
            </w:r>
          </w:p>
          <w:p w14:paraId="3861668B"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 xml:space="preserve"> </w:t>
            </w:r>
          </w:p>
        </w:tc>
      </w:tr>
      <w:tr w:rsidR="005543C2" w:rsidRPr="00304533" w14:paraId="21AFCD27" w14:textId="77777777" w:rsidTr="006A4F25">
        <w:trPr>
          <w:trHeight w:val="1412"/>
        </w:trPr>
        <w:tc>
          <w:tcPr>
            <w:tcW w:w="9918" w:type="dxa"/>
            <w:gridSpan w:val="3"/>
            <w:vAlign w:val="center"/>
          </w:tcPr>
          <w:p w14:paraId="3E0AB43E"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Ejercicios prácticos</w:t>
            </w:r>
          </w:p>
          <w:p w14:paraId="3BB173AF" w14:textId="77777777" w:rsidR="005543C2" w:rsidRPr="00304533" w:rsidRDefault="005543C2" w:rsidP="006A4F25">
            <w:pPr>
              <w:tabs>
                <w:tab w:val="left" w:pos="9923"/>
              </w:tabs>
              <w:spacing w:before="0" w:after="0" w:line="240" w:lineRule="auto"/>
              <w:ind w:right="37"/>
              <w:rPr>
                <w:b/>
                <w:color w:val="000000" w:themeColor="text1"/>
              </w:rPr>
            </w:pPr>
            <w:r>
              <w:t xml:space="preserve">No procede   </w:t>
            </w:r>
          </w:p>
        </w:tc>
      </w:tr>
      <w:tr w:rsidR="005543C2" w:rsidRPr="00304533" w14:paraId="16D9DBC9" w14:textId="77777777" w:rsidTr="006A4F25">
        <w:tc>
          <w:tcPr>
            <w:tcW w:w="9918" w:type="dxa"/>
            <w:gridSpan w:val="3"/>
            <w:vAlign w:val="center"/>
          </w:tcPr>
          <w:p w14:paraId="705E1D11"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Evaluación/comprobación de conocimientos</w:t>
            </w:r>
          </w:p>
          <w:p w14:paraId="658E1573" w14:textId="77777777" w:rsidR="005543C2" w:rsidRPr="00304533" w:rsidRDefault="005543C2" w:rsidP="006A4F25">
            <w:pPr>
              <w:tabs>
                <w:tab w:val="left" w:pos="9923"/>
              </w:tabs>
              <w:spacing w:before="0" w:after="0" w:line="240" w:lineRule="auto"/>
              <w:ind w:right="37"/>
              <w:rPr>
                <w:color w:val="000000" w:themeColor="text1"/>
              </w:rPr>
            </w:pPr>
            <w:r>
              <w:t xml:space="preserve">No procede </w:t>
            </w:r>
          </w:p>
        </w:tc>
      </w:tr>
    </w:tbl>
    <w:p w14:paraId="69142B3F" w14:textId="632C7FC7" w:rsidR="007B0AAF" w:rsidRPr="00304533" w:rsidRDefault="007B0AAF" w:rsidP="00740DF7">
      <w:pPr>
        <w:tabs>
          <w:tab w:val="left" w:pos="953"/>
          <w:tab w:val="left" w:pos="954"/>
          <w:tab w:val="left" w:pos="2570"/>
          <w:tab w:val="left" w:pos="9923"/>
        </w:tabs>
        <w:ind w:left="102" w:right="37"/>
        <w:jc w:val="both"/>
        <w:rPr>
          <w:b/>
          <w:sz w:val="24"/>
          <w:szCs w:val="24"/>
          <w:lang w:val="en-GB"/>
        </w:rPr>
      </w:pPr>
    </w:p>
    <w:p w14:paraId="3D2ED294" w14:textId="1560F00E" w:rsidR="005D5123" w:rsidRPr="00304533" w:rsidRDefault="005D5123" w:rsidP="00740DF7">
      <w:pPr>
        <w:tabs>
          <w:tab w:val="left" w:pos="9923"/>
        </w:tabs>
        <w:ind w:right="37"/>
        <w:rPr>
          <w:b/>
          <w:sz w:val="24"/>
          <w:szCs w:val="24"/>
        </w:rPr>
      </w:pPr>
      <w:r>
        <w:br w:type="page"/>
      </w:r>
    </w:p>
    <w:tbl>
      <w:tblPr>
        <w:tblStyle w:val="TableGrid"/>
        <w:tblW w:w="9918" w:type="dxa"/>
        <w:tblLayout w:type="fixed"/>
        <w:tblLook w:val="04A0" w:firstRow="1" w:lastRow="0" w:firstColumn="1" w:lastColumn="0" w:noHBand="0" w:noVBand="1"/>
      </w:tblPr>
      <w:tblGrid>
        <w:gridCol w:w="1838"/>
        <w:gridCol w:w="5007"/>
        <w:gridCol w:w="3073"/>
      </w:tblGrid>
      <w:tr w:rsidR="005543C2" w:rsidRPr="00304533" w14:paraId="68172EEE" w14:textId="77777777" w:rsidTr="006A4F25">
        <w:trPr>
          <w:trHeight w:val="899"/>
        </w:trPr>
        <w:tc>
          <w:tcPr>
            <w:tcW w:w="6845" w:type="dxa"/>
            <w:gridSpan w:val="2"/>
            <w:shd w:val="clear" w:color="auto" w:fill="DAEEF3" w:themeFill="accent5" w:themeFillTint="33"/>
            <w:vAlign w:val="center"/>
          </w:tcPr>
          <w:p w14:paraId="165BB539" w14:textId="1A556D67" w:rsidR="005543C2" w:rsidRPr="00304533" w:rsidRDefault="005543C2" w:rsidP="006A4F25">
            <w:pPr>
              <w:tabs>
                <w:tab w:val="left" w:pos="9923"/>
              </w:tabs>
              <w:spacing w:before="0" w:after="0" w:line="240" w:lineRule="auto"/>
              <w:ind w:right="37"/>
              <w:rPr>
                <w:b/>
                <w:bCs/>
                <w:color w:val="000000" w:themeColor="text1"/>
              </w:rPr>
            </w:pPr>
            <w:r>
              <w:rPr>
                <w:b/>
                <w:bCs/>
                <w:color w:val="000000" w:themeColor="text1"/>
              </w:rPr>
              <w:lastRenderedPageBreak/>
              <w:br w:type="page"/>
              <w:t xml:space="preserve">Sesión 4.2 Concurso de formación - Equipos 6 y 7 </w:t>
            </w:r>
          </w:p>
        </w:tc>
        <w:tc>
          <w:tcPr>
            <w:tcW w:w="3073" w:type="dxa"/>
            <w:shd w:val="clear" w:color="auto" w:fill="DAEEF3" w:themeFill="accent5" w:themeFillTint="33"/>
            <w:vAlign w:val="center"/>
          </w:tcPr>
          <w:p w14:paraId="574408EC" w14:textId="77777777" w:rsidR="005543C2" w:rsidRPr="00304533" w:rsidRDefault="005543C2" w:rsidP="006A4F25">
            <w:pPr>
              <w:tabs>
                <w:tab w:val="left" w:pos="9923"/>
              </w:tabs>
              <w:spacing w:before="0" w:after="0" w:line="240" w:lineRule="auto"/>
              <w:ind w:right="37"/>
              <w:rPr>
                <w:b/>
                <w:bCs/>
                <w:color w:val="000000" w:themeColor="text1"/>
              </w:rPr>
            </w:pPr>
            <w:r>
              <w:rPr>
                <w:b/>
                <w:bCs/>
                <w:color w:val="000000" w:themeColor="text1"/>
              </w:rPr>
              <w:t xml:space="preserve">Duración: 180 minutos </w:t>
            </w:r>
          </w:p>
        </w:tc>
      </w:tr>
      <w:tr w:rsidR="005543C2" w:rsidRPr="00304533" w14:paraId="30BE6C2C" w14:textId="77777777" w:rsidTr="006A4F25">
        <w:trPr>
          <w:trHeight w:val="3400"/>
        </w:trPr>
        <w:tc>
          <w:tcPr>
            <w:tcW w:w="9918" w:type="dxa"/>
            <w:gridSpan w:val="3"/>
            <w:vAlign w:val="center"/>
          </w:tcPr>
          <w:p w14:paraId="5C706190" w14:textId="77777777" w:rsidR="005543C2" w:rsidRPr="00304533" w:rsidRDefault="005543C2" w:rsidP="006A4F25">
            <w:pPr>
              <w:tabs>
                <w:tab w:val="left" w:pos="9923"/>
              </w:tabs>
              <w:spacing w:before="0" w:after="0" w:line="240" w:lineRule="auto"/>
              <w:ind w:right="37"/>
              <w:rPr>
                <w:b/>
              </w:rPr>
            </w:pPr>
            <w:r>
              <w:rPr>
                <w:b/>
              </w:rPr>
              <w:t xml:space="preserve">Recursos necesarios: </w:t>
            </w:r>
          </w:p>
          <w:p w14:paraId="5E5BA9E0"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Tarjetas para observaciones adicionales (1 tarjeta por participante y por formador)</w:t>
            </w:r>
          </w:p>
          <w:p w14:paraId="7D90EB0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Formularios de evaluación de los ejercicios de impartición de formación (Folleto 3.1. - 1 formulario por formador y por participante) o una alternativa electrónica (por ejemplo, Trainingcheck)  </w:t>
            </w:r>
          </w:p>
          <w:p w14:paraId="3B95B15B"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Planes de formación para los equipos participantes</w:t>
            </w:r>
          </w:p>
          <w:p w14:paraId="78C1B7E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Cualquier otro material adicional que necesiten los alumnos/formadores</w:t>
            </w:r>
          </w:p>
          <w:p w14:paraId="3AB96D44"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Fichas de colores (suficientes colores por participante para votar)</w:t>
            </w:r>
          </w:p>
          <w:p w14:paraId="76A19AD9" w14:textId="77777777" w:rsidR="005543C2" w:rsidRPr="00304533" w:rsidRDefault="005543C2" w:rsidP="006A4F25">
            <w:pPr>
              <w:pStyle w:val="bul1"/>
              <w:numPr>
                <w:ilvl w:val="0"/>
                <w:numId w:val="22"/>
              </w:numPr>
              <w:tabs>
                <w:tab w:val="left" w:pos="9923"/>
              </w:tabs>
              <w:spacing w:before="0" w:after="0" w:line="240" w:lineRule="auto"/>
              <w:ind w:right="37"/>
              <w:contextualSpacing/>
              <w:rPr>
                <w:i/>
                <w:color w:val="00B050"/>
                <w:sz w:val="24"/>
              </w:rPr>
            </w:pPr>
            <w:r>
              <w:rPr>
                <w:color w:val="000000" w:themeColor="text1"/>
                <w:sz w:val="24"/>
              </w:rPr>
              <w:t xml:space="preserve">Caja para recoger los votos </w:t>
            </w:r>
          </w:p>
        </w:tc>
      </w:tr>
      <w:tr w:rsidR="005543C2" w:rsidRPr="00304533" w14:paraId="1DA2FD29" w14:textId="77777777" w:rsidTr="006A4F25">
        <w:trPr>
          <w:trHeight w:val="2697"/>
        </w:trPr>
        <w:tc>
          <w:tcPr>
            <w:tcW w:w="9918" w:type="dxa"/>
            <w:gridSpan w:val="3"/>
            <w:vAlign w:val="center"/>
          </w:tcPr>
          <w:p w14:paraId="144898D9" w14:textId="77777777" w:rsidR="005543C2" w:rsidRPr="00304533" w:rsidRDefault="005543C2" w:rsidP="006A4F25">
            <w:pPr>
              <w:tabs>
                <w:tab w:val="left" w:pos="9923"/>
              </w:tabs>
              <w:spacing w:before="0" w:after="0" w:line="240" w:lineRule="auto"/>
              <w:ind w:right="37"/>
              <w:rPr>
                <w:b/>
              </w:rPr>
            </w:pPr>
            <w:r>
              <w:rPr>
                <w:b/>
              </w:rPr>
              <w:t xml:space="preserve">Propósito de la sesión  </w:t>
            </w:r>
          </w:p>
          <w:p w14:paraId="401C6D89" w14:textId="77777777" w:rsidR="005543C2" w:rsidRPr="00304533" w:rsidRDefault="005543C2" w:rsidP="006A4F25">
            <w:pPr>
              <w:tabs>
                <w:tab w:val="left" w:pos="9923"/>
              </w:tabs>
              <w:spacing w:before="0" w:after="0" w:line="240" w:lineRule="auto"/>
              <w:ind w:right="37"/>
              <w:rPr>
                <w:rFonts w:eastAsia="Calibri" w:cs="Times New Roman"/>
              </w:rPr>
            </w:pPr>
            <w:r>
              <w:t xml:space="preserve">Después de haber sido "alumnos" en el transcurso del presente programa, los participantes tienen ahora la oportunidad de mostrar a los demás su desempeño como formadores.  Los equipos asignados son los encargados de dirigir la totalidad de la sesión (lo que incluye, los descansos y los preparativos necesarios).  </w:t>
            </w:r>
          </w:p>
        </w:tc>
      </w:tr>
      <w:tr w:rsidR="005543C2" w:rsidRPr="00304533" w14:paraId="24647B03" w14:textId="77777777" w:rsidTr="006A4F25">
        <w:trPr>
          <w:trHeight w:val="3105"/>
        </w:trPr>
        <w:tc>
          <w:tcPr>
            <w:tcW w:w="9918" w:type="dxa"/>
            <w:gridSpan w:val="3"/>
            <w:vAlign w:val="center"/>
          </w:tcPr>
          <w:p w14:paraId="10D6BFF3" w14:textId="77777777" w:rsidR="005543C2" w:rsidRPr="00304533" w:rsidRDefault="005543C2" w:rsidP="006A4F25">
            <w:pPr>
              <w:tabs>
                <w:tab w:val="left" w:pos="9923"/>
              </w:tabs>
              <w:spacing w:before="0" w:after="0" w:line="240" w:lineRule="auto"/>
              <w:ind w:right="37"/>
              <w:rPr>
                <w:b/>
              </w:rPr>
            </w:pPr>
            <w:r>
              <w:rPr>
                <w:b/>
              </w:rPr>
              <w:t>Objetivos de aprendizaje</w:t>
            </w:r>
          </w:p>
          <w:p w14:paraId="198E8DA5" w14:textId="77777777" w:rsidR="005543C2" w:rsidRPr="00304533" w:rsidRDefault="005543C2" w:rsidP="006A4F25">
            <w:pPr>
              <w:tabs>
                <w:tab w:val="left" w:pos="9923"/>
              </w:tabs>
              <w:spacing w:before="0" w:after="0" w:line="240" w:lineRule="auto"/>
              <w:ind w:right="37"/>
              <w:rPr>
                <w:rFonts w:eastAsia="Calibri" w:cs="Times New Roman"/>
              </w:rPr>
            </w:pPr>
            <w:r>
              <w:t>Al final de la lección, los alumnos podrán:</w:t>
            </w:r>
          </w:p>
          <w:p w14:paraId="0CDCA78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Aplicar los conocimientos sobre la formación de adultos a una situación real</w:t>
            </w:r>
          </w:p>
          <w:p w14:paraId="0814469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Desempeñar el rol de formadores</w:t>
            </w:r>
          </w:p>
          <w:p w14:paraId="0CE56A40"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Identificar los puntos fuertes y débiles como formadores</w:t>
            </w:r>
          </w:p>
          <w:p w14:paraId="5829C6BB"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 xml:space="preserve">Manejar las críticas </w:t>
            </w:r>
          </w:p>
          <w:p w14:paraId="55B9D796" w14:textId="77777777" w:rsidR="005543C2" w:rsidRPr="00304533" w:rsidRDefault="005543C2" w:rsidP="006A4F25">
            <w:pPr>
              <w:pStyle w:val="bul1"/>
              <w:numPr>
                <w:ilvl w:val="0"/>
                <w:numId w:val="7"/>
              </w:numPr>
              <w:tabs>
                <w:tab w:val="left" w:pos="9923"/>
              </w:tabs>
              <w:spacing w:before="0" w:after="0" w:line="240" w:lineRule="auto"/>
              <w:ind w:right="37"/>
              <w:rPr>
                <w:sz w:val="24"/>
              </w:rPr>
            </w:pPr>
            <w:r>
              <w:rPr>
                <w:sz w:val="24"/>
              </w:rPr>
              <w:t>Evaluar y discutir constructivamente el desempeño de un formador</w:t>
            </w:r>
          </w:p>
          <w:p w14:paraId="559085A9" w14:textId="77777777" w:rsidR="005543C2" w:rsidRPr="00304533" w:rsidRDefault="005543C2" w:rsidP="006A4F25">
            <w:pPr>
              <w:pStyle w:val="bul1"/>
              <w:numPr>
                <w:ilvl w:val="0"/>
                <w:numId w:val="0"/>
              </w:numPr>
              <w:tabs>
                <w:tab w:val="left" w:pos="9923"/>
              </w:tabs>
              <w:spacing w:before="0" w:after="0" w:line="240" w:lineRule="auto"/>
              <w:ind w:left="851" w:right="37" w:hanging="851"/>
              <w:rPr>
                <w:sz w:val="24"/>
                <w:lang w:val="en-GB"/>
              </w:rPr>
            </w:pPr>
          </w:p>
        </w:tc>
      </w:tr>
      <w:tr w:rsidR="005543C2" w:rsidRPr="00304533" w14:paraId="31A30639" w14:textId="77777777" w:rsidTr="006A4F25">
        <w:trPr>
          <w:trHeight w:val="2697"/>
        </w:trPr>
        <w:tc>
          <w:tcPr>
            <w:tcW w:w="9918" w:type="dxa"/>
            <w:gridSpan w:val="3"/>
            <w:vAlign w:val="center"/>
          </w:tcPr>
          <w:p w14:paraId="3DCFFB08" w14:textId="77777777" w:rsidR="005543C2" w:rsidRPr="00304533" w:rsidRDefault="005543C2" w:rsidP="006A4F25">
            <w:pPr>
              <w:tabs>
                <w:tab w:val="left" w:pos="9923"/>
              </w:tabs>
              <w:spacing w:before="0" w:after="0" w:line="240" w:lineRule="auto"/>
              <w:ind w:right="37"/>
              <w:rPr>
                <w:b/>
              </w:rPr>
            </w:pPr>
            <w:r>
              <w:rPr>
                <w:b/>
              </w:rPr>
              <w:t>Pautas para los formadores</w:t>
            </w:r>
          </w:p>
          <w:p w14:paraId="6EDE2CAF" w14:textId="1F9882E9" w:rsidR="005543C2" w:rsidRPr="00304533" w:rsidRDefault="005543C2" w:rsidP="006A4F25">
            <w:pPr>
              <w:tabs>
                <w:tab w:val="left" w:pos="9923"/>
              </w:tabs>
              <w:spacing w:before="0" w:after="0" w:line="240" w:lineRule="auto"/>
              <w:ind w:right="37"/>
            </w:pPr>
            <w:r>
              <w:t xml:space="preserve">Los formadores pedirán a los participantes que tomen notas sobre cómo actúan los formadores, su estilo y sus habilidades, y las actividades propuestas para poder ofrecerles comentarios constructivos al final. Los formadores del programa observarán la dinámica de la formación como cualquier otro participante y guiarán la sesión informativa al final de la sesión. Dicha sesión comenzará con los formadores felicitando a los formadores que han participado en la actividad por su trabajo. A continuación, deberá celebrarse un debate plenario. Los formadores que realicen la actividad deberán ser capaces de afrontar los comentarios negativos y transformarlos en críticas constructivas. Los formadores del programa supervisarán y equilibrarán la formulación de comentarios. Se recogerán tarjetas de observación adicionales y se entregarán a los formadores que participan en la actividad. </w:t>
            </w:r>
          </w:p>
          <w:p w14:paraId="5C651A0D" w14:textId="77777777" w:rsidR="005543C2" w:rsidRPr="00304533" w:rsidRDefault="005543C2" w:rsidP="006A4F25">
            <w:pPr>
              <w:tabs>
                <w:tab w:val="left" w:pos="9923"/>
              </w:tabs>
              <w:spacing w:before="0" w:after="0" w:line="240" w:lineRule="auto"/>
              <w:ind w:right="37"/>
            </w:pPr>
          </w:p>
          <w:p w14:paraId="2DA554E4" w14:textId="77777777" w:rsidR="005543C2" w:rsidRPr="00304533" w:rsidRDefault="005543C2" w:rsidP="006A4F25">
            <w:pPr>
              <w:tabs>
                <w:tab w:val="left" w:pos="9923"/>
              </w:tabs>
              <w:spacing w:before="0" w:after="0" w:line="240" w:lineRule="auto"/>
              <w:ind w:right="37"/>
            </w:pPr>
            <w:r>
              <w:rPr>
                <w:b/>
                <w:bCs/>
              </w:rPr>
              <w:lastRenderedPageBreak/>
              <w:t xml:space="preserve">Nota: </w:t>
            </w:r>
            <w:r>
              <w:t xml:space="preserve">puede estimular el debate realizando una pequeña encuesta electrónica para obtener comentarios (por ejemplo, con Menti) o una nube de palabras, pidiendo a los participantes que introduzcan de forma anónima una palabra que describa su opinión sobre la formación o que respondan a un par/tres de preguntas cortas como: punto fuerte de la formación, punto débil de la formación, una palabra que describa la formación. </w:t>
            </w:r>
          </w:p>
          <w:p w14:paraId="3AB68572" w14:textId="77777777" w:rsidR="005543C2" w:rsidRPr="00304533" w:rsidRDefault="005543C2" w:rsidP="006A4F25">
            <w:pPr>
              <w:tabs>
                <w:tab w:val="left" w:pos="9923"/>
              </w:tabs>
              <w:spacing w:before="0" w:after="0" w:line="240" w:lineRule="auto"/>
              <w:ind w:right="37"/>
              <w:rPr>
                <w:b/>
              </w:rPr>
            </w:pPr>
          </w:p>
          <w:p w14:paraId="072A3F5C" w14:textId="77777777" w:rsidR="005543C2" w:rsidRPr="00304533" w:rsidRDefault="005543C2" w:rsidP="006A4F25">
            <w:pPr>
              <w:tabs>
                <w:tab w:val="left" w:pos="9923"/>
              </w:tabs>
              <w:spacing w:before="0" w:after="0" w:line="240" w:lineRule="auto"/>
              <w:ind w:right="37"/>
              <w:rPr>
                <w:bCs/>
              </w:rPr>
            </w:pPr>
            <w:r>
              <w:rPr>
                <w:b/>
              </w:rPr>
              <w:t xml:space="preserve">Atención: </w:t>
            </w:r>
            <w:r>
              <w:t xml:space="preserve">si decide recoger los formularios de evaluación por vía electrónica, tenga en cuenta que cada participante debe tener acceso a un ordenador/tableta, ya que el cuestionario es demasiado complejo para responderlo en un smartphone. </w:t>
            </w:r>
          </w:p>
          <w:p w14:paraId="7ACD50D5" w14:textId="77777777" w:rsidR="005543C2" w:rsidRPr="00304533" w:rsidRDefault="005543C2" w:rsidP="006A4F25">
            <w:pPr>
              <w:tabs>
                <w:tab w:val="left" w:pos="9923"/>
              </w:tabs>
              <w:spacing w:before="0" w:after="0" w:line="240" w:lineRule="auto"/>
              <w:ind w:right="37"/>
              <w:rPr>
                <w:bCs/>
              </w:rPr>
            </w:pPr>
          </w:p>
        </w:tc>
      </w:tr>
      <w:tr w:rsidR="005543C2" w:rsidRPr="00304533" w14:paraId="6AC5B234" w14:textId="77777777" w:rsidTr="006A4F25">
        <w:trPr>
          <w:trHeight w:val="701"/>
        </w:trPr>
        <w:tc>
          <w:tcPr>
            <w:tcW w:w="9918" w:type="dxa"/>
            <w:gridSpan w:val="3"/>
            <w:tcBorders>
              <w:bottom w:val="single" w:sz="4" w:space="0" w:color="auto"/>
            </w:tcBorders>
            <w:shd w:val="clear" w:color="auto" w:fill="DBE5F1" w:themeFill="accent1" w:themeFillTint="33"/>
            <w:vAlign w:val="center"/>
          </w:tcPr>
          <w:p w14:paraId="56328283" w14:textId="77777777" w:rsidR="005543C2" w:rsidRPr="00304533" w:rsidRDefault="005543C2" w:rsidP="006A4F25">
            <w:pPr>
              <w:tabs>
                <w:tab w:val="left" w:pos="9923"/>
              </w:tabs>
              <w:spacing w:before="0" w:after="0" w:line="240" w:lineRule="auto"/>
              <w:ind w:right="37"/>
              <w:rPr>
                <w:b/>
              </w:rPr>
            </w:pPr>
            <w:r>
              <w:rPr>
                <w:b/>
              </w:rPr>
              <w:lastRenderedPageBreak/>
              <w:t>Contenido de la sesión</w:t>
            </w:r>
          </w:p>
        </w:tc>
      </w:tr>
      <w:tr w:rsidR="005543C2" w:rsidRPr="00304533" w14:paraId="05A31DE7" w14:textId="77777777" w:rsidTr="006A4F25">
        <w:trPr>
          <w:trHeight w:val="629"/>
        </w:trPr>
        <w:tc>
          <w:tcPr>
            <w:tcW w:w="1838" w:type="dxa"/>
            <w:shd w:val="clear" w:color="auto" w:fill="DBE5F1" w:themeFill="accent1" w:themeFillTint="33"/>
            <w:vAlign w:val="center"/>
          </w:tcPr>
          <w:p w14:paraId="3D527432" w14:textId="77777777" w:rsidR="005543C2" w:rsidRPr="00304533" w:rsidRDefault="005543C2" w:rsidP="006A4F25">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1F406D05" w14:textId="77777777" w:rsidR="005543C2" w:rsidRPr="00304533" w:rsidRDefault="005543C2" w:rsidP="006A4F25">
            <w:pPr>
              <w:tabs>
                <w:tab w:val="left" w:pos="9923"/>
              </w:tabs>
              <w:spacing w:before="0" w:after="0" w:line="240" w:lineRule="auto"/>
              <w:ind w:right="37"/>
              <w:rPr>
                <w:b/>
              </w:rPr>
            </w:pPr>
            <w:r>
              <w:rPr>
                <w:b/>
              </w:rPr>
              <w:t>Contenido</w:t>
            </w:r>
          </w:p>
        </w:tc>
      </w:tr>
      <w:tr w:rsidR="005543C2" w:rsidRPr="00304533" w14:paraId="00D5B0B8" w14:textId="77777777" w:rsidTr="006A4F25">
        <w:trPr>
          <w:trHeight w:val="908"/>
        </w:trPr>
        <w:tc>
          <w:tcPr>
            <w:tcW w:w="1838" w:type="dxa"/>
            <w:vAlign w:val="center"/>
          </w:tcPr>
          <w:p w14:paraId="5DBEEC86" w14:textId="77777777" w:rsidR="005543C2" w:rsidRPr="00304533" w:rsidRDefault="005543C2" w:rsidP="006A4F25">
            <w:pPr>
              <w:tabs>
                <w:tab w:val="left" w:pos="9923"/>
              </w:tabs>
              <w:spacing w:before="0" w:after="0" w:line="240" w:lineRule="auto"/>
              <w:ind w:right="37"/>
            </w:pPr>
            <w:r>
              <w:t xml:space="preserve">Presentación por equipos </w:t>
            </w:r>
          </w:p>
        </w:tc>
        <w:tc>
          <w:tcPr>
            <w:tcW w:w="8080" w:type="dxa"/>
            <w:gridSpan w:val="2"/>
            <w:vAlign w:val="center"/>
          </w:tcPr>
          <w:p w14:paraId="0084C712" w14:textId="77777777" w:rsidR="005543C2" w:rsidRPr="00304533" w:rsidRDefault="005543C2" w:rsidP="006A4F25">
            <w:pPr>
              <w:tabs>
                <w:tab w:val="left" w:pos="9923"/>
              </w:tabs>
              <w:ind w:right="37"/>
              <w:rPr>
                <w:color w:val="000000" w:themeColor="text1"/>
              </w:rPr>
            </w:pPr>
            <w:r>
              <w:rPr>
                <w:color w:val="000000" w:themeColor="text1"/>
              </w:rPr>
              <w:t xml:space="preserve">A decidir por los equipos </w:t>
            </w:r>
          </w:p>
        </w:tc>
      </w:tr>
      <w:tr w:rsidR="005543C2" w:rsidRPr="00304533" w14:paraId="4CC51768" w14:textId="77777777" w:rsidTr="006A4F25">
        <w:tc>
          <w:tcPr>
            <w:tcW w:w="1838" w:type="dxa"/>
            <w:vAlign w:val="center"/>
          </w:tcPr>
          <w:p w14:paraId="20E938A5" w14:textId="77777777" w:rsidR="005543C2" w:rsidRPr="00304533" w:rsidRDefault="005543C2" w:rsidP="006A4F25">
            <w:pPr>
              <w:tabs>
                <w:tab w:val="left" w:pos="9923"/>
              </w:tabs>
              <w:spacing w:before="0" w:after="0" w:line="240" w:lineRule="auto"/>
              <w:ind w:right="37"/>
            </w:pPr>
            <w:r>
              <w:t xml:space="preserve">Sesión informativa y comentarios </w:t>
            </w:r>
          </w:p>
        </w:tc>
        <w:tc>
          <w:tcPr>
            <w:tcW w:w="8080" w:type="dxa"/>
            <w:gridSpan w:val="2"/>
            <w:vAlign w:val="center"/>
          </w:tcPr>
          <w:p w14:paraId="2E2EE0F4"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Proporcione comentarios constructivos a los formadores: profundice en los aspectos más relevantes de la formación haciendo referencias cruzadas a las teorías discutidas en los días anteriores.</w:t>
            </w:r>
          </w:p>
          <w:p w14:paraId="5778B503" w14:textId="77777777" w:rsidR="005543C2" w:rsidRPr="00304533" w:rsidRDefault="005543C2" w:rsidP="006A4F25">
            <w:pPr>
              <w:tabs>
                <w:tab w:val="left" w:pos="9923"/>
              </w:tabs>
              <w:spacing w:before="0" w:after="0" w:line="240" w:lineRule="auto"/>
              <w:ind w:right="37"/>
              <w:rPr>
                <w:color w:val="000000" w:themeColor="text1"/>
              </w:rPr>
            </w:pPr>
            <w:r>
              <w:rPr>
                <w:color w:val="000000" w:themeColor="text1"/>
              </w:rPr>
              <w:t xml:space="preserve"> </w:t>
            </w:r>
          </w:p>
        </w:tc>
      </w:tr>
      <w:tr w:rsidR="005543C2" w:rsidRPr="00304533" w14:paraId="1624DDF5" w14:textId="77777777" w:rsidTr="006A4F25">
        <w:trPr>
          <w:trHeight w:val="1412"/>
        </w:trPr>
        <w:tc>
          <w:tcPr>
            <w:tcW w:w="9918" w:type="dxa"/>
            <w:gridSpan w:val="3"/>
            <w:vAlign w:val="center"/>
          </w:tcPr>
          <w:p w14:paraId="401FD4BC"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Ejercicios prácticos</w:t>
            </w:r>
          </w:p>
          <w:p w14:paraId="203115FA" w14:textId="77777777" w:rsidR="005543C2" w:rsidRPr="00304533" w:rsidRDefault="005543C2" w:rsidP="006A4F25">
            <w:pPr>
              <w:tabs>
                <w:tab w:val="left" w:pos="9923"/>
              </w:tabs>
              <w:spacing w:before="0" w:after="0" w:line="240" w:lineRule="auto"/>
              <w:ind w:right="37"/>
              <w:rPr>
                <w:b/>
                <w:color w:val="000000" w:themeColor="text1"/>
              </w:rPr>
            </w:pPr>
            <w:r>
              <w:t xml:space="preserve">No procede   </w:t>
            </w:r>
          </w:p>
        </w:tc>
      </w:tr>
      <w:tr w:rsidR="005543C2" w:rsidRPr="00304533" w14:paraId="58969692" w14:textId="77777777" w:rsidTr="006A4F25">
        <w:tc>
          <w:tcPr>
            <w:tcW w:w="9918" w:type="dxa"/>
            <w:gridSpan w:val="3"/>
            <w:vAlign w:val="center"/>
          </w:tcPr>
          <w:p w14:paraId="1F63B415" w14:textId="77777777" w:rsidR="005543C2" w:rsidRPr="00304533" w:rsidRDefault="005543C2" w:rsidP="006A4F25">
            <w:pPr>
              <w:tabs>
                <w:tab w:val="left" w:pos="9923"/>
              </w:tabs>
              <w:spacing w:before="0" w:after="0" w:line="240" w:lineRule="auto"/>
              <w:ind w:right="37"/>
              <w:rPr>
                <w:b/>
                <w:color w:val="000000" w:themeColor="text1"/>
              </w:rPr>
            </w:pPr>
            <w:r>
              <w:rPr>
                <w:b/>
                <w:color w:val="000000" w:themeColor="text1"/>
              </w:rPr>
              <w:t>Evaluación/comprobación de conocimientos</w:t>
            </w:r>
          </w:p>
          <w:p w14:paraId="4F004652" w14:textId="77777777" w:rsidR="005543C2" w:rsidRPr="00304533" w:rsidRDefault="005543C2" w:rsidP="006A4F25">
            <w:pPr>
              <w:tabs>
                <w:tab w:val="left" w:pos="9923"/>
              </w:tabs>
              <w:spacing w:before="0" w:after="0" w:line="240" w:lineRule="auto"/>
              <w:ind w:right="37"/>
              <w:rPr>
                <w:color w:val="000000" w:themeColor="text1"/>
              </w:rPr>
            </w:pPr>
            <w:r>
              <w:t xml:space="preserve">No procede </w:t>
            </w:r>
          </w:p>
        </w:tc>
      </w:tr>
    </w:tbl>
    <w:p w14:paraId="06C21F32" w14:textId="77777777" w:rsidR="00074EF4" w:rsidRPr="00304533" w:rsidRDefault="00074EF4" w:rsidP="00740DF7">
      <w:pPr>
        <w:tabs>
          <w:tab w:val="left" w:pos="9923"/>
        </w:tabs>
        <w:ind w:right="37"/>
        <w:rPr>
          <w:b/>
          <w:sz w:val="24"/>
          <w:szCs w:val="24"/>
          <w:lang w:val="en-GB"/>
        </w:rPr>
      </w:pPr>
    </w:p>
    <w:p w14:paraId="42E61570" w14:textId="1D1A10F4" w:rsidR="0027162B" w:rsidRPr="00304533" w:rsidRDefault="0027162B" w:rsidP="00740DF7">
      <w:pPr>
        <w:tabs>
          <w:tab w:val="left" w:pos="9923"/>
        </w:tabs>
        <w:ind w:right="37"/>
        <w:rPr>
          <w:b/>
          <w:sz w:val="24"/>
          <w:szCs w:val="24"/>
        </w:rPr>
      </w:pPr>
      <w:r>
        <w:br w:type="page"/>
      </w:r>
    </w:p>
    <w:tbl>
      <w:tblPr>
        <w:tblStyle w:val="TableGrid"/>
        <w:tblW w:w="9918" w:type="dxa"/>
        <w:tblLayout w:type="fixed"/>
        <w:tblLook w:val="04A0" w:firstRow="1" w:lastRow="0" w:firstColumn="1" w:lastColumn="0" w:noHBand="0" w:noVBand="1"/>
      </w:tblPr>
      <w:tblGrid>
        <w:gridCol w:w="1838"/>
        <w:gridCol w:w="5007"/>
        <w:gridCol w:w="3073"/>
      </w:tblGrid>
      <w:tr w:rsidR="00250C7F" w:rsidRPr="00304533" w14:paraId="13F2C059" w14:textId="77777777" w:rsidTr="00385776">
        <w:trPr>
          <w:trHeight w:val="899"/>
        </w:trPr>
        <w:tc>
          <w:tcPr>
            <w:tcW w:w="6845" w:type="dxa"/>
            <w:gridSpan w:val="2"/>
            <w:shd w:val="clear" w:color="auto" w:fill="DAEEF3" w:themeFill="accent5" w:themeFillTint="33"/>
            <w:vAlign w:val="center"/>
          </w:tcPr>
          <w:p w14:paraId="6A595A05" w14:textId="5388A930" w:rsidR="00250C7F" w:rsidRPr="00304533" w:rsidRDefault="00250C7F" w:rsidP="00740DF7">
            <w:pPr>
              <w:tabs>
                <w:tab w:val="left" w:pos="9923"/>
              </w:tabs>
              <w:spacing w:before="0" w:after="0" w:line="240" w:lineRule="auto"/>
              <w:ind w:right="37"/>
              <w:rPr>
                <w:b/>
                <w:bCs/>
                <w:color w:val="000000" w:themeColor="text1"/>
              </w:rPr>
            </w:pPr>
            <w:r>
              <w:rPr>
                <w:b/>
                <w:bCs/>
                <w:color w:val="000000" w:themeColor="text1"/>
              </w:rPr>
              <w:lastRenderedPageBreak/>
              <w:br w:type="page"/>
              <w:t xml:space="preserve">Sesión 4.3 Clausura de la formación  </w:t>
            </w:r>
          </w:p>
        </w:tc>
        <w:tc>
          <w:tcPr>
            <w:tcW w:w="3073" w:type="dxa"/>
            <w:shd w:val="clear" w:color="auto" w:fill="DAEEF3" w:themeFill="accent5" w:themeFillTint="33"/>
            <w:vAlign w:val="center"/>
          </w:tcPr>
          <w:p w14:paraId="00DF5CAB" w14:textId="021B23FF" w:rsidR="00250C7F" w:rsidRPr="00304533" w:rsidRDefault="00250C7F" w:rsidP="00740DF7">
            <w:pPr>
              <w:tabs>
                <w:tab w:val="left" w:pos="9923"/>
              </w:tabs>
              <w:spacing w:before="0" w:after="0" w:line="240" w:lineRule="auto"/>
              <w:ind w:right="37"/>
              <w:rPr>
                <w:b/>
                <w:bCs/>
                <w:color w:val="000000" w:themeColor="text1"/>
              </w:rPr>
            </w:pPr>
            <w:r>
              <w:rPr>
                <w:b/>
                <w:bCs/>
                <w:color w:val="000000" w:themeColor="text1"/>
              </w:rPr>
              <w:t xml:space="preserve">Duración: 30 minutos </w:t>
            </w:r>
          </w:p>
        </w:tc>
      </w:tr>
      <w:tr w:rsidR="00250C7F" w:rsidRPr="00304533" w14:paraId="1551077F" w14:textId="77777777" w:rsidTr="00385776">
        <w:trPr>
          <w:trHeight w:val="3400"/>
        </w:trPr>
        <w:tc>
          <w:tcPr>
            <w:tcW w:w="9918" w:type="dxa"/>
            <w:gridSpan w:val="3"/>
            <w:vAlign w:val="center"/>
          </w:tcPr>
          <w:p w14:paraId="62C9E0F6" w14:textId="1EC66BF6" w:rsidR="00250C7F" w:rsidRPr="00304533" w:rsidRDefault="007D0631" w:rsidP="00740DF7">
            <w:pPr>
              <w:tabs>
                <w:tab w:val="left" w:pos="9923"/>
              </w:tabs>
              <w:spacing w:before="0" w:after="0" w:line="240" w:lineRule="auto"/>
              <w:ind w:right="37"/>
              <w:rPr>
                <w:b/>
              </w:rPr>
            </w:pPr>
            <w:r>
              <w:rPr>
                <w:b/>
              </w:rPr>
              <w:t>Recursos adicionales necesarios</w:t>
            </w:r>
          </w:p>
          <w:p w14:paraId="2BD55B8C" w14:textId="17E00C42" w:rsidR="00C8656E" w:rsidRPr="00304533" w:rsidRDefault="00C8656E" w:rsidP="00D3358A">
            <w:pPr>
              <w:pStyle w:val="bul1"/>
              <w:numPr>
                <w:ilvl w:val="0"/>
                <w:numId w:val="23"/>
              </w:numPr>
              <w:tabs>
                <w:tab w:val="left" w:pos="9923"/>
              </w:tabs>
              <w:spacing w:before="0" w:after="0" w:line="240" w:lineRule="auto"/>
              <w:ind w:right="37"/>
              <w:contextualSpacing/>
              <w:rPr>
                <w:i/>
                <w:color w:val="00B050"/>
                <w:sz w:val="24"/>
              </w:rPr>
            </w:pPr>
            <w:r>
              <w:rPr>
                <w:color w:val="000000" w:themeColor="text1"/>
                <w:sz w:val="24"/>
              </w:rPr>
              <w:t>Diapositiva con los resultados de la votación</w:t>
            </w:r>
          </w:p>
          <w:p w14:paraId="09430524" w14:textId="2A58D01E" w:rsidR="00D3358A" w:rsidRPr="00304533" w:rsidRDefault="00D3358A" w:rsidP="00D3358A">
            <w:pPr>
              <w:pStyle w:val="bul1"/>
              <w:numPr>
                <w:ilvl w:val="0"/>
                <w:numId w:val="23"/>
              </w:numPr>
              <w:tabs>
                <w:tab w:val="left" w:pos="9923"/>
              </w:tabs>
              <w:spacing w:before="0" w:after="0" w:line="240" w:lineRule="auto"/>
              <w:ind w:right="37"/>
              <w:contextualSpacing/>
              <w:rPr>
                <w:iCs/>
                <w:color w:val="00B050"/>
                <w:sz w:val="24"/>
              </w:rPr>
            </w:pPr>
            <w:r>
              <w:rPr>
                <w:iCs/>
                <w:color w:val="00B050"/>
                <w:sz w:val="24"/>
              </w:rPr>
              <w:t>Formularios de evaluación del curso del Consejo de Europa/C-PROC</w:t>
            </w:r>
          </w:p>
          <w:p w14:paraId="16068196" w14:textId="7A8C1139" w:rsidR="00A0324C" w:rsidRPr="00304533" w:rsidRDefault="00A0324C" w:rsidP="00D3358A">
            <w:pPr>
              <w:pStyle w:val="bul1"/>
              <w:numPr>
                <w:ilvl w:val="0"/>
                <w:numId w:val="23"/>
              </w:numPr>
              <w:tabs>
                <w:tab w:val="left" w:pos="9923"/>
              </w:tabs>
              <w:spacing w:before="0" w:after="0" w:line="240" w:lineRule="auto"/>
              <w:ind w:right="37"/>
              <w:contextualSpacing/>
              <w:rPr>
                <w:i/>
                <w:color w:val="00B050"/>
                <w:sz w:val="24"/>
              </w:rPr>
            </w:pPr>
            <w:r>
              <w:rPr>
                <w:color w:val="000000" w:themeColor="text1"/>
                <w:sz w:val="24"/>
              </w:rPr>
              <w:t>Certificados</w:t>
            </w:r>
          </w:p>
          <w:p w14:paraId="3724AEC2" w14:textId="77777777" w:rsidR="00250C7F" w:rsidRPr="00304533" w:rsidRDefault="00250C7F" w:rsidP="00740DF7">
            <w:pPr>
              <w:pStyle w:val="bul1"/>
              <w:numPr>
                <w:ilvl w:val="0"/>
                <w:numId w:val="0"/>
              </w:numPr>
              <w:tabs>
                <w:tab w:val="left" w:pos="9923"/>
              </w:tabs>
              <w:spacing w:before="0" w:after="0" w:line="240" w:lineRule="auto"/>
              <w:ind w:left="720" w:right="37"/>
              <w:contextualSpacing/>
              <w:rPr>
                <w:i/>
                <w:color w:val="00B050"/>
                <w:sz w:val="24"/>
                <w:lang w:val="en-GB"/>
              </w:rPr>
            </w:pPr>
          </w:p>
        </w:tc>
      </w:tr>
      <w:tr w:rsidR="00250C7F" w:rsidRPr="00304533" w14:paraId="1B9D0698" w14:textId="77777777" w:rsidTr="00385776">
        <w:trPr>
          <w:trHeight w:val="2697"/>
        </w:trPr>
        <w:tc>
          <w:tcPr>
            <w:tcW w:w="9918" w:type="dxa"/>
            <w:gridSpan w:val="3"/>
            <w:vAlign w:val="center"/>
          </w:tcPr>
          <w:p w14:paraId="60993D65" w14:textId="338525E4" w:rsidR="00250C7F" w:rsidRPr="00304533" w:rsidRDefault="00250C7F" w:rsidP="00740DF7">
            <w:pPr>
              <w:tabs>
                <w:tab w:val="left" w:pos="9923"/>
              </w:tabs>
              <w:spacing w:before="0" w:after="0" w:line="240" w:lineRule="auto"/>
              <w:ind w:right="37"/>
              <w:rPr>
                <w:b/>
              </w:rPr>
            </w:pPr>
            <w:r>
              <w:rPr>
                <w:b/>
              </w:rPr>
              <w:t xml:space="preserve">Propósito de la sesión </w:t>
            </w:r>
          </w:p>
          <w:p w14:paraId="71D5369D" w14:textId="6A442849" w:rsidR="00250C7F" w:rsidRPr="00304533" w:rsidRDefault="00250C7F" w:rsidP="00740DF7">
            <w:pPr>
              <w:tabs>
                <w:tab w:val="left" w:pos="9923"/>
              </w:tabs>
              <w:spacing w:before="0" w:after="0" w:line="240" w:lineRule="auto"/>
              <w:ind w:right="37"/>
              <w:rPr>
                <w:rFonts w:eastAsia="Calibri" w:cs="Times New Roman"/>
              </w:rPr>
            </w:pPr>
            <w:r>
              <w:t xml:space="preserve">Esta sesión está diseñada para que los participantes puedan proporcionar comentarios sobre el curso y para ayudar a los formadores a identificar las mejoras que puedan introducirse.   También sirve para que los formadores recapitulen el contenido del curso haciendo referencia al propósito y los objetivos y anuncien los ganadores del concurso de formación.    </w:t>
            </w:r>
          </w:p>
        </w:tc>
      </w:tr>
      <w:tr w:rsidR="00250C7F" w:rsidRPr="00304533" w14:paraId="73006435" w14:textId="77777777" w:rsidTr="00385776">
        <w:trPr>
          <w:trHeight w:val="3105"/>
        </w:trPr>
        <w:tc>
          <w:tcPr>
            <w:tcW w:w="9918" w:type="dxa"/>
            <w:gridSpan w:val="3"/>
            <w:vAlign w:val="center"/>
          </w:tcPr>
          <w:p w14:paraId="7212BBE0" w14:textId="160B6629" w:rsidR="00250C7F" w:rsidRPr="00304533" w:rsidRDefault="00250C7F" w:rsidP="00740DF7">
            <w:pPr>
              <w:tabs>
                <w:tab w:val="left" w:pos="9923"/>
              </w:tabs>
              <w:spacing w:before="0" w:after="0" w:line="240" w:lineRule="auto"/>
              <w:ind w:right="37"/>
              <w:rPr>
                <w:b/>
              </w:rPr>
            </w:pPr>
            <w:r>
              <w:rPr>
                <w:b/>
              </w:rPr>
              <w:t>Objetivos</w:t>
            </w:r>
          </w:p>
          <w:p w14:paraId="77B6F659" w14:textId="03740BAF" w:rsidR="00250C7F" w:rsidRPr="00304533" w:rsidRDefault="00250C7F" w:rsidP="00740DF7">
            <w:pPr>
              <w:tabs>
                <w:tab w:val="left" w:pos="9923"/>
              </w:tabs>
              <w:ind w:right="37"/>
              <w:rPr>
                <w:rFonts w:eastAsia="Calibri" w:cs="Times New Roman"/>
              </w:rPr>
            </w:pPr>
            <w:r>
              <w:t>Al final de este curso, los participantes podrán:</w:t>
            </w:r>
          </w:p>
          <w:p w14:paraId="4115B5E2" w14:textId="77777777" w:rsidR="00250C7F" w:rsidRPr="00304533" w:rsidRDefault="00250C7F" w:rsidP="00740DF7">
            <w:pPr>
              <w:pStyle w:val="ListParagraph"/>
              <w:numPr>
                <w:ilvl w:val="0"/>
                <w:numId w:val="18"/>
              </w:numPr>
              <w:tabs>
                <w:tab w:val="left" w:pos="9923"/>
              </w:tabs>
              <w:spacing w:before="0" w:after="0" w:line="240" w:lineRule="auto"/>
              <w:ind w:left="714" w:right="37" w:hanging="357"/>
              <w:rPr>
                <w:rFonts w:eastAsia="Calibri" w:cs="Times New Roman"/>
              </w:rPr>
            </w:pPr>
            <w:r>
              <w:t>Proporcionar comentarios adecuados sobre el curso y su eficacia</w:t>
            </w:r>
          </w:p>
          <w:p w14:paraId="78EF7B2F" w14:textId="7208A58B" w:rsidR="00250C7F" w:rsidRPr="00304533" w:rsidRDefault="00250C7F" w:rsidP="00740DF7">
            <w:pPr>
              <w:pStyle w:val="ListParagraph"/>
              <w:numPr>
                <w:ilvl w:val="0"/>
                <w:numId w:val="18"/>
              </w:numPr>
              <w:tabs>
                <w:tab w:val="left" w:pos="9923"/>
              </w:tabs>
              <w:spacing w:before="0" w:after="0" w:line="240" w:lineRule="auto"/>
              <w:ind w:left="714" w:right="37" w:hanging="357"/>
              <w:rPr>
                <w:rFonts w:eastAsia="Calibri" w:cs="Times New Roman"/>
              </w:rPr>
            </w:pPr>
            <w:r>
              <w:t>Cumplimentar los formularios de evaluación del curso del Consejo de Europa/C-PROC</w:t>
            </w:r>
          </w:p>
          <w:p w14:paraId="6E3563C2" w14:textId="32AB8D1D" w:rsidR="00250C7F" w:rsidRPr="00304533" w:rsidRDefault="00250C7F" w:rsidP="00740DF7">
            <w:pPr>
              <w:pStyle w:val="bul1"/>
              <w:numPr>
                <w:ilvl w:val="0"/>
                <w:numId w:val="18"/>
              </w:numPr>
              <w:tabs>
                <w:tab w:val="left" w:pos="9923"/>
              </w:tabs>
              <w:spacing w:before="0" w:after="0" w:line="240" w:lineRule="auto"/>
              <w:ind w:left="714" w:right="37" w:hanging="357"/>
              <w:rPr>
                <w:sz w:val="24"/>
              </w:rPr>
            </w:pPr>
            <w:r>
              <w:rPr>
                <w:sz w:val="24"/>
              </w:rPr>
              <w:t>Identificar el siguiente nivel de aprendizaje que deben emprender para mejorar sus conocimientos y habilidades en la materia</w:t>
            </w:r>
          </w:p>
          <w:p w14:paraId="1731F7E9" w14:textId="4E5AED90" w:rsidR="00250C7F" w:rsidRPr="00304533" w:rsidRDefault="00250C7F" w:rsidP="00740DF7">
            <w:pPr>
              <w:pStyle w:val="bul1"/>
              <w:numPr>
                <w:ilvl w:val="0"/>
                <w:numId w:val="18"/>
              </w:numPr>
              <w:tabs>
                <w:tab w:val="left" w:pos="9923"/>
              </w:tabs>
              <w:spacing w:before="0" w:after="0" w:line="240" w:lineRule="auto"/>
              <w:ind w:left="714" w:right="37" w:hanging="357"/>
              <w:rPr>
                <w:sz w:val="24"/>
              </w:rPr>
            </w:pPr>
            <w:r>
              <w:rPr>
                <w:sz w:val="24"/>
              </w:rPr>
              <w:t>Terminar el curso con un sentimiento positivo</w:t>
            </w:r>
          </w:p>
        </w:tc>
      </w:tr>
      <w:tr w:rsidR="00250C7F" w:rsidRPr="00304533" w14:paraId="2B804F08" w14:textId="77777777" w:rsidTr="00385776">
        <w:trPr>
          <w:trHeight w:val="2697"/>
        </w:trPr>
        <w:tc>
          <w:tcPr>
            <w:tcW w:w="9918" w:type="dxa"/>
            <w:gridSpan w:val="3"/>
            <w:vAlign w:val="center"/>
          </w:tcPr>
          <w:p w14:paraId="711138CA" w14:textId="542CBC75" w:rsidR="00250C7F" w:rsidRPr="00304533" w:rsidRDefault="00250C7F" w:rsidP="00740DF7">
            <w:pPr>
              <w:tabs>
                <w:tab w:val="left" w:pos="9923"/>
              </w:tabs>
              <w:spacing w:before="0" w:after="0" w:line="240" w:lineRule="auto"/>
              <w:ind w:right="37"/>
              <w:rPr>
                <w:b/>
              </w:rPr>
            </w:pPr>
            <w:r>
              <w:rPr>
                <w:b/>
              </w:rPr>
              <w:t>Pautas para los formadores</w:t>
            </w:r>
          </w:p>
          <w:p w14:paraId="47C95AC2" w14:textId="5F52115A" w:rsidR="00250C7F" w:rsidRPr="00304533" w:rsidRDefault="00250C7F" w:rsidP="00740DF7">
            <w:pPr>
              <w:tabs>
                <w:tab w:val="left" w:pos="9923"/>
              </w:tabs>
              <w:spacing w:before="0" w:after="0" w:line="240" w:lineRule="auto"/>
              <w:ind w:right="37"/>
            </w:pPr>
            <w:r>
              <w:t xml:space="preserve">Esta es una sesión importante del curso y debe utilizarse para recabar comentarios de los alumnos sobre el contenido del curso y la metodología utilizada para impartirlo. Utilizando el formulario de evaluación del curso del Consejo de Europa/C-PROC, recoja los comentarios de los participantes, evalúe la consecución de los objetivos, el nivel de satisfacción de la formación y las propuestas de mejora. Los participantes pueden aportar observaciones más detalladas utilizando las tarjetas de observaciones.  El resultado de los comentarios se discutirá con los organizadores de la formación y se reflejará en futuras formaciones.  </w:t>
            </w:r>
          </w:p>
          <w:p w14:paraId="163A0910" w14:textId="3626F0E2" w:rsidR="005543C2" w:rsidRPr="00304533" w:rsidRDefault="005543C2" w:rsidP="00740DF7">
            <w:pPr>
              <w:tabs>
                <w:tab w:val="left" w:pos="9923"/>
              </w:tabs>
              <w:spacing w:before="0" w:after="0" w:line="240" w:lineRule="auto"/>
              <w:ind w:right="37"/>
            </w:pPr>
          </w:p>
          <w:p w14:paraId="0EF3D822" w14:textId="33BAC9BF" w:rsidR="005543C2" w:rsidRPr="00304533" w:rsidRDefault="005543C2" w:rsidP="00740DF7">
            <w:pPr>
              <w:tabs>
                <w:tab w:val="left" w:pos="9923"/>
              </w:tabs>
              <w:spacing w:before="0" w:after="0" w:line="240" w:lineRule="auto"/>
              <w:ind w:right="37"/>
            </w:pPr>
            <w:r>
              <w:t xml:space="preserve">El anuncio del equipo ganador (basado en los resultados de la votación) es también un momento importante a destacar.  Además de basarse en los votos expresados por los participantes al final de cada sesión, el formador puede decidir dedicar su premio especial a una categoría seleccionada (por ejemplo, </w:t>
            </w:r>
            <w:r>
              <w:lastRenderedPageBreak/>
              <w:t xml:space="preserve">formador más divertido, más tecnológico...). También se pueden preparar premios simbólicos.    </w:t>
            </w:r>
          </w:p>
          <w:p w14:paraId="6223896C" w14:textId="085BE9BA" w:rsidR="00AC0F4A" w:rsidRPr="00304533" w:rsidRDefault="00AC0F4A" w:rsidP="00740DF7">
            <w:pPr>
              <w:tabs>
                <w:tab w:val="left" w:pos="9923"/>
              </w:tabs>
              <w:spacing w:before="0" w:after="0" w:line="240" w:lineRule="auto"/>
              <w:ind w:right="37"/>
            </w:pPr>
          </w:p>
          <w:p w14:paraId="492230DA" w14:textId="50C3BBCD" w:rsidR="00AC0F4A" w:rsidRPr="00304533" w:rsidRDefault="00AC0F4A" w:rsidP="00740DF7">
            <w:pPr>
              <w:tabs>
                <w:tab w:val="left" w:pos="9923"/>
              </w:tabs>
              <w:spacing w:before="0" w:after="0" w:line="240" w:lineRule="auto"/>
              <w:ind w:right="37"/>
            </w:pPr>
            <w:r>
              <w:t xml:space="preserve">Los organizadores intervendrán para ilustrar los próximos pasos (es decir, la selección de formadores, los planes de formación en cascada) y harán las observaciones finales.  </w:t>
            </w:r>
          </w:p>
          <w:p w14:paraId="205D8A66" w14:textId="3F933A54" w:rsidR="00AC0F4A" w:rsidRPr="00304533" w:rsidRDefault="00AC0F4A" w:rsidP="00740DF7">
            <w:pPr>
              <w:tabs>
                <w:tab w:val="left" w:pos="9923"/>
              </w:tabs>
              <w:spacing w:before="0" w:after="0" w:line="240" w:lineRule="auto"/>
              <w:ind w:right="37"/>
            </w:pPr>
          </w:p>
          <w:p w14:paraId="0E31891A" w14:textId="759D65A2" w:rsidR="00AC0F4A" w:rsidRPr="00304533" w:rsidRDefault="00AC0F4A" w:rsidP="00740DF7">
            <w:pPr>
              <w:tabs>
                <w:tab w:val="left" w:pos="9923"/>
              </w:tabs>
              <w:spacing w:before="0" w:after="0" w:line="240" w:lineRule="auto"/>
              <w:ind w:right="37"/>
            </w:pPr>
            <w:r>
              <w:t xml:space="preserve">Se realizará una actividad final "energizante".  </w:t>
            </w:r>
          </w:p>
          <w:p w14:paraId="3CBCA12F" w14:textId="492912F7" w:rsidR="00AC0F4A" w:rsidRPr="00304533" w:rsidRDefault="00AC0F4A" w:rsidP="00740DF7">
            <w:pPr>
              <w:tabs>
                <w:tab w:val="left" w:pos="9923"/>
              </w:tabs>
              <w:spacing w:before="0" w:after="0" w:line="240" w:lineRule="auto"/>
              <w:ind w:right="37"/>
              <w:rPr>
                <w:b/>
              </w:rPr>
            </w:pPr>
          </w:p>
        </w:tc>
      </w:tr>
      <w:tr w:rsidR="00250C7F" w:rsidRPr="00304533" w14:paraId="5830F327" w14:textId="77777777" w:rsidTr="00385776">
        <w:trPr>
          <w:trHeight w:val="701"/>
        </w:trPr>
        <w:tc>
          <w:tcPr>
            <w:tcW w:w="9918" w:type="dxa"/>
            <w:gridSpan w:val="3"/>
            <w:tcBorders>
              <w:bottom w:val="single" w:sz="4" w:space="0" w:color="auto"/>
            </w:tcBorders>
            <w:shd w:val="clear" w:color="auto" w:fill="DBE5F1" w:themeFill="accent1" w:themeFillTint="33"/>
            <w:vAlign w:val="center"/>
          </w:tcPr>
          <w:p w14:paraId="7464C044" w14:textId="42780528" w:rsidR="00250C7F" w:rsidRPr="00304533" w:rsidRDefault="00250C7F" w:rsidP="00740DF7">
            <w:pPr>
              <w:tabs>
                <w:tab w:val="left" w:pos="9923"/>
              </w:tabs>
              <w:spacing w:before="0" w:after="0" w:line="240" w:lineRule="auto"/>
              <w:ind w:right="37"/>
              <w:rPr>
                <w:b/>
              </w:rPr>
            </w:pPr>
            <w:r>
              <w:rPr>
                <w:b/>
              </w:rPr>
              <w:lastRenderedPageBreak/>
              <w:t>Contenido de la sesión</w:t>
            </w:r>
          </w:p>
        </w:tc>
      </w:tr>
      <w:tr w:rsidR="00250C7F" w:rsidRPr="00304533" w14:paraId="0BC7001C" w14:textId="77777777" w:rsidTr="009966D8">
        <w:trPr>
          <w:trHeight w:val="629"/>
        </w:trPr>
        <w:tc>
          <w:tcPr>
            <w:tcW w:w="1838" w:type="dxa"/>
            <w:shd w:val="clear" w:color="auto" w:fill="DBE5F1" w:themeFill="accent1" w:themeFillTint="33"/>
            <w:vAlign w:val="center"/>
          </w:tcPr>
          <w:p w14:paraId="68ED0225" w14:textId="1AFF1EAA" w:rsidR="00250C7F" w:rsidRPr="00304533" w:rsidRDefault="00A0324C" w:rsidP="00740DF7">
            <w:pPr>
              <w:tabs>
                <w:tab w:val="left" w:pos="9923"/>
              </w:tabs>
              <w:spacing w:before="0" w:after="0" w:line="240" w:lineRule="auto"/>
              <w:ind w:right="37"/>
              <w:rPr>
                <w:b/>
              </w:rPr>
            </w:pPr>
            <w:r>
              <w:rPr>
                <w:b/>
              </w:rPr>
              <w:t>Actividad/diapositiva/material</w:t>
            </w:r>
          </w:p>
        </w:tc>
        <w:tc>
          <w:tcPr>
            <w:tcW w:w="8080" w:type="dxa"/>
            <w:gridSpan w:val="2"/>
            <w:shd w:val="clear" w:color="auto" w:fill="DBE5F1" w:themeFill="accent1" w:themeFillTint="33"/>
            <w:vAlign w:val="center"/>
          </w:tcPr>
          <w:p w14:paraId="6778439E" w14:textId="77777777" w:rsidR="00250C7F" w:rsidRPr="00304533" w:rsidRDefault="00250C7F" w:rsidP="00740DF7">
            <w:pPr>
              <w:tabs>
                <w:tab w:val="left" w:pos="9923"/>
              </w:tabs>
              <w:spacing w:before="0" w:after="0" w:line="240" w:lineRule="auto"/>
              <w:ind w:right="37"/>
              <w:rPr>
                <w:b/>
              </w:rPr>
            </w:pPr>
            <w:r>
              <w:rPr>
                <w:b/>
              </w:rPr>
              <w:t>Contenido</w:t>
            </w:r>
          </w:p>
        </w:tc>
      </w:tr>
      <w:tr w:rsidR="00250C7F" w:rsidRPr="00304533" w14:paraId="49B3D684" w14:textId="77777777" w:rsidTr="009966D8">
        <w:tc>
          <w:tcPr>
            <w:tcW w:w="1838" w:type="dxa"/>
            <w:vAlign w:val="center"/>
          </w:tcPr>
          <w:p w14:paraId="6C5BE160" w14:textId="322D1559" w:rsidR="00250C7F" w:rsidRPr="00304533" w:rsidRDefault="00AC0F4A" w:rsidP="00740DF7">
            <w:pPr>
              <w:tabs>
                <w:tab w:val="left" w:pos="9923"/>
              </w:tabs>
              <w:spacing w:before="0" w:after="0" w:line="240" w:lineRule="auto"/>
              <w:ind w:right="37"/>
            </w:pPr>
            <w:r>
              <w:t xml:space="preserve">Evaluación de la formación  </w:t>
            </w:r>
          </w:p>
        </w:tc>
        <w:tc>
          <w:tcPr>
            <w:tcW w:w="8080" w:type="dxa"/>
            <w:gridSpan w:val="2"/>
            <w:vAlign w:val="center"/>
          </w:tcPr>
          <w:p w14:paraId="7AB25035" w14:textId="347FFF6B" w:rsidR="007D0631" w:rsidRPr="00304533" w:rsidRDefault="00D3358A" w:rsidP="00740DF7">
            <w:pPr>
              <w:tabs>
                <w:tab w:val="left" w:pos="9923"/>
              </w:tabs>
              <w:ind w:right="37"/>
              <w:rPr>
                <w:color w:val="000000" w:themeColor="text1"/>
              </w:rPr>
            </w:pPr>
            <w:r>
              <w:rPr>
                <w:color w:val="000000" w:themeColor="text1"/>
              </w:rPr>
              <w:t xml:space="preserve">Distribuya el formulario de evaluación del curso del Consejo de Europa/C-PROC y pida a los participantes que lo rellenen.  </w:t>
            </w:r>
          </w:p>
          <w:p w14:paraId="1BE20A5A" w14:textId="7E0377E5" w:rsidR="00250C7F" w:rsidRPr="00304533" w:rsidRDefault="00250C7F" w:rsidP="00740DF7">
            <w:pPr>
              <w:tabs>
                <w:tab w:val="left" w:pos="9923"/>
              </w:tabs>
              <w:ind w:right="37"/>
              <w:rPr>
                <w:color w:val="000000" w:themeColor="text1"/>
              </w:rPr>
            </w:pPr>
          </w:p>
        </w:tc>
      </w:tr>
      <w:tr w:rsidR="00C8656E" w:rsidRPr="00304533" w14:paraId="2EA1EEB4" w14:textId="77777777" w:rsidTr="009966D8">
        <w:tc>
          <w:tcPr>
            <w:tcW w:w="1838" w:type="dxa"/>
            <w:vAlign w:val="center"/>
          </w:tcPr>
          <w:p w14:paraId="2283CFDF" w14:textId="661B7876" w:rsidR="00C8656E" w:rsidRPr="00304533" w:rsidRDefault="00C8656E" w:rsidP="00740DF7">
            <w:pPr>
              <w:tabs>
                <w:tab w:val="left" w:pos="9923"/>
              </w:tabs>
              <w:ind w:right="37"/>
            </w:pPr>
            <w:r>
              <w:t>Diapositiva 43</w:t>
            </w:r>
          </w:p>
        </w:tc>
        <w:tc>
          <w:tcPr>
            <w:tcW w:w="8080" w:type="dxa"/>
            <w:gridSpan w:val="2"/>
            <w:vAlign w:val="center"/>
          </w:tcPr>
          <w:p w14:paraId="35CA5815" w14:textId="78FADB28" w:rsidR="00C8656E" w:rsidRPr="00304533" w:rsidRDefault="00C8656E" w:rsidP="00740DF7">
            <w:pPr>
              <w:tabs>
                <w:tab w:val="left" w:pos="9923"/>
              </w:tabs>
              <w:ind w:right="37"/>
              <w:rPr>
                <w:b/>
                <w:bCs/>
                <w:color w:val="000000" w:themeColor="text1"/>
              </w:rPr>
            </w:pPr>
            <w:r>
              <w:rPr>
                <w:color w:val="000000" w:themeColor="text1"/>
              </w:rPr>
              <w:t xml:space="preserve">Utilizando las diapositivas con los resultados, se proclamará al equipo o equipos ganadores.  ¡Mostrar un poco de entusiasmo no estaría de más! </w:t>
            </w:r>
            <w:r>
              <w:rPr>
                <w:b/>
                <w:bCs/>
                <w:color w:val="000000" w:themeColor="text1"/>
              </w:rPr>
              <w:t xml:space="preserve">¡Recuerde contar los votos por adelantado! </w:t>
            </w:r>
          </w:p>
        </w:tc>
      </w:tr>
      <w:tr w:rsidR="00AC0F4A" w:rsidRPr="00304533" w14:paraId="7A905D82" w14:textId="77777777" w:rsidTr="009966D8">
        <w:tc>
          <w:tcPr>
            <w:tcW w:w="1838" w:type="dxa"/>
            <w:vAlign w:val="center"/>
          </w:tcPr>
          <w:p w14:paraId="11A182C4" w14:textId="4337D1BD" w:rsidR="004619AD" w:rsidRPr="00304533" w:rsidRDefault="004619AD" w:rsidP="00740DF7">
            <w:pPr>
              <w:tabs>
                <w:tab w:val="left" w:pos="9923"/>
              </w:tabs>
              <w:spacing w:before="0" w:after="0" w:line="240" w:lineRule="auto"/>
              <w:ind w:right="37"/>
            </w:pPr>
            <w:r>
              <w:t xml:space="preserve">Diapositiva 44 </w:t>
            </w:r>
          </w:p>
          <w:p w14:paraId="4F761D78" w14:textId="77777777" w:rsidR="004619AD" w:rsidRPr="00304533" w:rsidRDefault="004619AD" w:rsidP="00740DF7">
            <w:pPr>
              <w:tabs>
                <w:tab w:val="left" w:pos="9923"/>
              </w:tabs>
              <w:spacing w:before="0" w:after="0" w:line="240" w:lineRule="auto"/>
              <w:ind w:right="37"/>
            </w:pPr>
          </w:p>
          <w:p w14:paraId="656651B8" w14:textId="7B503220" w:rsidR="007D0631" w:rsidRPr="00304533" w:rsidRDefault="00AC0F4A" w:rsidP="00740DF7">
            <w:pPr>
              <w:tabs>
                <w:tab w:val="left" w:pos="9923"/>
              </w:tabs>
              <w:spacing w:before="0" w:after="0" w:line="240" w:lineRule="auto"/>
              <w:ind w:right="37"/>
            </w:pPr>
            <w:r>
              <w:t xml:space="preserve">Clausura por parte de los organizadores -  </w:t>
            </w:r>
          </w:p>
          <w:p w14:paraId="10EC6A22" w14:textId="77777777" w:rsidR="007D0631" w:rsidRPr="00304533" w:rsidRDefault="007D0631" w:rsidP="00740DF7">
            <w:pPr>
              <w:tabs>
                <w:tab w:val="left" w:pos="9923"/>
              </w:tabs>
              <w:spacing w:before="0" w:after="0" w:line="240" w:lineRule="auto"/>
              <w:ind w:right="37"/>
            </w:pPr>
          </w:p>
          <w:p w14:paraId="149C152F" w14:textId="77777777" w:rsidR="00AC0F4A" w:rsidRPr="00304533" w:rsidRDefault="000B6BA9" w:rsidP="00740DF7">
            <w:pPr>
              <w:tabs>
                <w:tab w:val="left" w:pos="9923"/>
              </w:tabs>
              <w:spacing w:before="0" w:after="0" w:line="240" w:lineRule="auto"/>
              <w:ind w:right="37"/>
            </w:pPr>
            <w:r>
              <w:t>Distribución de los certificados</w:t>
            </w:r>
          </w:p>
          <w:p w14:paraId="5880DC2D" w14:textId="3839987F" w:rsidR="004619AD" w:rsidRPr="00304533" w:rsidRDefault="004619AD" w:rsidP="00740DF7">
            <w:pPr>
              <w:tabs>
                <w:tab w:val="left" w:pos="9923"/>
              </w:tabs>
              <w:spacing w:before="0" w:after="0" w:line="240" w:lineRule="auto"/>
              <w:ind w:right="37"/>
            </w:pPr>
          </w:p>
        </w:tc>
        <w:tc>
          <w:tcPr>
            <w:tcW w:w="8080" w:type="dxa"/>
            <w:gridSpan w:val="2"/>
            <w:vAlign w:val="center"/>
          </w:tcPr>
          <w:p w14:paraId="628B8A67" w14:textId="77777777" w:rsidR="00AC0F4A" w:rsidRPr="00304533" w:rsidRDefault="00AC0F4A" w:rsidP="00740DF7">
            <w:pPr>
              <w:tabs>
                <w:tab w:val="left" w:pos="9923"/>
              </w:tabs>
              <w:spacing w:before="0" w:after="0" w:line="240" w:lineRule="auto"/>
              <w:ind w:right="37"/>
              <w:rPr>
                <w:color w:val="000000" w:themeColor="text1"/>
              </w:rPr>
            </w:pPr>
            <w:r>
              <w:rPr>
                <w:color w:val="000000" w:themeColor="text1"/>
              </w:rPr>
              <w:t xml:space="preserve">Los organizadores deben explicar los próximos pasos del proyecto y formular las observaciones de clausura.  </w:t>
            </w:r>
          </w:p>
          <w:p w14:paraId="1E498C61" w14:textId="77777777" w:rsidR="00AC0F4A" w:rsidRPr="00304533" w:rsidRDefault="00AC0F4A" w:rsidP="00740DF7">
            <w:pPr>
              <w:tabs>
                <w:tab w:val="left" w:pos="9923"/>
              </w:tabs>
              <w:spacing w:before="0" w:after="0" w:line="240" w:lineRule="auto"/>
              <w:ind w:right="37"/>
              <w:rPr>
                <w:color w:val="000000" w:themeColor="text1"/>
              </w:rPr>
            </w:pPr>
          </w:p>
          <w:p w14:paraId="069B1B7D" w14:textId="1BCC7432" w:rsidR="00AC0F4A" w:rsidRPr="00304533" w:rsidRDefault="00AC0F4A" w:rsidP="00740DF7">
            <w:pPr>
              <w:tabs>
                <w:tab w:val="left" w:pos="9923"/>
              </w:tabs>
              <w:spacing w:before="0" w:after="0" w:line="240" w:lineRule="auto"/>
              <w:ind w:right="37"/>
              <w:rPr>
                <w:color w:val="000000" w:themeColor="text1"/>
              </w:rPr>
            </w:pPr>
            <w:r>
              <w:rPr>
                <w:color w:val="000000" w:themeColor="text1"/>
              </w:rPr>
              <w:t>Todos los que deseen tomar la palabra pueden expresar su agradecimiento (a los organizadores, al personal técnico, a los intérpretes...).  Se procede a la distribución de los certificados a todos los participantes.</w:t>
            </w:r>
          </w:p>
          <w:p w14:paraId="0235C6B2" w14:textId="64144BAA" w:rsidR="007D0631" w:rsidRPr="00304533" w:rsidRDefault="007D0631" w:rsidP="00740DF7">
            <w:pPr>
              <w:tabs>
                <w:tab w:val="left" w:pos="9923"/>
              </w:tabs>
              <w:spacing w:before="0" w:after="0" w:line="240" w:lineRule="auto"/>
              <w:ind w:right="37"/>
              <w:rPr>
                <w:color w:val="000000" w:themeColor="text1"/>
              </w:rPr>
            </w:pPr>
          </w:p>
          <w:p w14:paraId="79A7B104" w14:textId="4E9FF587" w:rsidR="007D0631" w:rsidRPr="00304533" w:rsidRDefault="003B1E71" w:rsidP="00740DF7">
            <w:pPr>
              <w:tabs>
                <w:tab w:val="left" w:pos="9923"/>
              </w:tabs>
              <w:spacing w:before="0" w:after="0" w:line="240" w:lineRule="auto"/>
              <w:ind w:right="37"/>
              <w:rPr>
                <w:color w:val="000000" w:themeColor="text1"/>
              </w:rPr>
            </w:pPr>
            <w:r>
              <w:rPr>
                <w:b/>
                <w:bCs/>
                <w:color w:val="000000" w:themeColor="text1"/>
              </w:rPr>
              <w:t xml:space="preserve">Idea alternativa: </w:t>
            </w:r>
            <w:r>
              <w:rPr>
                <w:color w:val="000000" w:themeColor="text1"/>
              </w:rPr>
              <w:t xml:space="preserve">dependiendo del público, la distribución de los certificados también puede ser llevada a cabo de los alumnos, cada uno de los cuales entrega a un compañero su certificado, dedicando unas palabras a esa persona.  Esto está en consonancia con el ambiente amistoso y cooperativo que es una de las características de la presente formación.  </w:t>
            </w:r>
          </w:p>
          <w:p w14:paraId="077A515F" w14:textId="77777777" w:rsidR="00AC0F4A" w:rsidRPr="00304533" w:rsidRDefault="00AC0F4A" w:rsidP="00740DF7">
            <w:pPr>
              <w:tabs>
                <w:tab w:val="left" w:pos="9923"/>
              </w:tabs>
              <w:spacing w:before="0" w:after="0" w:line="240" w:lineRule="auto"/>
              <w:ind w:right="37"/>
              <w:rPr>
                <w:color w:val="000000" w:themeColor="text1"/>
              </w:rPr>
            </w:pPr>
            <w:r>
              <w:rPr>
                <w:color w:val="000000" w:themeColor="text1"/>
              </w:rPr>
              <w:t xml:space="preserve"> </w:t>
            </w:r>
          </w:p>
        </w:tc>
      </w:tr>
      <w:tr w:rsidR="00250C7F" w:rsidRPr="00304533" w14:paraId="21A36406" w14:textId="77777777" w:rsidTr="009966D8">
        <w:tc>
          <w:tcPr>
            <w:tcW w:w="1838" w:type="dxa"/>
            <w:vAlign w:val="center"/>
          </w:tcPr>
          <w:p w14:paraId="13396C29" w14:textId="68E72347" w:rsidR="00250C7F" w:rsidRPr="00304533" w:rsidRDefault="00AC0F4A" w:rsidP="00740DF7">
            <w:pPr>
              <w:tabs>
                <w:tab w:val="left" w:pos="9923"/>
              </w:tabs>
              <w:spacing w:before="0" w:after="0" w:line="240" w:lineRule="auto"/>
              <w:ind w:right="37"/>
            </w:pPr>
            <w:r>
              <w:t xml:space="preserve">Actividad energizante  </w:t>
            </w:r>
          </w:p>
        </w:tc>
        <w:tc>
          <w:tcPr>
            <w:tcW w:w="8080" w:type="dxa"/>
            <w:gridSpan w:val="2"/>
            <w:vAlign w:val="center"/>
          </w:tcPr>
          <w:p w14:paraId="4C73572B" w14:textId="6A97A3A5" w:rsidR="00AC0F4A" w:rsidRPr="00304533" w:rsidRDefault="00AC0F4A" w:rsidP="00740DF7">
            <w:pPr>
              <w:tabs>
                <w:tab w:val="left" w:pos="9923"/>
              </w:tabs>
              <w:spacing w:before="0" w:after="0" w:line="240" w:lineRule="auto"/>
              <w:ind w:right="37"/>
              <w:rPr>
                <w:color w:val="000000" w:themeColor="text1"/>
              </w:rPr>
            </w:pPr>
            <w:r>
              <w:rPr>
                <w:color w:val="000000" w:themeColor="text1"/>
              </w:rPr>
              <w:t xml:space="preserve">Se cierra con una actividad que puede dejar un buen recuerdo a los alumnos. Una actividad muy divertida puede ser una pelea de bolas de nieve y que, a continuación, todos los participantes junten sus manos como un equipo deportivo y griten "Piensa como un formador, siente como un alumno" a la vez (dirigido por los formadores), con un gran aplauso final.  </w:t>
            </w:r>
          </w:p>
          <w:p w14:paraId="06368E31" w14:textId="77777777" w:rsidR="006C4D8A" w:rsidRPr="00304533" w:rsidRDefault="006C4D8A" w:rsidP="00740DF7">
            <w:pPr>
              <w:tabs>
                <w:tab w:val="left" w:pos="9923"/>
              </w:tabs>
              <w:spacing w:before="0" w:after="0" w:line="240" w:lineRule="auto"/>
              <w:ind w:right="37"/>
              <w:rPr>
                <w:b/>
                <w:bCs/>
                <w:color w:val="000000" w:themeColor="text1"/>
              </w:rPr>
            </w:pPr>
          </w:p>
          <w:p w14:paraId="222DFDF2" w14:textId="530F49FF" w:rsidR="006C4D8A" w:rsidRPr="00304533" w:rsidRDefault="006C4D8A" w:rsidP="00740DF7">
            <w:pPr>
              <w:tabs>
                <w:tab w:val="left" w:pos="9923"/>
              </w:tabs>
              <w:spacing w:before="0" w:after="0" w:line="240" w:lineRule="auto"/>
              <w:ind w:right="37"/>
              <w:rPr>
                <w:color w:val="000000" w:themeColor="text1"/>
              </w:rPr>
            </w:pPr>
            <w:r>
              <w:rPr>
                <w:color w:val="000000" w:themeColor="text1"/>
              </w:rPr>
              <w:t xml:space="preserve">Si los participantes proceden de distintos países, puede pedirles que saluden a todos en su idioma. </w:t>
            </w:r>
          </w:p>
          <w:p w14:paraId="26FAF733" w14:textId="04EA27E9" w:rsidR="006C4D8A" w:rsidRPr="00304533" w:rsidRDefault="006C4D8A" w:rsidP="00740DF7">
            <w:pPr>
              <w:tabs>
                <w:tab w:val="left" w:pos="9923"/>
              </w:tabs>
              <w:spacing w:before="0" w:after="0" w:line="240" w:lineRule="auto"/>
              <w:ind w:right="37"/>
              <w:rPr>
                <w:color w:val="000000" w:themeColor="text1"/>
              </w:rPr>
            </w:pPr>
          </w:p>
          <w:p w14:paraId="2609DAF5" w14:textId="7535DC9D" w:rsidR="006C4D8A" w:rsidRPr="00304533" w:rsidRDefault="006C4D8A" w:rsidP="00740DF7">
            <w:pPr>
              <w:tabs>
                <w:tab w:val="left" w:pos="9923"/>
              </w:tabs>
              <w:spacing w:before="0" w:after="0" w:line="240" w:lineRule="auto"/>
              <w:ind w:right="37"/>
              <w:rPr>
                <w:b/>
                <w:bCs/>
                <w:color w:val="000000" w:themeColor="text1"/>
              </w:rPr>
            </w:pPr>
            <w:r>
              <w:rPr>
                <w:b/>
                <w:bCs/>
                <w:color w:val="000000" w:themeColor="text1"/>
              </w:rPr>
              <w:t>Alternativa en línea</w:t>
            </w:r>
          </w:p>
          <w:p w14:paraId="2E5D654D" w14:textId="75A40027" w:rsidR="006C4D8A" w:rsidRPr="00304533" w:rsidRDefault="006C4D8A" w:rsidP="00740DF7">
            <w:pPr>
              <w:tabs>
                <w:tab w:val="left" w:pos="9923"/>
              </w:tabs>
              <w:spacing w:before="0" w:after="0" w:line="240" w:lineRule="auto"/>
              <w:ind w:right="37"/>
              <w:rPr>
                <w:color w:val="000000" w:themeColor="text1"/>
              </w:rPr>
            </w:pPr>
            <w:r>
              <w:rPr>
                <w:color w:val="000000" w:themeColor="text1"/>
              </w:rPr>
              <w:lastRenderedPageBreak/>
              <w:t xml:space="preserve">Puede pedir a los participantes que tomen la palabra siguiendo la lista de participantes disponible en la plataforma para decir unas palabras o cuando reciban los certificados.  </w:t>
            </w:r>
          </w:p>
          <w:p w14:paraId="4C70E238" w14:textId="77777777" w:rsidR="00250C7F" w:rsidRPr="00304533" w:rsidRDefault="00250C7F" w:rsidP="00740DF7">
            <w:pPr>
              <w:tabs>
                <w:tab w:val="left" w:pos="9923"/>
              </w:tabs>
              <w:spacing w:before="0" w:after="0" w:line="240" w:lineRule="auto"/>
              <w:ind w:right="37"/>
              <w:rPr>
                <w:color w:val="000000" w:themeColor="text1"/>
              </w:rPr>
            </w:pPr>
            <w:r>
              <w:rPr>
                <w:color w:val="000000" w:themeColor="text1"/>
              </w:rPr>
              <w:t xml:space="preserve"> </w:t>
            </w:r>
          </w:p>
        </w:tc>
      </w:tr>
      <w:tr w:rsidR="00250C7F" w:rsidRPr="00304533" w14:paraId="07192C8F" w14:textId="77777777" w:rsidTr="00385776">
        <w:trPr>
          <w:trHeight w:val="1412"/>
        </w:trPr>
        <w:tc>
          <w:tcPr>
            <w:tcW w:w="9918" w:type="dxa"/>
            <w:gridSpan w:val="3"/>
            <w:vAlign w:val="center"/>
          </w:tcPr>
          <w:p w14:paraId="14410051" w14:textId="2B498E68" w:rsidR="00250C7F" w:rsidRPr="00304533" w:rsidRDefault="00250C7F" w:rsidP="00740DF7">
            <w:pPr>
              <w:tabs>
                <w:tab w:val="left" w:pos="9923"/>
              </w:tabs>
              <w:spacing w:before="0" w:after="0" w:line="240" w:lineRule="auto"/>
              <w:ind w:right="37"/>
              <w:rPr>
                <w:b/>
                <w:color w:val="000000" w:themeColor="text1"/>
              </w:rPr>
            </w:pPr>
            <w:r>
              <w:rPr>
                <w:b/>
                <w:color w:val="000000" w:themeColor="text1"/>
              </w:rPr>
              <w:lastRenderedPageBreak/>
              <w:t>Ejercicios prácticos</w:t>
            </w:r>
          </w:p>
          <w:p w14:paraId="1CB5D781" w14:textId="2272B40F" w:rsidR="00250C7F" w:rsidRPr="00304533" w:rsidRDefault="00D91AA2" w:rsidP="00740DF7">
            <w:pPr>
              <w:tabs>
                <w:tab w:val="left" w:pos="9923"/>
              </w:tabs>
              <w:spacing w:before="0" w:after="0" w:line="240" w:lineRule="auto"/>
              <w:ind w:right="37"/>
              <w:rPr>
                <w:b/>
                <w:color w:val="000000" w:themeColor="text1"/>
              </w:rPr>
            </w:pPr>
            <w:r>
              <w:t xml:space="preserve">Actividad energizante como la descrita anteriormente        </w:t>
            </w:r>
          </w:p>
        </w:tc>
      </w:tr>
      <w:tr w:rsidR="00250C7F" w:rsidRPr="00740DF7" w14:paraId="67A66D3D" w14:textId="77777777" w:rsidTr="00385776">
        <w:tc>
          <w:tcPr>
            <w:tcW w:w="9918" w:type="dxa"/>
            <w:gridSpan w:val="3"/>
            <w:vAlign w:val="center"/>
          </w:tcPr>
          <w:p w14:paraId="6BCF225E" w14:textId="77777777" w:rsidR="00250C7F" w:rsidRPr="00304533" w:rsidRDefault="00250C7F" w:rsidP="00740DF7">
            <w:pPr>
              <w:tabs>
                <w:tab w:val="left" w:pos="9923"/>
              </w:tabs>
              <w:spacing w:before="0" w:after="0" w:line="240" w:lineRule="auto"/>
              <w:ind w:right="37"/>
              <w:rPr>
                <w:b/>
                <w:color w:val="000000" w:themeColor="text1"/>
              </w:rPr>
            </w:pPr>
            <w:r>
              <w:rPr>
                <w:b/>
                <w:color w:val="000000" w:themeColor="text1"/>
              </w:rPr>
              <w:t>Evaluación/comprobación de conocimientos</w:t>
            </w:r>
          </w:p>
          <w:p w14:paraId="046667BD" w14:textId="77777777" w:rsidR="00250C7F" w:rsidRPr="00740DF7" w:rsidRDefault="00250C7F" w:rsidP="00740DF7">
            <w:pPr>
              <w:tabs>
                <w:tab w:val="left" w:pos="9923"/>
              </w:tabs>
              <w:spacing w:before="0" w:after="0" w:line="240" w:lineRule="auto"/>
              <w:ind w:right="37"/>
              <w:rPr>
                <w:color w:val="000000" w:themeColor="text1"/>
              </w:rPr>
            </w:pPr>
            <w:r>
              <w:t xml:space="preserve">No procede </w:t>
            </w:r>
          </w:p>
        </w:tc>
      </w:tr>
    </w:tbl>
    <w:p w14:paraId="0C093397" w14:textId="77777777" w:rsidR="00250C7F" w:rsidRPr="00740DF7" w:rsidRDefault="00250C7F" w:rsidP="00740DF7">
      <w:pPr>
        <w:tabs>
          <w:tab w:val="left" w:pos="9923"/>
        </w:tabs>
        <w:ind w:right="37"/>
        <w:rPr>
          <w:b/>
          <w:sz w:val="24"/>
          <w:szCs w:val="24"/>
          <w:lang w:val="en-GB"/>
        </w:rPr>
      </w:pPr>
    </w:p>
    <w:p w14:paraId="64521FDD" w14:textId="77777777" w:rsidR="0027162B" w:rsidRPr="00740DF7" w:rsidRDefault="0027162B" w:rsidP="00740DF7">
      <w:pPr>
        <w:tabs>
          <w:tab w:val="left" w:pos="9923"/>
        </w:tabs>
        <w:ind w:right="37"/>
        <w:rPr>
          <w:b/>
          <w:sz w:val="24"/>
          <w:szCs w:val="24"/>
          <w:lang w:val="en-GB"/>
        </w:rPr>
      </w:pPr>
    </w:p>
    <w:p w14:paraId="6A9F7DA2" w14:textId="03A3ADBC" w:rsidR="0027162B" w:rsidRPr="00740DF7" w:rsidRDefault="0027162B" w:rsidP="00740DF7">
      <w:pPr>
        <w:tabs>
          <w:tab w:val="left" w:pos="9923"/>
        </w:tabs>
        <w:ind w:right="37"/>
        <w:rPr>
          <w:b/>
          <w:sz w:val="24"/>
          <w:szCs w:val="24"/>
          <w:lang w:val="en-GB"/>
        </w:rPr>
      </w:pPr>
    </w:p>
    <w:p w14:paraId="73864F89" w14:textId="77777777" w:rsidR="005D5123" w:rsidRPr="00740DF7" w:rsidRDefault="005D5123" w:rsidP="00740DF7">
      <w:pPr>
        <w:tabs>
          <w:tab w:val="left" w:pos="953"/>
          <w:tab w:val="left" w:pos="954"/>
          <w:tab w:val="left" w:pos="2570"/>
          <w:tab w:val="left" w:pos="9923"/>
        </w:tabs>
        <w:ind w:left="102" w:right="37"/>
        <w:jc w:val="both"/>
        <w:rPr>
          <w:b/>
          <w:sz w:val="24"/>
          <w:szCs w:val="24"/>
          <w:lang w:val="en-GB"/>
        </w:rPr>
      </w:pPr>
    </w:p>
    <w:sectPr w:rsidR="005D5123" w:rsidRPr="00740DF7" w:rsidSect="0010167D">
      <w:footerReference w:type="default" r:id="rId16"/>
      <w:pgSz w:w="11900" w:h="16840"/>
      <w:pgMar w:top="1020" w:right="1100" w:bottom="1000" w:left="840" w:header="0" w:footer="64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A2B8E" w14:textId="77777777" w:rsidR="00CC5B07" w:rsidRDefault="00CC5B07">
      <w:r>
        <w:separator/>
      </w:r>
    </w:p>
  </w:endnote>
  <w:endnote w:type="continuationSeparator" w:id="0">
    <w:p w14:paraId="522E723F" w14:textId="77777777" w:rsidR="00CC5B07" w:rsidRDefault="00CC5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9494999"/>
      <w:docPartObj>
        <w:docPartGallery w:val="Page Numbers (Bottom of Page)"/>
        <w:docPartUnique/>
      </w:docPartObj>
    </w:sdtPr>
    <w:sdtEndPr>
      <w:rPr>
        <w:rStyle w:val="PageNumber"/>
      </w:rPr>
    </w:sdtEndPr>
    <w:sdtContent>
      <w:p w14:paraId="01AE77C1" w14:textId="76037BCE" w:rsidR="006A4F25" w:rsidRDefault="006A4F25"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07626">
          <w:rPr>
            <w:rStyle w:val="PageNumber"/>
            <w:noProof/>
          </w:rPr>
          <w:t>78</w:t>
        </w:r>
        <w:r>
          <w:rPr>
            <w:rStyle w:val="PageNumber"/>
          </w:rPr>
          <w:fldChar w:fldCharType="end"/>
        </w:r>
      </w:p>
    </w:sdtContent>
  </w:sdt>
  <w:p w14:paraId="1D34D68C" w14:textId="77777777" w:rsidR="006A4F25" w:rsidRDefault="006A4F25" w:rsidP="00705D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80677039"/>
      <w:docPartObj>
        <w:docPartGallery w:val="Page Numbers (Bottom of Page)"/>
        <w:docPartUnique/>
      </w:docPartObj>
    </w:sdtPr>
    <w:sdtEndPr>
      <w:rPr>
        <w:rStyle w:val="PageNumber"/>
      </w:rPr>
    </w:sdtEndPr>
    <w:sdtContent>
      <w:p w14:paraId="10846958" w14:textId="77777777" w:rsidR="006A4F25" w:rsidRDefault="006A4F25" w:rsidP="007060A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2CA05E6" w14:textId="77777777" w:rsidR="006A4F25" w:rsidRDefault="006A4F25" w:rsidP="00705D5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9029359"/>
      <w:docPartObj>
        <w:docPartGallery w:val="Page Numbers (Bottom of Page)"/>
        <w:docPartUnique/>
      </w:docPartObj>
    </w:sdtPr>
    <w:sdtEndPr>
      <w:rPr>
        <w:rStyle w:val="PageNumber"/>
      </w:rPr>
    </w:sdtEndPr>
    <w:sdtContent>
      <w:p w14:paraId="585490F4" w14:textId="1713EA7E" w:rsidR="006A4F25" w:rsidRDefault="006A4F25" w:rsidP="001016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53</w:t>
        </w:r>
        <w:r>
          <w:rPr>
            <w:rStyle w:val="PageNumber"/>
          </w:rPr>
          <w:fldChar w:fldCharType="end"/>
        </w:r>
      </w:p>
    </w:sdtContent>
  </w:sdt>
  <w:p w14:paraId="71C3806B" w14:textId="3FC909D5" w:rsidR="006A4F25" w:rsidRDefault="006A4F25" w:rsidP="0010167D">
    <w:pPr>
      <w:pStyle w:val="BodyText"/>
      <w:spacing w:line="14" w:lineRule="auto"/>
      <w:ind w:right="360"/>
      <w:rPr>
        <w:sz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7D0D8" w14:textId="77777777" w:rsidR="00CC5B07" w:rsidRDefault="00CC5B07">
      <w:r>
        <w:separator/>
      </w:r>
    </w:p>
  </w:footnote>
  <w:footnote w:type="continuationSeparator" w:id="0">
    <w:p w14:paraId="11739E32" w14:textId="77777777" w:rsidR="00CC5B07" w:rsidRDefault="00CC5B07">
      <w:r>
        <w:continuationSeparator/>
      </w:r>
    </w:p>
  </w:footnote>
  <w:footnote w:id="1">
    <w:p w14:paraId="68DFFF9F" w14:textId="070260E4" w:rsidR="006A4F25" w:rsidRPr="00C703A9" w:rsidRDefault="006A4F25">
      <w:pPr>
        <w:pStyle w:val="FootnoteText"/>
      </w:pPr>
      <w:r>
        <w:rPr>
          <w:rStyle w:val="FootnoteReference"/>
        </w:rPr>
        <w:footnoteRef/>
      </w:r>
      <w:r>
        <w:t xml:space="preserve"> https://en.wikipedia.org/wiki/Kolb%27s_experiential_learning</w:t>
      </w:r>
    </w:p>
  </w:footnote>
  <w:footnote w:id="2">
    <w:p w14:paraId="26472E96" w14:textId="632EBC00" w:rsidR="006A4F25" w:rsidRPr="004371F1" w:rsidRDefault="006A4F25">
      <w:pPr>
        <w:pStyle w:val="FootnoteText"/>
      </w:pPr>
      <w:r>
        <w:rPr>
          <w:rStyle w:val="FootnoteReference"/>
        </w:rPr>
        <w:footnoteRef/>
      </w:r>
      <w:r>
        <w:t xml:space="preserve"> https://es.wikipedia.org/wiki/Andragogía</w:t>
      </w:r>
    </w:p>
  </w:footnote>
  <w:footnote w:id="3">
    <w:p w14:paraId="19133F65" w14:textId="2D063E0A" w:rsidR="006A4F25" w:rsidRPr="00865A14" w:rsidRDefault="006A4F25" w:rsidP="00865A14">
      <w:pPr>
        <w:pStyle w:val="FootnoteText"/>
        <w:jc w:val="both"/>
      </w:pPr>
      <w:r>
        <w:rPr>
          <w:rStyle w:val="FootnoteReference"/>
        </w:rPr>
        <w:footnoteRef/>
      </w:r>
      <w:r>
        <w:t xml:space="preserve"> La OMS definió la "fatiga pandémica" como una respuesta esperada y natural a una crisis de salud pública prolongada, sobre todo porque la gravedad y la escala de la pandemia de COVID-19 han exigido la adopción de medidas invasivas con repercusiones sin precedentes en la vida cotidiana de todos, en particular de aquellos que no se han visto directamente afectados por el propio virus.  La definición se puede encontrar en la publicación de la OMS Policy framework for supporting pandemic prevention and management, 2020, página 4, disponible en https://apps.who.int/iris/bitstream/handle/10665/335820/WHO-EURO-2020-1160-40906-55390-eng.pdf</w:t>
      </w:r>
    </w:p>
    <w:p w14:paraId="4E3EB772" w14:textId="1273BDE4" w:rsidR="006A4F25" w:rsidRPr="004B478B" w:rsidRDefault="006A4F25" w:rsidP="00865A14">
      <w:pPr>
        <w:pStyle w:val="FootnoteText"/>
        <w:jc w:val="both"/>
        <w:rPr>
          <w:lang w:val="it-I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EC5C59"/>
    <w:multiLevelType w:val="hybridMultilevel"/>
    <w:tmpl w:val="F4FCFB4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4358C4"/>
    <w:multiLevelType w:val="multilevel"/>
    <w:tmpl w:val="4E72F5E0"/>
    <w:lvl w:ilvl="0">
      <w:start w:val="1"/>
      <w:numFmt w:val="bullet"/>
      <w:lvlText w:val="●"/>
      <w:lvlJc w:val="left"/>
      <w:pPr>
        <w:ind w:left="787" w:firstLine="427"/>
      </w:pPr>
      <w:rPr>
        <w:rFonts w:ascii="Arial" w:eastAsia="Arial" w:hAnsi="Arial" w:cs="Arial"/>
      </w:rPr>
    </w:lvl>
    <w:lvl w:ilvl="1">
      <w:start w:val="1"/>
      <w:numFmt w:val="bullet"/>
      <w:lvlText w:val="o"/>
      <w:lvlJc w:val="left"/>
      <w:pPr>
        <w:ind w:left="1507" w:firstLine="1147"/>
      </w:pPr>
      <w:rPr>
        <w:rFonts w:ascii="Arial" w:eastAsia="Arial" w:hAnsi="Arial" w:cs="Arial"/>
      </w:rPr>
    </w:lvl>
    <w:lvl w:ilvl="2">
      <w:start w:val="1"/>
      <w:numFmt w:val="bullet"/>
      <w:lvlText w:val="▪"/>
      <w:lvlJc w:val="left"/>
      <w:pPr>
        <w:ind w:left="2227" w:firstLine="1867"/>
      </w:pPr>
      <w:rPr>
        <w:rFonts w:ascii="Arial" w:eastAsia="Arial" w:hAnsi="Arial" w:cs="Arial"/>
      </w:rPr>
    </w:lvl>
    <w:lvl w:ilvl="3">
      <w:start w:val="1"/>
      <w:numFmt w:val="bullet"/>
      <w:lvlText w:val="●"/>
      <w:lvlJc w:val="left"/>
      <w:pPr>
        <w:ind w:left="2947" w:firstLine="2587"/>
      </w:pPr>
      <w:rPr>
        <w:rFonts w:ascii="Arial" w:eastAsia="Arial" w:hAnsi="Arial" w:cs="Arial"/>
      </w:rPr>
    </w:lvl>
    <w:lvl w:ilvl="4">
      <w:start w:val="1"/>
      <w:numFmt w:val="bullet"/>
      <w:lvlText w:val="o"/>
      <w:lvlJc w:val="left"/>
      <w:pPr>
        <w:ind w:left="3667" w:firstLine="3307"/>
      </w:pPr>
      <w:rPr>
        <w:rFonts w:ascii="Arial" w:eastAsia="Arial" w:hAnsi="Arial" w:cs="Arial"/>
      </w:rPr>
    </w:lvl>
    <w:lvl w:ilvl="5">
      <w:start w:val="1"/>
      <w:numFmt w:val="bullet"/>
      <w:lvlText w:val="▪"/>
      <w:lvlJc w:val="left"/>
      <w:pPr>
        <w:ind w:left="4387" w:firstLine="4027"/>
      </w:pPr>
      <w:rPr>
        <w:rFonts w:ascii="Arial" w:eastAsia="Arial" w:hAnsi="Arial" w:cs="Arial"/>
      </w:rPr>
    </w:lvl>
    <w:lvl w:ilvl="6">
      <w:start w:val="1"/>
      <w:numFmt w:val="bullet"/>
      <w:lvlText w:val="●"/>
      <w:lvlJc w:val="left"/>
      <w:pPr>
        <w:ind w:left="5107" w:firstLine="4747"/>
      </w:pPr>
      <w:rPr>
        <w:rFonts w:ascii="Arial" w:eastAsia="Arial" w:hAnsi="Arial" w:cs="Arial"/>
      </w:rPr>
    </w:lvl>
    <w:lvl w:ilvl="7">
      <w:start w:val="1"/>
      <w:numFmt w:val="bullet"/>
      <w:lvlText w:val="o"/>
      <w:lvlJc w:val="left"/>
      <w:pPr>
        <w:ind w:left="5827" w:firstLine="5467"/>
      </w:pPr>
      <w:rPr>
        <w:rFonts w:ascii="Arial" w:eastAsia="Arial" w:hAnsi="Arial" w:cs="Arial"/>
      </w:rPr>
    </w:lvl>
    <w:lvl w:ilvl="8">
      <w:start w:val="1"/>
      <w:numFmt w:val="bullet"/>
      <w:lvlText w:val="▪"/>
      <w:lvlJc w:val="left"/>
      <w:pPr>
        <w:ind w:left="6547" w:firstLine="6187"/>
      </w:pPr>
      <w:rPr>
        <w:rFonts w:ascii="Arial" w:eastAsia="Arial" w:hAnsi="Arial" w:cs="Arial"/>
      </w:rPr>
    </w:lvl>
  </w:abstractNum>
  <w:abstractNum w:abstractNumId="3" w15:restartNumberingAfterBreak="0">
    <w:nsid w:val="0383562B"/>
    <w:multiLevelType w:val="hybridMultilevel"/>
    <w:tmpl w:val="086A2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C26B24"/>
    <w:multiLevelType w:val="hybridMultilevel"/>
    <w:tmpl w:val="0C52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257CD7"/>
    <w:multiLevelType w:val="hybridMultilevel"/>
    <w:tmpl w:val="23A03966"/>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C8239F"/>
    <w:multiLevelType w:val="hybridMultilevel"/>
    <w:tmpl w:val="AAAE8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881BAC"/>
    <w:multiLevelType w:val="hybridMultilevel"/>
    <w:tmpl w:val="A73A0EEE"/>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D9B2ADD"/>
    <w:multiLevelType w:val="hybridMultilevel"/>
    <w:tmpl w:val="2D5EF562"/>
    <w:lvl w:ilvl="0" w:tplc="32CE5B16">
      <w:start w:val="1"/>
      <w:numFmt w:val="decimal"/>
      <w:lvlText w:val="%1."/>
      <w:lvlJc w:val="left"/>
      <w:pPr>
        <w:tabs>
          <w:tab w:val="num" w:pos="720"/>
        </w:tabs>
        <w:ind w:left="720" w:hanging="360"/>
      </w:pPr>
    </w:lvl>
    <w:lvl w:ilvl="1" w:tplc="C5A01AFC" w:tentative="1">
      <w:start w:val="1"/>
      <w:numFmt w:val="decimal"/>
      <w:lvlText w:val="%2."/>
      <w:lvlJc w:val="left"/>
      <w:pPr>
        <w:tabs>
          <w:tab w:val="num" w:pos="1440"/>
        </w:tabs>
        <w:ind w:left="1440" w:hanging="360"/>
      </w:pPr>
    </w:lvl>
    <w:lvl w:ilvl="2" w:tplc="75548228" w:tentative="1">
      <w:start w:val="1"/>
      <w:numFmt w:val="decimal"/>
      <w:lvlText w:val="%3."/>
      <w:lvlJc w:val="left"/>
      <w:pPr>
        <w:tabs>
          <w:tab w:val="num" w:pos="2160"/>
        </w:tabs>
        <w:ind w:left="2160" w:hanging="360"/>
      </w:pPr>
    </w:lvl>
    <w:lvl w:ilvl="3" w:tplc="ABD46084" w:tentative="1">
      <w:start w:val="1"/>
      <w:numFmt w:val="decimal"/>
      <w:lvlText w:val="%4."/>
      <w:lvlJc w:val="left"/>
      <w:pPr>
        <w:tabs>
          <w:tab w:val="num" w:pos="2880"/>
        </w:tabs>
        <w:ind w:left="2880" w:hanging="360"/>
      </w:pPr>
    </w:lvl>
    <w:lvl w:ilvl="4" w:tplc="259E9292" w:tentative="1">
      <w:start w:val="1"/>
      <w:numFmt w:val="decimal"/>
      <w:lvlText w:val="%5."/>
      <w:lvlJc w:val="left"/>
      <w:pPr>
        <w:tabs>
          <w:tab w:val="num" w:pos="3600"/>
        </w:tabs>
        <w:ind w:left="3600" w:hanging="360"/>
      </w:pPr>
    </w:lvl>
    <w:lvl w:ilvl="5" w:tplc="923E0070" w:tentative="1">
      <w:start w:val="1"/>
      <w:numFmt w:val="decimal"/>
      <w:lvlText w:val="%6."/>
      <w:lvlJc w:val="left"/>
      <w:pPr>
        <w:tabs>
          <w:tab w:val="num" w:pos="4320"/>
        </w:tabs>
        <w:ind w:left="4320" w:hanging="360"/>
      </w:pPr>
    </w:lvl>
    <w:lvl w:ilvl="6" w:tplc="40427748" w:tentative="1">
      <w:start w:val="1"/>
      <w:numFmt w:val="decimal"/>
      <w:lvlText w:val="%7."/>
      <w:lvlJc w:val="left"/>
      <w:pPr>
        <w:tabs>
          <w:tab w:val="num" w:pos="5040"/>
        </w:tabs>
        <w:ind w:left="5040" w:hanging="360"/>
      </w:pPr>
    </w:lvl>
    <w:lvl w:ilvl="7" w:tplc="8736B400" w:tentative="1">
      <w:start w:val="1"/>
      <w:numFmt w:val="decimal"/>
      <w:lvlText w:val="%8."/>
      <w:lvlJc w:val="left"/>
      <w:pPr>
        <w:tabs>
          <w:tab w:val="num" w:pos="5760"/>
        </w:tabs>
        <w:ind w:left="5760" w:hanging="360"/>
      </w:pPr>
    </w:lvl>
    <w:lvl w:ilvl="8" w:tplc="EB42C664" w:tentative="1">
      <w:start w:val="1"/>
      <w:numFmt w:val="decimal"/>
      <w:lvlText w:val="%9."/>
      <w:lvlJc w:val="left"/>
      <w:pPr>
        <w:tabs>
          <w:tab w:val="num" w:pos="6480"/>
        </w:tabs>
        <w:ind w:left="6480" w:hanging="360"/>
      </w:pPr>
    </w:lvl>
  </w:abstractNum>
  <w:abstractNum w:abstractNumId="9"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3EA311C"/>
    <w:multiLevelType w:val="multilevel"/>
    <w:tmpl w:val="7438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6056063"/>
    <w:multiLevelType w:val="hybridMultilevel"/>
    <w:tmpl w:val="E8F82D5E"/>
    <w:lvl w:ilvl="0" w:tplc="04090001">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C45A1"/>
    <w:multiLevelType w:val="hybridMultilevel"/>
    <w:tmpl w:val="0ED2F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20207"/>
    <w:multiLevelType w:val="hybridMultilevel"/>
    <w:tmpl w:val="C108C43E"/>
    <w:lvl w:ilvl="0" w:tplc="A96ACC22">
      <w:start w:val="3"/>
      <w:numFmt w:val="bullet"/>
      <w:lvlText w:val="-"/>
      <w:lvlJc w:val="left"/>
      <w:pPr>
        <w:ind w:left="720" w:hanging="360"/>
      </w:pPr>
      <w:rPr>
        <w:rFonts w:ascii="Century Gothic" w:eastAsia="Verdana" w:hAnsi="Century Gothic"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04657C"/>
    <w:multiLevelType w:val="hybridMultilevel"/>
    <w:tmpl w:val="1026D8E0"/>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B832777"/>
    <w:multiLevelType w:val="hybridMultilevel"/>
    <w:tmpl w:val="8B5027A8"/>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0064544"/>
    <w:multiLevelType w:val="multilevel"/>
    <w:tmpl w:val="0D7A8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FE0175"/>
    <w:multiLevelType w:val="hybridMultilevel"/>
    <w:tmpl w:val="62500F0E"/>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E34A0D"/>
    <w:multiLevelType w:val="hybridMultilevel"/>
    <w:tmpl w:val="3B20B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C2753D"/>
    <w:multiLevelType w:val="hybridMultilevel"/>
    <w:tmpl w:val="C9FA27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3E11E1"/>
    <w:multiLevelType w:val="hybridMultilevel"/>
    <w:tmpl w:val="3A0082D4"/>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1530514"/>
    <w:multiLevelType w:val="hybridMultilevel"/>
    <w:tmpl w:val="19760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D92DEF"/>
    <w:multiLevelType w:val="hybridMultilevel"/>
    <w:tmpl w:val="E5DCA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374C63"/>
    <w:multiLevelType w:val="hybridMultilevel"/>
    <w:tmpl w:val="5E728FAE"/>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36D95309"/>
    <w:multiLevelType w:val="hybridMultilevel"/>
    <w:tmpl w:val="9DA40504"/>
    <w:lvl w:ilvl="0" w:tplc="3E26C416">
      <w:start w:val="1"/>
      <w:numFmt w:val="bullet"/>
      <w:lvlText w:val=""/>
      <w:lvlJc w:val="left"/>
      <w:pPr>
        <w:ind w:left="1080" w:hanging="360"/>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06A53C0"/>
    <w:multiLevelType w:val="hybridMultilevel"/>
    <w:tmpl w:val="6254A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79128F"/>
    <w:multiLevelType w:val="hybridMultilevel"/>
    <w:tmpl w:val="ADB6AB0C"/>
    <w:lvl w:ilvl="0" w:tplc="B100D4A0">
      <w:start w:val="7"/>
      <w:numFmt w:val="bullet"/>
      <w:lvlText w:val="-"/>
      <w:lvlJc w:val="left"/>
      <w:pPr>
        <w:ind w:left="720" w:hanging="360"/>
      </w:pPr>
      <w:rPr>
        <w:rFonts w:ascii="Verdana" w:eastAsia="Verdana" w:hAnsi="Verdana"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0009BC"/>
    <w:multiLevelType w:val="hybridMultilevel"/>
    <w:tmpl w:val="409049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297669"/>
    <w:multiLevelType w:val="hybridMultilevel"/>
    <w:tmpl w:val="70D2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F24CBD"/>
    <w:multiLevelType w:val="hybridMultilevel"/>
    <w:tmpl w:val="868AC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A96826"/>
    <w:multiLevelType w:val="hybridMultilevel"/>
    <w:tmpl w:val="CB16C292"/>
    <w:lvl w:ilvl="0" w:tplc="3E26C416">
      <w:start w:val="1"/>
      <w:numFmt w:val="bullet"/>
      <w:lvlText w:val=""/>
      <w:lvlJc w:val="left"/>
      <w:pPr>
        <w:ind w:left="1148" w:hanging="360"/>
      </w:pPr>
      <w:rPr>
        <w:rFonts w:ascii="Symbol" w:hAnsi="Symbol" w:hint="default"/>
        <w:color w:val="000000" w:themeColor="text1"/>
      </w:rPr>
    </w:lvl>
    <w:lvl w:ilvl="1" w:tplc="08090003" w:tentative="1">
      <w:start w:val="1"/>
      <w:numFmt w:val="bullet"/>
      <w:lvlText w:val="o"/>
      <w:lvlJc w:val="left"/>
      <w:pPr>
        <w:ind w:left="1868" w:hanging="360"/>
      </w:pPr>
      <w:rPr>
        <w:rFonts w:ascii="Courier New" w:hAnsi="Courier New" w:hint="default"/>
      </w:rPr>
    </w:lvl>
    <w:lvl w:ilvl="2" w:tplc="08090005" w:tentative="1">
      <w:start w:val="1"/>
      <w:numFmt w:val="bullet"/>
      <w:lvlText w:val=""/>
      <w:lvlJc w:val="left"/>
      <w:pPr>
        <w:ind w:left="2588" w:hanging="360"/>
      </w:pPr>
      <w:rPr>
        <w:rFonts w:ascii="Wingdings" w:hAnsi="Wingdings" w:hint="default"/>
      </w:rPr>
    </w:lvl>
    <w:lvl w:ilvl="3" w:tplc="08090001" w:tentative="1">
      <w:start w:val="1"/>
      <w:numFmt w:val="bullet"/>
      <w:lvlText w:val=""/>
      <w:lvlJc w:val="left"/>
      <w:pPr>
        <w:ind w:left="3308" w:hanging="360"/>
      </w:pPr>
      <w:rPr>
        <w:rFonts w:ascii="Symbol" w:hAnsi="Symbol" w:hint="default"/>
      </w:rPr>
    </w:lvl>
    <w:lvl w:ilvl="4" w:tplc="08090003" w:tentative="1">
      <w:start w:val="1"/>
      <w:numFmt w:val="bullet"/>
      <w:lvlText w:val="o"/>
      <w:lvlJc w:val="left"/>
      <w:pPr>
        <w:ind w:left="4028" w:hanging="360"/>
      </w:pPr>
      <w:rPr>
        <w:rFonts w:ascii="Courier New" w:hAnsi="Courier New" w:hint="default"/>
      </w:rPr>
    </w:lvl>
    <w:lvl w:ilvl="5" w:tplc="08090005" w:tentative="1">
      <w:start w:val="1"/>
      <w:numFmt w:val="bullet"/>
      <w:lvlText w:val=""/>
      <w:lvlJc w:val="left"/>
      <w:pPr>
        <w:ind w:left="4748" w:hanging="360"/>
      </w:pPr>
      <w:rPr>
        <w:rFonts w:ascii="Wingdings" w:hAnsi="Wingdings" w:hint="default"/>
      </w:rPr>
    </w:lvl>
    <w:lvl w:ilvl="6" w:tplc="08090001" w:tentative="1">
      <w:start w:val="1"/>
      <w:numFmt w:val="bullet"/>
      <w:lvlText w:val=""/>
      <w:lvlJc w:val="left"/>
      <w:pPr>
        <w:ind w:left="5468" w:hanging="360"/>
      </w:pPr>
      <w:rPr>
        <w:rFonts w:ascii="Symbol" w:hAnsi="Symbol" w:hint="default"/>
      </w:rPr>
    </w:lvl>
    <w:lvl w:ilvl="7" w:tplc="08090003" w:tentative="1">
      <w:start w:val="1"/>
      <w:numFmt w:val="bullet"/>
      <w:lvlText w:val="o"/>
      <w:lvlJc w:val="left"/>
      <w:pPr>
        <w:ind w:left="6188" w:hanging="360"/>
      </w:pPr>
      <w:rPr>
        <w:rFonts w:ascii="Courier New" w:hAnsi="Courier New" w:hint="default"/>
      </w:rPr>
    </w:lvl>
    <w:lvl w:ilvl="8" w:tplc="08090005" w:tentative="1">
      <w:start w:val="1"/>
      <w:numFmt w:val="bullet"/>
      <w:lvlText w:val=""/>
      <w:lvlJc w:val="left"/>
      <w:pPr>
        <w:ind w:left="6908" w:hanging="360"/>
      </w:pPr>
      <w:rPr>
        <w:rFonts w:ascii="Wingdings" w:hAnsi="Wingdings" w:hint="default"/>
      </w:rPr>
    </w:lvl>
  </w:abstractNum>
  <w:abstractNum w:abstractNumId="34" w15:restartNumberingAfterBreak="0">
    <w:nsid w:val="4ECB06ED"/>
    <w:multiLevelType w:val="multilevel"/>
    <w:tmpl w:val="D75ED11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5" w15:restartNumberingAfterBreak="0">
    <w:nsid w:val="5233233C"/>
    <w:multiLevelType w:val="hybridMultilevel"/>
    <w:tmpl w:val="F3CC8C88"/>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6386439"/>
    <w:multiLevelType w:val="hybridMultilevel"/>
    <w:tmpl w:val="76DE8038"/>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BE68EA"/>
    <w:multiLevelType w:val="hybridMultilevel"/>
    <w:tmpl w:val="001A57F6"/>
    <w:lvl w:ilvl="0" w:tplc="FFFFFFFF">
      <w:start w:val="1"/>
      <w:numFmt w:val="bullet"/>
      <w:pStyle w:val="Heading1JTOT"/>
      <w:lvlText w:val=""/>
      <w:lvlJc w:val="left"/>
      <w:pPr>
        <w:tabs>
          <w:tab w:val="num" w:pos="851"/>
        </w:tabs>
        <w:ind w:left="851" w:hanging="851"/>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C5E4514"/>
    <w:multiLevelType w:val="hybridMultilevel"/>
    <w:tmpl w:val="C846A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555325B"/>
    <w:multiLevelType w:val="hybridMultilevel"/>
    <w:tmpl w:val="0F8AA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7E5DD9"/>
    <w:multiLevelType w:val="hybridMultilevel"/>
    <w:tmpl w:val="10644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EE2925"/>
    <w:multiLevelType w:val="hybridMultilevel"/>
    <w:tmpl w:val="31A28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1873B4"/>
    <w:multiLevelType w:val="hybridMultilevel"/>
    <w:tmpl w:val="167C1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226EA"/>
    <w:multiLevelType w:val="hybridMultilevel"/>
    <w:tmpl w:val="55EE2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505E26"/>
    <w:multiLevelType w:val="hybridMultilevel"/>
    <w:tmpl w:val="30C6849C"/>
    <w:lvl w:ilvl="0" w:tplc="A96ACC22">
      <w:start w:val="3"/>
      <w:numFmt w:val="bullet"/>
      <w:lvlText w:val="-"/>
      <w:lvlJc w:val="left"/>
      <w:pPr>
        <w:ind w:left="720" w:hanging="360"/>
      </w:pPr>
      <w:rPr>
        <w:rFonts w:ascii="Century Gothic" w:eastAsia="Verdana" w:hAnsi="Century Gothic" w:cs="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CA1946"/>
    <w:multiLevelType w:val="hybridMultilevel"/>
    <w:tmpl w:val="5EFC7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7"/>
  </w:num>
  <w:num w:numId="2">
    <w:abstractNumId w:val="9"/>
  </w:num>
  <w:num w:numId="3">
    <w:abstractNumId w:val="32"/>
  </w:num>
  <w:num w:numId="4">
    <w:abstractNumId w:val="45"/>
  </w:num>
  <w:num w:numId="5">
    <w:abstractNumId w:val="20"/>
  </w:num>
  <w:num w:numId="6">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7">
    <w:abstractNumId w:val="16"/>
  </w:num>
  <w:num w:numId="8">
    <w:abstractNumId w:val="38"/>
  </w:num>
  <w:num w:numId="9">
    <w:abstractNumId w:val="8"/>
  </w:num>
  <w:num w:numId="10">
    <w:abstractNumId w:val="29"/>
  </w:num>
  <w:num w:numId="11">
    <w:abstractNumId w:val="39"/>
  </w:num>
  <w:num w:numId="12">
    <w:abstractNumId w:val="34"/>
  </w:num>
  <w:num w:numId="13">
    <w:abstractNumId w:val="2"/>
  </w:num>
  <w:num w:numId="14">
    <w:abstractNumId w:val="24"/>
  </w:num>
  <w:num w:numId="15">
    <w:abstractNumId w:val="6"/>
  </w:num>
  <w:num w:numId="16">
    <w:abstractNumId w:val="23"/>
  </w:num>
  <w:num w:numId="17">
    <w:abstractNumId w:val="31"/>
  </w:num>
  <w:num w:numId="18">
    <w:abstractNumId w:val="43"/>
  </w:num>
  <w:num w:numId="19">
    <w:abstractNumId w:val="5"/>
  </w:num>
  <w:num w:numId="20">
    <w:abstractNumId w:val="14"/>
  </w:num>
  <w:num w:numId="21">
    <w:abstractNumId w:val="33"/>
  </w:num>
  <w:num w:numId="22">
    <w:abstractNumId w:val="26"/>
  </w:num>
  <w:num w:numId="23">
    <w:abstractNumId w:val="25"/>
  </w:num>
  <w:num w:numId="24">
    <w:abstractNumId w:val="18"/>
  </w:num>
  <w:num w:numId="25">
    <w:abstractNumId w:val="15"/>
  </w:num>
  <w:num w:numId="26">
    <w:abstractNumId w:val="7"/>
  </w:num>
  <w:num w:numId="27">
    <w:abstractNumId w:val="22"/>
  </w:num>
  <w:num w:numId="28">
    <w:abstractNumId w:val="35"/>
  </w:num>
  <w:num w:numId="29">
    <w:abstractNumId w:val="36"/>
  </w:num>
  <w:num w:numId="30">
    <w:abstractNumId w:val="17"/>
  </w:num>
  <w:num w:numId="31">
    <w:abstractNumId w:val="10"/>
  </w:num>
  <w:num w:numId="32">
    <w:abstractNumId w:val="12"/>
  </w:num>
  <w:num w:numId="33">
    <w:abstractNumId w:val="40"/>
  </w:num>
  <w:num w:numId="34">
    <w:abstractNumId w:val="4"/>
  </w:num>
  <w:num w:numId="35">
    <w:abstractNumId w:val="42"/>
  </w:num>
  <w:num w:numId="36">
    <w:abstractNumId w:val="11"/>
  </w:num>
  <w:num w:numId="37">
    <w:abstractNumId w:val="30"/>
  </w:num>
  <w:num w:numId="38">
    <w:abstractNumId w:val="19"/>
  </w:num>
  <w:num w:numId="39">
    <w:abstractNumId w:val="41"/>
  </w:num>
  <w:num w:numId="40">
    <w:abstractNumId w:val="3"/>
  </w:num>
  <w:num w:numId="41">
    <w:abstractNumId w:val="27"/>
  </w:num>
  <w:num w:numId="42">
    <w:abstractNumId w:val="13"/>
  </w:num>
  <w:num w:numId="43">
    <w:abstractNumId w:val="44"/>
  </w:num>
  <w:num w:numId="44">
    <w:abstractNumId w:val="28"/>
  </w:num>
  <w:num w:numId="45">
    <w:abstractNumId w:val="1"/>
  </w:num>
  <w:num w:numId="46">
    <w:abstractNumId w:val="21"/>
  </w:num>
  <w:num w:numId="47">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DB2"/>
    <w:rsid w:val="000059B8"/>
    <w:rsid w:val="00033E1A"/>
    <w:rsid w:val="00047458"/>
    <w:rsid w:val="0005160C"/>
    <w:rsid w:val="000526E9"/>
    <w:rsid w:val="0005448B"/>
    <w:rsid w:val="0005512C"/>
    <w:rsid w:val="00055E1F"/>
    <w:rsid w:val="000657EB"/>
    <w:rsid w:val="00074EF4"/>
    <w:rsid w:val="000860D0"/>
    <w:rsid w:val="00090C5A"/>
    <w:rsid w:val="00097C3C"/>
    <w:rsid w:val="000A04E3"/>
    <w:rsid w:val="000B6BA9"/>
    <w:rsid w:val="000C36A2"/>
    <w:rsid w:val="000D0B0A"/>
    <w:rsid w:val="000E1C25"/>
    <w:rsid w:val="000E44EE"/>
    <w:rsid w:val="000F2A4D"/>
    <w:rsid w:val="000F51EB"/>
    <w:rsid w:val="000F562A"/>
    <w:rsid w:val="0010167D"/>
    <w:rsid w:val="001019AC"/>
    <w:rsid w:val="001067E3"/>
    <w:rsid w:val="001102A6"/>
    <w:rsid w:val="00112777"/>
    <w:rsid w:val="00125762"/>
    <w:rsid w:val="0014049C"/>
    <w:rsid w:val="00141915"/>
    <w:rsid w:val="00153BDA"/>
    <w:rsid w:val="00157272"/>
    <w:rsid w:val="001573E6"/>
    <w:rsid w:val="001606E3"/>
    <w:rsid w:val="001657FC"/>
    <w:rsid w:val="00171B43"/>
    <w:rsid w:val="00176066"/>
    <w:rsid w:val="001765C7"/>
    <w:rsid w:val="00193A6F"/>
    <w:rsid w:val="001A4CFC"/>
    <w:rsid w:val="001A7EDF"/>
    <w:rsid w:val="001B4438"/>
    <w:rsid w:val="001C7C86"/>
    <w:rsid w:val="001C7DEA"/>
    <w:rsid w:val="001D3A19"/>
    <w:rsid w:val="001D6369"/>
    <w:rsid w:val="001D7F33"/>
    <w:rsid w:val="001E0632"/>
    <w:rsid w:val="001F1BC7"/>
    <w:rsid w:val="00230DE7"/>
    <w:rsid w:val="00236524"/>
    <w:rsid w:val="00237C26"/>
    <w:rsid w:val="00242E85"/>
    <w:rsid w:val="00243C87"/>
    <w:rsid w:val="00250C7F"/>
    <w:rsid w:val="0025160B"/>
    <w:rsid w:val="00262635"/>
    <w:rsid w:val="00266596"/>
    <w:rsid w:val="00270991"/>
    <w:rsid w:val="0027162B"/>
    <w:rsid w:val="00275A92"/>
    <w:rsid w:val="00297D15"/>
    <w:rsid w:val="002A3245"/>
    <w:rsid w:val="002A5FDA"/>
    <w:rsid w:val="002B1856"/>
    <w:rsid w:val="002C3745"/>
    <w:rsid w:val="002C4F84"/>
    <w:rsid w:val="002D24B8"/>
    <w:rsid w:val="002D4D61"/>
    <w:rsid w:val="002E5F00"/>
    <w:rsid w:val="003000FC"/>
    <w:rsid w:val="00301696"/>
    <w:rsid w:val="00301C93"/>
    <w:rsid w:val="00304533"/>
    <w:rsid w:val="00313947"/>
    <w:rsid w:val="00314DAB"/>
    <w:rsid w:val="0031557D"/>
    <w:rsid w:val="00316D45"/>
    <w:rsid w:val="003205BA"/>
    <w:rsid w:val="003211EA"/>
    <w:rsid w:val="0033292E"/>
    <w:rsid w:val="00336F6F"/>
    <w:rsid w:val="00341E7B"/>
    <w:rsid w:val="003438D4"/>
    <w:rsid w:val="00347126"/>
    <w:rsid w:val="003533DD"/>
    <w:rsid w:val="00353AD5"/>
    <w:rsid w:val="003673A7"/>
    <w:rsid w:val="00380498"/>
    <w:rsid w:val="0038475B"/>
    <w:rsid w:val="0038477A"/>
    <w:rsid w:val="00385776"/>
    <w:rsid w:val="003B1BA6"/>
    <w:rsid w:val="003B1E71"/>
    <w:rsid w:val="003B442E"/>
    <w:rsid w:val="003E2F40"/>
    <w:rsid w:val="003E46C7"/>
    <w:rsid w:val="003F0388"/>
    <w:rsid w:val="00404D37"/>
    <w:rsid w:val="00413B73"/>
    <w:rsid w:val="0041546E"/>
    <w:rsid w:val="00423E02"/>
    <w:rsid w:val="00433BA6"/>
    <w:rsid w:val="004371F1"/>
    <w:rsid w:val="0044541B"/>
    <w:rsid w:val="004619AD"/>
    <w:rsid w:val="00476AFE"/>
    <w:rsid w:val="004901D1"/>
    <w:rsid w:val="00490CA5"/>
    <w:rsid w:val="004B478B"/>
    <w:rsid w:val="004B4D04"/>
    <w:rsid w:val="004C3924"/>
    <w:rsid w:val="004C485E"/>
    <w:rsid w:val="004D0FD4"/>
    <w:rsid w:val="004D4C30"/>
    <w:rsid w:val="004F1500"/>
    <w:rsid w:val="00511F7E"/>
    <w:rsid w:val="00516839"/>
    <w:rsid w:val="005219E2"/>
    <w:rsid w:val="0052258B"/>
    <w:rsid w:val="00527DB2"/>
    <w:rsid w:val="00544DE3"/>
    <w:rsid w:val="005453DB"/>
    <w:rsid w:val="005538EE"/>
    <w:rsid w:val="0055392A"/>
    <w:rsid w:val="005543C2"/>
    <w:rsid w:val="00560E0B"/>
    <w:rsid w:val="00563BB1"/>
    <w:rsid w:val="005726B4"/>
    <w:rsid w:val="00582B53"/>
    <w:rsid w:val="005830AD"/>
    <w:rsid w:val="00587F5A"/>
    <w:rsid w:val="005B6E58"/>
    <w:rsid w:val="005C1751"/>
    <w:rsid w:val="005C26D5"/>
    <w:rsid w:val="005C3A29"/>
    <w:rsid w:val="005C5B04"/>
    <w:rsid w:val="005D4EBC"/>
    <w:rsid w:val="005D5123"/>
    <w:rsid w:val="005E20D0"/>
    <w:rsid w:val="005E5699"/>
    <w:rsid w:val="005E597E"/>
    <w:rsid w:val="005E67A0"/>
    <w:rsid w:val="00603C6E"/>
    <w:rsid w:val="00617267"/>
    <w:rsid w:val="00617883"/>
    <w:rsid w:val="00621E9F"/>
    <w:rsid w:val="00627A5B"/>
    <w:rsid w:val="00630FB5"/>
    <w:rsid w:val="00631B83"/>
    <w:rsid w:val="00631D4A"/>
    <w:rsid w:val="00636874"/>
    <w:rsid w:val="00645E8D"/>
    <w:rsid w:val="00647368"/>
    <w:rsid w:val="006524A8"/>
    <w:rsid w:val="006672A3"/>
    <w:rsid w:val="006711AB"/>
    <w:rsid w:val="006734B1"/>
    <w:rsid w:val="00675B88"/>
    <w:rsid w:val="00681892"/>
    <w:rsid w:val="00681DA5"/>
    <w:rsid w:val="006A4F25"/>
    <w:rsid w:val="006B2F3C"/>
    <w:rsid w:val="006C4B2A"/>
    <w:rsid w:val="006C4D8A"/>
    <w:rsid w:val="006E25B8"/>
    <w:rsid w:val="00701AB1"/>
    <w:rsid w:val="00705D5E"/>
    <w:rsid w:val="007060AB"/>
    <w:rsid w:val="00723D69"/>
    <w:rsid w:val="00725787"/>
    <w:rsid w:val="007310C2"/>
    <w:rsid w:val="00737C7A"/>
    <w:rsid w:val="00740DF7"/>
    <w:rsid w:val="00745A0B"/>
    <w:rsid w:val="00746AAB"/>
    <w:rsid w:val="00753218"/>
    <w:rsid w:val="00761CB0"/>
    <w:rsid w:val="007639EB"/>
    <w:rsid w:val="007700FE"/>
    <w:rsid w:val="00772DD0"/>
    <w:rsid w:val="007A5B7A"/>
    <w:rsid w:val="007B0A12"/>
    <w:rsid w:val="007B0AAF"/>
    <w:rsid w:val="007B2F87"/>
    <w:rsid w:val="007C1C60"/>
    <w:rsid w:val="007D0631"/>
    <w:rsid w:val="007D79D7"/>
    <w:rsid w:val="007D7AA7"/>
    <w:rsid w:val="007F4146"/>
    <w:rsid w:val="008004E6"/>
    <w:rsid w:val="00822855"/>
    <w:rsid w:val="00833366"/>
    <w:rsid w:val="00845398"/>
    <w:rsid w:val="00847CC0"/>
    <w:rsid w:val="00865A14"/>
    <w:rsid w:val="00880E6B"/>
    <w:rsid w:val="0088487B"/>
    <w:rsid w:val="0088613E"/>
    <w:rsid w:val="00890271"/>
    <w:rsid w:val="008967B6"/>
    <w:rsid w:val="00896D0C"/>
    <w:rsid w:val="0089758F"/>
    <w:rsid w:val="008A1B07"/>
    <w:rsid w:val="008A21DD"/>
    <w:rsid w:val="008B6B54"/>
    <w:rsid w:val="008C29B8"/>
    <w:rsid w:val="008C3C1A"/>
    <w:rsid w:val="008C7A68"/>
    <w:rsid w:val="008E2743"/>
    <w:rsid w:val="008E2BED"/>
    <w:rsid w:val="008F1F0C"/>
    <w:rsid w:val="00904261"/>
    <w:rsid w:val="00941E3F"/>
    <w:rsid w:val="009420A6"/>
    <w:rsid w:val="009470DA"/>
    <w:rsid w:val="009602BB"/>
    <w:rsid w:val="00960E96"/>
    <w:rsid w:val="00964072"/>
    <w:rsid w:val="00970F8D"/>
    <w:rsid w:val="00974B4F"/>
    <w:rsid w:val="00983575"/>
    <w:rsid w:val="00995993"/>
    <w:rsid w:val="009966D8"/>
    <w:rsid w:val="009A0F87"/>
    <w:rsid w:val="009A2DA1"/>
    <w:rsid w:val="009A5A3E"/>
    <w:rsid w:val="009B1F1B"/>
    <w:rsid w:val="009C2563"/>
    <w:rsid w:val="009C3F90"/>
    <w:rsid w:val="009C46F7"/>
    <w:rsid w:val="009D261B"/>
    <w:rsid w:val="009D2665"/>
    <w:rsid w:val="009D3988"/>
    <w:rsid w:val="009E05E1"/>
    <w:rsid w:val="009E3666"/>
    <w:rsid w:val="009E5222"/>
    <w:rsid w:val="009E7B39"/>
    <w:rsid w:val="009F2608"/>
    <w:rsid w:val="009F663B"/>
    <w:rsid w:val="00A016D7"/>
    <w:rsid w:val="00A0281B"/>
    <w:rsid w:val="00A0324C"/>
    <w:rsid w:val="00A03678"/>
    <w:rsid w:val="00A1793A"/>
    <w:rsid w:val="00A32586"/>
    <w:rsid w:val="00A35607"/>
    <w:rsid w:val="00A4464E"/>
    <w:rsid w:val="00A4695F"/>
    <w:rsid w:val="00A531A4"/>
    <w:rsid w:val="00A5379B"/>
    <w:rsid w:val="00A84E2A"/>
    <w:rsid w:val="00A85EFB"/>
    <w:rsid w:val="00A9618D"/>
    <w:rsid w:val="00AA03F5"/>
    <w:rsid w:val="00AA3F86"/>
    <w:rsid w:val="00AC061B"/>
    <w:rsid w:val="00AC0F4A"/>
    <w:rsid w:val="00AC6C24"/>
    <w:rsid w:val="00AD4D12"/>
    <w:rsid w:val="00AD7F0D"/>
    <w:rsid w:val="00B07626"/>
    <w:rsid w:val="00B23883"/>
    <w:rsid w:val="00B26442"/>
    <w:rsid w:val="00B279A9"/>
    <w:rsid w:val="00B32CCE"/>
    <w:rsid w:val="00B34EF0"/>
    <w:rsid w:val="00B35646"/>
    <w:rsid w:val="00B377FB"/>
    <w:rsid w:val="00B4025E"/>
    <w:rsid w:val="00B438C7"/>
    <w:rsid w:val="00B61DA3"/>
    <w:rsid w:val="00B71C8C"/>
    <w:rsid w:val="00B75C91"/>
    <w:rsid w:val="00B9366F"/>
    <w:rsid w:val="00B94CCF"/>
    <w:rsid w:val="00BA4F6B"/>
    <w:rsid w:val="00BB281F"/>
    <w:rsid w:val="00BB3BAE"/>
    <w:rsid w:val="00BC17C6"/>
    <w:rsid w:val="00BC7654"/>
    <w:rsid w:val="00BC7DCF"/>
    <w:rsid w:val="00BD01D3"/>
    <w:rsid w:val="00BD1846"/>
    <w:rsid w:val="00BD6F52"/>
    <w:rsid w:val="00BE6B6D"/>
    <w:rsid w:val="00BE73E5"/>
    <w:rsid w:val="00BF11BC"/>
    <w:rsid w:val="00BF2C5A"/>
    <w:rsid w:val="00BF68BD"/>
    <w:rsid w:val="00BF7529"/>
    <w:rsid w:val="00BF76CB"/>
    <w:rsid w:val="00BF7CF4"/>
    <w:rsid w:val="00C02053"/>
    <w:rsid w:val="00C10282"/>
    <w:rsid w:val="00C11278"/>
    <w:rsid w:val="00C31320"/>
    <w:rsid w:val="00C52801"/>
    <w:rsid w:val="00C61A62"/>
    <w:rsid w:val="00C703A9"/>
    <w:rsid w:val="00C77424"/>
    <w:rsid w:val="00C77D7B"/>
    <w:rsid w:val="00C8096C"/>
    <w:rsid w:val="00C8116F"/>
    <w:rsid w:val="00C858B4"/>
    <w:rsid w:val="00C8656E"/>
    <w:rsid w:val="00C92291"/>
    <w:rsid w:val="00C93F00"/>
    <w:rsid w:val="00CA75E8"/>
    <w:rsid w:val="00CC5B07"/>
    <w:rsid w:val="00CC6999"/>
    <w:rsid w:val="00CC6ADC"/>
    <w:rsid w:val="00CD53EE"/>
    <w:rsid w:val="00CF25FC"/>
    <w:rsid w:val="00D2456C"/>
    <w:rsid w:val="00D3358A"/>
    <w:rsid w:val="00D33B28"/>
    <w:rsid w:val="00D4185E"/>
    <w:rsid w:val="00D516E0"/>
    <w:rsid w:val="00D51A5D"/>
    <w:rsid w:val="00D55A7D"/>
    <w:rsid w:val="00D66ED1"/>
    <w:rsid w:val="00D84A73"/>
    <w:rsid w:val="00D8638D"/>
    <w:rsid w:val="00D91AA2"/>
    <w:rsid w:val="00D96EAD"/>
    <w:rsid w:val="00DA58E9"/>
    <w:rsid w:val="00DA60C6"/>
    <w:rsid w:val="00DB09FF"/>
    <w:rsid w:val="00DB5298"/>
    <w:rsid w:val="00DD2110"/>
    <w:rsid w:val="00DD774A"/>
    <w:rsid w:val="00DE0AB8"/>
    <w:rsid w:val="00DE4030"/>
    <w:rsid w:val="00DE58A0"/>
    <w:rsid w:val="00DE6DDE"/>
    <w:rsid w:val="00DE6E49"/>
    <w:rsid w:val="00DF2B39"/>
    <w:rsid w:val="00DF4A30"/>
    <w:rsid w:val="00DF5835"/>
    <w:rsid w:val="00E04415"/>
    <w:rsid w:val="00E10550"/>
    <w:rsid w:val="00E22E2F"/>
    <w:rsid w:val="00E262AE"/>
    <w:rsid w:val="00E30187"/>
    <w:rsid w:val="00E351AE"/>
    <w:rsid w:val="00E45848"/>
    <w:rsid w:val="00E51CEE"/>
    <w:rsid w:val="00E62987"/>
    <w:rsid w:val="00E7195E"/>
    <w:rsid w:val="00E7252D"/>
    <w:rsid w:val="00E86FE9"/>
    <w:rsid w:val="00E95A9C"/>
    <w:rsid w:val="00EA7675"/>
    <w:rsid w:val="00EA7B29"/>
    <w:rsid w:val="00EC19E7"/>
    <w:rsid w:val="00EC6E55"/>
    <w:rsid w:val="00EC7491"/>
    <w:rsid w:val="00ED0327"/>
    <w:rsid w:val="00ED7188"/>
    <w:rsid w:val="00EE5178"/>
    <w:rsid w:val="00EE7EF8"/>
    <w:rsid w:val="00EE7FFA"/>
    <w:rsid w:val="00EF3BF3"/>
    <w:rsid w:val="00EF4ADE"/>
    <w:rsid w:val="00F17980"/>
    <w:rsid w:val="00F26125"/>
    <w:rsid w:val="00F31970"/>
    <w:rsid w:val="00F325E6"/>
    <w:rsid w:val="00F52483"/>
    <w:rsid w:val="00F6043C"/>
    <w:rsid w:val="00F62AC0"/>
    <w:rsid w:val="00F75B84"/>
    <w:rsid w:val="00F849DE"/>
    <w:rsid w:val="00F86871"/>
    <w:rsid w:val="00F900FF"/>
    <w:rsid w:val="00F938BE"/>
    <w:rsid w:val="00FA39B5"/>
    <w:rsid w:val="00FB1645"/>
    <w:rsid w:val="00FC086B"/>
    <w:rsid w:val="00FC0E86"/>
    <w:rsid w:val="00FD1404"/>
    <w:rsid w:val="00FD6298"/>
    <w:rsid w:val="00FD6666"/>
    <w:rsid w:val="00FE0761"/>
    <w:rsid w:val="00FE50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9B7FB4"/>
  <w15:docId w15:val="{DFCEBD3E-BC1D-5541-A261-57191404C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rPr>
  </w:style>
  <w:style w:type="paragraph" w:styleId="Heading1">
    <w:name w:val="heading 1"/>
    <w:basedOn w:val="BodyText"/>
    <w:link w:val="Heading1Char"/>
    <w:uiPriority w:val="9"/>
    <w:qFormat/>
    <w:rsid w:val="00E10550"/>
    <w:pPr>
      <w:shd w:val="clear" w:color="auto" w:fill="C6D9F1" w:themeFill="text2" w:themeFillTint="33"/>
      <w:tabs>
        <w:tab w:val="left" w:pos="9923"/>
      </w:tabs>
      <w:ind w:right="37"/>
      <w:jc w:val="center"/>
      <w:outlineLvl w:val="0"/>
    </w:pPr>
    <w:rPr>
      <w:rFonts w:ascii="Century Gothic" w:hAnsi="Century Gothic"/>
      <w:b/>
      <w:bCs/>
      <w:sz w:val="24"/>
      <w:szCs w:val="24"/>
    </w:rPr>
  </w:style>
  <w:style w:type="paragraph" w:styleId="Heading2">
    <w:name w:val="heading 2"/>
    <w:basedOn w:val="Normal"/>
    <w:link w:val="Heading2Char"/>
    <w:uiPriority w:val="9"/>
    <w:unhideWhenUsed/>
    <w:qFormat/>
    <w:rsid w:val="00E10550"/>
    <w:pPr>
      <w:shd w:val="clear" w:color="auto" w:fill="C6D9F1" w:themeFill="text2" w:themeFillTint="33"/>
      <w:ind w:left="954" w:hanging="852"/>
      <w:outlineLvl w:val="1"/>
    </w:pPr>
    <w:rPr>
      <w:rFonts w:ascii="Century Gothic" w:hAnsi="Century Gothic"/>
      <w:b/>
      <w:bCs/>
      <w:sz w:val="24"/>
      <w:szCs w:val="24"/>
    </w:rPr>
  </w:style>
  <w:style w:type="paragraph" w:styleId="Heading3">
    <w:name w:val="heading 3"/>
    <w:basedOn w:val="Normal"/>
    <w:link w:val="Heading3Char"/>
    <w:uiPriority w:val="9"/>
    <w:unhideWhenUsed/>
    <w:qFormat/>
    <w:pPr>
      <w:ind w:left="954" w:hanging="852"/>
      <w:outlineLvl w:val="2"/>
    </w:pPr>
    <w:rPr>
      <w:b/>
      <w:bCs/>
      <w:sz w:val="20"/>
      <w:szCs w:val="20"/>
    </w:rPr>
  </w:style>
  <w:style w:type="paragraph" w:styleId="Heading4">
    <w:name w:val="heading 4"/>
    <w:basedOn w:val="Normal"/>
    <w:link w:val="Heading4Char"/>
    <w:uiPriority w:val="9"/>
    <w:unhideWhenUsed/>
    <w:qFormat/>
    <w:pPr>
      <w:ind w:left="5049"/>
      <w:outlineLvl w:val="3"/>
    </w:pPr>
    <w:rPr>
      <w:rFonts w:ascii="Times New Roman" w:eastAsia="Times New Roman" w:hAnsi="Times New Roman" w:cs="Times New Roman"/>
      <w:sz w:val="20"/>
      <w:szCs w:val="20"/>
    </w:rPr>
  </w:style>
  <w:style w:type="paragraph" w:styleId="Heading5">
    <w:name w:val="heading 5"/>
    <w:basedOn w:val="Normal"/>
    <w:link w:val="Heading5Char"/>
    <w:uiPriority w:val="9"/>
    <w:unhideWhenUsed/>
    <w:qFormat/>
    <w:pPr>
      <w:ind w:left="954" w:hanging="852"/>
      <w:outlineLvl w:val="4"/>
    </w:pPr>
    <w:rPr>
      <w:b/>
      <w:bCs/>
      <w:sz w:val="17"/>
      <w:szCs w:val="17"/>
    </w:rPr>
  </w:style>
  <w:style w:type="paragraph" w:styleId="Heading6">
    <w:name w:val="heading 6"/>
    <w:basedOn w:val="Normal"/>
    <w:next w:val="Normal"/>
    <w:link w:val="Heading6Char"/>
    <w:uiPriority w:val="9"/>
    <w:unhideWhenUsed/>
    <w:qFormat/>
    <w:rsid w:val="004D0FD4"/>
    <w:pPr>
      <w:keepNext/>
      <w:keepLines/>
      <w:widowControl/>
      <w:autoSpaceDE/>
      <w:autoSpaceDN/>
      <w:spacing w:before="200" w:after="120" w:line="280" w:lineRule="atLeast"/>
      <w:ind w:left="1152" w:hanging="1152"/>
      <w:jc w:val="both"/>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4D0FD4"/>
    <w:pPr>
      <w:keepNext/>
      <w:keepLines/>
      <w:widowControl/>
      <w:autoSpaceDE/>
      <w:autoSpaceDN/>
      <w:spacing w:before="200" w:after="120" w:line="280" w:lineRule="atLeast"/>
      <w:ind w:left="1296" w:hanging="1296"/>
      <w:jc w:val="both"/>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D0FD4"/>
    <w:pPr>
      <w:keepNext/>
      <w:keepLines/>
      <w:widowControl/>
      <w:autoSpaceDE/>
      <w:autoSpaceDN/>
      <w:spacing w:before="200" w:after="120" w:line="280" w:lineRule="atLeast"/>
      <w:ind w:left="1440" w:hanging="1440"/>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4D0FD4"/>
    <w:pPr>
      <w:keepNext/>
      <w:keepLines/>
      <w:widowControl/>
      <w:autoSpaceDE/>
      <w:autoSpaceDN/>
      <w:spacing w:before="200" w:after="120" w:line="280" w:lineRule="atLeast"/>
      <w:ind w:left="1584" w:hanging="1584"/>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54"/>
      <w:ind w:left="454" w:hanging="353"/>
    </w:pPr>
    <w:rPr>
      <w:b/>
      <w:bCs/>
      <w:sz w:val="17"/>
      <w:szCs w:val="17"/>
    </w:rPr>
  </w:style>
  <w:style w:type="paragraph" w:styleId="TOC2">
    <w:name w:val="toc 2"/>
    <w:basedOn w:val="Normal"/>
    <w:uiPriority w:val="39"/>
    <w:qFormat/>
    <w:pPr>
      <w:spacing w:before="153"/>
      <w:ind w:left="814" w:hanging="533"/>
    </w:pPr>
    <w:rPr>
      <w:sz w:val="17"/>
      <w:szCs w:val="17"/>
    </w:rPr>
  </w:style>
  <w:style w:type="paragraph" w:styleId="TOC3">
    <w:name w:val="toc 3"/>
    <w:basedOn w:val="Normal"/>
    <w:uiPriority w:val="1"/>
    <w:qFormat/>
    <w:pPr>
      <w:spacing w:before="153"/>
      <w:ind w:left="1302" w:hanging="841"/>
    </w:pPr>
    <w:rPr>
      <w:sz w:val="17"/>
      <w:szCs w:val="17"/>
    </w:rPr>
  </w:style>
  <w:style w:type="paragraph" w:styleId="BodyText">
    <w:name w:val="Body Text"/>
    <w:basedOn w:val="Normal"/>
    <w:uiPriority w:val="1"/>
    <w:qFormat/>
    <w:rPr>
      <w:sz w:val="17"/>
      <w:szCs w:val="17"/>
    </w:rPr>
  </w:style>
  <w:style w:type="paragraph" w:styleId="ListParagraph">
    <w:name w:val="List Paragraph"/>
    <w:basedOn w:val="Normal"/>
    <w:uiPriority w:val="34"/>
    <w:qFormat/>
    <w:pPr>
      <w:ind w:left="954" w:hanging="852"/>
    </w:pPr>
  </w:style>
  <w:style w:type="paragraph" w:customStyle="1" w:styleId="TableParagraph">
    <w:name w:val="Table Paragraph"/>
    <w:basedOn w:val="Normal"/>
    <w:uiPriority w:val="1"/>
    <w:qFormat/>
  </w:style>
  <w:style w:type="paragraph" w:styleId="NormalWeb">
    <w:name w:val="Normal (Web)"/>
    <w:basedOn w:val="Normal"/>
    <w:rsid w:val="005219E2"/>
    <w:pPr>
      <w:widowControl/>
      <w:autoSpaceDE/>
      <w:autoSpaceDN/>
      <w:spacing w:before="100" w:beforeAutospacing="1" w:after="100" w:afterAutospacing="1" w:line="260" w:lineRule="atLeast"/>
      <w:jc w:val="both"/>
    </w:pPr>
    <w:rPr>
      <w:rFonts w:ascii="Times New Roman" w:eastAsia="Calibri" w:hAnsi="Times New Roman" w:cs="Times New Roman"/>
      <w:sz w:val="24"/>
      <w:szCs w:val="24"/>
    </w:rPr>
  </w:style>
  <w:style w:type="paragraph" w:customStyle="1" w:styleId="H2JTM">
    <w:name w:val="H2 JTM"/>
    <w:basedOn w:val="Heading2"/>
    <w:rsid w:val="005219E2"/>
    <w:pPr>
      <w:keepNext/>
      <w:widowControl/>
      <w:numPr>
        <w:ilvl w:val="1"/>
        <w:numId w:val="2"/>
      </w:numPr>
      <w:autoSpaceDE/>
      <w:autoSpaceDN/>
      <w:spacing w:line="260" w:lineRule="atLeast"/>
      <w:jc w:val="both"/>
    </w:pPr>
    <w:rPr>
      <w:rFonts w:eastAsia="Times New Roman" w:cs="Times New Roman"/>
      <w:bCs w:val="0"/>
      <w:szCs w:val="28"/>
      <w:lang w:eastAsia="de-DE"/>
    </w:rPr>
  </w:style>
  <w:style w:type="paragraph" w:customStyle="1" w:styleId="Heading1JTOT">
    <w:name w:val="Heading 1 + JTOT"/>
    <w:basedOn w:val="Heading1"/>
    <w:rsid w:val="005219E2"/>
    <w:pPr>
      <w:keepNext/>
      <w:widowControl/>
      <w:numPr>
        <w:numId w:val="1"/>
      </w:numPr>
      <w:autoSpaceDE/>
      <w:autoSpaceDN/>
      <w:spacing w:line="260" w:lineRule="atLeast"/>
      <w:jc w:val="both"/>
    </w:pPr>
    <w:rPr>
      <w:rFonts w:ascii="Verdana Bold" w:eastAsia="Calibri" w:hAnsi="Verdana Bold" w:cs="Times New Roman"/>
      <w:kern w:val="32"/>
      <w:szCs w:val="32"/>
      <w:lang w:eastAsia="de-DE"/>
    </w:rPr>
  </w:style>
  <w:style w:type="character" w:customStyle="1" w:styleId="Heading6Char">
    <w:name w:val="Heading 6 Char"/>
    <w:basedOn w:val="DefaultParagraphFont"/>
    <w:link w:val="Heading6"/>
    <w:uiPriority w:val="9"/>
    <w:rsid w:val="004D0FD4"/>
    <w:rPr>
      <w:rFonts w:asciiTheme="majorHAnsi" w:eastAsiaTheme="majorEastAsia" w:hAnsiTheme="majorHAnsi" w:cstheme="majorBidi"/>
      <w:i/>
      <w:iCs/>
      <w:color w:val="243F60" w:themeColor="accent1" w:themeShade="7F"/>
      <w:lang w:val="es-ES"/>
    </w:rPr>
  </w:style>
  <w:style w:type="character" w:customStyle="1" w:styleId="Heading7Char">
    <w:name w:val="Heading 7 Char"/>
    <w:basedOn w:val="DefaultParagraphFont"/>
    <w:link w:val="Heading7"/>
    <w:uiPriority w:val="9"/>
    <w:rsid w:val="004D0FD4"/>
    <w:rPr>
      <w:rFonts w:asciiTheme="majorHAnsi" w:eastAsiaTheme="majorEastAsia" w:hAnsiTheme="majorHAnsi" w:cstheme="majorBidi"/>
      <w:i/>
      <w:iCs/>
      <w:color w:val="404040" w:themeColor="text1" w:themeTint="BF"/>
      <w:lang w:val="es-ES"/>
    </w:rPr>
  </w:style>
  <w:style w:type="character" w:customStyle="1" w:styleId="Heading8Char">
    <w:name w:val="Heading 8 Char"/>
    <w:basedOn w:val="DefaultParagraphFont"/>
    <w:link w:val="Heading8"/>
    <w:uiPriority w:val="9"/>
    <w:rsid w:val="004D0FD4"/>
    <w:rPr>
      <w:rFonts w:asciiTheme="majorHAnsi" w:eastAsiaTheme="majorEastAsia" w:hAnsiTheme="majorHAnsi" w:cstheme="majorBidi"/>
      <w:color w:val="404040" w:themeColor="text1" w:themeTint="BF"/>
      <w:sz w:val="20"/>
      <w:szCs w:val="20"/>
      <w:lang w:val="es-ES"/>
    </w:rPr>
  </w:style>
  <w:style w:type="character" w:customStyle="1" w:styleId="Heading9Char">
    <w:name w:val="Heading 9 Char"/>
    <w:basedOn w:val="DefaultParagraphFont"/>
    <w:link w:val="Heading9"/>
    <w:uiPriority w:val="9"/>
    <w:rsid w:val="004D0FD4"/>
    <w:rPr>
      <w:rFonts w:asciiTheme="majorHAnsi" w:eastAsiaTheme="majorEastAsia" w:hAnsiTheme="majorHAnsi" w:cstheme="majorBidi"/>
      <w:i/>
      <w:iCs/>
      <w:color w:val="404040" w:themeColor="text1" w:themeTint="BF"/>
      <w:sz w:val="20"/>
      <w:szCs w:val="20"/>
      <w:lang w:val="es-ES"/>
    </w:rPr>
  </w:style>
  <w:style w:type="table" w:styleId="TableGrid">
    <w:name w:val="Table Grid"/>
    <w:basedOn w:val="TableNormal"/>
    <w:uiPriority w:val="39"/>
    <w:rsid w:val="004D0FD4"/>
    <w:pPr>
      <w:widowControl/>
      <w:autoSpaceDE/>
      <w:autoSpaceDN/>
      <w:spacing w:before="120" w:after="120" w:line="280" w:lineRule="exact"/>
      <w:jc w:val="both"/>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1">
    <w:name w:val="bul1"/>
    <w:basedOn w:val="Normal"/>
    <w:link w:val="bul1Char"/>
    <w:qFormat/>
    <w:rsid w:val="004D0FD4"/>
    <w:pPr>
      <w:widowControl/>
      <w:numPr>
        <w:numId w:val="5"/>
      </w:numPr>
      <w:autoSpaceDE/>
      <w:autoSpaceDN/>
      <w:spacing w:before="120" w:after="120" w:line="280" w:lineRule="atLeast"/>
      <w:jc w:val="both"/>
    </w:pPr>
    <w:rPr>
      <w:rFonts w:eastAsia="Calibri" w:cs="Times New Roman"/>
      <w:sz w:val="18"/>
      <w:szCs w:val="24"/>
      <w:lang w:eastAsia="de-DE"/>
    </w:rPr>
  </w:style>
  <w:style w:type="character" w:customStyle="1" w:styleId="bul1Char">
    <w:name w:val="bul1 Char"/>
    <w:link w:val="bul1"/>
    <w:locked/>
    <w:rsid w:val="004D0FD4"/>
    <w:rPr>
      <w:rFonts w:ascii="Verdana" w:eastAsia="Calibri" w:hAnsi="Verdana" w:cs="Times New Roman"/>
      <w:sz w:val="18"/>
      <w:szCs w:val="24"/>
      <w:lang w:val="es-ES" w:eastAsia="de-DE"/>
    </w:rPr>
  </w:style>
  <w:style w:type="character" w:styleId="Hyperlink">
    <w:name w:val="Hyperlink"/>
    <w:basedOn w:val="DefaultParagraphFont"/>
    <w:uiPriority w:val="99"/>
    <w:unhideWhenUsed/>
    <w:rsid w:val="004D0FD4"/>
    <w:rPr>
      <w:color w:val="0000FF" w:themeColor="hyperlink"/>
      <w:u w:val="single"/>
    </w:rPr>
  </w:style>
  <w:style w:type="paragraph" w:styleId="Subtitle">
    <w:name w:val="Subtitle"/>
    <w:basedOn w:val="Normal"/>
    <w:next w:val="Normal"/>
    <w:link w:val="SubtitleChar"/>
    <w:uiPriority w:val="11"/>
    <w:qFormat/>
    <w:rsid w:val="004D0FD4"/>
    <w:pPr>
      <w:widowControl/>
      <w:numPr>
        <w:ilvl w:val="1"/>
      </w:numPr>
      <w:autoSpaceDE/>
      <w:autoSpaceDN/>
      <w:spacing w:before="20" w:after="120" w:line="280" w:lineRule="atLeast"/>
      <w:jc w:val="both"/>
    </w:pPr>
    <w:rPr>
      <w:rFonts w:ascii="Verdana Bold" w:eastAsiaTheme="majorEastAsia" w:hAnsi="Verdana Bold" w:cstheme="majorBidi"/>
      <w:iCs/>
      <w:color w:val="000000" w:themeColor="text1"/>
      <w:sz w:val="18"/>
      <w:szCs w:val="24"/>
    </w:rPr>
  </w:style>
  <w:style w:type="character" w:customStyle="1" w:styleId="SubtitleChar">
    <w:name w:val="Subtitle Char"/>
    <w:basedOn w:val="DefaultParagraphFont"/>
    <w:link w:val="Subtitle"/>
    <w:uiPriority w:val="11"/>
    <w:rsid w:val="004D0FD4"/>
    <w:rPr>
      <w:rFonts w:ascii="Verdana Bold" w:eastAsiaTheme="majorEastAsia" w:hAnsi="Verdana Bold" w:cstheme="majorBidi"/>
      <w:iCs/>
      <w:color w:val="000000" w:themeColor="text1"/>
      <w:sz w:val="18"/>
      <w:szCs w:val="24"/>
      <w:lang w:val="es-ES"/>
    </w:rPr>
  </w:style>
  <w:style w:type="character" w:customStyle="1" w:styleId="Heading1Char">
    <w:name w:val="Heading 1 Char"/>
    <w:basedOn w:val="DefaultParagraphFont"/>
    <w:link w:val="Heading1"/>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2Char">
    <w:name w:val="Heading 2 Char"/>
    <w:basedOn w:val="DefaultParagraphFont"/>
    <w:link w:val="Heading2"/>
    <w:uiPriority w:val="9"/>
    <w:rsid w:val="00E10550"/>
    <w:rPr>
      <w:rFonts w:ascii="Century Gothic" w:eastAsia="Verdana" w:hAnsi="Century Gothic" w:cs="Verdana"/>
      <w:b/>
      <w:bCs/>
      <w:sz w:val="24"/>
      <w:szCs w:val="24"/>
      <w:shd w:val="clear" w:color="auto" w:fill="C6D9F1" w:themeFill="text2" w:themeFillTint="33"/>
    </w:rPr>
  </w:style>
  <w:style w:type="character" w:customStyle="1" w:styleId="Heading3Char">
    <w:name w:val="Heading 3 Char"/>
    <w:basedOn w:val="DefaultParagraphFont"/>
    <w:link w:val="Heading3"/>
    <w:uiPriority w:val="9"/>
    <w:rsid w:val="004D0FD4"/>
    <w:rPr>
      <w:rFonts w:ascii="Verdana" w:eastAsia="Verdana" w:hAnsi="Verdana" w:cs="Verdana"/>
      <w:b/>
      <w:bCs/>
      <w:sz w:val="20"/>
      <w:szCs w:val="20"/>
    </w:rPr>
  </w:style>
  <w:style w:type="character" w:customStyle="1" w:styleId="Heading4Char">
    <w:name w:val="Heading 4 Char"/>
    <w:basedOn w:val="DefaultParagraphFont"/>
    <w:link w:val="Heading4"/>
    <w:uiPriority w:val="9"/>
    <w:rsid w:val="004D0FD4"/>
    <w:rPr>
      <w:rFonts w:ascii="Times New Roman" w:eastAsia="Times New Roman" w:hAnsi="Times New Roman" w:cs="Times New Roman"/>
      <w:sz w:val="20"/>
      <w:szCs w:val="20"/>
    </w:rPr>
  </w:style>
  <w:style w:type="character" w:customStyle="1" w:styleId="Heading5Char">
    <w:name w:val="Heading 5 Char"/>
    <w:basedOn w:val="DefaultParagraphFont"/>
    <w:link w:val="Heading5"/>
    <w:uiPriority w:val="9"/>
    <w:rsid w:val="004D0FD4"/>
    <w:rPr>
      <w:rFonts w:ascii="Verdana" w:eastAsia="Verdana" w:hAnsi="Verdana" w:cs="Verdana"/>
      <w:b/>
      <w:bCs/>
      <w:sz w:val="17"/>
      <w:szCs w:val="17"/>
    </w:rPr>
  </w:style>
  <w:style w:type="paragraph" w:customStyle="1" w:styleId="listbullet">
    <w:name w:val="listbullet"/>
    <w:basedOn w:val="Normal"/>
    <w:rsid w:val="004D0FD4"/>
    <w:pPr>
      <w:widowControl/>
      <w:numPr>
        <w:numId w:val="6"/>
      </w:numPr>
      <w:tabs>
        <w:tab w:val="left" w:pos="567"/>
      </w:tabs>
      <w:autoSpaceDE/>
      <w:autoSpaceDN/>
      <w:spacing w:before="120" w:after="120" w:line="280" w:lineRule="atLeast"/>
      <w:jc w:val="both"/>
    </w:pPr>
    <w:rPr>
      <w:rFonts w:ascii="Book Antiqua" w:eastAsia="Calibri" w:hAnsi="Book Antiqua" w:cs="Times New Roman"/>
      <w:sz w:val="19"/>
      <w:szCs w:val="20"/>
    </w:rPr>
  </w:style>
  <w:style w:type="paragraph" w:styleId="Footer">
    <w:name w:val="footer"/>
    <w:basedOn w:val="Normal"/>
    <w:link w:val="FooterChar"/>
    <w:uiPriority w:val="99"/>
    <w:unhideWhenUsed/>
    <w:rsid w:val="004D0FD4"/>
    <w:pPr>
      <w:widowControl/>
      <w:tabs>
        <w:tab w:val="center" w:pos="4513"/>
        <w:tab w:val="right" w:pos="9026"/>
      </w:tabs>
      <w:autoSpaceDE/>
      <w:autoSpaceDN/>
      <w:spacing w:before="120" w:after="120" w:line="280" w:lineRule="exact"/>
      <w:jc w:val="both"/>
    </w:pPr>
    <w:rPr>
      <w:rFonts w:asciiTheme="minorHAnsi" w:eastAsiaTheme="minorHAnsi" w:hAnsiTheme="minorHAnsi" w:cstheme="minorBidi"/>
      <w:sz w:val="24"/>
      <w:szCs w:val="24"/>
    </w:rPr>
  </w:style>
  <w:style w:type="character" w:customStyle="1" w:styleId="FooterChar">
    <w:name w:val="Footer Char"/>
    <w:basedOn w:val="DefaultParagraphFont"/>
    <w:link w:val="Footer"/>
    <w:uiPriority w:val="99"/>
    <w:rsid w:val="004D0FD4"/>
    <w:rPr>
      <w:sz w:val="24"/>
      <w:szCs w:val="24"/>
      <w:lang w:val="es-ES"/>
    </w:rPr>
  </w:style>
  <w:style w:type="character" w:styleId="PageNumber">
    <w:name w:val="page number"/>
    <w:basedOn w:val="DefaultParagraphFont"/>
    <w:uiPriority w:val="99"/>
    <w:semiHidden/>
    <w:unhideWhenUsed/>
    <w:rsid w:val="004D0FD4"/>
  </w:style>
  <w:style w:type="paragraph" w:customStyle="1" w:styleId="Normal1">
    <w:name w:val="Normal1"/>
    <w:rsid w:val="00E10550"/>
    <w:pPr>
      <w:autoSpaceDE/>
      <w:autoSpaceDN/>
      <w:spacing w:before="100" w:after="100"/>
      <w:jc w:val="both"/>
    </w:pPr>
    <w:rPr>
      <w:rFonts w:ascii="Century Gothic" w:eastAsia="Century Gothic" w:hAnsi="Century Gothic" w:cs="Century Gothic"/>
      <w:color w:val="000000"/>
      <w:sz w:val="24"/>
      <w:szCs w:val="24"/>
      <w:lang w:eastAsia="it-IT"/>
    </w:rPr>
  </w:style>
  <w:style w:type="paragraph" w:styleId="Header">
    <w:name w:val="header"/>
    <w:basedOn w:val="Normal"/>
    <w:link w:val="HeaderChar"/>
    <w:uiPriority w:val="99"/>
    <w:unhideWhenUsed/>
    <w:rsid w:val="00587F5A"/>
    <w:pPr>
      <w:tabs>
        <w:tab w:val="center" w:pos="4513"/>
        <w:tab w:val="right" w:pos="9026"/>
      </w:tabs>
    </w:pPr>
  </w:style>
  <w:style w:type="character" w:customStyle="1" w:styleId="HeaderChar">
    <w:name w:val="Header Char"/>
    <w:basedOn w:val="DefaultParagraphFont"/>
    <w:link w:val="Header"/>
    <w:uiPriority w:val="99"/>
    <w:rsid w:val="00587F5A"/>
    <w:rPr>
      <w:rFonts w:ascii="Verdana" w:eastAsia="Verdana" w:hAnsi="Verdana" w:cs="Verdana"/>
    </w:rPr>
  </w:style>
  <w:style w:type="character" w:styleId="UnresolvedMention">
    <w:name w:val="Unresolved Mention"/>
    <w:basedOn w:val="DefaultParagraphFont"/>
    <w:uiPriority w:val="99"/>
    <w:semiHidden/>
    <w:unhideWhenUsed/>
    <w:rsid w:val="00E04415"/>
    <w:rPr>
      <w:color w:val="605E5C"/>
      <w:shd w:val="clear" w:color="auto" w:fill="E1DFDD"/>
    </w:rPr>
  </w:style>
  <w:style w:type="paragraph" w:styleId="Revision">
    <w:name w:val="Revision"/>
    <w:hidden/>
    <w:uiPriority w:val="99"/>
    <w:semiHidden/>
    <w:rsid w:val="001765C7"/>
    <w:pPr>
      <w:widowControl/>
      <w:autoSpaceDE/>
      <w:autoSpaceDN/>
    </w:pPr>
    <w:rPr>
      <w:rFonts w:ascii="Verdana" w:eastAsia="Verdana" w:hAnsi="Verdana" w:cs="Verdana"/>
    </w:rPr>
  </w:style>
  <w:style w:type="paragraph" w:styleId="BalloonText">
    <w:name w:val="Balloon Text"/>
    <w:basedOn w:val="Normal"/>
    <w:link w:val="BalloonTextChar"/>
    <w:uiPriority w:val="99"/>
    <w:semiHidden/>
    <w:unhideWhenUsed/>
    <w:rsid w:val="001765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C7"/>
    <w:rPr>
      <w:rFonts w:ascii="Segoe UI" w:eastAsia="Verdana" w:hAnsi="Segoe UI" w:cs="Segoe UI"/>
      <w:sz w:val="18"/>
      <w:szCs w:val="18"/>
    </w:rPr>
  </w:style>
  <w:style w:type="character" w:styleId="CommentReference">
    <w:name w:val="annotation reference"/>
    <w:basedOn w:val="DefaultParagraphFont"/>
    <w:uiPriority w:val="99"/>
    <w:semiHidden/>
    <w:unhideWhenUsed/>
    <w:rsid w:val="001765C7"/>
    <w:rPr>
      <w:sz w:val="16"/>
      <w:szCs w:val="16"/>
    </w:rPr>
  </w:style>
  <w:style w:type="paragraph" w:styleId="CommentText">
    <w:name w:val="annotation text"/>
    <w:basedOn w:val="Normal"/>
    <w:link w:val="CommentTextChar"/>
    <w:uiPriority w:val="99"/>
    <w:semiHidden/>
    <w:unhideWhenUsed/>
    <w:rsid w:val="001765C7"/>
    <w:rPr>
      <w:sz w:val="20"/>
      <w:szCs w:val="20"/>
    </w:rPr>
  </w:style>
  <w:style w:type="character" w:customStyle="1" w:styleId="CommentTextChar">
    <w:name w:val="Comment Text Char"/>
    <w:basedOn w:val="DefaultParagraphFont"/>
    <w:link w:val="CommentText"/>
    <w:uiPriority w:val="99"/>
    <w:semiHidden/>
    <w:rsid w:val="001765C7"/>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1765C7"/>
    <w:rPr>
      <w:b/>
      <w:bCs/>
    </w:rPr>
  </w:style>
  <w:style w:type="character" w:customStyle="1" w:styleId="CommentSubjectChar">
    <w:name w:val="Comment Subject Char"/>
    <w:basedOn w:val="CommentTextChar"/>
    <w:link w:val="CommentSubject"/>
    <w:uiPriority w:val="99"/>
    <w:semiHidden/>
    <w:rsid w:val="001765C7"/>
    <w:rPr>
      <w:rFonts w:ascii="Verdana" w:eastAsia="Verdana" w:hAnsi="Verdana" w:cs="Verdana"/>
      <w:b/>
      <w:bCs/>
      <w:sz w:val="20"/>
      <w:szCs w:val="20"/>
    </w:rPr>
  </w:style>
  <w:style w:type="paragraph" w:styleId="FootnoteText">
    <w:name w:val="footnote text"/>
    <w:basedOn w:val="Normal"/>
    <w:link w:val="FootnoteTextChar"/>
    <w:uiPriority w:val="99"/>
    <w:semiHidden/>
    <w:unhideWhenUsed/>
    <w:rsid w:val="00865A14"/>
    <w:rPr>
      <w:sz w:val="20"/>
      <w:szCs w:val="20"/>
    </w:rPr>
  </w:style>
  <w:style w:type="character" w:customStyle="1" w:styleId="FootnoteTextChar">
    <w:name w:val="Footnote Text Char"/>
    <w:basedOn w:val="DefaultParagraphFont"/>
    <w:link w:val="FootnoteText"/>
    <w:uiPriority w:val="99"/>
    <w:semiHidden/>
    <w:rsid w:val="00865A14"/>
    <w:rPr>
      <w:rFonts w:ascii="Verdana" w:eastAsia="Verdana" w:hAnsi="Verdana" w:cs="Verdana"/>
      <w:sz w:val="20"/>
      <w:szCs w:val="20"/>
    </w:rPr>
  </w:style>
  <w:style w:type="character" w:styleId="FootnoteReference">
    <w:name w:val="footnote reference"/>
    <w:basedOn w:val="DefaultParagraphFont"/>
    <w:uiPriority w:val="99"/>
    <w:semiHidden/>
    <w:unhideWhenUsed/>
    <w:rsid w:val="00865A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14109">
      <w:bodyDiv w:val="1"/>
      <w:marLeft w:val="0"/>
      <w:marRight w:val="0"/>
      <w:marTop w:val="0"/>
      <w:marBottom w:val="0"/>
      <w:divBdr>
        <w:top w:val="none" w:sz="0" w:space="0" w:color="auto"/>
        <w:left w:val="none" w:sz="0" w:space="0" w:color="auto"/>
        <w:bottom w:val="none" w:sz="0" w:space="0" w:color="auto"/>
        <w:right w:val="none" w:sz="0" w:space="0" w:color="auto"/>
      </w:divBdr>
      <w:divsChild>
        <w:div w:id="909849007">
          <w:marLeft w:val="0"/>
          <w:marRight w:val="0"/>
          <w:marTop w:val="0"/>
          <w:marBottom w:val="0"/>
          <w:divBdr>
            <w:top w:val="none" w:sz="0" w:space="0" w:color="auto"/>
            <w:left w:val="none" w:sz="0" w:space="0" w:color="auto"/>
            <w:bottom w:val="none" w:sz="0" w:space="0" w:color="auto"/>
            <w:right w:val="none" w:sz="0" w:space="0" w:color="auto"/>
          </w:divBdr>
          <w:divsChild>
            <w:div w:id="1653867722">
              <w:marLeft w:val="0"/>
              <w:marRight w:val="0"/>
              <w:marTop w:val="0"/>
              <w:marBottom w:val="0"/>
              <w:divBdr>
                <w:top w:val="none" w:sz="0" w:space="0" w:color="auto"/>
                <w:left w:val="none" w:sz="0" w:space="0" w:color="auto"/>
                <w:bottom w:val="none" w:sz="0" w:space="0" w:color="auto"/>
                <w:right w:val="none" w:sz="0" w:space="0" w:color="auto"/>
              </w:divBdr>
              <w:divsChild>
                <w:div w:id="109663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64084">
      <w:bodyDiv w:val="1"/>
      <w:marLeft w:val="0"/>
      <w:marRight w:val="0"/>
      <w:marTop w:val="0"/>
      <w:marBottom w:val="0"/>
      <w:divBdr>
        <w:top w:val="none" w:sz="0" w:space="0" w:color="auto"/>
        <w:left w:val="none" w:sz="0" w:space="0" w:color="auto"/>
        <w:bottom w:val="none" w:sz="0" w:space="0" w:color="auto"/>
        <w:right w:val="none" w:sz="0" w:space="0" w:color="auto"/>
      </w:divBdr>
      <w:divsChild>
        <w:div w:id="249193000">
          <w:marLeft w:val="360"/>
          <w:marRight w:val="0"/>
          <w:marTop w:val="200"/>
          <w:marBottom w:val="0"/>
          <w:divBdr>
            <w:top w:val="none" w:sz="0" w:space="0" w:color="auto"/>
            <w:left w:val="none" w:sz="0" w:space="0" w:color="auto"/>
            <w:bottom w:val="none" w:sz="0" w:space="0" w:color="auto"/>
            <w:right w:val="none" w:sz="0" w:space="0" w:color="auto"/>
          </w:divBdr>
        </w:div>
        <w:div w:id="1407605677">
          <w:marLeft w:val="360"/>
          <w:marRight w:val="0"/>
          <w:marTop w:val="200"/>
          <w:marBottom w:val="0"/>
          <w:divBdr>
            <w:top w:val="none" w:sz="0" w:space="0" w:color="auto"/>
            <w:left w:val="none" w:sz="0" w:space="0" w:color="auto"/>
            <w:bottom w:val="none" w:sz="0" w:space="0" w:color="auto"/>
            <w:right w:val="none" w:sz="0" w:space="0" w:color="auto"/>
          </w:divBdr>
        </w:div>
        <w:div w:id="1696035774">
          <w:marLeft w:val="360"/>
          <w:marRight w:val="0"/>
          <w:marTop w:val="200"/>
          <w:marBottom w:val="0"/>
          <w:divBdr>
            <w:top w:val="none" w:sz="0" w:space="0" w:color="auto"/>
            <w:left w:val="none" w:sz="0" w:space="0" w:color="auto"/>
            <w:bottom w:val="none" w:sz="0" w:space="0" w:color="auto"/>
            <w:right w:val="none" w:sz="0" w:space="0" w:color="auto"/>
          </w:divBdr>
        </w:div>
      </w:divsChild>
    </w:div>
    <w:div w:id="494225254">
      <w:bodyDiv w:val="1"/>
      <w:marLeft w:val="0"/>
      <w:marRight w:val="0"/>
      <w:marTop w:val="0"/>
      <w:marBottom w:val="0"/>
      <w:divBdr>
        <w:top w:val="none" w:sz="0" w:space="0" w:color="auto"/>
        <w:left w:val="none" w:sz="0" w:space="0" w:color="auto"/>
        <w:bottom w:val="none" w:sz="0" w:space="0" w:color="auto"/>
        <w:right w:val="none" w:sz="0" w:space="0" w:color="auto"/>
      </w:divBdr>
      <w:divsChild>
        <w:div w:id="1308902655">
          <w:marLeft w:val="360"/>
          <w:marRight w:val="0"/>
          <w:marTop w:val="200"/>
          <w:marBottom w:val="0"/>
          <w:divBdr>
            <w:top w:val="none" w:sz="0" w:space="0" w:color="auto"/>
            <w:left w:val="none" w:sz="0" w:space="0" w:color="auto"/>
            <w:bottom w:val="none" w:sz="0" w:space="0" w:color="auto"/>
            <w:right w:val="none" w:sz="0" w:space="0" w:color="auto"/>
          </w:divBdr>
        </w:div>
        <w:div w:id="1591311715">
          <w:marLeft w:val="360"/>
          <w:marRight w:val="0"/>
          <w:marTop w:val="200"/>
          <w:marBottom w:val="0"/>
          <w:divBdr>
            <w:top w:val="none" w:sz="0" w:space="0" w:color="auto"/>
            <w:left w:val="none" w:sz="0" w:space="0" w:color="auto"/>
            <w:bottom w:val="none" w:sz="0" w:space="0" w:color="auto"/>
            <w:right w:val="none" w:sz="0" w:space="0" w:color="auto"/>
          </w:divBdr>
        </w:div>
        <w:div w:id="1868328755">
          <w:marLeft w:val="360"/>
          <w:marRight w:val="0"/>
          <w:marTop w:val="200"/>
          <w:marBottom w:val="0"/>
          <w:divBdr>
            <w:top w:val="none" w:sz="0" w:space="0" w:color="auto"/>
            <w:left w:val="none" w:sz="0" w:space="0" w:color="auto"/>
            <w:bottom w:val="none" w:sz="0" w:space="0" w:color="auto"/>
            <w:right w:val="none" w:sz="0" w:space="0" w:color="auto"/>
          </w:divBdr>
        </w:div>
      </w:divsChild>
    </w:div>
    <w:div w:id="591864534">
      <w:bodyDiv w:val="1"/>
      <w:marLeft w:val="0"/>
      <w:marRight w:val="0"/>
      <w:marTop w:val="0"/>
      <w:marBottom w:val="0"/>
      <w:divBdr>
        <w:top w:val="none" w:sz="0" w:space="0" w:color="auto"/>
        <w:left w:val="none" w:sz="0" w:space="0" w:color="auto"/>
        <w:bottom w:val="none" w:sz="0" w:space="0" w:color="auto"/>
        <w:right w:val="none" w:sz="0" w:space="0" w:color="auto"/>
      </w:divBdr>
      <w:divsChild>
        <w:div w:id="386417381">
          <w:marLeft w:val="360"/>
          <w:marRight w:val="0"/>
          <w:marTop w:val="200"/>
          <w:marBottom w:val="0"/>
          <w:divBdr>
            <w:top w:val="none" w:sz="0" w:space="0" w:color="auto"/>
            <w:left w:val="none" w:sz="0" w:space="0" w:color="auto"/>
            <w:bottom w:val="none" w:sz="0" w:space="0" w:color="auto"/>
            <w:right w:val="none" w:sz="0" w:space="0" w:color="auto"/>
          </w:divBdr>
        </w:div>
        <w:div w:id="1601984085">
          <w:marLeft w:val="360"/>
          <w:marRight w:val="0"/>
          <w:marTop w:val="200"/>
          <w:marBottom w:val="0"/>
          <w:divBdr>
            <w:top w:val="none" w:sz="0" w:space="0" w:color="auto"/>
            <w:left w:val="none" w:sz="0" w:space="0" w:color="auto"/>
            <w:bottom w:val="none" w:sz="0" w:space="0" w:color="auto"/>
            <w:right w:val="none" w:sz="0" w:space="0" w:color="auto"/>
          </w:divBdr>
        </w:div>
        <w:div w:id="1795639552">
          <w:marLeft w:val="360"/>
          <w:marRight w:val="0"/>
          <w:marTop w:val="200"/>
          <w:marBottom w:val="0"/>
          <w:divBdr>
            <w:top w:val="none" w:sz="0" w:space="0" w:color="auto"/>
            <w:left w:val="none" w:sz="0" w:space="0" w:color="auto"/>
            <w:bottom w:val="none" w:sz="0" w:space="0" w:color="auto"/>
            <w:right w:val="none" w:sz="0" w:space="0" w:color="auto"/>
          </w:divBdr>
        </w:div>
      </w:divsChild>
    </w:div>
    <w:div w:id="598178457">
      <w:bodyDiv w:val="1"/>
      <w:marLeft w:val="0"/>
      <w:marRight w:val="0"/>
      <w:marTop w:val="0"/>
      <w:marBottom w:val="0"/>
      <w:divBdr>
        <w:top w:val="none" w:sz="0" w:space="0" w:color="auto"/>
        <w:left w:val="none" w:sz="0" w:space="0" w:color="auto"/>
        <w:bottom w:val="none" w:sz="0" w:space="0" w:color="auto"/>
        <w:right w:val="none" w:sz="0" w:space="0" w:color="auto"/>
      </w:divBdr>
      <w:divsChild>
        <w:div w:id="249315757">
          <w:marLeft w:val="360"/>
          <w:marRight w:val="0"/>
          <w:marTop w:val="200"/>
          <w:marBottom w:val="0"/>
          <w:divBdr>
            <w:top w:val="none" w:sz="0" w:space="0" w:color="auto"/>
            <w:left w:val="none" w:sz="0" w:space="0" w:color="auto"/>
            <w:bottom w:val="none" w:sz="0" w:space="0" w:color="auto"/>
            <w:right w:val="none" w:sz="0" w:space="0" w:color="auto"/>
          </w:divBdr>
        </w:div>
        <w:div w:id="368258819">
          <w:marLeft w:val="360"/>
          <w:marRight w:val="0"/>
          <w:marTop w:val="200"/>
          <w:marBottom w:val="0"/>
          <w:divBdr>
            <w:top w:val="none" w:sz="0" w:space="0" w:color="auto"/>
            <w:left w:val="none" w:sz="0" w:space="0" w:color="auto"/>
            <w:bottom w:val="none" w:sz="0" w:space="0" w:color="auto"/>
            <w:right w:val="none" w:sz="0" w:space="0" w:color="auto"/>
          </w:divBdr>
        </w:div>
        <w:div w:id="664284778">
          <w:marLeft w:val="360"/>
          <w:marRight w:val="0"/>
          <w:marTop w:val="200"/>
          <w:marBottom w:val="0"/>
          <w:divBdr>
            <w:top w:val="none" w:sz="0" w:space="0" w:color="auto"/>
            <w:left w:val="none" w:sz="0" w:space="0" w:color="auto"/>
            <w:bottom w:val="none" w:sz="0" w:space="0" w:color="auto"/>
            <w:right w:val="none" w:sz="0" w:space="0" w:color="auto"/>
          </w:divBdr>
        </w:div>
      </w:divsChild>
    </w:div>
    <w:div w:id="1501652264">
      <w:bodyDiv w:val="1"/>
      <w:marLeft w:val="0"/>
      <w:marRight w:val="0"/>
      <w:marTop w:val="0"/>
      <w:marBottom w:val="0"/>
      <w:divBdr>
        <w:top w:val="none" w:sz="0" w:space="0" w:color="auto"/>
        <w:left w:val="none" w:sz="0" w:space="0" w:color="auto"/>
        <w:bottom w:val="none" w:sz="0" w:space="0" w:color="auto"/>
        <w:right w:val="none" w:sz="0" w:space="0" w:color="auto"/>
      </w:divBdr>
    </w:div>
    <w:div w:id="1684211377">
      <w:bodyDiv w:val="1"/>
      <w:marLeft w:val="0"/>
      <w:marRight w:val="0"/>
      <w:marTop w:val="0"/>
      <w:marBottom w:val="0"/>
      <w:divBdr>
        <w:top w:val="none" w:sz="0" w:space="0" w:color="auto"/>
        <w:left w:val="none" w:sz="0" w:space="0" w:color="auto"/>
        <w:bottom w:val="none" w:sz="0" w:space="0" w:color="auto"/>
        <w:right w:val="none" w:sz="0" w:space="0" w:color="auto"/>
      </w:divBdr>
    </w:div>
    <w:div w:id="1742751824">
      <w:bodyDiv w:val="1"/>
      <w:marLeft w:val="0"/>
      <w:marRight w:val="0"/>
      <w:marTop w:val="0"/>
      <w:marBottom w:val="0"/>
      <w:divBdr>
        <w:top w:val="none" w:sz="0" w:space="0" w:color="auto"/>
        <w:left w:val="none" w:sz="0" w:space="0" w:color="auto"/>
        <w:bottom w:val="none" w:sz="0" w:space="0" w:color="auto"/>
        <w:right w:val="none" w:sz="0" w:space="0" w:color="auto"/>
      </w:divBdr>
      <w:divsChild>
        <w:div w:id="303125637">
          <w:marLeft w:val="360"/>
          <w:marRight w:val="0"/>
          <w:marTop w:val="200"/>
          <w:marBottom w:val="0"/>
          <w:divBdr>
            <w:top w:val="none" w:sz="0" w:space="0" w:color="auto"/>
            <w:left w:val="none" w:sz="0" w:space="0" w:color="auto"/>
            <w:bottom w:val="none" w:sz="0" w:space="0" w:color="auto"/>
            <w:right w:val="none" w:sz="0" w:space="0" w:color="auto"/>
          </w:divBdr>
        </w:div>
        <w:div w:id="586230014">
          <w:marLeft w:val="360"/>
          <w:marRight w:val="0"/>
          <w:marTop w:val="200"/>
          <w:marBottom w:val="0"/>
          <w:divBdr>
            <w:top w:val="none" w:sz="0" w:space="0" w:color="auto"/>
            <w:left w:val="none" w:sz="0" w:space="0" w:color="auto"/>
            <w:bottom w:val="none" w:sz="0" w:space="0" w:color="auto"/>
            <w:right w:val="none" w:sz="0" w:space="0" w:color="auto"/>
          </w:divBdr>
        </w:div>
        <w:div w:id="666716276">
          <w:marLeft w:val="360"/>
          <w:marRight w:val="0"/>
          <w:marTop w:val="200"/>
          <w:marBottom w:val="0"/>
          <w:divBdr>
            <w:top w:val="none" w:sz="0" w:space="0" w:color="auto"/>
            <w:left w:val="none" w:sz="0" w:space="0" w:color="auto"/>
            <w:bottom w:val="none" w:sz="0" w:space="0" w:color="auto"/>
            <w:right w:val="none" w:sz="0" w:space="0" w:color="auto"/>
          </w:divBdr>
        </w:div>
        <w:div w:id="843666935">
          <w:marLeft w:val="360"/>
          <w:marRight w:val="0"/>
          <w:marTop w:val="200"/>
          <w:marBottom w:val="0"/>
          <w:divBdr>
            <w:top w:val="none" w:sz="0" w:space="0" w:color="auto"/>
            <w:left w:val="none" w:sz="0" w:space="0" w:color="auto"/>
            <w:bottom w:val="none" w:sz="0" w:space="0" w:color="auto"/>
            <w:right w:val="none" w:sz="0" w:space="0" w:color="auto"/>
          </w:divBdr>
        </w:div>
        <w:div w:id="891619688">
          <w:marLeft w:val="360"/>
          <w:marRight w:val="0"/>
          <w:marTop w:val="200"/>
          <w:marBottom w:val="0"/>
          <w:divBdr>
            <w:top w:val="none" w:sz="0" w:space="0" w:color="auto"/>
            <w:left w:val="none" w:sz="0" w:space="0" w:color="auto"/>
            <w:bottom w:val="none" w:sz="0" w:space="0" w:color="auto"/>
            <w:right w:val="none" w:sz="0" w:space="0" w:color="auto"/>
          </w:divBdr>
        </w:div>
        <w:div w:id="1664165366">
          <w:marLeft w:val="360"/>
          <w:marRight w:val="0"/>
          <w:marTop w:val="200"/>
          <w:marBottom w:val="0"/>
          <w:divBdr>
            <w:top w:val="none" w:sz="0" w:space="0" w:color="auto"/>
            <w:left w:val="none" w:sz="0" w:space="0" w:color="auto"/>
            <w:bottom w:val="none" w:sz="0" w:space="0" w:color="auto"/>
            <w:right w:val="none" w:sz="0" w:space="0" w:color="auto"/>
          </w:divBdr>
        </w:div>
      </w:divsChild>
    </w:div>
    <w:div w:id="2018341944">
      <w:bodyDiv w:val="1"/>
      <w:marLeft w:val="0"/>
      <w:marRight w:val="0"/>
      <w:marTop w:val="0"/>
      <w:marBottom w:val="0"/>
      <w:divBdr>
        <w:top w:val="none" w:sz="0" w:space="0" w:color="auto"/>
        <w:left w:val="none" w:sz="0" w:space="0" w:color="auto"/>
        <w:bottom w:val="none" w:sz="0" w:space="0" w:color="auto"/>
        <w:right w:val="none" w:sz="0" w:space="0" w:color="auto"/>
      </w:divBdr>
      <w:divsChild>
        <w:div w:id="1581673673">
          <w:marLeft w:val="0"/>
          <w:marRight w:val="0"/>
          <w:marTop w:val="0"/>
          <w:marBottom w:val="0"/>
          <w:divBdr>
            <w:top w:val="none" w:sz="0" w:space="0" w:color="auto"/>
            <w:left w:val="none" w:sz="0" w:space="0" w:color="auto"/>
            <w:bottom w:val="none" w:sz="0" w:space="0" w:color="auto"/>
            <w:right w:val="none" w:sz="0" w:space="0" w:color="auto"/>
          </w:divBdr>
          <w:divsChild>
            <w:div w:id="1121993572">
              <w:marLeft w:val="0"/>
              <w:marRight w:val="0"/>
              <w:marTop w:val="0"/>
              <w:marBottom w:val="0"/>
              <w:divBdr>
                <w:top w:val="none" w:sz="0" w:space="0" w:color="auto"/>
                <w:left w:val="none" w:sz="0" w:space="0" w:color="auto"/>
                <w:bottom w:val="none" w:sz="0" w:space="0" w:color="auto"/>
                <w:right w:val="none" w:sz="0" w:space="0" w:color="auto"/>
              </w:divBdr>
              <w:divsChild>
                <w:div w:id="995106463">
                  <w:marLeft w:val="0"/>
                  <w:marRight w:val="0"/>
                  <w:marTop w:val="0"/>
                  <w:marBottom w:val="0"/>
                  <w:divBdr>
                    <w:top w:val="none" w:sz="0" w:space="0" w:color="auto"/>
                    <w:left w:val="none" w:sz="0" w:space="0" w:color="auto"/>
                    <w:bottom w:val="none" w:sz="0" w:space="0" w:color="auto"/>
                    <w:right w:val="none" w:sz="0" w:space="0" w:color="auto"/>
                  </w:divBdr>
                  <w:divsChild>
                    <w:div w:id="21936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SArAggTULL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youtube.com/watch?v=pGYKcqzG_7M"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hyperlink" Target="https://www.youtube.com/watch?v=v74nRbWSNq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2940-1798-4E49-BEA7-D0BCBF72E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18230</Words>
  <Characters>103913</Characters>
  <Application>Microsoft Office Word</Application>
  <DocSecurity>0</DocSecurity>
  <Lines>865</Lines>
  <Paragraphs>243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The 3rd Technical Meeting of</vt:lpstr>
      <vt:lpstr>The 3rd Technical Meeting of</vt:lpstr>
    </vt:vector>
  </TitlesOfParts>
  <Company/>
  <LinksUpToDate>false</LinksUpToDate>
  <CharactersWithSpaces>121900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3rd Technical Meeting of</dc:title>
  <dc:subject/>
  <dc:creator>niken</dc:creator>
  <cp:keywords/>
  <dc:description/>
  <cp:lastModifiedBy>ANTOFIE Andrada</cp:lastModifiedBy>
  <cp:revision>2</cp:revision>
  <dcterms:created xsi:type="dcterms:W3CDTF">2022-07-12T09:35:00Z</dcterms:created>
  <dcterms:modified xsi:type="dcterms:W3CDTF">2022-07-12T09:35:00Z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2014-09-23T00:00:00Z</vt:filetime>
  </property>
  <property fmtid="{D5CDD505-2E9C-101B-9397-08002B2CF9AE}" pid="3" name="Creator">
    <vt:lpwstr>Microsoft® Word 2010</vt:lpwstr>
  </property>
  <property fmtid="{D5CDD505-2E9C-101B-9397-08002B2CF9AE}" pid="4" name="LastSaved">
    <vt:filetime>2021-04-10T00:00:00Z</vt:filetime>
  </property>
</Properties>
</file>