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06E6F1" w14:textId="119961CB" w:rsidR="00151ADF" w:rsidRPr="00151ADF" w:rsidRDefault="00B71D66" w:rsidP="00151ADF">
      <w:pPr>
        <w:pStyle w:val="ListParagraph"/>
        <w:ind w:left="0"/>
        <w:rPr>
          <w:rFonts w:ascii="Verdana" w:hAnsi="Verdana"/>
          <w:b/>
          <w:sz w:val="32"/>
          <w:szCs w:val="32"/>
          <w:lang w:val="en-US"/>
        </w:rPr>
      </w:pPr>
      <w:r w:rsidRPr="003406F3">
        <w:rPr>
          <w:rFonts w:ascii="Verdana" w:hAnsi="Verdana"/>
          <w:b/>
          <w:sz w:val="32"/>
          <w:szCs w:val="32"/>
        </w:rPr>
        <w:t>Lesson Plan</w:t>
      </w:r>
      <w:r w:rsidR="00151ADF">
        <w:rPr>
          <w:rFonts w:ascii="Verdana" w:hAnsi="Verdana"/>
          <w:b/>
          <w:sz w:val="32"/>
          <w:szCs w:val="32"/>
        </w:rPr>
        <w:t xml:space="preserve"> </w:t>
      </w:r>
    </w:p>
    <w:p w14:paraId="297047B4" w14:textId="77777777" w:rsidR="00B71D66" w:rsidRPr="003406F3" w:rsidRDefault="00B71D66" w:rsidP="00B71D66">
      <w:pPr>
        <w:pStyle w:val="ListParagraph"/>
        <w:ind w:left="360"/>
        <w:rPr>
          <w:rFonts w:ascii="Verdana" w:hAnsi="Verdana"/>
        </w:rPr>
      </w:pPr>
    </w:p>
    <w:p w14:paraId="6857C56D" w14:textId="2FACC1F3" w:rsidR="00D82C18" w:rsidRPr="00151ADF" w:rsidRDefault="00D82C18" w:rsidP="00151ADF">
      <w:pPr>
        <w:pStyle w:val="ListParagraph"/>
        <w:ind w:left="0"/>
        <w:rPr>
          <w:rFonts w:ascii="Verdana" w:hAnsi="Verdana"/>
          <w:b/>
          <w:sz w:val="32"/>
          <w:szCs w:val="32"/>
          <w:lang w:val="en-US"/>
        </w:rPr>
      </w:pPr>
      <w:r w:rsidRPr="00151ADF">
        <w:rPr>
          <w:rFonts w:ascii="Verdana" w:hAnsi="Verdana"/>
          <w:sz w:val="28"/>
          <w:szCs w:val="28"/>
        </w:rPr>
        <w:t xml:space="preserve">Lesson </w:t>
      </w:r>
      <w:r w:rsidR="00151ADF">
        <w:rPr>
          <w:rFonts w:ascii="Verdana" w:hAnsi="Verdana"/>
          <w:sz w:val="28"/>
          <w:szCs w:val="28"/>
        </w:rPr>
        <w:t>3.x</w:t>
      </w:r>
      <w:r w:rsidRPr="00151ADF">
        <w:rPr>
          <w:rFonts w:ascii="Verdana" w:hAnsi="Verdana"/>
          <w:sz w:val="28"/>
          <w:szCs w:val="28"/>
        </w:rPr>
        <w:t xml:space="preserve"> (</w:t>
      </w:r>
      <w:r w:rsidR="00151ADF" w:rsidRPr="00151ADF">
        <w:rPr>
          <w:rFonts w:ascii="Verdana" w:hAnsi="Verdana"/>
          <w:sz w:val="28"/>
          <w:szCs w:val="28"/>
          <w:lang w:val="en-US"/>
        </w:rPr>
        <w:t>Basic Concepts on International Cooperation</w:t>
      </w:r>
      <w:r w:rsidRPr="00151ADF">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71F23E76" w:rsidR="00D82C18" w:rsidRPr="003406F3" w:rsidRDefault="00D82C18" w:rsidP="00397FEA">
            <w:pPr>
              <w:rPr>
                <w:rFonts w:ascii="Verdana" w:hAnsi="Verdana"/>
                <w:sz w:val="22"/>
                <w:szCs w:val="22"/>
              </w:rPr>
            </w:pPr>
            <w:r w:rsidRPr="003406F3">
              <w:rPr>
                <w:rFonts w:ascii="Verdana" w:hAnsi="Verdana"/>
                <w:sz w:val="22"/>
                <w:szCs w:val="22"/>
              </w:rPr>
              <w:t xml:space="preserve">Lesson </w:t>
            </w:r>
            <w:r w:rsidR="00151ADF">
              <w:rPr>
                <w:rFonts w:ascii="Verdana" w:hAnsi="Verdana"/>
                <w:sz w:val="22"/>
                <w:szCs w:val="22"/>
              </w:rPr>
              <w:t>3.x</w:t>
            </w:r>
            <w:r w:rsidRPr="00151ADF">
              <w:rPr>
                <w:rFonts w:ascii="Verdana" w:hAnsi="Verdana"/>
                <w:sz w:val="22"/>
                <w:szCs w:val="22"/>
              </w:rPr>
              <w:t>(</w:t>
            </w:r>
            <w:r w:rsidR="00151ADF" w:rsidRPr="00151ADF">
              <w:rPr>
                <w:rFonts w:ascii="Verdana" w:hAnsi="Verdana"/>
                <w:sz w:val="22"/>
                <w:szCs w:val="22"/>
                <w:lang w:val="en-US"/>
              </w:rPr>
              <w:t>Basic Concepts on International</w:t>
            </w:r>
            <w:r w:rsidR="00151ADF">
              <w:rPr>
                <w:rFonts w:ascii="Verdana" w:hAnsi="Verdana"/>
                <w:sz w:val="22"/>
                <w:szCs w:val="22"/>
                <w:lang w:val="en-US"/>
              </w:rPr>
              <w:t xml:space="preserve"> </w:t>
            </w:r>
            <w:r w:rsidR="00151ADF" w:rsidRPr="00151ADF">
              <w:rPr>
                <w:rFonts w:ascii="Verdana" w:hAnsi="Verdana"/>
                <w:sz w:val="22"/>
                <w:szCs w:val="22"/>
                <w:lang w:val="en-US"/>
              </w:rPr>
              <w:t>Cooperation</w:t>
            </w:r>
            <w:r w:rsidRPr="00151ADF">
              <w:rPr>
                <w:rFonts w:ascii="Verdana" w:hAnsi="Verdana"/>
                <w:sz w:val="22"/>
                <w:szCs w:val="22"/>
              </w:rPr>
              <w:t>)</w:t>
            </w:r>
          </w:p>
        </w:tc>
        <w:tc>
          <w:tcPr>
            <w:tcW w:w="2684" w:type="dxa"/>
            <w:shd w:val="clear" w:color="auto" w:fill="DEEAF6" w:themeFill="accent5" w:themeFillTint="33"/>
            <w:vAlign w:val="center"/>
          </w:tcPr>
          <w:p w14:paraId="30B631DA" w14:textId="5B39022F" w:rsidR="00D82C18" w:rsidRPr="003406F3" w:rsidRDefault="00D82C18" w:rsidP="006B6864">
            <w:pPr>
              <w:rPr>
                <w:rFonts w:ascii="Verdana" w:hAnsi="Verdana"/>
                <w:sz w:val="22"/>
                <w:szCs w:val="22"/>
              </w:rPr>
            </w:pPr>
            <w:r w:rsidRPr="003406F3">
              <w:rPr>
                <w:rFonts w:ascii="Verdana" w:hAnsi="Verdana"/>
                <w:sz w:val="22"/>
                <w:szCs w:val="22"/>
              </w:rPr>
              <w:t xml:space="preserve">Duration: </w:t>
            </w:r>
            <w:r w:rsidR="00151ADF">
              <w:rPr>
                <w:rFonts w:ascii="Verdana" w:hAnsi="Verdana"/>
                <w:sz w:val="22"/>
                <w:szCs w:val="22"/>
              </w:rPr>
              <w:t>90</w:t>
            </w:r>
            <w:r w:rsidR="00B71D66" w:rsidRPr="003406F3">
              <w:rPr>
                <w:rFonts w:ascii="Verdana" w:hAnsi="Verdana"/>
                <w:sz w:val="22"/>
                <w:szCs w:val="22"/>
              </w:rPr>
              <w:t xml:space="preserve"> minutes</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14CF9EF0" w14:textId="73EC6711" w:rsidR="00E7344B" w:rsidRPr="003406F3" w:rsidRDefault="00E7344B" w:rsidP="00B569A5">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5B024F45" w:rsidR="00A03CF0" w:rsidRPr="003406F3" w:rsidRDefault="007B75A9" w:rsidP="0051122C">
            <w:pPr>
              <w:spacing w:before="120" w:after="120" w:line="280" w:lineRule="exact"/>
              <w:jc w:val="both"/>
              <w:rPr>
                <w:rFonts w:ascii="Verdana" w:hAnsi="Verdana"/>
                <w:sz w:val="18"/>
                <w:szCs w:val="18"/>
              </w:rPr>
            </w:pPr>
            <w:r w:rsidRPr="003406F3">
              <w:rPr>
                <w:rFonts w:ascii="Verdana" w:hAnsi="Verdana"/>
                <w:sz w:val="18"/>
                <w:szCs w:val="18"/>
              </w:rPr>
              <w:t xml:space="preserve">The overall purpose of this session is to </w:t>
            </w:r>
            <w:r w:rsidR="0051122C">
              <w:rPr>
                <w:rFonts w:ascii="Verdana" w:hAnsi="Verdana"/>
                <w:sz w:val="18"/>
                <w:szCs w:val="18"/>
              </w:rPr>
              <w:t>provide to the delegates a comprehensive understanding of international cooperation mechanisms in matters of cybercrime and electronic evidence, with a focus on the provisions of the Budapest Convention.</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contextualSpacing/>
              <w:rPr>
                <w:rFonts w:ascii="Verdana" w:hAnsi="Verdana"/>
                <w:b/>
                <w:sz w:val="22"/>
                <w:szCs w:val="22"/>
              </w:rPr>
            </w:pPr>
            <w:r w:rsidRPr="003406F3">
              <w:rPr>
                <w:rFonts w:ascii="Verdana" w:hAnsi="Verdana"/>
                <w:b/>
                <w:sz w:val="22"/>
                <w:szCs w:val="22"/>
              </w:rPr>
              <w:t>Objectives:</w:t>
            </w:r>
          </w:p>
          <w:p w14:paraId="3BEE7864" w14:textId="77777777" w:rsidR="005703B7" w:rsidRPr="003406F3" w:rsidRDefault="005703B7" w:rsidP="00CB3026">
            <w:pPr>
              <w:tabs>
                <w:tab w:val="left" w:pos="426"/>
                <w:tab w:val="left" w:pos="851"/>
              </w:tabs>
              <w:spacing w:before="120" w:after="120" w:line="280" w:lineRule="exact"/>
              <w:contextualSpacing/>
              <w:jc w:val="both"/>
              <w:rPr>
                <w:rFonts w:ascii="Verdana" w:eastAsia="Times New Roman" w:hAnsi="Verdana" w:cs="Times New Roman"/>
                <w:sz w:val="18"/>
                <w:szCs w:val="18"/>
              </w:rPr>
            </w:pPr>
            <w:r w:rsidRPr="003406F3">
              <w:rPr>
                <w:rFonts w:ascii="Verdana" w:eastAsia="Times New Roman" w:hAnsi="Verdana" w:cs="Times New Roman"/>
                <w:sz w:val="18"/>
                <w:szCs w:val="18"/>
              </w:rPr>
              <w:t>By the end of the lesson the students will be able to:</w:t>
            </w:r>
          </w:p>
          <w:p w14:paraId="468D77E8" w14:textId="3360A75B" w:rsidR="005703B7" w:rsidRPr="003406F3" w:rsidRDefault="0051122C" w:rsidP="0051122C">
            <w:pPr>
              <w:pStyle w:val="bul1"/>
              <w:spacing w:before="120" w:after="120" w:line="280" w:lineRule="exact"/>
              <w:ind w:left="697" w:hanging="360"/>
              <w:contextualSpacing/>
              <w:rPr>
                <w:szCs w:val="18"/>
                <w:lang w:val="en-US"/>
              </w:rPr>
            </w:pPr>
            <w:r w:rsidRPr="0051122C">
              <w:rPr>
                <w:szCs w:val="18"/>
                <w:lang w:val="en-GB"/>
              </w:rPr>
              <w:t>Recognise the global dimension</w:t>
            </w:r>
            <w:r>
              <w:rPr>
                <w:szCs w:val="18"/>
                <w:lang w:val="en-GB"/>
              </w:rPr>
              <w:t xml:space="preserve"> </w:t>
            </w:r>
            <w:r w:rsidRPr="0051122C">
              <w:rPr>
                <w:szCs w:val="18"/>
                <w:lang w:val="en-GB"/>
              </w:rPr>
              <w:t xml:space="preserve">of </w:t>
            </w:r>
            <w:r>
              <w:rPr>
                <w:szCs w:val="18"/>
                <w:lang w:val="en-GB"/>
              </w:rPr>
              <w:t xml:space="preserve">the </w:t>
            </w:r>
            <w:r w:rsidRPr="0051122C">
              <w:rPr>
                <w:szCs w:val="18"/>
                <w:lang w:val="en-GB"/>
              </w:rPr>
              <w:t>Internet and the international dimension of cybercrime</w:t>
            </w:r>
          </w:p>
          <w:p w14:paraId="3C3DE87B" w14:textId="54FBA29A" w:rsidR="005703B7" w:rsidRPr="003406F3" w:rsidRDefault="0051122C" w:rsidP="0051122C">
            <w:pPr>
              <w:pStyle w:val="bul1"/>
              <w:spacing w:before="120" w:after="120" w:line="280" w:lineRule="exact"/>
              <w:ind w:left="697" w:hanging="360"/>
              <w:contextualSpacing/>
              <w:rPr>
                <w:szCs w:val="18"/>
                <w:lang w:val="en-US"/>
              </w:rPr>
            </w:pPr>
            <w:r w:rsidRPr="0051122C">
              <w:rPr>
                <w:szCs w:val="18"/>
                <w:lang w:val="en-GB"/>
              </w:rPr>
              <w:t>Explain the importance of international cooperation and recognise the available instruments for international cooperation in the field of cybercrime</w:t>
            </w:r>
          </w:p>
          <w:p w14:paraId="23100547" w14:textId="77777777" w:rsidR="00E95703" w:rsidRPr="0051122C" w:rsidRDefault="0051122C" w:rsidP="0051122C">
            <w:pPr>
              <w:pStyle w:val="bul1"/>
              <w:spacing w:before="120" w:after="120" w:line="280" w:lineRule="exact"/>
              <w:ind w:left="697" w:hanging="360"/>
              <w:contextualSpacing/>
              <w:rPr>
                <w:i/>
                <w:szCs w:val="18"/>
                <w:lang w:val="en-US"/>
              </w:rPr>
            </w:pPr>
            <w:r w:rsidRPr="0051122C">
              <w:rPr>
                <w:szCs w:val="18"/>
                <w:lang w:val="en-GB"/>
              </w:rPr>
              <w:t>Identify the need of very fast and efficient channels for international cooperation and the available instruments, the ways they are used, the timelines and effectiveness</w:t>
            </w:r>
          </w:p>
          <w:p w14:paraId="0524678D" w14:textId="77777777" w:rsidR="0051122C" w:rsidRPr="0051122C" w:rsidRDefault="0051122C" w:rsidP="0051122C">
            <w:pPr>
              <w:pStyle w:val="bul1"/>
              <w:spacing w:before="120" w:after="120" w:line="280" w:lineRule="exact"/>
              <w:ind w:left="697" w:hanging="360"/>
              <w:contextualSpacing/>
              <w:rPr>
                <w:szCs w:val="18"/>
                <w:lang w:val="en-US"/>
              </w:rPr>
            </w:pPr>
            <w:r w:rsidRPr="0051122C">
              <w:rPr>
                <w:szCs w:val="18"/>
                <w:lang w:val="en-GB"/>
              </w:rPr>
              <w:t>Describe the efforts from international organisations regarding the implementation of new modalities of international cooperation</w:t>
            </w:r>
          </w:p>
          <w:p w14:paraId="61ABEAC5" w14:textId="13C91BE0" w:rsidR="0051122C" w:rsidRPr="0051122C" w:rsidRDefault="0051122C" w:rsidP="0051122C">
            <w:pPr>
              <w:pStyle w:val="bul1"/>
              <w:spacing w:before="120" w:after="120" w:line="280" w:lineRule="exact"/>
              <w:ind w:left="697" w:hanging="360"/>
              <w:contextualSpacing/>
              <w:rPr>
                <w:szCs w:val="18"/>
                <w:lang w:val="en-US"/>
              </w:rPr>
            </w:pPr>
            <w:r w:rsidRPr="0051122C">
              <w:rPr>
                <w:szCs w:val="18"/>
                <w:lang w:val="en-GB"/>
              </w:rPr>
              <w:t>Discuss the Budapest Convention on Cybercrime</w:t>
            </w:r>
            <w:r>
              <w:rPr>
                <w:szCs w:val="18"/>
                <w:lang w:val="en-GB"/>
              </w:rPr>
              <w:t xml:space="preserve">, and </w:t>
            </w:r>
            <w:r w:rsidRPr="0051122C">
              <w:rPr>
                <w:szCs w:val="18"/>
                <w:lang w:val="en-GB"/>
              </w:rPr>
              <w:t>identify its general principles, the provisional measures and the 24/7 network for urgent international cooperation</w:t>
            </w:r>
          </w:p>
        </w:tc>
      </w:tr>
      <w:tr w:rsidR="003406F3" w:rsidRPr="003406F3" w14:paraId="03110757" w14:textId="77777777" w:rsidTr="00B569A5">
        <w:trPr>
          <w:trHeight w:val="1475"/>
        </w:trPr>
        <w:tc>
          <w:tcPr>
            <w:tcW w:w="9010" w:type="dxa"/>
            <w:gridSpan w:val="3"/>
            <w:tcBorders>
              <w:bottom w:val="single" w:sz="4" w:space="0" w:color="auto"/>
            </w:tcBorders>
            <w:vAlign w:val="center"/>
          </w:tcPr>
          <w:p w14:paraId="7A064E85" w14:textId="3F0CE4F6"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p>
          <w:p w14:paraId="5EFF4BEF" w14:textId="70DA5991" w:rsidR="007B75A9" w:rsidRPr="003406F3" w:rsidRDefault="00B569A5" w:rsidP="0094072C">
            <w:pPr>
              <w:spacing w:before="120" w:after="120" w:line="280" w:lineRule="exact"/>
              <w:jc w:val="both"/>
              <w:rPr>
                <w:rFonts w:ascii="Verdana" w:hAnsi="Verdana"/>
                <w:sz w:val="18"/>
                <w:szCs w:val="18"/>
              </w:rPr>
            </w:pPr>
            <w:r w:rsidRPr="003406F3">
              <w:rPr>
                <w:rFonts w:ascii="Verdana" w:hAnsi="Verdana"/>
                <w:sz w:val="18"/>
                <w:szCs w:val="18"/>
              </w:rPr>
              <w:t xml:space="preserve">This session has been prepared to provide delegates with a comprehensive understanding of </w:t>
            </w:r>
            <w:r w:rsidR="0051122C">
              <w:rPr>
                <w:rFonts w:ascii="Verdana" w:hAnsi="Verdana"/>
                <w:sz w:val="18"/>
                <w:szCs w:val="18"/>
              </w:rPr>
              <w:t xml:space="preserve">international cooperation mechanisms </w:t>
            </w:r>
            <w:r w:rsidRPr="003406F3">
              <w:rPr>
                <w:rFonts w:ascii="Verdana" w:hAnsi="Verdana"/>
                <w:sz w:val="18"/>
                <w:szCs w:val="18"/>
              </w:rPr>
              <w:t xml:space="preserve">that are related to cybercrime and electronic evidence. </w:t>
            </w:r>
            <w:r w:rsidR="0051122C">
              <w:rPr>
                <w:rFonts w:ascii="Verdana" w:hAnsi="Verdana"/>
                <w:sz w:val="18"/>
                <w:szCs w:val="18"/>
              </w:rPr>
              <w:t xml:space="preserve">This session has been divided into five parts, in addition to </w:t>
            </w:r>
            <w:r w:rsidRPr="003406F3">
              <w:rPr>
                <w:rFonts w:ascii="Verdana" w:hAnsi="Verdana"/>
                <w:sz w:val="18"/>
                <w:szCs w:val="18"/>
              </w:rPr>
              <w:t xml:space="preserve">an introduction and a conclusion. The first part </w:t>
            </w:r>
            <w:r w:rsidR="0051122C">
              <w:rPr>
                <w:rFonts w:ascii="Verdana" w:hAnsi="Verdana"/>
                <w:sz w:val="18"/>
                <w:szCs w:val="18"/>
              </w:rPr>
              <w:t xml:space="preserve">covers the international dimension of cybercrime. </w:t>
            </w:r>
            <w:r w:rsidR="0094072C">
              <w:rPr>
                <w:rFonts w:ascii="Verdana" w:hAnsi="Verdana"/>
                <w:sz w:val="18"/>
                <w:szCs w:val="18"/>
              </w:rPr>
              <w:t xml:space="preserve">The second part covers </w:t>
            </w:r>
            <w:r w:rsidR="00357C78">
              <w:rPr>
                <w:rFonts w:ascii="Verdana" w:hAnsi="Verdana"/>
                <w:sz w:val="18"/>
                <w:szCs w:val="18"/>
              </w:rPr>
              <w:t>Cybercrime Convention and its relation to the international cooperation tools</w:t>
            </w:r>
            <w:r w:rsidR="0094072C">
              <w:rPr>
                <w:rFonts w:ascii="Verdana" w:hAnsi="Verdana"/>
                <w:sz w:val="18"/>
                <w:szCs w:val="18"/>
              </w:rPr>
              <w:t>. The third part provides</w:t>
            </w:r>
            <w:r w:rsidR="00357C78">
              <w:rPr>
                <w:rFonts w:ascii="Verdana" w:hAnsi="Verdana"/>
                <w:sz w:val="18"/>
                <w:szCs w:val="18"/>
              </w:rPr>
              <w:t xml:space="preserve"> </w:t>
            </w:r>
            <w:r w:rsidR="0094072C">
              <w:rPr>
                <w:rFonts w:ascii="Verdana" w:hAnsi="Verdana"/>
                <w:sz w:val="18"/>
                <w:szCs w:val="18"/>
              </w:rPr>
              <w:t xml:space="preserve">introduction to the </w:t>
            </w:r>
            <w:r w:rsidR="00357C78">
              <w:rPr>
                <w:rFonts w:ascii="Verdana" w:hAnsi="Verdana"/>
                <w:sz w:val="18"/>
                <w:szCs w:val="18"/>
              </w:rPr>
              <w:t xml:space="preserve">general </w:t>
            </w:r>
            <w:r w:rsidR="0094072C">
              <w:rPr>
                <w:rFonts w:ascii="Verdana" w:hAnsi="Verdana"/>
                <w:sz w:val="18"/>
                <w:szCs w:val="18"/>
              </w:rPr>
              <w:t xml:space="preserve">international cooperation aspects of the Budapest Convention. </w:t>
            </w:r>
            <w:r w:rsidR="00357C78">
              <w:rPr>
                <w:rFonts w:ascii="Verdana" w:hAnsi="Verdana"/>
                <w:sz w:val="18"/>
                <w:szCs w:val="18"/>
              </w:rPr>
              <w:t>The fourth part provides introduction to the specific international cooperation aspects of the Budapest Convention</w:t>
            </w:r>
            <w:r w:rsidR="0094072C">
              <w:rPr>
                <w:rFonts w:ascii="Verdana" w:hAnsi="Verdana"/>
                <w:sz w:val="18"/>
                <w:szCs w:val="18"/>
              </w:rPr>
              <w:t>.</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t>Lesson Content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2FC41B30" w:rsidR="00D82C18" w:rsidRPr="003406F3" w:rsidRDefault="003630ED" w:rsidP="00DB09DC">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DB09DC">
              <w:rPr>
                <w:rFonts w:ascii="Verdana" w:hAnsi="Verdana"/>
                <w:sz w:val="18"/>
                <w:szCs w:val="18"/>
              </w:rPr>
              <w:t>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3406F3" w:rsidRPr="003406F3" w14:paraId="65F07CB5" w14:textId="77777777" w:rsidTr="00C9640B">
        <w:trPr>
          <w:trHeight w:val="1876"/>
        </w:trPr>
        <w:tc>
          <w:tcPr>
            <w:tcW w:w="1615" w:type="dxa"/>
            <w:vAlign w:val="center"/>
          </w:tcPr>
          <w:p w14:paraId="6F5AEB2D" w14:textId="46D61EAC" w:rsidR="00D82C18" w:rsidRPr="003406F3" w:rsidRDefault="00DB09DC" w:rsidP="00A00A58">
            <w:pPr>
              <w:jc w:val="center"/>
              <w:rPr>
                <w:rFonts w:ascii="Verdana" w:hAnsi="Verdana"/>
                <w:sz w:val="18"/>
                <w:szCs w:val="18"/>
              </w:rPr>
            </w:pPr>
            <w:r>
              <w:rPr>
                <w:rFonts w:ascii="Verdana" w:hAnsi="Verdana"/>
                <w:sz w:val="18"/>
                <w:szCs w:val="18"/>
              </w:rPr>
              <w:lastRenderedPageBreak/>
              <w:t xml:space="preserve">4 to </w:t>
            </w:r>
            <w:r w:rsidR="00357C78">
              <w:rPr>
                <w:rFonts w:ascii="Verdana" w:hAnsi="Verdana"/>
                <w:sz w:val="18"/>
                <w:szCs w:val="18"/>
              </w:rPr>
              <w:t>1</w:t>
            </w:r>
            <w:r w:rsidR="00AC475F">
              <w:rPr>
                <w:rFonts w:ascii="Verdana" w:hAnsi="Verdana"/>
                <w:sz w:val="18"/>
                <w:szCs w:val="18"/>
              </w:rPr>
              <w:t>6</w:t>
            </w:r>
          </w:p>
        </w:tc>
        <w:tc>
          <w:tcPr>
            <w:tcW w:w="7395" w:type="dxa"/>
            <w:gridSpan w:val="2"/>
            <w:vAlign w:val="center"/>
          </w:tcPr>
          <w:p w14:paraId="51EA1F44" w14:textId="77777777" w:rsidR="00357C78" w:rsidRDefault="00CF0C7C" w:rsidP="00357C78">
            <w:pPr>
              <w:pStyle w:val="Subtitle"/>
              <w:spacing w:beforeLines="20" w:before="48" w:afterLines="20" w:after="48" w:line="280" w:lineRule="exact"/>
              <w:rPr>
                <w:rFonts w:ascii="Verdana" w:hAnsi="Verdana"/>
                <w:szCs w:val="18"/>
              </w:rPr>
            </w:pPr>
            <w:r>
              <w:rPr>
                <w:rFonts w:ascii="Verdana" w:hAnsi="Verdana"/>
                <w:szCs w:val="18"/>
              </w:rPr>
              <w:t xml:space="preserve">These slides intend </w:t>
            </w:r>
            <w:r w:rsidR="00DB09DC">
              <w:rPr>
                <w:rFonts w:ascii="Verdana" w:hAnsi="Verdana"/>
                <w:szCs w:val="18"/>
              </w:rPr>
              <w:t>to provide the delegates with an understanding as to the global dimension of the Internet and the need for effective international cooperation in matters of cybercrime and electronic evidence. The trainer should emphasize the difficult questions pertaining to the intern</w:t>
            </w:r>
            <w:r>
              <w:rPr>
                <w:rFonts w:ascii="Verdana" w:hAnsi="Verdana"/>
                <w:szCs w:val="18"/>
              </w:rPr>
              <w:t>ational aspects of cybercrimes as key considerations for the subsequent sections of this module.</w:t>
            </w:r>
            <w:r w:rsidR="00357C78">
              <w:rPr>
                <w:rFonts w:ascii="Verdana" w:hAnsi="Verdana"/>
                <w:szCs w:val="18"/>
              </w:rPr>
              <w:t xml:space="preserve"> </w:t>
            </w:r>
          </w:p>
          <w:p w14:paraId="26F13358" w14:textId="77777777" w:rsidR="00357C78" w:rsidRDefault="00357C78" w:rsidP="00357C78">
            <w:pPr>
              <w:pStyle w:val="Subtitle"/>
              <w:spacing w:beforeLines="20" w:before="48" w:afterLines="20" w:after="48" w:line="280" w:lineRule="exact"/>
              <w:rPr>
                <w:rFonts w:ascii="Verdana" w:hAnsi="Verdana"/>
                <w:szCs w:val="18"/>
              </w:rPr>
            </w:pPr>
          </w:p>
          <w:p w14:paraId="649FEA68" w14:textId="69BEB01E" w:rsidR="00357C78" w:rsidRPr="00357C78" w:rsidRDefault="00357C78" w:rsidP="00357C78">
            <w:pPr>
              <w:pStyle w:val="Subtitle"/>
              <w:spacing w:beforeLines="20" w:before="48" w:afterLines="20" w:after="48" w:line="280" w:lineRule="exact"/>
              <w:rPr>
                <w:rFonts w:ascii="Verdana" w:hAnsi="Verdana"/>
                <w:szCs w:val="18"/>
              </w:rPr>
            </w:pPr>
            <w:r>
              <w:rPr>
                <w:rFonts w:ascii="Verdana" w:hAnsi="Verdana"/>
                <w:szCs w:val="18"/>
              </w:rPr>
              <w:t>Also, key issues in the shape of challenges of international legal assistance are presented and explained. Additional attention has been provided regarding introduction and explanation of the concepts and challenges for classical mutual legal assistance and administrative, or more expedited assistance which can provide sometimes better results.</w:t>
            </w:r>
          </w:p>
        </w:tc>
      </w:tr>
      <w:tr w:rsidR="003406F3" w:rsidRPr="003406F3" w14:paraId="3236CF7B" w14:textId="77777777" w:rsidTr="001B428D">
        <w:trPr>
          <w:trHeight w:val="2015"/>
        </w:trPr>
        <w:tc>
          <w:tcPr>
            <w:tcW w:w="1615" w:type="dxa"/>
            <w:vAlign w:val="center"/>
          </w:tcPr>
          <w:p w14:paraId="63F93ACC" w14:textId="2DF29071" w:rsidR="00A00A58" w:rsidRPr="003406F3" w:rsidRDefault="00357C78" w:rsidP="00A00A58">
            <w:pPr>
              <w:jc w:val="center"/>
              <w:rPr>
                <w:rFonts w:ascii="Verdana" w:hAnsi="Verdana"/>
                <w:sz w:val="18"/>
                <w:szCs w:val="18"/>
              </w:rPr>
            </w:pPr>
            <w:r>
              <w:rPr>
                <w:rFonts w:ascii="Verdana" w:hAnsi="Verdana"/>
                <w:sz w:val="18"/>
                <w:szCs w:val="18"/>
              </w:rPr>
              <w:t>1</w:t>
            </w:r>
            <w:r w:rsidR="00AC475F">
              <w:rPr>
                <w:rFonts w:ascii="Verdana" w:hAnsi="Verdana"/>
                <w:sz w:val="18"/>
                <w:szCs w:val="18"/>
              </w:rPr>
              <w:t>7</w:t>
            </w:r>
            <w:r w:rsidR="00DB09DC">
              <w:rPr>
                <w:rFonts w:ascii="Verdana" w:hAnsi="Verdana"/>
                <w:sz w:val="18"/>
                <w:szCs w:val="18"/>
              </w:rPr>
              <w:t xml:space="preserve"> to 2</w:t>
            </w:r>
            <w:r w:rsidR="00AC475F">
              <w:rPr>
                <w:rFonts w:ascii="Verdana" w:hAnsi="Verdana"/>
                <w:sz w:val="18"/>
                <w:szCs w:val="18"/>
              </w:rPr>
              <w:t>3</w:t>
            </w:r>
          </w:p>
        </w:tc>
        <w:tc>
          <w:tcPr>
            <w:tcW w:w="7395" w:type="dxa"/>
            <w:gridSpan w:val="2"/>
            <w:vAlign w:val="center"/>
          </w:tcPr>
          <w:p w14:paraId="1E90C6D7" w14:textId="77777777" w:rsidR="00175ADE" w:rsidRDefault="00357C78" w:rsidP="009A46F5">
            <w:pPr>
              <w:spacing w:before="120" w:after="120" w:line="280" w:lineRule="exact"/>
              <w:jc w:val="both"/>
              <w:rPr>
                <w:rFonts w:ascii="Verdana" w:hAnsi="Verdana"/>
                <w:sz w:val="18"/>
                <w:szCs w:val="18"/>
                <w:lang w:val="en-US"/>
              </w:rPr>
            </w:pPr>
            <w:r>
              <w:rPr>
                <w:rFonts w:ascii="Verdana" w:hAnsi="Verdana"/>
                <w:sz w:val="18"/>
                <w:szCs w:val="18"/>
              </w:rPr>
              <w:t xml:space="preserve">These slides are presenting </w:t>
            </w:r>
            <w:r w:rsidRPr="00357C78">
              <w:rPr>
                <w:rFonts w:ascii="Verdana" w:hAnsi="Verdana"/>
                <w:sz w:val="18"/>
                <w:szCs w:val="18"/>
                <w:lang w:val="en-US"/>
              </w:rPr>
              <w:t xml:space="preserve">Chapter III of the Convention </w:t>
            </w:r>
            <w:r>
              <w:rPr>
                <w:rFonts w:ascii="Verdana" w:hAnsi="Verdana"/>
                <w:sz w:val="18"/>
                <w:szCs w:val="18"/>
                <w:lang w:val="en-US"/>
              </w:rPr>
              <w:t xml:space="preserve">which </w:t>
            </w:r>
            <w:r w:rsidRPr="00357C78">
              <w:rPr>
                <w:rFonts w:ascii="Verdana" w:hAnsi="Verdana"/>
                <w:sz w:val="18"/>
                <w:szCs w:val="18"/>
                <w:lang w:val="en-US"/>
              </w:rPr>
              <w:t xml:space="preserve">contains the provisions concerning traditional and computer crime-related mutual assistance as well as extradition rules. It covers traditional mutual assistance in two situations: where no legal basis (treaty, reciprocal legislation, etc.) exists between parties – in which case its provisions apply – and where such a basis exists – in which case the existing arrangements also apply to assistance under this Convention. </w:t>
            </w:r>
          </w:p>
          <w:p w14:paraId="6B518A62" w14:textId="5AEA99B0" w:rsidR="009A46F5" w:rsidRPr="00357C78" w:rsidRDefault="009A46F5" w:rsidP="009A46F5">
            <w:pPr>
              <w:spacing w:before="120" w:after="120" w:line="280" w:lineRule="exact"/>
              <w:jc w:val="both"/>
              <w:rPr>
                <w:rFonts w:ascii="Verdana" w:hAnsi="Verdana"/>
                <w:sz w:val="18"/>
                <w:szCs w:val="18"/>
                <w:lang w:val="en-US"/>
              </w:rPr>
            </w:pPr>
            <w:r>
              <w:rPr>
                <w:rFonts w:ascii="Verdana" w:hAnsi="Verdana"/>
                <w:sz w:val="18"/>
                <w:szCs w:val="18"/>
                <w:lang w:val="en-US"/>
              </w:rPr>
              <w:t>Also, slides will cover basic principles of international treaties and laws governing mutual legal assistance in criminal matters.</w:t>
            </w:r>
          </w:p>
        </w:tc>
      </w:tr>
      <w:tr w:rsidR="003406F3" w:rsidRPr="003406F3" w14:paraId="5AA3C4AD" w14:textId="77777777" w:rsidTr="00CB3026">
        <w:trPr>
          <w:trHeight w:val="3158"/>
        </w:trPr>
        <w:tc>
          <w:tcPr>
            <w:tcW w:w="1615" w:type="dxa"/>
            <w:vAlign w:val="center"/>
          </w:tcPr>
          <w:p w14:paraId="07F9F799" w14:textId="7AB57110" w:rsidR="00A00A58" w:rsidRPr="003406F3" w:rsidRDefault="00DB09DC" w:rsidP="00A45C00">
            <w:pPr>
              <w:jc w:val="center"/>
              <w:rPr>
                <w:rFonts w:ascii="Verdana" w:hAnsi="Verdana"/>
                <w:sz w:val="18"/>
                <w:szCs w:val="18"/>
              </w:rPr>
            </w:pPr>
            <w:r>
              <w:rPr>
                <w:rFonts w:ascii="Verdana" w:hAnsi="Verdana"/>
                <w:sz w:val="18"/>
                <w:szCs w:val="18"/>
              </w:rPr>
              <w:t>2</w:t>
            </w:r>
            <w:r w:rsidR="00AC475F">
              <w:rPr>
                <w:rFonts w:ascii="Verdana" w:hAnsi="Verdana"/>
                <w:sz w:val="18"/>
                <w:szCs w:val="18"/>
              </w:rPr>
              <w:t>4</w:t>
            </w:r>
            <w:r>
              <w:rPr>
                <w:rFonts w:ascii="Verdana" w:hAnsi="Verdana"/>
                <w:sz w:val="18"/>
                <w:szCs w:val="18"/>
              </w:rPr>
              <w:t xml:space="preserve"> to </w:t>
            </w:r>
            <w:r w:rsidR="009A46F5">
              <w:rPr>
                <w:rFonts w:ascii="Verdana" w:hAnsi="Verdana"/>
                <w:sz w:val="18"/>
                <w:szCs w:val="18"/>
              </w:rPr>
              <w:t>3</w:t>
            </w:r>
            <w:r w:rsidR="00AC475F">
              <w:rPr>
                <w:rFonts w:ascii="Verdana" w:hAnsi="Verdana"/>
                <w:sz w:val="18"/>
                <w:szCs w:val="18"/>
              </w:rPr>
              <w:t>7</w:t>
            </w:r>
          </w:p>
        </w:tc>
        <w:tc>
          <w:tcPr>
            <w:tcW w:w="7395" w:type="dxa"/>
            <w:gridSpan w:val="2"/>
            <w:vAlign w:val="center"/>
          </w:tcPr>
          <w:p w14:paraId="6AEC905E" w14:textId="77777777" w:rsidR="009A46F5" w:rsidRDefault="00DB09DC" w:rsidP="009A46F5">
            <w:pPr>
              <w:pStyle w:val="Subtitle"/>
              <w:spacing w:beforeLines="20" w:before="48" w:afterLines="120" w:after="288" w:line="280" w:lineRule="exact"/>
              <w:rPr>
                <w:rFonts w:ascii="Verdana" w:eastAsia="Times New Roman" w:hAnsi="Verdana"/>
                <w:color w:val="auto"/>
                <w:szCs w:val="18"/>
              </w:rPr>
            </w:pPr>
            <w:r w:rsidRPr="003406F3">
              <w:rPr>
                <w:rFonts w:ascii="Verdana" w:eastAsia="Times New Roman" w:hAnsi="Verdana"/>
                <w:color w:val="auto"/>
                <w:szCs w:val="18"/>
              </w:rPr>
              <w:t xml:space="preserve">These slides cover the </w:t>
            </w:r>
            <w:r w:rsidR="001B428D">
              <w:rPr>
                <w:rFonts w:ascii="Verdana" w:eastAsia="Times New Roman" w:hAnsi="Verdana"/>
                <w:color w:val="auto"/>
                <w:szCs w:val="18"/>
              </w:rPr>
              <w:t xml:space="preserve">international cooperation provisions </w:t>
            </w:r>
            <w:r w:rsidRPr="003406F3">
              <w:rPr>
                <w:rFonts w:ascii="Verdana" w:eastAsia="Times New Roman" w:hAnsi="Verdana"/>
                <w:color w:val="auto"/>
                <w:szCs w:val="18"/>
              </w:rPr>
              <w:t xml:space="preserve">under Chapter </w:t>
            </w:r>
            <w:r w:rsidR="001B428D">
              <w:rPr>
                <w:rFonts w:ascii="Verdana" w:eastAsia="Times New Roman" w:hAnsi="Verdana"/>
                <w:color w:val="auto"/>
                <w:szCs w:val="18"/>
              </w:rPr>
              <w:t xml:space="preserve">III </w:t>
            </w:r>
            <w:r w:rsidRPr="003406F3">
              <w:rPr>
                <w:rFonts w:ascii="Verdana" w:eastAsia="Times New Roman" w:hAnsi="Verdana"/>
                <w:color w:val="auto"/>
                <w:szCs w:val="18"/>
              </w:rPr>
              <w:t>of the Budapest Convention</w:t>
            </w:r>
            <w:r w:rsidR="009A46F5">
              <w:rPr>
                <w:rFonts w:ascii="Verdana" w:eastAsia="Times New Roman" w:hAnsi="Verdana"/>
                <w:color w:val="auto"/>
                <w:szCs w:val="18"/>
              </w:rPr>
              <w:t xml:space="preserve"> regarding general principles of the MLA. More concretely, Article 25, 26 and 27.</w:t>
            </w:r>
            <w:r w:rsidRPr="003406F3">
              <w:rPr>
                <w:rFonts w:ascii="Verdana" w:eastAsia="Times New Roman" w:hAnsi="Verdana"/>
                <w:color w:val="auto"/>
                <w:szCs w:val="18"/>
              </w:rPr>
              <w:t xml:space="preserve"> </w:t>
            </w:r>
            <w:r w:rsidR="001B428D">
              <w:rPr>
                <w:rFonts w:ascii="Verdana" w:eastAsia="Times New Roman" w:hAnsi="Verdana"/>
                <w:color w:val="auto"/>
                <w:szCs w:val="18"/>
              </w:rPr>
              <w:t>T</w:t>
            </w:r>
            <w:r w:rsidRPr="003406F3">
              <w:rPr>
                <w:rFonts w:ascii="Verdana" w:eastAsia="Times New Roman" w:hAnsi="Verdana"/>
                <w:color w:val="auto"/>
                <w:szCs w:val="18"/>
              </w:rPr>
              <w:t>he trainer is required to cover the text and detailed explanations</w:t>
            </w:r>
            <w:r w:rsidR="009A46F5">
              <w:rPr>
                <w:rFonts w:ascii="Verdana" w:eastAsia="Times New Roman" w:hAnsi="Verdana"/>
                <w:color w:val="auto"/>
                <w:szCs w:val="18"/>
              </w:rPr>
              <w:t xml:space="preserve">. </w:t>
            </w:r>
          </w:p>
          <w:p w14:paraId="3A537EFC" w14:textId="77777777" w:rsidR="00F4792B" w:rsidRDefault="009A46F5" w:rsidP="00F4792B">
            <w:pPr>
              <w:pStyle w:val="Subtitle"/>
              <w:spacing w:beforeLines="20" w:before="48" w:afterLines="120" w:after="288" w:line="280" w:lineRule="exact"/>
              <w:rPr>
                <w:rFonts w:ascii="Verdana" w:hAnsi="Verdana" w:cs="Arial"/>
                <w:szCs w:val="18"/>
              </w:rPr>
            </w:pPr>
            <w:r>
              <w:rPr>
                <w:rFonts w:ascii="Verdana" w:hAnsi="Verdana" w:cs="Arial"/>
                <w:szCs w:val="18"/>
              </w:rPr>
              <w:t>P</w:t>
            </w:r>
            <w:r w:rsidRPr="009A46F5">
              <w:rPr>
                <w:rFonts w:ascii="Verdana" w:hAnsi="Verdana" w:cs="Arial"/>
                <w:szCs w:val="18"/>
              </w:rPr>
              <w:t xml:space="preserve">rovisions of this Chapter </w:t>
            </w:r>
            <w:r>
              <w:rPr>
                <w:rFonts w:ascii="Verdana" w:hAnsi="Verdana" w:cs="Arial"/>
                <w:szCs w:val="18"/>
              </w:rPr>
              <w:t>are</w:t>
            </w:r>
            <w:r w:rsidRPr="009A46F5">
              <w:rPr>
                <w:rFonts w:ascii="Verdana" w:hAnsi="Verdana" w:cs="Arial"/>
                <w:szCs w:val="18"/>
              </w:rPr>
              <w:t xml:space="preserve"> clarif</w:t>
            </w:r>
            <w:r>
              <w:rPr>
                <w:rFonts w:ascii="Verdana" w:hAnsi="Verdana" w:cs="Arial"/>
                <w:szCs w:val="18"/>
              </w:rPr>
              <w:t>ying</w:t>
            </w:r>
            <w:r w:rsidRPr="009A46F5">
              <w:rPr>
                <w:rFonts w:ascii="Verdana" w:hAnsi="Verdana" w:cs="Arial"/>
                <w:szCs w:val="18"/>
              </w:rPr>
              <w:t xml:space="preserve"> the obligation to provide mutual assistance is generally to be carried out pursuant to the terms of applicable mutual legal assistance treaties, laws and arrangements. </w:t>
            </w:r>
          </w:p>
          <w:p w14:paraId="233379EC" w14:textId="283DBC0A" w:rsidR="00F4792B" w:rsidRPr="00F4792B" w:rsidRDefault="00F4792B" w:rsidP="00F4792B">
            <w:pPr>
              <w:pStyle w:val="Subtitle"/>
              <w:spacing w:beforeLines="20" w:before="48" w:afterLines="120" w:after="288" w:line="280" w:lineRule="exact"/>
              <w:rPr>
                <w:rFonts w:ascii="Verdana" w:hAnsi="Verdana" w:cs="Arial"/>
                <w:szCs w:val="18"/>
              </w:rPr>
            </w:pPr>
            <w:r>
              <w:rPr>
                <w:rFonts w:ascii="Verdana" w:hAnsi="Verdana" w:cs="Arial"/>
                <w:szCs w:val="18"/>
              </w:rPr>
              <w:t>Detailed expert guidance is set in the notes part of each slide.</w:t>
            </w:r>
          </w:p>
          <w:p w14:paraId="1B9C6A39" w14:textId="00B0460E" w:rsidR="003406F3" w:rsidRPr="003406F3" w:rsidRDefault="00DB09DC" w:rsidP="00397FEA">
            <w:pPr>
              <w:spacing w:before="120" w:after="120" w:line="280" w:lineRule="exact"/>
              <w:jc w:val="both"/>
              <w:rPr>
                <w:rFonts w:ascii="Verdana" w:hAnsi="Verdana"/>
                <w:sz w:val="18"/>
                <w:szCs w:val="18"/>
              </w:rPr>
            </w:pPr>
            <w:r w:rsidRPr="003406F3">
              <w:rPr>
                <w:rFonts w:ascii="Verdana" w:hAnsi="Verdana"/>
                <w:sz w:val="18"/>
                <w:szCs w:val="18"/>
              </w:rPr>
              <w:t xml:space="preserve">The important elements of each article are individually marked in red text, and each individual highlighted element is followed by slides </w:t>
            </w:r>
            <w:r>
              <w:rPr>
                <w:rFonts w:ascii="Verdana" w:hAnsi="Verdana"/>
                <w:sz w:val="18"/>
                <w:szCs w:val="18"/>
              </w:rPr>
              <w:t xml:space="preserve">with </w:t>
            </w:r>
            <w:r w:rsidRPr="003406F3">
              <w:rPr>
                <w:rFonts w:ascii="Verdana" w:hAnsi="Verdana"/>
                <w:sz w:val="18"/>
                <w:szCs w:val="18"/>
              </w:rPr>
              <w:t>explanation</w:t>
            </w:r>
            <w:r>
              <w:rPr>
                <w:rFonts w:ascii="Verdana" w:hAnsi="Verdana"/>
                <w:sz w:val="18"/>
                <w:szCs w:val="18"/>
              </w:rPr>
              <w:t>s</w:t>
            </w:r>
            <w:r w:rsidRPr="003406F3">
              <w:rPr>
                <w:rFonts w:ascii="Verdana" w:hAnsi="Verdana"/>
                <w:sz w:val="18"/>
                <w:szCs w:val="18"/>
              </w:rPr>
              <w:t xml:space="preserve"> of the preceding element. </w:t>
            </w:r>
          </w:p>
        </w:tc>
      </w:tr>
      <w:tr w:rsidR="00DB09DC" w:rsidRPr="003406F3" w14:paraId="29253992" w14:textId="77777777" w:rsidTr="00FC677E">
        <w:trPr>
          <w:trHeight w:val="1340"/>
        </w:trPr>
        <w:tc>
          <w:tcPr>
            <w:tcW w:w="1615" w:type="dxa"/>
            <w:vAlign w:val="center"/>
          </w:tcPr>
          <w:p w14:paraId="7CB27A05" w14:textId="38D8C2BD" w:rsidR="00DB09DC" w:rsidRDefault="00F4792B" w:rsidP="00A45C00">
            <w:pPr>
              <w:jc w:val="center"/>
              <w:rPr>
                <w:rFonts w:ascii="Verdana" w:hAnsi="Verdana"/>
                <w:sz w:val="18"/>
                <w:szCs w:val="18"/>
              </w:rPr>
            </w:pPr>
            <w:r>
              <w:rPr>
                <w:rFonts w:ascii="Verdana" w:hAnsi="Verdana"/>
                <w:sz w:val="18"/>
                <w:szCs w:val="18"/>
              </w:rPr>
              <w:t>3</w:t>
            </w:r>
            <w:r w:rsidR="00AC475F">
              <w:rPr>
                <w:rFonts w:ascii="Verdana" w:hAnsi="Verdana"/>
                <w:sz w:val="18"/>
                <w:szCs w:val="18"/>
              </w:rPr>
              <w:t>8</w:t>
            </w:r>
            <w:r w:rsidR="00A45C00">
              <w:rPr>
                <w:rFonts w:ascii="Verdana" w:hAnsi="Verdana"/>
                <w:sz w:val="18"/>
                <w:szCs w:val="18"/>
              </w:rPr>
              <w:t xml:space="preserve"> to </w:t>
            </w:r>
            <w:r w:rsidR="00AC475F">
              <w:rPr>
                <w:rFonts w:ascii="Verdana" w:hAnsi="Verdana"/>
                <w:sz w:val="18"/>
                <w:szCs w:val="18"/>
              </w:rPr>
              <w:t>58</w:t>
            </w:r>
          </w:p>
        </w:tc>
        <w:tc>
          <w:tcPr>
            <w:tcW w:w="7395" w:type="dxa"/>
            <w:gridSpan w:val="2"/>
            <w:vAlign w:val="center"/>
          </w:tcPr>
          <w:p w14:paraId="0FE47FC1" w14:textId="77777777" w:rsidR="00F4792B" w:rsidRDefault="00F4792B" w:rsidP="00F4792B">
            <w:pPr>
              <w:pStyle w:val="Subtitle"/>
              <w:spacing w:beforeLines="20" w:before="48" w:afterLines="120" w:after="288" w:line="280" w:lineRule="exact"/>
              <w:rPr>
                <w:rFonts w:ascii="Verdana" w:eastAsia="Times New Roman" w:hAnsi="Verdana"/>
                <w:color w:val="auto"/>
                <w:szCs w:val="18"/>
              </w:rPr>
            </w:pPr>
            <w:r w:rsidRPr="003406F3">
              <w:rPr>
                <w:rFonts w:ascii="Verdana" w:eastAsia="Times New Roman" w:hAnsi="Verdana"/>
                <w:color w:val="auto"/>
                <w:szCs w:val="18"/>
              </w:rPr>
              <w:t xml:space="preserve">These slides cover the </w:t>
            </w:r>
            <w:r>
              <w:rPr>
                <w:rFonts w:ascii="Verdana" w:eastAsia="Times New Roman" w:hAnsi="Verdana"/>
                <w:color w:val="auto"/>
                <w:szCs w:val="18"/>
              </w:rPr>
              <w:t xml:space="preserve">international cooperation provisions </w:t>
            </w:r>
            <w:r w:rsidRPr="003406F3">
              <w:rPr>
                <w:rFonts w:ascii="Verdana" w:eastAsia="Times New Roman" w:hAnsi="Verdana"/>
                <w:color w:val="auto"/>
                <w:szCs w:val="18"/>
              </w:rPr>
              <w:t xml:space="preserve">under Chapter </w:t>
            </w:r>
            <w:r>
              <w:rPr>
                <w:rFonts w:ascii="Verdana" w:eastAsia="Times New Roman" w:hAnsi="Verdana"/>
                <w:color w:val="auto"/>
                <w:szCs w:val="18"/>
              </w:rPr>
              <w:t xml:space="preserve">III </w:t>
            </w:r>
            <w:r w:rsidRPr="003406F3">
              <w:rPr>
                <w:rFonts w:ascii="Verdana" w:eastAsia="Times New Roman" w:hAnsi="Verdana"/>
                <w:color w:val="auto"/>
                <w:szCs w:val="18"/>
              </w:rPr>
              <w:t>of the Budapest Convention</w:t>
            </w:r>
            <w:r>
              <w:rPr>
                <w:rFonts w:ascii="Verdana" w:eastAsia="Times New Roman" w:hAnsi="Verdana"/>
                <w:color w:val="auto"/>
                <w:szCs w:val="18"/>
              </w:rPr>
              <w:t xml:space="preserve"> regarding specific principles of the MLA. More concretely, Article 29, 30, 31, 32, 33, 34 and 35.</w:t>
            </w:r>
            <w:r w:rsidRPr="003406F3">
              <w:rPr>
                <w:rFonts w:ascii="Verdana" w:eastAsia="Times New Roman" w:hAnsi="Verdana"/>
                <w:color w:val="auto"/>
                <w:szCs w:val="18"/>
              </w:rPr>
              <w:t xml:space="preserve"> </w:t>
            </w:r>
            <w:r>
              <w:rPr>
                <w:rFonts w:ascii="Verdana" w:eastAsia="Times New Roman" w:hAnsi="Verdana"/>
                <w:color w:val="auto"/>
                <w:szCs w:val="18"/>
              </w:rPr>
              <w:t>T</w:t>
            </w:r>
            <w:r w:rsidRPr="003406F3">
              <w:rPr>
                <w:rFonts w:ascii="Verdana" w:eastAsia="Times New Roman" w:hAnsi="Verdana"/>
                <w:color w:val="auto"/>
                <w:szCs w:val="18"/>
              </w:rPr>
              <w:t>he trainer is required to cover the text and detailed explanations</w:t>
            </w:r>
            <w:r>
              <w:rPr>
                <w:rFonts w:ascii="Verdana" w:eastAsia="Times New Roman" w:hAnsi="Verdana"/>
                <w:color w:val="auto"/>
                <w:szCs w:val="18"/>
              </w:rPr>
              <w:t xml:space="preserve">. </w:t>
            </w:r>
          </w:p>
          <w:p w14:paraId="752D7BD5" w14:textId="57DB3747" w:rsidR="00F4792B" w:rsidRPr="00F4792B" w:rsidRDefault="00F4792B" w:rsidP="00F4792B">
            <w:pPr>
              <w:pStyle w:val="Subtitle"/>
              <w:spacing w:beforeLines="20" w:before="48" w:afterLines="120" w:after="288" w:line="280" w:lineRule="exact"/>
              <w:rPr>
                <w:rFonts w:ascii="Verdana" w:eastAsia="Times New Roman" w:hAnsi="Verdana"/>
                <w:color w:val="auto"/>
                <w:szCs w:val="18"/>
              </w:rPr>
            </w:pPr>
            <w:r>
              <w:rPr>
                <w:rFonts w:ascii="Verdana" w:hAnsi="Verdana" w:cs="Arial"/>
                <w:szCs w:val="18"/>
              </w:rPr>
              <w:t>Detailed expert guidance is set in the notes part of each slide.</w:t>
            </w:r>
          </w:p>
          <w:p w14:paraId="660000A2" w14:textId="6CF4A2D2" w:rsidR="00DB09DC" w:rsidRDefault="00F4792B" w:rsidP="00F4792B">
            <w:pPr>
              <w:spacing w:before="120" w:after="120" w:line="280" w:lineRule="exact"/>
              <w:jc w:val="both"/>
              <w:rPr>
                <w:rFonts w:ascii="Verdana" w:eastAsia="Times New Roman" w:hAnsi="Verdana" w:cs="Times New Roman"/>
                <w:sz w:val="18"/>
                <w:szCs w:val="18"/>
              </w:rPr>
            </w:pPr>
            <w:r w:rsidRPr="003406F3">
              <w:rPr>
                <w:rFonts w:ascii="Verdana" w:hAnsi="Verdana"/>
                <w:sz w:val="18"/>
                <w:szCs w:val="18"/>
              </w:rPr>
              <w:t xml:space="preserve">The important elements of each article are individually marked in red text, and each individual highlighted element is followed by slides </w:t>
            </w:r>
            <w:r>
              <w:rPr>
                <w:rFonts w:ascii="Verdana" w:hAnsi="Verdana"/>
                <w:sz w:val="18"/>
                <w:szCs w:val="18"/>
              </w:rPr>
              <w:t xml:space="preserve">with </w:t>
            </w:r>
            <w:r w:rsidRPr="003406F3">
              <w:rPr>
                <w:rFonts w:ascii="Verdana" w:hAnsi="Verdana"/>
                <w:sz w:val="18"/>
                <w:szCs w:val="18"/>
              </w:rPr>
              <w:t>explanation</w:t>
            </w:r>
            <w:r>
              <w:rPr>
                <w:rFonts w:ascii="Verdana" w:hAnsi="Verdana"/>
                <w:sz w:val="18"/>
                <w:szCs w:val="18"/>
              </w:rPr>
              <w:t>s</w:t>
            </w:r>
            <w:r w:rsidRPr="003406F3">
              <w:rPr>
                <w:rFonts w:ascii="Verdana" w:hAnsi="Verdana"/>
                <w:sz w:val="18"/>
                <w:szCs w:val="18"/>
              </w:rPr>
              <w:t xml:space="preserve"> of the preceding element.</w:t>
            </w:r>
          </w:p>
        </w:tc>
      </w:tr>
      <w:tr w:rsidR="003406F3" w:rsidRPr="003406F3" w14:paraId="07D9F9A7" w14:textId="77777777" w:rsidTr="00FC677E">
        <w:trPr>
          <w:trHeight w:val="1340"/>
        </w:trPr>
        <w:tc>
          <w:tcPr>
            <w:tcW w:w="1615" w:type="dxa"/>
            <w:vAlign w:val="center"/>
          </w:tcPr>
          <w:p w14:paraId="0F0112E8" w14:textId="1FC9E5D5" w:rsidR="00A00A58" w:rsidRPr="003406F3" w:rsidRDefault="00AC475F" w:rsidP="00BB0093">
            <w:pPr>
              <w:jc w:val="center"/>
              <w:rPr>
                <w:rFonts w:ascii="Verdana" w:hAnsi="Verdana"/>
                <w:sz w:val="18"/>
                <w:szCs w:val="18"/>
              </w:rPr>
            </w:pPr>
            <w:r>
              <w:rPr>
                <w:rFonts w:ascii="Verdana" w:hAnsi="Verdana"/>
                <w:sz w:val="18"/>
                <w:szCs w:val="18"/>
              </w:rPr>
              <w:lastRenderedPageBreak/>
              <w:t>59</w:t>
            </w:r>
            <w:r w:rsidR="00DB09DC">
              <w:rPr>
                <w:rFonts w:ascii="Verdana" w:hAnsi="Verdana"/>
                <w:sz w:val="18"/>
                <w:szCs w:val="18"/>
              </w:rPr>
              <w:t xml:space="preserve"> to </w:t>
            </w:r>
            <w:r>
              <w:rPr>
                <w:rFonts w:ascii="Verdana" w:hAnsi="Verdana"/>
                <w:sz w:val="18"/>
                <w:szCs w:val="18"/>
              </w:rPr>
              <w:t>61</w:t>
            </w:r>
          </w:p>
        </w:tc>
        <w:tc>
          <w:tcPr>
            <w:tcW w:w="7395" w:type="dxa"/>
            <w:gridSpan w:val="2"/>
            <w:vAlign w:val="center"/>
          </w:tcPr>
          <w:p w14:paraId="373F061B" w14:textId="67C52077" w:rsidR="00A00A58" w:rsidRPr="003406F3" w:rsidRDefault="00FC677E" w:rsidP="00B468A3">
            <w:pPr>
              <w:spacing w:before="120" w:after="120" w:line="280" w:lineRule="exact"/>
              <w:jc w:val="both"/>
              <w:rPr>
                <w:rFonts w:ascii="Verdana" w:hAnsi="Verdana"/>
                <w:i/>
                <w:sz w:val="18"/>
                <w:szCs w:val="18"/>
              </w:rPr>
            </w:pPr>
            <w:r>
              <w:rPr>
                <w:rFonts w:ascii="Verdana" w:eastAsia="Times New Roman" w:hAnsi="Verdana" w:cs="Times New Roman"/>
                <w:sz w:val="18"/>
                <w:szCs w:val="18"/>
              </w:rPr>
              <w:t>The trainer should recap the session objectives with the delegates</w:t>
            </w:r>
            <w:r w:rsidR="00B468A3">
              <w:rPr>
                <w:rFonts w:ascii="Verdana" w:eastAsia="Times New Roman" w:hAnsi="Verdana" w:cs="Times New Roman"/>
                <w:sz w:val="18"/>
                <w:szCs w:val="18"/>
              </w:rPr>
              <w:t xml:space="preserve"> and give them the opportunity to ask any questions relating to the materials covered in this module.</w:t>
            </w:r>
          </w:p>
        </w:tc>
      </w:tr>
      <w:tr w:rsidR="003406F3" w:rsidRPr="003406F3" w14:paraId="2ECF09B7" w14:textId="77777777" w:rsidTr="00CB3026">
        <w:trPr>
          <w:trHeight w:val="1412"/>
        </w:trPr>
        <w:tc>
          <w:tcPr>
            <w:tcW w:w="9010" w:type="dxa"/>
            <w:gridSpan w:val="3"/>
            <w:vAlign w:val="center"/>
          </w:tcPr>
          <w:p w14:paraId="55ED1F4B"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Practical Exercises</w:t>
            </w:r>
          </w:p>
          <w:p w14:paraId="04D65D89" w14:textId="6D5C4DD0" w:rsidR="00CB3026" w:rsidRPr="003406F3" w:rsidRDefault="00CB3026" w:rsidP="004639E3">
            <w:pPr>
              <w:spacing w:before="120" w:after="120" w:line="280" w:lineRule="exact"/>
              <w:rPr>
                <w:rFonts w:ascii="Verdana" w:hAnsi="Verdana"/>
                <w:sz w:val="18"/>
                <w:szCs w:val="18"/>
              </w:rPr>
            </w:pPr>
            <w:r w:rsidRPr="003406F3">
              <w:rPr>
                <w:rFonts w:ascii="Verdana" w:hAnsi="Verdana"/>
                <w:sz w:val="18"/>
                <w:szCs w:val="18"/>
              </w:rPr>
              <w:t>No practical exercises are envisaged in this lesson</w:t>
            </w:r>
            <w:r w:rsidR="004639E3" w:rsidRPr="003406F3">
              <w:rPr>
                <w:rFonts w:ascii="Verdana" w:hAnsi="Verdana"/>
                <w:sz w:val="18"/>
                <w:szCs w:val="18"/>
              </w:rPr>
              <w:t>.</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Assessment/Knowledge Check</w:t>
            </w:r>
          </w:p>
          <w:p w14:paraId="4496975B" w14:textId="71EF14F8" w:rsidR="00CB3026" w:rsidRPr="003406F3" w:rsidRDefault="00B468A3" w:rsidP="00B468A3">
            <w:pPr>
              <w:spacing w:before="120" w:after="120" w:line="280" w:lineRule="exact"/>
              <w:jc w:val="both"/>
              <w:rPr>
                <w:rFonts w:ascii="Verdana" w:hAnsi="Verdana"/>
                <w:sz w:val="18"/>
                <w:szCs w:val="18"/>
              </w:rPr>
            </w:pPr>
            <w:r>
              <w:rPr>
                <w:rFonts w:ascii="Verdana" w:hAnsi="Verdana"/>
                <w:sz w:val="18"/>
                <w:szCs w:val="18"/>
              </w:rPr>
              <w:t>No formal assessment has been prepared for this session. The trainer is encouraged to check knowledge and understanding by asking relevant questions throughout the session.</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altName w:val="Times New Roman"/>
    <w:panose1 w:val="020B0604020202020204"/>
    <w:charset w:val="00"/>
    <w:family w:val="auto"/>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105DD4"/>
    <w:rsid w:val="00151ADF"/>
    <w:rsid w:val="00175ADE"/>
    <w:rsid w:val="00185B76"/>
    <w:rsid w:val="001B428D"/>
    <w:rsid w:val="001B5DAD"/>
    <w:rsid w:val="00271010"/>
    <w:rsid w:val="0027512B"/>
    <w:rsid w:val="002F375E"/>
    <w:rsid w:val="003406F3"/>
    <w:rsid w:val="00357C78"/>
    <w:rsid w:val="003630ED"/>
    <w:rsid w:val="00397FEA"/>
    <w:rsid w:val="003E0EDB"/>
    <w:rsid w:val="004639E3"/>
    <w:rsid w:val="0051122C"/>
    <w:rsid w:val="00534FB7"/>
    <w:rsid w:val="005703B7"/>
    <w:rsid w:val="00594B3F"/>
    <w:rsid w:val="005951B6"/>
    <w:rsid w:val="005A4E47"/>
    <w:rsid w:val="006B6864"/>
    <w:rsid w:val="006F4B1A"/>
    <w:rsid w:val="007169BB"/>
    <w:rsid w:val="00761BA4"/>
    <w:rsid w:val="007B75A9"/>
    <w:rsid w:val="00823B30"/>
    <w:rsid w:val="008E3FE7"/>
    <w:rsid w:val="009277BD"/>
    <w:rsid w:val="0094072C"/>
    <w:rsid w:val="009A46F5"/>
    <w:rsid w:val="00A00A58"/>
    <w:rsid w:val="00A03CF0"/>
    <w:rsid w:val="00A4110D"/>
    <w:rsid w:val="00A45C00"/>
    <w:rsid w:val="00A734A5"/>
    <w:rsid w:val="00AC475F"/>
    <w:rsid w:val="00AD2B58"/>
    <w:rsid w:val="00AF62EC"/>
    <w:rsid w:val="00B03741"/>
    <w:rsid w:val="00B468A3"/>
    <w:rsid w:val="00B569A5"/>
    <w:rsid w:val="00B71D66"/>
    <w:rsid w:val="00BB0093"/>
    <w:rsid w:val="00C541A2"/>
    <w:rsid w:val="00C9640B"/>
    <w:rsid w:val="00CB02C4"/>
    <w:rsid w:val="00CB3026"/>
    <w:rsid w:val="00CF0C7C"/>
    <w:rsid w:val="00D82C18"/>
    <w:rsid w:val="00D944B5"/>
    <w:rsid w:val="00DB09DC"/>
    <w:rsid w:val="00E13BE7"/>
    <w:rsid w:val="00E17E67"/>
    <w:rsid w:val="00E55549"/>
    <w:rsid w:val="00E7344B"/>
    <w:rsid w:val="00E95703"/>
    <w:rsid w:val="00EB11FC"/>
    <w:rsid w:val="00F35B67"/>
    <w:rsid w:val="00F4792B"/>
    <w:rsid w:val="00F62A15"/>
    <w:rsid w:val="00FC677E"/>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D902590-5B3F-DC4A-B1B9-EFF6D9BA6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C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NormalWeb">
    <w:name w:val="Normal (Web)"/>
    <w:basedOn w:val="Normal"/>
    <w:uiPriority w:val="99"/>
    <w:semiHidden/>
    <w:unhideWhenUsed/>
    <w:rsid w:val="00151ADF"/>
    <w:pPr>
      <w:spacing w:before="100" w:beforeAutospacing="1" w:after="100" w:afterAutospacing="1"/>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41772">
      <w:bodyDiv w:val="1"/>
      <w:marLeft w:val="0"/>
      <w:marRight w:val="0"/>
      <w:marTop w:val="0"/>
      <w:marBottom w:val="0"/>
      <w:divBdr>
        <w:top w:val="none" w:sz="0" w:space="0" w:color="auto"/>
        <w:left w:val="none" w:sz="0" w:space="0" w:color="auto"/>
        <w:bottom w:val="none" w:sz="0" w:space="0" w:color="auto"/>
        <w:right w:val="none" w:sz="0" w:space="0" w:color="auto"/>
      </w:divBdr>
      <w:divsChild>
        <w:div w:id="1871799613">
          <w:marLeft w:val="0"/>
          <w:marRight w:val="0"/>
          <w:marTop w:val="0"/>
          <w:marBottom w:val="0"/>
          <w:divBdr>
            <w:top w:val="none" w:sz="0" w:space="0" w:color="auto"/>
            <w:left w:val="none" w:sz="0" w:space="0" w:color="auto"/>
            <w:bottom w:val="none" w:sz="0" w:space="0" w:color="auto"/>
            <w:right w:val="none" w:sz="0" w:space="0" w:color="auto"/>
          </w:divBdr>
          <w:divsChild>
            <w:div w:id="1131022820">
              <w:marLeft w:val="0"/>
              <w:marRight w:val="0"/>
              <w:marTop w:val="0"/>
              <w:marBottom w:val="0"/>
              <w:divBdr>
                <w:top w:val="none" w:sz="0" w:space="0" w:color="auto"/>
                <w:left w:val="none" w:sz="0" w:space="0" w:color="auto"/>
                <w:bottom w:val="none" w:sz="0" w:space="0" w:color="auto"/>
                <w:right w:val="none" w:sz="0" w:space="0" w:color="auto"/>
              </w:divBdr>
              <w:divsChild>
                <w:div w:id="17112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92463">
      <w:bodyDiv w:val="1"/>
      <w:marLeft w:val="0"/>
      <w:marRight w:val="0"/>
      <w:marTop w:val="0"/>
      <w:marBottom w:val="0"/>
      <w:divBdr>
        <w:top w:val="none" w:sz="0" w:space="0" w:color="auto"/>
        <w:left w:val="none" w:sz="0" w:space="0" w:color="auto"/>
        <w:bottom w:val="none" w:sz="0" w:space="0" w:color="auto"/>
        <w:right w:val="none" w:sz="0" w:space="0" w:color="auto"/>
      </w:divBdr>
    </w:div>
    <w:div w:id="1435593429">
      <w:bodyDiv w:val="1"/>
      <w:marLeft w:val="0"/>
      <w:marRight w:val="0"/>
      <w:marTop w:val="0"/>
      <w:marBottom w:val="0"/>
      <w:divBdr>
        <w:top w:val="none" w:sz="0" w:space="0" w:color="auto"/>
        <w:left w:val="none" w:sz="0" w:space="0" w:color="auto"/>
        <w:bottom w:val="none" w:sz="0" w:space="0" w:color="auto"/>
        <w:right w:val="none" w:sz="0" w:space="0" w:color="auto"/>
      </w:divBdr>
    </w:div>
    <w:div w:id="1762871862">
      <w:bodyDiv w:val="1"/>
      <w:marLeft w:val="0"/>
      <w:marRight w:val="0"/>
      <w:marTop w:val="0"/>
      <w:marBottom w:val="0"/>
      <w:divBdr>
        <w:top w:val="none" w:sz="0" w:space="0" w:color="auto"/>
        <w:left w:val="none" w:sz="0" w:space="0" w:color="auto"/>
        <w:bottom w:val="none" w:sz="0" w:space="0" w:color="auto"/>
        <w:right w:val="none" w:sz="0" w:space="0" w:color="auto"/>
      </w:divBdr>
      <w:divsChild>
        <w:div w:id="1416394940">
          <w:marLeft w:val="0"/>
          <w:marRight w:val="0"/>
          <w:marTop w:val="0"/>
          <w:marBottom w:val="0"/>
          <w:divBdr>
            <w:top w:val="none" w:sz="0" w:space="0" w:color="auto"/>
            <w:left w:val="none" w:sz="0" w:space="0" w:color="auto"/>
            <w:bottom w:val="none" w:sz="0" w:space="0" w:color="auto"/>
            <w:right w:val="none" w:sz="0" w:space="0" w:color="auto"/>
          </w:divBdr>
          <w:divsChild>
            <w:div w:id="1752391769">
              <w:marLeft w:val="0"/>
              <w:marRight w:val="0"/>
              <w:marTop w:val="0"/>
              <w:marBottom w:val="0"/>
              <w:divBdr>
                <w:top w:val="none" w:sz="0" w:space="0" w:color="auto"/>
                <w:left w:val="none" w:sz="0" w:space="0" w:color="auto"/>
                <w:bottom w:val="none" w:sz="0" w:space="0" w:color="auto"/>
                <w:right w:val="none" w:sz="0" w:space="0" w:color="auto"/>
              </w:divBdr>
              <w:divsChild>
                <w:div w:id="36518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809</Words>
  <Characters>4613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B. Stam</cp:lastModifiedBy>
  <cp:revision>3</cp:revision>
  <dcterms:created xsi:type="dcterms:W3CDTF">2020-09-20T20:19:00Z</dcterms:created>
  <dcterms:modified xsi:type="dcterms:W3CDTF">2020-10-08T16:17:00Z</dcterms:modified>
</cp:coreProperties>
</file>