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BB6C6" w14:textId="77777777" w:rsidR="008414EF" w:rsidRPr="00B43B93" w:rsidRDefault="008414EF" w:rsidP="008414EF">
      <w:pPr>
        <w:tabs>
          <w:tab w:val="left" w:pos="7686"/>
        </w:tabs>
        <w:rPr>
          <w:rFonts w:ascii="Tahoma" w:hAnsi="Tahoma" w:cs="Tahoma"/>
          <w:b/>
          <w:caps/>
          <w:sz w:val="24"/>
          <w:szCs w:val="28"/>
        </w:rPr>
      </w:pPr>
      <w:r w:rsidRPr="00B43B93">
        <w:rPr>
          <w:rFonts w:ascii="Tahoma" w:hAnsi="Tahoma" w:cs="Tahoma"/>
          <w:b/>
          <w:noProof/>
          <w:sz w:val="18"/>
          <w:szCs w:val="20"/>
          <w:lang w:val="en-US" w:eastAsia="en-US"/>
        </w:rPr>
        <w:drawing>
          <wp:anchor distT="0" distB="0" distL="114300" distR="114300" simplePos="0" relativeHeight="251659264" behindDoc="0" locked="0" layoutInCell="1" allowOverlap="1" wp14:anchorId="39862FF7" wp14:editId="6BEADEE2">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Pr="00B43B93">
        <w:rPr>
          <w:rFonts w:ascii="Tahoma" w:hAnsi="Tahoma" w:cs="Tahoma"/>
          <w:b/>
          <w:caps/>
          <w:sz w:val="24"/>
          <w:szCs w:val="28"/>
        </w:rPr>
        <w:t>DOSSIER DE CONSULTATION / TERMES DE RÉFÉRENCE</w:t>
      </w:r>
    </w:p>
    <w:p w14:paraId="11BF86B3" w14:textId="77777777" w:rsidR="008414EF" w:rsidRPr="00B43B93" w:rsidRDefault="008414EF" w:rsidP="008414EF">
      <w:pPr>
        <w:rPr>
          <w:rFonts w:ascii="Tahoma" w:hAnsi="Tahoma" w:cs="Tahoma"/>
          <w:b/>
          <w:sz w:val="20"/>
        </w:rPr>
      </w:pPr>
      <w:r w:rsidRPr="00B43B93">
        <w:rPr>
          <w:rFonts w:ascii="Tahoma" w:hAnsi="Tahoma" w:cs="Tahoma"/>
          <w:b/>
          <w:sz w:val="20"/>
        </w:rPr>
        <w:t xml:space="preserve">(Procédure de </w:t>
      </w:r>
      <w:r>
        <w:rPr>
          <w:rFonts w:ascii="Tahoma" w:hAnsi="Tahoma" w:cs="Tahoma"/>
          <w:b/>
          <w:sz w:val="20"/>
        </w:rPr>
        <w:t>Mise en concurrence</w:t>
      </w:r>
      <w:r w:rsidRPr="00B43B93">
        <w:rPr>
          <w:rFonts w:ascii="Tahoma" w:hAnsi="Tahoma" w:cs="Tahoma"/>
          <w:b/>
          <w:sz w:val="20"/>
        </w:rPr>
        <w:t xml:space="preserve"> / Contrat-cadre)</w:t>
      </w:r>
    </w:p>
    <w:p w14:paraId="7B9F406A" w14:textId="77777777" w:rsidR="008414EF" w:rsidRPr="00B43B93" w:rsidRDefault="008414EF" w:rsidP="008414EF">
      <w:pPr>
        <w:rPr>
          <w:rFonts w:ascii="Tahoma" w:hAnsi="Tahoma" w:cs="Tahoma"/>
          <w:b/>
          <w:sz w:val="20"/>
          <w:szCs w:val="20"/>
        </w:rPr>
      </w:pPr>
    </w:p>
    <w:p w14:paraId="277715F9" w14:textId="77777777" w:rsidR="008414EF" w:rsidRDefault="008414EF" w:rsidP="008414EF">
      <w:pPr>
        <w:rPr>
          <w:rFonts w:ascii="Tahoma" w:hAnsi="Tahoma" w:cs="Tahoma"/>
          <w:b/>
          <w:sz w:val="24"/>
          <w:szCs w:val="28"/>
        </w:rPr>
      </w:pPr>
      <w:r w:rsidRPr="009E2B1D">
        <w:rPr>
          <w:rFonts w:ascii="Tahoma" w:hAnsi="Tahoma" w:cs="Tahoma"/>
          <w:b/>
          <w:sz w:val="24"/>
          <w:szCs w:val="28"/>
        </w:rPr>
        <w:t>F</w:t>
      </w:r>
      <w:r>
        <w:rPr>
          <w:rFonts w:ascii="Tahoma" w:hAnsi="Tahoma" w:cs="Tahoma"/>
          <w:b/>
          <w:sz w:val="24"/>
          <w:szCs w:val="28"/>
        </w:rPr>
        <w:t xml:space="preserve">ourniture de services de consultance / expertise au profit de l’Instance d’Accès à l’Information (INAI) en Tunisie </w:t>
      </w:r>
    </w:p>
    <w:p w14:paraId="1E92C7DA" w14:textId="77777777" w:rsidR="008414EF" w:rsidRPr="00B43B93" w:rsidRDefault="008414EF" w:rsidP="008414EF">
      <w:pPr>
        <w:rPr>
          <w:rFonts w:ascii="Tahoma" w:hAnsi="Tahoma" w:cs="Tahoma"/>
          <w:b/>
          <w:sz w:val="24"/>
          <w:szCs w:val="28"/>
          <w:highlight w:val="cyan"/>
        </w:rPr>
      </w:pPr>
    </w:p>
    <w:p w14:paraId="53E1D7D3" w14:textId="77777777" w:rsidR="00361BE3" w:rsidRDefault="00361BE3" w:rsidP="008414EF">
      <w:pPr>
        <w:spacing w:after="120"/>
        <w:jc w:val="both"/>
        <w:rPr>
          <w:rFonts w:ascii="Tahoma" w:hAnsi="Tahoma" w:cs="Tahoma"/>
          <w:sz w:val="18"/>
          <w:szCs w:val="20"/>
        </w:rPr>
      </w:pPr>
    </w:p>
    <w:p w14:paraId="0009BA3C" w14:textId="26556573" w:rsidR="008414EF" w:rsidRDefault="00361BE3" w:rsidP="008414EF">
      <w:pPr>
        <w:spacing w:after="120"/>
        <w:jc w:val="both"/>
        <w:rPr>
          <w:rFonts w:ascii="Tahoma" w:hAnsi="Tahoma" w:cs="Tahoma"/>
          <w:sz w:val="18"/>
          <w:szCs w:val="20"/>
        </w:rPr>
      </w:pPr>
      <w:r w:rsidRPr="00361BE3">
        <w:rPr>
          <w:rFonts w:ascii="Tahoma" w:hAnsi="Tahoma" w:cs="Tahoma"/>
          <w:sz w:val="18"/>
          <w:szCs w:val="20"/>
        </w:rPr>
        <w:t xml:space="preserve">Dans le cadre du programme conjoint « Projet d’Appui aux Instances Indépendantes en Tunisie (PAII-T) », cofinancé par l’Union européenne et le Conseil de l’Europe et mis en œuvre par ce dernier, le Conseil accompagne la mise en place des </w:t>
      </w:r>
      <w:bookmarkStart w:id="0" w:name="_Hlk27488868"/>
      <w:r w:rsidR="008414EF" w:rsidRPr="00422A5D">
        <w:rPr>
          <w:rFonts w:ascii="Tahoma" w:hAnsi="Tahoma" w:cs="Tahoma"/>
          <w:sz w:val="18"/>
          <w:szCs w:val="20"/>
        </w:rPr>
        <w:t xml:space="preserve">indépendantes </w:t>
      </w:r>
      <w:r w:rsidR="008414EF">
        <w:rPr>
          <w:rFonts w:ascii="Tahoma" w:hAnsi="Tahoma" w:cs="Tahoma"/>
          <w:sz w:val="18"/>
          <w:szCs w:val="20"/>
        </w:rPr>
        <w:t xml:space="preserve">en Tunisie </w:t>
      </w:r>
      <w:r w:rsidR="008414EF" w:rsidRPr="00422A5D">
        <w:rPr>
          <w:rFonts w:ascii="Tahoma" w:hAnsi="Tahoma" w:cs="Tahoma"/>
          <w:sz w:val="18"/>
          <w:szCs w:val="20"/>
        </w:rPr>
        <w:t>prévues par la constitution de 2014 ainsi que d’autres instances indépendantes non-constitutionnelles</w:t>
      </w:r>
      <w:r w:rsidR="008414EF">
        <w:rPr>
          <w:rFonts w:ascii="Tahoma" w:hAnsi="Tahoma" w:cs="Tahoma"/>
          <w:sz w:val="18"/>
          <w:szCs w:val="20"/>
        </w:rPr>
        <w:t xml:space="preserve"> </w:t>
      </w:r>
      <w:r w:rsidR="008414EF" w:rsidRPr="00422A5D">
        <w:rPr>
          <w:rFonts w:ascii="Tahoma" w:hAnsi="Tahoma" w:cs="Tahoma"/>
          <w:sz w:val="18"/>
          <w:szCs w:val="20"/>
        </w:rPr>
        <w:t xml:space="preserve">et à leur apporter </w:t>
      </w:r>
      <w:r w:rsidR="008414EF">
        <w:rPr>
          <w:rFonts w:ascii="Tahoma" w:hAnsi="Tahoma" w:cs="Tahoma"/>
          <w:sz w:val="18"/>
          <w:szCs w:val="20"/>
        </w:rPr>
        <w:t>l’</w:t>
      </w:r>
      <w:r w:rsidR="008414EF" w:rsidRPr="00422A5D">
        <w:rPr>
          <w:rFonts w:ascii="Tahoma" w:hAnsi="Tahoma" w:cs="Tahoma"/>
          <w:sz w:val="18"/>
          <w:szCs w:val="20"/>
        </w:rPr>
        <w:t>appui technique, financier et logistique nécessaire dans l’exercice de leurs mandats et de leurs attributions statutaires en toute indépendance</w:t>
      </w:r>
      <w:r w:rsidR="008414EF">
        <w:rPr>
          <w:rFonts w:ascii="Tahoma" w:hAnsi="Tahoma" w:cs="Tahoma"/>
          <w:sz w:val="18"/>
          <w:szCs w:val="20"/>
        </w:rPr>
        <w:t xml:space="preserve">. </w:t>
      </w:r>
      <w:bookmarkEnd w:id="0"/>
    </w:p>
    <w:p w14:paraId="103A4094" w14:textId="77777777" w:rsidR="008414EF" w:rsidRPr="00B43B93" w:rsidRDefault="008414EF" w:rsidP="008414EF">
      <w:pPr>
        <w:spacing w:after="120"/>
        <w:jc w:val="both"/>
        <w:rPr>
          <w:rFonts w:ascii="Tahoma" w:hAnsi="Tahoma" w:cs="Tahoma"/>
          <w:sz w:val="18"/>
          <w:szCs w:val="20"/>
        </w:rPr>
      </w:pPr>
      <w:r>
        <w:rPr>
          <w:rFonts w:ascii="Tahoma" w:hAnsi="Tahoma" w:cs="Tahoma"/>
          <w:sz w:val="18"/>
          <w:szCs w:val="20"/>
        </w:rPr>
        <w:t>Une composante du projet se concentre sur l’appui à l’instance de l’accès à l’information (INAI).</w:t>
      </w:r>
      <w:r w:rsidRPr="00361BE3">
        <w:rPr>
          <w:rFonts w:ascii="Tahoma" w:hAnsi="Tahoma" w:cs="Tahoma"/>
          <w:sz w:val="18"/>
          <w:szCs w:val="20"/>
        </w:rPr>
        <w:t xml:space="preserve"> </w:t>
      </w:r>
      <w:r w:rsidRPr="003057CA">
        <w:rPr>
          <w:rFonts w:ascii="Tahoma" w:hAnsi="Tahoma" w:cs="Tahoma"/>
          <w:sz w:val="18"/>
          <w:szCs w:val="20"/>
        </w:rPr>
        <w:t>Dans ce contexte,</w:t>
      </w:r>
      <w:r>
        <w:rPr>
          <w:rFonts w:ascii="Tahoma" w:hAnsi="Tahoma" w:cs="Tahoma"/>
          <w:sz w:val="18"/>
          <w:szCs w:val="20"/>
        </w:rPr>
        <w:t xml:space="preserve"> l’organisation recherche un (ou plusieurs) </w:t>
      </w:r>
      <w:r w:rsidRPr="003057CA">
        <w:rPr>
          <w:rFonts w:ascii="Tahoma" w:hAnsi="Tahoma" w:cs="Tahoma"/>
          <w:sz w:val="18"/>
          <w:szCs w:val="20"/>
        </w:rPr>
        <w:t>prestataire(s)</w:t>
      </w:r>
      <w:r>
        <w:rPr>
          <w:rFonts w:ascii="Tahoma" w:hAnsi="Tahoma" w:cs="Tahoma"/>
          <w:sz w:val="18"/>
          <w:szCs w:val="20"/>
        </w:rPr>
        <w:t xml:space="preserve"> </w:t>
      </w:r>
      <w:r w:rsidRPr="003057CA">
        <w:rPr>
          <w:rFonts w:ascii="Tahoma" w:hAnsi="Tahoma" w:cs="Tahoma"/>
          <w:sz w:val="18"/>
          <w:szCs w:val="20"/>
        </w:rPr>
        <w:t xml:space="preserve">pour la fourniture de prestations intellectuelles </w:t>
      </w:r>
      <w:r>
        <w:rPr>
          <w:rFonts w:ascii="Tahoma" w:hAnsi="Tahoma" w:cs="Tahoma"/>
          <w:sz w:val="18"/>
          <w:szCs w:val="20"/>
        </w:rPr>
        <w:t>-</w:t>
      </w:r>
      <w:r w:rsidRPr="003057CA">
        <w:rPr>
          <w:rFonts w:ascii="Tahoma" w:hAnsi="Tahoma" w:cs="Tahoma"/>
          <w:sz w:val="18"/>
          <w:szCs w:val="20"/>
        </w:rPr>
        <w:t>sous la forme de consultance</w:t>
      </w:r>
      <w:r>
        <w:rPr>
          <w:rFonts w:ascii="Tahoma" w:hAnsi="Tahoma" w:cs="Tahoma"/>
          <w:sz w:val="18"/>
          <w:szCs w:val="20"/>
        </w:rPr>
        <w:t xml:space="preserve"> visant à renforcer l’équipe de l’INAI- qu’elle </w:t>
      </w:r>
      <w:r w:rsidRPr="00B43B93">
        <w:rPr>
          <w:rFonts w:ascii="Tahoma" w:hAnsi="Tahoma" w:cs="Tahoma"/>
          <w:sz w:val="18"/>
          <w:szCs w:val="20"/>
        </w:rPr>
        <w:t>commandera en fonction de ses besoins.</w:t>
      </w:r>
    </w:p>
    <w:p w14:paraId="25CC2AC3" w14:textId="77777777" w:rsidR="008414EF" w:rsidRPr="00B43B93" w:rsidRDefault="008414EF" w:rsidP="008414EF">
      <w:pPr>
        <w:pStyle w:val="ListParagraph"/>
        <w:numPr>
          <w:ilvl w:val="0"/>
          <w:numId w:val="9"/>
        </w:numPr>
        <w:spacing w:after="120"/>
        <w:jc w:val="both"/>
        <w:rPr>
          <w:rFonts w:ascii="Tahoma" w:hAnsi="Tahoma" w:cs="Tahoma"/>
          <w:sz w:val="18"/>
          <w:szCs w:val="20"/>
        </w:rPr>
      </w:pPr>
      <w:r w:rsidRPr="00B43B93">
        <w:rPr>
          <w:rFonts w:ascii="Tahoma" w:hAnsi="Tahoma" w:cs="Tahoma"/>
          <w:sz w:val="18"/>
          <w:szCs w:val="20"/>
        </w:rPr>
        <w:t>RÈGLEMENT DE L</w:t>
      </w:r>
      <w:r>
        <w:rPr>
          <w:rFonts w:ascii="Tahoma" w:hAnsi="Tahoma" w:cs="Tahoma"/>
          <w:sz w:val="18"/>
          <w:szCs w:val="20"/>
        </w:rPr>
        <w:t>’APPEL D’OFFRES</w:t>
      </w:r>
    </w:p>
    <w:p w14:paraId="2491366E" w14:textId="77777777" w:rsidR="008414EF" w:rsidRPr="00B43B93" w:rsidRDefault="008414EF" w:rsidP="008414EF">
      <w:pPr>
        <w:spacing w:after="120"/>
        <w:jc w:val="both"/>
        <w:rPr>
          <w:rFonts w:ascii="Tahoma" w:hAnsi="Tahoma" w:cs="Tahoma"/>
          <w:b/>
          <w:sz w:val="18"/>
          <w:szCs w:val="20"/>
        </w:rPr>
      </w:pPr>
      <w:r w:rsidRPr="00B43B93">
        <w:rPr>
          <w:rFonts w:ascii="Tahoma" w:hAnsi="Tahoma" w:cs="Tahoma"/>
          <w:sz w:val="18"/>
          <w:szCs w:val="20"/>
        </w:rPr>
        <w:t xml:space="preserve">Cette procédure d’appel d’offres entre dans le cadre d’une procédure de </w:t>
      </w:r>
      <w:r>
        <w:rPr>
          <w:rFonts w:ascii="Tahoma" w:hAnsi="Tahoma" w:cs="Tahoma"/>
          <w:sz w:val="18"/>
          <w:szCs w:val="20"/>
        </w:rPr>
        <w:t>mise en concurrence</w:t>
      </w:r>
      <w:r w:rsidRPr="00B43B93">
        <w:rPr>
          <w:rFonts w:ascii="Tahoma" w:hAnsi="Tahoma" w:cs="Tahoma"/>
          <w:sz w:val="18"/>
          <w:szCs w:val="20"/>
        </w:rPr>
        <w:t xml:space="preserve">. </w:t>
      </w:r>
      <w:r w:rsidRPr="00B43B93">
        <w:rPr>
          <w:rFonts w:ascii="Tahoma" w:hAnsi="Tahoma" w:cs="Tahoma"/>
          <w:b/>
          <w:sz w:val="18"/>
          <w:szCs w:val="20"/>
        </w:rPr>
        <w:t>En vertu de l’arrêté n</w:t>
      </w:r>
      <w:r w:rsidRPr="00B43B93">
        <w:rPr>
          <w:rFonts w:ascii="Tahoma" w:hAnsi="Tahoma" w:cs="Tahoma"/>
          <w:b/>
          <w:sz w:val="18"/>
          <w:szCs w:val="20"/>
          <w:vertAlign w:val="superscript"/>
        </w:rPr>
        <w:t>o</w:t>
      </w:r>
      <w:r w:rsidRPr="00B43B93">
        <w:rPr>
          <w:rFonts w:ascii="Tahoma" w:hAnsi="Tahoma" w:cs="Tahoma"/>
          <w:b/>
          <w:sz w:val="18"/>
          <w:szCs w:val="20"/>
        </w:rPr>
        <w:t> 13</w:t>
      </w:r>
      <w:r>
        <w:rPr>
          <w:rFonts w:ascii="Tahoma" w:hAnsi="Tahoma" w:cs="Tahoma"/>
          <w:b/>
          <w:sz w:val="18"/>
          <w:szCs w:val="20"/>
        </w:rPr>
        <w:t>95</w:t>
      </w:r>
      <w:r w:rsidRPr="00B43B93">
        <w:rPr>
          <w:rFonts w:ascii="Tahoma" w:hAnsi="Tahoma" w:cs="Tahoma"/>
          <w:b/>
          <w:sz w:val="18"/>
          <w:szCs w:val="20"/>
        </w:rPr>
        <w:t xml:space="preserve"> du Secrétaire Général du Conseil de l’Europe sur les procédures du Conseil de l’Europe en matière d’achats</w:t>
      </w:r>
      <w:r w:rsidRPr="00B43B93">
        <w:rPr>
          <w:rStyle w:val="FootnoteReference"/>
          <w:rFonts w:ascii="Tahoma" w:hAnsi="Tahoma" w:cs="Tahoma"/>
          <w:b/>
          <w:sz w:val="18"/>
          <w:szCs w:val="20"/>
        </w:rPr>
        <w:footnoteReference w:id="1"/>
      </w:r>
      <w:r w:rsidRPr="00B43B93">
        <w:rPr>
          <w:rFonts w:ascii="Tahoma" w:hAnsi="Tahoma" w:cs="Tahoma"/>
          <w:b/>
          <w:sz w:val="18"/>
          <w:szCs w:val="20"/>
        </w:rPr>
        <w:t>, l’Organisation invitera à soumissionner trois fournisseurs potentiels au moins pour tout achat d’un montant compris entre 2 000 € (ou 5 000 € pour les services intellectuels) et 55 000 € HT.</w:t>
      </w:r>
    </w:p>
    <w:p w14:paraId="71E1D514" w14:textId="77777777" w:rsidR="008414EF" w:rsidRPr="00B4684B" w:rsidRDefault="008414EF" w:rsidP="008414EF">
      <w:pPr>
        <w:spacing w:after="120"/>
        <w:jc w:val="both"/>
        <w:rPr>
          <w:rFonts w:ascii="Tahoma" w:hAnsi="Tahoma" w:cs="Tahoma"/>
          <w:color w:val="000000" w:themeColor="text1"/>
          <w:sz w:val="18"/>
          <w:szCs w:val="20"/>
        </w:rPr>
      </w:pPr>
      <w:r w:rsidRPr="00B43B93">
        <w:rPr>
          <w:rFonts w:ascii="Tahoma" w:hAnsi="Tahoma" w:cs="Tahoma"/>
          <w:sz w:val="18"/>
          <w:szCs w:val="20"/>
        </w:rPr>
        <w:t xml:space="preserve">Cette procédure d’appel d’offres spécifique vise à conclure un </w:t>
      </w:r>
      <w:r w:rsidRPr="00B43B93">
        <w:rPr>
          <w:rFonts w:ascii="Tahoma" w:hAnsi="Tahoma" w:cs="Tahoma"/>
          <w:b/>
          <w:sz w:val="18"/>
          <w:szCs w:val="20"/>
        </w:rPr>
        <w:t>contrat-cadre</w:t>
      </w:r>
      <w:r w:rsidRPr="00B43B93">
        <w:rPr>
          <w:rFonts w:ascii="Tahoma" w:hAnsi="Tahoma" w:cs="Tahoma"/>
          <w:sz w:val="18"/>
          <w:szCs w:val="20"/>
        </w:rPr>
        <w:t xml:space="preserve"> pour la fourniture des livrables décrits dans l’acte d’engagement (voir ci-joint). Les offres sont réputées valides pendant 120 jours calendaires à compter de la date limite de soumission. Les soumissionnaires seront sélectionnés après évaluation des critères précisés ci-après. </w:t>
      </w:r>
      <w:r w:rsidRPr="00B4684B">
        <w:rPr>
          <w:rFonts w:ascii="Tahoma" w:hAnsi="Tahoma" w:cs="Tahoma"/>
          <w:sz w:val="18"/>
          <w:szCs w:val="20"/>
        </w:rPr>
        <w:t>Tous les soumissionnaires seront informés par écrit des résultats de la procédure</w:t>
      </w:r>
      <w:r w:rsidRPr="00B4684B">
        <w:rPr>
          <w:rFonts w:ascii="Tahoma" w:hAnsi="Tahoma" w:cs="Tahoma"/>
          <w:color w:val="000000" w:themeColor="text1"/>
          <w:sz w:val="18"/>
          <w:szCs w:val="20"/>
        </w:rPr>
        <w:t>.</w:t>
      </w:r>
    </w:p>
    <w:p w14:paraId="7FB8462A" w14:textId="77777777" w:rsidR="008414EF" w:rsidRPr="00B43B93" w:rsidRDefault="008414EF" w:rsidP="008414EF">
      <w:pPr>
        <w:spacing w:after="120"/>
        <w:jc w:val="both"/>
        <w:rPr>
          <w:rFonts w:ascii="Tahoma" w:hAnsi="Tahoma" w:cs="Tahoma"/>
          <w:color w:val="000000" w:themeColor="text1"/>
          <w:sz w:val="18"/>
          <w:szCs w:val="20"/>
        </w:rPr>
      </w:pPr>
      <w:r w:rsidRPr="00B4684B">
        <w:rPr>
          <w:rFonts w:ascii="Tahoma" w:hAnsi="Tahoma" w:cs="Tahoma"/>
          <w:color w:val="000000" w:themeColor="text1"/>
          <w:sz w:val="18"/>
          <w:szCs w:val="20"/>
        </w:rPr>
        <w:t>[Le soumissionnaire doit être soit une personne physique, soit une personne morale, soit un consortium de personnes physiques et/ou morales.]</w:t>
      </w:r>
    </w:p>
    <w:p w14:paraId="5B68BAA8" w14:textId="77777777" w:rsidR="008414EF" w:rsidRPr="0030604B" w:rsidRDefault="008414EF" w:rsidP="008414EF">
      <w:pPr>
        <w:spacing w:after="120"/>
        <w:jc w:val="both"/>
        <w:rPr>
          <w:rFonts w:ascii="Tahoma" w:hAnsi="Tahoma" w:cs="Tahoma"/>
          <w:b/>
          <w:color w:val="000000" w:themeColor="text1"/>
          <w:sz w:val="18"/>
          <w:szCs w:val="20"/>
        </w:rPr>
      </w:pPr>
      <w:r w:rsidRPr="00B43B93">
        <w:rPr>
          <w:rFonts w:ascii="Tahoma" w:hAnsi="Tahoma" w:cs="Tahoma"/>
          <w:color w:val="000000" w:themeColor="text1"/>
          <w:sz w:val="18"/>
          <w:szCs w:val="20"/>
        </w:rPr>
        <w:t xml:space="preserve">Les offres seront envoyées </w:t>
      </w:r>
      <w:r w:rsidRPr="00B43B93">
        <w:rPr>
          <w:rFonts w:ascii="Tahoma" w:hAnsi="Tahoma" w:cs="Tahoma"/>
          <w:b/>
          <w:color w:val="000000" w:themeColor="text1"/>
          <w:sz w:val="18"/>
          <w:szCs w:val="20"/>
        </w:rPr>
        <w:t xml:space="preserve">uniquement par courrier électronique </w:t>
      </w:r>
      <w:r w:rsidRPr="00B43B93">
        <w:rPr>
          <w:rFonts w:ascii="Tahoma" w:hAnsi="Tahoma" w:cs="Tahoma"/>
          <w:color w:val="000000" w:themeColor="text1"/>
          <w:sz w:val="18"/>
          <w:szCs w:val="20"/>
        </w:rPr>
        <w:t>(pièces jointes comprises)</w:t>
      </w:r>
      <w:r w:rsidRPr="00B43B93">
        <w:rPr>
          <w:rFonts w:ascii="Tahoma" w:hAnsi="Tahoma" w:cs="Tahoma"/>
          <w:b/>
          <w:color w:val="000000" w:themeColor="text1"/>
          <w:sz w:val="18"/>
          <w:szCs w:val="20"/>
        </w:rPr>
        <w:t xml:space="preserve"> à l’adresse électronique figurant dans le tableau ci-dessous, en indiquant la référence suivante en objet</w:t>
      </w:r>
      <w:r>
        <w:rPr>
          <w:rFonts w:ascii="Tahoma" w:hAnsi="Tahoma" w:cs="Tahoma"/>
          <w:b/>
          <w:color w:val="000000" w:themeColor="text1"/>
          <w:sz w:val="18"/>
          <w:szCs w:val="20"/>
        </w:rPr>
        <w:t> : C</w:t>
      </w:r>
      <w:r w:rsidRPr="0030604B">
        <w:rPr>
          <w:rFonts w:ascii="Tahoma" w:hAnsi="Tahoma" w:cs="Tahoma"/>
          <w:b/>
          <w:color w:val="000000" w:themeColor="text1"/>
          <w:sz w:val="18"/>
          <w:szCs w:val="20"/>
        </w:rPr>
        <w:t>onsulta</w:t>
      </w:r>
      <w:r>
        <w:rPr>
          <w:rFonts w:ascii="Tahoma" w:hAnsi="Tahoma" w:cs="Tahoma"/>
          <w:b/>
          <w:color w:val="000000" w:themeColor="text1"/>
          <w:sz w:val="18"/>
          <w:szCs w:val="20"/>
        </w:rPr>
        <w:t>nts – experts nationaux au profit de l’Instance de l’Accès à l’Information 2021</w:t>
      </w:r>
      <w:r w:rsidRPr="0030604B">
        <w:rPr>
          <w:rFonts w:ascii="Tahoma" w:hAnsi="Tahoma" w:cs="Tahoma"/>
          <w:b/>
          <w:color w:val="000000" w:themeColor="text1"/>
          <w:sz w:val="18"/>
          <w:szCs w:val="20"/>
        </w:rPr>
        <w:t xml:space="preserve">. </w:t>
      </w:r>
      <w:r>
        <w:rPr>
          <w:rFonts w:ascii="Tahoma" w:hAnsi="Tahoma" w:cs="Tahoma"/>
          <w:b/>
          <w:color w:val="000000" w:themeColor="text1"/>
          <w:sz w:val="18"/>
          <w:szCs w:val="20"/>
        </w:rPr>
        <w:t xml:space="preserve"> </w:t>
      </w:r>
      <w:r w:rsidRPr="0030604B">
        <w:rPr>
          <w:rFonts w:ascii="Tahoma" w:hAnsi="Tahoma" w:cs="Tahoma"/>
          <w:color w:val="000000" w:themeColor="text1"/>
          <w:sz w:val="18"/>
          <w:szCs w:val="20"/>
        </w:rPr>
        <w:t xml:space="preserve">Les offres envoyées à une autre adresse électronique </w:t>
      </w:r>
      <w:r w:rsidRPr="0030604B">
        <w:rPr>
          <w:rFonts w:ascii="Tahoma" w:hAnsi="Tahoma" w:cs="Tahoma"/>
          <w:b/>
          <w:bCs/>
          <w:color w:val="000000" w:themeColor="text1"/>
          <w:sz w:val="18"/>
          <w:szCs w:val="20"/>
        </w:rPr>
        <w:t>seront rejetées</w:t>
      </w:r>
      <w:r w:rsidRPr="0030604B">
        <w:rPr>
          <w:rFonts w:ascii="Tahoma" w:hAnsi="Tahoma" w:cs="Tahoma"/>
          <w:b/>
          <w:color w:val="000000" w:themeColor="text1"/>
          <w:sz w:val="18"/>
          <w:szCs w:val="20"/>
        </w:rPr>
        <w:t>.</w:t>
      </w:r>
    </w:p>
    <w:p w14:paraId="5BCDB38B" w14:textId="77777777" w:rsidR="008414EF" w:rsidRDefault="008414EF" w:rsidP="008414EF">
      <w:pPr>
        <w:jc w:val="both"/>
        <w:rPr>
          <w:rFonts w:ascii="Tahoma" w:hAnsi="Tahoma" w:cs="Tahoma"/>
          <w:b/>
          <w:color w:val="000000" w:themeColor="text1"/>
          <w:sz w:val="18"/>
          <w:szCs w:val="20"/>
        </w:rPr>
      </w:pPr>
      <w:r w:rsidRPr="0030604B">
        <w:rPr>
          <w:rFonts w:ascii="Tahoma" w:hAnsi="Tahoma" w:cs="Tahoma"/>
          <w:color w:val="000000" w:themeColor="text1"/>
          <w:sz w:val="18"/>
          <w:szCs w:val="20"/>
        </w:rPr>
        <w:t xml:space="preserve">Les informations générales et les coordonnées de contact pour cette procédure figurent sur la présente page. </w:t>
      </w:r>
      <w:r>
        <w:rPr>
          <w:rFonts w:ascii="Tahoma" w:hAnsi="Tahoma" w:cs="Tahoma"/>
          <w:color w:val="000000" w:themeColor="text1"/>
          <w:sz w:val="18"/>
          <w:szCs w:val="20"/>
        </w:rPr>
        <w:t xml:space="preserve"> </w:t>
      </w:r>
      <w:r w:rsidRPr="0030604B">
        <w:rPr>
          <w:rFonts w:ascii="Tahoma" w:hAnsi="Tahoma" w:cs="Tahoma"/>
          <w:color w:val="000000" w:themeColor="text1"/>
          <w:sz w:val="18"/>
          <w:szCs w:val="20"/>
        </w:rPr>
        <w:t>En cas de question, nous vous invitons à utiliser les coordonnées du Conseil de l’Europe indiquées ci-dessous.</w:t>
      </w:r>
      <w:r w:rsidRPr="0030604B">
        <w:rPr>
          <w:rFonts w:ascii="Tahoma" w:hAnsi="Tahoma" w:cs="Tahoma"/>
          <w:b/>
          <w:color w:val="000000" w:themeColor="text1"/>
          <w:sz w:val="18"/>
          <w:szCs w:val="20"/>
        </w:rPr>
        <w:t xml:space="preserve"> Toute question doit être </w:t>
      </w:r>
      <w:r w:rsidRPr="009027ED">
        <w:rPr>
          <w:rFonts w:ascii="Tahoma" w:hAnsi="Tahoma" w:cs="Tahoma"/>
          <w:b/>
          <w:color w:val="000000" w:themeColor="text1"/>
          <w:sz w:val="18"/>
          <w:szCs w:val="20"/>
          <w:u w:val="single"/>
        </w:rPr>
        <w:t xml:space="preserve">adressée au moins </w:t>
      </w:r>
      <w:r>
        <w:rPr>
          <w:rFonts w:ascii="Tahoma" w:hAnsi="Tahoma" w:cs="Tahoma"/>
          <w:b/>
          <w:color w:val="000000" w:themeColor="text1"/>
          <w:sz w:val="18"/>
          <w:szCs w:val="20"/>
          <w:u w:val="single"/>
        </w:rPr>
        <w:t>(0</w:t>
      </w:r>
      <w:r w:rsidRPr="009027ED">
        <w:rPr>
          <w:rFonts w:ascii="Tahoma" w:hAnsi="Tahoma" w:cs="Tahoma"/>
          <w:b/>
          <w:color w:val="000000" w:themeColor="text1"/>
          <w:sz w:val="18"/>
          <w:szCs w:val="20"/>
          <w:u w:val="single"/>
        </w:rPr>
        <w:t>5</w:t>
      </w:r>
      <w:r>
        <w:rPr>
          <w:rFonts w:ascii="Tahoma" w:hAnsi="Tahoma" w:cs="Tahoma"/>
          <w:b/>
          <w:color w:val="000000" w:themeColor="text1"/>
          <w:sz w:val="18"/>
          <w:szCs w:val="20"/>
          <w:u w:val="single"/>
        </w:rPr>
        <w:t>)</w:t>
      </w:r>
      <w:r w:rsidRPr="009027ED">
        <w:rPr>
          <w:rFonts w:ascii="Tahoma" w:hAnsi="Tahoma" w:cs="Tahoma"/>
          <w:b/>
          <w:color w:val="000000" w:themeColor="text1"/>
          <w:sz w:val="18"/>
          <w:szCs w:val="20"/>
          <w:u w:val="single"/>
        </w:rPr>
        <w:t xml:space="preserve"> cinq jours </w:t>
      </w:r>
      <w:r w:rsidRPr="0030604B">
        <w:rPr>
          <w:rFonts w:ascii="Tahoma" w:hAnsi="Tahoma" w:cs="Tahoma"/>
          <w:b/>
          <w:color w:val="000000" w:themeColor="text1"/>
          <w:sz w:val="18"/>
          <w:szCs w:val="20"/>
          <w:u w:val="single"/>
        </w:rPr>
        <w:t xml:space="preserve">ouvrables avant la date limite de soumission des </w:t>
      </w:r>
      <w:r w:rsidRPr="0030604B">
        <w:rPr>
          <w:rFonts w:ascii="Tahoma" w:hAnsi="Tahoma" w:cs="Tahoma"/>
          <w:b/>
          <w:color w:val="000000" w:themeColor="text1"/>
          <w:sz w:val="18"/>
          <w:szCs w:val="20"/>
        </w:rPr>
        <w:t xml:space="preserve">et exclusivement à l’adresse électronique ci-dessous, en indiquant la référence suivante en objet : Questions - </w:t>
      </w:r>
      <w:r w:rsidRPr="001F4B9F">
        <w:rPr>
          <w:rFonts w:ascii="Tahoma" w:hAnsi="Tahoma" w:cs="Tahoma"/>
          <w:b/>
          <w:color w:val="000000" w:themeColor="text1"/>
          <w:sz w:val="18"/>
          <w:szCs w:val="20"/>
        </w:rPr>
        <w:t xml:space="preserve">consultance / expertise </w:t>
      </w:r>
      <w:r>
        <w:rPr>
          <w:rFonts w:ascii="Tahoma" w:hAnsi="Tahoma" w:cs="Tahoma"/>
          <w:b/>
          <w:color w:val="000000" w:themeColor="text1"/>
          <w:sz w:val="18"/>
          <w:szCs w:val="20"/>
        </w:rPr>
        <w:t>au profit de l’Instance de l’Accès à l’Information (INAI) 2021</w:t>
      </w:r>
      <w:r w:rsidRPr="0030604B">
        <w:rPr>
          <w:rFonts w:ascii="Tahoma" w:hAnsi="Tahoma" w:cs="Tahoma"/>
          <w:b/>
          <w:color w:val="000000" w:themeColor="text1"/>
          <w:sz w:val="18"/>
          <w:szCs w:val="20"/>
        </w:rPr>
        <w:t>.</w:t>
      </w:r>
    </w:p>
    <w:p w14:paraId="7D6DC6A4" w14:textId="77777777" w:rsidR="008414EF" w:rsidRDefault="008414EF" w:rsidP="008414EF">
      <w:pPr>
        <w:spacing w:after="120"/>
        <w:jc w:val="both"/>
        <w:rPr>
          <w:rFonts w:ascii="Tahoma" w:hAnsi="Tahoma" w:cs="Tahoma"/>
          <w:b/>
          <w:color w:val="000000" w:themeColor="text1"/>
          <w:sz w:val="18"/>
          <w:szCs w:val="20"/>
        </w:rPr>
      </w:pPr>
    </w:p>
    <w:tbl>
      <w:tblPr>
        <w:tblStyle w:val="TableGrid"/>
        <w:tblW w:w="9781"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652"/>
        <w:gridCol w:w="6129"/>
      </w:tblGrid>
      <w:tr w:rsidR="008414EF" w:rsidRPr="00B43B93" w14:paraId="76BE3510" w14:textId="77777777" w:rsidTr="00A32E5E">
        <w:trPr>
          <w:trHeight w:val="366"/>
        </w:trPr>
        <w:tc>
          <w:tcPr>
            <w:tcW w:w="3652" w:type="dxa"/>
            <w:shd w:val="clear" w:color="auto" w:fill="F2F2F2" w:themeFill="background1" w:themeFillShade="F2"/>
            <w:vAlign w:val="center"/>
          </w:tcPr>
          <w:sdt>
            <w:sdtPr>
              <w:rPr>
                <w:rFonts w:ascii="Tahoma" w:hAnsi="Tahoma" w:cs="Tahoma"/>
                <w:b/>
                <w:sz w:val="17"/>
                <w:szCs w:val="17"/>
              </w:rPr>
              <w:id w:val="628136399"/>
              <w:lock w:val="contentLocked"/>
              <w:placeholder>
                <w:docPart w:val="06F0EB88D65543C689D7A0B84760FFA1"/>
              </w:placeholder>
            </w:sdtPr>
            <w:sdtEndPr/>
            <w:sdtContent>
              <w:p w14:paraId="776A7809" w14:textId="77777777" w:rsidR="008414EF" w:rsidRPr="00B43B93" w:rsidRDefault="008414EF" w:rsidP="00A32E5E">
                <w:pPr>
                  <w:ind w:left="-142"/>
                  <w:jc w:val="right"/>
                  <w:rPr>
                    <w:rFonts w:ascii="Tahoma" w:hAnsi="Tahoma" w:cs="Tahoma"/>
                    <w:b/>
                    <w:sz w:val="17"/>
                    <w:szCs w:val="17"/>
                  </w:rPr>
                </w:pPr>
                <w:r w:rsidRPr="00B43B93">
                  <w:rPr>
                    <w:rFonts w:ascii="Tahoma" w:hAnsi="Tahoma" w:cs="Tahoma"/>
                    <w:b/>
                    <w:sz w:val="17"/>
                    <w:szCs w:val="17"/>
                  </w:rPr>
                  <w:t>Objet de la procédure d’achat</w:t>
                </w:r>
                <w:r>
                  <w:rPr>
                    <w:rFonts w:ascii="Tahoma" w:hAnsi="Tahoma" w:cs="Tahoma"/>
                    <w:b/>
                    <w:sz w:val="17"/>
                    <w:szCs w:val="17"/>
                  </w:rPr>
                  <w:t xml:space="preserve"> </w:t>
                </w:r>
                <w:r w:rsidRPr="00B43B93">
                  <w:rPr>
                    <w:b/>
                    <w:color w:val="0070C0"/>
                    <w:sz w:val="17"/>
                    <w:szCs w:val="17"/>
                  </w:rPr>
                  <w:t>►</w:t>
                </w:r>
              </w:p>
            </w:sdtContent>
          </w:sdt>
        </w:tc>
        <w:tc>
          <w:tcPr>
            <w:tcW w:w="6129" w:type="dxa"/>
            <w:vAlign w:val="center"/>
          </w:tcPr>
          <w:p w14:paraId="4A8BF837" w14:textId="77777777" w:rsidR="008414EF" w:rsidRPr="00B92AEC" w:rsidRDefault="008414EF" w:rsidP="00A32E5E">
            <w:pPr>
              <w:rPr>
                <w:rFonts w:ascii="Tahoma" w:hAnsi="Tahoma" w:cs="Tahoma"/>
                <w:color w:val="000000" w:themeColor="text1"/>
              </w:rPr>
            </w:pPr>
            <w:r w:rsidRPr="00B41852">
              <w:rPr>
                <w:rFonts w:ascii="Tahoma" w:hAnsi="Tahoma" w:cs="Tahoma"/>
                <w:color w:val="000000" w:themeColor="text1"/>
                <w:sz w:val="18"/>
                <w:szCs w:val="18"/>
              </w:rPr>
              <w:t>Fourniture de prestation</w:t>
            </w:r>
            <w:r>
              <w:rPr>
                <w:rFonts w:ascii="Tahoma" w:hAnsi="Tahoma" w:cs="Tahoma"/>
                <w:color w:val="000000" w:themeColor="text1"/>
                <w:sz w:val="18"/>
                <w:szCs w:val="18"/>
              </w:rPr>
              <w:t>s</w:t>
            </w:r>
            <w:r w:rsidRPr="00B41852">
              <w:rPr>
                <w:rFonts w:ascii="Tahoma" w:hAnsi="Tahoma" w:cs="Tahoma"/>
                <w:color w:val="000000" w:themeColor="text1"/>
                <w:sz w:val="18"/>
                <w:szCs w:val="18"/>
              </w:rPr>
              <w:t xml:space="preserve"> intellectuelle</w:t>
            </w:r>
            <w:r>
              <w:rPr>
                <w:rFonts w:ascii="Tahoma" w:hAnsi="Tahoma" w:cs="Tahoma"/>
                <w:color w:val="000000" w:themeColor="text1"/>
                <w:sz w:val="18"/>
                <w:szCs w:val="18"/>
              </w:rPr>
              <w:t>s</w:t>
            </w:r>
            <w:r w:rsidRPr="00B41852">
              <w:rPr>
                <w:rFonts w:ascii="Tahoma" w:hAnsi="Tahoma" w:cs="Tahoma"/>
                <w:color w:val="000000" w:themeColor="text1"/>
                <w:sz w:val="18"/>
                <w:szCs w:val="18"/>
              </w:rPr>
              <w:t xml:space="preserve"> sous forme de consultance d’experts</w:t>
            </w:r>
            <w:r>
              <w:rPr>
                <w:rFonts w:ascii="Tahoma" w:hAnsi="Tahoma" w:cs="Tahoma"/>
                <w:color w:val="000000" w:themeColor="text1"/>
                <w:sz w:val="18"/>
                <w:szCs w:val="18"/>
              </w:rPr>
              <w:t xml:space="preserve"> au profit de l’INAI</w:t>
            </w:r>
          </w:p>
        </w:tc>
      </w:tr>
      <w:tr w:rsidR="008414EF" w:rsidRPr="00B43B93" w14:paraId="663428F8" w14:textId="77777777" w:rsidTr="00A32E5E">
        <w:trPr>
          <w:trHeight w:val="416"/>
        </w:trPr>
        <w:tc>
          <w:tcPr>
            <w:tcW w:w="3652" w:type="dxa"/>
            <w:shd w:val="clear" w:color="auto" w:fill="F2F2F2" w:themeFill="background1" w:themeFillShade="F2"/>
            <w:vAlign w:val="center"/>
          </w:tcPr>
          <w:sdt>
            <w:sdtPr>
              <w:rPr>
                <w:rFonts w:ascii="Tahoma" w:hAnsi="Tahoma" w:cs="Tahoma"/>
                <w:b/>
                <w:sz w:val="17"/>
                <w:szCs w:val="17"/>
              </w:rPr>
              <w:id w:val="-102272473"/>
              <w:lock w:val="contentLocked"/>
              <w:placeholder>
                <w:docPart w:val="06F0EB88D65543C689D7A0B84760FFA1"/>
              </w:placeholder>
            </w:sdtPr>
            <w:sdtEndPr/>
            <w:sdtContent>
              <w:p w14:paraId="7A0693E8" w14:textId="77777777" w:rsidR="008414EF" w:rsidRPr="00B43B93" w:rsidRDefault="008414EF" w:rsidP="00A32E5E">
                <w:pPr>
                  <w:jc w:val="right"/>
                  <w:rPr>
                    <w:rFonts w:ascii="Tahoma" w:hAnsi="Tahoma" w:cs="Tahoma"/>
                    <w:b/>
                    <w:sz w:val="17"/>
                    <w:szCs w:val="17"/>
                  </w:rPr>
                </w:pPr>
                <w:r w:rsidRPr="00B43B93">
                  <w:rPr>
                    <w:rFonts w:ascii="Tahoma" w:hAnsi="Tahoma" w:cs="Tahoma"/>
                    <w:b/>
                    <w:sz w:val="17"/>
                    <w:szCs w:val="17"/>
                  </w:rPr>
                  <w:t xml:space="preserve">Projet </w:t>
                </w:r>
                <w:r w:rsidRPr="00B43B93">
                  <w:rPr>
                    <w:b/>
                    <w:color w:val="0070C0"/>
                    <w:sz w:val="17"/>
                    <w:szCs w:val="17"/>
                  </w:rPr>
                  <w:t>►</w:t>
                </w:r>
              </w:p>
            </w:sdtContent>
          </w:sdt>
        </w:tc>
        <w:tc>
          <w:tcPr>
            <w:tcW w:w="6129" w:type="dxa"/>
            <w:vAlign w:val="center"/>
          </w:tcPr>
          <w:p w14:paraId="6965171A" w14:textId="77777777" w:rsidR="008414EF" w:rsidRPr="00B43B93" w:rsidRDefault="008414EF" w:rsidP="00A32E5E">
            <w:pPr>
              <w:rPr>
                <w:rFonts w:ascii="Tahoma" w:hAnsi="Tahoma" w:cs="Tahoma"/>
                <w:sz w:val="17"/>
                <w:szCs w:val="17"/>
              </w:rPr>
            </w:pPr>
            <w:r w:rsidRPr="00254EC2">
              <w:rPr>
                <w:rFonts w:ascii="Tahoma" w:hAnsi="Tahoma" w:cs="Tahoma"/>
                <w:color w:val="000000" w:themeColor="text1"/>
                <w:sz w:val="18"/>
              </w:rPr>
              <w:t xml:space="preserve"> « Pro</w:t>
            </w:r>
            <w:r>
              <w:rPr>
                <w:rFonts w:ascii="Tahoma" w:hAnsi="Tahoma" w:cs="Tahoma"/>
                <w:color w:val="000000" w:themeColor="text1"/>
                <w:sz w:val="18"/>
              </w:rPr>
              <w:t>jet</w:t>
            </w:r>
            <w:r w:rsidRPr="00254EC2">
              <w:rPr>
                <w:rFonts w:ascii="Tahoma" w:hAnsi="Tahoma" w:cs="Tahoma"/>
                <w:color w:val="000000" w:themeColor="text1"/>
                <w:sz w:val="18"/>
              </w:rPr>
              <w:t xml:space="preserve"> d’appui aux instances indépendantes en Tunisie</w:t>
            </w:r>
            <w:r>
              <w:rPr>
                <w:rFonts w:ascii="Tahoma" w:hAnsi="Tahoma" w:cs="Tahoma"/>
                <w:color w:val="000000" w:themeColor="text1"/>
                <w:sz w:val="18"/>
              </w:rPr>
              <w:t xml:space="preserve"> (PAII-T) </w:t>
            </w:r>
            <w:r w:rsidRPr="00254EC2">
              <w:rPr>
                <w:rFonts w:ascii="Tahoma" w:hAnsi="Tahoma" w:cs="Tahoma"/>
                <w:color w:val="000000" w:themeColor="text1"/>
                <w:sz w:val="18"/>
              </w:rPr>
              <w:t>»</w:t>
            </w:r>
          </w:p>
        </w:tc>
      </w:tr>
      <w:tr w:rsidR="008414EF" w:rsidRPr="00B43B93" w14:paraId="26532ED8" w14:textId="77777777" w:rsidTr="00A32E5E">
        <w:trPr>
          <w:trHeight w:val="402"/>
        </w:trPr>
        <w:tc>
          <w:tcPr>
            <w:tcW w:w="3652" w:type="dxa"/>
            <w:shd w:val="clear" w:color="auto" w:fill="F2F2F2" w:themeFill="background1" w:themeFillShade="F2"/>
            <w:vAlign w:val="center"/>
          </w:tcPr>
          <w:sdt>
            <w:sdtPr>
              <w:rPr>
                <w:rFonts w:ascii="Tahoma" w:hAnsi="Tahoma" w:cs="Tahoma"/>
                <w:b/>
                <w:sz w:val="17"/>
                <w:szCs w:val="17"/>
              </w:rPr>
              <w:id w:val="-1617590821"/>
              <w:lock w:val="contentLocked"/>
              <w:placeholder>
                <w:docPart w:val="06F0EB88D65543C689D7A0B84760FFA1"/>
              </w:placeholder>
            </w:sdtPr>
            <w:sdtEndPr/>
            <w:sdtContent>
              <w:p w14:paraId="7A149AD7" w14:textId="77777777" w:rsidR="008414EF" w:rsidRPr="00B43B93" w:rsidRDefault="008414EF" w:rsidP="00A32E5E">
                <w:pPr>
                  <w:jc w:val="right"/>
                  <w:rPr>
                    <w:rFonts w:ascii="Tahoma" w:hAnsi="Tahoma" w:cs="Tahoma"/>
                    <w:b/>
                    <w:sz w:val="17"/>
                    <w:szCs w:val="17"/>
                  </w:rPr>
                </w:pPr>
                <w:r w:rsidRPr="00B43B93">
                  <w:rPr>
                    <w:rFonts w:ascii="Tahoma" w:hAnsi="Tahoma" w:cs="Tahoma"/>
                    <w:b/>
                    <w:sz w:val="17"/>
                    <w:szCs w:val="17"/>
                  </w:rPr>
                  <w:t xml:space="preserve">Type de contrat </w:t>
                </w:r>
                <w:r w:rsidRPr="00B43B93">
                  <w:rPr>
                    <w:b/>
                    <w:color w:val="0070C0"/>
                    <w:sz w:val="17"/>
                    <w:szCs w:val="17"/>
                  </w:rPr>
                  <w:t>►</w:t>
                </w:r>
              </w:p>
            </w:sdtContent>
          </w:sdt>
        </w:tc>
        <w:tc>
          <w:tcPr>
            <w:tcW w:w="6129" w:type="dxa"/>
            <w:vAlign w:val="center"/>
          </w:tcPr>
          <w:p w14:paraId="038527C4" w14:textId="77777777" w:rsidR="008414EF" w:rsidRPr="00B43B93" w:rsidRDefault="00A74A7C" w:rsidP="00A32E5E">
            <w:pPr>
              <w:rPr>
                <w:rFonts w:ascii="Tahoma" w:hAnsi="Tahoma" w:cs="Tahoma"/>
                <w:sz w:val="17"/>
                <w:szCs w:val="17"/>
              </w:rPr>
            </w:pPr>
            <w:sdt>
              <w:sdtPr>
                <w:rPr>
                  <w:rFonts w:ascii="Tahoma" w:hAnsi="Tahoma" w:cs="Tahoma"/>
                  <w:sz w:val="17"/>
                  <w:szCs w:val="17"/>
                </w:rPr>
                <w:id w:val="-1995864799"/>
                <w:lock w:val="contentLocked"/>
                <w:placeholder>
                  <w:docPart w:val="06F0EB88D65543C689D7A0B84760FFA1"/>
                </w:placeholder>
              </w:sdtPr>
              <w:sdtEndPr/>
              <w:sdtContent>
                <w:r w:rsidR="008414EF" w:rsidRPr="00B43B93">
                  <w:rPr>
                    <w:rFonts w:ascii="Tahoma" w:hAnsi="Tahoma" w:cs="Tahoma"/>
                    <w:sz w:val="17"/>
                    <w:szCs w:val="17"/>
                  </w:rPr>
                  <w:t xml:space="preserve">Contrat-cadre </w:t>
                </w:r>
              </w:sdtContent>
            </w:sdt>
            <w:sdt>
              <w:sdtPr>
                <w:rPr>
                  <w:rFonts w:ascii="Tahoma" w:hAnsi="Tahoma" w:cs="Tahoma"/>
                  <w:sz w:val="17"/>
                  <w:szCs w:val="17"/>
                </w:rPr>
                <w:id w:val="-1744644582"/>
                <w:placeholder>
                  <w:docPart w:val="8E34151D3335432AA89B3E267750B74F"/>
                </w:placeholder>
                <w:showingPlcHdr/>
              </w:sdtPr>
              <w:sdtEndPr/>
              <w:sdtContent>
                <w:r w:rsidR="008414EF" w:rsidRPr="00B43B93">
                  <w:rPr>
                    <w:rFonts w:ascii="Tahoma" w:hAnsi="Tahoma" w:cs="Tahoma"/>
                    <w:color w:val="808080"/>
                    <w:sz w:val="17"/>
                    <w:szCs w:val="17"/>
                  </w:rPr>
                  <w:t xml:space="preserve"> </w:t>
                </w:r>
              </w:sdtContent>
            </w:sdt>
          </w:p>
        </w:tc>
      </w:tr>
      <w:tr w:rsidR="008414EF" w:rsidRPr="00B43B93" w14:paraId="0F6157DB" w14:textId="77777777" w:rsidTr="00A32E5E">
        <w:trPr>
          <w:trHeight w:val="624"/>
        </w:trPr>
        <w:tc>
          <w:tcPr>
            <w:tcW w:w="3652" w:type="dxa"/>
            <w:tcBorders>
              <w:bottom w:val="single" w:sz="2" w:space="0" w:color="808080" w:themeColor="background1" w:themeShade="80"/>
            </w:tcBorders>
            <w:shd w:val="clear" w:color="auto" w:fill="F2F2F2" w:themeFill="background1" w:themeFillShade="F2"/>
            <w:vAlign w:val="center"/>
          </w:tcPr>
          <w:p w14:paraId="6038E77D" w14:textId="77777777" w:rsidR="008414EF" w:rsidRPr="00B43B93" w:rsidRDefault="008414EF" w:rsidP="00A32E5E">
            <w:pPr>
              <w:jc w:val="right"/>
              <w:rPr>
                <w:rFonts w:ascii="Tahoma" w:hAnsi="Tahoma" w:cs="Tahoma"/>
                <w:b/>
                <w:sz w:val="17"/>
                <w:szCs w:val="17"/>
              </w:rPr>
            </w:pPr>
            <w:r w:rsidRPr="00B43B93">
              <w:rPr>
                <w:rFonts w:ascii="Tahoma" w:hAnsi="Tahoma" w:cs="Tahoma"/>
                <w:b/>
                <w:sz w:val="17"/>
                <w:szCs w:val="17"/>
              </w:rPr>
              <w:t xml:space="preserve">Durée </w:t>
            </w:r>
            <w:r w:rsidRPr="00B43B93">
              <w:rPr>
                <w:b/>
                <w:color w:val="0070C0"/>
                <w:sz w:val="17"/>
                <w:szCs w:val="17"/>
              </w:rPr>
              <w:t>►</w:t>
            </w:r>
          </w:p>
        </w:tc>
        <w:tc>
          <w:tcPr>
            <w:tcW w:w="6129" w:type="dxa"/>
            <w:tcBorders>
              <w:bottom w:val="single" w:sz="2" w:space="0" w:color="808080" w:themeColor="background1" w:themeShade="80"/>
            </w:tcBorders>
            <w:shd w:val="clear" w:color="auto" w:fill="FFFFFF" w:themeFill="background1"/>
            <w:vAlign w:val="center"/>
          </w:tcPr>
          <w:p w14:paraId="02158A25" w14:textId="00F5F914" w:rsidR="008414EF" w:rsidRPr="0000560C" w:rsidRDefault="008414EF" w:rsidP="00A32E5E">
            <w:pPr>
              <w:rPr>
                <w:rFonts w:ascii="Tahoma" w:hAnsi="Tahoma" w:cs="Tahoma"/>
                <w:color w:val="000000" w:themeColor="text1"/>
                <w:sz w:val="18"/>
              </w:rPr>
            </w:pPr>
            <w:r w:rsidRPr="00254EC2">
              <w:rPr>
                <w:rFonts w:ascii="Tahoma" w:hAnsi="Tahoma" w:cs="Tahoma"/>
                <w:color w:val="000000" w:themeColor="text1"/>
                <w:sz w:val="18"/>
              </w:rPr>
              <w:t>3</w:t>
            </w:r>
            <w:r>
              <w:rPr>
                <w:rFonts w:ascii="Tahoma" w:hAnsi="Tahoma" w:cs="Tahoma"/>
                <w:color w:val="000000" w:themeColor="text1"/>
                <w:sz w:val="18"/>
              </w:rPr>
              <w:t>1</w:t>
            </w:r>
            <w:r w:rsidRPr="00254EC2">
              <w:rPr>
                <w:rFonts w:ascii="Tahoma" w:hAnsi="Tahoma" w:cs="Tahoma"/>
                <w:color w:val="000000" w:themeColor="text1"/>
                <w:sz w:val="18"/>
              </w:rPr>
              <w:t>/</w:t>
            </w:r>
            <w:r>
              <w:rPr>
                <w:rFonts w:ascii="Tahoma" w:hAnsi="Tahoma" w:cs="Tahoma"/>
                <w:color w:val="000000" w:themeColor="text1"/>
                <w:sz w:val="18"/>
              </w:rPr>
              <w:t>12</w:t>
            </w:r>
            <w:r w:rsidRPr="00254EC2">
              <w:rPr>
                <w:rFonts w:ascii="Tahoma" w:hAnsi="Tahoma" w:cs="Tahoma"/>
                <w:color w:val="000000" w:themeColor="text1"/>
                <w:sz w:val="18"/>
              </w:rPr>
              <w:t>/202</w:t>
            </w:r>
            <w:r>
              <w:rPr>
                <w:rFonts w:ascii="Tahoma" w:hAnsi="Tahoma" w:cs="Tahoma"/>
                <w:color w:val="000000" w:themeColor="text1"/>
                <w:sz w:val="18"/>
              </w:rPr>
              <w:t>1</w:t>
            </w:r>
            <w:r w:rsidR="00A44796">
              <w:rPr>
                <w:rFonts w:ascii="Tahoma" w:hAnsi="Tahoma" w:cs="Tahoma"/>
                <w:color w:val="000000" w:themeColor="text1"/>
                <w:sz w:val="18"/>
              </w:rPr>
              <w:t xml:space="preserve"> </w:t>
            </w:r>
            <w:r w:rsidR="000F18E9" w:rsidRPr="000F18E9">
              <w:rPr>
                <w:rFonts w:ascii="Tahoma" w:hAnsi="Tahoma" w:cs="Tahoma"/>
                <w:color w:val="000000" w:themeColor="text1"/>
                <w:sz w:val="18"/>
              </w:rPr>
              <w:t xml:space="preserve">tacitement renouvelé </w:t>
            </w:r>
            <w:r w:rsidR="00A44796">
              <w:rPr>
                <w:rFonts w:ascii="Tahoma" w:hAnsi="Tahoma" w:cs="Tahoma"/>
                <w:color w:val="000000" w:themeColor="text1"/>
                <w:sz w:val="18"/>
              </w:rPr>
              <w:t>au 31/12/2023</w:t>
            </w:r>
          </w:p>
        </w:tc>
      </w:tr>
      <w:tr w:rsidR="008414EF" w:rsidRPr="00B43B93" w14:paraId="10DD47F5" w14:textId="77777777" w:rsidTr="00A32E5E">
        <w:trPr>
          <w:trHeight w:val="437"/>
        </w:trPr>
        <w:tc>
          <w:tcPr>
            <w:tcW w:w="3652" w:type="dxa"/>
            <w:shd w:val="clear" w:color="auto" w:fill="D9E2F3" w:themeFill="accent1" w:themeFillTint="33"/>
            <w:vAlign w:val="center"/>
          </w:tcPr>
          <w:sdt>
            <w:sdtPr>
              <w:rPr>
                <w:rFonts w:ascii="Tahoma" w:hAnsi="Tahoma" w:cs="Tahoma"/>
                <w:b/>
                <w:sz w:val="17"/>
                <w:szCs w:val="17"/>
              </w:rPr>
              <w:id w:val="478343923"/>
              <w:lock w:val="contentLocked"/>
              <w:placeholder>
                <w:docPart w:val="06F0EB88D65543C689D7A0B84760FFA1"/>
              </w:placeholder>
            </w:sdtPr>
            <w:sdtEndPr/>
            <w:sdtContent>
              <w:p w14:paraId="247418B2" w14:textId="77777777" w:rsidR="008414EF" w:rsidRPr="00B43B93" w:rsidRDefault="008414EF" w:rsidP="00A32E5E">
                <w:pPr>
                  <w:jc w:val="right"/>
                  <w:rPr>
                    <w:rFonts w:ascii="Tahoma" w:hAnsi="Tahoma" w:cs="Tahoma"/>
                    <w:b/>
                    <w:sz w:val="17"/>
                    <w:szCs w:val="17"/>
                  </w:rPr>
                </w:pPr>
                <w:r w:rsidRPr="00B43B93">
                  <w:rPr>
                    <w:rFonts w:ascii="Tahoma" w:hAnsi="Tahoma" w:cs="Tahoma"/>
                    <w:b/>
                    <w:sz w:val="17"/>
                    <w:szCs w:val="17"/>
                  </w:rPr>
                  <w:t xml:space="preserve">Date limite pour la soumission des offres </w:t>
                </w:r>
                <w:r w:rsidRPr="00B43B93">
                  <w:rPr>
                    <w:b/>
                    <w:color w:val="0070C0"/>
                    <w:sz w:val="17"/>
                    <w:szCs w:val="17"/>
                  </w:rPr>
                  <w:t>►</w:t>
                </w:r>
              </w:p>
            </w:sdtContent>
          </w:sdt>
        </w:tc>
        <w:sdt>
          <w:sdtPr>
            <w:rPr>
              <w:rFonts w:ascii="Tahoma" w:hAnsi="Tahoma" w:cs="Tahoma"/>
              <w:b/>
              <w:color w:val="000000" w:themeColor="text1"/>
              <w:sz w:val="17"/>
              <w:szCs w:val="17"/>
            </w:rPr>
            <w:id w:val="-852487225"/>
            <w:placeholder>
              <w:docPart w:val="8B21D373AD104AA48FC3E233C1AF414A"/>
            </w:placeholder>
            <w:date w:fullDate="2021-03-06T00:00:00Z">
              <w:dateFormat w:val="dd/MM/yyyy"/>
              <w:lid w:val="fr-FR"/>
              <w:storeMappedDataAs w:val="dateTime"/>
              <w:calendar w:val="gregorian"/>
            </w:date>
          </w:sdtPr>
          <w:sdtEndPr>
            <w:rPr>
              <w:b w:val="0"/>
              <w:color w:val="auto"/>
            </w:rPr>
          </w:sdtEndPr>
          <w:sdtContent>
            <w:tc>
              <w:tcPr>
                <w:tcW w:w="6129" w:type="dxa"/>
                <w:shd w:val="clear" w:color="auto" w:fill="D9E2F3" w:themeFill="accent1" w:themeFillTint="33"/>
                <w:vAlign w:val="center"/>
              </w:tcPr>
              <w:p w14:paraId="14E42E9F" w14:textId="77777777" w:rsidR="008414EF" w:rsidRPr="00B43B93" w:rsidRDefault="008414EF" w:rsidP="00A32E5E">
                <w:pPr>
                  <w:rPr>
                    <w:rFonts w:ascii="Tahoma" w:hAnsi="Tahoma" w:cs="Tahoma"/>
                    <w:sz w:val="17"/>
                    <w:szCs w:val="17"/>
                  </w:rPr>
                </w:pPr>
                <w:r>
                  <w:rPr>
                    <w:rFonts w:ascii="Tahoma" w:hAnsi="Tahoma" w:cs="Tahoma"/>
                    <w:b/>
                    <w:color w:val="000000" w:themeColor="text1"/>
                    <w:sz w:val="17"/>
                    <w:szCs w:val="17"/>
                  </w:rPr>
                  <w:t>06/03/2021</w:t>
                </w:r>
              </w:p>
            </w:tc>
          </w:sdtContent>
        </w:sdt>
      </w:tr>
      <w:tr w:rsidR="008414EF" w:rsidRPr="00B43B93" w14:paraId="2F3EE2CA" w14:textId="77777777" w:rsidTr="00A32E5E">
        <w:trPr>
          <w:trHeight w:val="373"/>
        </w:trPr>
        <w:tc>
          <w:tcPr>
            <w:tcW w:w="3652" w:type="dxa"/>
            <w:shd w:val="clear" w:color="auto" w:fill="D9E2F3" w:themeFill="accent1" w:themeFillTint="33"/>
            <w:vAlign w:val="center"/>
          </w:tcPr>
          <w:sdt>
            <w:sdtPr>
              <w:rPr>
                <w:rFonts w:ascii="Tahoma" w:hAnsi="Tahoma" w:cs="Tahoma"/>
                <w:b/>
                <w:sz w:val="17"/>
                <w:szCs w:val="17"/>
              </w:rPr>
              <w:id w:val="347301556"/>
              <w:lock w:val="contentLocked"/>
              <w:placeholder>
                <w:docPart w:val="06F0EB88D65543C689D7A0B84760FFA1"/>
              </w:placeholder>
            </w:sdtPr>
            <w:sdtEndPr/>
            <w:sdtContent>
              <w:p w14:paraId="141E2C57" w14:textId="77777777" w:rsidR="008414EF" w:rsidRPr="00B43B93" w:rsidRDefault="008414EF" w:rsidP="00A32E5E">
                <w:pPr>
                  <w:jc w:val="right"/>
                  <w:rPr>
                    <w:rFonts w:ascii="Tahoma" w:hAnsi="Tahoma" w:cs="Tahoma"/>
                    <w:b/>
                    <w:sz w:val="17"/>
                    <w:szCs w:val="17"/>
                  </w:rPr>
                </w:pPr>
                <w:r w:rsidRPr="00B43B93">
                  <w:rPr>
                    <w:rFonts w:ascii="Tahoma" w:hAnsi="Tahoma" w:cs="Tahoma"/>
                    <w:b/>
                    <w:sz w:val="17"/>
                    <w:szCs w:val="17"/>
                  </w:rPr>
                  <w:t xml:space="preserve">Adresse e-mail pour l’envoi des offres </w:t>
                </w:r>
                <w:r w:rsidRPr="00B43B93">
                  <w:rPr>
                    <w:b/>
                    <w:color w:val="0070C0"/>
                    <w:sz w:val="17"/>
                    <w:szCs w:val="17"/>
                  </w:rPr>
                  <w:t>►</w:t>
                </w:r>
              </w:p>
            </w:sdtContent>
          </w:sdt>
        </w:tc>
        <w:sdt>
          <w:sdtPr>
            <w:rPr>
              <w:rStyle w:val="Hyperlink"/>
            </w:rPr>
            <w:id w:val="1720163680"/>
            <w:placeholder>
              <w:docPart w:val="3BC7B7AE977E402BB7910D34C063E0B3"/>
            </w:placeholder>
          </w:sdtPr>
          <w:sdtEndPr>
            <w:rPr>
              <w:rStyle w:val="Hyperlink"/>
            </w:rPr>
          </w:sdtEndPr>
          <w:sdtContent>
            <w:tc>
              <w:tcPr>
                <w:tcW w:w="6129" w:type="dxa"/>
                <w:shd w:val="clear" w:color="auto" w:fill="D9E2F3" w:themeFill="accent1" w:themeFillTint="33"/>
                <w:vAlign w:val="center"/>
              </w:tcPr>
              <w:p w14:paraId="6497D122" w14:textId="77777777" w:rsidR="008414EF" w:rsidRPr="00B43B93" w:rsidRDefault="00A74A7C" w:rsidP="00A32E5E">
                <w:pPr>
                  <w:rPr>
                    <w:rFonts w:ascii="Tahoma" w:hAnsi="Tahoma" w:cs="Tahoma"/>
                    <w:b/>
                    <w:color w:val="000000" w:themeColor="text1"/>
                    <w:sz w:val="17"/>
                    <w:szCs w:val="17"/>
                  </w:rPr>
                </w:pPr>
                <w:hyperlink r:id="rId8" w:history="1">
                  <w:r w:rsidR="008414EF" w:rsidRPr="00E33134">
                    <w:rPr>
                      <w:rStyle w:val="Hyperlink"/>
                      <w:rFonts w:ascii="Tahoma" w:hAnsi="Tahoma" w:cs="Tahoma"/>
                      <w:sz w:val="17"/>
                      <w:szCs w:val="17"/>
                    </w:rPr>
                    <w:t>hela.rezouga@coe.int</w:t>
                  </w:r>
                </w:hyperlink>
                <w:r w:rsidR="008414EF" w:rsidRPr="00E33134">
                  <w:rPr>
                    <w:rStyle w:val="Hyperlink"/>
                  </w:rPr>
                  <w:t xml:space="preserve"> </w:t>
                </w:r>
                <w:r w:rsidR="008414EF">
                  <w:rPr>
                    <w:rStyle w:val="Hyperlink"/>
                  </w:rPr>
                  <w:t xml:space="preserve"> </w:t>
                </w:r>
              </w:p>
            </w:tc>
          </w:sdtContent>
        </w:sdt>
      </w:tr>
      <w:tr w:rsidR="008414EF" w:rsidRPr="00F02C19" w14:paraId="4077E94A" w14:textId="77777777" w:rsidTr="00A32E5E">
        <w:trPr>
          <w:trHeight w:val="388"/>
        </w:trPr>
        <w:tc>
          <w:tcPr>
            <w:tcW w:w="3652" w:type="dxa"/>
            <w:shd w:val="clear" w:color="auto" w:fill="F2F2F2" w:themeFill="background1" w:themeFillShade="F2"/>
            <w:vAlign w:val="center"/>
          </w:tcPr>
          <w:sdt>
            <w:sdtPr>
              <w:rPr>
                <w:rFonts w:ascii="Tahoma" w:hAnsi="Tahoma" w:cs="Tahoma"/>
                <w:b/>
                <w:sz w:val="17"/>
                <w:szCs w:val="17"/>
              </w:rPr>
              <w:id w:val="-911540191"/>
              <w:lock w:val="contentLocked"/>
              <w:placeholder>
                <w:docPart w:val="860688A7467F46B6ABDA94FD5DF6D574"/>
              </w:placeholder>
            </w:sdtPr>
            <w:sdtEndPr/>
            <w:sdtContent>
              <w:p w14:paraId="1A8F2645" w14:textId="77777777" w:rsidR="008414EF" w:rsidRPr="00B43B93" w:rsidRDefault="008414EF" w:rsidP="00A32E5E">
                <w:pPr>
                  <w:jc w:val="right"/>
                  <w:rPr>
                    <w:rFonts w:ascii="Tahoma" w:hAnsi="Tahoma" w:cs="Tahoma"/>
                    <w:b/>
                    <w:sz w:val="17"/>
                    <w:szCs w:val="17"/>
                  </w:rPr>
                </w:pPr>
                <w:r w:rsidRPr="00B43B93">
                  <w:rPr>
                    <w:rFonts w:ascii="Tahoma" w:hAnsi="Tahoma" w:cs="Tahoma"/>
                    <w:b/>
                    <w:sz w:val="17"/>
                    <w:szCs w:val="17"/>
                  </w:rPr>
                  <w:t xml:space="preserve">Adresse e-mail pour l’envoi de questions </w:t>
                </w:r>
                <w:r w:rsidRPr="00B43B93">
                  <w:rPr>
                    <w:b/>
                    <w:color w:val="0070C0"/>
                    <w:sz w:val="17"/>
                    <w:szCs w:val="17"/>
                  </w:rPr>
                  <w:t>►</w:t>
                </w:r>
              </w:p>
            </w:sdtContent>
          </w:sdt>
        </w:tc>
        <w:sdt>
          <w:sdtPr>
            <w:rPr>
              <w:rFonts w:ascii="Tahoma" w:hAnsi="Tahoma" w:cs="Tahoma"/>
              <w:sz w:val="17"/>
              <w:szCs w:val="17"/>
            </w:rPr>
            <w:id w:val="1301265696"/>
            <w:placeholder>
              <w:docPart w:val="5F7B3D1C0D4C4D7297EF02C2D6603961"/>
            </w:placeholder>
          </w:sdtPr>
          <w:sdtEndPr/>
          <w:sdtContent>
            <w:tc>
              <w:tcPr>
                <w:tcW w:w="6129" w:type="dxa"/>
                <w:vAlign w:val="center"/>
              </w:tcPr>
              <w:p w14:paraId="00BBD21A" w14:textId="77777777" w:rsidR="008414EF" w:rsidRPr="00F02C19" w:rsidRDefault="00A74A7C" w:rsidP="00A32E5E">
                <w:pPr>
                  <w:rPr>
                    <w:rFonts w:ascii="Tahoma" w:hAnsi="Tahoma" w:cs="Tahoma"/>
                    <w:b/>
                    <w:color w:val="000000" w:themeColor="text1"/>
                    <w:sz w:val="17"/>
                    <w:szCs w:val="17"/>
                  </w:rPr>
                </w:pPr>
                <w:hyperlink r:id="rId9" w:history="1">
                  <w:r w:rsidR="008414EF" w:rsidRPr="00F02C19">
                    <w:rPr>
                      <w:rStyle w:val="Hyperlink"/>
                      <w:rFonts w:ascii="Tahoma" w:hAnsi="Tahoma" w:cs="Tahoma"/>
                      <w:sz w:val="17"/>
                      <w:szCs w:val="17"/>
                    </w:rPr>
                    <w:t>roberta.battista@coe.int</w:t>
                  </w:r>
                </w:hyperlink>
                <w:r w:rsidR="008414EF" w:rsidRPr="00F02C19">
                  <w:rPr>
                    <w:rFonts w:ascii="Tahoma" w:hAnsi="Tahoma" w:cs="Tahoma"/>
                    <w:sz w:val="17"/>
                    <w:szCs w:val="17"/>
                  </w:rPr>
                  <w:t xml:space="preserve"> et </w:t>
                </w:r>
                <w:hyperlink r:id="rId10" w:history="1">
                  <w:r w:rsidR="008414EF" w:rsidRPr="00194301">
                    <w:rPr>
                      <w:rStyle w:val="Hyperlink"/>
                      <w:rFonts w:ascii="Tahoma" w:hAnsi="Tahoma" w:cs="Tahoma"/>
                      <w:sz w:val="17"/>
                      <w:szCs w:val="17"/>
                    </w:rPr>
                    <w:t>ikram.ben-sassi@coe.int</w:t>
                  </w:r>
                </w:hyperlink>
                <w:r w:rsidR="008414EF">
                  <w:rPr>
                    <w:rFonts w:ascii="Tahoma" w:hAnsi="Tahoma" w:cs="Tahoma"/>
                    <w:sz w:val="17"/>
                    <w:szCs w:val="17"/>
                  </w:rPr>
                  <w:t xml:space="preserve"> </w:t>
                </w:r>
              </w:p>
            </w:tc>
          </w:sdtContent>
        </w:sdt>
      </w:tr>
      <w:tr w:rsidR="008414EF" w:rsidRPr="00B43B93" w14:paraId="745F77A8" w14:textId="77777777" w:rsidTr="00A32E5E">
        <w:trPr>
          <w:trHeight w:val="374"/>
        </w:trPr>
        <w:tc>
          <w:tcPr>
            <w:tcW w:w="3652" w:type="dxa"/>
            <w:shd w:val="clear" w:color="auto" w:fill="F2F2F2" w:themeFill="background1" w:themeFillShade="F2"/>
            <w:vAlign w:val="center"/>
          </w:tcPr>
          <w:sdt>
            <w:sdtPr>
              <w:rPr>
                <w:rFonts w:ascii="Tahoma" w:hAnsi="Tahoma" w:cs="Tahoma"/>
                <w:b/>
                <w:sz w:val="17"/>
                <w:szCs w:val="17"/>
              </w:rPr>
              <w:id w:val="-925043246"/>
              <w:lock w:val="contentLocked"/>
              <w:placeholder>
                <w:docPart w:val="06F0EB88D65543C689D7A0B84760FFA1"/>
              </w:placeholder>
            </w:sdtPr>
            <w:sdtEndPr/>
            <w:sdtContent>
              <w:p w14:paraId="533D9E6A" w14:textId="77777777" w:rsidR="008414EF" w:rsidRPr="00B43B93" w:rsidRDefault="008414EF" w:rsidP="00A32E5E">
                <w:pPr>
                  <w:jc w:val="right"/>
                  <w:rPr>
                    <w:rFonts w:ascii="Tahoma" w:hAnsi="Tahoma" w:cs="Tahoma"/>
                    <w:b/>
                    <w:sz w:val="17"/>
                    <w:szCs w:val="17"/>
                  </w:rPr>
                </w:pPr>
                <w:r w:rsidRPr="00B43B93">
                  <w:rPr>
                    <w:rFonts w:ascii="Tahoma" w:hAnsi="Tahoma" w:cs="Tahoma"/>
                    <w:b/>
                    <w:sz w:val="17"/>
                    <w:szCs w:val="17"/>
                  </w:rPr>
                  <w:t xml:space="preserve">Date prévisionnelle de mise en œuvre </w:t>
                </w:r>
                <w:r w:rsidRPr="00B43B93">
                  <w:rPr>
                    <w:b/>
                    <w:color w:val="0070C0"/>
                    <w:sz w:val="17"/>
                    <w:szCs w:val="17"/>
                  </w:rPr>
                  <w:t>►</w:t>
                </w:r>
              </w:p>
            </w:sdtContent>
          </w:sdt>
        </w:tc>
        <w:sdt>
          <w:sdtPr>
            <w:rPr>
              <w:rFonts w:ascii="Tahoma" w:hAnsi="Tahoma" w:cs="Tahoma"/>
              <w:sz w:val="17"/>
              <w:szCs w:val="17"/>
            </w:rPr>
            <w:id w:val="-569109044"/>
            <w:placeholder>
              <w:docPart w:val="8B85A65C9F794FD79A91BE498E8171D6"/>
            </w:placeholder>
            <w:date w:fullDate="2021-03-22T00:00:00Z">
              <w:dateFormat w:val="dd/MM/yyyy"/>
              <w:lid w:val="fr-FR"/>
              <w:storeMappedDataAs w:val="dateTime"/>
              <w:calendar w:val="gregorian"/>
            </w:date>
          </w:sdtPr>
          <w:sdtEndPr/>
          <w:sdtContent>
            <w:tc>
              <w:tcPr>
                <w:tcW w:w="6129" w:type="dxa"/>
                <w:vAlign w:val="center"/>
              </w:tcPr>
              <w:p w14:paraId="7DF32856" w14:textId="77777777" w:rsidR="008414EF" w:rsidRPr="00B43B93" w:rsidRDefault="008414EF" w:rsidP="00A32E5E">
                <w:pPr>
                  <w:rPr>
                    <w:rFonts w:ascii="Tahoma" w:hAnsi="Tahoma" w:cs="Tahoma"/>
                    <w:sz w:val="17"/>
                    <w:szCs w:val="17"/>
                  </w:rPr>
                </w:pPr>
                <w:r>
                  <w:rPr>
                    <w:rFonts w:ascii="Tahoma" w:hAnsi="Tahoma" w:cs="Tahoma"/>
                    <w:sz w:val="17"/>
                    <w:szCs w:val="17"/>
                  </w:rPr>
                  <w:t>22/03/2021</w:t>
                </w:r>
              </w:p>
            </w:tc>
          </w:sdtContent>
        </w:sdt>
      </w:tr>
    </w:tbl>
    <w:p w14:paraId="0D7E5129" w14:textId="77777777" w:rsidR="008414EF" w:rsidRDefault="008414EF" w:rsidP="008414EF">
      <w:pPr>
        <w:spacing w:after="120"/>
        <w:jc w:val="both"/>
        <w:rPr>
          <w:rFonts w:ascii="Tahoma" w:hAnsi="Tahoma" w:cs="Tahoma"/>
          <w:b/>
          <w:color w:val="000000" w:themeColor="text1"/>
          <w:sz w:val="18"/>
          <w:szCs w:val="20"/>
        </w:rPr>
      </w:pPr>
    </w:p>
    <w:p w14:paraId="41FC3F60" w14:textId="77777777" w:rsidR="008414EF" w:rsidRPr="00965EF7" w:rsidRDefault="008414EF" w:rsidP="008414EF">
      <w:pPr>
        <w:pStyle w:val="ListParagraph"/>
        <w:numPr>
          <w:ilvl w:val="0"/>
          <w:numId w:val="9"/>
        </w:numPr>
        <w:rPr>
          <w:rFonts w:ascii="Tahoma" w:hAnsi="Tahoma" w:cs="Tahoma"/>
          <w:b/>
          <w:bCs/>
          <w:kern w:val="32"/>
          <w:sz w:val="18"/>
          <w:szCs w:val="20"/>
        </w:rPr>
      </w:pPr>
      <w:bookmarkStart w:id="1" w:name="_Toc449098539"/>
      <w:r w:rsidRPr="00965EF7">
        <w:rPr>
          <w:rFonts w:ascii="Tahoma" w:hAnsi="Tahoma" w:cs="Tahoma"/>
          <w:sz w:val="18"/>
          <w:szCs w:val="20"/>
        </w:rPr>
        <w:t>LIVRABLES ATTENDUS</w:t>
      </w:r>
      <w:bookmarkEnd w:id="1"/>
    </w:p>
    <w:p w14:paraId="05182989" w14:textId="77777777" w:rsidR="008414EF" w:rsidRPr="00965EF7" w:rsidRDefault="008414EF" w:rsidP="008414EF">
      <w:pPr>
        <w:pStyle w:val="ListParagraph"/>
        <w:rPr>
          <w:rFonts w:ascii="Tahoma" w:hAnsi="Tahoma" w:cs="Tahoma"/>
          <w:b/>
          <w:bCs/>
          <w:kern w:val="32"/>
          <w:sz w:val="18"/>
          <w:szCs w:val="20"/>
        </w:rPr>
      </w:pPr>
    </w:p>
    <w:p w14:paraId="0AFE1037" w14:textId="77777777" w:rsidR="008414EF" w:rsidRPr="00965EF7" w:rsidRDefault="008414EF" w:rsidP="008414EF">
      <w:pPr>
        <w:spacing w:after="120"/>
        <w:rPr>
          <w:rFonts w:ascii="Tahoma" w:hAnsi="Tahoma" w:cs="Tahoma"/>
          <w:i/>
          <w:color w:val="000000" w:themeColor="text1"/>
          <w:sz w:val="18"/>
          <w:szCs w:val="20"/>
        </w:rPr>
      </w:pPr>
      <w:r w:rsidRPr="00965EF7">
        <w:rPr>
          <w:rFonts w:ascii="Tahoma" w:hAnsi="Tahoma" w:cs="Tahoma"/>
          <w:i/>
          <w:color w:val="000000" w:themeColor="text1"/>
          <w:sz w:val="18"/>
          <w:szCs w:val="20"/>
        </w:rPr>
        <w:t>Contexte du projet</w:t>
      </w:r>
    </w:p>
    <w:p w14:paraId="4FC0BE3C" w14:textId="77777777" w:rsidR="008414EF" w:rsidRDefault="008414EF" w:rsidP="008414EF">
      <w:pPr>
        <w:jc w:val="both"/>
        <w:rPr>
          <w:rFonts w:ascii="Tahoma" w:hAnsi="Tahoma" w:cs="Tahoma"/>
          <w:color w:val="000000" w:themeColor="text1"/>
          <w:sz w:val="18"/>
          <w:szCs w:val="20"/>
        </w:rPr>
      </w:pPr>
      <w:r w:rsidRPr="00254EC2">
        <w:rPr>
          <w:rFonts w:ascii="Tahoma" w:hAnsi="Tahoma" w:cs="Tahoma"/>
          <w:color w:val="000000" w:themeColor="text1"/>
          <w:sz w:val="18"/>
          <w:szCs w:val="20"/>
        </w:rPr>
        <w:t>Le</w:t>
      </w:r>
      <w:r>
        <w:rPr>
          <w:rFonts w:ascii="Tahoma" w:hAnsi="Tahoma" w:cs="Tahoma"/>
          <w:color w:val="000000" w:themeColor="text1"/>
          <w:sz w:val="18"/>
          <w:szCs w:val="20"/>
        </w:rPr>
        <w:t xml:space="preserve"> programme conjoint UE/</w:t>
      </w:r>
      <w:proofErr w:type="spellStart"/>
      <w:r>
        <w:rPr>
          <w:rFonts w:ascii="Tahoma" w:hAnsi="Tahoma" w:cs="Tahoma"/>
          <w:color w:val="000000" w:themeColor="text1"/>
          <w:sz w:val="18"/>
          <w:szCs w:val="20"/>
        </w:rPr>
        <w:t>CdE</w:t>
      </w:r>
      <w:proofErr w:type="spellEnd"/>
      <w:r w:rsidRPr="00254EC2">
        <w:rPr>
          <w:rFonts w:ascii="Tahoma" w:hAnsi="Tahoma" w:cs="Tahoma"/>
          <w:color w:val="000000" w:themeColor="text1"/>
          <w:sz w:val="18"/>
          <w:szCs w:val="20"/>
        </w:rPr>
        <w:t xml:space="preserve"> « Pro</w:t>
      </w:r>
      <w:r>
        <w:rPr>
          <w:rFonts w:ascii="Tahoma" w:hAnsi="Tahoma" w:cs="Tahoma"/>
          <w:color w:val="000000" w:themeColor="text1"/>
          <w:sz w:val="18"/>
          <w:szCs w:val="20"/>
        </w:rPr>
        <w:t>jet</w:t>
      </w:r>
      <w:r w:rsidRPr="00254EC2">
        <w:rPr>
          <w:rFonts w:ascii="Tahoma" w:hAnsi="Tahoma" w:cs="Tahoma"/>
          <w:color w:val="000000" w:themeColor="text1"/>
          <w:sz w:val="18"/>
          <w:szCs w:val="20"/>
        </w:rPr>
        <w:t xml:space="preserve"> d’</w:t>
      </w:r>
      <w:r>
        <w:rPr>
          <w:rFonts w:ascii="Tahoma" w:hAnsi="Tahoma" w:cs="Tahoma"/>
          <w:color w:val="000000" w:themeColor="text1"/>
          <w:sz w:val="18"/>
          <w:szCs w:val="20"/>
        </w:rPr>
        <w:t>A</w:t>
      </w:r>
      <w:r w:rsidRPr="00254EC2">
        <w:rPr>
          <w:rFonts w:ascii="Tahoma" w:hAnsi="Tahoma" w:cs="Tahoma"/>
          <w:color w:val="000000" w:themeColor="text1"/>
          <w:sz w:val="18"/>
          <w:szCs w:val="20"/>
        </w:rPr>
        <w:t xml:space="preserve">ppui aux </w:t>
      </w:r>
      <w:r>
        <w:rPr>
          <w:rFonts w:ascii="Tahoma" w:hAnsi="Tahoma" w:cs="Tahoma"/>
          <w:color w:val="000000" w:themeColor="text1"/>
          <w:sz w:val="18"/>
          <w:szCs w:val="20"/>
        </w:rPr>
        <w:t>I</w:t>
      </w:r>
      <w:r w:rsidRPr="00254EC2">
        <w:rPr>
          <w:rFonts w:ascii="Tahoma" w:hAnsi="Tahoma" w:cs="Tahoma"/>
          <w:color w:val="000000" w:themeColor="text1"/>
          <w:sz w:val="18"/>
          <w:szCs w:val="20"/>
        </w:rPr>
        <w:t xml:space="preserve">nstances </w:t>
      </w:r>
      <w:r>
        <w:rPr>
          <w:rFonts w:ascii="Tahoma" w:hAnsi="Tahoma" w:cs="Tahoma"/>
          <w:color w:val="000000" w:themeColor="text1"/>
          <w:sz w:val="18"/>
          <w:szCs w:val="20"/>
        </w:rPr>
        <w:t>I</w:t>
      </w:r>
      <w:r w:rsidRPr="00254EC2">
        <w:rPr>
          <w:rFonts w:ascii="Tahoma" w:hAnsi="Tahoma" w:cs="Tahoma"/>
          <w:color w:val="000000" w:themeColor="text1"/>
          <w:sz w:val="18"/>
          <w:szCs w:val="20"/>
        </w:rPr>
        <w:t xml:space="preserve">ndépendantes en Tunisie </w:t>
      </w:r>
      <w:r>
        <w:rPr>
          <w:rFonts w:ascii="Tahoma" w:hAnsi="Tahoma" w:cs="Tahoma"/>
          <w:color w:val="000000" w:themeColor="text1"/>
          <w:sz w:val="18"/>
          <w:szCs w:val="20"/>
        </w:rPr>
        <w:t xml:space="preserve">(PAII-T) </w:t>
      </w:r>
      <w:r w:rsidRPr="00254EC2">
        <w:rPr>
          <w:rFonts w:ascii="Tahoma" w:hAnsi="Tahoma" w:cs="Tahoma"/>
          <w:color w:val="000000" w:themeColor="text1"/>
          <w:sz w:val="18"/>
          <w:szCs w:val="20"/>
        </w:rPr>
        <w:t>» soutiendra</w:t>
      </w:r>
      <w:r>
        <w:rPr>
          <w:rFonts w:ascii="Tahoma" w:hAnsi="Tahoma" w:cs="Tahoma"/>
          <w:color w:val="000000" w:themeColor="text1"/>
          <w:sz w:val="18"/>
          <w:szCs w:val="20"/>
        </w:rPr>
        <w:t xml:space="preserve"> notamment</w:t>
      </w:r>
      <w:r w:rsidRPr="00254EC2">
        <w:rPr>
          <w:rFonts w:ascii="Tahoma" w:hAnsi="Tahoma" w:cs="Tahoma"/>
          <w:color w:val="000000" w:themeColor="text1"/>
          <w:sz w:val="18"/>
          <w:szCs w:val="20"/>
        </w:rPr>
        <w:t xml:space="preserve"> l’amélioration et la finalisation d</w:t>
      </w:r>
      <w:r>
        <w:rPr>
          <w:rFonts w:ascii="Tahoma" w:hAnsi="Tahoma" w:cs="Tahoma"/>
          <w:color w:val="000000" w:themeColor="text1"/>
          <w:sz w:val="18"/>
          <w:szCs w:val="20"/>
        </w:rPr>
        <w:t>es</w:t>
      </w:r>
      <w:r w:rsidRPr="00254EC2">
        <w:rPr>
          <w:rFonts w:ascii="Tahoma" w:hAnsi="Tahoma" w:cs="Tahoma"/>
          <w:color w:val="000000" w:themeColor="text1"/>
          <w:sz w:val="18"/>
          <w:szCs w:val="20"/>
        </w:rPr>
        <w:t xml:space="preserve"> cadre</w:t>
      </w:r>
      <w:r>
        <w:rPr>
          <w:rFonts w:ascii="Tahoma" w:hAnsi="Tahoma" w:cs="Tahoma"/>
          <w:color w:val="000000" w:themeColor="text1"/>
          <w:sz w:val="18"/>
          <w:szCs w:val="20"/>
        </w:rPr>
        <w:t>s</w:t>
      </w:r>
      <w:r w:rsidRPr="00254EC2">
        <w:rPr>
          <w:rFonts w:ascii="Tahoma" w:hAnsi="Tahoma" w:cs="Tahoma"/>
          <w:color w:val="000000" w:themeColor="text1"/>
          <w:sz w:val="18"/>
          <w:szCs w:val="20"/>
        </w:rPr>
        <w:t xml:space="preserve"> législatif et institutionnel </w:t>
      </w:r>
      <w:r>
        <w:rPr>
          <w:rFonts w:ascii="Tahoma" w:hAnsi="Tahoma" w:cs="Tahoma"/>
          <w:color w:val="000000" w:themeColor="text1"/>
          <w:sz w:val="18"/>
          <w:szCs w:val="20"/>
        </w:rPr>
        <w:t>relatifs</w:t>
      </w:r>
      <w:r w:rsidRPr="00254EC2">
        <w:rPr>
          <w:rFonts w:ascii="Tahoma" w:hAnsi="Tahoma" w:cs="Tahoma"/>
          <w:color w:val="000000" w:themeColor="text1"/>
          <w:sz w:val="18"/>
          <w:szCs w:val="20"/>
        </w:rPr>
        <w:t xml:space="preserve"> à la mise en place d’une instance </w:t>
      </w:r>
      <w:r>
        <w:rPr>
          <w:rFonts w:ascii="Tahoma" w:hAnsi="Tahoma" w:cs="Tahoma"/>
          <w:color w:val="000000" w:themeColor="text1"/>
          <w:sz w:val="18"/>
          <w:szCs w:val="20"/>
        </w:rPr>
        <w:t>de l’accès à l’information</w:t>
      </w:r>
      <w:r w:rsidRPr="00254EC2">
        <w:rPr>
          <w:rFonts w:ascii="Tahoma" w:hAnsi="Tahoma" w:cs="Tahoma"/>
          <w:color w:val="000000" w:themeColor="text1"/>
          <w:sz w:val="18"/>
          <w:szCs w:val="20"/>
        </w:rPr>
        <w:t xml:space="preserve">, son accompagnement dans l’accomplissement de son mandat </w:t>
      </w:r>
      <w:r w:rsidRPr="00F74E23">
        <w:rPr>
          <w:rFonts w:ascii="Tahoma" w:hAnsi="Tahoma" w:cs="Tahoma"/>
          <w:color w:val="000000" w:themeColor="text1"/>
          <w:sz w:val="18"/>
          <w:szCs w:val="20"/>
        </w:rPr>
        <w:t>et</w:t>
      </w:r>
      <w:r>
        <w:rPr>
          <w:rFonts w:ascii="Tahoma" w:hAnsi="Tahoma" w:cs="Tahoma"/>
          <w:color w:val="000000" w:themeColor="text1"/>
          <w:sz w:val="18"/>
          <w:szCs w:val="20"/>
        </w:rPr>
        <w:t xml:space="preserve"> </w:t>
      </w:r>
      <w:r w:rsidRPr="00F74E23">
        <w:rPr>
          <w:rFonts w:ascii="Tahoma" w:hAnsi="Tahoma" w:cs="Tahoma"/>
          <w:color w:val="000000" w:themeColor="text1"/>
          <w:sz w:val="18"/>
          <w:szCs w:val="20"/>
        </w:rPr>
        <w:t xml:space="preserve">de ses attributions statutaires en toute indépendance. </w:t>
      </w:r>
    </w:p>
    <w:p w14:paraId="304EDCBD" w14:textId="77777777" w:rsidR="008414EF" w:rsidRDefault="008414EF" w:rsidP="008414EF">
      <w:pPr>
        <w:jc w:val="both"/>
        <w:rPr>
          <w:rFonts w:ascii="Tahoma" w:hAnsi="Tahoma" w:cs="Tahoma"/>
          <w:color w:val="000000" w:themeColor="text1"/>
          <w:sz w:val="18"/>
          <w:szCs w:val="20"/>
        </w:rPr>
      </w:pPr>
    </w:p>
    <w:p w14:paraId="5C770970" w14:textId="2832A70C" w:rsidR="008414EF" w:rsidRDefault="008414EF" w:rsidP="008414EF">
      <w:pPr>
        <w:jc w:val="both"/>
        <w:rPr>
          <w:rFonts w:ascii="Tahoma" w:hAnsi="Tahoma" w:cs="Tahoma"/>
          <w:color w:val="000000" w:themeColor="text1"/>
          <w:sz w:val="18"/>
          <w:szCs w:val="20"/>
        </w:rPr>
      </w:pPr>
      <w:r>
        <w:rPr>
          <w:rFonts w:ascii="Tahoma" w:hAnsi="Tahoma" w:cs="Tahoma"/>
          <w:color w:val="000000" w:themeColor="text1"/>
          <w:sz w:val="18"/>
          <w:szCs w:val="20"/>
        </w:rPr>
        <w:t>L</w:t>
      </w:r>
      <w:r w:rsidRPr="00235730">
        <w:rPr>
          <w:rFonts w:ascii="Tahoma" w:hAnsi="Tahoma" w:cs="Tahoma"/>
          <w:color w:val="000000" w:themeColor="text1"/>
          <w:sz w:val="18"/>
          <w:szCs w:val="20"/>
        </w:rPr>
        <w:t>e programme</w:t>
      </w:r>
      <w:r>
        <w:rPr>
          <w:rFonts w:ascii="Tahoma" w:hAnsi="Tahoma" w:cs="Tahoma"/>
          <w:color w:val="000000" w:themeColor="text1"/>
          <w:sz w:val="18"/>
          <w:szCs w:val="20"/>
        </w:rPr>
        <w:t xml:space="preserve"> PAII-T </w:t>
      </w:r>
      <w:r w:rsidRPr="00235730">
        <w:rPr>
          <w:rFonts w:ascii="Tahoma" w:hAnsi="Tahoma" w:cs="Tahoma"/>
          <w:color w:val="000000" w:themeColor="text1"/>
          <w:sz w:val="18"/>
          <w:szCs w:val="20"/>
        </w:rPr>
        <w:t>compren</w:t>
      </w:r>
      <w:r>
        <w:rPr>
          <w:rFonts w:ascii="Tahoma" w:hAnsi="Tahoma" w:cs="Tahoma"/>
          <w:color w:val="000000" w:themeColor="text1"/>
          <w:sz w:val="18"/>
          <w:szCs w:val="20"/>
        </w:rPr>
        <w:t>d</w:t>
      </w:r>
      <w:r w:rsidRPr="00235730">
        <w:rPr>
          <w:rFonts w:ascii="Tahoma" w:hAnsi="Tahoma" w:cs="Tahoma"/>
          <w:color w:val="000000" w:themeColor="text1"/>
          <w:sz w:val="18"/>
          <w:szCs w:val="20"/>
        </w:rPr>
        <w:t xml:space="preserve"> plusieurs éléments visant à soutenir </w:t>
      </w:r>
      <w:r>
        <w:rPr>
          <w:rFonts w:ascii="Tahoma" w:hAnsi="Tahoma" w:cs="Tahoma"/>
          <w:color w:val="000000" w:themeColor="text1"/>
          <w:sz w:val="18"/>
          <w:szCs w:val="20"/>
        </w:rPr>
        <w:t xml:space="preserve">les efforts de cette instance (INAI) pour permettre une implémentation effective du droit d’accès à l’information en Tunisie. Dans cette optique, l’INAI vient d’adopter un plan stratégique </w:t>
      </w:r>
      <w:r w:rsidRPr="00F63A4A">
        <w:rPr>
          <w:rFonts w:ascii="Tahoma" w:hAnsi="Tahoma" w:cs="Tahoma"/>
          <w:color w:val="000000" w:themeColor="text1"/>
          <w:sz w:val="18"/>
          <w:szCs w:val="20"/>
        </w:rPr>
        <w:t>quin</w:t>
      </w:r>
      <w:r>
        <w:rPr>
          <w:rFonts w:ascii="Tahoma" w:hAnsi="Tahoma" w:cs="Tahoma"/>
          <w:color w:val="000000" w:themeColor="text1"/>
          <w:sz w:val="18"/>
          <w:szCs w:val="20"/>
        </w:rPr>
        <w:t>qu</w:t>
      </w:r>
      <w:r w:rsidRPr="00F63A4A">
        <w:rPr>
          <w:rFonts w:ascii="Tahoma" w:hAnsi="Tahoma" w:cs="Tahoma"/>
          <w:color w:val="000000" w:themeColor="text1"/>
          <w:sz w:val="18"/>
          <w:szCs w:val="20"/>
        </w:rPr>
        <w:t>ennal</w:t>
      </w:r>
      <w:r>
        <w:rPr>
          <w:rFonts w:ascii="Tahoma" w:hAnsi="Tahoma" w:cs="Tahoma"/>
          <w:color w:val="000000" w:themeColor="text1"/>
          <w:sz w:val="18"/>
          <w:szCs w:val="20"/>
        </w:rPr>
        <w:t xml:space="preserve"> (2019-2023) dans lequel s’ins</w:t>
      </w:r>
      <w:r w:rsidR="00A44796">
        <w:rPr>
          <w:rFonts w:ascii="Tahoma" w:hAnsi="Tahoma" w:cs="Tahoma"/>
          <w:color w:val="000000" w:themeColor="text1"/>
          <w:sz w:val="18"/>
          <w:szCs w:val="20"/>
        </w:rPr>
        <w:t>c</w:t>
      </w:r>
      <w:r>
        <w:rPr>
          <w:rFonts w:ascii="Tahoma" w:hAnsi="Tahoma" w:cs="Tahoma"/>
          <w:color w:val="000000" w:themeColor="text1"/>
          <w:sz w:val="18"/>
          <w:szCs w:val="20"/>
        </w:rPr>
        <w:t>rivent ses prochaines interventions auprès de ses bénéficiaires directs et indirects ayant pour objectifs :</w:t>
      </w:r>
    </w:p>
    <w:p w14:paraId="5DB1F22A" w14:textId="77777777" w:rsidR="008414EF" w:rsidRDefault="008414EF" w:rsidP="008414EF">
      <w:pPr>
        <w:jc w:val="both"/>
        <w:rPr>
          <w:rFonts w:ascii="Tahoma" w:hAnsi="Tahoma" w:cs="Tahoma"/>
          <w:color w:val="000000" w:themeColor="text1"/>
          <w:sz w:val="18"/>
          <w:szCs w:val="20"/>
        </w:rPr>
      </w:pPr>
    </w:p>
    <w:p w14:paraId="0EA4255B" w14:textId="77777777" w:rsidR="008414EF" w:rsidRDefault="008414EF" w:rsidP="008414EF">
      <w:pPr>
        <w:pStyle w:val="ListParagraph"/>
        <w:numPr>
          <w:ilvl w:val="0"/>
          <w:numId w:val="11"/>
        </w:numPr>
        <w:jc w:val="both"/>
        <w:rPr>
          <w:rFonts w:ascii="Tahoma" w:hAnsi="Tahoma" w:cs="Tahoma"/>
          <w:color w:val="000000" w:themeColor="text1"/>
          <w:sz w:val="18"/>
          <w:szCs w:val="20"/>
        </w:rPr>
      </w:pPr>
      <w:proofErr w:type="gramStart"/>
      <w:r w:rsidRPr="002C0D5E">
        <w:rPr>
          <w:rFonts w:ascii="Tahoma" w:hAnsi="Tahoma" w:cs="Tahoma"/>
          <w:color w:val="000000" w:themeColor="text1"/>
          <w:sz w:val="18"/>
          <w:szCs w:val="20"/>
        </w:rPr>
        <w:t>la</w:t>
      </w:r>
      <w:proofErr w:type="gramEnd"/>
      <w:r w:rsidRPr="002C0D5E">
        <w:rPr>
          <w:rFonts w:ascii="Tahoma" w:hAnsi="Tahoma" w:cs="Tahoma"/>
          <w:color w:val="000000" w:themeColor="text1"/>
          <w:sz w:val="18"/>
          <w:szCs w:val="20"/>
        </w:rPr>
        <w:t xml:space="preserve"> diffusion de la culture du droit d’accès à l’information en partenariat avec les institutions publiques, les composantes de la société civile et les organismes de coopération</w:t>
      </w:r>
      <w:r>
        <w:rPr>
          <w:rFonts w:ascii="Tahoma" w:hAnsi="Tahoma" w:cs="Tahoma"/>
          <w:color w:val="000000" w:themeColor="text1"/>
          <w:sz w:val="18"/>
          <w:szCs w:val="20"/>
        </w:rPr>
        <w:t> ;</w:t>
      </w:r>
    </w:p>
    <w:p w14:paraId="4A39BD58" w14:textId="77777777" w:rsidR="008414EF" w:rsidRDefault="008414EF" w:rsidP="008414EF">
      <w:pPr>
        <w:pStyle w:val="ListParagraph"/>
        <w:numPr>
          <w:ilvl w:val="0"/>
          <w:numId w:val="11"/>
        </w:numPr>
        <w:jc w:val="both"/>
        <w:rPr>
          <w:rFonts w:ascii="Tahoma" w:hAnsi="Tahoma" w:cs="Tahoma"/>
          <w:color w:val="000000" w:themeColor="text1"/>
          <w:sz w:val="18"/>
          <w:szCs w:val="20"/>
        </w:rPr>
      </w:pPr>
      <w:proofErr w:type="gramStart"/>
      <w:r w:rsidRPr="002C0D5E">
        <w:rPr>
          <w:rFonts w:ascii="Tahoma" w:hAnsi="Tahoma" w:cs="Tahoma"/>
          <w:color w:val="000000" w:themeColor="text1"/>
          <w:sz w:val="18"/>
          <w:szCs w:val="20"/>
        </w:rPr>
        <w:t>le</w:t>
      </w:r>
      <w:proofErr w:type="gramEnd"/>
      <w:r w:rsidRPr="002C0D5E">
        <w:rPr>
          <w:rFonts w:ascii="Tahoma" w:hAnsi="Tahoma" w:cs="Tahoma"/>
          <w:color w:val="000000" w:themeColor="text1"/>
          <w:sz w:val="18"/>
          <w:szCs w:val="20"/>
        </w:rPr>
        <w:t xml:space="preserve"> renforcement du système de suivi des organismes soumis aux dispositions de la loi relative au droit d’accès à l’information</w:t>
      </w:r>
      <w:r>
        <w:rPr>
          <w:rFonts w:ascii="Tahoma" w:hAnsi="Tahoma" w:cs="Tahoma"/>
          <w:color w:val="000000" w:themeColor="text1"/>
          <w:sz w:val="18"/>
          <w:szCs w:val="20"/>
        </w:rPr>
        <w:t> ;</w:t>
      </w:r>
    </w:p>
    <w:p w14:paraId="2421B608" w14:textId="77777777" w:rsidR="008414EF" w:rsidRPr="002C0D5E" w:rsidRDefault="008414EF" w:rsidP="008414EF">
      <w:pPr>
        <w:pStyle w:val="ListParagraph"/>
        <w:numPr>
          <w:ilvl w:val="0"/>
          <w:numId w:val="11"/>
        </w:numPr>
        <w:jc w:val="both"/>
        <w:rPr>
          <w:rFonts w:ascii="Tahoma" w:hAnsi="Tahoma" w:cs="Tahoma"/>
          <w:color w:val="000000" w:themeColor="text1"/>
          <w:sz w:val="18"/>
          <w:szCs w:val="20"/>
        </w:rPr>
      </w:pPr>
      <w:proofErr w:type="gramStart"/>
      <w:r w:rsidRPr="002C0D5E">
        <w:rPr>
          <w:rFonts w:ascii="Tahoma" w:hAnsi="Tahoma" w:cs="Tahoma"/>
          <w:color w:val="000000" w:themeColor="text1"/>
          <w:sz w:val="18"/>
          <w:szCs w:val="20"/>
        </w:rPr>
        <w:t>la</w:t>
      </w:r>
      <w:proofErr w:type="gramEnd"/>
      <w:r w:rsidRPr="002C0D5E">
        <w:rPr>
          <w:rFonts w:ascii="Tahoma" w:hAnsi="Tahoma" w:cs="Tahoma"/>
          <w:color w:val="000000" w:themeColor="text1"/>
          <w:sz w:val="18"/>
          <w:szCs w:val="20"/>
        </w:rPr>
        <w:t xml:space="preserve"> production de la connaissance et l’amélioration de la gouvernance et la gestion interne de l’instance</w:t>
      </w:r>
      <w:r>
        <w:rPr>
          <w:rFonts w:ascii="Tahoma" w:hAnsi="Tahoma" w:cs="Tahoma"/>
          <w:color w:val="000000" w:themeColor="text1"/>
          <w:sz w:val="18"/>
          <w:szCs w:val="20"/>
        </w:rPr>
        <w:t> ;</w:t>
      </w:r>
    </w:p>
    <w:p w14:paraId="3C511B50" w14:textId="77777777" w:rsidR="008414EF" w:rsidRDefault="008414EF" w:rsidP="008414EF">
      <w:pPr>
        <w:jc w:val="both"/>
        <w:rPr>
          <w:rFonts w:ascii="Tahoma" w:hAnsi="Tahoma" w:cs="Tahoma"/>
          <w:color w:val="000000" w:themeColor="text1"/>
          <w:sz w:val="18"/>
          <w:szCs w:val="20"/>
        </w:rPr>
      </w:pPr>
    </w:p>
    <w:p w14:paraId="0E918DB4" w14:textId="77777777" w:rsidR="008414EF" w:rsidRDefault="008414EF" w:rsidP="008414EF">
      <w:pPr>
        <w:jc w:val="both"/>
        <w:rPr>
          <w:rFonts w:ascii="Tahoma" w:hAnsi="Tahoma" w:cs="Tahoma"/>
          <w:color w:val="000000" w:themeColor="text1"/>
          <w:sz w:val="18"/>
          <w:szCs w:val="20"/>
        </w:rPr>
      </w:pPr>
      <w:r>
        <w:rPr>
          <w:rFonts w:ascii="Tahoma" w:hAnsi="Tahoma" w:cs="Tahoma"/>
          <w:color w:val="000000" w:themeColor="text1"/>
          <w:sz w:val="18"/>
          <w:szCs w:val="20"/>
        </w:rPr>
        <w:t>Pour la</w:t>
      </w:r>
      <w:r w:rsidRPr="0022554B">
        <w:rPr>
          <w:rFonts w:ascii="Tahoma" w:hAnsi="Tahoma" w:cs="Tahoma"/>
          <w:color w:val="000000" w:themeColor="text1"/>
          <w:sz w:val="18"/>
          <w:szCs w:val="20"/>
        </w:rPr>
        <w:t xml:space="preserve"> réalisation de </w:t>
      </w:r>
      <w:r>
        <w:rPr>
          <w:rFonts w:ascii="Tahoma" w:hAnsi="Tahoma" w:cs="Tahoma"/>
          <w:color w:val="000000" w:themeColor="text1"/>
          <w:sz w:val="18"/>
          <w:szCs w:val="20"/>
        </w:rPr>
        <w:t>c</w:t>
      </w:r>
      <w:r w:rsidRPr="0022554B">
        <w:rPr>
          <w:rFonts w:ascii="Tahoma" w:hAnsi="Tahoma" w:cs="Tahoma"/>
          <w:color w:val="000000" w:themeColor="text1"/>
          <w:sz w:val="18"/>
          <w:szCs w:val="20"/>
        </w:rPr>
        <w:t xml:space="preserve">es objectifs </w:t>
      </w:r>
      <w:r>
        <w:rPr>
          <w:rFonts w:ascii="Tahoma" w:hAnsi="Tahoma" w:cs="Tahoma"/>
          <w:color w:val="000000" w:themeColor="text1"/>
          <w:sz w:val="18"/>
          <w:szCs w:val="20"/>
        </w:rPr>
        <w:t xml:space="preserve">et </w:t>
      </w:r>
      <w:r w:rsidRPr="0022554B">
        <w:rPr>
          <w:rFonts w:ascii="Tahoma" w:hAnsi="Tahoma" w:cs="Tahoma"/>
          <w:color w:val="000000" w:themeColor="text1"/>
          <w:sz w:val="18"/>
          <w:szCs w:val="20"/>
        </w:rPr>
        <w:t>vu l’insuffisance</w:t>
      </w:r>
      <w:r>
        <w:rPr>
          <w:rFonts w:ascii="Tahoma" w:hAnsi="Tahoma" w:cs="Tahoma"/>
          <w:color w:val="000000" w:themeColor="text1"/>
          <w:sz w:val="18"/>
          <w:szCs w:val="20"/>
        </w:rPr>
        <w:t xml:space="preserve"> </w:t>
      </w:r>
      <w:r w:rsidRPr="0022554B">
        <w:rPr>
          <w:rFonts w:ascii="Tahoma" w:hAnsi="Tahoma" w:cs="Tahoma"/>
          <w:color w:val="000000" w:themeColor="text1"/>
          <w:sz w:val="18"/>
          <w:szCs w:val="20"/>
        </w:rPr>
        <w:t xml:space="preserve">des moyens humains actuellement mis à </w:t>
      </w:r>
      <w:r>
        <w:rPr>
          <w:rFonts w:ascii="Tahoma" w:hAnsi="Tahoma" w:cs="Tahoma"/>
          <w:color w:val="000000" w:themeColor="text1"/>
          <w:sz w:val="18"/>
          <w:szCs w:val="20"/>
        </w:rPr>
        <w:t xml:space="preserve">la </w:t>
      </w:r>
      <w:r w:rsidRPr="0022554B">
        <w:rPr>
          <w:rFonts w:ascii="Tahoma" w:hAnsi="Tahoma" w:cs="Tahoma"/>
          <w:color w:val="000000" w:themeColor="text1"/>
          <w:sz w:val="18"/>
          <w:szCs w:val="20"/>
        </w:rPr>
        <w:t>disposition</w:t>
      </w:r>
      <w:r>
        <w:rPr>
          <w:rFonts w:ascii="Tahoma" w:hAnsi="Tahoma" w:cs="Tahoma"/>
          <w:color w:val="000000" w:themeColor="text1"/>
          <w:sz w:val="18"/>
          <w:szCs w:val="20"/>
        </w:rPr>
        <w:t xml:space="preserve"> de l’INAI</w:t>
      </w:r>
      <w:r w:rsidRPr="0022554B">
        <w:rPr>
          <w:rFonts w:ascii="Tahoma" w:hAnsi="Tahoma" w:cs="Tahoma"/>
          <w:color w:val="000000" w:themeColor="text1"/>
          <w:sz w:val="18"/>
          <w:szCs w:val="20"/>
        </w:rPr>
        <w:t xml:space="preserve">, </w:t>
      </w:r>
      <w:r>
        <w:rPr>
          <w:rFonts w:ascii="Tahoma" w:hAnsi="Tahoma" w:cs="Tahoma"/>
          <w:color w:val="000000" w:themeColor="text1"/>
          <w:sz w:val="18"/>
          <w:szCs w:val="20"/>
        </w:rPr>
        <w:t xml:space="preserve">le Conseil de l’Europe souhaite faire appel à des consultants – experts spécialisés dans les domaines mentionnés ci-dessous dont la mission sera de renforcer l’équipe de l’INAI et d’accroitre son </w:t>
      </w:r>
      <w:r w:rsidRPr="00473BDC">
        <w:rPr>
          <w:rFonts w:ascii="Tahoma" w:hAnsi="Tahoma" w:cs="Tahoma"/>
          <w:color w:val="000000" w:themeColor="text1"/>
          <w:sz w:val="18"/>
          <w:szCs w:val="20"/>
        </w:rPr>
        <w:t>opérationnalisation</w:t>
      </w:r>
      <w:r>
        <w:rPr>
          <w:rFonts w:ascii="Tahoma" w:hAnsi="Tahoma" w:cs="Tahoma"/>
          <w:color w:val="000000" w:themeColor="text1"/>
          <w:sz w:val="18"/>
          <w:szCs w:val="20"/>
        </w:rPr>
        <w:t> :</w:t>
      </w:r>
    </w:p>
    <w:p w14:paraId="00F5EA5E" w14:textId="77777777" w:rsidR="008414EF" w:rsidRDefault="008414EF" w:rsidP="008414EF">
      <w:pPr>
        <w:jc w:val="both"/>
        <w:rPr>
          <w:rFonts w:ascii="Tahoma" w:hAnsi="Tahoma" w:cs="Tahoma"/>
          <w:color w:val="000000" w:themeColor="text1"/>
          <w:sz w:val="18"/>
          <w:szCs w:val="20"/>
        </w:rPr>
      </w:pPr>
    </w:p>
    <w:p w14:paraId="752CBF8F" w14:textId="77777777" w:rsidR="008414EF" w:rsidRDefault="008414EF" w:rsidP="008414EF">
      <w:pPr>
        <w:pStyle w:val="ListParagraph"/>
        <w:numPr>
          <w:ilvl w:val="0"/>
          <w:numId w:val="11"/>
        </w:numPr>
        <w:jc w:val="both"/>
        <w:rPr>
          <w:rFonts w:ascii="Tahoma" w:hAnsi="Tahoma" w:cs="Tahoma"/>
          <w:color w:val="000000" w:themeColor="text1"/>
          <w:sz w:val="18"/>
          <w:szCs w:val="20"/>
        </w:rPr>
      </w:pPr>
      <w:r>
        <w:rPr>
          <w:rFonts w:ascii="Tahoma" w:hAnsi="Tahoma" w:cs="Tahoma"/>
          <w:color w:val="000000" w:themeColor="text1"/>
          <w:sz w:val="18"/>
          <w:szCs w:val="20"/>
        </w:rPr>
        <w:t xml:space="preserve">Un formateur-expert spécialisé dans le domaine de l’accès à l’information chargé de la mise à jour, le suivi et la mise en œuvre du plan de formation interne et externe de l’INAI, élaboré et validé par l’INAI en 2020 (y compris les cadres et agents des organismes publics assujettis à la loi </w:t>
      </w:r>
      <w:r w:rsidRPr="00611E82">
        <w:rPr>
          <w:rFonts w:ascii="Tahoma" w:hAnsi="Tahoma" w:cs="Tahoma"/>
          <w:color w:val="000000" w:themeColor="text1"/>
          <w:sz w:val="18"/>
          <w:szCs w:val="20"/>
        </w:rPr>
        <w:t>22/2016 du 24 Mars 2016</w:t>
      </w:r>
      <w:r>
        <w:rPr>
          <w:rFonts w:ascii="Tahoma" w:hAnsi="Tahoma" w:cs="Tahoma"/>
          <w:color w:val="000000" w:themeColor="text1"/>
          <w:sz w:val="18"/>
          <w:szCs w:val="20"/>
        </w:rPr>
        <w:t xml:space="preserve"> relative au droit d’accès à l’information) ;</w:t>
      </w:r>
    </w:p>
    <w:p w14:paraId="50BDBF9E" w14:textId="77777777" w:rsidR="008414EF" w:rsidRDefault="008414EF" w:rsidP="008414EF">
      <w:pPr>
        <w:pStyle w:val="ListParagraph"/>
        <w:jc w:val="both"/>
        <w:rPr>
          <w:rFonts w:ascii="Tahoma" w:hAnsi="Tahoma" w:cs="Tahoma"/>
          <w:color w:val="000000" w:themeColor="text1"/>
          <w:sz w:val="18"/>
          <w:szCs w:val="20"/>
        </w:rPr>
      </w:pPr>
    </w:p>
    <w:p w14:paraId="1A6D00B8" w14:textId="3A3F389F" w:rsidR="008414EF" w:rsidRDefault="008414EF" w:rsidP="008414EF">
      <w:pPr>
        <w:pStyle w:val="ListParagraph"/>
        <w:numPr>
          <w:ilvl w:val="0"/>
          <w:numId w:val="11"/>
        </w:numPr>
        <w:jc w:val="both"/>
        <w:rPr>
          <w:rFonts w:ascii="Tahoma" w:hAnsi="Tahoma" w:cs="Tahoma"/>
          <w:color w:val="000000" w:themeColor="text1"/>
          <w:sz w:val="18"/>
          <w:szCs w:val="20"/>
        </w:rPr>
      </w:pPr>
      <w:r>
        <w:rPr>
          <w:rFonts w:ascii="Tahoma" w:hAnsi="Tahoma" w:cs="Tahoma"/>
          <w:color w:val="000000" w:themeColor="text1"/>
          <w:sz w:val="18"/>
          <w:szCs w:val="20"/>
        </w:rPr>
        <w:t>Un e</w:t>
      </w:r>
      <w:r w:rsidRPr="001779A9">
        <w:rPr>
          <w:rFonts w:ascii="Tahoma" w:hAnsi="Tahoma" w:cs="Tahoma"/>
          <w:color w:val="000000" w:themeColor="text1"/>
          <w:sz w:val="18"/>
          <w:szCs w:val="20"/>
        </w:rPr>
        <w:t xml:space="preserve">xpert </w:t>
      </w:r>
      <w:r>
        <w:rPr>
          <w:rFonts w:ascii="Tahoma" w:hAnsi="Tahoma" w:cs="Tahoma"/>
          <w:color w:val="000000" w:themeColor="text1"/>
          <w:sz w:val="18"/>
          <w:szCs w:val="20"/>
        </w:rPr>
        <w:t xml:space="preserve">spécialisé </w:t>
      </w:r>
      <w:r w:rsidRPr="001779A9">
        <w:rPr>
          <w:rFonts w:ascii="Tahoma" w:hAnsi="Tahoma" w:cs="Tahoma"/>
          <w:color w:val="000000" w:themeColor="text1"/>
          <w:sz w:val="18"/>
          <w:szCs w:val="20"/>
        </w:rPr>
        <w:t>en production scientifique</w:t>
      </w:r>
      <w:r>
        <w:rPr>
          <w:rFonts w:ascii="Tahoma" w:hAnsi="Tahoma" w:cs="Tahoma"/>
          <w:color w:val="000000" w:themeColor="text1"/>
          <w:sz w:val="18"/>
          <w:szCs w:val="20"/>
        </w:rPr>
        <w:t xml:space="preserve"> chargé de </w:t>
      </w:r>
      <w:r w:rsidRPr="001779A9">
        <w:rPr>
          <w:rFonts w:ascii="Tahoma" w:hAnsi="Tahoma" w:cs="Tahoma"/>
          <w:color w:val="000000" w:themeColor="text1"/>
          <w:sz w:val="18"/>
          <w:szCs w:val="20"/>
        </w:rPr>
        <w:t>l</w:t>
      </w:r>
      <w:r>
        <w:rPr>
          <w:rFonts w:ascii="Tahoma" w:hAnsi="Tahoma" w:cs="Tahoma"/>
          <w:color w:val="000000" w:themeColor="text1"/>
          <w:sz w:val="18"/>
          <w:szCs w:val="20"/>
        </w:rPr>
        <w:t xml:space="preserve">’élaboration </w:t>
      </w:r>
      <w:r w:rsidRPr="001779A9">
        <w:rPr>
          <w:rFonts w:ascii="Tahoma" w:hAnsi="Tahoma" w:cs="Tahoma"/>
          <w:color w:val="000000" w:themeColor="text1"/>
          <w:sz w:val="18"/>
          <w:szCs w:val="20"/>
        </w:rPr>
        <w:t>des recherches et documents en relation avec l’accès à l’information</w:t>
      </w:r>
      <w:r>
        <w:rPr>
          <w:rFonts w:ascii="Tahoma" w:hAnsi="Tahoma" w:cs="Tahoma"/>
          <w:color w:val="000000" w:themeColor="text1"/>
          <w:sz w:val="18"/>
          <w:szCs w:val="20"/>
        </w:rPr>
        <w:t xml:space="preserve"> et </w:t>
      </w:r>
      <w:r w:rsidRPr="001779A9">
        <w:rPr>
          <w:rFonts w:ascii="Tahoma" w:hAnsi="Tahoma" w:cs="Tahoma"/>
          <w:color w:val="000000" w:themeColor="text1"/>
          <w:sz w:val="18"/>
          <w:szCs w:val="20"/>
        </w:rPr>
        <w:t>la dissémination d</w:t>
      </w:r>
      <w:r>
        <w:rPr>
          <w:rFonts w:ascii="Tahoma" w:hAnsi="Tahoma" w:cs="Tahoma"/>
          <w:color w:val="000000" w:themeColor="text1"/>
          <w:sz w:val="18"/>
          <w:szCs w:val="20"/>
        </w:rPr>
        <w:t>es connaissances et d</w:t>
      </w:r>
      <w:r w:rsidRPr="001779A9">
        <w:rPr>
          <w:rFonts w:ascii="Tahoma" w:hAnsi="Tahoma" w:cs="Tahoma"/>
          <w:color w:val="000000" w:themeColor="text1"/>
          <w:sz w:val="18"/>
          <w:szCs w:val="20"/>
        </w:rPr>
        <w:t>u savoir</w:t>
      </w:r>
      <w:r>
        <w:rPr>
          <w:rFonts w:ascii="Tahoma" w:hAnsi="Tahoma" w:cs="Tahoma"/>
          <w:color w:val="000000" w:themeColor="text1"/>
          <w:sz w:val="18"/>
          <w:szCs w:val="20"/>
        </w:rPr>
        <w:t xml:space="preserve"> auprès des publics cibles ;</w:t>
      </w:r>
    </w:p>
    <w:p w14:paraId="62C15108" w14:textId="77777777" w:rsidR="008414EF" w:rsidRDefault="008414EF" w:rsidP="008414EF">
      <w:pPr>
        <w:autoSpaceDE w:val="0"/>
        <w:autoSpaceDN w:val="0"/>
        <w:adjustRightInd w:val="0"/>
        <w:spacing w:after="120"/>
        <w:jc w:val="both"/>
        <w:outlineLvl w:val="0"/>
        <w:rPr>
          <w:rFonts w:ascii="Tahoma" w:hAnsi="Tahoma" w:cs="Tahoma"/>
          <w:color w:val="000000" w:themeColor="text1"/>
          <w:sz w:val="18"/>
          <w:szCs w:val="20"/>
        </w:rPr>
      </w:pPr>
    </w:p>
    <w:p w14:paraId="2D4E96F8" w14:textId="77777777" w:rsidR="008414EF" w:rsidRPr="00965EF7" w:rsidRDefault="008414EF" w:rsidP="008414EF">
      <w:pPr>
        <w:autoSpaceDE w:val="0"/>
        <w:autoSpaceDN w:val="0"/>
        <w:adjustRightInd w:val="0"/>
        <w:spacing w:after="120"/>
        <w:jc w:val="both"/>
        <w:outlineLvl w:val="0"/>
        <w:rPr>
          <w:rFonts w:ascii="Tahoma" w:hAnsi="Tahoma" w:cs="Tahoma"/>
          <w:i/>
          <w:color w:val="000000" w:themeColor="text1"/>
          <w:sz w:val="18"/>
          <w:szCs w:val="20"/>
        </w:rPr>
      </w:pPr>
      <w:r w:rsidRPr="00965EF7">
        <w:rPr>
          <w:rFonts w:ascii="Tahoma" w:hAnsi="Tahoma" w:cs="Tahoma"/>
          <w:i/>
          <w:color w:val="000000" w:themeColor="text1"/>
          <w:sz w:val="18"/>
          <w:szCs w:val="20"/>
        </w:rPr>
        <w:t>Types de livrables attendus</w:t>
      </w:r>
    </w:p>
    <w:p w14:paraId="3B02739F" w14:textId="77777777" w:rsidR="008414EF" w:rsidRDefault="008414EF" w:rsidP="008414EF">
      <w:pPr>
        <w:spacing w:after="120"/>
        <w:jc w:val="both"/>
        <w:rPr>
          <w:rFonts w:ascii="Tahoma" w:hAnsi="Tahoma" w:cs="Tahoma"/>
          <w:color w:val="000000" w:themeColor="text1"/>
          <w:sz w:val="18"/>
          <w:szCs w:val="20"/>
        </w:rPr>
      </w:pPr>
      <w:r w:rsidRPr="00965EF7">
        <w:rPr>
          <w:rFonts w:ascii="Tahoma" w:hAnsi="Tahoma" w:cs="Tahoma"/>
          <w:color w:val="000000" w:themeColor="text1"/>
          <w:sz w:val="18"/>
          <w:szCs w:val="20"/>
        </w:rPr>
        <w:t>L’objectif poursuivi par la présente procédure compétitive est de sélectionner un ou plusieurs prestataires pour appuyer la mise en œuvre du projet. L’appel d’offres est alloti comme suit :</w:t>
      </w:r>
    </w:p>
    <w:tbl>
      <w:tblPr>
        <w:tblStyle w:val="TableGrid"/>
        <w:tblW w:w="9353" w:type="dxa"/>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7227"/>
        <w:gridCol w:w="2126"/>
      </w:tblGrid>
      <w:tr w:rsidR="008414EF" w:rsidRPr="00025152" w14:paraId="7B06DC56" w14:textId="77777777" w:rsidTr="00A32E5E">
        <w:trPr>
          <w:trHeight w:val="505"/>
        </w:trPr>
        <w:tc>
          <w:tcPr>
            <w:tcW w:w="7227" w:type="dxa"/>
            <w:tcBorders>
              <w:bottom w:val="single" w:sz="2" w:space="0" w:color="808080" w:themeColor="background1" w:themeShade="80"/>
            </w:tcBorders>
            <w:shd w:val="clear" w:color="auto" w:fill="D9E2F3" w:themeFill="accent1" w:themeFillTint="33"/>
            <w:vAlign w:val="center"/>
          </w:tcPr>
          <w:p w14:paraId="5A820369" w14:textId="77777777" w:rsidR="008414EF" w:rsidRPr="00E70369" w:rsidRDefault="008414EF" w:rsidP="00A32E5E">
            <w:pPr>
              <w:jc w:val="center"/>
              <w:rPr>
                <w:rFonts w:ascii="Tahoma" w:hAnsi="Tahoma" w:cs="Tahoma"/>
                <w:color w:val="000000" w:themeColor="text1"/>
                <w:sz w:val="18"/>
              </w:rPr>
            </w:pPr>
            <w:r w:rsidRPr="00E70369">
              <w:rPr>
                <w:rFonts w:ascii="Tahoma" w:hAnsi="Tahoma" w:cs="Tahoma"/>
                <w:color w:val="000000" w:themeColor="text1"/>
                <w:sz w:val="18"/>
              </w:rPr>
              <w:t>Lots</w:t>
            </w:r>
          </w:p>
        </w:tc>
        <w:tc>
          <w:tcPr>
            <w:tcW w:w="2126" w:type="dxa"/>
            <w:tcBorders>
              <w:bottom w:val="single" w:sz="2" w:space="0" w:color="808080" w:themeColor="background1" w:themeShade="80"/>
            </w:tcBorders>
            <w:shd w:val="clear" w:color="auto" w:fill="D9E2F3" w:themeFill="accent1" w:themeFillTint="33"/>
            <w:vAlign w:val="center"/>
          </w:tcPr>
          <w:p w14:paraId="48C9A68A" w14:textId="77777777" w:rsidR="008414EF" w:rsidRPr="00E70369" w:rsidRDefault="008414EF" w:rsidP="00A32E5E">
            <w:pPr>
              <w:jc w:val="center"/>
              <w:rPr>
                <w:rFonts w:ascii="Tahoma" w:hAnsi="Tahoma" w:cs="Tahoma"/>
                <w:color w:val="000000" w:themeColor="text1"/>
                <w:sz w:val="18"/>
              </w:rPr>
            </w:pPr>
            <w:r w:rsidRPr="00E70369">
              <w:rPr>
                <w:rFonts w:ascii="Tahoma" w:hAnsi="Tahoma" w:cs="Tahoma"/>
                <w:color w:val="000000" w:themeColor="text1"/>
                <w:sz w:val="18"/>
              </w:rPr>
              <w:t>Nombre maximal de prestataires à sélectionner</w:t>
            </w:r>
          </w:p>
        </w:tc>
      </w:tr>
      <w:tr w:rsidR="008414EF" w:rsidRPr="00025152" w14:paraId="064E1A3E" w14:textId="77777777" w:rsidTr="00A32E5E">
        <w:trPr>
          <w:trHeight w:val="417"/>
        </w:trPr>
        <w:tc>
          <w:tcPr>
            <w:tcW w:w="7227" w:type="dxa"/>
            <w:tcBorders>
              <w:top w:val="single" w:sz="2" w:space="0" w:color="808080" w:themeColor="background1" w:themeShade="80"/>
              <w:bottom w:val="single" w:sz="2" w:space="0" w:color="808080" w:themeColor="background1" w:themeShade="80"/>
            </w:tcBorders>
            <w:vAlign w:val="center"/>
          </w:tcPr>
          <w:p w14:paraId="513FD823" w14:textId="77777777" w:rsidR="008414EF" w:rsidRPr="00B04FED" w:rsidRDefault="008414EF" w:rsidP="00A32E5E">
            <w:pPr>
              <w:rPr>
                <w:rFonts w:ascii="Tahoma" w:hAnsi="Tahoma" w:cs="Tahoma"/>
                <w:color w:val="000000" w:themeColor="text1"/>
                <w:sz w:val="18"/>
              </w:rPr>
            </w:pPr>
            <w:r w:rsidRPr="00B04FED">
              <w:rPr>
                <w:rFonts w:ascii="Tahoma" w:hAnsi="Tahoma" w:cs="Tahoma"/>
                <w:b/>
                <w:bCs/>
                <w:i/>
                <w:iCs/>
                <w:color w:val="000000" w:themeColor="text1"/>
                <w:sz w:val="18"/>
              </w:rPr>
              <w:t>Lot 1</w:t>
            </w:r>
            <w:r>
              <w:rPr>
                <w:rFonts w:ascii="Tahoma" w:hAnsi="Tahoma" w:cs="Tahoma"/>
                <w:color w:val="000000" w:themeColor="text1"/>
                <w:sz w:val="18"/>
              </w:rPr>
              <w:t xml:space="preserve"> : Un expert spécialisé dans la formation technique sur le droit d’accès à l’information, chargé de la mise en œuvre, le suivi, la mise à jour et l’évaluation </w:t>
            </w:r>
            <w:r w:rsidRPr="00912EF4">
              <w:rPr>
                <w:rFonts w:ascii="Tahoma" w:hAnsi="Tahoma" w:cs="Tahoma"/>
                <w:color w:val="000000" w:themeColor="text1"/>
                <w:sz w:val="18"/>
              </w:rPr>
              <w:t>d</w:t>
            </w:r>
            <w:r>
              <w:rPr>
                <w:rFonts w:ascii="Tahoma" w:hAnsi="Tahoma" w:cs="Tahoma"/>
                <w:color w:val="000000" w:themeColor="text1"/>
                <w:sz w:val="18"/>
              </w:rPr>
              <w:t>es</w:t>
            </w:r>
            <w:r w:rsidRPr="00912EF4">
              <w:rPr>
                <w:rFonts w:ascii="Tahoma" w:hAnsi="Tahoma" w:cs="Tahoma"/>
                <w:color w:val="000000" w:themeColor="text1"/>
                <w:sz w:val="18"/>
              </w:rPr>
              <w:t xml:space="preserve"> plan</w:t>
            </w:r>
            <w:r>
              <w:rPr>
                <w:rFonts w:ascii="Tahoma" w:hAnsi="Tahoma" w:cs="Tahoma"/>
                <w:color w:val="000000" w:themeColor="text1"/>
                <w:sz w:val="18"/>
              </w:rPr>
              <w:t>s</w:t>
            </w:r>
            <w:r w:rsidRPr="00912EF4">
              <w:rPr>
                <w:rFonts w:ascii="Tahoma" w:hAnsi="Tahoma" w:cs="Tahoma"/>
                <w:color w:val="000000" w:themeColor="text1"/>
                <w:sz w:val="18"/>
              </w:rPr>
              <w:t xml:space="preserve"> de formation</w:t>
            </w:r>
            <w:r>
              <w:rPr>
                <w:rFonts w:ascii="Tahoma" w:hAnsi="Tahoma" w:cs="Tahoma"/>
                <w:color w:val="000000" w:themeColor="text1"/>
                <w:sz w:val="18"/>
              </w:rPr>
              <w:t xml:space="preserve"> interne et</w:t>
            </w:r>
            <w:r w:rsidRPr="00912EF4">
              <w:rPr>
                <w:rFonts w:ascii="Tahoma" w:hAnsi="Tahoma" w:cs="Tahoma"/>
                <w:color w:val="000000" w:themeColor="text1"/>
                <w:sz w:val="18"/>
              </w:rPr>
              <w:t xml:space="preserve"> externe de l’INAI pour l’année 2020</w:t>
            </w:r>
            <w:r>
              <w:rPr>
                <w:rFonts w:ascii="Tahoma" w:hAnsi="Tahoma" w:cs="Tahoma"/>
                <w:color w:val="000000" w:themeColor="text1"/>
                <w:sz w:val="18"/>
              </w:rPr>
              <w:t>-2021. Le consultant sera appelé à fournir les livrables décrits ci-dessous.</w:t>
            </w:r>
          </w:p>
          <w:p w14:paraId="19538B29" w14:textId="77777777" w:rsidR="008414EF" w:rsidRPr="00B04FED" w:rsidRDefault="008414EF" w:rsidP="00A32E5E"/>
        </w:tc>
        <w:tc>
          <w:tcPr>
            <w:tcW w:w="2126" w:type="dxa"/>
            <w:tcBorders>
              <w:top w:val="single" w:sz="2" w:space="0" w:color="808080" w:themeColor="background1" w:themeShade="80"/>
              <w:bottom w:val="single" w:sz="2" w:space="0" w:color="808080" w:themeColor="background1" w:themeShade="80"/>
            </w:tcBorders>
            <w:vAlign w:val="center"/>
          </w:tcPr>
          <w:p w14:paraId="350E7292" w14:textId="77777777" w:rsidR="008414EF" w:rsidRPr="00C87406" w:rsidRDefault="008414EF" w:rsidP="00A32E5E">
            <w:pPr>
              <w:jc w:val="center"/>
              <w:rPr>
                <w:rFonts w:ascii="Tahoma" w:hAnsi="Tahoma" w:cs="Tahoma"/>
                <w:b/>
                <w:bCs/>
                <w:color w:val="000000" w:themeColor="text1"/>
                <w:sz w:val="18"/>
              </w:rPr>
            </w:pPr>
            <w:r w:rsidRPr="00C87406">
              <w:rPr>
                <w:rFonts w:ascii="Tahoma" w:hAnsi="Tahoma" w:cs="Tahoma"/>
                <w:b/>
                <w:bCs/>
                <w:color w:val="000000" w:themeColor="text1"/>
                <w:sz w:val="18"/>
              </w:rPr>
              <w:t>01</w:t>
            </w:r>
          </w:p>
        </w:tc>
      </w:tr>
      <w:tr w:rsidR="008414EF" w:rsidRPr="00025152" w14:paraId="0E44A27C" w14:textId="77777777" w:rsidTr="00A32E5E">
        <w:trPr>
          <w:trHeight w:val="417"/>
        </w:trPr>
        <w:tc>
          <w:tcPr>
            <w:tcW w:w="7227" w:type="dxa"/>
            <w:vAlign w:val="center"/>
          </w:tcPr>
          <w:p w14:paraId="7D516FC5" w14:textId="77777777" w:rsidR="008414EF" w:rsidRDefault="008414EF" w:rsidP="00A32E5E">
            <w:pPr>
              <w:rPr>
                <w:rFonts w:ascii="Tahoma" w:hAnsi="Tahoma" w:cs="Tahoma"/>
                <w:color w:val="000000" w:themeColor="text1"/>
                <w:sz w:val="18"/>
              </w:rPr>
            </w:pPr>
          </w:p>
          <w:p w14:paraId="3839E210" w14:textId="77777777" w:rsidR="008414EF" w:rsidRPr="00912EF4" w:rsidRDefault="008414EF" w:rsidP="00A32E5E">
            <w:pPr>
              <w:rPr>
                <w:rFonts w:ascii="Tahoma" w:hAnsi="Tahoma" w:cs="Tahoma"/>
                <w:color w:val="000000" w:themeColor="text1"/>
                <w:sz w:val="18"/>
              </w:rPr>
            </w:pPr>
            <w:r w:rsidRPr="00B04FED">
              <w:rPr>
                <w:rFonts w:ascii="Tahoma" w:hAnsi="Tahoma" w:cs="Tahoma"/>
                <w:b/>
                <w:bCs/>
                <w:i/>
                <w:iCs/>
                <w:color w:val="000000" w:themeColor="text1"/>
                <w:sz w:val="18"/>
              </w:rPr>
              <w:t>Lot 2</w:t>
            </w:r>
            <w:r w:rsidRPr="00912EF4">
              <w:rPr>
                <w:rFonts w:ascii="Tahoma" w:hAnsi="Tahoma" w:cs="Tahoma"/>
                <w:color w:val="000000" w:themeColor="text1"/>
                <w:sz w:val="18"/>
              </w:rPr>
              <w:t> : Un expert spécialisé en production scientifique chargé de la production des recherches et documents en relation avec l’accès à l’information et la dissémination des connaissances et du savoir auprès des publics cibles</w:t>
            </w:r>
            <w:r>
              <w:rPr>
                <w:rFonts w:ascii="Tahoma" w:hAnsi="Tahoma" w:cs="Tahoma"/>
                <w:color w:val="000000" w:themeColor="text1"/>
                <w:sz w:val="18"/>
              </w:rPr>
              <w:t>. Le consultant sera appelé à fournir les livrables décrits ci-dessous.</w:t>
            </w:r>
          </w:p>
          <w:p w14:paraId="1FA23F47" w14:textId="77777777" w:rsidR="008414EF" w:rsidRPr="00912EF4" w:rsidRDefault="008414EF" w:rsidP="00A32E5E">
            <w:pPr>
              <w:rPr>
                <w:rFonts w:ascii="Tahoma" w:hAnsi="Tahoma" w:cs="Tahoma"/>
                <w:color w:val="000000" w:themeColor="text1"/>
                <w:sz w:val="18"/>
              </w:rPr>
            </w:pPr>
          </w:p>
        </w:tc>
        <w:tc>
          <w:tcPr>
            <w:tcW w:w="2126" w:type="dxa"/>
            <w:vAlign w:val="center"/>
          </w:tcPr>
          <w:p w14:paraId="2E625ADD" w14:textId="77777777" w:rsidR="008414EF" w:rsidRPr="00C87406" w:rsidRDefault="008414EF" w:rsidP="00A32E5E">
            <w:pPr>
              <w:jc w:val="center"/>
              <w:rPr>
                <w:rFonts w:ascii="Tahoma" w:hAnsi="Tahoma" w:cs="Tahoma"/>
                <w:b/>
                <w:bCs/>
                <w:color w:val="000000" w:themeColor="text1"/>
                <w:sz w:val="18"/>
              </w:rPr>
            </w:pPr>
            <w:r w:rsidRPr="00C87406">
              <w:rPr>
                <w:rFonts w:ascii="Tahoma" w:hAnsi="Tahoma" w:cs="Tahoma"/>
                <w:b/>
                <w:bCs/>
                <w:color w:val="000000" w:themeColor="text1"/>
                <w:sz w:val="18"/>
              </w:rPr>
              <w:t>01</w:t>
            </w:r>
          </w:p>
        </w:tc>
      </w:tr>
    </w:tbl>
    <w:p w14:paraId="7A1A2C7C" w14:textId="77777777" w:rsidR="008414EF" w:rsidRPr="00F21CBD" w:rsidRDefault="008414EF" w:rsidP="00A32E5E">
      <w:pPr>
        <w:rPr>
          <w:rFonts w:ascii="Tahoma" w:hAnsi="Tahoma" w:cs="Tahoma"/>
          <w:color w:val="000000" w:themeColor="text1"/>
          <w:sz w:val="18"/>
          <w:szCs w:val="20"/>
        </w:rPr>
      </w:pPr>
    </w:p>
    <w:p w14:paraId="59298F26" w14:textId="77777777" w:rsidR="008414EF" w:rsidRDefault="008414EF" w:rsidP="00A32E5E">
      <w:pPr>
        <w:jc w:val="both"/>
        <w:rPr>
          <w:rFonts w:ascii="Tahoma" w:hAnsi="Tahoma" w:cs="Tahoma"/>
          <w:color w:val="000000" w:themeColor="text1"/>
          <w:sz w:val="18"/>
          <w:szCs w:val="20"/>
        </w:rPr>
      </w:pPr>
      <w:bookmarkStart w:id="2" w:name="_Hlk18510164"/>
      <w:r w:rsidRPr="00F21CBD">
        <w:rPr>
          <w:rFonts w:ascii="Tahoma" w:hAnsi="Tahoma" w:cs="Tahoma"/>
          <w:color w:val="000000" w:themeColor="text1"/>
          <w:sz w:val="18"/>
          <w:szCs w:val="20"/>
        </w:rPr>
        <w:t xml:space="preserve">Le </w:t>
      </w:r>
      <w:r w:rsidRPr="00B04FED">
        <w:rPr>
          <w:rFonts w:ascii="Tahoma" w:hAnsi="Tahoma" w:cs="Tahoma"/>
          <w:b/>
          <w:bCs/>
          <w:i/>
          <w:iCs/>
          <w:color w:val="000000" w:themeColor="text1"/>
          <w:sz w:val="18"/>
          <w:szCs w:val="20"/>
        </w:rPr>
        <w:t>lot 1</w:t>
      </w:r>
      <w:r w:rsidRPr="00F21CBD">
        <w:rPr>
          <w:rFonts w:ascii="Tahoma" w:hAnsi="Tahoma" w:cs="Tahoma"/>
          <w:color w:val="000000" w:themeColor="text1"/>
          <w:sz w:val="18"/>
          <w:szCs w:val="20"/>
        </w:rPr>
        <w:t xml:space="preserve"> concerne :</w:t>
      </w:r>
    </w:p>
    <w:p w14:paraId="2A65999F" w14:textId="77777777" w:rsidR="008414EF" w:rsidRDefault="008414EF" w:rsidP="00A32E5E">
      <w:pPr>
        <w:jc w:val="both"/>
        <w:rPr>
          <w:rFonts w:ascii="Tahoma" w:hAnsi="Tahoma" w:cs="Tahoma"/>
          <w:color w:val="000000" w:themeColor="text1"/>
          <w:sz w:val="18"/>
          <w:szCs w:val="20"/>
        </w:rPr>
      </w:pPr>
    </w:p>
    <w:p w14:paraId="16C3230F" w14:textId="77777777" w:rsidR="008414EF" w:rsidRPr="00B04FED" w:rsidRDefault="008414EF" w:rsidP="008414EF">
      <w:pPr>
        <w:pStyle w:val="ListParagraph"/>
        <w:numPr>
          <w:ilvl w:val="0"/>
          <w:numId w:val="13"/>
        </w:numPr>
        <w:tabs>
          <w:tab w:val="left" w:pos="284"/>
        </w:tabs>
        <w:ind w:left="0" w:firstLine="0"/>
        <w:jc w:val="both"/>
        <w:rPr>
          <w:rFonts w:ascii="Tahoma" w:hAnsi="Tahoma" w:cs="Tahoma"/>
          <w:color w:val="000000" w:themeColor="text1"/>
          <w:sz w:val="18"/>
          <w:szCs w:val="20"/>
        </w:rPr>
      </w:pPr>
      <w:r w:rsidRPr="00B04FED">
        <w:rPr>
          <w:rFonts w:ascii="Tahoma" w:hAnsi="Tahoma" w:cs="Tahoma"/>
          <w:color w:val="000000" w:themeColor="text1"/>
          <w:sz w:val="18"/>
          <w:szCs w:val="20"/>
        </w:rPr>
        <w:t xml:space="preserve">La mise en œuvre, le suivi, la mise à jour et l’évaluation des plans de formation interne et externe de l’INAI pour l’année 2020-2021 qui devra permettre de renforcer deux types de compétences et donc portera sur les volets </w:t>
      </w:r>
      <w:proofErr w:type="gramStart"/>
      <w:r w:rsidRPr="00B04FED">
        <w:rPr>
          <w:rFonts w:ascii="Tahoma" w:hAnsi="Tahoma" w:cs="Tahoma"/>
          <w:color w:val="000000" w:themeColor="text1"/>
          <w:sz w:val="18"/>
          <w:szCs w:val="20"/>
        </w:rPr>
        <w:t>suivants:</w:t>
      </w:r>
      <w:proofErr w:type="gramEnd"/>
      <w:r w:rsidRPr="00B04FED">
        <w:rPr>
          <w:rFonts w:ascii="Tahoma" w:hAnsi="Tahoma" w:cs="Tahoma"/>
          <w:color w:val="000000" w:themeColor="text1"/>
          <w:sz w:val="18"/>
          <w:szCs w:val="20"/>
        </w:rPr>
        <w:t xml:space="preserve"> </w:t>
      </w:r>
    </w:p>
    <w:p w14:paraId="5724B610" w14:textId="77777777" w:rsidR="008414EF" w:rsidRDefault="008414EF" w:rsidP="00A32E5E">
      <w:pPr>
        <w:jc w:val="both"/>
        <w:rPr>
          <w:rFonts w:ascii="Tahoma" w:hAnsi="Tahoma" w:cs="Tahoma"/>
          <w:color w:val="000000" w:themeColor="text1"/>
          <w:sz w:val="18"/>
          <w:szCs w:val="20"/>
        </w:rPr>
      </w:pPr>
    </w:p>
    <w:p w14:paraId="366965D2" w14:textId="77777777" w:rsidR="008414EF" w:rsidRPr="00AE6EA9" w:rsidRDefault="008414EF" w:rsidP="00A32E5E">
      <w:pPr>
        <w:tabs>
          <w:tab w:val="left" w:pos="567"/>
        </w:tabs>
        <w:ind w:left="567" w:hanging="283"/>
        <w:jc w:val="both"/>
        <w:rPr>
          <w:rFonts w:ascii="Tahoma" w:hAnsi="Tahoma" w:cs="Tahoma"/>
          <w:color w:val="000000" w:themeColor="text1"/>
          <w:sz w:val="18"/>
          <w:szCs w:val="20"/>
        </w:rPr>
      </w:pPr>
      <w:proofErr w:type="gramStart"/>
      <w:r w:rsidRPr="00C14FAA">
        <w:rPr>
          <w:rFonts w:ascii="Tahoma" w:hAnsi="Tahoma" w:cs="Tahoma"/>
          <w:b/>
          <w:bCs/>
          <w:color w:val="000000" w:themeColor="text1"/>
          <w:sz w:val="18"/>
          <w:szCs w:val="20"/>
        </w:rPr>
        <w:t>a</w:t>
      </w:r>
      <w:proofErr w:type="gramEnd"/>
      <w:r w:rsidRPr="00C14FAA">
        <w:rPr>
          <w:rFonts w:ascii="Tahoma" w:hAnsi="Tahoma" w:cs="Tahoma"/>
          <w:b/>
          <w:bCs/>
          <w:color w:val="000000" w:themeColor="text1"/>
          <w:sz w:val="18"/>
          <w:szCs w:val="20"/>
        </w:rPr>
        <w:t xml:space="preserve">/ </w:t>
      </w:r>
      <w:r w:rsidRPr="00AE6EA9">
        <w:rPr>
          <w:rFonts w:ascii="Tahoma" w:hAnsi="Tahoma" w:cs="Tahoma"/>
          <w:color w:val="000000" w:themeColor="text1"/>
          <w:sz w:val="18"/>
          <w:szCs w:val="20"/>
        </w:rPr>
        <w:tab/>
        <w:t>la mise en œuvre du plan de formation 2020- 2021 de l’INAI : il s’agit particulièrement du plan de formation en faveur des partenaires nationaux de l’INAI.</w:t>
      </w:r>
    </w:p>
    <w:p w14:paraId="0473F33F" w14:textId="77777777" w:rsidR="008414EF" w:rsidRPr="00AE6EA9" w:rsidRDefault="008414EF" w:rsidP="00A32E5E">
      <w:pPr>
        <w:tabs>
          <w:tab w:val="left" w:pos="567"/>
        </w:tabs>
        <w:ind w:left="567" w:hanging="283"/>
        <w:jc w:val="both"/>
        <w:rPr>
          <w:rFonts w:ascii="Tahoma" w:hAnsi="Tahoma" w:cs="Tahoma"/>
          <w:color w:val="000000" w:themeColor="text1"/>
          <w:sz w:val="18"/>
          <w:szCs w:val="20"/>
        </w:rPr>
      </w:pPr>
      <w:proofErr w:type="gramStart"/>
      <w:r w:rsidRPr="00C14FAA">
        <w:rPr>
          <w:rFonts w:ascii="Tahoma" w:hAnsi="Tahoma" w:cs="Tahoma"/>
          <w:b/>
          <w:bCs/>
          <w:color w:val="000000" w:themeColor="text1"/>
          <w:sz w:val="18"/>
          <w:szCs w:val="20"/>
        </w:rPr>
        <w:t>b</w:t>
      </w:r>
      <w:proofErr w:type="gramEnd"/>
      <w:r w:rsidRPr="00C14FAA">
        <w:rPr>
          <w:rFonts w:ascii="Tahoma" w:hAnsi="Tahoma" w:cs="Tahoma"/>
          <w:b/>
          <w:bCs/>
          <w:color w:val="000000" w:themeColor="text1"/>
          <w:sz w:val="18"/>
          <w:szCs w:val="20"/>
        </w:rPr>
        <w:t>/</w:t>
      </w:r>
      <w:r w:rsidRPr="00AE6EA9">
        <w:rPr>
          <w:rFonts w:ascii="Tahoma" w:hAnsi="Tahoma" w:cs="Tahoma"/>
          <w:color w:val="000000" w:themeColor="text1"/>
          <w:sz w:val="18"/>
          <w:szCs w:val="20"/>
        </w:rPr>
        <w:t xml:space="preserve"> </w:t>
      </w:r>
      <w:r w:rsidRPr="00AE6EA9">
        <w:rPr>
          <w:rFonts w:ascii="Tahoma" w:hAnsi="Tahoma" w:cs="Tahoma"/>
          <w:color w:val="000000" w:themeColor="text1"/>
          <w:sz w:val="18"/>
          <w:szCs w:val="20"/>
        </w:rPr>
        <w:tab/>
        <w:t>l’accompagnement interne des formateurs de l’INAI.</w:t>
      </w:r>
    </w:p>
    <w:p w14:paraId="6F477613" w14:textId="77777777" w:rsidR="008414EF" w:rsidRDefault="008414EF" w:rsidP="00A32E5E">
      <w:pPr>
        <w:tabs>
          <w:tab w:val="left" w:pos="567"/>
        </w:tabs>
        <w:ind w:left="567" w:hanging="283"/>
        <w:jc w:val="both"/>
        <w:rPr>
          <w:rFonts w:ascii="Tahoma" w:hAnsi="Tahoma" w:cs="Tahoma"/>
          <w:color w:val="000000" w:themeColor="text1"/>
          <w:sz w:val="18"/>
          <w:szCs w:val="20"/>
        </w:rPr>
      </w:pPr>
      <w:proofErr w:type="gramStart"/>
      <w:r w:rsidRPr="00C14FAA">
        <w:rPr>
          <w:rFonts w:ascii="Tahoma" w:hAnsi="Tahoma" w:cs="Tahoma"/>
          <w:b/>
          <w:bCs/>
          <w:color w:val="000000" w:themeColor="text1"/>
          <w:sz w:val="18"/>
          <w:szCs w:val="20"/>
        </w:rPr>
        <w:t>c</w:t>
      </w:r>
      <w:proofErr w:type="gramEnd"/>
      <w:r w:rsidRPr="00C14FAA">
        <w:rPr>
          <w:rFonts w:ascii="Tahoma" w:hAnsi="Tahoma" w:cs="Tahoma"/>
          <w:b/>
          <w:bCs/>
          <w:color w:val="000000" w:themeColor="text1"/>
          <w:sz w:val="18"/>
          <w:szCs w:val="20"/>
        </w:rPr>
        <w:t>/</w:t>
      </w:r>
      <w:r>
        <w:rPr>
          <w:rFonts w:ascii="Tahoma" w:hAnsi="Tahoma" w:cs="Tahoma"/>
          <w:color w:val="000000" w:themeColor="text1"/>
          <w:sz w:val="18"/>
          <w:szCs w:val="20"/>
        </w:rPr>
        <w:t xml:space="preserve"> </w:t>
      </w:r>
      <w:r>
        <w:rPr>
          <w:rFonts w:ascii="Tahoma" w:hAnsi="Tahoma" w:cs="Tahoma"/>
          <w:color w:val="000000" w:themeColor="text1"/>
          <w:sz w:val="18"/>
          <w:szCs w:val="20"/>
        </w:rPr>
        <w:tab/>
        <w:t>la tenue de formations internes et externes.</w:t>
      </w:r>
    </w:p>
    <w:p w14:paraId="2389ADF7" w14:textId="77777777" w:rsidR="008414EF" w:rsidRDefault="008414EF" w:rsidP="00A32E5E">
      <w:pPr>
        <w:jc w:val="both"/>
        <w:rPr>
          <w:rFonts w:ascii="Tahoma" w:hAnsi="Tahoma" w:cs="Tahoma"/>
          <w:color w:val="000000" w:themeColor="text1"/>
          <w:sz w:val="18"/>
          <w:szCs w:val="20"/>
        </w:rPr>
      </w:pPr>
    </w:p>
    <w:p w14:paraId="73E3A855" w14:textId="77777777" w:rsidR="008414EF" w:rsidRDefault="008414EF" w:rsidP="00A32E5E">
      <w:pPr>
        <w:jc w:val="both"/>
        <w:rPr>
          <w:rFonts w:ascii="Tahoma" w:hAnsi="Tahoma" w:cs="Tahoma"/>
          <w:color w:val="000000" w:themeColor="text1"/>
          <w:sz w:val="18"/>
          <w:szCs w:val="20"/>
        </w:rPr>
      </w:pPr>
      <w:r w:rsidRPr="00F21CBD">
        <w:rPr>
          <w:rFonts w:ascii="Tahoma" w:hAnsi="Tahoma" w:cs="Tahoma"/>
          <w:color w:val="000000" w:themeColor="text1"/>
          <w:sz w:val="18"/>
          <w:szCs w:val="20"/>
        </w:rPr>
        <w:t xml:space="preserve">Le </w:t>
      </w:r>
      <w:r w:rsidRPr="00B04FED">
        <w:rPr>
          <w:rFonts w:ascii="Tahoma" w:hAnsi="Tahoma" w:cs="Tahoma"/>
          <w:b/>
          <w:bCs/>
          <w:i/>
          <w:iCs/>
          <w:color w:val="000000" w:themeColor="text1"/>
          <w:sz w:val="18"/>
          <w:szCs w:val="20"/>
        </w:rPr>
        <w:t>lot 2</w:t>
      </w:r>
      <w:r w:rsidRPr="00F21CBD">
        <w:rPr>
          <w:rFonts w:ascii="Tahoma" w:hAnsi="Tahoma" w:cs="Tahoma"/>
          <w:color w:val="000000" w:themeColor="text1"/>
          <w:sz w:val="18"/>
          <w:szCs w:val="20"/>
        </w:rPr>
        <w:t xml:space="preserve"> concerne :</w:t>
      </w:r>
    </w:p>
    <w:p w14:paraId="7FBDA947" w14:textId="77777777" w:rsidR="008414EF" w:rsidRDefault="008414EF" w:rsidP="00A32E5E">
      <w:pPr>
        <w:jc w:val="both"/>
        <w:rPr>
          <w:rFonts w:ascii="Tahoma" w:hAnsi="Tahoma" w:cs="Tahoma"/>
          <w:color w:val="000000" w:themeColor="text1"/>
          <w:sz w:val="18"/>
          <w:szCs w:val="20"/>
        </w:rPr>
      </w:pPr>
    </w:p>
    <w:p w14:paraId="2A141848" w14:textId="77777777" w:rsidR="008414EF" w:rsidRDefault="008414EF" w:rsidP="008414EF">
      <w:pPr>
        <w:pStyle w:val="ListParagraph"/>
        <w:numPr>
          <w:ilvl w:val="0"/>
          <w:numId w:val="13"/>
        </w:numPr>
        <w:tabs>
          <w:tab w:val="left" w:pos="284"/>
        </w:tabs>
        <w:ind w:left="0" w:firstLine="0"/>
        <w:jc w:val="both"/>
        <w:rPr>
          <w:rFonts w:ascii="Tahoma" w:hAnsi="Tahoma" w:cs="Tahoma"/>
          <w:color w:val="000000" w:themeColor="text1"/>
          <w:sz w:val="18"/>
          <w:szCs w:val="20"/>
        </w:rPr>
      </w:pPr>
      <w:r w:rsidRPr="003549FB">
        <w:rPr>
          <w:rFonts w:ascii="Tahoma" w:hAnsi="Tahoma" w:cs="Tahoma"/>
          <w:color w:val="000000" w:themeColor="text1"/>
          <w:sz w:val="18"/>
          <w:szCs w:val="20"/>
        </w:rPr>
        <w:t>L</w:t>
      </w:r>
      <w:r>
        <w:rPr>
          <w:rFonts w:ascii="Tahoma" w:hAnsi="Tahoma" w:cs="Tahoma"/>
          <w:color w:val="000000" w:themeColor="text1"/>
          <w:sz w:val="18"/>
          <w:szCs w:val="20"/>
        </w:rPr>
        <w:t xml:space="preserve">e développement </w:t>
      </w:r>
      <w:r w:rsidRPr="002A1713">
        <w:rPr>
          <w:rFonts w:ascii="Tahoma" w:hAnsi="Tahoma" w:cs="Tahoma"/>
          <w:color w:val="000000" w:themeColor="text1"/>
          <w:sz w:val="18"/>
          <w:szCs w:val="20"/>
        </w:rPr>
        <w:t>des réseaux nécessaires à la diffusion de la culture de l’accès à l’information à travers une mise en valeur de la jurisprudenc</w:t>
      </w:r>
      <w:r>
        <w:rPr>
          <w:rFonts w:ascii="Tahoma" w:hAnsi="Tahoma" w:cs="Tahoma"/>
          <w:color w:val="000000" w:themeColor="text1"/>
          <w:sz w:val="18"/>
          <w:szCs w:val="20"/>
        </w:rPr>
        <w:t xml:space="preserve">e </w:t>
      </w:r>
      <w:r w:rsidRPr="002A1713">
        <w:rPr>
          <w:rFonts w:ascii="Tahoma" w:hAnsi="Tahoma" w:cs="Tahoma"/>
          <w:color w:val="000000" w:themeColor="text1"/>
          <w:sz w:val="18"/>
          <w:szCs w:val="20"/>
        </w:rPr>
        <w:t>dégagée par l’instance et la production des recherches et documents en relation avec l’accès à l’information notamment auprès des communautés vulnérables personnes handicapées et des femmes ; les médias locaux ou associatives ; les jeunes etc.</w:t>
      </w:r>
    </w:p>
    <w:p w14:paraId="5FF45600" w14:textId="77777777" w:rsidR="008414EF" w:rsidRPr="003549FB" w:rsidRDefault="008414EF" w:rsidP="00A32E5E">
      <w:pPr>
        <w:pStyle w:val="ListParagraph"/>
        <w:tabs>
          <w:tab w:val="left" w:pos="284"/>
        </w:tabs>
        <w:ind w:left="0"/>
        <w:rPr>
          <w:rFonts w:ascii="Tahoma" w:hAnsi="Tahoma" w:cs="Tahoma"/>
          <w:color w:val="000000" w:themeColor="text1"/>
          <w:sz w:val="18"/>
          <w:szCs w:val="20"/>
        </w:rPr>
      </w:pPr>
    </w:p>
    <w:bookmarkEnd w:id="2"/>
    <w:p w14:paraId="3B9421A8" w14:textId="77777777" w:rsidR="008414EF" w:rsidRDefault="008414EF" w:rsidP="00A32E5E">
      <w:pPr>
        <w:shd w:val="clear" w:color="auto" w:fill="FFFFFF" w:themeFill="background1"/>
        <w:spacing w:after="120"/>
        <w:jc w:val="both"/>
        <w:rPr>
          <w:rFonts w:ascii="Tahoma" w:hAnsi="Tahoma" w:cs="Tahoma"/>
          <w:color w:val="000000" w:themeColor="text1"/>
          <w:sz w:val="18"/>
          <w:szCs w:val="20"/>
        </w:rPr>
      </w:pPr>
      <w:r w:rsidRPr="00965EF7">
        <w:rPr>
          <w:rFonts w:ascii="Tahoma" w:hAnsi="Tahoma" w:cs="Tahoma"/>
          <w:color w:val="000000" w:themeColor="text1"/>
          <w:sz w:val="18"/>
          <w:szCs w:val="20"/>
        </w:rPr>
        <w:t>Le Conseil sélectionnera le nombre susmentionné de prestataires par lot, sous réserve qu’un nombre suffisant de soumissionnaires remplisse les critères définis ci-après.</w:t>
      </w:r>
    </w:p>
    <w:p w14:paraId="4C817B90" w14:textId="77777777" w:rsidR="008414EF" w:rsidRPr="00965EF7" w:rsidRDefault="008414EF" w:rsidP="00A32E5E">
      <w:pPr>
        <w:spacing w:after="120"/>
        <w:jc w:val="both"/>
        <w:rPr>
          <w:rFonts w:ascii="Tahoma" w:hAnsi="Tahoma" w:cs="Tahoma"/>
          <w:color w:val="000000" w:themeColor="text1"/>
          <w:sz w:val="18"/>
          <w:szCs w:val="20"/>
        </w:rPr>
      </w:pPr>
      <w:r w:rsidRPr="00965EF7">
        <w:rPr>
          <w:rFonts w:ascii="Tahoma" w:hAnsi="Tahoma" w:cs="Tahoma"/>
          <w:color w:val="000000" w:themeColor="text1"/>
          <w:sz w:val="18"/>
          <w:szCs w:val="20"/>
        </w:rPr>
        <w:t>Les soumissionnaires sont invités à indiquer sur quel(s) lot(s) porte leur offre (voir section A de l’acte d’engagement).</w:t>
      </w:r>
    </w:p>
    <w:p w14:paraId="1E6E27CB" w14:textId="77777777" w:rsidR="008414EF" w:rsidRPr="00965EF7" w:rsidRDefault="008414EF" w:rsidP="00A32E5E">
      <w:pPr>
        <w:shd w:val="clear" w:color="auto" w:fill="FFFFFF" w:themeFill="background1"/>
        <w:spacing w:after="120"/>
        <w:jc w:val="both"/>
        <w:rPr>
          <w:rFonts w:ascii="Tahoma" w:hAnsi="Tahoma" w:cs="Tahoma"/>
          <w:noProof/>
          <w:sz w:val="18"/>
          <w:szCs w:val="20"/>
        </w:rPr>
      </w:pPr>
      <w:r w:rsidRPr="0063375A">
        <w:rPr>
          <w:rFonts w:ascii="Tahoma" w:hAnsi="Tahoma" w:cs="Tahoma"/>
          <w:sz w:val="18"/>
          <w:szCs w:val="20"/>
        </w:rPr>
        <w:t>On estime à ce jour que le présent contrat couvrira jusqu’à</w:t>
      </w:r>
      <w:r w:rsidRPr="0063375A">
        <w:rPr>
          <w:rFonts w:ascii="Tahoma" w:hAnsi="Tahoma" w:cs="Tahoma"/>
          <w:sz w:val="20"/>
        </w:rPr>
        <w:t xml:space="preserve"> </w:t>
      </w:r>
      <w:r w:rsidRPr="0063375A">
        <w:rPr>
          <w:rFonts w:ascii="Tahoma" w:hAnsi="Tahoma" w:cs="Tahoma"/>
          <w:sz w:val="18"/>
          <w:szCs w:val="20"/>
        </w:rPr>
        <w:t>neuf (09) activités, à exécuter d’ici au 31/12/2021</w:t>
      </w:r>
      <w:r w:rsidRPr="0063375A">
        <w:rPr>
          <w:rFonts w:ascii="Tahoma" w:hAnsi="Tahoma" w:cs="Tahoma"/>
          <w:sz w:val="20"/>
        </w:rPr>
        <w:t>.</w:t>
      </w:r>
      <w:r w:rsidRPr="0063375A">
        <w:rPr>
          <w:rFonts w:ascii="Tahoma" w:hAnsi="Tahoma" w:cs="Tahoma"/>
          <w:sz w:val="18"/>
          <w:szCs w:val="20"/>
        </w:rPr>
        <w:t xml:space="preserve">  Cette estimation est donnée à titre indicatif uniquement. Elle ne saurait constituer un quelconque engagement contractuel de la part du Conseil de l’Europe. Elle pourra en outre être revue à la hausse ou à la baisse en fonction de l’évolution des besoins de l’Organisation.] </w:t>
      </w:r>
      <w:r w:rsidRPr="0063375A">
        <w:rPr>
          <w:rFonts w:ascii="Tahoma" w:hAnsi="Tahoma" w:cs="Tahoma"/>
          <w:b/>
          <w:sz w:val="18"/>
          <w:szCs w:val="20"/>
        </w:rPr>
        <w:t>Le coût total (cumulé) du contrat ne dépassera en aucun cas 55 000 EUR</w:t>
      </w:r>
      <w:r w:rsidRPr="00965EF7">
        <w:rPr>
          <w:rFonts w:ascii="Tahoma" w:hAnsi="Tahoma" w:cs="Tahoma"/>
          <w:b/>
          <w:sz w:val="18"/>
          <w:szCs w:val="20"/>
        </w:rPr>
        <w:t xml:space="preserve"> (HT).</w:t>
      </w:r>
    </w:p>
    <w:p w14:paraId="02F9607B" w14:textId="77777777" w:rsidR="008414EF" w:rsidRPr="00F7538E" w:rsidRDefault="008414EF" w:rsidP="00A32E5E">
      <w:pPr>
        <w:shd w:val="clear" w:color="auto" w:fill="FFFFFF" w:themeFill="background1"/>
        <w:autoSpaceDE w:val="0"/>
        <w:autoSpaceDN w:val="0"/>
        <w:adjustRightInd w:val="0"/>
        <w:spacing w:before="60"/>
        <w:jc w:val="both"/>
        <w:rPr>
          <w:rFonts w:ascii="Tahoma" w:hAnsi="Tahoma" w:cs="Tahoma"/>
          <w:color w:val="000000" w:themeColor="text1"/>
          <w:sz w:val="18"/>
          <w:szCs w:val="20"/>
        </w:rPr>
      </w:pPr>
      <w:r w:rsidRPr="00F7538E">
        <w:rPr>
          <w:rFonts w:ascii="Tahoma" w:hAnsi="Tahoma" w:cs="Tahoma"/>
          <w:color w:val="000000" w:themeColor="text1"/>
          <w:sz w:val="18"/>
          <w:szCs w:val="20"/>
        </w:rPr>
        <w:t>Dans le cadre du lot 1, il peut être demandé aux soumissionnaires de :</w:t>
      </w:r>
    </w:p>
    <w:p w14:paraId="33F6F7F8" w14:textId="77777777" w:rsidR="008414EF" w:rsidRPr="00965EF7" w:rsidRDefault="008414EF" w:rsidP="00A32E5E">
      <w:pPr>
        <w:shd w:val="clear" w:color="auto" w:fill="FFFFFF" w:themeFill="background1"/>
        <w:autoSpaceDE w:val="0"/>
        <w:autoSpaceDN w:val="0"/>
        <w:adjustRightInd w:val="0"/>
        <w:spacing w:before="60"/>
        <w:jc w:val="both"/>
        <w:rPr>
          <w:rFonts w:ascii="Tahoma" w:hAnsi="Tahoma" w:cs="Tahoma"/>
          <w:color w:val="000000" w:themeColor="text1"/>
          <w:sz w:val="18"/>
          <w:szCs w:val="20"/>
          <w:highlight w:val="cyan"/>
        </w:rPr>
      </w:pPr>
    </w:p>
    <w:p w14:paraId="2493C229" w14:textId="77777777" w:rsidR="008414EF" w:rsidRPr="00B04FED" w:rsidRDefault="008414EF" w:rsidP="008414EF">
      <w:pPr>
        <w:pStyle w:val="ListParagraph"/>
        <w:numPr>
          <w:ilvl w:val="0"/>
          <w:numId w:val="12"/>
        </w:numPr>
        <w:contextualSpacing/>
        <w:jc w:val="both"/>
        <w:rPr>
          <w:rFonts w:ascii="Tahoma" w:hAnsi="Tahoma" w:cs="Tahoma"/>
          <w:color w:val="000000" w:themeColor="text1"/>
          <w:sz w:val="18"/>
          <w:szCs w:val="20"/>
        </w:rPr>
      </w:pPr>
      <w:r w:rsidRPr="00B81766">
        <w:rPr>
          <w:rFonts w:ascii="Tahoma" w:hAnsi="Tahoma" w:cs="Tahoma"/>
          <w:color w:val="000000" w:themeColor="text1"/>
          <w:sz w:val="18"/>
          <w:szCs w:val="20"/>
        </w:rPr>
        <w:t>Préparation du modèle de formation type sur l’accès à l’information ;</w:t>
      </w:r>
    </w:p>
    <w:p w14:paraId="538C59F0" w14:textId="77777777" w:rsidR="008414EF" w:rsidRPr="00B81766" w:rsidRDefault="008414EF" w:rsidP="008414EF">
      <w:pPr>
        <w:pStyle w:val="ListParagraph"/>
        <w:numPr>
          <w:ilvl w:val="0"/>
          <w:numId w:val="12"/>
        </w:numPr>
        <w:contextualSpacing/>
        <w:jc w:val="both"/>
        <w:rPr>
          <w:rFonts w:ascii="Tahoma" w:hAnsi="Tahoma" w:cs="Tahoma"/>
          <w:color w:val="000000" w:themeColor="text1"/>
          <w:sz w:val="18"/>
          <w:szCs w:val="20"/>
        </w:rPr>
      </w:pPr>
      <w:r w:rsidRPr="00B81766">
        <w:rPr>
          <w:rFonts w:ascii="Tahoma" w:hAnsi="Tahoma" w:cs="Tahoma"/>
          <w:color w:val="000000" w:themeColor="text1"/>
          <w:sz w:val="18"/>
          <w:szCs w:val="20"/>
        </w:rPr>
        <w:t>La mise en place de l’unité de formation interne et externe</w:t>
      </w:r>
      <w:r>
        <w:rPr>
          <w:rFonts w:ascii="Tahoma" w:hAnsi="Tahoma" w:cs="Tahoma"/>
          <w:color w:val="000000" w:themeColor="text1"/>
          <w:sz w:val="18"/>
          <w:szCs w:val="20"/>
        </w:rPr>
        <w:t xml:space="preserve"> </w:t>
      </w:r>
      <w:r w:rsidRPr="00B81766">
        <w:rPr>
          <w:rFonts w:ascii="Tahoma" w:hAnsi="Tahoma" w:cs="Tahoma"/>
          <w:color w:val="000000" w:themeColor="text1"/>
          <w:sz w:val="18"/>
          <w:szCs w:val="20"/>
        </w:rPr>
        <w:t>au sein de l’INAI et préparation du manuel de procédures, tableaux de bord, formulaire d’évaluation des formations et réalisation d’une formation interne relative au suivi des formations ;</w:t>
      </w:r>
    </w:p>
    <w:p w14:paraId="4A632B1F" w14:textId="77777777" w:rsidR="008414EF" w:rsidRPr="00B81766" w:rsidRDefault="008414EF" w:rsidP="008414EF">
      <w:pPr>
        <w:pStyle w:val="ListParagraph"/>
        <w:numPr>
          <w:ilvl w:val="0"/>
          <w:numId w:val="12"/>
        </w:numPr>
        <w:contextualSpacing/>
        <w:jc w:val="both"/>
        <w:rPr>
          <w:rFonts w:ascii="Tahoma" w:hAnsi="Tahoma" w:cs="Tahoma"/>
          <w:color w:val="000000" w:themeColor="text1"/>
          <w:sz w:val="18"/>
          <w:szCs w:val="20"/>
        </w:rPr>
      </w:pPr>
      <w:r w:rsidRPr="00B81766">
        <w:rPr>
          <w:rFonts w:ascii="Tahoma" w:hAnsi="Tahoma" w:cs="Tahoma"/>
          <w:color w:val="000000" w:themeColor="text1"/>
          <w:sz w:val="18"/>
          <w:szCs w:val="20"/>
        </w:rPr>
        <w:t>Préparation des cahiers des charges pour la réalisation du plan de formations internes et le suivi de sa mise en œuvre ;</w:t>
      </w:r>
    </w:p>
    <w:p w14:paraId="597A236B" w14:textId="77777777" w:rsidR="008414EF" w:rsidRPr="00B04FED" w:rsidRDefault="008414EF" w:rsidP="008414EF">
      <w:pPr>
        <w:pStyle w:val="ListParagraph"/>
        <w:numPr>
          <w:ilvl w:val="0"/>
          <w:numId w:val="12"/>
        </w:numPr>
        <w:contextualSpacing/>
        <w:jc w:val="both"/>
        <w:rPr>
          <w:rFonts w:ascii="Tahoma" w:hAnsi="Tahoma" w:cs="Tahoma"/>
          <w:color w:val="000000" w:themeColor="text1"/>
          <w:sz w:val="18"/>
          <w:szCs w:val="20"/>
        </w:rPr>
      </w:pPr>
      <w:r w:rsidRPr="00B81766">
        <w:rPr>
          <w:rFonts w:ascii="Tahoma" w:hAnsi="Tahoma" w:cs="Tahoma"/>
          <w:color w:val="000000" w:themeColor="text1"/>
          <w:sz w:val="18"/>
          <w:szCs w:val="20"/>
        </w:rPr>
        <w:t>Réalisation de 2 formations internes en application du plan de formations et suivi de sa mise en place ;</w:t>
      </w:r>
    </w:p>
    <w:p w14:paraId="3DADB3EF" w14:textId="77777777" w:rsidR="008414EF" w:rsidRPr="00B04FED" w:rsidRDefault="008414EF" w:rsidP="008414EF">
      <w:pPr>
        <w:pStyle w:val="ListParagraph"/>
        <w:numPr>
          <w:ilvl w:val="0"/>
          <w:numId w:val="12"/>
        </w:numPr>
        <w:contextualSpacing/>
        <w:jc w:val="both"/>
        <w:rPr>
          <w:rFonts w:ascii="Tahoma" w:hAnsi="Tahoma" w:cs="Tahoma"/>
          <w:color w:val="000000" w:themeColor="text1"/>
          <w:sz w:val="18"/>
          <w:szCs w:val="20"/>
        </w:rPr>
      </w:pPr>
      <w:r w:rsidRPr="00B81766">
        <w:rPr>
          <w:rFonts w:ascii="Tahoma" w:hAnsi="Tahoma" w:cs="Tahoma"/>
          <w:color w:val="000000" w:themeColor="text1"/>
          <w:sz w:val="18"/>
          <w:szCs w:val="20"/>
        </w:rPr>
        <w:t>Suivi de la mise en œuvre du plan de formations externes</w:t>
      </w:r>
      <w:r>
        <w:rPr>
          <w:rFonts w:ascii="Tahoma" w:hAnsi="Tahoma" w:cs="Tahoma"/>
          <w:color w:val="000000" w:themeColor="text1"/>
          <w:sz w:val="18"/>
          <w:szCs w:val="20"/>
        </w:rPr>
        <w:t xml:space="preserve"> </w:t>
      </w:r>
      <w:r w:rsidRPr="00B81766">
        <w:rPr>
          <w:rFonts w:ascii="Tahoma" w:hAnsi="Tahoma" w:cs="Tahoma"/>
          <w:color w:val="000000" w:themeColor="text1"/>
          <w:sz w:val="18"/>
          <w:szCs w:val="20"/>
        </w:rPr>
        <w:t>et réalisations de 2 formations externes en application de ce plan ;</w:t>
      </w:r>
    </w:p>
    <w:p w14:paraId="4BDCBF86" w14:textId="77777777" w:rsidR="008414EF" w:rsidRPr="00B04FED" w:rsidRDefault="008414EF" w:rsidP="008414EF">
      <w:pPr>
        <w:pStyle w:val="ListParagraph"/>
        <w:numPr>
          <w:ilvl w:val="0"/>
          <w:numId w:val="12"/>
        </w:numPr>
        <w:jc w:val="both"/>
        <w:rPr>
          <w:rFonts w:ascii="Tahoma" w:hAnsi="Tahoma" w:cs="Tahoma"/>
          <w:color w:val="000000" w:themeColor="text1"/>
          <w:sz w:val="18"/>
          <w:szCs w:val="20"/>
        </w:rPr>
      </w:pPr>
      <w:r w:rsidRPr="00B81766">
        <w:rPr>
          <w:rFonts w:ascii="Tahoma" w:hAnsi="Tahoma" w:cs="Tahoma"/>
          <w:color w:val="000000" w:themeColor="text1"/>
          <w:sz w:val="18"/>
          <w:szCs w:val="20"/>
        </w:rPr>
        <w:t>Cadrage du projet MOOC sur l’accès à l’information et recrutement des partenaires ;</w:t>
      </w:r>
    </w:p>
    <w:p w14:paraId="6EAC6080" w14:textId="77777777" w:rsidR="008414EF" w:rsidRPr="00B04FED" w:rsidRDefault="008414EF" w:rsidP="008414EF">
      <w:pPr>
        <w:pStyle w:val="ListParagraph"/>
        <w:numPr>
          <w:ilvl w:val="0"/>
          <w:numId w:val="12"/>
        </w:numPr>
        <w:jc w:val="both"/>
        <w:rPr>
          <w:rFonts w:ascii="Tahoma" w:hAnsi="Tahoma" w:cs="Tahoma"/>
          <w:color w:val="000000" w:themeColor="text1"/>
          <w:sz w:val="18"/>
          <w:szCs w:val="20"/>
        </w:rPr>
      </w:pPr>
      <w:r w:rsidRPr="00B81766">
        <w:rPr>
          <w:rFonts w:ascii="Tahoma" w:hAnsi="Tahoma" w:cs="Tahoma"/>
          <w:color w:val="000000" w:themeColor="text1"/>
          <w:sz w:val="18"/>
          <w:szCs w:val="20"/>
        </w:rPr>
        <w:t>Préparation du contenu et scénarisation du MOOC ;</w:t>
      </w:r>
    </w:p>
    <w:p w14:paraId="65FF131F" w14:textId="77777777" w:rsidR="008414EF" w:rsidRPr="00B04FED" w:rsidRDefault="008414EF" w:rsidP="008414EF">
      <w:pPr>
        <w:pStyle w:val="ListParagraph"/>
        <w:numPr>
          <w:ilvl w:val="0"/>
          <w:numId w:val="12"/>
        </w:numPr>
        <w:jc w:val="both"/>
        <w:rPr>
          <w:rFonts w:ascii="Tahoma" w:hAnsi="Tahoma" w:cs="Tahoma"/>
          <w:color w:val="000000" w:themeColor="text1"/>
          <w:sz w:val="18"/>
          <w:szCs w:val="20"/>
        </w:rPr>
      </w:pPr>
      <w:r w:rsidRPr="00B81766">
        <w:rPr>
          <w:rFonts w:ascii="Tahoma" w:hAnsi="Tahoma" w:cs="Tahoma"/>
          <w:color w:val="000000" w:themeColor="text1"/>
          <w:sz w:val="18"/>
          <w:szCs w:val="20"/>
        </w:rPr>
        <w:t>Production du MOOC sur l’accès à l’information ;</w:t>
      </w:r>
    </w:p>
    <w:p w14:paraId="058D7996" w14:textId="77777777" w:rsidR="008414EF" w:rsidRPr="00B81766" w:rsidRDefault="008414EF" w:rsidP="008414EF">
      <w:pPr>
        <w:pStyle w:val="ListParagraph"/>
        <w:numPr>
          <w:ilvl w:val="0"/>
          <w:numId w:val="12"/>
        </w:numPr>
        <w:jc w:val="both"/>
        <w:rPr>
          <w:rFonts w:ascii="Tahoma" w:hAnsi="Tahoma" w:cs="Tahoma"/>
          <w:color w:val="000000" w:themeColor="text1"/>
          <w:sz w:val="18"/>
          <w:szCs w:val="20"/>
        </w:rPr>
      </w:pPr>
      <w:r w:rsidRPr="00B81766">
        <w:rPr>
          <w:rFonts w:ascii="Tahoma" w:hAnsi="Tahoma" w:cs="Tahoma"/>
          <w:color w:val="000000" w:themeColor="text1"/>
          <w:sz w:val="18"/>
          <w:szCs w:val="20"/>
        </w:rPr>
        <w:t>Promotion et lancement du MOOC sur l’accès à l’information ;</w:t>
      </w:r>
    </w:p>
    <w:p w14:paraId="1F7E237F" w14:textId="77777777" w:rsidR="008414EF" w:rsidRPr="00965EF7" w:rsidRDefault="008414EF" w:rsidP="00A32E5E">
      <w:pPr>
        <w:shd w:val="clear" w:color="auto" w:fill="FFFFFF" w:themeFill="background1"/>
        <w:autoSpaceDE w:val="0"/>
        <w:autoSpaceDN w:val="0"/>
        <w:adjustRightInd w:val="0"/>
        <w:jc w:val="both"/>
        <w:rPr>
          <w:rFonts w:ascii="Tahoma" w:hAnsi="Tahoma" w:cs="Tahoma"/>
          <w:noProof/>
          <w:color w:val="000000" w:themeColor="text1"/>
          <w:sz w:val="18"/>
          <w:szCs w:val="20"/>
          <w:highlight w:val="cyan"/>
        </w:rPr>
      </w:pPr>
    </w:p>
    <w:p w14:paraId="452474DC" w14:textId="77777777" w:rsidR="008414EF" w:rsidRDefault="008414EF" w:rsidP="00A32E5E">
      <w:pPr>
        <w:shd w:val="clear" w:color="auto" w:fill="FFFFFF" w:themeFill="background1"/>
        <w:autoSpaceDE w:val="0"/>
        <w:autoSpaceDN w:val="0"/>
        <w:adjustRightInd w:val="0"/>
        <w:spacing w:before="60"/>
        <w:jc w:val="both"/>
        <w:rPr>
          <w:rFonts w:ascii="Tahoma" w:hAnsi="Tahoma" w:cs="Tahoma"/>
          <w:color w:val="000000" w:themeColor="text1"/>
          <w:sz w:val="18"/>
          <w:szCs w:val="20"/>
        </w:rPr>
      </w:pPr>
      <w:r w:rsidRPr="00F7538E">
        <w:rPr>
          <w:rFonts w:ascii="Tahoma" w:hAnsi="Tahoma" w:cs="Tahoma"/>
          <w:color w:val="000000" w:themeColor="text1"/>
          <w:sz w:val="18"/>
          <w:szCs w:val="20"/>
        </w:rPr>
        <w:t>Dans le cadre du lot 2, il peut être demandé aux soumissionnaires de :</w:t>
      </w:r>
    </w:p>
    <w:p w14:paraId="22A3FED4" w14:textId="77777777" w:rsidR="008414EF" w:rsidRPr="00F7538E" w:rsidRDefault="008414EF" w:rsidP="00A32E5E">
      <w:pPr>
        <w:shd w:val="clear" w:color="auto" w:fill="FFFFFF" w:themeFill="background1"/>
        <w:autoSpaceDE w:val="0"/>
        <w:autoSpaceDN w:val="0"/>
        <w:adjustRightInd w:val="0"/>
        <w:spacing w:before="60"/>
        <w:jc w:val="both"/>
        <w:rPr>
          <w:rFonts w:ascii="Tahoma" w:hAnsi="Tahoma" w:cs="Tahoma"/>
          <w:color w:val="000000" w:themeColor="text1"/>
          <w:sz w:val="18"/>
          <w:szCs w:val="20"/>
        </w:rPr>
      </w:pPr>
    </w:p>
    <w:p w14:paraId="0873DBDE" w14:textId="77777777" w:rsidR="008414EF" w:rsidRPr="00B81766" w:rsidRDefault="008414EF" w:rsidP="008414EF">
      <w:pPr>
        <w:pStyle w:val="ListParagraph"/>
        <w:numPr>
          <w:ilvl w:val="0"/>
          <w:numId w:val="12"/>
        </w:numPr>
        <w:contextualSpacing/>
        <w:jc w:val="both"/>
        <w:rPr>
          <w:rFonts w:ascii="Tahoma" w:hAnsi="Tahoma" w:cs="Tahoma"/>
          <w:color w:val="000000" w:themeColor="text1"/>
          <w:sz w:val="18"/>
          <w:szCs w:val="20"/>
        </w:rPr>
      </w:pPr>
      <w:r w:rsidRPr="00B81766">
        <w:rPr>
          <w:rFonts w:ascii="Tahoma" w:hAnsi="Tahoma" w:cs="Tahoma"/>
          <w:color w:val="000000" w:themeColor="text1"/>
          <w:sz w:val="18"/>
          <w:szCs w:val="20"/>
        </w:rPr>
        <w:t>Examen et analyse des décisions rendues par l’INAI au cours de l’année 2020 et disponibles ;</w:t>
      </w:r>
    </w:p>
    <w:p w14:paraId="5FC686BF" w14:textId="77777777" w:rsidR="008414EF" w:rsidRPr="00B81766" w:rsidRDefault="008414EF" w:rsidP="008414EF">
      <w:pPr>
        <w:pStyle w:val="ListParagraph"/>
        <w:numPr>
          <w:ilvl w:val="0"/>
          <w:numId w:val="12"/>
        </w:numPr>
        <w:contextualSpacing/>
        <w:jc w:val="both"/>
        <w:rPr>
          <w:rFonts w:ascii="Tahoma" w:hAnsi="Tahoma" w:cs="Tahoma"/>
          <w:color w:val="000000" w:themeColor="text1"/>
          <w:sz w:val="18"/>
          <w:szCs w:val="20"/>
        </w:rPr>
      </w:pPr>
      <w:r w:rsidRPr="00B81766">
        <w:rPr>
          <w:rFonts w:ascii="Tahoma" w:hAnsi="Tahoma" w:cs="Tahoma"/>
          <w:color w:val="000000" w:themeColor="text1"/>
          <w:sz w:val="18"/>
          <w:szCs w:val="20"/>
        </w:rPr>
        <w:t xml:space="preserve">Détermination des études et activités à planifier pour la période </w:t>
      </w:r>
      <w:proofErr w:type="spellStart"/>
      <w:r w:rsidRPr="00B81766">
        <w:rPr>
          <w:rFonts w:ascii="Tahoma" w:hAnsi="Tahoma" w:cs="Tahoma"/>
          <w:color w:val="000000" w:themeColor="text1"/>
          <w:sz w:val="18"/>
          <w:szCs w:val="20"/>
        </w:rPr>
        <w:t>mai-décembre</w:t>
      </w:r>
      <w:proofErr w:type="spellEnd"/>
      <w:r w:rsidRPr="00B81766">
        <w:rPr>
          <w:rFonts w:ascii="Tahoma" w:hAnsi="Tahoma" w:cs="Tahoma"/>
          <w:color w:val="000000" w:themeColor="text1"/>
          <w:sz w:val="18"/>
          <w:szCs w:val="20"/>
        </w:rPr>
        <w:t xml:space="preserve"> 2021 ;</w:t>
      </w:r>
    </w:p>
    <w:p w14:paraId="5E2C48F1" w14:textId="77777777" w:rsidR="008414EF" w:rsidRPr="00B81766" w:rsidRDefault="008414EF" w:rsidP="008414EF">
      <w:pPr>
        <w:pStyle w:val="ListParagraph"/>
        <w:numPr>
          <w:ilvl w:val="0"/>
          <w:numId w:val="12"/>
        </w:numPr>
        <w:contextualSpacing/>
        <w:jc w:val="both"/>
        <w:rPr>
          <w:rFonts w:ascii="Tahoma" w:hAnsi="Tahoma" w:cs="Tahoma"/>
          <w:color w:val="000000" w:themeColor="text1"/>
          <w:sz w:val="18"/>
          <w:szCs w:val="20"/>
        </w:rPr>
      </w:pPr>
      <w:r w:rsidRPr="00B81766">
        <w:rPr>
          <w:rFonts w:ascii="Tahoma" w:hAnsi="Tahoma" w:cs="Tahoma"/>
          <w:color w:val="000000" w:themeColor="text1"/>
          <w:sz w:val="18"/>
          <w:szCs w:val="20"/>
        </w:rPr>
        <w:t>Méthode et plan de la troisième étude ;</w:t>
      </w:r>
    </w:p>
    <w:p w14:paraId="63F7338B" w14:textId="77777777" w:rsidR="008414EF" w:rsidRPr="00B81766" w:rsidRDefault="008414EF" w:rsidP="008414EF">
      <w:pPr>
        <w:pStyle w:val="ListParagraph"/>
        <w:numPr>
          <w:ilvl w:val="0"/>
          <w:numId w:val="12"/>
        </w:numPr>
        <w:contextualSpacing/>
        <w:jc w:val="both"/>
        <w:rPr>
          <w:rFonts w:ascii="Tahoma" w:hAnsi="Tahoma" w:cs="Tahoma"/>
          <w:color w:val="000000" w:themeColor="text1"/>
          <w:sz w:val="18"/>
          <w:szCs w:val="20"/>
        </w:rPr>
      </w:pPr>
      <w:r w:rsidRPr="00B81766">
        <w:rPr>
          <w:rFonts w:ascii="Tahoma" w:hAnsi="Tahoma" w:cs="Tahoma"/>
          <w:color w:val="000000" w:themeColor="text1"/>
          <w:sz w:val="18"/>
          <w:szCs w:val="20"/>
        </w:rPr>
        <w:t>Version finale et validée de la troisième étude ;</w:t>
      </w:r>
    </w:p>
    <w:p w14:paraId="1D814E37" w14:textId="77777777" w:rsidR="008414EF" w:rsidRPr="00B81766" w:rsidRDefault="008414EF" w:rsidP="008414EF">
      <w:pPr>
        <w:pStyle w:val="ListParagraph"/>
        <w:numPr>
          <w:ilvl w:val="0"/>
          <w:numId w:val="12"/>
        </w:numPr>
        <w:contextualSpacing/>
        <w:jc w:val="both"/>
        <w:rPr>
          <w:rFonts w:ascii="Tahoma" w:hAnsi="Tahoma" w:cs="Tahoma"/>
          <w:color w:val="000000" w:themeColor="text1"/>
          <w:sz w:val="18"/>
          <w:szCs w:val="20"/>
        </w:rPr>
      </w:pPr>
      <w:r w:rsidRPr="00B81766">
        <w:rPr>
          <w:rFonts w:ascii="Tahoma" w:hAnsi="Tahoma" w:cs="Tahoma"/>
          <w:color w:val="000000" w:themeColor="text1"/>
          <w:sz w:val="18"/>
          <w:szCs w:val="20"/>
        </w:rPr>
        <w:t>Méthode et plan de la quatrième étude ;</w:t>
      </w:r>
    </w:p>
    <w:p w14:paraId="04A24AFB" w14:textId="77777777" w:rsidR="008414EF" w:rsidRPr="00B81766" w:rsidRDefault="008414EF" w:rsidP="008414EF">
      <w:pPr>
        <w:pStyle w:val="ListParagraph"/>
        <w:numPr>
          <w:ilvl w:val="0"/>
          <w:numId w:val="12"/>
        </w:numPr>
        <w:contextualSpacing/>
        <w:jc w:val="both"/>
        <w:rPr>
          <w:rFonts w:ascii="Tahoma" w:hAnsi="Tahoma" w:cs="Tahoma"/>
          <w:color w:val="000000" w:themeColor="text1"/>
          <w:sz w:val="18"/>
          <w:szCs w:val="20"/>
        </w:rPr>
      </w:pPr>
      <w:r w:rsidRPr="00B81766">
        <w:rPr>
          <w:rFonts w:ascii="Tahoma" w:hAnsi="Tahoma" w:cs="Tahoma"/>
          <w:color w:val="000000" w:themeColor="text1"/>
          <w:sz w:val="18"/>
          <w:szCs w:val="20"/>
        </w:rPr>
        <w:t>Version finale et validée de la quatrième étude ;</w:t>
      </w:r>
    </w:p>
    <w:p w14:paraId="61233F19" w14:textId="77777777" w:rsidR="008414EF" w:rsidRPr="00B81766" w:rsidRDefault="008414EF" w:rsidP="008414EF">
      <w:pPr>
        <w:pStyle w:val="ListParagraph"/>
        <w:numPr>
          <w:ilvl w:val="0"/>
          <w:numId w:val="12"/>
        </w:numPr>
        <w:contextualSpacing/>
        <w:jc w:val="both"/>
        <w:rPr>
          <w:rFonts w:ascii="Tahoma" w:hAnsi="Tahoma" w:cs="Tahoma"/>
          <w:color w:val="000000" w:themeColor="text1"/>
          <w:sz w:val="18"/>
          <w:szCs w:val="20"/>
        </w:rPr>
      </w:pPr>
      <w:r w:rsidRPr="00B81766">
        <w:rPr>
          <w:rFonts w:ascii="Tahoma" w:hAnsi="Tahoma" w:cs="Tahoma"/>
          <w:color w:val="000000" w:themeColor="text1"/>
          <w:sz w:val="18"/>
          <w:szCs w:val="20"/>
        </w:rPr>
        <w:t>Recueil sur la jurisprudence de l’INAI de l’année 2020 ;</w:t>
      </w:r>
    </w:p>
    <w:p w14:paraId="2038799A" w14:textId="77777777" w:rsidR="008414EF" w:rsidRPr="005474D2" w:rsidRDefault="008414EF" w:rsidP="00A32E5E">
      <w:pPr>
        <w:shd w:val="clear" w:color="auto" w:fill="FFFFFF" w:themeFill="background1"/>
        <w:autoSpaceDE w:val="0"/>
        <w:autoSpaceDN w:val="0"/>
        <w:adjustRightInd w:val="0"/>
        <w:jc w:val="both"/>
        <w:rPr>
          <w:rFonts w:ascii="Tahoma" w:hAnsi="Tahoma" w:cs="Tahoma"/>
          <w:color w:val="000000" w:themeColor="text1"/>
          <w:sz w:val="18"/>
          <w:szCs w:val="20"/>
        </w:rPr>
      </w:pPr>
    </w:p>
    <w:p w14:paraId="319DC26B" w14:textId="77777777" w:rsidR="008414EF" w:rsidRPr="00965EF7" w:rsidRDefault="008414EF" w:rsidP="00A32E5E">
      <w:pPr>
        <w:shd w:val="clear" w:color="auto" w:fill="FFFFFF" w:themeFill="background1"/>
        <w:autoSpaceDE w:val="0"/>
        <w:autoSpaceDN w:val="0"/>
        <w:adjustRightInd w:val="0"/>
        <w:jc w:val="both"/>
        <w:rPr>
          <w:rFonts w:ascii="Tahoma" w:hAnsi="Tahoma" w:cs="Tahoma"/>
          <w:noProof/>
          <w:color w:val="000000" w:themeColor="text1"/>
          <w:sz w:val="18"/>
          <w:szCs w:val="20"/>
        </w:rPr>
      </w:pPr>
      <w:r w:rsidRPr="005474D2">
        <w:rPr>
          <w:rFonts w:ascii="Tahoma" w:hAnsi="Tahoma" w:cs="Tahoma"/>
          <w:color w:val="000000" w:themeColor="text1"/>
          <w:sz w:val="18"/>
          <w:szCs w:val="20"/>
        </w:rPr>
        <w:t>Le Conseil passera commande (voir section</w:t>
      </w:r>
      <w:r w:rsidRPr="005474D2">
        <w:rPr>
          <w:rFonts w:ascii="Tahoma" w:hAnsi="Tahoma" w:cs="Tahoma"/>
          <w:sz w:val="20"/>
        </w:rPr>
        <w:t xml:space="preserve"> </w:t>
      </w:r>
      <w:r w:rsidRPr="005474D2">
        <w:rPr>
          <w:rFonts w:ascii="Tahoma" w:hAnsi="Tahoma" w:cs="Tahoma"/>
          <w:color w:val="000000" w:themeColor="text1"/>
          <w:sz w:val="18"/>
          <w:szCs w:val="20"/>
        </w:rPr>
        <w:fldChar w:fldCharType="begin"/>
      </w:r>
      <w:r w:rsidRPr="005474D2">
        <w:rPr>
          <w:rFonts w:ascii="Tahoma" w:hAnsi="Tahoma" w:cs="Tahoma"/>
          <w:color w:val="000000" w:themeColor="text1"/>
          <w:sz w:val="18"/>
          <w:szCs w:val="20"/>
        </w:rPr>
        <w:instrText xml:space="preserve"> REF _Ref482368674 \r \h  \* MERGEFORMAT </w:instrText>
      </w:r>
      <w:r w:rsidRPr="005474D2">
        <w:rPr>
          <w:rFonts w:ascii="Tahoma" w:hAnsi="Tahoma" w:cs="Tahoma"/>
          <w:color w:val="000000" w:themeColor="text1"/>
          <w:sz w:val="18"/>
          <w:szCs w:val="20"/>
        </w:rPr>
      </w:r>
      <w:r w:rsidRPr="005474D2">
        <w:rPr>
          <w:rFonts w:ascii="Tahoma" w:hAnsi="Tahoma" w:cs="Tahoma"/>
          <w:color w:val="000000" w:themeColor="text1"/>
          <w:sz w:val="18"/>
          <w:szCs w:val="20"/>
        </w:rPr>
        <w:fldChar w:fldCharType="separate"/>
      </w:r>
      <w:r w:rsidRPr="005474D2">
        <w:rPr>
          <w:rFonts w:ascii="Tahoma" w:hAnsi="Tahoma" w:cs="Tahoma"/>
          <w:color w:val="000000" w:themeColor="text1"/>
          <w:sz w:val="18"/>
          <w:szCs w:val="20"/>
        </w:rPr>
        <w:t>D</w:t>
      </w:r>
      <w:r w:rsidRPr="005474D2">
        <w:rPr>
          <w:rFonts w:ascii="Tahoma" w:hAnsi="Tahoma" w:cs="Tahoma"/>
          <w:color w:val="000000" w:themeColor="text1"/>
          <w:sz w:val="18"/>
          <w:szCs w:val="20"/>
        </w:rPr>
        <w:fldChar w:fldCharType="end"/>
      </w:r>
      <w:r w:rsidRPr="005474D2">
        <w:rPr>
          <w:rFonts w:ascii="Tahoma" w:hAnsi="Tahoma" w:cs="Tahoma"/>
          <w:sz w:val="20"/>
        </w:rPr>
        <w:t xml:space="preserve"> </w:t>
      </w:r>
      <w:r w:rsidRPr="005474D2">
        <w:rPr>
          <w:rFonts w:ascii="Tahoma" w:hAnsi="Tahoma" w:cs="Tahoma"/>
          <w:color w:val="000000" w:themeColor="text1"/>
          <w:sz w:val="18"/>
          <w:szCs w:val="20"/>
        </w:rPr>
        <w:t>ci-après consacrée à la procédure de passation de commandes) de livrables spécifiques similaires à ceux répertoriés ci-dessus, sous réserve qu’ils correspondent aux besoins de mise en œuvre du projet et relèvent du domaine de compétences du prestataire retenu.]</w:t>
      </w:r>
    </w:p>
    <w:p w14:paraId="0C384290" w14:textId="77777777" w:rsidR="008414EF" w:rsidRPr="00965EF7" w:rsidRDefault="008414EF" w:rsidP="00A32E5E">
      <w:pPr>
        <w:shd w:val="clear" w:color="auto" w:fill="FFFFFF" w:themeFill="background1"/>
        <w:autoSpaceDE w:val="0"/>
        <w:autoSpaceDN w:val="0"/>
        <w:adjustRightInd w:val="0"/>
        <w:jc w:val="both"/>
        <w:rPr>
          <w:rFonts w:ascii="Tahoma" w:hAnsi="Tahoma" w:cs="Tahoma"/>
          <w:noProof/>
          <w:color w:val="FF0000"/>
          <w:sz w:val="18"/>
          <w:szCs w:val="20"/>
        </w:rPr>
      </w:pPr>
    </w:p>
    <w:p w14:paraId="655E50EC" w14:textId="77777777" w:rsidR="008414EF" w:rsidRDefault="008414EF" w:rsidP="00A32E5E">
      <w:pPr>
        <w:shd w:val="clear" w:color="auto" w:fill="FFFFFF" w:themeFill="background1"/>
        <w:autoSpaceDE w:val="0"/>
        <w:autoSpaceDN w:val="0"/>
        <w:adjustRightInd w:val="0"/>
        <w:jc w:val="both"/>
        <w:rPr>
          <w:rFonts w:ascii="Tahoma" w:hAnsi="Tahoma" w:cs="Tahoma"/>
          <w:color w:val="000000" w:themeColor="text1"/>
          <w:sz w:val="18"/>
          <w:szCs w:val="20"/>
        </w:rPr>
      </w:pPr>
      <w:r w:rsidRPr="00965EF7">
        <w:rPr>
          <w:rFonts w:ascii="Tahoma" w:hAnsi="Tahoma" w:cs="Tahoma"/>
          <w:color w:val="000000" w:themeColor="text1"/>
          <w:sz w:val="18"/>
          <w:szCs w:val="20"/>
        </w:rPr>
        <w:t>Outre les commandes passées en fonction des besoins, le prestataire communiquera avec le Conseil à intervalles réguliers, de sorte à établir un échange continu d’informations relatives à la mise en œuvre du projet. Il signalera par exemple au Conseil, pendant l’exécution du contrat et dès qu’il en aura connaissance, les initiatives et/ou les lois et réglementations, politiques, stratégies et plans d’action adoptés, quels qu’ils soient, ainsi que tout autre fait en rapport avec l’objet du contrat (pour plus d’informations, se référer aux obligations générales du prestataire énoncées dans l’article 3.1.2 des conditions juridiques de l’acte d’engagement).</w:t>
      </w:r>
    </w:p>
    <w:p w14:paraId="6E5359EE" w14:textId="77777777" w:rsidR="008414EF" w:rsidRDefault="008414EF" w:rsidP="00A32E5E">
      <w:pPr>
        <w:shd w:val="clear" w:color="auto" w:fill="FFFFFF" w:themeFill="background1"/>
        <w:autoSpaceDE w:val="0"/>
        <w:autoSpaceDN w:val="0"/>
        <w:adjustRightInd w:val="0"/>
        <w:jc w:val="both"/>
        <w:rPr>
          <w:rFonts w:ascii="Tahoma" w:hAnsi="Tahoma" w:cs="Tahoma"/>
          <w:color w:val="000000" w:themeColor="text1"/>
          <w:sz w:val="18"/>
          <w:szCs w:val="20"/>
        </w:rPr>
      </w:pPr>
    </w:p>
    <w:p w14:paraId="0EADE465" w14:textId="77777777" w:rsidR="008414EF" w:rsidRPr="00F825F8" w:rsidRDefault="008414EF" w:rsidP="00A32E5E">
      <w:pPr>
        <w:shd w:val="clear" w:color="auto" w:fill="FFFFFF" w:themeFill="background1"/>
        <w:autoSpaceDE w:val="0"/>
        <w:autoSpaceDN w:val="0"/>
        <w:adjustRightInd w:val="0"/>
        <w:jc w:val="both"/>
        <w:rPr>
          <w:rFonts w:ascii="Tahoma" w:hAnsi="Tahoma" w:cs="Tahoma"/>
          <w:noProof/>
          <w:color w:val="000000" w:themeColor="text1"/>
          <w:sz w:val="18"/>
          <w:szCs w:val="20"/>
        </w:rPr>
      </w:pPr>
      <w:r w:rsidRPr="00F825F8">
        <w:rPr>
          <w:rFonts w:ascii="Tahoma" w:hAnsi="Tahoma" w:cs="Tahoma"/>
          <w:color w:val="000000" w:themeColor="text1"/>
          <w:sz w:val="18"/>
          <w:szCs w:val="20"/>
        </w:rPr>
        <w:t>Sauf accord contraire convenu avec le Conseil, le prestataire rédigera ses documents en français (pour plus d’informations, se référer aux obligations générales du prestataire énoncées dans les articles 3.2.2 et 3.2.3 des conditions juridiques de l’acte d’engagement).</w:t>
      </w:r>
    </w:p>
    <w:p w14:paraId="401F9D94" w14:textId="77777777" w:rsidR="008414EF" w:rsidRPr="00965EF7" w:rsidRDefault="008414EF" w:rsidP="00A32E5E">
      <w:pPr>
        <w:shd w:val="clear" w:color="auto" w:fill="FFFFFF" w:themeFill="background1"/>
        <w:autoSpaceDE w:val="0"/>
        <w:autoSpaceDN w:val="0"/>
        <w:adjustRightInd w:val="0"/>
        <w:jc w:val="both"/>
        <w:rPr>
          <w:rFonts w:ascii="Tahoma" w:hAnsi="Tahoma" w:cs="Tahoma"/>
          <w:color w:val="000000" w:themeColor="text1"/>
          <w:spacing w:val="-4"/>
          <w:sz w:val="18"/>
          <w:szCs w:val="20"/>
          <w:lang w:eastAsia="en-US"/>
        </w:rPr>
      </w:pPr>
    </w:p>
    <w:p w14:paraId="17ED1B06" w14:textId="77777777" w:rsidR="008414EF" w:rsidRPr="009A3C83" w:rsidRDefault="008414EF" w:rsidP="00A32E5E">
      <w:pPr>
        <w:tabs>
          <w:tab w:val="left" w:pos="720"/>
          <w:tab w:val="left" w:pos="3828"/>
        </w:tabs>
        <w:jc w:val="both"/>
        <w:rPr>
          <w:rFonts w:ascii="Tahoma" w:hAnsi="Tahoma" w:cs="Tahoma"/>
          <w:color w:val="000000" w:themeColor="text1"/>
          <w:sz w:val="18"/>
          <w:szCs w:val="20"/>
        </w:rPr>
      </w:pPr>
      <w:r w:rsidRPr="009A3C83">
        <w:rPr>
          <w:rFonts w:ascii="Tahoma" w:hAnsi="Tahoma" w:cs="Tahoma"/>
          <w:color w:val="000000" w:themeColor="text1"/>
          <w:sz w:val="18"/>
          <w:szCs w:val="20"/>
        </w:rPr>
        <w:t>En matière d’</w:t>
      </w:r>
      <w:r w:rsidRPr="009A3C83">
        <w:rPr>
          <w:rFonts w:ascii="Tahoma" w:hAnsi="Tahoma" w:cs="Tahoma"/>
          <w:b/>
          <w:color w:val="000000" w:themeColor="text1"/>
          <w:sz w:val="18"/>
          <w:szCs w:val="20"/>
        </w:rPr>
        <w:t>exigences de qualité</w:t>
      </w:r>
      <w:r w:rsidRPr="009A3C83">
        <w:rPr>
          <w:rFonts w:ascii="Tahoma" w:hAnsi="Tahoma" w:cs="Tahoma"/>
          <w:color w:val="000000" w:themeColor="text1"/>
          <w:sz w:val="18"/>
          <w:szCs w:val="20"/>
        </w:rPr>
        <w:t xml:space="preserve">, le (ou les) prestataire(s) retenu(s) </w:t>
      </w:r>
      <w:proofErr w:type="spellStart"/>
      <w:r w:rsidRPr="009A3C83">
        <w:rPr>
          <w:rFonts w:ascii="Tahoma" w:hAnsi="Tahoma" w:cs="Tahoma"/>
          <w:color w:val="000000" w:themeColor="text1"/>
          <w:sz w:val="18"/>
          <w:szCs w:val="20"/>
        </w:rPr>
        <w:t>doi</w:t>
      </w:r>
      <w:proofErr w:type="spellEnd"/>
      <w:r w:rsidRPr="009A3C83">
        <w:rPr>
          <w:rFonts w:ascii="Tahoma" w:hAnsi="Tahoma" w:cs="Tahoma"/>
          <w:color w:val="000000" w:themeColor="text1"/>
          <w:sz w:val="18"/>
          <w:szCs w:val="20"/>
        </w:rPr>
        <w:t>(</w:t>
      </w:r>
      <w:proofErr w:type="spellStart"/>
      <w:r w:rsidRPr="009A3C83">
        <w:rPr>
          <w:rFonts w:ascii="Tahoma" w:hAnsi="Tahoma" w:cs="Tahoma"/>
          <w:color w:val="000000" w:themeColor="text1"/>
          <w:sz w:val="18"/>
          <w:szCs w:val="20"/>
        </w:rPr>
        <w:t>ven</w:t>
      </w:r>
      <w:proofErr w:type="spellEnd"/>
      <w:r w:rsidRPr="009A3C83">
        <w:rPr>
          <w:rFonts w:ascii="Tahoma" w:hAnsi="Tahoma" w:cs="Tahoma"/>
          <w:color w:val="000000" w:themeColor="text1"/>
          <w:sz w:val="18"/>
          <w:szCs w:val="20"/>
        </w:rPr>
        <w:t>)t veiller</w:t>
      </w:r>
      <w:r w:rsidRPr="009A3C83">
        <w:rPr>
          <w:rFonts w:ascii="Tahoma" w:hAnsi="Tahoma" w:cs="Tahoma"/>
          <w:i/>
          <w:color w:val="000000" w:themeColor="text1"/>
          <w:sz w:val="18"/>
          <w:szCs w:val="20"/>
        </w:rPr>
        <w:t>, entre autres</w:t>
      </w:r>
      <w:r w:rsidRPr="009A3C83">
        <w:rPr>
          <w:rFonts w:ascii="Tahoma" w:hAnsi="Tahoma" w:cs="Tahoma"/>
          <w:color w:val="000000" w:themeColor="text1"/>
          <w:sz w:val="18"/>
          <w:szCs w:val="20"/>
        </w:rPr>
        <w:t>, à ce que :</w:t>
      </w:r>
    </w:p>
    <w:p w14:paraId="7E326A00" w14:textId="77777777" w:rsidR="008414EF" w:rsidRPr="009A3C83" w:rsidRDefault="008414EF" w:rsidP="00A32E5E">
      <w:pPr>
        <w:tabs>
          <w:tab w:val="left" w:pos="720"/>
          <w:tab w:val="left" w:pos="3828"/>
        </w:tabs>
        <w:jc w:val="both"/>
        <w:rPr>
          <w:rFonts w:ascii="Tahoma" w:hAnsi="Tahoma" w:cs="Tahoma"/>
          <w:color w:val="000000" w:themeColor="text1"/>
          <w:spacing w:val="-4"/>
          <w:sz w:val="18"/>
          <w:szCs w:val="20"/>
        </w:rPr>
      </w:pPr>
    </w:p>
    <w:p w14:paraId="6F19845F" w14:textId="77777777" w:rsidR="008414EF" w:rsidRPr="009A3C83" w:rsidRDefault="008414EF" w:rsidP="008414EF">
      <w:pPr>
        <w:numPr>
          <w:ilvl w:val="0"/>
          <w:numId w:val="3"/>
        </w:numPr>
        <w:tabs>
          <w:tab w:val="left" w:pos="720"/>
          <w:tab w:val="left" w:pos="3828"/>
        </w:tabs>
        <w:jc w:val="both"/>
        <w:rPr>
          <w:rFonts w:ascii="Tahoma" w:hAnsi="Tahoma" w:cs="Tahoma"/>
          <w:color w:val="000000" w:themeColor="text1"/>
          <w:spacing w:val="-4"/>
          <w:sz w:val="18"/>
          <w:szCs w:val="20"/>
        </w:rPr>
      </w:pPr>
      <w:proofErr w:type="gramStart"/>
      <w:r w:rsidRPr="009A3C83">
        <w:rPr>
          <w:rFonts w:ascii="Tahoma" w:hAnsi="Tahoma" w:cs="Tahoma"/>
          <w:color w:val="000000" w:themeColor="text1"/>
          <w:sz w:val="18"/>
          <w:szCs w:val="20"/>
        </w:rPr>
        <w:lastRenderedPageBreak/>
        <w:t>les</w:t>
      </w:r>
      <w:proofErr w:type="gramEnd"/>
      <w:r w:rsidRPr="009A3C83">
        <w:rPr>
          <w:rFonts w:ascii="Tahoma" w:hAnsi="Tahoma" w:cs="Tahoma"/>
          <w:color w:val="000000" w:themeColor="text1"/>
          <w:sz w:val="18"/>
          <w:szCs w:val="20"/>
        </w:rPr>
        <w:t xml:space="preserve"> livrables soient fournis conformément aux plus hauts standards de qualité en usage dans le monde professionnel et universitaire ;</w:t>
      </w:r>
    </w:p>
    <w:p w14:paraId="40F832D0" w14:textId="77777777" w:rsidR="008414EF" w:rsidRPr="009A3C83" w:rsidRDefault="008414EF" w:rsidP="008414EF">
      <w:pPr>
        <w:numPr>
          <w:ilvl w:val="0"/>
          <w:numId w:val="3"/>
        </w:numPr>
        <w:tabs>
          <w:tab w:val="left" w:pos="720"/>
          <w:tab w:val="left" w:pos="3828"/>
        </w:tabs>
        <w:jc w:val="both"/>
        <w:rPr>
          <w:rFonts w:ascii="Tahoma" w:hAnsi="Tahoma" w:cs="Tahoma"/>
          <w:color w:val="000000" w:themeColor="text1"/>
          <w:spacing w:val="-4"/>
          <w:sz w:val="18"/>
          <w:szCs w:val="20"/>
        </w:rPr>
      </w:pPr>
      <w:proofErr w:type="gramStart"/>
      <w:r w:rsidRPr="009A3C83">
        <w:rPr>
          <w:rFonts w:ascii="Tahoma" w:hAnsi="Tahoma" w:cs="Tahoma"/>
          <w:color w:val="000000" w:themeColor="text1"/>
          <w:sz w:val="18"/>
          <w:szCs w:val="20"/>
        </w:rPr>
        <w:t>les</w:t>
      </w:r>
      <w:proofErr w:type="gramEnd"/>
      <w:r w:rsidRPr="009A3C83">
        <w:rPr>
          <w:rFonts w:ascii="Tahoma" w:hAnsi="Tahoma" w:cs="Tahoma"/>
          <w:color w:val="000000" w:themeColor="text1"/>
          <w:sz w:val="18"/>
          <w:szCs w:val="20"/>
        </w:rPr>
        <w:t xml:space="preserve"> instructions spécifiques transmises par le Conseil, quelles qu’elles soient, soient suivies le cas échéant.]</w:t>
      </w:r>
    </w:p>
    <w:p w14:paraId="0CC22A9C" w14:textId="77777777" w:rsidR="008414EF" w:rsidRPr="00965EF7" w:rsidRDefault="008414EF" w:rsidP="00A32E5E">
      <w:pPr>
        <w:tabs>
          <w:tab w:val="left" w:pos="720"/>
          <w:tab w:val="left" w:pos="3828"/>
        </w:tabs>
        <w:rPr>
          <w:rFonts w:ascii="Tahoma" w:hAnsi="Tahoma" w:cs="Tahoma"/>
          <w:spacing w:val="-4"/>
          <w:sz w:val="18"/>
          <w:szCs w:val="20"/>
          <w:lang w:eastAsia="en-US"/>
        </w:rPr>
      </w:pPr>
    </w:p>
    <w:p w14:paraId="0FE95C5F" w14:textId="77777777" w:rsidR="008414EF" w:rsidRPr="00965EF7" w:rsidRDefault="008414EF" w:rsidP="008414EF">
      <w:pPr>
        <w:pStyle w:val="ListParagraph"/>
        <w:numPr>
          <w:ilvl w:val="0"/>
          <w:numId w:val="9"/>
        </w:numPr>
        <w:spacing w:after="120"/>
        <w:rPr>
          <w:rFonts w:ascii="Tahoma" w:hAnsi="Tahoma" w:cs="Tahoma"/>
          <w:color w:val="000000" w:themeColor="text1"/>
          <w:sz w:val="18"/>
          <w:szCs w:val="20"/>
        </w:rPr>
      </w:pPr>
      <w:r w:rsidRPr="00965EF7">
        <w:rPr>
          <w:rFonts w:ascii="Tahoma" w:hAnsi="Tahoma" w:cs="Tahoma"/>
          <w:color w:val="000000" w:themeColor="text1"/>
          <w:sz w:val="18"/>
          <w:szCs w:val="20"/>
        </w:rPr>
        <w:t>PRIX</w:t>
      </w:r>
    </w:p>
    <w:p w14:paraId="068956BF" w14:textId="77777777" w:rsidR="008414EF" w:rsidRPr="00965EF7" w:rsidRDefault="008414EF" w:rsidP="00A32E5E">
      <w:pPr>
        <w:keepLines/>
        <w:autoSpaceDE w:val="0"/>
        <w:autoSpaceDN w:val="0"/>
        <w:adjustRightInd w:val="0"/>
        <w:contextualSpacing/>
        <w:jc w:val="both"/>
        <w:rPr>
          <w:rFonts w:ascii="Tahoma" w:hAnsi="Tahoma" w:cs="Tahoma"/>
          <w:sz w:val="18"/>
          <w:szCs w:val="20"/>
        </w:rPr>
      </w:pPr>
      <w:r w:rsidRPr="00965EF7">
        <w:rPr>
          <w:rFonts w:ascii="Tahoma" w:hAnsi="Tahoma" w:cs="Tahoma"/>
          <w:color w:val="000000" w:themeColor="text1"/>
          <w:sz w:val="18"/>
          <w:szCs w:val="20"/>
        </w:rPr>
        <w:t xml:space="preserve">Les soumissionnaires sont invités à indiquer leurs prix, en remplissant et en envoyant le tableau de prix joint à l’acte d’engagement (section A). Ces prix sont fermes et non révisables. </w:t>
      </w:r>
      <w:r w:rsidRPr="00965EF7">
        <w:rPr>
          <w:rFonts w:ascii="Tahoma" w:hAnsi="Tahoma" w:cs="Tahoma"/>
          <w:sz w:val="18"/>
          <w:szCs w:val="20"/>
        </w:rPr>
        <w:t xml:space="preserve">Les soumissionnaires proposant des prix supérieurs au seuil d’élimination figurant dans le tableau des prix seront </w:t>
      </w:r>
      <w:r w:rsidRPr="00965EF7">
        <w:rPr>
          <w:rFonts w:ascii="Tahoma" w:hAnsi="Tahoma" w:cs="Tahoma"/>
          <w:b/>
          <w:sz w:val="18"/>
          <w:szCs w:val="20"/>
          <w:u w:val="single"/>
        </w:rPr>
        <w:t>totalement et automatiquement exclus</w:t>
      </w:r>
      <w:r w:rsidRPr="00965EF7">
        <w:rPr>
          <w:rFonts w:ascii="Tahoma" w:hAnsi="Tahoma" w:cs="Tahoma"/>
          <w:sz w:val="18"/>
          <w:szCs w:val="20"/>
        </w:rPr>
        <w:t xml:space="preserve"> de la procédure d’appel d’offres</w:t>
      </w:r>
    </w:p>
    <w:p w14:paraId="5DD193A2" w14:textId="77777777" w:rsidR="008414EF" w:rsidRPr="00965EF7" w:rsidRDefault="008414EF" w:rsidP="00A32E5E">
      <w:pPr>
        <w:keepLines/>
        <w:autoSpaceDE w:val="0"/>
        <w:autoSpaceDN w:val="0"/>
        <w:adjustRightInd w:val="0"/>
        <w:contextualSpacing/>
        <w:jc w:val="both"/>
        <w:rPr>
          <w:rFonts w:ascii="Tahoma" w:hAnsi="Tahoma" w:cs="Tahoma"/>
          <w:sz w:val="18"/>
          <w:szCs w:val="20"/>
        </w:rPr>
      </w:pPr>
    </w:p>
    <w:p w14:paraId="4C199B2C" w14:textId="77777777" w:rsidR="008414EF" w:rsidRDefault="008414EF" w:rsidP="00A32E5E">
      <w:pPr>
        <w:keepLines/>
        <w:autoSpaceDE w:val="0"/>
        <w:autoSpaceDN w:val="0"/>
        <w:adjustRightInd w:val="0"/>
        <w:contextualSpacing/>
        <w:jc w:val="both"/>
        <w:rPr>
          <w:rFonts w:ascii="Tahoma" w:hAnsi="Tahoma" w:cs="Tahoma"/>
          <w:color w:val="000000" w:themeColor="text1"/>
          <w:sz w:val="18"/>
          <w:szCs w:val="20"/>
        </w:rPr>
      </w:pPr>
      <w:r w:rsidRPr="009A3C83">
        <w:rPr>
          <w:rFonts w:ascii="Tahoma" w:hAnsi="Tahoma" w:cs="Tahoma"/>
          <w:sz w:val="18"/>
          <w:szCs w:val="20"/>
        </w:rPr>
        <w:t>Le Conseil indiquera sur chaque bon de commande (voir section</w:t>
      </w:r>
      <w:r w:rsidRPr="009A3C83">
        <w:rPr>
          <w:rFonts w:ascii="Tahoma" w:hAnsi="Tahoma" w:cs="Tahoma"/>
          <w:sz w:val="20"/>
        </w:rPr>
        <w:t xml:space="preserve"> </w:t>
      </w:r>
      <w:r w:rsidRPr="009A3C83">
        <w:rPr>
          <w:rFonts w:ascii="Tahoma" w:hAnsi="Tahoma" w:cs="Tahoma"/>
          <w:color w:val="000000" w:themeColor="text1"/>
          <w:sz w:val="18"/>
          <w:szCs w:val="20"/>
        </w:rPr>
        <w:fldChar w:fldCharType="begin"/>
      </w:r>
      <w:r w:rsidRPr="009A3C83">
        <w:rPr>
          <w:rFonts w:ascii="Tahoma" w:hAnsi="Tahoma" w:cs="Tahoma"/>
          <w:color w:val="000000" w:themeColor="text1"/>
          <w:sz w:val="18"/>
          <w:szCs w:val="20"/>
        </w:rPr>
        <w:instrText xml:space="preserve"> REF _Ref482368674 \r \h  \* MERGEFORMAT </w:instrText>
      </w:r>
      <w:r w:rsidRPr="009A3C83">
        <w:rPr>
          <w:rFonts w:ascii="Tahoma" w:hAnsi="Tahoma" w:cs="Tahoma"/>
          <w:color w:val="000000" w:themeColor="text1"/>
          <w:sz w:val="18"/>
          <w:szCs w:val="20"/>
        </w:rPr>
      </w:r>
      <w:r w:rsidRPr="009A3C83">
        <w:rPr>
          <w:rFonts w:ascii="Tahoma" w:hAnsi="Tahoma" w:cs="Tahoma"/>
          <w:color w:val="000000" w:themeColor="text1"/>
          <w:sz w:val="18"/>
          <w:szCs w:val="20"/>
        </w:rPr>
        <w:fldChar w:fldCharType="separate"/>
      </w:r>
      <w:r w:rsidRPr="009A3C83">
        <w:rPr>
          <w:rFonts w:ascii="Tahoma" w:hAnsi="Tahoma" w:cs="Tahoma"/>
          <w:color w:val="000000" w:themeColor="text1"/>
          <w:sz w:val="18"/>
          <w:szCs w:val="20"/>
        </w:rPr>
        <w:t>D</w:t>
      </w:r>
      <w:r w:rsidRPr="009A3C83">
        <w:rPr>
          <w:rFonts w:ascii="Tahoma" w:hAnsi="Tahoma" w:cs="Tahoma"/>
          <w:color w:val="000000" w:themeColor="text1"/>
          <w:sz w:val="18"/>
          <w:szCs w:val="20"/>
        </w:rPr>
        <w:fldChar w:fldCharType="end"/>
      </w:r>
      <w:r w:rsidRPr="009A3C83">
        <w:rPr>
          <w:rFonts w:ascii="Tahoma" w:hAnsi="Tahoma" w:cs="Tahoma"/>
          <w:sz w:val="20"/>
        </w:rPr>
        <w:t xml:space="preserve"> </w:t>
      </w:r>
      <w:r w:rsidRPr="009A3C83">
        <w:rPr>
          <w:rFonts w:ascii="Tahoma" w:hAnsi="Tahoma" w:cs="Tahoma"/>
          <w:color w:val="000000" w:themeColor="text1"/>
          <w:sz w:val="18"/>
          <w:szCs w:val="20"/>
        </w:rPr>
        <w:t>ci-après) le prix forfaitaire correspondant à chaque livrable, calculé en fonction du prix unitaire, tel que convenu dans le présent contrat.</w:t>
      </w:r>
    </w:p>
    <w:p w14:paraId="20A04F6C" w14:textId="77777777" w:rsidR="008414EF" w:rsidRPr="00965EF7" w:rsidRDefault="008414EF" w:rsidP="00A32E5E">
      <w:pPr>
        <w:jc w:val="both"/>
        <w:rPr>
          <w:rFonts w:ascii="Tahoma" w:hAnsi="Tahoma" w:cs="Tahoma"/>
          <w:color w:val="000000" w:themeColor="text1"/>
          <w:sz w:val="18"/>
          <w:szCs w:val="20"/>
        </w:rPr>
      </w:pPr>
    </w:p>
    <w:p w14:paraId="41139EC7" w14:textId="77777777" w:rsidR="008414EF" w:rsidRPr="00965EF7" w:rsidRDefault="008414EF" w:rsidP="008414EF">
      <w:pPr>
        <w:pStyle w:val="ListParagraph"/>
        <w:numPr>
          <w:ilvl w:val="0"/>
          <w:numId w:val="9"/>
        </w:numPr>
        <w:spacing w:after="120"/>
        <w:rPr>
          <w:rFonts w:ascii="Tahoma" w:hAnsi="Tahoma" w:cs="Tahoma"/>
          <w:caps/>
          <w:sz w:val="18"/>
          <w:szCs w:val="20"/>
        </w:rPr>
      </w:pPr>
      <w:bookmarkStart w:id="3" w:name="_Ref482368674"/>
      <w:r w:rsidRPr="00965EF7">
        <w:rPr>
          <w:rFonts w:ascii="Tahoma" w:hAnsi="Tahoma" w:cs="Tahoma"/>
          <w:caps/>
          <w:sz w:val="18"/>
          <w:szCs w:val="20"/>
        </w:rPr>
        <w:t>COMMENT FONCTIONNE LE PRÉSENT CONTRAT-CADRE ? (PROCÉDURE DE PASSATION DE COMMANDE)</w:t>
      </w:r>
      <w:bookmarkEnd w:id="3"/>
    </w:p>
    <w:p w14:paraId="28BF0924" w14:textId="77777777" w:rsidR="008414EF" w:rsidRPr="00965EF7" w:rsidRDefault="008414EF" w:rsidP="00A32E5E">
      <w:pPr>
        <w:jc w:val="both"/>
        <w:rPr>
          <w:rFonts w:ascii="Tahoma" w:hAnsi="Tahoma" w:cs="Tahoma"/>
          <w:sz w:val="18"/>
          <w:szCs w:val="20"/>
        </w:rPr>
      </w:pPr>
      <w:r w:rsidRPr="00965EF7">
        <w:rPr>
          <w:rFonts w:ascii="Tahoma" w:hAnsi="Tahoma" w:cs="Tahoma"/>
          <w:sz w:val="18"/>
          <w:szCs w:val="20"/>
        </w:rPr>
        <w:t>Les soumissionnaires sont informés des résultats une fois l</w:t>
      </w:r>
      <w:r>
        <w:rPr>
          <w:rFonts w:ascii="Tahoma" w:hAnsi="Tahoma" w:cs="Tahoma"/>
          <w:sz w:val="18"/>
          <w:szCs w:val="20"/>
        </w:rPr>
        <w:t xml:space="preserve">a </w:t>
      </w:r>
      <w:r w:rsidRPr="00965EF7">
        <w:rPr>
          <w:rFonts w:ascii="Tahoma" w:hAnsi="Tahoma" w:cs="Tahoma"/>
          <w:sz w:val="18"/>
          <w:szCs w:val="20"/>
        </w:rPr>
        <w:t>phase</w:t>
      </w:r>
      <w:r>
        <w:rPr>
          <w:rFonts w:ascii="Tahoma" w:hAnsi="Tahoma" w:cs="Tahoma"/>
          <w:sz w:val="18"/>
          <w:szCs w:val="20"/>
        </w:rPr>
        <w:t xml:space="preserve"> </w:t>
      </w:r>
      <w:r w:rsidRPr="00965EF7">
        <w:rPr>
          <w:rFonts w:ascii="Tahoma" w:hAnsi="Tahoma" w:cs="Tahoma"/>
          <w:sz w:val="18"/>
          <w:szCs w:val="20"/>
        </w:rPr>
        <w:t xml:space="preserve">de sélection terminée. Les livrables sont ensuite fournis sur la base des bons de commande adressés par le Conseil au (ou aux) prestataire(s) retenu(s), par voie postale ou électronique, et ce </w:t>
      </w:r>
      <w:r w:rsidRPr="00965EF7">
        <w:rPr>
          <w:rFonts w:ascii="Tahoma" w:hAnsi="Tahoma" w:cs="Tahoma"/>
          <w:b/>
          <w:bCs/>
          <w:sz w:val="18"/>
          <w:szCs w:val="20"/>
        </w:rPr>
        <w:t>en fonction des besoins</w:t>
      </w:r>
      <w:r w:rsidRPr="00965EF7">
        <w:rPr>
          <w:rFonts w:ascii="Tahoma" w:hAnsi="Tahoma" w:cs="Tahoma"/>
          <w:sz w:val="18"/>
          <w:szCs w:val="20"/>
        </w:rPr>
        <w:t xml:space="preserve"> (le Conseil n’a aucune obligation de passer commande).</w:t>
      </w:r>
    </w:p>
    <w:p w14:paraId="43CE838B" w14:textId="77777777" w:rsidR="008414EF" w:rsidRDefault="008414EF" w:rsidP="00A32E5E">
      <w:pPr>
        <w:jc w:val="both"/>
        <w:rPr>
          <w:rFonts w:ascii="Tahoma" w:hAnsi="Tahoma" w:cs="Tahoma"/>
          <w:sz w:val="18"/>
          <w:szCs w:val="20"/>
          <w:highlight w:val="cyan"/>
        </w:rPr>
      </w:pPr>
    </w:p>
    <w:p w14:paraId="649940B0" w14:textId="77777777" w:rsidR="008414EF" w:rsidRPr="00D874E7" w:rsidRDefault="008414EF" w:rsidP="00A32E5E">
      <w:pPr>
        <w:jc w:val="both"/>
        <w:rPr>
          <w:rFonts w:ascii="Tahoma" w:hAnsi="Tahoma" w:cs="Tahoma"/>
          <w:sz w:val="18"/>
          <w:szCs w:val="20"/>
        </w:rPr>
      </w:pPr>
      <w:r w:rsidRPr="00D874E7">
        <w:rPr>
          <w:rFonts w:ascii="Tahoma" w:hAnsi="Tahoma" w:cs="Tahoma"/>
          <w:sz w:val="18"/>
          <w:szCs w:val="20"/>
        </w:rPr>
        <w:t xml:space="preserve">Pour chaque commande, le Conseil choisit dans une liste de soumissionnaires préselectionnés pour un lot donné le prestataire qui propose concrètement au cours de son évaluation et pour le besoin à couvrir – c’est-à-dire pour le bon de commande concerné – l’offre la plus avantageuse économiquement au regard des critères suivants :  </w:t>
      </w:r>
    </w:p>
    <w:p w14:paraId="66538DEE" w14:textId="77777777" w:rsidR="008414EF" w:rsidRPr="00D874E7" w:rsidRDefault="008414EF" w:rsidP="008414EF">
      <w:pPr>
        <w:pStyle w:val="Default"/>
        <w:numPr>
          <w:ilvl w:val="0"/>
          <w:numId w:val="8"/>
        </w:numPr>
        <w:rPr>
          <w:rFonts w:ascii="Tahoma" w:hAnsi="Tahoma" w:cs="Tahoma"/>
          <w:sz w:val="18"/>
          <w:szCs w:val="20"/>
        </w:rPr>
      </w:pPr>
      <w:proofErr w:type="gramStart"/>
      <w:r w:rsidRPr="00D874E7">
        <w:rPr>
          <w:rFonts w:ascii="Tahoma" w:hAnsi="Tahoma" w:cs="Tahoma"/>
          <w:sz w:val="18"/>
          <w:szCs w:val="20"/>
        </w:rPr>
        <w:t>qualité</w:t>
      </w:r>
      <w:proofErr w:type="gramEnd"/>
      <w:r w:rsidRPr="00D874E7">
        <w:rPr>
          <w:rFonts w:ascii="Tahoma" w:hAnsi="Tahoma" w:cs="Tahoma"/>
          <w:sz w:val="18"/>
          <w:szCs w:val="20"/>
        </w:rPr>
        <w:t xml:space="preserve"> (y compris, suivant les cas : aptitude, expertise, expérience, disponibilité des ressources et méthodes proposées pour exécuter les tâches) ;</w:t>
      </w:r>
    </w:p>
    <w:p w14:paraId="2E78D62D" w14:textId="77777777" w:rsidR="008414EF" w:rsidRPr="00D874E7" w:rsidRDefault="008414EF" w:rsidP="008414EF">
      <w:pPr>
        <w:pStyle w:val="Default"/>
        <w:numPr>
          <w:ilvl w:val="0"/>
          <w:numId w:val="8"/>
        </w:numPr>
        <w:rPr>
          <w:rFonts w:ascii="Tahoma" w:hAnsi="Tahoma" w:cs="Tahoma"/>
          <w:sz w:val="18"/>
          <w:szCs w:val="20"/>
        </w:rPr>
      </w:pPr>
      <w:proofErr w:type="gramStart"/>
      <w:r w:rsidRPr="00D874E7">
        <w:rPr>
          <w:rFonts w:ascii="Tahoma" w:hAnsi="Tahoma" w:cs="Tahoma"/>
          <w:sz w:val="18"/>
          <w:szCs w:val="20"/>
        </w:rPr>
        <w:t>disponibilité</w:t>
      </w:r>
      <w:proofErr w:type="gramEnd"/>
      <w:r w:rsidRPr="00D874E7">
        <w:rPr>
          <w:rFonts w:ascii="Tahoma" w:hAnsi="Tahoma" w:cs="Tahoma"/>
          <w:sz w:val="18"/>
          <w:szCs w:val="20"/>
        </w:rPr>
        <w:t xml:space="preserve"> (y compris, sans y être limité, la capacité à respecter les délais fixés et, le cas échéant, l’emplacement géographique) ;</w:t>
      </w:r>
    </w:p>
    <w:p w14:paraId="6CBD59B5" w14:textId="77777777" w:rsidR="008414EF" w:rsidRPr="00D874E7" w:rsidRDefault="008414EF" w:rsidP="008414EF">
      <w:pPr>
        <w:pStyle w:val="Default"/>
        <w:numPr>
          <w:ilvl w:val="0"/>
          <w:numId w:val="8"/>
        </w:numPr>
        <w:rPr>
          <w:rFonts w:ascii="Tahoma" w:hAnsi="Tahoma" w:cs="Tahoma"/>
          <w:sz w:val="18"/>
          <w:szCs w:val="20"/>
        </w:rPr>
      </w:pPr>
      <w:proofErr w:type="gramStart"/>
      <w:r w:rsidRPr="00D874E7">
        <w:rPr>
          <w:rFonts w:ascii="Tahoma" w:hAnsi="Tahoma" w:cs="Tahoma"/>
          <w:sz w:val="18"/>
          <w:szCs w:val="20"/>
        </w:rPr>
        <w:t>prix</w:t>
      </w:r>
      <w:proofErr w:type="gramEnd"/>
      <w:r w:rsidRPr="00D874E7">
        <w:rPr>
          <w:rFonts w:ascii="Tahoma" w:hAnsi="Tahoma" w:cs="Tahoma"/>
          <w:sz w:val="18"/>
          <w:szCs w:val="20"/>
        </w:rPr>
        <w:t>.</w:t>
      </w:r>
    </w:p>
    <w:p w14:paraId="37275B08" w14:textId="77777777" w:rsidR="008414EF" w:rsidRPr="00965EF7" w:rsidRDefault="008414EF" w:rsidP="00A32E5E">
      <w:pPr>
        <w:pStyle w:val="Default"/>
        <w:ind w:left="720"/>
        <w:rPr>
          <w:rFonts w:ascii="Tahoma" w:hAnsi="Tahoma" w:cs="Tahoma"/>
          <w:sz w:val="18"/>
          <w:szCs w:val="20"/>
          <w:highlight w:val="cyan"/>
        </w:rPr>
      </w:pPr>
    </w:p>
    <w:p w14:paraId="7BDC197E" w14:textId="77777777" w:rsidR="008414EF" w:rsidRPr="00671B74" w:rsidRDefault="008414EF" w:rsidP="00A32E5E">
      <w:pPr>
        <w:pStyle w:val="Default"/>
        <w:jc w:val="both"/>
        <w:rPr>
          <w:rFonts w:ascii="Tahoma" w:hAnsi="Tahoma" w:cs="Tahoma"/>
          <w:sz w:val="22"/>
        </w:rPr>
      </w:pPr>
      <w:r w:rsidRPr="00671B74">
        <w:rPr>
          <w:rFonts w:ascii="Tahoma" w:hAnsi="Tahoma" w:cs="Tahoma"/>
          <w:sz w:val="18"/>
          <w:szCs w:val="20"/>
        </w:rPr>
        <w:t xml:space="preserve">À chaque bon de commande reçu, le prestataire retenu s’engage à prendre toutes les mesures nécessaires pour le renvoyer </w:t>
      </w:r>
      <w:proofErr w:type="gramStart"/>
      <w:r w:rsidRPr="00671B74">
        <w:rPr>
          <w:rFonts w:ascii="Tahoma" w:hAnsi="Tahoma" w:cs="Tahoma"/>
          <w:b/>
          <w:sz w:val="18"/>
          <w:szCs w:val="20"/>
        </w:rPr>
        <w:t>signé</w:t>
      </w:r>
      <w:proofErr w:type="gramEnd"/>
      <w:r w:rsidRPr="00671B74">
        <w:rPr>
          <w:rFonts w:ascii="Tahoma" w:hAnsi="Tahoma" w:cs="Tahoma"/>
          <w:sz w:val="18"/>
          <w:szCs w:val="20"/>
        </w:rPr>
        <w:t xml:space="preserve"> au Conseil dans les </w:t>
      </w:r>
      <w:r w:rsidRPr="00671B74">
        <w:rPr>
          <w:rFonts w:ascii="Tahoma" w:hAnsi="Tahoma" w:cs="Tahoma"/>
          <w:b/>
          <w:sz w:val="18"/>
          <w:szCs w:val="20"/>
        </w:rPr>
        <w:t xml:space="preserve">5 (cinq) jours ouvrables </w:t>
      </w:r>
      <w:r w:rsidRPr="00671B74">
        <w:rPr>
          <w:rFonts w:ascii="Tahoma" w:hAnsi="Tahoma" w:cs="Tahoma"/>
          <w:sz w:val="18"/>
          <w:szCs w:val="20"/>
        </w:rPr>
        <w:t>à compter de sa réception. Si un prestataire n’est pas en mesure d’accepter la commande ou si aucune réponse n’est donnée en son nom dans le délai requis, le Conseil s’adresse à un autre prestataire satisfaisant les mêmes critères, et ainsi de suite jusqu’à conclusion d’un contrat avec un prestataire remplissant les conditions voulues.</w:t>
      </w:r>
    </w:p>
    <w:p w14:paraId="45CB03F0" w14:textId="77777777" w:rsidR="008414EF" w:rsidRPr="00671B74" w:rsidRDefault="008414EF" w:rsidP="00A32E5E">
      <w:pPr>
        <w:jc w:val="both"/>
        <w:rPr>
          <w:rFonts w:ascii="Tahoma" w:hAnsi="Tahoma" w:cs="Tahoma"/>
          <w:sz w:val="18"/>
          <w:szCs w:val="20"/>
        </w:rPr>
      </w:pPr>
    </w:p>
    <w:p w14:paraId="1862F01F" w14:textId="77777777" w:rsidR="008414EF" w:rsidRPr="00965EF7" w:rsidRDefault="008414EF" w:rsidP="00A32E5E">
      <w:pPr>
        <w:jc w:val="both"/>
        <w:rPr>
          <w:rFonts w:ascii="Tahoma" w:hAnsi="Tahoma" w:cs="Tahoma"/>
          <w:sz w:val="18"/>
          <w:szCs w:val="20"/>
        </w:rPr>
      </w:pPr>
      <w:r w:rsidRPr="00965EF7">
        <w:rPr>
          <w:rFonts w:ascii="Tahoma" w:hAnsi="Tahoma" w:cs="Tahoma"/>
          <w:sz w:val="18"/>
          <w:szCs w:val="20"/>
        </w:rPr>
        <w:t xml:space="preserve">Les prestataires </w:t>
      </w:r>
      <w:r w:rsidRPr="00965EF7">
        <w:rPr>
          <w:rFonts w:ascii="Tahoma" w:hAnsi="Tahoma" w:cs="Tahoma"/>
          <w:b/>
          <w:bCs/>
          <w:sz w:val="18"/>
          <w:szCs w:val="20"/>
        </w:rPr>
        <w:t xml:space="preserve">assujettis à la TVA </w:t>
      </w:r>
      <w:r w:rsidRPr="00965EF7">
        <w:rPr>
          <w:rFonts w:ascii="Tahoma" w:hAnsi="Tahoma" w:cs="Tahoma"/>
          <w:sz w:val="18"/>
          <w:szCs w:val="20"/>
        </w:rPr>
        <w:t>joindront également à chaque bon de commande signé un devis</w:t>
      </w:r>
      <w:r w:rsidRPr="00965EF7">
        <w:rPr>
          <w:rStyle w:val="FootnoteReference"/>
          <w:rFonts w:ascii="Tahoma" w:hAnsi="Tahoma" w:cs="Tahoma"/>
          <w:sz w:val="18"/>
          <w:szCs w:val="20"/>
        </w:rPr>
        <w:footnoteReference w:id="2"/>
      </w:r>
      <w:r w:rsidRPr="00965EF7">
        <w:rPr>
          <w:rFonts w:ascii="Tahoma" w:hAnsi="Tahoma" w:cs="Tahoma"/>
          <w:sz w:val="18"/>
          <w:szCs w:val="20"/>
        </w:rPr>
        <w:t xml:space="preserve"> (facture pro forma) conforme aux indications spécifiées sur chaque bon de commande, et faisant apparaître :</w:t>
      </w:r>
    </w:p>
    <w:p w14:paraId="26A29840" w14:textId="77777777" w:rsidR="008414EF" w:rsidRPr="00965EF7" w:rsidRDefault="008414EF" w:rsidP="00A32E5E">
      <w:pPr>
        <w:jc w:val="both"/>
        <w:rPr>
          <w:rFonts w:ascii="Tahoma" w:hAnsi="Tahoma" w:cs="Tahoma"/>
          <w:sz w:val="18"/>
          <w:szCs w:val="20"/>
        </w:rPr>
      </w:pPr>
    </w:p>
    <w:p w14:paraId="46B79190" w14:textId="77777777" w:rsidR="008414EF" w:rsidRPr="00965EF7" w:rsidRDefault="008414EF" w:rsidP="00A32E5E">
      <w:pPr>
        <w:ind w:left="567"/>
        <w:jc w:val="both"/>
        <w:rPr>
          <w:rFonts w:ascii="Tahoma" w:hAnsi="Tahoma" w:cs="Tahoma"/>
          <w:sz w:val="18"/>
          <w:szCs w:val="20"/>
        </w:rPr>
      </w:pPr>
      <w:r w:rsidRPr="00965EF7">
        <w:rPr>
          <w:rFonts w:ascii="Tahoma" w:hAnsi="Tahoma" w:cs="Tahoma"/>
          <w:sz w:val="18"/>
          <w:szCs w:val="20"/>
        </w:rPr>
        <w:t>-</w:t>
      </w:r>
      <w:r w:rsidRPr="00965EF7">
        <w:rPr>
          <w:rFonts w:ascii="Tahoma" w:hAnsi="Tahoma" w:cs="Tahoma"/>
          <w:sz w:val="18"/>
          <w:szCs w:val="20"/>
        </w:rPr>
        <w:tab/>
        <w:t>le nom et l’adresse du prestataire ;</w:t>
      </w:r>
    </w:p>
    <w:p w14:paraId="0B5811A4" w14:textId="77777777" w:rsidR="008414EF" w:rsidRPr="00965EF7" w:rsidRDefault="008414EF" w:rsidP="00A32E5E">
      <w:pPr>
        <w:ind w:left="567"/>
        <w:jc w:val="both"/>
        <w:rPr>
          <w:rFonts w:ascii="Tahoma" w:hAnsi="Tahoma" w:cs="Tahoma"/>
          <w:sz w:val="18"/>
          <w:szCs w:val="20"/>
        </w:rPr>
      </w:pPr>
      <w:r w:rsidRPr="00965EF7">
        <w:rPr>
          <w:rFonts w:ascii="Tahoma" w:hAnsi="Tahoma" w:cs="Tahoma"/>
          <w:sz w:val="18"/>
          <w:szCs w:val="20"/>
        </w:rPr>
        <w:t>-</w:t>
      </w:r>
      <w:r w:rsidRPr="00965EF7">
        <w:rPr>
          <w:rFonts w:ascii="Tahoma" w:hAnsi="Tahoma" w:cs="Tahoma"/>
          <w:sz w:val="18"/>
          <w:szCs w:val="20"/>
        </w:rPr>
        <w:tab/>
        <w:t>son numéro de TVA ;</w:t>
      </w:r>
    </w:p>
    <w:p w14:paraId="4CA96944" w14:textId="77777777" w:rsidR="008414EF" w:rsidRPr="00965EF7" w:rsidRDefault="008414EF" w:rsidP="00A32E5E">
      <w:pPr>
        <w:ind w:left="567"/>
        <w:jc w:val="both"/>
        <w:rPr>
          <w:rFonts w:ascii="Tahoma" w:hAnsi="Tahoma" w:cs="Tahoma"/>
          <w:sz w:val="18"/>
          <w:szCs w:val="20"/>
        </w:rPr>
      </w:pPr>
      <w:r w:rsidRPr="00965EF7">
        <w:rPr>
          <w:rFonts w:ascii="Tahoma" w:hAnsi="Tahoma" w:cs="Tahoma"/>
          <w:sz w:val="18"/>
          <w:szCs w:val="20"/>
        </w:rPr>
        <w:t>-</w:t>
      </w:r>
      <w:r w:rsidRPr="00965EF7">
        <w:rPr>
          <w:rFonts w:ascii="Tahoma" w:hAnsi="Tahoma" w:cs="Tahoma"/>
          <w:sz w:val="18"/>
          <w:szCs w:val="20"/>
        </w:rPr>
        <w:tab/>
        <w:t>la liste complète des livrables ;</w:t>
      </w:r>
    </w:p>
    <w:p w14:paraId="1A382162" w14:textId="77777777" w:rsidR="008414EF" w:rsidRPr="00965EF7" w:rsidRDefault="008414EF" w:rsidP="00A32E5E">
      <w:pPr>
        <w:ind w:left="567"/>
        <w:jc w:val="both"/>
        <w:rPr>
          <w:rFonts w:ascii="Tahoma" w:hAnsi="Tahoma" w:cs="Tahoma"/>
          <w:sz w:val="18"/>
          <w:szCs w:val="20"/>
        </w:rPr>
      </w:pPr>
      <w:r w:rsidRPr="00965EF7">
        <w:rPr>
          <w:rFonts w:ascii="Tahoma" w:hAnsi="Tahoma" w:cs="Tahoma"/>
          <w:sz w:val="18"/>
          <w:szCs w:val="20"/>
        </w:rPr>
        <w:t>-</w:t>
      </w:r>
      <w:r w:rsidRPr="00965EF7">
        <w:rPr>
          <w:rFonts w:ascii="Tahoma" w:hAnsi="Tahoma" w:cs="Tahoma"/>
          <w:sz w:val="18"/>
          <w:szCs w:val="20"/>
        </w:rPr>
        <w:tab/>
        <w:t>le prix par type de livrable (dans la devise mentionnée dans l’acte d’engagement, hors taxes) ;</w:t>
      </w:r>
    </w:p>
    <w:p w14:paraId="7665719C" w14:textId="77777777" w:rsidR="008414EF" w:rsidRPr="00965EF7" w:rsidRDefault="008414EF" w:rsidP="00A32E5E">
      <w:pPr>
        <w:ind w:left="567"/>
        <w:jc w:val="both"/>
        <w:rPr>
          <w:rFonts w:ascii="Tahoma" w:hAnsi="Tahoma" w:cs="Tahoma"/>
          <w:sz w:val="18"/>
          <w:szCs w:val="20"/>
        </w:rPr>
      </w:pPr>
      <w:r w:rsidRPr="00965EF7">
        <w:rPr>
          <w:rFonts w:ascii="Tahoma" w:hAnsi="Tahoma" w:cs="Tahoma"/>
          <w:sz w:val="18"/>
          <w:szCs w:val="20"/>
        </w:rPr>
        <w:t>-</w:t>
      </w:r>
      <w:r w:rsidRPr="00965EF7">
        <w:rPr>
          <w:rFonts w:ascii="Tahoma" w:hAnsi="Tahoma" w:cs="Tahoma"/>
          <w:sz w:val="18"/>
          <w:szCs w:val="20"/>
        </w:rPr>
        <w:tab/>
        <w:t>le prix forfaitaire par type de livrable (dans la devise mentionnée dans l’acte d’engagement, hors taxes) ;</w:t>
      </w:r>
    </w:p>
    <w:p w14:paraId="2CC452AD" w14:textId="77777777" w:rsidR="008414EF" w:rsidRPr="00965EF7" w:rsidRDefault="008414EF" w:rsidP="00A32E5E">
      <w:pPr>
        <w:ind w:left="567"/>
        <w:jc w:val="both"/>
        <w:rPr>
          <w:rFonts w:ascii="Tahoma" w:hAnsi="Tahoma" w:cs="Tahoma"/>
          <w:sz w:val="18"/>
          <w:szCs w:val="20"/>
        </w:rPr>
      </w:pPr>
      <w:r w:rsidRPr="00965EF7">
        <w:rPr>
          <w:rFonts w:ascii="Tahoma" w:hAnsi="Tahoma" w:cs="Tahoma"/>
          <w:sz w:val="18"/>
          <w:szCs w:val="20"/>
        </w:rPr>
        <w:t>-</w:t>
      </w:r>
      <w:r w:rsidRPr="00965EF7">
        <w:rPr>
          <w:rFonts w:ascii="Tahoma" w:hAnsi="Tahoma" w:cs="Tahoma"/>
          <w:sz w:val="18"/>
          <w:szCs w:val="20"/>
        </w:rPr>
        <w:tab/>
        <w:t>le prix forfaitaire total (dans la devise mentionnée dans l’acte d’engagement, hors taxes).</w:t>
      </w:r>
    </w:p>
    <w:p w14:paraId="02A48AFF" w14:textId="77777777" w:rsidR="008414EF" w:rsidRPr="00965EF7" w:rsidRDefault="008414EF" w:rsidP="00A32E5E">
      <w:pPr>
        <w:jc w:val="both"/>
        <w:rPr>
          <w:rFonts w:ascii="Tahoma" w:hAnsi="Tahoma" w:cs="Tahoma"/>
          <w:sz w:val="18"/>
          <w:szCs w:val="20"/>
        </w:rPr>
      </w:pPr>
    </w:p>
    <w:p w14:paraId="7D750B6F" w14:textId="77777777" w:rsidR="008414EF" w:rsidRPr="00965EF7" w:rsidRDefault="008414EF" w:rsidP="00A32E5E">
      <w:pPr>
        <w:jc w:val="both"/>
        <w:rPr>
          <w:rFonts w:ascii="Tahoma" w:hAnsi="Tahoma" w:cs="Tahoma"/>
          <w:sz w:val="18"/>
          <w:szCs w:val="20"/>
        </w:rPr>
      </w:pPr>
      <w:r w:rsidRPr="00965EF7">
        <w:rPr>
          <w:rFonts w:ascii="Tahoma" w:hAnsi="Tahoma" w:cs="Tahoma"/>
          <w:sz w:val="18"/>
          <w:szCs w:val="20"/>
        </w:rPr>
        <w:t>Un bon de commande lie juridiquement les parties lorsqu’une fois signé par le prestataire, il est approuvé par le Conseil par apposition d’un numéro de commande, de sa signature et d’un cachet sur le bon de commande. Un exemplaire de chaque bon de commande approuvé est envoyé au prestataire, si possible le jour de sa signature.</w:t>
      </w:r>
    </w:p>
    <w:p w14:paraId="0E44A760" w14:textId="77777777" w:rsidR="008414EF" w:rsidRPr="00965EF7" w:rsidRDefault="008414EF" w:rsidP="00A32E5E">
      <w:pPr>
        <w:jc w:val="both"/>
        <w:rPr>
          <w:rFonts w:ascii="Tahoma" w:hAnsi="Tahoma" w:cs="Tahoma"/>
          <w:sz w:val="18"/>
          <w:szCs w:val="20"/>
        </w:rPr>
      </w:pPr>
    </w:p>
    <w:p w14:paraId="7AD5D6A1" w14:textId="77777777" w:rsidR="008414EF" w:rsidRPr="00965EF7" w:rsidRDefault="008414EF" w:rsidP="008414EF">
      <w:pPr>
        <w:pStyle w:val="ListParagraph"/>
        <w:numPr>
          <w:ilvl w:val="0"/>
          <w:numId w:val="9"/>
        </w:numPr>
        <w:spacing w:after="120"/>
        <w:rPr>
          <w:rFonts w:ascii="Tahoma" w:hAnsi="Tahoma" w:cs="Tahoma"/>
          <w:smallCaps/>
          <w:sz w:val="18"/>
          <w:szCs w:val="20"/>
        </w:rPr>
      </w:pPr>
      <w:r w:rsidRPr="00965EF7">
        <w:rPr>
          <w:rFonts w:ascii="Tahoma" w:hAnsi="Tahoma" w:cs="Tahoma"/>
          <w:smallCaps/>
          <w:sz w:val="18"/>
          <w:szCs w:val="20"/>
        </w:rPr>
        <w:t xml:space="preserve">ÉVALUATION </w:t>
      </w:r>
    </w:p>
    <w:p w14:paraId="7897C6A3" w14:textId="77777777" w:rsidR="008414EF" w:rsidRPr="00965EF7" w:rsidRDefault="008414EF" w:rsidP="00A32E5E">
      <w:pPr>
        <w:tabs>
          <w:tab w:val="left" w:pos="1741"/>
        </w:tabs>
        <w:rPr>
          <w:rFonts w:ascii="Tahoma" w:hAnsi="Tahoma" w:cs="Tahoma"/>
          <w:sz w:val="18"/>
          <w:szCs w:val="20"/>
        </w:rPr>
      </w:pPr>
      <w:r w:rsidRPr="00965EF7">
        <w:rPr>
          <w:rFonts w:ascii="Tahoma" w:hAnsi="Tahoma" w:cs="Tahoma"/>
          <w:i/>
          <w:sz w:val="18"/>
          <w:szCs w:val="20"/>
        </w:rPr>
        <w:t>Critères d’exclusion et absence de conflit d’intérêts</w:t>
      </w:r>
    </w:p>
    <w:p w14:paraId="71AC47A2" w14:textId="77777777" w:rsidR="008414EF" w:rsidRPr="00965EF7" w:rsidRDefault="008414EF" w:rsidP="00A32E5E">
      <w:pPr>
        <w:spacing w:after="120"/>
        <w:rPr>
          <w:rFonts w:ascii="Tahoma" w:hAnsi="Tahoma" w:cs="Tahoma"/>
          <w:sz w:val="18"/>
          <w:szCs w:val="20"/>
        </w:rPr>
      </w:pPr>
      <w:r w:rsidRPr="00965EF7">
        <w:rPr>
          <w:rFonts w:ascii="Tahoma" w:hAnsi="Tahoma" w:cs="Tahoma"/>
          <w:sz w:val="18"/>
          <w:szCs w:val="20"/>
        </w:rPr>
        <w:t>(</w:t>
      </w:r>
      <w:proofErr w:type="gramStart"/>
      <w:r w:rsidRPr="00965EF7">
        <w:rPr>
          <w:rFonts w:ascii="Tahoma" w:hAnsi="Tahoma" w:cs="Tahoma"/>
          <w:sz w:val="18"/>
          <w:szCs w:val="20"/>
        </w:rPr>
        <w:t>en</w:t>
      </w:r>
      <w:proofErr w:type="gramEnd"/>
      <w:r w:rsidRPr="00965EF7">
        <w:rPr>
          <w:rFonts w:ascii="Tahoma" w:hAnsi="Tahoma" w:cs="Tahoma"/>
          <w:sz w:val="18"/>
          <w:szCs w:val="20"/>
        </w:rPr>
        <w:t xml:space="preserve"> signant l’acte d’engagement, vous déclarez sur l’honneur ne pas vous trouver dans l’une des situations visées ci-dessous)</w:t>
      </w:r>
    </w:p>
    <w:p w14:paraId="79450BC2" w14:textId="77777777" w:rsidR="008414EF" w:rsidRPr="00965EF7" w:rsidRDefault="008414EF" w:rsidP="00A32E5E">
      <w:pPr>
        <w:spacing w:after="120"/>
        <w:rPr>
          <w:rFonts w:ascii="Tahoma" w:hAnsi="Tahoma" w:cs="Tahoma"/>
          <w:sz w:val="18"/>
          <w:szCs w:val="20"/>
        </w:rPr>
      </w:pPr>
      <w:r w:rsidRPr="00965EF7">
        <w:rPr>
          <w:rFonts w:ascii="Tahoma" w:hAnsi="Tahoma" w:cs="Tahoma"/>
          <w:sz w:val="18"/>
          <w:szCs w:val="20"/>
        </w:rPr>
        <w:t>Est exclu de la participation au marché tout candidat ou soumissionnaire</w:t>
      </w:r>
      <w:r>
        <w:rPr>
          <w:rFonts w:ascii="Tahoma" w:hAnsi="Tahoma" w:cs="Tahoma"/>
          <w:sz w:val="18"/>
          <w:szCs w:val="20"/>
        </w:rPr>
        <w:t> :</w:t>
      </w:r>
    </w:p>
    <w:p w14:paraId="68E0FFB2" w14:textId="77777777" w:rsidR="008414EF" w:rsidRPr="00965EF7" w:rsidRDefault="008414EF" w:rsidP="008414EF">
      <w:pPr>
        <w:numPr>
          <w:ilvl w:val="0"/>
          <w:numId w:val="1"/>
        </w:numPr>
        <w:jc w:val="both"/>
        <w:rPr>
          <w:rFonts w:ascii="Tahoma" w:hAnsi="Tahoma" w:cs="Tahoma"/>
          <w:sz w:val="18"/>
          <w:szCs w:val="20"/>
        </w:rPr>
      </w:pPr>
      <w:proofErr w:type="gramStart"/>
      <w:r w:rsidRPr="00965EF7">
        <w:rPr>
          <w:rFonts w:ascii="Tahoma" w:hAnsi="Tahoma" w:cs="Tahoma"/>
          <w:sz w:val="18"/>
          <w:szCs w:val="20"/>
        </w:rPr>
        <w:t>qui</w:t>
      </w:r>
      <w:proofErr w:type="gramEnd"/>
      <w:r w:rsidRPr="00965EF7">
        <w:rPr>
          <w:rFonts w:ascii="Tahoma" w:hAnsi="Tahoma" w:cs="Tahoma"/>
          <w:sz w:val="18"/>
          <w:szCs w:val="20"/>
        </w:rPr>
        <w:t xml:space="preserve"> a fait l’objet d’une condamnation prononcée par un jugement définitif pour une ou plusieurs des raisons suivantes : participation à une organisation criminelle, corruption, fraude, blanchiment de </w:t>
      </w:r>
      <w:r w:rsidRPr="00965EF7">
        <w:rPr>
          <w:rFonts w:ascii="Tahoma" w:hAnsi="Tahoma" w:cs="Tahoma"/>
          <w:sz w:val="18"/>
          <w:szCs w:val="20"/>
        </w:rPr>
        <w:lastRenderedPageBreak/>
        <w:t>capitaux</w:t>
      </w:r>
      <w:r w:rsidRPr="003F428F">
        <w:rPr>
          <w:rFonts w:ascii="Tahoma" w:hAnsi="Tahoma" w:cs="Tahoma"/>
          <w:sz w:val="18"/>
          <w:szCs w:val="20"/>
        </w:rPr>
        <w:t>, financement du terrorisme, infractions terroristes ou infractions liées aux activités terroristes, au travail des enfants ou à la traite des êtres humains</w:t>
      </w:r>
      <w:r>
        <w:rPr>
          <w:rFonts w:ascii="Tahoma" w:hAnsi="Tahoma" w:cs="Tahoma"/>
          <w:sz w:val="18"/>
          <w:szCs w:val="20"/>
        </w:rPr>
        <w:t> ;</w:t>
      </w:r>
    </w:p>
    <w:p w14:paraId="1ABE3100" w14:textId="77777777" w:rsidR="008414EF" w:rsidRPr="00965EF7" w:rsidRDefault="008414EF" w:rsidP="008414EF">
      <w:pPr>
        <w:numPr>
          <w:ilvl w:val="0"/>
          <w:numId w:val="1"/>
        </w:numPr>
        <w:jc w:val="both"/>
        <w:rPr>
          <w:rFonts w:ascii="Tahoma" w:hAnsi="Tahoma" w:cs="Tahoma"/>
          <w:sz w:val="18"/>
          <w:szCs w:val="20"/>
        </w:rPr>
      </w:pPr>
      <w:proofErr w:type="gramStart"/>
      <w:r w:rsidRPr="00965EF7">
        <w:rPr>
          <w:rFonts w:ascii="Tahoma" w:hAnsi="Tahoma" w:cs="Tahoma"/>
          <w:sz w:val="18"/>
          <w:szCs w:val="20"/>
        </w:rPr>
        <w:t>qui</w:t>
      </w:r>
      <w:proofErr w:type="gramEnd"/>
      <w:r w:rsidRPr="00965EF7">
        <w:rPr>
          <w:rFonts w:ascii="Tahoma" w:hAnsi="Tahoma" w:cs="Tahoma"/>
          <w:sz w:val="18"/>
          <w:szCs w:val="20"/>
        </w:rPr>
        <w:t xml:space="preserve"> est en état de faillite, de liquidation, de cessation d’activités, de règlement judiciaire ou de concordat préventif ou dans toute situation analogue résultant d’une procédure de même nature, ou qui fait l’objet d’une procédure de même nature</w:t>
      </w:r>
      <w:r>
        <w:rPr>
          <w:rFonts w:ascii="Tahoma" w:hAnsi="Tahoma" w:cs="Tahoma"/>
          <w:sz w:val="18"/>
          <w:szCs w:val="20"/>
        </w:rPr>
        <w:t> ;</w:t>
      </w:r>
    </w:p>
    <w:p w14:paraId="0D6A7E9B" w14:textId="77777777" w:rsidR="008414EF" w:rsidRPr="00965EF7" w:rsidRDefault="008414EF" w:rsidP="008414EF">
      <w:pPr>
        <w:numPr>
          <w:ilvl w:val="0"/>
          <w:numId w:val="1"/>
        </w:numPr>
        <w:jc w:val="both"/>
        <w:rPr>
          <w:rFonts w:ascii="Tahoma" w:hAnsi="Tahoma" w:cs="Tahoma"/>
          <w:sz w:val="18"/>
          <w:szCs w:val="20"/>
        </w:rPr>
      </w:pPr>
      <w:proofErr w:type="gramStart"/>
      <w:r w:rsidRPr="00965EF7">
        <w:rPr>
          <w:rFonts w:ascii="Tahoma" w:hAnsi="Tahoma" w:cs="Tahoma"/>
          <w:sz w:val="18"/>
          <w:szCs w:val="20"/>
        </w:rPr>
        <w:t>qui</w:t>
      </w:r>
      <w:proofErr w:type="gramEnd"/>
      <w:r w:rsidRPr="00965EF7">
        <w:rPr>
          <w:rFonts w:ascii="Tahoma" w:hAnsi="Tahoma" w:cs="Tahoma"/>
          <w:sz w:val="18"/>
          <w:szCs w:val="20"/>
        </w:rPr>
        <w:t xml:space="preserve"> a fait l’objet d’un jugement ayant autorité de chose jugée constatant un délit affectant sa moralité professionnelle ou une faute grave en matière professionnelle</w:t>
      </w:r>
      <w:r>
        <w:rPr>
          <w:rFonts w:ascii="Tahoma" w:hAnsi="Tahoma" w:cs="Tahoma"/>
          <w:sz w:val="18"/>
          <w:szCs w:val="20"/>
        </w:rPr>
        <w:t> ;</w:t>
      </w:r>
    </w:p>
    <w:p w14:paraId="4987BD3A" w14:textId="77777777" w:rsidR="008414EF" w:rsidRPr="00965EF7" w:rsidRDefault="008414EF" w:rsidP="008414EF">
      <w:pPr>
        <w:numPr>
          <w:ilvl w:val="0"/>
          <w:numId w:val="1"/>
        </w:numPr>
        <w:jc w:val="both"/>
        <w:rPr>
          <w:rFonts w:ascii="Tahoma" w:hAnsi="Tahoma" w:cs="Tahoma"/>
          <w:sz w:val="18"/>
          <w:szCs w:val="20"/>
        </w:rPr>
      </w:pPr>
      <w:proofErr w:type="gramStart"/>
      <w:r w:rsidRPr="00965EF7">
        <w:rPr>
          <w:rFonts w:ascii="Tahoma" w:hAnsi="Tahoma" w:cs="Tahoma"/>
          <w:sz w:val="18"/>
          <w:szCs w:val="20"/>
        </w:rPr>
        <w:t>qui</w:t>
      </w:r>
      <w:proofErr w:type="gramEnd"/>
      <w:r w:rsidRPr="00965EF7">
        <w:rPr>
          <w:rFonts w:ascii="Tahoma" w:hAnsi="Tahoma" w:cs="Tahoma"/>
          <w:sz w:val="18"/>
          <w:szCs w:val="20"/>
        </w:rPr>
        <w:t xml:space="preserve"> n’est pas en règle avec ses obligations relatives au paiement des cotisations de sécurité sociale ou de ses impôts et taxes, selon les dispositions légales du pays où il est établi ;</w:t>
      </w:r>
    </w:p>
    <w:p w14:paraId="77732765" w14:textId="77777777" w:rsidR="008414EF" w:rsidRPr="00B10EF1" w:rsidRDefault="008414EF" w:rsidP="008414EF">
      <w:pPr>
        <w:numPr>
          <w:ilvl w:val="0"/>
          <w:numId w:val="1"/>
        </w:numPr>
        <w:tabs>
          <w:tab w:val="left" w:pos="426"/>
          <w:tab w:val="left" w:pos="709"/>
          <w:tab w:val="left" w:pos="851"/>
        </w:tabs>
        <w:jc w:val="both"/>
        <w:rPr>
          <w:rFonts w:ascii="Tahoma" w:hAnsi="Tahoma" w:cs="Tahoma"/>
          <w:color w:val="000000"/>
          <w:sz w:val="18"/>
          <w:szCs w:val="18"/>
        </w:rPr>
      </w:pPr>
      <w:proofErr w:type="gramStart"/>
      <w:r w:rsidRPr="00965EF7">
        <w:rPr>
          <w:rFonts w:ascii="Tahoma" w:hAnsi="Tahoma" w:cs="Tahoma"/>
          <w:sz w:val="18"/>
          <w:szCs w:val="18"/>
        </w:rPr>
        <w:t>qui</w:t>
      </w:r>
      <w:proofErr w:type="gramEnd"/>
      <w:r w:rsidRPr="00965EF7">
        <w:rPr>
          <w:rFonts w:ascii="Tahoma" w:hAnsi="Tahoma" w:cs="Tahoma"/>
          <w:sz w:val="18"/>
          <w:szCs w:val="18"/>
        </w:rPr>
        <w:t xml:space="preserve"> est ou est susceptible de se trouver dans une situation de conflit d’intérêts</w:t>
      </w:r>
      <w:r>
        <w:rPr>
          <w:rFonts w:ascii="Tahoma" w:hAnsi="Tahoma" w:cs="Tahoma"/>
          <w:sz w:val="18"/>
          <w:szCs w:val="18"/>
        </w:rPr>
        <w:t> ;</w:t>
      </w:r>
    </w:p>
    <w:sdt>
      <w:sdtPr>
        <w:rPr>
          <w:rFonts w:ascii="Tahoma" w:hAnsi="Tahoma" w:cs="Tahoma"/>
          <w:color w:val="000000"/>
          <w:sz w:val="18"/>
          <w:szCs w:val="18"/>
        </w:rPr>
        <w:id w:val="932163557"/>
        <w:lock w:val="contentLocked"/>
        <w:placeholder>
          <w:docPart w:val="9BED51722F85482680AD4EBE3856E04D"/>
        </w:placeholder>
      </w:sdtPr>
      <w:sdtEndPr/>
      <w:sdtContent>
        <w:p w14:paraId="17BB38EB" w14:textId="77777777" w:rsidR="008414EF" w:rsidRPr="00B10EF1" w:rsidRDefault="008414EF" w:rsidP="008414EF">
          <w:pPr>
            <w:pStyle w:val="ListParagraph"/>
            <w:numPr>
              <w:ilvl w:val="0"/>
              <w:numId w:val="1"/>
            </w:numPr>
            <w:rPr>
              <w:rFonts w:ascii="Tahoma" w:hAnsi="Tahoma" w:cs="Tahoma"/>
              <w:color w:val="000000"/>
              <w:sz w:val="18"/>
              <w:szCs w:val="18"/>
            </w:rPr>
          </w:pPr>
          <w:r w:rsidRPr="00B10EF1">
            <w:rPr>
              <w:rFonts w:ascii="Tahoma" w:hAnsi="Tahoma" w:cs="Tahoma"/>
              <w:color w:val="000000"/>
              <w:sz w:val="18"/>
              <w:szCs w:val="18"/>
            </w:rPr>
            <w:t xml:space="preserve">qui sont ou leur(s) propriétaire(s) ou cadre(s) supérieur(s), dans le cas de personnes morales, inclus dans les listes des personnes ou entités sujettes aux mesures restrictives appliquées par l’Union Européenne (disponible sur </w:t>
          </w:r>
          <w:hyperlink r:id="rId11" w:history="1">
            <w:r w:rsidRPr="00013258">
              <w:rPr>
                <w:rStyle w:val="Hyperlink"/>
                <w:rFonts w:ascii="Tahoma" w:hAnsi="Tahoma" w:cs="Tahoma"/>
                <w:sz w:val="18"/>
                <w:szCs w:val="18"/>
              </w:rPr>
              <w:t>www.sanctionsmap.eu</w:t>
            </w:r>
          </w:hyperlink>
          <w:r w:rsidRPr="00B10EF1">
            <w:rPr>
              <w:rFonts w:ascii="Tahoma" w:hAnsi="Tahoma" w:cs="Tahoma"/>
              <w:color w:val="000000"/>
              <w:sz w:val="18"/>
              <w:szCs w:val="18"/>
            </w:rPr>
            <w:t>).</w:t>
          </w:r>
        </w:p>
      </w:sdtContent>
    </w:sdt>
    <w:p w14:paraId="04834027" w14:textId="77777777" w:rsidR="008414EF" w:rsidRPr="00965EF7" w:rsidRDefault="008414EF" w:rsidP="00A32E5E">
      <w:pPr>
        <w:ind w:left="720"/>
        <w:jc w:val="both"/>
        <w:rPr>
          <w:rFonts w:ascii="Tahoma" w:hAnsi="Tahoma" w:cs="Tahoma"/>
          <w:sz w:val="18"/>
          <w:szCs w:val="20"/>
        </w:rPr>
      </w:pPr>
    </w:p>
    <w:p w14:paraId="3A40D529" w14:textId="77777777" w:rsidR="008414EF" w:rsidRPr="0030604B" w:rsidRDefault="008414EF" w:rsidP="00A32E5E">
      <w:pPr>
        <w:spacing w:after="120"/>
        <w:rPr>
          <w:rFonts w:ascii="Tahoma" w:hAnsi="Tahoma" w:cs="Tahoma"/>
          <w:i/>
          <w:sz w:val="18"/>
          <w:szCs w:val="20"/>
        </w:rPr>
      </w:pPr>
      <w:r w:rsidRPr="0030604B">
        <w:rPr>
          <w:rFonts w:ascii="Tahoma" w:hAnsi="Tahoma" w:cs="Tahoma"/>
          <w:i/>
          <w:sz w:val="18"/>
          <w:szCs w:val="20"/>
        </w:rPr>
        <w:t xml:space="preserve">Critères d’éligibilité </w:t>
      </w:r>
    </w:p>
    <w:p w14:paraId="643E5A30" w14:textId="77777777" w:rsidR="008414EF" w:rsidRPr="0030604B" w:rsidRDefault="008414EF" w:rsidP="008414EF">
      <w:pPr>
        <w:numPr>
          <w:ilvl w:val="0"/>
          <w:numId w:val="4"/>
        </w:numPr>
        <w:rPr>
          <w:rFonts w:ascii="Tahoma" w:hAnsi="Tahoma" w:cs="Tahoma"/>
          <w:sz w:val="20"/>
        </w:rPr>
      </w:pPr>
      <w:r w:rsidRPr="0030604B">
        <w:rPr>
          <w:rFonts w:ascii="Tahoma" w:hAnsi="Tahoma" w:cs="Tahoma"/>
          <w:b/>
          <w:sz w:val="20"/>
        </w:rPr>
        <w:t>Lot 1</w:t>
      </w:r>
      <w:r w:rsidRPr="0030604B">
        <w:rPr>
          <w:rFonts w:ascii="Tahoma" w:hAnsi="Tahoma" w:cs="Tahoma"/>
          <w:sz w:val="20"/>
        </w:rPr>
        <w:t xml:space="preserve"> : </w:t>
      </w:r>
    </w:p>
    <w:p w14:paraId="4716CA8A" w14:textId="77777777" w:rsidR="008414EF" w:rsidRPr="00891939" w:rsidRDefault="008414EF" w:rsidP="008414EF">
      <w:pPr>
        <w:pStyle w:val="ListParagraph"/>
        <w:numPr>
          <w:ilvl w:val="0"/>
          <w:numId w:val="8"/>
        </w:numPr>
        <w:rPr>
          <w:rFonts w:ascii="Tahoma" w:hAnsi="Tahoma" w:cs="Tahoma"/>
          <w:sz w:val="18"/>
          <w:szCs w:val="18"/>
        </w:rPr>
      </w:pPr>
      <w:r w:rsidRPr="00891939">
        <w:rPr>
          <w:rFonts w:ascii="Tahoma" w:hAnsi="Tahoma" w:cs="Tahoma"/>
          <w:sz w:val="18"/>
          <w:szCs w:val="18"/>
        </w:rPr>
        <w:t>Être titulaire d’un mastèr</w:t>
      </w:r>
      <w:r>
        <w:rPr>
          <w:rFonts w:ascii="Tahoma" w:hAnsi="Tahoma" w:cs="Tahoma"/>
          <w:sz w:val="18"/>
          <w:szCs w:val="18"/>
        </w:rPr>
        <w:t>e</w:t>
      </w:r>
      <w:r w:rsidRPr="00891939">
        <w:rPr>
          <w:rFonts w:ascii="Tahoma" w:hAnsi="Tahoma" w:cs="Tahoma"/>
          <w:sz w:val="18"/>
          <w:szCs w:val="18"/>
        </w:rPr>
        <w:t xml:space="preserve"> en Droit publique ou en sciences juridiques ou sciences humaines</w:t>
      </w:r>
      <w:r>
        <w:rPr>
          <w:rFonts w:ascii="Tahoma" w:hAnsi="Tahoma" w:cs="Tahoma"/>
          <w:sz w:val="18"/>
          <w:szCs w:val="18"/>
        </w:rPr>
        <w:t xml:space="preserve"> </w:t>
      </w:r>
      <w:r w:rsidRPr="00891939">
        <w:rPr>
          <w:rFonts w:ascii="Tahoma" w:hAnsi="Tahoma" w:cs="Tahoma"/>
          <w:sz w:val="18"/>
          <w:szCs w:val="18"/>
        </w:rPr>
        <w:t>;</w:t>
      </w:r>
    </w:p>
    <w:p w14:paraId="5064E793" w14:textId="77777777" w:rsidR="008414EF" w:rsidRPr="00891939" w:rsidRDefault="008414EF" w:rsidP="008414EF">
      <w:pPr>
        <w:pStyle w:val="ListParagraph"/>
        <w:numPr>
          <w:ilvl w:val="0"/>
          <w:numId w:val="8"/>
        </w:numPr>
        <w:rPr>
          <w:rFonts w:ascii="Tahoma" w:hAnsi="Tahoma" w:cs="Tahoma"/>
          <w:sz w:val="18"/>
          <w:szCs w:val="18"/>
        </w:rPr>
      </w:pPr>
      <w:r w:rsidRPr="00891939">
        <w:rPr>
          <w:rFonts w:ascii="Tahoma" w:hAnsi="Tahoma" w:cs="Tahoma"/>
          <w:sz w:val="18"/>
          <w:szCs w:val="18"/>
        </w:rPr>
        <w:t>Ayant des expériences dans le Droit d’accès à l’information comme étant un formateur</w:t>
      </w:r>
      <w:r>
        <w:rPr>
          <w:rFonts w:ascii="Tahoma" w:hAnsi="Tahoma" w:cs="Tahoma"/>
          <w:sz w:val="18"/>
          <w:szCs w:val="18"/>
        </w:rPr>
        <w:t xml:space="preserve"> </w:t>
      </w:r>
      <w:r w:rsidRPr="00891939">
        <w:rPr>
          <w:rFonts w:ascii="Tahoma" w:hAnsi="Tahoma" w:cs="Tahoma"/>
          <w:sz w:val="18"/>
          <w:szCs w:val="18"/>
        </w:rPr>
        <w:t xml:space="preserve">;  </w:t>
      </w:r>
    </w:p>
    <w:p w14:paraId="4A14CB44" w14:textId="77777777" w:rsidR="008414EF" w:rsidRPr="00891939" w:rsidRDefault="008414EF" w:rsidP="008414EF">
      <w:pPr>
        <w:pStyle w:val="ListParagraph"/>
        <w:numPr>
          <w:ilvl w:val="0"/>
          <w:numId w:val="8"/>
        </w:numPr>
        <w:rPr>
          <w:rFonts w:ascii="Tahoma" w:hAnsi="Tahoma" w:cs="Tahoma"/>
          <w:sz w:val="18"/>
          <w:szCs w:val="18"/>
        </w:rPr>
      </w:pPr>
      <w:r w:rsidRPr="00891939">
        <w:rPr>
          <w:rFonts w:ascii="Tahoma" w:hAnsi="Tahoma" w:cs="Tahoma"/>
          <w:sz w:val="18"/>
          <w:szCs w:val="18"/>
        </w:rPr>
        <w:t>Être un juriste praticien (Juge/ Avocat/ Responsable service juridique ou de contentieux)</w:t>
      </w:r>
      <w:r>
        <w:rPr>
          <w:rFonts w:ascii="Tahoma" w:hAnsi="Tahoma" w:cs="Tahoma"/>
          <w:sz w:val="18"/>
          <w:szCs w:val="18"/>
        </w:rPr>
        <w:t> ;</w:t>
      </w:r>
      <w:r w:rsidRPr="00891939">
        <w:rPr>
          <w:rFonts w:ascii="Tahoma" w:hAnsi="Tahoma" w:cs="Tahoma"/>
          <w:sz w:val="18"/>
          <w:szCs w:val="18"/>
        </w:rPr>
        <w:t xml:space="preserve"> </w:t>
      </w:r>
    </w:p>
    <w:p w14:paraId="1AC6D9E1" w14:textId="77777777" w:rsidR="008414EF" w:rsidRPr="00891939" w:rsidRDefault="008414EF" w:rsidP="008414EF">
      <w:pPr>
        <w:pStyle w:val="ListParagraph"/>
        <w:numPr>
          <w:ilvl w:val="0"/>
          <w:numId w:val="8"/>
        </w:numPr>
        <w:rPr>
          <w:rFonts w:ascii="Tahoma" w:hAnsi="Tahoma" w:cs="Tahoma"/>
          <w:sz w:val="18"/>
          <w:szCs w:val="18"/>
        </w:rPr>
      </w:pPr>
      <w:r w:rsidRPr="00891939">
        <w:rPr>
          <w:rFonts w:ascii="Tahoma" w:hAnsi="Tahoma" w:cs="Tahoma"/>
          <w:sz w:val="18"/>
          <w:szCs w:val="18"/>
        </w:rPr>
        <w:t>Avoir effectué des missions d’expertise et de conseil auprès d’organisations nationales ou internationales, et des expériences comparées en Droit d’Accès à l’Information</w:t>
      </w:r>
      <w:r>
        <w:rPr>
          <w:rFonts w:ascii="Tahoma" w:hAnsi="Tahoma" w:cs="Tahoma"/>
          <w:sz w:val="18"/>
          <w:szCs w:val="18"/>
        </w:rPr>
        <w:t xml:space="preserve"> </w:t>
      </w:r>
      <w:r w:rsidRPr="00891939">
        <w:rPr>
          <w:rFonts w:ascii="Tahoma" w:hAnsi="Tahoma" w:cs="Tahoma"/>
          <w:sz w:val="18"/>
          <w:szCs w:val="18"/>
        </w:rPr>
        <w:t>;</w:t>
      </w:r>
    </w:p>
    <w:p w14:paraId="59A14EF9" w14:textId="77777777" w:rsidR="008414EF" w:rsidRPr="0065776B" w:rsidRDefault="008414EF" w:rsidP="008414EF">
      <w:pPr>
        <w:pStyle w:val="ListParagraph"/>
        <w:numPr>
          <w:ilvl w:val="0"/>
          <w:numId w:val="8"/>
        </w:numPr>
        <w:rPr>
          <w:rFonts w:ascii="Tahoma" w:hAnsi="Tahoma" w:cs="Tahoma"/>
          <w:sz w:val="18"/>
          <w:szCs w:val="18"/>
        </w:rPr>
      </w:pPr>
      <w:r w:rsidRPr="0065776B">
        <w:rPr>
          <w:rFonts w:ascii="Tahoma" w:hAnsi="Tahoma" w:cs="Tahoma"/>
          <w:sz w:val="18"/>
          <w:szCs w:val="18"/>
        </w:rPr>
        <w:t xml:space="preserve">Une excellente connaissance orale et écrite du français et de l’arabe est requise ; </w:t>
      </w:r>
      <w:r>
        <w:rPr>
          <w:rFonts w:ascii="Tahoma" w:hAnsi="Tahoma" w:cs="Tahoma"/>
          <w:sz w:val="18"/>
          <w:szCs w:val="18"/>
        </w:rPr>
        <w:t>b</w:t>
      </w:r>
      <w:r w:rsidRPr="0065776B">
        <w:rPr>
          <w:rFonts w:ascii="Tahoma" w:hAnsi="Tahoma" w:cs="Tahoma"/>
          <w:sz w:val="18"/>
          <w:szCs w:val="18"/>
        </w:rPr>
        <w:t>onnes connaissances des outils informatiques (Word, Excel, PowerPoint).</w:t>
      </w:r>
    </w:p>
    <w:p w14:paraId="1C5F962D" w14:textId="77777777" w:rsidR="008414EF" w:rsidRPr="0030604B" w:rsidRDefault="008414EF" w:rsidP="00A32E5E">
      <w:pPr>
        <w:tabs>
          <w:tab w:val="left" w:pos="4270"/>
        </w:tabs>
        <w:ind w:left="360"/>
        <w:rPr>
          <w:rFonts w:ascii="Tahoma" w:hAnsi="Tahoma" w:cs="Tahoma"/>
          <w:sz w:val="18"/>
          <w:szCs w:val="18"/>
        </w:rPr>
      </w:pPr>
    </w:p>
    <w:p w14:paraId="1A110F85" w14:textId="77777777" w:rsidR="008414EF" w:rsidRPr="00B04FED" w:rsidRDefault="008414EF" w:rsidP="008414EF">
      <w:pPr>
        <w:numPr>
          <w:ilvl w:val="0"/>
          <w:numId w:val="4"/>
        </w:numPr>
        <w:rPr>
          <w:rFonts w:ascii="Tahoma" w:hAnsi="Tahoma" w:cs="Tahoma"/>
          <w:sz w:val="20"/>
          <w:szCs w:val="20"/>
        </w:rPr>
      </w:pPr>
      <w:r w:rsidRPr="00B04FED">
        <w:rPr>
          <w:rFonts w:ascii="Tahoma" w:hAnsi="Tahoma" w:cs="Tahoma"/>
          <w:b/>
          <w:sz w:val="20"/>
          <w:szCs w:val="20"/>
        </w:rPr>
        <w:t>Lot 2 :</w:t>
      </w:r>
      <w:r w:rsidRPr="00B04FED">
        <w:rPr>
          <w:rFonts w:ascii="Tahoma" w:hAnsi="Tahoma" w:cs="Tahoma"/>
          <w:sz w:val="20"/>
          <w:szCs w:val="20"/>
        </w:rPr>
        <w:t xml:space="preserve"> </w:t>
      </w:r>
    </w:p>
    <w:p w14:paraId="1B8D2C9F" w14:textId="77777777" w:rsidR="008414EF" w:rsidRPr="00904C4D" w:rsidRDefault="008414EF" w:rsidP="008414EF">
      <w:pPr>
        <w:pStyle w:val="ListParagraph"/>
        <w:numPr>
          <w:ilvl w:val="0"/>
          <w:numId w:val="8"/>
        </w:numPr>
        <w:jc w:val="both"/>
        <w:rPr>
          <w:rFonts w:ascii="Tahoma" w:hAnsi="Tahoma" w:cs="Tahoma"/>
          <w:sz w:val="18"/>
          <w:szCs w:val="18"/>
        </w:rPr>
      </w:pPr>
      <w:r w:rsidRPr="00904C4D">
        <w:rPr>
          <w:rFonts w:ascii="Tahoma" w:hAnsi="Tahoma" w:cs="Tahoma"/>
          <w:sz w:val="18"/>
          <w:szCs w:val="18"/>
        </w:rPr>
        <w:t>Justifier d’un diplôme universitaire en sciences de l'information et de la communication ou d’un mastère en Droit publique ou en sciences juridiques ou sciences humaines</w:t>
      </w:r>
      <w:r>
        <w:rPr>
          <w:rFonts w:ascii="Tahoma" w:hAnsi="Tahoma" w:cs="Tahoma"/>
          <w:sz w:val="18"/>
          <w:szCs w:val="18"/>
        </w:rPr>
        <w:t xml:space="preserve"> </w:t>
      </w:r>
      <w:r w:rsidRPr="00904C4D">
        <w:rPr>
          <w:rFonts w:ascii="Tahoma" w:hAnsi="Tahoma" w:cs="Tahoma"/>
          <w:sz w:val="18"/>
          <w:szCs w:val="18"/>
        </w:rPr>
        <w:t>;</w:t>
      </w:r>
    </w:p>
    <w:p w14:paraId="11F5984C" w14:textId="77777777" w:rsidR="008414EF" w:rsidRPr="005B5CFA" w:rsidRDefault="008414EF" w:rsidP="008414EF">
      <w:pPr>
        <w:pStyle w:val="ListParagraph"/>
        <w:numPr>
          <w:ilvl w:val="0"/>
          <w:numId w:val="8"/>
        </w:numPr>
        <w:jc w:val="both"/>
        <w:rPr>
          <w:rFonts w:ascii="Tahoma" w:hAnsi="Tahoma" w:cs="Tahoma"/>
          <w:sz w:val="18"/>
          <w:szCs w:val="18"/>
        </w:rPr>
      </w:pPr>
      <w:r>
        <w:rPr>
          <w:rFonts w:ascii="Tahoma" w:hAnsi="Tahoma" w:cs="Tahoma"/>
          <w:sz w:val="18"/>
          <w:szCs w:val="18"/>
        </w:rPr>
        <w:t>U</w:t>
      </w:r>
      <w:r w:rsidRPr="00891939">
        <w:rPr>
          <w:rFonts w:ascii="Tahoma" w:hAnsi="Tahoma" w:cs="Tahoma"/>
          <w:sz w:val="18"/>
          <w:szCs w:val="18"/>
        </w:rPr>
        <w:t>ne expérience avérée dans le domaine du journalisme et de la</w:t>
      </w:r>
      <w:r>
        <w:rPr>
          <w:rFonts w:ascii="Tahoma" w:hAnsi="Tahoma" w:cs="Tahoma"/>
          <w:sz w:val="18"/>
          <w:szCs w:val="18"/>
        </w:rPr>
        <w:t xml:space="preserve"> </w:t>
      </w:r>
      <w:r w:rsidRPr="005B5CFA">
        <w:rPr>
          <w:rFonts w:ascii="Tahoma" w:hAnsi="Tahoma" w:cs="Tahoma"/>
          <w:sz w:val="18"/>
          <w:szCs w:val="18"/>
        </w:rPr>
        <w:t>communication</w:t>
      </w:r>
      <w:r>
        <w:rPr>
          <w:rFonts w:ascii="Tahoma" w:hAnsi="Tahoma" w:cs="Tahoma"/>
          <w:sz w:val="18"/>
          <w:szCs w:val="18"/>
        </w:rPr>
        <w:t xml:space="preserve"> </w:t>
      </w:r>
      <w:r w:rsidRPr="005B5CFA">
        <w:rPr>
          <w:rFonts w:ascii="Tahoma" w:hAnsi="Tahoma" w:cs="Tahoma"/>
          <w:sz w:val="18"/>
          <w:szCs w:val="18"/>
        </w:rPr>
        <w:t>;</w:t>
      </w:r>
    </w:p>
    <w:p w14:paraId="15E0487F" w14:textId="77777777" w:rsidR="008414EF" w:rsidRPr="00891939" w:rsidRDefault="008414EF" w:rsidP="008414EF">
      <w:pPr>
        <w:pStyle w:val="ListParagraph"/>
        <w:numPr>
          <w:ilvl w:val="0"/>
          <w:numId w:val="8"/>
        </w:numPr>
        <w:jc w:val="both"/>
        <w:rPr>
          <w:rFonts w:ascii="Tahoma" w:hAnsi="Tahoma" w:cs="Tahoma"/>
          <w:sz w:val="18"/>
          <w:szCs w:val="18"/>
        </w:rPr>
      </w:pPr>
      <w:r w:rsidRPr="00891939">
        <w:rPr>
          <w:rFonts w:ascii="Tahoma" w:hAnsi="Tahoma" w:cs="Tahoma"/>
          <w:sz w:val="18"/>
          <w:szCs w:val="18"/>
        </w:rPr>
        <w:t>Une connaissance du contexte et des acteurs médiatiques ;</w:t>
      </w:r>
    </w:p>
    <w:p w14:paraId="5849DC0B" w14:textId="77777777" w:rsidR="008414EF" w:rsidRPr="007B1181" w:rsidRDefault="008414EF" w:rsidP="008414EF">
      <w:pPr>
        <w:pStyle w:val="ListParagraph"/>
        <w:numPr>
          <w:ilvl w:val="0"/>
          <w:numId w:val="8"/>
        </w:numPr>
        <w:jc w:val="both"/>
        <w:rPr>
          <w:rFonts w:ascii="Tahoma" w:hAnsi="Tahoma" w:cs="Tahoma"/>
          <w:sz w:val="18"/>
          <w:szCs w:val="18"/>
        </w:rPr>
      </w:pPr>
      <w:r w:rsidRPr="007B1181">
        <w:rPr>
          <w:rFonts w:ascii="Tahoma" w:hAnsi="Tahoma" w:cs="Tahoma"/>
          <w:sz w:val="18"/>
          <w:szCs w:val="18"/>
        </w:rPr>
        <w:t>Une bonne connaissance des enjeux de l'implémentation du droit d'accès à l'information en Tunisie ;</w:t>
      </w:r>
    </w:p>
    <w:p w14:paraId="248B7CC5" w14:textId="77777777" w:rsidR="008414EF" w:rsidRPr="00645B61" w:rsidRDefault="008414EF" w:rsidP="008414EF">
      <w:pPr>
        <w:pStyle w:val="ListParagraph"/>
        <w:numPr>
          <w:ilvl w:val="0"/>
          <w:numId w:val="8"/>
        </w:numPr>
        <w:jc w:val="both"/>
        <w:rPr>
          <w:rFonts w:ascii="Tahoma" w:hAnsi="Tahoma" w:cs="Tahoma"/>
          <w:sz w:val="18"/>
          <w:szCs w:val="18"/>
        </w:rPr>
      </w:pPr>
      <w:r w:rsidRPr="00645B61">
        <w:rPr>
          <w:rFonts w:ascii="Tahoma" w:hAnsi="Tahoma" w:cs="Tahoma"/>
          <w:sz w:val="18"/>
          <w:szCs w:val="18"/>
        </w:rPr>
        <w:t>Une expérience dans l'élaboration d’études, de manuels et production de rapports scientifiques et bonne maîtrise des aspects rédactionnels et d'analyse en lien avec les questions relatives au droit d'accès à l'information ;</w:t>
      </w:r>
    </w:p>
    <w:p w14:paraId="163E6530" w14:textId="77777777" w:rsidR="008414EF" w:rsidRPr="00C721F7" w:rsidRDefault="008414EF" w:rsidP="008414EF">
      <w:pPr>
        <w:pStyle w:val="ListParagraph"/>
        <w:numPr>
          <w:ilvl w:val="0"/>
          <w:numId w:val="8"/>
        </w:numPr>
        <w:jc w:val="both"/>
        <w:rPr>
          <w:rFonts w:ascii="Tahoma" w:hAnsi="Tahoma" w:cs="Tahoma"/>
          <w:sz w:val="18"/>
          <w:szCs w:val="18"/>
        </w:rPr>
      </w:pPr>
      <w:r w:rsidRPr="007B1181">
        <w:rPr>
          <w:rFonts w:ascii="Tahoma" w:hAnsi="Tahoma" w:cs="Tahoma"/>
          <w:sz w:val="18"/>
          <w:szCs w:val="18"/>
        </w:rPr>
        <w:t xml:space="preserve">Une expérience dans la facilitation et animation de formations, ateliers et </w:t>
      </w:r>
      <w:r>
        <w:rPr>
          <w:rFonts w:ascii="Tahoma" w:hAnsi="Tahoma" w:cs="Tahoma"/>
          <w:sz w:val="18"/>
          <w:szCs w:val="18"/>
        </w:rPr>
        <w:t>d</w:t>
      </w:r>
      <w:r w:rsidRPr="00C721F7">
        <w:rPr>
          <w:rFonts w:ascii="Tahoma" w:hAnsi="Tahoma" w:cs="Tahoma"/>
          <w:sz w:val="18"/>
          <w:szCs w:val="18"/>
        </w:rPr>
        <w:t>ébats avec les journalistes ou acteurs de la société civile ;</w:t>
      </w:r>
    </w:p>
    <w:p w14:paraId="72BCB12F" w14:textId="77777777" w:rsidR="008414EF" w:rsidRDefault="008414EF" w:rsidP="008414EF">
      <w:pPr>
        <w:pStyle w:val="ListParagraph"/>
        <w:numPr>
          <w:ilvl w:val="0"/>
          <w:numId w:val="8"/>
        </w:numPr>
        <w:jc w:val="both"/>
        <w:rPr>
          <w:rFonts w:ascii="Tahoma" w:hAnsi="Tahoma" w:cs="Tahoma"/>
          <w:sz w:val="18"/>
          <w:szCs w:val="18"/>
        </w:rPr>
      </w:pPr>
      <w:r w:rsidRPr="00891939">
        <w:rPr>
          <w:rFonts w:ascii="Tahoma" w:hAnsi="Tahoma" w:cs="Tahoma"/>
          <w:sz w:val="18"/>
          <w:szCs w:val="18"/>
        </w:rPr>
        <w:t>Une excellente connaissance orale et écrite du français</w:t>
      </w:r>
      <w:r>
        <w:rPr>
          <w:rFonts w:ascii="Tahoma" w:hAnsi="Tahoma" w:cs="Tahoma"/>
          <w:sz w:val="18"/>
          <w:szCs w:val="18"/>
        </w:rPr>
        <w:t xml:space="preserve"> et</w:t>
      </w:r>
      <w:r w:rsidRPr="00891939">
        <w:rPr>
          <w:rFonts w:ascii="Tahoma" w:hAnsi="Tahoma" w:cs="Tahoma"/>
          <w:sz w:val="18"/>
          <w:szCs w:val="18"/>
        </w:rPr>
        <w:t xml:space="preserve"> de l’arabe est requise</w:t>
      </w:r>
      <w:r>
        <w:rPr>
          <w:rFonts w:ascii="Tahoma" w:hAnsi="Tahoma" w:cs="Tahoma"/>
          <w:sz w:val="18"/>
          <w:szCs w:val="18"/>
        </w:rPr>
        <w:t xml:space="preserve"> </w:t>
      </w:r>
      <w:r w:rsidRPr="00891939">
        <w:rPr>
          <w:rFonts w:ascii="Tahoma" w:hAnsi="Tahoma" w:cs="Tahoma"/>
          <w:sz w:val="18"/>
          <w:szCs w:val="18"/>
        </w:rPr>
        <w:t>;</w:t>
      </w:r>
      <w:r>
        <w:rPr>
          <w:rFonts w:ascii="Tahoma" w:hAnsi="Tahoma" w:cs="Tahoma"/>
          <w:sz w:val="18"/>
          <w:szCs w:val="18"/>
        </w:rPr>
        <w:t xml:space="preserve"> </w:t>
      </w:r>
    </w:p>
    <w:p w14:paraId="4BE6549B" w14:textId="77777777" w:rsidR="008414EF" w:rsidRPr="00891939" w:rsidRDefault="008414EF" w:rsidP="008414EF">
      <w:pPr>
        <w:pStyle w:val="ListParagraph"/>
        <w:numPr>
          <w:ilvl w:val="0"/>
          <w:numId w:val="8"/>
        </w:numPr>
        <w:jc w:val="both"/>
        <w:rPr>
          <w:rFonts w:ascii="Tahoma" w:hAnsi="Tahoma" w:cs="Tahoma"/>
          <w:sz w:val="18"/>
          <w:szCs w:val="18"/>
        </w:rPr>
      </w:pPr>
      <w:r>
        <w:rPr>
          <w:rFonts w:ascii="Tahoma" w:hAnsi="Tahoma" w:cs="Tahoma"/>
          <w:sz w:val="18"/>
          <w:szCs w:val="18"/>
        </w:rPr>
        <w:t>Une connaissance de l’anglais ;</w:t>
      </w:r>
    </w:p>
    <w:p w14:paraId="5E4893F3" w14:textId="77777777" w:rsidR="008414EF" w:rsidRPr="00891939" w:rsidRDefault="008414EF" w:rsidP="008414EF">
      <w:pPr>
        <w:pStyle w:val="ListParagraph"/>
        <w:numPr>
          <w:ilvl w:val="0"/>
          <w:numId w:val="8"/>
        </w:numPr>
        <w:jc w:val="both"/>
        <w:rPr>
          <w:rFonts w:ascii="Tahoma" w:hAnsi="Tahoma" w:cs="Tahoma"/>
          <w:sz w:val="18"/>
          <w:szCs w:val="18"/>
        </w:rPr>
      </w:pPr>
      <w:r w:rsidRPr="00891939">
        <w:rPr>
          <w:rFonts w:ascii="Tahoma" w:hAnsi="Tahoma" w:cs="Tahoma"/>
          <w:sz w:val="18"/>
          <w:szCs w:val="18"/>
        </w:rPr>
        <w:t>Bonnes connaissances des outils informatiques (Word, Excel, PowerPoint).</w:t>
      </w:r>
    </w:p>
    <w:p w14:paraId="2160C2B9" w14:textId="77777777" w:rsidR="008414EF" w:rsidRPr="00C41D9E" w:rsidRDefault="008414EF" w:rsidP="00A32E5E">
      <w:pPr>
        <w:pStyle w:val="ListParagraph"/>
        <w:rPr>
          <w:rFonts w:ascii="Tahoma" w:hAnsi="Tahoma" w:cs="Tahoma"/>
          <w:sz w:val="18"/>
          <w:szCs w:val="18"/>
        </w:rPr>
      </w:pPr>
    </w:p>
    <w:p w14:paraId="181AE6D6" w14:textId="77777777" w:rsidR="008414EF" w:rsidRPr="0030604B" w:rsidRDefault="008414EF" w:rsidP="00A32E5E">
      <w:pPr>
        <w:pStyle w:val="ListParagraph"/>
        <w:rPr>
          <w:rFonts w:ascii="Tahoma" w:hAnsi="Tahoma" w:cs="Tahoma"/>
          <w:sz w:val="18"/>
          <w:szCs w:val="18"/>
        </w:rPr>
      </w:pPr>
    </w:p>
    <w:p w14:paraId="5B1658FC" w14:textId="77777777" w:rsidR="008414EF" w:rsidRPr="001E06FF" w:rsidRDefault="008414EF" w:rsidP="00A32E5E">
      <w:pPr>
        <w:pStyle w:val="CommentText"/>
        <w:rPr>
          <w:rFonts w:ascii="Tahoma" w:hAnsi="Tahoma" w:cs="Tahoma"/>
          <w:sz w:val="18"/>
          <w:szCs w:val="18"/>
        </w:rPr>
      </w:pPr>
      <w:r w:rsidRPr="0030604B">
        <w:rPr>
          <w:rFonts w:ascii="Tahoma" w:hAnsi="Tahoma" w:cs="Tahoma"/>
          <w:b/>
          <w:sz w:val="18"/>
          <w:szCs w:val="18"/>
        </w:rPr>
        <w:t>Pour l’ensemble des lots</w:t>
      </w:r>
      <w:r w:rsidRPr="0030604B">
        <w:rPr>
          <w:rFonts w:ascii="Tahoma" w:hAnsi="Tahoma" w:cs="Tahoma"/>
          <w:sz w:val="18"/>
          <w:szCs w:val="18"/>
        </w:rPr>
        <w:t xml:space="preserve"> : </w:t>
      </w:r>
      <w:r w:rsidRPr="001E06FF">
        <w:rPr>
          <w:rFonts w:ascii="Tahoma" w:hAnsi="Tahoma" w:cs="Tahoma"/>
          <w:sz w:val="18"/>
          <w:szCs w:val="18"/>
        </w:rPr>
        <w:t xml:space="preserve">maîtrise de la langue </w:t>
      </w:r>
      <w:r>
        <w:rPr>
          <w:rFonts w:ascii="Tahoma" w:hAnsi="Tahoma" w:cs="Tahoma"/>
          <w:sz w:val="18"/>
          <w:szCs w:val="18"/>
        </w:rPr>
        <w:t xml:space="preserve">arabe et </w:t>
      </w:r>
      <w:r w:rsidRPr="001E06FF">
        <w:rPr>
          <w:rFonts w:ascii="Tahoma" w:hAnsi="Tahoma" w:cs="Tahoma"/>
          <w:sz w:val="18"/>
          <w:szCs w:val="18"/>
        </w:rPr>
        <w:t xml:space="preserve">française à l’oral </w:t>
      </w:r>
      <w:r>
        <w:rPr>
          <w:rFonts w:ascii="Tahoma" w:hAnsi="Tahoma" w:cs="Tahoma"/>
          <w:sz w:val="18"/>
          <w:szCs w:val="18"/>
        </w:rPr>
        <w:t xml:space="preserve">et à l’écrit est exigée. </w:t>
      </w:r>
      <w:r w:rsidRPr="001E06FF">
        <w:rPr>
          <w:rFonts w:ascii="Tahoma" w:hAnsi="Tahoma" w:cs="Tahoma"/>
          <w:sz w:val="18"/>
          <w:szCs w:val="18"/>
        </w:rPr>
        <w:t>Seules les offres soumises en français seront réputées recevables</w:t>
      </w:r>
      <w:r>
        <w:rPr>
          <w:rFonts w:ascii="Tahoma" w:hAnsi="Tahoma" w:cs="Tahoma"/>
          <w:sz w:val="18"/>
          <w:szCs w:val="18"/>
        </w:rPr>
        <w:t>. Tous les livrables devraient être rédigés en français ou en arabe. Les livrables rédigés en arabe devraient être accompagnés d’un résumé en français.</w:t>
      </w:r>
    </w:p>
    <w:p w14:paraId="0360B310" w14:textId="77777777" w:rsidR="008414EF" w:rsidRPr="0030604B" w:rsidRDefault="008414EF" w:rsidP="00A32E5E">
      <w:pPr>
        <w:spacing w:after="120"/>
        <w:rPr>
          <w:rFonts w:ascii="Tahoma" w:hAnsi="Tahoma" w:cs="Tahoma"/>
          <w:i/>
          <w:sz w:val="18"/>
          <w:szCs w:val="20"/>
        </w:rPr>
      </w:pPr>
      <w:r w:rsidRPr="0030604B">
        <w:rPr>
          <w:rFonts w:ascii="Tahoma" w:hAnsi="Tahoma" w:cs="Tahoma"/>
          <w:i/>
          <w:sz w:val="18"/>
          <w:szCs w:val="20"/>
        </w:rPr>
        <w:t>Critères d’adjudication pour l’ensemble des lots</w:t>
      </w:r>
    </w:p>
    <w:p w14:paraId="2FC2156D" w14:textId="77777777" w:rsidR="008414EF" w:rsidRPr="0030604B" w:rsidRDefault="008414EF" w:rsidP="008414EF">
      <w:pPr>
        <w:numPr>
          <w:ilvl w:val="0"/>
          <w:numId w:val="5"/>
        </w:numPr>
        <w:rPr>
          <w:rFonts w:ascii="Tahoma" w:hAnsi="Tahoma" w:cs="Tahoma"/>
          <w:color w:val="000000" w:themeColor="text1"/>
          <w:sz w:val="18"/>
          <w:szCs w:val="20"/>
        </w:rPr>
      </w:pPr>
      <w:r w:rsidRPr="0030604B">
        <w:rPr>
          <w:rFonts w:ascii="Tahoma" w:hAnsi="Tahoma" w:cs="Tahoma"/>
          <w:color w:val="000000" w:themeColor="text1"/>
          <w:sz w:val="18"/>
          <w:szCs w:val="20"/>
        </w:rPr>
        <w:t>Critères de qualité (90 %), dont :</w:t>
      </w:r>
    </w:p>
    <w:p w14:paraId="43BCBB4F" w14:textId="77777777" w:rsidR="008414EF" w:rsidRPr="0030604B" w:rsidRDefault="008414EF" w:rsidP="00A32E5E">
      <w:pPr>
        <w:rPr>
          <w:rFonts w:ascii="Tahoma" w:hAnsi="Tahoma" w:cs="Tahoma"/>
          <w:color w:val="000000" w:themeColor="text1"/>
          <w:sz w:val="18"/>
          <w:szCs w:val="20"/>
        </w:rPr>
      </w:pPr>
    </w:p>
    <w:p w14:paraId="3A6A8ED4" w14:textId="77777777" w:rsidR="008414EF" w:rsidRDefault="008414EF" w:rsidP="008414EF">
      <w:pPr>
        <w:numPr>
          <w:ilvl w:val="1"/>
          <w:numId w:val="7"/>
        </w:numPr>
        <w:ind w:left="993" w:hanging="284"/>
        <w:rPr>
          <w:rFonts w:ascii="Tahoma" w:hAnsi="Tahoma" w:cs="Tahoma"/>
          <w:color w:val="000000"/>
          <w:sz w:val="18"/>
          <w:szCs w:val="18"/>
        </w:rPr>
      </w:pPr>
      <w:r w:rsidRPr="0030604B">
        <w:rPr>
          <w:rFonts w:ascii="Tahoma" w:hAnsi="Tahoma" w:cs="Tahoma"/>
          <w:color w:val="000000"/>
          <w:sz w:val="18"/>
          <w:szCs w:val="18"/>
        </w:rPr>
        <w:t>Expertise démontrée dans les domaines correspondants aux lots sélectionnés par le soumissionnaire</w:t>
      </w:r>
      <w:r>
        <w:rPr>
          <w:rFonts w:ascii="Tahoma" w:hAnsi="Tahoma" w:cs="Tahoma"/>
          <w:color w:val="000000"/>
          <w:sz w:val="18"/>
          <w:szCs w:val="18"/>
        </w:rPr>
        <w:t> ;</w:t>
      </w:r>
    </w:p>
    <w:p w14:paraId="24F63FA5" w14:textId="77777777" w:rsidR="008414EF" w:rsidRPr="00827720" w:rsidRDefault="008414EF" w:rsidP="008414EF">
      <w:pPr>
        <w:numPr>
          <w:ilvl w:val="1"/>
          <w:numId w:val="7"/>
        </w:numPr>
        <w:ind w:left="993" w:hanging="284"/>
        <w:rPr>
          <w:rFonts w:ascii="Tahoma" w:hAnsi="Tahoma" w:cs="Tahoma"/>
          <w:color w:val="808080"/>
          <w:sz w:val="18"/>
          <w:szCs w:val="18"/>
        </w:rPr>
      </w:pPr>
      <w:r>
        <w:rPr>
          <w:rFonts w:ascii="Tahoma" w:hAnsi="Tahoma" w:cs="Tahoma"/>
          <w:sz w:val="18"/>
          <w:szCs w:val="18"/>
        </w:rPr>
        <w:t>C</w:t>
      </w:r>
      <w:r w:rsidRPr="00827720">
        <w:rPr>
          <w:rFonts w:ascii="Tahoma" w:hAnsi="Tahoma" w:cs="Tahoma"/>
          <w:sz w:val="18"/>
          <w:szCs w:val="18"/>
        </w:rPr>
        <w:t>onnaissance orale et écrite du français</w:t>
      </w:r>
      <w:r>
        <w:rPr>
          <w:rFonts w:ascii="Tahoma" w:hAnsi="Tahoma" w:cs="Tahoma"/>
          <w:sz w:val="18"/>
          <w:szCs w:val="18"/>
        </w:rPr>
        <w:t xml:space="preserve"> ;</w:t>
      </w:r>
    </w:p>
    <w:p w14:paraId="15F4749C" w14:textId="77777777" w:rsidR="008414EF" w:rsidRPr="00891939" w:rsidRDefault="008414EF" w:rsidP="008414EF">
      <w:pPr>
        <w:numPr>
          <w:ilvl w:val="1"/>
          <w:numId w:val="7"/>
        </w:numPr>
        <w:ind w:left="993" w:hanging="284"/>
        <w:rPr>
          <w:rFonts w:ascii="Tahoma" w:hAnsi="Tahoma" w:cs="Tahoma"/>
          <w:color w:val="808080"/>
          <w:sz w:val="18"/>
          <w:szCs w:val="18"/>
        </w:rPr>
      </w:pPr>
      <w:r>
        <w:rPr>
          <w:rFonts w:ascii="Tahoma" w:hAnsi="Tahoma" w:cs="Tahoma"/>
          <w:sz w:val="18"/>
          <w:szCs w:val="18"/>
        </w:rPr>
        <w:t>C</w:t>
      </w:r>
      <w:r w:rsidRPr="00C97D74">
        <w:rPr>
          <w:rFonts w:ascii="Tahoma" w:hAnsi="Tahoma" w:cs="Tahoma"/>
          <w:sz w:val="18"/>
          <w:szCs w:val="18"/>
        </w:rPr>
        <w:t>onnaissance</w:t>
      </w:r>
      <w:r>
        <w:rPr>
          <w:rFonts w:ascii="Tahoma" w:hAnsi="Tahoma" w:cs="Tahoma"/>
          <w:sz w:val="18"/>
          <w:szCs w:val="18"/>
        </w:rPr>
        <w:t xml:space="preserve"> orale et écrite </w:t>
      </w:r>
      <w:r w:rsidRPr="00C97D74">
        <w:rPr>
          <w:rFonts w:ascii="Tahoma" w:hAnsi="Tahoma" w:cs="Tahoma"/>
          <w:sz w:val="18"/>
          <w:szCs w:val="18"/>
        </w:rPr>
        <w:t>de l’arabe</w:t>
      </w:r>
      <w:r>
        <w:rPr>
          <w:rFonts w:ascii="Tahoma" w:hAnsi="Tahoma" w:cs="Tahoma"/>
          <w:sz w:val="18"/>
          <w:szCs w:val="18"/>
        </w:rPr>
        <w:t xml:space="preserve"> ;</w:t>
      </w:r>
    </w:p>
    <w:p w14:paraId="5E2A4C14" w14:textId="77777777" w:rsidR="008414EF" w:rsidRPr="0030604B" w:rsidRDefault="008414EF" w:rsidP="008414EF">
      <w:pPr>
        <w:numPr>
          <w:ilvl w:val="1"/>
          <w:numId w:val="7"/>
        </w:numPr>
        <w:ind w:left="993" w:hanging="284"/>
        <w:rPr>
          <w:rFonts w:ascii="Tahoma" w:hAnsi="Tahoma" w:cs="Tahoma"/>
          <w:color w:val="808080"/>
          <w:sz w:val="18"/>
          <w:szCs w:val="18"/>
        </w:rPr>
      </w:pPr>
      <w:r w:rsidRPr="0030604B">
        <w:rPr>
          <w:rFonts w:ascii="Tahoma" w:hAnsi="Tahoma" w:cs="Tahoma"/>
          <w:color w:val="000000"/>
          <w:sz w:val="18"/>
          <w:szCs w:val="18"/>
        </w:rPr>
        <w:t>Capacité à respecter les délais impartis</w:t>
      </w:r>
      <w:r>
        <w:rPr>
          <w:rFonts w:ascii="Tahoma" w:hAnsi="Tahoma" w:cs="Tahoma"/>
          <w:color w:val="000000"/>
          <w:sz w:val="18"/>
          <w:szCs w:val="18"/>
        </w:rPr>
        <w:t xml:space="preserve"> ;</w:t>
      </w:r>
    </w:p>
    <w:p w14:paraId="17B57914" w14:textId="77777777" w:rsidR="008414EF" w:rsidRPr="0030604B" w:rsidRDefault="008414EF" w:rsidP="008414EF">
      <w:pPr>
        <w:numPr>
          <w:ilvl w:val="1"/>
          <w:numId w:val="7"/>
        </w:numPr>
        <w:ind w:left="993" w:hanging="284"/>
        <w:rPr>
          <w:rFonts w:ascii="Tahoma" w:hAnsi="Tahoma" w:cs="Tahoma"/>
          <w:color w:val="808080"/>
          <w:sz w:val="18"/>
          <w:szCs w:val="18"/>
        </w:rPr>
      </w:pPr>
      <w:r w:rsidRPr="0030604B">
        <w:rPr>
          <w:rFonts w:ascii="Tahoma" w:hAnsi="Tahoma" w:cs="Tahoma"/>
          <w:color w:val="000000"/>
          <w:sz w:val="18"/>
          <w:szCs w:val="18"/>
        </w:rPr>
        <w:t xml:space="preserve">Expérience </w:t>
      </w:r>
      <w:r>
        <w:rPr>
          <w:rFonts w:ascii="Tahoma" w:hAnsi="Tahoma" w:cs="Tahoma"/>
          <w:color w:val="000000"/>
          <w:sz w:val="18"/>
          <w:szCs w:val="18"/>
        </w:rPr>
        <w:t xml:space="preserve">en Tunisie ou </w:t>
      </w:r>
      <w:r w:rsidRPr="0030604B">
        <w:rPr>
          <w:rFonts w:ascii="Tahoma" w:hAnsi="Tahoma" w:cs="Tahoma"/>
          <w:color w:val="000000"/>
          <w:sz w:val="18"/>
          <w:szCs w:val="18"/>
        </w:rPr>
        <w:t>dans les pays arabes</w:t>
      </w:r>
      <w:r>
        <w:rPr>
          <w:rFonts w:ascii="Tahoma" w:hAnsi="Tahoma" w:cs="Tahoma"/>
          <w:color w:val="000000"/>
          <w:sz w:val="18"/>
          <w:szCs w:val="18"/>
        </w:rPr>
        <w:t> ;</w:t>
      </w:r>
    </w:p>
    <w:p w14:paraId="27F2B7A1" w14:textId="77777777" w:rsidR="008414EF" w:rsidRPr="0030604B" w:rsidRDefault="008414EF" w:rsidP="008414EF">
      <w:pPr>
        <w:numPr>
          <w:ilvl w:val="1"/>
          <w:numId w:val="7"/>
        </w:numPr>
        <w:ind w:left="993" w:hanging="284"/>
        <w:rPr>
          <w:rFonts w:ascii="Tahoma" w:hAnsi="Tahoma" w:cs="Tahoma"/>
          <w:color w:val="808080"/>
          <w:sz w:val="18"/>
          <w:szCs w:val="18"/>
        </w:rPr>
      </w:pPr>
      <w:r w:rsidRPr="0030604B">
        <w:rPr>
          <w:rFonts w:ascii="Tahoma" w:hAnsi="Tahoma" w:cs="Tahoma"/>
          <w:sz w:val="18"/>
          <w:szCs w:val="18"/>
        </w:rPr>
        <w:t>Capacité à s’adapter au contexte</w:t>
      </w:r>
      <w:r>
        <w:rPr>
          <w:rFonts w:ascii="Tahoma" w:hAnsi="Tahoma" w:cs="Tahoma"/>
          <w:sz w:val="18"/>
          <w:szCs w:val="18"/>
        </w:rPr>
        <w:t xml:space="preserve"> ;</w:t>
      </w:r>
    </w:p>
    <w:p w14:paraId="257B5A48" w14:textId="77777777" w:rsidR="008414EF" w:rsidRPr="0030604B" w:rsidRDefault="008414EF" w:rsidP="008414EF">
      <w:pPr>
        <w:numPr>
          <w:ilvl w:val="1"/>
          <w:numId w:val="7"/>
        </w:numPr>
        <w:ind w:left="993" w:hanging="284"/>
        <w:rPr>
          <w:rFonts w:ascii="Tahoma" w:hAnsi="Tahoma" w:cs="Tahoma"/>
          <w:color w:val="808080"/>
          <w:sz w:val="18"/>
          <w:szCs w:val="18"/>
        </w:rPr>
      </w:pPr>
      <w:r w:rsidRPr="0030604B">
        <w:rPr>
          <w:rFonts w:ascii="Tahoma" w:hAnsi="Tahoma" w:cs="Tahoma"/>
          <w:sz w:val="18"/>
          <w:szCs w:val="18"/>
        </w:rPr>
        <w:t>Compréhension démontrée des contraintes liées aux projets d’assistance technique nationale et internationale</w:t>
      </w:r>
      <w:r>
        <w:rPr>
          <w:rFonts w:ascii="Tahoma" w:hAnsi="Tahoma" w:cs="Tahoma"/>
          <w:sz w:val="18"/>
          <w:szCs w:val="18"/>
        </w:rPr>
        <w:t> ;</w:t>
      </w:r>
    </w:p>
    <w:p w14:paraId="084337E1" w14:textId="77777777" w:rsidR="008414EF" w:rsidRPr="00C97D74" w:rsidRDefault="008414EF" w:rsidP="008414EF">
      <w:pPr>
        <w:numPr>
          <w:ilvl w:val="1"/>
          <w:numId w:val="7"/>
        </w:numPr>
        <w:ind w:left="993" w:hanging="284"/>
        <w:rPr>
          <w:rFonts w:ascii="Tahoma" w:hAnsi="Tahoma" w:cs="Tahoma"/>
          <w:color w:val="808080"/>
          <w:sz w:val="18"/>
          <w:szCs w:val="18"/>
        </w:rPr>
      </w:pPr>
      <w:r w:rsidRPr="00C97D74">
        <w:rPr>
          <w:rFonts w:ascii="Tahoma" w:hAnsi="Tahoma" w:cs="Tahoma"/>
          <w:sz w:val="18"/>
          <w:szCs w:val="18"/>
        </w:rPr>
        <w:t>Capacité à travailler en équipe, solides compétences interpersonnelles et de communication,</w:t>
      </w:r>
    </w:p>
    <w:p w14:paraId="15C35D4D" w14:textId="77777777" w:rsidR="008414EF" w:rsidRDefault="008414EF" w:rsidP="008414EF">
      <w:pPr>
        <w:numPr>
          <w:ilvl w:val="1"/>
          <w:numId w:val="7"/>
        </w:numPr>
        <w:ind w:left="993" w:hanging="284"/>
        <w:rPr>
          <w:rFonts w:ascii="Tahoma" w:hAnsi="Tahoma" w:cs="Tahoma"/>
          <w:color w:val="808080"/>
          <w:sz w:val="18"/>
          <w:szCs w:val="18"/>
        </w:rPr>
      </w:pPr>
      <w:r w:rsidRPr="00C97D74">
        <w:rPr>
          <w:rFonts w:ascii="Tahoma" w:hAnsi="Tahoma" w:cs="Tahoma"/>
          <w:sz w:val="18"/>
          <w:szCs w:val="18"/>
        </w:rPr>
        <w:t>Disponibilité et engagements démontrés</w:t>
      </w:r>
      <w:r>
        <w:rPr>
          <w:rFonts w:ascii="Tahoma" w:hAnsi="Tahoma" w:cs="Tahoma"/>
          <w:sz w:val="18"/>
          <w:szCs w:val="18"/>
        </w:rPr>
        <w:t> ;</w:t>
      </w:r>
      <w:r w:rsidRPr="00C97D74">
        <w:rPr>
          <w:rFonts w:ascii="Tahoma" w:hAnsi="Tahoma" w:cs="Tahoma"/>
          <w:sz w:val="18"/>
          <w:szCs w:val="18"/>
        </w:rPr>
        <w:t xml:space="preserve"> </w:t>
      </w:r>
    </w:p>
    <w:p w14:paraId="02DF0D0C" w14:textId="77777777" w:rsidR="008414EF" w:rsidRPr="00C97D74" w:rsidRDefault="008414EF" w:rsidP="00A32E5E">
      <w:pPr>
        <w:tabs>
          <w:tab w:val="left" w:pos="3770"/>
        </w:tabs>
        <w:ind w:left="1440"/>
        <w:rPr>
          <w:rFonts w:ascii="Tahoma" w:hAnsi="Tahoma" w:cs="Tahoma"/>
          <w:color w:val="808080"/>
          <w:sz w:val="18"/>
          <w:szCs w:val="20"/>
        </w:rPr>
      </w:pPr>
      <w:r w:rsidRPr="00C97D74">
        <w:rPr>
          <w:rFonts w:ascii="Tahoma" w:hAnsi="Tahoma" w:cs="Tahoma"/>
          <w:color w:val="808080"/>
          <w:sz w:val="18"/>
          <w:szCs w:val="20"/>
        </w:rPr>
        <w:tab/>
      </w:r>
    </w:p>
    <w:p w14:paraId="42043012" w14:textId="77777777" w:rsidR="008414EF" w:rsidRPr="00C97D74" w:rsidRDefault="008414EF" w:rsidP="008414EF">
      <w:pPr>
        <w:numPr>
          <w:ilvl w:val="0"/>
          <w:numId w:val="6"/>
        </w:numPr>
        <w:rPr>
          <w:rFonts w:ascii="Tahoma" w:hAnsi="Tahoma" w:cs="Tahoma"/>
          <w:color w:val="000000" w:themeColor="text1"/>
          <w:sz w:val="18"/>
          <w:szCs w:val="20"/>
        </w:rPr>
      </w:pPr>
      <w:r w:rsidRPr="00C97D74">
        <w:rPr>
          <w:rFonts w:ascii="Tahoma" w:hAnsi="Tahoma" w:cs="Tahoma"/>
          <w:color w:val="000000" w:themeColor="text1"/>
          <w:sz w:val="18"/>
          <w:szCs w:val="20"/>
        </w:rPr>
        <w:t>Critères financiers (10 %).</w:t>
      </w:r>
    </w:p>
    <w:p w14:paraId="35B4EA8C" w14:textId="77777777" w:rsidR="008414EF" w:rsidRPr="00C97D74" w:rsidRDefault="008414EF" w:rsidP="00A32E5E">
      <w:pPr>
        <w:rPr>
          <w:rFonts w:ascii="Tahoma" w:hAnsi="Tahoma" w:cs="Tahoma"/>
          <w:sz w:val="18"/>
          <w:szCs w:val="20"/>
        </w:rPr>
      </w:pPr>
    </w:p>
    <w:p w14:paraId="7896DCB1" w14:textId="77777777" w:rsidR="008414EF" w:rsidRPr="001B7B5B" w:rsidRDefault="008414EF" w:rsidP="00A32E5E">
      <w:pPr>
        <w:keepLines/>
        <w:autoSpaceDE w:val="0"/>
        <w:autoSpaceDN w:val="0"/>
        <w:adjustRightInd w:val="0"/>
        <w:contextualSpacing/>
        <w:jc w:val="both"/>
        <w:rPr>
          <w:rFonts w:ascii="Tahoma" w:hAnsi="Tahoma" w:cs="Tahoma"/>
          <w:color w:val="000000" w:themeColor="text1"/>
          <w:sz w:val="18"/>
          <w:szCs w:val="20"/>
        </w:rPr>
      </w:pPr>
      <w:r w:rsidRPr="00C97D74">
        <w:rPr>
          <w:rFonts w:ascii="Tahoma" w:hAnsi="Tahoma" w:cs="Tahoma"/>
          <w:color w:val="000000" w:themeColor="text1"/>
          <w:sz w:val="18"/>
          <w:szCs w:val="20"/>
        </w:rPr>
        <w:t xml:space="preserve">Le Conseil se réserve le droit de faire passer un entretien </w:t>
      </w:r>
      <w:r>
        <w:rPr>
          <w:rFonts w:ascii="Tahoma" w:hAnsi="Tahoma" w:cs="Tahoma"/>
          <w:color w:val="000000" w:themeColor="text1"/>
          <w:sz w:val="18"/>
          <w:szCs w:val="20"/>
        </w:rPr>
        <w:t xml:space="preserve">et un test écrit </w:t>
      </w:r>
      <w:r w:rsidRPr="00C97D74">
        <w:rPr>
          <w:rFonts w:ascii="Tahoma" w:hAnsi="Tahoma" w:cs="Tahoma"/>
          <w:color w:val="000000" w:themeColor="text1"/>
          <w:sz w:val="18"/>
          <w:szCs w:val="20"/>
        </w:rPr>
        <w:t>aux soumissionnaires éligibles.</w:t>
      </w:r>
    </w:p>
    <w:p w14:paraId="4E9D585A" w14:textId="77777777" w:rsidR="008414EF" w:rsidRPr="00C97D74" w:rsidRDefault="008414EF" w:rsidP="00A32E5E">
      <w:pPr>
        <w:keepLines/>
        <w:autoSpaceDE w:val="0"/>
        <w:autoSpaceDN w:val="0"/>
        <w:adjustRightInd w:val="0"/>
        <w:contextualSpacing/>
        <w:jc w:val="both"/>
        <w:rPr>
          <w:rFonts w:ascii="Tahoma" w:hAnsi="Tahoma" w:cs="Tahoma"/>
          <w:sz w:val="18"/>
          <w:szCs w:val="20"/>
        </w:rPr>
      </w:pPr>
    </w:p>
    <w:p w14:paraId="05535DD3" w14:textId="77777777" w:rsidR="008414EF" w:rsidRPr="00965EF7" w:rsidRDefault="008414EF" w:rsidP="00A32E5E">
      <w:pPr>
        <w:shd w:val="clear" w:color="auto" w:fill="FFFFFF" w:themeFill="background1"/>
        <w:rPr>
          <w:rFonts w:ascii="Tahoma" w:hAnsi="Tahoma" w:cs="Tahoma"/>
          <w:noProof/>
          <w:sz w:val="18"/>
          <w:szCs w:val="20"/>
        </w:rPr>
      </w:pPr>
      <w:r w:rsidRPr="00965EF7">
        <w:rPr>
          <w:rFonts w:ascii="Tahoma" w:hAnsi="Tahoma" w:cs="Tahoma"/>
          <w:sz w:val="18"/>
          <w:szCs w:val="20"/>
        </w:rPr>
        <w:t xml:space="preserve">Les soumissions multiples ne sont pas autorisées. </w:t>
      </w:r>
    </w:p>
    <w:p w14:paraId="6A43150E" w14:textId="77777777" w:rsidR="008414EF" w:rsidRPr="00965EF7" w:rsidRDefault="008414EF" w:rsidP="00A32E5E">
      <w:pPr>
        <w:rPr>
          <w:rFonts w:ascii="Tahoma" w:hAnsi="Tahoma" w:cs="Tahoma"/>
          <w:sz w:val="18"/>
          <w:szCs w:val="20"/>
        </w:rPr>
      </w:pPr>
    </w:p>
    <w:p w14:paraId="2A8BBD23" w14:textId="77777777" w:rsidR="008414EF" w:rsidRDefault="008414EF" w:rsidP="008414EF">
      <w:pPr>
        <w:pStyle w:val="ListParagraph"/>
        <w:numPr>
          <w:ilvl w:val="0"/>
          <w:numId w:val="9"/>
        </w:numPr>
        <w:spacing w:after="120"/>
        <w:rPr>
          <w:rFonts w:ascii="Tahoma" w:hAnsi="Tahoma" w:cs="Tahoma"/>
          <w:smallCaps/>
          <w:sz w:val="18"/>
          <w:szCs w:val="20"/>
        </w:rPr>
      </w:pPr>
      <w:r>
        <w:rPr>
          <w:rFonts w:ascii="Tahoma" w:hAnsi="Tahoma" w:cs="Tahoma"/>
          <w:smallCaps/>
          <w:sz w:val="18"/>
          <w:szCs w:val="20"/>
        </w:rPr>
        <w:t>NEGOTIATION</w:t>
      </w:r>
    </w:p>
    <w:p w14:paraId="4DE3B5A4" w14:textId="77777777" w:rsidR="008414EF" w:rsidRPr="00835FBD" w:rsidRDefault="008414EF" w:rsidP="00A32E5E">
      <w:pPr>
        <w:spacing w:after="120"/>
        <w:rPr>
          <w:rFonts w:ascii="Tahoma" w:hAnsi="Tahoma" w:cs="Tahoma"/>
          <w:smallCaps/>
          <w:sz w:val="18"/>
          <w:szCs w:val="20"/>
        </w:rPr>
      </w:pPr>
      <w:r w:rsidRPr="00835FBD">
        <w:rPr>
          <w:rFonts w:ascii="Tahoma" w:hAnsi="Tahoma" w:cs="Tahoma"/>
          <w:sz w:val="18"/>
          <w:szCs w:val="20"/>
        </w:rPr>
        <w:t xml:space="preserve">Le Conseil se réserve le droit de mener des négociations avec les </w:t>
      </w:r>
      <w:r>
        <w:rPr>
          <w:rFonts w:ascii="Tahoma" w:hAnsi="Tahoma" w:cs="Tahoma"/>
          <w:sz w:val="18"/>
          <w:szCs w:val="20"/>
        </w:rPr>
        <w:t>prestataires</w:t>
      </w:r>
      <w:r w:rsidRPr="00835FBD">
        <w:rPr>
          <w:rFonts w:ascii="Tahoma" w:hAnsi="Tahoma" w:cs="Tahoma"/>
          <w:sz w:val="18"/>
          <w:szCs w:val="20"/>
        </w:rPr>
        <w:t xml:space="preserve"> conformément à l'article 20 de l</w:t>
      </w:r>
      <w:r>
        <w:rPr>
          <w:rFonts w:ascii="Tahoma" w:hAnsi="Tahoma" w:cs="Tahoma"/>
          <w:sz w:val="18"/>
          <w:szCs w:val="20"/>
        </w:rPr>
        <w:t>’arrêté</w:t>
      </w:r>
      <w:r w:rsidRPr="00835FBD">
        <w:rPr>
          <w:rFonts w:ascii="Tahoma" w:hAnsi="Tahoma" w:cs="Tahoma"/>
          <w:sz w:val="18"/>
          <w:szCs w:val="20"/>
        </w:rPr>
        <w:t xml:space="preserve"> 1395.</w:t>
      </w:r>
    </w:p>
    <w:p w14:paraId="33BC2AD2" w14:textId="77777777" w:rsidR="008414EF" w:rsidRDefault="008414EF" w:rsidP="008414EF">
      <w:pPr>
        <w:pStyle w:val="ListParagraph"/>
        <w:numPr>
          <w:ilvl w:val="0"/>
          <w:numId w:val="9"/>
        </w:numPr>
        <w:spacing w:after="120"/>
        <w:rPr>
          <w:rFonts w:ascii="Tahoma" w:hAnsi="Tahoma" w:cs="Tahoma"/>
          <w:smallCaps/>
          <w:sz w:val="18"/>
          <w:szCs w:val="20"/>
        </w:rPr>
      </w:pPr>
      <w:r w:rsidRPr="00965EF7">
        <w:rPr>
          <w:rFonts w:ascii="Tahoma" w:hAnsi="Tahoma" w:cs="Tahoma"/>
          <w:smallCaps/>
          <w:sz w:val="18"/>
          <w:szCs w:val="20"/>
        </w:rPr>
        <w:t>DOCUMENTS À FOURNIR</w:t>
      </w:r>
    </w:p>
    <w:p w14:paraId="54C396C0" w14:textId="77777777" w:rsidR="008414EF" w:rsidRPr="00965EF7" w:rsidRDefault="008414EF" w:rsidP="008414EF">
      <w:pPr>
        <w:numPr>
          <w:ilvl w:val="0"/>
          <w:numId w:val="2"/>
        </w:numPr>
        <w:ind w:left="714" w:hanging="357"/>
        <w:rPr>
          <w:rFonts w:ascii="Tahoma" w:hAnsi="Tahoma" w:cs="Tahoma"/>
          <w:b/>
          <w:sz w:val="18"/>
          <w:szCs w:val="20"/>
        </w:rPr>
      </w:pPr>
      <w:r w:rsidRPr="00965EF7">
        <w:rPr>
          <w:rFonts w:ascii="Tahoma" w:hAnsi="Tahoma" w:cs="Tahoma"/>
          <w:sz w:val="18"/>
          <w:szCs w:val="20"/>
        </w:rPr>
        <w:t>Un exemplaire de l’</w:t>
      </w:r>
      <w:r w:rsidRPr="00965EF7">
        <w:rPr>
          <w:rFonts w:ascii="Tahoma" w:hAnsi="Tahoma" w:cs="Tahoma"/>
          <w:b/>
          <w:sz w:val="18"/>
          <w:szCs w:val="20"/>
        </w:rPr>
        <w:t>acte d’engagement</w:t>
      </w:r>
      <w:r w:rsidRPr="00965EF7">
        <w:rPr>
          <w:rFonts w:ascii="Tahoma" w:hAnsi="Tahoma" w:cs="Tahoma"/>
          <w:b/>
          <w:sz w:val="18"/>
          <w:szCs w:val="20"/>
          <w:vertAlign w:val="superscript"/>
        </w:rPr>
        <w:footnoteReference w:id="3"/>
      </w:r>
      <w:r w:rsidRPr="00965EF7">
        <w:rPr>
          <w:rFonts w:ascii="Tahoma" w:hAnsi="Tahoma" w:cs="Tahoma"/>
          <w:sz w:val="18"/>
          <w:szCs w:val="20"/>
        </w:rPr>
        <w:t xml:space="preserve"> rempli et signé (voir en pièce jointe) ;</w:t>
      </w:r>
    </w:p>
    <w:p w14:paraId="6E7B2322" w14:textId="77777777" w:rsidR="008414EF" w:rsidRPr="0032094B" w:rsidRDefault="008414EF" w:rsidP="008414EF">
      <w:pPr>
        <w:numPr>
          <w:ilvl w:val="0"/>
          <w:numId w:val="2"/>
        </w:numPr>
        <w:ind w:left="714" w:hanging="357"/>
        <w:jc w:val="both"/>
        <w:rPr>
          <w:rFonts w:ascii="Tahoma" w:hAnsi="Tahoma" w:cs="Tahoma"/>
          <w:b/>
          <w:sz w:val="18"/>
          <w:szCs w:val="20"/>
        </w:rPr>
      </w:pPr>
      <w:r w:rsidRPr="00965EF7">
        <w:rPr>
          <w:rFonts w:ascii="Tahoma" w:hAnsi="Tahoma" w:cs="Tahoma"/>
          <w:sz w:val="18"/>
          <w:szCs w:val="20"/>
        </w:rPr>
        <w:t>Un CV détaillé, au format Europass de préférence, démontrant sans équivoque possible que le soumissionnaire satisfait aux critères d’éligibilité ;</w:t>
      </w:r>
    </w:p>
    <w:p w14:paraId="04FFB1F6" w14:textId="77777777" w:rsidR="008414EF" w:rsidRPr="00E4229B" w:rsidRDefault="008414EF" w:rsidP="008414EF">
      <w:pPr>
        <w:numPr>
          <w:ilvl w:val="0"/>
          <w:numId w:val="2"/>
        </w:numPr>
        <w:ind w:left="714" w:hanging="357"/>
        <w:jc w:val="both"/>
        <w:rPr>
          <w:rFonts w:ascii="Tahoma" w:hAnsi="Tahoma" w:cs="Tahoma"/>
          <w:sz w:val="18"/>
          <w:szCs w:val="20"/>
        </w:rPr>
      </w:pPr>
      <w:r>
        <w:rPr>
          <w:rFonts w:ascii="Tahoma" w:hAnsi="Tahoma" w:cs="Tahoma"/>
          <w:sz w:val="18"/>
          <w:szCs w:val="20"/>
        </w:rPr>
        <w:t>U</w:t>
      </w:r>
      <w:r w:rsidRPr="00E4229B">
        <w:rPr>
          <w:rFonts w:ascii="Tahoma" w:hAnsi="Tahoma" w:cs="Tahoma"/>
          <w:sz w:val="18"/>
          <w:szCs w:val="20"/>
        </w:rPr>
        <w:t xml:space="preserve">ne lettre de motivation soulignant l’expertise dans les domaines </w:t>
      </w:r>
      <w:r>
        <w:rPr>
          <w:rFonts w:ascii="Tahoma" w:hAnsi="Tahoma" w:cs="Tahoma"/>
          <w:sz w:val="18"/>
          <w:szCs w:val="20"/>
        </w:rPr>
        <w:t>respectifs sélectionnés par le soumissionnaire et démontrant comment le soumissionnaire répond aux critères d’adjudication ;</w:t>
      </w:r>
      <w:r w:rsidRPr="00E4229B">
        <w:rPr>
          <w:rFonts w:ascii="Tahoma" w:hAnsi="Tahoma" w:cs="Tahoma"/>
          <w:sz w:val="18"/>
          <w:szCs w:val="20"/>
        </w:rPr>
        <w:t xml:space="preserve"> </w:t>
      </w:r>
    </w:p>
    <w:p w14:paraId="605ADF57" w14:textId="77777777" w:rsidR="008414EF" w:rsidRPr="00B41852" w:rsidRDefault="008414EF" w:rsidP="008414EF">
      <w:pPr>
        <w:pStyle w:val="ListParagraph"/>
        <w:keepLines/>
        <w:numPr>
          <w:ilvl w:val="0"/>
          <w:numId w:val="2"/>
        </w:numPr>
        <w:contextualSpacing/>
        <w:jc w:val="both"/>
        <w:rPr>
          <w:rFonts w:ascii="Tahoma" w:hAnsi="Tahoma" w:cs="Tahoma"/>
          <w:sz w:val="18"/>
          <w:szCs w:val="18"/>
        </w:rPr>
      </w:pPr>
      <w:r w:rsidRPr="00B41852">
        <w:rPr>
          <w:rFonts w:ascii="Tahoma" w:hAnsi="Tahoma" w:cs="Tahoma"/>
          <w:sz w:val="18"/>
          <w:szCs w:val="18"/>
          <w:lang w:eastAsia="fr-FR"/>
        </w:rPr>
        <w:t>Une copie scannée d’une pièce d’identité valable avec photographie (ex. passeport), pour les personnes physiques (y compris des propriétaires et les cadres supérieurs de personnes morales)</w:t>
      </w:r>
    </w:p>
    <w:sdt>
      <w:sdtPr>
        <w:rPr>
          <w:rFonts w:ascii="Tahoma" w:hAnsi="Tahoma" w:cs="Tahoma"/>
          <w:sz w:val="18"/>
          <w:szCs w:val="20"/>
        </w:rPr>
        <w:id w:val="142009627"/>
        <w:lock w:val="contentLocked"/>
        <w:placeholder>
          <w:docPart w:val="199E2922FA3442ADA769930BE356926F"/>
        </w:placeholder>
      </w:sdtPr>
      <w:sdtEndPr>
        <w:rPr>
          <w:color w:val="000000" w:themeColor="text1"/>
        </w:rPr>
      </w:sdtEndPr>
      <w:sdtContent>
        <w:p w14:paraId="1936F68F" w14:textId="77777777" w:rsidR="008414EF" w:rsidRPr="00FE20FF" w:rsidRDefault="008414EF" w:rsidP="008414EF">
          <w:pPr>
            <w:numPr>
              <w:ilvl w:val="0"/>
              <w:numId w:val="2"/>
            </w:numPr>
            <w:ind w:left="714" w:hanging="357"/>
            <w:rPr>
              <w:rFonts w:ascii="Tahoma" w:hAnsi="Tahoma" w:cs="Tahoma"/>
              <w:color w:val="000000" w:themeColor="text1"/>
              <w:sz w:val="18"/>
              <w:szCs w:val="20"/>
            </w:rPr>
          </w:pPr>
          <w:r>
            <w:rPr>
              <w:rFonts w:ascii="Tahoma" w:hAnsi="Tahoma" w:cs="Tahoma"/>
              <w:sz w:val="18"/>
              <w:szCs w:val="20"/>
            </w:rPr>
            <w:t>La l</w:t>
          </w:r>
          <w:r w:rsidRPr="00FE20FF">
            <w:rPr>
              <w:rFonts w:ascii="Tahoma" w:hAnsi="Tahoma" w:cs="Tahoma"/>
              <w:sz w:val="18"/>
              <w:szCs w:val="20"/>
            </w:rPr>
            <w:t>iste des propriétaires et cadres supérieurs</w:t>
          </w:r>
          <w:r w:rsidRPr="00FE20FF">
            <w:rPr>
              <w:rFonts w:ascii="Tahoma" w:hAnsi="Tahoma" w:cs="Tahoma"/>
              <w:color w:val="000000" w:themeColor="text1"/>
              <w:sz w:val="18"/>
              <w:szCs w:val="20"/>
            </w:rPr>
            <w:t>, pour les personnes morales uniquement ;</w:t>
          </w:r>
        </w:p>
      </w:sdtContent>
    </w:sdt>
    <w:p w14:paraId="6C9D7947" w14:textId="77777777" w:rsidR="008414EF" w:rsidRDefault="008414EF" w:rsidP="008414EF">
      <w:pPr>
        <w:numPr>
          <w:ilvl w:val="0"/>
          <w:numId w:val="2"/>
        </w:numPr>
        <w:ind w:left="714" w:hanging="357"/>
        <w:rPr>
          <w:rFonts w:ascii="Tahoma" w:hAnsi="Tahoma" w:cs="Tahoma"/>
          <w:sz w:val="18"/>
          <w:szCs w:val="20"/>
        </w:rPr>
      </w:pPr>
      <w:r w:rsidRPr="00E4229B">
        <w:rPr>
          <w:rFonts w:ascii="Tahoma" w:hAnsi="Tahoma" w:cs="Tahoma"/>
          <w:sz w:val="18"/>
          <w:szCs w:val="20"/>
        </w:rPr>
        <w:t>3 contacts de référence</w:t>
      </w:r>
    </w:p>
    <w:p w14:paraId="4556276C" w14:textId="2650AD61" w:rsidR="008414EF" w:rsidRDefault="008414EF" w:rsidP="008414EF">
      <w:pPr>
        <w:tabs>
          <w:tab w:val="left" w:pos="2690"/>
        </w:tabs>
        <w:spacing w:after="120"/>
        <w:rPr>
          <w:rFonts w:ascii="Tahoma" w:hAnsi="Tahoma" w:cs="Tahoma"/>
          <w:smallCaps/>
          <w:sz w:val="18"/>
          <w:szCs w:val="20"/>
        </w:rPr>
      </w:pPr>
      <w:r>
        <w:rPr>
          <w:rFonts w:ascii="Tahoma" w:hAnsi="Tahoma" w:cs="Tahoma"/>
          <w:smallCaps/>
          <w:sz w:val="18"/>
          <w:szCs w:val="20"/>
        </w:rPr>
        <w:tab/>
      </w:r>
    </w:p>
    <w:p w14:paraId="1533302E" w14:textId="77777777" w:rsidR="008414EF" w:rsidRPr="00965EF7" w:rsidRDefault="008414EF" w:rsidP="00A32E5E">
      <w:pPr>
        <w:rPr>
          <w:rFonts w:ascii="Tahoma" w:hAnsi="Tahoma" w:cs="Tahoma"/>
          <w:b/>
          <w:sz w:val="18"/>
          <w:szCs w:val="20"/>
        </w:rPr>
      </w:pPr>
      <w:r w:rsidRPr="00965EF7">
        <w:rPr>
          <w:rFonts w:ascii="Tahoma" w:hAnsi="Tahoma" w:cs="Tahoma"/>
          <w:b/>
          <w:color w:val="000000" w:themeColor="text1"/>
          <w:sz w:val="18"/>
          <w:szCs w:val="20"/>
        </w:rPr>
        <w:t>Tous les documents seront soumis en français</w:t>
      </w:r>
      <w:r>
        <w:rPr>
          <w:rFonts w:ascii="Tahoma" w:hAnsi="Tahoma" w:cs="Tahoma"/>
          <w:b/>
          <w:color w:val="000000" w:themeColor="text1"/>
          <w:sz w:val="18"/>
          <w:szCs w:val="20"/>
        </w:rPr>
        <w:t>, à défaut de quoi</w:t>
      </w:r>
      <w:r w:rsidRPr="00965EF7">
        <w:rPr>
          <w:rFonts w:ascii="Tahoma" w:hAnsi="Tahoma" w:cs="Tahoma"/>
          <w:b/>
          <w:color w:val="000000" w:themeColor="text1"/>
          <w:sz w:val="18"/>
          <w:szCs w:val="20"/>
        </w:rPr>
        <w:t xml:space="preserve"> l’offre sera exclue. </w:t>
      </w:r>
      <w:r w:rsidRPr="00965EF7">
        <w:rPr>
          <w:rFonts w:ascii="Tahoma" w:hAnsi="Tahoma" w:cs="Tahoma"/>
          <w:b/>
          <w:color w:val="000000" w:themeColor="text1"/>
          <w:sz w:val="18"/>
          <w:szCs w:val="20"/>
        </w:rPr>
        <w:br/>
      </w:r>
      <w:r w:rsidRPr="00965EF7">
        <w:rPr>
          <w:rFonts w:ascii="Tahoma" w:hAnsi="Tahoma" w:cs="Tahoma"/>
          <w:b/>
          <w:sz w:val="18"/>
          <w:szCs w:val="20"/>
        </w:rPr>
        <w:t>Si l’un des documents exigés est manquant, le Conseil de l’Europe se réserve le droit de refuser l’offre.</w:t>
      </w:r>
    </w:p>
    <w:p w14:paraId="67CC154C" w14:textId="77777777" w:rsidR="008414EF" w:rsidRPr="00965EF7" w:rsidRDefault="008414EF" w:rsidP="00A32E5E">
      <w:pPr>
        <w:rPr>
          <w:rFonts w:ascii="Tahoma" w:hAnsi="Tahoma" w:cs="Tahoma"/>
          <w:b/>
          <w:sz w:val="18"/>
          <w:szCs w:val="20"/>
        </w:rPr>
      </w:pPr>
    </w:p>
    <w:p w14:paraId="1B59F47B" w14:textId="77777777" w:rsidR="008414EF" w:rsidRPr="00965EF7" w:rsidRDefault="008414EF" w:rsidP="00A32E5E">
      <w:pPr>
        <w:rPr>
          <w:rFonts w:ascii="Tahoma" w:hAnsi="Tahoma" w:cs="Tahoma"/>
          <w:b/>
          <w:sz w:val="18"/>
          <w:szCs w:val="20"/>
        </w:rPr>
      </w:pPr>
      <w:r w:rsidRPr="00965EF7">
        <w:rPr>
          <w:rFonts w:ascii="Tahoma" w:hAnsi="Tahoma" w:cs="Tahoma"/>
          <w:b/>
          <w:sz w:val="18"/>
          <w:szCs w:val="20"/>
        </w:rPr>
        <w:t>Le Conseil de l’Europe se réserve le droit de refuser toute offre si, une fois imprimés, les documents scannés s’avèrent être d’une qualité si mauvaise qu’ils ne peuvent pas être lus</w:t>
      </w:r>
      <w:r w:rsidRPr="00965EF7">
        <w:rPr>
          <w:rStyle w:val="Emphasis"/>
          <w:rFonts w:ascii="Tahoma" w:hAnsi="Tahoma" w:cs="Tahoma"/>
          <w:b/>
          <w:sz w:val="18"/>
          <w:szCs w:val="20"/>
        </w:rPr>
        <w:t>.</w:t>
      </w:r>
    </w:p>
    <w:p w14:paraId="6504CD6D" w14:textId="77777777" w:rsidR="008414EF" w:rsidRPr="00B43B93" w:rsidRDefault="008414EF" w:rsidP="00A32E5E">
      <w:pPr>
        <w:jc w:val="center"/>
        <w:rPr>
          <w:rFonts w:ascii="Tahoma" w:hAnsi="Tahoma" w:cs="Tahoma"/>
          <w:b/>
          <w:sz w:val="20"/>
          <w:szCs w:val="20"/>
        </w:rPr>
      </w:pPr>
    </w:p>
    <w:p w14:paraId="0449B807" w14:textId="77777777" w:rsidR="008414EF" w:rsidRPr="00B43B93" w:rsidRDefault="008414EF" w:rsidP="00A32E5E">
      <w:pPr>
        <w:jc w:val="center"/>
        <w:rPr>
          <w:rFonts w:ascii="Tahoma" w:hAnsi="Tahoma" w:cs="Tahoma"/>
          <w:b/>
          <w:sz w:val="20"/>
          <w:szCs w:val="20"/>
        </w:rPr>
      </w:pPr>
      <w:r w:rsidRPr="00B43B93">
        <w:rPr>
          <w:rFonts w:ascii="Tahoma" w:hAnsi="Tahoma" w:cs="Tahoma"/>
          <w:b/>
          <w:sz w:val="20"/>
          <w:szCs w:val="20"/>
        </w:rPr>
        <w:t>* * *</w:t>
      </w:r>
    </w:p>
    <w:p w14:paraId="1B258776" w14:textId="77777777" w:rsidR="008414EF" w:rsidRDefault="008414EF" w:rsidP="00A32E5E">
      <w:pPr>
        <w:spacing w:after="120"/>
        <w:rPr>
          <w:rFonts w:ascii="Tahoma" w:hAnsi="Tahoma" w:cs="Tahoma"/>
          <w:smallCaps/>
          <w:sz w:val="18"/>
          <w:szCs w:val="20"/>
        </w:rPr>
      </w:pPr>
    </w:p>
    <w:p w14:paraId="09CA8613" w14:textId="77777777" w:rsidR="008414EF" w:rsidRDefault="008414EF" w:rsidP="00A32E5E">
      <w:pPr>
        <w:spacing w:after="120"/>
        <w:rPr>
          <w:rFonts w:ascii="Tahoma" w:hAnsi="Tahoma" w:cs="Tahoma"/>
          <w:smallCaps/>
          <w:sz w:val="18"/>
          <w:szCs w:val="20"/>
        </w:rPr>
      </w:pPr>
    </w:p>
    <w:p w14:paraId="7235B871" w14:textId="77777777" w:rsidR="00197F61" w:rsidRDefault="00A74A7C"/>
    <w:sectPr w:rsidR="00197F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9698B" w14:textId="77777777" w:rsidR="00A74A7C" w:rsidRDefault="00A74A7C" w:rsidP="008414EF">
      <w:r>
        <w:separator/>
      </w:r>
    </w:p>
  </w:endnote>
  <w:endnote w:type="continuationSeparator" w:id="0">
    <w:p w14:paraId="76406A65" w14:textId="77777777" w:rsidR="00A74A7C" w:rsidRDefault="00A74A7C" w:rsidP="0084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5746B" w14:textId="77777777" w:rsidR="00A74A7C" w:rsidRDefault="00A74A7C" w:rsidP="008414EF">
      <w:r>
        <w:separator/>
      </w:r>
    </w:p>
  </w:footnote>
  <w:footnote w:type="continuationSeparator" w:id="0">
    <w:p w14:paraId="52F0B3AF" w14:textId="77777777" w:rsidR="00A74A7C" w:rsidRDefault="00A74A7C" w:rsidP="008414EF">
      <w:r>
        <w:continuationSeparator/>
      </w:r>
    </w:p>
  </w:footnote>
  <w:footnote w:id="1">
    <w:p w14:paraId="2C75813C" w14:textId="77777777" w:rsidR="008414EF" w:rsidRPr="00965EF7" w:rsidRDefault="008414EF" w:rsidP="008414EF">
      <w:pPr>
        <w:spacing w:after="120"/>
        <w:jc w:val="both"/>
        <w:rPr>
          <w:rFonts w:ascii="Tahoma" w:hAnsi="Tahoma" w:cs="Tahoma"/>
          <w:sz w:val="16"/>
          <w:szCs w:val="16"/>
        </w:rPr>
      </w:pPr>
      <w:r w:rsidRPr="00965EF7">
        <w:rPr>
          <w:rStyle w:val="FootnoteReference"/>
          <w:rFonts w:ascii="Tahoma" w:hAnsi="Tahoma" w:cs="Tahoma"/>
          <w:sz w:val="16"/>
          <w:szCs w:val="16"/>
        </w:rPr>
        <w:footnoteRef/>
      </w:r>
      <w:r w:rsidRPr="00965EF7">
        <w:rPr>
          <w:rFonts w:ascii="Tahoma" w:hAnsi="Tahoma" w:cs="Tahoma"/>
          <w:sz w:val="16"/>
          <w:szCs w:val="16"/>
        </w:rPr>
        <w:t xml:space="preserve"> Les activités du Conseil de l’Europe sont régies par son </w:t>
      </w:r>
      <w:hyperlink r:id="rId1" w:history="1">
        <w:r w:rsidRPr="00965EF7">
          <w:rPr>
            <w:rStyle w:val="Hyperlink"/>
            <w:rFonts w:ascii="Tahoma" w:hAnsi="Tahoma" w:cs="Tahoma"/>
            <w:sz w:val="16"/>
            <w:szCs w:val="16"/>
          </w:rPr>
          <w:t>Statut</w:t>
        </w:r>
      </w:hyperlink>
      <w:r w:rsidRPr="00965EF7">
        <w:rPr>
          <w:rFonts w:ascii="Tahoma" w:hAnsi="Tahoma" w:cs="Tahoma"/>
          <w:sz w:val="16"/>
          <w:szCs w:val="16"/>
        </w:rPr>
        <w:t xml:space="preserve"> et ses règlements intérieurs. Les achats sont régis par le Règlement financier de l’Organisation et par l’</w:t>
      </w:r>
      <w:hyperlink r:id="rId2" w:history="1">
        <w:r w:rsidRPr="00965EF7">
          <w:rPr>
            <w:rStyle w:val="Hyperlink"/>
            <w:rFonts w:ascii="Tahoma" w:hAnsi="Tahoma" w:cs="Tahoma"/>
            <w:sz w:val="16"/>
            <w:szCs w:val="16"/>
          </w:rPr>
          <w:t>arrêté n° 13</w:t>
        </w:r>
        <w:r>
          <w:rPr>
            <w:rStyle w:val="Hyperlink"/>
            <w:rFonts w:ascii="Tahoma" w:hAnsi="Tahoma" w:cs="Tahoma"/>
            <w:sz w:val="16"/>
            <w:szCs w:val="16"/>
          </w:rPr>
          <w:t>95</w:t>
        </w:r>
        <w:r w:rsidRPr="00965EF7">
          <w:rPr>
            <w:rStyle w:val="Hyperlink"/>
            <w:rFonts w:ascii="Tahoma" w:hAnsi="Tahoma" w:cs="Tahoma"/>
            <w:sz w:val="16"/>
            <w:szCs w:val="16"/>
          </w:rPr>
          <w:t xml:space="preserve"> du 2</w:t>
        </w:r>
        <w:r>
          <w:rPr>
            <w:rStyle w:val="Hyperlink"/>
            <w:rFonts w:ascii="Tahoma" w:hAnsi="Tahoma" w:cs="Tahoma"/>
            <w:sz w:val="16"/>
            <w:szCs w:val="16"/>
          </w:rPr>
          <w:t>0</w:t>
        </w:r>
        <w:r w:rsidRPr="00965EF7">
          <w:rPr>
            <w:rStyle w:val="Hyperlink"/>
            <w:rFonts w:ascii="Tahoma" w:hAnsi="Tahoma" w:cs="Tahoma"/>
            <w:sz w:val="16"/>
            <w:szCs w:val="16"/>
          </w:rPr>
          <w:t xml:space="preserve"> juin 201</w:t>
        </w:r>
        <w:r>
          <w:rPr>
            <w:rStyle w:val="Hyperlink"/>
            <w:rFonts w:ascii="Tahoma" w:hAnsi="Tahoma" w:cs="Tahoma"/>
            <w:sz w:val="16"/>
            <w:szCs w:val="16"/>
          </w:rPr>
          <w:t>9</w:t>
        </w:r>
        <w:r w:rsidRPr="00965EF7">
          <w:rPr>
            <w:rStyle w:val="Hyperlink"/>
            <w:rFonts w:ascii="Tahoma" w:hAnsi="Tahoma" w:cs="Tahoma"/>
            <w:sz w:val="16"/>
            <w:szCs w:val="16"/>
          </w:rPr>
          <w:t xml:space="preserve"> sur les procédures du Conseil de l’Europe en matière d’achats</w:t>
        </w:r>
      </w:hyperlink>
      <w:r w:rsidRPr="00965EF7">
        <w:rPr>
          <w:rFonts w:ascii="Tahoma" w:hAnsi="Tahoma" w:cs="Tahoma"/>
          <w:sz w:val="16"/>
          <w:szCs w:val="16"/>
        </w:rPr>
        <w:t>.</w:t>
      </w:r>
    </w:p>
  </w:footnote>
  <w:footnote w:id="2">
    <w:p w14:paraId="32EB9B76" w14:textId="77777777" w:rsidR="008414EF" w:rsidRPr="00965EF7" w:rsidRDefault="008414EF" w:rsidP="008414EF">
      <w:pPr>
        <w:jc w:val="both"/>
        <w:rPr>
          <w:rFonts w:ascii="Tahoma" w:hAnsi="Tahoma" w:cs="Tahoma"/>
          <w:sz w:val="16"/>
          <w:szCs w:val="16"/>
        </w:rPr>
      </w:pPr>
      <w:r w:rsidRPr="00965EF7">
        <w:rPr>
          <w:rStyle w:val="FootnoteReference"/>
          <w:rFonts w:ascii="Tahoma" w:hAnsi="Tahoma" w:cs="Tahoma"/>
          <w:sz w:val="16"/>
          <w:szCs w:val="16"/>
        </w:rPr>
        <w:footnoteRef/>
      </w:r>
      <w:r w:rsidRPr="00965EF7">
        <w:rPr>
          <w:rFonts w:ascii="Tahoma" w:hAnsi="Tahoma" w:cs="Tahoma"/>
          <w:sz w:val="16"/>
          <w:szCs w:val="16"/>
        </w:rPr>
        <w:t xml:space="preserve"> Ce devis devra être strictement conforme aux prix indiqués dans l’offre financière jointe à la soumission originale du prestataire telle qu’enregistrée par le Conseil de l’Europe. Si les prix ne correspondent pas à ceux indiqués dans la soumission originale du prestataire, le Conseil de l’Europe se réserve le droit de dénoncer tout ou partie du contrat avec le prestataire.</w:t>
      </w:r>
    </w:p>
    <w:p w14:paraId="13B7CE58" w14:textId="77777777" w:rsidR="008414EF" w:rsidRPr="00965EF7" w:rsidRDefault="008414EF" w:rsidP="008414EF">
      <w:pPr>
        <w:pStyle w:val="FootnoteText"/>
        <w:rPr>
          <w:rFonts w:ascii="Tahoma" w:hAnsi="Tahoma" w:cs="Tahoma"/>
          <w:sz w:val="16"/>
          <w:szCs w:val="16"/>
        </w:rPr>
      </w:pPr>
    </w:p>
  </w:footnote>
  <w:footnote w:id="3">
    <w:p w14:paraId="0D73BC98" w14:textId="77777777" w:rsidR="008414EF" w:rsidRDefault="008414EF" w:rsidP="008414EF">
      <w:pPr>
        <w:pStyle w:val="FootnoteText"/>
        <w:jc w:val="both"/>
        <w:rPr>
          <w:rFonts w:ascii="Tahoma" w:hAnsi="Tahoma" w:cs="Tahoma"/>
          <w:sz w:val="16"/>
          <w:szCs w:val="16"/>
        </w:rPr>
      </w:pPr>
      <w:bookmarkStart w:id="4" w:name="_Hlk8921936"/>
      <w:r w:rsidRPr="00965EF7">
        <w:rPr>
          <w:rStyle w:val="FootnoteReference"/>
          <w:rFonts w:ascii="Tahoma" w:hAnsi="Tahoma" w:cs="Tahoma"/>
          <w:sz w:val="16"/>
          <w:szCs w:val="16"/>
        </w:rPr>
        <w:footnoteRef/>
      </w:r>
      <w:r>
        <w:rPr>
          <w:rFonts w:ascii="Tahoma" w:hAnsi="Tahoma" w:cs="Tahoma"/>
          <w:sz w:val="16"/>
          <w:szCs w:val="16"/>
        </w:rPr>
        <w:t xml:space="preserve"> </w:t>
      </w:r>
      <w:r w:rsidRPr="00965EF7">
        <w:rPr>
          <w:rFonts w:ascii="Tahoma" w:hAnsi="Tahoma" w:cs="Tahoma"/>
          <w:sz w:val="16"/>
          <w:szCs w:val="16"/>
        </w:rPr>
        <w:t xml:space="preserve">Le Conseil de l’Europe se réserve le droit de demander aux soumissionnaires, à un stade ultérieur, </w:t>
      </w:r>
      <w:r>
        <w:rPr>
          <w:rFonts w:ascii="Tahoma" w:hAnsi="Tahoma" w:cs="Tahoma"/>
          <w:sz w:val="16"/>
          <w:szCs w:val="16"/>
        </w:rPr>
        <w:t>les pièces justificatives suivantes :</w:t>
      </w:r>
    </w:p>
    <w:p w14:paraId="2C16D6A8" w14:textId="77777777" w:rsidR="008414EF" w:rsidRDefault="008414EF" w:rsidP="008414EF">
      <w:pPr>
        <w:pStyle w:val="FootnoteText"/>
        <w:numPr>
          <w:ilvl w:val="0"/>
          <w:numId w:val="10"/>
        </w:numPr>
        <w:ind w:left="426"/>
        <w:jc w:val="both"/>
        <w:rPr>
          <w:rFonts w:ascii="Tahoma" w:hAnsi="Tahoma" w:cs="Tahoma"/>
          <w:sz w:val="16"/>
          <w:szCs w:val="16"/>
        </w:rPr>
      </w:pPr>
      <w:proofErr w:type="gramStart"/>
      <w:r>
        <w:rPr>
          <w:rFonts w:ascii="Tahoma" w:hAnsi="Tahoma" w:cs="Tahoma"/>
          <w:sz w:val="16"/>
          <w:szCs w:val="16"/>
        </w:rPr>
        <w:t>un</w:t>
      </w:r>
      <w:proofErr w:type="gramEnd"/>
      <w:r>
        <w:rPr>
          <w:rFonts w:ascii="Tahoma" w:hAnsi="Tahoma" w:cs="Tahoma"/>
          <w:sz w:val="16"/>
          <w:szCs w:val="16"/>
        </w:rPr>
        <w:t xml:space="preserve"> </w:t>
      </w:r>
      <w:r w:rsidRPr="00965EF7">
        <w:rPr>
          <w:rFonts w:ascii="Tahoma" w:hAnsi="Tahoma" w:cs="Tahoma"/>
          <w:sz w:val="16"/>
          <w:szCs w:val="16"/>
        </w:rPr>
        <w:t>extrait de casier judiciaire ou, à défaut, un document équivalent délivré par l’autorité judiciaire ou administrative compétente du pays d’établissement dont il résulte que les trois premiers critères d’exclusion répertoriés ci-dessus sont satisfaits</w:t>
      </w:r>
      <w:r>
        <w:rPr>
          <w:rFonts w:ascii="Tahoma" w:hAnsi="Tahoma" w:cs="Tahoma"/>
          <w:sz w:val="16"/>
          <w:szCs w:val="16"/>
        </w:rPr>
        <w:t> ;</w:t>
      </w:r>
    </w:p>
    <w:p w14:paraId="0335B0CB" w14:textId="77777777" w:rsidR="008414EF" w:rsidRDefault="008414EF" w:rsidP="008414EF">
      <w:pPr>
        <w:pStyle w:val="FootnoteText"/>
        <w:numPr>
          <w:ilvl w:val="0"/>
          <w:numId w:val="10"/>
        </w:numPr>
        <w:ind w:left="426"/>
        <w:jc w:val="both"/>
        <w:rPr>
          <w:rFonts w:ascii="Tahoma" w:hAnsi="Tahoma" w:cs="Tahoma"/>
          <w:sz w:val="16"/>
          <w:szCs w:val="16"/>
        </w:rPr>
      </w:pPr>
      <w:proofErr w:type="gramStart"/>
      <w:r w:rsidRPr="00965EF7">
        <w:rPr>
          <w:rFonts w:ascii="Tahoma" w:hAnsi="Tahoma" w:cs="Tahoma"/>
          <w:sz w:val="16"/>
          <w:szCs w:val="16"/>
        </w:rPr>
        <w:t>un</w:t>
      </w:r>
      <w:proofErr w:type="gramEnd"/>
      <w:r w:rsidRPr="00965EF7">
        <w:rPr>
          <w:rFonts w:ascii="Tahoma" w:hAnsi="Tahoma" w:cs="Tahoma"/>
          <w:sz w:val="16"/>
          <w:szCs w:val="16"/>
        </w:rPr>
        <w:t xml:space="preserve"> certificat délivré par l’autorité compétente du pays d’établissement indiquant que le quatrième critère est satisfait</w:t>
      </w:r>
      <w:r>
        <w:rPr>
          <w:rFonts w:ascii="Tahoma" w:hAnsi="Tahoma" w:cs="Tahoma"/>
          <w:sz w:val="16"/>
          <w:szCs w:val="16"/>
        </w:rPr>
        <w:t> ;</w:t>
      </w:r>
    </w:p>
    <w:p w14:paraId="3DCC1358" w14:textId="77777777" w:rsidR="008414EF" w:rsidRPr="00EF3832" w:rsidRDefault="008414EF" w:rsidP="008414EF">
      <w:pPr>
        <w:pStyle w:val="FootnoteText"/>
        <w:numPr>
          <w:ilvl w:val="0"/>
          <w:numId w:val="10"/>
        </w:numPr>
        <w:ind w:left="426"/>
        <w:jc w:val="both"/>
        <w:rPr>
          <w:rFonts w:ascii="Tahoma" w:hAnsi="Tahoma" w:cs="Tahoma"/>
          <w:sz w:val="16"/>
          <w:szCs w:val="16"/>
        </w:rPr>
      </w:pPr>
      <w:proofErr w:type="gramStart"/>
      <w:r w:rsidRPr="00EF3832">
        <w:rPr>
          <w:rFonts w:ascii="Tahoma" w:hAnsi="Tahoma" w:cs="Tahoma"/>
          <w:sz w:val="16"/>
          <w:szCs w:val="16"/>
        </w:rPr>
        <w:t>pour</w:t>
      </w:r>
      <w:proofErr w:type="gramEnd"/>
      <w:r w:rsidRPr="00EF3832">
        <w:rPr>
          <w:rFonts w:ascii="Tahoma" w:hAnsi="Tahoma" w:cs="Tahoma"/>
          <w:sz w:val="16"/>
          <w:szCs w:val="16"/>
        </w:rPr>
        <w:t xml:space="preserve"> les personnes morales, un extrait du registre du commerce et des sociétés ou autre document officiel prouvant la propriété et le contrôle du participant.</w:t>
      </w:r>
      <w:bookmarkEnd w:id="4"/>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D36A3FD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865088"/>
    <w:multiLevelType w:val="hybridMultilevel"/>
    <w:tmpl w:val="E03AB23A"/>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714970"/>
    <w:multiLevelType w:val="hybridMultilevel"/>
    <w:tmpl w:val="45843E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8930DF"/>
    <w:multiLevelType w:val="hybridMultilevel"/>
    <w:tmpl w:val="9474CC32"/>
    <w:lvl w:ilvl="0" w:tplc="296EA97C">
      <w:start w:val="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385B0A"/>
    <w:multiLevelType w:val="hybridMultilevel"/>
    <w:tmpl w:val="04C205FE"/>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8"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1E458D"/>
    <w:multiLevelType w:val="hybridMultilevel"/>
    <w:tmpl w:val="499AF84E"/>
    <w:lvl w:ilvl="0" w:tplc="040C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9"/>
  </w:num>
  <w:num w:numId="5">
    <w:abstractNumId w:val="11"/>
  </w:num>
  <w:num w:numId="6">
    <w:abstractNumId w:val="4"/>
  </w:num>
  <w:num w:numId="7">
    <w:abstractNumId w:val="12"/>
  </w:num>
  <w:num w:numId="8">
    <w:abstractNumId w:val="1"/>
  </w:num>
  <w:num w:numId="9">
    <w:abstractNumId w:val="2"/>
  </w:num>
  <w:num w:numId="10">
    <w:abstractNumId w:val="6"/>
  </w:num>
  <w:num w:numId="11">
    <w:abstractNumId w:val="5"/>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4EF"/>
    <w:rsid w:val="000F18E9"/>
    <w:rsid w:val="002006D3"/>
    <w:rsid w:val="00245471"/>
    <w:rsid w:val="00361BE3"/>
    <w:rsid w:val="003F6EE3"/>
    <w:rsid w:val="00732015"/>
    <w:rsid w:val="008414EF"/>
    <w:rsid w:val="00A44796"/>
    <w:rsid w:val="00A74A7C"/>
    <w:rsid w:val="00C71AC6"/>
    <w:rsid w:val="00DC042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DD82A"/>
  <w15:chartTrackingRefBased/>
  <w15:docId w15:val="{80EA5FE3-1903-4404-99C4-AF7E2F660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4EF"/>
    <w:pPr>
      <w:spacing w:after="0" w:line="240" w:lineRule="auto"/>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414EF"/>
    <w:pPr>
      <w:ind w:left="720"/>
    </w:p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8414EF"/>
    <w:rPr>
      <w:vertAlign w:val="superscript"/>
    </w:rPr>
  </w:style>
  <w:style w:type="table" w:styleId="TableGrid">
    <w:name w:val="Table Grid"/>
    <w:basedOn w:val="TableNormal"/>
    <w:uiPriority w:val="59"/>
    <w:rsid w:val="008414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14EF"/>
    <w:rPr>
      <w:color w:val="0563C1" w:themeColor="hyperlink"/>
      <w:u w:val="single"/>
    </w:rPr>
  </w:style>
  <w:style w:type="paragraph" w:styleId="FootnoteText">
    <w:name w:val="footnote text"/>
    <w:basedOn w:val="Normal"/>
    <w:link w:val="FootnoteTextChar"/>
    <w:uiPriority w:val="99"/>
    <w:semiHidden/>
    <w:unhideWhenUsed/>
    <w:rsid w:val="008414EF"/>
    <w:rPr>
      <w:sz w:val="20"/>
      <w:szCs w:val="20"/>
    </w:rPr>
  </w:style>
  <w:style w:type="character" w:customStyle="1" w:styleId="FootnoteTextChar">
    <w:name w:val="Footnote Text Char"/>
    <w:basedOn w:val="DefaultParagraphFont"/>
    <w:link w:val="FootnoteText"/>
    <w:uiPriority w:val="99"/>
    <w:semiHidden/>
    <w:rsid w:val="008414EF"/>
    <w:rPr>
      <w:rFonts w:ascii="Arial" w:eastAsia="Times New Roman" w:hAnsi="Arial" w:cs="Arial"/>
      <w:sz w:val="20"/>
      <w:szCs w:val="20"/>
      <w:lang w:eastAsia="en-GB"/>
    </w:rPr>
  </w:style>
  <w:style w:type="paragraph" w:styleId="CommentText">
    <w:name w:val="annotation text"/>
    <w:basedOn w:val="Normal"/>
    <w:link w:val="CommentTextChar"/>
    <w:uiPriority w:val="99"/>
    <w:unhideWhenUsed/>
    <w:rsid w:val="008414EF"/>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8414EF"/>
    <w:rPr>
      <w:sz w:val="20"/>
      <w:szCs w:val="20"/>
    </w:rPr>
  </w:style>
  <w:style w:type="character" w:customStyle="1" w:styleId="ListParagraphChar">
    <w:name w:val="List Paragraph Char"/>
    <w:basedOn w:val="DefaultParagraphFont"/>
    <w:link w:val="ListParagraph"/>
    <w:uiPriority w:val="34"/>
    <w:rsid w:val="008414EF"/>
    <w:rPr>
      <w:rFonts w:ascii="Arial" w:eastAsia="Times New Roman" w:hAnsi="Arial" w:cs="Arial"/>
      <w:lang w:eastAsia="en-GB"/>
    </w:rPr>
  </w:style>
  <w:style w:type="paragraph" w:customStyle="1" w:styleId="Default">
    <w:name w:val="Default"/>
    <w:rsid w:val="008414EF"/>
    <w:pPr>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basedOn w:val="DefaultParagraphFont"/>
    <w:uiPriority w:val="20"/>
    <w:qFormat/>
    <w:rsid w:val="008414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a.rezouga@coe.int"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nctionsmap.eu" TargetMode="External"/><Relationship Id="rId5" Type="http://schemas.openxmlformats.org/officeDocument/2006/relationships/footnotes" Target="footnotes.xml"/><Relationship Id="rId10" Type="http://schemas.openxmlformats.org/officeDocument/2006/relationships/hyperlink" Target="mailto:ikram.ben-sassi@coe.int" TargetMode="External"/><Relationship Id="rId4" Type="http://schemas.openxmlformats.org/officeDocument/2006/relationships/webSettings" Target="webSettings.xml"/><Relationship Id="rId9" Type="http://schemas.openxmlformats.org/officeDocument/2006/relationships/hyperlink" Target="mailto:roberta.battista@coe.in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f" TargetMode="External"/><Relationship Id="rId1" Type="http://schemas.openxmlformats.org/officeDocument/2006/relationships/hyperlink" Target="https://rm.coe.int/168030605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6F0EB88D65543C689D7A0B84760FFA1"/>
        <w:category>
          <w:name w:val="General"/>
          <w:gallery w:val="placeholder"/>
        </w:category>
        <w:types>
          <w:type w:val="bbPlcHdr"/>
        </w:types>
        <w:behaviors>
          <w:behavior w:val="content"/>
        </w:behaviors>
        <w:guid w:val="{66C068FF-74F0-46A2-BB62-6B7FD1ADFA5A}"/>
      </w:docPartPr>
      <w:docPartBody>
        <w:p w:rsidR="00C7183D" w:rsidRDefault="001214E0" w:rsidP="001214E0">
          <w:pPr>
            <w:pStyle w:val="06F0EB88D65543C689D7A0B84760FFA1"/>
          </w:pPr>
          <w:r w:rsidRPr="00F26264">
            <w:rPr>
              <w:rStyle w:val="PlaceholderText"/>
            </w:rPr>
            <w:t>Click here to enter text.</w:t>
          </w:r>
        </w:p>
      </w:docPartBody>
    </w:docPart>
    <w:docPart>
      <w:docPartPr>
        <w:name w:val="8E34151D3335432AA89B3E267750B74F"/>
        <w:category>
          <w:name w:val="General"/>
          <w:gallery w:val="placeholder"/>
        </w:category>
        <w:types>
          <w:type w:val="bbPlcHdr"/>
        </w:types>
        <w:behaviors>
          <w:behavior w:val="content"/>
        </w:behaviors>
        <w:guid w:val="{78EA27AF-53E1-464D-B36B-40F0892C5220}"/>
      </w:docPartPr>
      <w:docPartBody>
        <w:p w:rsidR="00C7183D" w:rsidRDefault="001214E0" w:rsidP="001214E0">
          <w:pPr>
            <w:pStyle w:val="8E34151D3335432AA89B3E267750B74F"/>
          </w:pPr>
          <w:r w:rsidRPr="00B43B93">
            <w:rPr>
              <w:rFonts w:ascii="Tahoma" w:hAnsi="Tahoma" w:cs="Tahoma"/>
              <w:color w:val="808080"/>
              <w:sz w:val="17"/>
              <w:szCs w:val="17"/>
            </w:rPr>
            <w:t xml:space="preserve"> </w:t>
          </w:r>
        </w:p>
      </w:docPartBody>
    </w:docPart>
    <w:docPart>
      <w:docPartPr>
        <w:name w:val="8B21D373AD104AA48FC3E233C1AF414A"/>
        <w:category>
          <w:name w:val="General"/>
          <w:gallery w:val="placeholder"/>
        </w:category>
        <w:types>
          <w:type w:val="bbPlcHdr"/>
        </w:types>
        <w:behaviors>
          <w:behavior w:val="content"/>
        </w:behaviors>
        <w:guid w:val="{5883151B-A301-4512-B552-DC4F6A10DE0A}"/>
      </w:docPartPr>
      <w:docPartBody>
        <w:p w:rsidR="00C7183D" w:rsidRDefault="001214E0" w:rsidP="001214E0">
          <w:pPr>
            <w:pStyle w:val="8B21D373AD104AA48FC3E233C1AF414A"/>
          </w:pPr>
          <w:r w:rsidRPr="00B43B93">
            <w:rPr>
              <w:rFonts w:ascii="Tahoma" w:hAnsi="Tahoma" w:cs="Tahoma"/>
              <w:color w:val="808080"/>
              <w:sz w:val="17"/>
              <w:szCs w:val="17"/>
            </w:rPr>
            <w:t>Cliquez ici pour saisir la date</w:t>
          </w:r>
        </w:p>
      </w:docPartBody>
    </w:docPart>
    <w:docPart>
      <w:docPartPr>
        <w:name w:val="3BC7B7AE977E402BB7910D34C063E0B3"/>
        <w:category>
          <w:name w:val="General"/>
          <w:gallery w:val="placeholder"/>
        </w:category>
        <w:types>
          <w:type w:val="bbPlcHdr"/>
        </w:types>
        <w:behaviors>
          <w:behavior w:val="content"/>
        </w:behaviors>
        <w:guid w:val="{DA550EB1-1C3E-493B-8549-82DBC1BD8353}"/>
      </w:docPartPr>
      <w:docPartBody>
        <w:p w:rsidR="00C7183D" w:rsidRDefault="001214E0" w:rsidP="001214E0">
          <w:pPr>
            <w:pStyle w:val="3BC7B7AE977E402BB7910D34C063E0B3"/>
          </w:pPr>
          <w:r w:rsidRPr="00B43B93">
            <w:rPr>
              <w:rFonts w:ascii="Tahoma" w:hAnsi="Tahoma" w:cs="Tahoma"/>
              <w:color w:val="808080"/>
              <w:sz w:val="17"/>
              <w:szCs w:val="17"/>
            </w:rPr>
            <w:t>Cliquez ici pour saisir l’adresse e-mail</w:t>
          </w:r>
        </w:p>
      </w:docPartBody>
    </w:docPart>
    <w:docPart>
      <w:docPartPr>
        <w:name w:val="860688A7467F46B6ABDA94FD5DF6D574"/>
        <w:category>
          <w:name w:val="General"/>
          <w:gallery w:val="placeholder"/>
        </w:category>
        <w:types>
          <w:type w:val="bbPlcHdr"/>
        </w:types>
        <w:behaviors>
          <w:behavior w:val="content"/>
        </w:behaviors>
        <w:guid w:val="{673E1D57-0B81-4E74-A1E2-28E81F30F88A}"/>
      </w:docPartPr>
      <w:docPartBody>
        <w:p w:rsidR="00C7183D" w:rsidRDefault="001214E0" w:rsidP="001214E0">
          <w:pPr>
            <w:pStyle w:val="860688A7467F46B6ABDA94FD5DF6D574"/>
          </w:pPr>
          <w:r w:rsidRPr="00F26264">
            <w:rPr>
              <w:rStyle w:val="PlaceholderText"/>
            </w:rPr>
            <w:t>Click here to enter text.</w:t>
          </w:r>
        </w:p>
      </w:docPartBody>
    </w:docPart>
    <w:docPart>
      <w:docPartPr>
        <w:name w:val="5F7B3D1C0D4C4D7297EF02C2D6603961"/>
        <w:category>
          <w:name w:val="General"/>
          <w:gallery w:val="placeholder"/>
        </w:category>
        <w:types>
          <w:type w:val="bbPlcHdr"/>
        </w:types>
        <w:behaviors>
          <w:behavior w:val="content"/>
        </w:behaviors>
        <w:guid w:val="{414909E1-73F7-4895-BA47-DF007F1BD18F}"/>
      </w:docPartPr>
      <w:docPartBody>
        <w:p w:rsidR="00C7183D" w:rsidRDefault="001214E0" w:rsidP="001214E0">
          <w:pPr>
            <w:pStyle w:val="5F7B3D1C0D4C4D7297EF02C2D6603961"/>
          </w:pPr>
          <w:r w:rsidRPr="00B43B93">
            <w:rPr>
              <w:rFonts w:ascii="Tahoma" w:hAnsi="Tahoma" w:cs="Tahoma"/>
              <w:color w:val="808080"/>
              <w:sz w:val="17"/>
              <w:szCs w:val="17"/>
            </w:rPr>
            <w:t>Cliquez ici pour saisir l’adresse e-mail</w:t>
          </w:r>
        </w:p>
      </w:docPartBody>
    </w:docPart>
    <w:docPart>
      <w:docPartPr>
        <w:name w:val="8B85A65C9F794FD79A91BE498E8171D6"/>
        <w:category>
          <w:name w:val="General"/>
          <w:gallery w:val="placeholder"/>
        </w:category>
        <w:types>
          <w:type w:val="bbPlcHdr"/>
        </w:types>
        <w:behaviors>
          <w:behavior w:val="content"/>
        </w:behaviors>
        <w:guid w:val="{5F1FEB44-01AC-4FB0-A8BF-89676909C402}"/>
      </w:docPartPr>
      <w:docPartBody>
        <w:p w:rsidR="00C7183D" w:rsidRDefault="001214E0" w:rsidP="001214E0">
          <w:pPr>
            <w:pStyle w:val="8B85A65C9F794FD79A91BE498E8171D6"/>
          </w:pPr>
          <w:r w:rsidRPr="00B43B93">
            <w:rPr>
              <w:rFonts w:ascii="Tahoma" w:hAnsi="Tahoma" w:cs="Tahoma"/>
              <w:color w:val="808080"/>
              <w:sz w:val="17"/>
              <w:szCs w:val="17"/>
            </w:rPr>
            <w:t>Cliquez ici pour saisir la date</w:t>
          </w:r>
        </w:p>
      </w:docPartBody>
    </w:docPart>
    <w:docPart>
      <w:docPartPr>
        <w:name w:val="9BED51722F85482680AD4EBE3856E04D"/>
        <w:category>
          <w:name w:val="General"/>
          <w:gallery w:val="placeholder"/>
        </w:category>
        <w:types>
          <w:type w:val="bbPlcHdr"/>
        </w:types>
        <w:behaviors>
          <w:behavior w:val="content"/>
        </w:behaviors>
        <w:guid w:val="{BF3ECCDA-1A5A-4694-9AC0-259174E8793A}"/>
      </w:docPartPr>
      <w:docPartBody>
        <w:p w:rsidR="00C7183D" w:rsidRDefault="001214E0" w:rsidP="001214E0">
          <w:pPr>
            <w:pStyle w:val="9BED51722F85482680AD4EBE3856E04D"/>
          </w:pPr>
          <w:r w:rsidRPr="00013258">
            <w:rPr>
              <w:rStyle w:val="PlaceholderText"/>
            </w:rPr>
            <w:t>Click or tap here to enter text.</w:t>
          </w:r>
        </w:p>
      </w:docPartBody>
    </w:docPart>
    <w:docPart>
      <w:docPartPr>
        <w:name w:val="199E2922FA3442ADA769930BE356926F"/>
        <w:category>
          <w:name w:val="General"/>
          <w:gallery w:val="placeholder"/>
        </w:category>
        <w:types>
          <w:type w:val="bbPlcHdr"/>
        </w:types>
        <w:behaviors>
          <w:behavior w:val="content"/>
        </w:behaviors>
        <w:guid w:val="{A4262A43-06FC-4752-9197-81CCD55711AC}"/>
      </w:docPartPr>
      <w:docPartBody>
        <w:p w:rsidR="00C7183D" w:rsidRDefault="001214E0" w:rsidP="001214E0">
          <w:pPr>
            <w:pStyle w:val="199E2922FA3442ADA769930BE356926F"/>
          </w:pPr>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E0"/>
    <w:rsid w:val="00031102"/>
    <w:rsid w:val="001214E0"/>
    <w:rsid w:val="003E49C0"/>
    <w:rsid w:val="0065355E"/>
    <w:rsid w:val="00C7183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4E0"/>
    <w:rPr>
      <w:color w:val="808080"/>
    </w:rPr>
  </w:style>
  <w:style w:type="paragraph" w:customStyle="1" w:styleId="06F0EB88D65543C689D7A0B84760FFA1">
    <w:name w:val="06F0EB88D65543C689D7A0B84760FFA1"/>
    <w:rsid w:val="001214E0"/>
  </w:style>
  <w:style w:type="paragraph" w:customStyle="1" w:styleId="8E34151D3335432AA89B3E267750B74F">
    <w:name w:val="8E34151D3335432AA89B3E267750B74F"/>
    <w:rsid w:val="001214E0"/>
  </w:style>
  <w:style w:type="paragraph" w:customStyle="1" w:styleId="8B21D373AD104AA48FC3E233C1AF414A">
    <w:name w:val="8B21D373AD104AA48FC3E233C1AF414A"/>
    <w:rsid w:val="001214E0"/>
  </w:style>
  <w:style w:type="paragraph" w:customStyle="1" w:styleId="3BC7B7AE977E402BB7910D34C063E0B3">
    <w:name w:val="3BC7B7AE977E402BB7910D34C063E0B3"/>
    <w:rsid w:val="001214E0"/>
  </w:style>
  <w:style w:type="paragraph" w:customStyle="1" w:styleId="860688A7467F46B6ABDA94FD5DF6D574">
    <w:name w:val="860688A7467F46B6ABDA94FD5DF6D574"/>
    <w:rsid w:val="001214E0"/>
  </w:style>
  <w:style w:type="paragraph" w:customStyle="1" w:styleId="5F7B3D1C0D4C4D7297EF02C2D6603961">
    <w:name w:val="5F7B3D1C0D4C4D7297EF02C2D6603961"/>
    <w:rsid w:val="001214E0"/>
  </w:style>
  <w:style w:type="paragraph" w:customStyle="1" w:styleId="8B85A65C9F794FD79A91BE498E8171D6">
    <w:name w:val="8B85A65C9F794FD79A91BE498E8171D6"/>
    <w:rsid w:val="001214E0"/>
  </w:style>
  <w:style w:type="paragraph" w:customStyle="1" w:styleId="9BED51722F85482680AD4EBE3856E04D">
    <w:name w:val="9BED51722F85482680AD4EBE3856E04D"/>
    <w:rsid w:val="001214E0"/>
  </w:style>
  <w:style w:type="paragraph" w:customStyle="1" w:styleId="199E2922FA3442ADA769930BE356926F">
    <w:name w:val="199E2922FA3442ADA769930BE356926F"/>
    <w:rsid w:val="001214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3138</Words>
  <Characters>17259</Characters>
  <Application>Microsoft Office Word</Application>
  <DocSecurity>0</DocSecurity>
  <Lines>143</Lines>
  <Paragraphs>40</Paragraphs>
  <ScaleCrop>false</ScaleCrop>
  <Company/>
  <LinksUpToDate>false</LinksUpToDate>
  <CharactersWithSpaces>20357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Hela</dc:creator>
  <cp:keywords/>
  <dc:description/>
  <cp:lastModifiedBy>BEN-SASSI Ikram</cp:lastModifiedBy>
  <cp:revision>2</cp:revision>
  <dcterms:created xsi:type="dcterms:W3CDTF">2021-02-23T09:21:00Z</dcterms:created>
  <dcterms:modified xsi:type="dcterms:W3CDTF">2021-02-23T09:21:00Z</dcterms:modified>
</cp:coreProperties>
</file>