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7AAF4485" w14:textId="77777777" w:rsidR="00456902"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
    <w:p w14:paraId="7FCC0B50" w14:textId="77777777" w:rsidR="00456902" w:rsidRDefault="00FD3288" w:rsidP="00456902">
      <w:pPr>
        <w:jc w:val="center"/>
        <w:rPr>
          <w:rFonts w:ascii="Arial Narrow" w:eastAsiaTheme="minorHAnsi" w:hAnsi="Arial Narrow"/>
          <w:sz w:val="32"/>
          <w:szCs w:val="32"/>
          <w:lang w:val="en-GB"/>
        </w:rPr>
      </w:pPr>
      <w:r>
        <w:rPr>
          <w:rFonts w:ascii="Arial Narrow" w:eastAsiaTheme="minorHAnsi" w:hAnsi="Arial Narrow"/>
          <w:sz w:val="32"/>
          <w:szCs w:val="32"/>
          <w:lang w:val="en-GB"/>
        </w:rPr>
        <w:t>“</w:t>
      </w:r>
      <w:r w:rsidR="00456902">
        <w:rPr>
          <w:rFonts w:ascii="Arial Narrow" w:eastAsiaTheme="minorHAnsi" w:hAnsi="Arial Narrow"/>
          <w:sz w:val="32"/>
          <w:szCs w:val="32"/>
          <w:lang w:val="en-GB"/>
        </w:rPr>
        <w:t xml:space="preserve">Co-ordinators of the regional intercultural networks of </w:t>
      </w:r>
    </w:p>
    <w:p w14:paraId="63EFA72C" w14:textId="6E093B62" w:rsidR="007F679B" w:rsidRDefault="00456902" w:rsidP="00456902">
      <w:pPr>
        <w:jc w:val="center"/>
        <w:rPr>
          <w:rFonts w:ascii="Arial Narrow" w:eastAsiaTheme="minorHAnsi" w:hAnsi="Arial Narrow"/>
          <w:sz w:val="32"/>
          <w:szCs w:val="32"/>
          <w:lang w:val="en-GB"/>
        </w:rPr>
      </w:pPr>
      <w:r w:rsidRPr="00456902">
        <w:rPr>
          <w:rFonts w:ascii="Arial Narrow" w:eastAsiaTheme="minorHAnsi" w:hAnsi="Arial Narrow"/>
          <w:sz w:val="32"/>
          <w:szCs w:val="32"/>
          <w:lang w:val="en-GB"/>
        </w:rPr>
        <w:t xml:space="preserve">Famagusta, Nicosia and Limassol” </w:t>
      </w:r>
    </w:p>
    <w:p w14:paraId="73380C5E" w14:textId="77777777" w:rsidR="00456902" w:rsidRPr="00456902" w:rsidRDefault="00456902" w:rsidP="00456902">
      <w:pPr>
        <w:jc w:val="center"/>
        <w:rPr>
          <w:rFonts w:ascii="Arial Narrow" w:eastAsiaTheme="minorHAnsi" w:hAnsi="Arial Narrow"/>
          <w:sz w:val="32"/>
          <w:szCs w:val="32"/>
          <w:lang w:val="en-GB"/>
        </w:rPr>
      </w:pPr>
    </w:p>
    <w:p w14:paraId="63EFA72D" w14:textId="3B20A92E" w:rsidR="00B57F86" w:rsidRPr="00456902" w:rsidRDefault="00456902" w:rsidP="001E19EA">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 xml:space="preserve">In the framework of the </w:t>
      </w:r>
      <w:r w:rsidRPr="00456902">
        <w:rPr>
          <w:rFonts w:ascii="Arial Narrow" w:eastAsiaTheme="minorHAnsi" w:hAnsi="Arial Narrow"/>
          <w:sz w:val="32"/>
          <w:szCs w:val="32"/>
          <w:lang w:val="en-GB"/>
        </w:rPr>
        <w:t xml:space="preserve">Council of Europe and European Union </w:t>
      </w:r>
      <w:r>
        <w:rPr>
          <w:rFonts w:ascii="Arial Narrow" w:eastAsiaTheme="minorHAnsi" w:hAnsi="Arial Narrow"/>
          <w:sz w:val="32"/>
          <w:szCs w:val="32"/>
          <w:lang w:val="en-GB"/>
        </w:rPr>
        <w:t xml:space="preserve">joint </w:t>
      </w:r>
      <w:r w:rsidRPr="00456902">
        <w:rPr>
          <w:rFonts w:ascii="Arial Narrow" w:eastAsiaTheme="minorHAnsi" w:hAnsi="Arial Narrow"/>
          <w:sz w:val="32"/>
          <w:szCs w:val="32"/>
          <w:lang w:val="en-GB"/>
        </w:rPr>
        <w:t>project “Enhancing structures and policies for intercultural integration in Cyprus”</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w:t>
            </w:r>
            <w:r w:rsidRPr="00195B52">
              <w:rPr>
                <w:rFonts w:ascii="Arial Narrow" w:hAnsi="Arial Narrow"/>
                <w:sz w:val="20"/>
                <w:szCs w:val="20"/>
              </w:rPr>
              <w:t xml:space="preserve">the last </w:t>
            </w:r>
            <w:r w:rsidR="00BA1A95" w:rsidRPr="00195B52">
              <w:rPr>
                <w:rFonts w:ascii="Arial Narrow" w:hAnsi="Arial Narrow"/>
                <w:sz w:val="20"/>
                <w:szCs w:val="20"/>
              </w:rPr>
              <w:t>2</w:t>
            </w:r>
            <w:r w:rsidR="00563936" w:rsidRPr="00195B52">
              <w:rPr>
                <w:rFonts w:ascii="Arial Narrow" w:hAnsi="Arial Narrow"/>
                <w:sz w:val="20"/>
                <w:szCs w:val="20"/>
              </w:rPr>
              <w:t xml:space="preserve"> (</w:t>
            </w:r>
            <w:r w:rsidR="00BA1A95" w:rsidRPr="00195B52">
              <w:rPr>
                <w:rFonts w:ascii="Arial Narrow" w:hAnsi="Arial Narrow"/>
                <w:sz w:val="20"/>
                <w:szCs w:val="20"/>
              </w:rPr>
              <w:t>two</w:t>
            </w:r>
            <w:r w:rsidR="00D71C19" w:rsidRPr="00195B52">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w:t>
            </w:r>
            <w:r w:rsidRPr="00195B52">
              <w:rPr>
                <w:rFonts w:ascii="Arial Narrow" w:hAnsi="Arial Narrow"/>
                <w:sz w:val="20"/>
                <w:szCs w:val="20"/>
              </w:rPr>
              <w:t xml:space="preserve">during the last </w:t>
            </w:r>
            <w:r w:rsidR="009A77A0" w:rsidRPr="00195B52">
              <w:rPr>
                <w:rFonts w:ascii="Arial Narrow" w:hAnsi="Arial Narrow"/>
                <w:sz w:val="20"/>
                <w:szCs w:val="20"/>
              </w:rPr>
              <w:t>2 (two)</w:t>
            </w:r>
            <w:r w:rsidR="00CC5CAB" w:rsidRPr="00195B52">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00A2DFED"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03753183" w14:textId="41F91AB9" w:rsidR="00BC0348" w:rsidRDefault="00BC0348" w:rsidP="00DF413F">
            <w:pPr>
              <w:pStyle w:val="Default"/>
              <w:ind w:left="284" w:right="141"/>
              <w:jc w:val="both"/>
              <w:rPr>
                <w:rFonts w:ascii="Arial Narrow" w:hAnsi="Arial Narrow" w:cs="Times New Roman"/>
                <w:sz w:val="20"/>
                <w:szCs w:val="20"/>
                <w:lang w:val="en-GB"/>
              </w:rPr>
            </w:pPr>
          </w:p>
          <w:p w14:paraId="28912675" w14:textId="6DF9B63B"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EEAD0A9" w14:textId="77777777" w:rsidR="00BC0348" w:rsidRPr="00BC0348" w:rsidRDefault="00BC0348" w:rsidP="00BC0348">
            <w:pPr>
              <w:pStyle w:val="Default"/>
              <w:ind w:left="284" w:right="141"/>
              <w:jc w:val="both"/>
              <w:rPr>
                <w:rFonts w:ascii="Arial Narrow" w:hAnsi="Arial Narrow"/>
                <w:sz w:val="20"/>
                <w:szCs w:val="20"/>
              </w:rPr>
            </w:pPr>
          </w:p>
          <w:p w14:paraId="637D1B96" w14:textId="57CF7E6B"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C831006" w14:textId="77777777" w:rsidR="00BC0348" w:rsidRPr="00BC0348" w:rsidRDefault="00BC0348" w:rsidP="00DF413F">
            <w:pPr>
              <w:pStyle w:val="Default"/>
              <w:ind w:left="284" w:right="141"/>
              <w:jc w:val="both"/>
              <w:rPr>
                <w:rFonts w:ascii="Arial Narrow" w:hAnsi="Arial Narrow" w:cs="Times New Roman"/>
                <w:sz w:val="20"/>
                <w:szCs w:val="20"/>
              </w:rPr>
            </w:pPr>
          </w:p>
          <w:p w14:paraId="697087C0" w14:textId="4B816A42" w:rsidR="002659AF" w:rsidRDefault="00BC0348"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08B17483" w:rsidR="00194FCE" w:rsidRDefault="00BC0348" w:rsidP="00194FCE">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the European Union (available at </w:t>
            </w:r>
            <w:hyperlink r:id="rId16" w:history="1">
              <w:r w:rsidR="0053626B" w:rsidRPr="00CB1451">
                <w:rPr>
                  <w:rStyle w:val="Hyperlink"/>
                  <w:rFonts w:ascii="Arial Narrow" w:hAnsi="Arial Narrow" w:cs="Times New Roman"/>
                  <w:sz w:val="20"/>
                  <w:szCs w:val="20"/>
                  <w:lang w:val="en-GB"/>
                </w:rPr>
                <w:t>www.sanctionsmap.eu</w:t>
              </w:r>
            </w:hyperlink>
            <w:r w:rsidR="00194FCE"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A092" w14:textId="77777777" w:rsidR="00EC3AA9" w:rsidRDefault="00EC3AA9" w:rsidP="00AC6CB0">
      <w:r>
        <w:separator/>
      </w:r>
    </w:p>
  </w:endnote>
  <w:endnote w:type="continuationSeparator" w:id="0">
    <w:p w14:paraId="181158E6" w14:textId="77777777" w:rsidR="00EC3AA9" w:rsidRDefault="00EC3AA9"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E5E7" w14:textId="77777777" w:rsidR="00EC3AA9" w:rsidRDefault="00EC3AA9" w:rsidP="00AC6CB0">
      <w:r>
        <w:separator/>
      </w:r>
    </w:p>
  </w:footnote>
  <w:footnote w:type="continuationSeparator" w:id="0">
    <w:p w14:paraId="3859106B" w14:textId="77777777" w:rsidR="00EC3AA9" w:rsidRDefault="00EC3AA9"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6662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95B52"/>
    <w:rsid w:val="001E19EA"/>
    <w:rsid w:val="00243B52"/>
    <w:rsid w:val="002659AF"/>
    <w:rsid w:val="002A7A00"/>
    <w:rsid w:val="002C2942"/>
    <w:rsid w:val="002E319F"/>
    <w:rsid w:val="003A08BC"/>
    <w:rsid w:val="00412D92"/>
    <w:rsid w:val="00456902"/>
    <w:rsid w:val="00490018"/>
    <w:rsid w:val="004B0F2D"/>
    <w:rsid w:val="004F71A4"/>
    <w:rsid w:val="0051215F"/>
    <w:rsid w:val="00515237"/>
    <w:rsid w:val="0053626B"/>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9F00EA"/>
    <w:rsid w:val="00AC6CB0"/>
    <w:rsid w:val="00B20F36"/>
    <w:rsid w:val="00B56C97"/>
    <w:rsid w:val="00B57F86"/>
    <w:rsid w:val="00BA1A95"/>
    <w:rsid w:val="00BC0348"/>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3AA9"/>
    <w:rsid w:val="00EC53F1"/>
    <w:rsid w:val="00F3221F"/>
    <w:rsid w:val="00F36527"/>
    <w:rsid w:val="00F638BE"/>
    <w:rsid w:val="00FA7021"/>
    <w:rsid w:val="00FD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HOWSON Nichola</cp:lastModifiedBy>
  <cp:revision>2</cp:revision>
  <cp:lastPrinted>2023-05-17T06:59:00Z</cp:lastPrinted>
  <dcterms:created xsi:type="dcterms:W3CDTF">2023-09-19T06:50:00Z</dcterms:created>
  <dcterms:modified xsi:type="dcterms:W3CDTF">2023-09-19T06:50:00Z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