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1A970794"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55277F2"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7D03BE8" w14:textId="6BFFE1B1" w:rsidR="00BE43B2" w:rsidRPr="009A1BA0" w:rsidRDefault="009A1BA0">
            <w:pPr>
              <w:rPr>
                <w:rFonts w:ascii="Tahoma" w:hAnsi="Tahoma" w:cs="Tahoma"/>
                <w:b/>
                <w:bCs/>
                <w:caps/>
                <w:color w:val="000000" w:themeColor="text1"/>
                <w:sz w:val="18"/>
                <w:szCs w:val="18"/>
                <w:highlight w:val="cyan"/>
              </w:rPr>
            </w:pPr>
            <w:r w:rsidRPr="009A1BA0">
              <w:rPr>
                <w:rFonts w:ascii="Tahoma" w:hAnsi="Tahoma" w:cs="Tahoma"/>
                <w:b/>
                <w:bCs/>
                <w:caps/>
                <w:color w:val="000000" w:themeColor="text1"/>
                <w:sz w:val="18"/>
                <w:szCs w:val="18"/>
              </w:rPr>
              <w:t>9214/2026/3</w:t>
            </w:r>
            <w:r w:rsidR="00FE6936">
              <w:rPr>
                <w:rFonts w:ascii="Tahoma" w:hAnsi="Tahoma" w:cs="Tahoma"/>
                <w:b/>
                <w:bCs/>
                <w:caps/>
                <w:color w:val="000000" w:themeColor="text1"/>
                <w:sz w:val="18"/>
                <w:szCs w:val="18"/>
              </w:rPr>
              <w:t>9</w:t>
            </w:r>
          </w:p>
        </w:tc>
      </w:tr>
      <w:tr w:rsidR="00BE43B2" w:rsidRPr="00EA2362" w14:paraId="2DDE8634"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2F0A7981"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3FE4214E" w14:textId="16BD1559" w:rsidR="00BE43B2" w:rsidRPr="009A1BA0" w:rsidRDefault="009A1BA0">
            <w:pPr>
              <w:rPr>
                <w:rFonts w:ascii="Tahoma" w:hAnsi="Tahoma" w:cs="Tahoma"/>
                <w:b/>
                <w:bCs/>
                <w:caps/>
                <w:color w:val="000000" w:themeColor="text1"/>
                <w:sz w:val="18"/>
                <w:szCs w:val="18"/>
                <w:highlight w:val="cyan"/>
              </w:rPr>
            </w:pPr>
            <w:r w:rsidRPr="009A1BA0">
              <w:rPr>
                <w:rFonts w:ascii="Tahoma" w:hAnsi="Tahoma" w:cs="Tahoma"/>
                <w:b/>
                <w:bCs/>
                <w:caps/>
                <w:color w:val="000000" w:themeColor="text1"/>
                <w:sz w:val="18"/>
                <w:szCs w:val="18"/>
              </w:rPr>
              <w:t>VC 3482, BH 9214</w:t>
            </w:r>
          </w:p>
        </w:tc>
      </w:tr>
      <w:tr w:rsidR="00BE43B2" w:rsidRPr="00EA2362" w14:paraId="7057F4D7"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CCF3CB3"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55887A1" w14:textId="0A589134" w:rsidR="00BE43B2" w:rsidRPr="00EA2362" w:rsidRDefault="009A1BA0">
            <w:pPr>
              <w:rPr>
                <w:rFonts w:ascii="Tahoma" w:hAnsi="Tahoma" w:cs="Tahoma"/>
                <w:b/>
                <w:caps/>
                <w:color w:val="000000" w:themeColor="text1"/>
                <w:sz w:val="18"/>
                <w:szCs w:val="18"/>
                <w:highlight w:val="cyan"/>
              </w:rPr>
            </w:pPr>
            <w:r w:rsidRPr="009A1BA0">
              <w:rPr>
                <w:rFonts w:ascii="Tahoma" w:hAnsi="Tahoma" w:cs="Tahoma"/>
                <w:b/>
                <w:caps/>
                <w:color w:val="000000" w:themeColor="text1"/>
                <w:sz w:val="18"/>
                <w:szCs w:val="18"/>
              </w:rPr>
              <w:t>STEPANIUK OLEKSANDR, + 380636636345, OLEKSANDR.STEPANIUK@COE.INT</w:t>
            </w:r>
          </w:p>
        </w:tc>
      </w:tr>
    </w:tbl>
    <w:p w14:paraId="7958D5A3" w14:textId="77777777" w:rsidR="00261462" w:rsidRPr="00EA2362" w:rsidRDefault="003F572D" w:rsidP="005D5924">
      <w:pPr>
        <w:rPr>
          <w:rFonts w:ascii="Tahoma" w:hAnsi="Tahoma" w:cs="Tahoma"/>
          <w:b/>
          <w:caps/>
          <w:sz w:val="28"/>
          <w:szCs w:val="28"/>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406065D" wp14:editId="3112B028">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8C007" w14:textId="77777777" w:rsidR="00261462" w:rsidRPr="00EA2362" w:rsidRDefault="00261462" w:rsidP="005D5924">
      <w:pPr>
        <w:rPr>
          <w:rFonts w:ascii="Tahoma" w:hAnsi="Tahoma" w:cs="Tahoma"/>
          <w:b/>
          <w:caps/>
          <w:sz w:val="28"/>
          <w:szCs w:val="28"/>
        </w:rPr>
      </w:pPr>
    </w:p>
    <w:p w14:paraId="4ABBC973" w14:textId="77777777" w:rsidR="00261462" w:rsidRPr="00EA2362" w:rsidRDefault="00261462" w:rsidP="005D5924">
      <w:pPr>
        <w:rPr>
          <w:rFonts w:ascii="Tahoma" w:hAnsi="Tahoma" w:cs="Tahoma"/>
          <w:b/>
          <w:caps/>
          <w:sz w:val="28"/>
          <w:szCs w:val="28"/>
        </w:rPr>
      </w:pPr>
    </w:p>
    <w:p w14:paraId="212C12C0" w14:textId="77777777" w:rsidR="00261462" w:rsidRPr="00EA2362" w:rsidRDefault="00261462" w:rsidP="005D5924">
      <w:pPr>
        <w:rPr>
          <w:rFonts w:ascii="Tahoma" w:hAnsi="Tahoma" w:cs="Tahoma"/>
          <w:b/>
          <w:caps/>
          <w:sz w:val="28"/>
          <w:szCs w:val="28"/>
        </w:rPr>
      </w:pPr>
    </w:p>
    <w:p w14:paraId="32D81EA7" w14:textId="77777777" w:rsidR="00261462" w:rsidRPr="00EA2362" w:rsidRDefault="00261462" w:rsidP="005D5924">
      <w:pPr>
        <w:rPr>
          <w:rFonts w:ascii="Tahoma" w:hAnsi="Tahoma" w:cs="Tahoma"/>
          <w:b/>
          <w:caps/>
          <w:sz w:val="28"/>
          <w:szCs w:val="28"/>
        </w:rPr>
      </w:pPr>
    </w:p>
    <w:p w14:paraId="281CAA69" w14:textId="77777777" w:rsidR="00261462" w:rsidRPr="00337874" w:rsidRDefault="00261462" w:rsidP="005D5924">
      <w:pPr>
        <w:rPr>
          <w:rFonts w:ascii="Tahoma" w:hAnsi="Tahoma" w:cs="Tahoma"/>
          <w:b/>
          <w:caps/>
          <w:sz w:val="14"/>
          <w:szCs w:val="14"/>
        </w:rPr>
      </w:pPr>
    </w:p>
    <w:p w14:paraId="6EC24B65"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2ED345F2"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7A2F3040" w14:textId="77777777" w:rsidR="009365EB" w:rsidRPr="00EA2362" w:rsidRDefault="009365EB" w:rsidP="005D5924">
      <w:pPr>
        <w:rPr>
          <w:rFonts w:ascii="Tahoma" w:hAnsi="Tahoma" w:cs="Tahoma"/>
          <w:b/>
          <w:sz w:val="20"/>
          <w:szCs w:val="20"/>
        </w:rPr>
      </w:pPr>
    </w:p>
    <w:p w14:paraId="7F5AF132" w14:textId="00E43E77" w:rsidR="00261462" w:rsidRPr="00443836" w:rsidRDefault="00261462" w:rsidP="00261462">
      <w:pPr>
        <w:rPr>
          <w:rFonts w:ascii="Tahoma" w:hAnsi="Tahoma" w:cs="Tahoma"/>
          <w:b/>
          <w:lang w:val="en-US"/>
        </w:rPr>
      </w:pPr>
      <w:r w:rsidRPr="00EA2362">
        <w:rPr>
          <w:rFonts w:ascii="Tahoma" w:hAnsi="Tahoma" w:cs="Tahoma"/>
          <w:b/>
        </w:rPr>
        <w:t xml:space="preserve">This Act of Engagement lays down the terms and conditions of the contract between the Provider, </w:t>
      </w:r>
      <w:r w:rsidR="00453769" w:rsidRPr="00EA2362">
        <w:rPr>
          <w:rFonts w:ascii="Tahoma" w:hAnsi="Tahoma" w:cs="Tahoma"/>
          <w:b/>
        </w:rPr>
        <w:t>as described below,</w:t>
      </w:r>
      <w:r w:rsidRPr="00EA2362">
        <w:rPr>
          <w:rFonts w:ascii="Tahoma" w:hAnsi="Tahoma" w:cs="Tahoma"/>
          <w:b/>
        </w:rPr>
        <w:t xml:space="preserve"> and the Council of Europe</w:t>
      </w:r>
      <w:r w:rsidRPr="00EA2362">
        <w:rPr>
          <w:rStyle w:val="FootnoteReference"/>
          <w:rFonts w:ascii="Tahoma" w:hAnsi="Tahoma" w:cs="Tahoma"/>
          <w:b/>
        </w:rPr>
        <w:footnoteReference w:id="2"/>
      </w:r>
      <w:r w:rsidRPr="00EA2362">
        <w:rPr>
          <w:rFonts w:ascii="Tahoma" w:hAnsi="Tahoma" w:cs="Tahoma"/>
          <w:b/>
        </w:rPr>
        <w:t xml:space="preserve"> for the </w:t>
      </w:r>
      <w:r w:rsidRPr="00CA565A">
        <w:rPr>
          <w:rFonts w:ascii="Tahoma" w:hAnsi="Tahoma" w:cs="Tahoma"/>
          <w:b/>
        </w:rPr>
        <w:t>provision of</w:t>
      </w:r>
      <w:r w:rsidR="00460D55" w:rsidRPr="00CA565A">
        <w:rPr>
          <w:rFonts w:ascii="Tahoma" w:hAnsi="Tahoma" w:cs="Tahoma"/>
          <w:b/>
          <w:lang w:val="uk-UA"/>
        </w:rPr>
        <w:t xml:space="preserve"> </w:t>
      </w:r>
      <w:r w:rsidR="00443836" w:rsidRPr="00443836">
        <w:rPr>
          <w:rFonts w:ascii="Tahoma" w:hAnsi="Tahoma" w:cs="Tahoma"/>
          <w:b/>
          <w:bCs/>
        </w:rPr>
        <w:t>travel coordination and logistical support services fo</w:t>
      </w:r>
      <w:r w:rsidR="008F6DA8">
        <w:rPr>
          <w:rFonts w:ascii="Tahoma" w:hAnsi="Tahoma" w:cs="Tahoma"/>
          <w:b/>
          <w:bCs/>
          <w:lang w:val="en-US"/>
        </w:rPr>
        <w:t>r</w:t>
      </w:r>
      <w:r w:rsidR="006C566F">
        <w:rPr>
          <w:rFonts w:ascii="Tahoma" w:hAnsi="Tahoma" w:cs="Tahoma"/>
          <w:b/>
          <w:bCs/>
        </w:rPr>
        <w:t xml:space="preserve"> </w:t>
      </w:r>
      <w:r w:rsidR="00443836" w:rsidRPr="00443836">
        <w:rPr>
          <w:rFonts w:ascii="Tahoma" w:hAnsi="Tahoma" w:cs="Tahoma"/>
          <w:b/>
          <w:bCs/>
        </w:rPr>
        <w:t>2</w:t>
      </w:r>
      <w:r w:rsidR="00B116A0">
        <w:rPr>
          <w:rFonts w:ascii="Tahoma" w:hAnsi="Tahoma" w:cs="Tahoma"/>
          <w:b/>
          <w:bCs/>
          <w:lang w:val="uk-UA"/>
        </w:rPr>
        <w:t>0</w:t>
      </w:r>
      <w:r w:rsidR="00443836" w:rsidRPr="00443836">
        <w:rPr>
          <w:rFonts w:ascii="Tahoma" w:hAnsi="Tahoma" w:cs="Tahoma"/>
          <w:b/>
          <w:bCs/>
        </w:rPr>
        <w:t xml:space="preserve"> Ukrainian participants attending </w:t>
      </w:r>
      <w:r w:rsidR="00485AC4">
        <w:rPr>
          <w:rFonts w:ascii="Tahoma" w:hAnsi="Tahoma" w:cs="Tahoma"/>
          <w:b/>
          <w:bCs/>
        </w:rPr>
        <w:t>an</w:t>
      </w:r>
      <w:r w:rsidR="00485AC4" w:rsidRPr="00443836">
        <w:rPr>
          <w:rFonts w:ascii="Tahoma" w:hAnsi="Tahoma" w:cs="Tahoma"/>
          <w:b/>
          <w:bCs/>
        </w:rPr>
        <w:t xml:space="preserve"> </w:t>
      </w:r>
      <w:r w:rsidR="00443836" w:rsidRPr="006C566F">
        <w:rPr>
          <w:rFonts w:ascii="Tahoma" w:hAnsi="Tahoma" w:cs="Tahoma"/>
          <w:b/>
          <w:bCs/>
        </w:rPr>
        <w:t>International Conference in Paris, France, on 28 October 2026</w:t>
      </w:r>
      <w:r w:rsidR="00443836">
        <w:rPr>
          <w:rFonts w:ascii="Tahoma" w:hAnsi="Tahoma" w:cs="Tahoma"/>
          <w:b/>
          <w:bCs/>
          <w:lang w:val="en-US"/>
        </w:rPr>
        <w:t>.</w:t>
      </w:r>
    </w:p>
    <w:p w14:paraId="5EE4055F" w14:textId="77777777" w:rsidR="00261462" w:rsidRPr="00EA2362" w:rsidRDefault="00261462" w:rsidP="00261462">
      <w:pPr>
        <w:rPr>
          <w:rFonts w:ascii="Tahoma" w:hAnsi="Tahoma" w:cs="Tahoma"/>
          <w:b/>
        </w:rPr>
      </w:pPr>
    </w:p>
    <w:p w14:paraId="6CAEF13D"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0E69A84D" w14:textId="77777777" w:rsidR="00261462" w:rsidRPr="00EA2362" w:rsidRDefault="00261462" w:rsidP="00261462">
      <w:pPr>
        <w:rPr>
          <w:rFonts w:ascii="Tahoma" w:hAnsi="Tahoma" w:cs="Tahoma"/>
          <w:b/>
          <w:sz w:val="20"/>
          <w:szCs w:val="20"/>
        </w:rPr>
      </w:pPr>
    </w:p>
    <w:p w14:paraId="109E4D29"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2402D831"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1C2C8F6B"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7486B783" w14:textId="77777777" w:rsidR="00F17646" w:rsidRPr="008059B5" w:rsidRDefault="00F17646"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6F3B0CE8"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07D99563"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76B04E9"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FA83662"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233B4258"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person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336CDD72"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person </w:t>
            </w:r>
          </w:p>
        </w:tc>
        <w:tc>
          <w:tcPr>
            <w:tcW w:w="2599" w:type="dxa"/>
            <w:tcBorders>
              <w:top w:val="single" w:sz="2" w:space="0" w:color="FF0000"/>
              <w:left w:val="single" w:sz="4" w:space="0" w:color="FF0000"/>
              <w:bottom w:val="single" w:sz="2" w:space="0" w:color="FF0000"/>
              <w:right w:val="single" w:sz="2" w:space="0" w:color="FF0000"/>
            </w:tcBorders>
            <w:vAlign w:val="center"/>
          </w:tcPr>
          <w:p w14:paraId="72783015"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Consortium</w:t>
            </w:r>
          </w:p>
        </w:tc>
      </w:tr>
      <w:tr w:rsidR="00A7331F" w:rsidRPr="0035618E" w14:paraId="2BD56898"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41449EE7"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090D6A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4F87196F"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CE79896" w14:textId="77777777" w:rsidR="00A7331F" w:rsidRPr="0035618E" w:rsidRDefault="00A7331F" w:rsidP="00AA1545">
            <w:pPr>
              <w:rPr>
                <w:rFonts w:ascii="Tahoma" w:hAnsi="Tahoma" w:cs="Tahoma"/>
                <w:color w:val="000000"/>
                <w:sz w:val="20"/>
                <w:szCs w:val="20"/>
              </w:rPr>
            </w:pPr>
          </w:p>
        </w:tc>
      </w:tr>
      <w:tr w:rsidR="00A7331F" w:rsidRPr="0035618E" w14:paraId="2890C81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51A483D"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C522EC4"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7D8F08B" w14:textId="77777777" w:rsidR="00A7331F" w:rsidRPr="0035618E" w:rsidRDefault="00A7331F" w:rsidP="00AA1545">
            <w:pPr>
              <w:rPr>
                <w:rFonts w:ascii="Tahoma" w:hAnsi="Tahoma" w:cs="Tahoma"/>
                <w:sz w:val="20"/>
                <w:szCs w:val="20"/>
              </w:rPr>
            </w:pPr>
          </w:p>
        </w:tc>
      </w:tr>
      <w:tr w:rsidR="00A7331F" w:rsidRPr="0035618E" w14:paraId="44915369"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558A15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431C2DF"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440DB70F"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D349051" w14:textId="77777777" w:rsidR="00A7331F" w:rsidRPr="0035618E" w:rsidRDefault="00A7331F" w:rsidP="00AA1545">
            <w:pPr>
              <w:rPr>
                <w:rFonts w:ascii="Tahoma" w:hAnsi="Tahoma" w:cs="Tahoma"/>
                <w:sz w:val="20"/>
                <w:szCs w:val="20"/>
              </w:rPr>
            </w:pPr>
          </w:p>
        </w:tc>
      </w:tr>
      <w:tr w:rsidR="00A7331F" w:rsidRPr="0035618E" w14:paraId="0597DB4A"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639B0C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E3F564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1EDE8E8F"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B0FBB78" w14:textId="77777777" w:rsidR="00A7331F" w:rsidRPr="0035618E" w:rsidRDefault="00A7331F" w:rsidP="00AA1545">
            <w:pPr>
              <w:rPr>
                <w:rFonts w:ascii="Tahoma" w:hAnsi="Tahoma" w:cs="Tahoma"/>
                <w:sz w:val="20"/>
                <w:szCs w:val="20"/>
              </w:rPr>
            </w:pPr>
          </w:p>
        </w:tc>
      </w:tr>
      <w:tr w:rsidR="00A7331F" w:rsidRPr="0035618E" w14:paraId="73660A3A"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DC4608E"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B8E3A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0D03579E"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444EDDD" w14:textId="77777777" w:rsidR="00A7331F" w:rsidRPr="0035618E" w:rsidRDefault="00A7331F" w:rsidP="00AA1545">
            <w:pPr>
              <w:rPr>
                <w:rFonts w:ascii="Tahoma" w:hAnsi="Tahoma" w:cs="Tahoma"/>
                <w:sz w:val="20"/>
                <w:szCs w:val="20"/>
              </w:rPr>
            </w:pPr>
          </w:p>
        </w:tc>
      </w:tr>
      <w:tr w:rsidR="00A7331F" w:rsidRPr="0035618E" w14:paraId="6D05E4A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CA3563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12E913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42857E50"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64B97A9" w14:textId="77777777" w:rsidR="00A7331F" w:rsidRPr="0035618E" w:rsidRDefault="00A7331F" w:rsidP="00AA1545">
            <w:pPr>
              <w:rPr>
                <w:rFonts w:ascii="Tahoma" w:hAnsi="Tahoma" w:cs="Tahoma"/>
                <w:sz w:val="20"/>
                <w:szCs w:val="20"/>
              </w:rPr>
            </w:pPr>
          </w:p>
        </w:tc>
      </w:tr>
      <w:tr w:rsidR="00A7331F" w:rsidRPr="0035618E" w14:paraId="3C53D032"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62154E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7C2D5F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2898545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6E7F94C" w14:textId="77777777" w:rsidR="00A7331F" w:rsidRPr="0035618E" w:rsidRDefault="00A7331F" w:rsidP="00AA1545">
            <w:pPr>
              <w:rPr>
                <w:rFonts w:ascii="Tahoma" w:hAnsi="Tahoma" w:cs="Tahoma"/>
                <w:sz w:val="20"/>
                <w:szCs w:val="20"/>
              </w:rPr>
            </w:pPr>
          </w:p>
        </w:tc>
      </w:tr>
      <w:tr w:rsidR="00A7331F" w:rsidRPr="0035618E" w14:paraId="4E313342"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7666E41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449C6C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7D5AF07E"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4C900D2" w14:textId="77777777" w:rsidR="00A7331F" w:rsidRPr="0035618E" w:rsidRDefault="00A7331F" w:rsidP="00AA1545">
            <w:pPr>
              <w:rPr>
                <w:rFonts w:ascii="Tahoma" w:hAnsi="Tahoma" w:cs="Tahoma"/>
                <w:sz w:val="20"/>
                <w:szCs w:val="20"/>
              </w:rPr>
            </w:pPr>
          </w:p>
        </w:tc>
      </w:tr>
      <w:tr w:rsidR="00A7331F" w:rsidRPr="0035618E" w14:paraId="282F8C1B"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508842F1"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67CFAD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53AF8AB4"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069069E" w14:textId="77777777" w:rsidR="00A7331F" w:rsidRPr="0035618E" w:rsidRDefault="00A7331F" w:rsidP="00AA1545">
            <w:pPr>
              <w:rPr>
                <w:rFonts w:ascii="Tahoma" w:hAnsi="Tahoma" w:cs="Tahoma"/>
                <w:sz w:val="20"/>
                <w:szCs w:val="20"/>
              </w:rPr>
            </w:pPr>
          </w:p>
        </w:tc>
      </w:tr>
      <w:tr w:rsidR="00A7331F" w:rsidRPr="0035618E" w14:paraId="1AF368C8"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31E9DD5"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899CCC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0F526E7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6864F2EB"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03C80ED8"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CEE3668"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9AA07A0" w14:textId="77777777" w:rsidR="00A7331F" w:rsidRPr="0035618E" w:rsidRDefault="00A7331F" w:rsidP="00AA1545">
            <w:pPr>
              <w:rPr>
                <w:rFonts w:ascii="Tahoma" w:hAnsi="Tahoma" w:cs="Tahoma"/>
                <w:sz w:val="20"/>
                <w:szCs w:val="20"/>
              </w:rPr>
            </w:pPr>
          </w:p>
        </w:tc>
      </w:tr>
      <w:tr w:rsidR="00A7331F" w:rsidRPr="0035618E" w14:paraId="00F94DC4"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07078A77"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757A77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08C118F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72E86CB0"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99E806A"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0B152A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1DBD8D78"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BE8E72D" w14:textId="77777777" w:rsidR="00A7331F" w:rsidRPr="0035618E" w:rsidRDefault="00A7331F" w:rsidP="00AA1545">
            <w:pPr>
              <w:rPr>
                <w:rFonts w:ascii="Tahoma" w:hAnsi="Tahoma" w:cs="Tahoma"/>
                <w:sz w:val="20"/>
                <w:szCs w:val="20"/>
              </w:rPr>
            </w:pPr>
          </w:p>
        </w:tc>
      </w:tr>
      <w:tr w:rsidR="00A7331F" w:rsidRPr="0035618E" w14:paraId="158F6B18"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77291651"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E4A118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7A8EF680"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9938EF3"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0CDFE343"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41E32CC" w14:textId="77777777" w:rsidR="00A7331F" w:rsidRPr="0035618E" w:rsidRDefault="00A7331F" w:rsidP="00AA1545">
            <w:pPr>
              <w:rPr>
                <w:rFonts w:ascii="Tahoma" w:hAnsi="Tahoma" w:cs="Tahoma"/>
                <w:sz w:val="20"/>
                <w:szCs w:val="20"/>
              </w:rPr>
            </w:pPr>
          </w:p>
        </w:tc>
      </w:tr>
      <w:bookmarkEnd w:id="0"/>
    </w:tbl>
    <w:p w14:paraId="3A0C26ED" w14:textId="77777777" w:rsidR="00337874" w:rsidRDefault="00337874" w:rsidP="00337874">
      <w:pPr>
        <w:rPr>
          <w:rFonts w:ascii="Tahoma" w:hAnsi="Tahoma" w:cs="Tahoma"/>
          <w:b/>
          <w:lang w:eastAsia="en-US"/>
        </w:rPr>
      </w:pPr>
      <w:r>
        <w:rPr>
          <w:rFonts w:ascii="Tahoma" w:hAnsi="Tahoma" w:cs="Tahoma"/>
          <w:b/>
          <w:lang w:eastAsia="en-US"/>
        </w:rPr>
        <w:br w:type="page"/>
      </w:r>
    </w:p>
    <w:p w14:paraId="7F3E1634" w14:textId="77777777" w:rsidR="00261462" w:rsidRPr="00337874" w:rsidRDefault="00261462" w:rsidP="00337874">
      <w:pPr>
        <w:rPr>
          <w:rFonts w:ascii="Tahoma" w:hAnsi="Tahoma" w:cs="Tahoma"/>
          <w:b/>
          <w:lang w:eastAsia="en-US"/>
        </w:rPr>
        <w:sectPr w:rsidR="00261462" w:rsidRPr="00337874" w:rsidSect="00182FB2">
          <w:headerReference w:type="default" r:id="rId12"/>
          <w:pgSz w:w="11907" w:h="16840" w:code="9"/>
          <w:pgMar w:top="284" w:right="1134" w:bottom="851" w:left="1134" w:header="285" w:footer="284" w:gutter="0"/>
          <w:cols w:space="708"/>
          <w:docGrid w:linePitch="360"/>
        </w:sectPr>
      </w:pPr>
    </w:p>
    <w:p w14:paraId="0BE6CD5E"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30614805" w14:textId="77777777" w:rsidR="00FF6B29" w:rsidRPr="00EA2362" w:rsidRDefault="00FF6B29" w:rsidP="00FF6B29">
      <w:pPr>
        <w:pStyle w:val="ListParagraph"/>
        <w:rPr>
          <w:rFonts w:ascii="Tahoma" w:hAnsi="Tahoma" w:cs="Tahoma"/>
          <w:b/>
          <w:lang w:eastAsia="en-US"/>
        </w:rPr>
      </w:pPr>
    </w:p>
    <w:p w14:paraId="595A1B96" w14:textId="77777777" w:rsidR="009A1BA0" w:rsidRDefault="009A1BA0" w:rsidP="008F6DA8">
      <w:pPr>
        <w:spacing w:line="276" w:lineRule="auto"/>
        <w:rPr>
          <w:rFonts w:ascii="Tahoma" w:hAnsi="Tahoma" w:cs="Tahoma"/>
          <w:sz w:val="20"/>
          <w:szCs w:val="20"/>
        </w:rPr>
      </w:pPr>
      <w:r w:rsidRPr="009A1BA0">
        <w:rPr>
          <w:rFonts w:ascii="Tahoma" w:hAnsi="Tahoma" w:cs="Tahoma"/>
          <w:sz w:val="20"/>
          <w:szCs w:val="20"/>
        </w:rPr>
        <w:t>The Council of Europe is currently implementing the project “Rights of Veterans and Personnel of Armed Forces in Ukraine” (hereinafter the “Project”), which spans a period of 35 months, from 1 February 2024 to 31 December 2026. The Project aims to support Ukrainian authorities in promoting and safeguarding the human rights, including social rights, of military personnel and veterans.</w:t>
      </w:r>
    </w:p>
    <w:p w14:paraId="798FC4A0" w14:textId="77777777" w:rsidR="00E55F69" w:rsidRDefault="00E55F69" w:rsidP="008F6DA8">
      <w:pPr>
        <w:spacing w:line="276" w:lineRule="auto"/>
        <w:rPr>
          <w:rFonts w:ascii="Tahoma" w:hAnsi="Tahoma" w:cs="Tahoma"/>
          <w:sz w:val="20"/>
          <w:szCs w:val="20"/>
          <w:lang w:val="uk-UA"/>
        </w:rPr>
      </w:pPr>
    </w:p>
    <w:p w14:paraId="493380FA" w14:textId="4F3D0424" w:rsidR="00443836" w:rsidRDefault="00443836" w:rsidP="008F6DA8">
      <w:pPr>
        <w:spacing w:line="276" w:lineRule="auto"/>
        <w:rPr>
          <w:rFonts w:ascii="Tahoma" w:hAnsi="Tahoma" w:cs="Tahoma"/>
          <w:sz w:val="20"/>
          <w:szCs w:val="20"/>
          <w:lang w:val="en-US"/>
        </w:rPr>
      </w:pPr>
      <w:r w:rsidRPr="00443836">
        <w:rPr>
          <w:rFonts w:ascii="Tahoma" w:hAnsi="Tahoma" w:cs="Tahoma"/>
          <w:sz w:val="20"/>
          <w:szCs w:val="20"/>
        </w:rPr>
        <w:t xml:space="preserve">The Project will organise </w:t>
      </w:r>
      <w:r w:rsidR="000950EF">
        <w:rPr>
          <w:rFonts w:ascii="Tahoma" w:hAnsi="Tahoma" w:cs="Tahoma"/>
          <w:sz w:val="20"/>
          <w:szCs w:val="20"/>
        </w:rPr>
        <w:t>an</w:t>
      </w:r>
      <w:r w:rsidR="000950EF" w:rsidRPr="00443836">
        <w:rPr>
          <w:rFonts w:ascii="Tahoma" w:hAnsi="Tahoma" w:cs="Tahoma"/>
          <w:sz w:val="20"/>
          <w:szCs w:val="20"/>
        </w:rPr>
        <w:t xml:space="preserve"> </w:t>
      </w:r>
      <w:r w:rsidRPr="00443836">
        <w:rPr>
          <w:rFonts w:ascii="Tahoma" w:hAnsi="Tahoma" w:cs="Tahoma"/>
          <w:sz w:val="20"/>
          <w:szCs w:val="20"/>
        </w:rPr>
        <w:t>International Conference in Paris, France, on 28 October 2026.</w:t>
      </w:r>
    </w:p>
    <w:p w14:paraId="7C78EB9A" w14:textId="77777777" w:rsidR="00443836" w:rsidRPr="00443836" w:rsidRDefault="00443836" w:rsidP="008F6DA8">
      <w:pPr>
        <w:spacing w:line="276" w:lineRule="auto"/>
        <w:rPr>
          <w:rFonts w:ascii="Tahoma" w:hAnsi="Tahoma" w:cs="Tahoma"/>
          <w:sz w:val="20"/>
          <w:szCs w:val="20"/>
          <w:lang w:val="en-US"/>
        </w:rPr>
      </w:pPr>
    </w:p>
    <w:p w14:paraId="2FCF09DC" w14:textId="72D4B9A9" w:rsidR="004E5795" w:rsidRDefault="008F6DA8" w:rsidP="008F6DA8">
      <w:pPr>
        <w:spacing w:line="276" w:lineRule="auto"/>
        <w:rPr>
          <w:rFonts w:ascii="Tahoma" w:hAnsi="Tahoma" w:cs="Tahoma"/>
          <w:sz w:val="20"/>
          <w:szCs w:val="20"/>
        </w:rPr>
      </w:pPr>
      <w:r w:rsidRPr="008F6DA8">
        <w:rPr>
          <w:rFonts w:ascii="Tahoma" w:hAnsi="Tahoma" w:cs="Tahoma"/>
          <w:sz w:val="20"/>
          <w:szCs w:val="20"/>
        </w:rPr>
        <w:t>In this context, the Council of Europe is seeking a Provider to provide travel coordination and logistical support services for 20 Ukrainian participants. The services shall include accommodation in Warsaw, airport transfer arrangements, and direct</w:t>
      </w:r>
      <w:r w:rsidR="000950EF">
        <w:rPr>
          <w:rFonts w:ascii="Tahoma" w:hAnsi="Tahoma" w:cs="Tahoma"/>
          <w:sz w:val="20"/>
          <w:szCs w:val="20"/>
        </w:rPr>
        <w:t xml:space="preserve"> </w:t>
      </w:r>
      <w:r w:rsidRPr="008F6DA8">
        <w:rPr>
          <w:rFonts w:ascii="Tahoma" w:hAnsi="Tahoma" w:cs="Tahoma"/>
          <w:sz w:val="20"/>
          <w:szCs w:val="20"/>
        </w:rPr>
        <w:t xml:space="preserve"> flights between Warsaw Chopin Airport and either Paris Charles de Gaulle Airport or Paris Orly Airport.</w:t>
      </w:r>
    </w:p>
    <w:p w14:paraId="44EDEE42" w14:textId="77777777" w:rsidR="008F6DA8" w:rsidRPr="006C566F" w:rsidRDefault="008F6DA8" w:rsidP="008F6DA8">
      <w:pPr>
        <w:spacing w:line="276" w:lineRule="auto"/>
        <w:rPr>
          <w:rFonts w:ascii="Tahoma" w:hAnsi="Tahoma" w:cs="Tahoma"/>
          <w:sz w:val="20"/>
          <w:szCs w:val="20"/>
          <w:lang w:val="uk-UA"/>
        </w:rPr>
      </w:pPr>
    </w:p>
    <w:p w14:paraId="1B771754" w14:textId="77777777" w:rsidR="003E0A41" w:rsidRPr="00EA2362" w:rsidRDefault="00681751" w:rsidP="008F6DA8">
      <w:pPr>
        <w:spacing w:line="276" w:lineRule="auto"/>
        <w:rPr>
          <w:rFonts w:ascii="Tahoma" w:hAnsi="Tahoma" w:cs="Tahoma"/>
          <w:sz w:val="20"/>
          <w:szCs w:val="20"/>
        </w:rPr>
      </w:pPr>
      <w:r w:rsidRPr="00EA2362">
        <w:rPr>
          <w:rFonts w:ascii="Tahoma" w:hAnsi="Tahoma" w:cs="Tahoma"/>
          <w:sz w:val="20"/>
          <w:szCs w:val="20"/>
        </w:rPr>
        <w:t>P</w:t>
      </w:r>
      <w:r w:rsidR="00E55F69" w:rsidRPr="00EA2362">
        <w:rPr>
          <w:rFonts w:ascii="Tahoma" w:hAnsi="Tahoma" w:cs="Tahoma"/>
          <w:sz w:val="20"/>
          <w:szCs w:val="20"/>
        </w:rPr>
        <w:t>rices indicated below are final and not subject to review, throughout the duration of the contract</w:t>
      </w:r>
      <w:r w:rsidR="003E0A41" w:rsidRPr="00EA2362">
        <w:rPr>
          <w:rFonts w:ascii="Tahoma" w:hAnsi="Tahoma" w:cs="Tahoma"/>
          <w:sz w:val="20"/>
          <w:szCs w:val="20"/>
        </w:rPr>
        <w:t>.</w:t>
      </w:r>
    </w:p>
    <w:p w14:paraId="42C6A5E4" w14:textId="77777777" w:rsidR="00261462" w:rsidRPr="00EA2362" w:rsidRDefault="00261462" w:rsidP="008F6DA8">
      <w:pPr>
        <w:spacing w:line="276" w:lineRule="auto"/>
        <w:rPr>
          <w:rFonts w:ascii="Tahoma" w:hAnsi="Tahoma" w:cs="Tahoma"/>
          <w:sz w:val="20"/>
          <w:szCs w:val="20"/>
        </w:rPr>
      </w:pPr>
    </w:p>
    <w:p w14:paraId="266A94FE" w14:textId="65E372DE" w:rsidR="006A1C42" w:rsidRPr="006C566F" w:rsidRDefault="00A02686" w:rsidP="008F6DA8">
      <w:pPr>
        <w:spacing w:line="276" w:lineRule="auto"/>
        <w:rPr>
          <w:rFonts w:ascii="Tahoma" w:hAnsi="Tahoma" w:cs="Tahoma"/>
          <w:color w:val="000000"/>
          <w:sz w:val="20"/>
          <w:szCs w:val="20"/>
          <w:lang w:val="uk-UA" w:eastAsia="en-US"/>
        </w:rPr>
      </w:pPr>
      <w:r w:rsidRPr="00A02686">
        <w:rPr>
          <w:rFonts w:ascii="Tahoma" w:hAnsi="Tahoma" w:cs="Tahoma"/>
          <w:color w:val="000000"/>
          <w:sz w:val="20"/>
          <w:szCs w:val="20"/>
          <w:lang w:eastAsia="en-US"/>
        </w:rPr>
        <w:t>Prices are indicated in Euros without VAT</w:t>
      </w:r>
      <w:r w:rsidR="006C566F">
        <w:rPr>
          <w:rFonts w:ascii="Tahoma" w:hAnsi="Tahoma" w:cs="Tahoma"/>
          <w:color w:val="000000"/>
          <w:sz w:val="20"/>
          <w:szCs w:val="20"/>
          <w:lang w:val="en-US" w:eastAsia="en-US"/>
        </w:rPr>
        <w:t xml:space="preserve">. </w:t>
      </w:r>
    </w:p>
    <w:p w14:paraId="7C486CB0" w14:textId="77777777" w:rsidR="00A02686" w:rsidRPr="00A02686" w:rsidRDefault="00A02686" w:rsidP="008F6DA8">
      <w:pPr>
        <w:spacing w:line="276" w:lineRule="auto"/>
        <w:rPr>
          <w:rFonts w:ascii="Tahoma" w:hAnsi="Tahoma" w:cs="Tahoma"/>
          <w:b/>
          <w:color w:val="000000"/>
          <w:sz w:val="20"/>
          <w:szCs w:val="20"/>
          <w:u w:val="single"/>
          <w:lang w:val="uk-UA" w:eastAsia="en-US"/>
        </w:rPr>
      </w:pPr>
    </w:p>
    <w:p w14:paraId="61E2A6FE" w14:textId="18046B0A" w:rsidR="006A1C42" w:rsidRDefault="008F6DA8" w:rsidP="008F6DA8">
      <w:pPr>
        <w:spacing w:line="276" w:lineRule="auto"/>
        <w:ind w:left="-284"/>
        <w:rPr>
          <w:rFonts w:ascii="Tahoma" w:eastAsia="Calibri" w:hAnsi="Tahoma" w:cs="Tahoma"/>
          <w:bCs/>
          <w:sz w:val="20"/>
          <w:szCs w:val="20"/>
          <w:lang w:val="en-US" w:eastAsia="en-US"/>
        </w:rPr>
      </w:pPr>
      <w:r>
        <w:rPr>
          <w:rFonts w:ascii="Tahoma" w:eastAsia="Calibri" w:hAnsi="Tahoma" w:cs="Tahoma"/>
          <w:bCs/>
          <w:sz w:val="20"/>
          <w:szCs w:val="20"/>
          <w:lang w:val="en-US" w:eastAsia="en-US"/>
        </w:rPr>
        <w:t xml:space="preserve">     </w:t>
      </w:r>
      <w:r w:rsidR="006A1C42" w:rsidRPr="004B4E65">
        <w:rPr>
          <w:rFonts w:ascii="Tahoma" w:eastAsia="Calibri" w:hAnsi="Tahoma" w:cs="Tahoma"/>
          <w:bCs/>
          <w:sz w:val="20"/>
          <w:szCs w:val="20"/>
          <w:lang w:val="en-US" w:eastAsia="en-US"/>
        </w:rPr>
        <w:t>For the VAT regime to be mentioned on the invoice, please refer to Section B below.</w:t>
      </w:r>
    </w:p>
    <w:p w14:paraId="730DA6CD" w14:textId="38FA3F7A" w:rsidR="008F6DA8" w:rsidRDefault="008F6DA8" w:rsidP="008F6DA8">
      <w:pPr>
        <w:spacing w:line="276" w:lineRule="auto"/>
        <w:rPr>
          <w:rFonts w:ascii="Tahoma" w:eastAsia="Calibri" w:hAnsi="Tahoma" w:cs="Tahoma"/>
          <w:bCs/>
          <w:sz w:val="20"/>
          <w:szCs w:val="20"/>
          <w:lang w:val="en-US" w:eastAsia="en-US"/>
        </w:rPr>
      </w:pPr>
    </w:p>
    <w:p w14:paraId="416AEA65" w14:textId="77777777" w:rsidR="008F6DA8" w:rsidRPr="008F6DA8" w:rsidRDefault="008F6DA8" w:rsidP="008F6DA8">
      <w:pPr>
        <w:spacing w:line="276" w:lineRule="auto"/>
        <w:rPr>
          <w:rFonts w:ascii="Tahoma" w:eastAsia="Calibri" w:hAnsi="Tahoma" w:cs="Tahoma"/>
          <w:b/>
          <w:bCs/>
          <w:sz w:val="24"/>
          <w:szCs w:val="24"/>
          <w:lang w:val="en-US" w:eastAsia="en-US"/>
        </w:rPr>
      </w:pPr>
      <w:r w:rsidRPr="008F6DA8">
        <w:rPr>
          <w:rFonts w:ascii="Tahoma" w:eastAsia="Calibri" w:hAnsi="Tahoma" w:cs="Tahoma"/>
          <w:b/>
          <w:bCs/>
          <w:sz w:val="24"/>
          <w:szCs w:val="24"/>
          <w:lang w:eastAsia="en-US"/>
        </w:rPr>
        <w:t>Requirements and description of services</w:t>
      </w:r>
    </w:p>
    <w:p w14:paraId="0075F480" w14:textId="77777777" w:rsidR="008F6DA8" w:rsidRPr="008F6DA8" w:rsidRDefault="008F6DA8" w:rsidP="008F6DA8">
      <w:pPr>
        <w:spacing w:line="276" w:lineRule="auto"/>
        <w:rPr>
          <w:rFonts w:ascii="Tahoma" w:eastAsia="Calibri" w:hAnsi="Tahoma" w:cs="Tahoma"/>
          <w:b/>
          <w:bCs/>
          <w:sz w:val="20"/>
          <w:szCs w:val="20"/>
          <w:lang w:val="en-US" w:eastAsia="en-US"/>
        </w:rPr>
      </w:pPr>
    </w:p>
    <w:p w14:paraId="3DAEF251"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t>1. Travel coordination and booking management</w:t>
      </w:r>
    </w:p>
    <w:p w14:paraId="7B92EE28"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shall designate at least one contact person responsible for communication with the Council of Europe project representative and for coordinating the services covered by this contract.</w:t>
      </w:r>
    </w:p>
    <w:p w14:paraId="4EC7617A"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shall prepare a coordinated travel itinerary; arrange the requested hotel, flight and airport transfer bookings; provide booking confirmations and consolidated final travel information; coordinate cancellation and amendment requests; and promptly inform the Council of Europe of any issue affecting the travel arrangements.</w:t>
      </w:r>
    </w:p>
    <w:p w14:paraId="51F3635B"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fee for travel coordination and booking management services shall be indicated separately under Deliverable No. 1. Any booking or service fee charged by the Provider shall be included in this fee or clearly identified in the detailed financial offer.</w:t>
      </w:r>
    </w:p>
    <w:p w14:paraId="01377254" w14:textId="5FDA3DE4" w:rsidR="008F6DA8" w:rsidRPr="008F6DA8" w:rsidRDefault="008F6DA8" w:rsidP="008F6DA8">
      <w:pPr>
        <w:spacing w:line="276" w:lineRule="auto"/>
        <w:rPr>
          <w:rFonts w:ascii="Tahoma" w:eastAsia="Calibri" w:hAnsi="Tahoma" w:cs="Tahoma"/>
          <w:b/>
          <w:sz w:val="20"/>
          <w:szCs w:val="20"/>
          <w:u w:val="single"/>
          <w:lang w:val="en-US" w:eastAsia="en-US"/>
        </w:rPr>
      </w:pPr>
      <w:r w:rsidRPr="008F6DA8">
        <w:rPr>
          <w:rFonts w:ascii="Tahoma" w:eastAsia="Calibri" w:hAnsi="Tahoma" w:cs="Tahoma"/>
          <w:b/>
          <w:sz w:val="20"/>
          <w:szCs w:val="20"/>
          <w:u w:val="single"/>
          <w:lang w:eastAsia="en-US"/>
        </w:rPr>
        <w:t>The Provider shall not issue flight tickets or confirm hotel or airport transfer bookings without the Council of Europe’s prior approval.</w:t>
      </w:r>
    </w:p>
    <w:p w14:paraId="4719A852" w14:textId="77777777" w:rsidR="008F6DA8" w:rsidRPr="008F6DA8" w:rsidRDefault="008F6DA8" w:rsidP="008F6DA8">
      <w:pPr>
        <w:spacing w:line="276" w:lineRule="auto"/>
        <w:rPr>
          <w:rFonts w:ascii="Tahoma" w:eastAsia="Calibri" w:hAnsi="Tahoma" w:cs="Tahoma"/>
          <w:bCs/>
          <w:sz w:val="20"/>
          <w:szCs w:val="20"/>
          <w:lang w:val="en-US" w:eastAsia="en-US"/>
        </w:rPr>
      </w:pPr>
    </w:p>
    <w:p w14:paraId="4729B2F1"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t>2. General travel arrangements</w:t>
      </w:r>
    </w:p>
    <w:p w14:paraId="25C2AAC2" w14:textId="51A48118"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requested services shall cover travel arrangements for 20 participants travelling from Warsaw to Paris on 27 October 2026 and for 1</w:t>
      </w:r>
      <w:r w:rsidR="00F81AAB">
        <w:rPr>
          <w:rFonts w:ascii="Tahoma" w:eastAsia="Calibri" w:hAnsi="Tahoma" w:cs="Tahoma"/>
          <w:bCs/>
          <w:sz w:val="20"/>
          <w:szCs w:val="20"/>
          <w:lang w:val="uk-UA" w:eastAsia="en-US"/>
        </w:rPr>
        <w:t>9</w:t>
      </w:r>
      <w:r w:rsidRPr="008F6DA8">
        <w:rPr>
          <w:rFonts w:ascii="Tahoma" w:eastAsia="Calibri" w:hAnsi="Tahoma" w:cs="Tahoma"/>
          <w:bCs/>
          <w:sz w:val="20"/>
          <w:szCs w:val="20"/>
          <w:lang w:eastAsia="en-US"/>
        </w:rPr>
        <w:t xml:space="preserve"> participants returning from Paris to Warsaw on 29 October 2026.</w:t>
      </w:r>
    </w:p>
    <w:p w14:paraId="381DA64D"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may propose one coordinated travel arrangement for the whole group or a maximum of two coordinated travel arrangements for separate sub-groups. The group may be divided into a maximum of two sub-groups and accommodated in a maximum of two hotels in Warsaw.</w:t>
      </w:r>
    </w:p>
    <w:p w14:paraId="648198EF" w14:textId="77777777"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Where two arrangements are proposed, the offer shall clearly indicate the number of participants in each sub-group, the proposed accommodation, flight schedule, airport transfer arrangements and corresponding price breakdown for each sub-group.</w:t>
      </w:r>
    </w:p>
    <w:p w14:paraId="49B4277D" w14:textId="77777777" w:rsidR="008F6DA8" w:rsidRPr="008F6DA8" w:rsidRDefault="008F6DA8" w:rsidP="008F6DA8">
      <w:pPr>
        <w:spacing w:line="276" w:lineRule="auto"/>
        <w:rPr>
          <w:rFonts w:ascii="Tahoma" w:eastAsia="Calibri" w:hAnsi="Tahoma" w:cs="Tahoma"/>
          <w:bCs/>
          <w:sz w:val="20"/>
          <w:szCs w:val="20"/>
          <w:lang w:val="en-US" w:eastAsia="en-US"/>
        </w:rPr>
      </w:pPr>
    </w:p>
    <w:p w14:paraId="5AD4F52B"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t>3. Accommodation in Warsaw</w:t>
      </w:r>
    </w:p>
    <w:p w14:paraId="36CE657D" w14:textId="47D97AAA"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Accommodation shall be arranged in a 3- or 4-star hotel located in central Warsaw and offering convenient access to Warsaw Chopin Airport:</w:t>
      </w:r>
    </w:p>
    <w:p w14:paraId="27183159" w14:textId="77777777" w:rsidR="008F6DA8" w:rsidRPr="008F6DA8" w:rsidRDefault="008F6DA8">
      <w:pPr>
        <w:numPr>
          <w:ilvl w:val="0"/>
          <w:numId w:val="34"/>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for 20 participants, from 26 to 27 October 2026; and</w:t>
      </w:r>
    </w:p>
    <w:p w14:paraId="6629DB00" w14:textId="2E092BA4" w:rsidR="008F6DA8" w:rsidRPr="008F6DA8" w:rsidRDefault="008F6DA8">
      <w:pPr>
        <w:numPr>
          <w:ilvl w:val="0"/>
          <w:numId w:val="34"/>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for 1</w:t>
      </w:r>
      <w:r w:rsidR="00F81AAB">
        <w:rPr>
          <w:rFonts w:ascii="Tahoma" w:eastAsia="Calibri" w:hAnsi="Tahoma" w:cs="Tahoma"/>
          <w:bCs/>
          <w:sz w:val="20"/>
          <w:szCs w:val="20"/>
          <w:lang w:val="uk-UA" w:eastAsia="en-US"/>
        </w:rPr>
        <w:t>9</w:t>
      </w:r>
      <w:r w:rsidRPr="008F6DA8">
        <w:rPr>
          <w:rFonts w:ascii="Tahoma" w:eastAsia="Calibri" w:hAnsi="Tahoma" w:cs="Tahoma"/>
          <w:bCs/>
          <w:sz w:val="20"/>
          <w:szCs w:val="20"/>
          <w:lang w:eastAsia="en-US"/>
        </w:rPr>
        <w:t xml:space="preserve"> participants, from 29 to 30 October 2026.</w:t>
      </w:r>
    </w:p>
    <w:p w14:paraId="6EC38DA0"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Participants shall be accommodated in standard rooms for single occupancy. A standard double or twin room used by one participant may be proposed, provided that each participant has an individual room and that the proposed arrangement offers reasonable value for money.</w:t>
      </w:r>
    </w:p>
    <w:p w14:paraId="5F1D3247"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Breakfast, city tax and all mandatory hotel charges shall be included in the quoted fee.</w:t>
      </w:r>
    </w:p>
    <w:p w14:paraId="7E1EB112"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lastRenderedPageBreak/>
        <w:t>Accommodation in one hotel is preferred. Where this is not possible or does not offer reasonable value for money, accommodation in a maximum of two hotels may be proposed.</w:t>
      </w:r>
    </w:p>
    <w:p w14:paraId="7A7BF33A" w14:textId="77777777"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The Provider shall indicate the hotel name, address, star rating, room category, check-in conditions, breakfast arrangements, cancellation and amendment conditions, and all applicable taxes and charges. Where required by the proposed return-flight schedule, late check-in shall be available.</w:t>
      </w:r>
    </w:p>
    <w:p w14:paraId="1CC8D5FC" w14:textId="77777777" w:rsidR="008F6DA8" w:rsidRPr="008F6DA8" w:rsidRDefault="008F6DA8" w:rsidP="008F6DA8">
      <w:pPr>
        <w:spacing w:line="276" w:lineRule="auto"/>
        <w:rPr>
          <w:rFonts w:ascii="Tahoma" w:eastAsia="Calibri" w:hAnsi="Tahoma" w:cs="Tahoma"/>
          <w:bCs/>
          <w:sz w:val="20"/>
          <w:szCs w:val="20"/>
          <w:lang w:val="en-US" w:eastAsia="en-US"/>
        </w:rPr>
      </w:pPr>
    </w:p>
    <w:p w14:paraId="002EE34C"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t>4. Airport transfers</w:t>
      </w:r>
    </w:p>
    <w:p w14:paraId="21D28B64"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shall arrange the following airport transfers:</w:t>
      </w:r>
    </w:p>
    <w:p w14:paraId="253A3853" w14:textId="77777777" w:rsidR="008F6DA8" w:rsidRPr="008F6DA8" w:rsidRDefault="008F6DA8">
      <w:pPr>
        <w:numPr>
          <w:ilvl w:val="0"/>
          <w:numId w:val="35"/>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transfer(s) from the selected hotel(s) in Warsaw to Warsaw Chopin Airport on 27 October 2026;</w:t>
      </w:r>
    </w:p>
    <w:p w14:paraId="458F8478" w14:textId="56224282" w:rsidR="008F6DA8" w:rsidRPr="008F6DA8" w:rsidRDefault="008F6DA8">
      <w:pPr>
        <w:numPr>
          <w:ilvl w:val="0"/>
          <w:numId w:val="35"/>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transfer(s) from the relevant Paris airport, namely Paris Charles de Gaulle Airport or Paris Orly Airport, to the selected hotel</w:t>
      </w:r>
      <w:r w:rsidR="000950EF">
        <w:rPr>
          <w:rFonts w:ascii="Tahoma" w:eastAsia="Calibri" w:hAnsi="Tahoma" w:cs="Tahoma"/>
          <w:bCs/>
          <w:sz w:val="20"/>
          <w:szCs w:val="20"/>
          <w:lang w:eastAsia="en-US"/>
        </w:rPr>
        <w:t>s (two hotels in total)</w:t>
      </w:r>
      <w:r w:rsidRPr="008F6DA8">
        <w:rPr>
          <w:rFonts w:ascii="Tahoma" w:eastAsia="Calibri" w:hAnsi="Tahoma" w:cs="Tahoma"/>
          <w:bCs/>
          <w:sz w:val="20"/>
          <w:szCs w:val="20"/>
          <w:lang w:eastAsia="en-US"/>
        </w:rPr>
        <w:t xml:space="preserve"> in the 16th arrondissement of Paris on 27 October 2026;</w:t>
      </w:r>
    </w:p>
    <w:p w14:paraId="2DD9D1E7" w14:textId="6AA5EF24" w:rsidR="008F6DA8" w:rsidRPr="008F6DA8" w:rsidRDefault="008F6DA8">
      <w:pPr>
        <w:numPr>
          <w:ilvl w:val="0"/>
          <w:numId w:val="35"/>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transfer(s) from the selected hotel</w:t>
      </w:r>
      <w:r w:rsidR="000950EF">
        <w:rPr>
          <w:rFonts w:ascii="Tahoma" w:eastAsia="Calibri" w:hAnsi="Tahoma" w:cs="Tahoma"/>
          <w:bCs/>
          <w:sz w:val="20"/>
          <w:szCs w:val="20"/>
          <w:lang w:eastAsia="en-US"/>
        </w:rPr>
        <w:t>s</w:t>
      </w:r>
      <w:r w:rsidRPr="008F6DA8">
        <w:rPr>
          <w:rFonts w:ascii="Tahoma" w:eastAsia="Calibri" w:hAnsi="Tahoma" w:cs="Tahoma"/>
          <w:bCs/>
          <w:sz w:val="20"/>
          <w:szCs w:val="20"/>
          <w:lang w:eastAsia="en-US"/>
        </w:rPr>
        <w:t xml:space="preserve"> in the 16th arrondissement of Paris to the relevant Paris airport on 29 October 2026; and</w:t>
      </w:r>
    </w:p>
    <w:p w14:paraId="18564A63" w14:textId="77777777" w:rsidR="008F6DA8" w:rsidRPr="008F6DA8" w:rsidRDefault="008F6DA8">
      <w:pPr>
        <w:numPr>
          <w:ilvl w:val="0"/>
          <w:numId w:val="35"/>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transfer(s) from Warsaw Chopin Airport to the selected hotel(s) in Warsaw on 29 October 2026.</w:t>
      </w:r>
    </w:p>
    <w:p w14:paraId="3A797069" w14:textId="77777777" w:rsidR="008F6DA8" w:rsidRPr="008F6DA8" w:rsidRDefault="008F6DA8" w:rsidP="008F6DA8">
      <w:pPr>
        <w:spacing w:line="276" w:lineRule="auto"/>
        <w:rPr>
          <w:rFonts w:ascii="Tahoma" w:eastAsia="Calibri" w:hAnsi="Tahoma" w:cs="Tahoma"/>
          <w:bCs/>
          <w:sz w:val="20"/>
          <w:szCs w:val="20"/>
          <w:lang w:eastAsia="en-US"/>
        </w:rPr>
      </w:pPr>
    </w:p>
    <w:p w14:paraId="417065AC" w14:textId="68E8F3A8" w:rsidR="008F6DA8" w:rsidRPr="00F81AAB" w:rsidRDefault="00F81AAB" w:rsidP="008F6DA8">
      <w:pPr>
        <w:spacing w:line="276" w:lineRule="auto"/>
        <w:rPr>
          <w:rFonts w:ascii="Tahoma" w:eastAsia="Calibri" w:hAnsi="Tahoma" w:cs="Tahoma"/>
          <w:b/>
          <w:sz w:val="20"/>
          <w:szCs w:val="20"/>
          <w:lang w:eastAsia="en-US"/>
        </w:rPr>
      </w:pPr>
      <w:r w:rsidRPr="00F81AAB">
        <w:rPr>
          <w:rFonts w:ascii="Tahoma" w:eastAsia="Calibri" w:hAnsi="Tahoma" w:cs="Tahoma"/>
          <w:bCs/>
          <w:sz w:val="20"/>
          <w:szCs w:val="20"/>
          <w:lang w:eastAsia="en-US"/>
        </w:rPr>
        <w:t>Transfer fees shall be quoted per participant. The Provider shall arrange sufficient vehicles so that no more than eight participants travel in any one vehicle.</w:t>
      </w:r>
      <w:r>
        <w:rPr>
          <w:rFonts w:ascii="Tahoma" w:eastAsia="Calibri" w:hAnsi="Tahoma" w:cs="Tahoma"/>
          <w:bCs/>
          <w:sz w:val="20"/>
          <w:szCs w:val="20"/>
          <w:lang w:val="uk-UA" w:eastAsia="en-US"/>
        </w:rPr>
        <w:t xml:space="preserve"> </w:t>
      </w:r>
      <w:r w:rsidR="008F6DA8" w:rsidRPr="00F81AAB">
        <w:rPr>
          <w:rFonts w:ascii="Tahoma" w:eastAsia="Calibri" w:hAnsi="Tahoma" w:cs="Tahoma"/>
          <w:b/>
          <w:sz w:val="20"/>
          <w:szCs w:val="20"/>
          <w:lang w:eastAsia="en-US"/>
        </w:rPr>
        <w:t>The proposed vehicle(s) shall provide sufficient seating and luggage capacity for each participant to travel with one checked bag of at least 20 kg and one large item of cabin baggage.</w:t>
      </w:r>
    </w:p>
    <w:p w14:paraId="0FF949AF" w14:textId="5627FE58"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The exact address of the hotel</w:t>
      </w:r>
      <w:r w:rsidR="000950EF">
        <w:rPr>
          <w:rFonts w:ascii="Tahoma" w:eastAsia="Calibri" w:hAnsi="Tahoma" w:cs="Tahoma"/>
          <w:bCs/>
          <w:sz w:val="20"/>
          <w:szCs w:val="20"/>
          <w:lang w:eastAsia="en-US"/>
        </w:rPr>
        <w:t>s</w:t>
      </w:r>
      <w:r w:rsidRPr="008F6DA8">
        <w:rPr>
          <w:rFonts w:ascii="Tahoma" w:eastAsia="Calibri" w:hAnsi="Tahoma" w:cs="Tahoma"/>
          <w:bCs/>
          <w:sz w:val="20"/>
          <w:szCs w:val="20"/>
          <w:lang w:eastAsia="en-US"/>
        </w:rPr>
        <w:t xml:space="preserve"> in the 16th arrondissement of Paris will be communicated by the Council of Europe in advance. All airport transfers shall correspond to the flight schedule(s) selected by the Council of Europe.</w:t>
      </w:r>
    </w:p>
    <w:p w14:paraId="48CE585F" w14:textId="77777777" w:rsidR="008F6DA8" w:rsidRPr="008F6DA8" w:rsidRDefault="008F6DA8" w:rsidP="008F6DA8">
      <w:pPr>
        <w:spacing w:line="276" w:lineRule="auto"/>
        <w:rPr>
          <w:rFonts w:ascii="Tahoma" w:eastAsia="Calibri" w:hAnsi="Tahoma" w:cs="Tahoma"/>
          <w:bCs/>
          <w:sz w:val="20"/>
          <w:szCs w:val="20"/>
          <w:lang w:val="en-US" w:eastAsia="en-US"/>
        </w:rPr>
      </w:pPr>
    </w:p>
    <w:p w14:paraId="698C7C03"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t>5. Flight tickets</w:t>
      </w:r>
    </w:p>
    <w:p w14:paraId="4D7E7D32" w14:textId="61BA8CD5"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shall propose direct</w:t>
      </w:r>
      <w:r w:rsidR="000950EF">
        <w:rPr>
          <w:rFonts w:ascii="Tahoma" w:eastAsia="Calibri" w:hAnsi="Tahoma" w:cs="Tahoma"/>
          <w:bCs/>
          <w:sz w:val="20"/>
          <w:szCs w:val="20"/>
          <w:lang w:eastAsia="en-US"/>
        </w:rPr>
        <w:t xml:space="preserve"> </w:t>
      </w:r>
      <w:r w:rsidRPr="008F6DA8">
        <w:rPr>
          <w:rFonts w:ascii="Tahoma" w:eastAsia="Calibri" w:hAnsi="Tahoma" w:cs="Tahoma"/>
          <w:bCs/>
          <w:sz w:val="20"/>
          <w:szCs w:val="20"/>
          <w:lang w:eastAsia="en-US"/>
        </w:rPr>
        <w:t xml:space="preserve"> economy-class flights between Warsaw Chopin Airport and either Paris Charles de Gaulle Airport or Paris Orly Airport.</w:t>
      </w:r>
    </w:p>
    <w:p w14:paraId="0895B58B" w14:textId="7446E0AA" w:rsidR="008F6DA8" w:rsidRP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 xml:space="preserve">The outbound flights shall take place on 27 October </w:t>
      </w:r>
      <w:r w:rsidR="00257A96" w:rsidRPr="008F6DA8">
        <w:rPr>
          <w:rFonts w:ascii="Tahoma" w:eastAsia="Calibri" w:hAnsi="Tahoma" w:cs="Tahoma"/>
          <w:bCs/>
          <w:sz w:val="20"/>
          <w:szCs w:val="20"/>
          <w:lang w:eastAsia="en-US"/>
        </w:rPr>
        <w:t>2026,</w:t>
      </w:r>
      <w:r w:rsidRPr="008F6DA8">
        <w:rPr>
          <w:rFonts w:ascii="Tahoma" w:eastAsia="Calibri" w:hAnsi="Tahoma" w:cs="Tahoma"/>
          <w:bCs/>
          <w:sz w:val="20"/>
          <w:szCs w:val="20"/>
          <w:lang w:eastAsia="en-US"/>
        </w:rPr>
        <w:t xml:space="preserve"> and the return flights shall take place on 29 October 2026. The proposed flight schedule(s) should be suitable for participation in the conference on 28 October 2026 and for the participants’ onward travel arrangements to Ukraine on 30 October 2026.</w:t>
      </w:r>
      <w:r>
        <w:rPr>
          <w:rFonts w:ascii="Tahoma" w:eastAsia="Calibri" w:hAnsi="Tahoma" w:cs="Tahoma"/>
          <w:bCs/>
          <w:sz w:val="20"/>
          <w:szCs w:val="20"/>
          <w:lang w:val="en-US" w:eastAsia="en-US"/>
        </w:rPr>
        <w:br/>
      </w:r>
    </w:p>
    <w:p w14:paraId="726248D2"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Each ticket shall include:</w:t>
      </w:r>
    </w:p>
    <w:p w14:paraId="3F908A63" w14:textId="77777777" w:rsidR="008F6DA8" w:rsidRPr="008F6DA8" w:rsidRDefault="008F6DA8">
      <w:pPr>
        <w:numPr>
          <w:ilvl w:val="0"/>
          <w:numId w:val="36"/>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one checked bag of at least 20 kg; and</w:t>
      </w:r>
    </w:p>
    <w:p w14:paraId="2719D999" w14:textId="77777777" w:rsidR="008F6DA8" w:rsidRPr="008F6DA8" w:rsidRDefault="008F6DA8">
      <w:pPr>
        <w:numPr>
          <w:ilvl w:val="0"/>
          <w:numId w:val="36"/>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one large cabin baggage allowance sufficient for a cabin suitcase of up to 7–8 kg.</w:t>
      </w:r>
    </w:p>
    <w:p w14:paraId="25BD900F" w14:textId="360B5F57" w:rsidR="008F6DA8" w:rsidRP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For each proposed flight, the offer shall indicate the airline, flight number, departure and arrival times, and applicable fare conditions.</w:t>
      </w:r>
      <w:r>
        <w:rPr>
          <w:rFonts w:ascii="Tahoma" w:eastAsia="Calibri" w:hAnsi="Tahoma" w:cs="Tahoma"/>
          <w:bCs/>
          <w:sz w:val="20"/>
          <w:szCs w:val="20"/>
          <w:lang w:val="en-US" w:eastAsia="en-US"/>
        </w:rPr>
        <w:br/>
      </w:r>
    </w:p>
    <w:p w14:paraId="744C623E"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The Provider shall quote separately for:</w:t>
      </w:r>
    </w:p>
    <w:p w14:paraId="3161D9B6" w14:textId="172C31B4" w:rsidR="008F6DA8" w:rsidRPr="008F6DA8" w:rsidRDefault="008F6DA8">
      <w:pPr>
        <w:numPr>
          <w:ilvl w:val="0"/>
          <w:numId w:val="37"/>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1</w:t>
      </w:r>
      <w:r w:rsidR="00F81AAB">
        <w:rPr>
          <w:rFonts w:ascii="Tahoma" w:eastAsia="Calibri" w:hAnsi="Tahoma" w:cs="Tahoma"/>
          <w:bCs/>
          <w:sz w:val="20"/>
          <w:szCs w:val="20"/>
          <w:lang w:val="uk-UA" w:eastAsia="en-US"/>
        </w:rPr>
        <w:t>7</w:t>
      </w:r>
      <w:r w:rsidRPr="008F6DA8">
        <w:rPr>
          <w:rFonts w:ascii="Tahoma" w:eastAsia="Calibri" w:hAnsi="Tahoma" w:cs="Tahoma"/>
          <w:bCs/>
          <w:sz w:val="20"/>
          <w:szCs w:val="20"/>
          <w:lang w:eastAsia="en-US"/>
        </w:rPr>
        <w:t xml:space="preserve"> standard economy-class </w:t>
      </w:r>
      <w:r w:rsidR="00F81AAB" w:rsidRPr="008F6DA8">
        <w:rPr>
          <w:rFonts w:ascii="Tahoma" w:eastAsia="Calibri" w:hAnsi="Tahoma" w:cs="Tahoma"/>
          <w:bCs/>
          <w:sz w:val="20"/>
          <w:szCs w:val="20"/>
          <w:lang w:eastAsia="en-US"/>
        </w:rPr>
        <w:t>direct</w:t>
      </w:r>
      <w:r w:rsidR="00F81AAB">
        <w:rPr>
          <w:rFonts w:ascii="Tahoma" w:eastAsia="Calibri" w:hAnsi="Tahoma" w:cs="Tahoma"/>
          <w:bCs/>
          <w:sz w:val="20"/>
          <w:szCs w:val="20"/>
          <w:lang w:eastAsia="en-US"/>
        </w:rPr>
        <w:t xml:space="preserve"> </w:t>
      </w:r>
      <w:r w:rsidR="00F81AAB" w:rsidRPr="008F6DA8">
        <w:rPr>
          <w:rFonts w:ascii="Tahoma" w:eastAsia="Calibri" w:hAnsi="Tahoma" w:cs="Tahoma"/>
          <w:bCs/>
          <w:sz w:val="20"/>
          <w:szCs w:val="20"/>
          <w:lang w:eastAsia="en-US"/>
        </w:rPr>
        <w:t>return</w:t>
      </w:r>
      <w:r w:rsidRPr="008F6DA8">
        <w:rPr>
          <w:rFonts w:ascii="Tahoma" w:eastAsia="Calibri" w:hAnsi="Tahoma" w:cs="Tahoma"/>
          <w:bCs/>
          <w:sz w:val="20"/>
          <w:szCs w:val="20"/>
          <w:lang w:eastAsia="en-US"/>
        </w:rPr>
        <w:t xml:space="preserve"> flight tickets</w:t>
      </w:r>
      <w:r w:rsidR="00544D5B">
        <w:rPr>
          <w:rFonts w:ascii="Tahoma" w:eastAsia="Calibri" w:hAnsi="Tahoma" w:cs="Tahoma"/>
          <w:bCs/>
          <w:sz w:val="20"/>
          <w:szCs w:val="20"/>
          <w:lang w:eastAsia="en-US"/>
        </w:rPr>
        <w:t xml:space="preserve"> Warsaw-Paris-Warsaw</w:t>
      </w:r>
      <w:r w:rsidRPr="008F6DA8">
        <w:rPr>
          <w:rFonts w:ascii="Tahoma" w:eastAsia="Calibri" w:hAnsi="Tahoma" w:cs="Tahoma"/>
          <w:bCs/>
          <w:sz w:val="20"/>
          <w:szCs w:val="20"/>
          <w:lang w:eastAsia="en-US"/>
        </w:rPr>
        <w:t>;</w:t>
      </w:r>
    </w:p>
    <w:p w14:paraId="11E9F842" w14:textId="1F00C893" w:rsidR="008F6DA8" w:rsidRPr="008F6DA8" w:rsidRDefault="00F81AAB">
      <w:pPr>
        <w:numPr>
          <w:ilvl w:val="0"/>
          <w:numId w:val="37"/>
        </w:numPr>
        <w:spacing w:line="276" w:lineRule="auto"/>
        <w:rPr>
          <w:rFonts w:ascii="Tahoma" w:eastAsia="Calibri" w:hAnsi="Tahoma" w:cs="Tahoma"/>
          <w:bCs/>
          <w:sz w:val="20"/>
          <w:szCs w:val="20"/>
          <w:lang w:eastAsia="en-US"/>
        </w:rPr>
      </w:pPr>
      <w:r>
        <w:rPr>
          <w:rFonts w:ascii="Tahoma" w:eastAsia="Calibri" w:hAnsi="Tahoma" w:cs="Tahoma"/>
          <w:bCs/>
          <w:sz w:val="20"/>
          <w:szCs w:val="20"/>
          <w:lang w:val="uk-UA" w:eastAsia="en-US"/>
        </w:rPr>
        <w:t>1</w:t>
      </w:r>
      <w:r w:rsidR="008F6DA8" w:rsidRPr="008F6DA8">
        <w:rPr>
          <w:rFonts w:ascii="Tahoma" w:eastAsia="Calibri" w:hAnsi="Tahoma" w:cs="Tahoma"/>
          <w:bCs/>
          <w:sz w:val="20"/>
          <w:szCs w:val="20"/>
          <w:lang w:eastAsia="en-US"/>
        </w:rPr>
        <w:t xml:space="preserve"> standard economy-class direct</w:t>
      </w:r>
      <w:r w:rsidR="00A41749">
        <w:rPr>
          <w:rFonts w:ascii="Tahoma" w:eastAsia="Calibri" w:hAnsi="Tahoma" w:cs="Tahoma"/>
          <w:bCs/>
          <w:sz w:val="20"/>
          <w:szCs w:val="20"/>
          <w:lang w:eastAsia="en-US"/>
        </w:rPr>
        <w:t xml:space="preserve"> </w:t>
      </w:r>
      <w:r w:rsidR="008F6DA8" w:rsidRPr="008F6DA8">
        <w:rPr>
          <w:rFonts w:ascii="Tahoma" w:eastAsia="Calibri" w:hAnsi="Tahoma" w:cs="Tahoma"/>
          <w:bCs/>
          <w:sz w:val="20"/>
          <w:szCs w:val="20"/>
          <w:lang w:eastAsia="en-US"/>
        </w:rPr>
        <w:t>one-way flight tickets from Warsaw to Paris; and</w:t>
      </w:r>
    </w:p>
    <w:p w14:paraId="57E5A6FC" w14:textId="307802DD" w:rsidR="008F6DA8" w:rsidRPr="00F81AAB" w:rsidRDefault="008F6DA8">
      <w:pPr>
        <w:numPr>
          <w:ilvl w:val="0"/>
          <w:numId w:val="37"/>
        </w:num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2 refundable economy-class direct, non-stop return flight tickets</w:t>
      </w:r>
      <w:r w:rsidR="00544D5B">
        <w:rPr>
          <w:rFonts w:ascii="Tahoma" w:eastAsia="Calibri" w:hAnsi="Tahoma" w:cs="Tahoma"/>
          <w:bCs/>
          <w:sz w:val="20"/>
          <w:szCs w:val="20"/>
          <w:lang w:eastAsia="en-US"/>
        </w:rPr>
        <w:t xml:space="preserve"> Warsaw-Paris-Warsaw</w:t>
      </w:r>
      <w:r w:rsidRPr="008F6DA8">
        <w:rPr>
          <w:rFonts w:ascii="Tahoma" w:eastAsia="Calibri" w:hAnsi="Tahoma" w:cs="Tahoma"/>
          <w:bCs/>
          <w:sz w:val="20"/>
          <w:szCs w:val="20"/>
          <w:lang w:eastAsia="en-US"/>
        </w:rPr>
        <w:t>.</w:t>
      </w:r>
      <w:r w:rsidR="00F81AAB">
        <w:rPr>
          <w:rFonts w:ascii="Tahoma" w:eastAsia="Calibri" w:hAnsi="Tahoma" w:cs="Tahoma"/>
          <w:bCs/>
          <w:sz w:val="20"/>
          <w:szCs w:val="20"/>
          <w:lang w:val="uk-UA" w:eastAsia="en-US"/>
        </w:rPr>
        <w:br/>
      </w:r>
    </w:p>
    <w:p w14:paraId="4171581C" w14:textId="0712B234" w:rsidR="00F81AAB" w:rsidRPr="00F81AAB" w:rsidRDefault="00F81AAB" w:rsidP="00F81AAB">
      <w:pPr>
        <w:spacing w:line="276" w:lineRule="auto"/>
        <w:rPr>
          <w:rFonts w:ascii="Tahoma" w:eastAsia="Calibri" w:hAnsi="Tahoma" w:cs="Tahoma"/>
          <w:bCs/>
          <w:sz w:val="20"/>
          <w:szCs w:val="20"/>
          <w:lang w:val="uk-UA" w:eastAsia="en-US"/>
        </w:rPr>
      </w:pPr>
      <w:r w:rsidRPr="00F81AAB">
        <w:rPr>
          <w:rFonts w:ascii="Tahoma" w:eastAsia="Calibri" w:hAnsi="Tahoma" w:cs="Tahoma"/>
          <w:bCs/>
          <w:sz w:val="20"/>
          <w:szCs w:val="20"/>
          <w:lang w:eastAsia="en-US"/>
        </w:rPr>
        <w:t>For invoicing and internal cost allocation, the Provider shall provide an itemised breakdown for each flight ticket, showing separate amounts attributable to the outbound and return legs of each return ticket. This breakdown shall reconcile with the agreed return-ticket unit price in the Table of Fees and shall not alter the ticket’s fare or cancellation conditions.</w:t>
      </w:r>
      <w:r>
        <w:rPr>
          <w:rFonts w:ascii="Tahoma" w:eastAsia="Calibri" w:hAnsi="Tahoma" w:cs="Tahoma"/>
          <w:bCs/>
          <w:sz w:val="20"/>
          <w:szCs w:val="20"/>
          <w:lang w:val="uk-UA" w:eastAsia="en-US"/>
        </w:rPr>
        <w:br/>
      </w:r>
    </w:p>
    <w:p w14:paraId="2043F56E" w14:textId="734B272A" w:rsidR="008F6DA8" w:rsidRPr="00F81AAB" w:rsidRDefault="008F6DA8" w:rsidP="008F6DA8">
      <w:pPr>
        <w:spacing w:line="276" w:lineRule="auto"/>
        <w:rPr>
          <w:rFonts w:ascii="Tahoma" w:eastAsia="Calibri" w:hAnsi="Tahoma" w:cs="Tahoma"/>
          <w:bCs/>
          <w:sz w:val="20"/>
          <w:szCs w:val="20"/>
          <w:lang w:val="uk-UA" w:eastAsia="en-US"/>
        </w:rPr>
      </w:pPr>
      <w:r w:rsidRPr="008F6DA8">
        <w:rPr>
          <w:rFonts w:ascii="Tahoma" w:eastAsia="Calibri" w:hAnsi="Tahoma" w:cs="Tahoma"/>
          <w:bCs/>
          <w:sz w:val="20"/>
          <w:szCs w:val="20"/>
          <w:lang w:eastAsia="en-US"/>
        </w:rPr>
        <w:t>The two refundable return fares shall allow the voluntary cancellation and monetary refund of an unused ticket, provided that the cancellation request is submitted no later than 48 hours before the scheduled departure of the outbound flight. Any applicable cancellation fee and refund conditions shall be clearly stated in the offer.</w:t>
      </w:r>
      <w:r w:rsidR="00F81AAB">
        <w:rPr>
          <w:rFonts w:ascii="Tahoma" w:eastAsia="Calibri" w:hAnsi="Tahoma" w:cs="Tahoma"/>
          <w:bCs/>
          <w:sz w:val="20"/>
          <w:szCs w:val="20"/>
          <w:lang w:val="uk-UA" w:eastAsia="en-US"/>
        </w:rPr>
        <w:br/>
      </w:r>
    </w:p>
    <w:p w14:paraId="6A2B354E" w14:textId="77777777"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No change of traveller, flight date or flight time is required for the refundable fares.</w:t>
      </w:r>
    </w:p>
    <w:p w14:paraId="21A38AB5" w14:textId="77777777" w:rsidR="008F6DA8" w:rsidRPr="008F6DA8" w:rsidRDefault="008F6DA8" w:rsidP="008F6DA8">
      <w:pPr>
        <w:spacing w:line="276" w:lineRule="auto"/>
        <w:rPr>
          <w:rFonts w:ascii="Tahoma" w:eastAsia="Calibri" w:hAnsi="Tahoma" w:cs="Tahoma"/>
          <w:bCs/>
          <w:sz w:val="20"/>
          <w:szCs w:val="20"/>
          <w:lang w:val="en-US" w:eastAsia="en-US"/>
        </w:rPr>
      </w:pPr>
    </w:p>
    <w:p w14:paraId="16A8E1F5" w14:textId="77777777" w:rsidR="008F6DA8" w:rsidRPr="008F6DA8" w:rsidRDefault="008F6DA8" w:rsidP="008F6DA8">
      <w:pPr>
        <w:spacing w:line="276" w:lineRule="auto"/>
        <w:rPr>
          <w:rFonts w:ascii="Tahoma" w:eastAsia="Calibri" w:hAnsi="Tahoma" w:cs="Tahoma"/>
          <w:b/>
          <w:bCs/>
          <w:sz w:val="20"/>
          <w:szCs w:val="20"/>
          <w:lang w:eastAsia="en-US"/>
        </w:rPr>
      </w:pPr>
      <w:r w:rsidRPr="008F6DA8">
        <w:rPr>
          <w:rFonts w:ascii="Tahoma" w:eastAsia="Calibri" w:hAnsi="Tahoma" w:cs="Tahoma"/>
          <w:b/>
          <w:bCs/>
          <w:sz w:val="20"/>
          <w:szCs w:val="20"/>
          <w:lang w:eastAsia="en-US"/>
        </w:rPr>
        <w:lastRenderedPageBreak/>
        <w:t>6. Cancellation and amendment conditions</w:t>
      </w:r>
    </w:p>
    <w:p w14:paraId="67F127B4" w14:textId="00A0DB58" w:rsidR="008F6DA8" w:rsidRP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The Provider shall submit a clear and concise cancellation and amendment policy applicable to all requested services.</w:t>
      </w:r>
      <w:r>
        <w:rPr>
          <w:rFonts w:ascii="Tahoma" w:eastAsia="Calibri" w:hAnsi="Tahoma" w:cs="Tahoma"/>
          <w:bCs/>
          <w:sz w:val="20"/>
          <w:szCs w:val="20"/>
          <w:lang w:val="en-US" w:eastAsia="en-US"/>
        </w:rPr>
        <w:br/>
      </w:r>
    </w:p>
    <w:p w14:paraId="298D0AF8" w14:textId="77777777"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For accommodation, the Provider shall indicate the conditions applicable to changes of guest names, reductions in the number of rooms and cancellation of rooms.</w:t>
      </w:r>
    </w:p>
    <w:p w14:paraId="3F858735" w14:textId="77777777" w:rsidR="008F6DA8" w:rsidRPr="008F6DA8" w:rsidRDefault="008F6DA8" w:rsidP="008F6DA8">
      <w:pPr>
        <w:spacing w:line="276" w:lineRule="auto"/>
        <w:rPr>
          <w:rFonts w:ascii="Tahoma" w:eastAsia="Calibri" w:hAnsi="Tahoma" w:cs="Tahoma"/>
          <w:bCs/>
          <w:sz w:val="20"/>
          <w:szCs w:val="20"/>
          <w:lang w:val="en-US" w:eastAsia="en-US"/>
        </w:rPr>
      </w:pPr>
    </w:p>
    <w:p w14:paraId="22EA991F" w14:textId="0A8E0319" w:rsidR="008F6DA8" w:rsidRP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For flight tickets, the Provider shall indicate the applicable cancellation and refund conditions for both standard and refundable fares, including any applicable cancellation fee.</w:t>
      </w:r>
      <w:r>
        <w:rPr>
          <w:rFonts w:ascii="Tahoma" w:eastAsia="Calibri" w:hAnsi="Tahoma" w:cs="Tahoma"/>
          <w:bCs/>
          <w:sz w:val="20"/>
          <w:szCs w:val="20"/>
          <w:lang w:val="en-US" w:eastAsia="en-US"/>
        </w:rPr>
        <w:br/>
      </w:r>
    </w:p>
    <w:p w14:paraId="1D01099D" w14:textId="77777777" w:rsidR="008F6DA8" w:rsidRDefault="008F6DA8" w:rsidP="008F6DA8">
      <w:pPr>
        <w:spacing w:line="276" w:lineRule="auto"/>
        <w:rPr>
          <w:rFonts w:ascii="Tahoma" w:eastAsia="Calibri" w:hAnsi="Tahoma" w:cs="Tahoma"/>
          <w:bCs/>
          <w:sz w:val="20"/>
          <w:szCs w:val="20"/>
          <w:lang w:val="en-US" w:eastAsia="en-US"/>
        </w:rPr>
      </w:pPr>
      <w:r w:rsidRPr="008F6DA8">
        <w:rPr>
          <w:rFonts w:ascii="Tahoma" w:eastAsia="Calibri" w:hAnsi="Tahoma" w:cs="Tahoma"/>
          <w:bCs/>
          <w:sz w:val="20"/>
          <w:szCs w:val="20"/>
          <w:lang w:eastAsia="en-US"/>
        </w:rPr>
        <w:t>For airport transfers, the Provider shall indicate the conditions applicable to cancellation or amendment of the relevant transfer arrangements.</w:t>
      </w:r>
    </w:p>
    <w:p w14:paraId="7F9B796B" w14:textId="77777777" w:rsidR="008F6DA8" w:rsidRPr="008F6DA8" w:rsidRDefault="008F6DA8" w:rsidP="008F6DA8">
      <w:pPr>
        <w:spacing w:line="276" w:lineRule="auto"/>
        <w:rPr>
          <w:rFonts w:ascii="Tahoma" w:eastAsia="Calibri" w:hAnsi="Tahoma" w:cs="Tahoma"/>
          <w:bCs/>
          <w:sz w:val="20"/>
          <w:szCs w:val="20"/>
          <w:lang w:val="en-US" w:eastAsia="en-US"/>
        </w:rPr>
      </w:pPr>
    </w:p>
    <w:p w14:paraId="4BDA8D39"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Preference will be given to offers allowing changes of guest names and reductions in the number of hotel rooms without penalty until at least 10 calendar days before the relevant check-in date.</w:t>
      </w:r>
    </w:p>
    <w:p w14:paraId="1A689E99" w14:textId="77777777" w:rsidR="008F6DA8" w:rsidRPr="008F6DA8" w:rsidRDefault="008F6DA8" w:rsidP="008F6DA8">
      <w:pPr>
        <w:spacing w:line="276" w:lineRule="auto"/>
        <w:rPr>
          <w:rFonts w:ascii="Tahoma" w:eastAsia="Calibri" w:hAnsi="Tahoma" w:cs="Tahoma"/>
          <w:bCs/>
          <w:sz w:val="20"/>
          <w:szCs w:val="20"/>
          <w:lang w:eastAsia="en-US"/>
        </w:rPr>
      </w:pPr>
      <w:r w:rsidRPr="008F6DA8">
        <w:rPr>
          <w:rFonts w:ascii="Tahoma" w:eastAsia="Calibri" w:hAnsi="Tahoma" w:cs="Tahoma"/>
          <w:bCs/>
          <w:sz w:val="20"/>
          <w:szCs w:val="20"/>
          <w:lang w:eastAsia="en-US"/>
        </w:rPr>
        <w:t>Where the number of hotel rooms, flight tickets or transfer units is reduced or cancelled in accordance with the cancellation and amendment conditions accepted by the Council of Europe, the amount payable shall be adjusted on the basis of the corresponding unit prices indicated in the Table of Fees.</w:t>
      </w:r>
    </w:p>
    <w:p w14:paraId="30677CC5" w14:textId="77777777" w:rsidR="008F6DA8" w:rsidRPr="00F81AAB" w:rsidRDefault="008F6DA8" w:rsidP="00F81AAB">
      <w:pPr>
        <w:rPr>
          <w:rFonts w:ascii="Tahoma" w:eastAsia="Calibri" w:hAnsi="Tahoma" w:cs="Tahoma"/>
          <w:bCs/>
          <w:sz w:val="20"/>
          <w:szCs w:val="20"/>
          <w:lang w:val="en-US" w:eastAsia="en-US"/>
        </w:rPr>
      </w:pPr>
    </w:p>
    <w:p w14:paraId="62FFD8E1" w14:textId="77777777" w:rsidR="00E413A0" w:rsidRDefault="00E413A0" w:rsidP="006A1C42">
      <w:pPr>
        <w:ind w:left="-284"/>
        <w:rPr>
          <w:rFonts w:ascii="Tahoma" w:eastAsia="Calibri" w:hAnsi="Tahoma" w:cs="Tahoma"/>
          <w:b/>
          <w:sz w:val="20"/>
          <w:szCs w:val="20"/>
          <w:lang w:val="uk-UA" w:eastAsia="en-US"/>
        </w:rPr>
      </w:pPr>
    </w:p>
    <w:p w14:paraId="17DC5F08"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7C3686E6" w14:textId="77777777"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49146A1D" wp14:editId="2C135C4F">
                <wp:simplePos x="0" y="0"/>
                <wp:positionH relativeFrom="column">
                  <wp:posOffset>4411345</wp:posOffset>
                </wp:positionH>
                <wp:positionV relativeFrom="paragraph">
                  <wp:posOffset>-45085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7988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347.35pt;margin-top:-3.5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" adj="3973" strokecolor="red">
                <o:lock v:ext="edit" aspectratio="t"/>
                <v:textbox style="layout-flow:vertical-ideographic"/>
                <w10:anchorlock/>
              </v:shape>
            </w:pict>
          </mc:Fallback>
        </mc:AlternateContent>
      </w:r>
    </w:p>
    <w:p w14:paraId="624D270A" w14:textId="77777777" w:rsidR="009D4E1D" w:rsidRDefault="009D4E1D" w:rsidP="00261462">
      <w:pPr>
        <w:spacing w:line="276" w:lineRule="auto"/>
        <w:jc w:val="both"/>
        <w:rPr>
          <w:rFonts w:ascii="Tahoma" w:hAnsi="Tahoma" w:cs="Tahoma"/>
          <w:sz w:val="18"/>
          <w:szCs w:val="18"/>
          <w:lang w:eastAsia="en-US"/>
        </w:rPr>
      </w:pPr>
    </w:p>
    <w:p w14:paraId="4DD2E8AA" w14:textId="77777777" w:rsidR="009D4E1D" w:rsidRDefault="009D4E1D" w:rsidP="00261462">
      <w:pPr>
        <w:spacing w:line="276" w:lineRule="auto"/>
        <w:jc w:val="both"/>
        <w:rPr>
          <w:rFonts w:ascii="Tahoma" w:hAnsi="Tahoma" w:cs="Tahoma"/>
          <w:sz w:val="18"/>
          <w:szCs w:val="18"/>
          <w:lang w:eastAsia="en-US"/>
        </w:rPr>
      </w:pPr>
    </w:p>
    <w:tbl>
      <w:tblPr>
        <w:tblW w:w="4616"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597"/>
        <w:gridCol w:w="1170"/>
        <w:gridCol w:w="720"/>
        <w:gridCol w:w="1005"/>
        <w:gridCol w:w="1113"/>
        <w:gridCol w:w="1288"/>
      </w:tblGrid>
      <w:tr w:rsidR="00B116A0" w:rsidRPr="009B5F5D" w14:paraId="0DD39EC2" w14:textId="77777777" w:rsidTr="00F81AAB">
        <w:trPr>
          <w:trHeight w:val="688"/>
          <w:jc w:val="center"/>
        </w:trPr>
        <w:tc>
          <w:tcPr>
            <w:tcW w:w="2022" w:type="pct"/>
            <w:shd w:val="clear" w:color="auto" w:fill="DBE5F1" w:themeFill="accent1" w:themeFillTint="33"/>
            <w:vAlign w:val="center"/>
          </w:tcPr>
          <w:p w14:paraId="37B56988"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Deliverables</w:t>
            </w:r>
          </w:p>
          <w:p w14:paraId="459E5DC6"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b/>
                <w:sz w:val="18"/>
                <w:szCs w:val="18"/>
                <w:lang w:eastAsia="en-US"/>
              </w:rPr>
              <w:t>▼</w:t>
            </w:r>
          </w:p>
        </w:tc>
        <w:tc>
          <w:tcPr>
            <w:tcW w:w="658" w:type="pct"/>
            <w:shd w:val="clear" w:color="auto" w:fill="DBE5F1" w:themeFill="accent1" w:themeFillTint="33"/>
            <w:vAlign w:val="center"/>
          </w:tcPr>
          <w:p w14:paraId="678046D3"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 xml:space="preserve">Unit </w:t>
            </w:r>
          </w:p>
          <w:p w14:paraId="3F29FAF2"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b/>
                <w:sz w:val="18"/>
                <w:szCs w:val="18"/>
                <w:lang w:eastAsia="en-US"/>
              </w:rPr>
              <w:t>▼</w:t>
            </w:r>
          </w:p>
        </w:tc>
        <w:tc>
          <w:tcPr>
            <w:tcW w:w="405" w:type="pct"/>
            <w:shd w:val="clear" w:color="auto" w:fill="DBE5F1" w:themeFill="accent1" w:themeFillTint="33"/>
            <w:vAlign w:val="center"/>
          </w:tcPr>
          <w:p w14:paraId="488CFE24"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Number of Units</w:t>
            </w:r>
          </w:p>
          <w:p w14:paraId="63FE77F4"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b/>
                <w:sz w:val="18"/>
                <w:szCs w:val="18"/>
                <w:lang w:eastAsia="en-US"/>
              </w:rPr>
              <w:t>▼</w:t>
            </w:r>
          </w:p>
        </w:tc>
        <w:tc>
          <w:tcPr>
            <w:tcW w:w="565" w:type="pct"/>
            <w:shd w:val="clear" w:color="auto" w:fill="DBE5F1" w:themeFill="accent1" w:themeFillTint="33"/>
            <w:vAlign w:val="center"/>
          </w:tcPr>
          <w:p w14:paraId="344CB36B"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Deadline for</w:t>
            </w:r>
          </w:p>
          <w:p w14:paraId="7D8BD94C"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 xml:space="preserve">delivery </w:t>
            </w:r>
            <w:r w:rsidRPr="009B5F5D">
              <w:rPr>
                <w:b/>
                <w:sz w:val="18"/>
                <w:szCs w:val="18"/>
                <w:lang w:eastAsia="en-US"/>
              </w:rPr>
              <w:t>▼</w:t>
            </w:r>
          </w:p>
        </w:tc>
        <w:tc>
          <w:tcPr>
            <w:tcW w:w="626" w:type="pct"/>
            <w:tcBorders>
              <w:bottom w:val="single" w:sz="2" w:space="0" w:color="FF0000"/>
            </w:tcBorders>
            <w:shd w:val="clear" w:color="auto" w:fill="DBE5F1" w:themeFill="accent1" w:themeFillTint="33"/>
            <w:vAlign w:val="center"/>
          </w:tcPr>
          <w:p w14:paraId="791C391C"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 xml:space="preserve">Fee per unit without VAT, </w:t>
            </w:r>
          </w:p>
          <w:p w14:paraId="4AC7D4CB"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EUR</w:t>
            </w:r>
            <w:r w:rsidRPr="009B5F5D">
              <w:rPr>
                <w:b/>
                <w:sz w:val="18"/>
                <w:szCs w:val="18"/>
                <w:lang w:eastAsia="en-US"/>
              </w:rPr>
              <w:t>▼</w:t>
            </w:r>
          </w:p>
        </w:tc>
        <w:tc>
          <w:tcPr>
            <w:tcW w:w="724" w:type="pct"/>
            <w:tcBorders>
              <w:bottom w:val="single" w:sz="2" w:space="0" w:color="FF0000"/>
            </w:tcBorders>
            <w:shd w:val="clear" w:color="auto" w:fill="DBE5F1" w:themeFill="accent1" w:themeFillTint="33"/>
            <w:vAlign w:val="center"/>
          </w:tcPr>
          <w:p w14:paraId="6F3B3FB1"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 xml:space="preserve">Total </w:t>
            </w:r>
          </w:p>
          <w:p w14:paraId="4F07623C"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without VAT,</w:t>
            </w:r>
          </w:p>
          <w:p w14:paraId="6950783A"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 xml:space="preserve"> EUR</w:t>
            </w:r>
          </w:p>
          <w:p w14:paraId="4F214081" w14:textId="77777777" w:rsidR="00B116A0" w:rsidRPr="009B5F5D" w:rsidRDefault="00B116A0" w:rsidP="001702EC">
            <w:pPr>
              <w:tabs>
                <w:tab w:val="left" w:pos="-139"/>
              </w:tabs>
              <w:spacing w:line="276" w:lineRule="auto"/>
              <w:ind w:right="-140"/>
              <w:jc w:val="center"/>
              <w:rPr>
                <w:rFonts w:ascii="Tahoma" w:hAnsi="Tahoma" w:cs="Tahoma"/>
                <w:b/>
                <w:sz w:val="18"/>
                <w:szCs w:val="18"/>
                <w:lang w:eastAsia="en-US"/>
              </w:rPr>
            </w:pPr>
            <w:r w:rsidRPr="009B5F5D">
              <w:rPr>
                <w:rFonts w:ascii="Tahoma" w:hAnsi="Tahoma" w:cs="Tahoma"/>
                <w:b/>
                <w:sz w:val="18"/>
                <w:szCs w:val="18"/>
                <w:lang w:eastAsia="en-US"/>
              </w:rPr>
              <w:t>▼</w:t>
            </w:r>
          </w:p>
        </w:tc>
      </w:tr>
      <w:tr w:rsidR="00B116A0" w:rsidRPr="009B5F5D" w14:paraId="1AE4FE6D" w14:textId="77777777" w:rsidTr="00F81AAB">
        <w:trPr>
          <w:trHeight w:val="998"/>
          <w:jc w:val="center"/>
        </w:trPr>
        <w:tc>
          <w:tcPr>
            <w:tcW w:w="2022" w:type="pct"/>
            <w:shd w:val="clear" w:color="auto" w:fill="F2F2F2" w:themeFill="background1" w:themeFillShade="F2"/>
            <w:vAlign w:val="center"/>
          </w:tcPr>
          <w:p w14:paraId="0A7E3E17" w14:textId="74BC1B05" w:rsidR="00B116A0" w:rsidRPr="009B5F5D"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1. Travel coordination and booking management services</w:t>
            </w:r>
            <w:r w:rsidRPr="008F6DA8">
              <w:rPr>
                <w:rFonts w:ascii="Tahoma" w:hAnsi="Tahoma" w:cs="Tahoma"/>
                <w:sz w:val="18"/>
                <w:szCs w:val="18"/>
                <w:lang w:eastAsia="en-US"/>
              </w:rPr>
              <w:t> for the complete package of services described in this Act of Engagement</w:t>
            </w:r>
          </w:p>
        </w:tc>
        <w:tc>
          <w:tcPr>
            <w:tcW w:w="658" w:type="pct"/>
            <w:shd w:val="clear" w:color="auto" w:fill="F2F2F2" w:themeFill="background1" w:themeFillShade="F2"/>
            <w:vAlign w:val="center"/>
          </w:tcPr>
          <w:p w14:paraId="2820A204" w14:textId="7C568419" w:rsidR="00B116A0" w:rsidRPr="009B5F5D"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Per package</w:t>
            </w:r>
          </w:p>
        </w:tc>
        <w:tc>
          <w:tcPr>
            <w:tcW w:w="405" w:type="pct"/>
            <w:shd w:val="clear" w:color="auto" w:fill="F2F2F2" w:themeFill="background1" w:themeFillShade="F2"/>
            <w:vAlign w:val="center"/>
          </w:tcPr>
          <w:p w14:paraId="06F44CFF" w14:textId="1E16B1B7" w:rsidR="00B116A0" w:rsidRPr="004E5795" w:rsidRDefault="00B116A0" w:rsidP="00C73B32">
            <w:pPr>
              <w:tabs>
                <w:tab w:val="left" w:pos="-139"/>
              </w:tabs>
              <w:spacing w:line="276" w:lineRule="auto"/>
              <w:ind w:right="-140"/>
              <w:jc w:val="center"/>
              <w:rPr>
                <w:rFonts w:ascii="Tahoma" w:hAnsi="Tahoma" w:cs="Tahoma"/>
                <w:sz w:val="18"/>
                <w:szCs w:val="18"/>
                <w:lang w:val="uk-UA" w:eastAsia="en-US"/>
              </w:rPr>
            </w:pPr>
            <w:r>
              <w:rPr>
                <w:rFonts w:ascii="Tahoma" w:hAnsi="Tahoma" w:cs="Tahoma"/>
                <w:sz w:val="18"/>
                <w:szCs w:val="18"/>
                <w:lang w:eastAsia="en-US"/>
              </w:rPr>
              <w:t>1</w:t>
            </w:r>
          </w:p>
        </w:tc>
        <w:tc>
          <w:tcPr>
            <w:tcW w:w="565" w:type="pct"/>
            <w:tcBorders>
              <w:right w:val="single" w:sz="2" w:space="0" w:color="FF0000"/>
            </w:tcBorders>
            <w:shd w:val="clear" w:color="auto" w:fill="F2F2F2" w:themeFill="background1" w:themeFillShade="F2"/>
            <w:vAlign w:val="center"/>
          </w:tcPr>
          <w:p w14:paraId="4DCDC214" w14:textId="77777777" w:rsidR="00B116A0" w:rsidRPr="004E5795" w:rsidRDefault="00B116A0" w:rsidP="00C73B32">
            <w:pPr>
              <w:tabs>
                <w:tab w:val="left" w:pos="-139"/>
              </w:tabs>
              <w:spacing w:line="276" w:lineRule="auto"/>
              <w:ind w:right="-140"/>
              <w:jc w:val="center"/>
              <w:rPr>
                <w:rFonts w:ascii="Tahoma" w:hAnsi="Tahoma" w:cs="Tahoma"/>
                <w:sz w:val="18"/>
                <w:szCs w:val="18"/>
                <w:lang w:val="uk-UA" w:eastAsia="en-US"/>
              </w:rPr>
            </w:pPr>
          </w:p>
          <w:p w14:paraId="07F2576C" w14:textId="50198FE9" w:rsidR="00B116A0" w:rsidRPr="009B5F5D"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30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7108307"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F7F979B"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r>
      <w:tr w:rsidR="00B116A0" w:rsidRPr="009B5F5D" w14:paraId="1C102137" w14:textId="77777777" w:rsidTr="00F81AAB">
        <w:trPr>
          <w:trHeight w:val="1340"/>
          <w:jc w:val="center"/>
        </w:trPr>
        <w:tc>
          <w:tcPr>
            <w:tcW w:w="2022" w:type="pct"/>
            <w:shd w:val="clear" w:color="auto" w:fill="F2F2F2" w:themeFill="background1" w:themeFillShade="F2"/>
            <w:vAlign w:val="center"/>
          </w:tcPr>
          <w:p w14:paraId="734EDD0E" w14:textId="7D18D326" w:rsidR="00B116A0" w:rsidRPr="004E5795" w:rsidRDefault="008F6DA8" w:rsidP="00C73B32">
            <w:pPr>
              <w:tabs>
                <w:tab w:val="left" w:pos="-139"/>
              </w:tabs>
              <w:spacing w:line="276" w:lineRule="auto"/>
              <w:jc w:val="center"/>
              <w:rPr>
                <w:rFonts w:ascii="Tahoma" w:hAnsi="Tahoma" w:cs="Tahoma"/>
                <w:b/>
                <w:bCs/>
                <w:sz w:val="18"/>
                <w:szCs w:val="18"/>
                <w:lang w:val="uk-UA" w:eastAsia="en-US"/>
              </w:rPr>
            </w:pPr>
            <w:r w:rsidRPr="008F6DA8">
              <w:rPr>
                <w:rFonts w:ascii="Tahoma" w:hAnsi="Tahoma" w:cs="Tahoma"/>
                <w:b/>
                <w:bCs/>
                <w:sz w:val="18"/>
                <w:szCs w:val="18"/>
                <w:lang w:eastAsia="en-US"/>
              </w:rPr>
              <w:t xml:space="preserve">2. Accommodation in central Warsaw, Poland, </w:t>
            </w:r>
            <w:r w:rsidRPr="008F6DA8">
              <w:rPr>
                <w:rFonts w:ascii="Tahoma" w:hAnsi="Tahoma" w:cs="Tahoma"/>
                <w:sz w:val="18"/>
                <w:szCs w:val="18"/>
                <w:lang w:eastAsia="en-US"/>
              </w:rPr>
              <w:t>from 26 to 27 October 2026, in a standard room for single occupancy in a 3- or 4-star hotel, including breakfast, city tax and all mandatory hotel charges</w:t>
            </w:r>
          </w:p>
        </w:tc>
        <w:tc>
          <w:tcPr>
            <w:tcW w:w="658" w:type="pct"/>
            <w:shd w:val="clear" w:color="auto" w:fill="F2F2F2" w:themeFill="background1" w:themeFillShade="F2"/>
            <w:vAlign w:val="center"/>
          </w:tcPr>
          <w:p w14:paraId="3383515B" w14:textId="73AE3356" w:rsidR="00B116A0" w:rsidRPr="009B5F5D"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Per room/per night</w:t>
            </w:r>
          </w:p>
        </w:tc>
        <w:tc>
          <w:tcPr>
            <w:tcW w:w="405" w:type="pct"/>
            <w:shd w:val="clear" w:color="auto" w:fill="F2F2F2" w:themeFill="background1" w:themeFillShade="F2"/>
            <w:vAlign w:val="center"/>
          </w:tcPr>
          <w:p w14:paraId="4FD4DFDB" w14:textId="1A67ECBF" w:rsidR="00B116A0" w:rsidRPr="009B5F5D" w:rsidRDefault="00B116A0" w:rsidP="00C73B32">
            <w:pPr>
              <w:tabs>
                <w:tab w:val="left" w:pos="-139"/>
              </w:tabs>
              <w:spacing w:line="276" w:lineRule="auto"/>
              <w:ind w:right="-140"/>
              <w:jc w:val="center"/>
              <w:rPr>
                <w:rFonts w:ascii="Tahoma" w:hAnsi="Tahoma" w:cs="Tahoma"/>
                <w:sz w:val="18"/>
                <w:szCs w:val="18"/>
                <w:lang w:eastAsia="en-US"/>
              </w:rPr>
            </w:pPr>
            <w:r>
              <w:rPr>
                <w:rFonts w:ascii="Tahoma" w:hAnsi="Tahoma" w:cs="Tahoma"/>
                <w:sz w:val="18"/>
                <w:szCs w:val="18"/>
                <w:lang w:val="uk-UA" w:eastAsia="en-US"/>
              </w:rPr>
              <w:t>2</w:t>
            </w:r>
            <w:r w:rsidR="004B4E65">
              <w:rPr>
                <w:rFonts w:ascii="Tahoma" w:hAnsi="Tahoma" w:cs="Tahoma"/>
                <w:sz w:val="18"/>
                <w:szCs w:val="18"/>
                <w:lang w:eastAsia="en-US"/>
              </w:rPr>
              <w:t>0</w:t>
            </w:r>
          </w:p>
        </w:tc>
        <w:tc>
          <w:tcPr>
            <w:tcW w:w="565" w:type="pct"/>
            <w:tcBorders>
              <w:right w:val="single" w:sz="2" w:space="0" w:color="FF0000"/>
            </w:tcBorders>
            <w:shd w:val="clear" w:color="auto" w:fill="F2F2F2" w:themeFill="background1" w:themeFillShade="F2"/>
            <w:vAlign w:val="center"/>
          </w:tcPr>
          <w:p w14:paraId="349CBF8F" w14:textId="0A89A955" w:rsidR="00B116A0" w:rsidRPr="009B5F5D"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27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C6D931C"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2B181ED"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r>
      <w:tr w:rsidR="00B116A0" w:rsidRPr="009B5F5D" w14:paraId="703223EE" w14:textId="77777777" w:rsidTr="00F81AAB">
        <w:trPr>
          <w:trHeight w:val="1016"/>
          <w:jc w:val="center"/>
        </w:trPr>
        <w:tc>
          <w:tcPr>
            <w:tcW w:w="2022" w:type="pct"/>
            <w:shd w:val="clear" w:color="auto" w:fill="F2F2F2" w:themeFill="background1" w:themeFillShade="F2"/>
            <w:vAlign w:val="center"/>
          </w:tcPr>
          <w:p w14:paraId="1FF973FC" w14:textId="09EB1C19" w:rsidR="00B116A0" w:rsidRPr="00C73B32" w:rsidRDefault="008F6DA8" w:rsidP="00C73B32">
            <w:pPr>
              <w:tabs>
                <w:tab w:val="left" w:pos="-139"/>
              </w:tabs>
              <w:spacing w:line="276" w:lineRule="auto"/>
              <w:jc w:val="center"/>
              <w:rPr>
                <w:rFonts w:ascii="Tahoma" w:hAnsi="Tahoma" w:cs="Tahoma"/>
                <w:sz w:val="18"/>
                <w:szCs w:val="18"/>
                <w:lang w:val="en-US" w:eastAsia="en-US"/>
              </w:rPr>
            </w:pPr>
            <w:r w:rsidRPr="008F6DA8">
              <w:rPr>
                <w:rFonts w:ascii="Tahoma" w:hAnsi="Tahoma" w:cs="Tahoma"/>
                <w:b/>
                <w:bCs/>
                <w:sz w:val="18"/>
                <w:szCs w:val="18"/>
                <w:lang w:eastAsia="en-US"/>
              </w:rPr>
              <w:t xml:space="preserve">3. </w:t>
            </w:r>
            <w:r w:rsidRPr="00F81AAB">
              <w:rPr>
                <w:rFonts w:ascii="Tahoma" w:hAnsi="Tahoma" w:cs="Tahoma"/>
                <w:b/>
                <w:bCs/>
                <w:sz w:val="18"/>
                <w:szCs w:val="18"/>
                <w:lang w:eastAsia="en-US"/>
              </w:rPr>
              <w:t xml:space="preserve">Transfer </w:t>
            </w:r>
            <w:r w:rsidR="00544D5B" w:rsidRPr="00F81AAB">
              <w:rPr>
                <w:rFonts w:ascii="Tahoma" w:hAnsi="Tahoma" w:cs="Tahoma"/>
                <w:b/>
                <w:bCs/>
                <w:sz w:val="18"/>
                <w:szCs w:val="18"/>
                <w:lang w:eastAsia="en-US"/>
              </w:rPr>
              <w:t xml:space="preserve">of a total of 20 participants </w:t>
            </w:r>
            <w:r w:rsidRPr="00F81AAB">
              <w:rPr>
                <w:rFonts w:ascii="Tahoma" w:hAnsi="Tahoma" w:cs="Tahoma"/>
                <w:b/>
                <w:bCs/>
                <w:sz w:val="18"/>
                <w:szCs w:val="18"/>
                <w:lang w:eastAsia="en-US"/>
              </w:rPr>
              <w:t>from the selected hotel(s) in central Warsaw to Warsaw Chopin Airport on 27 October 2026</w:t>
            </w:r>
          </w:p>
        </w:tc>
        <w:tc>
          <w:tcPr>
            <w:tcW w:w="658" w:type="pct"/>
            <w:shd w:val="clear" w:color="auto" w:fill="F2F2F2" w:themeFill="background1" w:themeFillShade="F2"/>
            <w:vAlign w:val="center"/>
          </w:tcPr>
          <w:p w14:paraId="3FE353E7" w14:textId="4FB2BA7F" w:rsidR="00B116A0" w:rsidRPr="00F81AAB" w:rsidRDefault="004B4E65" w:rsidP="00C73B32">
            <w:pPr>
              <w:tabs>
                <w:tab w:val="left" w:pos="-139"/>
              </w:tabs>
              <w:spacing w:line="276" w:lineRule="auto"/>
              <w:ind w:right="-140"/>
              <w:jc w:val="center"/>
              <w:rPr>
                <w:rFonts w:ascii="Tahoma" w:hAnsi="Tahoma" w:cs="Tahoma"/>
                <w:sz w:val="18"/>
                <w:szCs w:val="18"/>
                <w:lang w:val="en-US" w:eastAsia="en-US"/>
              </w:rPr>
            </w:pPr>
            <w:r w:rsidRPr="004B4E65">
              <w:rPr>
                <w:rFonts w:ascii="Tahoma" w:hAnsi="Tahoma" w:cs="Tahoma"/>
                <w:sz w:val="18"/>
                <w:szCs w:val="18"/>
                <w:lang w:eastAsia="en-US"/>
              </w:rPr>
              <w:t xml:space="preserve">Per </w:t>
            </w:r>
            <w:r w:rsidR="00F81AAB">
              <w:rPr>
                <w:rFonts w:ascii="Tahoma" w:hAnsi="Tahoma" w:cs="Tahoma"/>
                <w:sz w:val="18"/>
                <w:szCs w:val="18"/>
                <w:lang w:val="en-US" w:eastAsia="en-US"/>
              </w:rPr>
              <w:t>person</w:t>
            </w:r>
          </w:p>
        </w:tc>
        <w:tc>
          <w:tcPr>
            <w:tcW w:w="405" w:type="pct"/>
            <w:shd w:val="clear" w:color="auto" w:fill="F2F2F2" w:themeFill="background1" w:themeFillShade="F2"/>
            <w:vAlign w:val="center"/>
          </w:tcPr>
          <w:p w14:paraId="0F169817" w14:textId="1056677A" w:rsidR="00B116A0" w:rsidRPr="004B4E65" w:rsidRDefault="00F81AAB"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20</w:t>
            </w:r>
          </w:p>
        </w:tc>
        <w:tc>
          <w:tcPr>
            <w:tcW w:w="565" w:type="pct"/>
            <w:tcBorders>
              <w:right w:val="single" w:sz="2" w:space="0" w:color="FF0000"/>
            </w:tcBorders>
            <w:shd w:val="clear" w:color="auto" w:fill="F2F2F2" w:themeFill="background1" w:themeFillShade="F2"/>
            <w:vAlign w:val="center"/>
          </w:tcPr>
          <w:p w14:paraId="70D575A8" w14:textId="1C0EE4A2" w:rsidR="00B116A0" w:rsidRPr="009B5F5D"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27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80F9CED"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A040358" w14:textId="77777777" w:rsidR="00B116A0" w:rsidRPr="009B5F5D" w:rsidRDefault="00B116A0" w:rsidP="001702EC">
            <w:pPr>
              <w:tabs>
                <w:tab w:val="left" w:pos="-139"/>
              </w:tabs>
              <w:spacing w:line="276" w:lineRule="auto"/>
              <w:ind w:right="-140"/>
              <w:jc w:val="center"/>
              <w:rPr>
                <w:rFonts w:ascii="Tahoma" w:hAnsi="Tahoma" w:cs="Tahoma"/>
                <w:sz w:val="18"/>
                <w:szCs w:val="18"/>
                <w:highlight w:val="yellow"/>
                <w:lang w:eastAsia="en-US"/>
              </w:rPr>
            </w:pPr>
          </w:p>
        </w:tc>
      </w:tr>
      <w:tr w:rsidR="00B116A0" w:rsidRPr="00371465" w14:paraId="67D54478" w14:textId="77777777" w:rsidTr="00F81AAB">
        <w:trPr>
          <w:trHeight w:val="432"/>
          <w:jc w:val="center"/>
        </w:trPr>
        <w:tc>
          <w:tcPr>
            <w:tcW w:w="2022" w:type="pct"/>
            <w:shd w:val="clear" w:color="auto" w:fill="F2F2F2" w:themeFill="background1" w:themeFillShade="F2"/>
            <w:vAlign w:val="center"/>
          </w:tcPr>
          <w:p w14:paraId="62DDDFC1" w14:textId="77777777" w:rsidR="00B116A0"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4. Standard economy-class direct, return flight ticket</w:t>
            </w:r>
            <w:r w:rsidRPr="008F6DA8">
              <w:rPr>
                <w:rFonts w:ascii="Tahoma" w:hAnsi="Tahoma" w:cs="Tahoma"/>
                <w:sz w:val="18"/>
                <w:szCs w:val="18"/>
                <w:lang w:eastAsia="en-US"/>
              </w:rPr>
              <w:t> between Warsaw Chopin Airport and either Paris Charles de Gaulle Airport or Paris Orly Airport, including one checked bag of at least 20 kg and one large cabin baggage allowance sufficient for a cabin suitcase of up to 7–8 kg. Outbound flight: 27 October 2026; return flight: 29 October 2026</w:t>
            </w:r>
          </w:p>
          <w:p w14:paraId="7C282229" w14:textId="77777777" w:rsidR="009E4FFB" w:rsidRDefault="009E4FFB" w:rsidP="00C73B32">
            <w:pPr>
              <w:tabs>
                <w:tab w:val="left" w:pos="-139"/>
              </w:tabs>
              <w:spacing w:line="276" w:lineRule="auto"/>
              <w:jc w:val="center"/>
              <w:rPr>
                <w:rFonts w:ascii="Tahoma" w:hAnsi="Tahoma" w:cs="Tahoma"/>
                <w:sz w:val="18"/>
                <w:szCs w:val="18"/>
                <w:lang w:eastAsia="en-US"/>
              </w:rPr>
            </w:pPr>
          </w:p>
          <w:p w14:paraId="4E995B72" w14:textId="3C69454D" w:rsidR="009E4FFB" w:rsidRPr="00371465" w:rsidRDefault="009E4FFB" w:rsidP="00C73B32">
            <w:pPr>
              <w:tabs>
                <w:tab w:val="left" w:pos="-139"/>
              </w:tabs>
              <w:spacing w:line="276" w:lineRule="auto"/>
              <w:jc w:val="center"/>
              <w:rPr>
                <w:rFonts w:ascii="Tahoma" w:hAnsi="Tahoma" w:cs="Tahoma"/>
                <w:sz w:val="18"/>
                <w:szCs w:val="18"/>
                <w:lang w:eastAsia="en-US"/>
              </w:rPr>
            </w:pPr>
          </w:p>
        </w:tc>
        <w:tc>
          <w:tcPr>
            <w:tcW w:w="658" w:type="pct"/>
            <w:shd w:val="clear" w:color="auto" w:fill="F2F2F2" w:themeFill="background1" w:themeFillShade="F2"/>
            <w:vAlign w:val="center"/>
          </w:tcPr>
          <w:p w14:paraId="6C55F329" w14:textId="29D6DC4C" w:rsidR="00B116A0" w:rsidRPr="009B5F5D"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Per person/per return ticket</w:t>
            </w:r>
          </w:p>
        </w:tc>
        <w:tc>
          <w:tcPr>
            <w:tcW w:w="405" w:type="pct"/>
            <w:shd w:val="clear" w:color="auto" w:fill="F2F2F2" w:themeFill="background1" w:themeFillShade="F2"/>
            <w:vAlign w:val="center"/>
          </w:tcPr>
          <w:p w14:paraId="385E686D" w14:textId="68600693" w:rsidR="00B116A0" w:rsidRPr="00F81AAB" w:rsidRDefault="00B116A0" w:rsidP="00C73B32">
            <w:pPr>
              <w:tabs>
                <w:tab w:val="left" w:pos="-139"/>
              </w:tabs>
              <w:spacing w:line="276" w:lineRule="auto"/>
              <w:ind w:right="-140"/>
              <w:jc w:val="center"/>
              <w:rPr>
                <w:rFonts w:ascii="Tahoma" w:hAnsi="Tahoma" w:cs="Tahoma"/>
                <w:sz w:val="18"/>
                <w:szCs w:val="18"/>
                <w:lang w:val="uk-UA" w:eastAsia="en-US"/>
              </w:rPr>
            </w:pPr>
            <w:r>
              <w:rPr>
                <w:rFonts w:ascii="Tahoma" w:hAnsi="Tahoma" w:cs="Tahoma"/>
                <w:sz w:val="18"/>
                <w:szCs w:val="18"/>
                <w:lang w:val="uk-UA" w:eastAsia="en-US"/>
              </w:rPr>
              <w:t>1</w:t>
            </w:r>
            <w:r w:rsidR="00F81AAB">
              <w:rPr>
                <w:rFonts w:ascii="Tahoma" w:hAnsi="Tahoma" w:cs="Tahoma"/>
                <w:sz w:val="18"/>
                <w:szCs w:val="18"/>
                <w:lang w:val="uk-UA" w:eastAsia="en-US"/>
              </w:rPr>
              <w:t>7</w:t>
            </w:r>
          </w:p>
        </w:tc>
        <w:tc>
          <w:tcPr>
            <w:tcW w:w="565" w:type="pct"/>
            <w:tcBorders>
              <w:right w:val="single" w:sz="2" w:space="0" w:color="FF0000"/>
            </w:tcBorders>
            <w:shd w:val="clear" w:color="auto" w:fill="F2F2F2" w:themeFill="background1" w:themeFillShade="F2"/>
            <w:vAlign w:val="center"/>
          </w:tcPr>
          <w:p w14:paraId="18D8F33E" w14:textId="7C55CB58" w:rsidR="00B116A0" w:rsidRPr="00371465"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29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5F85C9A"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40559EF"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B116A0" w:rsidRPr="00371465" w14:paraId="5C33DE45" w14:textId="77777777" w:rsidTr="00F81AAB">
        <w:trPr>
          <w:trHeight w:val="432"/>
          <w:jc w:val="center"/>
        </w:trPr>
        <w:tc>
          <w:tcPr>
            <w:tcW w:w="2022" w:type="pct"/>
            <w:shd w:val="clear" w:color="auto" w:fill="F2F2F2" w:themeFill="background1" w:themeFillShade="F2"/>
            <w:vAlign w:val="center"/>
          </w:tcPr>
          <w:p w14:paraId="7BB0A4EE" w14:textId="2D94756A" w:rsidR="00B116A0" w:rsidRPr="00371465"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lastRenderedPageBreak/>
              <w:t>5. Standard economy-class direct one-way flight ticket</w:t>
            </w:r>
            <w:r w:rsidRPr="008F6DA8">
              <w:rPr>
                <w:rFonts w:ascii="Tahoma" w:hAnsi="Tahoma" w:cs="Tahoma"/>
                <w:sz w:val="18"/>
                <w:szCs w:val="18"/>
                <w:lang w:eastAsia="en-US"/>
              </w:rPr>
              <w:t> from Warsaw Chopin Airport to either Paris Charles de Gaulle Airport or Paris Orly Airport, including one checked bag of at least 20 kg and one large cabin baggage allowance sufficient for a cabin suitcase of up to 7–8 kg. Flight date: 27 October 2026</w:t>
            </w:r>
          </w:p>
        </w:tc>
        <w:tc>
          <w:tcPr>
            <w:tcW w:w="658" w:type="pct"/>
            <w:shd w:val="clear" w:color="auto" w:fill="F2F2F2" w:themeFill="background1" w:themeFillShade="F2"/>
            <w:vAlign w:val="center"/>
          </w:tcPr>
          <w:p w14:paraId="42B42989" w14:textId="3C5DE790" w:rsidR="00B116A0" w:rsidRPr="00E90612"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Per person/per one-way ticket</w:t>
            </w:r>
          </w:p>
        </w:tc>
        <w:tc>
          <w:tcPr>
            <w:tcW w:w="405" w:type="pct"/>
            <w:shd w:val="clear" w:color="auto" w:fill="F2F2F2" w:themeFill="background1" w:themeFillShade="F2"/>
            <w:vAlign w:val="center"/>
          </w:tcPr>
          <w:p w14:paraId="14AA35FA" w14:textId="7B2D7350" w:rsidR="00B116A0" w:rsidRPr="00F81AAB" w:rsidRDefault="00F81AAB" w:rsidP="00C73B32">
            <w:pPr>
              <w:tabs>
                <w:tab w:val="left" w:pos="-139"/>
              </w:tabs>
              <w:spacing w:line="276" w:lineRule="auto"/>
              <w:ind w:right="-140"/>
              <w:jc w:val="center"/>
              <w:rPr>
                <w:rFonts w:ascii="Tahoma" w:hAnsi="Tahoma" w:cs="Tahoma"/>
                <w:sz w:val="18"/>
                <w:szCs w:val="18"/>
                <w:lang w:val="uk-UA" w:eastAsia="en-US"/>
              </w:rPr>
            </w:pPr>
            <w:r>
              <w:rPr>
                <w:rFonts w:ascii="Tahoma" w:hAnsi="Tahoma" w:cs="Tahoma"/>
                <w:sz w:val="18"/>
                <w:szCs w:val="18"/>
                <w:lang w:val="uk-UA" w:eastAsia="en-US"/>
              </w:rPr>
              <w:t>1</w:t>
            </w:r>
          </w:p>
        </w:tc>
        <w:tc>
          <w:tcPr>
            <w:tcW w:w="565" w:type="pct"/>
            <w:tcBorders>
              <w:right w:val="single" w:sz="2" w:space="0" w:color="FF0000"/>
            </w:tcBorders>
            <w:shd w:val="clear" w:color="auto" w:fill="F2F2F2" w:themeFill="background1" w:themeFillShade="F2"/>
            <w:vAlign w:val="center"/>
          </w:tcPr>
          <w:p w14:paraId="60E57D0D" w14:textId="5BA33BB8" w:rsidR="00B116A0" w:rsidRPr="00371465"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2</w:t>
            </w:r>
            <w:r w:rsidR="004B4E65">
              <w:rPr>
                <w:rFonts w:ascii="Tahoma" w:hAnsi="Tahoma" w:cs="Tahoma"/>
                <w:sz w:val="18"/>
                <w:szCs w:val="18"/>
                <w:lang w:eastAsia="en-US"/>
              </w:rPr>
              <w:t>7</w:t>
            </w:r>
            <w:r w:rsidRPr="004E5795">
              <w:rPr>
                <w:rFonts w:ascii="Tahoma" w:hAnsi="Tahoma" w:cs="Tahoma"/>
                <w:sz w:val="18"/>
                <w:szCs w:val="18"/>
                <w:lang w:eastAsia="en-US"/>
              </w:rPr>
              <w:t xml:space="preserve">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EFB55A1"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B10EFA1"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B116A0" w:rsidRPr="00371465" w14:paraId="27A26AF5" w14:textId="77777777" w:rsidTr="00F81AAB">
        <w:trPr>
          <w:trHeight w:val="4589"/>
          <w:jc w:val="center"/>
        </w:trPr>
        <w:tc>
          <w:tcPr>
            <w:tcW w:w="2022" w:type="pct"/>
            <w:shd w:val="clear" w:color="auto" w:fill="F2F2F2" w:themeFill="background1" w:themeFillShade="F2"/>
            <w:vAlign w:val="center"/>
          </w:tcPr>
          <w:p w14:paraId="4CE2EB10" w14:textId="6D33BAF5" w:rsidR="00B116A0" w:rsidRPr="00371465"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6. Refundable economy-class direct, non-stop return flight ticket</w:t>
            </w:r>
            <w:r w:rsidRPr="008F6DA8">
              <w:rPr>
                <w:rFonts w:ascii="Tahoma" w:hAnsi="Tahoma" w:cs="Tahoma"/>
                <w:sz w:val="18"/>
                <w:szCs w:val="18"/>
                <w:lang w:eastAsia="en-US"/>
              </w:rPr>
              <w:t> between Warsaw Chopin Airport and either Paris Charles de Gaulle Airport or Paris Orly Airport, including one checked bag of at least 20 kg and one large cabin baggage allowance sufficient for a cabin suitcase of up to 7–8 kg. The fare shall allow voluntary cancellation and monetary refund of an unused ticket where the cancellation request is submitted at least 48 hours before the scheduled departure of the outbound flight, subject to the applicable fare conditions and clearly stated cancellation fee. Outbound flight: 27 October 2026; return flight: 29 October 2026</w:t>
            </w:r>
          </w:p>
        </w:tc>
        <w:tc>
          <w:tcPr>
            <w:tcW w:w="658" w:type="pct"/>
            <w:shd w:val="clear" w:color="auto" w:fill="F2F2F2" w:themeFill="background1" w:themeFillShade="F2"/>
            <w:vAlign w:val="center"/>
          </w:tcPr>
          <w:p w14:paraId="3860912A" w14:textId="094E9C87" w:rsidR="00B116A0" w:rsidRPr="00E90612"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Per person/per return ticket</w:t>
            </w:r>
          </w:p>
        </w:tc>
        <w:tc>
          <w:tcPr>
            <w:tcW w:w="405" w:type="pct"/>
            <w:shd w:val="clear" w:color="auto" w:fill="F2F2F2" w:themeFill="background1" w:themeFillShade="F2"/>
            <w:vAlign w:val="center"/>
          </w:tcPr>
          <w:p w14:paraId="6BADD59E" w14:textId="39F2E000" w:rsidR="00B116A0" w:rsidRPr="004B4E65" w:rsidRDefault="004B4E65"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2</w:t>
            </w:r>
          </w:p>
        </w:tc>
        <w:tc>
          <w:tcPr>
            <w:tcW w:w="565" w:type="pct"/>
            <w:tcBorders>
              <w:right w:val="single" w:sz="2" w:space="0" w:color="FF0000"/>
            </w:tcBorders>
            <w:shd w:val="clear" w:color="auto" w:fill="F2F2F2" w:themeFill="background1" w:themeFillShade="F2"/>
            <w:vAlign w:val="center"/>
          </w:tcPr>
          <w:p w14:paraId="06E8F4AE" w14:textId="4508F6C9" w:rsidR="00B116A0" w:rsidRPr="00371465"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2</w:t>
            </w:r>
            <w:r w:rsidR="004B4E65">
              <w:rPr>
                <w:rFonts w:ascii="Tahoma" w:hAnsi="Tahoma" w:cs="Tahoma"/>
                <w:sz w:val="18"/>
                <w:szCs w:val="18"/>
                <w:lang w:eastAsia="en-US"/>
              </w:rPr>
              <w:t>9</w:t>
            </w:r>
            <w:r w:rsidRPr="004E5795">
              <w:rPr>
                <w:rFonts w:ascii="Tahoma" w:hAnsi="Tahoma" w:cs="Tahoma"/>
                <w:sz w:val="18"/>
                <w:szCs w:val="18"/>
                <w:lang w:eastAsia="en-US"/>
              </w:rPr>
              <w:t xml:space="preserve">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1FF6871"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E56777E"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B116A0" w:rsidRPr="00371465" w14:paraId="2E2196F0" w14:textId="77777777" w:rsidTr="009E4FFB">
        <w:trPr>
          <w:trHeight w:val="2051"/>
          <w:jc w:val="center"/>
        </w:trPr>
        <w:tc>
          <w:tcPr>
            <w:tcW w:w="2022" w:type="pct"/>
            <w:shd w:val="clear" w:color="auto" w:fill="F2F2F2" w:themeFill="background1" w:themeFillShade="F2"/>
            <w:vAlign w:val="center"/>
          </w:tcPr>
          <w:p w14:paraId="1CEDFB51" w14:textId="26F22A88" w:rsidR="00B116A0" w:rsidRPr="00E90612"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 xml:space="preserve">7. </w:t>
            </w:r>
            <w:r w:rsidRPr="00F81AAB">
              <w:rPr>
                <w:rFonts w:ascii="Tahoma" w:hAnsi="Tahoma" w:cs="Tahoma"/>
                <w:b/>
                <w:bCs/>
                <w:sz w:val="18"/>
                <w:szCs w:val="18"/>
                <w:lang w:eastAsia="en-US"/>
              </w:rPr>
              <w:t xml:space="preserve">Transfer </w:t>
            </w:r>
            <w:r w:rsidR="00750E06" w:rsidRPr="00F81AAB">
              <w:rPr>
                <w:rFonts w:ascii="Tahoma" w:hAnsi="Tahoma" w:cs="Tahoma"/>
                <w:b/>
                <w:bCs/>
                <w:sz w:val="18"/>
                <w:szCs w:val="18"/>
                <w:lang w:eastAsia="en-US"/>
              </w:rPr>
              <w:t xml:space="preserve">of a total of 20 participants </w:t>
            </w:r>
            <w:r w:rsidRPr="009E4FFB">
              <w:rPr>
                <w:rFonts w:ascii="Tahoma" w:hAnsi="Tahoma" w:cs="Tahoma"/>
                <w:b/>
                <w:bCs/>
                <w:sz w:val="18"/>
                <w:szCs w:val="18"/>
                <w:lang w:eastAsia="en-US"/>
              </w:rPr>
              <w:t xml:space="preserve">from the relevant Paris airport, namely Paris Charles de Gaulle Airport or Paris Orly Airport, to </w:t>
            </w:r>
            <w:r w:rsidR="00544D5B" w:rsidRPr="009E4FFB">
              <w:rPr>
                <w:rFonts w:ascii="Tahoma" w:hAnsi="Tahoma" w:cs="Tahoma"/>
                <w:b/>
                <w:bCs/>
                <w:sz w:val="18"/>
                <w:szCs w:val="18"/>
                <w:lang w:eastAsia="en-US"/>
              </w:rPr>
              <w:t xml:space="preserve">two </w:t>
            </w:r>
            <w:r w:rsidRPr="009E4FFB">
              <w:rPr>
                <w:rFonts w:ascii="Tahoma" w:hAnsi="Tahoma" w:cs="Tahoma"/>
                <w:b/>
                <w:bCs/>
                <w:sz w:val="18"/>
                <w:szCs w:val="18"/>
                <w:lang w:eastAsia="en-US"/>
              </w:rPr>
              <w:t>selected hotel</w:t>
            </w:r>
            <w:r w:rsidR="00544D5B" w:rsidRPr="009E4FFB">
              <w:rPr>
                <w:rFonts w:ascii="Tahoma" w:hAnsi="Tahoma" w:cs="Tahoma"/>
                <w:b/>
                <w:bCs/>
                <w:sz w:val="18"/>
                <w:szCs w:val="18"/>
                <w:lang w:eastAsia="en-US"/>
              </w:rPr>
              <w:t>s</w:t>
            </w:r>
            <w:r w:rsidRPr="009E4FFB">
              <w:rPr>
                <w:rFonts w:ascii="Tahoma" w:hAnsi="Tahoma" w:cs="Tahoma"/>
                <w:b/>
                <w:bCs/>
                <w:sz w:val="18"/>
                <w:szCs w:val="18"/>
                <w:lang w:eastAsia="en-US"/>
              </w:rPr>
              <w:t xml:space="preserve"> in the 16th arrondissement of </w:t>
            </w:r>
            <w:r w:rsidR="00F81AAB" w:rsidRPr="009E4FFB">
              <w:rPr>
                <w:rFonts w:ascii="Tahoma" w:hAnsi="Tahoma" w:cs="Tahoma"/>
                <w:b/>
                <w:bCs/>
                <w:sz w:val="18"/>
                <w:szCs w:val="18"/>
                <w:lang w:eastAsia="en-US"/>
              </w:rPr>
              <w:t>Paris on</w:t>
            </w:r>
            <w:r w:rsidRPr="009E4FFB">
              <w:rPr>
                <w:rFonts w:ascii="Tahoma" w:hAnsi="Tahoma" w:cs="Tahoma"/>
                <w:b/>
                <w:bCs/>
                <w:sz w:val="18"/>
                <w:szCs w:val="18"/>
                <w:lang w:eastAsia="en-US"/>
              </w:rPr>
              <w:t xml:space="preserve"> 27 October 2026</w:t>
            </w:r>
          </w:p>
        </w:tc>
        <w:tc>
          <w:tcPr>
            <w:tcW w:w="658" w:type="pct"/>
            <w:shd w:val="clear" w:color="auto" w:fill="F2F2F2" w:themeFill="background1" w:themeFillShade="F2"/>
            <w:vAlign w:val="center"/>
          </w:tcPr>
          <w:p w14:paraId="70CF22BF" w14:textId="026C6283" w:rsidR="00B116A0" w:rsidRPr="00E90612" w:rsidRDefault="00F81AAB"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 xml:space="preserve">Per </w:t>
            </w:r>
            <w:r>
              <w:rPr>
                <w:rFonts w:ascii="Tahoma" w:hAnsi="Tahoma" w:cs="Tahoma"/>
                <w:sz w:val="18"/>
                <w:szCs w:val="18"/>
                <w:lang w:val="en-US" w:eastAsia="en-US"/>
              </w:rPr>
              <w:t>person</w:t>
            </w:r>
          </w:p>
        </w:tc>
        <w:tc>
          <w:tcPr>
            <w:tcW w:w="405" w:type="pct"/>
            <w:shd w:val="clear" w:color="auto" w:fill="F2F2F2" w:themeFill="background1" w:themeFillShade="F2"/>
            <w:vAlign w:val="center"/>
          </w:tcPr>
          <w:p w14:paraId="5574EECC" w14:textId="4AB93B60" w:rsidR="00B116A0" w:rsidRPr="004B4E65" w:rsidRDefault="00F81AAB"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20</w:t>
            </w:r>
          </w:p>
        </w:tc>
        <w:tc>
          <w:tcPr>
            <w:tcW w:w="565" w:type="pct"/>
            <w:tcBorders>
              <w:right w:val="single" w:sz="2" w:space="0" w:color="FF0000"/>
            </w:tcBorders>
            <w:shd w:val="clear" w:color="auto" w:fill="F2F2F2" w:themeFill="background1" w:themeFillShade="F2"/>
            <w:vAlign w:val="center"/>
          </w:tcPr>
          <w:p w14:paraId="01F9FA3B" w14:textId="1721E1EE" w:rsidR="00B116A0" w:rsidRPr="00371465"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27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E014F0C"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342603E"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B116A0" w:rsidRPr="00371465" w14:paraId="44D6CEB0" w14:textId="77777777" w:rsidTr="009E4FFB">
        <w:trPr>
          <w:trHeight w:val="1880"/>
          <w:jc w:val="center"/>
        </w:trPr>
        <w:tc>
          <w:tcPr>
            <w:tcW w:w="2022" w:type="pct"/>
            <w:shd w:val="clear" w:color="auto" w:fill="F2F2F2" w:themeFill="background1" w:themeFillShade="F2"/>
            <w:vAlign w:val="center"/>
          </w:tcPr>
          <w:p w14:paraId="59A84117" w14:textId="49D935DB" w:rsidR="00B116A0" w:rsidRPr="009B5F5D"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 xml:space="preserve">8. </w:t>
            </w:r>
            <w:r w:rsidRPr="00F81AAB">
              <w:rPr>
                <w:rFonts w:ascii="Tahoma" w:hAnsi="Tahoma" w:cs="Tahoma"/>
                <w:b/>
                <w:bCs/>
                <w:sz w:val="18"/>
                <w:szCs w:val="18"/>
                <w:lang w:eastAsia="en-US"/>
              </w:rPr>
              <w:t xml:space="preserve">Transfer </w:t>
            </w:r>
            <w:r w:rsidR="00750E06" w:rsidRPr="00F81AAB">
              <w:rPr>
                <w:rFonts w:ascii="Tahoma" w:hAnsi="Tahoma" w:cs="Tahoma"/>
                <w:b/>
                <w:bCs/>
                <w:sz w:val="18"/>
                <w:szCs w:val="18"/>
                <w:lang w:eastAsia="en-US"/>
              </w:rPr>
              <w:t>of a total of 1</w:t>
            </w:r>
            <w:r w:rsidR="00F81AAB" w:rsidRPr="00F81AAB">
              <w:rPr>
                <w:rFonts w:ascii="Tahoma" w:hAnsi="Tahoma" w:cs="Tahoma"/>
                <w:b/>
                <w:bCs/>
                <w:sz w:val="18"/>
                <w:szCs w:val="18"/>
                <w:lang w:eastAsia="en-US"/>
              </w:rPr>
              <w:t>9</w:t>
            </w:r>
            <w:r w:rsidR="00750E06" w:rsidRPr="00F81AAB">
              <w:rPr>
                <w:rFonts w:ascii="Tahoma" w:hAnsi="Tahoma" w:cs="Tahoma"/>
                <w:b/>
                <w:bCs/>
                <w:sz w:val="18"/>
                <w:szCs w:val="18"/>
                <w:lang w:eastAsia="en-US"/>
              </w:rPr>
              <w:t xml:space="preserve"> participants </w:t>
            </w:r>
            <w:r w:rsidRPr="00F81AAB">
              <w:rPr>
                <w:rFonts w:ascii="Tahoma" w:hAnsi="Tahoma" w:cs="Tahoma"/>
                <w:b/>
                <w:bCs/>
                <w:sz w:val="18"/>
                <w:szCs w:val="18"/>
                <w:lang w:eastAsia="en-US"/>
              </w:rPr>
              <w:t xml:space="preserve">from the selected </w:t>
            </w:r>
            <w:r w:rsidR="00A41749">
              <w:rPr>
                <w:rFonts w:ascii="Tahoma" w:hAnsi="Tahoma" w:cs="Tahoma"/>
                <w:b/>
                <w:bCs/>
                <w:sz w:val="18"/>
                <w:szCs w:val="18"/>
                <w:lang w:eastAsia="en-US"/>
              </w:rPr>
              <w:t xml:space="preserve">two </w:t>
            </w:r>
            <w:r w:rsidRPr="00F81AAB">
              <w:rPr>
                <w:rFonts w:ascii="Tahoma" w:hAnsi="Tahoma" w:cs="Tahoma"/>
                <w:b/>
                <w:bCs/>
                <w:sz w:val="18"/>
                <w:szCs w:val="18"/>
                <w:lang w:eastAsia="en-US"/>
              </w:rPr>
              <w:t>hotel</w:t>
            </w:r>
            <w:r w:rsidR="00A41749">
              <w:rPr>
                <w:rFonts w:ascii="Tahoma" w:hAnsi="Tahoma" w:cs="Tahoma"/>
                <w:b/>
                <w:bCs/>
                <w:sz w:val="18"/>
                <w:szCs w:val="18"/>
                <w:lang w:eastAsia="en-US"/>
              </w:rPr>
              <w:t>s</w:t>
            </w:r>
            <w:r w:rsidRPr="00F81AAB">
              <w:rPr>
                <w:rFonts w:ascii="Tahoma" w:hAnsi="Tahoma" w:cs="Tahoma"/>
                <w:b/>
                <w:bCs/>
                <w:sz w:val="18"/>
                <w:szCs w:val="18"/>
                <w:lang w:eastAsia="en-US"/>
              </w:rPr>
              <w:t xml:space="preserve"> in the 16th arrondissement of Paris to the relevant Paris airport, namely Paris Charles de Gaulle Airport or Paris Orly Airport</w:t>
            </w:r>
            <w:r w:rsidR="00F81AAB" w:rsidRPr="00F81AAB">
              <w:rPr>
                <w:rFonts w:ascii="Tahoma" w:hAnsi="Tahoma" w:cs="Tahoma"/>
                <w:b/>
                <w:bCs/>
                <w:sz w:val="18"/>
                <w:szCs w:val="18"/>
                <w:lang w:eastAsia="en-US"/>
              </w:rPr>
              <w:t xml:space="preserve"> </w:t>
            </w:r>
            <w:r w:rsidRPr="00F81AAB">
              <w:rPr>
                <w:rFonts w:ascii="Tahoma" w:hAnsi="Tahoma" w:cs="Tahoma"/>
                <w:b/>
                <w:bCs/>
                <w:sz w:val="18"/>
                <w:szCs w:val="18"/>
                <w:lang w:eastAsia="en-US"/>
              </w:rPr>
              <w:t>on 29 October 2026</w:t>
            </w:r>
          </w:p>
        </w:tc>
        <w:tc>
          <w:tcPr>
            <w:tcW w:w="658" w:type="pct"/>
            <w:shd w:val="clear" w:color="auto" w:fill="F2F2F2" w:themeFill="background1" w:themeFillShade="F2"/>
            <w:vAlign w:val="center"/>
          </w:tcPr>
          <w:p w14:paraId="26D5E945" w14:textId="6F07A7C1" w:rsidR="00B116A0" w:rsidRPr="009B5F5D" w:rsidRDefault="00F81AAB"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 xml:space="preserve">Per </w:t>
            </w:r>
            <w:r>
              <w:rPr>
                <w:rFonts w:ascii="Tahoma" w:hAnsi="Tahoma" w:cs="Tahoma"/>
                <w:sz w:val="18"/>
                <w:szCs w:val="18"/>
                <w:lang w:val="en-US" w:eastAsia="en-US"/>
              </w:rPr>
              <w:t>person</w:t>
            </w:r>
          </w:p>
        </w:tc>
        <w:tc>
          <w:tcPr>
            <w:tcW w:w="405" w:type="pct"/>
            <w:shd w:val="clear" w:color="auto" w:fill="F2F2F2" w:themeFill="background1" w:themeFillShade="F2"/>
            <w:vAlign w:val="center"/>
          </w:tcPr>
          <w:p w14:paraId="7762D4B4" w14:textId="00AC03B8" w:rsidR="00B116A0" w:rsidRPr="004B4E65" w:rsidRDefault="00F81AAB"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19</w:t>
            </w:r>
          </w:p>
        </w:tc>
        <w:tc>
          <w:tcPr>
            <w:tcW w:w="565" w:type="pct"/>
            <w:tcBorders>
              <w:right w:val="single" w:sz="2" w:space="0" w:color="FF0000"/>
            </w:tcBorders>
            <w:shd w:val="clear" w:color="auto" w:fill="F2F2F2" w:themeFill="background1" w:themeFillShade="F2"/>
            <w:vAlign w:val="center"/>
          </w:tcPr>
          <w:p w14:paraId="2586F906" w14:textId="09F905DC" w:rsidR="00B116A0" w:rsidRPr="00371465" w:rsidRDefault="00B116A0"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29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60C29EE"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BB165A1"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B116A0" w:rsidRPr="00371465" w14:paraId="69A5A23D" w14:textId="77777777" w:rsidTr="00F81AAB">
        <w:trPr>
          <w:trHeight w:val="836"/>
          <w:jc w:val="center"/>
        </w:trPr>
        <w:tc>
          <w:tcPr>
            <w:tcW w:w="2022" w:type="pct"/>
            <w:shd w:val="clear" w:color="auto" w:fill="F2F2F2" w:themeFill="background1" w:themeFillShade="F2"/>
            <w:vAlign w:val="center"/>
          </w:tcPr>
          <w:p w14:paraId="20E0087C" w14:textId="5527E4C1" w:rsidR="00B116A0" w:rsidRPr="00371465"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 xml:space="preserve">9. </w:t>
            </w:r>
            <w:r w:rsidRPr="00F81AAB">
              <w:rPr>
                <w:rFonts w:ascii="Tahoma" w:hAnsi="Tahoma" w:cs="Tahoma"/>
                <w:b/>
                <w:bCs/>
                <w:sz w:val="18"/>
                <w:szCs w:val="18"/>
                <w:lang w:eastAsia="en-US"/>
              </w:rPr>
              <w:t xml:space="preserve">Transfer </w:t>
            </w:r>
            <w:r w:rsidR="00750E06" w:rsidRPr="00F81AAB">
              <w:rPr>
                <w:rFonts w:ascii="Tahoma" w:hAnsi="Tahoma" w:cs="Tahoma"/>
                <w:b/>
                <w:bCs/>
                <w:sz w:val="18"/>
                <w:szCs w:val="18"/>
                <w:lang w:eastAsia="en-US"/>
              </w:rPr>
              <w:t>of a total of 1</w:t>
            </w:r>
            <w:r w:rsidR="00F81AAB" w:rsidRPr="00F81AAB">
              <w:rPr>
                <w:rFonts w:ascii="Tahoma" w:hAnsi="Tahoma" w:cs="Tahoma"/>
                <w:b/>
                <w:bCs/>
                <w:sz w:val="18"/>
                <w:szCs w:val="18"/>
                <w:lang w:eastAsia="en-US"/>
              </w:rPr>
              <w:t>9</w:t>
            </w:r>
            <w:r w:rsidR="00750E06" w:rsidRPr="00F81AAB">
              <w:rPr>
                <w:rFonts w:ascii="Tahoma" w:hAnsi="Tahoma" w:cs="Tahoma"/>
                <w:b/>
                <w:bCs/>
                <w:sz w:val="18"/>
                <w:szCs w:val="18"/>
                <w:lang w:eastAsia="en-US"/>
              </w:rPr>
              <w:t xml:space="preserve"> participants </w:t>
            </w:r>
            <w:r w:rsidRPr="00F81AAB">
              <w:rPr>
                <w:rFonts w:ascii="Tahoma" w:hAnsi="Tahoma" w:cs="Tahoma"/>
                <w:b/>
                <w:bCs/>
                <w:sz w:val="18"/>
                <w:szCs w:val="18"/>
                <w:lang w:eastAsia="en-US"/>
              </w:rPr>
              <w:t xml:space="preserve">from Warsaw Chopin Airport to the selected hotel(s) in central </w:t>
            </w:r>
            <w:r w:rsidR="00F81AAB" w:rsidRPr="00F81AAB">
              <w:rPr>
                <w:rFonts w:ascii="Tahoma" w:hAnsi="Tahoma" w:cs="Tahoma"/>
                <w:b/>
                <w:bCs/>
                <w:sz w:val="18"/>
                <w:szCs w:val="18"/>
                <w:lang w:eastAsia="en-US"/>
              </w:rPr>
              <w:t>Warsaw on</w:t>
            </w:r>
            <w:r w:rsidRPr="00F81AAB">
              <w:rPr>
                <w:rFonts w:ascii="Tahoma" w:hAnsi="Tahoma" w:cs="Tahoma"/>
                <w:b/>
                <w:bCs/>
                <w:sz w:val="18"/>
                <w:szCs w:val="18"/>
                <w:lang w:eastAsia="en-US"/>
              </w:rPr>
              <w:t xml:space="preserve"> 29 October 2026</w:t>
            </w:r>
          </w:p>
        </w:tc>
        <w:tc>
          <w:tcPr>
            <w:tcW w:w="658" w:type="pct"/>
            <w:shd w:val="clear" w:color="auto" w:fill="F2F2F2" w:themeFill="background1" w:themeFillShade="F2"/>
            <w:vAlign w:val="center"/>
          </w:tcPr>
          <w:p w14:paraId="4DB22F06" w14:textId="32F140A8" w:rsidR="00B116A0" w:rsidRPr="009B5F5D" w:rsidRDefault="00F81AAB"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 xml:space="preserve">Per </w:t>
            </w:r>
            <w:r>
              <w:rPr>
                <w:rFonts w:ascii="Tahoma" w:hAnsi="Tahoma" w:cs="Tahoma"/>
                <w:sz w:val="18"/>
                <w:szCs w:val="18"/>
                <w:lang w:val="en-US" w:eastAsia="en-US"/>
              </w:rPr>
              <w:t>person</w:t>
            </w:r>
          </w:p>
        </w:tc>
        <w:tc>
          <w:tcPr>
            <w:tcW w:w="405" w:type="pct"/>
            <w:shd w:val="clear" w:color="auto" w:fill="F2F2F2" w:themeFill="background1" w:themeFillShade="F2"/>
            <w:vAlign w:val="center"/>
          </w:tcPr>
          <w:p w14:paraId="47C2D8F0" w14:textId="62515F8C" w:rsidR="00B116A0" w:rsidRPr="00F81AAB" w:rsidRDefault="00F81AAB"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19</w:t>
            </w:r>
          </w:p>
        </w:tc>
        <w:tc>
          <w:tcPr>
            <w:tcW w:w="565" w:type="pct"/>
            <w:tcBorders>
              <w:right w:val="single" w:sz="2" w:space="0" w:color="FF0000"/>
            </w:tcBorders>
            <w:shd w:val="clear" w:color="auto" w:fill="F2F2F2" w:themeFill="background1" w:themeFillShade="F2"/>
            <w:vAlign w:val="center"/>
          </w:tcPr>
          <w:p w14:paraId="19094E46" w14:textId="5AAA4CFD" w:rsidR="00B116A0" w:rsidRPr="00371465" w:rsidRDefault="004B4E65" w:rsidP="00C73B32">
            <w:pPr>
              <w:tabs>
                <w:tab w:val="left" w:pos="-139"/>
              </w:tabs>
              <w:spacing w:line="276" w:lineRule="auto"/>
              <w:ind w:right="-140"/>
              <w:jc w:val="center"/>
              <w:rPr>
                <w:rFonts w:ascii="Tahoma" w:hAnsi="Tahoma" w:cs="Tahoma"/>
                <w:sz w:val="18"/>
                <w:szCs w:val="18"/>
                <w:lang w:eastAsia="en-US"/>
              </w:rPr>
            </w:pPr>
            <w:r>
              <w:rPr>
                <w:rFonts w:ascii="Tahoma" w:hAnsi="Tahoma" w:cs="Tahoma"/>
                <w:sz w:val="18"/>
                <w:szCs w:val="18"/>
                <w:lang w:eastAsia="en-US"/>
              </w:rPr>
              <w:t>29</w:t>
            </w:r>
            <w:r w:rsidR="00B116A0" w:rsidRPr="004E5795">
              <w:rPr>
                <w:rFonts w:ascii="Tahoma" w:hAnsi="Tahoma" w:cs="Tahoma"/>
                <w:sz w:val="18"/>
                <w:szCs w:val="18"/>
                <w:lang w:eastAsia="en-US"/>
              </w:rPr>
              <w:t xml:space="preserve">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50C9A2A"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F8302B8" w14:textId="77777777" w:rsidR="00B116A0" w:rsidRPr="00371465" w:rsidRDefault="00B116A0" w:rsidP="001702EC">
            <w:pPr>
              <w:tabs>
                <w:tab w:val="left" w:pos="-139"/>
              </w:tabs>
              <w:spacing w:line="276" w:lineRule="auto"/>
              <w:ind w:right="-140"/>
              <w:rPr>
                <w:rFonts w:ascii="Tahoma" w:hAnsi="Tahoma" w:cs="Tahoma"/>
                <w:sz w:val="18"/>
                <w:szCs w:val="18"/>
                <w:lang w:eastAsia="en-US"/>
              </w:rPr>
            </w:pPr>
          </w:p>
        </w:tc>
      </w:tr>
      <w:tr w:rsidR="004B4E65" w:rsidRPr="00371465" w14:paraId="3EAA3242" w14:textId="77777777" w:rsidTr="00F81AAB">
        <w:trPr>
          <w:trHeight w:val="432"/>
          <w:jc w:val="center"/>
        </w:trPr>
        <w:tc>
          <w:tcPr>
            <w:tcW w:w="2022" w:type="pct"/>
            <w:shd w:val="clear" w:color="auto" w:fill="F2F2F2" w:themeFill="background1" w:themeFillShade="F2"/>
            <w:vAlign w:val="center"/>
          </w:tcPr>
          <w:p w14:paraId="6000FB8C" w14:textId="57288549" w:rsidR="004B4E65" w:rsidRDefault="008F6DA8" w:rsidP="00C73B32">
            <w:pPr>
              <w:tabs>
                <w:tab w:val="left" w:pos="-139"/>
              </w:tabs>
              <w:spacing w:line="276" w:lineRule="auto"/>
              <w:jc w:val="center"/>
              <w:rPr>
                <w:rFonts w:ascii="Tahoma" w:hAnsi="Tahoma" w:cs="Tahoma"/>
                <w:sz w:val="18"/>
                <w:szCs w:val="18"/>
                <w:lang w:eastAsia="en-US"/>
              </w:rPr>
            </w:pPr>
            <w:r w:rsidRPr="008F6DA8">
              <w:rPr>
                <w:rFonts w:ascii="Tahoma" w:hAnsi="Tahoma" w:cs="Tahoma"/>
                <w:b/>
                <w:bCs/>
                <w:sz w:val="18"/>
                <w:szCs w:val="18"/>
                <w:lang w:eastAsia="en-US"/>
              </w:rPr>
              <w:t xml:space="preserve">10. Accommodation in central Warsaw, Poland, </w:t>
            </w:r>
            <w:r w:rsidRPr="008F6DA8">
              <w:rPr>
                <w:rFonts w:ascii="Tahoma" w:hAnsi="Tahoma" w:cs="Tahoma"/>
                <w:sz w:val="18"/>
                <w:szCs w:val="18"/>
                <w:lang w:eastAsia="en-US"/>
              </w:rPr>
              <w:t>from 29 to 30 October 2026, in a standard room for single occupancy in a 3- or 4-star hotel, including breakfast, city tax and all mandatory hotel charges</w:t>
            </w:r>
          </w:p>
        </w:tc>
        <w:tc>
          <w:tcPr>
            <w:tcW w:w="658" w:type="pct"/>
            <w:shd w:val="clear" w:color="auto" w:fill="F2F2F2" w:themeFill="background1" w:themeFillShade="F2"/>
            <w:vAlign w:val="center"/>
          </w:tcPr>
          <w:p w14:paraId="20BF1349" w14:textId="2AD20EC3" w:rsidR="004B4E65" w:rsidRPr="004E5795" w:rsidRDefault="004B4E65" w:rsidP="00C73B32">
            <w:pPr>
              <w:tabs>
                <w:tab w:val="left" w:pos="-139"/>
              </w:tabs>
              <w:spacing w:line="276" w:lineRule="auto"/>
              <w:ind w:right="-140"/>
              <w:jc w:val="center"/>
              <w:rPr>
                <w:rFonts w:ascii="Tahoma" w:hAnsi="Tahoma" w:cs="Tahoma"/>
                <w:sz w:val="18"/>
                <w:szCs w:val="18"/>
                <w:lang w:eastAsia="en-US"/>
              </w:rPr>
            </w:pPr>
            <w:r w:rsidRPr="004B4E65">
              <w:rPr>
                <w:rFonts w:ascii="Tahoma" w:hAnsi="Tahoma" w:cs="Tahoma"/>
                <w:sz w:val="18"/>
                <w:szCs w:val="18"/>
                <w:lang w:eastAsia="en-US"/>
              </w:rPr>
              <w:t>Per room/per night</w:t>
            </w:r>
          </w:p>
        </w:tc>
        <w:tc>
          <w:tcPr>
            <w:tcW w:w="405" w:type="pct"/>
            <w:shd w:val="clear" w:color="auto" w:fill="F2F2F2" w:themeFill="background1" w:themeFillShade="F2"/>
            <w:vAlign w:val="center"/>
          </w:tcPr>
          <w:p w14:paraId="5D53A0CC" w14:textId="1BCB6E94" w:rsidR="004B4E65" w:rsidRPr="004B4E65" w:rsidRDefault="004B4E65" w:rsidP="00C73B32">
            <w:pPr>
              <w:tabs>
                <w:tab w:val="left" w:pos="-139"/>
              </w:tabs>
              <w:spacing w:line="276" w:lineRule="auto"/>
              <w:ind w:right="-140"/>
              <w:jc w:val="center"/>
              <w:rPr>
                <w:rFonts w:ascii="Tahoma" w:hAnsi="Tahoma" w:cs="Tahoma"/>
                <w:sz w:val="18"/>
                <w:szCs w:val="18"/>
                <w:lang w:val="en-US" w:eastAsia="en-US"/>
              </w:rPr>
            </w:pPr>
            <w:r>
              <w:rPr>
                <w:rFonts w:ascii="Tahoma" w:hAnsi="Tahoma" w:cs="Tahoma"/>
                <w:sz w:val="18"/>
                <w:szCs w:val="18"/>
                <w:lang w:val="en-US" w:eastAsia="en-US"/>
              </w:rPr>
              <w:t>1</w:t>
            </w:r>
            <w:r w:rsidR="00F81AAB">
              <w:rPr>
                <w:rFonts w:ascii="Tahoma" w:hAnsi="Tahoma" w:cs="Tahoma"/>
                <w:sz w:val="18"/>
                <w:szCs w:val="18"/>
                <w:lang w:val="en-US" w:eastAsia="en-US"/>
              </w:rPr>
              <w:t>9</w:t>
            </w:r>
          </w:p>
        </w:tc>
        <w:tc>
          <w:tcPr>
            <w:tcW w:w="565" w:type="pct"/>
            <w:tcBorders>
              <w:right w:val="single" w:sz="2" w:space="0" w:color="FF0000"/>
            </w:tcBorders>
            <w:shd w:val="clear" w:color="auto" w:fill="F2F2F2" w:themeFill="background1" w:themeFillShade="F2"/>
            <w:vAlign w:val="center"/>
          </w:tcPr>
          <w:p w14:paraId="6C4CA4AC" w14:textId="05E49F44" w:rsidR="004B4E65" w:rsidRPr="004E5795" w:rsidRDefault="004B4E65" w:rsidP="00C73B32">
            <w:pPr>
              <w:tabs>
                <w:tab w:val="left" w:pos="-139"/>
              </w:tabs>
              <w:spacing w:line="276" w:lineRule="auto"/>
              <w:ind w:right="-140"/>
              <w:jc w:val="center"/>
              <w:rPr>
                <w:rFonts w:ascii="Tahoma" w:hAnsi="Tahoma" w:cs="Tahoma"/>
                <w:sz w:val="18"/>
                <w:szCs w:val="18"/>
                <w:lang w:eastAsia="en-US"/>
              </w:rPr>
            </w:pPr>
            <w:r w:rsidRPr="004E5795">
              <w:rPr>
                <w:rFonts w:ascii="Tahoma" w:hAnsi="Tahoma" w:cs="Tahoma"/>
                <w:sz w:val="18"/>
                <w:szCs w:val="18"/>
                <w:lang w:eastAsia="en-US"/>
              </w:rPr>
              <w:t>30 October 2026</w:t>
            </w:r>
          </w:p>
        </w:tc>
        <w:tc>
          <w:tcPr>
            <w:tcW w:w="626"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3565045" w14:textId="77777777" w:rsidR="004B4E65" w:rsidRPr="00371465" w:rsidRDefault="004B4E65" w:rsidP="001702EC">
            <w:pPr>
              <w:tabs>
                <w:tab w:val="left" w:pos="-139"/>
              </w:tabs>
              <w:spacing w:line="276" w:lineRule="auto"/>
              <w:ind w:right="-140"/>
              <w:rPr>
                <w:rFonts w:ascii="Tahoma" w:hAnsi="Tahoma" w:cs="Tahoma"/>
                <w:sz w:val="18"/>
                <w:szCs w:val="18"/>
                <w:lang w:eastAsia="en-US"/>
              </w:rPr>
            </w:pPr>
          </w:p>
        </w:tc>
        <w:tc>
          <w:tcPr>
            <w:tcW w:w="724" w:type="pct"/>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1525596" w14:textId="77777777" w:rsidR="004B4E65" w:rsidRPr="00371465" w:rsidRDefault="004B4E65" w:rsidP="001702EC">
            <w:pPr>
              <w:tabs>
                <w:tab w:val="left" w:pos="-139"/>
              </w:tabs>
              <w:spacing w:line="276" w:lineRule="auto"/>
              <w:ind w:right="-140"/>
              <w:rPr>
                <w:rFonts w:ascii="Tahoma" w:hAnsi="Tahoma" w:cs="Tahoma"/>
                <w:sz w:val="18"/>
                <w:szCs w:val="18"/>
                <w:lang w:eastAsia="en-US"/>
              </w:rPr>
            </w:pPr>
          </w:p>
        </w:tc>
      </w:tr>
      <w:tr w:rsidR="00230FF0" w:rsidRPr="009B5F5D" w14:paraId="4777C2C5" w14:textId="77777777" w:rsidTr="00230FF0">
        <w:trPr>
          <w:trHeight w:val="432"/>
          <w:jc w:val="center"/>
        </w:trPr>
        <w:tc>
          <w:tcPr>
            <w:tcW w:w="3650" w:type="pct"/>
            <w:gridSpan w:val="4"/>
            <w:tcBorders>
              <w:right w:val="single" w:sz="2" w:space="0" w:color="FF0000"/>
            </w:tcBorders>
            <w:shd w:val="clear" w:color="auto" w:fill="F2F2F2" w:themeFill="background1" w:themeFillShade="F2"/>
            <w:vAlign w:val="center"/>
          </w:tcPr>
          <w:p w14:paraId="6173282E" w14:textId="77777777" w:rsidR="00230FF0" w:rsidRPr="009B5F5D" w:rsidRDefault="00230FF0" w:rsidP="001702EC">
            <w:pPr>
              <w:tabs>
                <w:tab w:val="left" w:pos="-139"/>
              </w:tabs>
              <w:spacing w:line="276" w:lineRule="auto"/>
              <w:ind w:right="-140"/>
              <w:jc w:val="right"/>
              <w:rPr>
                <w:rFonts w:ascii="Tahoma" w:hAnsi="Tahoma" w:cs="Tahoma"/>
                <w:sz w:val="18"/>
                <w:szCs w:val="18"/>
                <w:lang w:eastAsia="en-US"/>
              </w:rPr>
            </w:pPr>
            <w:r w:rsidRPr="009B5F5D">
              <w:rPr>
                <w:rFonts w:ascii="Tahoma" w:hAnsi="Tahoma" w:cs="Tahoma"/>
                <w:sz w:val="18"/>
                <w:szCs w:val="18"/>
                <w:lang w:eastAsia="en-US"/>
              </w:rPr>
              <w:t xml:space="preserve">TOTAL, EUR </w:t>
            </w:r>
            <w:r w:rsidRPr="009B5F5D">
              <w:rPr>
                <w:sz w:val="16"/>
                <w:szCs w:val="16"/>
              </w:rPr>
              <w:t>►</w:t>
            </w:r>
          </w:p>
        </w:tc>
        <w:tc>
          <w:tcPr>
            <w:tcW w:w="1350" w:type="pct"/>
            <w:gridSpan w:val="2"/>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1238D7F" w14:textId="77777777" w:rsidR="00230FF0" w:rsidRPr="009B5F5D" w:rsidRDefault="00230FF0" w:rsidP="001702EC">
            <w:pPr>
              <w:tabs>
                <w:tab w:val="left" w:pos="-139"/>
              </w:tabs>
              <w:spacing w:line="276" w:lineRule="auto"/>
              <w:ind w:right="-140"/>
              <w:jc w:val="center"/>
              <w:rPr>
                <w:rFonts w:ascii="Tahoma" w:hAnsi="Tahoma" w:cs="Tahoma"/>
                <w:sz w:val="18"/>
                <w:szCs w:val="18"/>
                <w:highlight w:val="yellow"/>
                <w:lang w:eastAsia="en-US"/>
              </w:rPr>
            </w:pPr>
          </w:p>
        </w:tc>
      </w:tr>
      <w:tr w:rsidR="00230FF0" w:rsidRPr="009B5F5D" w14:paraId="63AAC0C6" w14:textId="77777777" w:rsidTr="00230FF0">
        <w:trPr>
          <w:trHeight w:val="432"/>
          <w:jc w:val="center"/>
        </w:trPr>
        <w:tc>
          <w:tcPr>
            <w:tcW w:w="3650" w:type="pct"/>
            <w:gridSpan w:val="4"/>
            <w:tcBorders>
              <w:right w:val="single" w:sz="2" w:space="0" w:color="FF0000"/>
            </w:tcBorders>
            <w:shd w:val="clear" w:color="auto" w:fill="F2F2F2" w:themeFill="background1" w:themeFillShade="F2"/>
            <w:vAlign w:val="center"/>
          </w:tcPr>
          <w:p w14:paraId="5877D429" w14:textId="77777777" w:rsidR="00230FF0" w:rsidRPr="009B5F5D" w:rsidRDefault="00230FF0" w:rsidP="001702EC">
            <w:pPr>
              <w:tabs>
                <w:tab w:val="left" w:pos="-139"/>
              </w:tabs>
              <w:spacing w:line="276" w:lineRule="auto"/>
              <w:ind w:right="-140"/>
              <w:jc w:val="right"/>
              <w:rPr>
                <w:rFonts w:ascii="Tahoma" w:hAnsi="Tahoma" w:cs="Tahoma"/>
                <w:sz w:val="18"/>
                <w:szCs w:val="18"/>
                <w:lang w:eastAsia="en-US"/>
              </w:rPr>
            </w:pPr>
            <w:r w:rsidRPr="009B5F5D">
              <w:rPr>
                <w:rFonts w:ascii="Tahoma" w:hAnsi="Tahoma" w:cs="Tahoma"/>
                <w:sz w:val="18"/>
                <w:szCs w:val="18"/>
                <w:lang w:eastAsia="en-US"/>
              </w:rPr>
              <w:t xml:space="preserve">VAT </w:t>
            </w:r>
            <w:r w:rsidRPr="009B5F5D">
              <w:rPr>
                <w:sz w:val="16"/>
                <w:szCs w:val="16"/>
              </w:rPr>
              <w:t>►</w:t>
            </w:r>
          </w:p>
        </w:tc>
        <w:tc>
          <w:tcPr>
            <w:tcW w:w="1350" w:type="pct"/>
            <w:gridSpan w:val="2"/>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CC7132F" w14:textId="77777777" w:rsidR="00230FF0" w:rsidRPr="009B5F5D" w:rsidRDefault="00230FF0" w:rsidP="001702EC">
            <w:pPr>
              <w:tabs>
                <w:tab w:val="left" w:pos="-139"/>
              </w:tabs>
              <w:spacing w:line="276" w:lineRule="auto"/>
              <w:ind w:right="-140"/>
              <w:jc w:val="center"/>
              <w:rPr>
                <w:rFonts w:ascii="Tahoma" w:hAnsi="Tahoma" w:cs="Tahoma"/>
                <w:sz w:val="18"/>
                <w:szCs w:val="18"/>
                <w:highlight w:val="yellow"/>
                <w:lang w:eastAsia="en-US"/>
              </w:rPr>
            </w:pPr>
          </w:p>
        </w:tc>
      </w:tr>
      <w:tr w:rsidR="00230FF0" w:rsidRPr="009B5F5D" w14:paraId="49175341" w14:textId="77777777" w:rsidTr="00230FF0">
        <w:trPr>
          <w:trHeight w:val="432"/>
          <w:jc w:val="center"/>
        </w:trPr>
        <w:tc>
          <w:tcPr>
            <w:tcW w:w="3650" w:type="pct"/>
            <w:gridSpan w:val="4"/>
            <w:tcBorders>
              <w:right w:val="single" w:sz="2" w:space="0" w:color="FF0000"/>
            </w:tcBorders>
            <w:shd w:val="clear" w:color="auto" w:fill="F2F2F2" w:themeFill="background1" w:themeFillShade="F2"/>
            <w:vAlign w:val="center"/>
          </w:tcPr>
          <w:p w14:paraId="28B24ED6" w14:textId="77777777" w:rsidR="00230FF0" w:rsidRPr="009B5F5D" w:rsidRDefault="00230FF0" w:rsidP="001702EC">
            <w:pPr>
              <w:tabs>
                <w:tab w:val="left" w:pos="-139"/>
              </w:tabs>
              <w:spacing w:line="276" w:lineRule="auto"/>
              <w:ind w:right="-140"/>
              <w:jc w:val="right"/>
              <w:rPr>
                <w:rFonts w:ascii="Tahoma" w:hAnsi="Tahoma" w:cs="Tahoma"/>
                <w:sz w:val="18"/>
                <w:szCs w:val="18"/>
                <w:lang w:eastAsia="en-US"/>
              </w:rPr>
            </w:pPr>
            <w:r w:rsidRPr="009B5F5D">
              <w:rPr>
                <w:rFonts w:ascii="Tahoma" w:hAnsi="Tahoma" w:cs="Tahoma"/>
                <w:sz w:val="18"/>
                <w:szCs w:val="18"/>
                <w:lang w:eastAsia="en-US"/>
              </w:rPr>
              <w:t>TOTAL with VAT, EUR</w:t>
            </w:r>
            <w:r w:rsidRPr="009B5F5D">
              <w:rPr>
                <w:sz w:val="16"/>
                <w:szCs w:val="16"/>
              </w:rPr>
              <w:t>►</w:t>
            </w:r>
          </w:p>
        </w:tc>
        <w:tc>
          <w:tcPr>
            <w:tcW w:w="1350" w:type="pct"/>
            <w:gridSpan w:val="2"/>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D92D251" w14:textId="77777777" w:rsidR="00230FF0" w:rsidRPr="009B5F5D" w:rsidRDefault="00230FF0" w:rsidP="001702EC">
            <w:pPr>
              <w:tabs>
                <w:tab w:val="left" w:pos="-139"/>
              </w:tabs>
              <w:spacing w:line="276" w:lineRule="auto"/>
              <w:ind w:right="-140"/>
              <w:jc w:val="center"/>
              <w:rPr>
                <w:rFonts w:ascii="Tahoma" w:hAnsi="Tahoma" w:cs="Tahoma"/>
                <w:sz w:val="18"/>
                <w:szCs w:val="18"/>
                <w:highlight w:val="yellow"/>
                <w:lang w:eastAsia="en-US"/>
              </w:rPr>
            </w:pPr>
          </w:p>
        </w:tc>
      </w:tr>
    </w:tbl>
    <w:p w14:paraId="470B7961" w14:textId="77777777" w:rsidR="004A6580" w:rsidRPr="00F81AAB" w:rsidRDefault="004A6580" w:rsidP="00261462">
      <w:pPr>
        <w:spacing w:line="276" w:lineRule="auto"/>
        <w:jc w:val="both"/>
        <w:rPr>
          <w:rFonts w:ascii="Tahoma" w:hAnsi="Tahoma" w:cs="Tahoma"/>
          <w:sz w:val="18"/>
          <w:szCs w:val="18"/>
          <w:lang w:val="en-US" w:eastAsia="en-US"/>
        </w:rPr>
      </w:pPr>
    </w:p>
    <w:p w14:paraId="63977D05" w14:textId="3A44483A" w:rsidR="00F54EF8" w:rsidRPr="00EA2362" w:rsidRDefault="00F54EF8"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lastRenderedPageBreak/>
        <w:t>B. Declaration of Agreement and Signature</w:t>
      </w:r>
    </w:p>
    <w:p w14:paraId="45A405F4"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40853303"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5102DDF8"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760A51CD"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04F11618"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2FE94A7F"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23DBB152"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3E2E5FB2"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1419FF64"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4C6768EB"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3630E7BF"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0D376534" w14:textId="77777777" w:rsidR="009A6460" w:rsidRPr="00D5261B"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185FA800" w14:textId="77777777" w:rsidR="00D5261B" w:rsidRDefault="00D5261B" w:rsidP="00D5261B">
      <w:pPr>
        <w:tabs>
          <w:tab w:val="left" w:pos="284"/>
        </w:tabs>
        <w:ind w:right="283"/>
        <w:jc w:val="both"/>
        <w:rPr>
          <w:rFonts w:ascii="Tahoma" w:hAnsi="Tahoma" w:cs="Tahoma"/>
          <w:sz w:val="20"/>
          <w:szCs w:val="20"/>
          <w:lang w:val="uk-UA"/>
        </w:rPr>
      </w:pPr>
    </w:p>
    <w:p w14:paraId="6A5A3589" w14:textId="77777777" w:rsidR="00D5261B" w:rsidRDefault="00D5261B" w:rsidP="00D5261B">
      <w:pPr>
        <w:tabs>
          <w:tab w:val="left" w:pos="284"/>
        </w:tabs>
        <w:ind w:right="283"/>
        <w:jc w:val="both"/>
        <w:rPr>
          <w:rFonts w:ascii="Tahoma" w:hAnsi="Tahoma" w:cs="Tahoma"/>
          <w:sz w:val="20"/>
          <w:szCs w:val="20"/>
          <w:lang w:val="uk-UA"/>
        </w:rPr>
      </w:pPr>
    </w:p>
    <w:p w14:paraId="11F7D151" w14:textId="77777777" w:rsidR="00D5261B" w:rsidRDefault="00D5261B" w:rsidP="00D5261B">
      <w:pPr>
        <w:tabs>
          <w:tab w:val="left" w:pos="284"/>
        </w:tabs>
        <w:ind w:right="283"/>
        <w:jc w:val="both"/>
        <w:rPr>
          <w:rFonts w:ascii="Tahoma" w:hAnsi="Tahoma" w:cs="Tahoma"/>
          <w:sz w:val="20"/>
          <w:szCs w:val="20"/>
          <w:lang w:val="uk-UA"/>
        </w:rPr>
      </w:pPr>
    </w:p>
    <w:p w14:paraId="25EFC307" w14:textId="77777777" w:rsidR="00D5261B" w:rsidRDefault="00D5261B" w:rsidP="00D5261B">
      <w:pPr>
        <w:tabs>
          <w:tab w:val="left" w:pos="284"/>
        </w:tabs>
        <w:ind w:right="283"/>
        <w:jc w:val="both"/>
        <w:rPr>
          <w:rFonts w:ascii="Tahoma" w:hAnsi="Tahoma" w:cs="Tahoma"/>
          <w:sz w:val="20"/>
          <w:szCs w:val="20"/>
          <w:lang w:val="uk-UA"/>
        </w:rPr>
      </w:pPr>
    </w:p>
    <w:p w14:paraId="45588EBE" w14:textId="77777777" w:rsidR="00D5261B" w:rsidRDefault="00D5261B" w:rsidP="00D5261B">
      <w:pPr>
        <w:tabs>
          <w:tab w:val="left" w:pos="284"/>
        </w:tabs>
        <w:ind w:right="283"/>
        <w:jc w:val="both"/>
        <w:rPr>
          <w:rFonts w:ascii="Tahoma" w:hAnsi="Tahoma" w:cs="Tahoma"/>
          <w:sz w:val="20"/>
          <w:szCs w:val="20"/>
          <w:lang w:val="uk-UA"/>
        </w:rPr>
      </w:pPr>
    </w:p>
    <w:p w14:paraId="62582555" w14:textId="77777777" w:rsidR="00D5261B" w:rsidRDefault="00D5261B" w:rsidP="00D5261B">
      <w:pPr>
        <w:tabs>
          <w:tab w:val="left" w:pos="284"/>
        </w:tabs>
        <w:ind w:right="283"/>
        <w:jc w:val="both"/>
        <w:rPr>
          <w:rFonts w:ascii="Tahoma" w:hAnsi="Tahoma" w:cs="Tahoma"/>
          <w:sz w:val="20"/>
          <w:szCs w:val="20"/>
          <w:lang w:val="uk-UA"/>
        </w:rPr>
      </w:pPr>
    </w:p>
    <w:p w14:paraId="28404CDC" w14:textId="77777777" w:rsidR="00D5261B" w:rsidRDefault="00D5261B" w:rsidP="00D5261B">
      <w:pPr>
        <w:tabs>
          <w:tab w:val="left" w:pos="284"/>
        </w:tabs>
        <w:ind w:right="283"/>
        <w:jc w:val="both"/>
        <w:rPr>
          <w:rFonts w:ascii="Tahoma" w:hAnsi="Tahoma" w:cs="Tahoma"/>
          <w:sz w:val="20"/>
          <w:szCs w:val="20"/>
          <w:lang w:val="en-US"/>
        </w:rPr>
      </w:pPr>
    </w:p>
    <w:p w14:paraId="238784D3" w14:textId="77777777" w:rsidR="00A41749" w:rsidRDefault="00A41749" w:rsidP="00D5261B">
      <w:pPr>
        <w:tabs>
          <w:tab w:val="left" w:pos="284"/>
        </w:tabs>
        <w:ind w:right="283"/>
        <w:jc w:val="both"/>
        <w:rPr>
          <w:rFonts w:ascii="Tahoma" w:hAnsi="Tahoma" w:cs="Tahoma"/>
          <w:sz w:val="20"/>
          <w:szCs w:val="20"/>
          <w:lang w:val="en-US"/>
        </w:rPr>
      </w:pPr>
    </w:p>
    <w:p w14:paraId="0034637F" w14:textId="77777777" w:rsidR="00A41749" w:rsidRDefault="00A41749" w:rsidP="00D5261B">
      <w:pPr>
        <w:tabs>
          <w:tab w:val="left" w:pos="284"/>
        </w:tabs>
        <w:ind w:right="283"/>
        <w:jc w:val="both"/>
        <w:rPr>
          <w:rFonts w:ascii="Tahoma" w:hAnsi="Tahoma" w:cs="Tahoma"/>
          <w:sz w:val="20"/>
          <w:szCs w:val="20"/>
          <w:lang w:val="en-US"/>
        </w:rPr>
      </w:pPr>
    </w:p>
    <w:p w14:paraId="5C923AA2" w14:textId="77777777" w:rsidR="00A41749" w:rsidRPr="00A41749" w:rsidRDefault="00A41749" w:rsidP="00D5261B">
      <w:pPr>
        <w:tabs>
          <w:tab w:val="left" w:pos="284"/>
        </w:tabs>
        <w:ind w:right="283"/>
        <w:jc w:val="both"/>
        <w:rPr>
          <w:rFonts w:ascii="Tahoma" w:hAnsi="Tahoma" w:cs="Tahoma"/>
          <w:sz w:val="20"/>
          <w:szCs w:val="20"/>
          <w:lang w:val="en-US"/>
        </w:rPr>
      </w:pPr>
    </w:p>
    <w:p w14:paraId="09D2188A" w14:textId="77777777" w:rsidR="00D5261B" w:rsidRDefault="00D5261B" w:rsidP="00D5261B">
      <w:pPr>
        <w:tabs>
          <w:tab w:val="left" w:pos="284"/>
        </w:tabs>
        <w:ind w:right="283"/>
        <w:jc w:val="both"/>
        <w:rPr>
          <w:rFonts w:ascii="Tahoma" w:hAnsi="Tahoma" w:cs="Tahoma"/>
          <w:sz w:val="20"/>
          <w:szCs w:val="20"/>
          <w:lang w:val="uk-UA"/>
        </w:rPr>
      </w:pPr>
    </w:p>
    <w:p w14:paraId="24854547" w14:textId="77777777" w:rsidR="00D5261B" w:rsidRDefault="00D5261B" w:rsidP="00D5261B">
      <w:pPr>
        <w:tabs>
          <w:tab w:val="left" w:pos="284"/>
        </w:tabs>
        <w:ind w:right="283"/>
        <w:jc w:val="both"/>
        <w:rPr>
          <w:rFonts w:ascii="Tahoma" w:hAnsi="Tahoma" w:cs="Tahoma"/>
          <w:sz w:val="20"/>
          <w:szCs w:val="20"/>
          <w:lang w:val="uk-UA"/>
        </w:rPr>
      </w:pPr>
    </w:p>
    <w:p w14:paraId="769C9EE3" w14:textId="77777777" w:rsidR="00D5261B" w:rsidRDefault="00D5261B" w:rsidP="00D5261B">
      <w:pPr>
        <w:tabs>
          <w:tab w:val="left" w:pos="284"/>
        </w:tabs>
        <w:ind w:right="283"/>
        <w:jc w:val="both"/>
        <w:rPr>
          <w:rFonts w:ascii="Tahoma" w:hAnsi="Tahoma" w:cs="Tahoma"/>
          <w:sz w:val="20"/>
          <w:szCs w:val="20"/>
          <w:lang w:val="uk-UA"/>
        </w:rPr>
      </w:pPr>
    </w:p>
    <w:p w14:paraId="1A626902" w14:textId="77777777" w:rsidR="00D5261B" w:rsidRDefault="00D5261B" w:rsidP="00D5261B">
      <w:pPr>
        <w:tabs>
          <w:tab w:val="left" w:pos="284"/>
        </w:tabs>
        <w:ind w:right="283"/>
        <w:jc w:val="both"/>
        <w:rPr>
          <w:rFonts w:ascii="Tahoma" w:hAnsi="Tahoma" w:cs="Tahoma"/>
          <w:sz w:val="20"/>
          <w:szCs w:val="20"/>
          <w:lang w:val="uk-UA"/>
        </w:rPr>
      </w:pPr>
    </w:p>
    <w:p w14:paraId="137183BD" w14:textId="77777777" w:rsidR="00D5261B" w:rsidRDefault="00D5261B" w:rsidP="00D5261B">
      <w:pPr>
        <w:tabs>
          <w:tab w:val="left" w:pos="284"/>
        </w:tabs>
        <w:ind w:right="283"/>
        <w:jc w:val="both"/>
        <w:rPr>
          <w:rFonts w:ascii="Tahoma" w:hAnsi="Tahoma" w:cs="Tahoma"/>
          <w:sz w:val="20"/>
          <w:szCs w:val="20"/>
          <w:lang w:val="uk-UA"/>
        </w:rPr>
      </w:pPr>
    </w:p>
    <w:p w14:paraId="5DB16506" w14:textId="77777777" w:rsidR="00D5261B" w:rsidRDefault="00D5261B" w:rsidP="00D5261B">
      <w:pPr>
        <w:tabs>
          <w:tab w:val="left" w:pos="284"/>
        </w:tabs>
        <w:ind w:right="283"/>
        <w:jc w:val="both"/>
        <w:rPr>
          <w:rFonts w:ascii="Tahoma" w:hAnsi="Tahoma" w:cs="Tahoma"/>
          <w:sz w:val="20"/>
          <w:szCs w:val="20"/>
          <w:lang w:val="uk-UA"/>
        </w:rPr>
      </w:pPr>
    </w:p>
    <w:p w14:paraId="602B7308" w14:textId="77777777" w:rsidR="00D5261B" w:rsidRDefault="00D5261B" w:rsidP="00D5261B">
      <w:pPr>
        <w:tabs>
          <w:tab w:val="left" w:pos="284"/>
        </w:tabs>
        <w:ind w:right="283"/>
        <w:jc w:val="both"/>
        <w:rPr>
          <w:rFonts w:ascii="Tahoma" w:hAnsi="Tahoma" w:cs="Tahoma"/>
          <w:sz w:val="20"/>
          <w:szCs w:val="20"/>
          <w:lang w:val="uk-UA"/>
        </w:rPr>
      </w:pPr>
    </w:p>
    <w:p w14:paraId="6D3A5C91" w14:textId="77777777" w:rsidR="00D5261B" w:rsidRDefault="00D5261B" w:rsidP="00D5261B">
      <w:pPr>
        <w:tabs>
          <w:tab w:val="left" w:pos="284"/>
        </w:tabs>
        <w:ind w:right="283"/>
        <w:jc w:val="both"/>
        <w:rPr>
          <w:rFonts w:ascii="Tahoma" w:hAnsi="Tahoma" w:cs="Tahoma"/>
          <w:sz w:val="20"/>
          <w:szCs w:val="20"/>
          <w:lang w:val="uk-UA"/>
        </w:rPr>
      </w:pPr>
    </w:p>
    <w:p w14:paraId="18B9736C" w14:textId="77777777" w:rsidR="00D5261B" w:rsidRDefault="00D5261B" w:rsidP="00D5261B">
      <w:pPr>
        <w:tabs>
          <w:tab w:val="left" w:pos="284"/>
        </w:tabs>
        <w:ind w:right="283"/>
        <w:jc w:val="both"/>
        <w:rPr>
          <w:rFonts w:ascii="Tahoma" w:hAnsi="Tahoma" w:cs="Tahoma"/>
          <w:sz w:val="20"/>
          <w:szCs w:val="20"/>
          <w:lang w:val="uk-UA"/>
        </w:rPr>
      </w:pPr>
    </w:p>
    <w:p w14:paraId="60DC63F5" w14:textId="77777777" w:rsidR="00D5261B" w:rsidRDefault="00D5261B" w:rsidP="00D5261B">
      <w:pPr>
        <w:tabs>
          <w:tab w:val="left" w:pos="284"/>
        </w:tabs>
        <w:ind w:right="283"/>
        <w:jc w:val="both"/>
        <w:rPr>
          <w:rFonts w:ascii="Tahoma" w:hAnsi="Tahoma" w:cs="Tahoma"/>
          <w:sz w:val="20"/>
          <w:szCs w:val="20"/>
          <w:lang w:val="uk-UA"/>
        </w:rPr>
      </w:pPr>
    </w:p>
    <w:p w14:paraId="78C5E315" w14:textId="77777777" w:rsidR="00D5261B" w:rsidRDefault="00D5261B" w:rsidP="00D5261B">
      <w:pPr>
        <w:tabs>
          <w:tab w:val="left" w:pos="284"/>
        </w:tabs>
        <w:ind w:right="283"/>
        <w:jc w:val="both"/>
        <w:rPr>
          <w:rFonts w:ascii="Tahoma" w:hAnsi="Tahoma" w:cs="Tahoma"/>
          <w:sz w:val="20"/>
          <w:szCs w:val="20"/>
          <w:lang w:val="uk-UA"/>
        </w:rPr>
      </w:pPr>
    </w:p>
    <w:p w14:paraId="1E89FF8A" w14:textId="77777777" w:rsidR="00D5261B" w:rsidRPr="008D6993" w:rsidRDefault="00D5261B" w:rsidP="00D5261B">
      <w:pPr>
        <w:tabs>
          <w:tab w:val="left" w:pos="284"/>
        </w:tabs>
        <w:ind w:right="283"/>
        <w:jc w:val="both"/>
        <w:rPr>
          <w:rFonts w:ascii="Tahoma" w:hAnsi="Tahoma" w:cs="Tahoma"/>
          <w:sz w:val="20"/>
          <w:szCs w:val="20"/>
        </w:rPr>
      </w:pPr>
    </w:p>
    <w:p w14:paraId="21323510" w14:textId="77777777" w:rsidR="00495F22" w:rsidRPr="00EA2362" w:rsidRDefault="00495F22" w:rsidP="00CD6081">
      <w:pPr>
        <w:tabs>
          <w:tab w:val="left" w:pos="0"/>
        </w:tabs>
        <w:jc w:val="both"/>
        <w:rPr>
          <w:rFonts w:ascii="Tahoma" w:hAnsi="Tahoma" w:cs="Tahoma"/>
          <w:sz w:val="20"/>
          <w:szCs w:val="20"/>
        </w:rPr>
      </w:pPr>
    </w:p>
    <w:p w14:paraId="1E2A70FE"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15536847"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3E35142A" w14:textId="77777777" w:rsidR="002277C6" w:rsidRPr="00495F22" w:rsidRDefault="002277C6" w:rsidP="002277C6">
            <w:pPr>
              <w:jc w:val="both"/>
              <w:rPr>
                <w:rFonts w:ascii="Tahoma" w:hAnsi="Tahoma" w:cs="Tahoma"/>
                <w:b/>
              </w:rPr>
            </w:pPr>
            <w:r w:rsidRPr="002277C6">
              <w:rPr>
                <w:rFonts w:ascii="Tahoma" w:hAnsi="Tahoma" w:cs="Tahoma"/>
                <w:color w:val="FF0000"/>
                <w:sz w:val="18"/>
                <w:szCs w:val="18"/>
              </w:rPr>
              <w:lastRenderedPageBreak/>
              <w:t xml:space="preserve">Fill in and sign this part and send a scanned copy of the document to the Council, together with the other supporting documents (See Tender File). </w:t>
            </w:r>
          </w:p>
        </w:tc>
      </w:tr>
      <w:tr w:rsidR="009A6460" w:rsidRPr="00EA2362" w14:paraId="55FC7200" w14:textId="77777777" w:rsidTr="00FC7772">
        <w:trPr>
          <w:trHeight w:val="75"/>
          <w:jc w:val="center"/>
        </w:trPr>
        <w:tc>
          <w:tcPr>
            <w:tcW w:w="10541" w:type="dxa"/>
            <w:gridSpan w:val="6"/>
            <w:tcBorders>
              <w:top w:val="single" w:sz="2" w:space="0" w:color="FF0000"/>
              <w:left w:val="nil"/>
              <w:bottom w:val="nil"/>
              <w:right w:val="nil"/>
            </w:tcBorders>
            <w:vAlign w:val="center"/>
          </w:tcPr>
          <w:p w14:paraId="3BD42E2E" w14:textId="77777777" w:rsidR="009A6460" w:rsidRPr="00EA2362" w:rsidRDefault="009A6460" w:rsidP="00FC7772">
            <w:pPr>
              <w:jc w:val="center"/>
              <w:rPr>
                <w:rFonts w:ascii="Tahoma" w:hAnsi="Tahoma" w:cs="Tahoma"/>
                <w:color w:val="FF0000"/>
                <w:sz w:val="10"/>
                <w:szCs w:val="10"/>
              </w:rPr>
            </w:pPr>
          </w:p>
        </w:tc>
      </w:tr>
      <w:tr w:rsidR="009A6460" w:rsidRPr="00EA2362" w14:paraId="40AF54A2"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50AE5B4A"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24E99269" wp14:editId="1465E0E6">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7D652"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4BF1184C"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7B3E0375"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15179645"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44EC84CC"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653009F3" w14:textId="77777777" w:rsidTr="009A1BA0">
        <w:trPr>
          <w:trHeight w:val="1826"/>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214EB27B"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321D42D"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23D5A4BB"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561D605D"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006C61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EEA7FA7" w14:textId="77777777" w:rsidR="009A6460" w:rsidRPr="00EA2362" w:rsidRDefault="009A6460" w:rsidP="00FC7772">
            <w:pPr>
              <w:rPr>
                <w:rFonts w:ascii="Tahoma" w:hAnsi="Tahoma" w:cs="Tahoma"/>
                <w:sz w:val="20"/>
                <w:szCs w:val="20"/>
              </w:rPr>
            </w:pPr>
          </w:p>
        </w:tc>
      </w:tr>
      <w:tr w:rsidR="009A6460" w:rsidRPr="00EA2362" w14:paraId="4C26D41A" w14:textId="77777777" w:rsidTr="009A1BA0">
        <w:trPr>
          <w:trHeight w:val="1250"/>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EFA98C6"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EC3DA8A"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AA3CEA6"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293BB383"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72627012"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5724751" w14:textId="77777777" w:rsidR="009A6460" w:rsidRPr="00EA2362" w:rsidRDefault="009A6460" w:rsidP="00FC7772">
            <w:pPr>
              <w:rPr>
                <w:rFonts w:ascii="Tahoma" w:hAnsi="Tahoma" w:cs="Tahoma"/>
                <w:sz w:val="20"/>
                <w:szCs w:val="20"/>
              </w:rPr>
            </w:pPr>
          </w:p>
        </w:tc>
      </w:tr>
      <w:tr w:rsidR="009A6460" w:rsidRPr="00EA2362" w14:paraId="6A9850D5" w14:textId="77777777" w:rsidTr="009A1BA0">
        <w:trPr>
          <w:trHeight w:val="629"/>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8A3D5F2"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105358FE"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6889C4F7"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08561685"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9AA972C"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0766F4A"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65D75853"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061EB3F"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78AB0FE"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EB4E9B3"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1D764162"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CB71FC5"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784ABA3B"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367D60A3" w14:textId="77777777" w:rsidTr="009A1BA0">
        <w:trPr>
          <w:trHeight w:val="3779"/>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16461C4"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5307481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596644F2"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36FCB89" w14:textId="6F5350BE"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32E01585"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9A6657C"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F901B8A" w14:textId="77777777" w:rsidR="009A6460" w:rsidRPr="00EA2362" w:rsidRDefault="009A6460" w:rsidP="00FC7772">
            <w:pPr>
              <w:rPr>
                <w:rFonts w:ascii="Tahoma" w:hAnsi="Tahoma" w:cs="Tahoma"/>
                <w:sz w:val="20"/>
                <w:szCs w:val="20"/>
              </w:rPr>
            </w:pPr>
          </w:p>
        </w:tc>
      </w:tr>
      <w:tr w:rsidR="009A6460" w:rsidRPr="00EA2362" w14:paraId="24F9782A" w14:textId="77777777" w:rsidTr="008F7286">
        <w:trPr>
          <w:trHeight w:val="309"/>
          <w:jc w:val="center"/>
        </w:trPr>
        <w:tc>
          <w:tcPr>
            <w:tcW w:w="438" w:type="dxa"/>
            <w:tcBorders>
              <w:top w:val="single" w:sz="2" w:space="0" w:color="808080"/>
              <w:left w:val="nil"/>
              <w:bottom w:val="nil"/>
              <w:right w:val="nil"/>
            </w:tcBorders>
          </w:tcPr>
          <w:p w14:paraId="02F12F73"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79B60745"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5741E09F"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15531C97"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07C84C1"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3FDA6EC" w14:textId="77777777" w:rsidR="009A6460" w:rsidRPr="00EA2362" w:rsidRDefault="009A6460" w:rsidP="00FC7772">
            <w:pPr>
              <w:rPr>
                <w:rFonts w:ascii="Tahoma" w:hAnsi="Tahoma" w:cs="Tahoma"/>
                <w:sz w:val="20"/>
                <w:szCs w:val="20"/>
              </w:rPr>
            </w:pPr>
          </w:p>
        </w:tc>
      </w:tr>
      <w:tr w:rsidR="009A6460" w:rsidRPr="00EA2362" w14:paraId="550188B0" w14:textId="77777777" w:rsidTr="00F81AAB">
        <w:trPr>
          <w:trHeight w:val="2060"/>
          <w:jc w:val="center"/>
        </w:trPr>
        <w:tc>
          <w:tcPr>
            <w:tcW w:w="438" w:type="dxa"/>
            <w:tcBorders>
              <w:top w:val="nil"/>
              <w:left w:val="nil"/>
              <w:bottom w:val="nil"/>
              <w:right w:val="nil"/>
            </w:tcBorders>
          </w:tcPr>
          <w:p w14:paraId="1183A13A"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01CCE9DE" w14:textId="77777777" w:rsidR="009A6460" w:rsidRDefault="009A6460" w:rsidP="00FC7772">
            <w:pPr>
              <w:ind w:left="-35"/>
              <w:jc w:val="right"/>
              <w:rPr>
                <w:rFonts w:ascii="Tahoma" w:hAnsi="Tahoma" w:cs="Tahoma"/>
                <w:sz w:val="18"/>
                <w:szCs w:val="18"/>
              </w:rPr>
            </w:pPr>
          </w:p>
          <w:p w14:paraId="2D349B2D" w14:textId="77777777" w:rsidR="000A2F9E" w:rsidRDefault="000A2F9E" w:rsidP="00FC7772">
            <w:pPr>
              <w:ind w:left="-35"/>
              <w:jc w:val="right"/>
              <w:rPr>
                <w:rFonts w:ascii="Tahoma" w:hAnsi="Tahoma" w:cs="Tahoma"/>
                <w:sz w:val="18"/>
                <w:szCs w:val="18"/>
              </w:rPr>
            </w:pPr>
          </w:p>
          <w:p w14:paraId="5631E9A9" w14:textId="77777777" w:rsidR="000A2F9E" w:rsidRDefault="000A2F9E" w:rsidP="00FC7772">
            <w:pPr>
              <w:ind w:left="-35"/>
              <w:jc w:val="right"/>
              <w:rPr>
                <w:rFonts w:ascii="Tahoma" w:hAnsi="Tahoma" w:cs="Tahoma"/>
                <w:sz w:val="18"/>
                <w:szCs w:val="18"/>
              </w:rPr>
            </w:pPr>
          </w:p>
          <w:p w14:paraId="53DDE0D8" w14:textId="77777777" w:rsidR="000A2F9E" w:rsidRDefault="000A2F9E" w:rsidP="00FC7772">
            <w:pPr>
              <w:ind w:left="-35"/>
              <w:jc w:val="right"/>
              <w:rPr>
                <w:rFonts w:ascii="Tahoma" w:hAnsi="Tahoma" w:cs="Tahoma"/>
                <w:sz w:val="18"/>
                <w:szCs w:val="18"/>
              </w:rPr>
            </w:pPr>
          </w:p>
          <w:p w14:paraId="0207A041" w14:textId="77777777" w:rsidR="000A2F9E" w:rsidRDefault="000A2F9E" w:rsidP="00FC7772">
            <w:pPr>
              <w:ind w:left="-35"/>
              <w:jc w:val="right"/>
              <w:rPr>
                <w:rFonts w:ascii="Tahoma" w:hAnsi="Tahoma" w:cs="Tahoma"/>
                <w:sz w:val="18"/>
                <w:szCs w:val="18"/>
              </w:rPr>
            </w:pPr>
          </w:p>
          <w:p w14:paraId="799B92A9" w14:textId="77777777" w:rsidR="000A2F9E" w:rsidRDefault="000A2F9E" w:rsidP="00FC7772">
            <w:pPr>
              <w:ind w:left="-35"/>
              <w:jc w:val="right"/>
              <w:rPr>
                <w:rFonts w:ascii="Tahoma" w:hAnsi="Tahoma" w:cs="Tahoma"/>
                <w:sz w:val="18"/>
                <w:szCs w:val="18"/>
              </w:rPr>
            </w:pPr>
          </w:p>
          <w:p w14:paraId="60564E50" w14:textId="77777777" w:rsidR="000A2F9E" w:rsidRDefault="000A2F9E" w:rsidP="00FC7772">
            <w:pPr>
              <w:ind w:left="-35"/>
              <w:jc w:val="right"/>
              <w:rPr>
                <w:rFonts w:ascii="Tahoma" w:hAnsi="Tahoma" w:cs="Tahoma"/>
                <w:sz w:val="18"/>
                <w:szCs w:val="18"/>
              </w:rPr>
            </w:pPr>
          </w:p>
          <w:p w14:paraId="6A0739A3" w14:textId="77777777" w:rsidR="000A2F9E" w:rsidRDefault="000A2F9E" w:rsidP="00FC7772">
            <w:pPr>
              <w:ind w:left="-35"/>
              <w:jc w:val="right"/>
              <w:rPr>
                <w:rFonts w:ascii="Tahoma" w:hAnsi="Tahoma" w:cs="Tahoma"/>
                <w:sz w:val="18"/>
                <w:szCs w:val="18"/>
              </w:rPr>
            </w:pPr>
          </w:p>
          <w:p w14:paraId="323B159B" w14:textId="77777777" w:rsidR="000A2F9E" w:rsidRDefault="000A2F9E" w:rsidP="00FC7772">
            <w:pPr>
              <w:ind w:left="-35"/>
              <w:jc w:val="right"/>
              <w:rPr>
                <w:rFonts w:ascii="Tahoma" w:hAnsi="Tahoma" w:cs="Tahoma"/>
                <w:sz w:val="18"/>
                <w:szCs w:val="18"/>
              </w:rPr>
            </w:pPr>
          </w:p>
          <w:p w14:paraId="1FB8AAA9" w14:textId="77777777" w:rsidR="000A2F9E" w:rsidRDefault="000A2F9E" w:rsidP="00FC7772">
            <w:pPr>
              <w:ind w:left="-35"/>
              <w:jc w:val="right"/>
              <w:rPr>
                <w:rFonts w:ascii="Tahoma" w:hAnsi="Tahoma" w:cs="Tahoma"/>
                <w:sz w:val="18"/>
                <w:szCs w:val="18"/>
              </w:rPr>
            </w:pPr>
          </w:p>
          <w:p w14:paraId="0A77D696" w14:textId="77777777" w:rsidR="000A2F9E" w:rsidRDefault="000A2F9E" w:rsidP="00FC7772">
            <w:pPr>
              <w:ind w:left="-35"/>
              <w:jc w:val="right"/>
              <w:rPr>
                <w:rFonts w:ascii="Tahoma" w:hAnsi="Tahoma" w:cs="Tahoma"/>
                <w:sz w:val="18"/>
                <w:szCs w:val="18"/>
              </w:rPr>
            </w:pPr>
          </w:p>
          <w:p w14:paraId="326FED05" w14:textId="77777777" w:rsidR="000A2F9E" w:rsidRDefault="000A2F9E" w:rsidP="00FC7772">
            <w:pPr>
              <w:ind w:left="-35"/>
              <w:jc w:val="right"/>
              <w:rPr>
                <w:rFonts w:ascii="Tahoma" w:hAnsi="Tahoma" w:cs="Tahoma"/>
                <w:sz w:val="18"/>
                <w:szCs w:val="18"/>
              </w:rPr>
            </w:pPr>
          </w:p>
          <w:p w14:paraId="0AE498F5" w14:textId="77777777" w:rsidR="000A2F9E" w:rsidRDefault="000A2F9E" w:rsidP="00FC7772">
            <w:pPr>
              <w:ind w:left="-35"/>
              <w:jc w:val="right"/>
              <w:rPr>
                <w:rFonts w:ascii="Tahoma" w:hAnsi="Tahoma" w:cs="Tahoma"/>
                <w:sz w:val="18"/>
                <w:szCs w:val="18"/>
              </w:rPr>
            </w:pPr>
          </w:p>
          <w:p w14:paraId="7ECCB50F" w14:textId="77777777" w:rsidR="000A2F9E" w:rsidRDefault="000A2F9E" w:rsidP="00FC7772">
            <w:pPr>
              <w:ind w:left="-35"/>
              <w:jc w:val="right"/>
              <w:rPr>
                <w:rFonts w:ascii="Tahoma" w:hAnsi="Tahoma" w:cs="Tahoma"/>
                <w:sz w:val="18"/>
                <w:szCs w:val="18"/>
              </w:rPr>
            </w:pPr>
          </w:p>
          <w:p w14:paraId="0E4AFA49" w14:textId="77777777" w:rsidR="000A2F9E" w:rsidRDefault="000A2F9E" w:rsidP="00FC7772">
            <w:pPr>
              <w:ind w:left="-35"/>
              <w:jc w:val="right"/>
              <w:rPr>
                <w:rFonts w:ascii="Tahoma" w:hAnsi="Tahoma" w:cs="Tahoma"/>
                <w:sz w:val="18"/>
                <w:szCs w:val="18"/>
              </w:rPr>
            </w:pPr>
          </w:p>
          <w:p w14:paraId="6D70837B" w14:textId="77777777" w:rsidR="000A2F9E" w:rsidRDefault="000A2F9E" w:rsidP="00FC7772">
            <w:pPr>
              <w:ind w:left="-35"/>
              <w:jc w:val="right"/>
              <w:rPr>
                <w:rFonts w:ascii="Tahoma" w:hAnsi="Tahoma" w:cs="Tahoma"/>
                <w:sz w:val="18"/>
                <w:szCs w:val="18"/>
              </w:rPr>
            </w:pPr>
          </w:p>
          <w:p w14:paraId="1070F208"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5801E98F"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5C69E5D2"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5A27F14"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5F221A5" w14:textId="77777777" w:rsidR="009A6460" w:rsidRPr="00EA2362" w:rsidRDefault="009A6460" w:rsidP="00FC7772">
            <w:pPr>
              <w:rPr>
                <w:rFonts w:ascii="Tahoma" w:hAnsi="Tahoma" w:cs="Tahoma"/>
                <w:sz w:val="20"/>
                <w:szCs w:val="20"/>
              </w:rPr>
            </w:pPr>
          </w:p>
        </w:tc>
      </w:tr>
    </w:tbl>
    <w:p w14:paraId="08F7799C" w14:textId="77777777" w:rsidR="009A6460" w:rsidRDefault="009A6460" w:rsidP="009A6460">
      <w:pPr>
        <w:jc w:val="center"/>
        <w:rPr>
          <w:rFonts w:ascii="Tahoma" w:hAnsi="Tahoma" w:cs="Tahoma"/>
          <w:sz w:val="10"/>
          <w:szCs w:val="10"/>
        </w:rPr>
      </w:pPr>
    </w:p>
    <w:p w14:paraId="4675297E" w14:textId="77777777" w:rsidR="00F81AAB" w:rsidRDefault="00F81AAB" w:rsidP="009A6460">
      <w:pPr>
        <w:jc w:val="center"/>
        <w:rPr>
          <w:rFonts w:ascii="Tahoma" w:hAnsi="Tahoma" w:cs="Tahoma"/>
          <w:sz w:val="10"/>
          <w:szCs w:val="10"/>
        </w:rPr>
      </w:pPr>
    </w:p>
    <w:p w14:paraId="13257EEB" w14:textId="77777777" w:rsidR="00F81AAB" w:rsidRDefault="00F81AAB" w:rsidP="009A6460">
      <w:pPr>
        <w:jc w:val="center"/>
        <w:rPr>
          <w:rFonts w:ascii="Tahoma" w:hAnsi="Tahoma" w:cs="Tahoma"/>
          <w:sz w:val="10"/>
          <w:szCs w:val="10"/>
        </w:rPr>
      </w:pPr>
    </w:p>
    <w:p w14:paraId="519BFCEF" w14:textId="77777777" w:rsidR="00F81AAB" w:rsidRDefault="00F81AAB" w:rsidP="009A6460">
      <w:pPr>
        <w:jc w:val="center"/>
        <w:rPr>
          <w:rFonts w:ascii="Tahoma" w:hAnsi="Tahoma" w:cs="Tahoma"/>
          <w:sz w:val="10"/>
          <w:szCs w:val="10"/>
        </w:rPr>
      </w:pPr>
    </w:p>
    <w:p w14:paraId="75CE66D7" w14:textId="77777777" w:rsidR="00F81AAB" w:rsidRDefault="00F81AAB" w:rsidP="009A6460">
      <w:pPr>
        <w:jc w:val="center"/>
        <w:rPr>
          <w:rFonts w:ascii="Tahoma" w:hAnsi="Tahoma" w:cs="Tahoma"/>
          <w:sz w:val="10"/>
          <w:szCs w:val="10"/>
        </w:rPr>
      </w:pPr>
    </w:p>
    <w:p w14:paraId="2A46610D" w14:textId="77777777" w:rsidR="00F81AAB" w:rsidRPr="00EA2362" w:rsidRDefault="00F81AAB"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5AEDA444"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9011E21"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lastRenderedPageBreak/>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7C86A009"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69C39B18"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1021D21F" w14:textId="77777777" w:rsidR="000A2F9E" w:rsidRPr="000D371D" w:rsidRDefault="000A2F9E" w:rsidP="00073D9C">
            <w:pPr>
              <w:rPr>
                <w:rFonts w:ascii="Tahoma" w:eastAsia="Calibri" w:hAnsi="Tahoma" w:cs="Tahoma"/>
                <w:b/>
                <w:bCs/>
                <w:sz w:val="17"/>
                <w:szCs w:val="17"/>
                <w:lang w:eastAsia="en-US"/>
              </w:rPr>
            </w:pPr>
            <w:r w:rsidRPr="000D371D">
              <w:rPr>
                <w:rFonts w:ascii="Tahoma" w:eastAsia="Calibri" w:hAnsi="Tahoma" w:cs="Tahoma"/>
                <w:b/>
                <w:bCs/>
                <w:sz w:val="17"/>
                <w:szCs w:val="17"/>
                <w:lang w:eastAsia="en-US"/>
              </w:rPr>
              <w:t xml:space="preserve">Council of Europe, Avenue de </w:t>
            </w:r>
            <w:proofErr w:type="spellStart"/>
            <w:r w:rsidRPr="000D371D">
              <w:rPr>
                <w:rFonts w:ascii="Tahoma" w:eastAsia="Calibri" w:hAnsi="Tahoma" w:cs="Tahoma"/>
                <w:b/>
                <w:bCs/>
                <w:sz w:val="17"/>
                <w:szCs w:val="17"/>
                <w:lang w:eastAsia="en-US"/>
              </w:rPr>
              <w:t>l’Europe</w:t>
            </w:r>
            <w:proofErr w:type="spellEnd"/>
            <w:r w:rsidRPr="000D371D">
              <w:rPr>
                <w:rFonts w:ascii="Tahoma" w:eastAsia="Calibri" w:hAnsi="Tahoma" w:cs="Tahoma"/>
                <w:b/>
                <w:bCs/>
                <w:sz w:val="17"/>
                <w:szCs w:val="17"/>
                <w:lang w:eastAsia="en-US"/>
              </w:rPr>
              <w:t>, F – 67075 Strasbourg Cedex</w:t>
            </w:r>
          </w:p>
        </w:tc>
      </w:tr>
      <w:tr w:rsidR="000A2F9E" w:rsidRPr="000D371D" w14:paraId="7B0389BB" w14:textId="77777777" w:rsidTr="00F81AAB">
        <w:trPr>
          <w:trHeight w:val="533"/>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3B682FD"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BCBF85B"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1FBD05C1" w14:textId="77777777" w:rsidTr="00F81AAB">
        <w:trPr>
          <w:trHeight w:val="60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1C7C07F"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730A1D3"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6D74FBA2"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31927862"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B211513"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1F327310"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w:t>
            </w:r>
            <w:proofErr w:type="gramStart"/>
            <w:r w:rsidRPr="000D371D">
              <w:rPr>
                <w:rFonts w:ascii="Tahoma" w:eastAsia="Calibri" w:hAnsi="Tahoma" w:cs="Tahoma"/>
                <w:sz w:val="17"/>
                <w:szCs w:val="17"/>
                <w:lang w:eastAsia="en-US"/>
              </w:rPr>
              <w:t>is not in a position to</w:t>
            </w:r>
            <w:proofErr w:type="gramEnd"/>
            <w:r w:rsidRPr="000D371D">
              <w:rPr>
                <w:rFonts w:ascii="Tahoma" w:eastAsia="Calibri" w:hAnsi="Tahoma" w:cs="Tahoma"/>
                <w:sz w:val="17"/>
                <w:szCs w:val="17"/>
                <w:lang w:eastAsia="en-US"/>
              </w:rPr>
              <w:t xml:space="preserve"> provide the said certificate, the invoice shall be established including all taxes.  </w:t>
            </w:r>
          </w:p>
        </w:tc>
      </w:tr>
      <w:tr w:rsidR="000A2F9E" w:rsidRPr="000D371D" w14:paraId="3C761429"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3BE6795A"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3CA4325" w14:textId="77777777" w:rsidR="000A2F9E" w:rsidRDefault="000A2F9E" w:rsidP="00073D9C">
            <w:pPr>
              <w:rPr>
                <w:rFonts w:ascii="Tahoma" w:eastAsia="Calibri" w:hAnsi="Tahoma" w:cs="Tahoma"/>
                <w:sz w:val="17"/>
                <w:szCs w:val="17"/>
                <w:lang w:eastAsia="en-US"/>
              </w:rPr>
            </w:pPr>
          </w:p>
          <w:p w14:paraId="517EA6ED"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w:t>
            </w:r>
          </w:p>
          <w:p w14:paraId="02D6ACB1" w14:textId="77777777" w:rsidR="000A2F9E" w:rsidRPr="000D371D" w:rsidRDefault="000A2F9E" w:rsidP="00073D9C">
            <w:pPr>
              <w:rPr>
                <w:rFonts w:ascii="Tahoma" w:eastAsia="Calibri" w:hAnsi="Tahoma" w:cs="Tahoma"/>
                <w:sz w:val="17"/>
                <w:szCs w:val="17"/>
                <w:lang w:eastAsia="en-US"/>
              </w:rPr>
            </w:pPr>
          </w:p>
          <w:p w14:paraId="00ABA692"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3"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5421DF38" w14:textId="77777777" w:rsidR="000A2F9E" w:rsidRDefault="000A2F9E" w:rsidP="00073D9C">
            <w:pPr>
              <w:rPr>
                <w:rFonts w:ascii="Tahoma" w:eastAsia="Calibri" w:hAnsi="Tahoma" w:cs="Tahoma"/>
                <w:sz w:val="17"/>
                <w:szCs w:val="17"/>
                <w:lang w:eastAsia="en-US"/>
              </w:rPr>
            </w:pPr>
          </w:p>
          <w:p w14:paraId="327D5050"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0C7EE628" w14:textId="77777777" w:rsidR="000A2F9E" w:rsidRDefault="000A2F9E" w:rsidP="00073D9C">
            <w:pPr>
              <w:rPr>
                <w:rFonts w:ascii="Tahoma" w:eastAsia="Calibri" w:hAnsi="Tahoma" w:cs="Tahoma"/>
                <w:sz w:val="17"/>
                <w:szCs w:val="17"/>
                <w:lang w:eastAsia="en-US"/>
              </w:rPr>
            </w:pPr>
          </w:p>
          <w:p w14:paraId="7B503EE1"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50894056" w14:textId="77777777" w:rsidR="000A2F9E" w:rsidRPr="000D371D" w:rsidRDefault="000A2F9E" w:rsidP="00073D9C">
            <w:pPr>
              <w:rPr>
                <w:rFonts w:ascii="Tahoma" w:eastAsia="Calibri" w:hAnsi="Tahoma" w:cs="Tahoma"/>
                <w:sz w:val="17"/>
                <w:szCs w:val="17"/>
              </w:rPr>
            </w:pPr>
          </w:p>
        </w:tc>
      </w:tr>
      <w:tr w:rsidR="000A2F9E" w:rsidRPr="000D371D" w14:paraId="3E531376"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8F03879"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52B329AF" w14:textId="77777777" w:rsidR="000A2F9E" w:rsidRPr="000D371D" w:rsidRDefault="000A2F9E" w:rsidP="00073D9C">
            <w:pPr>
              <w:rPr>
                <w:rFonts w:ascii="Tahoma" w:eastAsia="Calibri" w:hAnsi="Tahoma" w:cs="Tahoma"/>
                <w:sz w:val="17"/>
                <w:szCs w:val="17"/>
                <w:lang w:eastAsia="en-US"/>
              </w:rPr>
            </w:pPr>
          </w:p>
        </w:tc>
      </w:tr>
      <w:tr w:rsidR="000A2F9E" w:rsidRPr="000D371D" w14:paraId="70C12CA1"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41E7D7F"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3DD9FEDF"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6F137784"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4"/>
          <w:footerReference w:type="default" r:id="rId15"/>
          <w:headerReference w:type="first" r:id="rId16"/>
          <w:footerReference w:type="first" r:id="rId17"/>
          <w:type w:val="continuous"/>
          <w:pgSz w:w="11907" w:h="16840" w:code="9"/>
          <w:pgMar w:top="284" w:right="1134" w:bottom="851" w:left="1134" w:header="426" w:footer="129" w:gutter="0"/>
          <w:cols w:space="708"/>
          <w:docGrid w:linePitch="360"/>
        </w:sectPr>
      </w:pPr>
      <w:bookmarkStart w:id="7" w:name="_Toc179868643"/>
    </w:p>
    <w:bookmarkEnd w:id="7"/>
    <w:p w14:paraId="58DD003B"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315ECC3F"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1CCE6D8C"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364D5379"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4F882AF6"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35E50FB0"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2F979121"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64A76FA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06747E78"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3E2478AB"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1835FF0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6A849CC2"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provide the Deliverables, with due respect for the Council of Europe’s needs and constraints, as contractually defined.</w:t>
      </w:r>
    </w:p>
    <w:p w14:paraId="7C7E9EAE"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209A821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627E1A40"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1AC1FE4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1F452C16"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3BB8FB3E"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428B5CA7"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776E586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guarantees that use by the Council of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5F42F456"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26A45DA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0AA8FA41"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If the Deliverable(s) result(s) in the provision of a training </w:t>
      </w:r>
      <w:proofErr w:type="gramStart"/>
      <w:r w:rsidRPr="00FF454F">
        <w:rPr>
          <w:rFonts w:ascii="Tahoma" w:hAnsi="Tahoma" w:cs="Tahoma"/>
          <w:sz w:val="18"/>
          <w:szCs w:val="18"/>
          <w:lang w:eastAsia="fr-FR"/>
        </w:rPr>
        <w:t>session, and</w:t>
      </w:r>
      <w:proofErr w:type="gramEnd"/>
      <w:r w:rsidRPr="00FF454F">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0F95406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6BD41FAE"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43D050D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29BB3BD4"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t>
      </w:r>
      <w:proofErr w:type="gramStart"/>
      <w:r w:rsidRPr="00FF454F">
        <w:rPr>
          <w:rFonts w:ascii="Tahoma" w:hAnsi="Tahoma" w:cs="Tahoma"/>
          <w:sz w:val="18"/>
          <w:szCs w:val="18"/>
          <w:lang w:eastAsia="fr-FR"/>
        </w:rPr>
        <w:t>with regard to</w:t>
      </w:r>
      <w:proofErr w:type="gramEnd"/>
      <w:r w:rsidRPr="00FF454F">
        <w:rPr>
          <w:rFonts w:ascii="Tahoma" w:hAnsi="Tahoma" w:cs="Tahoma"/>
          <w:sz w:val="18"/>
          <w:szCs w:val="18"/>
          <w:lang w:eastAsia="fr-FR"/>
        </w:rPr>
        <w:t xml:space="preserve"> VAT, to observe all applicable rules and to comply with its fiscal obligations in: </w:t>
      </w:r>
    </w:p>
    <w:p w14:paraId="0EF2EC11"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1856F68F"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5B3D902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63CF4D6E"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22DA5013"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FF454F">
        <w:rPr>
          <w:rFonts w:ascii="Tahoma" w:hAnsi="Tahoma" w:cs="Tahoma"/>
          <w:sz w:val="18"/>
          <w:szCs w:val="18"/>
          <w:lang w:eastAsia="fr-FR"/>
        </w:rPr>
        <w:t>contract, or</w:t>
      </w:r>
      <w:proofErr w:type="gramEnd"/>
      <w:r w:rsidRPr="00FF454F">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2C3EBDF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7E09CCF8"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5909410D"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53116C68"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5E78C612"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5A5376C8"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4F00B31E"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FF454F">
        <w:rPr>
          <w:rFonts w:ascii="Tahoma" w:hAnsi="Tahoma" w:cs="Tahoma"/>
          <w:bCs/>
          <w:color w:val="000000" w:themeColor="text1"/>
          <w:sz w:val="18"/>
          <w:szCs w:val="18"/>
        </w:rPr>
        <w:t>comply at all times</w:t>
      </w:r>
      <w:proofErr w:type="gramEnd"/>
      <w:r w:rsidRPr="00FF454F">
        <w:rPr>
          <w:rFonts w:ascii="Tahoma" w:hAnsi="Tahoma" w:cs="Tahoma"/>
          <w:bCs/>
          <w:color w:val="000000" w:themeColor="text1"/>
          <w:sz w:val="18"/>
          <w:szCs w:val="18"/>
        </w:rPr>
        <w:t xml:space="preserve"> with the legislation applicable to each of them concerning the processing of personal data.</w:t>
      </w:r>
    </w:p>
    <w:p w14:paraId="68E4654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1D0E5DC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4B2FDD2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0644F14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1DE9C44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2C1CBA0E"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651A7D21"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443F573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4D01DF5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5BE1672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713EB0C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0D11E226"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021D837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4149B796"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4414CE49"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6D3A9A5D"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7C40C57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5BE34A01"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8"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19"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0"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1"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399AECFE"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0782A3F1"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39D81BF5"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32B563D1" w14:textId="77777777" w:rsidR="00A74260" w:rsidRPr="00FF454F" w:rsidRDefault="00A74260">
      <w:pPr>
        <w:pStyle w:val="ListParagraph"/>
        <w:numPr>
          <w:ilvl w:val="1"/>
          <w:numId w:val="33"/>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73C30C49" w14:textId="77777777" w:rsidR="00A74260" w:rsidRPr="00FF454F" w:rsidRDefault="00A74260">
      <w:pPr>
        <w:pStyle w:val="ListParagraph"/>
        <w:numPr>
          <w:ilvl w:val="2"/>
          <w:numId w:val="33"/>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16E52DCA"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711A645D"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1C8936A7"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570269AD"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129CF6DB"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2AB6DD57"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44562BC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2"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FF454F">
        <w:rPr>
          <w:rFonts w:ascii="Tahoma" w:eastAsia="Calibri" w:hAnsi="Tahoma" w:cs="Tahoma"/>
          <w:sz w:val="18"/>
          <w:szCs w:val="18"/>
          <w:lang w:eastAsia="en-US"/>
        </w:rPr>
        <w:t>taxes’</w:t>
      </w:r>
      <w:proofErr w:type="gramEnd"/>
      <w:r w:rsidRPr="00FF454F">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38DA0440"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CoE will not be </w:t>
      </w:r>
      <w:proofErr w:type="gramStart"/>
      <w:r w:rsidRPr="00FF454F">
        <w:rPr>
          <w:rFonts w:ascii="Tahoma" w:hAnsi="Tahoma" w:cs="Tahoma"/>
          <w:sz w:val="18"/>
          <w:szCs w:val="18"/>
          <w:lang w:eastAsia="fr-FR"/>
        </w:rPr>
        <w:t>in a position</w:t>
      </w:r>
      <w:proofErr w:type="gramEnd"/>
      <w:r w:rsidRPr="00FF454F">
        <w:rPr>
          <w:rFonts w:ascii="Tahoma" w:hAnsi="Tahoma" w:cs="Tahoma"/>
          <w:sz w:val="18"/>
          <w:szCs w:val="18"/>
          <w:lang w:eastAsia="fr-FR"/>
        </w:rPr>
        <w:t xml:space="preserve"> to provide the said certificate, the Council will pay the invoice with VAT included.  </w:t>
      </w:r>
    </w:p>
    <w:p w14:paraId="1EE1E35E"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5ADC5800"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5228E372"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05AA7864"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77D93DFC"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642BEC73"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041AD405"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144467E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1F54046F"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753ACA2C"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w:t>
      </w:r>
      <w:proofErr w:type="gramStart"/>
      <w:r w:rsidRPr="00FF454F">
        <w:rPr>
          <w:rFonts w:ascii="Tahoma" w:hAnsi="Tahoma" w:cs="Tahoma"/>
          <w:color w:val="000000"/>
          <w:sz w:val="18"/>
          <w:szCs w:val="18"/>
        </w:rPr>
        <w:t>on the basis of</w:t>
      </w:r>
      <w:proofErr w:type="gramEnd"/>
      <w:r w:rsidRPr="00FF454F">
        <w:rPr>
          <w:rFonts w:ascii="Tahoma" w:hAnsi="Tahoma" w:cs="Tahoma"/>
          <w:color w:val="000000"/>
          <w:sz w:val="18"/>
          <w:szCs w:val="18"/>
        </w:rPr>
        <w:t xml:space="preserve"> the rail fare (first class) or air fare (tourist class) upon presentation of an invoice on the letterhead of the relevant vouchers. Subsistence expenses (including travel expenses within the locality visited) will be reimbursed at the applicable daily rate. </w:t>
      </w:r>
    </w:p>
    <w:p w14:paraId="6B6AEE7F"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004C695D"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0E72C591"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641208AB"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22E36AC9"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098464D5" w14:textId="77777777" w:rsidR="00800515" w:rsidRPr="00FF454F" w:rsidRDefault="00800515">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71D019E"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6ED3D3C0"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a delay and do not constitute a penalty.</w:t>
      </w:r>
    </w:p>
    <w:p w14:paraId="4F6F6648" w14:textId="77777777" w:rsidR="00800515" w:rsidRPr="00FF454F" w:rsidRDefault="00800515">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7FB3C9F8"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2F582BED"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proofErr w:type="gramStart"/>
      <w:r w:rsidRPr="00FF454F">
        <w:rPr>
          <w:rFonts w:ascii="Tahoma" w:hAnsi="Tahoma" w:cs="Tahoma"/>
          <w:sz w:val="18"/>
          <w:szCs w:val="18"/>
          <w:lang w:eastAsia="fr-FR"/>
        </w:rPr>
        <w:t>In the event that</w:t>
      </w:r>
      <w:proofErr w:type="gramEnd"/>
      <w:r w:rsidR="001013C9" w:rsidRPr="00FF454F">
        <w:rPr>
          <w:rFonts w:ascii="Tahoma" w:hAnsi="Tahoma" w:cs="Tahoma"/>
          <w:sz w:val="18"/>
          <w:szCs w:val="18"/>
          <w:lang w:eastAsia="fr-FR"/>
        </w:rPr>
        <w:t>:</w:t>
      </w:r>
    </w:p>
    <w:p w14:paraId="6499EE40"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0055EE36"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7BA042BD"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4E2D448C"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5"/>
    </w:p>
    <w:bookmarkEnd w:id="16"/>
    <w:p w14:paraId="39AB88B3"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04A80CB4"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3DFC086B"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08DBBF1A"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713EEDD5"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1636F6B9"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55A3D1E0"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08B760D6"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7E0A98C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7793FC7B"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0349F3FF"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4722341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0635F20A"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5E932845"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4E7CD993"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26B3B592"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FF454F">
        <w:rPr>
          <w:rFonts w:ascii="Tahoma" w:hAnsi="Tahoma" w:cs="Tahoma"/>
          <w:sz w:val="18"/>
          <w:szCs w:val="18"/>
          <w:lang w:eastAsia="fr-FR"/>
        </w:rPr>
        <w:t>provided that</w:t>
      </w:r>
      <w:proofErr w:type="gramEnd"/>
      <w:r w:rsidRPr="00FF454F">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57495B5C"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3442B08A"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D7B68F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02777700"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w:t>
      </w:r>
      <w:proofErr w:type="gramStart"/>
      <w:r w:rsidR="00D72641" w:rsidRPr="00FF454F">
        <w:rPr>
          <w:rFonts w:ascii="Tahoma" w:hAnsi="Tahoma" w:cs="Tahoma"/>
          <w:sz w:val="18"/>
          <w:szCs w:val="18"/>
          <w:lang w:eastAsia="fr-FR"/>
        </w:rPr>
        <w:t>has to</w:t>
      </w:r>
      <w:proofErr w:type="gramEnd"/>
      <w:r w:rsidR="00D72641" w:rsidRPr="00FF454F">
        <w:rPr>
          <w:rFonts w:ascii="Tahoma" w:hAnsi="Tahoma" w:cs="Tahoma"/>
          <w:sz w:val="18"/>
          <w:szCs w:val="18"/>
          <w:lang w:eastAsia="fr-FR"/>
        </w:rPr>
        <w:t xml:space="preserve">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 xml:space="preserve">If acceptance is refused, the Council shall inform the </w:t>
      </w:r>
      <w:proofErr w:type="gramStart"/>
      <w:r w:rsidRPr="00FF454F">
        <w:rPr>
          <w:rFonts w:ascii="Tahoma" w:hAnsi="Tahoma" w:cs="Tahoma"/>
          <w:sz w:val="18"/>
          <w:szCs w:val="18"/>
          <w:lang w:eastAsia="fr-FR"/>
        </w:rPr>
        <w:t>Provider</w:t>
      </w:r>
      <w:proofErr w:type="gramEnd"/>
      <w:r w:rsidRPr="00FF454F">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3C1CDA65"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39F332A8"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41EB18F8"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7329B5F0"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22359BD8"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7DA8776B"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42FA4ECA"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17AD6C3C"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731DECE5"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5E1608BF"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0E5A7576"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3F58DCD3"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4F1C63E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0F31087C"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671F2AAD"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31B52071"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0CAA509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7CE36E66"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3C0F375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2EC9E66F"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1299F928"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37F83C4A"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492DA4AB"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77132064"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33CE883A"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154CE22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418BC349"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29CFA34F"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1DB8D4BC"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56C5EB44"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01DF67AC"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7298EE6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6FFEB2BE"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191C2554"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67D0B632"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4CEA7C39"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5AAC6B4D"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239D459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63835273" w14:textId="77777777" w:rsidR="00F67A30" w:rsidRDefault="0026091F">
      <w:pPr>
        <w:pStyle w:val="ListParagraph"/>
        <w:numPr>
          <w:ilvl w:val="1"/>
          <w:numId w:val="30"/>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3FFEE024" w14:textId="77777777" w:rsidR="0026091F" w:rsidRPr="00F67A30"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2FE9A12B"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30D8AB2A"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FF454F">
        <w:rPr>
          <w:rFonts w:ascii="Tahoma" w:hAnsi="Tahoma" w:cs="Tahoma"/>
          <w:color w:val="000000"/>
          <w:sz w:val="18"/>
          <w:szCs w:val="18"/>
          <w:lang w:val="en-US"/>
        </w:rPr>
        <w:t>Article,</w:t>
      </w:r>
      <w:proofErr w:type="gramEnd"/>
      <w:r w:rsidRPr="00FF454F">
        <w:rPr>
          <w:rFonts w:ascii="Tahoma" w:hAnsi="Tahoma" w:cs="Tahoma"/>
          <w:color w:val="000000"/>
          <w:sz w:val="18"/>
          <w:szCs w:val="18"/>
          <w:lang w:val="en-US"/>
        </w:rPr>
        <w:t xml:space="preserve"> shall determine the procedure to be followed.</w:t>
      </w:r>
    </w:p>
    <w:p w14:paraId="032B3B1C" w14:textId="77777777" w:rsidR="0026091F" w:rsidRPr="00FF454F" w:rsidRDefault="0026091F">
      <w:pPr>
        <w:pStyle w:val="ListParagraph"/>
        <w:numPr>
          <w:ilvl w:val="1"/>
          <w:numId w:val="30"/>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2C875446" w14:textId="77777777" w:rsidR="0026091F" w:rsidRPr="00FF454F" w:rsidRDefault="0026091F">
      <w:pPr>
        <w:pStyle w:val="ListParagraph"/>
        <w:numPr>
          <w:ilvl w:val="1"/>
          <w:numId w:val="30"/>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5EB8D6A0"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740E96C2"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A7A80" w14:textId="77777777" w:rsidR="0078704F" w:rsidRDefault="0078704F" w:rsidP="00D50F13">
      <w:r>
        <w:separator/>
      </w:r>
    </w:p>
  </w:endnote>
  <w:endnote w:type="continuationSeparator" w:id="0">
    <w:p w14:paraId="5897884B" w14:textId="77777777" w:rsidR="0078704F" w:rsidRDefault="0078704F" w:rsidP="00D50F13">
      <w:r>
        <w:continuationSeparator/>
      </w:r>
    </w:p>
  </w:endnote>
  <w:endnote w:type="continuationNotice" w:id="1">
    <w:p w14:paraId="6B828D56" w14:textId="77777777" w:rsidR="0078704F" w:rsidRDefault="00787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42599091"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7C77BE01"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18C11544" w14:textId="0A9DA9AE" w:rsidR="00F96680" w:rsidRPr="009A1BA0" w:rsidRDefault="009A1BA0" w:rsidP="00FC7772">
          <w:pPr>
            <w:rPr>
              <w:rFonts w:ascii="Arial Narrow" w:hAnsi="Arial Narrow"/>
              <w:caps/>
              <w:color w:val="000000"/>
              <w:sz w:val="18"/>
              <w:szCs w:val="18"/>
              <w:highlight w:val="cyan"/>
              <w:lang w:val="uk-UA"/>
            </w:rPr>
          </w:pPr>
          <w:r w:rsidRPr="009A1BA0">
            <w:rPr>
              <w:rFonts w:ascii="Tahoma" w:hAnsi="Tahoma" w:cs="Tahoma"/>
              <w:b/>
              <w:bCs/>
              <w:caps/>
              <w:color w:val="000000" w:themeColor="text1"/>
              <w:sz w:val="18"/>
              <w:szCs w:val="18"/>
            </w:rPr>
            <w:t>9214/2026/3</w:t>
          </w:r>
          <w:r w:rsidR="00FE6936">
            <w:rPr>
              <w:rFonts w:ascii="Tahoma" w:hAnsi="Tahoma" w:cs="Tahoma"/>
              <w:b/>
              <w:bCs/>
              <w:caps/>
              <w:color w:val="000000" w:themeColor="text1"/>
              <w:sz w:val="18"/>
              <w:szCs w:val="18"/>
            </w:rPr>
            <w:t>9</w:t>
          </w:r>
        </w:p>
      </w:tc>
    </w:tr>
  </w:tbl>
  <w:p w14:paraId="010BF3BB"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8E95"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3813CA7D"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92807" w14:textId="77777777" w:rsidR="0078704F" w:rsidRDefault="0078704F" w:rsidP="00D50F13">
      <w:r>
        <w:separator/>
      </w:r>
    </w:p>
  </w:footnote>
  <w:footnote w:type="continuationSeparator" w:id="0">
    <w:p w14:paraId="0B6D67C2" w14:textId="77777777" w:rsidR="0078704F" w:rsidRDefault="0078704F" w:rsidP="00D50F13">
      <w:r>
        <w:continuationSeparator/>
      </w:r>
    </w:p>
  </w:footnote>
  <w:footnote w:type="continuationNotice" w:id="1">
    <w:p w14:paraId="441C8BD9" w14:textId="77777777" w:rsidR="0078704F" w:rsidRDefault="0078704F"/>
  </w:footnote>
  <w:footnote w:id="2">
    <w:p w14:paraId="24011116"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57F94558"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10E61E55"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672662CA"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46A8DD43"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573D332C"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61E10509"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108B133F"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426E1DB8"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w:t>
      </w:r>
      <w:r w:rsidRPr="00246919">
        <w:rPr>
          <w:rFonts w:ascii="Tahoma" w:hAnsi="Tahoma" w:cs="Tahoma"/>
          <w:sz w:val="18"/>
          <w:szCs w:val="18"/>
          <w:lang w:val="it-IT"/>
        </w:rPr>
        <w:t xml:space="preserve">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033A"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0804081"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43375D05"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6451"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3A87C59F" wp14:editId="777D77EA">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66B8D"/>
    <w:multiLevelType w:val="multilevel"/>
    <w:tmpl w:val="B8BE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2524CB"/>
    <w:multiLevelType w:val="multilevel"/>
    <w:tmpl w:val="90C6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3"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CD867D4"/>
    <w:multiLevelType w:val="multilevel"/>
    <w:tmpl w:val="1244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2F7BFE"/>
    <w:multiLevelType w:val="multilevel"/>
    <w:tmpl w:val="0C6A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841667">
    <w:abstractNumId w:val="29"/>
  </w:num>
  <w:num w:numId="2" w16cid:durableId="1455712149">
    <w:abstractNumId w:val="31"/>
  </w:num>
  <w:num w:numId="3" w16cid:durableId="743649248">
    <w:abstractNumId w:val="27"/>
  </w:num>
  <w:num w:numId="4" w16cid:durableId="942567755">
    <w:abstractNumId w:val="17"/>
  </w:num>
  <w:num w:numId="5" w16cid:durableId="2101177692">
    <w:abstractNumId w:val="11"/>
  </w:num>
  <w:num w:numId="6" w16cid:durableId="1361010633">
    <w:abstractNumId w:val="26"/>
  </w:num>
  <w:num w:numId="7" w16cid:durableId="205028937">
    <w:abstractNumId w:val="0"/>
  </w:num>
  <w:num w:numId="8" w16cid:durableId="52001730">
    <w:abstractNumId w:val="13"/>
  </w:num>
  <w:num w:numId="9" w16cid:durableId="997001084">
    <w:abstractNumId w:val="19"/>
  </w:num>
  <w:num w:numId="10" w16cid:durableId="387874676">
    <w:abstractNumId w:val="28"/>
  </w:num>
  <w:num w:numId="11" w16cid:durableId="849568009">
    <w:abstractNumId w:val="5"/>
  </w:num>
  <w:num w:numId="12" w16cid:durableId="1681352947">
    <w:abstractNumId w:val="24"/>
  </w:num>
  <w:num w:numId="13" w16cid:durableId="1327395794">
    <w:abstractNumId w:val="14"/>
  </w:num>
  <w:num w:numId="14" w16cid:durableId="1051003128">
    <w:abstractNumId w:val="3"/>
  </w:num>
  <w:num w:numId="15" w16cid:durableId="1197429096">
    <w:abstractNumId w:val="12"/>
  </w:num>
  <w:num w:numId="16" w16cid:durableId="1277326860">
    <w:abstractNumId w:val="6"/>
  </w:num>
  <w:num w:numId="17" w16cid:durableId="168446918">
    <w:abstractNumId w:val="4"/>
  </w:num>
  <w:num w:numId="18" w16cid:durableId="21900256">
    <w:abstractNumId w:val="20"/>
  </w:num>
  <w:num w:numId="19" w16cid:durableId="1134716650">
    <w:abstractNumId w:val="7"/>
  </w:num>
  <w:num w:numId="20" w16cid:durableId="1633905578">
    <w:abstractNumId w:val="33"/>
  </w:num>
  <w:num w:numId="21" w16cid:durableId="1940023202">
    <w:abstractNumId w:val="9"/>
  </w:num>
  <w:num w:numId="22" w16cid:durableId="1518371">
    <w:abstractNumId w:val="2"/>
  </w:num>
  <w:num w:numId="23" w16cid:durableId="1045639577">
    <w:abstractNumId w:val="25"/>
  </w:num>
  <w:num w:numId="24" w16cid:durableId="575940124">
    <w:abstractNumId w:val="23"/>
  </w:num>
  <w:num w:numId="25" w16cid:durableId="1664820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18"/>
  </w:num>
  <w:num w:numId="27" w16cid:durableId="231695092">
    <w:abstractNumId w:val="15"/>
  </w:num>
  <w:num w:numId="28" w16cid:durableId="264575694">
    <w:abstractNumId w:val="8"/>
  </w:num>
  <w:num w:numId="29" w16cid:durableId="458955059">
    <w:abstractNumId w:val="34"/>
  </w:num>
  <w:num w:numId="30" w16cid:durableId="333455041">
    <w:abstractNumId w:val="10"/>
  </w:num>
  <w:num w:numId="31" w16cid:durableId="1771119137">
    <w:abstractNumId w:val="2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2686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3606856">
    <w:abstractNumId w:val="16"/>
  </w:num>
  <w:num w:numId="34" w16cid:durableId="2108453909">
    <w:abstractNumId w:val="21"/>
  </w:num>
  <w:num w:numId="35" w16cid:durableId="1898055786">
    <w:abstractNumId w:val="1"/>
  </w:num>
  <w:num w:numId="36" w16cid:durableId="739909640">
    <w:abstractNumId w:val="30"/>
  </w:num>
  <w:num w:numId="37" w16cid:durableId="1492017519">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A0"/>
    <w:rsid w:val="00000B53"/>
    <w:rsid w:val="00004D79"/>
    <w:rsid w:val="00007AEB"/>
    <w:rsid w:val="00007C19"/>
    <w:rsid w:val="00013012"/>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377A"/>
    <w:rsid w:val="000837E6"/>
    <w:rsid w:val="00083FB5"/>
    <w:rsid w:val="000841B9"/>
    <w:rsid w:val="00084509"/>
    <w:rsid w:val="000852FE"/>
    <w:rsid w:val="000911E9"/>
    <w:rsid w:val="00093155"/>
    <w:rsid w:val="0009380C"/>
    <w:rsid w:val="00094FB1"/>
    <w:rsid w:val="000950EF"/>
    <w:rsid w:val="00097820"/>
    <w:rsid w:val="000A2F9E"/>
    <w:rsid w:val="000B4274"/>
    <w:rsid w:val="000C17F7"/>
    <w:rsid w:val="000C3AE6"/>
    <w:rsid w:val="000C6FA6"/>
    <w:rsid w:val="000E0285"/>
    <w:rsid w:val="000E0503"/>
    <w:rsid w:val="000E0562"/>
    <w:rsid w:val="000E2871"/>
    <w:rsid w:val="000E59DC"/>
    <w:rsid w:val="000E5DF5"/>
    <w:rsid w:val="000E5E9D"/>
    <w:rsid w:val="000F08A5"/>
    <w:rsid w:val="000F1520"/>
    <w:rsid w:val="000F18A2"/>
    <w:rsid w:val="000F3067"/>
    <w:rsid w:val="000F3487"/>
    <w:rsid w:val="000F3CB2"/>
    <w:rsid w:val="000F3FFC"/>
    <w:rsid w:val="001013C9"/>
    <w:rsid w:val="00113108"/>
    <w:rsid w:val="0011556A"/>
    <w:rsid w:val="00123D90"/>
    <w:rsid w:val="00126183"/>
    <w:rsid w:val="0012667B"/>
    <w:rsid w:val="00126BDD"/>
    <w:rsid w:val="0012748F"/>
    <w:rsid w:val="00127AB4"/>
    <w:rsid w:val="001359BE"/>
    <w:rsid w:val="00135FC2"/>
    <w:rsid w:val="00146AFB"/>
    <w:rsid w:val="00150C0F"/>
    <w:rsid w:val="00160002"/>
    <w:rsid w:val="0016172B"/>
    <w:rsid w:val="001628B0"/>
    <w:rsid w:val="00163DF5"/>
    <w:rsid w:val="001666FE"/>
    <w:rsid w:val="00182FB2"/>
    <w:rsid w:val="00183E4D"/>
    <w:rsid w:val="0019283C"/>
    <w:rsid w:val="00194446"/>
    <w:rsid w:val="001A207E"/>
    <w:rsid w:val="001A5371"/>
    <w:rsid w:val="001A77F3"/>
    <w:rsid w:val="001B0127"/>
    <w:rsid w:val="001B138A"/>
    <w:rsid w:val="001C48CD"/>
    <w:rsid w:val="001C4BA2"/>
    <w:rsid w:val="001C5064"/>
    <w:rsid w:val="001C6878"/>
    <w:rsid w:val="001D40AD"/>
    <w:rsid w:val="001D5926"/>
    <w:rsid w:val="001E5424"/>
    <w:rsid w:val="001F5A87"/>
    <w:rsid w:val="001F7111"/>
    <w:rsid w:val="002019A5"/>
    <w:rsid w:val="00202926"/>
    <w:rsid w:val="00206F03"/>
    <w:rsid w:val="00210AF6"/>
    <w:rsid w:val="002127B1"/>
    <w:rsid w:val="00212B69"/>
    <w:rsid w:val="00213B7C"/>
    <w:rsid w:val="00225B0D"/>
    <w:rsid w:val="00226241"/>
    <w:rsid w:val="0022626D"/>
    <w:rsid w:val="002277C6"/>
    <w:rsid w:val="0023030E"/>
    <w:rsid w:val="00230FF0"/>
    <w:rsid w:val="002321F7"/>
    <w:rsid w:val="002336A0"/>
    <w:rsid w:val="002370A9"/>
    <w:rsid w:val="0024057A"/>
    <w:rsid w:val="00246919"/>
    <w:rsid w:val="00251355"/>
    <w:rsid w:val="00254F20"/>
    <w:rsid w:val="00255320"/>
    <w:rsid w:val="00257A96"/>
    <w:rsid w:val="0026091F"/>
    <w:rsid w:val="00261462"/>
    <w:rsid w:val="00263382"/>
    <w:rsid w:val="00263963"/>
    <w:rsid w:val="00273B5A"/>
    <w:rsid w:val="00274D7C"/>
    <w:rsid w:val="002805F8"/>
    <w:rsid w:val="002906AD"/>
    <w:rsid w:val="00290EAC"/>
    <w:rsid w:val="00292245"/>
    <w:rsid w:val="00293CBB"/>
    <w:rsid w:val="002948F1"/>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395A"/>
    <w:rsid w:val="003171F7"/>
    <w:rsid w:val="00320711"/>
    <w:rsid w:val="0032149F"/>
    <w:rsid w:val="00332AF4"/>
    <w:rsid w:val="00337874"/>
    <w:rsid w:val="00341275"/>
    <w:rsid w:val="0034681E"/>
    <w:rsid w:val="00350F4E"/>
    <w:rsid w:val="0035108E"/>
    <w:rsid w:val="00352978"/>
    <w:rsid w:val="00355DF5"/>
    <w:rsid w:val="003603A8"/>
    <w:rsid w:val="00361FA3"/>
    <w:rsid w:val="0037022F"/>
    <w:rsid w:val="003712F2"/>
    <w:rsid w:val="00373C8A"/>
    <w:rsid w:val="00376FF0"/>
    <w:rsid w:val="00386026"/>
    <w:rsid w:val="0039258A"/>
    <w:rsid w:val="00394B2C"/>
    <w:rsid w:val="003A2018"/>
    <w:rsid w:val="003A3501"/>
    <w:rsid w:val="003A4524"/>
    <w:rsid w:val="003A5AA7"/>
    <w:rsid w:val="003A5E16"/>
    <w:rsid w:val="003A7529"/>
    <w:rsid w:val="003B1C2E"/>
    <w:rsid w:val="003B2E7E"/>
    <w:rsid w:val="003B4F53"/>
    <w:rsid w:val="003B753B"/>
    <w:rsid w:val="003B7DA4"/>
    <w:rsid w:val="003C1D13"/>
    <w:rsid w:val="003C7E79"/>
    <w:rsid w:val="003D771E"/>
    <w:rsid w:val="003E0A41"/>
    <w:rsid w:val="003E2D84"/>
    <w:rsid w:val="003E6D30"/>
    <w:rsid w:val="003E7010"/>
    <w:rsid w:val="003F20AC"/>
    <w:rsid w:val="003F2594"/>
    <w:rsid w:val="003F572D"/>
    <w:rsid w:val="003F5956"/>
    <w:rsid w:val="003F7D5B"/>
    <w:rsid w:val="00400B94"/>
    <w:rsid w:val="00411D3E"/>
    <w:rsid w:val="004121E2"/>
    <w:rsid w:val="004122A5"/>
    <w:rsid w:val="00415253"/>
    <w:rsid w:val="0041668A"/>
    <w:rsid w:val="00420CCA"/>
    <w:rsid w:val="00420E9A"/>
    <w:rsid w:val="0042254D"/>
    <w:rsid w:val="004244E4"/>
    <w:rsid w:val="00434B5F"/>
    <w:rsid w:val="0043746B"/>
    <w:rsid w:val="00437926"/>
    <w:rsid w:val="00441D52"/>
    <w:rsid w:val="00443836"/>
    <w:rsid w:val="004470B4"/>
    <w:rsid w:val="00453769"/>
    <w:rsid w:val="00454D25"/>
    <w:rsid w:val="00460D55"/>
    <w:rsid w:val="0046469D"/>
    <w:rsid w:val="00466818"/>
    <w:rsid w:val="00477A70"/>
    <w:rsid w:val="004845C7"/>
    <w:rsid w:val="004859D2"/>
    <w:rsid w:val="00485AC4"/>
    <w:rsid w:val="004874F6"/>
    <w:rsid w:val="00487967"/>
    <w:rsid w:val="00490018"/>
    <w:rsid w:val="00491013"/>
    <w:rsid w:val="00494998"/>
    <w:rsid w:val="00494C86"/>
    <w:rsid w:val="00495856"/>
    <w:rsid w:val="00495F22"/>
    <w:rsid w:val="00497392"/>
    <w:rsid w:val="004A017C"/>
    <w:rsid w:val="004A6580"/>
    <w:rsid w:val="004A7AE3"/>
    <w:rsid w:val="004B0F2D"/>
    <w:rsid w:val="004B2022"/>
    <w:rsid w:val="004B3F9D"/>
    <w:rsid w:val="004B4E65"/>
    <w:rsid w:val="004B7FE1"/>
    <w:rsid w:val="004C25EC"/>
    <w:rsid w:val="004C3551"/>
    <w:rsid w:val="004D084E"/>
    <w:rsid w:val="004E1F03"/>
    <w:rsid w:val="004E5795"/>
    <w:rsid w:val="004E67E1"/>
    <w:rsid w:val="004E796F"/>
    <w:rsid w:val="004E7A45"/>
    <w:rsid w:val="004E7D01"/>
    <w:rsid w:val="004F71A4"/>
    <w:rsid w:val="00523268"/>
    <w:rsid w:val="005253A7"/>
    <w:rsid w:val="0053337A"/>
    <w:rsid w:val="00540433"/>
    <w:rsid w:val="00542FEE"/>
    <w:rsid w:val="00544D5B"/>
    <w:rsid w:val="00552817"/>
    <w:rsid w:val="00563846"/>
    <w:rsid w:val="0056498A"/>
    <w:rsid w:val="00567F3E"/>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37BF"/>
    <w:rsid w:val="005F7B8A"/>
    <w:rsid w:val="00600DE8"/>
    <w:rsid w:val="00603878"/>
    <w:rsid w:val="00605336"/>
    <w:rsid w:val="00613313"/>
    <w:rsid w:val="006232B4"/>
    <w:rsid w:val="006426F7"/>
    <w:rsid w:val="006436A1"/>
    <w:rsid w:val="00647C28"/>
    <w:rsid w:val="00647D98"/>
    <w:rsid w:val="00652322"/>
    <w:rsid w:val="00653BB6"/>
    <w:rsid w:val="00654D22"/>
    <w:rsid w:val="006550CA"/>
    <w:rsid w:val="006558F9"/>
    <w:rsid w:val="00660256"/>
    <w:rsid w:val="00660AB4"/>
    <w:rsid w:val="00662182"/>
    <w:rsid w:val="00663452"/>
    <w:rsid w:val="006717A7"/>
    <w:rsid w:val="0067529C"/>
    <w:rsid w:val="00680325"/>
    <w:rsid w:val="00681751"/>
    <w:rsid w:val="00682F97"/>
    <w:rsid w:val="00687D63"/>
    <w:rsid w:val="006912CB"/>
    <w:rsid w:val="006A1C42"/>
    <w:rsid w:val="006A51F8"/>
    <w:rsid w:val="006A7F07"/>
    <w:rsid w:val="006B0045"/>
    <w:rsid w:val="006B2D7D"/>
    <w:rsid w:val="006B71A1"/>
    <w:rsid w:val="006C566F"/>
    <w:rsid w:val="006C7D58"/>
    <w:rsid w:val="006D00AF"/>
    <w:rsid w:val="006D0363"/>
    <w:rsid w:val="006D3613"/>
    <w:rsid w:val="006D64A8"/>
    <w:rsid w:val="006D78F7"/>
    <w:rsid w:val="006E09FC"/>
    <w:rsid w:val="00704102"/>
    <w:rsid w:val="00711683"/>
    <w:rsid w:val="00714D53"/>
    <w:rsid w:val="00724107"/>
    <w:rsid w:val="00727ED0"/>
    <w:rsid w:val="00740755"/>
    <w:rsid w:val="007434E5"/>
    <w:rsid w:val="00743F00"/>
    <w:rsid w:val="00747ADB"/>
    <w:rsid w:val="00750E06"/>
    <w:rsid w:val="00751959"/>
    <w:rsid w:val="007556CC"/>
    <w:rsid w:val="00762290"/>
    <w:rsid w:val="00775FB5"/>
    <w:rsid w:val="007867C0"/>
    <w:rsid w:val="0078704F"/>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F0EF3"/>
    <w:rsid w:val="007F79F8"/>
    <w:rsid w:val="00800515"/>
    <w:rsid w:val="008041EC"/>
    <w:rsid w:val="00806CD2"/>
    <w:rsid w:val="00810AE5"/>
    <w:rsid w:val="00810AF2"/>
    <w:rsid w:val="00810D55"/>
    <w:rsid w:val="00812FBB"/>
    <w:rsid w:val="00823960"/>
    <w:rsid w:val="00824CB8"/>
    <w:rsid w:val="0082549E"/>
    <w:rsid w:val="00826B9C"/>
    <w:rsid w:val="00826BA5"/>
    <w:rsid w:val="00832677"/>
    <w:rsid w:val="0083377F"/>
    <w:rsid w:val="00837E0E"/>
    <w:rsid w:val="00840C1E"/>
    <w:rsid w:val="008435DD"/>
    <w:rsid w:val="00844DD8"/>
    <w:rsid w:val="00845F72"/>
    <w:rsid w:val="00850D7D"/>
    <w:rsid w:val="0085799C"/>
    <w:rsid w:val="008604ED"/>
    <w:rsid w:val="00860FEB"/>
    <w:rsid w:val="008628C7"/>
    <w:rsid w:val="008679F0"/>
    <w:rsid w:val="00873212"/>
    <w:rsid w:val="00873ED4"/>
    <w:rsid w:val="00883C2D"/>
    <w:rsid w:val="00887B2A"/>
    <w:rsid w:val="00891CAA"/>
    <w:rsid w:val="00892D73"/>
    <w:rsid w:val="00896DA8"/>
    <w:rsid w:val="008A486B"/>
    <w:rsid w:val="008B03FE"/>
    <w:rsid w:val="008B2DB7"/>
    <w:rsid w:val="008B3EEE"/>
    <w:rsid w:val="008B4057"/>
    <w:rsid w:val="008B4982"/>
    <w:rsid w:val="008B6FDD"/>
    <w:rsid w:val="008D113B"/>
    <w:rsid w:val="008D11EA"/>
    <w:rsid w:val="008D192B"/>
    <w:rsid w:val="008D227E"/>
    <w:rsid w:val="008D3220"/>
    <w:rsid w:val="008D519F"/>
    <w:rsid w:val="008D6993"/>
    <w:rsid w:val="008E4275"/>
    <w:rsid w:val="008E55CB"/>
    <w:rsid w:val="008E7399"/>
    <w:rsid w:val="008F2DBD"/>
    <w:rsid w:val="008F3844"/>
    <w:rsid w:val="008F3D21"/>
    <w:rsid w:val="008F3EA2"/>
    <w:rsid w:val="008F6DA8"/>
    <w:rsid w:val="008F7286"/>
    <w:rsid w:val="00904B93"/>
    <w:rsid w:val="009058FD"/>
    <w:rsid w:val="00905C45"/>
    <w:rsid w:val="00914C3E"/>
    <w:rsid w:val="009214B5"/>
    <w:rsid w:val="009245DB"/>
    <w:rsid w:val="00932425"/>
    <w:rsid w:val="009365EB"/>
    <w:rsid w:val="00937C46"/>
    <w:rsid w:val="009461D5"/>
    <w:rsid w:val="0095095F"/>
    <w:rsid w:val="00951BB3"/>
    <w:rsid w:val="00956F45"/>
    <w:rsid w:val="00961D35"/>
    <w:rsid w:val="009717F5"/>
    <w:rsid w:val="00972222"/>
    <w:rsid w:val="00973EF1"/>
    <w:rsid w:val="009850D3"/>
    <w:rsid w:val="00990987"/>
    <w:rsid w:val="00992761"/>
    <w:rsid w:val="00995C0C"/>
    <w:rsid w:val="009A100B"/>
    <w:rsid w:val="009A1BA0"/>
    <w:rsid w:val="009A5B27"/>
    <w:rsid w:val="009A6460"/>
    <w:rsid w:val="009B76BE"/>
    <w:rsid w:val="009C43A1"/>
    <w:rsid w:val="009D175B"/>
    <w:rsid w:val="009D290D"/>
    <w:rsid w:val="009D4E1D"/>
    <w:rsid w:val="009E2400"/>
    <w:rsid w:val="009E4346"/>
    <w:rsid w:val="009E4FFB"/>
    <w:rsid w:val="009E55DF"/>
    <w:rsid w:val="009E7590"/>
    <w:rsid w:val="009F32D6"/>
    <w:rsid w:val="009F49A6"/>
    <w:rsid w:val="00A00374"/>
    <w:rsid w:val="00A01BC9"/>
    <w:rsid w:val="00A02686"/>
    <w:rsid w:val="00A045AD"/>
    <w:rsid w:val="00A04E44"/>
    <w:rsid w:val="00A11470"/>
    <w:rsid w:val="00A12241"/>
    <w:rsid w:val="00A26A5F"/>
    <w:rsid w:val="00A30FC9"/>
    <w:rsid w:val="00A34538"/>
    <w:rsid w:val="00A40899"/>
    <w:rsid w:val="00A41749"/>
    <w:rsid w:val="00A504C9"/>
    <w:rsid w:val="00A51EDA"/>
    <w:rsid w:val="00A535BA"/>
    <w:rsid w:val="00A53BF2"/>
    <w:rsid w:val="00A54498"/>
    <w:rsid w:val="00A675CC"/>
    <w:rsid w:val="00A72D5E"/>
    <w:rsid w:val="00A7331F"/>
    <w:rsid w:val="00A74260"/>
    <w:rsid w:val="00A778DF"/>
    <w:rsid w:val="00A8461F"/>
    <w:rsid w:val="00A85379"/>
    <w:rsid w:val="00A96A37"/>
    <w:rsid w:val="00AA1957"/>
    <w:rsid w:val="00AA2BEE"/>
    <w:rsid w:val="00AA7B01"/>
    <w:rsid w:val="00AB03AB"/>
    <w:rsid w:val="00AB13EF"/>
    <w:rsid w:val="00AC08D9"/>
    <w:rsid w:val="00AD33C7"/>
    <w:rsid w:val="00AD423A"/>
    <w:rsid w:val="00AD58AA"/>
    <w:rsid w:val="00AD5E4A"/>
    <w:rsid w:val="00AE2A99"/>
    <w:rsid w:val="00AE5507"/>
    <w:rsid w:val="00AF44D4"/>
    <w:rsid w:val="00B018FC"/>
    <w:rsid w:val="00B116A0"/>
    <w:rsid w:val="00B11F35"/>
    <w:rsid w:val="00B14D5F"/>
    <w:rsid w:val="00B214E4"/>
    <w:rsid w:val="00B21BA4"/>
    <w:rsid w:val="00B22142"/>
    <w:rsid w:val="00B221A3"/>
    <w:rsid w:val="00B30098"/>
    <w:rsid w:val="00B41058"/>
    <w:rsid w:val="00B43A63"/>
    <w:rsid w:val="00B45846"/>
    <w:rsid w:val="00B50164"/>
    <w:rsid w:val="00B50EFC"/>
    <w:rsid w:val="00B5712C"/>
    <w:rsid w:val="00B57EEC"/>
    <w:rsid w:val="00B60F30"/>
    <w:rsid w:val="00B64E3F"/>
    <w:rsid w:val="00B653B9"/>
    <w:rsid w:val="00B72357"/>
    <w:rsid w:val="00B74B45"/>
    <w:rsid w:val="00B74DC5"/>
    <w:rsid w:val="00B76DE4"/>
    <w:rsid w:val="00B817BB"/>
    <w:rsid w:val="00B83F08"/>
    <w:rsid w:val="00BA0D1F"/>
    <w:rsid w:val="00BA1F2A"/>
    <w:rsid w:val="00BA355F"/>
    <w:rsid w:val="00BA535D"/>
    <w:rsid w:val="00BB11AE"/>
    <w:rsid w:val="00BB63D3"/>
    <w:rsid w:val="00BB66CF"/>
    <w:rsid w:val="00BC56E5"/>
    <w:rsid w:val="00BC7984"/>
    <w:rsid w:val="00BD2DC8"/>
    <w:rsid w:val="00BE33D8"/>
    <w:rsid w:val="00BE43B2"/>
    <w:rsid w:val="00BE4FE4"/>
    <w:rsid w:val="00C02AAB"/>
    <w:rsid w:val="00C04A32"/>
    <w:rsid w:val="00C05618"/>
    <w:rsid w:val="00C07F6F"/>
    <w:rsid w:val="00C10701"/>
    <w:rsid w:val="00C11F6F"/>
    <w:rsid w:val="00C14AF9"/>
    <w:rsid w:val="00C16967"/>
    <w:rsid w:val="00C20349"/>
    <w:rsid w:val="00C35F97"/>
    <w:rsid w:val="00C403EF"/>
    <w:rsid w:val="00C524E4"/>
    <w:rsid w:val="00C5327B"/>
    <w:rsid w:val="00C55167"/>
    <w:rsid w:val="00C55DEB"/>
    <w:rsid w:val="00C57EAD"/>
    <w:rsid w:val="00C639EE"/>
    <w:rsid w:val="00C674A5"/>
    <w:rsid w:val="00C73B32"/>
    <w:rsid w:val="00C7643B"/>
    <w:rsid w:val="00C8260C"/>
    <w:rsid w:val="00C8439C"/>
    <w:rsid w:val="00C8528A"/>
    <w:rsid w:val="00C865A7"/>
    <w:rsid w:val="00C91120"/>
    <w:rsid w:val="00CA31E4"/>
    <w:rsid w:val="00CA4416"/>
    <w:rsid w:val="00CA565A"/>
    <w:rsid w:val="00CA6E6F"/>
    <w:rsid w:val="00CB5C26"/>
    <w:rsid w:val="00CB7180"/>
    <w:rsid w:val="00CC1D1F"/>
    <w:rsid w:val="00CD061B"/>
    <w:rsid w:val="00CD0677"/>
    <w:rsid w:val="00CD22FC"/>
    <w:rsid w:val="00CD6081"/>
    <w:rsid w:val="00CD7AE3"/>
    <w:rsid w:val="00CE0F61"/>
    <w:rsid w:val="00CE4E5E"/>
    <w:rsid w:val="00CE58F8"/>
    <w:rsid w:val="00CF6538"/>
    <w:rsid w:val="00D038A8"/>
    <w:rsid w:val="00D04381"/>
    <w:rsid w:val="00D10FC0"/>
    <w:rsid w:val="00D14044"/>
    <w:rsid w:val="00D2107D"/>
    <w:rsid w:val="00D225E4"/>
    <w:rsid w:val="00D3173D"/>
    <w:rsid w:val="00D322CA"/>
    <w:rsid w:val="00D34C9B"/>
    <w:rsid w:val="00D417C2"/>
    <w:rsid w:val="00D47F70"/>
    <w:rsid w:val="00D50229"/>
    <w:rsid w:val="00D50F13"/>
    <w:rsid w:val="00D51502"/>
    <w:rsid w:val="00D52157"/>
    <w:rsid w:val="00D5261B"/>
    <w:rsid w:val="00D52AE9"/>
    <w:rsid w:val="00D5513E"/>
    <w:rsid w:val="00D553A0"/>
    <w:rsid w:val="00D65C3C"/>
    <w:rsid w:val="00D72641"/>
    <w:rsid w:val="00D72D77"/>
    <w:rsid w:val="00D73100"/>
    <w:rsid w:val="00D85390"/>
    <w:rsid w:val="00D90F8E"/>
    <w:rsid w:val="00D920D2"/>
    <w:rsid w:val="00D949C9"/>
    <w:rsid w:val="00DB3A1A"/>
    <w:rsid w:val="00DC11A1"/>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255BC"/>
    <w:rsid w:val="00E318B1"/>
    <w:rsid w:val="00E413A0"/>
    <w:rsid w:val="00E44537"/>
    <w:rsid w:val="00E5000C"/>
    <w:rsid w:val="00E55F69"/>
    <w:rsid w:val="00E56FDA"/>
    <w:rsid w:val="00E57189"/>
    <w:rsid w:val="00E636DC"/>
    <w:rsid w:val="00E65879"/>
    <w:rsid w:val="00E70C56"/>
    <w:rsid w:val="00E90DC4"/>
    <w:rsid w:val="00E92BAE"/>
    <w:rsid w:val="00E9309D"/>
    <w:rsid w:val="00EA2362"/>
    <w:rsid w:val="00EB2A19"/>
    <w:rsid w:val="00EB550D"/>
    <w:rsid w:val="00EB6C90"/>
    <w:rsid w:val="00EC3254"/>
    <w:rsid w:val="00ED72CA"/>
    <w:rsid w:val="00EE1A66"/>
    <w:rsid w:val="00EE1D09"/>
    <w:rsid w:val="00EE7240"/>
    <w:rsid w:val="00EF66B8"/>
    <w:rsid w:val="00F00EDF"/>
    <w:rsid w:val="00F03EB4"/>
    <w:rsid w:val="00F06E93"/>
    <w:rsid w:val="00F12D05"/>
    <w:rsid w:val="00F130D7"/>
    <w:rsid w:val="00F17646"/>
    <w:rsid w:val="00F17C76"/>
    <w:rsid w:val="00F21315"/>
    <w:rsid w:val="00F24D71"/>
    <w:rsid w:val="00F25459"/>
    <w:rsid w:val="00F26952"/>
    <w:rsid w:val="00F270C4"/>
    <w:rsid w:val="00F30E47"/>
    <w:rsid w:val="00F406EC"/>
    <w:rsid w:val="00F5042D"/>
    <w:rsid w:val="00F53FD3"/>
    <w:rsid w:val="00F54EF8"/>
    <w:rsid w:val="00F56682"/>
    <w:rsid w:val="00F57BB6"/>
    <w:rsid w:val="00F62704"/>
    <w:rsid w:val="00F67A30"/>
    <w:rsid w:val="00F80D19"/>
    <w:rsid w:val="00F81AAB"/>
    <w:rsid w:val="00F84B26"/>
    <w:rsid w:val="00F862E9"/>
    <w:rsid w:val="00F90495"/>
    <w:rsid w:val="00F96680"/>
    <w:rsid w:val="00F96C47"/>
    <w:rsid w:val="00FA3B2F"/>
    <w:rsid w:val="00FA6C39"/>
    <w:rsid w:val="00FA7021"/>
    <w:rsid w:val="00FA70E6"/>
    <w:rsid w:val="00FB03B1"/>
    <w:rsid w:val="00FB168A"/>
    <w:rsid w:val="00FC7772"/>
    <w:rsid w:val="00FC7A03"/>
    <w:rsid w:val="00FC7E0E"/>
    <w:rsid w:val="00FD4486"/>
    <w:rsid w:val="00FD4A7A"/>
    <w:rsid w:val="00FE15F6"/>
    <w:rsid w:val="00FE2092"/>
    <w:rsid w:val="00FE4AC3"/>
    <w:rsid w:val="00FE4C32"/>
    <w:rsid w:val="00FE4FEF"/>
    <w:rsid w:val="00FE6936"/>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4CCC1E07"/>
  <w15:docId w15:val="{76128420-145E-4A4C-BB2D-36A28AAF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e.entreprises-etrangeres@dgfip.finances.gouv.fr" TargetMode="External"/><Relationship Id="rId18" Type="http://schemas.openxmlformats.org/officeDocument/2006/relationships/hyperlink" Target="https://rm.coe.int/policy-on-respect-and-dignity-at-the-council-of-europe/1680a9754b" TargetMode="External"/><Relationship Id="rId3" Type="http://schemas.openxmlformats.org/officeDocument/2006/relationships/customXml" Target="../customXml/item3.xml"/><Relationship Id="rId21" Type="http://schemas.openxmlformats.org/officeDocument/2006/relationships/hyperlink" Target="https://rm.coe.int/code-of-conduct/1680a97549"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oe.int/fr/web/portal/policy-on-the-use-of-the-information-syste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m.coe.int/speak-up-council-of-europe-policy-on-reporting-wrongdoing-and-protecti/1680ab69f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ie.entreprises-etrangeres@dgfip.finances.gouv.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iuk\2026\Paris%2028%20october\darft\draft%20Ao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2.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3.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draft AoE</Template>
  <TotalTime>20</TotalTime>
  <Pages>15</Pages>
  <Words>8180</Words>
  <Characters>46628</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STEPANIUK Oleksandr</dc:creator>
  <cp:lastModifiedBy>STEPANIUK Oleksandr</cp:lastModifiedBy>
  <cp:revision>5</cp:revision>
  <dcterms:created xsi:type="dcterms:W3CDTF">2026-09-28T16:36:00Z</dcterms:created>
  <dcterms:modified xsi:type="dcterms:W3CDTF">2026-10-02T14:15:00Z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