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Style w:val="Style1"/>
          <w:rFonts w:cs="Times New Roman"/>
          <w:sz w:val="24"/>
          <w:szCs w:val="24"/>
        </w:rPr>
        <w:id w:val="368576273"/>
        <w:placeholder>
          <w:docPart w:val="AA42FE2BEB47413C977AB9A8F3661A24"/>
        </w:placeholder>
      </w:sdtPr>
      <w:sdtEndPr>
        <w:rPr>
          <w:rStyle w:val="DefaultParagraphFont"/>
          <w:rFonts w:asciiTheme="minorHAnsi" w:hAnsiTheme="minorHAnsi"/>
          <w:b/>
          <w:bCs/>
          <w:lang w:val="hy-AM"/>
        </w:rPr>
      </w:sdtEndPr>
      <w:sdtContent>
        <w:p w14:paraId="5A7E6CE0" w14:textId="05431D20" w:rsidR="00942071" w:rsidRPr="00220C73" w:rsidRDefault="00942071" w:rsidP="00942071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  <w:lang w:val="en-GB"/>
            </w:rPr>
          </w:pPr>
        </w:p>
        <w:p w14:paraId="38B607FA" w14:textId="0521C591" w:rsidR="00726B73" w:rsidRPr="00220C73" w:rsidRDefault="000F2BDA" w:rsidP="000F2BDA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  <w:u w:val="single"/>
              <w:lang w:val="hy-AM"/>
            </w:rPr>
          </w:pPr>
          <w:r w:rsidRPr="00220C73">
            <w:rPr>
              <w:rFonts w:ascii="Times New Roman" w:hAnsi="Times New Roman" w:cs="Times New Roman"/>
              <w:b/>
              <w:bCs/>
              <w:sz w:val="24"/>
              <w:szCs w:val="24"/>
              <w:u w:val="single"/>
              <w:lang w:val="hy-AM"/>
            </w:rPr>
            <w:t>Grants to communities hosting refugees in Armenia</w:t>
          </w:r>
        </w:p>
        <w:sdt>
          <w:sdtPr>
            <w:rPr>
              <w:rStyle w:val="Style2"/>
              <w:rFonts w:cs="Times New Roman"/>
              <w:sz w:val="24"/>
              <w:szCs w:val="24"/>
            </w:rPr>
            <w:id w:val="-30423006"/>
            <w:placeholder>
              <w:docPart w:val="E0F0D22D025F4CA0A472C8095C38243A"/>
            </w:placeholder>
          </w:sdtPr>
          <w:sdtEndPr>
            <w:rPr>
              <w:rStyle w:val="DefaultParagraphFont"/>
              <w:rFonts w:asciiTheme="minorHAnsi" w:hAnsiTheme="minorHAnsi"/>
              <w:b/>
              <w:bCs/>
              <w:lang w:val="hy-AM"/>
            </w:rPr>
          </w:sdtEndPr>
          <w:sdtContent>
            <w:bookmarkStart w:id="0" w:name="_Hlk159578861" w:displacedByCustomXml="next"/>
            <w:bookmarkEnd w:id="0" w:displacedByCustomXml="next"/>
            <w:sdt>
              <w:sdtPr>
                <w:rPr>
                  <w:rStyle w:val="Style2"/>
                  <w:rFonts w:cs="Times New Roman"/>
                  <w:sz w:val="24"/>
                  <w:szCs w:val="24"/>
                </w:rPr>
                <w:id w:val="1260485912"/>
                <w:placeholder>
                  <w:docPart w:val="EBB5AA6D8CA0466E931F8A84848E84E0"/>
                </w:placeholder>
              </w:sdtPr>
              <w:sdtEndPr>
                <w:rPr>
                  <w:rStyle w:val="DefaultParagraphFont"/>
                  <w:rFonts w:asciiTheme="minorHAnsi" w:hAnsiTheme="minorHAnsi"/>
                  <w:b/>
                  <w:bCs/>
                  <w:lang w:val="hy-AM"/>
                </w:rPr>
              </w:sdtEndPr>
              <w:sdtContent>
                <w:p w14:paraId="2E162783" w14:textId="0C767D6A" w:rsidR="00A51EFB" w:rsidRPr="00220C73" w:rsidRDefault="00A51EFB" w:rsidP="00726B7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hy-AM"/>
                    </w:rPr>
                  </w:pPr>
                  <w:r w:rsidRPr="00220C7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hy-AM"/>
                    </w:rPr>
                    <w:t>9229-2024-01</w:t>
                  </w:r>
                </w:p>
              </w:sdtContent>
            </w:sdt>
            <w:p w14:paraId="041D42DD" w14:textId="2A354B74" w:rsidR="00942071" w:rsidRPr="00220C73" w:rsidRDefault="00000000" w:rsidP="00E11EB0">
              <w:pPr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lang w:val="hy-AM"/>
                </w:rPr>
              </w:pPr>
            </w:p>
          </w:sdtContent>
        </w:sdt>
      </w:sdtContent>
    </w:sdt>
    <w:p w14:paraId="238343AC" w14:textId="30A22965" w:rsidR="002C569C" w:rsidRPr="00220C73" w:rsidRDefault="000F2BDA" w:rsidP="00E54F4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y-AM"/>
        </w:rPr>
      </w:pPr>
      <w:r w:rsidRPr="00220C73">
        <w:rPr>
          <w:rFonts w:ascii="Times New Roman" w:hAnsi="Times New Roman" w:cs="Times New Roman"/>
          <w:b/>
          <w:bCs/>
          <w:sz w:val="24"/>
          <w:szCs w:val="24"/>
          <w:lang w:val="hy-AM"/>
        </w:rPr>
        <w:t>Questions</w:t>
      </w:r>
      <w:r w:rsidRPr="00220C7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20C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Support to communities hosting refugees in Armenia</w:t>
      </w:r>
    </w:p>
    <w:p w14:paraId="42C9C308" w14:textId="77777777" w:rsidR="004F373C" w:rsidRPr="00220C73" w:rsidRDefault="004F373C" w:rsidP="00E54F4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y-AM"/>
        </w:rPr>
      </w:pPr>
    </w:p>
    <w:tbl>
      <w:tblPr>
        <w:tblStyle w:val="TableGrid"/>
        <w:tblW w:w="10822" w:type="dxa"/>
        <w:tblInd w:w="-905" w:type="dxa"/>
        <w:tblLook w:val="04A0" w:firstRow="1" w:lastRow="0" w:firstColumn="1" w:lastColumn="0" w:noHBand="0" w:noVBand="1"/>
      </w:tblPr>
      <w:tblGrid>
        <w:gridCol w:w="4860"/>
        <w:gridCol w:w="5962"/>
      </w:tblGrid>
      <w:tr w:rsidR="0012237B" w:rsidRPr="00220C73" w14:paraId="15FA481C" w14:textId="77777777" w:rsidTr="00220C73">
        <w:trPr>
          <w:trHeight w:val="791"/>
        </w:trPr>
        <w:tc>
          <w:tcPr>
            <w:tcW w:w="4860" w:type="dxa"/>
          </w:tcPr>
          <w:p w14:paraId="57D9240B" w14:textId="7D9F2AFC" w:rsidR="0012237B" w:rsidRPr="00220C73" w:rsidRDefault="0012237B" w:rsidP="0012237B">
            <w:pPr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Should the budget estimate </w:t>
            </w:r>
            <w:r w:rsidRPr="00220C73">
              <w:rPr>
                <w:rFonts w:ascii="Times New Roman" w:hAnsi="Times New Roman" w:cs="Times New Roman"/>
                <w:sz w:val="24"/>
                <w:szCs w:val="24"/>
              </w:rPr>
              <w:t xml:space="preserve"> - Appendix II -- </w:t>
            </w: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also be signed?</w:t>
            </w:r>
            <w:r w:rsidRPr="00220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096CC2" w14:textId="77777777" w:rsidR="0012237B" w:rsidRPr="00220C73" w:rsidRDefault="0012237B" w:rsidP="007D07BE">
            <w:pPr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</w:p>
        </w:tc>
        <w:tc>
          <w:tcPr>
            <w:tcW w:w="5962" w:type="dxa"/>
          </w:tcPr>
          <w:p w14:paraId="77870E01" w14:textId="69946979" w:rsidR="0012237B" w:rsidRPr="00220C73" w:rsidRDefault="0012237B" w:rsidP="00122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Yes, the </w:t>
            </w:r>
            <w:r w:rsidRPr="00220C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Budget Estimate (Appendix II) must also be signed</w:t>
            </w: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. It must be signed by the Grantee's representative.</w:t>
            </w:r>
          </w:p>
          <w:p w14:paraId="13313886" w14:textId="77777777" w:rsidR="0012237B" w:rsidRPr="00220C73" w:rsidRDefault="0012237B" w:rsidP="00122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</w:p>
          <w:p w14:paraId="269DFCDC" w14:textId="372914BE" w:rsidR="0012237B" w:rsidRPr="00220C73" w:rsidRDefault="0012237B" w:rsidP="0012237B">
            <w:pPr>
              <w:spacing w:after="12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</w:pP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As a reminder, in section 13 of the </w:t>
            </w:r>
            <w:r w:rsidRPr="00220C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Application form</w:t>
            </w: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 (Appendix I), in the signature section, there must be </w:t>
            </w:r>
            <w:r w:rsidRPr="00220C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the signature of the head of the </w:t>
            </w:r>
            <w:r w:rsidR="00E30D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community</w:t>
            </w:r>
            <w:r w:rsidRPr="00220C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and the official seal of the municipality.</w:t>
            </w:r>
          </w:p>
        </w:tc>
      </w:tr>
      <w:tr w:rsidR="0012237B" w:rsidRPr="00220C73" w14:paraId="62327CF8" w14:textId="77777777" w:rsidTr="00220C73">
        <w:trPr>
          <w:trHeight w:val="791"/>
        </w:trPr>
        <w:tc>
          <w:tcPr>
            <w:tcW w:w="4860" w:type="dxa"/>
          </w:tcPr>
          <w:p w14:paraId="2AE3FA5B" w14:textId="40222E7F" w:rsidR="0012237B" w:rsidRPr="00220C73" w:rsidRDefault="0012237B" w:rsidP="0012237B">
            <w:pPr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Is the community contribution considered at least 10% of the maximum amount of the grant (10,500,000 AMD)?</w:t>
            </w:r>
          </w:p>
        </w:tc>
        <w:tc>
          <w:tcPr>
            <w:tcW w:w="5962" w:type="dxa"/>
          </w:tcPr>
          <w:p w14:paraId="7B68FC0A" w14:textId="77777777" w:rsidR="008E4272" w:rsidRPr="00220C73" w:rsidRDefault="008E4272" w:rsidP="008E4272">
            <w:pPr>
              <w:spacing w:after="12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</w:pP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Yes, the community's contribution should be </w:t>
            </w:r>
            <w:r w:rsidRPr="00220C7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val="hy-AM"/>
              </w:rPr>
              <w:t>at least 10%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of the maximum grant amount </w:t>
            </w:r>
            <w:r w:rsidRPr="00220C7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val="hy-AM"/>
              </w:rPr>
              <w:t>of AMD 10,500,000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>.</w:t>
            </w:r>
          </w:p>
          <w:p w14:paraId="059A143B" w14:textId="3118A4F7" w:rsidR="008E4272" w:rsidRPr="00220C73" w:rsidRDefault="008E4272" w:rsidP="008E4272">
            <w:pPr>
              <w:spacing w:after="12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</w:pP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It </w:t>
            </w:r>
            <w:r w:rsidR="00215F94" w:rsidRPr="00220C73">
              <w:rPr>
                <w:rFonts w:ascii="Times New Roman" w:eastAsia="Tahoma" w:hAnsi="Times New Roman" w:cs="Times New Roman"/>
                <w:sz w:val="24"/>
                <w:szCs w:val="24"/>
              </w:rPr>
              <w:t>should be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take</w:t>
            </w:r>
            <w:r w:rsidR="00215F94" w:rsidRPr="00220C73">
              <w:rPr>
                <w:rFonts w:ascii="Times New Roman" w:eastAsia="Tahoma" w:hAnsi="Times New Roman" w:cs="Times New Roman"/>
                <w:sz w:val="24"/>
                <w:szCs w:val="24"/>
              </w:rPr>
              <w:t>n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into account that only the</w:t>
            </w:r>
            <w:r w:rsidR="00E30D83">
              <w:rPr>
                <w:rFonts w:ascii="Times New Roman" w:eastAsia="Tahoma" w:hAnsi="Times New Roman" w:cs="Times New Roman"/>
                <w:sz w:val="24"/>
                <w:szCs w:val="24"/>
                <w:lang w:val="en-GB"/>
              </w:rPr>
              <w:t xml:space="preserve"> budget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</w:t>
            </w:r>
            <w:r w:rsidR="00215F94" w:rsidRPr="00220C73">
              <w:rPr>
                <w:rFonts w:ascii="Times New Roman" w:eastAsia="Tahoma" w:hAnsi="Times New Roman" w:cs="Times New Roman"/>
                <w:sz w:val="24"/>
                <w:szCs w:val="24"/>
              </w:rPr>
              <w:t>lines with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the amount requested </w:t>
            </w:r>
            <w:r w:rsidR="00215F94" w:rsidRPr="00220C73">
              <w:rPr>
                <w:rFonts w:ascii="Times New Roman" w:eastAsia="Tahoma" w:hAnsi="Times New Roman" w:cs="Times New Roman"/>
                <w:sz w:val="24"/>
                <w:szCs w:val="24"/>
              </w:rPr>
              <w:t>through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the Grant, and not the complete budget of the project, </w:t>
            </w:r>
            <w:r w:rsidR="00215F94" w:rsidRPr="00220C73">
              <w:rPr>
                <w:rFonts w:ascii="Times New Roman" w:eastAsia="Tahoma" w:hAnsi="Times New Roman" w:cs="Times New Roman"/>
                <w:sz w:val="24"/>
                <w:szCs w:val="24"/>
              </w:rPr>
              <w:t>are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filled in the Budget table of Annex II, which is attached to the Pro</w:t>
            </w:r>
            <w:proofErr w:type="spellStart"/>
            <w:r w:rsidR="008F7DA2" w:rsidRPr="00220C73">
              <w:rPr>
                <w:rFonts w:ascii="Times New Roman" w:eastAsia="Tahoma" w:hAnsi="Times New Roman" w:cs="Times New Roman"/>
                <w:sz w:val="24"/>
                <w:szCs w:val="24"/>
              </w:rPr>
              <w:t>ject</w:t>
            </w:r>
            <w:proofErr w:type="spellEnd"/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application. Community contribution should not be included in the general lines</w:t>
            </w:r>
            <w:r w:rsidR="00E30D83">
              <w:rPr>
                <w:rFonts w:ascii="Times New Roman" w:eastAsia="Tahoma" w:hAnsi="Times New Roman" w:cs="Times New Roman"/>
                <w:sz w:val="24"/>
                <w:szCs w:val="24"/>
                <w:lang w:val="en-GB"/>
              </w:rPr>
              <w:t xml:space="preserve"> of the estimated budget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>.</w:t>
            </w:r>
          </w:p>
          <w:p w14:paraId="07083DAB" w14:textId="492FD6A4" w:rsidR="008E4272" w:rsidRPr="00220C73" w:rsidRDefault="008E4272" w:rsidP="008E4272">
            <w:pPr>
              <w:spacing w:after="120"/>
              <w:jc w:val="both"/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val="hy-AM"/>
              </w:rPr>
            </w:pPr>
            <w:r w:rsidRPr="00220C7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val="hy-AM"/>
              </w:rPr>
              <w:t xml:space="preserve">In other words, in </w:t>
            </w:r>
            <w:r w:rsidR="00E30D8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val="en-GB"/>
              </w:rPr>
              <w:t xml:space="preserve">the </w:t>
            </w:r>
            <w:r w:rsidR="00E30D8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val="en-GB"/>
              </w:rPr>
              <w:t xml:space="preserve">estimated </w:t>
            </w:r>
            <w:r w:rsidR="00E30D83" w:rsidRPr="00220C7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="00E30D8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val="en-GB"/>
              </w:rPr>
              <w:t xml:space="preserve">budget </w:t>
            </w:r>
            <w:r w:rsidRPr="00220C7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val="hy-AM"/>
              </w:rPr>
              <w:t xml:space="preserve">lines (1-7) of the of the Grant, only the budget of the Grant is </w:t>
            </w:r>
            <w:r w:rsidR="00215F94" w:rsidRPr="00220C7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</w:rPr>
              <w:t>introduced</w:t>
            </w:r>
            <w:r w:rsidRPr="00220C7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val="hy-AM"/>
              </w:rPr>
              <w:t>.</w:t>
            </w:r>
          </w:p>
        </w:tc>
      </w:tr>
      <w:tr w:rsidR="0012237B" w:rsidRPr="00220C73" w14:paraId="507E1439" w14:textId="77777777" w:rsidTr="00220C73">
        <w:trPr>
          <w:trHeight w:val="791"/>
        </w:trPr>
        <w:tc>
          <w:tcPr>
            <w:tcW w:w="4860" w:type="dxa"/>
          </w:tcPr>
          <w:p w14:paraId="5CA9837E" w14:textId="12B3B601" w:rsidR="008E4272" w:rsidRPr="00220C73" w:rsidRDefault="008E4272" w:rsidP="0012237B">
            <w:pPr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</w:pP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Can human resource investment be </w:t>
            </w:r>
            <w:r w:rsidR="00215F94" w:rsidRPr="00220C73">
              <w:rPr>
                <w:rFonts w:ascii="Times New Roman" w:eastAsia="Tahoma" w:hAnsi="Times New Roman" w:cs="Times New Roman"/>
                <w:sz w:val="24"/>
                <w:szCs w:val="24"/>
              </w:rPr>
              <w:t>considered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as co-financing?</w:t>
            </w:r>
          </w:p>
        </w:tc>
        <w:tc>
          <w:tcPr>
            <w:tcW w:w="5962" w:type="dxa"/>
          </w:tcPr>
          <w:p w14:paraId="6E265B00" w14:textId="1ED01296" w:rsidR="008E4272" w:rsidRPr="00220C73" w:rsidRDefault="008E4272" w:rsidP="0012237B">
            <w:pPr>
              <w:spacing w:after="12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</w:pP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Yes, according to the </w:t>
            </w:r>
            <w:r w:rsidRPr="00220C73">
              <w:rPr>
                <w:rFonts w:ascii="Times New Roman" w:eastAsia="Tahoma" w:hAnsi="Times New Roman" w:cs="Times New Roman"/>
                <w:i/>
                <w:iCs/>
                <w:sz w:val="24"/>
                <w:szCs w:val="24"/>
                <w:lang w:val="hy-AM"/>
              </w:rPr>
              <w:t>Call for Proposals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, each applicant must contribute at least 10% of the grant through their own funds or contributions from third parties. Co-financing can be implemented in the form of </w:t>
            </w:r>
            <w:r w:rsidRPr="00220C7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val="hy-AM"/>
              </w:rPr>
              <w:t xml:space="preserve">financial or human resources, in-kind contributions or income generated </w:t>
            </w:r>
            <w:r w:rsidR="00215F94" w:rsidRPr="00220C7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</w:rPr>
              <w:t xml:space="preserve">through an activity </w:t>
            </w:r>
            <w:r w:rsidRPr="00220C7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val="hy-AM"/>
              </w:rPr>
              <w:t>or project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>.</w:t>
            </w:r>
          </w:p>
        </w:tc>
      </w:tr>
      <w:tr w:rsidR="0012237B" w:rsidRPr="00220C73" w14:paraId="7CED7887" w14:textId="77777777" w:rsidTr="00220C73">
        <w:trPr>
          <w:trHeight w:val="791"/>
        </w:trPr>
        <w:tc>
          <w:tcPr>
            <w:tcW w:w="4860" w:type="dxa"/>
          </w:tcPr>
          <w:p w14:paraId="76B35105" w14:textId="4E0A70C4" w:rsidR="008E4272" w:rsidRPr="00220C73" w:rsidRDefault="008E4272" w:rsidP="0012237B">
            <w:pPr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</w:pP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>In which part of the budget should the contribution of the community be presented?</w:t>
            </w:r>
          </w:p>
        </w:tc>
        <w:tc>
          <w:tcPr>
            <w:tcW w:w="5962" w:type="dxa"/>
          </w:tcPr>
          <w:p w14:paraId="6793CD9E" w14:textId="19EA934D" w:rsidR="008E4272" w:rsidRPr="00220C73" w:rsidRDefault="008E4272" w:rsidP="008E4272">
            <w:pPr>
              <w:spacing w:after="12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</w:pP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If the community plans an </w:t>
            </w:r>
            <w:r w:rsidRPr="00220C7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val="hy-AM"/>
              </w:rPr>
              <w:t>in-kind contribution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>, it should be described in the "</w:t>
            </w:r>
            <w:r w:rsidR="00215F94"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>Contribution by the Grantee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" </w:t>
            </w:r>
            <w:r w:rsidR="00215F94" w:rsidRPr="00220C73">
              <w:rPr>
                <w:rFonts w:ascii="Times New Roman" w:eastAsia="Tahoma" w:hAnsi="Times New Roman" w:cs="Times New Roman"/>
                <w:sz w:val="24"/>
                <w:szCs w:val="24"/>
              </w:rPr>
              <w:t>field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of the Budget.</w:t>
            </w:r>
          </w:p>
          <w:p w14:paraId="583824ED" w14:textId="18D0B633" w:rsidR="008E4272" w:rsidRPr="00220C73" w:rsidRDefault="008E4272" w:rsidP="008E4272">
            <w:pPr>
              <w:spacing w:after="12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</w:pP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If the community plans a </w:t>
            </w:r>
            <w:r w:rsidRPr="00220C7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val="hy-AM"/>
              </w:rPr>
              <w:t>financial contribution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, the amount and currency of the </w:t>
            </w:r>
            <w:r w:rsidR="00215F94" w:rsidRPr="00220C73">
              <w:rPr>
                <w:rFonts w:ascii="Times New Roman" w:eastAsia="Tahoma" w:hAnsi="Times New Roman" w:cs="Times New Roman"/>
                <w:sz w:val="24"/>
                <w:szCs w:val="24"/>
              </w:rPr>
              <w:t>financial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contribution should be </w:t>
            </w:r>
            <w:r w:rsidR="00215F94" w:rsidRPr="00220C73">
              <w:rPr>
                <w:rFonts w:ascii="Times New Roman" w:eastAsia="Tahoma" w:hAnsi="Times New Roman" w:cs="Times New Roman"/>
                <w:sz w:val="24"/>
                <w:szCs w:val="24"/>
              </w:rPr>
              <w:t>specified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</w:t>
            </w:r>
            <w:r w:rsidR="00215F94" w:rsidRPr="00220C73">
              <w:rPr>
                <w:rFonts w:ascii="Times New Roman" w:eastAsia="Tahoma" w:hAnsi="Times New Roman" w:cs="Times New Roman"/>
                <w:sz w:val="24"/>
                <w:szCs w:val="24"/>
              </w:rPr>
              <w:t>against t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>he "</w:t>
            </w:r>
            <w:r w:rsidR="00215F94"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>Contribution by the Grantee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" </w:t>
            </w:r>
            <w:r w:rsidR="00215F94" w:rsidRPr="00220C73">
              <w:rPr>
                <w:rFonts w:ascii="Times New Roman" w:eastAsia="Tahoma" w:hAnsi="Times New Roman" w:cs="Times New Roman"/>
                <w:sz w:val="24"/>
                <w:szCs w:val="24"/>
              </w:rPr>
              <w:t>field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of the Budget.</w:t>
            </w:r>
          </w:p>
        </w:tc>
      </w:tr>
      <w:tr w:rsidR="0012237B" w:rsidRPr="00220C73" w14:paraId="5F46B9B5" w14:textId="77777777" w:rsidTr="00220C73">
        <w:trPr>
          <w:trHeight w:val="791"/>
        </w:trPr>
        <w:tc>
          <w:tcPr>
            <w:tcW w:w="4860" w:type="dxa"/>
          </w:tcPr>
          <w:p w14:paraId="05FAE0B3" w14:textId="07741529" w:rsidR="008E4272" w:rsidRPr="00220C73" w:rsidRDefault="008E4272" w:rsidP="0012237B">
            <w:pPr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</w:pP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In case of </w:t>
            </w:r>
            <w:r w:rsidR="00DB70D7" w:rsidRPr="00220C73">
              <w:rPr>
                <w:rFonts w:ascii="Times New Roman" w:eastAsia="Tahoma" w:hAnsi="Times New Roman" w:cs="Times New Roman"/>
                <w:sz w:val="24"/>
                <w:szCs w:val="24"/>
              </w:rPr>
              <w:t>being awarded a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grant pro</w:t>
            </w:r>
            <w:proofErr w:type="spellStart"/>
            <w:r w:rsidR="00DB70D7" w:rsidRPr="00220C73">
              <w:rPr>
                <w:rFonts w:ascii="Times New Roman" w:eastAsia="Tahoma" w:hAnsi="Times New Roman" w:cs="Times New Roman"/>
                <w:sz w:val="24"/>
                <w:szCs w:val="24"/>
              </w:rPr>
              <w:t>ject</w:t>
            </w:r>
            <w:proofErr w:type="spellEnd"/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, is it necessary to </w:t>
            </w:r>
            <w:r w:rsidR="00973EC4">
              <w:rPr>
                <w:rFonts w:ascii="Times New Roman" w:eastAsia="Tahoma" w:hAnsi="Times New Roman" w:cs="Times New Roman"/>
                <w:sz w:val="24"/>
                <w:szCs w:val="24"/>
                <w:lang w:val="en-GB"/>
              </w:rPr>
              <w:t>present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a separate bank account?</w:t>
            </w:r>
          </w:p>
        </w:tc>
        <w:tc>
          <w:tcPr>
            <w:tcW w:w="5962" w:type="dxa"/>
          </w:tcPr>
          <w:p w14:paraId="048AE383" w14:textId="2480EA2E" w:rsidR="008E4272" w:rsidRPr="00220C73" w:rsidRDefault="008E4272" w:rsidP="0012237B">
            <w:pPr>
              <w:spacing w:after="12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</w:pP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>Yes, you need to</w:t>
            </w:r>
            <w:r w:rsidR="00973EC4">
              <w:rPr>
                <w:rFonts w:ascii="Times New Roman" w:eastAsia="Tahoma" w:hAnsi="Times New Roman" w:cs="Times New Roman"/>
                <w:sz w:val="24"/>
                <w:szCs w:val="24"/>
                <w:lang w:val="en-GB"/>
              </w:rPr>
              <w:t xml:space="preserve"> present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a </w:t>
            </w:r>
            <w:r w:rsidRPr="00220C7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val="hy-AM"/>
              </w:rPr>
              <w:t xml:space="preserve">separate account if you </w:t>
            </w:r>
            <w:r w:rsidR="00DB70D7" w:rsidRPr="00220C7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</w:rPr>
              <w:t>are awarded a</w:t>
            </w:r>
            <w:r w:rsidRPr="00220C7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val="hy-AM"/>
              </w:rPr>
              <w:t xml:space="preserve"> grant pro</w:t>
            </w:r>
            <w:proofErr w:type="spellStart"/>
            <w:r w:rsidR="00DB70D7" w:rsidRPr="00220C7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</w:rPr>
              <w:t>ject</w:t>
            </w:r>
            <w:proofErr w:type="spellEnd"/>
            <w:r w:rsidRPr="00220C7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val="hy-AM"/>
              </w:rPr>
              <w:t>.</w:t>
            </w:r>
          </w:p>
        </w:tc>
      </w:tr>
      <w:tr w:rsidR="0012237B" w:rsidRPr="00220C73" w14:paraId="269F9A9F" w14:textId="77777777" w:rsidTr="00220C73">
        <w:trPr>
          <w:trHeight w:val="791"/>
        </w:trPr>
        <w:tc>
          <w:tcPr>
            <w:tcW w:w="4860" w:type="dxa"/>
          </w:tcPr>
          <w:p w14:paraId="7DF0E89A" w14:textId="0D5FFF3F" w:rsidR="008E4272" w:rsidRPr="00220C73" w:rsidRDefault="008E4272" w:rsidP="0012237B">
            <w:pPr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</w:pP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Is previous experience with the </w:t>
            </w:r>
            <w:r w:rsidR="00973EC4" w:rsidRPr="00973EC4">
              <w:rPr>
                <w:rFonts w:ascii="Times New Roman" w:eastAsia="Tahoma" w:hAnsi="Times New Roman" w:cs="Times New Roman"/>
                <w:i/>
                <w:iCs/>
                <w:sz w:val="24"/>
                <w:szCs w:val="24"/>
                <w:lang w:val="en-GB"/>
              </w:rPr>
              <w:t>Resilience Building Strategies</w:t>
            </w:r>
            <w:r w:rsidR="00973EC4" w:rsidRPr="00973EC4">
              <w:rPr>
                <w:rFonts w:ascii="Times New Roman" w:eastAsia="Tahoma" w:hAnsi="Times New Roman" w:cs="Times New Roman"/>
                <w:i/>
                <w:iCs/>
                <w:sz w:val="24"/>
                <w:szCs w:val="24"/>
                <w:lang w:val="en-GB"/>
              </w:rPr>
              <w:t xml:space="preserve"> (</w:t>
            </w:r>
            <w:r w:rsidRPr="00973EC4">
              <w:rPr>
                <w:rFonts w:ascii="Times New Roman" w:eastAsia="Tahoma" w:hAnsi="Times New Roman" w:cs="Times New Roman"/>
                <w:i/>
                <w:iCs/>
                <w:sz w:val="24"/>
                <w:szCs w:val="24"/>
                <w:lang w:val="hy-AM"/>
              </w:rPr>
              <w:t>ReBuS</w:t>
            </w:r>
            <w:r w:rsidR="00973EC4" w:rsidRPr="00973EC4">
              <w:rPr>
                <w:rFonts w:ascii="Times New Roman" w:eastAsia="Tahoma" w:hAnsi="Times New Roman" w:cs="Times New Roman"/>
                <w:i/>
                <w:iCs/>
                <w:sz w:val="24"/>
                <w:szCs w:val="24"/>
                <w:lang w:val="en-GB"/>
              </w:rPr>
              <w:t xml:space="preserve">) </w:t>
            </w:r>
            <w:r w:rsidRPr="00973EC4">
              <w:rPr>
                <w:rFonts w:ascii="Times New Roman" w:eastAsia="Tahoma" w:hAnsi="Times New Roman" w:cs="Times New Roman"/>
                <w:i/>
                <w:iCs/>
                <w:sz w:val="24"/>
                <w:szCs w:val="24"/>
                <w:lang w:val="hy-AM"/>
              </w:rPr>
              <w:t>toolkit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a prerequisite for submitting a </w:t>
            </w:r>
            <w:r w:rsidR="00973EC4">
              <w:rPr>
                <w:rFonts w:ascii="Times New Roman" w:eastAsia="Tahoma" w:hAnsi="Times New Roman" w:cs="Times New Roman"/>
                <w:sz w:val="24"/>
                <w:szCs w:val="24"/>
                <w:lang w:val="en-GB"/>
              </w:rPr>
              <w:t xml:space="preserve">grant 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>pro</w:t>
            </w:r>
            <w:proofErr w:type="spellStart"/>
            <w:r w:rsidR="00DB70D7" w:rsidRPr="00220C73">
              <w:rPr>
                <w:rFonts w:ascii="Times New Roman" w:eastAsia="Tahoma" w:hAnsi="Times New Roman" w:cs="Times New Roman"/>
                <w:sz w:val="24"/>
                <w:szCs w:val="24"/>
              </w:rPr>
              <w:t>ject</w:t>
            </w:r>
            <w:proofErr w:type="spellEnd"/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application?</w:t>
            </w:r>
          </w:p>
        </w:tc>
        <w:tc>
          <w:tcPr>
            <w:tcW w:w="5962" w:type="dxa"/>
          </w:tcPr>
          <w:p w14:paraId="1BE2D0A8" w14:textId="0C67D845" w:rsidR="008E4272" w:rsidRPr="00220C73" w:rsidRDefault="008E4272" w:rsidP="008E4272">
            <w:pPr>
              <w:spacing w:after="12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</w:pP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Previous experience with the </w:t>
            </w:r>
            <w:r w:rsidRPr="00973EC4">
              <w:rPr>
                <w:rFonts w:ascii="Times New Roman" w:eastAsia="Tahoma" w:hAnsi="Times New Roman" w:cs="Times New Roman"/>
                <w:i/>
                <w:iCs/>
                <w:sz w:val="24"/>
                <w:szCs w:val="24"/>
                <w:lang w:val="hy-AM"/>
              </w:rPr>
              <w:t>ReBuS toolkit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</w:t>
            </w:r>
            <w:r w:rsidRPr="00220C7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val="hy-AM"/>
              </w:rPr>
              <w:t>is not a prerequisite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for submitting a </w:t>
            </w:r>
            <w:r w:rsidR="00973EC4">
              <w:rPr>
                <w:rFonts w:ascii="Times New Roman" w:eastAsia="Tahoma" w:hAnsi="Times New Roman" w:cs="Times New Roman"/>
                <w:sz w:val="24"/>
                <w:szCs w:val="24"/>
                <w:lang w:val="en-GB"/>
              </w:rPr>
              <w:t xml:space="preserve">grant 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>pro</w:t>
            </w:r>
            <w:proofErr w:type="spellStart"/>
            <w:r w:rsidR="00DB70D7" w:rsidRPr="00220C73">
              <w:rPr>
                <w:rFonts w:ascii="Times New Roman" w:eastAsia="Tahoma" w:hAnsi="Times New Roman" w:cs="Times New Roman"/>
                <w:sz w:val="24"/>
                <w:szCs w:val="24"/>
              </w:rPr>
              <w:t>ject</w:t>
            </w:r>
            <w:proofErr w:type="spellEnd"/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application.</w:t>
            </w:r>
          </w:p>
          <w:p w14:paraId="1E1855C8" w14:textId="6910D9CA" w:rsidR="008E4272" w:rsidRPr="00220C73" w:rsidRDefault="008E4272" w:rsidP="008E4272">
            <w:pPr>
              <w:spacing w:after="12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</w:pP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lastRenderedPageBreak/>
              <w:t xml:space="preserve">However, once the grants are awarded, communities </w:t>
            </w:r>
            <w:r w:rsidR="00DB70D7" w:rsidRPr="00220C73">
              <w:rPr>
                <w:rFonts w:ascii="Times New Roman" w:eastAsia="Tahoma" w:hAnsi="Times New Roman" w:cs="Times New Roman"/>
                <w:sz w:val="24"/>
                <w:szCs w:val="24"/>
              </w:rPr>
              <w:t>shall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commit to working with the toolkit and developing resilience strategies.</w:t>
            </w:r>
          </w:p>
        </w:tc>
      </w:tr>
      <w:tr w:rsidR="0012237B" w:rsidRPr="00220C73" w14:paraId="4EDCEB93" w14:textId="77777777" w:rsidTr="00220C73">
        <w:trPr>
          <w:trHeight w:val="791"/>
        </w:trPr>
        <w:tc>
          <w:tcPr>
            <w:tcW w:w="4860" w:type="dxa"/>
          </w:tcPr>
          <w:p w14:paraId="25A7C303" w14:textId="58931B6F" w:rsidR="008E4272" w:rsidRPr="00220C73" w:rsidRDefault="008E4272" w:rsidP="0012237B">
            <w:pPr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</w:pP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lastRenderedPageBreak/>
              <w:t xml:space="preserve">Do we have to use the </w:t>
            </w:r>
            <w:r w:rsidRPr="00220C73">
              <w:rPr>
                <w:rFonts w:ascii="Times New Roman" w:eastAsia="Tahoma" w:hAnsi="Times New Roman" w:cs="Times New Roman"/>
                <w:i/>
                <w:iCs/>
                <w:sz w:val="24"/>
                <w:szCs w:val="24"/>
                <w:lang w:val="hy-AM"/>
              </w:rPr>
              <w:t>ReBuS toolkit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if we </w:t>
            </w:r>
            <w:r w:rsidR="00DB70D7" w:rsidRPr="00220C73">
              <w:rPr>
                <w:rFonts w:ascii="Times New Roman" w:eastAsia="Tahoma" w:hAnsi="Times New Roman" w:cs="Times New Roman"/>
                <w:sz w:val="24"/>
                <w:szCs w:val="24"/>
              </w:rPr>
              <w:t>are not awarded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</w:t>
            </w:r>
            <w:r w:rsidR="00DB70D7" w:rsidRPr="00220C73">
              <w:rPr>
                <w:rFonts w:ascii="Times New Roman" w:eastAsia="Tahoma" w:hAnsi="Times New Roman" w:cs="Times New Roman"/>
                <w:sz w:val="24"/>
                <w:szCs w:val="24"/>
              </w:rPr>
              <w:t>a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grant?</w:t>
            </w:r>
          </w:p>
        </w:tc>
        <w:tc>
          <w:tcPr>
            <w:tcW w:w="5962" w:type="dxa"/>
          </w:tcPr>
          <w:p w14:paraId="2FF115C5" w14:textId="4AD16B43" w:rsidR="0012237B" w:rsidRPr="00220C73" w:rsidRDefault="008E4272" w:rsidP="008D4ADA">
            <w:pPr>
              <w:spacing w:after="12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20C73">
              <w:rPr>
                <w:rFonts w:ascii="Times New Roman" w:eastAsia="Arial" w:hAnsi="Times New Roman" w:cs="Times New Roman"/>
                <w:sz w:val="24"/>
                <w:szCs w:val="24"/>
                <w:lang w:val="hy-AM"/>
              </w:rPr>
              <w:t xml:space="preserve">In case of not </w:t>
            </w:r>
            <w:r w:rsidR="00DB70D7" w:rsidRPr="00220C73">
              <w:rPr>
                <w:rFonts w:ascii="Times New Roman" w:eastAsia="Arial" w:hAnsi="Times New Roman" w:cs="Times New Roman"/>
                <w:sz w:val="24"/>
                <w:szCs w:val="24"/>
              </w:rPr>
              <w:t>being awarded a</w:t>
            </w:r>
            <w:r w:rsidRPr="00220C73">
              <w:rPr>
                <w:rFonts w:ascii="Times New Roman" w:eastAsia="Arial" w:hAnsi="Times New Roman" w:cs="Times New Roman"/>
                <w:sz w:val="24"/>
                <w:szCs w:val="24"/>
                <w:lang w:val="hy-AM"/>
              </w:rPr>
              <w:t xml:space="preserve"> grant, </w:t>
            </w:r>
            <w:r w:rsidR="00DB70D7" w:rsidRPr="00220C7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it </w:t>
            </w:r>
            <w:r w:rsidRPr="00220C73">
              <w:rPr>
                <w:rFonts w:ascii="Times New Roman" w:eastAsia="Arial" w:hAnsi="Times New Roman" w:cs="Times New Roman"/>
                <w:sz w:val="24"/>
                <w:szCs w:val="24"/>
                <w:lang w:val="hy-AM"/>
              </w:rPr>
              <w:t xml:space="preserve">is </w:t>
            </w:r>
            <w:r w:rsidRPr="00220C7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hy-AM"/>
              </w:rPr>
              <w:t>no</w:t>
            </w:r>
            <w:r w:rsidR="00DB70D7" w:rsidRPr="00220C7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t</w:t>
            </w:r>
            <w:r w:rsidRPr="00220C73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hy-AM"/>
              </w:rPr>
              <w:t xml:space="preserve"> mandatory</w:t>
            </w:r>
            <w:r w:rsidRPr="00220C73">
              <w:rPr>
                <w:rFonts w:ascii="Times New Roman" w:eastAsia="Arial" w:hAnsi="Times New Roman" w:cs="Times New Roman"/>
                <w:sz w:val="24"/>
                <w:szCs w:val="24"/>
                <w:lang w:val="hy-AM"/>
              </w:rPr>
              <w:t xml:space="preserve"> to apply </w:t>
            </w:r>
            <w:r w:rsidR="00F00C0A" w:rsidRPr="00220C7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the </w:t>
            </w:r>
            <w:r w:rsidRPr="00973EC4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hy-AM"/>
              </w:rPr>
              <w:t>ReBuS toolkit</w:t>
            </w:r>
            <w:r w:rsidRPr="00220C73">
              <w:rPr>
                <w:rFonts w:ascii="Times New Roman" w:eastAsia="Arial" w:hAnsi="Times New Roman" w:cs="Times New Roman"/>
                <w:sz w:val="24"/>
                <w:szCs w:val="24"/>
                <w:lang w:val="hy-AM"/>
              </w:rPr>
              <w:t>.</w:t>
            </w:r>
            <w:r w:rsidR="008D4ADA" w:rsidRPr="00220C7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However, the </w:t>
            </w:r>
            <w:proofErr w:type="spellStart"/>
            <w:r w:rsidR="008D4ADA" w:rsidRPr="00220C73">
              <w:rPr>
                <w:rFonts w:ascii="Times New Roman" w:eastAsia="Arial" w:hAnsi="Times New Roman" w:cs="Times New Roman"/>
                <w:sz w:val="24"/>
                <w:szCs w:val="24"/>
              </w:rPr>
              <w:t>CoE</w:t>
            </w:r>
            <w:proofErr w:type="spellEnd"/>
            <w:r w:rsidR="008D4ADA" w:rsidRPr="00220C7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will support those municipalities that would like to use this toolkit.</w:t>
            </w:r>
          </w:p>
        </w:tc>
      </w:tr>
      <w:tr w:rsidR="0012237B" w:rsidRPr="00220C73" w14:paraId="6F760809" w14:textId="77777777" w:rsidTr="00220C73">
        <w:trPr>
          <w:trHeight w:val="791"/>
        </w:trPr>
        <w:tc>
          <w:tcPr>
            <w:tcW w:w="4860" w:type="dxa"/>
          </w:tcPr>
          <w:p w14:paraId="73053EB8" w14:textId="41F66F7E" w:rsidR="008E4272" w:rsidRPr="00220C73" w:rsidRDefault="008E4272" w:rsidP="0012237B">
            <w:pPr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</w:pP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>Can the acquisition of some technical means or other complementary equipment for the community be considered as the main direction of the pro</w:t>
            </w:r>
            <w:proofErr w:type="spellStart"/>
            <w:r w:rsidR="00F00C0A" w:rsidRPr="00220C73">
              <w:rPr>
                <w:rFonts w:ascii="Times New Roman" w:eastAsia="Tahoma" w:hAnsi="Times New Roman" w:cs="Times New Roman"/>
                <w:sz w:val="24"/>
                <w:szCs w:val="24"/>
              </w:rPr>
              <w:t>ject</w:t>
            </w:r>
            <w:proofErr w:type="spellEnd"/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>?</w:t>
            </w:r>
          </w:p>
        </w:tc>
        <w:tc>
          <w:tcPr>
            <w:tcW w:w="5962" w:type="dxa"/>
          </w:tcPr>
          <w:p w14:paraId="2B441F6B" w14:textId="50F21349" w:rsidR="008E4272" w:rsidRPr="00220C73" w:rsidRDefault="008E4272" w:rsidP="0012237B">
            <w:pPr>
              <w:spacing w:after="12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</w:pP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The acquisition of certain technical means or other additional equipment for the community can </w:t>
            </w:r>
            <w:r w:rsidR="00F00C0A" w:rsidRPr="00220C7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only </w:t>
            </w:r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>be a component of the pro</w:t>
            </w:r>
            <w:proofErr w:type="spellStart"/>
            <w:r w:rsidR="00F00C0A" w:rsidRPr="00220C73">
              <w:rPr>
                <w:rFonts w:ascii="Times New Roman" w:eastAsia="Tahoma" w:hAnsi="Times New Roman" w:cs="Times New Roman"/>
                <w:sz w:val="24"/>
                <w:szCs w:val="24"/>
              </w:rPr>
              <w:t>ject</w:t>
            </w:r>
            <w:proofErr w:type="spellEnd"/>
            <w:r w:rsidRPr="00220C73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. </w:t>
            </w:r>
            <w:r w:rsidRPr="00220C7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val="hy-AM"/>
              </w:rPr>
              <w:t xml:space="preserve">The </w:t>
            </w:r>
            <w:r w:rsidR="00F00C0A" w:rsidRPr="00220C7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</w:rPr>
              <w:t xml:space="preserve">project </w:t>
            </w:r>
            <w:r w:rsidRPr="00220C7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val="hy-AM"/>
              </w:rPr>
              <w:t xml:space="preserve"> application cannot be directed exclusively to the purchase of property. Any such acquisition must be clearly and unambiguously directed to the </w:t>
            </w:r>
            <w:r w:rsidR="00C94199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val="en-GB"/>
              </w:rPr>
              <w:t>objectives</w:t>
            </w:r>
            <w:r w:rsidRPr="00220C7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val="hy-AM"/>
              </w:rPr>
              <w:t xml:space="preserve"> of the grant </w:t>
            </w:r>
            <w:r w:rsidR="00C94199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val="en-GB"/>
              </w:rPr>
              <w:t>scheme</w:t>
            </w:r>
            <w:r w:rsidRPr="00220C73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="00C94199" w:rsidRPr="00C94199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>launched</w:t>
            </w:r>
            <w:r w:rsidRPr="00C94199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by the C</w:t>
            </w:r>
            <w:r w:rsidR="00F00C0A" w:rsidRPr="00C94199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>o</w:t>
            </w:r>
            <w:r w:rsidRPr="00C94199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>E</w:t>
            </w:r>
            <w:bookmarkStart w:id="1" w:name="_Hlk161062203"/>
            <w:r w:rsidR="00C94199" w:rsidRPr="00C94199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: </w:t>
            </w:r>
            <w:r w:rsidR="00C94199" w:rsidRPr="00C94199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>addressing issues of the refugees who had to flee from Karabakh in the Republic of Armenia in September-October 2023</w:t>
            </w:r>
            <w:r w:rsidR="00C94199" w:rsidRPr="00C94199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</w:t>
            </w:r>
            <w:r w:rsidR="00C94199" w:rsidRPr="00C94199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such as information, education, shelter and housing, social services, access to livelihood opportunities and </w:t>
            </w:r>
            <w:proofErr w:type="spellStart"/>
            <w:r w:rsidR="00C94199" w:rsidRPr="00C94199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>labour</w:t>
            </w:r>
            <w:proofErr w:type="spellEnd"/>
            <w:r w:rsidR="00C94199" w:rsidRPr="00C94199">
              <w:rPr>
                <w:rFonts w:ascii="Times New Roman" w:eastAsia="Tahoma" w:hAnsi="Times New Roman" w:cs="Times New Roman"/>
                <w:sz w:val="24"/>
                <w:szCs w:val="24"/>
                <w:lang w:val="hy-AM"/>
              </w:rPr>
              <w:t xml:space="preserve"> markets, integration, childcare, and psycho-social support.</w:t>
            </w:r>
            <w:bookmarkEnd w:id="1"/>
          </w:p>
        </w:tc>
      </w:tr>
      <w:tr w:rsidR="0012237B" w:rsidRPr="00220C73" w14:paraId="6118A53D" w14:textId="77777777" w:rsidTr="00E30D83">
        <w:trPr>
          <w:trHeight w:val="4839"/>
        </w:trPr>
        <w:tc>
          <w:tcPr>
            <w:tcW w:w="4860" w:type="dxa"/>
          </w:tcPr>
          <w:p w14:paraId="0476700B" w14:textId="77777777" w:rsidR="0012237B" w:rsidRPr="00220C73" w:rsidRDefault="0012237B" w:rsidP="0012237B">
            <w:pPr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Can </w:t>
            </w:r>
            <w:r w:rsidRPr="00220C73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municipality involve any NGO to implement the grant pro</w:t>
            </w:r>
            <w:proofErr w:type="spellStart"/>
            <w:r w:rsidRPr="00220C73">
              <w:rPr>
                <w:rFonts w:ascii="Times New Roman" w:hAnsi="Times New Roman" w:cs="Times New Roman"/>
                <w:sz w:val="24"/>
                <w:szCs w:val="24"/>
              </w:rPr>
              <w:t>ject</w:t>
            </w:r>
            <w:proofErr w:type="spellEnd"/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?</w:t>
            </w:r>
          </w:p>
          <w:p w14:paraId="123270DD" w14:textId="77777777" w:rsidR="0012237B" w:rsidRPr="00220C73" w:rsidRDefault="0012237B" w:rsidP="0012237B">
            <w:pPr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</w:p>
        </w:tc>
        <w:tc>
          <w:tcPr>
            <w:tcW w:w="5962" w:type="dxa"/>
          </w:tcPr>
          <w:p w14:paraId="544509C0" w14:textId="1DE7F210" w:rsidR="0012237B" w:rsidRPr="00220C73" w:rsidRDefault="0012237B" w:rsidP="0012237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hy-AM"/>
              </w:rPr>
            </w:pP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Within the scope of this grant </w:t>
            </w:r>
            <w:r w:rsidR="000A1B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scheme</w:t>
            </w: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, the municipality can purchase services from an individual expert, organi</w:t>
            </w:r>
            <w:r w:rsidRPr="00220C7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ation, or company. In other words, the municipality </w:t>
            </w:r>
            <w:r w:rsidRPr="00220C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can involve any NGO or NGO representative in the framework of purchasing/providing services.</w:t>
            </w:r>
            <w:r w:rsidRPr="00220C73">
              <w:rPr>
                <w:rFonts w:ascii="Times New Roman" w:hAnsi="Times New Roman" w:cs="Times New Roman"/>
                <w:sz w:val="24"/>
                <w:szCs w:val="24"/>
                <w:u w:val="single"/>
                <w:lang w:val="hy-AM"/>
              </w:rPr>
              <w:t xml:space="preserve"> </w:t>
            </w:r>
          </w:p>
          <w:p w14:paraId="7793FBAA" w14:textId="77777777" w:rsidR="0012237B" w:rsidRPr="00220C73" w:rsidRDefault="0012237B" w:rsidP="00122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</w:p>
          <w:p w14:paraId="032A9EB3" w14:textId="61435CC1" w:rsidR="0012237B" w:rsidRPr="00220C73" w:rsidRDefault="0012237B" w:rsidP="00122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The actions provided by the grant </w:t>
            </w:r>
            <w:r w:rsidR="00C043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scheme</w:t>
            </w: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 can be carried out by the municipal employees in cooperation with outside experts/organi</w:t>
            </w:r>
            <w:r w:rsidRPr="00220C7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ations/companies. </w:t>
            </w:r>
          </w:p>
          <w:p w14:paraId="1516E8E9" w14:textId="77777777" w:rsidR="0012237B" w:rsidRPr="00220C73" w:rsidRDefault="0012237B" w:rsidP="00122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</w:p>
          <w:p w14:paraId="14D9BC90" w14:textId="614A0334" w:rsidR="0012237B" w:rsidRDefault="0012237B" w:rsidP="00122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It should also be noted that, as stated in the </w:t>
            </w:r>
            <w:r w:rsidRPr="00220C7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hy-AM"/>
              </w:rPr>
              <w:t xml:space="preserve">Call for </w:t>
            </w:r>
            <w:r w:rsidRPr="00220C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Proposal</w:t>
            </w:r>
            <w:r w:rsidR="00E30D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, pro</w:t>
            </w:r>
            <w:r w:rsidRPr="00220C73">
              <w:rPr>
                <w:rFonts w:ascii="Times New Roman" w:hAnsi="Times New Roman" w:cs="Times New Roman"/>
                <w:sz w:val="24"/>
                <w:szCs w:val="24"/>
              </w:rPr>
              <w:t>jects/</w:t>
            </w: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activities providing financial support to third parties (</w:t>
            </w:r>
            <w:r w:rsidR="00C043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i.e.,</w:t>
            </w: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 </w:t>
            </w:r>
            <w:r w:rsidR="00C043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re-granting</w:t>
            </w: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 schemes) will not be considered under this grant </w:t>
            </w:r>
            <w:r w:rsidR="00C043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scheme</w:t>
            </w: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. In other words</w:t>
            </w:r>
            <w:r w:rsidRPr="00220C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in case of being selected for a grant, the municipality may not use the same grant amount to </w:t>
            </w:r>
            <w:r w:rsidR="00C043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award </w:t>
            </w: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a grant to any organi</w:t>
            </w:r>
            <w:r w:rsidRPr="00220C7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ation, including any NGO.</w:t>
            </w:r>
          </w:p>
          <w:p w14:paraId="3420959E" w14:textId="53FE2ABB" w:rsidR="0012237B" w:rsidRPr="00220C73" w:rsidRDefault="0012237B" w:rsidP="00122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</w:p>
        </w:tc>
      </w:tr>
      <w:tr w:rsidR="0012237B" w:rsidRPr="00220C73" w14:paraId="57C1CE8E" w14:textId="77777777" w:rsidTr="00220C73">
        <w:trPr>
          <w:trHeight w:val="50"/>
        </w:trPr>
        <w:tc>
          <w:tcPr>
            <w:tcW w:w="4860" w:type="dxa"/>
          </w:tcPr>
          <w:p w14:paraId="274AD906" w14:textId="77777777" w:rsidR="0012237B" w:rsidRPr="00220C73" w:rsidRDefault="0012237B" w:rsidP="0012237B">
            <w:pPr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Is it possible to apply for this grant pro</w:t>
            </w:r>
            <w:proofErr w:type="spellStart"/>
            <w:r w:rsidRPr="00220C73">
              <w:rPr>
                <w:rFonts w:ascii="Times New Roman" w:hAnsi="Times New Roman" w:cs="Times New Roman"/>
                <w:sz w:val="24"/>
                <w:szCs w:val="24"/>
              </w:rPr>
              <w:t>ject</w:t>
            </w:r>
            <w:proofErr w:type="spellEnd"/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 within the framework of inter-</w:t>
            </w:r>
            <w:r w:rsidRPr="00220C73">
              <w:rPr>
                <w:rFonts w:ascii="Times New Roman" w:hAnsi="Times New Roman" w:cs="Times New Roman"/>
                <w:sz w:val="24"/>
                <w:szCs w:val="24"/>
              </w:rPr>
              <w:t>municipal</w:t>
            </w: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 cooperation?</w:t>
            </w:r>
          </w:p>
          <w:p w14:paraId="18145B1F" w14:textId="231B9724" w:rsidR="0012237B" w:rsidRPr="00220C73" w:rsidRDefault="0012237B" w:rsidP="0012237B">
            <w:pPr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</w:p>
        </w:tc>
        <w:tc>
          <w:tcPr>
            <w:tcW w:w="5962" w:type="dxa"/>
          </w:tcPr>
          <w:p w14:paraId="0C6B3EEA" w14:textId="65A101B3" w:rsidR="0012237B" w:rsidRPr="00220C73" w:rsidRDefault="0012237B" w:rsidP="00122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Of course, the grant pro</w:t>
            </w:r>
            <w:proofErr w:type="spellStart"/>
            <w:r w:rsidRPr="00220C73">
              <w:rPr>
                <w:rFonts w:ascii="Times New Roman" w:hAnsi="Times New Roman" w:cs="Times New Roman"/>
                <w:sz w:val="24"/>
                <w:szCs w:val="24"/>
              </w:rPr>
              <w:t>ject</w:t>
            </w:r>
            <w:proofErr w:type="spellEnd"/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 can be implemented by one or more communities together. However, even in that case, it is envisaged that the application must be submitted by </w:t>
            </w:r>
            <w:r w:rsidRPr="00C0437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hy-AM"/>
              </w:rPr>
              <w:t>one applicant</w:t>
            </w: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. Therefore, that same applicant / community </w:t>
            </w:r>
            <w:r w:rsidR="00C0437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head</w:t>
            </w:r>
            <w:r w:rsidRPr="00220C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 must sign and affix the official seal of the municipality in section 13 of the Application Form (Appendix I) in the signature section.</w:t>
            </w:r>
          </w:p>
          <w:p w14:paraId="5FF8682F" w14:textId="273B61E8" w:rsidR="0012237B" w:rsidRPr="00220C73" w:rsidRDefault="0012237B" w:rsidP="00122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y-AM"/>
              </w:rPr>
            </w:pPr>
          </w:p>
        </w:tc>
      </w:tr>
    </w:tbl>
    <w:p w14:paraId="62991CB3" w14:textId="77777777" w:rsidR="00FF7DE5" w:rsidRPr="00220C73" w:rsidRDefault="00FF7DE5" w:rsidP="00927156">
      <w:pPr>
        <w:pStyle w:val="ListParagraph"/>
        <w:spacing w:before="240" w:line="360" w:lineRule="auto"/>
        <w:ind w:left="-414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sectPr w:rsidR="00FF7DE5" w:rsidRPr="00220C73" w:rsidSect="00A637A6"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70A78"/>
    <w:multiLevelType w:val="hybridMultilevel"/>
    <w:tmpl w:val="91A03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85766"/>
    <w:multiLevelType w:val="hybridMultilevel"/>
    <w:tmpl w:val="AA8A0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278D4"/>
    <w:multiLevelType w:val="hybridMultilevel"/>
    <w:tmpl w:val="383A9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05F32"/>
    <w:multiLevelType w:val="hybridMultilevel"/>
    <w:tmpl w:val="9B4639C0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num w:numId="1" w16cid:durableId="1123888412">
    <w:abstractNumId w:val="3"/>
  </w:num>
  <w:num w:numId="2" w16cid:durableId="310599859">
    <w:abstractNumId w:val="1"/>
  </w:num>
  <w:num w:numId="3" w16cid:durableId="569001915">
    <w:abstractNumId w:val="2"/>
  </w:num>
  <w:num w:numId="4" w16cid:durableId="986009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F4E"/>
    <w:rsid w:val="000022F6"/>
    <w:rsid w:val="000105DA"/>
    <w:rsid w:val="00027F9B"/>
    <w:rsid w:val="00043A2B"/>
    <w:rsid w:val="00067FB2"/>
    <w:rsid w:val="00074DD9"/>
    <w:rsid w:val="000A1B99"/>
    <w:rsid w:val="000A257C"/>
    <w:rsid w:val="000C5A71"/>
    <w:rsid w:val="000E6418"/>
    <w:rsid w:val="000F2BDA"/>
    <w:rsid w:val="0012237B"/>
    <w:rsid w:val="00125443"/>
    <w:rsid w:val="00135262"/>
    <w:rsid w:val="00165103"/>
    <w:rsid w:val="001977E6"/>
    <w:rsid w:val="001C5D14"/>
    <w:rsid w:val="00215F94"/>
    <w:rsid w:val="00220C73"/>
    <w:rsid w:val="00235A3E"/>
    <w:rsid w:val="002537B1"/>
    <w:rsid w:val="002B209C"/>
    <w:rsid w:val="002C569C"/>
    <w:rsid w:val="0031517D"/>
    <w:rsid w:val="0036349C"/>
    <w:rsid w:val="003721B8"/>
    <w:rsid w:val="00381F0B"/>
    <w:rsid w:val="00394A5F"/>
    <w:rsid w:val="004A0740"/>
    <w:rsid w:val="004D1279"/>
    <w:rsid w:val="004F373C"/>
    <w:rsid w:val="005A3976"/>
    <w:rsid w:val="006E3083"/>
    <w:rsid w:val="00726B73"/>
    <w:rsid w:val="007313F1"/>
    <w:rsid w:val="00743CD0"/>
    <w:rsid w:val="00761611"/>
    <w:rsid w:val="00785347"/>
    <w:rsid w:val="007A24F4"/>
    <w:rsid w:val="007A6F03"/>
    <w:rsid w:val="007C2EA5"/>
    <w:rsid w:val="007D07BE"/>
    <w:rsid w:val="00863B2B"/>
    <w:rsid w:val="00871C4C"/>
    <w:rsid w:val="008D4ADA"/>
    <w:rsid w:val="008E4272"/>
    <w:rsid w:val="008F7DA2"/>
    <w:rsid w:val="009179D0"/>
    <w:rsid w:val="00920906"/>
    <w:rsid w:val="00927156"/>
    <w:rsid w:val="00942071"/>
    <w:rsid w:val="00955AEB"/>
    <w:rsid w:val="00956F81"/>
    <w:rsid w:val="009621DA"/>
    <w:rsid w:val="00973EC4"/>
    <w:rsid w:val="00A05AD2"/>
    <w:rsid w:val="00A05E98"/>
    <w:rsid w:val="00A421A5"/>
    <w:rsid w:val="00A466F9"/>
    <w:rsid w:val="00A51EFB"/>
    <w:rsid w:val="00A637A6"/>
    <w:rsid w:val="00A7404A"/>
    <w:rsid w:val="00AB1BDD"/>
    <w:rsid w:val="00AB7D09"/>
    <w:rsid w:val="00AC3E8F"/>
    <w:rsid w:val="00B15269"/>
    <w:rsid w:val="00B731DF"/>
    <w:rsid w:val="00BD57A4"/>
    <w:rsid w:val="00C04370"/>
    <w:rsid w:val="00C143C4"/>
    <w:rsid w:val="00C30A53"/>
    <w:rsid w:val="00C6169F"/>
    <w:rsid w:val="00C938C2"/>
    <w:rsid w:val="00C94199"/>
    <w:rsid w:val="00CB07A9"/>
    <w:rsid w:val="00CD40D9"/>
    <w:rsid w:val="00CD487A"/>
    <w:rsid w:val="00D41F56"/>
    <w:rsid w:val="00DB595C"/>
    <w:rsid w:val="00DB70D7"/>
    <w:rsid w:val="00E06E0A"/>
    <w:rsid w:val="00E11EB0"/>
    <w:rsid w:val="00E30D83"/>
    <w:rsid w:val="00E45C64"/>
    <w:rsid w:val="00E54F4E"/>
    <w:rsid w:val="00E95BFD"/>
    <w:rsid w:val="00EA43E6"/>
    <w:rsid w:val="00F00C0A"/>
    <w:rsid w:val="00F45EC0"/>
    <w:rsid w:val="00F56012"/>
    <w:rsid w:val="00FE3ADC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64B60"/>
  <w15:chartTrackingRefBased/>
  <w15:docId w15:val="{DDD30989-547A-4877-B459-8B2D369C3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rcssattr">
    <w:name w:val="_mr_css_attr"/>
    <w:basedOn w:val="Normal"/>
    <w:rsid w:val="00E54F4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FF7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Bullet1,List Paragraph (numbered (a)),Normal 1,List Paragraph 1,Bullets,NumberedParas,List Paragraph1,Numbered List Paragraph,References,Numbered Paragraph,Main numbered paragraph,List_Paragraph,Multilevel para_II"/>
    <w:basedOn w:val="Normal"/>
    <w:link w:val="ListParagraphChar"/>
    <w:uiPriority w:val="34"/>
    <w:qFormat/>
    <w:rsid w:val="00FF7DE5"/>
    <w:pPr>
      <w:spacing w:after="200" w:line="276" w:lineRule="auto"/>
      <w:ind w:left="720"/>
      <w:contextualSpacing/>
    </w:pPr>
    <w:rPr>
      <w:lang w:val="ru-RU"/>
    </w:rPr>
  </w:style>
  <w:style w:type="character" w:customStyle="1" w:styleId="Style1">
    <w:name w:val="Style1"/>
    <w:basedOn w:val="DefaultParagraphFont"/>
    <w:uiPriority w:val="1"/>
    <w:rsid w:val="00942071"/>
    <w:rPr>
      <w:rFonts w:ascii="Times New Roman" w:hAnsi="Times New Roman"/>
      <w:color w:val="auto"/>
      <w:sz w:val="22"/>
    </w:rPr>
  </w:style>
  <w:style w:type="character" w:customStyle="1" w:styleId="Style2">
    <w:name w:val="Style2"/>
    <w:basedOn w:val="DefaultParagraphFont"/>
    <w:uiPriority w:val="1"/>
    <w:rsid w:val="00942071"/>
    <w:rPr>
      <w:rFonts w:ascii="Times New Roman" w:hAnsi="Times New Roman"/>
      <w:color w:val="auto"/>
      <w:sz w:val="22"/>
    </w:rPr>
  </w:style>
  <w:style w:type="character" w:customStyle="1" w:styleId="ListParagraphChar">
    <w:name w:val="List Paragraph Char"/>
    <w:aliases w:val="Akapit z listą BS Char,Bullet1 Char,List Paragraph (numbered (a)) Char,Normal 1 Char,List Paragraph 1 Char,Bullets Char,NumberedParas Char,List Paragraph1 Char,Numbered List Paragraph Char,References Char,Numbered Paragraph Char"/>
    <w:basedOn w:val="DefaultParagraphFont"/>
    <w:link w:val="ListParagraph"/>
    <w:uiPriority w:val="34"/>
    <w:qFormat/>
    <w:locked/>
    <w:rsid w:val="00EA43E6"/>
    <w:rPr>
      <w:lang w:val="ru-R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F2B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F2BD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F2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0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42FE2BEB47413C977AB9A8F3661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D3960-853F-4253-BA70-CCC2F948059B}"/>
      </w:docPartPr>
      <w:docPartBody>
        <w:p w:rsidR="003C60EF" w:rsidRDefault="00A7475E" w:rsidP="00A7475E">
          <w:pPr>
            <w:pStyle w:val="AA42FE2BEB47413C977AB9A8F3661A24"/>
          </w:pPr>
          <w:r w:rsidRPr="007730B5">
            <w:rPr>
              <w:rStyle w:val="PlaceholderText"/>
              <w:rFonts w:eastAsiaTheme="minorHAnsi"/>
            </w:rPr>
            <w:t xml:space="preserve">Click here to enter </w:t>
          </w:r>
          <w:r>
            <w:rPr>
              <w:rStyle w:val="PlaceholderText"/>
              <w:rFonts w:eastAsiaTheme="minorHAnsi"/>
            </w:rPr>
            <w:t>the subject of the grant award procedure</w:t>
          </w:r>
        </w:p>
      </w:docPartBody>
    </w:docPart>
    <w:docPart>
      <w:docPartPr>
        <w:name w:val="E0F0D22D025F4CA0A472C8095C382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D30CA-3688-46C7-8CCD-972B79AEFD87}"/>
      </w:docPartPr>
      <w:docPartBody>
        <w:p w:rsidR="003C60EF" w:rsidRDefault="00A7475E" w:rsidP="00A7475E">
          <w:pPr>
            <w:pStyle w:val="E0F0D22D025F4CA0A472C8095C38243A"/>
          </w:pPr>
          <w:r>
            <w:rPr>
              <w:rStyle w:val="PlaceholderText"/>
              <w:rFonts w:eastAsiaTheme="minorHAnsi"/>
            </w:rPr>
            <w:t>Click here to enter the reference of the grant award procedure</w:t>
          </w:r>
        </w:p>
      </w:docPartBody>
    </w:docPart>
    <w:docPart>
      <w:docPartPr>
        <w:name w:val="EBB5AA6D8CA0466E931F8A84848E8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7EBCE-9087-4C12-87A8-E94C6537AE87}"/>
      </w:docPartPr>
      <w:docPartBody>
        <w:p w:rsidR="003C60EF" w:rsidRDefault="003C60EF" w:rsidP="003C60EF">
          <w:pPr>
            <w:pStyle w:val="EBB5AA6D8CA0466E931F8A84848E84E0"/>
          </w:pPr>
          <w:r>
            <w:rPr>
              <w:rStyle w:val="PlaceholderText"/>
              <w:rFonts w:eastAsiaTheme="minorHAnsi"/>
            </w:rPr>
            <w:t>Click here to enter the reference of the grant award procedure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75E"/>
    <w:rsid w:val="003C60EF"/>
    <w:rsid w:val="003D38E7"/>
    <w:rsid w:val="007E08D6"/>
    <w:rsid w:val="00A7475E"/>
    <w:rsid w:val="00C73895"/>
    <w:rsid w:val="00F1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60EF"/>
    <w:rPr>
      <w:color w:val="808080"/>
    </w:rPr>
  </w:style>
  <w:style w:type="paragraph" w:customStyle="1" w:styleId="AA42FE2BEB47413C977AB9A8F3661A24">
    <w:name w:val="AA42FE2BEB47413C977AB9A8F3661A24"/>
    <w:rsid w:val="00A7475E"/>
  </w:style>
  <w:style w:type="paragraph" w:customStyle="1" w:styleId="E0F0D22D025F4CA0A472C8095C38243A">
    <w:name w:val="E0F0D22D025F4CA0A472C8095C38243A"/>
    <w:rsid w:val="00A7475E"/>
  </w:style>
  <w:style w:type="paragraph" w:customStyle="1" w:styleId="EBB5AA6D8CA0466E931F8A84848E84E0">
    <w:name w:val="EBB5AA6D8CA0466E931F8A84848E84E0"/>
    <w:rsid w:val="003C60E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DARBINYAN Anna</dc:creator>
  <cp:keywords/>
  <dc:description/>
  <cp:lastModifiedBy>DALLAKYAN Ani</cp:lastModifiedBy>
  <cp:revision>5</cp:revision>
  <dcterms:created xsi:type="dcterms:W3CDTF">2024-04-17T06:59:00Z</dcterms:created>
  <dcterms:modified xsi:type="dcterms:W3CDTF">2024-04-18T05:29:00Z</dcterms:modified>
</cp:coreProperties>
</file>