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BD5" w:rsidRPr="00835DE9" w:rsidRDefault="00CA0FF4">
      <w:pPr>
        <w:suppressAutoHyphens w:val="0"/>
        <w:spacing w:after="0" w:line="240" w:lineRule="auto"/>
        <w:rPr>
          <w:rFonts w:ascii="Arial" w:hAnsi="Arial" w:cs="Times New Roman"/>
          <w:sz w:val="20"/>
          <w:szCs w:val="24"/>
          <w:lang w:val="en-US"/>
        </w:rPr>
      </w:pPr>
      <w:r>
        <w:rPr>
          <w:rFonts w:ascii="Arial" w:hAnsi="Arial" w:cs="Times New Roman"/>
          <w:noProof/>
          <w:snapToGrid/>
          <w:sz w:val="20"/>
          <w:szCs w:val="24"/>
        </w:rPr>
        <w:drawing>
          <wp:anchor distT="0" distB="0" distL="114300" distR="114300" simplePos="0" relativeHeight="251658240" behindDoc="1" locked="0" layoutInCell="1" allowOverlap="1">
            <wp:simplePos x="0" y="0"/>
            <wp:positionH relativeFrom="column">
              <wp:posOffset>3148965</wp:posOffset>
            </wp:positionH>
            <wp:positionV relativeFrom="paragraph">
              <wp:posOffset>-267970</wp:posOffset>
            </wp:positionV>
            <wp:extent cx="3429000" cy="1043940"/>
            <wp:effectExtent l="0" t="0" r="0" b="0"/>
            <wp:wrapTight wrapText="bothSides">
              <wp:wrapPolygon edited="0">
                <wp:start x="120" y="2759"/>
                <wp:lineTo x="120" y="7095"/>
                <wp:lineTo x="4920" y="9854"/>
                <wp:lineTo x="1560" y="10248"/>
                <wp:lineTo x="360" y="15766"/>
                <wp:lineTo x="720" y="17737"/>
                <wp:lineTo x="2760" y="18526"/>
                <wp:lineTo x="6120" y="19314"/>
                <wp:lineTo x="6720" y="19314"/>
                <wp:lineTo x="21360" y="18526"/>
                <wp:lineTo x="21120" y="2759"/>
                <wp:lineTo x="120" y="2759"/>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70th .jpg"/>
                    <pic:cNvPicPr/>
                  </pic:nvPicPr>
                  <pic:blipFill>
                    <a:blip r:embed="rId9">
                      <a:extLst>
                        <a:ext uri="{28A0092B-C50C-407E-A947-70E740481C1C}">
                          <a14:useLocalDpi xmlns:a14="http://schemas.microsoft.com/office/drawing/2010/main" val="0"/>
                        </a:ext>
                      </a:extLst>
                    </a:blip>
                    <a:stretch>
                      <a:fillRect/>
                    </a:stretch>
                  </pic:blipFill>
                  <pic:spPr>
                    <a:xfrm>
                      <a:off x="0" y="0"/>
                      <a:ext cx="3429000" cy="1043940"/>
                    </a:xfrm>
                    <a:prstGeom prst="rect">
                      <a:avLst/>
                    </a:prstGeom>
                  </pic:spPr>
                </pic:pic>
              </a:graphicData>
            </a:graphic>
            <wp14:sizeRelH relativeFrom="page">
              <wp14:pctWidth>0</wp14:pctWidth>
            </wp14:sizeRelH>
            <wp14:sizeRelV relativeFrom="page">
              <wp14:pctHeight>0</wp14:pctHeight>
            </wp14:sizeRelV>
          </wp:anchor>
        </w:drawing>
      </w:r>
    </w:p>
    <w:p w:rsidR="00FB5BD5" w:rsidRPr="00835DE9" w:rsidRDefault="00FB5BD5">
      <w:pPr>
        <w:suppressAutoHyphens w:val="0"/>
        <w:spacing w:after="0" w:line="240" w:lineRule="auto"/>
        <w:rPr>
          <w:rFonts w:ascii="Arial" w:eastAsia="Times New Roman" w:hAnsi="Arial" w:cs="Times New Roman"/>
          <w:sz w:val="20"/>
          <w:szCs w:val="24"/>
          <w:lang w:val="en-US"/>
        </w:rPr>
      </w:pPr>
    </w:p>
    <w:p w:rsidR="00FB5BD5" w:rsidRPr="00835DE9" w:rsidRDefault="00FB5BD5">
      <w:pPr>
        <w:suppressAutoHyphens w:val="0"/>
        <w:spacing w:after="0" w:line="240" w:lineRule="auto"/>
        <w:rPr>
          <w:rFonts w:ascii="Arial" w:eastAsia="Times New Roman" w:hAnsi="Arial" w:cs="Times New Roman"/>
          <w:sz w:val="20"/>
          <w:szCs w:val="24"/>
          <w:lang w:val="en-US"/>
        </w:rPr>
      </w:pPr>
    </w:p>
    <w:p w:rsidR="00FB5BD5" w:rsidRPr="00835DE9" w:rsidRDefault="00FB5BD5">
      <w:pPr>
        <w:suppressAutoHyphens w:val="0"/>
        <w:spacing w:after="0" w:line="240" w:lineRule="auto"/>
        <w:rPr>
          <w:rFonts w:ascii="Arial" w:eastAsia="Times New Roman" w:hAnsi="Arial" w:cs="Times New Roman"/>
          <w:sz w:val="20"/>
          <w:szCs w:val="24"/>
          <w:lang w:val="en-US"/>
        </w:rPr>
      </w:pPr>
    </w:p>
    <w:p w:rsidR="00FB5BD5" w:rsidRPr="00835DE9" w:rsidRDefault="00FB5BD5">
      <w:pPr>
        <w:suppressAutoHyphens w:val="0"/>
        <w:spacing w:after="0" w:line="240" w:lineRule="auto"/>
        <w:rPr>
          <w:rFonts w:ascii="Arial" w:eastAsia="Times New Roman" w:hAnsi="Arial" w:cs="Times New Roman"/>
          <w:sz w:val="20"/>
          <w:szCs w:val="24"/>
          <w:lang w:val="en-US"/>
        </w:rPr>
      </w:pPr>
    </w:p>
    <w:p w:rsidR="00FB5BD5" w:rsidRPr="00835DE9" w:rsidRDefault="00FB5BD5">
      <w:pPr>
        <w:suppressAutoHyphens w:val="0"/>
        <w:spacing w:after="0" w:line="240" w:lineRule="auto"/>
        <w:rPr>
          <w:rFonts w:ascii="Arial" w:eastAsia="Times New Roman" w:hAnsi="Arial" w:cs="Times New Roman"/>
          <w:sz w:val="20"/>
          <w:szCs w:val="24"/>
          <w:lang w:val="en-US"/>
        </w:rPr>
      </w:pPr>
    </w:p>
    <w:p w:rsidR="00FB5BD5" w:rsidRPr="00835DE9" w:rsidRDefault="00FB5BD5">
      <w:pPr>
        <w:suppressAutoHyphens w:val="0"/>
        <w:spacing w:after="0" w:line="240" w:lineRule="auto"/>
        <w:rPr>
          <w:rFonts w:ascii="Arial" w:eastAsia="Times New Roman" w:hAnsi="Arial" w:cs="Times New Roman"/>
          <w:sz w:val="20"/>
          <w:szCs w:val="24"/>
          <w:lang w:val="en-US"/>
        </w:rPr>
      </w:pPr>
    </w:p>
    <w:p w:rsidR="00FB5BD5" w:rsidRPr="00835DE9" w:rsidRDefault="00FB5BD5">
      <w:pPr>
        <w:suppressAutoHyphens w:val="0"/>
        <w:spacing w:after="0" w:line="240" w:lineRule="auto"/>
        <w:rPr>
          <w:rFonts w:ascii="Arial" w:eastAsia="Times New Roman" w:hAnsi="Arial" w:cs="Times New Roman"/>
          <w:sz w:val="20"/>
          <w:szCs w:val="24"/>
          <w:lang w:val="en-US"/>
        </w:rPr>
      </w:pPr>
    </w:p>
    <w:p w:rsidR="00FB5BD5" w:rsidRPr="00835DE9" w:rsidRDefault="00FB5BD5">
      <w:pPr>
        <w:suppressAutoHyphens w:val="0"/>
        <w:spacing w:after="0" w:line="240" w:lineRule="auto"/>
        <w:rPr>
          <w:rFonts w:ascii="Arial" w:eastAsia="Times New Roman" w:hAnsi="Arial" w:cs="Times New Roman"/>
          <w:sz w:val="20"/>
          <w:szCs w:val="24"/>
          <w:lang w:val="en-US"/>
        </w:rPr>
      </w:pPr>
      <w:bookmarkStart w:id="0" w:name="_GoBack"/>
      <w:bookmarkEnd w:id="0"/>
    </w:p>
    <w:p w:rsidR="00FB5BD5" w:rsidRPr="00835DE9" w:rsidRDefault="00FB5BD5">
      <w:pPr>
        <w:suppressAutoHyphens w:val="0"/>
        <w:spacing w:after="0" w:line="240" w:lineRule="auto"/>
        <w:rPr>
          <w:rFonts w:ascii="Arial" w:eastAsia="Times New Roman" w:hAnsi="Arial" w:cs="Times New Roman"/>
          <w:sz w:val="20"/>
          <w:szCs w:val="24"/>
          <w:lang w:val="en-US"/>
        </w:rPr>
      </w:pPr>
    </w:p>
    <w:p w:rsidR="00FB5BD5" w:rsidRPr="00835DE9" w:rsidRDefault="00835DE9">
      <w:pPr>
        <w:suppressAutoHyphens w:val="0"/>
        <w:spacing w:after="0" w:line="240" w:lineRule="auto"/>
        <w:rPr>
          <w:rFonts w:ascii="Arial" w:eastAsia="Times New Roman" w:hAnsi="Arial" w:cs="Times New Roman"/>
          <w:sz w:val="20"/>
          <w:szCs w:val="24"/>
        </w:rPr>
      </w:pPr>
      <w:r w:rsidRPr="00835DE9">
        <w:rPr>
          <w:rFonts w:ascii="Arial" w:eastAsia="Times New Roman" w:hAnsi="Arial" w:cs="Times New Roman"/>
          <w:noProof/>
          <w:sz w:val="20"/>
          <w:szCs w:val="24"/>
        </w:rPr>
        <w:t xml:space="preserve">Strasbourg, </w:t>
      </w:r>
      <w:r w:rsidR="007F6D54">
        <w:rPr>
          <w:rFonts w:ascii="Arial" w:eastAsia="Times New Roman" w:hAnsi="Arial" w:cs="Times New Roman"/>
          <w:noProof/>
          <w:sz w:val="20"/>
          <w:szCs w:val="24"/>
        </w:rPr>
        <w:t>24</w:t>
      </w:r>
      <w:r w:rsidR="00E9083E">
        <w:rPr>
          <w:rFonts w:ascii="Arial" w:eastAsia="Times New Roman" w:hAnsi="Arial" w:cs="Times New Roman"/>
          <w:noProof/>
          <w:sz w:val="20"/>
          <w:szCs w:val="24"/>
        </w:rPr>
        <w:t xml:space="preserve"> mai 2019 </w:t>
      </w:r>
    </w:p>
    <w:p w:rsidR="00FB5BD5" w:rsidRPr="00835DE9" w:rsidRDefault="00E9083E">
      <w:pPr>
        <w:suppressAutoHyphens w:val="0"/>
        <w:spacing w:after="0" w:line="240" w:lineRule="auto"/>
        <w:jc w:val="right"/>
        <w:rPr>
          <w:rFonts w:ascii="Arial" w:eastAsia="Times New Roman" w:hAnsi="Arial" w:cs="Times New Roman"/>
          <w:sz w:val="20"/>
          <w:szCs w:val="24"/>
        </w:rPr>
      </w:pPr>
      <w:bookmarkStart w:id="1" w:name="lt_pId001"/>
      <w:r w:rsidRPr="007F6D54">
        <w:rPr>
          <w:rFonts w:ascii="Arial" w:eastAsia="Times New Roman" w:hAnsi="Arial" w:cs="Times New Roman"/>
          <w:noProof/>
          <w:sz w:val="20"/>
          <w:szCs w:val="24"/>
        </w:rPr>
        <w:t>CEPEJ-GT-QUAL(2019</w:t>
      </w:r>
      <w:r w:rsidR="00835DE9" w:rsidRPr="007F6D54">
        <w:rPr>
          <w:rFonts w:ascii="Arial" w:eastAsia="Times New Roman" w:hAnsi="Arial" w:cs="Times New Roman"/>
          <w:noProof/>
          <w:sz w:val="20"/>
          <w:szCs w:val="24"/>
        </w:rPr>
        <w:t>)</w:t>
      </w:r>
      <w:bookmarkEnd w:id="1"/>
      <w:r w:rsidR="007F6D54" w:rsidRPr="007F6D54">
        <w:rPr>
          <w:rFonts w:ascii="Arial" w:eastAsia="Times New Roman" w:hAnsi="Arial" w:cs="Times New Roman"/>
          <w:noProof/>
          <w:sz w:val="20"/>
          <w:szCs w:val="24"/>
        </w:rPr>
        <w:t>2</w:t>
      </w:r>
    </w:p>
    <w:p w:rsidR="00FB5BD5" w:rsidRPr="00835DE9" w:rsidRDefault="00FB5BD5">
      <w:pPr>
        <w:suppressAutoHyphens w:val="0"/>
        <w:spacing w:after="0" w:line="240" w:lineRule="auto"/>
        <w:jc w:val="center"/>
        <w:rPr>
          <w:rFonts w:ascii="Arial" w:eastAsia="Times New Roman" w:hAnsi="Arial" w:cs="Times New Roman"/>
          <w:b/>
          <w:sz w:val="20"/>
          <w:szCs w:val="24"/>
        </w:rPr>
      </w:pPr>
    </w:p>
    <w:p w:rsidR="00FB5BD5" w:rsidRPr="00835DE9" w:rsidRDefault="00FB5BD5">
      <w:pPr>
        <w:suppressAutoHyphens w:val="0"/>
        <w:spacing w:after="0" w:line="240" w:lineRule="auto"/>
        <w:jc w:val="center"/>
        <w:rPr>
          <w:rFonts w:ascii="Arial" w:eastAsia="Times New Roman" w:hAnsi="Arial" w:cs="Times New Roman"/>
          <w:b/>
          <w:sz w:val="20"/>
          <w:szCs w:val="24"/>
        </w:rPr>
      </w:pPr>
    </w:p>
    <w:p w:rsidR="00FB5BD5" w:rsidRPr="00835DE9" w:rsidRDefault="00FB5BD5">
      <w:pPr>
        <w:suppressAutoHyphens w:val="0"/>
        <w:spacing w:after="0" w:line="240" w:lineRule="auto"/>
        <w:jc w:val="center"/>
        <w:rPr>
          <w:rFonts w:ascii="Arial" w:eastAsia="Times New Roman" w:hAnsi="Arial" w:cs="Times New Roman"/>
          <w:b/>
          <w:sz w:val="20"/>
          <w:szCs w:val="24"/>
        </w:rPr>
      </w:pPr>
    </w:p>
    <w:p w:rsidR="00FB5BD5" w:rsidRPr="00835DE9" w:rsidRDefault="00FB5BD5">
      <w:pPr>
        <w:suppressAutoHyphens w:val="0"/>
        <w:spacing w:after="0" w:line="240" w:lineRule="auto"/>
        <w:jc w:val="center"/>
        <w:rPr>
          <w:rFonts w:ascii="Arial" w:eastAsia="Times New Roman" w:hAnsi="Arial" w:cs="Times New Roman"/>
          <w:b/>
          <w:sz w:val="20"/>
          <w:szCs w:val="24"/>
        </w:rPr>
      </w:pPr>
    </w:p>
    <w:p w:rsidR="00FB5BD5" w:rsidRPr="00835DE9" w:rsidRDefault="00FB5BD5">
      <w:pPr>
        <w:suppressAutoHyphens w:val="0"/>
        <w:spacing w:after="0" w:line="240" w:lineRule="auto"/>
        <w:jc w:val="center"/>
        <w:rPr>
          <w:rFonts w:ascii="Arial" w:eastAsia="Times New Roman" w:hAnsi="Arial" w:cs="Times New Roman"/>
          <w:b/>
          <w:sz w:val="20"/>
          <w:szCs w:val="24"/>
        </w:rPr>
      </w:pPr>
    </w:p>
    <w:p w:rsidR="00FB5BD5" w:rsidRPr="00835DE9" w:rsidRDefault="00835DE9">
      <w:pPr>
        <w:suppressAutoHyphens w:val="0"/>
        <w:spacing w:after="0" w:line="240" w:lineRule="auto"/>
        <w:jc w:val="center"/>
        <w:rPr>
          <w:rFonts w:ascii="Arial" w:hAnsi="Arial" w:cs="Times New Roman"/>
          <w:b/>
          <w:sz w:val="20"/>
          <w:szCs w:val="24"/>
        </w:rPr>
      </w:pPr>
      <w:bookmarkStart w:id="2" w:name="lt_pId009"/>
      <w:r w:rsidRPr="00835DE9">
        <w:rPr>
          <w:rFonts w:ascii="Arial" w:hAnsi="Arial" w:cs="Times New Roman"/>
          <w:b/>
          <w:sz w:val="20"/>
          <w:szCs w:val="24"/>
        </w:rPr>
        <w:t>COMMISSION EUROPÉENNE POUR L’EFFICACITÉ DE LA JUSTICE (CEPEJ)</w:t>
      </w:r>
    </w:p>
    <w:p w:rsidR="00FB5BD5" w:rsidRPr="00835DE9" w:rsidRDefault="00835DE9">
      <w:pPr>
        <w:suppressAutoHyphens w:val="0"/>
        <w:spacing w:after="0" w:line="240" w:lineRule="auto"/>
        <w:jc w:val="center"/>
        <w:rPr>
          <w:rFonts w:ascii="Arial" w:hAnsi="Arial" w:cs="Times New Roman"/>
          <w:sz w:val="20"/>
          <w:szCs w:val="24"/>
        </w:rPr>
      </w:pPr>
      <w:bookmarkStart w:id="3" w:name="lt_pId005"/>
      <w:bookmarkEnd w:id="2"/>
      <w:r w:rsidRPr="00835DE9">
        <w:rPr>
          <w:rFonts w:ascii="Arial" w:hAnsi="Arial" w:cs="Times New Roman"/>
          <w:b/>
          <w:sz w:val="20"/>
          <w:szCs w:val="24"/>
        </w:rPr>
        <w:t>GROUPE DE TRAVAIL SUR LA QUALITÉ DE LA JUSTICE (CEPEJ-GT-QUAL)</w:t>
      </w:r>
    </w:p>
    <w:bookmarkEnd w:id="3"/>
    <w:p w:rsidR="00FB5BD5" w:rsidRPr="00835DE9" w:rsidRDefault="00FB5BD5">
      <w:pPr>
        <w:suppressAutoHyphens w:val="0"/>
        <w:spacing w:after="0" w:line="240" w:lineRule="auto"/>
        <w:jc w:val="center"/>
        <w:rPr>
          <w:rFonts w:ascii="Arial" w:eastAsia="Times New Roman" w:hAnsi="Arial" w:cs="Times New Roman"/>
          <w:sz w:val="20"/>
          <w:szCs w:val="24"/>
        </w:rPr>
      </w:pPr>
    </w:p>
    <w:p w:rsidR="00FB5BD5" w:rsidRPr="00835DE9" w:rsidRDefault="00E9083E">
      <w:pPr>
        <w:suppressAutoHyphens w:val="0"/>
        <w:spacing w:after="0" w:line="240" w:lineRule="auto"/>
        <w:jc w:val="center"/>
        <w:rPr>
          <w:rFonts w:ascii="Arial" w:hAnsi="Arial" w:cs="Times New Roman"/>
          <w:sz w:val="20"/>
          <w:szCs w:val="24"/>
        </w:rPr>
      </w:pPr>
      <w:r>
        <w:rPr>
          <w:rFonts w:ascii="Arial" w:hAnsi="Arial" w:cs="Times New Roman"/>
          <w:sz w:val="20"/>
          <w:szCs w:val="24"/>
        </w:rPr>
        <w:t>25</w:t>
      </w:r>
      <w:r w:rsidR="00835DE9" w:rsidRPr="00835DE9">
        <w:rPr>
          <w:rFonts w:ascii="Arial" w:hAnsi="Arial" w:cs="Times New Roman"/>
          <w:sz w:val="20"/>
          <w:szCs w:val="24"/>
          <w:vertAlign w:val="superscript"/>
        </w:rPr>
        <w:t>e</w:t>
      </w:r>
      <w:r w:rsidR="00835DE9" w:rsidRPr="00835DE9">
        <w:rPr>
          <w:rFonts w:ascii="Arial" w:hAnsi="Arial" w:cs="Times New Roman"/>
          <w:sz w:val="20"/>
          <w:szCs w:val="24"/>
        </w:rPr>
        <w:t xml:space="preserve"> réunion (</w:t>
      </w:r>
      <w:r>
        <w:rPr>
          <w:rFonts w:ascii="Arial" w:hAnsi="Arial" w:cs="Times New Roman"/>
          <w:sz w:val="20"/>
          <w:szCs w:val="24"/>
        </w:rPr>
        <w:t>Strasbourg</w:t>
      </w:r>
      <w:r w:rsidR="00835DE9" w:rsidRPr="00835DE9">
        <w:rPr>
          <w:rFonts w:ascii="Arial" w:hAnsi="Arial" w:cs="Times New Roman"/>
          <w:sz w:val="20"/>
          <w:szCs w:val="24"/>
        </w:rPr>
        <w:t xml:space="preserve">, </w:t>
      </w:r>
      <w:r>
        <w:rPr>
          <w:rFonts w:ascii="Arial" w:hAnsi="Arial" w:cs="Times New Roman"/>
          <w:sz w:val="20"/>
          <w:szCs w:val="24"/>
        </w:rPr>
        <w:t>14-15 mars 2019</w:t>
      </w:r>
      <w:r w:rsidR="00835DE9" w:rsidRPr="00835DE9">
        <w:rPr>
          <w:rFonts w:ascii="Arial" w:hAnsi="Arial" w:cs="Times New Roman"/>
          <w:sz w:val="20"/>
          <w:szCs w:val="24"/>
        </w:rPr>
        <w:t>)</w:t>
      </w:r>
    </w:p>
    <w:p w:rsidR="00FB5BD5" w:rsidRPr="00835DE9" w:rsidRDefault="00FB5BD5">
      <w:pPr>
        <w:suppressAutoHyphens w:val="0"/>
        <w:spacing w:after="0" w:line="240" w:lineRule="auto"/>
        <w:jc w:val="center"/>
        <w:rPr>
          <w:rFonts w:ascii="Arial" w:eastAsia="Times New Roman" w:hAnsi="Arial" w:cs="Times New Roman"/>
          <w:b/>
          <w:sz w:val="20"/>
          <w:szCs w:val="24"/>
        </w:rPr>
      </w:pPr>
    </w:p>
    <w:p w:rsidR="00FB5BD5" w:rsidRPr="00835DE9" w:rsidRDefault="00FB5BD5">
      <w:pPr>
        <w:suppressAutoHyphens w:val="0"/>
        <w:spacing w:after="0" w:line="240" w:lineRule="auto"/>
        <w:jc w:val="center"/>
        <w:rPr>
          <w:rFonts w:ascii="Arial" w:eastAsia="Times New Roman" w:hAnsi="Arial" w:cs="Times New Roman"/>
          <w:b/>
          <w:sz w:val="20"/>
          <w:szCs w:val="24"/>
        </w:rPr>
      </w:pPr>
    </w:p>
    <w:p w:rsidR="00FB5BD5" w:rsidRPr="00835DE9" w:rsidRDefault="00FB5BD5">
      <w:pPr>
        <w:suppressAutoHyphens w:val="0"/>
        <w:spacing w:after="0" w:line="240" w:lineRule="auto"/>
        <w:jc w:val="center"/>
        <w:rPr>
          <w:rFonts w:ascii="Arial" w:eastAsia="Times New Roman" w:hAnsi="Arial" w:cs="Times New Roman"/>
          <w:b/>
          <w:sz w:val="20"/>
          <w:szCs w:val="24"/>
        </w:rPr>
      </w:pPr>
    </w:p>
    <w:p w:rsidR="00FB5BD5" w:rsidRPr="00835DE9" w:rsidRDefault="00FB5BD5">
      <w:pPr>
        <w:suppressAutoHyphens w:val="0"/>
        <w:spacing w:after="0" w:line="240" w:lineRule="auto"/>
        <w:jc w:val="center"/>
        <w:rPr>
          <w:rFonts w:ascii="Arial" w:eastAsia="Times New Roman" w:hAnsi="Arial" w:cs="Times New Roman"/>
          <w:b/>
          <w:sz w:val="20"/>
          <w:szCs w:val="24"/>
        </w:rPr>
      </w:pPr>
    </w:p>
    <w:p w:rsidR="00FB5BD5" w:rsidRPr="00835DE9" w:rsidRDefault="00FB5BD5">
      <w:pPr>
        <w:suppressAutoHyphens w:val="0"/>
        <w:spacing w:after="0" w:line="240" w:lineRule="auto"/>
        <w:jc w:val="center"/>
        <w:rPr>
          <w:rFonts w:ascii="Arial" w:eastAsia="Times New Roman" w:hAnsi="Arial" w:cs="Times New Roman"/>
          <w:b/>
          <w:sz w:val="20"/>
          <w:szCs w:val="24"/>
        </w:rPr>
      </w:pPr>
    </w:p>
    <w:p w:rsidR="00FB5BD5" w:rsidRPr="00835DE9" w:rsidRDefault="00FB5BD5">
      <w:pPr>
        <w:suppressAutoHyphens w:val="0"/>
        <w:spacing w:after="0" w:line="240" w:lineRule="auto"/>
        <w:jc w:val="center"/>
        <w:rPr>
          <w:rFonts w:ascii="Arial" w:eastAsia="Times New Roman" w:hAnsi="Arial" w:cs="Times New Roman"/>
          <w:b/>
          <w:sz w:val="20"/>
          <w:szCs w:val="24"/>
        </w:rPr>
      </w:pPr>
    </w:p>
    <w:p w:rsidR="00FB5BD5" w:rsidRPr="00835DE9" w:rsidRDefault="00835DE9">
      <w:pPr>
        <w:suppressAutoHyphens w:val="0"/>
        <w:spacing w:after="0" w:line="240" w:lineRule="auto"/>
        <w:jc w:val="center"/>
        <w:rPr>
          <w:rFonts w:ascii="Arial" w:hAnsi="Arial" w:cs="Times New Roman"/>
          <w:sz w:val="20"/>
          <w:szCs w:val="24"/>
        </w:rPr>
      </w:pPr>
      <w:bookmarkStart w:id="4" w:name="lt_pId007"/>
      <w:r w:rsidRPr="00835DE9">
        <w:rPr>
          <w:rFonts w:ascii="Arial" w:hAnsi="Arial" w:cs="Times New Roman"/>
          <w:b/>
          <w:sz w:val="20"/>
          <w:szCs w:val="24"/>
        </w:rPr>
        <w:t>RAPPORT DE RÉUNION</w:t>
      </w:r>
    </w:p>
    <w:bookmarkEnd w:id="4"/>
    <w:p w:rsidR="00FB5BD5" w:rsidRPr="00835DE9" w:rsidRDefault="00FB5BD5">
      <w:pPr>
        <w:suppressAutoHyphens w:val="0"/>
        <w:spacing w:after="0" w:line="240" w:lineRule="auto"/>
        <w:jc w:val="center"/>
        <w:rPr>
          <w:rFonts w:ascii="Arial" w:eastAsia="Times New Roman" w:hAnsi="Arial" w:cs="Times New Roman"/>
          <w:sz w:val="20"/>
          <w:szCs w:val="24"/>
        </w:rPr>
      </w:pPr>
    </w:p>
    <w:p w:rsidR="00FB5BD5" w:rsidRPr="00835DE9" w:rsidRDefault="00FB5BD5">
      <w:pPr>
        <w:suppressAutoHyphens w:val="0"/>
        <w:spacing w:after="0" w:line="240" w:lineRule="auto"/>
        <w:jc w:val="center"/>
        <w:rPr>
          <w:rFonts w:ascii="Arial" w:eastAsia="Times New Roman" w:hAnsi="Arial" w:cs="Times New Roman"/>
          <w:sz w:val="20"/>
          <w:szCs w:val="24"/>
        </w:rPr>
      </w:pPr>
    </w:p>
    <w:p w:rsidR="00FB5BD5" w:rsidRPr="00835DE9" w:rsidRDefault="00FB5BD5">
      <w:pPr>
        <w:suppressAutoHyphens w:val="0"/>
        <w:spacing w:after="0" w:line="240" w:lineRule="auto"/>
        <w:jc w:val="center"/>
        <w:rPr>
          <w:rFonts w:ascii="Arial" w:eastAsia="Times New Roman" w:hAnsi="Arial" w:cs="Times New Roman"/>
          <w:sz w:val="20"/>
          <w:szCs w:val="24"/>
        </w:rPr>
      </w:pPr>
    </w:p>
    <w:p w:rsidR="00FB5BD5" w:rsidRPr="00835DE9" w:rsidRDefault="00FB5BD5">
      <w:pPr>
        <w:suppressAutoHyphens w:val="0"/>
        <w:spacing w:after="0" w:line="240" w:lineRule="auto"/>
        <w:jc w:val="center"/>
        <w:rPr>
          <w:rFonts w:ascii="Arial" w:eastAsia="Times New Roman" w:hAnsi="Arial" w:cs="Times New Roman"/>
          <w:sz w:val="20"/>
          <w:szCs w:val="24"/>
        </w:rPr>
      </w:pPr>
    </w:p>
    <w:p w:rsidR="00FB5BD5" w:rsidRPr="00835DE9" w:rsidRDefault="00835DE9">
      <w:pPr>
        <w:suppressAutoHyphens w:val="0"/>
        <w:spacing w:after="0" w:line="240" w:lineRule="auto"/>
        <w:jc w:val="center"/>
        <w:rPr>
          <w:rFonts w:ascii="Arial" w:hAnsi="Arial" w:cs="Times New Roman"/>
          <w:sz w:val="20"/>
          <w:szCs w:val="24"/>
        </w:rPr>
      </w:pPr>
      <w:r w:rsidRPr="00835DE9">
        <w:rPr>
          <w:rFonts w:ascii="Arial" w:hAnsi="Arial" w:cs="Times New Roman"/>
          <w:sz w:val="20"/>
          <w:szCs w:val="24"/>
        </w:rPr>
        <w:t>Rapport élaboré par le Secrétariat</w:t>
      </w:r>
      <w:r w:rsidRPr="00835DE9">
        <w:rPr>
          <w:rFonts w:ascii="Arial" w:hAnsi="Arial" w:cs="Times New Roman"/>
          <w:sz w:val="20"/>
          <w:szCs w:val="24"/>
        </w:rPr>
        <w:br/>
        <w:t>Direction Générale I – Droits de l’homme et État de droit</w:t>
      </w:r>
    </w:p>
    <w:p w:rsidR="00FB5BD5" w:rsidRPr="00835DE9" w:rsidRDefault="00835DE9">
      <w:pPr>
        <w:suppressAutoHyphens w:val="0"/>
        <w:spacing w:after="0" w:line="240" w:lineRule="auto"/>
        <w:rPr>
          <w:rFonts w:ascii="Arial" w:eastAsia="Times New Roman" w:hAnsi="Arial" w:cs="Times New Roman"/>
          <w:b/>
          <w:sz w:val="20"/>
          <w:szCs w:val="24"/>
        </w:rPr>
      </w:pPr>
      <w:r w:rsidRPr="00835DE9">
        <w:rPr>
          <w:rFonts w:ascii="Arial" w:eastAsia="Times New Roman" w:hAnsi="Arial" w:cs="Times New Roman"/>
          <w:b/>
          <w:sz w:val="20"/>
          <w:szCs w:val="24"/>
        </w:rPr>
        <w:br w:type="page"/>
      </w:r>
    </w:p>
    <w:p w:rsidR="00FB5BD5" w:rsidRPr="00835DE9" w:rsidRDefault="0028313D" w:rsidP="001E038E">
      <w:pPr>
        <w:suppressAutoHyphens w:val="0"/>
        <w:spacing w:after="0" w:line="240" w:lineRule="auto"/>
        <w:ind w:left="426" w:hanging="1"/>
        <w:contextualSpacing/>
        <w:jc w:val="both"/>
        <w:rPr>
          <w:rFonts w:ascii="Arial" w:hAnsi="Arial" w:cs="Times New Roman"/>
          <w:b/>
          <w:sz w:val="20"/>
          <w:szCs w:val="24"/>
        </w:rPr>
      </w:pPr>
      <w:r>
        <w:rPr>
          <w:rFonts w:ascii="Arial" w:hAnsi="Arial" w:cs="Times New Roman"/>
          <w:b/>
          <w:sz w:val="20"/>
          <w:szCs w:val="24"/>
        </w:rPr>
        <w:lastRenderedPageBreak/>
        <w:t>1. OUVERTURE DE LA R</w:t>
      </w:r>
      <w:r w:rsidR="002E2C30">
        <w:rPr>
          <w:rFonts w:ascii="Arial" w:hAnsi="Arial" w:cs="Arial"/>
          <w:b/>
          <w:sz w:val="20"/>
          <w:szCs w:val="24"/>
        </w:rPr>
        <w:t>É</w:t>
      </w:r>
      <w:r w:rsidR="00835DE9" w:rsidRPr="00835DE9">
        <w:rPr>
          <w:rFonts w:ascii="Arial" w:hAnsi="Arial" w:cs="Times New Roman"/>
          <w:b/>
          <w:sz w:val="20"/>
          <w:szCs w:val="24"/>
        </w:rPr>
        <w:t>UNION ET ADOPTION DE L’ORDRE DU JOUR</w:t>
      </w:r>
    </w:p>
    <w:p w:rsidR="00FB5BD5" w:rsidRPr="00835DE9" w:rsidRDefault="00FB5BD5" w:rsidP="001E038E">
      <w:pPr>
        <w:tabs>
          <w:tab w:val="left" w:pos="1064"/>
        </w:tabs>
        <w:suppressAutoHyphens w:val="0"/>
        <w:spacing w:after="0" w:line="240" w:lineRule="auto"/>
        <w:ind w:left="426" w:hanging="1"/>
        <w:contextualSpacing/>
        <w:rPr>
          <w:rFonts w:ascii="Arial" w:eastAsia="Times New Roman" w:hAnsi="Arial" w:cs="Times New Roman"/>
          <w:sz w:val="20"/>
          <w:szCs w:val="24"/>
        </w:rPr>
      </w:pPr>
    </w:p>
    <w:p w:rsidR="00FB5BD5" w:rsidRPr="00835DE9" w:rsidRDefault="00E9083E" w:rsidP="001E038E">
      <w:pPr>
        <w:numPr>
          <w:ilvl w:val="0"/>
          <w:numId w:val="12"/>
        </w:numPr>
        <w:suppressAutoHyphens w:val="0"/>
        <w:spacing w:after="0" w:line="240" w:lineRule="auto"/>
        <w:ind w:left="426" w:hanging="1"/>
        <w:jc w:val="both"/>
        <w:rPr>
          <w:rFonts w:ascii="Arial" w:hAnsi="Arial" w:cs="Times New Roman"/>
          <w:szCs w:val="24"/>
        </w:rPr>
      </w:pPr>
      <w:bookmarkStart w:id="5" w:name="lt_pId011"/>
      <w:bookmarkStart w:id="6" w:name="lt_pId012"/>
      <w:r>
        <w:rPr>
          <w:rFonts w:ascii="Arial" w:hAnsi="Arial" w:cs="Times New Roman"/>
          <w:sz w:val="20"/>
          <w:szCs w:val="24"/>
        </w:rPr>
        <w:t>L</w:t>
      </w:r>
      <w:r w:rsidR="00835DE9" w:rsidRPr="00835DE9">
        <w:rPr>
          <w:rFonts w:ascii="Arial" w:hAnsi="Arial" w:cs="Times New Roman"/>
          <w:sz w:val="20"/>
          <w:szCs w:val="24"/>
        </w:rPr>
        <w:t>e Groupe de travail sur la qualité de la justice (CEPEJ-GT-QUAL) de la Commission européenne pour l</w:t>
      </w:r>
      <w:r w:rsidR="009624D6" w:rsidRPr="00835DE9">
        <w:rPr>
          <w:rFonts w:ascii="Arial" w:hAnsi="Arial" w:cs="Times New Roman"/>
          <w:sz w:val="20"/>
          <w:szCs w:val="24"/>
        </w:rPr>
        <w:t>’</w:t>
      </w:r>
      <w:r w:rsidR="00835DE9" w:rsidRPr="00835DE9">
        <w:rPr>
          <w:rFonts w:ascii="Arial" w:hAnsi="Arial" w:cs="Times New Roman"/>
          <w:sz w:val="20"/>
          <w:szCs w:val="24"/>
        </w:rPr>
        <w:t>efficacité de</w:t>
      </w:r>
      <w:r>
        <w:rPr>
          <w:rFonts w:ascii="Arial" w:hAnsi="Arial" w:cs="Times New Roman"/>
          <w:sz w:val="20"/>
          <w:szCs w:val="24"/>
        </w:rPr>
        <w:t xml:space="preserve"> la justice (CEPEJ) a tenu sa 25</w:t>
      </w:r>
      <w:r w:rsidR="00835DE9" w:rsidRPr="00835DE9">
        <w:rPr>
          <w:rFonts w:ascii="Arial" w:hAnsi="Arial" w:cs="Times New Roman"/>
          <w:sz w:val="20"/>
          <w:szCs w:val="24"/>
          <w:vertAlign w:val="superscript"/>
        </w:rPr>
        <w:t>e</w:t>
      </w:r>
      <w:r w:rsidR="00835DE9" w:rsidRPr="00835DE9">
        <w:rPr>
          <w:rFonts w:ascii="Arial" w:hAnsi="Arial" w:cs="Times New Roman"/>
          <w:sz w:val="20"/>
          <w:szCs w:val="24"/>
        </w:rPr>
        <w:t xml:space="preserve"> réunion à </w:t>
      </w:r>
      <w:r>
        <w:rPr>
          <w:rFonts w:ascii="Arial" w:hAnsi="Arial" w:cs="Times New Roman"/>
          <w:sz w:val="20"/>
          <w:szCs w:val="24"/>
        </w:rPr>
        <w:t xml:space="preserve">Strasbourg, </w:t>
      </w:r>
      <w:r w:rsidR="00835DE9" w:rsidRPr="00835DE9">
        <w:rPr>
          <w:rFonts w:ascii="Arial" w:hAnsi="Arial" w:cs="Times New Roman"/>
          <w:sz w:val="20"/>
          <w:szCs w:val="24"/>
        </w:rPr>
        <w:t xml:space="preserve">les </w:t>
      </w:r>
      <w:r>
        <w:rPr>
          <w:rFonts w:ascii="Arial" w:hAnsi="Arial" w:cs="Times New Roman"/>
          <w:sz w:val="20"/>
          <w:szCs w:val="24"/>
        </w:rPr>
        <w:t xml:space="preserve">14 et 15 mars 2019. </w:t>
      </w:r>
      <w:r w:rsidR="00835DE9" w:rsidRPr="00835DE9">
        <w:rPr>
          <w:rFonts w:ascii="Arial" w:hAnsi="Arial" w:cs="Times New Roman"/>
          <w:sz w:val="20"/>
          <w:szCs w:val="24"/>
        </w:rPr>
        <w:t xml:space="preserve">La réunion était </w:t>
      </w:r>
      <w:r w:rsidR="00835DE9" w:rsidRPr="00AB1C29">
        <w:rPr>
          <w:rFonts w:ascii="Arial" w:hAnsi="Arial" w:cs="Times New Roman"/>
          <w:sz w:val="20"/>
          <w:szCs w:val="24"/>
        </w:rPr>
        <w:t xml:space="preserve">présidée </w:t>
      </w:r>
      <w:r w:rsidR="00835DE9" w:rsidRPr="00835DE9">
        <w:rPr>
          <w:rFonts w:ascii="Arial" w:hAnsi="Arial" w:cs="Times New Roman"/>
          <w:sz w:val="20"/>
          <w:szCs w:val="24"/>
        </w:rPr>
        <w:t>par Jo</w:t>
      </w:r>
      <w:r w:rsidR="002E2C30">
        <w:rPr>
          <w:rFonts w:ascii="Arial" w:hAnsi="Arial" w:cs="Arial"/>
          <w:sz w:val="20"/>
          <w:szCs w:val="24"/>
        </w:rPr>
        <w:t>ã</w:t>
      </w:r>
      <w:r w:rsidR="00156FC6">
        <w:rPr>
          <w:rFonts w:ascii="Arial" w:hAnsi="Arial" w:cs="Times New Roman"/>
          <w:sz w:val="20"/>
          <w:szCs w:val="24"/>
        </w:rPr>
        <w:t>o Arsenio DE</w:t>
      </w:r>
      <w:r w:rsidR="00835DE9" w:rsidRPr="00835DE9">
        <w:rPr>
          <w:rFonts w:ascii="Arial" w:hAnsi="Arial" w:cs="Times New Roman"/>
          <w:sz w:val="20"/>
          <w:szCs w:val="24"/>
        </w:rPr>
        <w:t xml:space="preserve"> OLIVEIRA (Portugal). </w:t>
      </w:r>
    </w:p>
    <w:bookmarkEnd w:id="5"/>
    <w:bookmarkEnd w:id="6"/>
    <w:p w:rsidR="00FB5BD5" w:rsidRPr="00835DE9" w:rsidRDefault="00FB5BD5" w:rsidP="001E038E">
      <w:pPr>
        <w:suppressAutoHyphens w:val="0"/>
        <w:spacing w:after="0" w:line="240" w:lineRule="auto"/>
        <w:ind w:left="426" w:hanging="1"/>
        <w:jc w:val="both"/>
        <w:rPr>
          <w:rFonts w:ascii="Arial" w:eastAsia="Times New Roman" w:hAnsi="Arial" w:cs="Times New Roman"/>
          <w:sz w:val="20"/>
          <w:szCs w:val="24"/>
        </w:rPr>
      </w:pPr>
    </w:p>
    <w:p w:rsidR="00FB5BD5" w:rsidRPr="00412CE8" w:rsidRDefault="00835DE9" w:rsidP="001E038E">
      <w:pPr>
        <w:numPr>
          <w:ilvl w:val="0"/>
          <w:numId w:val="12"/>
        </w:numPr>
        <w:suppressAutoHyphens w:val="0"/>
        <w:spacing w:after="0" w:line="240" w:lineRule="auto"/>
        <w:ind w:left="426" w:hanging="1"/>
        <w:jc w:val="both"/>
        <w:rPr>
          <w:rFonts w:ascii="Arial" w:hAnsi="Arial" w:cs="Times New Roman"/>
          <w:sz w:val="20"/>
          <w:szCs w:val="24"/>
        </w:rPr>
      </w:pPr>
      <w:bookmarkStart w:id="7" w:name="lt_pId014"/>
      <w:r w:rsidRPr="00412CE8">
        <w:rPr>
          <w:rFonts w:ascii="Arial" w:hAnsi="Arial" w:cs="Times New Roman"/>
          <w:sz w:val="20"/>
          <w:szCs w:val="24"/>
        </w:rPr>
        <w:t>L</w:t>
      </w:r>
      <w:r w:rsidR="009624D6" w:rsidRPr="00412CE8">
        <w:rPr>
          <w:rFonts w:ascii="Arial" w:hAnsi="Arial" w:cs="Times New Roman"/>
          <w:sz w:val="20"/>
          <w:szCs w:val="24"/>
        </w:rPr>
        <w:t>’</w:t>
      </w:r>
      <w:r w:rsidRPr="00412CE8">
        <w:rPr>
          <w:rFonts w:ascii="Arial" w:hAnsi="Arial" w:cs="Times New Roman"/>
          <w:sz w:val="20"/>
          <w:szCs w:val="24"/>
        </w:rPr>
        <w:t>ordre du jour et la liste des participants figurent respectivement en Annexes I et II du présent rapport.</w:t>
      </w:r>
    </w:p>
    <w:bookmarkEnd w:id="7"/>
    <w:p w:rsidR="00FB5BD5" w:rsidRPr="00835DE9" w:rsidRDefault="00FB5BD5" w:rsidP="001E038E">
      <w:pPr>
        <w:suppressAutoHyphens w:val="0"/>
        <w:spacing w:after="0" w:line="240" w:lineRule="auto"/>
        <w:ind w:left="426" w:hanging="1"/>
        <w:jc w:val="both"/>
        <w:rPr>
          <w:rFonts w:ascii="Arial" w:eastAsia="Times New Roman" w:hAnsi="Arial" w:cs="Times New Roman"/>
          <w:sz w:val="20"/>
          <w:szCs w:val="24"/>
        </w:rPr>
      </w:pPr>
    </w:p>
    <w:p w:rsidR="00FB5BD5" w:rsidRPr="00835DE9" w:rsidRDefault="00FB5BD5" w:rsidP="001E038E">
      <w:pPr>
        <w:suppressAutoHyphens w:val="0"/>
        <w:spacing w:after="0" w:line="240" w:lineRule="auto"/>
        <w:ind w:left="426" w:hanging="1"/>
        <w:rPr>
          <w:rFonts w:ascii="Arial" w:eastAsia="Times New Roman" w:hAnsi="Arial" w:cs="Times New Roman"/>
          <w:b/>
          <w:sz w:val="20"/>
          <w:szCs w:val="24"/>
        </w:rPr>
      </w:pPr>
    </w:p>
    <w:p w:rsidR="00FB5BD5" w:rsidRPr="00835DE9" w:rsidRDefault="00835DE9" w:rsidP="001E038E">
      <w:pPr>
        <w:suppressAutoHyphens w:val="0"/>
        <w:spacing w:after="0" w:line="240" w:lineRule="auto"/>
        <w:ind w:left="426" w:hanging="1"/>
        <w:contextualSpacing/>
        <w:jc w:val="both"/>
        <w:rPr>
          <w:rFonts w:ascii="Arial" w:hAnsi="Arial" w:cs="Times New Roman"/>
          <w:b/>
          <w:sz w:val="20"/>
          <w:szCs w:val="24"/>
        </w:rPr>
      </w:pPr>
      <w:bookmarkStart w:id="8" w:name="lt_pId016"/>
      <w:r w:rsidRPr="00835DE9">
        <w:rPr>
          <w:rFonts w:ascii="Arial" w:hAnsi="Arial" w:cs="Times New Roman"/>
          <w:b/>
          <w:sz w:val="20"/>
          <w:szCs w:val="24"/>
        </w:rPr>
        <w:t>2. INFORMATION PAR LE PRÉSIDENT, LES MEMBRES ET LE SECRÉTARIAT</w:t>
      </w:r>
    </w:p>
    <w:bookmarkEnd w:id="8"/>
    <w:p w:rsidR="00FB5BD5" w:rsidRPr="00835DE9" w:rsidRDefault="00FB5BD5" w:rsidP="001E038E">
      <w:pPr>
        <w:suppressAutoHyphens w:val="0"/>
        <w:spacing w:after="0" w:line="240" w:lineRule="auto"/>
        <w:ind w:left="426" w:hanging="1"/>
        <w:contextualSpacing/>
        <w:rPr>
          <w:rFonts w:ascii="Arial" w:eastAsia="Times New Roman" w:hAnsi="Arial" w:cs="Times New Roman"/>
          <w:sz w:val="20"/>
          <w:szCs w:val="24"/>
        </w:rPr>
      </w:pPr>
    </w:p>
    <w:p w:rsidR="00FB5BD5" w:rsidRPr="00AA0DFA" w:rsidRDefault="00835DE9" w:rsidP="001E038E">
      <w:pPr>
        <w:numPr>
          <w:ilvl w:val="0"/>
          <w:numId w:val="12"/>
        </w:numPr>
        <w:suppressAutoHyphens w:val="0"/>
        <w:spacing w:after="0" w:line="240" w:lineRule="auto"/>
        <w:ind w:left="426" w:hanging="1"/>
        <w:jc w:val="both"/>
        <w:rPr>
          <w:rFonts w:ascii="Arial" w:eastAsia="Times New Roman" w:hAnsi="Arial" w:cs="Times New Roman"/>
          <w:sz w:val="20"/>
          <w:szCs w:val="24"/>
        </w:rPr>
      </w:pPr>
      <w:bookmarkStart w:id="9" w:name="lt_pId018"/>
      <w:r w:rsidRPr="00FF1E96">
        <w:rPr>
          <w:rFonts w:ascii="Arial" w:hAnsi="Arial" w:cs="Times New Roman"/>
          <w:sz w:val="20"/>
          <w:szCs w:val="24"/>
        </w:rPr>
        <w:t xml:space="preserve">Le Président </w:t>
      </w:r>
      <w:r w:rsidR="0031777D" w:rsidRPr="00FF1E96">
        <w:rPr>
          <w:rFonts w:ascii="Arial" w:hAnsi="Arial" w:cs="Times New Roman"/>
          <w:sz w:val="20"/>
          <w:szCs w:val="24"/>
        </w:rPr>
        <w:t xml:space="preserve">informe le Groupe de l’excellent accueil reçu par la Charte éthique européenne d’utilisation de l’intelligence artificielle (IA) dans les systèmes </w:t>
      </w:r>
      <w:r w:rsidR="002E2C30">
        <w:rPr>
          <w:rFonts w:ascii="Arial" w:hAnsi="Arial" w:cs="Times New Roman"/>
          <w:sz w:val="20"/>
          <w:szCs w:val="24"/>
        </w:rPr>
        <w:t>judiciaires (« la Charte »), dans</w:t>
      </w:r>
      <w:r w:rsidR="0031777D" w:rsidRPr="00FF1E96">
        <w:rPr>
          <w:rFonts w:ascii="Arial" w:hAnsi="Arial" w:cs="Times New Roman"/>
          <w:sz w:val="20"/>
          <w:szCs w:val="24"/>
        </w:rPr>
        <w:t xml:space="preserve"> les pays membres et au sein de l’Union européenne. A cet égard, il mentionne que deux initiatives de présentation de la Charte auprès de la Commission européenne et du Conseil de</w:t>
      </w:r>
      <w:r w:rsidR="002E2C30">
        <w:rPr>
          <w:rFonts w:ascii="Arial" w:hAnsi="Arial" w:cs="Times New Roman"/>
          <w:sz w:val="20"/>
          <w:szCs w:val="24"/>
        </w:rPr>
        <w:t xml:space="preserve"> l’Union européenne ont eu lieu</w:t>
      </w:r>
      <w:r w:rsidR="0031777D" w:rsidRPr="00FF1E96">
        <w:rPr>
          <w:rFonts w:ascii="Arial" w:hAnsi="Arial" w:cs="Times New Roman"/>
          <w:sz w:val="20"/>
          <w:szCs w:val="24"/>
        </w:rPr>
        <w:t xml:space="preserve"> respectivement </w:t>
      </w:r>
      <w:r w:rsidR="00FF1E96" w:rsidRPr="00FF1E96">
        <w:rPr>
          <w:rFonts w:ascii="Arial" w:hAnsi="Arial" w:cs="Times New Roman"/>
          <w:sz w:val="20"/>
          <w:szCs w:val="24"/>
        </w:rPr>
        <w:t xml:space="preserve">les 18 </w:t>
      </w:r>
      <w:r w:rsidR="0031777D" w:rsidRPr="00FF1E96">
        <w:rPr>
          <w:rFonts w:ascii="Arial" w:hAnsi="Arial" w:cs="Times New Roman"/>
          <w:sz w:val="20"/>
          <w:szCs w:val="24"/>
        </w:rPr>
        <w:t xml:space="preserve">décembre 2018 et </w:t>
      </w:r>
      <w:r w:rsidR="00FF1E96" w:rsidRPr="00FF1E96">
        <w:rPr>
          <w:rFonts w:ascii="Arial" w:hAnsi="Arial" w:cs="Times New Roman"/>
          <w:sz w:val="20"/>
          <w:szCs w:val="24"/>
        </w:rPr>
        <w:t>le 1er</w:t>
      </w:r>
      <w:r w:rsidR="0031777D" w:rsidRPr="00FF1E96">
        <w:rPr>
          <w:rFonts w:ascii="Arial" w:hAnsi="Arial" w:cs="Times New Roman"/>
          <w:sz w:val="20"/>
          <w:szCs w:val="24"/>
        </w:rPr>
        <w:t xml:space="preserve"> mars 2019.</w:t>
      </w:r>
      <w:r w:rsidR="00FF1E96" w:rsidRPr="00FF1E96">
        <w:rPr>
          <w:rFonts w:ascii="Arial" w:hAnsi="Arial" w:cs="Times New Roman"/>
          <w:sz w:val="20"/>
          <w:szCs w:val="24"/>
        </w:rPr>
        <w:t xml:space="preserve"> Le représentant de la Commission européenne </w:t>
      </w:r>
      <w:r w:rsidR="00C9531A">
        <w:rPr>
          <w:rFonts w:ascii="Arial" w:hAnsi="Arial" w:cs="Times New Roman"/>
          <w:sz w:val="20"/>
          <w:szCs w:val="24"/>
        </w:rPr>
        <w:t xml:space="preserve">indique que les </w:t>
      </w:r>
      <w:r w:rsidR="00FF1E96">
        <w:rPr>
          <w:rFonts w:ascii="Arial" w:hAnsi="Arial" w:cs="Times New Roman"/>
          <w:sz w:val="20"/>
          <w:szCs w:val="24"/>
        </w:rPr>
        <w:t xml:space="preserve">initiatives de </w:t>
      </w:r>
      <w:r w:rsidR="00C9531A">
        <w:rPr>
          <w:rFonts w:ascii="Arial" w:hAnsi="Arial" w:cs="Times New Roman"/>
          <w:sz w:val="20"/>
          <w:szCs w:val="24"/>
        </w:rPr>
        <w:t xml:space="preserve">diffusion et de </w:t>
      </w:r>
      <w:r w:rsidR="00FF1E96" w:rsidRPr="00FF1E96">
        <w:rPr>
          <w:rFonts w:ascii="Arial" w:hAnsi="Arial" w:cs="Times New Roman"/>
          <w:sz w:val="20"/>
          <w:szCs w:val="24"/>
        </w:rPr>
        <w:t xml:space="preserve">mise en œuvre de la </w:t>
      </w:r>
      <w:r w:rsidR="00C9531A">
        <w:rPr>
          <w:rFonts w:ascii="Arial" w:hAnsi="Arial" w:cs="Times New Roman"/>
          <w:sz w:val="20"/>
          <w:szCs w:val="24"/>
        </w:rPr>
        <w:t xml:space="preserve">Charte qui seront entreprises par la CEPEJ seront suivies avec grand intérêt par son institution. Il </w:t>
      </w:r>
      <w:r w:rsidR="00FF1E96" w:rsidRPr="00FF1E96">
        <w:rPr>
          <w:rFonts w:ascii="Arial" w:hAnsi="Arial" w:cs="Times New Roman"/>
          <w:sz w:val="20"/>
          <w:szCs w:val="24"/>
        </w:rPr>
        <w:t xml:space="preserve">mentionne </w:t>
      </w:r>
      <w:r w:rsidR="00C9531A">
        <w:rPr>
          <w:rFonts w:ascii="Arial" w:hAnsi="Arial" w:cs="Times New Roman"/>
          <w:sz w:val="20"/>
          <w:szCs w:val="24"/>
        </w:rPr>
        <w:t xml:space="preserve">également </w:t>
      </w:r>
      <w:r w:rsidR="00FF1E96" w:rsidRPr="00FF1E96">
        <w:rPr>
          <w:rFonts w:ascii="Arial" w:hAnsi="Arial" w:cs="Times New Roman"/>
          <w:sz w:val="20"/>
          <w:szCs w:val="24"/>
        </w:rPr>
        <w:t xml:space="preserve">les travaux en cours au sein de l’Union européenne, notamment la prochaine adoption des Lignes directrices sur une IA de confiance par un groupe d’experts d’haut niveau. </w:t>
      </w:r>
      <w:bookmarkEnd w:id="9"/>
      <w:r w:rsidR="00C9531A">
        <w:rPr>
          <w:rFonts w:ascii="Arial" w:hAnsi="Arial" w:cs="Times New Roman"/>
          <w:sz w:val="20"/>
          <w:szCs w:val="24"/>
        </w:rPr>
        <w:t>Ces lignes directrices auront une portée générale, non restreinte au domaine de la justice.</w:t>
      </w:r>
    </w:p>
    <w:p w:rsidR="00AA0DFA" w:rsidRPr="00C9531A" w:rsidRDefault="00AA0DFA" w:rsidP="001E038E">
      <w:pPr>
        <w:suppressAutoHyphens w:val="0"/>
        <w:spacing w:after="0" w:line="240" w:lineRule="auto"/>
        <w:ind w:left="426" w:hanging="1"/>
        <w:jc w:val="both"/>
        <w:rPr>
          <w:rFonts w:ascii="Arial" w:eastAsia="Times New Roman" w:hAnsi="Arial" w:cs="Times New Roman"/>
          <w:sz w:val="20"/>
          <w:szCs w:val="24"/>
        </w:rPr>
      </w:pPr>
    </w:p>
    <w:p w:rsidR="00FB5BD5" w:rsidRPr="001E038E" w:rsidRDefault="002E2C30" w:rsidP="001E038E">
      <w:pPr>
        <w:numPr>
          <w:ilvl w:val="0"/>
          <w:numId w:val="12"/>
        </w:numPr>
        <w:suppressAutoHyphens w:val="0"/>
        <w:spacing w:after="0" w:line="240" w:lineRule="auto"/>
        <w:ind w:left="426" w:hanging="1"/>
        <w:jc w:val="both"/>
        <w:rPr>
          <w:rFonts w:ascii="Arial" w:eastAsia="Times New Roman" w:hAnsi="Arial" w:cs="Times New Roman"/>
          <w:sz w:val="20"/>
          <w:szCs w:val="24"/>
        </w:rPr>
      </w:pPr>
      <w:r>
        <w:rPr>
          <w:rFonts w:ascii="Arial" w:hAnsi="Arial" w:cs="Times New Roman"/>
          <w:sz w:val="20"/>
          <w:szCs w:val="24"/>
        </w:rPr>
        <w:t>Yannick MENECEUR, C</w:t>
      </w:r>
      <w:r w:rsidR="00C9531A" w:rsidRPr="006D09C1">
        <w:rPr>
          <w:rFonts w:ascii="Arial" w:hAnsi="Arial" w:cs="Times New Roman"/>
          <w:sz w:val="20"/>
          <w:szCs w:val="24"/>
        </w:rPr>
        <w:t xml:space="preserve">onseiller du Conseil de l’Europe pour la transformation numérique et l’intelligence artificielle, </w:t>
      </w:r>
      <w:r w:rsidR="00122612" w:rsidRPr="006D09C1">
        <w:rPr>
          <w:rFonts w:ascii="Arial" w:hAnsi="Arial" w:cs="Times New Roman"/>
          <w:sz w:val="20"/>
          <w:szCs w:val="24"/>
        </w:rPr>
        <w:t>informe le Groupe des résultats de la conférence de haut niveau qui a eu lieu à Helsinki les 26-27 février 2019</w:t>
      </w:r>
      <w:r w:rsidR="00D50011" w:rsidRPr="006D09C1">
        <w:rPr>
          <w:rFonts w:ascii="Arial" w:hAnsi="Arial" w:cs="Times New Roman"/>
          <w:sz w:val="20"/>
          <w:szCs w:val="24"/>
        </w:rPr>
        <w:t xml:space="preserve">. L’IA occupe une place de plus en plus </w:t>
      </w:r>
      <w:r w:rsidR="006D09C1" w:rsidRPr="006D09C1">
        <w:rPr>
          <w:rFonts w:ascii="Arial" w:hAnsi="Arial" w:cs="Times New Roman"/>
          <w:sz w:val="20"/>
          <w:szCs w:val="24"/>
        </w:rPr>
        <w:t xml:space="preserve">importante </w:t>
      </w:r>
      <w:r w:rsidR="00D50011" w:rsidRPr="006D09C1">
        <w:rPr>
          <w:rFonts w:ascii="Arial" w:hAnsi="Arial" w:cs="Times New Roman"/>
          <w:sz w:val="20"/>
          <w:szCs w:val="24"/>
        </w:rPr>
        <w:t>dans les travaux du Conseil de l’Europe</w:t>
      </w:r>
      <w:r w:rsidR="00BC4824">
        <w:rPr>
          <w:rFonts w:ascii="Arial" w:hAnsi="Arial" w:cs="Times New Roman"/>
          <w:sz w:val="20"/>
          <w:szCs w:val="24"/>
        </w:rPr>
        <w:t>, comme témoigné non seulement par la Charte éthique de la CEPEJ mais aussi par d’autres travaux de l’Organisation.</w:t>
      </w:r>
      <w:r w:rsidR="006D09C1">
        <w:rPr>
          <w:rStyle w:val="Appelnotedebasdep"/>
          <w:rFonts w:ascii="Arial" w:hAnsi="Arial" w:cs="Times New Roman"/>
          <w:sz w:val="20"/>
          <w:szCs w:val="24"/>
        </w:rPr>
        <w:footnoteReference w:id="1"/>
      </w:r>
      <w:r w:rsidR="006D09C1">
        <w:rPr>
          <w:rFonts w:ascii="Arial" w:hAnsi="Arial" w:cs="Times New Roman"/>
          <w:sz w:val="20"/>
          <w:szCs w:val="24"/>
        </w:rPr>
        <w:t xml:space="preserve"> </w:t>
      </w:r>
      <w:r w:rsidR="00BC4824">
        <w:rPr>
          <w:rFonts w:ascii="Arial" w:hAnsi="Arial" w:cs="Times New Roman"/>
          <w:sz w:val="20"/>
          <w:szCs w:val="24"/>
        </w:rPr>
        <w:t>I</w:t>
      </w:r>
      <w:r w:rsidR="00D50011" w:rsidRPr="006D09C1">
        <w:rPr>
          <w:rFonts w:ascii="Arial" w:hAnsi="Arial" w:cs="Times New Roman"/>
          <w:sz w:val="20"/>
          <w:szCs w:val="24"/>
        </w:rPr>
        <w:t>l y</w:t>
      </w:r>
      <w:r w:rsidR="006D09C1" w:rsidRPr="006D09C1">
        <w:rPr>
          <w:rFonts w:ascii="Arial" w:hAnsi="Arial" w:cs="Times New Roman"/>
          <w:sz w:val="20"/>
          <w:szCs w:val="24"/>
        </w:rPr>
        <w:t xml:space="preserve"> </w:t>
      </w:r>
      <w:r w:rsidR="00D50011" w:rsidRPr="006D09C1">
        <w:rPr>
          <w:rFonts w:ascii="Arial" w:hAnsi="Arial" w:cs="Times New Roman"/>
          <w:sz w:val="20"/>
          <w:szCs w:val="24"/>
        </w:rPr>
        <w:t>a</w:t>
      </w:r>
      <w:r w:rsidR="00122612" w:rsidRPr="006D09C1">
        <w:rPr>
          <w:rFonts w:ascii="Arial" w:hAnsi="Arial" w:cs="Times New Roman"/>
          <w:sz w:val="20"/>
          <w:szCs w:val="24"/>
        </w:rPr>
        <w:t xml:space="preserve"> la </w:t>
      </w:r>
      <w:r w:rsidR="00D50011" w:rsidRPr="006D09C1">
        <w:rPr>
          <w:rFonts w:ascii="Arial" w:hAnsi="Arial" w:cs="Times New Roman"/>
          <w:sz w:val="20"/>
          <w:szCs w:val="24"/>
        </w:rPr>
        <w:t xml:space="preserve">possibilité qu’une </w:t>
      </w:r>
      <w:r w:rsidR="006D663E">
        <w:rPr>
          <w:rFonts w:ascii="Arial" w:hAnsi="Arial" w:cs="Times New Roman"/>
          <w:sz w:val="20"/>
          <w:szCs w:val="24"/>
        </w:rPr>
        <w:t xml:space="preserve">une étude de faisabilité </w:t>
      </w:r>
      <w:r w:rsidR="00122612" w:rsidRPr="006D09C1">
        <w:rPr>
          <w:rFonts w:ascii="Arial" w:hAnsi="Arial" w:cs="Times New Roman"/>
          <w:sz w:val="20"/>
          <w:szCs w:val="24"/>
        </w:rPr>
        <w:t xml:space="preserve">d’une Convention </w:t>
      </w:r>
      <w:r w:rsidR="00D50011" w:rsidRPr="006D09C1">
        <w:rPr>
          <w:rFonts w:ascii="Arial" w:hAnsi="Arial" w:cs="Times New Roman"/>
          <w:sz w:val="20"/>
          <w:szCs w:val="24"/>
        </w:rPr>
        <w:t xml:space="preserve">cadre </w:t>
      </w:r>
      <w:r w:rsidR="00122612" w:rsidRPr="006D09C1">
        <w:rPr>
          <w:rFonts w:ascii="Arial" w:hAnsi="Arial" w:cs="Times New Roman"/>
          <w:sz w:val="20"/>
          <w:szCs w:val="24"/>
        </w:rPr>
        <w:t>sur l’IA et son impact sur l’état de droit</w:t>
      </w:r>
      <w:r>
        <w:rPr>
          <w:rFonts w:ascii="Arial" w:hAnsi="Arial" w:cs="Times New Roman"/>
          <w:sz w:val="20"/>
          <w:szCs w:val="24"/>
        </w:rPr>
        <w:t>, les droits de l’homme</w:t>
      </w:r>
      <w:r w:rsidR="00122612" w:rsidRPr="006D09C1">
        <w:rPr>
          <w:rFonts w:ascii="Arial" w:hAnsi="Arial" w:cs="Times New Roman"/>
          <w:sz w:val="20"/>
          <w:szCs w:val="24"/>
        </w:rPr>
        <w:t xml:space="preserve"> et la démocratie</w:t>
      </w:r>
      <w:r w:rsidR="006D663E" w:rsidRPr="006D663E">
        <w:rPr>
          <w:rFonts w:ascii="Arial" w:hAnsi="Arial" w:cs="Times New Roman"/>
          <w:sz w:val="20"/>
          <w:szCs w:val="24"/>
        </w:rPr>
        <w:t xml:space="preserve"> </w:t>
      </w:r>
      <w:r w:rsidR="006D663E">
        <w:rPr>
          <w:rFonts w:ascii="Arial" w:hAnsi="Arial" w:cs="Times New Roman"/>
          <w:sz w:val="20"/>
          <w:szCs w:val="24"/>
        </w:rPr>
        <w:t xml:space="preserve">soit </w:t>
      </w:r>
      <w:r w:rsidR="006D663E" w:rsidRPr="006D09C1">
        <w:rPr>
          <w:rFonts w:ascii="Arial" w:hAnsi="Arial" w:cs="Times New Roman"/>
          <w:sz w:val="20"/>
          <w:szCs w:val="24"/>
        </w:rPr>
        <w:t>prochainement</w:t>
      </w:r>
      <w:r w:rsidR="006D663E">
        <w:rPr>
          <w:rFonts w:ascii="Arial" w:hAnsi="Arial" w:cs="Times New Roman"/>
          <w:sz w:val="20"/>
          <w:szCs w:val="24"/>
        </w:rPr>
        <w:t xml:space="preserve"> réalisée</w:t>
      </w:r>
      <w:r w:rsidR="00BC4824">
        <w:rPr>
          <w:rFonts w:ascii="Arial" w:hAnsi="Arial" w:cs="Times New Roman"/>
          <w:sz w:val="20"/>
          <w:szCs w:val="24"/>
        </w:rPr>
        <w:t xml:space="preserve">. Des décisions à cet égard seront très probablement prises lors de la prochaine session ministérielle du Conseil de l’Europe à Helsinki en mai 2019. </w:t>
      </w:r>
    </w:p>
    <w:p w:rsidR="001E038E" w:rsidRDefault="001E038E" w:rsidP="001E038E">
      <w:pPr>
        <w:pStyle w:val="Paragraphedeliste"/>
        <w:rPr>
          <w:rFonts w:ascii="Arial" w:eastAsia="Times New Roman" w:hAnsi="Arial" w:cs="Times New Roman"/>
          <w:sz w:val="20"/>
          <w:szCs w:val="24"/>
        </w:rPr>
      </w:pPr>
    </w:p>
    <w:p w:rsidR="00FB5BD5" w:rsidRPr="00835DE9" w:rsidRDefault="00835DE9" w:rsidP="001E038E">
      <w:pPr>
        <w:suppressAutoHyphens w:val="0"/>
        <w:spacing w:after="0" w:line="240" w:lineRule="auto"/>
        <w:ind w:left="426" w:hanging="1"/>
        <w:jc w:val="both"/>
        <w:rPr>
          <w:rFonts w:ascii="Arial Bold" w:hAnsi="Arial Bold" w:cs="Times New Roman"/>
          <w:b/>
          <w:caps/>
          <w:sz w:val="20"/>
          <w:szCs w:val="24"/>
        </w:rPr>
      </w:pPr>
      <w:r w:rsidRPr="00835DE9">
        <w:rPr>
          <w:rFonts w:ascii="Arial Bold" w:hAnsi="Arial Bold" w:cs="Times New Roman"/>
          <w:b/>
          <w:caps/>
          <w:sz w:val="20"/>
          <w:szCs w:val="24"/>
        </w:rPr>
        <w:t xml:space="preserve">3. </w:t>
      </w:r>
      <w:r w:rsidR="006D09C1">
        <w:rPr>
          <w:rFonts w:ascii="Arial Bold" w:hAnsi="Arial Bold" w:cs="Times New Roman"/>
          <w:b/>
          <w:caps/>
          <w:sz w:val="20"/>
          <w:szCs w:val="24"/>
        </w:rPr>
        <w:t xml:space="preserve">MISE EN œuvre DE LA CHARTE </w:t>
      </w:r>
      <w:r w:rsidR="002E2C30" w:rsidRPr="002E2C30">
        <w:rPr>
          <w:rFonts w:ascii="Arial Bold" w:hAnsi="Arial Bold" w:cs="Times New Roman"/>
          <w:b/>
          <w:caps/>
          <w:sz w:val="20"/>
          <w:szCs w:val="24"/>
        </w:rPr>
        <w:t>É</w:t>
      </w:r>
      <w:r w:rsidR="006D09C1">
        <w:rPr>
          <w:rFonts w:ascii="Arial Bold" w:hAnsi="Arial Bold" w:cs="Times New Roman"/>
          <w:b/>
          <w:caps/>
          <w:sz w:val="20"/>
          <w:szCs w:val="24"/>
        </w:rPr>
        <w:t xml:space="preserve">THIQUE D’UTILISATION DE L’INTELLIGENCE ARTIFICIELLE DANS LES </w:t>
      </w:r>
      <w:r w:rsidR="006D663E">
        <w:rPr>
          <w:rFonts w:ascii="Arial Bold" w:hAnsi="Arial Bold" w:cs="Times New Roman"/>
          <w:b/>
          <w:caps/>
          <w:sz w:val="20"/>
          <w:szCs w:val="24"/>
        </w:rPr>
        <w:t xml:space="preserve">SYSTEMES JUDICIAIRES ET LEUR ENVIRONNEMENT </w:t>
      </w:r>
      <w:r w:rsidRPr="00835DE9">
        <w:rPr>
          <w:rFonts w:ascii="Arial Bold" w:hAnsi="Arial Bold" w:cs="Times New Roman"/>
          <w:b/>
          <w:caps/>
          <w:sz w:val="20"/>
          <w:szCs w:val="24"/>
        </w:rPr>
        <w:t xml:space="preserve"> </w:t>
      </w:r>
    </w:p>
    <w:p w:rsidR="00FB5BD5" w:rsidRPr="00835DE9" w:rsidRDefault="00FB5BD5" w:rsidP="001E038E">
      <w:pPr>
        <w:suppressAutoHyphens w:val="0"/>
        <w:spacing w:after="0" w:line="240" w:lineRule="auto"/>
        <w:ind w:left="426" w:hanging="1"/>
        <w:rPr>
          <w:rFonts w:ascii="Arial" w:eastAsia="Times New Roman" w:hAnsi="Arial" w:cs="Times New Roman"/>
          <w:b/>
          <w:i/>
          <w:sz w:val="20"/>
          <w:szCs w:val="24"/>
        </w:rPr>
      </w:pPr>
    </w:p>
    <w:p w:rsidR="002E7AF1" w:rsidRPr="005758A5" w:rsidRDefault="00BC4824" w:rsidP="001E038E">
      <w:pPr>
        <w:numPr>
          <w:ilvl w:val="0"/>
          <w:numId w:val="12"/>
        </w:numPr>
        <w:suppressAutoHyphens w:val="0"/>
        <w:spacing w:after="0" w:line="240" w:lineRule="auto"/>
        <w:ind w:left="426" w:hanging="1"/>
        <w:jc w:val="both"/>
        <w:rPr>
          <w:rFonts w:ascii="Arial" w:eastAsia="Times New Roman" w:hAnsi="Arial" w:cs="Times New Roman"/>
          <w:sz w:val="20"/>
          <w:szCs w:val="24"/>
        </w:rPr>
      </w:pPr>
      <w:r w:rsidRPr="005758A5">
        <w:rPr>
          <w:rFonts w:ascii="Arial" w:hAnsi="Arial" w:cs="Times New Roman"/>
          <w:sz w:val="20"/>
          <w:szCs w:val="24"/>
        </w:rPr>
        <w:t>M. Harold EPINEUSE (expert scientifique, France) et M. Thierry GHERA (Président du Tribunal de Grande Instance de Strasbourg</w:t>
      </w:r>
      <w:r w:rsidR="009E6E63">
        <w:rPr>
          <w:rFonts w:ascii="Arial" w:hAnsi="Arial" w:cs="Times New Roman"/>
          <w:sz w:val="20"/>
          <w:szCs w:val="24"/>
        </w:rPr>
        <w:t>, France</w:t>
      </w:r>
      <w:r w:rsidR="007B3FF0" w:rsidRPr="005758A5">
        <w:rPr>
          <w:rFonts w:ascii="Arial" w:hAnsi="Arial" w:cs="Times New Roman"/>
          <w:sz w:val="20"/>
          <w:szCs w:val="24"/>
        </w:rPr>
        <w:t xml:space="preserve"> - TGI</w:t>
      </w:r>
      <w:r w:rsidRPr="005758A5">
        <w:rPr>
          <w:rFonts w:ascii="Arial" w:hAnsi="Arial" w:cs="Times New Roman"/>
          <w:sz w:val="20"/>
          <w:szCs w:val="24"/>
        </w:rPr>
        <w:t xml:space="preserve">) </w:t>
      </w:r>
      <w:r w:rsidR="007B3FF0" w:rsidRPr="005758A5">
        <w:rPr>
          <w:rFonts w:ascii="Arial" w:hAnsi="Arial" w:cs="Times New Roman"/>
          <w:sz w:val="20"/>
          <w:szCs w:val="24"/>
        </w:rPr>
        <w:t xml:space="preserve">présentent l’expérience de mise en œuvre d’un outil de valorisation de la jurisprudence </w:t>
      </w:r>
      <w:r w:rsidR="0006171B" w:rsidRPr="005758A5">
        <w:rPr>
          <w:rFonts w:ascii="Arial" w:hAnsi="Arial" w:cs="Times New Roman"/>
          <w:sz w:val="20"/>
          <w:szCs w:val="24"/>
        </w:rPr>
        <w:t xml:space="preserve">en matière de contentieux indemnitaire </w:t>
      </w:r>
      <w:r w:rsidR="007B3FF0" w:rsidRPr="005758A5">
        <w:rPr>
          <w:rFonts w:ascii="Arial" w:hAnsi="Arial" w:cs="Times New Roman"/>
          <w:sz w:val="20"/>
          <w:szCs w:val="24"/>
        </w:rPr>
        <w:t>menée au sein du TGI</w:t>
      </w:r>
      <w:r w:rsidR="00FA2CB0">
        <w:rPr>
          <w:rFonts w:ascii="Arial" w:hAnsi="Arial" w:cs="Times New Roman"/>
          <w:sz w:val="20"/>
          <w:szCs w:val="24"/>
        </w:rPr>
        <w:t xml:space="preserve"> de Strasbourg</w:t>
      </w:r>
      <w:r w:rsidR="007B3FF0" w:rsidRPr="005758A5">
        <w:rPr>
          <w:rFonts w:ascii="Arial" w:hAnsi="Arial" w:cs="Times New Roman"/>
          <w:sz w:val="20"/>
          <w:szCs w:val="24"/>
        </w:rPr>
        <w:t>, à la lumière de la Charte éthique de la CEPEJ. Les modalités de mise en œuvre ont été définies par un protocole élaboré par l’Institut d</w:t>
      </w:r>
      <w:r w:rsidR="009E6E63">
        <w:rPr>
          <w:rFonts w:ascii="Arial" w:hAnsi="Arial" w:cs="Times New Roman"/>
          <w:sz w:val="20"/>
          <w:szCs w:val="24"/>
        </w:rPr>
        <w:t xml:space="preserve">es </w:t>
      </w:r>
      <w:r w:rsidR="007B3FF0" w:rsidRPr="005758A5">
        <w:rPr>
          <w:rFonts w:ascii="Arial" w:hAnsi="Arial" w:cs="Times New Roman"/>
          <w:sz w:val="20"/>
          <w:szCs w:val="24"/>
        </w:rPr>
        <w:t xml:space="preserve">Hautes </w:t>
      </w:r>
      <w:r w:rsidR="009E6E63">
        <w:rPr>
          <w:rFonts w:ascii="Arial" w:hAnsi="Arial" w:cs="Times New Roman"/>
          <w:sz w:val="20"/>
          <w:szCs w:val="24"/>
        </w:rPr>
        <w:t>E</w:t>
      </w:r>
      <w:r w:rsidR="007B3FF0" w:rsidRPr="005758A5">
        <w:rPr>
          <w:rFonts w:ascii="Arial" w:hAnsi="Arial" w:cs="Times New Roman"/>
          <w:sz w:val="20"/>
          <w:szCs w:val="24"/>
        </w:rPr>
        <w:t xml:space="preserve">tudes </w:t>
      </w:r>
      <w:r w:rsidR="009E6E63">
        <w:rPr>
          <w:rFonts w:ascii="Arial" w:hAnsi="Arial" w:cs="Times New Roman"/>
          <w:sz w:val="20"/>
          <w:szCs w:val="24"/>
        </w:rPr>
        <w:t>J</w:t>
      </w:r>
      <w:r w:rsidR="007B3FF0" w:rsidRPr="005758A5">
        <w:rPr>
          <w:rFonts w:ascii="Arial" w:hAnsi="Arial" w:cs="Times New Roman"/>
          <w:sz w:val="20"/>
          <w:szCs w:val="24"/>
        </w:rPr>
        <w:t>udiciaires</w:t>
      </w:r>
      <w:r w:rsidR="009E6E63">
        <w:rPr>
          <w:rFonts w:ascii="Arial" w:hAnsi="Arial" w:cs="Times New Roman"/>
          <w:sz w:val="20"/>
          <w:szCs w:val="24"/>
        </w:rPr>
        <w:t xml:space="preserve"> français</w:t>
      </w:r>
      <w:r w:rsidR="007B3FF0" w:rsidRPr="005758A5">
        <w:rPr>
          <w:rFonts w:ascii="Arial" w:hAnsi="Arial" w:cs="Times New Roman"/>
          <w:sz w:val="20"/>
          <w:szCs w:val="24"/>
        </w:rPr>
        <w:t xml:space="preserve">, </w:t>
      </w:r>
      <w:r w:rsidR="005758A5" w:rsidRPr="005758A5">
        <w:rPr>
          <w:rFonts w:ascii="Arial" w:hAnsi="Arial" w:cs="Times New Roman"/>
          <w:sz w:val="20"/>
          <w:szCs w:val="24"/>
        </w:rPr>
        <w:t>avec l’implication de la CEPEJ et de l’Université de Strasbourg. U</w:t>
      </w:r>
      <w:r w:rsidR="007B3FF0" w:rsidRPr="005758A5">
        <w:rPr>
          <w:rFonts w:ascii="Arial" w:hAnsi="Arial" w:cs="Times New Roman"/>
          <w:sz w:val="20"/>
          <w:szCs w:val="24"/>
        </w:rPr>
        <w:t xml:space="preserve">ne place important a été réservée </w:t>
      </w:r>
      <w:r w:rsidR="0006171B" w:rsidRPr="005758A5">
        <w:rPr>
          <w:rFonts w:ascii="Arial" w:hAnsi="Arial" w:cs="Times New Roman"/>
          <w:sz w:val="20"/>
          <w:szCs w:val="24"/>
        </w:rPr>
        <w:t>à la consultation des juges avant et après l’expérimentation</w:t>
      </w:r>
      <w:r w:rsidR="005758A5" w:rsidRPr="005758A5">
        <w:rPr>
          <w:rFonts w:ascii="Arial" w:hAnsi="Arial" w:cs="Times New Roman"/>
          <w:sz w:val="20"/>
          <w:szCs w:val="24"/>
        </w:rPr>
        <w:t> ; cela a permis d’avoir un retour d’expérience sur un outil qui a donné satisfaction, tant sur le plan de son</w:t>
      </w:r>
      <w:r w:rsidR="002E2C30">
        <w:rPr>
          <w:rFonts w:ascii="Arial" w:hAnsi="Arial" w:cs="Times New Roman"/>
          <w:sz w:val="20"/>
          <w:szCs w:val="24"/>
        </w:rPr>
        <w:t xml:space="preserve"> efficacité que sur celui de sa</w:t>
      </w:r>
      <w:r w:rsidR="005758A5" w:rsidRPr="005758A5">
        <w:rPr>
          <w:rFonts w:ascii="Arial" w:hAnsi="Arial" w:cs="Times New Roman"/>
          <w:sz w:val="20"/>
          <w:szCs w:val="24"/>
        </w:rPr>
        <w:t xml:space="preserve"> conformité avec la Charte.  </w:t>
      </w:r>
      <w:r w:rsidR="0006171B" w:rsidRPr="005758A5">
        <w:rPr>
          <w:rFonts w:ascii="Arial" w:hAnsi="Arial" w:cs="Times New Roman"/>
          <w:sz w:val="20"/>
          <w:szCs w:val="24"/>
        </w:rPr>
        <w:t xml:space="preserve">M. GHERA </w:t>
      </w:r>
      <w:r w:rsidR="002E7AF1" w:rsidRPr="005758A5">
        <w:rPr>
          <w:rFonts w:ascii="Arial" w:hAnsi="Arial" w:cs="Times New Roman"/>
          <w:sz w:val="20"/>
          <w:szCs w:val="24"/>
        </w:rPr>
        <w:t>livre une analyse très complète de</w:t>
      </w:r>
      <w:r w:rsidR="005758A5" w:rsidRPr="005758A5">
        <w:rPr>
          <w:rFonts w:ascii="Arial" w:hAnsi="Arial" w:cs="Times New Roman"/>
          <w:sz w:val="20"/>
          <w:szCs w:val="24"/>
        </w:rPr>
        <w:t xml:space="preserve"> la compatibilité de l’outil avec</w:t>
      </w:r>
      <w:r w:rsidR="002E2C30">
        <w:rPr>
          <w:rFonts w:ascii="Arial" w:hAnsi="Arial" w:cs="Times New Roman"/>
          <w:sz w:val="20"/>
          <w:szCs w:val="24"/>
        </w:rPr>
        <w:t xml:space="preserve"> les</w:t>
      </w:r>
      <w:r w:rsidR="005758A5" w:rsidRPr="005758A5">
        <w:rPr>
          <w:rFonts w:ascii="Arial" w:hAnsi="Arial" w:cs="Times New Roman"/>
          <w:sz w:val="20"/>
          <w:szCs w:val="24"/>
        </w:rPr>
        <w:t xml:space="preserve"> principe</w:t>
      </w:r>
      <w:r w:rsidR="002E2C30">
        <w:rPr>
          <w:rFonts w:ascii="Arial" w:hAnsi="Arial" w:cs="Times New Roman"/>
          <w:sz w:val="20"/>
          <w:szCs w:val="24"/>
        </w:rPr>
        <w:t>s</w:t>
      </w:r>
      <w:r w:rsidR="005758A5" w:rsidRPr="005758A5">
        <w:rPr>
          <w:rFonts w:ascii="Arial" w:hAnsi="Arial" w:cs="Times New Roman"/>
          <w:sz w:val="20"/>
          <w:szCs w:val="24"/>
        </w:rPr>
        <w:t xml:space="preserve"> de la Charte et rappelle que</w:t>
      </w:r>
      <w:r w:rsidR="00C0465B">
        <w:rPr>
          <w:rFonts w:ascii="Arial" w:hAnsi="Arial" w:cs="Times New Roman"/>
          <w:sz w:val="20"/>
          <w:szCs w:val="24"/>
        </w:rPr>
        <w:t xml:space="preserve"> le </w:t>
      </w:r>
      <w:r w:rsidR="002E2C30">
        <w:rPr>
          <w:rFonts w:ascii="Arial" w:hAnsi="Arial" w:cs="Times New Roman"/>
          <w:sz w:val="20"/>
          <w:szCs w:val="24"/>
        </w:rPr>
        <w:t xml:space="preserve">choix de celle-ci </w:t>
      </w:r>
      <w:r w:rsidR="00C0465B">
        <w:rPr>
          <w:rFonts w:ascii="Arial" w:hAnsi="Arial" w:cs="Times New Roman"/>
          <w:sz w:val="20"/>
          <w:szCs w:val="24"/>
        </w:rPr>
        <w:t xml:space="preserve">en tant que </w:t>
      </w:r>
      <w:r w:rsidR="005758A5" w:rsidRPr="005758A5">
        <w:rPr>
          <w:rFonts w:ascii="Arial" w:hAnsi="Arial" w:cs="Times New Roman"/>
          <w:sz w:val="20"/>
          <w:szCs w:val="24"/>
        </w:rPr>
        <w:t>cadre de référence a été un élément important pour le succès de l’</w:t>
      </w:r>
      <w:r w:rsidR="00C0465B">
        <w:rPr>
          <w:rFonts w:ascii="Arial" w:hAnsi="Arial" w:cs="Times New Roman"/>
          <w:sz w:val="20"/>
          <w:szCs w:val="24"/>
        </w:rPr>
        <w:t xml:space="preserve">expérimentation. </w:t>
      </w:r>
    </w:p>
    <w:p w:rsidR="005758A5" w:rsidRPr="005758A5" w:rsidRDefault="005758A5" w:rsidP="001E038E">
      <w:pPr>
        <w:suppressAutoHyphens w:val="0"/>
        <w:spacing w:after="0" w:line="240" w:lineRule="auto"/>
        <w:ind w:left="426" w:hanging="1"/>
        <w:jc w:val="both"/>
        <w:rPr>
          <w:rFonts w:ascii="Arial" w:eastAsia="Times New Roman" w:hAnsi="Arial" w:cs="Times New Roman"/>
          <w:sz w:val="20"/>
          <w:szCs w:val="24"/>
        </w:rPr>
      </w:pPr>
    </w:p>
    <w:p w:rsidR="009936D4" w:rsidRPr="009E6E63" w:rsidRDefault="00C0465B" w:rsidP="001E038E">
      <w:pPr>
        <w:numPr>
          <w:ilvl w:val="0"/>
          <w:numId w:val="12"/>
        </w:numPr>
        <w:suppressAutoHyphens w:val="0"/>
        <w:spacing w:after="0" w:line="240" w:lineRule="auto"/>
        <w:ind w:left="426" w:hanging="1"/>
        <w:jc w:val="both"/>
        <w:rPr>
          <w:rFonts w:ascii="Arial" w:hAnsi="Arial" w:cs="Times New Roman"/>
          <w:sz w:val="20"/>
          <w:szCs w:val="24"/>
        </w:rPr>
      </w:pPr>
      <w:r w:rsidRPr="009E6E63">
        <w:rPr>
          <w:rFonts w:ascii="Arial" w:hAnsi="Arial" w:cs="Times New Roman"/>
          <w:sz w:val="20"/>
          <w:szCs w:val="24"/>
        </w:rPr>
        <w:t xml:space="preserve">Un débat </w:t>
      </w:r>
      <w:r w:rsidR="002E2C30" w:rsidRPr="009E6E63">
        <w:rPr>
          <w:rFonts w:ascii="Arial" w:hAnsi="Arial" w:cs="Times New Roman"/>
          <w:sz w:val="20"/>
          <w:szCs w:val="24"/>
        </w:rPr>
        <w:t xml:space="preserve">s’en </w:t>
      </w:r>
      <w:r w:rsidRPr="009E6E63">
        <w:rPr>
          <w:rFonts w:ascii="Arial" w:hAnsi="Arial" w:cs="Times New Roman"/>
          <w:sz w:val="20"/>
          <w:szCs w:val="24"/>
        </w:rPr>
        <w:t xml:space="preserve">suit, dans lequel les membres du CEPEJ-GT-QUAL expriment le souhait d’élargir ce type d’expérience à d’autres tribunaux européens si possible. Par ailleurs, </w:t>
      </w:r>
      <w:r w:rsidR="002A6B38" w:rsidRPr="009E6E63">
        <w:rPr>
          <w:rFonts w:ascii="Arial" w:hAnsi="Arial" w:cs="Times New Roman"/>
          <w:sz w:val="20"/>
          <w:szCs w:val="24"/>
        </w:rPr>
        <w:t xml:space="preserve">l’impact de l’IA sur les systèmes judiciaires nationaux est aussi </w:t>
      </w:r>
      <w:r w:rsidRPr="009E6E63">
        <w:rPr>
          <w:rFonts w:ascii="Arial" w:hAnsi="Arial" w:cs="Times New Roman"/>
          <w:sz w:val="20"/>
          <w:szCs w:val="24"/>
        </w:rPr>
        <w:t>évoqué</w:t>
      </w:r>
      <w:r w:rsidR="002A6B38" w:rsidRPr="009E6E63">
        <w:rPr>
          <w:rFonts w:ascii="Arial" w:hAnsi="Arial" w:cs="Times New Roman"/>
          <w:sz w:val="20"/>
          <w:szCs w:val="24"/>
        </w:rPr>
        <w:t xml:space="preserve"> avec plusieurs exemples concrets</w:t>
      </w:r>
      <w:r w:rsidRPr="009E6E63">
        <w:rPr>
          <w:rFonts w:ascii="Arial" w:hAnsi="Arial" w:cs="Times New Roman"/>
          <w:sz w:val="20"/>
          <w:szCs w:val="24"/>
        </w:rPr>
        <w:t> : en Grèce, un comité de 27 membres, indépendant et pluridisciplinaire, a été créé pour étudier les incidences de l’IA sur les systèmes judiciaires, alors qu’en France un débat sur la création d</w:t>
      </w:r>
      <w:r w:rsidR="00B06EAC" w:rsidRPr="009E6E63">
        <w:rPr>
          <w:rFonts w:ascii="Arial" w:hAnsi="Arial" w:cs="Times New Roman"/>
          <w:sz w:val="20"/>
          <w:szCs w:val="24"/>
        </w:rPr>
        <w:t>’un</w:t>
      </w:r>
      <w:r w:rsidR="009936D4" w:rsidRPr="009E6E63">
        <w:rPr>
          <w:rFonts w:ascii="Arial" w:hAnsi="Arial" w:cs="Times New Roman"/>
          <w:sz w:val="20"/>
          <w:szCs w:val="24"/>
        </w:rPr>
        <w:t>e</w:t>
      </w:r>
      <w:r w:rsidR="00B06EAC" w:rsidRPr="009E6E63">
        <w:rPr>
          <w:rFonts w:ascii="Arial" w:hAnsi="Arial" w:cs="Times New Roman"/>
          <w:sz w:val="20"/>
          <w:szCs w:val="24"/>
        </w:rPr>
        <w:t xml:space="preserve"> institution charg</w:t>
      </w:r>
      <w:r w:rsidR="00DF2803" w:rsidRPr="009E6E63">
        <w:rPr>
          <w:rFonts w:ascii="Arial" w:hAnsi="Arial" w:cs="Times New Roman"/>
          <w:sz w:val="20"/>
          <w:szCs w:val="24"/>
        </w:rPr>
        <w:t>ée de la certification des algo</w:t>
      </w:r>
      <w:r w:rsidR="00B06EAC" w:rsidRPr="009E6E63">
        <w:rPr>
          <w:rFonts w:ascii="Arial" w:hAnsi="Arial" w:cs="Times New Roman"/>
          <w:sz w:val="20"/>
          <w:szCs w:val="24"/>
        </w:rPr>
        <w:t xml:space="preserve">rithmes </w:t>
      </w:r>
      <w:r w:rsidR="00DF2803" w:rsidRPr="009E6E63">
        <w:rPr>
          <w:rFonts w:ascii="Arial" w:hAnsi="Arial" w:cs="Times New Roman"/>
          <w:sz w:val="20"/>
          <w:szCs w:val="24"/>
        </w:rPr>
        <w:t>est en cours.</w:t>
      </w:r>
      <w:r w:rsidR="009936D4" w:rsidRPr="009E6E63">
        <w:rPr>
          <w:rFonts w:ascii="Arial" w:hAnsi="Arial" w:cs="Times New Roman"/>
          <w:sz w:val="20"/>
          <w:szCs w:val="24"/>
        </w:rPr>
        <w:t xml:space="preserve"> </w:t>
      </w:r>
    </w:p>
    <w:p w:rsidR="009E6E63" w:rsidRPr="009E6E63" w:rsidRDefault="009E6E63" w:rsidP="009E6E63">
      <w:pPr>
        <w:suppressAutoHyphens w:val="0"/>
        <w:spacing w:after="0" w:line="240" w:lineRule="auto"/>
        <w:ind w:left="426"/>
        <w:jc w:val="both"/>
        <w:rPr>
          <w:rFonts w:ascii="Arial" w:hAnsi="Arial" w:cs="Times New Roman"/>
          <w:szCs w:val="24"/>
        </w:rPr>
      </w:pPr>
    </w:p>
    <w:p w:rsidR="00FB5BD5" w:rsidRPr="001E038E" w:rsidRDefault="009936D4" w:rsidP="001E038E">
      <w:pPr>
        <w:numPr>
          <w:ilvl w:val="0"/>
          <w:numId w:val="12"/>
        </w:numPr>
        <w:suppressAutoHyphens w:val="0"/>
        <w:spacing w:after="0" w:line="240" w:lineRule="auto"/>
        <w:ind w:left="426" w:hanging="1"/>
        <w:jc w:val="both"/>
        <w:rPr>
          <w:rFonts w:ascii="Arial" w:hAnsi="Arial" w:cs="Times New Roman"/>
          <w:szCs w:val="24"/>
        </w:rPr>
      </w:pPr>
      <w:r w:rsidRPr="001E038E">
        <w:rPr>
          <w:rFonts w:ascii="Arial" w:hAnsi="Arial" w:cs="Times New Roman"/>
          <w:sz w:val="20"/>
          <w:szCs w:val="24"/>
        </w:rPr>
        <w:t xml:space="preserve">La Doyenne de la Faculté de Droit de l’Université de Strasbourg informe le CEPEJ-GT-QUAL de la création du Pôle Cyberjustice </w:t>
      </w:r>
      <w:r w:rsidR="00AE443D">
        <w:rPr>
          <w:rFonts w:ascii="Arial" w:hAnsi="Arial" w:cs="Times New Roman"/>
          <w:sz w:val="20"/>
          <w:szCs w:val="24"/>
        </w:rPr>
        <w:t xml:space="preserve">au sein de l’Université de </w:t>
      </w:r>
      <w:r w:rsidRPr="001E038E">
        <w:rPr>
          <w:rFonts w:ascii="Arial" w:hAnsi="Arial" w:cs="Times New Roman"/>
          <w:sz w:val="20"/>
          <w:szCs w:val="24"/>
        </w:rPr>
        <w:t>Strasbourg</w:t>
      </w:r>
      <w:r w:rsidR="00B42F81" w:rsidRPr="001E038E">
        <w:rPr>
          <w:rFonts w:ascii="Arial" w:hAnsi="Arial" w:cs="Times New Roman"/>
          <w:sz w:val="20"/>
          <w:szCs w:val="24"/>
        </w:rPr>
        <w:t xml:space="preserve"> et remercie la CEPEJ de son soutien à cette initiative. Le Pôle est actif dans le domaine de la formation </w:t>
      </w:r>
      <w:r w:rsidR="002A6B38" w:rsidRPr="001E038E">
        <w:rPr>
          <w:rFonts w:ascii="Arial" w:hAnsi="Arial" w:cs="Times New Roman"/>
          <w:sz w:val="20"/>
          <w:szCs w:val="24"/>
        </w:rPr>
        <w:t xml:space="preserve">(avec un Master II et un Diplôme </w:t>
      </w:r>
      <w:r w:rsidR="001E038E" w:rsidRPr="001E038E">
        <w:rPr>
          <w:rFonts w:ascii="Arial" w:hAnsi="Arial" w:cs="Times New Roman"/>
          <w:sz w:val="20"/>
          <w:szCs w:val="24"/>
        </w:rPr>
        <w:t xml:space="preserve">Universitaire </w:t>
      </w:r>
      <w:r w:rsidR="002A6B38" w:rsidRPr="001E038E">
        <w:rPr>
          <w:rFonts w:ascii="Arial" w:hAnsi="Arial" w:cs="Times New Roman"/>
          <w:sz w:val="20"/>
          <w:szCs w:val="24"/>
        </w:rPr>
        <w:t>pour les professionnels</w:t>
      </w:r>
      <w:r w:rsidR="001E038E" w:rsidRPr="001E038E">
        <w:rPr>
          <w:rFonts w:ascii="Arial" w:hAnsi="Arial" w:cs="Times New Roman"/>
          <w:sz w:val="20"/>
          <w:szCs w:val="24"/>
        </w:rPr>
        <w:t xml:space="preserve"> du droit et du numérique</w:t>
      </w:r>
      <w:r w:rsidR="002A6B38" w:rsidRPr="001E038E">
        <w:rPr>
          <w:rFonts w:ascii="Arial" w:hAnsi="Arial" w:cs="Times New Roman"/>
          <w:sz w:val="20"/>
          <w:szCs w:val="24"/>
        </w:rPr>
        <w:t>) et</w:t>
      </w:r>
      <w:r w:rsidR="00B42F81" w:rsidRPr="001E038E">
        <w:rPr>
          <w:rFonts w:ascii="Arial" w:hAnsi="Arial" w:cs="Times New Roman"/>
          <w:sz w:val="20"/>
          <w:szCs w:val="24"/>
        </w:rPr>
        <w:t xml:space="preserve"> de</w:t>
      </w:r>
      <w:r w:rsidR="002A6B38" w:rsidRPr="001E038E">
        <w:rPr>
          <w:rFonts w:ascii="Arial" w:hAnsi="Arial" w:cs="Times New Roman"/>
          <w:sz w:val="20"/>
          <w:szCs w:val="24"/>
        </w:rPr>
        <w:t xml:space="preserve"> la</w:t>
      </w:r>
      <w:r w:rsidR="00B42F81" w:rsidRPr="001E038E">
        <w:rPr>
          <w:rFonts w:ascii="Arial" w:hAnsi="Arial" w:cs="Times New Roman"/>
          <w:sz w:val="20"/>
          <w:szCs w:val="24"/>
        </w:rPr>
        <w:t xml:space="preserve"> recherche.</w:t>
      </w:r>
      <w:r w:rsidR="00835DE9" w:rsidRPr="001E038E">
        <w:rPr>
          <w:rFonts w:ascii="Arial" w:hAnsi="Arial" w:cs="Times New Roman"/>
          <w:sz w:val="20"/>
          <w:szCs w:val="24"/>
        </w:rPr>
        <w:t xml:space="preserve">  </w:t>
      </w:r>
    </w:p>
    <w:p w:rsidR="00FB5BD5" w:rsidRPr="00835DE9" w:rsidRDefault="00FB5BD5" w:rsidP="001E038E">
      <w:pPr>
        <w:suppressAutoHyphens w:val="0"/>
        <w:spacing w:after="0"/>
        <w:ind w:left="426" w:hanging="1"/>
        <w:contextualSpacing/>
        <w:rPr>
          <w:rFonts w:ascii="Arial" w:eastAsia="Times New Roman" w:hAnsi="Arial" w:cs="Times New Roman"/>
          <w:sz w:val="20"/>
          <w:szCs w:val="24"/>
        </w:rPr>
      </w:pPr>
    </w:p>
    <w:p w:rsidR="00DF2803" w:rsidRPr="00DF2803" w:rsidRDefault="00B42F81" w:rsidP="001E038E">
      <w:pPr>
        <w:numPr>
          <w:ilvl w:val="0"/>
          <w:numId w:val="12"/>
        </w:numPr>
        <w:suppressAutoHyphens w:val="0"/>
        <w:spacing w:after="0" w:line="240" w:lineRule="auto"/>
        <w:ind w:left="426" w:hanging="1"/>
        <w:jc w:val="both"/>
        <w:rPr>
          <w:rFonts w:ascii="Arial" w:hAnsi="Arial" w:cs="Times New Roman"/>
          <w:sz w:val="20"/>
          <w:szCs w:val="20"/>
        </w:rPr>
      </w:pPr>
      <w:r>
        <w:rPr>
          <w:rFonts w:ascii="Arial" w:hAnsi="Arial" w:cs="Times New Roman"/>
          <w:sz w:val="20"/>
          <w:szCs w:val="20"/>
        </w:rPr>
        <w:t>L</w:t>
      </w:r>
      <w:r w:rsidR="00DF2803" w:rsidRPr="00DF2803">
        <w:rPr>
          <w:rFonts w:ascii="Arial" w:hAnsi="Arial" w:cs="Times New Roman"/>
          <w:sz w:val="20"/>
          <w:szCs w:val="20"/>
        </w:rPr>
        <w:t xml:space="preserve">e </w:t>
      </w:r>
      <w:r w:rsidR="002A6B38">
        <w:rPr>
          <w:rFonts w:ascii="Arial" w:hAnsi="Arial" w:cs="Times New Roman"/>
          <w:sz w:val="20"/>
          <w:szCs w:val="20"/>
        </w:rPr>
        <w:t xml:space="preserve">Groupe passe en revue le </w:t>
      </w:r>
      <w:r w:rsidR="00DF2803" w:rsidRPr="00DF2803">
        <w:rPr>
          <w:rFonts w:ascii="Arial" w:hAnsi="Arial" w:cs="Times New Roman"/>
          <w:sz w:val="20"/>
          <w:szCs w:val="20"/>
        </w:rPr>
        <w:t>document CEPEJ-GT-QUAL(2019)1</w:t>
      </w:r>
      <w:r>
        <w:rPr>
          <w:rFonts w:ascii="Arial" w:hAnsi="Arial" w:cs="Times New Roman"/>
          <w:sz w:val="20"/>
          <w:szCs w:val="20"/>
        </w:rPr>
        <w:t>, concernant les possibles actions à entreprendre en matière de diffusion et de mise en œuvre de la Charte. A la lumière de l’importance de la Charte et de son impact dans les</w:t>
      </w:r>
      <w:r w:rsidR="009E6E63">
        <w:rPr>
          <w:rFonts w:ascii="Arial" w:hAnsi="Arial" w:cs="Times New Roman"/>
          <w:sz w:val="20"/>
          <w:szCs w:val="20"/>
        </w:rPr>
        <w:t xml:space="preserve"> E</w:t>
      </w:r>
      <w:r>
        <w:rPr>
          <w:rFonts w:ascii="Arial" w:hAnsi="Arial" w:cs="Times New Roman"/>
          <w:sz w:val="20"/>
          <w:szCs w:val="20"/>
        </w:rPr>
        <w:t>tats membres, l</w:t>
      </w:r>
      <w:r w:rsidR="00DF2803" w:rsidRPr="00DF2803">
        <w:rPr>
          <w:rFonts w:ascii="Arial" w:hAnsi="Arial" w:cs="Times New Roman"/>
          <w:sz w:val="20"/>
          <w:szCs w:val="20"/>
        </w:rPr>
        <w:t>e Groupe</w:t>
      </w:r>
      <w:r>
        <w:rPr>
          <w:rFonts w:ascii="Arial" w:hAnsi="Arial" w:cs="Times New Roman"/>
          <w:sz w:val="20"/>
          <w:szCs w:val="20"/>
        </w:rPr>
        <w:t xml:space="preserve"> considère que ces actions sont toutes de grande importance. </w:t>
      </w:r>
      <w:r w:rsidR="002A6B38">
        <w:rPr>
          <w:rFonts w:ascii="Arial" w:hAnsi="Arial" w:cs="Times New Roman"/>
          <w:sz w:val="20"/>
          <w:szCs w:val="20"/>
        </w:rPr>
        <w:t>I</w:t>
      </w:r>
      <w:r w:rsidR="006B0E64">
        <w:rPr>
          <w:rFonts w:ascii="Arial" w:hAnsi="Arial" w:cs="Times New Roman"/>
          <w:sz w:val="20"/>
          <w:szCs w:val="20"/>
        </w:rPr>
        <w:t xml:space="preserve">l </w:t>
      </w:r>
      <w:r>
        <w:rPr>
          <w:rFonts w:ascii="Arial" w:hAnsi="Arial" w:cs="Times New Roman"/>
          <w:sz w:val="20"/>
          <w:szCs w:val="20"/>
        </w:rPr>
        <w:t>décide</w:t>
      </w:r>
      <w:r w:rsidR="002A6B38">
        <w:rPr>
          <w:rFonts w:ascii="Arial" w:hAnsi="Arial" w:cs="Times New Roman"/>
          <w:sz w:val="20"/>
          <w:szCs w:val="20"/>
        </w:rPr>
        <w:t xml:space="preserve"> néanmoins</w:t>
      </w:r>
      <w:r>
        <w:rPr>
          <w:rFonts w:ascii="Arial" w:hAnsi="Arial" w:cs="Times New Roman"/>
          <w:sz w:val="20"/>
          <w:szCs w:val="20"/>
        </w:rPr>
        <w:t xml:space="preserve"> de fixer </w:t>
      </w:r>
      <w:r w:rsidR="006B0E64">
        <w:rPr>
          <w:rFonts w:ascii="Arial" w:hAnsi="Arial" w:cs="Times New Roman"/>
          <w:sz w:val="20"/>
          <w:szCs w:val="20"/>
        </w:rPr>
        <w:t>l’o</w:t>
      </w:r>
      <w:r w:rsidR="00DF2803" w:rsidRPr="00DF2803">
        <w:rPr>
          <w:rFonts w:ascii="Arial" w:hAnsi="Arial" w:cs="Times New Roman"/>
          <w:sz w:val="20"/>
          <w:szCs w:val="20"/>
        </w:rPr>
        <w:t>rdre</w:t>
      </w:r>
      <w:r>
        <w:rPr>
          <w:rFonts w:ascii="Arial" w:hAnsi="Arial" w:cs="Times New Roman"/>
          <w:sz w:val="20"/>
          <w:szCs w:val="20"/>
        </w:rPr>
        <w:t xml:space="preserve"> de priorité</w:t>
      </w:r>
      <w:r w:rsidR="006B0E64">
        <w:rPr>
          <w:rFonts w:ascii="Arial" w:hAnsi="Arial" w:cs="Times New Roman"/>
          <w:sz w:val="20"/>
          <w:szCs w:val="20"/>
        </w:rPr>
        <w:t xml:space="preserve"> suivant</w:t>
      </w:r>
      <w:r w:rsidR="00DF2803" w:rsidRPr="00DF2803">
        <w:rPr>
          <w:rFonts w:ascii="Arial" w:hAnsi="Arial" w:cs="Times New Roman"/>
          <w:sz w:val="20"/>
          <w:szCs w:val="20"/>
        </w:rPr>
        <w:t xml:space="preserve"> :</w:t>
      </w:r>
    </w:p>
    <w:p w:rsidR="00DF2803" w:rsidRPr="00DF2803" w:rsidRDefault="00DF2803" w:rsidP="001E038E">
      <w:pPr>
        <w:suppressAutoHyphens w:val="0"/>
        <w:spacing w:after="0" w:line="240" w:lineRule="auto"/>
        <w:ind w:left="426" w:hanging="1"/>
        <w:jc w:val="both"/>
        <w:rPr>
          <w:rFonts w:ascii="Arial" w:hAnsi="Arial" w:cs="Times New Roman"/>
          <w:sz w:val="20"/>
          <w:szCs w:val="20"/>
        </w:rPr>
      </w:pPr>
    </w:p>
    <w:p w:rsidR="00DF2803" w:rsidRPr="00DF2803" w:rsidRDefault="00200BA3" w:rsidP="001E038E">
      <w:pPr>
        <w:numPr>
          <w:ilvl w:val="0"/>
          <w:numId w:val="15"/>
        </w:numPr>
        <w:suppressAutoHyphens w:val="0"/>
        <w:spacing w:after="0" w:line="240" w:lineRule="auto"/>
        <w:ind w:left="1134" w:hanging="1"/>
        <w:jc w:val="both"/>
        <w:rPr>
          <w:rFonts w:ascii="Arial" w:hAnsi="Arial" w:cs="Times New Roman"/>
          <w:sz w:val="20"/>
          <w:szCs w:val="20"/>
        </w:rPr>
      </w:pPr>
      <w:r>
        <w:rPr>
          <w:rFonts w:ascii="Arial" w:hAnsi="Arial" w:cs="Times New Roman"/>
          <w:sz w:val="20"/>
          <w:szCs w:val="20"/>
        </w:rPr>
        <w:t xml:space="preserve">La première priorité est </w:t>
      </w:r>
      <w:r w:rsidR="00DF2803" w:rsidRPr="00DF2803">
        <w:rPr>
          <w:rFonts w:ascii="Arial" w:hAnsi="Arial" w:cs="Times New Roman"/>
          <w:sz w:val="20"/>
          <w:szCs w:val="20"/>
        </w:rPr>
        <w:t xml:space="preserve">faire de la Charte un instrument vivant et assurer sa mise en œuvre pratique par les </w:t>
      </w:r>
      <w:r w:rsidR="002A6B38">
        <w:rPr>
          <w:rFonts w:ascii="Arial" w:hAnsi="Arial" w:cs="Times New Roman"/>
          <w:sz w:val="20"/>
          <w:szCs w:val="20"/>
        </w:rPr>
        <w:t>différents acteurs : l</w:t>
      </w:r>
      <w:r w:rsidR="006B0E64">
        <w:rPr>
          <w:rFonts w:ascii="Arial" w:hAnsi="Arial" w:cs="Times New Roman"/>
          <w:sz w:val="20"/>
          <w:szCs w:val="20"/>
        </w:rPr>
        <w:t xml:space="preserve">e Groupe souligne l’importance d’entreprendre rapidement des actions en matière d’opérationnalisation des principes de la Charte </w:t>
      </w:r>
      <w:r w:rsidR="00A908EE">
        <w:rPr>
          <w:rFonts w:ascii="Arial" w:hAnsi="Arial" w:cs="Times New Roman"/>
          <w:sz w:val="20"/>
          <w:szCs w:val="20"/>
        </w:rPr>
        <w:t xml:space="preserve">à l’intention des acteurs publics et privés </w:t>
      </w:r>
      <w:r w:rsidR="006B0E64">
        <w:rPr>
          <w:rFonts w:ascii="Arial" w:hAnsi="Arial" w:cs="Times New Roman"/>
          <w:sz w:val="20"/>
          <w:szCs w:val="20"/>
        </w:rPr>
        <w:t>et confirme que la perspective d’une éventuelle certification des instruments d’IA de la part de la CEPEJ doit être approfondie.</w:t>
      </w:r>
    </w:p>
    <w:p w:rsidR="00DF2803" w:rsidRDefault="00DF2803" w:rsidP="001E038E">
      <w:pPr>
        <w:suppressAutoHyphens w:val="0"/>
        <w:spacing w:after="0" w:line="240" w:lineRule="auto"/>
        <w:ind w:left="1134" w:hanging="1"/>
        <w:jc w:val="both"/>
        <w:rPr>
          <w:rFonts w:ascii="Arial" w:hAnsi="Arial" w:cs="Times New Roman"/>
          <w:sz w:val="20"/>
          <w:szCs w:val="20"/>
        </w:rPr>
      </w:pPr>
    </w:p>
    <w:p w:rsidR="00DF2803" w:rsidRPr="00DF2803" w:rsidRDefault="00200BA3" w:rsidP="001E038E">
      <w:pPr>
        <w:numPr>
          <w:ilvl w:val="0"/>
          <w:numId w:val="15"/>
        </w:numPr>
        <w:suppressAutoHyphens w:val="0"/>
        <w:spacing w:after="0" w:line="240" w:lineRule="auto"/>
        <w:ind w:left="1134" w:hanging="1"/>
        <w:jc w:val="both"/>
        <w:rPr>
          <w:rFonts w:ascii="Arial" w:hAnsi="Arial" w:cs="Times New Roman"/>
          <w:sz w:val="20"/>
          <w:szCs w:val="20"/>
        </w:rPr>
      </w:pPr>
      <w:r>
        <w:rPr>
          <w:rFonts w:ascii="Arial" w:hAnsi="Arial" w:cs="Times New Roman"/>
          <w:sz w:val="20"/>
          <w:szCs w:val="20"/>
        </w:rPr>
        <w:t xml:space="preserve">La </w:t>
      </w:r>
      <w:r w:rsidR="00DF2803" w:rsidRPr="00DF2803">
        <w:rPr>
          <w:rFonts w:ascii="Arial" w:hAnsi="Arial" w:cs="Times New Roman"/>
          <w:sz w:val="20"/>
          <w:szCs w:val="20"/>
        </w:rPr>
        <w:t>deuxième</w:t>
      </w:r>
      <w:r>
        <w:rPr>
          <w:rFonts w:ascii="Arial" w:hAnsi="Arial" w:cs="Times New Roman"/>
          <w:sz w:val="20"/>
          <w:szCs w:val="20"/>
        </w:rPr>
        <w:t xml:space="preserve"> priorité est </w:t>
      </w:r>
      <w:r w:rsidR="00DF2803" w:rsidRPr="00DF2803">
        <w:rPr>
          <w:rFonts w:ascii="Arial" w:hAnsi="Arial" w:cs="Times New Roman"/>
          <w:sz w:val="20"/>
          <w:szCs w:val="20"/>
        </w:rPr>
        <w:t>assurer une plus large diffusion de la Charte ;</w:t>
      </w:r>
      <w:r w:rsidR="00A908EE">
        <w:rPr>
          <w:rFonts w:ascii="Arial" w:hAnsi="Arial" w:cs="Times New Roman"/>
          <w:sz w:val="20"/>
          <w:szCs w:val="20"/>
        </w:rPr>
        <w:t xml:space="preserve"> des légères modifications s’agissant de la liste d’activités à entreprendre sont proposé</w:t>
      </w:r>
      <w:r w:rsidR="009E6E63">
        <w:rPr>
          <w:rFonts w:ascii="Arial" w:hAnsi="Arial" w:cs="Times New Roman"/>
          <w:sz w:val="20"/>
          <w:szCs w:val="20"/>
        </w:rPr>
        <w:t>e</w:t>
      </w:r>
      <w:r w:rsidR="00A908EE">
        <w:rPr>
          <w:rFonts w:ascii="Arial" w:hAnsi="Arial" w:cs="Times New Roman"/>
          <w:sz w:val="20"/>
          <w:szCs w:val="20"/>
        </w:rPr>
        <w:t xml:space="preserve">s, qui sont intégrées </w:t>
      </w:r>
      <w:r w:rsidR="00741326">
        <w:rPr>
          <w:rFonts w:ascii="Arial" w:hAnsi="Arial" w:cs="Times New Roman"/>
          <w:sz w:val="20"/>
          <w:szCs w:val="20"/>
        </w:rPr>
        <w:t xml:space="preserve">dans le document </w:t>
      </w:r>
      <w:r w:rsidR="00A908EE">
        <w:rPr>
          <w:rFonts w:ascii="Arial" w:hAnsi="Arial" w:cs="Times New Roman"/>
          <w:sz w:val="20"/>
          <w:szCs w:val="20"/>
        </w:rPr>
        <w:t>en séance. Le Groupe insiste particulièrement sur la nécessité d</w:t>
      </w:r>
      <w:r w:rsidR="00602069">
        <w:rPr>
          <w:rFonts w:ascii="Arial" w:hAnsi="Arial" w:cs="Times New Roman"/>
          <w:sz w:val="20"/>
          <w:szCs w:val="20"/>
        </w:rPr>
        <w:t xml:space="preserve">e préparer un résumé synthétique de la Charte pour </w:t>
      </w:r>
      <w:r w:rsidR="00741326">
        <w:rPr>
          <w:rFonts w:ascii="Arial" w:hAnsi="Arial" w:cs="Times New Roman"/>
          <w:sz w:val="20"/>
          <w:szCs w:val="20"/>
        </w:rPr>
        <w:t xml:space="preserve">les non-spécialistes </w:t>
      </w:r>
      <w:r w:rsidR="00602069">
        <w:rPr>
          <w:rFonts w:ascii="Arial" w:hAnsi="Arial" w:cs="Times New Roman"/>
          <w:sz w:val="20"/>
          <w:szCs w:val="20"/>
        </w:rPr>
        <w:t xml:space="preserve">et d’assurer sa publication </w:t>
      </w:r>
      <w:r w:rsidR="00741326">
        <w:rPr>
          <w:rFonts w:ascii="Arial" w:hAnsi="Arial" w:cs="Times New Roman"/>
          <w:sz w:val="20"/>
          <w:szCs w:val="20"/>
        </w:rPr>
        <w:t xml:space="preserve">dans plusieurs </w:t>
      </w:r>
      <w:r w:rsidR="00602069">
        <w:rPr>
          <w:rFonts w:ascii="Arial" w:hAnsi="Arial" w:cs="Times New Roman"/>
          <w:sz w:val="20"/>
          <w:szCs w:val="20"/>
        </w:rPr>
        <w:t>langues</w:t>
      </w:r>
      <w:r w:rsidR="00741326">
        <w:rPr>
          <w:rFonts w:ascii="Arial" w:hAnsi="Arial" w:cs="Times New Roman"/>
          <w:sz w:val="20"/>
          <w:szCs w:val="20"/>
        </w:rPr>
        <w:t xml:space="preserve"> européennes</w:t>
      </w:r>
      <w:r w:rsidR="00602069">
        <w:rPr>
          <w:rFonts w:ascii="Arial" w:hAnsi="Arial" w:cs="Times New Roman"/>
          <w:sz w:val="20"/>
          <w:szCs w:val="20"/>
        </w:rPr>
        <w:t>. Des membres du CEPEJ-GT-QUAL donnent leur disponibilité à contribuer à la traduction de la Charte. La nécessité</w:t>
      </w:r>
      <w:r w:rsidR="00A908EE">
        <w:rPr>
          <w:rFonts w:ascii="Arial" w:hAnsi="Arial" w:cs="Times New Roman"/>
          <w:sz w:val="20"/>
          <w:szCs w:val="20"/>
        </w:rPr>
        <w:t xml:space="preserve"> d’</w:t>
      </w:r>
      <w:r w:rsidR="00602069">
        <w:rPr>
          <w:rFonts w:ascii="Arial" w:hAnsi="Arial" w:cs="Times New Roman"/>
          <w:sz w:val="20"/>
          <w:szCs w:val="20"/>
        </w:rPr>
        <w:t>assurer l</w:t>
      </w:r>
      <w:r w:rsidR="00A908EE">
        <w:rPr>
          <w:rFonts w:ascii="Arial" w:hAnsi="Arial" w:cs="Times New Roman"/>
          <w:sz w:val="20"/>
          <w:szCs w:val="20"/>
        </w:rPr>
        <w:t xml:space="preserve">a dissémination </w:t>
      </w:r>
      <w:r w:rsidR="00602069">
        <w:rPr>
          <w:rFonts w:ascii="Arial" w:hAnsi="Arial" w:cs="Times New Roman"/>
          <w:sz w:val="20"/>
          <w:szCs w:val="20"/>
        </w:rPr>
        <w:t xml:space="preserve">de ce texte </w:t>
      </w:r>
      <w:r w:rsidR="00A908EE">
        <w:rPr>
          <w:rFonts w:ascii="Arial" w:hAnsi="Arial" w:cs="Times New Roman"/>
          <w:sz w:val="20"/>
          <w:szCs w:val="20"/>
        </w:rPr>
        <w:t>auprès des instances judiciaires nationales et des instituts de formation</w:t>
      </w:r>
      <w:r w:rsidR="00602069">
        <w:rPr>
          <w:rFonts w:ascii="Arial" w:hAnsi="Arial" w:cs="Times New Roman"/>
          <w:sz w:val="20"/>
          <w:szCs w:val="20"/>
        </w:rPr>
        <w:t xml:space="preserve"> est aussi évoquée</w:t>
      </w:r>
      <w:r w:rsidR="00A908EE">
        <w:rPr>
          <w:rFonts w:ascii="Arial" w:hAnsi="Arial" w:cs="Times New Roman"/>
          <w:sz w:val="20"/>
          <w:szCs w:val="20"/>
        </w:rPr>
        <w:t>.</w:t>
      </w:r>
    </w:p>
    <w:p w:rsidR="00DF2803" w:rsidRDefault="00DF2803" w:rsidP="001E038E">
      <w:pPr>
        <w:suppressAutoHyphens w:val="0"/>
        <w:spacing w:after="0" w:line="240" w:lineRule="auto"/>
        <w:ind w:left="1134" w:hanging="1"/>
        <w:jc w:val="both"/>
        <w:rPr>
          <w:rFonts w:ascii="Arial" w:hAnsi="Arial" w:cs="Times New Roman"/>
          <w:sz w:val="20"/>
          <w:szCs w:val="20"/>
        </w:rPr>
      </w:pPr>
    </w:p>
    <w:p w:rsidR="00DF2803" w:rsidRPr="00DF2803" w:rsidRDefault="00DF2803" w:rsidP="001E038E">
      <w:pPr>
        <w:numPr>
          <w:ilvl w:val="0"/>
          <w:numId w:val="15"/>
        </w:numPr>
        <w:suppressAutoHyphens w:val="0"/>
        <w:spacing w:after="0" w:line="240" w:lineRule="auto"/>
        <w:ind w:left="1134" w:hanging="1"/>
        <w:jc w:val="both"/>
        <w:rPr>
          <w:rFonts w:ascii="Arial" w:hAnsi="Arial" w:cs="Times New Roman"/>
          <w:sz w:val="20"/>
          <w:szCs w:val="20"/>
        </w:rPr>
      </w:pPr>
      <w:r w:rsidRPr="00DF2803">
        <w:rPr>
          <w:rFonts w:ascii="Arial" w:hAnsi="Arial" w:cs="Times New Roman"/>
          <w:sz w:val="20"/>
          <w:szCs w:val="20"/>
        </w:rPr>
        <w:t xml:space="preserve">En troisième lieu, </w:t>
      </w:r>
      <w:r w:rsidR="00200BA3">
        <w:rPr>
          <w:rFonts w:ascii="Arial" w:hAnsi="Arial" w:cs="Times New Roman"/>
          <w:sz w:val="20"/>
          <w:szCs w:val="20"/>
        </w:rPr>
        <w:t xml:space="preserve">il faut </w:t>
      </w:r>
      <w:r w:rsidRPr="00DF2803">
        <w:rPr>
          <w:rFonts w:ascii="Arial" w:hAnsi="Arial" w:cs="Times New Roman"/>
          <w:sz w:val="20"/>
          <w:szCs w:val="20"/>
        </w:rPr>
        <w:t>continuer à observer l’évolution de l’intelligence artificielle (IA) au sein des systèmes judiciaires européens.</w:t>
      </w:r>
    </w:p>
    <w:p w:rsidR="00DF2803" w:rsidRDefault="00DF2803" w:rsidP="001E038E">
      <w:pPr>
        <w:suppressAutoHyphens w:val="0"/>
        <w:spacing w:after="0" w:line="240" w:lineRule="auto"/>
        <w:ind w:left="426" w:hanging="1"/>
        <w:jc w:val="both"/>
        <w:rPr>
          <w:rFonts w:ascii="Arial" w:hAnsi="Arial" w:cs="Times New Roman"/>
          <w:szCs w:val="24"/>
        </w:rPr>
      </w:pPr>
    </w:p>
    <w:p w:rsidR="00A908EE" w:rsidRPr="00A908EE" w:rsidRDefault="00A908EE" w:rsidP="001E038E">
      <w:pPr>
        <w:pStyle w:val="Paragraphedeliste"/>
        <w:numPr>
          <w:ilvl w:val="0"/>
          <w:numId w:val="12"/>
        </w:numPr>
        <w:suppressAutoHyphens w:val="0"/>
        <w:spacing w:after="0" w:line="240" w:lineRule="auto"/>
        <w:ind w:left="426" w:hanging="1"/>
        <w:jc w:val="both"/>
        <w:rPr>
          <w:rFonts w:ascii="Arial" w:hAnsi="Arial" w:cs="Times New Roman"/>
          <w:b/>
          <w:sz w:val="20"/>
          <w:szCs w:val="20"/>
        </w:rPr>
      </w:pPr>
      <w:r w:rsidRPr="00A908EE">
        <w:rPr>
          <w:rFonts w:ascii="Arial" w:hAnsi="Arial" w:cs="Times New Roman"/>
          <w:b/>
          <w:sz w:val="20"/>
          <w:szCs w:val="20"/>
        </w:rPr>
        <w:t xml:space="preserve">Le Groupe adopte le document CEPEJ-GT-QUAL (2019)1 et charge le Secrétariat d’apporter le soutien nécessaire </w:t>
      </w:r>
      <w:r w:rsidR="00741326">
        <w:rPr>
          <w:rFonts w:ascii="Arial" w:hAnsi="Arial" w:cs="Times New Roman"/>
          <w:b/>
          <w:sz w:val="20"/>
          <w:szCs w:val="20"/>
        </w:rPr>
        <w:t>à l</w:t>
      </w:r>
      <w:r w:rsidRPr="00A908EE">
        <w:rPr>
          <w:rFonts w:ascii="Arial" w:hAnsi="Arial" w:cs="Times New Roman"/>
          <w:b/>
          <w:sz w:val="20"/>
          <w:szCs w:val="20"/>
        </w:rPr>
        <w:t>a mise en œuvre</w:t>
      </w:r>
      <w:r w:rsidR="00741326">
        <w:rPr>
          <w:rFonts w:ascii="Arial" w:hAnsi="Arial" w:cs="Times New Roman"/>
          <w:b/>
          <w:sz w:val="20"/>
          <w:szCs w:val="20"/>
        </w:rPr>
        <w:t xml:space="preserve"> des différentes actions mentionnées dans ce document</w:t>
      </w:r>
      <w:r>
        <w:rPr>
          <w:rFonts w:ascii="Arial" w:hAnsi="Arial" w:cs="Times New Roman"/>
          <w:b/>
          <w:sz w:val="20"/>
          <w:szCs w:val="20"/>
        </w:rPr>
        <w:t xml:space="preserve">, </w:t>
      </w:r>
      <w:r w:rsidR="00602069">
        <w:rPr>
          <w:rFonts w:ascii="Arial" w:hAnsi="Arial" w:cs="Times New Roman"/>
          <w:b/>
          <w:sz w:val="20"/>
          <w:szCs w:val="20"/>
        </w:rPr>
        <w:t>selon</w:t>
      </w:r>
      <w:r>
        <w:rPr>
          <w:rFonts w:ascii="Arial" w:hAnsi="Arial" w:cs="Times New Roman"/>
          <w:b/>
          <w:sz w:val="20"/>
          <w:szCs w:val="20"/>
        </w:rPr>
        <w:t xml:space="preserve"> l’ordre de priorité établi</w:t>
      </w:r>
      <w:r w:rsidR="00602069">
        <w:rPr>
          <w:rFonts w:ascii="Arial" w:hAnsi="Arial" w:cs="Times New Roman"/>
          <w:b/>
          <w:sz w:val="20"/>
          <w:szCs w:val="20"/>
        </w:rPr>
        <w:t xml:space="preserve"> et les indications données</w:t>
      </w:r>
      <w:r w:rsidRPr="00A908EE">
        <w:rPr>
          <w:rFonts w:ascii="Arial" w:hAnsi="Arial" w:cs="Times New Roman"/>
          <w:b/>
          <w:sz w:val="20"/>
          <w:szCs w:val="20"/>
        </w:rPr>
        <w:t>.</w:t>
      </w:r>
    </w:p>
    <w:p w:rsidR="00DF2803" w:rsidRDefault="00DF2803" w:rsidP="001E038E">
      <w:pPr>
        <w:pStyle w:val="Paragraphedeliste"/>
        <w:ind w:left="426" w:hanging="1"/>
        <w:rPr>
          <w:rFonts w:ascii="Arial" w:hAnsi="Arial" w:cs="Times New Roman"/>
          <w:b/>
          <w:sz w:val="20"/>
          <w:szCs w:val="24"/>
        </w:rPr>
      </w:pPr>
    </w:p>
    <w:p w:rsidR="00FB5BD5" w:rsidRPr="00835DE9" w:rsidRDefault="00835DE9" w:rsidP="001E038E">
      <w:pPr>
        <w:suppressAutoHyphens w:val="0"/>
        <w:spacing w:line="280" w:lineRule="auto"/>
        <w:ind w:left="426" w:hanging="1"/>
        <w:jc w:val="both"/>
        <w:rPr>
          <w:rFonts w:ascii="Arial" w:hAnsi="Arial" w:cs="Times New Roman"/>
          <w:b/>
          <w:caps/>
          <w:sz w:val="20"/>
          <w:szCs w:val="24"/>
        </w:rPr>
      </w:pPr>
      <w:r w:rsidRPr="00835DE9">
        <w:rPr>
          <w:rFonts w:ascii="Arial" w:hAnsi="Arial" w:cs="Times New Roman"/>
          <w:b/>
          <w:caps/>
          <w:sz w:val="20"/>
          <w:szCs w:val="24"/>
        </w:rPr>
        <w:t>4. aller plus loin avec les lignes directrices relatives à la cyberjustice et mettre en place des systèmes de gestion DES AFFAIRES avec une approche CENTRÉE SUR L</w:t>
      </w:r>
      <w:r w:rsidR="009624D6" w:rsidRPr="00835DE9">
        <w:rPr>
          <w:rFonts w:ascii="Arial" w:hAnsi="Arial" w:cs="Times New Roman"/>
          <w:b/>
          <w:caps/>
          <w:sz w:val="20"/>
          <w:szCs w:val="24"/>
        </w:rPr>
        <w:t>’</w:t>
      </w:r>
      <w:r w:rsidRPr="00835DE9">
        <w:rPr>
          <w:rFonts w:ascii="Arial" w:hAnsi="Arial" w:cs="Times New Roman"/>
          <w:b/>
          <w:caps/>
          <w:sz w:val="20"/>
          <w:szCs w:val="24"/>
        </w:rPr>
        <w:t>uSAGER</w:t>
      </w:r>
    </w:p>
    <w:p w:rsidR="00B21789" w:rsidRPr="001B2B1D" w:rsidRDefault="00B21789" w:rsidP="001E038E">
      <w:pPr>
        <w:numPr>
          <w:ilvl w:val="0"/>
          <w:numId w:val="14"/>
        </w:numPr>
        <w:suppressAutoHyphens w:val="0"/>
        <w:spacing w:after="0" w:line="240" w:lineRule="auto"/>
        <w:ind w:left="426" w:hanging="1"/>
        <w:jc w:val="both"/>
        <w:rPr>
          <w:rFonts w:ascii="Arial" w:hAnsi="Arial" w:cs="Times New Roman"/>
          <w:color w:val="000000"/>
          <w:sz w:val="20"/>
          <w:szCs w:val="24"/>
        </w:rPr>
      </w:pPr>
      <w:r w:rsidRPr="001B2B1D">
        <w:rPr>
          <w:rFonts w:ascii="Arial" w:hAnsi="Arial" w:cs="Times New Roman"/>
          <w:sz w:val="20"/>
          <w:szCs w:val="24"/>
        </w:rPr>
        <w:t>À sa 24</w:t>
      </w:r>
      <w:r w:rsidR="00835DE9" w:rsidRPr="001B2B1D">
        <w:rPr>
          <w:rFonts w:ascii="Arial" w:hAnsi="Arial" w:cs="Times New Roman"/>
          <w:sz w:val="20"/>
          <w:szCs w:val="24"/>
          <w:vertAlign w:val="superscript"/>
        </w:rPr>
        <w:t>e</w:t>
      </w:r>
      <w:r w:rsidRPr="001B2B1D">
        <w:rPr>
          <w:rFonts w:ascii="Arial" w:hAnsi="Arial" w:cs="Times New Roman"/>
          <w:sz w:val="20"/>
          <w:szCs w:val="24"/>
          <w:vertAlign w:val="superscript"/>
        </w:rPr>
        <w:t xml:space="preserve">me </w:t>
      </w:r>
      <w:r w:rsidR="00835DE9" w:rsidRPr="001B2B1D">
        <w:rPr>
          <w:rFonts w:ascii="Arial" w:hAnsi="Arial" w:cs="Times New Roman"/>
          <w:sz w:val="20"/>
          <w:szCs w:val="24"/>
        </w:rPr>
        <w:t xml:space="preserve">réunion, le Groupe de travail </w:t>
      </w:r>
      <w:r w:rsidR="00B70552" w:rsidRPr="001B2B1D">
        <w:rPr>
          <w:rFonts w:ascii="Arial" w:hAnsi="Arial" w:cs="Times New Roman"/>
          <w:sz w:val="20"/>
          <w:szCs w:val="24"/>
        </w:rPr>
        <w:t xml:space="preserve">avait </w:t>
      </w:r>
      <w:r w:rsidRPr="001B2B1D">
        <w:rPr>
          <w:rFonts w:ascii="Arial" w:hAnsi="Arial" w:cs="Times New Roman"/>
          <w:sz w:val="20"/>
          <w:szCs w:val="24"/>
        </w:rPr>
        <w:t>charg</w:t>
      </w:r>
      <w:r w:rsidR="00B70552" w:rsidRPr="001B2B1D">
        <w:rPr>
          <w:rFonts w:ascii="Arial" w:hAnsi="Arial" w:cs="Times New Roman"/>
          <w:sz w:val="20"/>
          <w:szCs w:val="24"/>
        </w:rPr>
        <w:t xml:space="preserve">é </w:t>
      </w:r>
      <w:r w:rsidRPr="001B2B1D">
        <w:rPr>
          <w:rFonts w:ascii="Arial" w:hAnsi="Arial" w:cs="Times New Roman"/>
          <w:sz w:val="20"/>
          <w:szCs w:val="24"/>
        </w:rPr>
        <w:t>Harold ÉPINEUSE de présen</w:t>
      </w:r>
      <w:r w:rsidR="00741326">
        <w:rPr>
          <w:rFonts w:ascii="Arial" w:hAnsi="Arial" w:cs="Times New Roman"/>
          <w:sz w:val="20"/>
          <w:szCs w:val="24"/>
        </w:rPr>
        <w:t>ter une nouvelle version de la « B</w:t>
      </w:r>
      <w:r w:rsidRPr="001B2B1D">
        <w:rPr>
          <w:rFonts w:ascii="Arial" w:hAnsi="Arial" w:cs="Times New Roman"/>
          <w:sz w:val="20"/>
          <w:szCs w:val="24"/>
        </w:rPr>
        <w:t>oîte à outils</w:t>
      </w:r>
      <w:r w:rsidR="00741326">
        <w:rPr>
          <w:rFonts w:ascii="Arial" w:hAnsi="Arial" w:cs="Times New Roman"/>
          <w:sz w:val="20"/>
          <w:szCs w:val="24"/>
        </w:rPr>
        <w:t xml:space="preserve"> pour assurer la mise en œuvre des Lignes Direct</w:t>
      </w:r>
      <w:r w:rsidR="00C732A5">
        <w:rPr>
          <w:rFonts w:ascii="Arial" w:hAnsi="Arial" w:cs="Times New Roman"/>
          <w:sz w:val="20"/>
          <w:szCs w:val="24"/>
        </w:rPr>
        <w:t xml:space="preserve">rices de la CEPEJ en matière de </w:t>
      </w:r>
      <w:r w:rsidR="00741326">
        <w:rPr>
          <w:rFonts w:ascii="Arial" w:hAnsi="Arial" w:cs="Times New Roman"/>
          <w:sz w:val="20"/>
          <w:szCs w:val="24"/>
        </w:rPr>
        <w:t>cyberjustice », en particulier d’</w:t>
      </w:r>
      <w:r w:rsidR="00B70552" w:rsidRPr="001B2B1D">
        <w:rPr>
          <w:rFonts w:ascii="Arial" w:hAnsi="Arial" w:cs="Times New Roman"/>
          <w:sz w:val="20"/>
          <w:szCs w:val="24"/>
        </w:rPr>
        <w:t>intégr</w:t>
      </w:r>
      <w:r w:rsidR="00741326">
        <w:rPr>
          <w:rFonts w:ascii="Arial" w:hAnsi="Arial" w:cs="Times New Roman"/>
          <w:sz w:val="20"/>
          <w:szCs w:val="24"/>
        </w:rPr>
        <w:t>er dans celle-ci</w:t>
      </w:r>
      <w:r w:rsidR="00B70552" w:rsidRPr="001B2B1D">
        <w:rPr>
          <w:rFonts w:ascii="Arial" w:hAnsi="Arial" w:cs="Times New Roman"/>
          <w:sz w:val="20"/>
          <w:szCs w:val="24"/>
        </w:rPr>
        <w:t xml:space="preserve"> plusieurs documents précédemment soumis à l’attention du Groupe</w:t>
      </w:r>
      <w:r w:rsidR="00741326">
        <w:rPr>
          <w:rFonts w:ascii="Arial" w:hAnsi="Arial" w:cs="Times New Roman"/>
          <w:sz w:val="20"/>
          <w:szCs w:val="24"/>
        </w:rPr>
        <w:t xml:space="preserve"> et d’adresser les différentes remarques transmises par ses membres. </w:t>
      </w:r>
    </w:p>
    <w:p w:rsidR="00B70552" w:rsidRPr="001B2B1D" w:rsidRDefault="00B70552" w:rsidP="001E038E">
      <w:pPr>
        <w:suppressAutoHyphens w:val="0"/>
        <w:spacing w:after="0" w:line="240" w:lineRule="auto"/>
        <w:ind w:left="426" w:hanging="1"/>
        <w:jc w:val="both"/>
        <w:rPr>
          <w:rFonts w:ascii="Arial" w:hAnsi="Arial" w:cs="Times New Roman"/>
          <w:color w:val="000000"/>
          <w:sz w:val="20"/>
          <w:szCs w:val="24"/>
        </w:rPr>
      </w:pPr>
    </w:p>
    <w:p w:rsidR="001B2B1D" w:rsidRPr="001B2B1D" w:rsidRDefault="00B70552" w:rsidP="001E038E">
      <w:pPr>
        <w:numPr>
          <w:ilvl w:val="0"/>
          <w:numId w:val="14"/>
        </w:numPr>
        <w:suppressAutoHyphens w:val="0"/>
        <w:spacing w:after="0" w:line="240" w:lineRule="auto"/>
        <w:ind w:left="426" w:hanging="1"/>
        <w:jc w:val="both"/>
        <w:rPr>
          <w:rFonts w:ascii="Arial" w:hAnsi="Arial" w:cs="Times New Roman"/>
          <w:sz w:val="20"/>
          <w:szCs w:val="24"/>
        </w:rPr>
      </w:pPr>
      <w:r w:rsidRPr="001B2B1D">
        <w:rPr>
          <w:rFonts w:ascii="Arial" w:hAnsi="Arial" w:cs="Times New Roman"/>
          <w:sz w:val="20"/>
          <w:szCs w:val="24"/>
        </w:rPr>
        <w:t xml:space="preserve">Harold EPINEUSE présente les changements apportés </w:t>
      </w:r>
      <w:r w:rsidR="00741326">
        <w:rPr>
          <w:rFonts w:ascii="Arial" w:hAnsi="Arial" w:cs="Times New Roman"/>
          <w:sz w:val="20"/>
          <w:szCs w:val="24"/>
        </w:rPr>
        <w:t xml:space="preserve">à la </w:t>
      </w:r>
      <w:r w:rsidR="00741326" w:rsidRPr="00741326">
        <w:rPr>
          <w:rFonts w:ascii="Arial" w:hAnsi="Arial" w:cs="Times New Roman"/>
          <w:sz w:val="20"/>
          <w:szCs w:val="24"/>
        </w:rPr>
        <w:t xml:space="preserve">Boîte à outils </w:t>
      </w:r>
      <w:r w:rsidRPr="001B2B1D">
        <w:rPr>
          <w:rFonts w:ascii="Arial" w:hAnsi="Arial" w:cs="Times New Roman"/>
          <w:sz w:val="20"/>
          <w:szCs w:val="24"/>
        </w:rPr>
        <w:t>depuis la dernière réunion</w:t>
      </w:r>
      <w:r w:rsidR="00741326">
        <w:rPr>
          <w:rFonts w:ascii="Arial" w:hAnsi="Arial" w:cs="Times New Roman"/>
          <w:sz w:val="20"/>
          <w:szCs w:val="24"/>
        </w:rPr>
        <w:t>. D</w:t>
      </w:r>
      <w:r w:rsidR="00E31CF7" w:rsidRPr="001B2B1D">
        <w:rPr>
          <w:rFonts w:ascii="Arial" w:hAnsi="Arial" w:cs="Times New Roman"/>
          <w:sz w:val="20"/>
          <w:szCs w:val="24"/>
        </w:rPr>
        <w:t xml:space="preserve">ans l’introduction, un accent particulier a été placé sur le caractère évolutif du document, qui pourrait être progressivement enrichi à la lumière des expériences menées dans le cadre des programmes de coopération de la CEPEJ. D’autres points ont aussi été traités (par exemple les questions relatives à la transition d’un système de gestion des </w:t>
      </w:r>
      <w:r w:rsidR="00741326">
        <w:rPr>
          <w:rFonts w:ascii="Arial" w:hAnsi="Arial" w:cs="Times New Roman"/>
          <w:sz w:val="20"/>
          <w:szCs w:val="24"/>
        </w:rPr>
        <w:t xml:space="preserve">affaires </w:t>
      </w:r>
      <w:r w:rsidR="00E31CF7" w:rsidRPr="001B2B1D">
        <w:rPr>
          <w:rFonts w:ascii="Arial" w:hAnsi="Arial" w:cs="Times New Roman"/>
          <w:sz w:val="20"/>
          <w:szCs w:val="24"/>
        </w:rPr>
        <w:t xml:space="preserve">à un autre). </w:t>
      </w:r>
    </w:p>
    <w:p w:rsidR="001B2B1D" w:rsidRPr="001B2B1D" w:rsidRDefault="001B2B1D" w:rsidP="001E038E">
      <w:pPr>
        <w:suppressAutoHyphens w:val="0"/>
        <w:spacing w:after="0" w:line="240" w:lineRule="auto"/>
        <w:ind w:left="426" w:hanging="1"/>
        <w:jc w:val="both"/>
        <w:rPr>
          <w:rFonts w:ascii="Arial" w:hAnsi="Arial" w:cs="Times New Roman"/>
          <w:szCs w:val="24"/>
        </w:rPr>
      </w:pPr>
    </w:p>
    <w:p w:rsidR="001B2B1D" w:rsidRPr="00741326" w:rsidRDefault="001B2B1D" w:rsidP="001E038E">
      <w:pPr>
        <w:numPr>
          <w:ilvl w:val="0"/>
          <w:numId w:val="14"/>
        </w:numPr>
        <w:suppressAutoHyphens w:val="0"/>
        <w:spacing w:after="0" w:line="240" w:lineRule="auto"/>
        <w:ind w:left="426" w:hanging="1"/>
        <w:jc w:val="both"/>
        <w:rPr>
          <w:rFonts w:ascii="Arial" w:hAnsi="Arial" w:cs="Times New Roman"/>
          <w:b/>
          <w:caps/>
          <w:sz w:val="20"/>
          <w:szCs w:val="24"/>
        </w:rPr>
      </w:pPr>
      <w:r w:rsidRPr="001B2B1D">
        <w:rPr>
          <w:rFonts w:ascii="Arial" w:hAnsi="Arial" w:cs="Times New Roman"/>
          <w:sz w:val="20"/>
          <w:szCs w:val="24"/>
        </w:rPr>
        <w:t>Le CEPEJ-GT-QUAL expr</w:t>
      </w:r>
      <w:r w:rsidR="009E6E63">
        <w:rPr>
          <w:rFonts w:ascii="Arial" w:hAnsi="Arial" w:cs="Times New Roman"/>
          <w:sz w:val="20"/>
          <w:szCs w:val="24"/>
        </w:rPr>
        <w:t>ime</w:t>
      </w:r>
      <w:r w:rsidRPr="001B2B1D">
        <w:rPr>
          <w:rFonts w:ascii="Arial" w:hAnsi="Arial" w:cs="Times New Roman"/>
          <w:sz w:val="20"/>
          <w:szCs w:val="24"/>
        </w:rPr>
        <w:t xml:space="preserve"> son appréciation pour la Boîte à </w:t>
      </w:r>
      <w:r w:rsidR="009E6E63">
        <w:rPr>
          <w:rFonts w:ascii="Arial" w:hAnsi="Arial" w:cs="Times New Roman"/>
          <w:sz w:val="20"/>
          <w:szCs w:val="24"/>
        </w:rPr>
        <w:t>o</w:t>
      </w:r>
      <w:r w:rsidRPr="001B2B1D">
        <w:rPr>
          <w:rFonts w:ascii="Arial" w:hAnsi="Arial" w:cs="Times New Roman"/>
          <w:sz w:val="20"/>
          <w:szCs w:val="24"/>
        </w:rPr>
        <w:t xml:space="preserve">utils, et demande à M. HEPINEUSE de mentionner la spécificité et la complémentarité des différents documents </w:t>
      </w:r>
      <w:r w:rsidR="00741326">
        <w:rPr>
          <w:rFonts w:ascii="Arial" w:hAnsi="Arial" w:cs="Times New Roman"/>
          <w:sz w:val="20"/>
          <w:szCs w:val="24"/>
        </w:rPr>
        <w:t xml:space="preserve">qui la composent </w:t>
      </w:r>
      <w:r w:rsidRPr="001B2B1D">
        <w:rPr>
          <w:rFonts w:ascii="Arial" w:hAnsi="Arial" w:cs="Times New Roman"/>
          <w:sz w:val="20"/>
          <w:szCs w:val="24"/>
        </w:rPr>
        <w:t xml:space="preserve">en introduction. </w:t>
      </w:r>
      <w:r w:rsidRPr="00741326">
        <w:rPr>
          <w:rFonts w:ascii="Arial" w:hAnsi="Arial" w:cs="Times New Roman"/>
          <w:b/>
          <w:sz w:val="20"/>
          <w:szCs w:val="24"/>
        </w:rPr>
        <w:t>Il approuve le document, qui pourra être ainsi présenté lors de la prochaine session plénière de la CEPEJ pour a</w:t>
      </w:r>
      <w:r w:rsidR="009E6E63">
        <w:rPr>
          <w:rFonts w:ascii="Arial" w:hAnsi="Arial" w:cs="Times New Roman"/>
          <w:b/>
          <w:sz w:val="20"/>
          <w:szCs w:val="24"/>
        </w:rPr>
        <w:t>doption</w:t>
      </w:r>
      <w:r w:rsidR="001E038E">
        <w:rPr>
          <w:rFonts w:ascii="Arial" w:hAnsi="Arial" w:cs="Times New Roman"/>
          <w:b/>
          <w:sz w:val="20"/>
          <w:szCs w:val="24"/>
        </w:rPr>
        <w:t>.</w:t>
      </w:r>
    </w:p>
    <w:p w:rsidR="001B2B1D" w:rsidRDefault="001B2B1D" w:rsidP="001E038E">
      <w:pPr>
        <w:pStyle w:val="Paragraphedeliste"/>
        <w:ind w:left="426" w:hanging="1"/>
        <w:rPr>
          <w:rFonts w:ascii="Arial" w:hAnsi="Arial" w:cs="Times New Roman"/>
          <w:sz w:val="20"/>
          <w:szCs w:val="24"/>
        </w:rPr>
      </w:pPr>
    </w:p>
    <w:p w:rsidR="00FB5BD5" w:rsidRPr="00835DE9" w:rsidRDefault="001B2B1D" w:rsidP="001E038E">
      <w:pPr>
        <w:suppressAutoHyphens w:val="0"/>
        <w:spacing w:after="0" w:line="240" w:lineRule="auto"/>
        <w:ind w:left="426" w:hanging="1"/>
        <w:contextualSpacing/>
        <w:jc w:val="both"/>
        <w:rPr>
          <w:rFonts w:ascii="Arial" w:hAnsi="Arial" w:cs="Times New Roman"/>
          <w:b/>
          <w:caps/>
          <w:sz w:val="20"/>
          <w:szCs w:val="24"/>
        </w:rPr>
      </w:pPr>
      <w:r>
        <w:rPr>
          <w:rFonts w:ascii="Arial" w:hAnsi="Arial" w:cs="Times New Roman"/>
          <w:b/>
          <w:caps/>
          <w:sz w:val="20"/>
          <w:szCs w:val="24"/>
        </w:rPr>
        <w:lastRenderedPageBreak/>
        <w:t>5</w:t>
      </w:r>
      <w:r w:rsidR="00835DE9" w:rsidRPr="00835DE9">
        <w:rPr>
          <w:rFonts w:ascii="Arial" w:hAnsi="Arial" w:cs="Times New Roman"/>
          <w:b/>
          <w:caps/>
          <w:sz w:val="20"/>
          <w:szCs w:val="24"/>
        </w:rPr>
        <w:t xml:space="preserve">. </w:t>
      </w:r>
      <w:r w:rsidR="00835DE9" w:rsidRPr="00835DE9">
        <w:rPr>
          <w:rFonts w:ascii="Times New Roman" w:eastAsia="Times New Roman" w:hAnsi="Times New Roman" w:cs="Times New Roman"/>
          <w:szCs w:val="24"/>
        </w:rPr>
        <w:t xml:space="preserve"> </w:t>
      </w:r>
      <w:r w:rsidR="009E3484">
        <w:rPr>
          <w:rFonts w:ascii="Arial" w:hAnsi="Arial" w:cs="Times New Roman"/>
          <w:b/>
          <w:caps/>
          <w:sz w:val="20"/>
          <w:szCs w:val="24"/>
        </w:rPr>
        <w:t xml:space="preserve">Le </w:t>
      </w:r>
      <w:r w:rsidR="00835DE9" w:rsidRPr="00835DE9">
        <w:rPr>
          <w:rFonts w:ascii="Arial" w:hAnsi="Arial" w:cs="Times New Roman"/>
          <w:b/>
          <w:caps/>
          <w:sz w:val="20"/>
          <w:szCs w:val="24"/>
        </w:rPr>
        <w:t xml:space="preserve">partage de connaissances </w:t>
      </w:r>
      <w:r w:rsidR="009E3484">
        <w:rPr>
          <w:rFonts w:ascii="Arial" w:hAnsi="Arial" w:cs="Times New Roman"/>
          <w:b/>
          <w:caps/>
          <w:sz w:val="20"/>
          <w:szCs w:val="24"/>
        </w:rPr>
        <w:t xml:space="preserve">en tant QU’INSTRUMENT </w:t>
      </w:r>
      <w:r w:rsidR="00835DE9" w:rsidRPr="00835DE9">
        <w:rPr>
          <w:rFonts w:ascii="Arial" w:hAnsi="Arial" w:cs="Times New Roman"/>
          <w:b/>
          <w:caps/>
          <w:sz w:val="20"/>
          <w:szCs w:val="24"/>
        </w:rPr>
        <w:t>pour rompre l</w:t>
      </w:r>
      <w:r w:rsidR="009624D6" w:rsidRPr="00835DE9">
        <w:rPr>
          <w:rFonts w:ascii="Arial" w:hAnsi="Arial" w:cs="Times New Roman"/>
          <w:b/>
          <w:caps/>
          <w:sz w:val="20"/>
          <w:szCs w:val="24"/>
        </w:rPr>
        <w:t>’</w:t>
      </w:r>
      <w:r w:rsidR="00835DE9" w:rsidRPr="00835DE9">
        <w:rPr>
          <w:rFonts w:ascii="Arial" w:hAnsi="Arial" w:cs="Times New Roman"/>
          <w:b/>
          <w:caps/>
          <w:sz w:val="20"/>
          <w:szCs w:val="24"/>
        </w:rPr>
        <w:t>isolement des juges et améliorer leur savoir-faire</w:t>
      </w:r>
      <w:r w:rsidR="009E3484">
        <w:rPr>
          <w:rFonts w:ascii="Arial" w:hAnsi="Arial" w:cs="Times New Roman"/>
          <w:b/>
          <w:caps/>
          <w:sz w:val="20"/>
          <w:szCs w:val="24"/>
        </w:rPr>
        <w:t xml:space="preserve"> ET LEUR SAVOIR-etre</w:t>
      </w:r>
    </w:p>
    <w:p w:rsidR="00FB5BD5" w:rsidRPr="00835DE9" w:rsidRDefault="00FB5BD5" w:rsidP="001E038E">
      <w:pPr>
        <w:suppressAutoHyphens w:val="0"/>
        <w:spacing w:after="0" w:line="240" w:lineRule="auto"/>
        <w:ind w:left="426" w:hanging="1"/>
        <w:contextualSpacing/>
        <w:jc w:val="both"/>
        <w:rPr>
          <w:rFonts w:ascii="Arial" w:eastAsia="Times New Roman" w:hAnsi="Arial" w:cs="Times New Roman"/>
          <w:sz w:val="20"/>
          <w:szCs w:val="24"/>
        </w:rPr>
      </w:pPr>
    </w:p>
    <w:p w:rsidR="00412CE8" w:rsidRPr="009E6E63" w:rsidRDefault="009E6E63" w:rsidP="009E6E63">
      <w:pPr>
        <w:numPr>
          <w:ilvl w:val="0"/>
          <w:numId w:val="14"/>
        </w:numPr>
        <w:tabs>
          <w:tab w:val="left" w:pos="851"/>
        </w:tabs>
        <w:suppressAutoHyphens w:val="0"/>
        <w:spacing w:after="0" w:line="240" w:lineRule="auto"/>
        <w:ind w:left="426" w:hanging="1"/>
        <w:jc w:val="both"/>
        <w:rPr>
          <w:rFonts w:ascii="Arial" w:hAnsi="Arial" w:cs="Times New Roman"/>
          <w:szCs w:val="24"/>
        </w:rPr>
      </w:pPr>
      <w:r>
        <w:rPr>
          <w:rFonts w:ascii="Arial" w:hAnsi="Arial" w:cs="Times New Roman"/>
          <w:sz w:val="20"/>
          <w:szCs w:val="24"/>
        </w:rPr>
        <w:t xml:space="preserve">Lors de </w:t>
      </w:r>
      <w:r w:rsidR="009E3484">
        <w:rPr>
          <w:rFonts w:ascii="Arial" w:hAnsi="Arial" w:cs="Times New Roman"/>
          <w:sz w:val="20"/>
          <w:szCs w:val="24"/>
        </w:rPr>
        <w:t>sa 24</w:t>
      </w:r>
      <w:r w:rsidR="009E3484">
        <w:rPr>
          <w:rFonts w:ascii="Arial" w:hAnsi="Arial" w:cs="Times New Roman"/>
          <w:sz w:val="20"/>
          <w:szCs w:val="24"/>
          <w:vertAlign w:val="superscript"/>
        </w:rPr>
        <w:t>eme</w:t>
      </w:r>
      <w:r w:rsidR="00835DE9" w:rsidRPr="00835DE9">
        <w:rPr>
          <w:rFonts w:ascii="Arial" w:hAnsi="Arial" w:cs="Times New Roman"/>
          <w:sz w:val="20"/>
          <w:szCs w:val="24"/>
        </w:rPr>
        <w:t xml:space="preserve"> réunion, le Groupe a</w:t>
      </w:r>
      <w:r w:rsidR="009E3484">
        <w:rPr>
          <w:rFonts w:ascii="Arial" w:hAnsi="Arial" w:cs="Times New Roman"/>
          <w:sz w:val="20"/>
          <w:szCs w:val="24"/>
        </w:rPr>
        <w:t>vait</w:t>
      </w:r>
      <w:r w:rsidR="00835DE9" w:rsidRPr="00835DE9">
        <w:rPr>
          <w:rFonts w:ascii="Arial" w:hAnsi="Arial" w:cs="Times New Roman"/>
          <w:sz w:val="20"/>
          <w:szCs w:val="24"/>
        </w:rPr>
        <w:t xml:space="preserve"> chargé le Secrétariat </w:t>
      </w:r>
      <w:r w:rsidR="009E3484" w:rsidRPr="009E3484">
        <w:rPr>
          <w:rFonts w:ascii="Arial" w:hAnsi="Arial" w:cs="Times New Roman"/>
          <w:sz w:val="20"/>
          <w:szCs w:val="24"/>
        </w:rPr>
        <w:t xml:space="preserve">de présenter à la </w:t>
      </w:r>
      <w:r>
        <w:rPr>
          <w:rFonts w:ascii="Arial" w:hAnsi="Arial" w:cs="Times New Roman"/>
          <w:sz w:val="20"/>
          <w:szCs w:val="24"/>
        </w:rPr>
        <w:t xml:space="preserve">prochaine </w:t>
      </w:r>
      <w:r w:rsidR="009E3484" w:rsidRPr="009E3484">
        <w:rPr>
          <w:rFonts w:ascii="Arial" w:hAnsi="Arial" w:cs="Times New Roman"/>
          <w:sz w:val="20"/>
          <w:szCs w:val="24"/>
        </w:rPr>
        <w:t xml:space="preserve">réunion du Groupe une version révisée </w:t>
      </w:r>
      <w:r w:rsidR="00412CE8">
        <w:rPr>
          <w:rFonts w:ascii="Arial" w:hAnsi="Arial" w:cs="Times New Roman"/>
          <w:sz w:val="20"/>
          <w:szCs w:val="24"/>
        </w:rPr>
        <w:t>de l’étude sur le partage des connaissances</w:t>
      </w:r>
      <w:r w:rsidR="00412CE8" w:rsidRPr="00412CE8">
        <w:rPr>
          <w:rFonts w:ascii="Arial" w:hAnsi="Arial" w:cs="Times New Roman"/>
          <w:sz w:val="20"/>
          <w:szCs w:val="24"/>
        </w:rPr>
        <w:t xml:space="preserve"> </w:t>
      </w:r>
      <w:r w:rsidR="00412CE8" w:rsidRPr="00835DE9">
        <w:rPr>
          <w:rFonts w:ascii="Arial" w:hAnsi="Arial" w:cs="Times New Roman"/>
          <w:sz w:val="20"/>
          <w:szCs w:val="24"/>
        </w:rPr>
        <w:t>parmi les juges</w:t>
      </w:r>
      <w:r w:rsidR="00412CE8">
        <w:rPr>
          <w:rFonts w:ascii="Arial" w:hAnsi="Arial" w:cs="Times New Roman"/>
          <w:sz w:val="20"/>
          <w:szCs w:val="24"/>
        </w:rPr>
        <w:t>, qui tienne</w:t>
      </w:r>
      <w:r w:rsidR="009E3484" w:rsidRPr="009E3484">
        <w:rPr>
          <w:rFonts w:ascii="Arial" w:hAnsi="Arial" w:cs="Times New Roman"/>
          <w:sz w:val="20"/>
          <w:szCs w:val="24"/>
        </w:rPr>
        <w:t xml:space="preserve"> compte des commentaires et propositions formulées</w:t>
      </w:r>
      <w:r w:rsidR="0075798D">
        <w:rPr>
          <w:rFonts w:ascii="Arial" w:hAnsi="Arial" w:cs="Times New Roman"/>
          <w:sz w:val="20"/>
          <w:szCs w:val="24"/>
        </w:rPr>
        <w:t xml:space="preserve"> en séance</w:t>
      </w:r>
      <w:r w:rsidR="00DA3471">
        <w:rPr>
          <w:rFonts w:ascii="Arial" w:hAnsi="Arial" w:cs="Times New Roman"/>
          <w:sz w:val="20"/>
          <w:szCs w:val="24"/>
        </w:rPr>
        <w:t>. Il s’agissait notamment d</w:t>
      </w:r>
      <w:r w:rsidR="0075798D">
        <w:rPr>
          <w:rFonts w:ascii="Arial" w:hAnsi="Arial" w:cs="Times New Roman"/>
          <w:sz w:val="20"/>
          <w:szCs w:val="24"/>
        </w:rPr>
        <w:t xml:space="preserve">e déduire du document des lignes </w:t>
      </w:r>
      <w:r w:rsidR="0075798D" w:rsidRPr="00835DE9">
        <w:rPr>
          <w:rFonts w:ascii="Arial" w:hAnsi="Arial" w:cs="Times New Roman"/>
          <w:sz w:val="20"/>
          <w:szCs w:val="24"/>
        </w:rPr>
        <w:t>directrices opérationnelles</w:t>
      </w:r>
      <w:r w:rsidR="00412CE8">
        <w:rPr>
          <w:rFonts w:ascii="Arial" w:hAnsi="Arial" w:cs="Times New Roman"/>
          <w:sz w:val="20"/>
          <w:szCs w:val="24"/>
        </w:rPr>
        <w:t xml:space="preserve"> et d’enrichir sa deuxième partie de bonnes pratiques. </w:t>
      </w:r>
    </w:p>
    <w:p w:rsidR="009E6E63" w:rsidRPr="00412CE8" w:rsidRDefault="009E6E63" w:rsidP="009E6E63">
      <w:pPr>
        <w:tabs>
          <w:tab w:val="left" w:pos="851"/>
        </w:tabs>
        <w:suppressAutoHyphens w:val="0"/>
        <w:spacing w:after="0" w:line="240" w:lineRule="auto"/>
        <w:ind w:left="426"/>
        <w:jc w:val="both"/>
        <w:rPr>
          <w:rFonts w:ascii="Arial" w:hAnsi="Arial" w:cs="Times New Roman"/>
          <w:szCs w:val="24"/>
        </w:rPr>
      </w:pPr>
    </w:p>
    <w:p w:rsidR="00107D26" w:rsidRPr="00835DE9" w:rsidRDefault="0025799E" w:rsidP="009E6E63">
      <w:pPr>
        <w:numPr>
          <w:ilvl w:val="0"/>
          <w:numId w:val="14"/>
        </w:numPr>
        <w:tabs>
          <w:tab w:val="left" w:pos="851"/>
        </w:tabs>
        <w:suppressAutoHyphens w:val="0"/>
        <w:spacing w:after="240" w:line="240" w:lineRule="auto"/>
        <w:ind w:left="426" w:hanging="1"/>
        <w:jc w:val="both"/>
        <w:rPr>
          <w:rFonts w:ascii="Arial" w:hAnsi="Arial" w:cs="Times New Roman"/>
          <w:szCs w:val="24"/>
        </w:rPr>
      </w:pPr>
      <w:r>
        <w:rPr>
          <w:rFonts w:ascii="Arial" w:hAnsi="Arial" w:cs="Times New Roman"/>
          <w:sz w:val="20"/>
          <w:szCs w:val="24"/>
        </w:rPr>
        <w:t>Plusieurs suggestions d'améliorations sont formulé</w:t>
      </w:r>
      <w:r w:rsidR="009E6E63">
        <w:rPr>
          <w:rFonts w:ascii="Arial" w:hAnsi="Arial" w:cs="Times New Roman"/>
          <w:sz w:val="20"/>
          <w:szCs w:val="24"/>
        </w:rPr>
        <w:t>e</w:t>
      </w:r>
      <w:r>
        <w:rPr>
          <w:rFonts w:ascii="Arial" w:hAnsi="Arial" w:cs="Times New Roman"/>
          <w:sz w:val="20"/>
          <w:szCs w:val="24"/>
        </w:rPr>
        <w:t xml:space="preserve">s par les membres du Groupe, dont certaines sont d’ordre plus formel (par exemple, le mot « ligne directrice » est préférable à celui de « principe », il </w:t>
      </w:r>
      <w:r w:rsidR="00D4343A">
        <w:rPr>
          <w:rFonts w:ascii="Arial" w:hAnsi="Arial" w:cs="Times New Roman"/>
          <w:sz w:val="20"/>
          <w:szCs w:val="24"/>
        </w:rPr>
        <w:t>faut supprimer la partie « introduction » qui figure deux fois dans le document</w:t>
      </w:r>
      <w:r>
        <w:rPr>
          <w:rFonts w:ascii="Arial" w:hAnsi="Arial" w:cs="Times New Roman"/>
          <w:sz w:val="20"/>
          <w:szCs w:val="24"/>
        </w:rPr>
        <w:t>) et d’autres plus substantielles</w:t>
      </w:r>
      <w:r w:rsidR="00D4343A">
        <w:rPr>
          <w:rFonts w:ascii="Arial" w:hAnsi="Arial" w:cs="Times New Roman"/>
          <w:sz w:val="20"/>
          <w:szCs w:val="24"/>
        </w:rPr>
        <w:t xml:space="preserve"> (en particulier, le document nécessite de corrections factuelles, concernant notamment un pays membre ; et il faut insister sur l’importance du partage de connaissance en tant qu’instrument de mise en relation des juges avec la société civile). L’EUR, Ioannis SIMEONIDIS  (membre, Grèce) et Gilles ACCOMANDO (membre, France) s’engagent à transmettre leurs </w:t>
      </w:r>
      <w:r w:rsidR="00107D26">
        <w:rPr>
          <w:rFonts w:ascii="Arial" w:hAnsi="Arial" w:cs="Times New Roman"/>
          <w:sz w:val="20"/>
          <w:szCs w:val="24"/>
        </w:rPr>
        <w:t>remarques</w:t>
      </w:r>
      <w:r w:rsidR="00D4343A">
        <w:rPr>
          <w:rFonts w:ascii="Arial" w:hAnsi="Arial" w:cs="Times New Roman"/>
          <w:sz w:val="20"/>
          <w:szCs w:val="24"/>
        </w:rPr>
        <w:t xml:space="preserve"> et observations au Secrétariat. </w:t>
      </w:r>
    </w:p>
    <w:p w:rsidR="00FB5BD5" w:rsidRPr="00835DE9" w:rsidRDefault="00835DE9" w:rsidP="009E6E63">
      <w:pPr>
        <w:numPr>
          <w:ilvl w:val="0"/>
          <w:numId w:val="14"/>
        </w:numPr>
        <w:tabs>
          <w:tab w:val="left" w:pos="851"/>
        </w:tabs>
        <w:suppressAutoHyphens w:val="0"/>
        <w:spacing w:after="240" w:line="240" w:lineRule="auto"/>
        <w:ind w:left="426" w:hanging="1"/>
        <w:jc w:val="both"/>
        <w:rPr>
          <w:rFonts w:ascii="Arial" w:hAnsi="Arial" w:cs="Times New Roman"/>
          <w:szCs w:val="24"/>
        </w:rPr>
      </w:pPr>
      <w:r w:rsidRPr="00835DE9">
        <w:rPr>
          <w:rFonts w:ascii="Arial" w:hAnsi="Arial" w:cs="Times New Roman"/>
          <w:b/>
          <w:sz w:val="20"/>
          <w:szCs w:val="24"/>
        </w:rPr>
        <w:t>Le Groupe charge le Secrétariat</w:t>
      </w:r>
      <w:r w:rsidR="00107D26">
        <w:rPr>
          <w:rFonts w:ascii="Arial" w:hAnsi="Arial" w:cs="Times New Roman"/>
          <w:b/>
          <w:sz w:val="20"/>
          <w:szCs w:val="24"/>
        </w:rPr>
        <w:t xml:space="preserve"> de présenter une nouvelle version du document, qui tienne compte des observations formulées en séance, lors de sa 26</w:t>
      </w:r>
      <w:r w:rsidR="00107D26" w:rsidRPr="00107D26">
        <w:rPr>
          <w:rFonts w:ascii="Arial" w:hAnsi="Arial" w:cs="Times New Roman"/>
          <w:b/>
          <w:sz w:val="20"/>
          <w:szCs w:val="24"/>
          <w:vertAlign w:val="superscript"/>
        </w:rPr>
        <w:t>ème</w:t>
      </w:r>
      <w:r w:rsidR="00107D26">
        <w:rPr>
          <w:rFonts w:ascii="Arial" w:hAnsi="Arial" w:cs="Times New Roman"/>
          <w:b/>
          <w:sz w:val="20"/>
          <w:szCs w:val="24"/>
        </w:rPr>
        <w:t xml:space="preserve"> réunion</w:t>
      </w:r>
      <w:r w:rsidRPr="00835DE9">
        <w:rPr>
          <w:rFonts w:ascii="Arial" w:hAnsi="Arial" w:cs="Times New Roman"/>
          <w:b/>
          <w:sz w:val="20"/>
          <w:szCs w:val="24"/>
        </w:rPr>
        <w:t xml:space="preserve">. </w:t>
      </w:r>
    </w:p>
    <w:p w:rsidR="00107D26" w:rsidRDefault="00107D26" w:rsidP="001E038E">
      <w:pPr>
        <w:suppressAutoHyphens w:val="0"/>
        <w:spacing w:after="0" w:line="240" w:lineRule="auto"/>
        <w:ind w:left="426" w:hanging="1"/>
        <w:contextualSpacing/>
        <w:jc w:val="both"/>
        <w:rPr>
          <w:rFonts w:ascii="Arial" w:hAnsi="Arial" w:cs="Times New Roman"/>
          <w:b/>
          <w:caps/>
          <w:sz w:val="20"/>
          <w:szCs w:val="24"/>
        </w:rPr>
      </w:pPr>
      <w:r>
        <w:rPr>
          <w:rFonts w:ascii="Arial" w:hAnsi="Arial" w:cs="Times New Roman"/>
          <w:b/>
          <w:caps/>
          <w:sz w:val="20"/>
          <w:szCs w:val="24"/>
        </w:rPr>
        <w:t>6</w:t>
      </w:r>
      <w:r w:rsidR="00835DE9" w:rsidRPr="00835DE9">
        <w:rPr>
          <w:rFonts w:ascii="Arial" w:hAnsi="Arial" w:cs="Times New Roman"/>
          <w:b/>
          <w:caps/>
          <w:sz w:val="20"/>
          <w:szCs w:val="24"/>
        </w:rPr>
        <w:t xml:space="preserve">. </w:t>
      </w:r>
      <w:r>
        <w:rPr>
          <w:rFonts w:ascii="Arial" w:hAnsi="Arial" w:cs="Times New Roman"/>
          <w:b/>
          <w:caps/>
          <w:sz w:val="20"/>
          <w:szCs w:val="24"/>
        </w:rPr>
        <w:t>IDENTIFICATION DE NOUVEAUX SUJETS DE TRAVAIL POUR LE GROUPE</w:t>
      </w:r>
    </w:p>
    <w:p w:rsidR="00FB5BD5" w:rsidRPr="00835DE9" w:rsidRDefault="00FB5BD5" w:rsidP="001E038E">
      <w:pPr>
        <w:suppressAutoHyphens w:val="0"/>
        <w:spacing w:after="0" w:line="240" w:lineRule="auto"/>
        <w:ind w:left="426" w:hanging="1"/>
        <w:contextualSpacing/>
        <w:jc w:val="both"/>
        <w:rPr>
          <w:rFonts w:ascii="Arial" w:eastAsia="Times New Roman" w:hAnsi="Arial" w:cs="Times New Roman"/>
          <w:sz w:val="20"/>
          <w:szCs w:val="24"/>
        </w:rPr>
      </w:pPr>
    </w:p>
    <w:p w:rsidR="00107D26" w:rsidRPr="001D036D" w:rsidRDefault="00107D26" w:rsidP="00FB53C5">
      <w:pPr>
        <w:numPr>
          <w:ilvl w:val="0"/>
          <w:numId w:val="14"/>
        </w:numPr>
        <w:tabs>
          <w:tab w:val="left" w:pos="851"/>
        </w:tabs>
        <w:suppressAutoHyphens w:val="0"/>
        <w:spacing w:after="0" w:line="240" w:lineRule="auto"/>
        <w:ind w:left="426" w:hanging="1"/>
        <w:contextualSpacing/>
        <w:jc w:val="both"/>
        <w:rPr>
          <w:rFonts w:ascii="Arial" w:hAnsi="Arial" w:cs="Times New Roman"/>
          <w:b/>
          <w:caps/>
          <w:szCs w:val="24"/>
        </w:rPr>
      </w:pPr>
      <w:r>
        <w:rPr>
          <w:rFonts w:ascii="Arial" w:hAnsi="Arial" w:cs="Times New Roman"/>
          <w:sz w:val="20"/>
          <w:szCs w:val="24"/>
        </w:rPr>
        <w:t>Le Président invite les membres, les observateurs et les experts scientifiques à proposer des nouveaux sujets de travail pour le Groupe.</w:t>
      </w:r>
      <w:r w:rsidR="00DA3471">
        <w:rPr>
          <w:rFonts w:ascii="Arial" w:hAnsi="Arial" w:cs="Times New Roman"/>
          <w:sz w:val="20"/>
          <w:szCs w:val="24"/>
        </w:rPr>
        <w:t xml:space="preserve"> Un débat très riche en</w:t>
      </w:r>
      <w:r w:rsidR="001B556A">
        <w:rPr>
          <w:rFonts w:ascii="Arial" w:hAnsi="Arial" w:cs="Times New Roman"/>
          <w:sz w:val="20"/>
          <w:szCs w:val="24"/>
        </w:rPr>
        <w:t xml:space="preserve"> propositions s’</w:t>
      </w:r>
      <w:r w:rsidR="005F7EF3">
        <w:rPr>
          <w:rFonts w:ascii="Arial" w:hAnsi="Arial" w:cs="Times New Roman"/>
          <w:sz w:val="20"/>
          <w:szCs w:val="24"/>
        </w:rPr>
        <w:t>en suit. Quatre</w:t>
      </w:r>
      <w:r w:rsidR="001B556A">
        <w:rPr>
          <w:rFonts w:ascii="Arial" w:hAnsi="Arial" w:cs="Times New Roman"/>
          <w:sz w:val="20"/>
          <w:szCs w:val="24"/>
        </w:rPr>
        <w:t xml:space="preserve"> sujets sont retenus</w:t>
      </w:r>
      <w:r w:rsidR="00BC7123">
        <w:rPr>
          <w:rFonts w:ascii="Arial" w:hAnsi="Arial" w:cs="Times New Roman"/>
          <w:sz w:val="20"/>
          <w:szCs w:val="24"/>
        </w:rPr>
        <w:t xml:space="preserve"> avec l’indication du sujet responsable de leur développement (</w:t>
      </w:r>
      <w:r w:rsidR="00DA3471">
        <w:rPr>
          <w:rFonts w:ascii="Arial" w:hAnsi="Arial" w:cs="Times New Roman"/>
          <w:sz w:val="20"/>
          <w:szCs w:val="24"/>
        </w:rPr>
        <w:t>qui devrait prendre la</w:t>
      </w:r>
      <w:r w:rsidR="00BC7123">
        <w:rPr>
          <w:rFonts w:ascii="Arial" w:hAnsi="Arial" w:cs="Times New Roman"/>
          <w:sz w:val="20"/>
          <w:szCs w:val="24"/>
        </w:rPr>
        <w:t xml:space="preserve"> forme d’une brève note </w:t>
      </w:r>
      <w:r w:rsidR="00BC7123" w:rsidRPr="001D036D">
        <w:rPr>
          <w:rFonts w:ascii="Arial" w:hAnsi="Arial" w:cs="Times New Roman"/>
          <w:sz w:val="20"/>
          <w:szCs w:val="24"/>
        </w:rPr>
        <w:t>de présentation de 3-4 pages)</w:t>
      </w:r>
      <w:r w:rsidR="001B556A" w:rsidRPr="001D036D">
        <w:rPr>
          <w:rFonts w:ascii="Arial" w:hAnsi="Arial" w:cs="Times New Roman"/>
          <w:sz w:val="20"/>
          <w:szCs w:val="24"/>
        </w:rPr>
        <w:t> :</w:t>
      </w:r>
    </w:p>
    <w:p w:rsidR="001B556A" w:rsidRPr="001D036D" w:rsidRDefault="001B556A" w:rsidP="001E038E">
      <w:pPr>
        <w:suppressAutoHyphens w:val="0"/>
        <w:spacing w:after="0" w:line="240" w:lineRule="auto"/>
        <w:ind w:left="426" w:hanging="1"/>
        <w:contextualSpacing/>
        <w:jc w:val="both"/>
        <w:rPr>
          <w:rFonts w:ascii="Arial" w:hAnsi="Arial" w:cs="Times New Roman"/>
          <w:b/>
          <w:caps/>
          <w:szCs w:val="24"/>
        </w:rPr>
      </w:pPr>
    </w:p>
    <w:p w:rsidR="001B556A" w:rsidRPr="001D036D" w:rsidRDefault="00C618C0" w:rsidP="00FB53C5">
      <w:pPr>
        <w:pStyle w:val="Paragraphedeliste"/>
        <w:suppressAutoHyphens w:val="0"/>
        <w:spacing w:after="0" w:line="240" w:lineRule="auto"/>
        <w:ind w:left="1134"/>
        <w:jc w:val="both"/>
        <w:rPr>
          <w:rFonts w:ascii="Arial" w:hAnsi="Arial" w:cs="Times New Roman"/>
          <w:caps/>
          <w:sz w:val="20"/>
          <w:szCs w:val="20"/>
        </w:rPr>
      </w:pPr>
      <w:r>
        <w:rPr>
          <w:rFonts w:ascii="Arial" w:hAnsi="Arial" w:cs="Times New Roman"/>
          <w:sz w:val="20"/>
          <w:szCs w:val="20"/>
        </w:rPr>
        <w:t xml:space="preserve">a) </w:t>
      </w:r>
      <w:r w:rsidR="001B556A" w:rsidRPr="001D036D">
        <w:rPr>
          <w:rFonts w:ascii="Arial" w:hAnsi="Arial" w:cs="Times New Roman"/>
          <w:sz w:val="20"/>
          <w:szCs w:val="20"/>
        </w:rPr>
        <w:t>Les exigences de qualité à respecter dans le cadre de la visioconférence</w:t>
      </w:r>
      <w:r w:rsidR="005629CA" w:rsidRPr="001D036D">
        <w:rPr>
          <w:rFonts w:ascii="Arial" w:hAnsi="Arial" w:cs="Times New Roman"/>
          <w:sz w:val="20"/>
          <w:szCs w:val="20"/>
        </w:rPr>
        <w:t>, avec une attention également aux expériences pilotes qui sont menées dans certains pays européen</w:t>
      </w:r>
      <w:r>
        <w:rPr>
          <w:rFonts w:ascii="Arial" w:hAnsi="Arial" w:cs="Times New Roman"/>
          <w:sz w:val="20"/>
          <w:szCs w:val="20"/>
        </w:rPr>
        <w:t>s</w:t>
      </w:r>
      <w:r w:rsidR="005629CA" w:rsidRPr="001D036D">
        <w:rPr>
          <w:rFonts w:ascii="Arial" w:hAnsi="Arial" w:cs="Times New Roman"/>
          <w:sz w:val="20"/>
          <w:szCs w:val="20"/>
        </w:rPr>
        <w:t xml:space="preserve"> en matière de « tribunaux en ligne »</w:t>
      </w:r>
      <w:r w:rsidR="00FA2CB0" w:rsidRPr="001D036D">
        <w:rPr>
          <w:rFonts w:ascii="Arial" w:hAnsi="Arial" w:cs="Times New Roman"/>
          <w:sz w:val="20"/>
          <w:szCs w:val="20"/>
        </w:rPr>
        <w:t xml:space="preserve">, ayant </w:t>
      </w:r>
      <w:r w:rsidR="001D2278" w:rsidRPr="001D036D">
        <w:rPr>
          <w:rFonts w:ascii="Arial" w:hAnsi="Arial" w:cs="Times New Roman"/>
          <w:sz w:val="20"/>
          <w:szCs w:val="20"/>
        </w:rPr>
        <w:t xml:space="preserve">à l’esprit </w:t>
      </w:r>
      <w:r w:rsidR="00FA2CB0" w:rsidRPr="001D036D">
        <w:rPr>
          <w:rFonts w:ascii="Arial" w:hAnsi="Arial" w:cs="Times New Roman"/>
          <w:sz w:val="20"/>
          <w:szCs w:val="20"/>
        </w:rPr>
        <w:t>qu’il ne faut pas dupliquer les documents déjà existant sur le sujet</w:t>
      </w:r>
      <w:r w:rsidR="001B556A" w:rsidRPr="001D036D">
        <w:rPr>
          <w:rFonts w:ascii="Arial" w:hAnsi="Arial" w:cs="Times New Roman"/>
          <w:sz w:val="20"/>
          <w:szCs w:val="20"/>
        </w:rPr>
        <w:t>;</w:t>
      </w:r>
      <w:r w:rsidR="00BC7123" w:rsidRPr="001D036D">
        <w:rPr>
          <w:rFonts w:ascii="Arial" w:hAnsi="Arial" w:cs="Times New Roman"/>
          <w:sz w:val="20"/>
          <w:szCs w:val="20"/>
        </w:rPr>
        <w:t xml:space="preserve"> (responsable : Harold Epineuse)</w:t>
      </w:r>
    </w:p>
    <w:p w:rsidR="00107D26" w:rsidRPr="001D036D" w:rsidRDefault="00107D26" w:rsidP="00FB53C5">
      <w:pPr>
        <w:suppressAutoHyphens w:val="0"/>
        <w:spacing w:after="0" w:line="240" w:lineRule="auto"/>
        <w:ind w:left="1134" w:hanging="1"/>
        <w:contextualSpacing/>
        <w:jc w:val="both"/>
        <w:rPr>
          <w:rFonts w:ascii="Arial" w:hAnsi="Arial" w:cs="Times New Roman"/>
          <w:caps/>
          <w:sz w:val="20"/>
          <w:szCs w:val="20"/>
        </w:rPr>
      </w:pPr>
    </w:p>
    <w:p w:rsidR="005F7EF3" w:rsidRPr="001D036D" w:rsidRDefault="00C618C0" w:rsidP="00FB53C5">
      <w:pPr>
        <w:suppressAutoHyphens w:val="0"/>
        <w:spacing w:after="0" w:line="240" w:lineRule="auto"/>
        <w:ind w:left="1134"/>
        <w:contextualSpacing/>
        <w:jc w:val="both"/>
        <w:rPr>
          <w:rFonts w:ascii="Arial" w:hAnsi="Arial" w:cs="Times New Roman"/>
          <w:caps/>
          <w:sz w:val="20"/>
          <w:szCs w:val="20"/>
        </w:rPr>
      </w:pPr>
      <w:r>
        <w:rPr>
          <w:rFonts w:ascii="Arial" w:hAnsi="Arial" w:cs="Times New Roman"/>
          <w:sz w:val="20"/>
          <w:szCs w:val="20"/>
        </w:rPr>
        <w:t xml:space="preserve">b) </w:t>
      </w:r>
      <w:r w:rsidR="005629CA" w:rsidRPr="001D036D">
        <w:rPr>
          <w:rFonts w:ascii="Arial" w:hAnsi="Arial" w:cs="Times New Roman"/>
          <w:sz w:val="20"/>
          <w:szCs w:val="20"/>
        </w:rPr>
        <w:t>Assurer la diversité lors du recrutement et de la promotion des magistrats, en mettant l’accent sur la question du « plafond de verre » auquel se trouvent confrontés les femmes juges</w:t>
      </w:r>
      <w:r w:rsidR="00F12F71" w:rsidRPr="001D036D">
        <w:rPr>
          <w:rFonts w:ascii="Arial" w:hAnsi="Arial" w:cs="Times New Roman"/>
          <w:sz w:val="20"/>
          <w:szCs w:val="20"/>
        </w:rPr>
        <w:t>, et sur les bonnes pratiques existantes au niveau européen</w:t>
      </w:r>
      <w:r w:rsidR="00DA3471" w:rsidRPr="001D036D">
        <w:rPr>
          <w:rFonts w:ascii="Arial" w:hAnsi="Arial" w:cs="Times New Roman"/>
          <w:sz w:val="20"/>
          <w:szCs w:val="20"/>
        </w:rPr>
        <w:t xml:space="preserve"> pour</w:t>
      </w:r>
      <w:r w:rsidR="005F7EF3" w:rsidRPr="001D036D">
        <w:rPr>
          <w:rFonts w:ascii="Arial" w:hAnsi="Arial" w:cs="Times New Roman"/>
          <w:sz w:val="20"/>
          <w:szCs w:val="20"/>
        </w:rPr>
        <w:t xml:space="preserve"> briser</w:t>
      </w:r>
      <w:r w:rsidR="00DA3471" w:rsidRPr="001D036D">
        <w:rPr>
          <w:rFonts w:ascii="Arial" w:hAnsi="Arial" w:cs="Times New Roman"/>
          <w:sz w:val="20"/>
          <w:szCs w:val="20"/>
        </w:rPr>
        <w:t xml:space="preserve"> ce plafond</w:t>
      </w:r>
      <w:r w:rsidR="005F7EF3" w:rsidRPr="001D036D">
        <w:rPr>
          <w:rFonts w:ascii="Arial" w:hAnsi="Arial" w:cs="Times New Roman"/>
          <w:sz w:val="20"/>
          <w:szCs w:val="20"/>
        </w:rPr>
        <w:t xml:space="preserve"> ; </w:t>
      </w:r>
      <w:r w:rsidR="00F12F71" w:rsidRPr="001D036D">
        <w:rPr>
          <w:rFonts w:ascii="Arial" w:hAnsi="Arial" w:cs="Times New Roman"/>
          <w:sz w:val="20"/>
          <w:szCs w:val="20"/>
        </w:rPr>
        <w:t xml:space="preserve"> </w:t>
      </w:r>
      <w:r w:rsidR="00BC7123" w:rsidRPr="001D036D">
        <w:rPr>
          <w:rFonts w:ascii="Arial" w:hAnsi="Arial" w:cs="Times New Roman"/>
          <w:sz w:val="20"/>
          <w:szCs w:val="20"/>
        </w:rPr>
        <w:t>(responsable : le Président et le Secrétariat)</w:t>
      </w:r>
    </w:p>
    <w:p w:rsidR="005F7EF3" w:rsidRPr="001D036D" w:rsidRDefault="005F7EF3" w:rsidP="00FB53C5">
      <w:pPr>
        <w:suppressAutoHyphens w:val="0"/>
        <w:spacing w:after="0" w:line="240" w:lineRule="auto"/>
        <w:ind w:left="1134" w:hanging="1"/>
        <w:contextualSpacing/>
        <w:jc w:val="both"/>
        <w:rPr>
          <w:rFonts w:ascii="Arial" w:hAnsi="Arial" w:cs="Times New Roman"/>
          <w:caps/>
          <w:sz w:val="20"/>
          <w:szCs w:val="20"/>
        </w:rPr>
      </w:pPr>
    </w:p>
    <w:p w:rsidR="00BC7123" w:rsidRPr="00FB53C5" w:rsidRDefault="00C618C0" w:rsidP="00FB53C5">
      <w:pPr>
        <w:ind w:left="1134"/>
        <w:rPr>
          <w:rFonts w:ascii="Arial" w:hAnsi="Arial" w:cs="Times New Roman"/>
          <w:sz w:val="20"/>
          <w:szCs w:val="20"/>
        </w:rPr>
      </w:pPr>
      <w:r>
        <w:rPr>
          <w:rFonts w:ascii="Arial" w:hAnsi="Arial" w:cs="Times New Roman"/>
          <w:sz w:val="20"/>
          <w:szCs w:val="20"/>
        </w:rPr>
        <w:t xml:space="preserve">c) </w:t>
      </w:r>
      <w:r w:rsidR="005629CA" w:rsidRPr="00FB53C5">
        <w:rPr>
          <w:rFonts w:ascii="Arial" w:hAnsi="Arial" w:cs="Times New Roman"/>
          <w:sz w:val="20"/>
          <w:szCs w:val="20"/>
        </w:rPr>
        <w:t>La centralité de l’usager dans les procédures judiciaires, notamment en matière civile</w:t>
      </w:r>
      <w:r w:rsidR="005F7EF3" w:rsidRPr="00FB53C5">
        <w:rPr>
          <w:rFonts w:ascii="Arial" w:hAnsi="Arial" w:cs="Times New Roman"/>
          <w:sz w:val="20"/>
          <w:szCs w:val="20"/>
        </w:rPr>
        <w:t> : comment préserver une telle centralité dès le début de l’instance et au moment de l'audience, tout en trouvant un équilibre entre les exigences de qualité et celles d’efficacité de la justice ? </w:t>
      </w:r>
      <w:r w:rsidR="00BC7123" w:rsidRPr="00FB53C5">
        <w:rPr>
          <w:rFonts w:ascii="Arial" w:hAnsi="Arial" w:cs="Times New Roman"/>
          <w:sz w:val="20"/>
          <w:szCs w:val="20"/>
        </w:rPr>
        <w:t>(responsable : le Président et le Secrétariat)</w:t>
      </w:r>
    </w:p>
    <w:p w:rsidR="00FB5BD5" w:rsidRPr="001D036D" w:rsidRDefault="00C618C0" w:rsidP="00FB53C5">
      <w:pPr>
        <w:suppressAutoHyphens w:val="0"/>
        <w:spacing w:after="0" w:line="240" w:lineRule="auto"/>
        <w:ind w:left="1134"/>
        <w:contextualSpacing/>
        <w:jc w:val="both"/>
        <w:rPr>
          <w:rFonts w:ascii="Arial" w:eastAsia="Times New Roman" w:hAnsi="Arial" w:cs="Times New Roman"/>
          <w:sz w:val="20"/>
          <w:szCs w:val="24"/>
        </w:rPr>
      </w:pPr>
      <w:r>
        <w:rPr>
          <w:rFonts w:ascii="Arial" w:hAnsi="Arial" w:cs="Times New Roman"/>
          <w:sz w:val="20"/>
          <w:szCs w:val="24"/>
        </w:rPr>
        <w:t xml:space="preserve">d) </w:t>
      </w:r>
      <w:r w:rsidR="00BC7123" w:rsidRPr="001D036D">
        <w:rPr>
          <w:rFonts w:ascii="Arial" w:hAnsi="Arial" w:cs="Times New Roman"/>
          <w:sz w:val="20"/>
          <w:szCs w:val="24"/>
        </w:rPr>
        <w:t xml:space="preserve">La nécessité de communiquer de manière claire et simple avec le justiciable, notamment dans la phase de rédaction et de communication des décisions judiciaires, mais aussi en amont lors de l’élaboration d’instruments législatifs (responsables : Merethe ECKHARDT (membre, Danemark), et Gilles ACCOMANDO) </w:t>
      </w:r>
    </w:p>
    <w:p w:rsidR="00396D33" w:rsidRPr="001D036D" w:rsidRDefault="00396D33" w:rsidP="001E038E">
      <w:pPr>
        <w:suppressAutoHyphens w:val="0"/>
        <w:spacing w:after="0" w:line="240" w:lineRule="auto"/>
        <w:ind w:left="426" w:hanging="1"/>
        <w:jc w:val="both"/>
        <w:rPr>
          <w:rFonts w:ascii="Arial" w:eastAsia="Times New Roman" w:hAnsi="Arial" w:cs="Times New Roman"/>
          <w:sz w:val="20"/>
          <w:szCs w:val="24"/>
        </w:rPr>
      </w:pPr>
    </w:p>
    <w:p w:rsidR="00396D33" w:rsidRPr="001D036D" w:rsidRDefault="00BC7123" w:rsidP="001E038E">
      <w:pPr>
        <w:pStyle w:val="Paragraphedeliste"/>
        <w:numPr>
          <w:ilvl w:val="0"/>
          <w:numId w:val="14"/>
        </w:numPr>
        <w:suppressAutoHyphens w:val="0"/>
        <w:spacing w:after="0" w:line="240" w:lineRule="auto"/>
        <w:ind w:left="426" w:hanging="1"/>
        <w:jc w:val="both"/>
        <w:rPr>
          <w:rFonts w:ascii="Arial" w:eastAsia="Times New Roman" w:hAnsi="Arial" w:cs="Times New Roman"/>
          <w:b/>
          <w:sz w:val="20"/>
          <w:szCs w:val="24"/>
        </w:rPr>
      </w:pPr>
      <w:r w:rsidRPr="001D036D">
        <w:rPr>
          <w:rFonts w:ascii="Arial" w:eastAsia="Times New Roman" w:hAnsi="Arial" w:cs="Times New Roman"/>
          <w:b/>
          <w:sz w:val="20"/>
          <w:szCs w:val="24"/>
        </w:rPr>
        <w:t xml:space="preserve">Le Groupe charge le Secrétariat d’assurer le suivi du processus de préparation de ces notes de présentation, qui seront présentées lors de la prochaine réunion du CEPEJ-GT-QUAL. </w:t>
      </w:r>
    </w:p>
    <w:p w:rsidR="00DA3471" w:rsidRDefault="00DA3471" w:rsidP="001E038E">
      <w:pPr>
        <w:suppressAutoHyphens w:val="0"/>
        <w:spacing w:after="0" w:line="240" w:lineRule="auto"/>
        <w:ind w:left="426" w:hanging="1"/>
        <w:jc w:val="both"/>
        <w:rPr>
          <w:rFonts w:ascii="Arial" w:eastAsia="Times New Roman" w:hAnsi="Arial" w:cs="Times New Roman"/>
          <w:b/>
          <w:sz w:val="20"/>
          <w:szCs w:val="24"/>
        </w:rPr>
      </w:pPr>
    </w:p>
    <w:p w:rsidR="0072751D" w:rsidRDefault="0072751D" w:rsidP="001E038E">
      <w:pPr>
        <w:suppressAutoHyphens w:val="0"/>
        <w:spacing w:after="0" w:line="240" w:lineRule="auto"/>
        <w:ind w:left="426" w:hanging="1"/>
        <w:jc w:val="both"/>
        <w:rPr>
          <w:rFonts w:ascii="Arial" w:eastAsia="Times New Roman" w:hAnsi="Arial" w:cs="Times New Roman"/>
          <w:b/>
          <w:sz w:val="20"/>
          <w:szCs w:val="24"/>
        </w:rPr>
      </w:pPr>
    </w:p>
    <w:p w:rsidR="00BC7123" w:rsidRDefault="00BC7123" w:rsidP="001E038E">
      <w:pPr>
        <w:suppressAutoHyphens w:val="0"/>
        <w:spacing w:after="0" w:line="240" w:lineRule="auto"/>
        <w:ind w:left="426" w:hanging="1"/>
        <w:jc w:val="both"/>
        <w:rPr>
          <w:rFonts w:ascii="Arial" w:eastAsia="Times New Roman" w:hAnsi="Arial" w:cs="Times New Roman"/>
          <w:sz w:val="20"/>
          <w:szCs w:val="24"/>
        </w:rPr>
      </w:pPr>
      <w:r>
        <w:rPr>
          <w:rFonts w:ascii="Arial" w:eastAsia="Times New Roman" w:hAnsi="Arial" w:cs="Times New Roman"/>
          <w:sz w:val="20"/>
          <w:szCs w:val="24"/>
        </w:rPr>
        <w:t xml:space="preserve">7. </w:t>
      </w:r>
      <w:r w:rsidR="00E533B2" w:rsidRPr="00E533B2">
        <w:rPr>
          <w:rFonts w:ascii="Arial" w:eastAsia="Times New Roman" w:hAnsi="Arial" w:cs="Times New Roman"/>
          <w:b/>
          <w:sz w:val="20"/>
          <w:szCs w:val="24"/>
        </w:rPr>
        <w:t>REVISION DES DEFINITIONS UTILISES PAR LA CEPEJ</w:t>
      </w:r>
    </w:p>
    <w:p w:rsidR="00E533B2" w:rsidRDefault="00E533B2" w:rsidP="001E038E">
      <w:pPr>
        <w:suppressAutoHyphens w:val="0"/>
        <w:spacing w:after="0" w:line="240" w:lineRule="auto"/>
        <w:ind w:left="426" w:hanging="1"/>
        <w:jc w:val="both"/>
        <w:rPr>
          <w:rFonts w:ascii="Arial" w:eastAsia="Times New Roman" w:hAnsi="Arial" w:cs="Times New Roman"/>
          <w:sz w:val="20"/>
          <w:szCs w:val="24"/>
        </w:rPr>
      </w:pPr>
    </w:p>
    <w:p w:rsidR="00E533B2" w:rsidRDefault="00E533B2" w:rsidP="001E038E">
      <w:pPr>
        <w:pStyle w:val="Paragraphedeliste"/>
        <w:numPr>
          <w:ilvl w:val="0"/>
          <w:numId w:val="14"/>
        </w:numPr>
        <w:suppressAutoHyphens w:val="0"/>
        <w:spacing w:after="0" w:line="240" w:lineRule="auto"/>
        <w:ind w:left="426" w:hanging="1"/>
        <w:jc w:val="both"/>
        <w:rPr>
          <w:rFonts w:ascii="Arial" w:eastAsia="Times New Roman" w:hAnsi="Arial" w:cs="Times New Roman"/>
          <w:sz w:val="20"/>
          <w:szCs w:val="24"/>
        </w:rPr>
      </w:pPr>
      <w:r>
        <w:rPr>
          <w:rFonts w:ascii="Arial" w:eastAsia="Times New Roman" w:hAnsi="Arial" w:cs="Times New Roman"/>
          <w:sz w:val="20"/>
          <w:szCs w:val="24"/>
        </w:rPr>
        <w:t xml:space="preserve">Le Président rappelle qu’un travail de définition de termes plus couramment utilisés par la CEPEJ est mené par un Groupe de travail dédié. Lors de la dernière réunion de ce Groupe, il a été convenu de </w:t>
      </w:r>
      <w:r>
        <w:rPr>
          <w:rFonts w:ascii="Arial" w:eastAsia="Times New Roman" w:hAnsi="Arial" w:cs="Times New Roman"/>
          <w:sz w:val="20"/>
          <w:szCs w:val="24"/>
        </w:rPr>
        <w:lastRenderedPageBreak/>
        <w:t xml:space="preserve">demander l’accord des autres </w:t>
      </w:r>
      <w:r w:rsidR="00C618C0">
        <w:rPr>
          <w:rFonts w:ascii="Arial" w:eastAsia="Times New Roman" w:hAnsi="Arial" w:cs="Times New Roman"/>
          <w:sz w:val="20"/>
          <w:szCs w:val="24"/>
        </w:rPr>
        <w:t>g</w:t>
      </w:r>
      <w:r>
        <w:rPr>
          <w:rFonts w:ascii="Arial" w:eastAsia="Times New Roman" w:hAnsi="Arial" w:cs="Times New Roman"/>
          <w:sz w:val="20"/>
          <w:szCs w:val="24"/>
        </w:rPr>
        <w:t>roupes de travail de la CEPEJ sur les définitions rédigé</w:t>
      </w:r>
      <w:r w:rsidR="00C618C0">
        <w:rPr>
          <w:rFonts w:ascii="Arial" w:eastAsia="Times New Roman" w:hAnsi="Arial" w:cs="Times New Roman"/>
          <w:sz w:val="20"/>
          <w:szCs w:val="24"/>
        </w:rPr>
        <w:t>e</w:t>
      </w:r>
      <w:r>
        <w:rPr>
          <w:rFonts w:ascii="Arial" w:eastAsia="Times New Roman" w:hAnsi="Arial" w:cs="Times New Roman"/>
          <w:sz w:val="20"/>
          <w:szCs w:val="24"/>
        </w:rPr>
        <w:t>s</w:t>
      </w:r>
      <w:r w:rsidR="0051364B">
        <w:rPr>
          <w:rFonts w:ascii="Arial" w:eastAsia="Times New Roman" w:hAnsi="Arial" w:cs="Times New Roman"/>
          <w:sz w:val="20"/>
          <w:szCs w:val="24"/>
        </w:rPr>
        <w:t xml:space="preserve"> dans le document intitulé : « Projet de glossaire de la CEPEJ » </w:t>
      </w:r>
      <w:r w:rsidR="0051364B" w:rsidRPr="0051364B">
        <w:rPr>
          <w:rFonts w:ascii="Arial" w:eastAsia="Times New Roman" w:hAnsi="Arial" w:cs="Times New Roman"/>
          <w:sz w:val="20"/>
          <w:szCs w:val="24"/>
        </w:rPr>
        <w:t>CEPEJ(2018)2PROV8</w:t>
      </w:r>
      <w:r w:rsidR="00C618C0">
        <w:rPr>
          <w:rFonts w:ascii="Arial" w:eastAsia="Times New Roman" w:hAnsi="Arial" w:cs="Times New Roman"/>
          <w:sz w:val="20"/>
          <w:szCs w:val="24"/>
        </w:rPr>
        <w:t>.</w:t>
      </w:r>
    </w:p>
    <w:p w:rsidR="00E533B2" w:rsidRDefault="00E533B2" w:rsidP="001E038E">
      <w:pPr>
        <w:pStyle w:val="Paragraphedeliste"/>
        <w:suppressAutoHyphens w:val="0"/>
        <w:spacing w:after="0" w:line="240" w:lineRule="auto"/>
        <w:ind w:left="426" w:hanging="1"/>
        <w:jc w:val="both"/>
        <w:rPr>
          <w:rFonts w:ascii="Arial" w:eastAsia="Times New Roman" w:hAnsi="Arial" w:cs="Times New Roman"/>
          <w:sz w:val="20"/>
          <w:szCs w:val="24"/>
        </w:rPr>
      </w:pPr>
      <w:r>
        <w:rPr>
          <w:rFonts w:ascii="Arial" w:eastAsia="Times New Roman" w:hAnsi="Arial" w:cs="Times New Roman"/>
          <w:sz w:val="20"/>
          <w:szCs w:val="24"/>
        </w:rPr>
        <w:t xml:space="preserve"> </w:t>
      </w:r>
    </w:p>
    <w:p w:rsidR="0051364B" w:rsidRDefault="0051364B" w:rsidP="001E038E">
      <w:pPr>
        <w:pStyle w:val="Paragraphedeliste"/>
        <w:numPr>
          <w:ilvl w:val="0"/>
          <w:numId w:val="14"/>
        </w:numPr>
        <w:suppressAutoHyphens w:val="0"/>
        <w:spacing w:after="0" w:line="240" w:lineRule="auto"/>
        <w:ind w:left="426" w:hanging="1"/>
        <w:jc w:val="both"/>
        <w:rPr>
          <w:rFonts w:ascii="Arial" w:eastAsia="Times New Roman" w:hAnsi="Arial" w:cs="Times New Roman"/>
          <w:sz w:val="20"/>
          <w:szCs w:val="24"/>
        </w:rPr>
      </w:pPr>
      <w:r>
        <w:rPr>
          <w:rFonts w:ascii="Arial" w:eastAsia="Times New Roman" w:hAnsi="Arial" w:cs="Times New Roman"/>
          <w:sz w:val="20"/>
          <w:szCs w:val="24"/>
        </w:rPr>
        <w:t>Le Groupe passe en revue les différentes définitions contenues dans le document. Des observations sont formulées, notamment dans la section re</w:t>
      </w:r>
      <w:r w:rsidR="00C618C0">
        <w:rPr>
          <w:rFonts w:ascii="Arial" w:eastAsia="Times New Roman" w:hAnsi="Arial" w:cs="Times New Roman"/>
          <w:sz w:val="20"/>
          <w:szCs w:val="24"/>
        </w:rPr>
        <w:t xml:space="preserve">lative aux </w:t>
      </w:r>
      <w:r>
        <w:rPr>
          <w:rFonts w:ascii="Arial" w:eastAsia="Times New Roman" w:hAnsi="Arial" w:cs="Times New Roman"/>
          <w:sz w:val="20"/>
          <w:szCs w:val="24"/>
        </w:rPr>
        <w:t>experts judiciaires.</w:t>
      </w:r>
    </w:p>
    <w:p w:rsidR="0051364B" w:rsidRPr="0051364B" w:rsidRDefault="0051364B" w:rsidP="001E038E">
      <w:pPr>
        <w:pStyle w:val="Paragraphedeliste"/>
        <w:ind w:left="426" w:hanging="1"/>
        <w:rPr>
          <w:rFonts w:ascii="Arial" w:eastAsia="Times New Roman" w:hAnsi="Arial" w:cs="Times New Roman"/>
          <w:sz w:val="20"/>
          <w:szCs w:val="24"/>
        </w:rPr>
      </w:pPr>
    </w:p>
    <w:p w:rsidR="0051364B" w:rsidRPr="0051364B" w:rsidRDefault="0051364B" w:rsidP="001E038E">
      <w:pPr>
        <w:pStyle w:val="Paragraphedeliste"/>
        <w:numPr>
          <w:ilvl w:val="0"/>
          <w:numId w:val="14"/>
        </w:numPr>
        <w:suppressAutoHyphens w:val="0"/>
        <w:spacing w:after="0" w:line="240" w:lineRule="auto"/>
        <w:ind w:left="426" w:hanging="1"/>
        <w:jc w:val="both"/>
        <w:rPr>
          <w:rFonts w:ascii="Arial" w:eastAsia="Times New Roman" w:hAnsi="Arial" w:cs="Times New Roman"/>
          <w:b/>
          <w:sz w:val="20"/>
          <w:szCs w:val="24"/>
        </w:rPr>
      </w:pPr>
      <w:r w:rsidRPr="0051364B">
        <w:rPr>
          <w:rFonts w:ascii="Arial" w:eastAsia="Times New Roman" w:hAnsi="Arial" w:cs="Times New Roman"/>
          <w:b/>
          <w:sz w:val="20"/>
          <w:szCs w:val="24"/>
        </w:rPr>
        <w:t>Le Groupe approuve les définitions dans son do</w:t>
      </w:r>
      <w:r w:rsidR="00FA2CB0">
        <w:rPr>
          <w:rFonts w:ascii="Arial" w:eastAsia="Times New Roman" w:hAnsi="Arial" w:cs="Times New Roman"/>
          <w:b/>
          <w:sz w:val="20"/>
          <w:szCs w:val="24"/>
        </w:rPr>
        <w:t>maine de compétence et charge</w:t>
      </w:r>
      <w:r w:rsidRPr="0051364B">
        <w:rPr>
          <w:rFonts w:ascii="Arial" w:eastAsia="Times New Roman" w:hAnsi="Arial" w:cs="Times New Roman"/>
          <w:b/>
          <w:sz w:val="20"/>
          <w:szCs w:val="24"/>
        </w:rPr>
        <w:t xml:space="preserve"> le Secrétariat de les transmettre au Groupe sur les définitions.</w:t>
      </w:r>
    </w:p>
    <w:p w:rsidR="00BC7123" w:rsidRDefault="00BC7123" w:rsidP="001E038E">
      <w:pPr>
        <w:suppressAutoHyphens w:val="0"/>
        <w:spacing w:after="0" w:line="240" w:lineRule="auto"/>
        <w:ind w:left="426" w:hanging="1"/>
        <w:jc w:val="both"/>
        <w:rPr>
          <w:rFonts w:ascii="Arial" w:eastAsia="Times New Roman" w:hAnsi="Arial" w:cs="Times New Roman"/>
          <w:sz w:val="20"/>
          <w:szCs w:val="24"/>
        </w:rPr>
      </w:pPr>
    </w:p>
    <w:p w:rsidR="00BC7123" w:rsidRDefault="00BC7123" w:rsidP="001E038E">
      <w:pPr>
        <w:suppressAutoHyphens w:val="0"/>
        <w:spacing w:after="0" w:line="240" w:lineRule="auto"/>
        <w:ind w:left="426" w:hanging="1"/>
        <w:jc w:val="both"/>
        <w:rPr>
          <w:rFonts w:ascii="Arial" w:eastAsia="Times New Roman" w:hAnsi="Arial" w:cs="Times New Roman"/>
          <w:sz w:val="20"/>
          <w:szCs w:val="24"/>
        </w:rPr>
      </w:pPr>
    </w:p>
    <w:p w:rsidR="00AE443D" w:rsidRDefault="00AE443D">
      <w:pPr>
        <w:suppressAutoHyphens w:val="0"/>
        <w:spacing w:after="0" w:line="240" w:lineRule="auto"/>
        <w:rPr>
          <w:rFonts w:ascii="Arial" w:eastAsia="Times New Roman" w:hAnsi="Arial" w:cs="Arial"/>
          <w:b/>
          <w:sz w:val="20"/>
          <w:szCs w:val="20"/>
        </w:rPr>
      </w:pPr>
      <w:r>
        <w:rPr>
          <w:rFonts w:ascii="Arial" w:eastAsia="Times New Roman" w:hAnsi="Arial" w:cs="Arial"/>
          <w:b/>
          <w:sz w:val="20"/>
          <w:szCs w:val="20"/>
        </w:rPr>
        <w:br w:type="page"/>
      </w:r>
    </w:p>
    <w:p w:rsidR="006D2EBF" w:rsidRPr="005A665E" w:rsidRDefault="006D2EBF" w:rsidP="001E038E">
      <w:pPr>
        <w:suppressAutoHyphens w:val="0"/>
        <w:spacing w:after="0" w:line="240" w:lineRule="auto"/>
        <w:ind w:left="426" w:hanging="1"/>
        <w:jc w:val="both"/>
        <w:rPr>
          <w:rFonts w:ascii="Arial" w:eastAsia="Times New Roman" w:hAnsi="Arial" w:cs="Arial"/>
          <w:b/>
          <w:sz w:val="20"/>
          <w:szCs w:val="20"/>
        </w:rPr>
      </w:pPr>
      <w:r w:rsidRPr="005A665E">
        <w:rPr>
          <w:rFonts w:ascii="Arial" w:eastAsia="Times New Roman" w:hAnsi="Arial" w:cs="Arial"/>
          <w:b/>
          <w:sz w:val="20"/>
          <w:szCs w:val="20"/>
        </w:rPr>
        <w:lastRenderedPageBreak/>
        <w:t>APPENDIX I / ANNEXE I</w:t>
      </w:r>
    </w:p>
    <w:p w:rsidR="006D2EBF" w:rsidRPr="005A665E" w:rsidRDefault="006D2EBF" w:rsidP="001E038E">
      <w:pPr>
        <w:suppressAutoHyphens w:val="0"/>
        <w:spacing w:after="0" w:line="240" w:lineRule="auto"/>
        <w:ind w:left="426" w:hanging="1"/>
        <w:jc w:val="both"/>
        <w:rPr>
          <w:rFonts w:ascii="Arial" w:eastAsia="Times New Roman" w:hAnsi="Arial" w:cs="Arial"/>
          <w:b/>
          <w:sz w:val="20"/>
          <w:szCs w:val="20"/>
        </w:rPr>
      </w:pPr>
    </w:p>
    <w:p w:rsidR="006D2EBF" w:rsidRPr="005C6C23" w:rsidRDefault="006D2EBF" w:rsidP="001E038E">
      <w:pPr>
        <w:suppressAutoHyphens w:val="0"/>
        <w:spacing w:after="0" w:line="240" w:lineRule="auto"/>
        <w:ind w:left="426" w:hanging="1"/>
        <w:jc w:val="center"/>
        <w:rPr>
          <w:rFonts w:ascii="Arial" w:eastAsia="Times New Roman" w:hAnsi="Arial" w:cs="Arial"/>
          <w:b/>
          <w:i/>
          <w:sz w:val="20"/>
          <w:szCs w:val="20"/>
        </w:rPr>
      </w:pPr>
      <w:r w:rsidRPr="005C6C23">
        <w:rPr>
          <w:rFonts w:ascii="Arial" w:eastAsia="Times New Roman" w:hAnsi="Arial" w:cs="Arial"/>
          <w:b/>
          <w:sz w:val="20"/>
          <w:szCs w:val="20"/>
        </w:rPr>
        <w:t xml:space="preserve">Agenda / </w:t>
      </w:r>
      <w:r w:rsidRPr="005C6C23">
        <w:rPr>
          <w:rFonts w:ascii="Arial" w:eastAsia="Times New Roman" w:hAnsi="Arial" w:cs="Arial"/>
          <w:b/>
          <w:i/>
          <w:sz w:val="20"/>
          <w:szCs w:val="20"/>
        </w:rPr>
        <w:t>Ordre du jour</w:t>
      </w:r>
    </w:p>
    <w:p w:rsidR="006D2EBF" w:rsidRPr="005C6C23" w:rsidRDefault="006D2EBF" w:rsidP="005C6C23">
      <w:pPr>
        <w:suppressAutoHyphens w:val="0"/>
        <w:spacing w:after="0" w:line="240" w:lineRule="auto"/>
        <w:ind w:left="426" w:hanging="1"/>
        <w:jc w:val="both"/>
        <w:rPr>
          <w:rFonts w:ascii="Arial" w:eastAsia="Times New Roman" w:hAnsi="Arial" w:cs="Arial"/>
          <w:b/>
          <w:sz w:val="20"/>
          <w:szCs w:val="20"/>
        </w:rPr>
      </w:pPr>
    </w:p>
    <w:p w:rsidR="006D2EBF" w:rsidRPr="005C6C23" w:rsidRDefault="006D2EBF" w:rsidP="005C6C23">
      <w:pPr>
        <w:suppressAutoHyphens w:val="0"/>
        <w:spacing w:after="0" w:line="240" w:lineRule="auto"/>
        <w:ind w:left="426" w:hanging="1"/>
        <w:jc w:val="both"/>
        <w:rPr>
          <w:rFonts w:ascii="Arial" w:eastAsia="Times New Roman" w:hAnsi="Arial" w:cs="Arial"/>
          <w:sz w:val="20"/>
          <w:szCs w:val="20"/>
        </w:rPr>
      </w:pPr>
    </w:p>
    <w:p w:rsidR="006D2EBF" w:rsidRPr="005C6C23" w:rsidRDefault="006D2EBF" w:rsidP="005C6C23">
      <w:pPr>
        <w:numPr>
          <w:ilvl w:val="0"/>
          <w:numId w:val="10"/>
        </w:numPr>
        <w:suppressAutoHyphens w:val="0"/>
        <w:spacing w:after="0" w:line="240" w:lineRule="auto"/>
        <w:ind w:left="426" w:hanging="1"/>
        <w:jc w:val="both"/>
        <w:rPr>
          <w:rFonts w:ascii="Arial" w:eastAsia="Times New Roman" w:hAnsi="Arial" w:cs="Arial"/>
          <w:b/>
          <w:sz w:val="20"/>
          <w:szCs w:val="20"/>
        </w:rPr>
      </w:pPr>
      <w:r w:rsidRPr="005C6C23">
        <w:rPr>
          <w:rFonts w:ascii="Arial" w:eastAsia="Times New Roman" w:hAnsi="Arial" w:cs="Arial"/>
          <w:b/>
          <w:sz w:val="20"/>
          <w:szCs w:val="20"/>
        </w:rPr>
        <w:t xml:space="preserve">Adoption of the agenda / </w:t>
      </w:r>
      <w:r w:rsidRPr="005C6C23">
        <w:rPr>
          <w:rFonts w:ascii="Arial" w:eastAsia="Times New Roman" w:hAnsi="Arial" w:cs="Arial"/>
          <w:b/>
          <w:i/>
          <w:sz w:val="20"/>
          <w:szCs w:val="20"/>
        </w:rPr>
        <w:t>Adoption de l’ordre du jour</w:t>
      </w:r>
    </w:p>
    <w:p w:rsidR="006D2EBF" w:rsidRPr="005C6C23" w:rsidRDefault="006D2EBF" w:rsidP="005C6C23">
      <w:pPr>
        <w:suppressAutoHyphens w:val="0"/>
        <w:spacing w:after="0" w:line="240" w:lineRule="auto"/>
        <w:ind w:left="426" w:hanging="1"/>
        <w:rPr>
          <w:rFonts w:ascii="Arial" w:eastAsia="Times New Roman" w:hAnsi="Arial" w:cs="Arial"/>
          <w:b/>
          <w:sz w:val="20"/>
          <w:szCs w:val="20"/>
        </w:rPr>
      </w:pPr>
    </w:p>
    <w:p w:rsidR="006D2EBF" w:rsidRPr="005C6C23" w:rsidRDefault="006D2EBF" w:rsidP="005C6C23">
      <w:pPr>
        <w:numPr>
          <w:ilvl w:val="0"/>
          <w:numId w:val="10"/>
        </w:numPr>
        <w:suppressAutoHyphens w:val="0"/>
        <w:spacing w:after="0" w:line="240" w:lineRule="auto"/>
        <w:ind w:left="426" w:hanging="1"/>
        <w:jc w:val="both"/>
        <w:rPr>
          <w:rFonts w:ascii="Arial" w:eastAsia="Times New Roman" w:hAnsi="Arial" w:cs="Arial"/>
          <w:b/>
          <w:sz w:val="20"/>
          <w:szCs w:val="20"/>
          <w:lang w:val="en-US"/>
        </w:rPr>
      </w:pPr>
      <w:r w:rsidRPr="005C6C23">
        <w:rPr>
          <w:rFonts w:ascii="Arial" w:eastAsia="Times New Roman" w:hAnsi="Arial" w:cs="Arial"/>
          <w:b/>
          <w:sz w:val="20"/>
          <w:szCs w:val="20"/>
          <w:lang w:val="en-GB"/>
        </w:rPr>
        <w:t>Information by the Chairman, the experts and the Secretariat</w:t>
      </w:r>
      <w:r w:rsidRPr="005C6C23">
        <w:rPr>
          <w:rFonts w:ascii="Arial" w:eastAsia="Times New Roman" w:hAnsi="Arial" w:cs="Arial"/>
          <w:b/>
          <w:sz w:val="20"/>
          <w:szCs w:val="20"/>
          <w:lang w:val="en-US"/>
        </w:rPr>
        <w:t xml:space="preserve"> / </w:t>
      </w:r>
    </w:p>
    <w:p w:rsidR="006D2EBF" w:rsidRPr="005C6C23" w:rsidRDefault="006D2EBF" w:rsidP="005C6C23">
      <w:pPr>
        <w:suppressAutoHyphens w:val="0"/>
        <w:spacing w:after="0" w:line="240" w:lineRule="auto"/>
        <w:ind w:left="426" w:hanging="1"/>
        <w:jc w:val="both"/>
        <w:rPr>
          <w:rFonts w:ascii="Arial" w:eastAsia="Times New Roman" w:hAnsi="Arial" w:cs="Arial"/>
          <w:b/>
          <w:sz w:val="20"/>
          <w:szCs w:val="20"/>
        </w:rPr>
      </w:pPr>
      <w:r w:rsidRPr="005C6C23">
        <w:rPr>
          <w:rFonts w:ascii="Arial" w:eastAsia="Times New Roman" w:hAnsi="Arial" w:cs="Arial"/>
          <w:b/>
          <w:i/>
          <w:sz w:val="20"/>
          <w:szCs w:val="20"/>
        </w:rPr>
        <w:t>Information du Président, des experts et du Secrétariat</w:t>
      </w:r>
    </w:p>
    <w:p w:rsidR="006D2EBF" w:rsidRPr="005C6C23" w:rsidRDefault="006D2EBF" w:rsidP="005C6C23">
      <w:pPr>
        <w:suppressAutoHyphens w:val="0"/>
        <w:spacing w:after="0" w:line="240" w:lineRule="auto"/>
        <w:ind w:left="426" w:hanging="1"/>
        <w:jc w:val="both"/>
        <w:rPr>
          <w:rFonts w:ascii="Arial" w:eastAsia="Times New Roman" w:hAnsi="Arial" w:cs="Arial"/>
          <w:b/>
          <w:sz w:val="20"/>
          <w:szCs w:val="20"/>
        </w:rPr>
      </w:pPr>
    </w:p>
    <w:p w:rsidR="005C6C23" w:rsidRPr="005C6C23" w:rsidRDefault="005C6C23" w:rsidP="005C6C23">
      <w:pPr>
        <w:numPr>
          <w:ilvl w:val="0"/>
          <w:numId w:val="10"/>
        </w:numPr>
        <w:suppressAutoHyphens w:val="0"/>
        <w:spacing w:after="0" w:line="240" w:lineRule="auto"/>
        <w:ind w:left="426" w:hanging="1"/>
        <w:jc w:val="both"/>
        <w:rPr>
          <w:rFonts w:ascii="Arial" w:hAnsi="Arial" w:cs="Arial"/>
          <w:b/>
          <w:i/>
          <w:sz w:val="20"/>
        </w:rPr>
      </w:pPr>
      <w:r w:rsidRPr="005C6C23">
        <w:rPr>
          <w:rFonts w:ascii="Arial" w:hAnsi="Arial" w:cs="Arial"/>
          <w:b/>
          <w:sz w:val="20"/>
        </w:rPr>
        <w:t xml:space="preserve">Implementing the European Ethical Charther on the use of artificial intelligence in judicial systems and their environment / </w:t>
      </w:r>
      <w:r w:rsidRPr="005C6C23">
        <w:rPr>
          <w:rFonts w:ascii="Arial" w:hAnsi="Arial" w:cs="Arial"/>
          <w:b/>
          <w:i/>
          <w:sz w:val="20"/>
        </w:rPr>
        <w:t>Mise en œuvre la Charte éthique européenne sur l'utilisation de l'intelligence artificielle dans les systèmes judiciaires et leur environnement</w:t>
      </w:r>
    </w:p>
    <w:p w:rsidR="005C6C23" w:rsidRPr="005C6C23" w:rsidRDefault="005C6C23" w:rsidP="005C6C23">
      <w:pPr>
        <w:ind w:left="426" w:hanging="1"/>
        <w:jc w:val="both"/>
        <w:rPr>
          <w:rFonts w:ascii="Arial" w:hAnsi="Arial" w:cs="Arial"/>
          <w:b/>
          <w:i/>
          <w:sz w:val="20"/>
        </w:rPr>
      </w:pPr>
    </w:p>
    <w:p w:rsidR="005C6C23" w:rsidRPr="005C6C23" w:rsidRDefault="005C6C23" w:rsidP="005C6C23">
      <w:pPr>
        <w:numPr>
          <w:ilvl w:val="1"/>
          <w:numId w:val="9"/>
        </w:numPr>
        <w:tabs>
          <w:tab w:val="clear" w:pos="2520"/>
          <w:tab w:val="num" w:pos="1800"/>
        </w:tabs>
        <w:suppressAutoHyphens w:val="0"/>
        <w:spacing w:after="0" w:line="240" w:lineRule="auto"/>
        <w:ind w:left="426" w:hanging="1"/>
        <w:jc w:val="both"/>
        <w:rPr>
          <w:rFonts w:ascii="Arial" w:hAnsi="Arial" w:cs="Arial"/>
          <w:i/>
          <w:sz w:val="20"/>
        </w:rPr>
      </w:pPr>
      <w:r w:rsidRPr="005C6C23">
        <w:rPr>
          <w:rFonts w:ascii="Arial" w:hAnsi="Arial" w:cs="Arial"/>
          <w:sz w:val="20"/>
        </w:rPr>
        <w:t>Discussion on the dissemination and implementation of the Charter /</w:t>
      </w:r>
      <w:r w:rsidRPr="005C6C23">
        <w:rPr>
          <w:rFonts w:ascii="Arial" w:hAnsi="Arial" w:cs="Arial"/>
          <w:i/>
          <w:sz w:val="20"/>
        </w:rPr>
        <w:t xml:space="preserve"> Discussion sur la diffusion et mise en œuvre de la Charte ;</w:t>
      </w:r>
    </w:p>
    <w:p w:rsidR="005C6C23" w:rsidRPr="005C6C23" w:rsidRDefault="005C6C23" w:rsidP="005C6C23">
      <w:pPr>
        <w:pStyle w:val="Paragraphedeliste"/>
        <w:ind w:left="426" w:hanging="1"/>
        <w:rPr>
          <w:rFonts w:ascii="Arial" w:hAnsi="Arial" w:cs="Arial"/>
          <w:sz w:val="16"/>
          <w:szCs w:val="16"/>
        </w:rPr>
      </w:pPr>
    </w:p>
    <w:p w:rsidR="005C6C23" w:rsidRPr="005C6C23" w:rsidRDefault="005C6C23" w:rsidP="005C6C23">
      <w:pPr>
        <w:numPr>
          <w:ilvl w:val="0"/>
          <w:numId w:val="18"/>
        </w:numPr>
        <w:suppressAutoHyphens w:val="0"/>
        <w:spacing w:after="0" w:line="240" w:lineRule="auto"/>
        <w:ind w:left="426" w:hanging="1"/>
        <w:jc w:val="both"/>
        <w:rPr>
          <w:rFonts w:ascii="Arial" w:hAnsi="Arial" w:cs="Arial"/>
          <w:sz w:val="20"/>
        </w:rPr>
      </w:pPr>
      <w:r w:rsidRPr="005C6C23">
        <w:rPr>
          <w:rFonts w:ascii="Arial" w:hAnsi="Arial" w:cs="Arial"/>
          <w:sz w:val="20"/>
        </w:rPr>
        <w:t xml:space="preserve">Presentation by Mr Thierry Ghera, President of the Tribunal de Grande Instance (TGI) of Strasbourg (France) on the test carried out within the TGI in the light of the Charter / </w:t>
      </w:r>
      <w:r w:rsidRPr="005C6C23">
        <w:rPr>
          <w:rFonts w:ascii="Arial" w:hAnsi="Arial" w:cs="Arial"/>
          <w:i/>
          <w:sz w:val="20"/>
        </w:rPr>
        <w:t>Présentation de M. Thierry Ghera, Président du Tribunal de Grande Instance (TGI) de Strasbourg (France)</w:t>
      </w:r>
      <w:r w:rsidRPr="005C6C23">
        <w:rPr>
          <w:rFonts w:ascii="Arial" w:hAnsi="Arial" w:cs="Arial"/>
          <w:sz w:val="20"/>
        </w:rPr>
        <w:t xml:space="preserve"> sur l’expérimentation menée au sein du TGI à la lumière de la Charte</w:t>
      </w:r>
    </w:p>
    <w:p w:rsidR="006D2EBF" w:rsidRPr="005C6C23" w:rsidRDefault="006D2EBF" w:rsidP="005C6C23">
      <w:pPr>
        <w:suppressAutoHyphens w:val="0"/>
        <w:spacing w:after="0" w:line="240" w:lineRule="auto"/>
        <w:ind w:left="426" w:hanging="1"/>
        <w:outlineLvl w:val="0"/>
        <w:rPr>
          <w:rFonts w:ascii="Arial" w:eastAsia="Times New Roman" w:hAnsi="Arial" w:cs="Arial"/>
          <w:sz w:val="20"/>
          <w:szCs w:val="20"/>
        </w:rPr>
      </w:pPr>
      <w:r w:rsidRPr="005C6C23">
        <w:rPr>
          <w:rFonts w:ascii="Arial" w:eastAsia="Times New Roman" w:hAnsi="Arial" w:cs="Arial"/>
          <w:b/>
          <w:sz w:val="20"/>
          <w:szCs w:val="20"/>
        </w:rPr>
        <w:t xml:space="preserve">  </w:t>
      </w:r>
    </w:p>
    <w:p w:rsidR="006D2EBF" w:rsidRPr="005C6C23" w:rsidRDefault="006D2EBF" w:rsidP="005C6C23">
      <w:pPr>
        <w:numPr>
          <w:ilvl w:val="0"/>
          <w:numId w:val="10"/>
        </w:numPr>
        <w:suppressAutoHyphens w:val="0"/>
        <w:spacing w:after="0" w:line="240" w:lineRule="auto"/>
        <w:ind w:left="426" w:hanging="1"/>
        <w:jc w:val="both"/>
        <w:rPr>
          <w:rFonts w:ascii="Arial" w:eastAsia="Times New Roman" w:hAnsi="Arial" w:cs="Arial"/>
          <w:b/>
          <w:i/>
          <w:sz w:val="20"/>
          <w:szCs w:val="20"/>
        </w:rPr>
      </w:pPr>
      <w:r w:rsidRPr="005C6C23">
        <w:rPr>
          <w:rFonts w:ascii="Arial" w:eastAsia="Times New Roman" w:hAnsi="Arial" w:cs="Arial"/>
          <w:b/>
          <w:sz w:val="20"/>
          <w:szCs w:val="20"/>
        </w:rPr>
        <w:t xml:space="preserve">Going further with Cyberjustice Guidelines and building a case management systems with a user’s approach / </w:t>
      </w:r>
      <w:r w:rsidRPr="005C6C23">
        <w:rPr>
          <w:rFonts w:ascii="Arial" w:eastAsia="Times New Roman" w:hAnsi="Arial" w:cs="Arial"/>
          <w:b/>
          <w:i/>
          <w:sz w:val="20"/>
          <w:szCs w:val="20"/>
        </w:rPr>
        <w:t>Aller plus loin avec les Lignes directrices Cyberjustice et construire un système électronique de gestion des affaires avec une approche usager</w:t>
      </w:r>
    </w:p>
    <w:p w:rsidR="006D2EBF" w:rsidRPr="005C6C23" w:rsidRDefault="006D2EBF" w:rsidP="005C6C23">
      <w:pPr>
        <w:suppressAutoHyphens w:val="0"/>
        <w:spacing w:after="0" w:line="240" w:lineRule="auto"/>
        <w:ind w:left="426" w:hanging="1"/>
        <w:rPr>
          <w:rFonts w:ascii="Arial" w:eastAsia="Times New Roman" w:hAnsi="Arial" w:cs="Arial"/>
          <w:b/>
          <w:i/>
          <w:sz w:val="20"/>
          <w:szCs w:val="20"/>
        </w:rPr>
      </w:pPr>
    </w:p>
    <w:p w:rsidR="006D2EBF" w:rsidRPr="005C6C23" w:rsidRDefault="006D2EBF" w:rsidP="005C6C23">
      <w:pPr>
        <w:numPr>
          <w:ilvl w:val="1"/>
          <w:numId w:val="9"/>
        </w:numPr>
        <w:tabs>
          <w:tab w:val="num" w:pos="1800"/>
        </w:tabs>
        <w:suppressAutoHyphens w:val="0"/>
        <w:spacing w:after="0" w:line="240" w:lineRule="auto"/>
        <w:ind w:left="426" w:hanging="1"/>
        <w:jc w:val="both"/>
        <w:rPr>
          <w:rFonts w:ascii="Arial" w:eastAsia="Times New Roman" w:hAnsi="Arial" w:cs="Arial"/>
          <w:i/>
          <w:sz w:val="20"/>
          <w:szCs w:val="20"/>
        </w:rPr>
      </w:pPr>
      <w:r w:rsidRPr="005C6C23">
        <w:rPr>
          <w:rFonts w:ascii="Arial" w:eastAsia="Times New Roman" w:hAnsi="Arial" w:cs="Arial"/>
          <w:sz w:val="20"/>
          <w:szCs w:val="20"/>
        </w:rPr>
        <w:t xml:space="preserve">Presentation by Harold Epineuse (scientific expert, France) of a toolkit to support the implementation of the Guidelines on driving changes towards cyberjustice, as well as of a substantive document on building a case management system that serves the users / </w:t>
      </w:r>
      <w:r w:rsidRPr="005C6C23">
        <w:rPr>
          <w:rFonts w:ascii="Arial" w:eastAsia="Times New Roman" w:hAnsi="Arial" w:cs="Arial"/>
          <w:i/>
          <w:sz w:val="20"/>
          <w:szCs w:val="20"/>
        </w:rPr>
        <w:t xml:space="preserve">Présentation par Harold Epineuse (expert scientifique, France) d’une boite à outils pour renforcer la mise en œuvre des Lignes directrices sur la conduite du changement vers la cyberjustice, ainsi que d’un document de fond sur la construction d’un système informatique de gestion des dossiers au service des usagers </w:t>
      </w:r>
    </w:p>
    <w:p w:rsidR="006D2EBF" w:rsidRPr="005C6C23" w:rsidRDefault="006D2EBF" w:rsidP="005C6C23">
      <w:pPr>
        <w:suppressAutoHyphens w:val="0"/>
        <w:spacing w:after="0" w:line="240" w:lineRule="auto"/>
        <w:ind w:left="426" w:hanging="1"/>
        <w:rPr>
          <w:rFonts w:ascii="Arial" w:eastAsia="Times New Roman" w:hAnsi="Arial" w:cs="Arial"/>
          <w:i/>
          <w:sz w:val="20"/>
          <w:szCs w:val="20"/>
        </w:rPr>
      </w:pPr>
    </w:p>
    <w:p w:rsidR="006D2EBF" w:rsidRPr="005C6C23" w:rsidRDefault="006D2EBF" w:rsidP="005C6C23">
      <w:pPr>
        <w:suppressAutoHyphens w:val="0"/>
        <w:spacing w:after="0" w:line="240" w:lineRule="auto"/>
        <w:ind w:left="426" w:hanging="1"/>
        <w:jc w:val="both"/>
        <w:rPr>
          <w:rFonts w:ascii="Arial" w:eastAsia="Times New Roman" w:hAnsi="Arial" w:cs="Arial"/>
          <w:i/>
          <w:sz w:val="20"/>
          <w:szCs w:val="20"/>
        </w:rPr>
      </w:pPr>
    </w:p>
    <w:p w:rsidR="006D2EBF" w:rsidRPr="005C6C23" w:rsidRDefault="006D2EBF" w:rsidP="005C6C23">
      <w:pPr>
        <w:pStyle w:val="Paragraphedeliste"/>
        <w:numPr>
          <w:ilvl w:val="3"/>
          <w:numId w:val="9"/>
        </w:numPr>
        <w:suppressAutoHyphens w:val="0"/>
        <w:spacing w:after="0" w:line="240" w:lineRule="auto"/>
        <w:ind w:left="426" w:hanging="1"/>
        <w:jc w:val="both"/>
        <w:rPr>
          <w:rFonts w:ascii="Arial" w:eastAsia="Times New Roman" w:hAnsi="Arial" w:cs="Arial"/>
          <w:b/>
          <w:i/>
          <w:sz w:val="20"/>
          <w:szCs w:val="20"/>
        </w:rPr>
      </w:pPr>
      <w:r w:rsidRPr="005C6C23">
        <w:rPr>
          <w:rFonts w:ascii="Arial" w:eastAsia="Times New Roman" w:hAnsi="Arial" w:cs="Arial"/>
          <w:b/>
          <w:sz w:val="20"/>
          <w:szCs w:val="20"/>
        </w:rPr>
        <w:t xml:space="preserve">Knowledge-sharing as a tool for breaking judges’ isolation and improve their expertise and skills/ </w:t>
      </w:r>
      <w:r w:rsidRPr="005C6C23">
        <w:rPr>
          <w:rFonts w:ascii="Arial" w:eastAsia="Times New Roman" w:hAnsi="Arial" w:cs="Arial"/>
          <w:b/>
          <w:i/>
          <w:sz w:val="20"/>
          <w:szCs w:val="20"/>
        </w:rPr>
        <w:t>Le partage des connaissances en tant q’un instrument pour rompre l’isolation des juges et améliorer leur savoir-faire et leur savoir-être </w:t>
      </w:r>
    </w:p>
    <w:p w:rsidR="006D2EBF" w:rsidRPr="005C6C23" w:rsidRDefault="006D2EBF" w:rsidP="005C6C23">
      <w:pPr>
        <w:suppressAutoHyphens w:val="0"/>
        <w:spacing w:after="0" w:line="240" w:lineRule="auto"/>
        <w:ind w:left="426" w:hanging="1"/>
        <w:jc w:val="both"/>
        <w:rPr>
          <w:rFonts w:ascii="Arial" w:eastAsia="Times New Roman" w:hAnsi="Arial" w:cs="Arial"/>
          <w:i/>
          <w:sz w:val="20"/>
          <w:szCs w:val="20"/>
        </w:rPr>
      </w:pPr>
    </w:p>
    <w:p w:rsidR="006D2EBF" w:rsidRPr="005C6C23" w:rsidRDefault="006D2EBF" w:rsidP="005C6C23">
      <w:pPr>
        <w:numPr>
          <w:ilvl w:val="0"/>
          <w:numId w:val="11"/>
        </w:numPr>
        <w:tabs>
          <w:tab w:val="num" w:pos="1484"/>
          <w:tab w:val="num" w:pos="1843"/>
        </w:tabs>
        <w:suppressAutoHyphens w:val="0"/>
        <w:spacing w:after="0" w:line="240" w:lineRule="auto"/>
        <w:ind w:left="426" w:hanging="1"/>
        <w:jc w:val="both"/>
        <w:rPr>
          <w:rFonts w:ascii="Arial" w:eastAsia="Times New Roman" w:hAnsi="Arial" w:cs="Arial"/>
          <w:i/>
          <w:sz w:val="20"/>
          <w:szCs w:val="20"/>
        </w:rPr>
      </w:pPr>
      <w:r w:rsidRPr="005C6C23">
        <w:rPr>
          <w:rFonts w:ascii="Arial" w:eastAsia="Times New Roman" w:hAnsi="Arial" w:cs="Arial"/>
          <w:sz w:val="20"/>
          <w:szCs w:val="20"/>
        </w:rPr>
        <w:t xml:space="preserve">Presentation by the President and the Secretariat / </w:t>
      </w:r>
      <w:r w:rsidRPr="005C6C23">
        <w:rPr>
          <w:rFonts w:ascii="Arial" w:eastAsia="Times New Roman" w:hAnsi="Arial" w:cs="Arial"/>
          <w:i/>
          <w:sz w:val="20"/>
          <w:szCs w:val="20"/>
        </w:rPr>
        <w:t xml:space="preserve">Présentation par le Président et le Secrétariat </w:t>
      </w:r>
    </w:p>
    <w:p w:rsidR="006D2EBF" w:rsidRPr="005C6C23" w:rsidRDefault="006D2EBF" w:rsidP="005C6C23">
      <w:pPr>
        <w:numPr>
          <w:ilvl w:val="1"/>
          <w:numId w:val="11"/>
        </w:numPr>
        <w:tabs>
          <w:tab w:val="num" w:pos="1844"/>
        </w:tabs>
        <w:suppressAutoHyphens w:val="0"/>
        <w:spacing w:after="0" w:line="240" w:lineRule="auto"/>
        <w:ind w:left="426" w:hanging="1"/>
        <w:jc w:val="both"/>
        <w:rPr>
          <w:rFonts w:ascii="Arial" w:eastAsia="Times New Roman" w:hAnsi="Arial" w:cs="Arial"/>
          <w:i/>
          <w:sz w:val="20"/>
          <w:szCs w:val="20"/>
        </w:rPr>
      </w:pPr>
      <w:r w:rsidRPr="005C6C23">
        <w:rPr>
          <w:rFonts w:ascii="Arial" w:eastAsia="Times New Roman" w:hAnsi="Arial" w:cs="Arial"/>
          <w:sz w:val="20"/>
          <w:szCs w:val="20"/>
        </w:rPr>
        <w:t xml:space="preserve">Discussion / </w:t>
      </w:r>
      <w:r w:rsidRPr="005C6C23">
        <w:rPr>
          <w:rFonts w:ascii="Arial" w:eastAsia="Times New Roman" w:hAnsi="Arial" w:cs="Arial"/>
          <w:i/>
          <w:sz w:val="20"/>
          <w:szCs w:val="20"/>
        </w:rPr>
        <w:t xml:space="preserve">Discussion </w:t>
      </w:r>
    </w:p>
    <w:p w:rsidR="006D2EBF" w:rsidRPr="005C6C23" w:rsidRDefault="006D2EBF" w:rsidP="005C6C23">
      <w:pPr>
        <w:suppressAutoHyphens w:val="0"/>
        <w:spacing w:after="0" w:line="240" w:lineRule="auto"/>
        <w:ind w:left="426" w:hanging="1"/>
        <w:jc w:val="right"/>
        <w:outlineLvl w:val="0"/>
        <w:rPr>
          <w:rFonts w:ascii="Arial" w:eastAsia="Times New Roman" w:hAnsi="Arial" w:cs="Arial"/>
          <w:b/>
          <w:i/>
          <w:sz w:val="20"/>
          <w:szCs w:val="20"/>
        </w:rPr>
      </w:pPr>
    </w:p>
    <w:p w:rsidR="005C6C23" w:rsidRPr="005C6C23" w:rsidRDefault="005C6C23" w:rsidP="005C6C23">
      <w:pPr>
        <w:numPr>
          <w:ilvl w:val="0"/>
          <w:numId w:val="10"/>
        </w:numPr>
        <w:suppressAutoHyphens w:val="0"/>
        <w:spacing w:after="0" w:line="240" w:lineRule="auto"/>
        <w:ind w:left="426" w:hanging="1"/>
        <w:jc w:val="both"/>
        <w:rPr>
          <w:rFonts w:ascii="Arial" w:hAnsi="Arial" w:cs="Arial"/>
          <w:b/>
          <w:i/>
          <w:sz w:val="20"/>
          <w:lang w:val="en-US"/>
        </w:rPr>
      </w:pPr>
      <w:r w:rsidRPr="005C6C23">
        <w:rPr>
          <w:rFonts w:ascii="Arial" w:hAnsi="Arial" w:cs="Arial"/>
          <w:b/>
          <w:sz w:val="20"/>
          <w:lang w:val="en-US"/>
        </w:rPr>
        <w:t xml:space="preserve">Identification of new working subjects for the Group / </w:t>
      </w:r>
      <w:r w:rsidRPr="005C6C23">
        <w:rPr>
          <w:rFonts w:ascii="Arial" w:hAnsi="Arial" w:cs="Arial"/>
          <w:b/>
          <w:i/>
          <w:sz w:val="20"/>
          <w:lang w:val="en-US"/>
        </w:rPr>
        <w:t>Identification de nouveaux sujets de travail pour le Groupe</w:t>
      </w:r>
    </w:p>
    <w:p w:rsidR="005C6C23" w:rsidRPr="005C6C23" w:rsidRDefault="005C6C23" w:rsidP="005C6C23">
      <w:pPr>
        <w:ind w:left="426" w:hanging="1"/>
        <w:rPr>
          <w:rFonts w:ascii="Arial" w:hAnsi="Arial" w:cs="Arial"/>
          <w:b/>
          <w:sz w:val="20"/>
          <w:lang w:val="en-US"/>
        </w:rPr>
      </w:pPr>
    </w:p>
    <w:p w:rsidR="005C6C23" w:rsidRPr="005C6C23" w:rsidRDefault="005C6C23" w:rsidP="005C6C23">
      <w:pPr>
        <w:numPr>
          <w:ilvl w:val="0"/>
          <w:numId w:val="10"/>
        </w:numPr>
        <w:suppressAutoHyphens w:val="0"/>
        <w:spacing w:after="0" w:line="240" w:lineRule="auto"/>
        <w:ind w:left="426" w:hanging="1"/>
        <w:rPr>
          <w:rFonts w:ascii="Arial" w:hAnsi="Arial" w:cs="Arial"/>
          <w:b/>
          <w:sz w:val="20"/>
        </w:rPr>
      </w:pPr>
      <w:r w:rsidRPr="005C6C23">
        <w:rPr>
          <w:rFonts w:ascii="Arial" w:hAnsi="Arial" w:cs="Arial"/>
          <w:b/>
          <w:sz w:val="20"/>
        </w:rPr>
        <w:t xml:space="preserve">Review of the definitions used by CEPEJ Working Group / </w:t>
      </w:r>
      <w:r w:rsidRPr="005C6C23">
        <w:rPr>
          <w:rFonts w:ascii="Arial" w:hAnsi="Arial" w:cs="Arial"/>
          <w:b/>
          <w:i/>
          <w:sz w:val="20"/>
        </w:rPr>
        <w:t>Révision des définitions utilisées par le Groupe de travail de la CEPEJ</w:t>
      </w:r>
    </w:p>
    <w:p w:rsidR="005C6C23" w:rsidRPr="005C6C23" w:rsidRDefault="005C6C23" w:rsidP="005C6C23">
      <w:pPr>
        <w:ind w:left="426" w:hanging="1"/>
        <w:rPr>
          <w:rFonts w:ascii="Arial" w:hAnsi="Arial" w:cs="Arial"/>
          <w:b/>
          <w:sz w:val="20"/>
        </w:rPr>
      </w:pPr>
    </w:p>
    <w:p w:rsidR="005C6C23" w:rsidRPr="005C6C23" w:rsidRDefault="005C6C23" w:rsidP="005C6C23">
      <w:pPr>
        <w:numPr>
          <w:ilvl w:val="0"/>
          <w:numId w:val="10"/>
        </w:numPr>
        <w:suppressAutoHyphens w:val="0"/>
        <w:spacing w:after="0" w:line="240" w:lineRule="auto"/>
        <w:ind w:left="426" w:hanging="1"/>
        <w:rPr>
          <w:rFonts w:ascii="Arial" w:hAnsi="Arial" w:cs="Arial"/>
          <w:b/>
          <w:sz w:val="20"/>
          <w:lang w:val="en-US"/>
        </w:rPr>
      </w:pPr>
      <w:r w:rsidRPr="005C6C23">
        <w:rPr>
          <w:rFonts w:ascii="Arial" w:hAnsi="Arial" w:cs="Arial"/>
          <w:b/>
          <w:sz w:val="20"/>
          <w:lang w:val="en-US"/>
        </w:rPr>
        <w:t xml:space="preserve">Other business / </w:t>
      </w:r>
      <w:r w:rsidRPr="005C6C23">
        <w:rPr>
          <w:rFonts w:ascii="Arial" w:hAnsi="Arial" w:cs="Arial"/>
          <w:b/>
          <w:i/>
          <w:sz w:val="20"/>
          <w:lang w:val="en-US"/>
        </w:rPr>
        <w:t>Divers</w:t>
      </w:r>
    </w:p>
    <w:p w:rsidR="005C6C23" w:rsidRDefault="005C6C23" w:rsidP="006D2EBF">
      <w:pPr>
        <w:suppressAutoHyphens w:val="0"/>
        <w:spacing w:after="0" w:line="240" w:lineRule="auto"/>
        <w:rPr>
          <w:rFonts w:ascii="Arial" w:eastAsia="Times New Roman" w:hAnsi="Arial" w:cs="Arial"/>
          <w:b/>
          <w:lang w:val="en-US"/>
        </w:rPr>
      </w:pPr>
    </w:p>
    <w:p w:rsidR="005C6C23" w:rsidRDefault="005C6C23" w:rsidP="006D2EBF">
      <w:pPr>
        <w:suppressAutoHyphens w:val="0"/>
        <w:spacing w:after="0" w:line="240" w:lineRule="auto"/>
        <w:rPr>
          <w:rFonts w:ascii="Arial" w:eastAsia="Times New Roman" w:hAnsi="Arial" w:cs="Arial"/>
          <w:b/>
          <w:lang w:val="en-US"/>
        </w:rPr>
      </w:pPr>
    </w:p>
    <w:p w:rsidR="005C6C23" w:rsidRDefault="005C6C23" w:rsidP="006D2EBF">
      <w:pPr>
        <w:suppressAutoHyphens w:val="0"/>
        <w:spacing w:after="0" w:line="240" w:lineRule="auto"/>
        <w:rPr>
          <w:rFonts w:ascii="Arial" w:eastAsia="Times New Roman" w:hAnsi="Arial" w:cs="Arial"/>
          <w:b/>
          <w:lang w:val="en-US"/>
        </w:rPr>
      </w:pPr>
    </w:p>
    <w:p w:rsidR="005C6C23" w:rsidRDefault="005C6C23" w:rsidP="006D2EBF">
      <w:pPr>
        <w:suppressAutoHyphens w:val="0"/>
        <w:spacing w:after="0" w:line="240" w:lineRule="auto"/>
        <w:rPr>
          <w:rFonts w:ascii="Arial" w:eastAsia="Times New Roman" w:hAnsi="Arial" w:cs="Arial"/>
          <w:b/>
          <w:lang w:val="en-US"/>
        </w:rPr>
      </w:pPr>
    </w:p>
    <w:p w:rsidR="006D2EBF" w:rsidRPr="005A665E" w:rsidRDefault="006D2EBF" w:rsidP="006D2EBF">
      <w:pPr>
        <w:suppressAutoHyphens w:val="0"/>
        <w:spacing w:after="0" w:line="240" w:lineRule="auto"/>
        <w:rPr>
          <w:rFonts w:ascii="Arial" w:eastAsia="Times New Roman" w:hAnsi="Arial" w:cs="Arial"/>
          <w:lang w:val="en-US"/>
        </w:rPr>
      </w:pPr>
      <w:r w:rsidRPr="005A665E">
        <w:rPr>
          <w:rFonts w:ascii="Arial" w:eastAsia="Times New Roman" w:hAnsi="Arial" w:cs="Arial"/>
          <w:b/>
          <w:lang w:val="en-US"/>
        </w:rPr>
        <w:lastRenderedPageBreak/>
        <w:t>APPENDIX II / ANNEXE II</w:t>
      </w:r>
    </w:p>
    <w:p w:rsidR="006D2EBF" w:rsidRPr="005A665E" w:rsidRDefault="006D2EBF" w:rsidP="006D2EBF">
      <w:pPr>
        <w:suppressAutoHyphens w:val="0"/>
        <w:autoSpaceDE w:val="0"/>
        <w:autoSpaceDN w:val="0"/>
        <w:adjustRightInd w:val="0"/>
        <w:spacing w:after="0"/>
        <w:jc w:val="center"/>
        <w:rPr>
          <w:rFonts w:ascii="Arial" w:eastAsia="Times New Roman" w:hAnsi="Arial" w:cs="Arial"/>
          <w:b/>
          <w:bCs/>
          <w:sz w:val="20"/>
          <w:szCs w:val="20"/>
          <w:lang w:val="en-US"/>
        </w:rPr>
      </w:pPr>
    </w:p>
    <w:p w:rsidR="006D2EBF" w:rsidRPr="005A665E" w:rsidRDefault="006D2EBF" w:rsidP="006D2EBF">
      <w:pPr>
        <w:suppressAutoHyphens w:val="0"/>
        <w:autoSpaceDE w:val="0"/>
        <w:autoSpaceDN w:val="0"/>
        <w:adjustRightInd w:val="0"/>
        <w:spacing w:after="0"/>
        <w:jc w:val="center"/>
        <w:rPr>
          <w:rFonts w:ascii="Arial" w:eastAsia="Times New Roman" w:hAnsi="Arial" w:cs="Arial"/>
          <w:b/>
          <w:bCs/>
          <w:sz w:val="20"/>
          <w:szCs w:val="20"/>
          <w:lang w:val="en-US"/>
        </w:rPr>
      </w:pPr>
    </w:p>
    <w:p w:rsidR="006D2EBF" w:rsidRPr="005A665E" w:rsidRDefault="006D2EBF" w:rsidP="006D2EBF">
      <w:pPr>
        <w:suppressAutoHyphens w:val="0"/>
        <w:autoSpaceDE w:val="0"/>
        <w:autoSpaceDN w:val="0"/>
        <w:adjustRightInd w:val="0"/>
        <w:spacing w:after="0"/>
        <w:jc w:val="center"/>
        <w:rPr>
          <w:rFonts w:ascii="Arial" w:eastAsia="Times New Roman" w:hAnsi="Arial" w:cs="Arial"/>
          <w:b/>
          <w:bCs/>
          <w:i/>
          <w:sz w:val="20"/>
          <w:szCs w:val="20"/>
        </w:rPr>
      </w:pPr>
      <w:r w:rsidRPr="005A665E">
        <w:rPr>
          <w:rFonts w:ascii="Arial" w:eastAsia="Times New Roman" w:hAnsi="Arial" w:cs="Arial"/>
          <w:b/>
          <w:bCs/>
          <w:sz w:val="20"/>
          <w:szCs w:val="20"/>
        </w:rPr>
        <w:t xml:space="preserve">List of participants / </w:t>
      </w:r>
      <w:r w:rsidRPr="005A665E">
        <w:rPr>
          <w:rFonts w:ascii="Arial" w:eastAsia="Times New Roman" w:hAnsi="Arial" w:cs="Arial"/>
          <w:b/>
          <w:bCs/>
          <w:i/>
          <w:sz w:val="20"/>
          <w:szCs w:val="20"/>
        </w:rPr>
        <w:t>Liste des participants</w:t>
      </w:r>
    </w:p>
    <w:p w:rsidR="006D2EBF" w:rsidRPr="005A665E" w:rsidRDefault="006D2EBF" w:rsidP="006D2EBF">
      <w:pPr>
        <w:suppressAutoHyphens w:val="0"/>
        <w:autoSpaceDE w:val="0"/>
        <w:autoSpaceDN w:val="0"/>
        <w:adjustRightInd w:val="0"/>
        <w:spacing w:after="0"/>
        <w:rPr>
          <w:rFonts w:ascii="Arial" w:eastAsia="Times New Roman" w:hAnsi="Arial" w:cs="Arial"/>
          <w:sz w:val="20"/>
          <w:szCs w:val="20"/>
        </w:rPr>
      </w:pPr>
    </w:p>
    <w:p w:rsidR="006D2EBF" w:rsidRPr="005A665E" w:rsidRDefault="006D2EBF" w:rsidP="006D2EBF">
      <w:pPr>
        <w:suppressAutoHyphens w:val="0"/>
        <w:autoSpaceDE w:val="0"/>
        <w:autoSpaceDN w:val="0"/>
        <w:adjustRightInd w:val="0"/>
        <w:spacing w:after="0"/>
        <w:jc w:val="center"/>
        <w:rPr>
          <w:rFonts w:ascii="Arial" w:eastAsia="Times New Roman" w:hAnsi="Arial" w:cs="Arial"/>
          <w:b/>
          <w:bCs/>
          <w:sz w:val="20"/>
          <w:szCs w:val="20"/>
        </w:rPr>
      </w:pPr>
      <w:r w:rsidRPr="005A665E">
        <w:rPr>
          <w:rFonts w:ascii="Arial" w:eastAsia="Times New Roman" w:hAnsi="Arial" w:cs="Arial"/>
          <w:b/>
          <w:bCs/>
          <w:sz w:val="20"/>
          <w:szCs w:val="20"/>
        </w:rPr>
        <w:t xml:space="preserve">MEMBERS / </w:t>
      </w:r>
      <w:r w:rsidRPr="005A665E">
        <w:rPr>
          <w:rFonts w:ascii="Arial" w:eastAsia="Times New Roman" w:hAnsi="Arial" w:cs="Arial"/>
          <w:b/>
          <w:bCs/>
          <w:i/>
          <w:sz w:val="20"/>
          <w:szCs w:val="20"/>
        </w:rPr>
        <w:t>MEMBRES</w:t>
      </w:r>
    </w:p>
    <w:p w:rsidR="006D2EBF" w:rsidRPr="005A665E" w:rsidRDefault="006D2EBF" w:rsidP="006D2EBF">
      <w:pPr>
        <w:suppressAutoHyphens w:val="0"/>
        <w:autoSpaceDE w:val="0"/>
        <w:autoSpaceDN w:val="0"/>
        <w:adjustRightInd w:val="0"/>
        <w:spacing w:after="0" w:line="240" w:lineRule="auto"/>
        <w:jc w:val="center"/>
        <w:rPr>
          <w:rFonts w:ascii="Arial" w:eastAsia="Times New Roman" w:hAnsi="Arial" w:cs="Arial"/>
          <w:b/>
          <w:bCs/>
          <w:sz w:val="20"/>
          <w:szCs w:val="20"/>
          <w:lang w:eastAsia="en-US"/>
        </w:rPr>
      </w:pPr>
    </w:p>
    <w:p w:rsidR="006D2EBF" w:rsidRPr="005A665E" w:rsidRDefault="006D2EBF" w:rsidP="006D2EBF">
      <w:pPr>
        <w:suppressAutoHyphens w:val="0"/>
        <w:autoSpaceDE w:val="0"/>
        <w:autoSpaceDN w:val="0"/>
        <w:adjustRightInd w:val="0"/>
        <w:spacing w:after="0" w:line="240" w:lineRule="auto"/>
        <w:jc w:val="both"/>
        <w:rPr>
          <w:rFonts w:ascii="Arial" w:eastAsia="Times New Roman" w:hAnsi="Arial" w:cs="Arial"/>
          <w:bCs/>
          <w:sz w:val="20"/>
          <w:szCs w:val="20"/>
          <w:lang w:eastAsia="en-US"/>
        </w:rPr>
      </w:pPr>
      <w:r w:rsidRPr="005A665E">
        <w:rPr>
          <w:rFonts w:ascii="Arial" w:eastAsia="Times New Roman" w:hAnsi="Arial" w:cs="Arial"/>
          <w:b/>
          <w:bCs/>
          <w:sz w:val="20"/>
          <w:szCs w:val="20"/>
          <w:lang w:eastAsia="en-US"/>
        </w:rPr>
        <w:t>Gilles ACCOMANDO</w:t>
      </w:r>
      <w:r w:rsidRPr="005A665E">
        <w:rPr>
          <w:rFonts w:ascii="Arial" w:eastAsia="Times New Roman" w:hAnsi="Arial" w:cs="Arial"/>
          <w:bCs/>
          <w:sz w:val="20"/>
          <w:szCs w:val="20"/>
          <w:lang w:eastAsia="en-US"/>
        </w:rPr>
        <w:t>,</w:t>
      </w:r>
      <w:r w:rsidRPr="005A665E">
        <w:rPr>
          <w:rFonts w:ascii="Arial" w:eastAsia="Times New Roman" w:hAnsi="Arial" w:cs="Arial"/>
          <w:b/>
          <w:bCs/>
          <w:sz w:val="20"/>
          <w:szCs w:val="20"/>
          <w:lang w:eastAsia="en-US"/>
        </w:rPr>
        <w:t xml:space="preserve"> </w:t>
      </w:r>
      <w:r w:rsidRPr="005A665E">
        <w:rPr>
          <w:rFonts w:ascii="Arial" w:eastAsia="Times New Roman" w:hAnsi="Arial" w:cs="Arial"/>
          <w:bCs/>
          <w:sz w:val="20"/>
          <w:szCs w:val="20"/>
          <w:lang w:eastAsia="en-US"/>
        </w:rPr>
        <w:t>Premier Président de la cour d’appel de Pau, FRANCE</w:t>
      </w:r>
    </w:p>
    <w:p w:rsidR="006D2EBF" w:rsidRPr="005A665E" w:rsidRDefault="006D2EBF" w:rsidP="006D2EBF">
      <w:pPr>
        <w:suppressAutoHyphens w:val="0"/>
        <w:autoSpaceDE w:val="0"/>
        <w:autoSpaceDN w:val="0"/>
        <w:adjustRightInd w:val="0"/>
        <w:spacing w:after="0" w:line="240" w:lineRule="auto"/>
        <w:jc w:val="both"/>
        <w:rPr>
          <w:rFonts w:ascii="Arial" w:eastAsia="Times New Roman" w:hAnsi="Arial" w:cs="Arial"/>
          <w:b/>
          <w:bCs/>
          <w:sz w:val="20"/>
          <w:szCs w:val="20"/>
          <w:lang w:eastAsia="en-US"/>
        </w:rPr>
      </w:pPr>
    </w:p>
    <w:p w:rsidR="006D2EBF" w:rsidRPr="005A665E" w:rsidRDefault="006D2EBF" w:rsidP="006D2EBF">
      <w:pPr>
        <w:suppressAutoHyphens w:val="0"/>
        <w:autoSpaceDE w:val="0"/>
        <w:autoSpaceDN w:val="0"/>
        <w:adjustRightInd w:val="0"/>
        <w:spacing w:after="0" w:line="240" w:lineRule="auto"/>
        <w:jc w:val="both"/>
        <w:rPr>
          <w:rFonts w:ascii="Arial" w:eastAsia="Times New Roman" w:hAnsi="Arial" w:cs="Arial"/>
          <w:sz w:val="20"/>
          <w:szCs w:val="20"/>
          <w:lang w:val="en-US" w:eastAsia="en-US"/>
        </w:rPr>
      </w:pPr>
      <w:r w:rsidRPr="005A665E">
        <w:rPr>
          <w:rFonts w:ascii="Arial" w:eastAsia="Times New Roman" w:hAnsi="Arial" w:cs="Arial"/>
          <w:b/>
          <w:bCs/>
          <w:sz w:val="20"/>
          <w:szCs w:val="20"/>
          <w:lang w:val="en-US" w:eastAsia="en-US"/>
        </w:rPr>
        <w:t>Joao ARSENIO DE OLIVEIRA</w:t>
      </w:r>
      <w:r w:rsidRPr="005A665E">
        <w:rPr>
          <w:rFonts w:ascii="Arial" w:eastAsia="Times New Roman" w:hAnsi="Arial" w:cs="Arial"/>
          <w:bCs/>
          <w:sz w:val="20"/>
          <w:szCs w:val="20"/>
          <w:lang w:val="en-US" w:eastAsia="en-US"/>
        </w:rPr>
        <w:t>, Head of Department, I</w:t>
      </w:r>
      <w:r w:rsidRPr="005A665E">
        <w:rPr>
          <w:rFonts w:ascii="Arial" w:eastAsia="Times New Roman" w:hAnsi="Arial" w:cs="Arial"/>
          <w:sz w:val="20"/>
          <w:szCs w:val="20"/>
          <w:lang w:val="en-US" w:eastAsia="en-US"/>
        </w:rPr>
        <w:t xml:space="preserve">nternational Affairs Department, Directorate General for Justice Policy, Ministry of Justice, PORTUGAL </w:t>
      </w:r>
      <w:r w:rsidRPr="005A665E">
        <w:rPr>
          <w:rFonts w:ascii="Arial" w:eastAsia="Times New Roman" w:hAnsi="Arial" w:cs="Arial"/>
          <w:b/>
          <w:sz w:val="20"/>
          <w:szCs w:val="20"/>
          <w:lang w:val="en-US" w:eastAsia="en-US"/>
        </w:rPr>
        <w:t xml:space="preserve">(Chair of the GT-QUAL / </w:t>
      </w:r>
      <w:r w:rsidRPr="005A665E">
        <w:rPr>
          <w:rFonts w:ascii="Arial" w:eastAsia="Times New Roman" w:hAnsi="Arial" w:cs="Arial"/>
          <w:b/>
          <w:i/>
          <w:iCs/>
          <w:sz w:val="20"/>
          <w:szCs w:val="20"/>
          <w:lang w:val="en-US" w:eastAsia="en-US"/>
        </w:rPr>
        <w:t>Président du GT-QUAL</w:t>
      </w:r>
      <w:r w:rsidRPr="005A665E">
        <w:rPr>
          <w:rFonts w:ascii="Arial" w:eastAsia="Times New Roman" w:hAnsi="Arial" w:cs="Arial"/>
          <w:b/>
          <w:sz w:val="20"/>
          <w:szCs w:val="20"/>
          <w:lang w:val="en-US" w:eastAsia="en-US"/>
        </w:rPr>
        <w:t>)</w:t>
      </w:r>
    </w:p>
    <w:p w:rsidR="006D2EBF" w:rsidRPr="005A665E" w:rsidRDefault="006D2EBF" w:rsidP="006D2EBF">
      <w:pPr>
        <w:suppressAutoHyphens w:val="0"/>
        <w:spacing w:after="0" w:line="240" w:lineRule="auto"/>
        <w:rPr>
          <w:rFonts w:ascii="Arial" w:eastAsia="Times New Roman" w:hAnsi="Arial" w:cs="Arial"/>
          <w:b/>
          <w:sz w:val="20"/>
          <w:szCs w:val="20"/>
          <w:lang w:val="en-GB" w:eastAsia="en-US"/>
        </w:rPr>
      </w:pPr>
    </w:p>
    <w:p w:rsidR="006D2EBF" w:rsidRPr="005A665E" w:rsidRDefault="006D2EBF" w:rsidP="006D2EBF">
      <w:pPr>
        <w:suppressAutoHyphens w:val="0"/>
        <w:spacing w:after="0" w:line="240" w:lineRule="auto"/>
        <w:jc w:val="both"/>
        <w:rPr>
          <w:rFonts w:ascii="Arial" w:eastAsia="Times New Roman" w:hAnsi="Arial" w:cs="Arial"/>
          <w:sz w:val="20"/>
          <w:szCs w:val="20"/>
          <w:lang w:val="en-GB"/>
        </w:rPr>
      </w:pPr>
      <w:r w:rsidRPr="005A665E">
        <w:rPr>
          <w:rFonts w:ascii="Arial" w:eastAsia="Times New Roman" w:hAnsi="Arial" w:cs="Arial"/>
          <w:b/>
          <w:sz w:val="20"/>
          <w:szCs w:val="20"/>
          <w:lang w:val="en-GB"/>
        </w:rPr>
        <w:t xml:space="preserve">Nino BAKAKURI, </w:t>
      </w:r>
      <w:r w:rsidRPr="005A665E">
        <w:rPr>
          <w:rFonts w:ascii="Arial" w:eastAsia="Times New Roman" w:hAnsi="Arial" w:cs="Arial"/>
          <w:sz w:val="20"/>
          <w:szCs w:val="20"/>
          <w:lang w:val="en-GB"/>
        </w:rPr>
        <w:t xml:space="preserve">Judge, Supreme Court of Georgia, GEORGIA </w:t>
      </w:r>
    </w:p>
    <w:p w:rsidR="006D2EBF" w:rsidRPr="005A665E" w:rsidRDefault="006D2EBF" w:rsidP="006D2EBF">
      <w:pPr>
        <w:suppressAutoHyphens w:val="0"/>
        <w:spacing w:after="0" w:line="240" w:lineRule="auto"/>
        <w:jc w:val="both"/>
        <w:rPr>
          <w:rFonts w:ascii="Arial" w:eastAsia="Times New Roman" w:hAnsi="Arial" w:cs="Arial"/>
          <w:sz w:val="20"/>
          <w:szCs w:val="20"/>
          <w:lang w:val="en-GB"/>
        </w:rPr>
      </w:pPr>
    </w:p>
    <w:p w:rsidR="006D2EBF" w:rsidRPr="005A665E" w:rsidRDefault="006D2EBF" w:rsidP="006D2EBF">
      <w:pPr>
        <w:suppressAutoHyphens w:val="0"/>
        <w:autoSpaceDE w:val="0"/>
        <w:autoSpaceDN w:val="0"/>
        <w:adjustRightInd w:val="0"/>
        <w:spacing w:after="0" w:line="240" w:lineRule="auto"/>
        <w:ind w:right="-51"/>
        <w:jc w:val="both"/>
        <w:outlineLvl w:val="6"/>
        <w:rPr>
          <w:rFonts w:ascii="Arial" w:eastAsia="Times New Roman" w:hAnsi="Arial" w:cs="Arial"/>
          <w:bCs/>
          <w:sz w:val="20"/>
          <w:szCs w:val="20"/>
          <w:lang w:val="en-GB" w:eastAsia="en-US"/>
        </w:rPr>
      </w:pPr>
      <w:r w:rsidRPr="005A665E">
        <w:rPr>
          <w:rFonts w:ascii="Arial" w:eastAsia="Times New Roman" w:hAnsi="Arial" w:cs="Arial"/>
          <w:b/>
          <w:bCs/>
          <w:sz w:val="20"/>
          <w:szCs w:val="20"/>
          <w:lang w:val="en-US" w:eastAsia="en-US"/>
        </w:rPr>
        <w:t>Merethe ECKHARD</w:t>
      </w:r>
      <w:r w:rsidRPr="005A665E">
        <w:rPr>
          <w:rFonts w:ascii="Arial" w:eastAsia="Times New Roman" w:hAnsi="Arial" w:cs="Arial"/>
          <w:bCs/>
          <w:sz w:val="20"/>
          <w:szCs w:val="20"/>
          <w:lang w:val="en-US" w:eastAsia="en-US"/>
        </w:rPr>
        <w:t>,</w:t>
      </w:r>
      <w:r w:rsidRPr="005A665E">
        <w:rPr>
          <w:rFonts w:ascii="Arial" w:eastAsia="Times New Roman" w:hAnsi="Arial" w:cs="Arial"/>
          <w:bCs/>
          <w:sz w:val="20"/>
          <w:szCs w:val="20"/>
          <w:lang w:val="en-GB" w:eastAsia="en-US"/>
        </w:rPr>
        <w:t xml:space="preserve"> Director of Development, The Danish Court Administration, Centre for Law, Training and Communication, DENMARK </w:t>
      </w:r>
    </w:p>
    <w:p w:rsidR="006D2EBF" w:rsidRPr="005A665E" w:rsidRDefault="006D2EBF" w:rsidP="006D2EBF">
      <w:pPr>
        <w:suppressAutoHyphens w:val="0"/>
        <w:autoSpaceDE w:val="0"/>
        <w:autoSpaceDN w:val="0"/>
        <w:adjustRightInd w:val="0"/>
        <w:spacing w:after="0" w:line="240" w:lineRule="auto"/>
        <w:ind w:right="-51"/>
        <w:jc w:val="both"/>
        <w:outlineLvl w:val="6"/>
        <w:rPr>
          <w:rFonts w:ascii="Arial" w:eastAsia="Times New Roman" w:hAnsi="Arial" w:cs="Arial"/>
          <w:bCs/>
          <w:sz w:val="20"/>
          <w:szCs w:val="20"/>
          <w:lang w:val="en-GB" w:eastAsia="en-US"/>
        </w:rPr>
      </w:pPr>
    </w:p>
    <w:p w:rsidR="006D2EBF" w:rsidRPr="005A665E" w:rsidRDefault="006D2EBF" w:rsidP="006D2EBF">
      <w:pPr>
        <w:suppressAutoHyphens w:val="0"/>
        <w:autoSpaceDE w:val="0"/>
        <w:autoSpaceDN w:val="0"/>
        <w:adjustRightInd w:val="0"/>
        <w:spacing w:after="0" w:line="240" w:lineRule="auto"/>
        <w:jc w:val="both"/>
        <w:rPr>
          <w:rFonts w:ascii="Arial" w:eastAsia="Times New Roman" w:hAnsi="Arial" w:cs="Arial"/>
          <w:b/>
          <w:sz w:val="20"/>
          <w:szCs w:val="20"/>
          <w:lang w:val="en-US" w:eastAsia="en-US"/>
        </w:rPr>
      </w:pPr>
      <w:r w:rsidRPr="005A665E">
        <w:rPr>
          <w:rFonts w:ascii="Arial" w:eastAsia="Times New Roman" w:hAnsi="Arial" w:cs="Arial"/>
          <w:b/>
          <w:sz w:val="20"/>
          <w:szCs w:val="20"/>
          <w:lang w:val="en-GB" w:eastAsia="en-US"/>
        </w:rPr>
        <w:t>Anke EILERS</w:t>
      </w:r>
      <w:r w:rsidRPr="005A665E">
        <w:rPr>
          <w:rFonts w:ascii="Arial" w:eastAsia="Times New Roman" w:hAnsi="Arial" w:cs="Arial"/>
          <w:sz w:val="20"/>
          <w:szCs w:val="20"/>
          <w:lang w:val="en-GB" w:eastAsia="en-US"/>
        </w:rPr>
        <w:t xml:space="preserve">, </w:t>
      </w:r>
      <w:r w:rsidRPr="005A665E">
        <w:rPr>
          <w:rFonts w:ascii="Arial" w:eastAsia="Times New Roman" w:hAnsi="Arial" w:cs="Arial"/>
          <w:spacing w:val="-2"/>
          <w:sz w:val="20"/>
          <w:szCs w:val="20"/>
          <w:lang w:val="en-US" w:eastAsia="en-US"/>
        </w:rPr>
        <w:t>Presiding Judge of the Court of Appeal</w:t>
      </w:r>
      <w:r w:rsidRPr="005A665E">
        <w:rPr>
          <w:rFonts w:ascii="Arial" w:eastAsia="Times New Roman" w:hAnsi="Arial" w:cs="Arial"/>
          <w:sz w:val="20"/>
          <w:szCs w:val="20"/>
          <w:lang w:val="en-GB" w:eastAsia="en-US"/>
        </w:rPr>
        <w:t>, Koln, GERMANY</w:t>
      </w:r>
    </w:p>
    <w:p w:rsidR="006D2EBF" w:rsidRPr="005A665E" w:rsidRDefault="006D2EBF" w:rsidP="006D2EBF">
      <w:pPr>
        <w:suppressAutoHyphens w:val="0"/>
        <w:autoSpaceDE w:val="0"/>
        <w:autoSpaceDN w:val="0"/>
        <w:adjustRightInd w:val="0"/>
        <w:spacing w:after="0" w:line="240" w:lineRule="auto"/>
        <w:jc w:val="both"/>
        <w:rPr>
          <w:rFonts w:ascii="Arial" w:eastAsia="Times New Roman" w:hAnsi="Arial" w:cs="Arial"/>
          <w:b/>
          <w:bCs/>
          <w:sz w:val="20"/>
          <w:szCs w:val="20"/>
          <w:lang w:val="en-US" w:eastAsia="en-US"/>
        </w:rPr>
      </w:pPr>
    </w:p>
    <w:p w:rsidR="006D2EBF" w:rsidRPr="00156FC6" w:rsidRDefault="00156FC6" w:rsidP="006D2EBF">
      <w:pPr>
        <w:suppressAutoHyphens w:val="0"/>
        <w:spacing w:after="0" w:line="240" w:lineRule="auto"/>
        <w:jc w:val="both"/>
        <w:rPr>
          <w:rFonts w:ascii="Arial" w:eastAsia="Times New Roman" w:hAnsi="Arial" w:cs="Arial"/>
          <w:sz w:val="20"/>
          <w:szCs w:val="20"/>
        </w:rPr>
      </w:pPr>
      <w:r w:rsidRPr="00156FC6">
        <w:rPr>
          <w:rFonts w:ascii="Arial" w:eastAsia="Times New Roman" w:hAnsi="Arial" w:cs="Arial"/>
          <w:b/>
          <w:sz w:val="20"/>
          <w:szCs w:val="20"/>
        </w:rPr>
        <w:t xml:space="preserve">Ramin GURBANOV, Haut fonctionnaire et juge, </w:t>
      </w:r>
      <w:r w:rsidR="006D2EBF" w:rsidRPr="00156FC6">
        <w:rPr>
          <w:rFonts w:ascii="Arial" w:eastAsia="Times New Roman" w:hAnsi="Arial" w:cs="Arial"/>
          <w:sz w:val="20"/>
          <w:szCs w:val="20"/>
        </w:rPr>
        <w:t>Ministry of Justice, A</w:t>
      </w:r>
      <w:r w:rsidRPr="00156FC6">
        <w:rPr>
          <w:rFonts w:ascii="Arial" w:eastAsia="Times New Roman" w:hAnsi="Arial" w:cs="Arial"/>
          <w:sz w:val="20"/>
          <w:szCs w:val="20"/>
        </w:rPr>
        <w:t>ZERBAIJAN</w:t>
      </w:r>
      <w:r w:rsidR="006D2EBF" w:rsidRPr="00156FC6">
        <w:rPr>
          <w:rFonts w:ascii="Arial" w:eastAsia="Times New Roman" w:hAnsi="Arial" w:cs="Arial"/>
          <w:sz w:val="20"/>
          <w:szCs w:val="20"/>
        </w:rPr>
        <w:t xml:space="preserve">, </w:t>
      </w:r>
      <w:r w:rsidR="006D2EBF" w:rsidRPr="00156FC6">
        <w:rPr>
          <w:rFonts w:ascii="Arial" w:eastAsia="Times New Roman" w:hAnsi="Arial" w:cs="Arial"/>
          <w:b/>
          <w:sz w:val="20"/>
          <w:szCs w:val="20"/>
        </w:rPr>
        <w:t>(President of the CEPEJ /</w:t>
      </w:r>
      <w:r w:rsidR="006D2EBF" w:rsidRPr="00156FC6">
        <w:rPr>
          <w:rFonts w:ascii="Arial" w:eastAsia="Times New Roman" w:hAnsi="Arial" w:cs="Arial"/>
          <w:b/>
          <w:i/>
          <w:sz w:val="20"/>
          <w:szCs w:val="20"/>
        </w:rPr>
        <w:t xml:space="preserve">Président de la </w:t>
      </w:r>
      <w:r w:rsidR="006D2EBF" w:rsidRPr="00156FC6">
        <w:rPr>
          <w:rFonts w:ascii="Arial" w:eastAsia="Times New Roman" w:hAnsi="Arial" w:cs="Arial"/>
          <w:i/>
          <w:sz w:val="20"/>
          <w:szCs w:val="20"/>
        </w:rPr>
        <w:t>CEPEJ</w:t>
      </w:r>
      <w:r w:rsidR="006D2EBF" w:rsidRPr="00156FC6">
        <w:rPr>
          <w:rFonts w:ascii="Arial" w:eastAsia="Times New Roman" w:hAnsi="Arial" w:cs="Arial"/>
          <w:sz w:val="20"/>
          <w:szCs w:val="20"/>
        </w:rPr>
        <w:t xml:space="preserve">): </w:t>
      </w:r>
      <w:r w:rsidR="006D2EBF" w:rsidRPr="00156FC6">
        <w:rPr>
          <w:rFonts w:ascii="Arial" w:eastAsia="Times New Roman" w:hAnsi="Arial" w:cs="Arial"/>
          <w:b/>
          <w:sz w:val="20"/>
          <w:szCs w:val="20"/>
        </w:rPr>
        <w:t xml:space="preserve">Apologised / </w:t>
      </w:r>
      <w:r w:rsidR="006D2EBF" w:rsidRPr="00156FC6">
        <w:rPr>
          <w:rFonts w:ascii="Arial" w:eastAsia="Times New Roman" w:hAnsi="Arial" w:cs="Arial"/>
          <w:b/>
          <w:i/>
          <w:sz w:val="20"/>
          <w:szCs w:val="20"/>
        </w:rPr>
        <w:t>Excusé</w:t>
      </w:r>
    </w:p>
    <w:p w:rsidR="006D2EBF" w:rsidRPr="00156FC6" w:rsidRDefault="006D2EBF" w:rsidP="006D2EBF">
      <w:pPr>
        <w:widowControl w:val="0"/>
        <w:spacing w:after="0" w:line="240" w:lineRule="auto"/>
        <w:jc w:val="both"/>
        <w:rPr>
          <w:rFonts w:ascii="Arial" w:eastAsia="Times New Roman" w:hAnsi="Arial" w:cs="Arial"/>
          <w:sz w:val="24"/>
          <w:szCs w:val="24"/>
          <w:lang w:eastAsia="en-US"/>
        </w:rPr>
      </w:pPr>
    </w:p>
    <w:p w:rsidR="006D2EBF" w:rsidRPr="005A665E" w:rsidRDefault="006D2EBF" w:rsidP="006D2EBF">
      <w:pPr>
        <w:suppressAutoHyphens w:val="0"/>
        <w:autoSpaceDE w:val="0"/>
        <w:autoSpaceDN w:val="0"/>
        <w:adjustRightInd w:val="0"/>
        <w:spacing w:after="0" w:line="240" w:lineRule="auto"/>
        <w:jc w:val="both"/>
        <w:rPr>
          <w:rFonts w:ascii="Arial" w:eastAsia="Times New Roman" w:hAnsi="Arial" w:cs="Arial"/>
          <w:sz w:val="20"/>
          <w:szCs w:val="20"/>
          <w:lang w:val="en-GB" w:eastAsia="en-US"/>
        </w:rPr>
      </w:pPr>
      <w:r w:rsidRPr="005A665E">
        <w:rPr>
          <w:rFonts w:ascii="Arial" w:eastAsia="Times New Roman" w:hAnsi="Arial" w:cs="Arial"/>
          <w:b/>
          <w:bCs/>
          <w:sz w:val="20"/>
          <w:szCs w:val="20"/>
          <w:lang w:val="en-GB" w:eastAsia="en-US"/>
        </w:rPr>
        <w:t>Ioannis SYMEONIDIS</w:t>
      </w:r>
      <w:r w:rsidRPr="005A665E">
        <w:rPr>
          <w:rFonts w:ascii="Arial" w:eastAsia="Times New Roman" w:hAnsi="Arial" w:cs="Arial"/>
          <w:sz w:val="20"/>
          <w:szCs w:val="20"/>
          <w:lang w:val="en-GB" w:eastAsia="en-US"/>
        </w:rPr>
        <w:t xml:space="preserve">, Judge, Court of Appeal, Professor at the Law School, University of Thessaloniki, </w:t>
      </w:r>
      <w:r w:rsidRPr="005A665E">
        <w:rPr>
          <w:rFonts w:ascii="Arial" w:eastAsia="Times New Roman" w:hAnsi="Arial" w:cs="Arial"/>
          <w:caps/>
          <w:sz w:val="20"/>
          <w:szCs w:val="20"/>
          <w:lang w:val="en-GB" w:eastAsia="en-US"/>
        </w:rPr>
        <w:t>GREECE</w:t>
      </w:r>
    </w:p>
    <w:p w:rsidR="006D2EBF" w:rsidRPr="005A665E" w:rsidRDefault="006D2EBF" w:rsidP="006D2EBF">
      <w:pPr>
        <w:suppressAutoHyphens w:val="0"/>
        <w:autoSpaceDE w:val="0"/>
        <w:autoSpaceDN w:val="0"/>
        <w:adjustRightInd w:val="0"/>
        <w:spacing w:after="0" w:line="240" w:lineRule="auto"/>
        <w:jc w:val="both"/>
        <w:rPr>
          <w:rFonts w:ascii="Arial" w:eastAsia="Times New Roman" w:hAnsi="Arial" w:cs="Arial"/>
          <w:b/>
          <w:bCs/>
          <w:sz w:val="20"/>
          <w:szCs w:val="20"/>
          <w:lang w:val="en-GB" w:eastAsia="en-US"/>
        </w:rPr>
      </w:pPr>
    </w:p>
    <w:p w:rsidR="006D2EBF" w:rsidRPr="005A665E" w:rsidRDefault="006D2EBF" w:rsidP="006D2EBF">
      <w:pPr>
        <w:suppressAutoHyphens w:val="0"/>
        <w:autoSpaceDE w:val="0"/>
        <w:autoSpaceDN w:val="0"/>
        <w:adjustRightInd w:val="0"/>
        <w:spacing w:after="0" w:line="240" w:lineRule="auto"/>
        <w:ind w:right="-51"/>
        <w:jc w:val="center"/>
        <w:outlineLvl w:val="6"/>
        <w:rPr>
          <w:rFonts w:ascii="Arial" w:eastAsia="Times New Roman" w:hAnsi="Arial" w:cs="Arial"/>
          <w:bCs/>
          <w:sz w:val="20"/>
          <w:szCs w:val="20"/>
          <w:lang w:eastAsia="en-US"/>
        </w:rPr>
      </w:pPr>
      <w:r w:rsidRPr="005A665E">
        <w:rPr>
          <w:rFonts w:ascii="Arial" w:eastAsia="Times New Roman" w:hAnsi="Arial" w:cs="Arial"/>
          <w:bCs/>
          <w:sz w:val="20"/>
          <w:szCs w:val="20"/>
          <w:lang w:eastAsia="en-US"/>
        </w:rPr>
        <w:t>***</w:t>
      </w:r>
    </w:p>
    <w:p w:rsidR="006D2EBF" w:rsidRPr="005A665E" w:rsidRDefault="006D2EBF" w:rsidP="006D2EBF">
      <w:pPr>
        <w:suppressAutoHyphens w:val="0"/>
        <w:autoSpaceDE w:val="0"/>
        <w:autoSpaceDN w:val="0"/>
        <w:adjustRightInd w:val="0"/>
        <w:spacing w:after="0" w:line="240" w:lineRule="auto"/>
        <w:ind w:right="-51"/>
        <w:jc w:val="center"/>
        <w:outlineLvl w:val="6"/>
        <w:rPr>
          <w:rFonts w:ascii="Arial" w:eastAsia="Times New Roman" w:hAnsi="Arial" w:cs="Arial"/>
          <w:bCs/>
          <w:sz w:val="20"/>
          <w:szCs w:val="20"/>
          <w:lang w:eastAsia="en-US"/>
        </w:rPr>
      </w:pPr>
    </w:p>
    <w:p w:rsidR="006D2EBF" w:rsidRPr="005A665E" w:rsidRDefault="006D2EBF" w:rsidP="006D2EBF">
      <w:pPr>
        <w:suppressAutoHyphens w:val="0"/>
        <w:autoSpaceDE w:val="0"/>
        <w:autoSpaceDN w:val="0"/>
        <w:adjustRightInd w:val="0"/>
        <w:spacing w:after="0" w:line="240" w:lineRule="auto"/>
        <w:jc w:val="center"/>
        <w:rPr>
          <w:rFonts w:ascii="Arial" w:eastAsia="Times New Roman" w:hAnsi="Arial" w:cs="Arial"/>
          <w:b/>
          <w:bCs/>
          <w:i/>
          <w:sz w:val="20"/>
          <w:szCs w:val="20"/>
          <w:lang w:eastAsia="en-US"/>
        </w:rPr>
      </w:pPr>
      <w:r w:rsidRPr="005A665E">
        <w:rPr>
          <w:rFonts w:ascii="Arial" w:eastAsia="Times New Roman" w:hAnsi="Arial" w:cs="Arial"/>
          <w:b/>
          <w:bCs/>
          <w:i/>
          <w:sz w:val="20"/>
          <w:szCs w:val="20"/>
          <w:lang w:eastAsia="en-US"/>
        </w:rPr>
        <w:t>SCIENTIFIC EXPERTS</w:t>
      </w:r>
      <w:r w:rsidRPr="005A665E">
        <w:rPr>
          <w:rFonts w:ascii="Arial" w:eastAsia="Times New Roman" w:hAnsi="Arial" w:cs="Arial"/>
          <w:b/>
          <w:bCs/>
          <w:sz w:val="20"/>
          <w:szCs w:val="20"/>
          <w:lang w:eastAsia="en-US"/>
        </w:rPr>
        <w:t xml:space="preserve"> / </w:t>
      </w:r>
      <w:r w:rsidRPr="005A665E">
        <w:rPr>
          <w:rFonts w:ascii="Arial" w:eastAsia="Times New Roman" w:hAnsi="Arial" w:cs="Arial"/>
          <w:b/>
          <w:bCs/>
          <w:i/>
          <w:sz w:val="20"/>
          <w:szCs w:val="20"/>
          <w:lang w:eastAsia="en-US"/>
        </w:rPr>
        <w:t>EXPERTS SCIENTIFIQUES</w:t>
      </w:r>
      <w:r w:rsidRPr="005A665E">
        <w:rPr>
          <w:rFonts w:ascii="Arial" w:eastAsia="Times New Roman" w:hAnsi="Arial" w:cs="Arial"/>
          <w:b/>
          <w:bCs/>
          <w:sz w:val="20"/>
          <w:szCs w:val="20"/>
          <w:lang w:eastAsia="en-US"/>
        </w:rPr>
        <w:t xml:space="preserve"> </w:t>
      </w:r>
    </w:p>
    <w:p w:rsidR="006D2EBF" w:rsidRPr="005A665E" w:rsidRDefault="006D2EBF" w:rsidP="006D2EBF">
      <w:pPr>
        <w:suppressAutoHyphens w:val="0"/>
        <w:autoSpaceDE w:val="0"/>
        <w:autoSpaceDN w:val="0"/>
        <w:adjustRightInd w:val="0"/>
        <w:spacing w:after="0" w:line="240" w:lineRule="auto"/>
        <w:jc w:val="both"/>
        <w:rPr>
          <w:rFonts w:ascii="Arial" w:eastAsia="Times New Roman" w:hAnsi="Arial" w:cs="Arial"/>
          <w:b/>
          <w:bCs/>
          <w:sz w:val="20"/>
          <w:szCs w:val="20"/>
          <w:lang w:eastAsia="en-US"/>
        </w:rPr>
      </w:pPr>
    </w:p>
    <w:p w:rsidR="006D2EBF" w:rsidRPr="005A665E" w:rsidRDefault="006D2EBF" w:rsidP="006D2EBF">
      <w:pPr>
        <w:suppressAutoHyphens w:val="0"/>
        <w:spacing w:after="0" w:line="240" w:lineRule="auto"/>
        <w:jc w:val="both"/>
        <w:rPr>
          <w:rFonts w:ascii="Arial" w:eastAsia="Times New Roman" w:hAnsi="Arial" w:cs="Arial"/>
          <w:b/>
          <w:bCs/>
          <w:color w:val="000000"/>
          <w:sz w:val="20"/>
          <w:szCs w:val="20"/>
          <w:lang w:eastAsia="en-US"/>
        </w:rPr>
      </w:pPr>
    </w:p>
    <w:p w:rsidR="006D2EBF" w:rsidRPr="005A665E" w:rsidRDefault="006D2EBF" w:rsidP="006D2EBF">
      <w:pPr>
        <w:suppressAutoHyphens w:val="0"/>
        <w:spacing w:after="0" w:line="240" w:lineRule="auto"/>
        <w:jc w:val="both"/>
        <w:rPr>
          <w:rFonts w:ascii="Arial" w:eastAsia="Times New Roman" w:hAnsi="Arial" w:cs="Arial"/>
          <w:bCs/>
          <w:color w:val="000000"/>
          <w:sz w:val="20"/>
          <w:szCs w:val="20"/>
          <w:lang w:eastAsia="en-US"/>
        </w:rPr>
      </w:pPr>
      <w:r w:rsidRPr="005A665E">
        <w:rPr>
          <w:rFonts w:ascii="Arial" w:eastAsia="Times New Roman" w:hAnsi="Arial" w:cs="Arial"/>
          <w:b/>
          <w:bCs/>
          <w:color w:val="000000"/>
          <w:sz w:val="20"/>
          <w:szCs w:val="20"/>
          <w:lang w:eastAsia="en-US"/>
        </w:rPr>
        <w:t>Harold EPINEUSE,</w:t>
      </w:r>
      <w:r w:rsidRPr="005A665E">
        <w:rPr>
          <w:rFonts w:ascii="Arial" w:eastAsia="Times New Roman" w:hAnsi="Arial" w:cs="Arial"/>
          <w:bCs/>
          <w:color w:val="000000"/>
          <w:sz w:val="20"/>
          <w:szCs w:val="20"/>
          <w:lang w:eastAsia="en-US"/>
        </w:rPr>
        <w:t xml:space="preserve"> Chargé de mission, Institut des Hautes Etudes sur la justice, FRANCE</w:t>
      </w:r>
    </w:p>
    <w:p w:rsidR="006D2EBF" w:rsidRPr="005A665E" w:rsidRDefault="006D2EBF" w:rsidP="006D2EBF">
      <w:pPr>
        <w:suppressAutoHyphens w:val="0"/>
        <w:autoSpaceDE w:val="0"/>
        <w:autoSpaceDN w:val="0"/>
        <w:adjustRightInd w:val="0"/>
        <w:spacing w:after="0" w:line="240" w:lineRule="auto"/>
        <w:jc w:val="both"/>
        <w:rPr>
          <w:rFonts w:ascii="Arial" w:eastAsia="Times New Roman" w:hAnsi="Arial" w:cs="Arial"/>
          <w:sz w:val="20"/>
          <w:szCs w:val="20"/>
          <w:lang w:eastAsia="en-US"/>
        </w:rPr>
      </w:pPr>
    </w:p>
    <w:p w:rsidR="006D2EBF" w:rsidRPr="005A665E" w:rsidRDefault="006D2EBF" w:rsidP="006D2EBF">
      <w:pPr>
        <w:suppressAutoHyphens w:val="0"/>
        <w:autoSpaceDE w:val="0"/>
        <w:autoSpaceDN w:val="0"/>
        <w:adjustRightInd w:val="0"/>
        <w:spacing w:after="0" w:line="240" w:lineRule="auto"/>
        <w:ind w:right="-51"/>
        <w:jc w:val="both"/>
        <w:outlineLvl w:val="6"/>
        <w:rPr>
          <w:rFonts w:ascii="Arial" w:eastAsia="Times New Roman" w:hAnsi="Arial" w:cs="Arial"/>
          <w:b/>
          <w:bCs/>
          <w:sz w:val="20"/>
          <w:szCs w:val="20"/>
          <w:lang w:eastAsia="en-US"/>
        </w:rPr>
      </w:pPr>
    </w:p>
    <w:p w:rsidR="006D2EBF" w:rsidRPr="005A665E" w:rsidRDefault="006D2EBF" w:rsidP="006D2EBF">
      <w:pPr>
        <w:suppressAutoHyphens w:val="0"/>
        <w:autoSpaceDE w:val="0"/>
        <w:autoSpaceDN w:val="0"/>
        <w:adjustRightInd w:val="0"/>
        <w:spacing w:after="0" w:line="240" w:lineRule="auto"/>
        <w:ind w:right="-51"/>
        <w:jc w:val="both"/>
        <w:outlineLvl w:val="6"/>
        <w:rPr>
          <w:rFonts w:ascii="Arial" w:eastAsia="Times New Roman" w:hAnsi="Arial" w:cs="Arial"/>
          <w:bCs/>
          <w:sz w:val="20"/>
          <w:szCs w:val="20"/>
          <w:lang w:eastAsia="en-US"/>
        </w:rPr>
      </w:pPr>
    </w:p>
    <w:p w:rsidR="006D2EBF" w:rsidRPr="005A665E" w:rsidRDefault="006D2EBF" w:rsidP="006D2EBF">
      <w:pPr>
        <w:suppressAutoHyphens w:val="0"/>
        <w:autoSpaceDE w:val="0"/>
        <w:autoSpaceDN w:val="0"/>
        <w:adjustRightInd w:val="0"/>
        <w:spacing w:after="0" w:line="240" w:lineRule="auto"/>
        <w:ind w:right="-51"/>
        <w:jc w:val="center"/>
        <w:outlineLvl w:val="6"/>
        <w:rPr>
          <w:rFonts w:ascii="Arial" w:eastAsia="Times New Roman" w:hAnsi="Arial" w:cs="Arial"/>
          <w:bCs/>
          <w:sz w:val="20"/>
          <w:szCs w:val="20"/>
          <w:lang w:val="en-US" w:eastAsia="en-US"/>
        </w:rPr>
      </w:pPr>
      <w:r w:rsidRPr="005A665E">
        <w:rPr>
          <w:rFonts w:ascii="Arial" w:eastAsia="Times New Roman" w:hAnsi="Arial" w:cs="Arial"/>
          <w:bCs/>
          <w:sz w:val="20"/>
          <w:szCs w:val="20"/>
          <w:lang w:val="en-US" w:eastAsia="en-US"/>
        </w:rPr>
        <w:t>***</w:t>
      </w:r>
    </w:p>
    <w:p w:rsidR="006D2EBF" w:rsidRPr="005A665E" w:rsidRDefault="006D2EBF" w:rsidP="006D2EBF">
      <w:pPr>
        <w:suppressAutoHyphens w:val="0"/>
        <w:spacing w:after="0" w:line="240" w:lineRule="auto"/>
        <w:jc w:val="center"/>
        <w:rPr>
          <w:rFonts w:ascii="Arial" w:eastAsia="Times New Roman" w:hAnsi="Arial" w:cs="Arial"/>
          <w:b/>
          <w:sz w:val="20"/>
          <w:szCs w:val="20"/>
          <w:lang w:val="en-US" w:eastAsia="en-US"/>
        </w:rPr>
      </w:pPr>
    </w:p>
    <w:p w:rsidR="006D2EBF" w:rsidRPr="005A665E" w:rsidRDefault="006D2EBF" w:rsidP="006D2EBF">
      <w:pPr>
        <w:suppressAutoHyphens w:val="0"/>
        <w:spacing w:after="0" w:line="240" w:lineRule="auto"/>
        <w:jc w:val="center"/>
        <w:rPr>
          <w:rFonts w:ascii="Arial" w:eastAsia="Times New Roman" w:hAnsi="Arial" w:cs="Arial"/>
          <w:b/>
          <w:i/>
          <w:sz w:val="20"/>
          <w:szCs w:val="20"/>
          <w:lang w:val="en-US" w:eastAsia="en-US"/>
        </w:rPr>
      </w:pPr>
      <w:r w:rsidRPr="005A665E">
        <w:rPr>
          <w:rFonts w:ascii="Arial" w:eastAsia="Times New Roman" w:hAnsi="Arial" w:cs="Arial"/>
          <w:b/>
          <w:sz w:val="20"/>
          <w:szCs w:val="20"/>
          <w:lang w:val="en-US" w:eastAsia="en-US"/>
        </w:rPr>
        <w:t xml:space="preserve">INVITED DELEGATIONS / </w:t>
      </w:r>
      <w:r w:rsidRPr="005A665E">
        <w:rPr>
          <w:rFonts w:ascii="Arial" w:eastAsia="Times New Roman" w:hAnsi="Arial" w:cs="Arial"/>
          <w:b/>
          <w:i/>
          <w:sz w:val="20"/>
          <w:szCs w:val="20"/>
          <w:lang w:val="en-US" w:eastAsia="en-US"/>
        </w:rPr>
        <w:t>DELEGATIONS INVITEES</w:t>
      </w:r>
    </w:p>
    <w:p w:rsidR="006D2EBF" w:rsidRPr="005A665E" w:rsidRDefault="006D2EBF" w:rsidP="006D2EBF">
      <w:pPr>
        <w:suppressAutoHyphens w:val="0"/>
        <w:spacing w:after="0" w:line="240" w:lineRule="auto"/>
        <w:rPr>
          <w:rFonts w:ascii="Arial" w:eastAsia="Calibri" w:hAnsi="Arial" w:cs="Arial"/>
          <w:b/>
          <w:sz w:val="20"/>
          <w:szCs w:val="20"/>
          <w:lang w:val="en-US"/>
        </w:rPr>
      </w:pPr>
    </w:p>
    <w:p w:rsidR="006D2EBF" w:rsidRPr="00156FC6" w:rsidRDefault="006D2EBF" w:rsidP="006D2EBF">
      <w:pPr>
        <w:suppressAutoHyphens w:val="0"/>
        <w:spacing w:after="0" w:line="240" w:lineRule="auto"/>
        <w:jc w:val="both"/>
        <w:rPr>
          <w:rFonts w:ascii="Arial" w:eastAsia="Calibri" w:hAnsi="Arial" w:cs="Arial"/>
          <w:b/>
          <w:sz w:val="20"/>
          <w:szCs w:val="20"/>
          <w:highlight w:val="yellow"/>
          <w:lang w:val="en-GB"/>
        </w:rPr>
      </w:pPr>
    </w:p>
    <w:p w:rsidR="006D2EBF" w:rsidRPr="00200BA3" w:rsidRDefault="006D2EBF" w:rsidP="006D2EBF">
      <w:pPr>
        <w:suppressAutoHyphens w:val="0"/>
        <w:spacing w:after="0" w:line="240" w:lineRule="auto"/>
        <w:jc w:val="both"/>
        <w:rPr>
          <w:rFonts w:ascii="Arial" w:eastAsia="Calibri" w:hAnsi="Arial" w:cs="Arial"/>
          <w:b/>
          <w:sz w:val="20"/>
          <w:szCs w:val="20"/>
          <w:lang w:val="en-GB"/>
        </w:rPr>
      </w:pPr>
      <w:r w:rsidRPr="00200BA3">
        <w:rPr>
          <w:rFonts w:ascii="Arial" w:eastAsia="Calibri" w:hAnsi="Arial" w:cs="Arial"/>
          <w:b/>
          <w:sz w:val="20"/>
          <w:szCs w:val="20"/>
          <w:lang w:val="en-GB"/>
        </w:rPr>
        <w:t xml:space="preserve">SLOVAK REPUBLIC / </w:t>
      </w:r>
      <w:r w:rsidRPr="00200BA3">
        <w:rPr>
          <w:rFonts w:ascii="Arial" w:eastAsia="Calibri" w:hAnsi="Arial" w:cs="Arial"/>
          <w:b/>
          <w:i/>
          <w:sz w:val="20"/>
          <w:szCs w:val="20"/>
          <w:lang w:val="en-GB"/>
        </w:rPr>
        <w:t>REPUBLIQUE SLOVAQUE</w:t>
      </w:r>
    </w:p>
    <w:p w:rsidR="006D2EBF" w:rsidRPr="005A665E" w:rsidRDefault="00200BA3" w:rsidP="006D2EBF">
      <w:pPr>
        <w:suppressAutoHyphens w:val="0"/>
        <w:spacing w:after="0" w:line="240" w:lineRule="auto"/>
        <w:jc w:val="both"/>
        <w:rPr>
          <w:rFonts w:ascii="Arial" w:eastAsia="Times New Roman" w:hAnsi="Arial" w:cs="Arial"/>
          <w:sz w:val="20"/>
          <w:szCs w:val="20"/>
          <w:lang w:val="en-US" w:eastAsia="en-US"/>
        </w:rPr>
      </w:pPr>
      <w:r w:rsidRPr="00200BA3">
        <w:rPr>
          <w:rFonts w:ascii="Arial" w:eastAsia="Times New Roman" w:hAnsi="Arial" w:cs="Arial"/>
          <w:b/>
          <w:sz w:val="20"/>
          <w:szCs w:val="20"/>
          <w:lang w:val="en-US" w:eastAsia="en-US"/>
        </w:rPr>
        <w:t xml:space="preserve">Martin MIKUS, </w:t>
      </w:r>
      <w:r w:rsidR="006D2EBF" w:rsidRPr="00200BA3">
        <w:rPr>
          <w:rFonts w:ascii="Arial" w:eastAsia="Times New Roman" w:hAnsi="Arial" w:cs="Arial"/>
          <w:sz w:val="20"/>
          <w:szCs w:val="20"/>
          <w:lang w:val="en-US" w:eastAsia="en-US"/>
        </w:rPr>
        <w:t>Ministry of Justice of the Slovak Republic</w:t>
      </w:r>
    </w:p>
    <w:p w:rsidR="006D2EBF" w:rsidRPr="00FA2CB0" w:rsidRDefault="006D2EBF" w:rsidP="006D2EBF">
      <w:pPr>
        <w:suppressAutoHyphens w:val="0"/>
        <w:autoSpaceDE w:val="0"/>
        <w:autoSpaceDN w:val="0"/>
        <w:adjustRightInd w:val="0"/>
        <w:spacing w:after="0" w:line="240" w:lineRule="auto"/>
        <w:ind w:right="-51"/>
        <w:jc w:val="center"/>
        <w:outlineLvl w:val="6"/>
        <w:rPr>
          <w:rFonts w:ascii="Arial" w:eastAsia="Times New Roman" w:hAnsi="Arial" w:cs="Arial"/>
          <w:spacing w:val="-2"/>
          <w:sz w:val="20"/>
          <w:szCs w:val="20"/>
          <w:lang w:eastAsia="en-US"/>
        </w:rPr>
      </w:pPr>
      <w:r w:rsidRPr="00FA2CB0">
        <w:rPr>
          <w:rFonts w:ascii="Arial" w:eastAsia="Times New Roman" w:hAnsi="Arial" w:cs="Arial"/>
          <w:bCs/>
          <w:sz w:val="20"/>
          <w:szCs w:val="20"/>
          <w:lang w:eastAsia="en-US"/>
        </w:rPr>
        <w:t>***</w:t>
      </w:r>
    </w:p>
    <w:p w:rsidR="006D2EBF" w:rsidRPr="00FA2CB0" w:rsidRDefault="006D2EBF" w:rsidP="006D2EBF">
      <w:pPr>
        <w:suppressAutoHyphens w:val="0"/>
        <w:autoSpaceDE w:val="0"/>
        <w:autoSpaceDN w:val="0"/>
        <w:adjustRightInd w:val="0"/>
        <w:spacing w:after="0" w:line="240" w:lineRule="auto"/>
        <w:ind w:right="-51"/>
        <w:jc w:val="both"/>
        <w:outlineLvl w:val="6"/>
        <w:rPr>
          <w:rFonts w:ascii="Arial" w:eastAsia="Times New Roman" w:hAnsi="Arial" w:cs="Arial"/>
          <w:bCs/>
          <w:sz w:val="20"/>
          <w:szCs w:val="20"/>
          <w:lang w:eastAsia="en-US"/>
        </w:rPr>
      </w:pPr>
    </w:p>
    <w:p w:rsidR="006D2EBF" w:rsidRPr="00FA2CB0" w:rsidRDefault="006D2EBF" w:rsidP="006D2EBF">
      <w:pPr>
        <w:autoSpaceDE w:val="0"/>
        <w:autoSpaceDN w:val="0"/>
        <w:adjustRightInd w:val="0"/>
        <w:spacing w:after="0" w:line="240" w:lineRule="auto"/>
        <w:jc w:val="center"/>
        <w:rPr>
          <w:rFonts w:ascii="Arial" w:eastAsia="Times New Roman" w:hAnsi="Arial" w:cs="Arial"/>
          <w:b/>
          <w:bCs/>
          <w:i/>
          <w:iCs/>
          <w:sz w:val="20"/>
          <w:szCs w:val="20"/>
          <w:lang w:eastAsia="en-US"/>
        </w:rPr>
      </w:pPr>
      <w:r w:rsidRPr="00FA2CB0">
        <w:rPr>
          <w:rFonts w:ascii="Arial" w:eastAsia="Times New Roman" w:hAnsi="Arial" w:cs="Arial"/>
          <w:b/>
          <w:bCs/>
          <w:sz w:val="20"/>
          <w:szCs w:val="20"/>
          <w:lang w:eastAsia="en-US"/>
        </w:rPr>
        <w:t xml:space="preserve">OBSERVERS / </w:t>
      </w:r>
      <w:r w:rsidRPr="00FA2CB0">
        <w:rPr>
          <w:rFonts w:ascii="Arial" w:eastAsia="Times New Roman" w:hAnsi="Arial" w:cs="Arial"/>
          <w:b/>
          <w:bCs/>
          <w:i/>
          <w:iCs/>
          <w:sz w:val="20"/>
          <w:szCs w:val="20"/>
          <w:lang w:eastAsia="en-US"/>
        </w:rPr>
        <w:t>OBSERVATEURS</w:t>
      </w:r>
    </w:p>
    <w:p w:rsidR="006D2EBF" w:rsidRPr="00FA2CB0" w:rsidRDefault="006D2EBF" w:rsidP="006D2EBF">
      <w:pPr>
        <w:autoSpaceDE w:val="0"/>
        <w:autoSpaceDN w:val="0"/>
        <w:adjustRightInd w:val="0"/>
        <w:spacing w:after="0" w:line="240" w:lineRule="auto"/>
        <w:jc w:val="both"/>
        <w:rPr>
          <w:rFonts w:ascii="Arial" w:eastAsia="Times New Roman" w:hAnsi="Arial" w:cs="Arial"/>
          <w:b/>
          <w:bCs/>
          <w:i/>
          <w:iCs/>
          <w:sz w:val="20"/>
          <w:szCs w:val="20"/>
          <w:lang w:eastAsia="en-US"/>
        </w:rPr>
      </w:pPr>
    </w:p>
    <w:p w:rsidR="006D2EBF" w:rsidRPr="00FA2CB0" w:rsidRDefault="006D2EBF" w:rsidP="006D2EBF">
      <w:pPr>
        <w:suppressAutoHyphens w:val="0"/>
        <w:spacing w:after="0" w:line="240" w:lineRule="auto"/>
        <w:jc w:val="both"/>
        <w:rPr>
          <w:rFonts w:ascii="Arial" w:eastAsia="Times New Roman" w:hAnsi="Arial" w:cs="Arial"/>
          <w:b/>
          <w:bCs/>
          <w:i/>
          <w:iCs/>
          <w:sz w:val="20"/>
          <w:szCs w:val="20"/>
          <w:lang w:eastAsia="en-US"/>
        </w:rPr>
      </w:pPr>
    </w:p>
    <w:p w:rsidR="006D2EBF" w:rsidRPr="00FA2CB0" w:rsidRDefault="006D2EBF" w:rsidP="006D2EBF">
      <w:pPr>
        <w:suppressAutoHyphens w:val="0"/>
        <w:jc w:val="both"/>
        <w:rPr>
          <w:rFonts w:ascii="Arial" w:eastAsia="Times New Roman" w:hAnsi="Arial" w:cs="Arial"/>
          <w:b/>
          <w:bCs/>
          <w:sz w:val="20"/>
          <w:szCs w:val="20"/>
        </w:rPr>
      </w:pPr>
      <w:r w:rsidRPr="00FA2CB0">
        <w:rPr>
          <w:rFonts w:ascii="Arial" w:eastAsia="Times New Roman" w:hAnsi="Arial" w:cs="Arial"/>
          <w:b/>
          <w:bCs/>
          <w:sz w:val="20"/>
          <w:szCs w:val="20"/>
        </w:rPr>
        <w:t xml:space="preserve">EUROPEAN UNION OF RECHTSPFLEGER AND COURT CLERKS </w:t>
      </w:r>
      <w:r w:rsidRPr="00FA2CB0">
        <w:rPr>
          <w:rFonts w:ascii="Arial" w:eastAsia="Times New Roman" w:hAnsi="Arial" w:cs="Arial"/>
          <w:b/>
          <w:bCs/>
          <w:i/>
          <w:iCs/>
          <w:sz w:val="20"/>
          <w:szCs w:val="20"/>
        </w:rPr>
        <w:t>/ UNION EUROPEENNE DES GREFFIERS DE JUSTICE (EUR)</w:t>
      </w:r>
      <w:r w:rsidRPr="00FA2CB0">
        <w:rPr>
          <w:rFonts w:ascii="Arial" w:eastAsia="Times New Roman" w:hAnsi="Arial" w:cs="Arial"/>
          <w:b/>
          <w:bCs/>
          <w:sz w:val="20"/>
          <w:szCs w:val="20"/>
        </w:rPr>
        <w:t xml:space="preserve"> </w:t>
      </w:r>
    </w:p>
    <w:p w:rsidR="00200BA3" w:rsidRPr="00200BA3" w:rsidRDefault="00200BA3" w:rsidP="006D2EBF">
      <w:pPr>
        <w:suppressAutoHyphens w:val="0"/>
        <w:jc w:val="both"/>
        <w:rPr>
          <w:rFonts w:ascii="Arial" w:eastAsia="Times New Roman" w:hAnsi="Arial" w:cs="Arial"/>
          <w:b/>
          <w:bCs/>
          <w:sz w:val="20"/>
          <w:szCs w:val="20"/>
        </w:rPr>
      </w:pPr>
      <w:r w:rsidRPr="007C117B">
        <w:rPr>
          <w:rFonts w:ascii="Arial" w:hAnsi="Arial" w:cs="Arial"/>
          <w:b/>
          <w:sz w:val="20"/>
          <w:szCs w:val="20"/>
        </w:rPr>
        <w:t>Jean-Jacques KUSTER</w:t>
      </w:r>
      <w:r w:rsidRPr="007C117B">
        <w:rPr>
          <w:rFonts w:ascii="Arial" w:hAnsi="Arial" w:cs="Arial"/>
          <w:sz w:val="20"/>
          <w:szCs w:val="20"/>
        </w:rPr>
        <w:t>, Président honoraire de l’EUR</w:t>
      </w:r>
    </w:p>
    <w:p w:rsidR="006D2EBF" w:rsidRPr="005A665E" w:rsidRDefault="00200BA3" w:rsidP="006D2EBF">
      <w:pPr>
        <w:keepNext/>
        <w:tabs>
          <w:tab w:val="left" w:pos="709"/>
          <w:tab w:val="center" w:pos="5406"/>
        </w:tabs>
        <w:spacing w:after="0" w:line="240" w:lineRule="auto"/>
        <w:ind w:right="1"/>
        <w:jc w:val="both"/>
        <w:outlineLvl w:val="7"/>
        <w:rPr>
          <w:rFonts w:ascii="Arial" w:eastAsia="Times New Roman" w:hAnsi="Arial" w:cs="Arial"/>
          <w:b/>
          <w:i/>
          <w:iCs/>
          <w:spacing w:val="-3"/>
          <w:sz w:val="20"/>
          <w:szCs w:val="20"/>
          <w:lang w:val="en-US"/>
        </w:rPr>
      </w:pPr>
      <w:r>
        <w:rPr>
          <w:rFonts w:ascii="Arial" w:eastAsia="Times New Roman" w:hAnsi="Arial" w:cs="Arial"/>
          <w:b/>
          <w:iCs/>
          <w:spacing w:val="-3"/>
          <w:sz w:val="20"/>
          <w:szCs w:val="20"/>
          <w:lang w:val="en-US"/>
        </w:rPr>
        <w:lastRenderedPageBreak/>
        <w:t>E</w:t>
      </w:r>
      <w:r w:rsidR="006D2EBF" w:rsidRPr="005A665E">
        <w:rPr>
          <w:rFonts w:ascii="Arial" w:eastAsia="Times New Roman" w:hAnsi="Arial" w:cs="Arial"/>
          <w:b/>
          <w:iCs/>
          <w:spacing w:val="-3"/>
          <w:sz w:val="20"/>
          <w:szCs w:val="20"/>
          <w:lang w:val="en-US"/>
        </w:rPr>
        <w:t>UROPEAN COMMISSION</w:t>
      </w:r>
      <w:r w:rsidR="006D2EBF" w:rsidRPr="005A665E">
        <w:rPr>
          <w:rFonts w:ascii="Arial" w:eastAsia="Times New Roman" w:hAnsi="Arial" w:cs="Arial"/>
          <w:b/>
          <w:i/>
          <w:iCs/>
          <w:spacing w:val="-3"/>
          <w:sz w:val="20"/>
          <w:szCs w:val="20"/>
          <w:lang w:val="en-US"/>
        </w:rPr>
        <w:t xml:space="preserve"> / COMMISSION EUROPEENNE</w:t>
      </w:r>
    </w:p>
    <w:p w:rsidR="006D2EBF" w:rsidRPr="005A665E" w:rsidRDefault="006D2EBF" w:rsidP="006D2EBF">
      <w:pPr>
        <w:keepNext/>
        <w:tabs>
          <w:tab w:val="left" w:pos="709"/>
          <w:tab w:val="center" w:pos="5406"/>
        </w:tabs>
        <w:spacing w:after="0" w:line="240" w:lineRule="auto"/>
        <w:ind w:right="1"/>
        <w:jc w:val="both"/>
        <w:outlineLvl w:val="7"/>
        <w:rPr>
          <w:rFonts w:ascii="Arial" w:eastAsia="Times New Roman" w:hAnsi="Arial" w:cs="Arial"/>
          <w:bCs/>
          <w:spacing w:val="-3"/>
          <w:sz w:val="20"/>
          <w:szCs w:val="20"/>
          <w:lang w:val="en-US"/>
        </w:rPr>
      </w:pPr>
      <w:r w:rsidRPr="005A665E">
        <w:rPr>
          <w:rFonts w:ascii="Arial" w:eastAsia="Times New Roman" w:hAnsi="Arial" w:cs="Arial"/>
          <w:b/>
          <w:spacing w:val="-3"/>
          <w:sz w:val="20"/>
          <w:szCs w:val="20"/>
          <w:lang w:val="en-US"/>
        </w:rPr>
        <w:t xml:space="preserve">Gabor MAGYAR, </w:t>
      </w:r>
      <w:r w:rsidRPr="005A665E">
        <w:rPr>
          <w:rFonts w:ascii="Arial" w:eastAsia="Times New Roman" w:hAnsi="Arial" w:cs="Arial"/>
          <w:bCs/>
          <w:spacing w:val="-3"/>
          <w:sz w:val="20"/>
          <w:szCs w:val="20"/>
          <w:lang w:val="en-US"/>
        </w:rPr>
        <w:t xml:space="preserve">Policy officer, Directorate-General for Justice and Consumers, JUST C.1 – Justice policy and rule of law, Brussels, BELGIUM </w:t>
      </w:r>
    </w:p>
    <w:p w:rsidR="006D2EBF" w:rsidRPr="005A665E" w:rsidRDefault="006D2EBF" w:rsidP="006D2EBF">
      <w:pPr>
        <w:keepNext/>
        <w:tabs>
          <w:tab w:val="left" w:pos="709"/>
          <w:tab w:val="center" w:pos="5406"/>
        </w:tabs>
        <w:spacing w:after="0" w:line="240" w:lineRule="auto"/>
        <w:ind w:right="1"/>
        <w:jc w:val="both"/>
        <w:outlineLvl w:val="7"/>
        <w:rPr>
          <w:rFonts w:ascii="Arial" w:eastAsia="Times New Roman" w:hAnsi="Arial" w:cs="Arial"/>
          <w:bCs/>
          <w:spacing w:val="-3"/>
          <w:sz w:val="20"/>
          <w:szCs w:val="20"/>
          <w:lang w:val="en-US"/>
        </w:rPr>
      </w:pPr>
    </w:p>
    <w:p w:rsidR="006D2EBF" w:rsidRPr="005A665E" w:rsidRDefault="006D2EBF" w:rsidP="006D2EBF">
      <w:pPr>
        <w:widowControl w:val="0"/>
        <w:tabs>
          <w:tab w:val="left" w:pos="-720"/>
        </w:tabs>
        <w:autoSpaceDE w:val="0"/>
        <w:autoSpaceDN w:val="0"/>
        <w:adjustRightInd w:val="0"/>
        <w:snapToGrid w:val="0"/>
        <w:spacing w:after="0" w:line="240" w:lineRule="auto"/>
        <w:rPr>
          <w:rFonts w:ascii="Arial" w:eastAsia="Times New Roman" w:hAnsi="Arial" w:cs="Arial"/>
          <w:b/>
          <w:sz w:val="20"/>
          <w:szCs w:val="20"/>
        </w:rPr>
      </w:pPr>
      <w:r w:rsidRPr="005A665E">
        <w:rPr>
          <w:rFonts w:ascii="Arial" w:eastAsia="Times New Roman" w:hAnsi="Arial" w:cs="Arial"/>
          <w:b/>
          <w:sz w:val="20"/>
          <w:szCs w:val="20"/>
        </w:rPr>
        <w:t xml:space="preserve">EUROPEAN EXPERTISE AND EUROPEAN INSTITUTE (EEEI) / </w:t>
      </w:r>
      <w:r w:rsidRPr="005A665E">
        <w:rPr>
          <w:rFonts w:ascii="Arial" w:eastAsia="Times New Roman" w:hAnsi="Arial" w:cs="Arial"/>
          <w:b/>
          <w:i/>
          <w:sz w:val="20"/>
          <w:szCs w:val="20"/>
        </w:rPr>
        <w:t>INSTITUT EUROPEEN DE L’EXPERTISE ET DE L’EXPERT (EEEI)</w:t>
      </w:r>
      <w:r w:rsidRPr="005A665E">
        <w:rPr>
          <w:rFonts w:ascii="Arial" w:eastAsia="Times New Roman" w:hAnsi="Arial" w:cs="Arial"/>
          <w:b/>
          <w:sz w:val="20"/>
          <w:szCs w:val="20"/>
        </w:rPr>
        <w:t> </w:t>
      </w:r>
    </w:p>
    <w:p w:rsidR="006D2EBF" w:rsidRPr="005A665E" w:rsidRDefault="006D2EBF" w:rsidP="006D2EBF">
      <w:pPr>
        <w:widowControl w:val="0"/>
        <w:suppressAutoHyphens w:val="0"/>
        <w:autoSpaceDE w:val="0"/>
        <w:autoSpaceDN w:val="0"/>
        <w:adjustRightInd w:val="0"/>
        <w:spacing w:after="0" w:line="240" w:lineRule="auto"/>
        <w:jc w:val="both"/>
        <w:rPr>
          <w:rFonts w:ascii="Arial" w:eastAsia="Times New Roman" w:hAnsi="Arial" w:cs="Arial"/>
          <w:b/>
          <w:i/>
          <w:caps/>
          <w:sz w:val="20"/>
          <w:szCs w:val="20"/>
        </w:rPr>
      </w:pPr>
      <w:r w:rsidRPr="005A665E">
        <w:rPr>
          <w:rFonts w:ascii="Arial" w:eastAsia="Times New Roman" w:hAnsi="Arial" w:cs="Arial"/>
          <w:b/>
          <w:sz w:val="20"/>
          <w:szCs w:val="20"/>
        </w:rPr>
        <w:t>Raymond LEMAIRE</w:t>
      </w:r>
      <w:r w:rsidRPr="005A665E">
        <w:rPr>
          <w:rFonts w:ascii="Arial" w:eastAsia="Times New Roman" w:hAnsi="Arial" w:cs="Arial"/>
          <w:sz w:val="20"/>
          <w:szCs w:val="20"/>
        </w:rPr>
        <w:t xml:space="preserve">, Président, Institut européen de l’Expertise et de l’Expert, </w:t>
      </w:r>
      <w:r w:rsidR="00200BA3">
        <w:rPr>
          <w:rFonts w:ascii="Arial" w:eastAsia="Times New Roman" w:hAnsi="Arial" w:cs="Arial"/>
          <w:sz w:val="20"/>
          <w:szCs w:val="20"/>
        </w:rPr>
        <w:t xml:space="preserve">et </w:t>
      </w:r>
      <w:r w:rsidR="00200BA3" w:rsidRPr="007C117B">
        <w:rPr>
          <w:rFonts w:ascii="Arial" w:hAnsi="Arial" w:cs="Arial"/>
          <w:b/>
          <w:bCs/>
          <w:sz w:val="20"/>
          <w:szCs w:val="20"/>
        </w:rPr>
        <w:t>Alain NUEE</w:t>
      </w:r>
      <w:r w:rsidR="00200BA3" w:rsidRPr="007C117B">
        <w:rPr>
          <w:rFonts w:ascii="Arial" w:hAnsi="Arial" w:cs="Arial"/>
          <w:sz w:val="20"/>
          <w:szCs w:val="20"/>
        </w:rPr>
        <w:t xml:space="preserve">, </w:t>
      </w:r>
      <w:r w:rsidR="00200BA3" w:rsidRPr="007C117B">
        <w:rPr>
          <w:rFonts w:ascii="Arial" w:hAnsi="Arial" w:cs="Arial"/>
          <w:color w:val="222222"/>
          <w:sz w:val="20"/>
          <w:szCs w:val="20"/>
          <w:shd w:val="clear" w:color="auto" w:fill="FFFFFF"/>
        </w:rPr>
        <w:t>Président du comité d'Orientation</w:t>
      </w:r>
    </w:p>
    <w:p w:rsidR="006D2EBF" w:rsidRPr="005A665E" w:rsidRDefault="006D2EBF" w:rsidP="006D2EBF">
      <w:pPr>
        <w:suppressAutoHyphens w:val="0"/>
        <w:autoSpaceDE w:val="0"/>
        <w:autoSpaceDN w:val="0"/>
        <w:adjustRightInd w:val="0"/>
        <w:spacing w:after="0" w:line="240" w:lineRule="auto"/>
        <w:jc w:val="both"/>
        <w:rPr>
          <w:rFonts w:ascii="Arial" w:eastAsia="Times New Roman" w:hAnsi="Arial" w:cs="Arial"/>
          <w:b/>
          <w:sz w:val="20"/>
          <w:szCs w:val="20"/>
        </w:rPr>
      </w:pPr>
    </w:p>
    <w:p w:rsidR="006D2EBF" w:rsidRPr="005A665E" w:rsidRDefault="006D2EBF" w:rsidP="006D2EBF">
      <w:pPr>
        <w:suppressAutoHyphens w:val="0"/>
        <w:autoSpaceDE w:val="0"/>
        <w:autoSpaceDN w:val="0"/>
        <w:adjustRightInd w:val="0"/>
        <w:spacing w:after="0" w:line="240" w:lineRule="auto"/>
        <w:jc w:val="both"/>
        <w:rPr>
          <w:rFonts w:ascii="Arial" w:eastAsia="Times New Roman" w:hAnsi="Arial" w:cs="Arial"/>
          <w:b/>
          <w:iCs/>
          <w:sz w:val="20"/>
          <w:szCs w:val="20"/>
        </w:rPr>
      </w:pPr>
      <w:r w:rsidRPr="005A665E">
        <w:rPr>
          <w:rFonts w:ascii="Arial" w:eastAsia="Times New Roman" w:hAnsi="Arial" w:cs="Arial"/>
          <w:b/>
          <w:sz w:val="20"/>
          <w:szCs w:val="20"/>
        </w:rPr>
        <w:t xml:space="preserve">INTERNATIONAL UNION OF JUDICIAL OFFICERS / </w:t>
      </w:r>
      <w:r w:rsidRPr="005A665E">
        <w:rPr>
          <w:rFonts w:ascii="Arial" w:eastAsia="Times New Roman" w:hAnsi="Arial" w:cs="Arial"/>
          <w:b/>
          <w:i/>
          <w:iCs/>
          <w:sz w:val="20"/>
          <w:szCs w:val="20"/>
        </w:rPr>
        <w:t>UNION INTERNATIONALE DES HUISSIERS DE JUSTICE ET OFFICIERS JUDICIAIRES (UIHJ)</w:t>
      </w:r>
      <w:r w:rsidRPr="005A665E">
        <w:rPr>
          <w:rFonts w:ascii="Arial" w:eastAsia="Times New Roman" w:hAnsi="Arial" w:cs="Arial"/>
          <w:b/>
          <w:iCs/>
          <w:sz w:val="20"/>
          <w:szCs w:val="20"/>
        </w:rPr>
        <w:t xml:space="preserve"> </w:t>
      </w:r>
    </w:p>
    <w:p w:rsidR="006D2EBF" w:rsidRPr="005A665E" w:rsidRDefault="006D2EBF" w:rsidP="006D2EBF">
      <w:pPr>
        <w:suppressAutoHyphens w:val="0"/>
        <w:spacing w:after="0" w:line="240" w:lineRule="auto"/>
        <w:rPr>
          <w:rFonts w:ascii="Arial" w:eastAsia="Times New Roman" w:hAnsi="Arial" w:cs="Arial"/>
          <w:bCs/>
          <w:spacing w:val="-3"/>
          <w:sz w:val="20"/>
          <w:szCs w:val="20"/>
        </w:rPr>
      </w:pPr>
      <w:r w:rsidRPr="005A665E">
        <w:rPr>
          <w:rFonts w:ascii="Arial" w:eastAsia="Times New Roman" w:hAnsi="Arial" w:cs="Arial"/>
          <w:b/>
          <w:spacing w:val="-3"/>
          <w:sz w:val="20"/>
          <w:szCs w:val="20"/>
        </w:rPr>
        <w:t>Patrick GIELEN</w:t>
      </w:r>
      <w:r w:rsidRPr="005A665E">
        <w:rPr>
          <w:rFonts w:ascii="Arial" w:eastAsia="Times New Roman" w:hAnsi="Arial" w:cs="Arial"/>
          <w:bCs/>
          <w:spacing w:val="-3"/>
          <w:sz w:val="20"/>
          <w:szCs w:val="20"/>
        </w:rPr>
        <w:t xml:space="preserve">, Conseiller du </w:t>
      </w:r>
      <w:r w:rsidR="00200BA3">
        <w:rPr>
          <w:rFonts w:ascii="Arial" w:eastAsia="Times New Roman" w:hAnsi="Arial" w:cs="Arial"/>
          <w:bCs/>
          <w:spacing w:val="-3"/>
          <w:sz w:val="20"/>
          <w:szCs w:val="20"/>
        </w:rPr>
        <w:t>Président, Huissier de justice</w:t>
      </w:r>
    </w:p>
    <w:p w:rsidR="006D2EBF" w:rsidRPr="005A665E" w:rsidRDefault="006D2EBF" w:rsidP="006D2EBF">
      <w:pPr>
        <w:suppressAutoHyphens w:val="0"/>
        <w:spacing w:after="0" w:line="240" w:lineRule="auto"/>
        <w:rPr>
          <w:rFonts w:ascii="Arial" w:eastAsia="Times New Roman" w:hAnsi="Arial" w:cs="Arial"/>
          <w:bCs/>
          <w:spacing w:val="-3"/>
          <w:sz w:val="20"/>
          <w:szCs w:val="20"/>
        </w:rPr>
      </w:pPr>
    </w:p>
    <w:p w:rsidR="006D2EBF" w:rsidRPr="005A665E" w:rsidRDefault="006D2EBF" w:rsidP="006D2EBF">
      <w:pPr>
        <w:keepNext/>
        <w:widowControl w:val="0"/>
        <w:tabs>
          <w:tab w:val="left" w:pos="709"/>
          <w:tab w:val="center" w:pos="5406"/>
        </w:tabs>
        <w:autoSpaceDE w:val="0"/>
        <w:autoSpaceDN w:val="0"/>
        <w:adjustRightInd w:val="0"/>
        <w:spacing w:after="0" w:line="240" w:lineRule="auto"/>
        <w:ind w:right="1"/>
        <w:jc w:val="both"/>
        <w:outlineLvl w:val="7"/>
        <w:rPr>
          <w:rFonts w:ascii="Arial" w:eastAsia="Times New Roman" w:hAnsi="Arial" w:cs="Arial"/>
          <w:b/>
          <w:bCs/>
          <w:iCs/>
          <w:spacing w:val="-3"/>
          <w:sz w:val="20"/>
          <w:szCs w:val="20"/>
          <w:lang w:val="en-US"/>
        </w:rPr>
      </w:pPr>
      <w:r w:rsidRPr="005A665E">
        <w:rPr>
          <w:rFonts w:ascii="Arial" w:eastAsia="Times New Roman" w:hAnsi="Arial" w:cs="Arial"/>
          <w:b/>
          <w:bCs/>
          <w:spacing w:val="-3"/>
          <w:sz w:val="20"/>
          <w:szCs w:val="20"/>
          <w:lang w:val="en-US"/>
        </w:rPr>
        <w:t xml:space="preserve">COUNCIL OF THE BARS AND LAW SOCIETIES OF THE EUROPEAN UNION / </w:t>
      </w:r>
      <w:r w:rsidRPr="005A665E">
        <w:rPr>
          <w:rFonts w:ascii="Arial" w:eastAsia="Times New Roman" w:hAnsi="Arial" w:cs="Arial"/>
          <w:b/>
          <w:bCs/>
          <w:i/>
          <w:iCs/>
          <w:spacing w:val="-3"/>
          <w:sz w:val="20"/>
          <w:szCs w:val="20"/>
          <w:lang w:val="en-US"/>
        </w:rPr>
        <w:t xml:space="preserve">CONSEIL DES BARREAUX EUROPÉENS(CCBE) </w:t>
      </w:r>
      <w:r w:rsidRPr="005A665E">
        <w:rPr>
          <w:rFonts w:ascii="Arial" w:eastAsia="Times New Roman" w:hAnsi="Arial" w:cs="Arial"/>
          <w:b/>
          <w:bCs/>
          <w:iCs/>
          <w:spacing w:val="-3"/>
          <w:sz w:val="20"/>
          <w:szCs w:val="20"/>
          <w:lang w:val="en-US"/>
        </w:rPr>
        <w:t xml:space="preserve"> </w:t>
      </w:r>
    </w:p>
    <w:p w:rsidR="006D2EBF" w:rsidRDefault="006D2EBF"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iCs/>
          <w:spacing w:val="-3"/>
          <w:sz w:val="20"/>
          <w:szCs w:val="20"/>
          <w:lang w:val="en-US"/>
        </w:rPr>
      </w:pPr>
      <w:r w:rsidRPr="005A665E">
        <w:rPr>
          <w:rFonts w:ascii="Arial" w:eastAsia="Times New Roman" w:hAnsi="Arial" w:cs="Arial"/>
          <w:b/>
          <w:bCs/>
          <w:iCs/>
          <w:spacing w:val="-3"/>
          <w:sz w:val="20"/>
          <w:szCs w:val="20"/>
          <w:lang w:val="en-US"/>
        </w:rPr>
        <w:t>Simone CUOMO</w:t>
      </w:r>
      <w:r w:rsidRPr="005A665E">
        <w:rPr>
          <w:rFonts w:ascii="Arial" w:eastAsia="Times New Roman" w:hAnsi="Arial" w:cs="Arial"/>
          <w:iCs/>
          <w:spacing w:val="-3"/>
          <w:sz w:val="20"/>
          <w:szCs w:val="20"/>
          <w:lang w:val="en-US"/>
        </w:rPr>
        <w:t>, CCBE Senior Legal Advisor</w:t>
      </w:r>
    </w:p>
    <w:p w:rsidR="00FA72FE" w:rsidRDefault="00FA72FE"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iCs/>
          <w:spacing w:val="-3"/>
          <w:sz w:val="20"/>
          <w:szCs w:val="20"/>
          <w:lang w:val="en-US"/>
        </w:rPr>
      </w:pPr>
    </w:p>
    <w:p w:rsidR="00FA72FE" w:rsidRPr="00CA0FF4" w:rsidRDefault="00FA72FE"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b/>
          <w:iCs/>
          <w:spacing w:val="-3"/>
          <w:sz w:val="20"/>
          <w:szCs w:val="20"/>
        </w:rPr>
      </w:pPr>
      <w:r w:rsidRPr="00CA0FF4">
        <w:rPr>
          <w:rFonts w:ascii="Arial" w:eastAsia="Times New Roman" w:hAnsi="Arial" w:cs="Arial"/>
          <w:b/>
          <w:iCs/>
          <w:spacing w:val="-3"/>
          <w:sz w:val="20"/>
          <w:szCs w:val="20"/>
        </w:rPr>
        <w:t xml:space="preserve">UNIVERSITY OF STRASBOURG, LAW FACULTY / </w:t>
      </w:r>
      <w:r w:rsidRPr="00CA0FF4">
        <w:rPr>
          <w:rFonts w:ascii="Arial" w:eastAsia="Times New Roman" w:hAnsi="Arial" w:cs="Arial"/>
          <w:b/>
          <w:i/>
          <w:iCs/>
          <w:spacing w:val="-3"/>
          <w:sz w:val="20"/>
          <w:szCs w:val="20"/>
        </w:rPr>
        <w:t>UNIVERSITE DE STRASBOURG, FACULTE DE DROIT</w:t>
      </w:r>
    </w:p>
    <w:p w:rsidR="00FA72FE" w:rsidRPr="00FB53C5" w:rsidRDefault="00FA72FE"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iCs/>
          <w:spacing w:val="-3"/>
          <w:sz w:val="20"/>
          <w:szCs w:val="20"/>
        </w:rPr>
      </w:pPr>
      <w:r w:rsidRPr="00FB53C5">
        <w:rPr>
          <w:rFonts w:ascii="Arial" w:eastAsia="Times New Roman" w:hAnsi="Arial" w:cs="Arial"/>
          <w:b/>
          <w:iCs/>
          <w:spacing w:val="-3"/>
          <w:sz w:val="20"/>
          <w:szCs w:val="20"/>
        </w:rPr>
        <w:t>Jeanne-Marie TUFFERY-ANDRIEU</w:t>
      </w:r>
      <w:r w:rsidRPr="00FB53C5">
        <w:rPr>
          <w:rFonts w:ascii="Arial" w:eastAsia="Times New Roman" w:hAnsi="Arial" w:cs="Arial"/>
          <w:iCs/>
          <w:spacing w:val="-3"/>
          <w:sz w:val="20"/>
          <w:szCs w:val="20"/>
        </w:rPr>
        <w:t>, Doyenne</w:t>
      </w:r>
    </w:p>
    <w:p w:rsidR="00FA72FE" w:rsidRPr="00FB53C5" w:rsidRDefault="00FA72FE"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iCs/>
          <w:spacing w:val="-3"/>
          <w:sz w:val="20"/>
          <w:szCs w:val="20"/>
        </w:rPr>
      </w:pPr>
    </w:p>
    <w:p w:rsidR="00FA72FE" w:rsidRPr="005A665E" w:rsidRDefault="00FA72FE" w:rsidP="00FA72FE">
      <w:pPr>
        <w:suppressAutoHyphens w:val="0"/>
        <w:autoSpaceDE w:val="0"/>
        <w:autoSpaceDN w:val="0"/>
        <w:adjustRightInd w:val="0"/>
        <w:spacing w:after="0" w:line="240" w:lineRule="auto"/>
        <w:ind w:right="-51"/>
        <w:jc w:val="center"/>
        <w:outlineLvl w:val="6"/>
        <w:rPr>
          <w:rFonts w:ascii="Arial" w:eastAsia="Times New Roman" w:hAnsi="Arial" w:cs="Arial"/>
          <w:bCs/>
          <w:sz w:val="20"/>
          <w:szCs w:val="20"/>
          <w:lang w:eastAsia="en-US"/>
        </w:rPr>
      </w:pPr>
      <w:r w:rsidRPr="005A665E">
        <w:rPr>
          <w:rFonts w:ascii="Arial" w:eastAsia="Times New Roman" w:hAnsi="Arial" w:cs="Arial"/>
          <w:bCs/>
          <w:sz w:val="20"/>
          <w:szCs w:val="20"/>
          <w:lang w:eastAsia="en-US"/>
        </w:rPr>
        <w:t>***</w:t>
      </w:r>
    </w:p>
    <w:p w:rsidR="00FA72FE" w:rsidRPr="00FB53C5" w:rsidRDefault="00FA72FE"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iCs/>
          <w:spacing w:val="-3"/>
          <w:sz w:val="20"/>
          <w:szCs w:val="20"/>
        </w:rPr>
      </w:pPr>
    </w:p>
    <w:p w:rsidR="00FA72FE" w:rsidRPr="00FA72FE" w:rsidRDefault="00FA72FE" w:rsidP="00FA72FE">
      <w:pPr>
        <w:keepNext/>
        <w:widowControl w:val="0"/>
        <w:tabs>
          <w:tab w:val="left" w:pos="709"/>
          <w:tab w:val="center" w:pos="5406"/>
        </w:tabs>
        <w:autoSpaceDE w:val="0"/>
        <w:autoSpaceDN w:val="0"/>
        <w:adjustRightInd w:val="0"/>
        <w:spacing w:after="0" w:line="240" w:lineRule="auto"/>
        <w:ind w:left="360" w:right="1" w:hanging="360"/>
        <w:jc w:val="center"/>
        <w:outlineLvl w:val="7"/>
        <w:rPr>
          <w:rFonts w:ascii="Arial" w:eastAsia="Times New Roman" w:hAnsi="Arial" w:cs="Arial"/>
          <w:b/>
          <w:i/>
          <w:iCs/>
          <w:spacing w:val="-3"/>
          <w:sz w:val="20"/>
          <w:szCs w:val="20"/>
        </w:rPr>
      </w:pPr>
      <w:r w:rsidRPr="00FA72FE">
        <w:rPr>
          <w:rFonts w:ascii="Arial" w:eastAsia="Times New Roman" w:hAnsi="Arial" w:cs="Arial"/>
          <w:b/>
          <w:iCs/>
          <w:spacing w:val="-3"/>
          <w:sz w:val="20"/>
          <w:szCs w:val="20"/>
        </w:rPr>
        <w:t>OTHER PARTICIPANTS/</w:t>
      </w:r>
      <w:r w:rsidRPr="00FA72FE">
        <w:rPr>
          <w:rFonts w:ascii="Arial" w:eastAsia="Times New Roman" w:hAnsi="Arial" w:cs="Arial"/>
          <w:b/>
          <w:i/>
          <w:iCs/>
          <w:spacing w:val="-3"/>
          <w:sz w:val="20"/>
          <w:szCs w:val="20"/>
        </w:rPr>
        <w:t>AUTRES PARTICIPANTS</w:t>
      </w:r>
    </w:p>
    <w:p w:rsidR="00FA72FE" w:rsidRPr="00FA72FE" w:rsidRDefault="00FA72FE"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iCs/>
          <w:spacing w:val="-3"/>
          <w:sz w:val="20"/>
          <w:szCs w:val="20"/>
        </w:rPr>
      </w:pPr>
    </w:p>
    <w:p w:rsidR="00FA72FE" w:rsidRPr="00FA72FE" w:rsidRDefault="00FA72FE"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iCs/>
          <w:spacing w:val="-3"/>
          <w:sz w:val="20"/>
          <w:szCs w:val="20"/>
        </w:rPr>
      </w:pPr>
    </w:p>
    <w:p w:rsidR="00FA72FE" w:rsidRPr="00FA72FE" w:rsidRDefault="00FA72FE"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b/>
          <w:iCs/>
          <w:spacing w:val="-3"/>
          <w:sz w:val="20"/>
          <w:szCs w:val="20"/>
        </w:rPr>
      </w:pPr>
      <w:r w:rsidRPr="00FA72FE">
        <w:rPr>
          <w:rFonts w:ascii="Arial" w:eastAsia="Times New Roman" w:hAnsi="Arial" w:cs="Arial"/>
          <w:b/>
          <w:iCs/>
          <w:spacing w:val="-3"/>
          <w:sz w:val="20"/>
          <w:szCs w:val="20"/>
        </w:rPr>
        <w:t>TRIBUNAL DE GRANDE INSTANCE DE STRASBOURG</w:t>
      </w:r>
      <w:r>
        <w:rPr>
          <w:rFonts w:ascii="Arial" w:eastAsia="Times New Roman" w:hAnsi="Arial" w:cs="Arial"/>
          <w:b/>
          <w:iCs/>
          <w:spacing w:val="-3"/>
          <w:sz w:val="20"/>
          <w:szCs w:val="20"/>
        </w:rPr>
        <w:t>, FRANCE</w:t>
      </w:r>
    </w:p>
    <w:p w:rsidR="00FA72FE" w:rsidRDefault="00FA72FE"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iCs/>
          <w:spacing w:val="-3"/>
          <w:sz w:val="20"/>
          <w:szCs w:val="20"/>
        </w:rPr>
      </w:pPr>
      <w:r w:rsidRPr="00FA72FE">
        <w:rPr>
          <w:rFonts w:ascii="Arial" w:eastAsia="Times New Roman" w:hAnsi="Arial" w:cs="Arial"/>
          <w:b/>
          <w:iCs/>
          <w:spacing w:val="-3"/>
          <w:sz w:val="20"/>
          <w:szCs w:val="20"/>
        </w:rPr>
        <w:t>Thierry GHERA,</w:t>
      </w:r>
      <w:r>
        <w:rPr>
          <w:rFonts w:ascii="Arial" w:eastAsia="Times New Roman" w:hAnsi="Arial" w:cs="Arial"/>
          <w:iCs/>
          <w:spacing w:val="-3"/>
          <w:sz w:val="20"/>
          <w:szCs w:val="20"/>
        </w:rPr>
        <w:t xml:space="preserve"> Président</w:t>
      </w:r>
      <w:r w:rsidRPr="00FA72FE">
        <w:rPr>
          <w:rFonts w:ascii="Arial" w:eastAsia="Times New Roman" w:hAnsi="Arial" w:cs="Arial"/>
          <w:iCs/>
          <w:spacing w:val="-3"/>
          <w:sz w:val="20"/>
          <w:szCs w:val="20"/>
        </w:rPr>
        <w:t xml:space="preserve"> </w:t>
      </w:r>
    </w:p>
    <w:p w:rsidR="00FA72FE" w:rsidRDefault="00FA72FE"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iCs/>
          <w:spacing w:val="-3"/>
          <w:sz w:val="20"/>
          <w:szCs w:val="20"/>
        </w:rPr>
      </w:pPr>
    </w:p>
    <w:p w:rsidR="00FA72FE" w:rsidRPr="00FA72FE" w:rsidRDefault="00FE2886" w:rsidP="00FE2886">
      <w:pPr>
        <w:keepNext/>
        <w:widowControl w:val="0"/>
        <w:tabs>
          <w:tab w:val="left" w:pos="709"/>
          <w:tab w:val="center" w:pos="5406"/>
        </w:tabs>
        <w:autoSpaceDE w:val="0"/>
        <w:autoSpaceDN w:val="0"/>
        <w:adjustRightInd w:val="0"/>
        <w:spacing w:after="0" w:line="240" w:lineRule="auto"/>
        <w:ind w:right="1"/>
        <w:jc w:val="both"/>
        <w:outlineLvl w:val="7"/>
        <w:rPr>
          <w:rFonts w:ascii="Arial" w:eastAsia="Times New Roman" w:hAnsi="Arial" w:cs="Arial"/>
          <w:iCs/>
          <w:spacing w:val="-3"/>
          <w:sz w:val="20"/>
          <w:szCs w:val="20"/>
        </w:rPr>
      </w:pPr>
      <w:r w:rsidRPr="00FE2886">
        <w:rPr>
          <w:rFonts w:ascii="Arial" w:hAnsi="Arial" w:cs="Times New Roman"/>
          <w:b/>
          <w:sz w:val="20"/>
          <w:szCs w:val="24"/>
        </w:rPr>
        <w:t>Yannick MENECEUR,</w:t>
      </w:r>
      <w:r>
        <w:rPr>
          <w:rFonts w:ascii="Arial" w:hAnsi="Arial" w:cs="Times New Roman"/>
          <w:sz w:val="20"/>
          <w:szCs w:val="24"/>
        </w:rPr>
        <w:t xml:space="preserve"> C</w:t>
      </w:r>
      <w:r w:rsidRPr="006D09C1">
        <w:rPr>
          <w:rFonts w:ascii="Arial" w:hAnsi="Arial" w:cs="Times New Roman"/>
          <w:sz w:val="20"/>
          <w:szCs w:val="24"/>
        </w:rPr>
        <w:t>onseiller du Conseil de l’Europe pour la transformation numérique et l’intelligence artificielle</w:t>
      </w:r>
      <w:r>
        <w:rPr>
          <w:rFonts w:ascii="Arial" w:hAnsi="Arial" w:cs="Times New Roman"/>
          <w:sz w:val="20"/>
          <w:szCs w:val="24"/>
        </w:rPr>
        <w:t xml:space="preserve"> / Council of Europe Advise</w:t>
      </w:r>
      <w:r w:rsidRPr="00FE2886">
        <w:rPr>
          <w:rFonts w:ascii="Arial" w:hAnsi="Arial" w:cs="Times New Roman"/>
          <w:sz w:val="20"/>
          <w:szCs w:val="24"/>
        </w:rPr>
        <w:t>r for Digital Transformation and Artificial Intelligence</w:t>
      </w:r>
    </w:p>
    <w:p w:rsidR="00FA72FE" w:rsidRPr="00FA72FE" w:rsidRDefault="00FA72FE"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iCs/>
          <w:spacing w:val="-3"/>
          <w:sz w:val="20"/>
          <w:szCs w:val="20"/>
        </w:rPr>
      </w:pPr>
    </w:p>
    <w:p w:rsidR="00FA72FE" w:rsidRPr="00FA72FE" w:rsidRDefault="00FA72FE" w:rsidP="006D2EBF">
      <w:pPr>
        <w:keepNext/>
        <w:widowControl w:val="0"/>
        <w:tabs>
          <w:tab w:val="left" w:pos="709"/>
          <w:tab w:val="center" w:pos="5406"/>
        </w:tabs>
        <w:autoSpaceDE w:val="0"/>
        <w:autoSpaceDN w:val="0"/>
        <w:adjustRightInd w:val="0"/>
        <w:spacing w:after="0" w:line="240" w:lineRule="auto"/>
        <w:ind w:left="360" w:right="1" w:hanging="360"/>
        <w:jc w:val="both"/>
        <w:outlineLvl w:val="7"/>
        <w:rPr>
          <w:rFonts w:ascii="Arial" w:eastAsia="Times New Roman" w:hAnsi="Arial" w:cs="Arial"/>
          <w:iCs/>
          <w:spacing w:val="-3"/>
          <w:sz w:val="20"/>
          <w:szCs w:val="20"/>
        </w:rPr>
      </w:pPr>
      <w:r w:rsidRPr="00FA72FE">
        <w:rPr>
          <w:rFonts w:ascii="Arial" w:eastAsia="Times New Roman" w:hAnsi="Arial" w:cs="Arial"/>
          <w:iCs/>
          <w:spacing w:val="-3"/>
          <w:sz w:val="20"/>
          <w:szCs w:val="20"/>
        </w:rPr>
        <w:t xml:space="preserve"> </w:t>
      </w:r>
    </w:p>
    <w:p w:rsidR="006D2EBF" w:rsidRPr="00FA72FE" w:rsidRDefault="006D2EBF" w:rsidP="006D2EBF">
      <w:pPr>
        <w:suppressAutoHyphens w:val="0"/>
        <w:spacing w:after="0" w:line="240" w:lineRule="auto"/>
        <w:jc w:val="center"/>
        <w:rPr>
          <w:rFonts w:ascii="Arial" w:eastAsia="Times New Roman" w:hAnsi="Arial" w:cs="Arial"/>
          <w:b/>
          <w:bCs/>
          <w:sz w:val="20"/>
          <w:szCs w:val="20"/>
          <w:lang w:eastAsia="en-US"/>
        </w:rPr>
      </w:pPr>
    </w:p>
    <w:p w:rsidR="006D2EBF" w:rsidRPr="005A665E" w:rsidRDefault="006D2EBF" w:rsidP="006D2EBF">
      <w:pPr>
        <w:suppressAutoHyphens w:val="0"/>
        <w:autoSpaceDE w:val="0"/>
        <w:autoSpaceDN w:val="0"/>
        <w:adjustRightInd w:val="0"/>
        <w:spacing w:after="0" w:line="240" w:lineRule="auto"/>
        <w:ind w:right="-51"/>
        <w:jc w:val="center"/>
        <w:outlineLvl w:val="6"/>
        <w:rPr>
          <w:rFonts w:ascii="Arial" w:eastAsia="Times New Roman" w:hAnsi="Arial" w:cs="Arial"/>
          <w:bCs/>
          <w:sz w:val="20"/>
          <w:szCs w:val="20"/>
          <w:lang w:val="en-US" w:eastAsia="en-US"/>
        </w:rPr>
      </w:pPr>
      <w:r w:rsidRPr="005A665E">
        <w:rPr>
          <w:rFonts w:ascii="Arial" w:eastAsia="Times New Roman" w:hAnsi="Arial" w:cs="Arial"/>
          <w:bCs/>
          <w:sz w:val="20"/>
          <w:szCs w:val="20"/>
          <w:lang w:val="en-US" w:eastAsia="en-US"/>
        </w:rPr>
        <w:t>***</w:t>
      </w:r>
    </w:p>
    <w:p w:rsidR="006D2EBF" w:rsidRPr="005A665E" w:rsidRDefault="006D2EBF" w:rsidP="006D2EBF">
      <w:pPr>
        <w:suppressAutoHyphens w:val="0"/>
        <w:autoSpaceDE w:val="0"/>
        <w:autoSpaceDN w:val="0"/>
        <w:adjustRightInd w:val="0"/>
        <w:spacing w:after="0" w:line="240" w:lineRule="auto"/>
        <w:ind w:right="-51"/>
        <w:jc w:val="center"/>
        <w:outlineLvl w:val="6"/>
        <w:rPr>
          <w:rFonts w:ascii="Arial" w:eastAsia="Times New Roman" w:hAnsi="Arial" w:cs="Arial"/>
          <w:b/>
          <w:bCs/>
          <w:sz w:val="20"/>
          <w:szCs w:val="20"/>
          <w:lang w:val="en-US" w:eastAsia="en-US"/>
        </w:rPr>
      </w:pPr>
    </w:p>
    <w:p w:rsidR="006D2EBF" w:rsidRPr="005A665E" w:rsidRDefault="006D2EBF" w:rsidP="006D2EBF">
      <w:pPr>
        <w:suppressAutoHyphens w:val="0"/>
        <w:autoSpaceDE w:val="0"/>
        <w:autoSpaceDN w:val="0"/>
        <w:adjustRightInd w:val="0"/>
        <w:spacing w:after="0" w:line="240" w:lineRule="auto"/>
        <w:ind w:right="-51"/>
        <w:jc w:val="center"/>
        <w:outlineLvl w:val="6"/>
        <w:rPr>
          <w:rFonts w:ascii="Arial" w:eastAsia="Times New Roman" w:hAnsi="Arial" w:cs="Arial"/>
          <w:b/>
          <w:bCs/>
          <w:sz w:val="20"/>
          <w:szCs w:val="20"/>
          <w:lang w:val="en-US" w:eastAsia="en-US"/>
        </w:rPr>
      </w:pPr>
      <w:r w:rsidRPr="005A665E">
        <w:rPr>
          <w:rFonts w:ascii="Arial" w:eastAsia="Times New Roman" w:hAnsi="Arial" w:cs="Arial"/>
          <w:b/>
          <w:bCs/>
          <w:sz w:val="20"/>
          <w:szCs w:val="20"/>
          <w:lang w:val="en-US" w:eastAsia="en-US"/>
        </w:rPr>
        <w:t>SECRETARIAT</w:t>
      </w:r>
    </w:p>
    <w:p w:rsidR="006D2EBF" w:rsidRPr="005A665E" w:rsidRDefault="006D2EBF" w:rsidP="006D2EBF">
      <w:pPr>
        <w:suppressAutoHyphens w:val="0"/>
        <w:autoSpaceDE w:val="0"/>
        <w:autoSpaceDN w:val="0"/>
        <w:adjustRightInd w:val="0"/>
        <w:spacing w:after="0" w:line="240" w:lineRule="auto"/>
        <w:ind w:right="-51"/>
        <w:jc w:val="center"/>
        <w:outlineLvl w:val="6"/>
        <w:rPr>
          <w:rFonts w:ascii="Arial" w:eastAsia="Times New Roman" w:hAnsi="Arial" w:cs="Arial"/>
          <w:bCs/>
          <w:sz w:val="20"/>
          <w:szCs w:val="20"/>
          <w:lang w:val="en-US" w:eastAsia="en-US"/>
        </w:rPr>
      </w:pPr>
    </w:p>
    <w:p w:rsidR="006D2EBF" w:rsidRPr="005A665E" w:rsidRDefault="006D2EBF" w:rsidP="006D2EBF">
      <w:pPr>
        <w:suppressAutoHyphens w:val="0"/>
        <w:autoSpaceDE w:val="0"/>
        <w:autoSpaceDN w:val="0"/>
        <w:adjustRightInd w:val="0"/>
        <w:spacing w:after="0" w:line="240" w:lineRule="auto"/>
        <w:ind w:right="-51"/>
        <w:jc w:val="center"/>
        <w:outlineLvl w:val="6"/>
        <w:rPr>
          <w:rFonts w:ascii="Arial" w:eastAsia="Times New Roman" w:hAnsi="Arial" w:cs="Arial"/>
          <w:b/>
          <w:bCs/>
          <w:i/>
          <w:iCs/>
          <w:sz w:val="20"/>
          <w:szCs w:val="20"/>
          <w:lang w:val="en-US" w:eastAsia="en-US"/>
        </w:rPr>
      </w:pPr>
      <w:r w:rsidRPr="005A665E">
        <w:rPr>
          <w:rFonts w:ascii="Arial" w:eastAsia="Times New Roman" w:hAnsi="Arial" w:cs="Arial"/>
          <w:b/>
          <w:sz w:val="20"/>
          <w:szCs w:val="20"/>
          <w:lang w:val="en-US" w:eastAsia="en-US"/>
        </w:rPr>
        <w:t>DGI - Human Rights and Rule of Law, Division for the independ</w:t>
      </w:r>
      <w:r w:rsidRPr="005A665E">
        <w:rPr>
          <w:rFonts w:ascii="Arial" w:eastAsia="Times New Roman" w:hAnsi="Arial" w:cs="Arial"/>
          <w:b/>
          <w:bCs/>
          <w:sz w:val="20"/>
          <w:szCs w:val="20"/>
          <w:lang w:val="en-US" w:eastAsia="en-US"/>
        </w:rPr>
        <w:t xml:space="preserve">ence and efficiency of justice </w:t>
      </w:r>
      <w:r w:rsidRPr="005A665E">
        <w:rPr>
          <w:rFonts w:ascii="Arial" w:eastAsia="Times New Roman" w:hAnsi="Arial" w:cs="Arial"/>
          <w:b/>
          <w:bCs/>
          <w:i/>
          <w:iCs/>
          <w:sz w:val="20"/>
          <w:szCs w:val="20"/>
          <w:lang w:val="en-US" w:eastAsia="en-US"/>
        </w:rPr>
        <w:t>/</w:t>
      </w:r>
    </w:p>
    <w:p w:rsidR="006D2EBF" w:rsidRPr="005A665E" w:rsidRDefault="006D2EBF" w:rsidP="006D2EBF">
      <w:pPr>
        <w:suppressAutoHyphens w:val="0"/>
        <w:autoSpaceDE w:val="0"/>
        <w:autoSpaceDN w:val="0"/>
        <w:adjustRightInd w:val="0"/>
        <w:spacing w:after="0" w:line="240" w:lineRule="auto"/>
        <w:ind w:right="6"/>
        <w:jc w:val="center"/>
        <w:outlineLvl w:val="6"/>
        <w:rPr>
          <w:rFonts w:ascii="Arial" w:eastAsia="Times New Roman" w:hAnsi="Arial" w:cs="Arial"/>
          <w:b/>
          <w:bCs/>
          <w:sz w:val="20"/>
          <w:szCs w:val="20"/>
          <w:lang w:eastAsia="en-US"/>
        </w:rPr>
      </w:pPr>
      <w:r w:rsidRPr="009E6E63">
        <w:rPr>
          <w:rFonts w:ascii="Arial" w:eastAsia="Times New Roman" w:hAnsi="Arial" w:cs="Arial"/>
          <w:b/>
          <w:bCs/>
          <w:i/>
          <w:iCs/>
          <w:sz w:val="20"/>
          <w:szCs w:val="20"/>
          <w:lang w:eastAsia="en-US"/>
        </w:rPr>
        <w:t>DGI - Dro</w:t>
      </w:r>
      <w:r w:rsidRPr="005A665E">
        <w:rPr>
          <w:rFonts w:ascii="Arial" w:eastAsia="Times New Roman" w:hAnsi="Arial" w:cs="Arial"/>
          <w:b/>
          <w:bCs/>
          <w:i/>
          <w:iCs/>
          <w:sz w:val="20"/>
          <w:szCs w:val="20"/>
          <w:lang w:eastAsia="en-US"/>
        </w:rPr>
        <w:t>its de l’Homme et Etat de droit, Division pour l’indépendance et l’efficacité de la justice</w:t>
      </w:r>
    </w:p>
    <w:p w:rsidR="006D2EBF" w:rsidRPr="00FA2CB0" w:rsidRDefault="006D2EBF" w:rsidP="006D2EBF">
      <w:pPr>
        <w:suppressAutoHyphens w:val="0"/>
        <w:autoSpaceDE w:val="0"/>
        <w:autoSpaceDN w:val="0"/>
        <w:adjustRightInd w:val="0"/>
        <w:spacing w:after="0" w:line="240" w:lineRule="auto"/>
        <w:jc w:val="center"/>
        <w:rPr>
          <w:rFonts w:ascii="Arial" w:eastAsia="Times New Roman" w:hAnsi="Arial" w:cs="Arial"/>
          <w:bCs/>
          <w:sz w:val="20"/>
          <w:szCs w:val="20"/>
          <w:lang w:eastAsia="en-US"/>
        </w:rPr>
      </w:pPr>
      <w:r w:rsidRPr="00FA2CB0">
        <w:rPr>
          <w:rFonts w:ascii="Arial" w:eastAsia="Times New Roman" w:hAnsi="Arial" w:cs="Arial"/>
          <w:b/>
          <w:bCs/>
          <w:sz w:val="20"/>
          <w:szCs w:val="20"/>
          <w:lang w:eastAsia="en-US"/>
        </w:rPr>
        <w:t>E-</w:t>
      </w:r>
      <w:r w:rsidRPr="00FA2CB0">
        <w:rPr>
          <w:rFonts w:ascii="Arial" w:eastAsia="Times New Roman" w:hAnsi="Arial" w:cs="Arial"/>
          <w:b/>
          <w:bCs/>
          <w:spacing w:val="-3"/>
          <w:sz w:val="20"/>
          <w:szCs w:val="20"/>
          <w:lang w:eastAsia="en-US"/>
        </w:rPr>
        <w:t xml:space="preserve">mail: </w:t>
      </w:r>
      <w:hyperlink r:id="rId10" w:history="1">
        <w:r w:rsidRPr="00FA2CB0">
          <w:rPr>
            <w:rFonts w:ascii="Arial" w:eastAsia="Times New Roman" w:hAnsi="Arial" w:cs="Arial"/>
            <w:bCs/>
            <w:iCs/>
            <w:color w:val="0000FF"/>
            <w:sz w:val="20"/>
            <w:szCs w:val="20"/>
            <w:u w:val="single"/>
            <w:lang w:eastAsia="en-US"/>
          </w:rPr>
          <w:t>cepej@coe.int</w:t>
        </w:r>
      </w:hyperlink>
    </w:p>
    <w:p w:rsidR="006D2EBF" w:rsidRPr="00FA2CB0" w:rsidRDefault="006D2EBF" w:rsidP="006D2EBF">
      <w:pPr>
        <w:autoSpaceDE w:val="0"/>
        <w:autoSpaceDN w:val="0"/>
        <w:adjustRightInd w:val="0"/>
        <w:spacing w:after="0" w:line="240" w:lineRule="auto"/>
        <w:ind w:right="-51"/>
        <w:rPr>
          <w:rFonts w:ascii="Arial" w:eastAsia="Times New Roman" w:hAnsi="Arial" w:cs="Arial"/>
          <w:b/>
          <w:bCs/>
          <w:spacing w:val="-3"/>
          <w:sz w:val="20"/>
          <w:szCs w:val="20"/>
          <w:lang w:eastAsia="en-US"/>
        </w:rPr>
      </w:pPr>
    </w:p>
    <w:p w:rsidR="006D2EBF" w:rsidRPr="00FA2CB0" w:rsidRDefault="006D2EBF" w:rsidP="006D2EBF">
      <w:pPr>
        <w:suppressAutoHyphens w:val="0"/>
        <w:autoSpaceDE w:val="0"/>
        <w:autoSpaceDN w:val="0"/>
        <w:adjustRightInd w:val="0"/>
        <w:spacing w:after="0" w:line="240" w:lineRule="auto"/>
        <w:jc w:val="both"/>
        <w:rPr>
          <w:rFonts w:ascii="Arial" w:eastAsia="Times New Roman" w:hAnsi="Arial" w:cs="Arial"/>
          <w:spacing w:val="-3"/>
          <w:sz w:val="20"/>
          <w:szCs w:val="20"/>
          <w:lang w:eastAsia="en-US"/>
        </w:rPr>
      </w:pPr>
    </w:p>
    <w:p w:rsidR="006D2EBF" w:rsidRPr="00FA2CB0" w:rsidRDefault="006D2EBF" w:rsidP="006D2EBF">
      <w:pPr>
        <w:autoSpaceDE w:val="0"/>
        <w:autoSpaceDN w:val="0"/>
        <w:adjustRightInd w:val="0"/>
        <w:spacing w:after="0" w:line="240" w:lineRule="auto"/>
        <w:ind w:right="1"/>
        <w:jc w:val="both"/>
        <w:rPr>
          <w:rFonts w:ascii="Arial" w:eastAsia="Times New Roman" w:hAnsi="Arial" w:cs="Arial"/>
          <w:spacing w:val="-3"/>
          <w:sz w:val="20"/>
          <w:szCs w:val="20"/>
          <w:lang w:eastAsia="en-US"/>
        </w:rPr>
      </w:pPr>
      <w:r w:rsidRPr="00FA2CB0">
        <w:rPr>
          <w:rFonts w:ascii="Arial" w:eastAsia="Times New Roman" w:hAnsi="Arial" w:cs="Arial"/>
          <w:b/>
          <w:bCs/>
          <w:sz w:val="20"/>
          <w:szCs w:val="20"/>
          <w:lang w:eastAsia="en-US"/>
        </w:rPr>
        <w:t>Stéphane LEYENBERGER</w:t>
      </w:r>
      <w:r w:rsidRPr="00FA2CB0">
        <w:rPr>
          <w:rFonts w:ascii="Arial" w:eastAsia="Times New Roman" w:hAnsi="Arial" w:cs="Arial"/>
          <w:spacing w:val="-3"/>
          <w:sz w:val="20"/>
          <w:szCs w:val="20"/>
          <w:lang w:eastAsia="en-US"/>
        </w:rPr>
        <w:t xml:space="preserve">, Head of Division, Executive Secretary of the CEPEJ / </w:t>
      </w:r>
      <w:r w:rsidRPr="00FA2CB0">
        <w:rPr>
          <w:rFonts w:ascii="Arial" w:eastAsia="Times New Roman" w:hAnsi="Arial" w:cs="Arial"/>
          <w:i/>
          <w:spacing w:val="-3"/>
          <w:sz w:val="20"/>
          <w:szCs w:val="20"/>
          <w:lang w:eastAsia="en-US"/>
        </w:rPr>
        <w:t>Chef de la Division</w:t>
      </w:r>
      <w:r w:rsidRPr="00FA2CB0">
        <w:rPr>
          <w:rFonts w:ascii="Arial" w:eastAsia="Times New Roman" w:hAnsi="Arial" w:cs="Arial"/>
          <w:spacing w:val="-3"/>
          <w:sz w:val="20"/>
          <w:szCs w:val="20"/>
          <w:lang w:eastAsia="en-US"/>
        </w:rPr>
        <w:t>, S</w:t>
      </w:r>
      <w:r w:rsidRPr="00FA2CB0">
        <w:rPr>
          <w:rFonts w:ascii="Arial" w:eastAsia="Times New Roman" w:hAnsi="Arial" w:cs="Arial"/>
          <w:i/>
          <w:iCs/>
          <w:spacing w:val="-3"/>
          <w:sz w:val="20"/>
          <w:szCs w:val="20"/>
          <w:lang w:eastAsia="en-US"/>
        </w:rPr>
        <w:t>ecrétaire exécutif de la CEPEJ,</w:t>
      </w:r>
      <w:r w:rsidRPr="00FA2CB0">
        <w:rPr>
          <w:rFonts w:ascii="Arial" w:eastAsia="Times New Roman" w:hAnsi="Arial" w:cs="Arial"/>
          <w:spacing w:val="-3"/>
          <w:sz w:val="20"/>
          <w:szCs w:val="20"/>
          <w:lang w:eastAsia="en-US"/>
        </w:rPr>
        <w:t xml:space="preserve"> Tel: + 33 3 88 41 34 12, e-mail: </w:t>
      </w:r>
      <w:r w:rsidRPr="00FA2CB0">
        <w:rPr>
          <w:rFonts w:ascii="Arial" w:eastAsia="Times New Roman" w:hAnsi="Arial" w:cs="Arial"/>
          <w:color w:val="0000FF"/>
          <w:spacing w:val="-3"/>
          <w:sz w:val="20"/>
          <w:szCs w:val="20"/>
          <w:u w:val="single"/>
          <w:lang w:eastAsia="en-US"/>
        </w:rPr>
        <w:t>stephane.leyenberger@coe.int</w:t>
      </w:r>
    </w:p>
    <w:p w:rsidR="006D2EBF" w:rsidRPr="00FA2CB0" w:rsidRDefault="006D2EBF" w:rsidP="006D2EBF">
      <w:pPr>
        <w:suppressAutoHyphens w:val="0"/>
        <w:autoSpaceDE w:val="0"/>
        <w:autoSpaceDN w:val="0"/>
        <w:adjustRightInd w:val="0"/>
        <w:spacing w:after="0" w:line="240" w:lineRule="auto"/>
        <w:jc w:val="both"/>
        <w:rPr>
          <w:rFonts w:ascii="Arial" w:eastAsia="Times New Roman" w:hAnsi="Arial" w:cs="Arial"/>
          <w:spacing w:val="-3"/>
          <w:sz w:val="20"/>
          <w:szCs w:val="20"/>
          <w:lang w:eastAsia="en-US"/>
        </w:rPr>
      </w:pPr>
    </w:p>
    <w:p w:rsidR="006D2EBF" w:rsidRPr="005A665E" w:rsidRDefault="006D2EBF" w:rsidP="006D2EBF">
      <w:pPr>
        <w:suppressAutoHyphens w:val="0"/>
        <w:autoSpaceDE w:val="0"/>
        <w:autoSpaceDN w:val="0"/>
        <w:adjustRightInd w:val="0"/>
        <w:spacing w:after="0" w:line="240" w:lineRule="auto"/>
        <w:jc w:val="both"/>
        <w:rPr>
          <w:rFonts w:ascii="Arial" w:eastAsia="Times New Roman" w:hAnsi="Arial" w:cs="Arial"/>
          <w:spacing w:val="-3"/>
          <w:sz w:val="20"/>
          <w:lang w:eastAsia="en-US"/>
        </w:rPr>
      </w:pPr>
      <w:r w:rsidRPr="005A665E">
        <w:rPr>
          <w:rFonts w:ascii="Arial" w:eastAsia="Times New Roman" w:hAnsi="Arial" w:cs="Arial"/>
          <w:b/>
          <w:spacing w:val="-3"/>
          <w:sz w:val="20"/>
          <w:lang w:eastAsia="en-US"/>
        </w:rPr>
        <w:t>Clementina BARBARO</w:t>
      </w:r>
      <w:r w:rsidRPr="005A665E">
        <w:rPr>
          <w:rFonts w:ascii="Arial" w:eastAsia="Times New Roman" w:hAnsi="Arial" w:cs="Arial"/>
          <w:spacing w:val="-3"/>
          <w:sz w:val="20"/>
          <w:lang w:eastAsia="en-US"/>
        </w:rPr>
        <w:t>,</w:t>
      </w:r>
      <w:r w:rsidRPr="005A665E">
        <w:rPr>
          <w:rFonts w:ascii="Arial" w:eastAsia="Times New Roman" w:hAnsi="Arial" w:cs="Arial"/>
          <w:sz w:val="20"/>
          <w:lang w:eastAsia="en-US"/>
        </w:rPr>
        <w:t xml:space="preserve"> </w:t>
      </w:r>
      <w:r w:rsidRPr="005A665E">
        <w:rPr>
          <w:rFonts w:ascii="Arial" w:eastAsia="Times New Roman" w:hAnsi="Arial" w:cs="Arial"/>
          <w:spacing w:val="-3"/>
          <w:sz w:val="20"/>
          <w:lang w:eastAsia="en-US"/>
        </w:rPr>
        <w:t xml:space="preserve">Secretary of / </w:t>
      </w:r>
      <w:r w:rsidRPr="005A665E">
        <w:rPr>
          <w:rFonts w:ascii="Arial" w:eastAsia="Times New Roman" w:hAnsi="Arial" w:cs="Arial"/>
          <w:i/>
          <w:spacing w:val="-3"/>
          <w:sz w:val="20"/>
          <w:lang w:eastAsia="en-US"/>
        </w:rPr>
        <w:t>Secrétaire du</w:t>
      </w:r>
      <w:r w:rsidRPr="005A665E">
        <w:rPr>
          <w:rFonts w:ascii="Arial" w:eastAsia="Times New Roman" w:hAnsi="Arial" w:cs="Arial"/>
          <w:spacing w:val="-3"/>
          <w:sz w:val="20"/>
          <w:lang w:eastAsia="en-US"/>
        </w:rPr>
        <w:t xml:space="preserve"> CEPEJ-GT-QUAL Tél: +33 3 90 21 55 04, e-mail: </w:t>
      </w:r>
      <w:hyperlink r:id="rId11" w:history="1">
        <w:r w:rsidRPr="005A665E">
          <w:rPr>
            <w:rFonts w:ascii="Arial" w:eastAsia="Times New Roman" w:hAnsi="Arial" w:cs="Arial"/>
            <w:color w:val="0000FF"/>
            <w:spacing w:val="-3"/>
            <w:sz w:val="20"/>
            <w:u w:val="single"/>
            <w:lang w:eastAsia="en-US"/>
          </w:rPr>
          <w:t>clementina.barbaro@coe.int</w:t>
        </w:r>
      </w:hyperlink>
    </w:p>
    <w:p w:rsidR="006D2EBF" w:rsidRPr="005A665E" w:rsidRDefault="006D2EBF" w:rsidP="006D2EBF">
      <w:pPr>
        <w:suppressAutoHyphens w:val="0"/>
        <w:spacing w:after="0" w:line="240" w:lineRule="auto"/>
        <w:jc w:val="both"/>
        <w:rPr>
          <w:rFonts w:ascii="Arial" w:eastAsia="Times New Roman" w:hAnsi="Arial" w:cs="Arial"/>
          <w:b/>
          <w:spacing w:val="-3"/>
          <w:sz w:val="20"/>
          <w:szCs w:val="20"/>
          <w:lang w:eastAsia="en-US"/>
        </w:rPr>
      </w:pPr>
    </w:p>
    <w:p w:rsidR="006D2EBF" w:rsidRPr="005A665E" w:rsidRDefault="006D2EBF" w:rsidP="006D2EBF">
      <w:pPr>
        <w:suppressAutoHyphens w:val="0"/>
        <w:spacing w:after="0" w:line="240" w:lineRule="auto"/>
        <w:jc w:val="both"/>
        <w:rPr>
          <w:rFonts w:ascii="Arial" w:eastAsia="Times New Roman" w:hAnsi="Arial" w:cs="Arial"/>
          <w:b/>
          <w:spacing w:val="-3"/>
          <w:sz w:val="20"/>
          <w:szCs w:val="20"/>
          <w:lang w:val="it-IT" w:eastAsia="en-US"/>
        </w:rPr>
      </w:pPr>
      <w:r w:rsidRPr="00FA2CB0">
        <w:rPr>
          <w:rFonts w:ascii="Arial" w:eastAsia="Times New Roman" w:hAnsi="Arial" w:cs="Arial"/>
          <w:b/>
          <w:spacing w:val="-3"/>
          <w:sz w:val="20"/>
          <w:szCs w:val="20"/>
          <w:lang w:val="pt-PT" w:eastAsia="en-US"/>
        </w:rPr>
        <w:t>Ioana VOELKEL</w:t>
      </w:r>
      <w:r w:rsidRPr="00FA2CB0">
        <w:rPr>
          <w:rFonts w:ascii="Arial" w:eastAsia="Times New Roman" w:hAnsi="Arial" w:cs="Arial"/>
          <w:spacing w:val="-3"/>
          <w:sz w:val="20"/>
          <w:szCs w:val="20"/>
          <w:lang w:val="pt-PT" w:eastAsia="en-US"/>
        </w:rPr>
        <w:t xml:space="preserve">, Assistant / </w:t>
      </w:r>
      <w:r w:rsidRPr="00FA2CB0">
        <w:rPr>
          <w:rFonts w:ascii="Arial" w:eastAsia="Times New Roman" w:hAnsi="Arial" w:cs="Arial"/>
          <w:i/>
          <w:spacing w:val="-3"/>
          <w:sz w:val="20"/>
          <w:szCs w:val="20"/>
          <w:lang w:val="pt-PT" w:eastAsia="en-US"/>
        </w:rPr>
        <w:t>Assistante</w:t>
      </w:r>
      <w:r w:rsidRPr="00FA2CB0">
        <w:rPr>
          <w:rFonts w:ascii="Arial" w:eastAsia="Times New Roman" w:hAnsi="Arial" w:cs="Arial"/>
          <w:spacing w:val="-3"/>
          <w:sz w:val="20"/>
          <w:szCs w:val="20"/>
          <w:lang w:val="pt-PT" w:eastAsia="en-US"/>
        </w:rPr>
        <w:t xml:space="preserve">, Tél. </w:t>
      </w:r>
      <w:r w:rsidRPr="005A665E">
        <w:rPr>
          <w:rFonts w:ascii="Arial" w:eastAsia="Times New Roman" w:hAnsi="Arial" w:cs="Arial"/>
          <w:spacing w:val="-3"/>
          <w:sz w:val="20"/>
          <w:szCs w:val="20"/>
          <w:lang w:val="it-IT" w:eastAsia="en-US"/>
        </w:rPr>
        <w:t xml:space="preserve">+33 (0)3 90 21 42 94, e-mail: </w:t>
      </w:r>
      <w:hyperlink r:id="rId12" w:history="1">
        <w:r w:rsidRPr="005A665E">
          <w:rPr>
            <w:rFonts w:ascii="Arial" w:eastAsia="Times New Roman" w:hAnsi="Arial" w:cs="Arial"/>
            <w:color w:val="0000FF"/>
            <w:spacing w:val="-3"/>
            <w:sz w:val="20"/>
            <w:szCs w:val="20"/>
            <w:u w:val="single"/>
            <w:lang w:val="it-IT" w:eastAsia="en-US"/>
          </w:rPr>
          <w:t>ioana.voelkel@coe.int</w:t>
        </w:r>
      </w:hyperlink>
      <w:r w:rsidRPr="005A665E">
        <w:rPr>
          <w:rFonts w:ascii="Arial" w:eastAsia="Times New Roman" w:hAnsi="Arial" w:cs="Arial"/>
          <w:spacing w:val="-3"/>
          <w:sz w:val="20"/>
          <w:szCs w:val="20"/>
          <w:lang w:val="it-IT" w:eastAsia="en-US"/>
        </w:rPr>
        <w:t xml:space="preserve"> </w:t>
      </w:r>
    </w:p>
    <w:p w:rsidR="006D2EBF" w:rsidRPr="00FA2CB0" w:rsidRDefault="006D2EBF" w:rsidP="006D2EBF">
      <w:pPr>
        <w:rPr>
          <w:rFonts w:ascii="Arial" w:hAnsi="Arial" w:cs="Arial"/>
          <w:lang w:val="pt-PT"/>
        </w:rPr>
      </w:pPr>
    </w:p>
    <w:p w:rsidR="00FB5BD5" w:rsidRPr="00FA2CB0" w:rsidRDefault="00FB5BD5">
      <w:pPr>
        <w:suppressAutoHyphens w:val="0"/>
        <w:spacing w:after="0" w:line="240" w:lineRule="auto"/>
        <w:jc w:val="both"/>
        <w:rPr>
          <w:rFonts w:ascii="Arial" w:eastAsia="Times New Roman" w:hAnsi="Arial" w:cs="Times New Roman"/>
          <w:sz w:val="20"/>
          <w:szCs w:val="24"/>
          <w:lang w:val="pt-PT"/>
        </w:rPr>
      </w:pPr>
    </w:p>
    <w:p w:rsidR="00835DE9" w:rsidRPr="00FA2CB0" w:rsidRDefault="00835DE9">
      <w:pPr>
        <w:suppressAutoHyphens w:val="0"/>
        <w:spacing w:after="0" w:line="240" w:lineRule="auto"/>
        <w:rPr>
          <w:rFonts w:ascii="Arial" w:eastAsia="Times New Roman" w:hAnsi="Arial" w:cs="Times New Roman"/>
          <w:b/>
          <w:sz w:val="20"/>
          <w:szCs w:val="24"/>
          <w:lang w:val="pt-PT"/>
        </w:rPr>
      </w:pPr>
    </w:p>
    <w:sectPr w:rsidR="00835DE9" w:rsidRPr="00FA2CB0" w:rsidSect="001E038E">
      <w:pgSz w:w="12240" w:h="15840"/>
      <w:pgMar w:top="1418" w:right="1183" w:bottom="1418"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020" w:rsidRPr="00835DE9" w:rsidRDefault="00523020">
      <w:pPr>
        <w:spacing w:after="0" w:line="240" w:lineRule="auto"/>
        <w:rPr>
          <w:rFonts w:eastAsia="Times New Roman" w:cs="Times New Roman"/>
          <w:szCs w:val="24"/>
        </w:rPr>
      </w:pPr>
      <w:r w:rsidRPr="00835DE9">
        <w:rPr>
          <w:rFonts w:eastAsia="Times New Roman" w:cs="Times New Roman"/>
          <w:szCs w:val="24"/>
        </w:rPr>
        <w:separator/>
      </w:r>
    </w:p>
  </w:endnote>
  <w:endnote w:type="continuationSeparator" w:id="0">
    <w:p w:rsidR="00523020" w:rsidRPr="00835DE9" w:rsidRDefault="00523020">
      <w:pPr>
        <w:spacing w:after="0" w:line="240" w:lineRule="auto"/>
        <w:rPr>
          <w:rFonts w:eastAsia="Times New Roman" w:cs="Times New Roman"/>
          <w:szCs w:val="24"/>
        </w:rPr>
      </w:pPr>
      <w:r w:rsidRPr="00835DE9">
        <w:rPr>
          <w:rFonts w:eastAsia="Times New Roman"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 PL UMing HK">
    <w:altName w:val="MS Mincho"/>
    <w:charset w:val="80"/>
    <w:family w:val="auto"/>
    <w:pitch w:val="variable"/>
  </w:font>
  <w:font w:name="Arial Bold">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020" w:rsidRPr="00835DE9" w:rsidRDefault="00523020">
      <w:pPr>
        <w:spacing w:after="0" w:line="240" w:lineRule="auto"/>
        <w:rPr>
          <w:rFonts w:eastAsia="Times New Roman" w:cs="Times New Roman"/>
          <w:szCs w:val="24"/>
        </w:rPr>
      </w:pPr>
      <w:r w:rsidRPr="00835DE9">
        <w:rPr>
          <w:rFonts w:eastAsia="Times New Roman" w:cs="Times New Roman"/>
          <w:szCs w:val="24"/>
        </w:rPr>
        <w:separator/>
      </w:r>
    </w:p>
  </w:footnote>
  <w:footnote w:type="continuationSeparator" w:id="0">
    <w:p w:rsidR="00523020" w:rsidRPr="00835DE9" w:rsidRDefault="00523020">
      <w:pPr>
        <w:spacing w:after="0" w:line="240" w:lineRule="auto"/>
        <w:rPr>
          <w:rFonts w:eastAsia="Times New Roman" w:cs="Times New Roman"/>
          <w:szCs w:val="24"/>
        </w:rPr>
      </w:pPr>
      <w:r w:rsidRPr="00835DE9">
        <w:rPr>
          <w:rFonts w:eastAsia="Times New Roman" w:cs="Times New Roman"/>
          <w:szCs w:val="24"/>
        </w:rPr>
        <w:continuationSeparator/>
      </w:r>
    </w:p>
  </w:footnote>
  <w:footnote w:id="1">
    <w:p w:rsidR="006D09C1" w:rsidRDefault="006D09C1" w:rsidP="00AE443D">
      <w:pPr>
        <w:pStyle w:val="Notedebasdepage"/>
        <w:ind w:left="142"/>
      </w:pPr>
      <w:r>
        <w:rPr>
          <w:rStyle w:val="Appelnotedebasdep"/>
        </w:rPr>
        <w:footnoteRef/>
      </w:r>
      <w:r>
        <w:t xml:space="preserve"> </w:t>
      </w:r>
      <w:r w:rsidRPr="00AE443D">
        <w:rPr>
          <w:rFonts w:ascii="Arial" w:hAnsi="Arial" w:cs="Arial"/>
          <w:sz w:val="16"/>
          <w:szCs w:val="16"/>
        </w:rPr>
        <w:t xml:space="preserve">Déclaration du Comité des Ministres sur les capacités de manipulation des processus algorithmique, (adoptée par le Comité des Ministres le 13 février 2019, disponible à l’adresse suivante : </w:t>
      </w:r>
      <w:hyperlink r:id="rId1" w:history="1">
        <w:r w:rsidRPr="00AE443D">
          <w:rPr>
            <w:rStyle w:val="Lienhypertexte"/>
            <w:rFonts w:ascii="Arial" w:hAnsi="Arial" w:cs="Arial"/>
            <w:sz w:val="16"/>
            <w:szCs w:val="16"/>
          </w:rPr>
          <w:t>https://search.coe.int/cm/pages/result_details.aspx?ObjectId=090000168092dd4c</w:t>
        </w:r>
      </w:hyperlink>
    </w:p>
    <w:p w:rsidR="006D09C1" w:rsidRDefault="006D09C1" w:rsidP="006D09C1">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4pt;height:11.4pt" o:bullet="t">
        <v:imagedata r:id="rId1" o:title=""/>
      </v:shape>
    </w:pict>
  </w:numPicBullet>
  <w:numPicBullet w:numPicBulletId="1">
    <w:pict>
      <v:shape id="_x0000_i1078" type="#_x0000_t75" style="width:11.4pt;height:11.4pt" o:bullet="t">
        <v:imagedata r:id="rId2" o:title="mso5ED8"/>
      </v:shape>
    </w:pict>
  </w:numPicBullet>
  <w:abstractNum w:abstractNumId="0">
    <w:nsid w:val="00F57496"/>
    <w:multiLevelType w:val="hybridMultilevel"/>
    <w:tmpl w:val="55B09FB4"/>
    <w:lvl w:ilvl="0" w:tplc="AA0AD91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9E15AA"/>
    <w:multiLevelType w:val="hybridMultilevel"/>
    <w:tmpl w:val="85C07DB2"/>
    <w:lvl w:ilvl="0" w:tplc="4CCEEEF2">
      <w:start w:val="1"/>
      <w:numFmt w:val="upperRoman"/>
      <w:pStyle w:val="titul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4A751D4"/>
    <w:multiLevelType w:val="hybridMultilevel"/>
    <w:tmpl w:val="C5C0134A"/>
    <w:lvl w:ilvl="0" w:tplc="370ADFBC">
      <w:start w:val="1"/>
      <w:numFmt w:val="lowerRoman"/>
      <w:lvlText w:val="%1."/>
      <w:lvlJc w:val="left"/>
      <w:pPr>
        <w:tabs>
          <w:tab w:val="num" w:pos="2160"/>
        </w:tabs>
        <w:ind w:left="2160" w:hanging="720"/>
      </w:pPr>
      <w:rPr>
        <w:rFonts w:cs="Times New Roman" w:hint="default"/>
        <w:i w:val="0"/>
      </w:rPr>
    </w:lvl>
    <w:lvl w:ilvl="1" w:tplc="D43CA3CE">
      <w:start w:val="1"/>
      <w:numFmt w:val="bullet"/>
      <w:lvlText w:val=""/>
      <w:lvlPicBulletId w:val="0"/>
      <w:lvlJc w:val="left"/>
      <w:pPr>
        <w:tabs>
          <w:tab w:val="num" w:pos="2520"/>
        </w:tabs>
        <w:ind w:left="2520" w:hanging="360"/>
      </w:pPr>
      <w:rPr>
        <w:rFonts w:ascii="Symbol" w:hAnsi="Symbol" w:hint="default"/>
        <w:i w:val="0"/>
      </w:rPr>
    </w:lvl>
    <w:lvl w:ilvl="2" w:tplc="BE402746">
      <w:start w:val="1"/>
      <w:numFmt w:val="lowerRoman"/>
      <w:lvlText w:val="%3."/>
      <w:lvlJc w:val="right"/>
      <w:pPr>
        <w:tabs>
          <w:tab w:val="num" w:pos="3240"/>
        </w:tabs>
        <w:ind w:left="3240" w:hanging="180"/>
      </w:pPr>
      <w:rPr>
        <w:rFonts w:cs="Times New Roman"/>
      </w:rPr>
    </w:lvl>
    <w:lvl w:ilvl="3" w:tplc="604831E0">
      <w:start w:val="4"/>
      <w:numFmt w:val="decimal"/>
      <w:lvlText w:val="%4."/>
      <w:lvlJc w:val="left"/>
      <w:pPr>
        <w:ind w:left="3960" w:hanging="360"/>
      </w:pPr>
      <w:rPr>
        <w:rFonts w:hint="default"/>
        <w:i w:val="0"/>
      </w:rPr>
    </w:lvl>
    <w:lvl w:ilvl="4" w:tplc="8A7A15C4" w:tentative="1">
      <w:start w:val="1"/>
      <w:numFmt w:val="lowerLetter"/>
      <w:lvlText w:val="%5."/>
      <w:lvlJc w:val="left"/>
      <w:pPr>
        <w:tabs>
          <w:tab w:val="num" w:pos="4680"/>
        </w:tabs>
        <w:ind w:left="4680" w:hanging="360"/>
      </w:pPr>
      <w:rPr>
        <w:rFonts w:cs="Times New Roman"/>
      </w:rPr>
    </w:lvl>
    <w:lvl w:ilvl="5" w:tplc="563820F6" w:tentative="1">
      <w:start w:val="1"/>
      <w:numFmt w:val="lowerRoman"/>
      <w:lvlText w:val="%6."/>
      <w:lvlJc w:val="right"/>
      <w:pPr>
        <w:tabs>
          <w:tab w:val="num" w:pos="5400"/>
        </w:tabs>
        <w:ind w:left="5400" w:hanging="180"/>
      </w:pPr>
      <w:rPr>
        <w:rFonts w:cs="Times New Roman"/>
      </w:rPr>
    </w:lvl>
    <w:lvl w:ilvl="6" w:tplc="D35AC992" w:tentative="1">
      <w:start w:val="1"/>
      <w:numFmt w:val="decimal"/>
      <w:lvlText w:val="%7."/>
      <w:lvlJc w:val="left"/>
      <w:pPr>
        <w:tabs>
          <w:tab w:val="num" w:pos="6120"/>
        </w:tabs>
        <w:ind w:left="6120" w:hanging="360"/>
      </w:pPr>
      <w:rPr>
        <w:rFonts w:cs="Times New Roman"/>
      </w:rPr>
    </w:lvl>
    <w:lvl w:ilvl="7" w:tplc="772AF5E8" w:tentative="1">
      <w:start w:val="1"/>
      <w:numFmt w:val="lowerLetter"/>
      <w:lvlText w:val="%8."/>
      <w:lvlJc w:val="left"/>
      <w:pPr>
        <w:tabs>
          <w:tab w:val="num" w:pos="6840"/>
        </w:tabs>
        <w:ind w:left="6840" w:hanging="360"/>
      </w:pPr>
      <w:rPr>
        <w:rFonts w:cs="Times New Roman"/>
      </w:rPr>
    </w:lvl>
    <w:lvl w:ilvl="8" w:tplc="649E9C4C" w:tentative="1">
      <w:start w:val="1"/>
      <w:numFmt w:val="lowerRoman"/>
      <w:lvlText w:val="%9."/>
      <w:lvlJc w:val="right"/>
      <w:pPr>
        <w:tabs>
          <w:tab w:val="num" w:pos="7560"/>
        </w:tabs>
        <w:ind w:left="7560" w:hanging="180"/>
      </w:pPr>
      <w:rPr>
        <w:rFonts w:cs="Times New Roman"/>
      </w:rPr>
    </w:lvl>
  </w:abstractNum>
  <w:abstractNum w:abstractNumId="3">
    <w:nsid w:val="2F64402B"/>
    <w:multiLevelType w:val="hybridMultilevel"/>
    <w:tmpl w:val="99B09000"/>
    <w:lvl w:ilvl="0" w:tplc="EFC2944A">
      <w:start w:val="1"/>
      <w:numFmt w:val="upperRoman"/>
      <w:pStyle w:val="IV1"/>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F976CFD"/>
    <w:multiLevelType w:val="hybridMultilevel"/>
    <w:tmpl w:val="3D30CBC2"/>
    <w:lvl w:ilvl="0" w:tplc="5D0030B6">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12F121D"/>
    <w:multiLevelType w:val="hybridMultilevel"/>
    <w:tmpl w:val="DDDE2824"/>
    <w:lvl w:ilvl="0" w:tplc="30B2A0F4">
      <w:start w:val="1"/>
      <w:numFmt w:val="decimal"/>
      <w:lvlText w:val="%1."/>
      <w:lvlJc w:val="left"/>
      <w:pPr>
        <w:ind w:left="720" w:hanging="360"/>
      </w:pPr>
      <w:rPr>
        <w:rFonts w:cs="Times New Roman" w:hint="default"/>
        <w:i w:val="0"/>
      </w:rPr>
    </w:lvl>
    <w:lvl w:ilvl="1" w:tplc="BEB22672">
      <w:start w:val="1"/>
      <w:numFmt w:val="lowerLetter"/>
      <w:lvlText w:val="%2."/>
      <w:lvlJc w:val="left"/>
      <w:pPr>
        <w:ind w:left="1440" w:hanging="360"/>
      </w:pPr>
      <w:rPr>
        <w:rFonts w:cs="Times New Roman"/>
      </w:rPr>
    </w:lvl>
    <w:lvl w:ilvl="2" w:tplc="4EB6F370" w:tentative="1">
      <w:start w:val="1"/>
      <w:numFmt w:val="lowerRoman"/>
      <w:lvlText w:val="%3."/>
      <w:lvlJc w:val="right"/>
      <w:pPr>
        <w:ind w:left="2160" w:hanging="180"/>
      </w:pPr>
      <w:rPr>
        <w:rFonts w:cs="Times New Roman"/>
      </w:rPr>
    </w:lvl>
    <w:lvl w:ilvl="3" w:tplc="DA7C89FA" w:tentative="1">
      <w:start w:val="1"/>
      <w:numFmt w:val="decimal"/>
      <w:lvlText w:val="%4."/>
      <w:lvlJc w:val="left"/>
      <w:pPr>
        <w:ind w:left="2880" w:hanging="360"/>
      </w:pPr>
      <w:rPr>
        <w:rFonts w:cs="Times New Roman"/>
      </w:rPr>
    </w:lvl>
    <w:lvl w:ilvl="4" w:tplc="A7BC88FC" w:tentative="1">
      <w:start w:val="1"/>
      <w:numFmt w:val="lowerLetter"/>
      <w:lvlText w:val="%5."/>
      <w:lvlJc w:val="left"/>
      <w:pPr>
        <w:ind w:left="3600" w:hanging="360"/>
      </w:pPr>
      <w:rPr>
        <w:rFonts w:cs="Times New Roman"/>
      </w:rPr>
    </w:lvl>
    <w:lvl w:ilvl="5" w:tplc="9594D564" w:tentative="1">
      <w:start w:val="1"/>
      <w:numFmt w:val="lowerRoman"/>
      <w:lvlText w:val="%6."/>
      <w:lvlJc w:val="right"/>
      <w:pPr>
        <w:ind w:left="4320" w:hanging="180"/>
      </w:pPr>
      <w:rPr>
        <w:rFonts w:cs="Times New Roman"/>
      </w:rPr>
    </w:lvl>
    <w:lvl w:ilvl="6" w:tplc="FBCC5B6C" w:tentative="1">
      <w:start w:val="1"/>
      <w:numFmt w:val="decimal"/>
      <w:lvlText w:val="%7."/>
      <w:lvlJc w:val="left"/>
      <w:pPr>
        <w:ind w:left="5040" w:hanging="360"/>
      </w:pPr>
      <w:rPr>
        <w:rFonts w:cs="Times New Roman"/>
      </w:rPr>
    </w:lvl>
    <w:lvl w:ilvl="7" w:tplc="B0B6E23A" w:tentative="1">
      <w:start w:val="1"/>
      <w:numFmt w:val="lowerLetter"/>
      <w:lvlText w:val="%8."/>
      <w:lvlJc w:val="left"/>
      <w:pPr>
        <w:ind w:left="5760" w:hanging="360"/>
      </w:pPr>
      <w:rPr>
        <w:rFonts w:cs="Times New Roman"/>
      </w:rPr>
    </w:lvl>
    <w:lvl w:ilvl="8" w:tplc="4B4E6B50" w:tentative="1">
      <w:start w:val="1"/>
      <w:numFmt w:val="lowerRoman"/>
      <w:lvlText w:val="%9."/>
      <w:lvlJc w:val="right"/>
      <w:pPr>
        <w:ind w:left="6480" w:hanging="180"/>
      </w:pPr>
      <w:rPr>
        <w:rFonts w:cs="Times New Roman"/>
      </w:rPr>
    </w:lvl>
  </w:abstractNum>
  <w:abstractNum w:abstractNumId="6">
    <w:nsid w:val="347705D4"/>
    <w:multiLevelType w:val="hybridMultilevel"/>
    <w:tmpl w:val="BE9C0654"/>
    <w:lvl w:ilvl="0" w:tplc="2C8078FE">
      <w:start w:val="1"/>
      <w:numFmt w:val="lowerRoman"/>
      <w:lvlText w:val="%1)"/>
      <w:lvlJc w:val="left"/>
      <w:pPr>
        <w:ind w:left="2520" w:hanging="720"/>
      </w:pPr>
      <w:rPr>
        <w:rFonts w:ascii="Arial" w:hAnsi="Arial" w:hint="default"/>
        <w:cap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5AE1204"/>
    <w:multiLevelType w:val="hybridMultilevel"/>
    <w:tmpl w:val="A2D0A96C"/>
    <w:lvl w:ilvl="0" w:tplc="04090007">
      <w:start w:val="1"/>
      <w:numFmt w:val="bullet"/>
      <w:lvlText w:val=""/>
      <w:lvlPicBulletId w:val="1"/>
      <w:lvlJc w:val="left"/>
      <w:pPr>
        <w:ind w:left="2520" w:hanging="360"/>
      </w:pPr>
      <w:rPr>
        <w:rFonts w:ascii="Symbol" w:hAnsi="Symbo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62C7260"/>
    <w:multiLevelType w:val="hybridMultilevel"/>
    <w:tmpl w:val="33209CA4"/>
    <w:lvl w:ilvl="0" w:tplc="040C0007">
      <w:start w:val="1"/>
      <w:numFmt w:val="bullet"/>
      <w:lvlText w:val=""/>
      <w:lvlPicBulletId w:val="0"/>
      <w:lvlJc w:val="left"/>
      <w:pPr>
        <w:tabs>
          <w:tab w:val="num" w:pos="1440"/>
        </w:tabs>
        <w:ind w:left="1440" w:hanging="720"/>
      </w:pPr>
      <w:rPr>
        <w:rFonts w:ascii="Symbol" w:hAnsi="Symbol" w:hint="default"/>
        <w:i w:val="0"/>
      </w:rPr>
    </w:lvl>
    <w:lvl w:ilvl="1" w:tplc="04090007">
      <w:start w:val="1"/>
      <w:numFmt w:val="bullet"/>
      <w:lvlText w:val=""/>
      <w:lvlPicBulletId w:val="0"/>
      <w:lvlJc w:val="left"/>
      <w:pPr>
        <w:tabs>
          <w:tab w:val="num" w:pos="1800"/>
        </w:tabs>
        <w:ind w:left="1800" w:hanging="360"/>
      </w:pPr>
      <w:rPr>
        <w:rFonts w:ascii="Symbol" w:hAnsi="Symbol" w:hint="default"/>
        <w:i w:val="0"/>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9">
    <w:nsid w:val="3AE108CF"/>
    <w:multiLevelType w:val="hybridMultilevel"/>
    <w:tmpl w:val="4052F17C"/>
    <w:lvl w:ilvl="0" w:tplc="0409001B">
      <w:start w:val="1"/>
      <w:numFmt w:val="lowerRoman"/>
      <w:lvlText w:val="%1."/>
      <w:lvlJc w:val="righ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B9D4833"/>
    <w:multiLevelType w:val="hybridMultilevel"/>
    <w:tmpl w:val="1968EA70"/>
    <w:lvl w:ilvl="0" w:tplc="69405850">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E5462EB"/>
    <w:multiLevelType w:val="hybridMultilevel"/>
    <w:tmpl w:val="FB8265BA"/>
    <w:lvl w:ilvl="0" w:tplc="0172B6B0">
      <w:start w:val="9"/>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F8004A7"/>
    <w:multiLevelType w:val="hybridMultilevel"/>
    <w:tmpl w:val="70F4D9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A9C0FD0"/>
    <w:multiLevelType w:val="hybridMultilevel"/>
    <w:tmpl w:val="82EC38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3"/>
  </w:num>
  <w:num w:numId="6">
    <w:abstractNumId w:val="4"/>
  </w:num>
  <w:num w:numId="7">
    <w:abstractNumId w:val="3"/>
  </w:num>
  <w:num w:numId="8">
    <w:abstractNumId w:val="4"/>
  </w:num>
  <w:num w:numId="9">
    <w:abstractNumId w:val="2"/>
  </w:num>
  <w:num w:numId="10">
    <w:abstractNumId w:val="5"/>
  </w:num>
  <w:num w:numId="11">
    <w:abstractNumId w:val="8"/>
  </w:num>
  <w:num w:numId="12">
    <w:abstractNumId w:val="12"/>
  </w:num>
  <w:num w:numId="13">
    <w:abstractNumId w:val="10"/>
  </w:num>
  <w:num w:numId="14">
    <w:abstractNumId w:val="11"/>
  </w:num>
  <w:num w:numId="15">
    <w:abstractNumId w:val="13"/>
  </w:num>
  <w:num w:numId="16">
    <w:abstractNumId w:val="9"/>
  </w:num>
  <w:num w:numId="17">
    <w:abstractNumId w:val="6"/>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YENBERGER Stephane">
    <w15:presenceInfo w15:providerId="AD" w15:userId="S-1-5-21-1574594750-1263408776-2012955550-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BDD"/>
    <w:rsid w:val="00000029"/>
    <w:rsid w:val="00000ED6"/>
    <w:rsid w:val="000013D1"/>
    <w:rsid w:val="00001FC7"/>
    <w:rsid w:val="00002880"/>
    <w:rsid w:val="000028F6"/>
    <w:rsid w:val="000029C9"/>
    <w:rsid w:val="000030AD"/>
    <w:rsid w:val="000031EA"/>
    <w:rsid w:val="000032DD"/>
    <w:rsid w:val="00003F93"/>
    <w:rsid w:val="00005C8D"/>
    <w:rsid w:val="000101FE"/>
    <w:rsid w:val="00010346"/>
    <w:rsid w:val="00010ACE"/>
    <w:rsid w:val="000123BC"/>
    <w:rsid w:val="00012AEB"/>
    <w:rsid w:val="00013E14"/>
    <w:rsid w:val="00014666"/>
    <w:rsid w:val="000146DF"/>
    <w:rsid w:val="000151A5"/>
    <w:rsid w:val="00016A13"/>
    <w:rsid w:val="00017AFA"/>
    <w:rsid w:val="0002123C"/>
    <w:rsid w:val="00021556"/>
    <w:rsid w:val="00021671"/>
    <w:rsid w:val="00021D58"/>
    <w:rsid w:val="00022636"/>
    <w:rsid w:val="00022F84"/>
    <w:rsid w:val="000233BA"/>
    <w:rsid w:val="000235B0"/>
    <w:rsid w:val="00023FB2"/>
    <w:rsid w:val="000252A9"/>
    <w:rsid w:val="00025542"/>
    <w:rsid w:val="00025D8A"/>
    <w:rsid w:val="00026F9C"/>
    <w:rsid w:val="00027B80"/>
    <w:rsid w:val="00027F26"/>
    <w:rsid w:val="000316AD"/>
    <w:rsid w:val="000323C7"/>
    <w:rsid w:val="0003369B"/>
    <w:rsid w:val="00033753"/>
    <w:rsid w:val="00033FB7"/>
    <w:rsid w:val="000340C1"/>
    <w:rsid w:val="00035599"/>
    <w:rsid w:val="000355DE"/>
    <w:rsid w:val="00035F04"/>
    <w:rsid w:val="00036007"/>
    <w:rsid w:val="00036E77"/>
    <w:rsid w:val="00036EDA"/>
    <w:rsid w:val="0003738C"/>
    <w:rsid w:val="00037E41"/>
    <w:rsid w:val="00040257"/>
    <w:rsid w:val="0004089C"/>
    <w:rsid w:val="00041F94"/>
    <w:rsid w:val="000421F2"/>
    <w:rsid w:val="0004260D"/>
    <w:rsid w:val="0004371D"/>
    <w:rsid w:val="00043803"/>
    <w:rsid w:val="000440DA"/>
    <w:rsid w:val="0004426C"/>
    <w:rsid w:val="000448D9"/>
    <w:rsid w:val="00045410"/>
    <w:rsid w:val="000458E6"/>
    <w:rsid w:val="000464F6"/>
    <w:rsid w:val="00046E59"/>
    <w:rsid w:val="00047749"/>
    <w:rsid w:val="000500B1"/>
    <w:rsid w:val="000502AE"/>
    <w:rsid w:val="00050614"/>
    <w:rsid w:val="00050BB9"/>
    <w:rsid w:val="00051639"/>
    <w:rsid w:val="000516FE"/>
    <w:rsid w:val="00051CA5"/>
    <w:rsid w:val="000546EB"/>
    <w:rsid w:val="0005742E"/>
    <w:rsid w:val="000574FC"/>
    <w:rsid w:val="00057B2F"/>
    <w:rsid w:val="00060208"/>
    <w:rsid w:val="00060449"/>
    <w:rsid w:val="0006171B"/>
    <w:rsid w:val="0006194F"/>
    <w:rsid w:val="000625F8"/>
    <w:rsid w:val="0006273F"/>
    <w:rsid w:val="0006406D"/>
    <w:rsid w:val="00064EF9"/>
    <w:rsid w:val="0006529D"/>
    <w:rsid w:val="00066233"/>
    <w:rsid w:val="000672CE"/>
    <w:rsid w:val="00067525"/>
    <w:rsid w:val="00067B0B"/>
    <w:rsid w:val="00067F2C"/>
    <w:rsid w:val="0007163A"/>
    <w:rsid w:val="00072269"/>
    <w:rsid w:val="00072470"/>
    <w:rsid w:val="000726C7"/>
    <w:rsid w:val="00072A85"/>
    <w:rsid w:val="0007352D"/>
    <w:rsid w:val="00073607"/>
    <w:rsid w:val="00073C0D"/>
    <w:rsid w:val="00073CC0"/>
    <w:rsid w:val="000740EF"/>
    <w:rsid w:val="0007456E"/>
    <w:rsid w:val="00074F2E"/>
    <w:rsid w:val="00075212"/>
    <w:rsid w:val="00076754"/>
    <w:rsid w:val="00076BDE"/>
    <w:rsid w:val="00077B20"/>
    <w:rsid w:val="0008024A"/>
    <w:rsid w:val="000822CD"/>
    <w:rsid w:val="0008248A"/>
    <w:rsid w:val="00084385"/>
    <w:rsid w:val="000845F8"/>
    <w:rsid w:val="00084C51"/>
    <w:rsid w:val="00085DCC"/>
    <w:rsid w:val="00085F90"/>
    <w:rsid w:val="00086322"/>
    <w:rsid w:val="00087E28"/>
    <w:rsid w:val="00090672"/>
    <w:rsid w:val="00090EB4"/>
    <w:rsid w:val="00090F90"/>
    <w:rsid w:val="00091C48"/>
    <w:rsid w:val="00091D0A"/>
    <w:rsid w:val="00091EAD"/>
    <w:rsid w:val="00092B68"/>
    <w:rsid w:val="00092B70"/>
    <w:rsid w:val="00093A9E"/>
    <w:rsid w:val="00094846"/>
    <w:rsid w:val="00094ADB"/>
    <w:rsid w:val="00095293"/>
    <w:rsid w:val="000956BB"/>
    <w:rsid w:val="0009570B"/>
    <w:rsid w:val="00095748"/>
    <w:rsid w:val="000968A2"/>
    <w:rsid w:val="000968C9"/>
    <w:rsid w:val="00096E4E"/>
    <w:rsid w:val="000970CE"/>
    <w:rsid w:val="00097189"/>
    <w:rsid w:val="00097BA7"/>
    <w:rsid w:val="000A01BB"/>
    <w:rsid w:val="000A0348"/>
    <w:rsid w:val="000A0414"/>
    <w:rsid w:val="000A047B"/>
    <w:rsid w:val="000A0A65"/>
    <w:rsid w:val="000A0DD4"/>
    <w:rsid w:val="000A0F4E"/>
    <w:rsid w:val="000A11CE"/>
    <w:rsid w:val="000A1ABC"/>
    <w:rsid w:val="000A2470"/>
    <w:rsid w:val="000A2AC8"/>
    <w:rsid w:val="000A2ADB"/>
    <w:rsid w:val="000A2E0A"/>
    <w:rsid w:val="000A3AFA"/>
    <w:rsid w:val="000A3DAD"/>
    <w:rsid w:val="000A4579"/>
    <w:rsid w:val="000A51F2"/>
    <w:rsid w:val="000A54E4"/>
    <w:rsid w:val="000A65A6"/>
    <w:rsid w:val="000B0338"/>
    <w:rsid w:val="000B0A35"/>
    <w:rsid w:val="000B1B34"/>
    <w:rsid w:val="000B1CAD"/>
    <w:rsid w:val="000B1F57"/>
    <w:rsid w:val="000B2235"/>
    <w:rsid w:val="000B22F6"/>
    <w:rsid w:val="000B2BE9"/>
    <w:rsid w:val="000B3E21"/>
    <w:rsid w:val="000B3FB6"/>
    <w:rsid w:val="000B4DED"/>
    <w:rsid w:val="000B5736"/>
    <w:rsid w:val="000B6253"/>
    <w:rsid w:val="000B678B"/>
    <w:rsid w:val="000B7086"/>
    <w:rsid w:val="000C0173"/>
    <w:rsid w:val="000C0749"/>
    <w:rsid w:val="000C0F5E"/>
    <w:rsid w:val="000C136D"/>
    <w:rsid w:val="000C1D41"/>
    <w:rsid w:val="000C2296"/>
    <w:rsid w:val="000C2766"/>
    <w:rsid w:val="000C3238"/>
    <w:rsid w:val="000C3545"/>
    <w:rsid w:val="000C3B5D"/>
    <w:rsid w:val="000C3F87"/>
    <w:rsid w:val="000C42DB"/>
    <w:rsid w:val="000C4580"/>
    <w:rsid w:val="000C4AB3"/>
    <w:rsid w:val="000C4CFA"/>
    <w:rsid w:val="000C5719"/>
    <w:rsid w:val="000C5C4F"/>
    <w:rsid w:val="000C6679"/>
    <w:rsid w:val="000C6CC0"/>
    <w:rsid w:val="000C7278"/>
    <w:rsid w:val="000C7422"/>
    <w:rsid w:val="000C7694"/>
    <w:rsid w:val="000C7A3C"/>
    <w:rsid w:val="000D0FC8"/>
    <w:rsid w:val="000D1F0A"/>
    <w:rsid w:val="000D2015"/>
    <w:rsid w:val="000D2090"/>
    <w:rsid w:val="000D2367"/>
    <w:rsid w:val="000D2F0E"/>
    <w:rsid w:val="000D3489"/>
    <w:rsid w:val="000D4C70"/>
    <w:rsid w:val="000D4E11"/>
    <w:rsid w:val="000D5CD3"/>
    <w:rsid w:val="000D5EF6"/>
    <w:rsid w:val="000D6244"/>
    <w:rsid w:val="000D636C"/>
    <w:rsid w:val="000D669C"/>
    <w:rsid w:val="000D706E"/>
    <w:rsid w:val="000D7087"/>
    <w:rsid w:val="000D7FDD"/>
    <w:rsid w:val="000E0B3C"/>
    <w:rsid w:val="000E0F2B"/>
    <w:rsid w:val="000E25D1"/>
    <w:rsid w:val="000E2A50"/>
    <w:rsid w:val="000E3CAC"/>
    <w:rsid w:val="000E3F2B"/>
    <w:rsid w:val="000E4307"/>
    <w:rsid w:val="000E5DAB"/>
    <w:rsid w:val="000E768B"/>
    <w:rsid w:val="000E7F04"/>
    <w:rsid w:val="000F040F"/>
    <w:rsid w:val="000F13CD"/>
    <w:rsid w:val="000F152E"/>
    <w:rsid w:val="000F39A8"/>
    <w:rsid w:val="000F3DEE"/>
    <w:rsid w:val="000F4009"/>
    <w:rsid w:val="000F4B0F"/>
    <w:rsid w:val="000F5D65"/>
    <w:rsid w:val="000F61F6"/>
    <w:rsid w:val="000F693F"/>
    <w:rsid w:val="000F6B83"/>
    <w:rsid w:val="000F6ECD"/>
    <w:rsid w:val="000F7043"/>
    <w:rsid w:val="00100222"/>
    <w:rsid w:val="001004DF"/>
    <w:rsid w:val="00101279"/>
    <w:rsid w:val="001017E0"/>
    <w:rsid w:val="0010375E"/>
    <w:rsid w:val="00103B51"/>
    <w:rsid w:val="00105715"/>
    <w:rsid w:val="001062FC"/>
    <w:rsid w:val="001072C9"/>
    <w:rsid w:val="001078EA"/>
    <w:rsid w:val="00107D26"/>
    <w:rsid w:val="00111ECA"/>
    <w:rsid w:val="001126D4"/>
    <w:rsid w:val="00112F97"/>
    <w:rsid w:val="00113984"/>
    <w:rsid w:val="00113C24"/>
    <w:rsid w:val="00114D58"/>
    <w:rsid w:val="00114DDF"/>
    <w:rsid w:val="00115244"/>
    <w:rsid w:val="001158AB"/>
    <w:rsid w:val="00115C5C"/>
    <w:rsid w:val="00116258"/>
    <w:rsid w:val="00116953"/>
    <w:rsid w:val="00117058"/>
    <w:rsid w:val="00117A35"/>
    <w:rsid w:val="001200B3"/>
    <w:rsid w:val="00120290"/>
    <w:rsid w:val="00120477"/>
    <w:rsid w:val="00120FA2"/>
    <w:rsid w:val="00121C96"/>
    <w:rsid w:val="00122423"/>
    <w:rsid w:val="001225FB"/>
    <w:rsid w:val="00122612"/>
    <w:rsid w:val="0012365A"/>
    <w:rsid w:val="0012411E"/>
    <w:rsid w:val="0012501D"/>
    <w:rsid w:val="0012521D"/>
    <w:rsid w:val="0012595C"/>
    <w:rsid w:val="00125EE6"/>
    <w:rsid w:val="00126579"/>
    <w:rsid w:val="00127248"/>
    <w:rsid w:val="00127DDD"/>
    <w:rsid w:val="001306C9"/>
    <w:rsid w:val="00130DCE"/>
    <w:rsid w:val="001311D0"/>
    <w:rsid w:val="001312C9"/>
    <w:rsid w:val="00132404"/>
    <w:rsid w:val="00133075"/>
    <w:rsid w:val="00134346"/>
    <w:rsid w:val="00134B9F"/>
    <w:rsid w:val="00134C4B"/>
    <w:rsid w:val="001353C1"/>
    <w:rsid w:val="001353E8"/>
    <w:rsid w:val="0013546C"/>
    <w:rsid w:val="0013599A"/>
    <w:rsid w:val="00135F8F"/>
    <w:rsid w:val="00140120"/>
    <w:rsid w:val="001403B4"/>
    <w:rsid w:val="001406F7"/>
    <w:rsid w:val="0014089C"/>
    <w:rsid w:val="001410EF"/>
    <w:rsid w:val="00141660"/>
    <w:rsid w:val="00143601"/>
    <w:rsid w:val="00145215"/>
    <w:rsid w:val="00145B51"/>
    <w:rsid w:val="00146268"/>
    <w:rsid w:val="001463C7"/>
    <w:rsid w:val="0014688A"/>
    <w:rsid w:val="0015089E"/>
    <w:rsid w:val="00150A44"/>
    <w:rsid w:val="00150B95"/>
    <w:rsid w:val="00150DF9"/>
    <w:rsid w:val="001515A9"/>
    <w:rsid w:val="001526DA"/>
    <w:rsid w:val="00152BBF"/>
    <w:rsid w:val="001540B1"/>
    <w:rsid w:val="00154142"/>
    <w:rsid w:val="0015452D"/>
    <w:rsid w:val="00154578"/>
    <w:rsid w:val="001568C3"/>
    <w:rsid w:val="00156FC6"/>
    <w:rsid w:val="0015744D"/>
    <w:rsid w:val="00160223"/>
    <w:rsid w:val="0016079D"/>
    <w:rsid w:val="00161171"/>
    <w:rsid w:val="00161BBC"/>
    <w:rsid w:val="00162A3B"/>
    <w:rsid w:val="00162B35"/>
    <w:rsid w:val="001640C2"/>
    <w:rsid w:val="0016479A"/>
    <w:rsid w:val="001647A1"/>
    <w:rsid w:val="0016497E"/>
    <w:rsid w:val="00164B04"/>
    <w:rsid w:val="00164B7A"/>
    <w:rsid w:val="00164E21"/>
    <w:rsid w:val="00166265"/>
    <w:rsid w:val="00166B53"/>
    <w:rsid w:val="00166BAE"/>
    <w:rsid w:val="001672F5"/>
    <w:rsid w:val="001674A9"/>
    <w:rsid w:val="001704D9"/>
    <w:rsid w:val="00170F2A"/>
    <w:rsid w:val="00171D8D"/>
    <w:rsid w:val="00173D84"/>
    <w:rsid w:val="00174395"/>
    <w:rsid w:val="00174765"/>
    <w:rsid w:val="00174AAD"/>
    <w:rsid w:val="00174C81"/>
    <w:rsid w:val="00175186"/>
    <w:rsid w:val="00175720"/>
    <w:rsid w:val="0017575F"/>
    <w:rsid w:val="0017579A"/>
    <w:rsid w:val="00175AAF"/>
    <w:rsid w:val="00175FE2"/>
    <w:rsid w:val="00176524"/>
    <w:rsid w:val="00176FCD"/>
    <w:rsid w:val="001770DD"/>
    <w:rsid w:val="00177500"/>
    <w:rsid w:val="00177B0B"/>
    <w:rsid w:val="0018010C"/>
    <w:rsid w:val="001807D3"/>
    <w:rsid w:val="00180816"/>
    <w:rsid w:val="00180C3F"/>
    <w:rsid w:val="00180FD4"/>
    <w:rsid w:val="001810A6"/>
    <w:rsid w:val="00182B2B"/>
    <w:rsid w:val="00182BB7"/>
    <w:rsid w:val="00182ECA"/>
    <w:rsid w:val="00183BC4"/>
    <w:rsid w:val="001842B7"/>
    <w:rsid w:val="0018458D"/>
    <w:rsid w:val="001850FB"/>
    <w:rsid w:val="00185576"/>
    <w:rsid w:val="00185683"/>
    <w:rsid w:val="00185A52"/>
    <w:rsid w:val="00185C66"/>
    <w:rsid w:val="00186170"/>
    <w:rsid w:val="0018779D"/>
    <w:rsid w:val="0019178B"/>
    <w:rsid w:val="00191A75"/>
    <w:rsid w:val="00192560"/>
    <w:rsid w:val="00194B44"/>
    <w:rsid w:val="001951B8"/>
    <w:rsid w:val="00195B3A"/>
    <w:rsid w:val="00195DA3"/>
    <w:rsid w:val="00195F3A"/>
    <w:rsid w:val="0019640B"/>
    <w:rsid w:val="001966DC"/>
    <w:rsid w:val="00196F35"/>
    <w:rsid w:val="001A1383"/>
    <w:rsid w:val="001A172B"/>
    <w:rsid w:val="001A2191"/>
    <w:rsid w:val="001A2562"/>
    <w:rsid w:val="001A4704"/>
    <w:rsid w:val="001A48FE"/>
    <w:rsid w:val="001A49EC"/>
    <w:rsid w:val="001A4A3F"/>
    <w:rsid w:val="001B0065"/>
    <w:rsid w:val="001B02EE"/>
    <w:rsid w:val="001B1071"/>
    <w:rsid w:val="001B16D4"/>
    <w:rsid w:val="001B1898"/>
    <w:rsid w:val="001B2157"/>
    <w:rsid w:val="001B293C"/>
    <w:rsid w:val="001B2B0C"/>
    <w:rsid w:val="001B2B1D"/>
    <w:rsid w:val="001B30EA"/>
    <w:rsid w:val="001B3A44"/>
    <w:rsid w:val="001B5016"/>
    <w:rsid w:val="001B556A"/>
    <w:rsid w:val="001B5F56"/>
    <w:rsid w:val="001B6170"/>
    <w:rsid w:val="001B64C9"/>
    <w:rsid w:val="001C0361"/>
    <w:rsid w:val="001C0470"/>
    <w:rsid w:val="001C138A"/>
    <w:rsid w:val="001C14B7"/>
    <w:rsid w:val="001C2ECE"/>
    <w:rsid w:val="001C36EC"/>
    <w:rsid w:val="001C4998"/>
    <w:rsid w:val="001C5118"/>
    <w:rsid w:val="001C5BE3"/>
    <w:rsid w:val="001C6F45"/>
    <w:rsid w:val="001D036D"/>
    <w:rsid w:val="001D068E"/>
    <w:rsid w:val="001D06E2"/>
    <w:rsid w:val="001D076C"/>
    <w:rsid w:val="001D0A99"/>
    <w:rsid w:val="001D1752"/>
    <w:rsid w:val="001D1AF1"/>
    <w:rsid w:val="001D2278"/>
    <w:rsid w:val="001D2411"/>
    <w:rsid w:val="001D2D5E"/>
    <w:rsid w:val="001D2E51"/>
    <w:rsid w:val="001D33E0"/>
    <w:rsid w:val="001D3B0E"/>
    <w:rsid w:val="001D3DD1"/>
    <w:rsid w:val="001D5300"/>
    <w:rsid w:val="001D5B49"/>
    <w:rsid w:val="001D5CC0"/>
    <w:rsid w:val="001D6362"/>
    <w:rsid w:val="001D6580"/>
    <w:rsid w:val="001D66C6"/>
    <w:rsid w:val="001D6F0F"/>
    <w:rsid w:val="001D745F"/>
    <w:rsid w:val="001D7659"/>
    <w:rsid w:val="001E038E"/>
    <w:rsid w:val="001E06C7"/>
    <w:rsid w:val="001E0D97"/>
    <w:rsid w:val="001E1AB4"/>
    <w:rsid w:val="001E2A06"/>
    <w:rsid w:val="001E2B90"/>
    <w:rsid w:val="001E2E87"/>
    <w:rsid w:val="001E3116"/>
    <w:rsid w:val="001E37A4"/>
    <w:rsid w:val="001E396F"/>
    <w:rsid w:val="001E4251"/>
    <w:rsid w:val="001E4780"/>
    <w:rsid w:val="001E4CD5"/>
    <w:rsid w:val="001E516F"/>
    <w:rsid w:val="001E5D62"/>
    <w:rsid w:val="001E7622"/>
    <w:rsid w:val="001E77F5"/>
    <w:rsid w:val="001F010E"/>
    <w:rsid w:val="001F069B"/>
    <w:rsid w:val="001F0F3A"/>
    <w:rsid w:val="001F1B99"/>
    <w:rsid w:val="001F1EEC"/>
    <w:rsid w:val="001F448E"/>
    <w:rsid w:val="001F48ED"/>
    <w:rsid w:val="001F4F77"/>
    <w:rsid w:val="001F5801"/>
    <w:rsid w:val="001F5859"/>
    <w:rsid w:val="001F6ADC"/>
    <w:rsid w:val="001F6F77"/>
    <w:rsid w:val="001F7689"/>
    <w:rsid w:val="001F78A9"/>
    <w:rsid w:val="002009F7"/>
    <w:rsid w:val="00200BA3"/>
    <w:rsid w:val="00200C30"/>
    <w:rsid w:val="00201CB1"/>
    <w:rsid w:val="002027E8"/>
    <w:rsid w:val="00204E60"/>
    <w:rsid w:val="00205A2F"/>
    <w:rsid w:val="00205A9F"/>
    <w:rsid w:val="00205B58"/>
    <w:rsid w:val="00205CB4"/>
    <w:rsid w:val="0020609D"/>
    <w:rsid w:val="00206852"/>
    <w:rsid w:val="00206925"/>
    <w:rsid w:val="00206AAE"/>
    <w:rsid w:val="00206B02"/>
    <w:rsid w:val="00206F91"/>
    <w:rsid w:val="002072B2"/>
    <w:rsid w:val="0020790A"/>
    <w:rsid w:val="00207983"/>
    <w:rsid w:val="00207B83"/>
    <w:rsid w:val="002101F7"/>
    <w:rsid w:val="0021021B"/>
    <w:rsid w:val="00210572"/>
    <w:rsid w:val="002109CC"/>
    <w:rsid w:val="00211EF0"/>
    <w:rsid w:val="00212196"/>
    <w:rsid w:val="00212C31"/>
    <w:rsid w:val="00212EA1"/>
    <w:rsid w:val="002147AA"/>
    <w:rsid w:val="00214BF5"/>
    <w:rsid w:val="00215710"/>
    <w:rsid w:val="00215B7E"/>
    <w:rsid w:val="00215E71"/>
    <w:rsid w:val="0021769E"/>
    <w:rsid w:val="00220907"/>
    <w:rsid w:val="00221029"/>
    <w:rsid w:val="00222D14"/>
    <w:rsid w:val="0022350D"/>
    <w:rsid w:val="00223700"/>
    <w:rsid w:val="00223EB9"/>
    <w:rsid w:val="0022460C"/>
    <w:rsid w:val="002248BD"/>
    <w:rsid w:val="00224DC8"/>
    <w:rsid w:val="002257F2"/>
    <w:rsid w:val="002261EE"/>
    <w:rsid w:val="00226D04"/>
    <w:rsid w:val="0022785E"/>
    <w:rsid w:val="00230680"/>
    <w:rsid w:val="00230DCC"/>
    <w:rsid w:val="00231465"/>
    <w:rsid w:val="00232A36"/>
    <w:rsid w:val="00235CBC"/>
    <w:rsid w:val="002360B0"/>
    <w:rsid w:val="002361E7"/>
    <w:rsid w:val="0023627F"/>
    <w:rsid w:val="002367D2"/>
    <w:rsid w:val="00236E36"/>
    <w:rsid w:val="00236E55"/>
    <w:rsid w:val="00236E84"/>
    <w:rsid w:val="00237D89"/>
    <w:rsid w:val="00237DED"/>
    <w:rsid w:val="00240F14"/>
    <w:rsid w:val="002427EB"/>
    <w:rsid w:val="002444EE"/>
    <w:rsid w:val="00244CBF"/>
    <w:rsid w:val="00245782"/>
    <w:rsid w:val="00246417"/>
    <w:rsid w:val="0024667C"/>
    <w:rsid w:val="002469B4"/>
    <w:rsid w:val="00246F67"/>
    <w:rsid w:val="00247834"/>
    <w:rsid w:val="00247D1C"/>
    <w:rsid w:val="0025184F"/>
    <w:rsid w:val="00251FDD"/>
    <w:rsid w:val="00252E84"/>
    <w:rsid w:val="0025375A"/>
    <w:rsid w:val="00253AC7"/>
    <w:rsid w:val="00253CD0"/>
    <w:rsid w:val="00256BE8"/>
    <w:rsid w:val="002570BB"/>
    <w:rsid w:val="00257213"/>
    <w:rsid w:val="0025799E"/>
    <w:rsid w:val="00257F2B"/>
    <w:rsid w:val="0026087A"/>
    <w:rsid w:val="00262FA9"/>
    <w:rsid w:val="002639B7"/>
    <w:rsid w:val="00263E9B"/>
    <w:rsid w:val="00264C5F"/>
    <w:rsid w:val="00264C92"/>
    <w:rsid w:val="00264FD7"/>
    <w:rsid w:val="00265BD1"/>
    <w:rsid w:val="00265F4B"/>
    <w:rsid w:val="00265F6E"/>
    <w:rsid w:val="002661C2"/>
    <w:rsid w:val="002669D0"/>
    <w:rsid w:val="00267169"/>
    <w:rsid w:val="00267331"/>
    <w:rsid w:val="00267A81"/>
    <w:rsid w:val="00270F38"/>
    <w:rsid w:val="00271F35"/>
    <w:rsid w:val="00272085"/>
    <w:rsid w:val="00272660"/>
    <w:rsid w:val="00272C5F"/>
    <w:rsid w:val="00273198"/>
    <w:rsid w:val="002735B4"/>
    <w:rsid w:val="00273740"/>
    <w:rsid w:val="002737E5"/>
    <w:rsid w:val="00273B37"/>
    <w:rsid w:val="00274185"/>
    <w:rsid w:val="00274357"/>
    <w:rsid w:val="00275CFE"/>
    <w:rsid w:val="00275DF8"/>
    <w:rsid w:val="00276707"/>
    <w:rsid w:val="00276777"/>
    <w:rsid w:val="002771E0"/>
    <w:rsid w:val="00277521"/>
    <w:rsid w:val="0028045A"/>
    <w:rsid w:val="002805F5"/>
    <w:rsid w:val="00280862"/>
    <w:rsid w:val="002813B5"/>
    <w:rsid w:val="00281588"/>
    <w:rsid w:val="002816F9"/>
    <w:rsid w:val="00281896"/>
    <w:rsid w:val="00281B1B"/>
    <w:rsid w:val="00281D22"/>
    <w:rsid w:val="0028253F"/>
    <w:rsid w:val="00282B45"/>
    <w:rsid w:val="0028313D"/>
    <w:rsid w:val="002832FA"/>
    <w:rsid w:val="0028333B"/>
    <w:rsid w:val="00283A2C"/>
    <w:rsid w:val="00283A75"/>
    <w:rsid w:val="002842DF"/>
    <w:rsid w:val="002844A2"/>
    <w:rsid w:val="00284622"/>
    <w:rsid w:val="00285604"/>
    <w:rsid w:val="00286177"/>
    <w:rsid w:val="00286182"/>
    <w:rsid w:val="00286560"/>
    <w:rsid w:val="002867B2"/>
    <w:rsid w:val="00290D11"/>
    <w:rsid w:val="002918A1"/>
    <w:rsid w:val="002923AE"/>
    <w:rsid w:val="00292699"/>
    <w:rsid w:val="00292B6B"/>
    <w:rsid w:val="002938E2"/>
    <w:rsid w:val="00293B4A"/>
    <w:rsid w:val="00293E65"/>
    <w:rsid w:val="00294B2B"/>
    <w:rsid w:val="002960B8"/>
    <w:rsid w:val="00297827"/>
    <w:rsid w:val="002978DF"/>
    <w:rsid w:val="002A06B7"/>
    <w:rsid w:val="002A0C38"/>
    <w:rsid w:val="002A0CCC"/>
    <w:rsid w:val="002A0D86"/>
    <w:rsid w:val="002A2939"/>
    <w:rsid w:val="002A34E8"/>
    <w:rsid w:val="002A3B71"/>
    <w:rsid w:val="002A3CDD"/>
    <w:rsid w:val="002A4C43"/>
    <w:rsid w:val="002A550F"/>
    <w:rsid w:val="002A6B38"/>
    <w:rsid w:val="002A7155"/>
    <w:rsid w:val="002A79AC"/>
    <w:rsid w:val="002A7B69"/>
    <w:rsid w:val="002A7E36"/>
    <w:rsid w:val="002B002F"/>
    <w:rsid w:val="002B0536"/>
    <w:rsid w:val="002B0D1B"/>
    <w:rsid w:val="002B0DC1"/>
    <w:rsid w:val="002B11F5"/>
    <w:rsid w:val="002B2A56"/>
    <w:rsid w:val="002B4261"/>
    <w:rsid w:val="002B42D2"/>
    <w:rsid w:val="002B4891"/>
    <w:rsid w:val="002B5AA8"/>
    <w:rsid w:val="002B69BE"/>
    <w:rsid w:val="002B704E"/>
    <w:rsid w:val="002B7DD0"/>
    <w:rsid w:val="002C0033"/>
    <w:rsid w:val="002C0665"/>
    <w:rsid w:val="002C1D36"/>
    <w:rsid w:val="002C232E"/>
    <w:rsid w:val="002C303D"/>
    <w:rsid w:val="002C36CF"/>
    <w:rsid w:val="002C3BA8"/>
    <w:rsid w:val="002C3EA6"/>
    <w:rsid w:val="002C48B9"/>
    <w:rsid w:val="002C5099"/>
    <w:rsid w:val="002C515D"/>
    <w:rsid w:val="002C520C"/>
    <w:rsid w:val="002C5309"/>
    <w:rsid w:val="002C571E"/>
    <w:rsid w:val="002C5863"/>
    <w:rsid w:val="002C5AA4"/>
    <w:rsid w:val="002C7145"/>
    <w:rsid w:val="002C7415"/>
    <w:rsid w:val="002C782D"/>
    <w:rsid w:val="002D016B"/>
    <w:rsid w:val="002D07FB"/>
    <w:rsid w:val="002D1016"/>
    <w:rsid w:val="002D2580"/>
    <w:rsid w:val="002D26E5"/>
    <w:rsid w:val="002D29DE"/>
    <w:rsid w:val="002D2D14"/>
    <w:rsid w:val="002D3325"/>
    <w:rsid w:val="002D4CF1"/>
    <w:rsid w:val="002D50CF"/>
    <w:rsid w:val="002D595A"/>
    <w:rsid w:val="002D597A"/>
    <w:rsid w:val="002D6B06"/>
    <w:rsid w:val="002D70D3"/>
    <w:rsid w:val="002D70E0"/>
    <w:rsid w:val="002D7118"/>
    <w:rsid w:val="002D7210"/>
    <w:rsid w:val="002D749A"/>
    <w:rsid w:val="002E0239"/>
    <w:rsid w:val="002E10CC"/>
    <w:rsid w:val="002E1480"/>
    <w:rsid w:val="002E15F9"/>
    <w:rsid w:val="002E1A58"/>
    <w:rsid w:val="002E1CC4"/>
    <w:rsid w:val="002E2266"/>
    <w:rsid w:val="002E2C30"/>
    <w:rsid w:val="002E2F8B"/>
    <w:rsid w:val="002E304D"/>
    <w:rsid w:val="002E3F12"/>
    <w:rsid w:val="002E4684"/>
    <w:rsid w:val="002E484D"/>
    <w:rsid w:val="002E5ED6"/>
    <w:rsid w:val="002E66D3"/>
    <w:rsid w:val="002E6C46"/>
    <w:rsid w:val="002E6CD5"/>
    <w:rsid w:val="002E72FB"/>
    <w:rsid w:val="002E76A0"/>
    <w:rsid w:val="002E77A4"/>
    <w:rsid w:val="002E7AF1"/>
    <w:rsid w:val="002F0BCC"/>
    <w:rsid w:val="002F28CB"/>
    <w:rsid w:val="002F2C61"/>
    <w:rsid w:val="002F3110"/>
    <w:rsid w:val="002F33D5"/>
    <w:rsid w:val="002F57E4"/>
    <w:rsid w:val="002F62C7"/>
    <w:rsid w:val="002F6A1B"/>
    <w:rsid w:val="00301018"/>
    <w:rsid w:val="00301845"/>
    <w:rsid w:val="00302684"/>
    <w:rsid w:val="003038AC"/>
    <w:rsid w:val="00304B61"/>
    <w:rsid w:val="003061B6"/>
    <w:rsid w:val="00306E7C"/>
    <w:rsid w:val="00306ECC"/>
    <w:rsid w:val="00307753"/>
    <w:rsid w:val="00310845"/>
    <w:rsid w:val="00311CDF"/>
    <w:rsid w:val="00312522"/>
    <w:rsid w:val="00312AF4"/>
    <w:rsid w:val="00312F4B"/>
    <w:rsid w:val="0031339C"/>
    <w:rsid w:val="00313F18"/>
    <w:rsid w:val="00314C79"/>
    <w:rsid w:val="00314C99"/>
    <w:rsid w:val="0031502B"/>
    <w:rsid w:val="0031517C"/>
    <w:rsid w:val="003157C2"/>
    <w:rsid w:val="003164DB"/>
    <w:rsid w:val="00316FDA"/>
    <w:rsid w:val="003170F1"/>
    <w:rsid w:val="00317698"/>
    <w:rsid w:val="0031777D"/>
    <w:rsid w:val="00322B17"/>
    <w:rsid w:val="00322B70"/>
    <w:rsid w:val="003230DC"/>
    <w:rsid w:val="003237A2"/>
    <w:rsid w:val="003239BD"/>
    <w:rsid w:val="00323F67"/>
    <w:rsid w:val="003253C2"/>
    <w:rsid w:val="00325BD1"/>
    <w:rsid w:val="00325C4F"/>
    <w:rsid w:val="00326C78"/>
    <w:rsid w:val="003275F0"/>
    <w:rsid w:val="00327B4C"/>
    <w:rsid w:val="00330028"/>
    <w:rsid w:val="00331D3C"/>
    <w:rsid w:val="00331FEC"/>
    <w:rsid w:val="00332102"/>
    <w:rsid w:val="0033215B"/>
    <w:rsid w:val="00332FCF"/>
    <w:rsid w:val="003332FB"/>
    <w:rsid w:val="00333A1B"/>
    <w:rsid w:val="00333B6C"/>
    <w:rsid w:val="00333F4C"/>
    <w:rsid w:val="00334E19"/>
    <w:rsid w:val="00335542"/>
    <w:rsid w:val="003357F9"/>
    <w:rsid w:val="00335A76"/>
    <w:rsid w:val="00336AD2"/>
    <w:rsid w:val="00337E9F"/>
    <w:rsid w:val="00340727"/>
    <w:rsid w:val="00341D1C"/>
    <w:rsid w:val="00343234"/>
    <w:rsid w:val="0034344B"/>
    <w:rsid w:val="0034593E"/>
    <w:rsid w:val="00345D85"/>
    <w:rsid w:val="00345DC6"/>
    <w:rsid w:val="003466FE"/>
    <w:rsid w:val="00346D02"/>
    <w:rsid w:val="003476B8"/>
    <w:rsid w:val="00347A4C"/>
    <w:rsid w:val="00347DA5"/>
    <w:rsid w:val="00347E08"/>
    <w:rsid w:val="0035070C"/>
    <w:rsid w:val="00350F41"/>
    <w:rsid w:val="00352890"/>
    <w:rsid w:val="0035463D"/>
    <w:rsid w:val="00354E41"/>
    <w:rsid w:val="0035512E"/>
    <w:rsid w:val="003551D2"/>
    <w:rsid w:val="00355986"/>
    <w:rsid w:val="00355B3D"/>
    <w:rsid w:val="00356D94"/>
    <w:rsid w:val="00357A22"/>
    <w:rsid w:val="003602D4"/>
    <w:rsid w:val="0036066D"/>
    <w:rsid w:val="003610A1"/>
    <w:rsid w:val="00361E86"/>
    <w:rsid w:val="00362007"/>
    <w:rsid w:val="00362DD3"/>
    <w:rsid w:val="00362E6F"/>
    <w:rsid w:val="003637F3"/>
    <w:rsid w:val="00364B81"/>
    <w:rsid w:val="003652AA"/>
    <w:rsid w:val="003664BC"/>
    <w:rsid w:val="00366911"/>
    <w:rsid w:val="0037014C"/>
    <w:rsid w:val="0037016E"/>
    <w:rsid w:val="00370C6E"/>
    <w:rsid w:val="00370EDC"/>
    <w:rsid w:val="00371928"/>
    <w:rsid w:val="003723C7"/>
    <w:rsid w:val="00372CA1"/>
    <w:rsid w:val="00372DCE"/>
    <w:rsid w:val="00372DFE"/>
    <w:rsid w:val="00373067"/>
    <w:rsid w:val="00373FFA"/>
    <w:rsid w:val="00374CC0"/>
    <w:rsid w:val="00375222"/>
    <w:rsid w:val="00375351"/>
    <w:rsid w:val="003754B4"/>
    <w:rsid w:val="003758D0"/>
    <w:rsid w:val="003758FA"/>
    <w:rsid w:val="00375A59"/>
    <w:rsid w:val="00376A5C"/>
    <w:rsid w:val="00377C46"/>
    <w:rsid w:val="00380839"/>
    <w:rsid w:val="003819C2"/>
    <w:rsid w:val="003826DD"/>
    <w:rsid w:val="00382CCE"/>
    <w:rsid w:val="00383A52"/>
    <w:rsid w:val="00383EA4"/>
    <w:rsid w:val="003846B8"/>
    <w:rsid w:val="00384ACF"/>
    <w:rsid w:val="00384E88"/>
    <w:rsid w:val="00385799"/>
    <w:rsid w:val="0038593F"/>
    <w:rsid w:val="00385B9D"/>
    <w:rsid w:val="003879B5"/>
    <w:rsid w:val="00387B36"/>
    <w:rsid w:val="00390247"/>
    <w:rsid w:val="0039111C"/>
    <w:rsid w:val="003935DD"/>
    <w:rsid w:val="003944BC"/>
    <w:rsid w:val="00394CA4"/>
    <w:rsid w:val="00396D33"/>
    <w:rsid w:val="003A015F"/>
    <w:rsid w:val="003A0B9D"/>
    <w:rsid w:val="003A0DFF"/>
    <w:rsid w:val="003A10E3"/>
    <w:rsid w:val="003A1123"/>
    <w:rsid w:val="003A1A59"/>
    <w:rsid w:val="003A2864"/>
    <w:rsid w:val="003A2DE9"/>
    <w:rsid w:val="003A2FAD"/>
    <w:rsid w:val="003A3D77"/>
    <w:rsid w:val="003A4D46"/>
    <w:rsid w:val="003A5A9E"/>
    <w:rsid w:val="003A5E74"/>
    <w:rsid w:val="003A6AD8"/>
    <w:rsid w:val="003A7D9E"/>
    <w:rsid w:val="003A7EC8"/>
    <w:rsid w:val="003B0240"/>
    <w:rsid w:val="003B290A"/>
    <w:rsid w:val="003B3049"/>
    <w:rsid w:val="003B417A"/>
    <w:rsid w:val="003B43DA"/>
    <w:rsid w:val="003B4E39"/>
    <w:rsid w:val="003B532C"/>
    <w:rsid w:val="003B5621"/>
    <w:rsid w:val="003B5EAD"/>
    <w:rsid w:val="003B6084"/>
    <w:rsid w:val="003B6218"/>
    <w:rsid w:val="003B62E9"/>
    <w:rsid w:val="003C06D5"/>
    <w:rsid w:val="003C0A99"/>
    <w:rsid w:val="003C121D"/>
    <w:rsid w:val="003C3D09"/>
    <w:rsid w:val="003C47D0"/>
    <w:rsid w:val="003C4F72"/>
    <w:rsid w:val="003C5683"/>
    <w:rsid w:val="003C59B6"/>
    <w:rsid w:val="003C661E"/>
    <w:rsid w:val="003C6A29"/>
    <w:rsid w:val="003C6B0E"/>
    <w:rsid w:val="003C76E1"/>
    <w:rsid w:val="003C77C4"/>
    <w:rsid w:val="003C784E"/>
    <w:rsid w:val="003C78FD"/>
    <w:rsid w:val="003D0938"/>
    <w:rsid w:val="003D0D90"/>
    <w:rsid w:val="003D171E"/>
    <w:rsid w:val="003D17A6"/>
    <w:rsid w:val="003D1A7C"/>
    <w:rsid w:val="003D2ABC"/>
    <w:rsid w:val="003D3552"/>
    <w:rsid w:val="003D3727"/>
    <w:rsid w:val="003D482F"/>
    <w:rsid w:val="003D4D0C"/>
    <w:rsid w:val="003D4F71"/>
    <w:rsid w:val="003D5A3F"/>
    <w:rsid w:val="003D5DFF"/>
    <w:rsid w:val="003D63EC"/>
    <w:rsid w:val="003D713B"/>
    <w:rsid w:val="003D77B2"/>
    <w:rsid w:val="003D7909"/>
    <w:rsid w:val="003E0A09"/>
    <w:rsid w:val="003E180D"/>
    <w:rsid w:val="003E27BC"/>
    <w:rsid w:val="003E2CFA"/>
    <w:rsid w:val="003E33F3"/>
    <w:rsid w:val="003E344C"/>
    <w:rsid w:val="003E376D"/>
    <w:rsid w:val="003E4DE5"/>
    <w:rsid w:val="003E55E6"/>
    <w:rsid w:val="003E5DDF"/>
    <w:rsid w:val="003E6763"/>
    <w:rsid w:val="003E688E"/>
    <w:rsid w:val="003E7306"/>
    <w:rsid w:val="003F1015"/>
    <w:rsid w:val="003F1024"/>
    <w:rsid w:val="003F12A0"/>
    <w:rsid w:val="003F15E8"/>
    <w:rsid w:val="003F167E"/>
    <w:rsid w:val="003F1CB3"/>
    <w:rsid w:val="003F23DB"/>
    <w:rsid w:val="003F2E3C"/>
    <w:rsid w:val="003F313B"/>
    <w:rsid w:val="003F316A"/>
    <w:rsid w:val="003F32BF"/>
    <w:rsid w:val="003F46AE"/>
    <w:rsid w:val="003F4713"/>
    <w:rsid w:val="003F4B4E"/>
    <w:rsid w:val="003F54C2"/>
    <w:rsid w:val="003F576F"/>
    <w:rsid w:val="003F7B7B"/>
    <w:rsid w:val="00400695"/>
    <w:rsid w:val="00402CE0"/>
    <w:rsid w:val="004033FC"/>
    <w:rsid w:val="00404120"/>
    <w:rsid w:val="0040504A"/>
    <w:rsid w:val="0040516E"/>
    <w:rsid w:val="004052FA"/>
    <w:rsid w:val="00406E47"/>
    <w:rsid w:val="0040757F"/>
    <w:rsid w:val="00411352"/>
    <w:rsid w:val="00412713"/>
    <w:rsid w:val="00412CE8"/>
    <w:rsid w:val="0041345B"/>
    <w:rsid w:val="00413806"/>
    <w:rsid w:val="00413E93"/>
    <w:rsid w:val="00413F05"/>
    <w:rsid w:val="00413F63"/>
    <w:rsid w:val="00414FBC"/>
    <w:rsid w:val="004164F8"/>
    <w:rsid w:val="004176B9"/>
    <w:rsid w:val="00417B6E"/>
    <w:rsid w:val="00417BBC"/>
    <w:rsid w:val="00417C6B"/>
    <w:rsid w:val="004200D1"/>
    <w:rsid w:val="00420220"/>
    <w:rsid w:val="00420971"/>
    <w:rsid w:val="004210E6"/>
    <w:rsid w:val="0042161B"/>
    <w:rsid w:val="00421915"/>
    <w:rsid w:val="00421E65"/>
    <w:rsid w:val="00422F9D"/>
    <w:rsid w:val="00423CBB"/>
    <w:rsid w:val="00424143"/>
    <w:rsid w:val="004244BA"/>
    <w:rsid w:val="00424750"/>
    <w:rsid w:val="00427537"/>
    <w:rsid w:val="004300EE"/>
    <w:rsid w:val="00430391"/>
    <w:rsid w:val="00430D06"/>
    <w:rsid w:val="00430EB7"/>
    <w:rsid w:val="00432970"/>
    <w:rsid w:val="00432ADD"/>
    <w:rsid w:val="0043358F"/>
    <w:rsid w:val="004337FA"/>
    <w:rsid w:val="00434709"/>
    <w:rsid w:val="00434D6B"/>
    <w:rsid w:val="00435F9F"/>
    <w:rsid w:val="0043617B"/>
    <w:rsid w:val="004368BE"/>
    <w:rsid w:val="004370A1"/>
    <w:rsid w:val="0043720D"/>
    <w:rsid w:val="00440383"/>
    <w:rsid w:val="0044139C"/>
    <w:rsid w:val="00442CF5"/>
    <w:rsid w:val="004435DC"/>
    <w:rsid w:val="00444346"/>
    <w:rsid w:val="00444E4E"/>
    <w:rsid w:val="004453BF"/>
    <w:rsid w:val="004454D2"/>
    <w:rsid w:val="0044607D"/>
    <w:rsid w:val="00447F36"/>
    <w:rsid w:val="004516CD"/>
    <w:rsid w:val="0045190D"/>
    <w:rsid w:val="0045341D"/>
    <w:rsid w:val="0045394F"/>
    <w:rsid w:val="00454ACA"/>
    <w:rsid w:val="0045506E"/>
    <w:rsid w:val="00455B9C"/>
    <w:rsid w:val="00455DC3"/>
    <w:rsid w:val="00456DDA"/>
    <w:rsid w:val="0045734E"/>
    <w:rsid w:val="004575B1"/>
    <w:rsid w:val="00457FAE"/>
    <w:rsid w:val="00460493"/>
    <w:rsid w:val="004605AD"/>
    <w:rsid w:val="0046454C"/>
    <w:rsid w:val="00466938"/>
    <w:rsid w:val="00466BD6"/>
    <w:rsid w:val="00467588"/>
    <w:rsid w:val="00470977"/>
    <w:rsid w:val="00470DF1"/>
    <w:rsid w:val="00470EDB"/>
    <w:rsid w:val="004718B4"/>
    <w:rsid w:val="00471E65"/>
    <w:rsid w:val="00472A80"/>
    <w:rsid w:val="00472BE0"/>
    <w:rsid w:val="00474388"/>
    <w:rsid w:val="00475AB7"/>
    <w:rsid w:val="004763B5"/>
    <w:rsid w:val="0048078B"/>
    <w:rsid w:val="00480AD8"/>
    <w:rsid w:val="00481F8B"/>
    <w:rsid w:val="00482439"/>
    <w:rsid w:val="00482D64"/>
    <w:rsid w:val="00483AAC"/>
    <w:rsid w:val="00484269"/>
    <w:rsid w:val="004842F3"/>
    <w:rsid w:val="004850A3"/>
    <w:rsid w:val="004851A3"/>
    <w:rsid w:val="0048547F"/>
    <w:rsid w:val="00485E5B"/>
    <w:rsid w:val="00486141"/>
    <w:rsid w:val="00486D45"/>
    <w:rsid w:val="00487589"/>
    <w:rsid w:val="00490A30"/>
    <w:rsid w:val="00490D49"/>
    <w:rsid w:val="00491234"/>
    <w:rsid w:val="00494190"/>
    <w:rsid w:val="00495B16"/>
    <w:rsid w:val="00495E32"/>
    <w:rsid w:val="004A0010"/>
    <w:rsid w:val="004A01D2"/>
    <w:rsid w:val="004A0439"/>
    <w:rsid w:val="004A0690"/>
    <w:rsid w:val="004A25BC"/>
    <w:rsid w:val="004A30AA"/>
    <w:rsid w:val="004A36B0"/>
    <w:rsid w:val="004A3B61"/>
    <w:rsid w:val="004A41A4"/>
    <w:rsid w:val="004A5E43"/>
    <w:rsid w:val="004A60F6"/>
    <w:rsid w:val="004A6898"/>
    <w:rsid w:val="004B02CD"/>
    <w:rsid w:val="004B05E5"/>
    <w:rsid w:val="004B08E4"/>
    <w:rsid w:val="004B1657"/>
    <w:rsid w:val="004B1B21"/>
    <w:rsid w:val="004B1CC8"/>
    <w:rsid w:val="004B2869"/>
    <w:rsid w:val="004B288B"/>
    <w:rsid w:val="004B3414"/>
    <w:rsid w:val="004B3953"/>
    <w:rsid w:val="004B3E15"/>
    <w:rsid w:val="004B47A4"/>
    <w:rsid w:val="004B4898"/>
    <w:rsid w:val="004B4AD0"/>
    <w:rsid w:val="004B521B"/>
    <w:rsid w:val="004B52DF"/>
    <w:rsid w:val="004B53C1"/>
    <w:rsid w:val="004B5BEF"/>
    <w:rsid w:val="004B6A47"/>
    <w:rsid w:val="004B6EB4"/>
    <w:rsid w:val="004B6EB6"/>
    <w:rsid w:val="004B7A8D"/>
    <w:rsid w:val="004B7B4E"/>
    <w:rsid w:val="004C076D"/>
    <w:rsid w:val="004C190E"/>
    <w:rsid w:val="004C339E"/>
    <w:rsid w:val="004C38B2"/>
    <w:rsid w:val="004C3D48"/>
    <w:rsid w:val="004C456E"/>
    <w:rsid w:val="004C4BAF"/>
    <w:rsid w:val="004C4FD1"/>
    <w:rsid w:val="004C5FE8"/>
    <w:rsid w:val="004C67CA"/>
    <w:rsid w:val="004C69B3"/>
    <w:rsid w:val="004C70D0"/>
    <w:rsid w:val="004C75C2"/>
    <w:rsid w:val="004C7A98"/>
    <w:rsid w:val="004D0DDD"/>
    <w:rsid w:val="004D160F"/>
    <w:rsid w:val="004D1BBD"/>
    <w:rsid w:val="004D1CED"/>
    <w:rsid w:val="004D39F6"/>
    <w:rsid w:val="004D3E0C"/>
    <w:rsid w:val="004D45DF"/>
    <w:rsid w:val="004D4889"/>
    <w:rsid w:val="004D63F4"/>
    <w:rsid w:val="004D7015"/>
    <w:rsid w:val="004D7238"/>
    <w:rsid w:val="004E0B71"/>
    <w:rsid w:val="004E1B76"/>
    <w:rsid w:val="004E1C8F"/>
    <w:rsid w:val="004E1EE3"/>
    <w:rsid w:val="004E2776"/>
    <w:rsid w:val="004E2AA9"/>
    <w:rsid w:val="004E2BEF"/>
    <w:rsid w:val="004E3F85"/>
    <w:rsid w:val="004E41A5"/>
    <w:rsid w:val="004E47B2"/>
    <w:rsid w:val="004E499A"/>
    <w:rsid w:val="004E4C26"/>
    <w:rsid w:val="004E4FAC"/>
    <w:rsid w:val="004E5252"/>
    <w:rsid w:val="004E5717"/>
    <w:rsid w:val="004E5DFE"/>
    <w:rsid w:val="004E6473"/>
    <w:rsid w:val="004E68FD"/>
    <w:rsid w:val="004E7B52"/>
    <w:rsid w:val="004F0B29"/>
    <w:rsid w:val="004F102E"/>
    <w:rsid w:val="004F1342"/>
    <w:rsid w:val="004F13CA"/>
    <w:rsid w:val="004F14A6"/>
    <w:rsid w:val="004F184E"/>
    <w:rsid w:val="004F34FC"/>
    <w:rsid w:val="004F3642"/>
    <w:rsid w:val="004F391E"/>
    <w:rsid w:val="004F4F0E"/>
    <w:rsid w:val="004F504C"/>
    <w:rsid w:val="004F5770"/>
    <w:rsid w:val="004F649E"/>
    <w:rsid w:val="004F6534"/>
    <w:rsid w:val="004F6DE8"/>
    <w:rsid w:val="004F701F"/>
    <w:rsid w:val="004F7F2F"/>
    <w:rsid w:val="005012C6"/>
    <w:rsid w:val="005014D8"/>
    <w:rsid w:val="00501D89"/>
    <w:rsid w:val="00502B0B"/>
    <w:rsid w:val="00503040"/>
    <w:rsid w:val="00503320"/>
    <w:rsid w:val="00503728"/>
    <w:rsid w:val="00503845"/>
    <w:rsid w:val="0050407B"/>
    <w:rsid w:val="005047EA"/>
    <w:rsid w:val="00504AF8"/>
    <w:rsid w:val="00504E20"/>
    <w:rsid w:val="005064AB"/>
    <w:rsid w:val="00506734"/>
    <w:rsid w:val="0050773A"/>
    <w:rsid w:val="00507787"/>
    <w:rsid w:val="0051170F"/>
    <w:rsid w:val="00511F65"/>
    <w:rsid w:val="00513311"/>
    <w:rsid w:val="0051364B"/>
    <w:rsid w:val="005139F6"/>
    <w:rsid w:val="00513F40"/>
    <w:rsid w:val="00514F0A"/>
    <w:rsid w:val="00515F48"/>
    <w:rsid w:val="00516689"/>
    <w:rsid w:val="0052007E"/>
    <w:rsid w:val="00520563"/>
    <w:rsid w:val="0052063D"/>
    <w:rsid w:val="00520D15"/>
    <w:rsid w:val="0052293F"/>
    <w:rsid w:val="00523020"/>
    <w:rsid w:val="00523513"/>
    <w:rsid w:val="0052379E"/>
    <w:rsid w:val="005238F7"/>
    <w:rsid w:val="00525560"/>
    <w:rsid w:val="0052613B"/>
    <w:rsid w:val="005266B6"/>
    <w:rsid w:val="00526E52"/>
    <w:rsid w:val="00527382"/>
    <w:rsid w:val="00527395"/>
    <w:rsid w:val="0052756C"/>
    <w:rsid w:val="005275AE"/>
    <w:rsid w:val="00527A6B"/>
    <w:rsid w:val="00530118"/>
    <w:rsid w:val="005305F9"/>
    <w:rsid w:val="00530906"/>
    <w:rsid w:val="0053197C"/>
    <w:rsid w:val="00531EE0"/>
    <w:rsid w:val="00532279"/>
    <w:rsid w:val="00532E60"/>
    <w:rsid w:val="0053338B"/>
    <w:rsid w:val="00533818"/>
    <w:rsid w:val="0053391C"/>
    <w:rsid w:val="00534563"/>
    <w:rsid w:val="005350C5"/>
    <w:rsid w:val="0053636D"/>
    <w:rsid w:val="00536674"/>
    <w:rsid w:val="005372DD"/>
    <w:rsid w:val="00540364"/>
    <w:rsid w:val="0054070B"/>
    <w:rsid w:val="00540BBF"/>
    <w:rsid w:val="00540BC6"/>
    <w:rsid w:val="00540C00"/>
    <w:rsid w:val="005414CE"/>
    <w:rsid w:val="00541F35"/>
    <w:rsid w:val="0054239C"/>
    <w:rsid w:val="00543591"/>
    <w:rsid w:val="00544174"/>
    <w:rsid w:val="00545C58"/>
    <w:rsid w:val="00545CA0"/>
    <w:rsid w:val="005470A9"/>
    <w:rsid w:val="0054748E"/>
    <w:rsid w:val="00550299"/>
    <w:rsid w:val="00550A5D"/>
    <w:rsid w:val="00551A92"/>
    <w:rsid w:val="00552599"/>
    <w:rsid w:val="005527A8"/>
    <w:rsid w:val="005533C8"/>
    <w:rsid w:val="00553D08"/>
    <w:rsid w:val="00553EF7"/>
    <w:rsid w:val="00554044"/>
    <w:rsid w:val="00554056"/>
    <w:rsid w:val="00555543"/>
    <w:rsid w:val="00555913"/>
    <w:rsid w:val="00556386"/>
    <w:rsid w:val="00556B64"/>
    <w:rsid w:val="0056026A"/>
    <w:rsid w:val="00560637"/>
    <w:rsid w:val="005609D7"/>
    <w:rsid w:val="00562241"/>
    <w:rsid w:val="005629CA"/>
    <w:rsid w:val="00562A01"/>
    <w:rsid w:val="00563B36"/>
    <w:rsid w:val="00563D1B"/>
    <w:rsid w:val="00564568"/>
    <w:rsid w:val="005647F6"/>
    <w:rsid w:val="005658AF"/>
    <w:rsid w:val="005664ED"/>
    <w:rsid w:val="00566579"/>
    <w:rsid w:val="00566732"/>
    <w:rsid w:val="0056683B"/>
    <w:rsid w:val="00566C82"/>
    <w:rsid w:val="0057059F"/>
    <w:rsid w:val="00570874"/>
    <w:rsid w:val="00571252"/>
    <w:rsid w:val="005715E4"/>
    <w:rsid w:val="00571BF0"/>
    <w:rsid w:val="00571D37"/>
    <w:rsid w:val="00572071"/>
    <w:rsid w:val="0057492E"/>
    <w:rsid w:val="00574F74"/>
    <w:rsid w:val="005758A5"/>
    <w:rsid w:val="00577A1A"/>
    <w:rsid w:val="00577B2C"/>
    <w:rsid w:val="00580FB2"/>
    <w:rsid w:val="00581647"/>
    <w:rsid w:val="005824D4"/>
    <w:rsid w:val="00582C00"/>
    <w:rsid w:val="005832BD"/>
    <w:rsid w:val="00583701"/>
    <w:rsid w:val="00583BA7"/>
    <w:rsid w:val="005849FB"/>
    <w:rsid w:val="0058501C"/>
    <w:rsid w:val="005863DF"/>
    <w:rsid w:val="00586534"/>
    <w:rsid w:val="00586A9A"/>
    <w:rsid w:val="00586FAE"/>
    <w:rsid w:val="00587A44"/>
    <w:rsid w:val="00587F04"/>
    <w:rsid w:val="00590BEE"/>
    <w:rsid w:val="00590F3F"/>
    <w:rsid w:val="005914CC"/>
    <w:rsid w:val="00591640"/>
    <w:rsid w:val="005922AE"/>
    <w:rsid w:val="005925D6"/>
    <w:rsid w:val="005932A6"/>
    <w:rsid w:val="00593881"/>
    <w:rsid w:val="00593A13"/>
    <w:rsid w:val="00594C31"/>
    <w:rsid w:val="00595230"/>
    <w:rsid w:val="00595E86"/>
    <w:rsid w:val="005960D6"/>
    <w:rsid w:val="00596BCC"/>
    <w:rsid w:val="0059788A"/>
    <w:rsid w:val="005A0661"/>
    <w:rsid w:val="005A10F0"/>
    <w:rsid w:val="005A1242"/>
    <w:rsid w:val="005A1B34"/>
    <w:rsid w:val="005A297F"/>
    <w:rsid w:val="005A2C47"/>
    <w:rsid w:val="005A3491"/>
    <w:rsid w:val="005A3936"/>
    <w:rsid w:val="005A4AFE"/>
    <w:rsid w:val="005A5025"/>
    <w:rsid w:val="005A57D0"/>
    <w:rsid w:val="005A5B51"/>
    <w:rsid w:val="005A6036"/>
    <w:rsid w:val="005A60B4"/>
    <w:rsid w:val="005A644B"/>
    <w:rsid w:val="005A6794"/>
    <w:rsid w:val="005A6F92"/>
    <w:rsid w:val="005A712A"/>
    <w:rsid w:val="005B007D"/>
    <w:rsid w:val="005B037D"/>
    <w:rsid w:val="005B2093"/>
    <w:rsid w:val="005B2A9D"/>
    <w:rsid w:val="005B3007"/>
    <w:rsid w:val="005B3597"/>
    <w:rsid w:val="005B3971"/>
    <w:rsid w:val="005B405E"/>
    <w:rsid w:val="005B470D"/>
    <w:rsid w:val="005B6F63"/>
    <w:rsid w:val="005B7FFC"/>
    <w:rsid w:val="005C0074"/>
    <w:rsid w:val="005C04C2"/>
    <w:rsid w:val="005C0B72"/>
    <w:rsid w:val="005C1D08"/>
    <w:rsid w:val="005C1D51"/>
    <w:rsid w:val="005C257D"/>
    <w:rsid w:val="005C2691"/>
    <w:rsid w:val="005C3A25"/>
    <w:rsid w:val="005C40A3"/>
    <w:rsid w:val="005C42D7"/>
    <w:rsid w:val="005C4F1C"/>
    <w:rsid w:val="005C4F3C"/>
    <w:rsid w:val="005C6C23"/>
    <w:rsid w:val="005C739E"/>
    <w:rsid w:val="005C744B"/>
    <w:rsid w:val="005C79B9"/>
    <w:rsid w:val="005D0875"/>
    <w:rsid w:val="005D14B1"/>
    <w:rsid w:val="005D1EE2"/>
    <w:rsid w:val="005D1F92"/>
    <w:rsid w:val="005D203B"/>
    <w:rsid w:val="005D23EC"/>
    <w:rsid w:val="005D2407"/>
    <w:rsid w:val="005D2F05"/>
    <w:rsid w:val="005D3C87"/>
    <w:rsid w:val="005D41BA"/>
    <w:rsid w:val="005D4C0D"/>
    <w:rsid w:val="005D5597"/>
    <w:rsid w:val="005D559C"/>
    <w:rsid w:val="005D5976"/>
    <w:rsid w:val="005D60D5"/>
    <w:rsid w:val="005D79C1"/>
    <w:rsid w:val="005E10D6"/>
    <w:rsid w:val="005E119C"/>
    <w:rsid w:val="005E2CE6"/>
    <w:rsid w:val="005E2D98"/>
    <w:rsid w:val="005E3823"/>
    <w:rsid w:val="005E3B5F"/>
    <w:rsid w:val="005E47B7"/>
    <w:rsid w:val="005E54FF"/>
    <w:rsid w:val="005E628D"/>
    <w:rsid w:val="005E7000"/>
    <w:rsid w:val="005E7A54"/>
    <w:rsid w:val="005E7F2E"/>
    <w:rsid w:val="005F0D0E"/>
    <w:rsid w:val="005F1F29"/>
    <w:rsid w:val="005F2089"/>
    <w:rsid w:val="005F2EC8"/>
    <w:rsid w:val="005F3498"/>
    <w:rsid w:val="005F5047"/>
    <w:rsid w:val="005F5665"/>
    <w:rsid w:val="005F61AF"/>
    <w:rsid w:val="005F6C6F"/>
    <w:rsid w:val="005F785F"/>
    <w:rsid w:val="005F7885"/>
    <w:rsid w:val="005F7EF3"/>
    <w:rsid w:val="00600DA6"/>
    <w:rsid w:val="006016D0"/>
    <w:rsid w:val="00601811"/>
    <w:rsid w:val="00601F5A"/>
    <w:rsid w:val="00602069"/>
    <w:rsid w:val="0060213A"/>
    <w:rsid w:val="00603C38"/>
    <w:rsid w:val="00603EC0"/>
    <w:rsid w:val="00604579"/>
    <w:rsid w:val="00604B36"/>
    <w:rsid w:val="00605248"/>
    <w:rsid w:val="00605468"/>
    <w:rsid w:val="006056B6"/>
    <w:rsid w:val="006060FE"/>
    <w:rsid w:val="00606527"/>
    <w:rsid w:val="00606BD8"/>
    <w:rsid w:val="00607611"/>
    <w:rsid w:val="00610454"/>
    <w:rsid w:val="00611B6A"/>
    <w:rsid w:val="0061240B"/>
    <w:rsid w:val="00612DF0"/>
    <w:rsid w:val="00613F4A"/>
    <w:rsid w:val="00613FD5"/>
    <w:rsid w:val="0061480E"/>
    <w:rsid w:val="00614883"/>
    <w:rsid w:val="00614B5F"/>
    <w:rsid w:val="00614F11"/>
    <w:rsid w:val="00615667"/>
    <w:rsid w:val="006167F9"/>
    <w:rsid w:val="0061726D"/>
    <w:rsid w:val="006203D7"/>
    <w:rsid w:val="0062047C"/>
    <w:rsid w:val="0062142B"/>
    <w:rsid w:val="00623F89"/>
    <w:rsid w:val="0062450A"/>
    <w:rsid w:val="00624C79"/>
    <w:rsid w:val="006252FC"/>
    <w:rsid w:val="00625C76"/>
    <w:rsid w:val="0062601B"/>
    <w:rsid w:val="00627C71"/>
    <w:rsid w:val="00630AEB"/>
    <w:rsid w:val="00630B1C"/>
    <w:rsid w:val="00632641"/>
    <w:rsid w:val="006327F8"/>
    <w:rsid w:val="0063438C"/>
    <w:rsid w:val="00635409"/>
    <w:rsid w:val="00635658"/>
    <w:rsid w:val="006358ED"/>
    <w:rsid w:val="006360DD"/>
    <w:rsid w:val="0063668E"/>
    <w:rsid w:val="00637440"/>
    <w:rsid w:val="00637A86"/>
    <w:rsid w:val="006404E3"/>
    <w:rsid w:val="00640C73"/>
    <w:rsid w:val="00641FFD"/>
    <w:rsid w:val="006425A5"/>
    <w:rsid w:val="006428C2"/>
    <w:rsid w:val="00642B10"/>
    <w:rsid w:val="00642B68"/>
    <w:rsid w:val="00642C74"/>
    <w:rsid w:val="006432AF"/>
    <w:rsid w:val="00643DF1"/>
    <w:rsid w:val="00643EF7"/>
    <w:rsid w:val="00645DB7"/>
    <w:rsid w:val="00646B65"/>
    <w:rsid w:val="0064732A"/>
    <w:rsid w:val="00650CB1"/>
    <w:rsid w:val="00651003"/>
    <w:rsid w:val="00651E0C"/>
    <w:rsid w:val="006524CA"/>
    <w:rsid w:val="00652AB0"/>
    <w:rsid w:val="00652E38"/>
    <w:rsid w:val="00653BB8"/>
    <w:rsid w:val="00654732"/>
    <w:rsid w:val="00654A63"/>
    <w:rsid w:val="006552CF"/>
    <w:rsid w:val="00655373"/>
    <w:rsid w:val="00657469"/>
    <w:rsid w:val="0065761D"/>
    <w:rsid w:val="00657B04"/>
    <w:rsid w:val="006601B2"/>
    <w:rsid w:val="0066127E"/>
    <w:rsid w:val="00662769"/>
    <w:rsid w:val="00664F3F"/>
    <w:rsid w:val="00665433"/>
    <w:rsid w:val="0066554B"/>
    <w:rsid w:val="0066742E"/>
    <w:rsid w:val="00667B07"/>
    <w:rsid w:val="00667EC2"/>
    <w:rsid w:val="00670451"/>
    <w:rsid w:val="006712CA"/>
    <w:rsid w:val="00671734"/>
    <w:rsid w:val="00672453"/>
    <w:rsid w:val="00673279"/>
    <w:rsid w:val="006736EF"/>
    <w:rsid w:val="00673D53"/>
    <w:rsid w:val="00673FC6"/>
    <w:rsid w:val="00674262"/>
    <w:rsid w:val="00674ADB"/>
    <w:rsid w:val="00675508"/>
    <w:rsid w:val="00675726"/>
    <w:rsid w:val="0067583F"/>
    <w:rsid w:val="0067588C"/>
    <w:rsid w:val="006800D8"/>
    <w:rsid w:val="00682C4A"/>
    <w:rsid w:val="0068366C"/>
    <w:rsid w:val="00684530"/>
    <w:rsid w:val="0068492C"/>
    <w:rsid w:val="00684945"/>
    <w:rsid w:val="00684E0F"/>
    <w:rsid w:val="00684FF2"/>
    <w:rsid w:val="0068508A"/>
    <w:rsid w:val="00685F4D"/>
    <w:rsid w:val="006879CA"/>
    <w:rsid w:val="00690B0F"/>
    <w:rsid w:val="00690B1A"/>
    <w:rsid w:val="00692290"/>
    <w:rsid w:val="00692DE2"/>
    <w:rsid w:val="00692F91"/>
    <w:rsid w:val="00693362"/>
    <w:rsid w:val="006939A0"/>
    <w:rsid w:val="00693C59"/>
    <w:rsid w:val="00694248"/>
    <w:rsid w:val="00694ADA"/>
    <w:rsid w:val="00694D16"/>
    <w:rsid w:val="00694ECE"/>
    <w:rsid w:val="006951B6"/>
    <w:rsid w:val="00695CEA"/>
    <w:rsid w:val="00695EDC"/>
    <w:rsid w:val="00696151"/>
    <w:rsid w:val="0069617C"/>
    <w:rsid w:val="006962EE"/>
    <w:rsid w:val="006979C2"/>
    <w:rsid w:val="00697F15"/>
    <w:rsid w:val="006A0094"/>
    <w:rsid w:val="006A035B"/>
    <w:rsid w:val="006A097B"/>
    <w:rsid w:val="006A0CEF"/>
    <w:rsid w:val="006A2206"/>
    <w:rsid w:val="006A2209"/>
    <w:rsid w:val="006A56F0"/>
    <w:rsid w:val="006A6693"/>
    <w:rsid w:val="006A6F25"/>
    <w:rsid w:val="006A7A47"/>
    <w:rsid w:val="006B0E64"/>
    <w:rsid w:val="006B1163"/>
    <w:rsid w:val="006B1CCB"/>
    <w:rsid w:val="006B2410"/>
    <w:rsid w:val="006B2D9A"/>
    <w:rsid w:val="006B2F10"/>
    <w:rsid w:val="006B3276"/>
    <w:rsid w:val="006B33D5"/>
    <w:rsid w:val="006B3606"/>
    <w:rsid w:val="006B374F"/>
    <w:rsid w:val="006B390B"/>
    <w:rsid w:val="006B39BA"/>
    <w:rsid w:val="006B405B"/>
    <w:rsid w:val="006B410F"/>
    <w:rsid w:val="006B5879"/>
    <w:rsid w:val="006B6847"/>
    <w:rsid w:val="006B6B0C"/>
    <w:rsid w:val="006B7155"/>
    <w:rsid w:val="006B7347"/>
    <w:rsid w:val="006B7CE1"/>
    <w:rsid w:val="006B7F1D"/>
    <w:rsid w:val="006C03A6"/>
    <w:rsid w:val="006C0735"/>
    <w:rsid w:val="006C160C"/>
    <w:rsid w:val="006C2E4B"/>
    <w:rsid w:val="006C2F4D"/>
    <w:rsid w:val="006C31CE"/>
    <w:rsid w:val="006C332C"/>
    <w:rsid w:val="006C3B08"/>
    <w:rsid w:val="006C40A7"/>
    <w:rsid w:val="006C465C"/>
    <w:rsid w:val="006C477B"/>
    <w:rsid w:val="006C47CC"/>
    <w:rsid w:val="006C4CEC"/>
    <w:rsid w:val="006C559B"/>
    <w:rsid w:val="006C58D6"/>
    <w:rsid w:val="006D0302"/>
    <w:rsid w:val="006D0805"/>
    <w:rsid w:val="006D09C1"/>
    <w:rsid w:val="006D1155"/>
    <w:rsid w:val="006D11E2"/>
    <w:rsid w:val="006D1562"/>
    <w:rsid w:val="006D1C0C"/>
    <w:rsid w:val="006D228D"/>
    <w:rsid w:val="006D24D2"/>
    <w:rsid w:val="006D2CFA"/>
    <w:rsid w:val="006D2EBF"/>
    <w:rsid w:val="006D2FE5"/>
    <w:rsid w:val="006D4E49"/>
    <w:rsid w:val="006D64D9"/>
    <w:rsid w:val="006D663E"/>
    <w:rsid w:val="006D6652"/>
    <w:rsid w:val="006D7285"/>
    <w:rsid w:val="006D7BB9"/>
    <w:rsid w:val="006D7D53"/>
    <w:rsid w:val="006E0117"/>
    <w:rsid w:val="006E0EC8"/>
    <w:rsid w:val="006E1764"/>
    <w:rsid w:val="006E1B39"/>
    <w:rsid w:val="006E1C40"/>
    <w:rsid w:val="006E2075"/>
    <w:rsid w:val="006E21D8"/>
    <w:rsid w:val="006E22D3"/>
    <w:rsid w:val="006E28CF"/>
    <w:rsid w:val="006E2CC1"/>
    <w:rsid w:val="006E4C09"/>
    <w:rsid w:val="006E4C22"/>
    <w:rsid w:val="006E4CBC"/>
    <w:rsid w:val="006E690C"/>
    <w:rsid w:val="006F044E"/>
    <w:rsid w:val="006F0A7B"/>
    <w:rsid w:val="006F0C52"/>
    <w:rsid w:val="006F0D96"/>
    <w:rsid w:val="006F1A4A"/>
    <w:rsid w:val="006F1D76"/>
    <w:rsid w:val="006F277B"/>
    <w:rsid w:val="006F2F2A"/>
    <w:rsid w:val="006F3039"/>
    <w:rsid w:val="006F323A"/>
    <w:rsid w:val="006F5FF4"/>
    <w:rsid w:val="006F6FAA"/>
    <w:rsid w:val="0070071C"/>
    <w:rsid w:val="007012C5"/>
    <w:rsid w:val="0070211C"/>
    <w:rsid w:val="007025F2"/>
    <w:rsid w:val="00702EDE"/>
    <w:rsid w:val="00703470"/>
    <w:rsid w:val="007040E6"/>
    <w:rsid w:val="0070413F"/>
    <w:rsid w:val="00704314"/>
    <w:rsid w:val="007048AE"/>
    <w:rsid w:val="007048C0"/>
    <w:rsid w:val="00705119"/>
    <w:rsid w:val="007069A0"/>
    <w:rsid w:val="00707FA8"/>
    <w:rsid w:val="0071051E"/>
    <w:rsid w:val="00711256"/>
    <w:rsid w:val="00712238"/>
    <w:rsid w:val="00712FAC"/>
    <w:rsid w:val="00713B5D"/>
    <w:rsid w:val="00713E67"/>
    <w:rsid w:val="00714AEE"/>
    <w:rsid w:val="00714CBB"/>
    <w:rsid w:val="00714D9E"/>
    <w:rsid w:val="0071551D"/>
    <w:rsid w:val="007164BB"/>
    <w:rsid w:val="007168E1"/>
    <w:rsid w:val="00716D53"/>
    <w:rsid w:val="00716EAA"/>
    <w:rsid w:val="007176F8"/>
    <w:rsid w:val="00717733"/>
    <w:rsid w:val="00717E2E"/>
    <w:rsid w:val="007212D8"/>
    <w:rsid w:val="00721ECD"/>
    <w:rsid w:val="00722EB6"/>
    <w:rsid w:val="00723366"/>
    <w:rsid w:val="00723C99"/>
    <w:rsid w:val="00723E14"/>
    <w:rsid w:val="0072477D"/>
    <w:rsid w:val="00725341"/>
    <w:rsid w:val="00725541"/>
    <w:rsid w:val="00725703"/>
    <w:rsid w:val="0072586E"/>
    <w:rsid w:val="00725D73"/>
    <w:rsid w:val="007269FA"/>
    <w:rsid w:val="00726E9B"/>
    <w:rsid w:val="00726F1A"/>
    <w:rsid w:val="0072751D"/>
    <w:rsid w:val="007276CF"/>
    <w:rsid w:val="00727BEB"/>
    <w:rsid w:val="00727C4E"/>
    <w:rsid w:val="00727D41"/>
    <w:rsid w:val="007300D1"/>
    <w:rsid w:val="00730CF4"/>
    <w:rsid w:val="00731458"/>
    <w:rsid w:val="007314E0"/>
    <w:rsid w:val="007325F1"/>
    <w:rsid w:val="00732EBC"/>
    <w:rsid w:val="00732FCB"/>
    <w:rsid w:val="0073333D"/>
    <w:rsid w:val="00733CA4"/>
    <w:rsid w:val="0073460E"/>
    <w:rsid w:val="00734B52"/>
    <w:rsid w:val="0073527E"/>
    <w:rsid w:val="007359C0"/>
    <w:rsid w:val="00735A1F"/>
    <w:rsid w:val="00736470"/>
    <w:rsid w:val="007378DA"/>
    <w:rsid w:val="00737C15"/>
    <w:rsid w:val="00740F7D"/>
    <w:rsid w:val="00741156"/>
    <w:rsid w:val="00741326"/>
    <w:rsid w:val="007432C2"/>
    <w:rsid w:val="00743669"/>
    <w:rsid w:val="00744E8E"/>
    <w:rsid w:val="007470A0"/>
    <w:rsid w:val="0074729B"/>
    <w:rsid w:val="00747E96"/>
    <w:rsid w:val="007507E9"/>
    <w:rsid w:val="00750BE8"/>
    <w:rsid w:val="00750E01"/>
    <w:rsid w:val="0075142B"/>
    <w:rsid w:val="00751834"/>
    <w:rsid w:val="00752E1D"/>
    <w:rsid w:val="00753C3F"/>
    <w:rsid w:val="007548BC"/>
    <w:rsid w:val="0075566F"/>
    <w:rsid w:val="00756269"/>
    <w:rsid w:val="00756A96"/>
    <w:rsid w:val="00757495"/>
    <w:rsid w:val="007577A8"/>
    <w:rsid w:val="0075798D"/>
    <w:rsid w:val="00757C1D"/>
    <w:rsid w:val="007608F6"/>
    <w:rsid w:val="0076163F"/>
    <w:rsid w:val="00761BB4"/>
    <w:rsid w:val="00761E54"/>
    <w:rsid w:val="007623DA"/>
    <w:rsid w:val="00763FC4"/>
    <w:rsid w:val="00764559"/>
    <w:rsid w:val="00764669"/>
    <w:rsid w:val="0076519E"/>
    <w:rsid w:val="00765400"/>
    <w:rsid w:val="007654B6"/>
    <w:rsid w:val="0076555D"/>
    <w:rsid w:val="007658BA"/>
    <w:rsid w:val="007662B6"/>
    <w:rsid w:val="00766A37"/>
    <w:rsid w:val="00767D71"/>
    <w:rsid w:val="0077006E"/>
    <w:rsid w:val="00770671"/>
    <w:rsid w:val="00770E90"/>
    <w:rsid w:val="00771048"/>
    <w:rsid w:val="00771C60"/>
    <w:rsid w:val="00771E4A"/>
    <w:rsid w:val="00771F5C"/>
    <w:rsid w:val="00772408"/>
    <w:rsid w:val="0077401C"/>
    <w:rsid w:val="007741FB"/>
    <w:rsid w:val="00774C05"/>
    <w:rsid w:val="00775951"/>
    <w:rsid w:val="00775F49"/>
    <w:rsid w:val="00776F88"/>
    <w:rsid w:val="00781E73"/>
    <w:rsid w:val="0078243D"/>
    <w:rsid w:val="00782475"/>
    <w:rsid w:val="007826BA"/>
    <w:rsid w:val="00782C98"/>
    <w:rsid w:val="0078364E"/>
    <w:rsid w:val="00783825"/>
    <w:rsid w:val="00784379"/>
    <w:rsid w:val="00784A52"/>
    <w:rsid w:val="00785400"/>
    <w:rsid w:val="00785FE2"/>
    <w:rsid w:val="007867FC"/>
    <w:rsid w:val="0078710C"/>
    <w:rsid w:val="00787E1C"/>
    <w:rsid w:val="00790269"/>
    <w:rsid w:val="0079036A"/>
    <w:rsid w:val="007903D6"/>
    <w:rsid w:val="00791612"/>
    <w:rsid w:val="00791946"/>
    <w:rsid w:val="00792E44"/>
    <w:rsid w:val="007931C0"/>
    <w:rsid w:val="0079344F"/>
    <w:rsid w:val="00793FDF"/>
    <w:rsid w:val="00794329"/>
    <w:rsid w:val="007943A5"/>
    <w:rsid w:val="00794898"/>
    <w:rsid w:val="00794991"/>
    <w:rsid w:val="00794A46"/>
    <w:rsid w:val="00794AD1"/>
    <w:rsid w:val="00794E73"/>
    <w:rsid w:val="00795723"/>
    <w:rsid w:val="00795865"/>
    <w:rsid w:val="007A0780"/>
    <w:rsid w:val="007A0EE6"/>
    <w:rsid w:val="007A16DD"/>
    <w:rsid w:val="007A17DA"/>
    <w:rsid w:val="007A2168"/>
    <w:rsid w:val="007A2245"/>
    <w:rsid w:val="007A3011"/>
    <w:rsid w:val="007A36F9"/>
    <w:rsid w:val="007A4742"/>
    <w:rsid w:val="007A50E1"/>
    <w:rsid w:val="007A6300"/>
    <w:rsid w:val="007A651B"/>
    <w:rsid w:val="007A6BFB"/>
    <w:rsid w:val="007A78E6"/>
    <w:rsid w:val="007B069D"/>
    <w:rsid w:val="007B0714"/>
    <w:rsid w:val="007B3BE2"/>
    <w:rsid w:val="007B3FF0"/>
    <w:rsid w:val="007B489A"/>
    <w:rsid w:val="007B49B8"/>
    <w:rsid w:val="007B5985"/>
    <w:rsid w:val="007B5C90"/>
    <w:rsid w:val="007B62DF"/>
    <w:rsid w:val="007B7012"/>
    <w:rsid w:val="007B7057"/>
    <w:rsid w:val="007B71C8"/>
    <w:rsid w:val="007B71CA"/>
    <w:rsid w:val="007B7250"/>
    <w:rsid w:val="007B7652"/>
    <w:rsid w:val="007C05AB"/>
    <w:rsid w:val="007C09C4"/>
    <w:rsid w:val="007C0E90"/>
    <w:rsid w:val="007C0EE8"/>
    <w:rsid w:val="007C0F89"/>
    <w:rsid w:val="007C3E6B"/>
    <w:rsid w:val="007C3FA5"/>
    <w:rsid w:val="007C5707"/>
    <w:rsid w:val="007C5D4C"/>
    <w:rsid w:val="007C606C"/>
    <w:rsid w:val="007C6325"/>
    <w:rsid w:val="007C647E"/>
    <w:rsid w:val="007C6E23"/>
    <w:rsid w:val="007D065E"/>
    <w:rsid w:val="007D2026"/>
    <w:rsid w:val="007D2198"/>
    <w:rsid w:val="007D29CD"/>
    <w:rsid w:val="007D3359"/>
    <w:rsid w:val="007D3562"/>
    <w:rsid w:val="007D3D08"/>
    <w:rsid w:val="007D3E7E"/>
    <w:rsid w:val="007D4100"/>
    <w:rsid w:val="007D47DB"/>
    <w:rsid w:val="007D4830"/>
    <w:rsid w:val="007D4858"/>
    <w:rsid w:val="007D5375"/>
    <w:rsid w:val="007D61F1"/>
    <w:rsid w:val="007D6F44"/>
    <w:rsid w:val="007D74E2"/>
    <w:rsid w:val="007E137D"/>
    <w:rsid w:val="007E3476"/>
    <w:rsid w:val="007E34F1"/>
    <w:rsid w:val="007E3726"/>
    <w:rsid w:val="007E3BE8"/>
    <w:rsid w:val="007E4D0F"/>
    <w:rsid w:val="007E4F18"/>
    <w:rsid w:val="007E5375"/>
    <w:rsid w:val="007E5BE5"/>
    <w:rsid w:val="007E5C4D"/>
    <w:rsid w:val="007E5DF6"/>
    <w:rsid w:val="007E5FD4"/>
    <w:rsid w:val="007E61BA"/>
    <w:rsid w:val="007E7A4F"/>
    <w:rsid w:val="007F016B"/>
    <w:rsid w:val="007F0C32"/>
    <w:rsid w:val="007F0FB2"/>
    <w:rsid w:val="007F21C2"/>
    <w:rsid w:val="007F2A26"/>
    <w:rsid w:val="007F33B3"/>
    <w:rsid w:val="007F3E37"/>
    <w:rsid w:val="007F41D7"/>
    <w:rsid w:val="007F4AF0"/>
    <w:rsid w:val="007F4B72"/>
    <w:rsid w:val="007F5A0D"/>
    <w:rsid w:val="007F61CD"/>
    <w:rsid w:val="007F66A0"/>
    <w:rsid w:val="007F6B36"/>
    <w:rsid w:val="007F6D54"/>
    <w:rsid w:val="007F757D"/>
    <w:rsid w:val="007F7F9F"/>
    <w:rsid w:val="00800964"/>
    <w:rsid w:val="00800B70"/>
    <w:rsid w:val="008012E2"/>
    <w:rsid w:val="00801503"/>
    <w:rsid w:val="00801F49"/>
    <w:rsid w:val="008027EF"/>
    <w:rsid w:val="0080305F"/>
    <w:rsid w:val="008031C6"/>
    <w:rsid w:val="00803D42"/>
    <w:rsid w:val="00805BD1"/>
    <w:rsid w:val="0080612A"/>
    <w:rsid w:val="00806D1E"/>
    <w:rsid w:val="00806ED5"/>
    <w:rsid w:val="00806F5B"/>
    <w:rsid w:val="0081013D"/>
    <w:rsid w:val="00810894"/>
    <w:rsid w:val="00810AC5"/>
    <w:rsid w:val="00811B44"/>
    <w:rsid w:val="00811FFD"/>
    <w:rsid w:val="008140BA"/>
    <w:rsid w:val="0081490F"/>
    <w:rsid w:val="00814AAF"/>
    <w:rsid w:val="0081562B"/>
    <w:rsid w:val="00815F39"/>
    <w:rsid w:val="00816A15"/>
    <w:rsid w:val="00817226"/>
    <w:rsid w:val="00817E58"/>
    <w:rsid w:val="0082001B"/>
    <w:rsid w:val="00820800"/>
    <w:rsid w:val="008213B4"/>
    <w:rsid w:val="00822356"/>
    <w:rsid w:val="008234A9"/>
    <w:rsid w:val="00823626"/>
    <w:rsid w:val="00823D79"/>
    <w:rsid w:val="00823FDF"/>
    <w:rsid w:val="008247C5"/>
    <w:rsid w:val="008250F6"/>
    <w:rsid w:val="008253DE"/>
    <w:rsid w:val="008265AB"/>
    <w:rsid w:val="008274D3"/>
    <w:rsid w:val="0083029E"/>
    <w:rsid w:val="00830474"/>
    <w:rsid w:val="008309F3"/>
    <w:rsid w:val="0083179C"/>
    <w:rsid w:val="00831BB5"/>
    <w:rsid w:val="0083290C"/>
    <w:rsid w:val="00832A39"/>
    <w:rsid w:val="00832E37"/>
    <w:rsid w:val="00833120"/>
    <w:rsid w:val="0083340B"/>
    <w:rsid w:val="008336B8"/>
    <w:rsid w:val="00833EB2"/>
    <w:rsid w:val="00833ED8"/>
    <w:rsid w:val="00833F0D"/>
    <w:rsid w:val="00833FC1"/>
    <w:rsid w:val="008352EB"/>
    <w:rsid w:val="0083571A"/>
    <w:rsid w:val="0083581C"/>
    <w:rsid w:val="00835D18"/>
    <w:rsid w:val="00835DE9"/>
    <w:rsid w:val="008363DB"/>
    <w:rsid w:val="00836948"/>
    <w:rsid w:val="00836D51"/>
    <w:rsid w:val="0083755E"/>
    <w:rsid w:val="0084029C"/>
    <w:rsid w:val="0084220B"/>
    <w:rsid w:val="008422C0"/>
    <w:rsid w:val="008422C3"/>
    <w:rsid w:val="00842379"/>
    <w:rsid w:val="00842389"/>
    <w:rsid w:val="008423BB"/>
    <w:rsid w:val="00843405"/>
    <w:rsid w:val="0084355C"/>
    <w:rsid w:val="00843665"/>
    <w:rsid w:val="00843CAB"/>
    <w:rsid w:val="0084449E"/>
    <w:rsid w:val="0084450D"/>
    <w:rsid w:val="008450CD"/>
    <w:rsid w:val="008450FA"/>
    <w:rsid w:val="00845DD5"/>
    <w:rsid w:val="0084646D"/>
    <w:rsid w:val="00846533"/>
    <w:rsid w:val="0084669A"/>
    <w:rsid w:val="008471B1"/>
    <w:rsid w:val="0084744D"/>
    <w:rsid w:val="00850700"/>
    <w:rsid w:val="00850A30"/>
    <w:rsid w:val="00850CCD"/>
    <w:rsid w:val="00853106"/>
    <w:rsid w:val="00853E90"/>
    <w:rsid w:val="00854292"/>
    <w:rsid w:val="00854F72"/>
    <w:rsid w:val="008555B0"/>
    <w:rsid w:val="00856141"/>
    <w:rsid w:val="00856DBA"/>
    <w:rsid w:val="00857283"/>
    <w:rsid w:val="008602E8"/>
    <w:rsid w:val="008609A4"/>
    <w:rsid w:val="00860D58"/>
    <w:rsid w:val="00860EAB"/>
    <w:rsid w:val="008626FE"/>
    <w:rsid w:val="00862874"/>
    <w:rsid w:val="00863375"/>
    <w:rsid w:val="00863E25"/>
    <w:rsid w:val="00863F20"/>
    <w:rsid w:val="0086431C"/>
    <w:rsid w:val="00864B90"/>
    <w:rsid w:val="0086531F"/>
    <w:rsid w:val="00866E16"/>
    <w:rsid w:val="00867C61"/>
    <w:rsid w:val="00870C1F"/>
    <w:rsid w:val="008713BD"/>
    <w:rsid w:val="00873ADB"/>
    <w:rsid w:val="00873B55"/>
    <w:rsid w:val="00874C97"/>
    <w:rsid w:val="0087520C"/>
    <w:rsid w:val="00875F90"/>
    <w:rsid w:val="008766D1"/>
    <w:rsid w:val="00876825"/>
    <w:rsid w:val="00876C3A"/>
    <w:rsid w:val="00877220"/>
    <w:rsid w:val="00880BFD"/>
    <w:rsid w:val="00880CD5"/>
    <w:rsid w:val="00881C72"/>
    <w:rsid w:val="00882EEA"/>
    <w:rsid w:val="00884704"/>
    <w:rsid w:val="00885421"/>
    <w:rsid w:val="0088617D"/>
    <w:rsid w:val="0089074C"/>
    <w:rsid w:val="008913DD"/>
    <w:rsid w:val="00891452"/>
    <w:rsid w:val="00891C26"/>
    <w:rsid w:val="00891FFA"/>
    <w:rsid w:val="008920AE"/>
    <w:rsid w:val="0089223D"/>
    <w:rsid w:val="008927B7"/>
    <w:rsid w:val="00893043"/>
    <w:rsid w:val="0089334E"/>
    <w:rsid w:val="00893A39"/>
    <w:rsid w:val="00895593"/>
    <w:rsid w:val="00896630"/>
    <w:rsid w:val="0089787C"/>
    <w:rsid w:val="008A0C96"/>
    <w:rsid w:val="008A0E94"/>
    <w:rsid w:val="008A1544"/>
    <w:rsid w:val="008A2334"/>
    <w:rsid w:val="008A2832"/>
    <w:rsid w:val="008A47E6"/>
    <w:rsid w:val="008A4BFB"/>
    <w:rsid w:val="008A5444"/>
    <w:rsid w:val="008A58E3"/>
    <w:rsid w:val="008A666D"/>
    <w:rsid w:val="008A72F8"/>
    <w:rsid w:val="008B00BA"/>
    <w:rsid w:val="008B0797"/>
    <w:rsid w:val="008B1380"/>
    <w:rsid w:val="008B1839"/>
    <w:rsid w:val="008B2765"/>
    <w:rsid w:val="008B35AA"/>
    <w:rsid w:val="008B378C"/>
    <w:rsid w:val="008B3896"/>
    <w:rsid w:val="008B3CAA"/>
    <w:rsid w:val="008B63F3"/>
    <w:rsid w:val="008B675D"/>
    <w:rsid w:val="008C04FD"/>
    <w:rsid w:val="008C0926"/>
    <w:rsid w:val="008C1F9C"/>
    <w:rsid w:val="008C29FA"/>
    <w:rsid w:val="008C347B"/>
    <w:rsid w:val="008C377C"/>
    <w:rsid w:val="008C3A69"/>
    <w:rsid w:val="008C4857"/>
    <w:rsid w:val="008C4BB2"/>
    <w:rsid w:val="008C5227"/>
    <w:rsid w:val="008C5DB7"/>
    <w:rsid w:val="008C61BB"/>
    <w:rsid w:val="008C68F3"/>
    <w:rsid w:val="008C6FEA"/>
    <w:rsid w:val="008D038C"/>
    <w:rsid w:val="008D34C1"/>
    <w:rsid w:val="008D34C6"/>
    <w:rsid w:val="008D3ABC"/>
    <w:rsid w:val="008D4204"/>
    <w:rsid w:val="008D421A"/>
    <w:rsid w:val="008D471B"/>
    <w:rsid w:val="008D5A89"/>
    <w:rsid w:val="008D66C6"/>
    <w:rsid w:val="008D68DC"/>
    <w:rsid w:val="008D6BE3"/>
    <w:rsid w:val="008D6CE4"/>
    <w:rsid w:val="008D7569"/>
    <w:rsid w:val="008D7BDD"/>
    <w:rsid w:val="008E0793"/>
    <w:rsid w:val="008E10D0"/>
    <w:rsid w:val="008E12AD"/>
    <w:rsid w:val="008E1A90"/>
    <w:rsid w:val="008E1BEB"/>
    <w:rsid w:val="008E1DC5"/>
    <w:rsid w:val="008E23D1"/>
    <w:rsid w:val="008E31A7"/>
    <w:rsid w:val="008E419A"/>
    <w:rsid w:val="008E4239"/>
    <w:rsid w:val="008E4E52"/>
    <w:rsid w:val="008E55E8"/>
    <w:rsid w:val="008E5B9F"/>
    <w:rsid w:val="008E5C38"/>
    <w:rsid w:val="008E636C"/>
    <w:rsid w:val="008E6725"/>
    <w:rsid w:val="008E6FD2"/>
    <w:rsid w:val="008E78DF"/>
    <w:rsid w:val="008E7E4B"/>
    <w:rsid w:val="008F0F39"/>
    <w:rsid w:val="008F1A4A"/>
    <w:rsid w:val="008F2963"/>
    <w:rsid w:val="008F2D3E"/>
    <w:rsid w:val="008F370C"/>
    <w:rsid w:val="008F374D"/>
    <w:rsid w:val="008F4C21"/>
    <w:rsid w:val="008F4EE4"/>
    <w:rsid w:val="008F6316"/>
    <w:rsid w:val="008F63EB"/>
    <w:rsid w:val="00900703"/>
    <w:rsid w:val="00900A2B"/>
    <w:rsid w:val="00901A72"/>
    <w:rsid w:val="009020DC"/>
    <w:rsid w:val="009023F7"/>
    <w:rsid w:val="00902F15"/>
    <w:rsid w:val="00903EB0"/>
    <w:rsid w:val="009048C8"/>
    <w:rsid w:val="00904C84"/>
    <w:rsid w:val="0090503A"/>
    <w:rsid w:val="0090504E"/>
    <w:rsid w:val="00905197"/>
    <w:rsid w:val="00905503"/>
    <w:rsid w:val="00905E5A"/>
    <w:rsid w:val="00907145"/>
    <w:rsid w:val="00907BA0"/>
    <w:rsid w:val="009100EC"/>
    <w:rsid w:val="00910336"/>
    <w:rsid w:val="00911108"/>
    <w:rsid w:val="00912916"/>
    <w:rsid w:val="00912956"/>
    <w:rsid w:val="0091350D"/>
    <w:rsid w:val="009136F5"/>
    <w:rsid w:val="009145C1"/>
    <w:rsid w:val="009148C3"/>
    <w:rsid w:val="00914967"/>
    <w:rsid w:val="00915D0D"/>
    <w:rsid w:val="00916592"/>
    <w:rsid w:val="0091686F"/>
    <w:rsid w:val="00916B11"/>
    <w:rsid w:val="00916DAB"/>
    <w:rsid w:val="009201C3"/>
    <w:rsid w:val="009202E1"/>
    <w:rsid w:val="00920333"/>
    <w:rsid w:val="009205F1"/>
    <w:rsid w:val="009208E5"/>
    <w:rsid w:val="0092174B"/>
    <w:rsid w:val="00923CE8"/>
    <w:rsid w:val="009244C5"/>
    <w:rsid w:val="009253B9"/>
    <w:rsid w:val="00926539"/>
    <w:rsid w:val="00926781"/>
    <w:rsid w:val="00926C68"/>
    <w:rsid w:val="009276BE"/>
    <w:rsid w:val="00927FBA"/>
    <w:rsid w:val="0093039F"/>
    <w:rsid w:val="00930B9B"/>
    <w:rsid w:val="00932796"/>
    <w:rsid w:val="00932814"/>
    <w:rsid w:val="009333E6"/>
    <w:rsid w:val="00933C37"/>
    <w:rsid w:val="00934134"/>
    <w:rsid w:val="0093444A"/>
    <w:rsid w:val="00934B89"/>
    <w:rsid w:val="00936637"/>
    <w:rsid w:val="00936B77"/>
    <w:rsid w:val="009373C6"/>
    <w:rsid w:val="009379A6"/>
    <w:rsid w:val="009411F9"/>
    <w:rsid w:val="00941413"/>
    <w:rsid w:val="00941B77"/>
    <w:rsid w:val="00941DDC"/>
    <w:rsid w:val="00943849"/>
    <w:rsid w:val="0094449F"/>
    <w:rsid w:val="0094475E"/>
    <w:rsid w:val="00944BC0"/>
    <w:rsid w:val="00945FC7"/>
    <w:rsid w:val="00946256"/>
    <w:rsid w:val="00946290"/>
    <w:rsid w:val="00946293"/>
    <w:rsid w:val="009467A7"/>
    <w:rsid w:val="009515A6"/>
    <w:rsid w:val="00951E00"/>
    <w:rsid w:val="009527CC"/>
    <w:rsid w:val="009532F9"/>
    <w:rsid w:val="00953A95"/>
    <w:rsid w:val="00953BEA"/>
    <w:rsid w:val="00954EC4"/>
    <w:rsid w:val="00955498"/>
    <w:rsid w:val="0095549B"/>
    <w:rsid w:val="00955C11"/>
    <w:rsid w:val="00956B65"/>
    <w:rsid w:val="009573CC"/>
    <w:rsid w:val="009600C2"/>
    <w:rsid w:val="0096174B"/>
    <w:rsid w:val="00962445"/>
    <w:rsid w:val="009624D6"/>
    <w:rsid w:val="00962A4D"/>
    <w:rsid w:val="00962DEC"/>
    <w:rsid w:val="00963A54"/>
    <w:rsid w:val="00965676"/>
    <w:rsid w:val="00965813"/>
    <w:rsid w:val="00966521"/>
    <w:rsid w:val="00966B20"/>
    <w:rsid w:val="00966B71"/>
    <w:rsid w:val="009672D4"/>
    <w:rsid w:val="0096768E"/>
    <w:rsid w:val="00967902"/>
    <w:rsid w:val="009705F8"/>
    <w:rsid w:val="00970DBC"/>
    <w:rsid w:val="009714A7"/>
    <w:rsid w:val="00972397"/>
    <w:rsid w:val="0097278E"/>
    <w:rsid w:val="00972A29"/>
    <w:rsid w:val="00972C27"/>
    <w:rsid w:val="00975961"/>
    <w:rsid w:val="00975A6E"/>
    <w:rsid w:val="00975E47"/>
    <w:rsid w:val="0098140B"/>
    <w:rsid w:val="00981456"/>
    <w:rsid w:val="0098217B"/>
    <w:rsid w:val="0098239A"/>
    <w:rsid w:val="00982D64"/>
    <w:rsid w:val="00984051"/>
    <w:rsid w:val="00984078"/>
    <w:rsid w:val="009843CB"/>
    <w:rsid w:val="00985159"/>
    <w:rsid w:val="009854A2"/>
    <w:rsid w:val="00985ED9"/>
    <w:rsid w:val="0098635F"/>
    <w:rsid w:val="00986504"/>
    <w:rsid w:val="00986566"/>
    <w:rsid w:val="00986F6E"/>
    <w:rsid w:val="00987064"/>
    <w:rsid w:val="00990CA6"/>
    <w:rsid w:val="0099173B"/>
    <w:rsid w:val="0099177B"/>
    <w:rsid w:val="00991A99"/>
    <w:rsid w:val="00992039"/>
    <w:rsid w:val="00992640"/>
    <w:rsid w:val="00992916"/>
    <w:rsid w:val="0099347D"/>
    <w:rsid w:val="0099369F"/>
    <w:rsid w:val="009936D4"/>
    <w:rsid w:val="0099428E"/>
    <w:rsid w:val="00994C53"/>
    <w:rsid w:val="00994F10"/>
    <w:rsid w:val="00995848"/>
    <w:rsid w:val="00995EA9"/>
    <w:rsid w:val="00995F87"/>
    <w:rsid w:val="00996474"/>
    <w:rsid w:val="00996888"/>
    <w:rsid w:val="00997059"/>
    <w:rsid w:val="009977C7"/>
    <w:rsid w:val="009979CD"/>
    <w:rsid w:val="00997D4F"/>
    <w:rsid w:val="009A0B12"/>
    <w:rsid w:val="009A1236"/>
    <w:rsid w:val="009A1B39"/>
    <w:rsid w:val="009A20E2"/>
    <w:rsid w:val="009A2A5F"/>
    <w:rsid w:val="009A30D6"/>
    <w:rsid w:val="009A3B3F"/>
    <w:rsid w:val="009A4D70"/>
    <w:rsid w:val="009A5138"/>
    <w:rsid w:val="009A52DC"/>
    <w:rsid w:val="009A5ADC"/>
    <w:rsid w:val="009A5F40"/>
    <w:rsid w:val="009A60B2"/>
    <w:rsid w:val="009A7DF7"/>
    <w:rsid w:val="009B0362"/>
    <w:rsid w:val="009B06D1"/>
    <w:rsid w:val="009B0D6C"/>
    <w:rsid w:val="009B14E3"/>
    <w:rsid w:val="009B152C"/>
    <w:rsid w:val="009B2D99"/>
    <w:rsid w:val="009B31DC"/>
    <w:rsid w:val="009B39C3"/>
    <w:rsid w:val="009B3FFD"/>
    <w:rsid w:val="009B6122"/>
    <w:rsid w:val="009B6618"/>
    <w:rsid w:val="009B7089"/>
    <w:rsid w:val="009B74A0"/>
    <w:rsid w:val="009B7C4C"/>
    <w:rsid w:val="009C0898"/>
    <w:rsid w:val="009C0CB9"/>
    <w:rsid w:val="009C0EB4"/>
    <w:rsid w:val="009C131B"/>
    <w:rsid w:val="009C1A57"/>
    <w:rsid w:val="009C2BB7"/>
    <w:rsid w:val="009C36B5"/>
    <w:rsid w:val="009C37E8"/>
    <w:rsid w:val="009C40D7"/>
    <w:rsid w:val="009C441D"/>
    <w:rsid w:val="009C4D56"/>
    <w:rsid w:val="009C4F72"/>
    <w:rsid w:val="009C572E"/>
    <w:rsid w:val="009C5D3A"/>
    <w:rsid w:val="009C662C"/>
    <w:rsid w:val="009C6E5A"/>
    <w:rsid w:val="009C78E8"/>
    <w:rsid w:val="009C7B8C"/>
    <w:rsid w:val="009C7C9D"/>
    <w:rsid w:val="009D02E9"/>
    <w:rsid w:val="009D09A8"/>
    <w:rsid w:val="009D0C9A"/>
    <w:rsid w:val="009D1913"/>
    <w:rsid w:val="009D1DFC"/>
    <w:rsid w:val="009D320F"/>
    <w:rsid w:val="009D3576"/>
    <w:rsid w:val="009D393C"/>
    <w:rsid w:val="009D4291"/>
    <w:rsid w:val="009D4A2F"/>
    <w:rsid w:val="009D558D"/>
    <w:rsid w:val="009D73D0"/>
    <w:rsid w:val="009E103E"/>
    <w:rsid w:val="009E169B"/>
    <w:rsid w:val="009E20B0"/>
    <w:rsid w:val="009E20B7"/>
    <w:rsid w:val="009E24D3"/>
    <w:rsid w:val="009E2501"/>
    <w:rsid w:val="009E3484"/>
    <w:rsid w:val="009E5261"/>
    <w:rsid w:val="009E54DB"/>
    <w:rsid w:val="009E5763"/>
    <w:rsid w:val="009E6015"/>
    <w:rsid w:val="009E6759"/>
    <w:rsid w:val="009E686A"/>
    <w:rsid w:val="009E6BAE"/>
    <w:rsid w:val="009E6E63"/>
    <w:rsid w:val="009F02F4"/>
    <w:rsid w:val="009F118B"/>
    <w:rsid w:val="009F181F"/>
    <w:rsid w:val="009F25E0"/>
    <w:rsid w:val="009F3F17"/>
    <w:rsid w:val="009F420E"/>
    <w:rsid w:val="009F4453"/>
    <w:rsid w:val="009F468C"/>
    <w:rsid w:val="009F4CA5"/>
    <w:rsid w:val="009F5BBA"/>
    <w:rsid w:val="009F6563"/>
    <w:rsid w:val="009F6CAC"/>
    <w:rsid w:val="009F6E2D"/>
    <w:rsid w:val="009F7A4A"/>
    <w:rsid w:val="00A0037A"/>
    <w:rsid w:val="00A008DE"/>
    <w:rsid w:val="00A01993"/>
    <w:rsid w:val="00A048CE"/>
    <w:rsid w:val="00A0499F"/>
    <w:rsid w:val="00A04D17"/>
    <w:rsid w:val="00A0595C"/>
    <w:rsid w:val="00A05E46"/>
    <w:rsid w:val="00A061C5"/>
    <w:rsid w:val="00A0635D"/>
    <w:rsid w:val="00A06D15"/>
    <w:rsid w:val="00A06E58"/>
    <w:rsid w:val="00A07737"/>
    <w:rsid w:val="00A11C0C"/>
    <w:rsid w:val="00A1505C"/>
    <w:rsid w:val="00A1569F"/>
    <w:rsid w:val="00A1570B"/>
    <w:rsid w:val="00A15CBC"/>
    <w:rsid w:val="00A16750"/>
    <w:rsid w:val="00A16917"/>
    <w:rsid w:val="00A201C0"/>
    <w:rsid w:val="00A2181B"/>
    <w:rsid w:val="00A21924"/>
    <w:rsid w:val="00A21F39"/>
    <w:rsid w:val="00A24E8A"/>
    <w:rsid w:val="00A25FC3"/>
    <w:rsid w:val="00A265DF"/>
    <w:rsid w:val="00A27019"/>
    <w:rsid w:val="00A270E0"/>
    <w:rsid w:val="00A2729A"/>
    <w:rsid w:val="00A303FF"/>
    <w:rsid w:val="00A31921"/>
    <w:rsid w:val="00A33C7E"/>
    <w:rsid w:val="00A350DD"/>
    <w:rsid w:val="00A357CB"/>
    <w:rsid w:val="00A36B03"/>
    <w:rsid w:val="00A37477"/>
    <w:rsid w:val="00A415CE"/>
    <w:rsid w:val="00A41BBA"/>
    <w:rsid w:val="00A42DCC"/>
    <w:rsid w:val="00A42EFF"/>
    <w:rsid w:val="00A430AE"/>
    <w:rsid w:val="00A431F9"/>
    <w:rsid w:val="00A44EEF"/>
    <w:rsid w:val="00A465F7"/>
    <w:rsid w:val="00A46A1F"/>
    <w:rsid w:val="00A471F3"/>
    <w:rsid w:val="00A4730E"/>
    <w:rsid w:val="00A473C4"/>
    <w:rsid w:val="00A47AD5"/>
    <w:rsid w:val="00A47F6D"/>
    <w:rsid w:val="00A50784"/>
    <w:rsid w:val="00A51A9D"/>
    <w:rsid w:val="00A51DB4"/>
    <w:rsid w:val="00A51DED"/>
    <w:rsid w:val="00A52D49"/>
    <w:rsid w:val="00A52D50"/>
    <w:rsid w:val="00A52D6A"/>
    <w:rsid w:val="00A53620"/>
    <w:rsid w:val="00A53DD4"/>
    <w:rsid w:val="00A541DF"/>
    <w:rsid w:val="00A5495C"/>
    <w:rsid w:val="00A553B8"/>
    <w:rsid w:val="00A55607"/>
    <w:rsid w:val="00A55ABA"/>
    <w:rsid w:val="00A55FEA"/>
    <w:rsid w:val="00A56DBD"/>
    <w:rsid w:val="00A573A3"/>
    <w:rsid w:val="00A604DD"/>
    <w:rsid w:val="00A60D05"/>
    <w:rsid w:val="00A60E62"/>
    <w:rsid w:val="00A60F3E"/>
    <w:rsid w:val="00A6119C"/>
    <w:rsid w:val="00A61263"/>
    <w:rsid w:val="00A64291"/>
    <w:rsid w:val="00A6518B"/>
    <w:rsid w:val="00A6561D"/>
    <w:rsid w:val="00A65FDF"/>
    <w:rsid w:val="00A702E8"/>
    <w:rsid w:val="00A70CA4"/>
    <w:rsid w:val="00A712D5"/>
    <w:rsid w:val="00A733BC"/>
    <w:rsid w:val="00A73A95"/>
    <w:rsid w:val="00A7484B"/>
    <w:rsid w:val="00A77102"/>
    <w:rsid w:val="00A7759A"/>
    <w:rsid w:val="00A7771E"/>
    <w:rsid w:val="00A778EE"/>
    <w:rsid w:val="00A77C7D"/>
    <w:rsid w:val="00A77D1F"/>
    <w:rsid w:val="00A80DB5"/>
    <w:rsid w:val="00A81603"/>
    <w:rsid w:val="00A821D3"/>
    <w:rsid w:val="00A83581"/>
    <w:rsid w:val="00A83743"/>
    <w:rsid w:val="00A83D08"/>
    <w:rsid w:val="00A83DCD"/>
    <w:rsid w:val="00A84072"/>
    <w:rsid w:val="00A8461C"/>
    <w:rsid w:val="00A8560A"/>
    <w:rsid w:val="00A85DC8"/>
    <w:rsid w:val="00A8659F"/>
    <w:rsid w:val="00A86B49"/>
    <w:rsid w:val="00A906AC"/>
    <w:rsid w:val="00A908EE"/>
    <w:rsid w:val="00A90B83"/>
    <w:rsid w:val="00A9265D"/>
    <w:rsid w:val="00A933AE"/>
    <w:rsid w:val="00A945C8"/>
    <w:rsid w:val="00A94922"/>
    <w:rsid w:val="00A94F6B"/>
    <w:rsid w:val="00A95324"/>
    <w:rsid w:val="00A96153"/>
    <w:rsid w:val="00A9670A"/>
    <w:rsid w:val="00A9691E"/>
    <w:rsid w:val="00A96EFE"/>
    <w:rsid w:val="00A970A5"/>
    <w:rsid w:val="00A973F3"/>
    <w:rsid w:val="00A97452"/>
    <w:rsid w:val="00AA07D4"/>
    <w:rsid w:val="00AA0DFA"/>
    <w:rsid w:val="00AA293B"/>
    <w:rsid w:val="00AA2A55"/>
    <w:rsid w:val="00AA3D3F"/>
    <w:rsid w:val="00AA3D8B"/>
    <w:rsid w:val="00AA4178"/>
    <w:rsid w:val="00AA4B29"/>
    <w:rsid w:val="00AA4CFD"/>
    <w:rsid w:val="00AA50DB"/>
    <w:rsid w:val="00AA6075"/>
    <w:rsid w:val="00AA6775"/>
    <w:rsid w:val="00AA6B03"/>
    <w:rsid w:val="00AA6B84"/>
    <w:rsid w:val="00AA772B"/>
    <w:rsid w:val="00AA7E73"/>
    <w:rsid w:val="00AA7F9A"/>
    <w:rsid w:val="00AB0254"/>
    <w:rsid w:val="00AB02FB"/>
    <w:rsid w:val="00AB0E38"/>
    <w:rsid w:val="00AB154F"/>
    <w:rsid w:val="00AB1C29"/>
    <w:rsid w:val="00AB2BDD"/>
    <w:rsid w:val="00AB307F"/>
    <w:rsid w:val="00AB3754"/>
    <w:rsid w:val="00AB3D5F"/>
    <w:rsid w:val="00AB621F"/>
    <w:rsid w:val="00AB6283"/>
    <w:rsid w:val="00AB665D"/>
    <w:rsid w:val="00AB7E94"/>
    <w:rsid w:val="00AC008F"/>
    <w:rsid w:val="00AC2D8F"/>
    <w:rsid w:val="00AC31E5"/>
    <w:rsid w:val="00AC3A80"/>
    <w:rsid w:val="00AC3E85"/>
    <w:rsid w:val="00AC45B6"/>
    <w:rsid w:val="00AC79A2"/>
    <w:rsid w:val="00AC7D5F"/>
    <w:rsid w:val="00AD03E1"/>
    <w:rsid w:val="00AD055F"/>
    <w:rsid w:val="00AD0932"/>
    <w:rsid w:val="00AD0E4E"/>
    <w:rsid w:val="00AD1152"/>
    <w:rsid w:val="00AD225D"/>
    <w:rsid w:val="00AD24BB"/>
    <w:rsid w:val="00AD3271"/>
    <w:rsid w:val="00AD384B"/>
    <w:rsid w:val="00AD3DA9"/>
    <w:rsid w:val="00AD43C2"/>
    <w:rsid w:val="00AD4719"/>
    <w:rsid w:val="00AD55EC"/>
    <w:rsid w:val="00AD6179"/>
    <w:rsid w:val="00AD6353"/>
    <w:rsid w:val="00AD77CE"/>
    <w:rsid w:val="00AE033E"/>
    <w:rsid w:val="00AE0D3F"/>
    <w:rsid w:val="00AE0ED6"/>
    <w:rsid w:val="00AE1A7F"/>
    <w:rsid w:val="00AE1DED"/>
    <w:rsid w:val="00AE1FFB"/>
    <w:rsid w:val="00AE2400"/>
    <w:rsid w:val="00AE2F89"/>
    <w:rsid w:val="00AE303B"/>
    <w:rsid w:val="00AE333E"/>
    <w:rsid w:val="00AE391B"/>
    <w:rsid w:val="00AE39B7"/>
    <w:rsid w:val="00AE3C40"/>
    <w:rsid w:val="00AE3C43"/>
    <w:rsid w:val="00AE3D57"/>
    <w:rsid w:val="00AE4089"/>
    <w:rsid w:val="00AE4298"/>
    <w:rsid w:val="00AE443D"/>
    <w:rsid w:val="00AE4493"/>
    <w:rsid w:val="00AE468B"/>
    <w:rsid w:val="00AE6081"/>
    <w:rsid w:val="00AE6453"/>
    <w:rsid w:val="00AE7082"/>
    <w:rsid w:val="00AF02BF"/>
    <w:rsid w:val="00AF0603"/>
    <w:rsid w:val="00AF07E1"/>
    <w:rsid w:val="00AF12D7"/>
    <w:rsid w:val="00AF1D32"/>
    <w:rsid w:val="00AF244B"/>
    <w:rsid w:val="00AF331E"/>
    <w:rsid w:val="00AF3A0B"/>
    <w:rsid w:val="00AF42F5"/>
    <w:rsid w:val="00AF4D20"/>
    <w:rsid w:val="00AF5CCC"/>
    <w:rsid w:val="00AF5E8F"/>
    <w:rsid w:val="00AF6BC2"/>
    <w:rsid w:val="00AF7046"/>
    <w:rsid w:val="00AF775B"/>
    <w:rsid w:val="00AF77AC"/>
    <w:rsid w:val="00B010CC"/>
    <w:rsid w:val="00B01CFB"/>
    <w:rsid w:val="00B024FB"/>
    <w:rsid w:val="00B02889"/>
    <w:rsid w:val="00B039DD"/>
    <w:rsid w:val="00B04771"/>
    <w:rsid w:val="00B051DC"/>
    <w:rsid w:val="00B05590"/>
    <w:rsid w:val="00B05DCF"/>
    <w:rsid w:val="00B066FE"/>
    <w:rsid w:val="00B06DD5"/>
    <w:rsid w:val="00B06EAC"/>
    <w:rsid w:val="00B07272"/>
    <w:rsid w:val="00B0756F"/>
    <w:rsid w:val="00B07A70"/>
    <w:rsid w:val="00B07B1C"/>
    <w:rsid w:val="00B10516"/>
    <w:rsid w:val="00B10956"/>
    <w:rsid w:val="00B10FE2"/>
    <w:rsid w:val="00B115DF"/>
    <w:rsid w:val="00B11A27"/>
    <w:rsid w:val="00B11DB1"/>
    <w:rsid w:val="00B13714"/>
    <w:rsid w:val="00B14901"/>
    <w:rsid w:val="00B150E0"/>
    <w:rsid w:val="00B1561D"/>
    <w:rsid w:val="00B169C4"/>
    <w:rsid w:val="00B201C6"/>
    <w:rsid w:val="00B202A9"/>
    <w:rsid w:val="00B207A4"/>
    <w:rsid w:val="00B20977"/>
    <w:rsid w:val="00B21789"/>
    <w:rsid w:val="00B22890"/>
    <w:rsid w:val="00B22895"/>
    <w:rsid w:val="00B23417"/>
    <w:rsid w:val="00B23EF5"/>
    <w:rsid w:val="00B24500"/>
    <w:rsid w:val="00B25977"/>
    <w:rsid w:val="00B259E9"/>
    <w:rsid w:val="00B25D43"/>
    <w:rsid w:val="00B26B8E"/>
    <w:rsid w:val="00B27615"/>
    <w:rsid w:val="00B3092D"/>
    <w:rsid w:val="00B31194"/>
    <w:rsid w:val="00B3211A"/>
    <w:rsid w:val="00B3309C"/>
    <w:rsid w:val="00B334E8"/>
    <w:rsid w:val="00B33A06"/>
    <w:rsid w:val="00B34D18"/>
    <w:rsid w:val="00B34D60"/>
    <w:rsid w:val="00B34E11"/>
    <w:rsid w:val="00B35012"/>
    <w:rsid w:val="00B35955"/>
    <w:rsid w:val="00B35F23"/>
    <w:rsid w:val="00B3621D"/>
    <w:rsid w:val="00B36769"/>
    <w:rsid w:val="00B37487"/>
    <w:rsid w:val="00B40BC4"/>
    <w:rsid w:val="00B40C4F"/>
    <w:rsid w:val="00B41178"/>
    <w:rsid w:val="00B412C2"/>
    <w:rsid w:val="00B413AF"/>
    <w:rsid w:val="00B41B3E"/>
    <w:rsid w:val="00B42279"/>
    <w:rsid w:val="00B42F81"/>
    <w:rsid w:val="00B434BC"/>
    <w:rsid w:val="00B43777"/>
    <w:rsid w:val="00B43D27"/>
    <w:rsid w:val="00B43F50"/>
    <w:rsid w:val="00B440A1"/>
    <w:rsid w:val="00B44687"/>
    <w:rsid w:val="00B45091"/>
    <w:rsid w:val="00B450B6"/>
    <w:rsid w:val="00B462A9"/>
    <w:rsid w:val="00B5030F"/>
    <w:rsid w:val="00B50FA1"/>
    <w:rsid w:val="00B50FA9"/>
    <w:rsid w:val="00B513EB"/>
    <w:rsid w:val="00B51526"/>
    <w:rsid w:val="00B5278A"/>
    <w:rsid w:val="00B535C5"/>
    <w:rsid w:val="00B53A25"/>
    <w:rsid w:val="00B53A5E"/>
    <w:rsid w:val="00B53EC4"/>
    <w:rsid w:val="00B5432A"/>
    <w:rsid w:val="00B54A6C"/>
    <w:rsid w:val="00B552DE"/>
    <w:rsid w:val="00B56952"/>
    <w:rsid w:val="00B569C5"/>
    <w:rsid w:val="00B56CD6"/>
    <w:rsid w:val="00B56F98"/>
    <w:rsid w:val="00B6041D"/>
    <w:rsid w:val="00B6067C"/>
    <w:rsid w:val="00B60ECC"/>
    <w:rsid w:val="00B61939"/>
    <w:rsid w:val="00B61A3F"/>
    <w:rsid w:val="00B61F02"/>
    <w:rsid w:val="00B61F63"/>
    <w:rsid w:val="00B629A4"/>
    <w:rsid w:val="00B6348D"/>
    <w:rsid w:val="00B659A9"/>
    <w:rsid w:val="00B65ED0"/>
    <w:rsid w:val="00B661A7"/>
    <w:rsid w:val="00B67443"/>
    <w:rsid w:val="00B70552"/>
    <w:rsid w:val="00B7115F"/>
    <w:rsid w:val="00B7195D"/>
    <w:rsid w:val="00B71A2B"/>
    <w:rsid w:val="00B71DDB"/>
    <w:rsid w:val="00B72F6C"/>
    <w:rsid w:val="00B74620"/>
    <w:rsid w:val="00B74E3E"/>
    <w:rsid w:val="00B7518D"/>
    <w:rsid w:val="00B75221"/>
    <w:rsid w:val="00B75562"/>
    <w:rsid w:val="00B7602A"/>
    <w:rsid w:val="00B76A74"/>
    <w:rsid w:val="00B7715F"/>
    <w:rsid w:val="00B774DC"/>
    <w:rsid w:val="00B802EA"/>
    <w:rsid w:val="00B80831"/>
    <w:rsid w:val="00B80D81"/>
    <w:rsid w:val="00B8293A"/>
    <w:rsid w:val="00B8297C"/>
    <w:rsid w:val="00B84AD9"/>
    <w:rsid w:val="00B85201"/>
    <w:rsid w:val="00B85B8F"/>
    <w:rsid w:val="00B85E66"/>
    <w:rsid w:val="00B86901"/>
    <w:rsid w:val="00B8750F"/>
    <w:rsid w:val="00B90AEE"/>
    <w:rsid w:val="00B9174B"/>
    <w:rsid w:val="00B91E83"/>
    <w:rsid w:val="00B91EAF"/>
    <w:rsid w:val="00B929AA"/>
    <w:rsid w:val="00B93694"/>
    <w:rsid w:val="00B93BC5"/>
    <w:rsid w:val="00B93E9B"/>
    <w:rsid w:val="00B9458C"/>
    <w:rsid w:val="00B94898"/>
    <w:rsid w:val="00B94B2B"/>
    <w:rsid w:val="00B96D17"/>
    <w:rsid w:val="00B97131"/>
    <w:rsid w:val="00B97633"/>
    <w:rsid w:val="00BA058F"/>
    <w:rsid w:val="00BA0668"/>
    <w:rsid w:val="00BA0A17"/>
    <w:rsid w:val="00BA0AF3"/>
    <w:rsid w:val="00BA1755"/>
    <w:rsid w:val="00BA2519"/>
    <w:rsid w:val="00BA2C7F"/>
    <w:rsid w:val="00BA2DFF"/>
    <w:rsid w:val="00BA2FF7"/>
    <w:rsid w:val="00BA3239"/>
    <w:rsid w:val="00BA328F"/>
    <w:rsid w:val="00BA32A6"/>
    <w:rsid w:val="00BA3350"/>
    <w:rsid w:val="00BA37CD"/>
    <w:rsid w:val="00BA45FD"/>
    <w:rsid w:val="00BA4950"/>
    <w:rsid w:val="00BA4B5E"/>
    <w:rsid w:val="00BA572A"/>
    <w:rsid w:val="00BA598B"/>
    <w:rsid w:val="00BA5F80"/>
    <w:rsid w:val="00BA6671"/>
    <w:rsid w:val="00BA6768"/>
    <w:rsid w:val="00BA6831"/>
    <w:rsid w:val="00BA6847"/>
    <w:rsid w:val="00BA70C1"/>
    <w:rsid w:val="00BA77EE"/>
    <w:rsid w:val="00BA7BA3"/>
    <w:rsid w:val="00BA7CCF"/>
    <w:rsid w:val="00BA7F72"/>
    <w:rsid w:val="00BB0403"/>
    <w:rsid w:val="00BB1F2D"/>
    <w:rsid w:val="00BB2CAC"/>
    <w:rsid w:val="00BB2FC1"/>
    <w:rsid w:val="00BB30CD"/>
    <w:rsid w:val="00BB3372"/>
    <w:rsid w:val="00BB3AB5"/>
    <w:rsid w:val="00BB5B43"/>
    <w:rsid w:val="00BB5BDF"/>
    <w:rsid w:val="00BB5C1B"/>
    <w:rsid w:val="00BB6073"/>
    <w:rsid w:val="00BB6EF2"/>
    <w:rsid w:val="00BC08CF"/>
    <w:rsid w:val="00BC0A4D"/>
    <w:rsid w:val="00BC1007"/>
    <w:rsid w:val="00BC1F68"/>
    <w:rsid w:val="00BC23FF"/>
    <w:rsid w:val="00BC2F8F"/>
    <w:rsid w:val="00BC3848"/>
    <w:rsid w:val="00BC4018"/>
    <w:rsid w:val="00BC4164"/>
    <w:rsid w:val="00BC4824"/>
    <w:rsid w:val="00BC544A"/>
    <w:rsid w:val="00BC57DD"/>
    <w:rsid w:val="00BC6ABC"/>
    <w:rsid w:val="00BC6F14"/>
    <w:rsid w:val="00BC7123"/>
    <w:rsid w:val="00BC7481"/>
    <w:rsid w:val="00BD069F"/>
    <w:rsid w:val="00BD1368"/>
    <w:rsid w:val="00BD1A25"/>
    <w:rsid w:val="00BD209E"/>
    <w:rsid w:val="00BD5BB4"/>
    <w:rsid w:val="00BD5F01"/>
    <w:rsid w:val="00BD669F"/>
    <w:rsid w:val="00BD6E18"/>
    <w:rsid w:val="00BD753D"/>
    <w:rsid w:val="00BD7CA6"/>
    <w:rsid w:val="00BE000B"/>
    <w:rsid w:val="00BE030D"/>
    <w:rsid w:val="00BE13F6"/>
    <w:rsid w:val="00BE1497"/>
    <w:rsid w:val="00BE19FB"/>
    <w:rsid w:val="00BE24E1"/>
    <w:rsid w:val="00BE2A70"/>
    <w:rsid w:val="00BE31FF"/>
    <w:rsid w:val="00BE4782"/>
    <w:rsid w:val="00BE4936"/>
    <w:rsid w:val="00BE4D79"/>
    <w:rsid w:val="00BE4DDF"/>
    <w:rsid w:val="00BE5255"/>
    <w:rsid w:val="00BE535A"/>
    <w:rsid w:val="00BE6BA9"/>
    <w:rsid w:val="00BE6F74"/>
    <w:rsid w:val="00BE716C"/>
    <w:rsid w:val="00BF04A0"/>
    <w:rsid w:val="00BF0ACD"/>
    <w:rsid w:val="00BF0FBD"/>
    <w:rsid w:val="00BF1922"/>
    <w:rsid w:val="00BF1A01"/>
    <w:rsid w:val="00BF1C4A"/>
    <w:rsid w:val="00BF3702"/>
    <w:rsid w:val="00BF4005"/>
    <w:rsid w:val="00BF5050"/>
    <w:rsid w:val="00BF5319"/>
    <w:rsid w:val="00BF54F0"/>
    <w:rsid w:val="00BF5534"/>
    <w:rsid w:val="00BF5C48"/>
    <w:rsid w:val="00BF72F9"/>
    <w:rsid w:val="00BF75A2"/>
    <w:rsid w:val="00BF7BCA"/>
    <w:rsid w:val="00C00CC4"/>
    <w:rsid w:val="00C01268"/>
    <w:rsid w:val="00C01824"/>
    <w:rsid w:val="00C019E1"/>
    <w:rsid w:val="00C0357C"/>
    <w:rsid w:val="00C0362F"/>
    <w:rsid w:val="00C0465B"/>
    <w:rsid w:val="00C052EA"/>
    <w:rsid w:val="00C06F29"/>
    <w:rsid w:val="00C07BF6"/>
    <w:rsid w:val="00C10049"/>
    <w:rsid w:val="00C11612"/>
    <w:rsid w:val="00C11F19"/>
    <w:rsid w:val="00C12A3C"/>
    <w:rsid w:val="00C1331C"/>
    <w:rsid w:val="00C1380B"/>
    <w:rsid w:val="00C13B81"/>
    <w:rsid w:val="00C14B72"/>
    <w:rsid w:val="00C14D33"/>
    <w:rsid w:val="00C15193"/>
    <w:rsid w:val="00C15AA5"/>
    <w:rsid w:val="00C15BB9"/>
    <w:rsid w:val="00C16A14"/>
    <w:rsid w:val="00C16A8D"/>
    <w:rsid w:val="00C17699"/>
    <w:rsid w:val="00C17A05"/>
    <w:rsid w:val="00C2043B"/>
    <w:rsid w:val="00C204AD"/>
    <w:rsid w:val="00C212F5"/>
    <w:rsid w:val="00C2139C"/>
    <w:rsid w:val="00C219EA"/>
    <w:rsid w:val="00C22157"/>
    <w:rsid w:val="00C221CF"/>
    <w:rsid w:val="00C22452"/>
    <w:rsid w:val="00C2249C"/>
    <w:rsid w:val="00C22FA9"/>
    <w:rsid w:val="00C233C7"/>
    <w:rsid w:val="00C23F89"/>
    <w:rsid w:val="00C24275"/>
    <w:rsid w:val="00C24B87"/>
    <w:rsid w:val="00C255B5"/>
    <w:rsid w:val="00C26297"/>
    <w:rsid w:val="00C268E0"/>
    <w:rsid w:val="00C26A8A"/>
    <w:rsid w:val="00C26BEF"/>
    <w:rsid w:val="00C275A6"/>
    <w:rsid w:val="00C314C5"/>
    <w:rsid w:val="00C32BBA"/>
    <w:rsid w:val="00C33864"/>
    <w:rsid w:val="00C344BA"/>
    <w:rsid w:val="00C34B38"/>
    <w:rsid w:val="00C356D9"/>
    <w:rsid w:val="00C3573D"/>
    <w:rsid w:val="00C371A0"/>
    <w:rsid w:val="00C377D4"/>
    <w:rsid w:val="00C37EDB"/>
    <w:rsid w:val="00C40B78"/>
    <w:rsid w:val="00C40CE1"/>
    <w:rsid w:val="00C419D8"/>
    <w:rsid w:val="00C41B3E"/>
    <w:rsid w:val="00C43227"/>
    <w:rsid w:val="00C432F5"/>
    <w:rsid w:val="00C4374D"/>
    <w:rsid w:val="00C43D70"/>
    <w:rsid w:val="00C43FD3"/>
    <w:rsid w:val="00C4419A"/>
    <w:rsid w:val="00C444A4"/>
    <w:rsid w:val="00C44E1C"/>
    <w:rsid w:val="00C44EF0"/>
    <w:rsid w:val="00C45400"/>
    <w:rsid w:val="00C45B69"/>
    <w:rsid w:val="00C460B4"/>
    <w:rsid w:val="00C46C13"/>
    <w:rsid w:val="00C46EF9"/>
    <w:rsid w:val="00C46FF0"/>
    <w:rsid w:val="00C4734C"/>
    <w:rsid w:val="00C47C69"/>
    <w:rsid w:val="00C50228"/>
    <w:rsid w:val="00C517C2"/>
    <w:rsid w:val="00C51AEA"/>
    <w:rsid w:val="00C53183"/>
    <w:rsid w:val="00C5352C"/>
    <w:rsid w:val="00C541F7"/>
    <w:rsid w:val="00C54675"/>
    <w:rsid w:val="00C552D9"/>
    <w:rsid w:val="00C55C3F"/>
    <w:rsid w:val="00C56DA0"/>
    <w:rsid w:val="00C570B0"/>
    <w:rsid w:val="00C575BF"/>
    <w:rsid w:val="00C57BA3"/>
    <w:rsid w:val="00C608A3"/>
    <w:rsid w:val="00C60E8D"/>
    <w:rsid w:val="00C6141E"/>
    <w:rsid w:val="00C614B4"/>
    <w:rsid w:val="00C618C0"/>
    <w:rsid w:val="00C61C03"/>
    <w:rsid w:val="00C61E3A"/>
    <w:rsid w:val="00C62D53"/>
    <w:rsid w:val="00C63879"/>
    <w:rsid w:val="00C63FAE"/>
    <w:rsid w:val="00C6405B"/>
    <w:rsid w:val="00C644C2"/>
    <w:rsid w:val="00C6479F"/>
    <w:rsid w:val="00C64F67"/>
    <w:rsid w:val="00C650A6"/>
    <w:rsid w:val="00C65405"/>
    <w:rsid w:val="00C65CAE"/>
    <w:rsid w:val="00C67631"/>
    <w:rsid w:val="00C70B44"/>
    <w:rsid w:val="00C72181"/>
    <w:rsid w:val="00C72336"/>
    <w:rsid w:val="00C727E7"/>
    <w:rsid w:val="00C72A7C"/>
    <w:rsid w:val="00C73256"/>
    <w:rsid w:val="00C732A5"/>
    <w:rsid w:val="00C7408F"/>
    <w:rsid w:val="00C7484B"/>
    <w:rsid w:val="00C74A8E"/>
    <w:rsid w:val="00C75DF1"/>
    <w:rsid w:val="00C8059A"/>
    <w:rsid w:val="00C81BD9"/>
    <w:rsid w:val="00C8257F"/>
    <w:rsid w:val="00C83BA3"/>
    <w:rsid w:val="00C84DDF"/>
    <w:rsid w:val="00C8539E"/>
    <w:rsid w:val="00C864CB"/>
    <w:rsid w:val="00C87D88"/>
    <w:rsid w:val="00C87DBE"/>
    <w:rsid w:val="00C90264"/>
    <w:rsid w:val="00C910E1"/>
    <w:rsid w:val="00C91324"/>
    <w:rsid w:val="00C9298C"/>
    <w:rsid w:val="00C9329C"/>
    <w:rsid w:val="00C93796"/>
    <w:rsid w:val="00C93AC5"/>
    <w:rsid w:val="00C94137"/>
    <w:rsid w:val="00C94318"/>
    <w:rsid w:val="00C9531A"/>
    <w:rsid w:val="00C95332"/>
    <w:rsid w:val="00C9537D"/>
    <w:rsid w:val="00C9555F"/>
    <w:rsid w:val="00C95B94"/>
    <w:rsid w:val="00C962AA"/>
    <w:rsid w:val="00C97945"/>
    <w:rsid w:val="00C97BE4"/>
    <w:rsid w:val="00CA01F5"/>
    <w:rsid w:val="00CA0DDF"/>
    <w:rsid w:val="00CA0FF4"/>
    <w:rsid w:val="00CA2410"/>
    <w:rsid w:val="00CA2816"/>
    <w:rsid w:val="00CA36EF"/>
    <w:rsid w:val="00CA3ED1"/>
    <w:rsid w:val="00CA3FB5"/>
    <w:rsid w:val="00CA44DD"/>
    <w:rsid w:val="00CA5205"/>
    <w:rsid w:val="00CA5359"/>
    <w:rsid w:val="00CA5686"/>
    <w:rsid w:val="00CA5A1A"/>
    <w:rsid w:val="00CA600F"/>
    <w:rsid w:val="00CA69BD"/>
    <w:rsid w:val="00CA7294"/>
    <w:rsid w:val="00CA72DC"/>
    <w:rsid w:val="00CA7680"/>
    <w:rsid w:val="00CB038B"/>
    <w:rsid w:val="00CB046E"/>
    <w:rsid w:val="00CB0F06"/>
    <w:rsid w:val="00CB185B"/>
    <w:rsid w:val="00CB2135"/>
    <w:rsid w:val="00CB2C44"/>
    <w:rsid w:val="00CB2D3B"/>
    <w:rsid w:val="00CB2EDE"/>
    <w:rsid w:val="00CB3069"/>
    <w:rsid w:val="00CB375D"/>
    <w:rsid w:val="00CB3A51"/>
    <w:rsid w:val="00CB3D53"/>
    <w:rsid w:val="00CB4480"/>
    <w:rsid w:val="00CB4953"/>
    <w:rsid w:val="00CB5E2C"/>
    <w:rsid w:val="00CB6826"/>
    <w:rsid w:val="00CB6B5B"/>
    <w:rsid w:val="00CB6E46"/>
    <w:rsid w:val="00CC0E63"/>
    <w:rsid w:val="00CC3BCA"/>
    <w:rsid w:val="00CC4D24"/>
    <w:rsid w:val="00CC5B89"/>
    <w:rsid w:val="00CC664B"/>
    <w:rsid w:val="00CC7128"/>
    <w:rsid w:val="00CC769C"/>
    <w:rsid w:val="00CD0D63"/>
    <w:rsid w:val="00CD27F6"/>
    <w:rsid w:val="00CD299F"/>
    <w:rsid w:val="00CD30D0"/>
    <w:rsid w:val="00CD42CE"/>
    <w:rsid w:val="00CD5D36"/>
    <w:rsid w:val="00CD6AB2"/>
    <w:rsid w:val="00CE0B8C"/>
    <w:rsid w:val="00CE1755"/>
    <w:rsid w:val="00CE1792"/>
    <w:rsid w:val="00CE3052"/>
    <w:rsid w:val="00CE3268"/>
    <w:rsid w:val="00CE357C"/>
    <w:rsid w:val="00CE3B1C"/>
    <w:rsid w:val="00CE3F1A"/>
    <w:rsid w:val="00CE4423"/>
    <w:rsid w:val="00CE4D75"/>
    <w:rsid w:val="00CE5137"/>
    <w:rsid w:val="00CE691F"/>
    <w:rsid w:val="00CE7844"/>
    <w:rsid w:val="00CF0209"/>
    <w:rsid w:val="00CF06C2"/>
    <w:rsid w:val="00CF0820"/>
    <w:rsid w:val="00CF40D1"/>
    <w:rsid w:val="00CF45B8"/>
    <w:rsid w:val="00CF49ED"/>
    <w:rsid w:val="00CF4C19"/>
    <w:rsid w:val="00CF5B29"/>
    <w:rsid w:val="00CF6205"/>
    <w:rsid w:val="00CF6212"/>
    <w:rsid w:val="00CF7873"/>
    <w:rsid w:val="00CF7C2B"/>
    <w:rsid w:val="00D000B4"/>
    <w:rsid w:val="00D01B7C"/>
    <w:rsid w:val="00D02084"/>
    <w:rsid w:val="00D02EB1"/>
    <w:rsid w:val="00D045EC"/>
    <w:rsid w:val="00D05268"/>
    <w:rsid w:val="00D0533E"/>
    <w:rsid w:val="00D0594F"/>
    <w:rsid w:val="00D06924"/>
    <w:rsid w:val="00D06A9F"/>
    <w:rsid w:val="00D077DA"/>
    <w:rsid w:val="00D1039C"/>
    <w:rsid w:val="00D11256"/>
    <w:rsid w:val="00D11D99"/>
    <w:rsid w:val="00D127BC"/>
    <w:rsid w:val="00D12C16"/>
    <w:rsid w:val="00D137A6"/>
    <w:rsid w:val="00D13851"/>
    <w:rsid w:val="00D146E3"/>
    <w:rsid w:val="00D14756"/>
    <w:rsid w:val="00D14DF1"/>
    <w:rsid w:val="00D151BF"/>
    <w:rsid w:val="00D15F68"/>
    <w:rsid w:val="00D17523"/>
    <w:rsid w:val="00D17A01"/>
    <w:rsid w:val="00D2039B"/>
    <w:rsid w:val="00D203C4"/>
    <w:rsid w:val="00D2197A"/>
    <w:rsid w:val="00D2221B"/>
    <w:rsid w:val="00D238EE"/>
    <w:rsid w:val="00D23A26"/>
    <w:rsid w:val="00D265EC"/>
    <w:rsid w:val="00D271C4"/>
    <w:rsid w:val="00D3053D"/>
    <w:rsid w:val="00D3068A"/>
    <w:rsid w:val="00D31112"/>
    <w:rsid w:val="00D31F71"/>
    <w:rsid w:val="00D32235"/>
    <w:rsid w:val="00D32707"/>
    <w:rsid w:val="00D329F0"/>
    <w:rsid w:val="00D33063"/>
    <w:rsid w:val="00D34C4F"/>
    <w:rsid w:val="00D351E4"/>
    <w:rsid w:val="00D353AA"/>
    <w:rsid w:val="00D36AD1"/>
    <w:rsid w:val="00D4052B"/>
    <w:rsid w:val="00D41258"/>
    <w:rsid w:val="00D41E83"/>
    <w:rsid w:val="00D426EE"/>
    <w:rsid w:val="00D4328D"/>
    <w:rsid w:val="00D4343A"/>
    <w:rsid w:val="00D43B8F"/>
    <w:rsid w:val="00D440BC"/>
    <w:rsid w:val="00D441DF"/>
    <w:rsid w:val="00D448BA"/>
    <w:rsid w:val="00D44D9D"/>
    <w:rsid w:val="00D44F39"/>
    <w:rsid w:val="00D455BC"/>
    <w:rsid w:val="00D467F6"/>
    <w:rsid w:val="00D4696E"/>
    <w:rsid w:val="00D46EBA"/>
    <w:rsid w:val="00D47091"/>
    <w:rsid w:val="00D50011"/>
    <w:rsid w:val="00D50D16"/>
    <w:rsid w:val="00D51806"/>
    <w:rsid w:val="00D523A5"/>
    <w:rsid w:val="00D524EF"/>
    <w:rsid w:val="00D5251B"/>
    <w:rsid w:val="00D539C8"/>
    <w:rsid w:val="00D54D1A"/>
    <w:rsid w:val="00D55466"/>
    <w:rsid w:val="00D55A7B"/>
    <w:rsid w:val="00D55AE9"/>
    <w:rsid w:val="00D55C60"/>
    <w:rsid w:val="00D60B48"/>
    <w:rsid w:val="00D61474"/>
    <w:rsid w:val="00D6216A"/>
    <w:rsid w:val="00D62FC7"/>
    <w:rsid w:val="00D633EA"/>
    <w:rsid w:val="00D641B3"/>
    <w:rsid w:val="00D66EB1"/>
    <w:rsid w:val="00D6702D"/>
    <w:rsid w:val="00D678A3"/>
    <w:rsid w:val="00D70378"/>
    <w:rsid w:val="00D70804"/>
    <w:rsid w:val="00D70971"/>
    <w:rsid w:val="00D70CFD"/>
    <w:rsid w:val="00D71FBD"/>
    <w:rsid w:val="00D72690"/>
    <w:rsid w:val="00D73079"/>
    <w:rsid w:val="00D74D66"/>
    <w:rsid w:val="00D74DA3"/>
    <w:rsid w:val="00D770CC"/>
    <w:rsid w:val="00D773C7"/>
    <w:rsid w:val="00D77892"/>
    <w:rsid w:val="00D77E88"/>
    <w:rsid w:val="00D8061B"/>
    <w:rsid w:val="00D80B2C"/>
    <w:rsid w:val="00D811DA"/>
    <w:rsid w:val="00D81473"/>
    <w:rsid w:val="00D814F9"/>
    <w:rsid w:val="00D81573"/>
    <w:rsid w:val="00D82161"/>
    <w:rsid w:val="00D82299"/>
    <w:rsid w:val="00D82A9A"/>
    <w:rsid w:val="00D838D5"/>
    <w:rsid w:val="00D839F5"/>
    <w:rsid w:val="00D83B36"/>
    <w:rsid w:val="00D84078"/>
    <w:rsid w:val="00D8503C"/>
    <w:rsid w:val="00D85568"/>
    <w:rsid w:val="00D85AAE"/>
    <w:rsid w:val="00D86272"/>
    <w:rsid w:val="00D86A1F"/>
    <w:rsid w:val="00D86B0B"/>
    <w:rsid w:val="00D872A2"/>
    <w:rsid w:val="00D875BF"/>
    <w:rsid w:val="00D87BE2"/>
    <w:rsid w:val="00D87DCC"/>
    <w:rsid w:val="00D90478"/>
    <w:rsid w:val="00D90AAC"/>
    <w:rsid w:val="00D90BEE"/>
    <w:rsid w:val="00D90D56"/>
    <w:rsid w:val="00D919A4"/>
    <w:rsid w:val="00D92454"/>
    <w:rsid w:val="00D93108"/>
    <w:rsid w:val="00D9323F"/>
    <w:rsid w:val="00D935A5"/>
    <w:rsid w:val="00D93973"/>
    <w:rsid w:val="00D93B98"/>
    <w:rsid w:val="00D93E6D"/>
    <w:rsid w:val="00D94439"/>
    <w:rsid w:val="00D94701"/>
    <w:rsid w:val="00D94709"/>
    <w:rsid w:val="00D95BCF"/>
    <w:rsid w:val="00D968F4"/>
    <w:rsid w:val="00D96951"/>
    <w:rsid w:val="00D96F5E"/>
    <w:rsid w:val="00DA08AD"/>
    <w:rsid w:val="00DA0F17"/>
    <w:rsid w:val="00DA15F5"/>
    <w:rsid w:val="00DA1A06"/>
    <w:rsid w:val="00DA23E3"/>
    <w:rsid w:val="00DA3471"/>
    <w:rsid w:val="00DA372A"/>
    <w:rsid w:val="00DA3979"/>
    <w:rsid w:val="00DA477E"/>
    <w:rsid w:val="00DA4931"/>
    <w:rsid w:val="00DA4ABC"/>
    <w:rsid w:val="00DA6838"/>
    <w:rsid w:val="00DA690A"/>
    <w:rsid w:val="00DA75A4"/>
    <w:rsid w:val="00DA7ADF"/>
    <w:rsid w:val="00DB0697"/>
    <w:rsid w:val="00DB1DD0"/>
    <w:rsid w:val="00DB1F7E"/>
    <w:rsid w:val="00DB3065"/>
    <w:rsid w:val="00DB345C"/>
    <w:rsid w:val="00DB3977"/>
    <w:rsid w:val="00DB3AB5"/>
    <w:rsid w:val="00DB65AA"/>
    <w:rsid w:val="00DB6D86"/>
    <w:rsid w:val="00DB704F"/>
    <w:rsid w:val="00DB73EE"/>
    <w:rsid w:val="00DB795C"/>
    <w:rsid w:val="00DB7AF5"/>
    <w:rsid w:val="00DB7C5E"/>
    <w:rsid w:val="00DC0348"/>
    <w:rsid w:val="00DC08DF"/>
    <w:rsid w:val="00DC0DC6"/>
    <w:rsid w:val="00DC2AB6"/>
    <w:rsid w:val="00DC2D75"/>
    <w:rsid w:val="00DC3E03"/>
    <w:rsid w:val="00DC4C62"/>
    <w:rsid w:val="00DC6242"/>
    <w:rsid w:val="00DC6792"/>
    <w:rsid w:val="00DC7941"/>
    <w:rsid w:val="00DD030A"/>
    <w:rsid w:val="00DD11D3"/>
    <w:rsid w:val="00DD1280"/>
    <w:rsid w:val="00DD1B4B"/>
    <w:rsid w:val="00DD226D"/>
    <w:rsid w:val="00DD2285"/>
    <w:rsid w:val="00DD2471"/>
    <w:rsid w:val="00DD265E"/>
    <w:rsid w:val="00DD289D"/>
    <w:rsid w:val="00DD2E1E"/>
    <w:rsid w:val="00DD3342"/>
    <w:rsid w:val="00DD479B"/>
    <w:rsid w:val="00DD4DE3"/>
    <w:rsid w:val="00DD5953"/>
    <w:rsid w:val="00DD5EB3"/>
    <w:rsid w:val="00DD6095"/>
    <w:rsid w:val="00DD6986"/>
    <w:rsid w:val="00DD7042"/>
    <w:rsid w:val="00DD7198"/>
    <w:rsid w:val="00DD749C"/>
    <w:rsid w:val="00DD7523"/>
    <w:rsid w:val="00DD7590"/>
    <w:rsid w:val="00DD79A9"/>
    <w:rsid w:val="00DD7A30"/>
    <w:rsid w:val="00DE05F5"/>
    <w:rsid w:val="00DE0809"/>
    <w:rsid w:val="00DE09AE"/>
    <w:rsid w:val="00DE10F3"/>
    <w:rsid w:val="00DE1AB7"/>
    <w:rsid w:val="00DE2668"/>
    <w:rsid w:val="00DE29B2"/>
    <w:rsid w:val="00DE3157"/>
    <w:rsid w:val="00DE3B91"/>
    <w:rsid w:val="00DE3E30"/>
    <w:rsid w:val="00DE4C72"/>
    <w:rsid w:val="00DE5258"/>
    <w:rsid w:val="00DE53EC"/>
    <w:rsid w:val="00DE5513"/>
    <w:rsid w:val="00DE5C2D"/>
    <w:rsid w:val="00DE5DAF"/>
    <w:rsid w:val="00DE61C4"/>
    <w:rsid w:val="00DE6539"/>
    <w:rsid w:val="00DE65B1"/>
    <w:rsid w:val="00DE70A1"/>
    <w:rsid w:val="00DE7BA6"/>
    <w:rsid w:val="00DF0421"/>
    <w:rsid w:val="00DF2803"/>
    <w:rsid w:val="00DF2B78"/>
    <w:rsid w:val="00DF323D"/>
    <w:rsid w:val="00DF33D0"/>
    <w:rsid w:val="00DF43D7"/>
    <w:rsid w:val="00DF77A7"/>
    <w:rsid w:val="00DF78D7"/>
    <w:rsid w:val="00DF7D83"/>
    <w:rsid w:val="00E000C6"/>
    <w:rsid w:val="00E01348"/>
    <w:rsid w:val="00E01681"/>
    <w:rsid w:val="00E01CAD"/>
    <w:rsid w:val="00E0215F"/>
    <w:rsid w:val="00E02519"/>
    <w:rsid w:val="00E02AED"/>
    <w:rsid w:val="00E03536"/>
    <w:rsid w:val="00E056BB"/>
    <w:rsid w:val="00E05A9C"/>
    <w:rsid w:val="00E064CE"/>
    <w:rsid w:val="00E0711B"/>
    <w:rsid w:val="00E078BC"/>
    <w:rsid w:val="00E079C7"/>
    <w:rsid w:val="00E07EC0"/>
    <w:rsid w:val="00E07FBB"/>
    <w:rsid w:val="00E100BB"/>
    <w:rsid w:val="00E1031E"/>
    <w:rsid w:val="00E10CF5"/>
    <w:rsid w:val="00E11165"/>
    <w:rsid w:val="00E11BA4"/>
    <w:rsid w:val="00E12A8F"/>
    <w:rsid w:val="00E133D0"/>
    <w:rsid w:val="00E135AC"/>
    <w:rsid w:val="00E13D08"/>
    <w:rsid w:val="00E16717"/>
    <w:rsid w:val="00E16F37"/>
    <w:rsid w:val="00E1755F"/>
    <w:rsid w:val="00E21239"/>
    <w:rsid w:val="00E21443"/>
    <w:rsid w:val="00E216AE"/>
    <w:rsid w:val="00E21CE5"/>
    <w:rsid w:val="00E21ECA"/>
    <w:rsid w:val="00E230F5"/>
    <w:rsid w:val="00E2392B"/>
    <w:rsid w:val="00E24351"/>
    <w:rsid w:val="00E247A4"/>
    <w:rsid w:val="00E24FBE"/>
    <w:rsid w:val="00E2563E"/>
    <w:rsid w:val="00E25C08"/>
    <w:rsid w:val="00E27FB8"/>
    <w:rsid w:val="00E30712"/>
    <w:rsid w:val="00E309D9"/>
    <w:rsid w:val="00E30B84"/>
    <w:rsid w:val="00E31CF7"/>
    <w:rsid w:val="00E31F55"/>
    <w:rsid w:val="00E320E9"/>
    <w:rsid w:val="00E3226D"/>
    <w:rsid w:val="00E32C22"/>
    <w:rsid w:val="00E32F52"/>
    <w:rsid w:val="00E33043"/>
    <w:rsid w:val="00E33586"/>
    <w:rsid w:val="00E339D1"/>
    <w:rsid w:val="00E3466B"/>
    <w:rsid w:val="00E35668"/>
    <w:rsid w:val="00E3583B"/>
    <w:rsid w:val="00E35C7E"/>
    <w:rsid w:val="00E35D3D"/>
    <w:rsid w:val="00E35F32"/>
    <w:rsid w:val="00E36470"/>
    <w:rsid w:val="00E36C9B"/>
    <w:rsid w:val="00E372AE"/>
    <w:rsid w:val="00E37B22"/>
    <w:rsid w:val="00E37FD7"/>
    <w:rsid w:val="00E40901"/>
    <w:rsid w:val="00E40D44"/>
    <w:rsid w:val="00E422B9"/>
    <w:rsid w:val="00E430D9"/>
    <w:rsid w:val="00E43149"/>
    <w:rsid w:val="00E431BB"/>
    <w:rsid w:val="00E43299"/>
    <w:rsid w:val="00E4378E"/>
    <w:rsid w:val="00E4439C"/>
    <w:rsid w:val="00E446AD"/>
    <w:rsid w:val="00E45D4E"/>
    <w:rsid w:val="00E45E80"/>
    <w:rsid w:val="00E467F4"/>
    <w:rsid w:val="00E46877"/>
    <w:rsid w:val="00E46A60"/>
    <w:rsid w:val="00E475E8"/>
    <w:rsid w:val="00E4765E"/>
    <w:rsid w:val="00E47CAE"/>
    <w:rsid w:val="00E500DE"/>
    <w:rsid w:val="00E500EA"/>
    <w:rsid w:val="00E50A64"/>
    <w:rsid w:val="00E50F63"/>
    <w:rsid w:val="00E5168E"/>
    <w:rsid w:val="00E518F4"/>
    <w:rsid w:val="00E51BB3"/>
    <w:rsid w:val="00E533B2"/>
    <w:rsid w:val="00E53576"/>
    <w:rsid w:val="00E536A3"/>
    <w:rsid w:val="00E54258"/>
    <w:rsid w:val="00E55C19"/>
    <w:rsid w:val="00E56096"/>
    <w:rsid w:val="00E56114"/>
    <w:rsid w:val="00E56B52"/>
    <w:rsid w:val="00E56C52"/>
    <w:rsid w:val="00E57449"/>
    <w:rsid w:val="00E60DA5"/>
    <w:rsid w:val="00E61A40"/>
    <w:rsid w:val="00E61B22"/>
    <w:rsid w:val="00E61F1B"/>
    <w:rsid w:val="00E62212"/>
    <w:rsid w:val="00E63470"/>
    <w:rsid w:val="00E63C92"/>
    <w:rsid w:val="00E64579"/>
    <w:rsid w:val="00E64684"/>
    <w:rsid w:val="00E647DE"/>
    <w:rsid w:val="00E65D43"/>
    <w:rsid w:val="00E66AFA"/>
    <w:rsid w:val="00E673FB"/>
    <w:rsid w:val="00E704F1"/>
    <w:rsid w:val="00E714EB"/>
    <w:rsid w:val="00E71D6E"/>
    <w:rsid w:val="00E723E2"/>
    <w:rsid w:val="00E72610"/>
    <w:rsid w:val="00E72DB8"/>
    <w:rsid w:val="00E735A3"/>
    <w:rsid w:val="00E73738"/>
    <w:rsid w:val="00E73C73"/>
    <w:rsid w:val="00E7492A"/>
    <w:rsid w:val="00E753C7"/>
    <w:rsid w:val="00E7574E"/>
    <w:rsid w:val="00E7575E"/>
    <w:rsid w:val="00E76590"/>
    <w:rsid w:val="00E76AE2"/>
    <w:rsid w:val="00E76D1B"/>
    <w:rsid w:val="00E77EFB"/>
    <w:rsid w:val="00E8029F"/>
    <w:rsid w:val="00E8036A"/>
    <w:rsid w:val="00E80761"/>
    <w:rsid w:val="00E80DAD"/>
    <w:rsid w:val="00E8148D"/>
    <w:rsid w:val="00E81611"/>
    <w:rsid w:val="00E822DC"/>
    <w:rsid w:val="00E8246E"/>
    <w:rsid w:val="00E83ADF"/>
    <w:rsid w:val="00E83E05"/>
    <w:rsid w:val="00E843CC"/>
    <w:rsid w:val="00E844A6"/>
    <w:rsid w:val="00E85469"/>
    <w:rsid w:val="00E86934"/>
    <w:rsid w:val="00E878D9"/>
    <w:rsid w:val="00E9083E"/>
    <w:rsid w:val="00E908AF"/>
    <w:rsid w:val="00E90B59"/>
    <w:rsid w:val="00E91226"/>
    <w:rsid w:val="00E913D6"/>
    <w:rsid w:val="00E9300D"/>
    <w:rsid w:val="00E932B4"/>
    <w:rsid w:val="00E9336F"/>
    <w:rsid w:val="00E93C5B"/>
    <w:rsid w:val="00E93CFC"/>
    <w:rsid w:val="00E94B7B"/>
    <w:rsid w:val="00E94D69"/>
    <w:rsid w:val="00E94EFC"/>
    <w:rsid w:val="00E96621"/>
    <w:rsid w:val="00E96B5A"/>
    <w:rsid w:val="00EA0B0F"/>
    <w:rsid w:val="00EA117C"/>
    <w:rsid w:val="00EA1EE9"/>
    <w:rsid w:val="00EA32A9"/>
    <w:rsid w:val="00EA341D"/>
    <w:rsid w:val="00EA3426"/>
    <w:rsid w:val="00EA4A0E"/>
    <w:rsid w:val="00EA6257"/>
    <w:rsid w:val="00EA683B"/>
    <w:rsid w:val="00EA6F67"/>
    <w:rsid w:val="00EA7444"/>
    <w:rsid w:val="00EA753E"/>
    <w:rsid w:val="00EB039F"/>
    <w:rsid w:val="00EB0CE4"/>
    <w:rsid w:val="00EB1701"/>
    <w:rsid w:val="00EB24D8"/>
    <w:rsid w:val="00EB301F"/>
    <w:rsid w:val="00EB3500"/>
    <w:rsid w:val="00EB44DB"/>
    <w:rsid w:val="00EB4A79"/>
    <w:rsid w:val="00EB523D"/>
    <w:rsid w:val="00EB5A26"/>
    <w:rsid w:val="00EB5D10"/>
    <w:rsid w:val="00EB687A"/>
    <w:rsid w:val="00EC0D3D"/>
    <w:rsid w:val="00EC1A44"/>
    <w:rsid w:val="00EC3769"/>
    <w:rsid w:val="00EC3C78"/>
    <w:rsid w:val="00EC3F38"/>
    <w:rsid w:val="00EC512B"/>
    <w:rsid w:val="00EC595F"/>
    <w:rsid w:val="00EC623E"/>
    <w:rsid w:val="00EC75E9"/>
    <w:rsid w:val="00EC78EE"/>
    <w:rsid w:val="00ED03D1"/>
    <w:rsid w:val="00ED0B95"/>
    <w:rsid w:val="00ED0E65"/>
    <w:rsid w:val="00ED1B23"/>
    <w:rsid w:val="00ED1BCE"/>
    <w:rsid w:val="00ED29AE"/>
    <w:rsid w:val="00ED2E01"/>
    <w:rsid w:val="00ED4894"/>
    <w:rsid w:val="00ED50A9"/>
    <w:rsid w:val="00ED59FA"/>
    <w:rsid w:val="00ED6C6B"/>
    <w:rsid w:val="00ED7730"/>
    <w:rsid w:val="00ED7C5C"/>
    <w:rsid w:val="00EE016F"/>
    <w:rsid w:val="00EE03EB"/>
    <w:rsid w:val="00EE1591"/>
    <w:rsid w:val="00EE1798"/>
    <w:rsid w:val="00EE19E8"/>
    <w:rsid w:val="00EE1EB2"/>
    <w:rsid w:val="00EE3246"/>
    <w:rsid w:val="00EE3B38"/>
    <w:rsid w:val="00EE4409"/>
    <w:rsid w:val="00EE53D6"/>
    <w:rsid w:val="00EE5838"/>
    <w:rsid w:val="00EE69C5"/>
    <w:rsid w:val="00EE7889"/>
    <w:rsid w:val="00EF0557"/>
    <w:rsid w:val="00EF2813"/>
    <w:rsid w:val="00EF29F3"/>
    <w:rsid w:val="00EF2C89"/>
    <w:rsid w:val="00EF34EA"/>
    <w:rsid w:val="00EF3E25"/>
    <w:rsid w:val="00EF5C13"/>
    <w:rsid w:val="00EF780F"/>
    <w:rsid w:val="00F00542"/>
    <w:rsid w:val="00F016C4"/>
    <w:rsid w:val="00F01E62"/>
    <w:rsid w:val="00F022DC"/>
    <w:rsid w:val="00F03C07"/>
    <w:rsid w:val="00F05C7D"/>
    <w:rsid w:val="00F05E0C"/>
    <w:rsid w:val="00F0660A"/>
    <w:rsid w:val="00F115EA"/>
    <w:rsid w:val="00F11828"/>
    <w:rsid w:val="00F128B1"/>
    <w:rsid w:val="00F12F71"/>
    <w:rsid w:val="00F1382D"/>
    <w:rsid w:val="00F13E26"/>
    <w:rsid w:val="00F142AA"/>
    <w:rsid w:val="00F14ABF"/>
    <w:rsid w:val="00F150AB"/>
    <w:rsid w:val="00F15327"/>
    <w:rsid w:val="00F15C14"/>
    <w:rsid w:val="00F15C25"/>
    <w:rsid w:val="00F1661B"/>
    <w:rsid w:val="00F17E84"/>
    <w:rsid w:val="00F20A9D"/>
    <w:rsid w:val="00F21BDB"/>
    <w:rsid w:val="00F21CD6"/>
    <w:rsid w:val="00F22227"/>
    <w:rsid w:val="00F228A2"/>
    <w:rsid w:val="00F22995"/>
    <w:rsid w:val="00F22C84"/>
    <w:rsid w:val="00F23805"/>
    <w:rsid w:val="00F23AA2"/>
    <w:rsid w:val="00F256FF"/>
    <w:rsid w:val="00F25FA5"/>
    <w:rsid w:val="00F2636C"/>
    <w:rsid w:val="00F2653D"/>
    <w:rsid w:val="00F26B1B"/>
    <w:rsid w:val="00F270F0"/>
    <w:rsid w:val="00F27439"/>
    <w:rsid w:val="00F303D4"/>
    <w:rsid w:val="00F30BF9"/>
    <w:rsid w:val="00F313B8"/>
    <w:rsid w:val="00F325A2"/>
    <w:rsid w:val="00F3269E"/>
    <w:rsid w:val="00F339A1"/>
    <w:rsid w:val="00F3523A"/>
    <w:rsid w:val="00F3610E"/>
    <w:rsid w:val="00F36BD8"/>
    <w:rsid w:val="00F37E60"/>
    <w:rsid w:val="00F40048"/>
    <w:rsid w:val="00F41A38"/>
    <w:rsid w:val="00F42392"/>
    <w:rsid w:val="00F42C81"/>
    <w:rsid w:val="00F42E91"/>
    <w:rsid w:val="00F43444"/>
    <w:rsid w:val="00F43549"/>
    <w:rsid w:val="00F43CBE"/>
    <w:rsid w:val="00F47A79"/>
    <w:rsid w:val="00F51B05"/>
    <w:rsid w:val="00F523E3"/>
    <w:rsid w:val="00F52F68"/>
    <w:rsid w:val="00F537E5"/>
    <w:rsid w:val="00F53CBE"/>
    <w:rsid w:val="00F54722"/>
    <w:rsid w:val="00F558BB"/>
    <w:rsid w:val="00F55BB7"/>
    <w:rsid w:val="00F55C29"/>
    <w:rsid w:val="00F55DAE"/>
    <w:rsid w:val="00F561B6"/>
    <w:rsid w:val="00F576FF"/>
    <w:rsid w:val="00F60873"/>
    <w:rsid w:val="00F611D9"/>
    <w:rsid w:val="00F6197C"/>
    <w:rsid w:val="00F6232E"/>
    <w:rsid w:val="00F627AD"/>
    <w:rsid w:val="00F63338"/>
    <w:rsid w:val="00F637CB"/>
    <w:rsid w:val="00F64444"/>
    <w:rsid w:val="00F65701"/>
    <w:rsid w:val="00F6661F"/>
    <w:rsid w:val="00F723E3"/>
    <w:rsid w:val="00F72BFF"/>
    <w:rsid w:val="00F74271"/>
    <w:rsid w:val="00F754E8"/>
    <w:rsid w:val="00F7550E"/>
    <w:rsid w:val="00F75645"/>
    <w:rsid w:val="00F76617"/>
    <w:rsid w:val="00F76641"/>
    <w:rsid w:val="00F76A32"/>
    <w:rsid w:val="00F77174"/>
    <w:rsid w:val="00F80297"/>
    <w:rsid w:val="00F80BCF"/>
    <w:rsid w:val="00F80E97"/>
    <w:rsid w:val="00F816AD"/>
    <w:rsid w:val="00F8271C"/>
    <w:rsid w:val="00F83168"/>
    <w:rsid w:val="00F832C9"/>
    <w:rsid w:val="00F8333C"/>
    <w:rsid w:val="00F83BFA"/>
    <w:rsid w:val="00F84735"/>
    <w:rsid w:val="00F8475B"/>
    <w:rsid w:val="00F8588D"/>
    <w:rsid w:val="00F861E7"/>
    <w:rsid w:val="00F86A2B"/>
    <w:rsid w:val="00F870D0"/>
    <w:rsid w:val="00F87162"/>
    <w:rsid w:val="00F875DA"/>
    <w:rsid w:val="00F87775"/>
    <w:rsid w:val="00F87960"/>
    <w:rsid w:val="00F90275"/>
    <w:rsid w:val="00F90E2F"/>
    <w:rsid w:val="00F90EFD"/>
    <w:rsid w:val="00F9129A"/>
    <w:rsid w:val="00F91785"/>
    <w:rsid w:val="00F924EE"/>
    <w:rsid w:val="00F932A7"/>
    <w:rsid w:val="00F93AA9"/>
    <w:rsid w:val="00F93CF4"/>
    <w:rsid w:val="00F93F44"/>
    <w:rsid w:val="00F94187"/>
    <w:rsid w:val="00F94E6B"/>
    <w:rsid w:val="00F9554C"/>
    <w:rsid w:val="00F955FE"/>
    <w:rsid w:val="00F95F9C"/>
    <w:rsid w:val="00F960D0"/>
    <w:rsid w:val="00F9641A"/>
    <w:rsid w:val="00F9659F"/>
    <w:rsid w:val="00F96691"/>
    <w:rsid w:val="00F97647"/>
    <w:rsid w:val="00F97B16"/>
    <w:rsid w:val="00FA1C7F"/>
    <w:rsid w:val="00FA2068"/>
    <w:rsid w:val="00FA2CB0"/>
    <w:rsid w:val="00FA3946"/>
    <w:rsid w:val="00FA3B04"/>
    <w:rsid w:val="00FA473D"/>
    <w:rsid w:val="00FA4C1F"/>
    <w:rsid w:val="00FA4CFB"/>
    <w:rsid w:val="00FA6BE5"/>
    <w:rsid w:val="00FA7211"/>
    <w:rsid w:val="00FA72FE"/>
    <w:rsid w:val="00FA7B4E"/>
    <w:rsid w:val="00FB0157"/>
    <w:rsid w:val="00FB04F6"/>
    <w:rsid w:val="00FB0CCB"/>
    <w:rsid w:val="00FB1138"/>
    <w:rsid w:val="00FB1774"/>
    <w:rsid w:val="00FB1EDF"/>
    <w:rsid w:val="00FB1FBC"/>
    <w:rsid w:val="00FB28DB"/>
    <w:rsid w:val="00FB29EE"/>
    <w:rsid w:val="00FB4CA3"/>
    <w:rsid w:val="00FB53C5"/>
    <w:rsid w:val="00FB53E2"/>
    <w:rsid w:val="00FB585E"/>
    <w:rsid w:val="00FB5BD5"/>
    <w:rsid w:val="00FC02B1"/>
    <w:rsid w:val="00FC030B"/>
    <w:rsid w:val="00FC04F7"/>
    <w:rsid w:val="00FC07F4"/>
    <w:rsid w:val="00FC10B9"/>
    <w:rsid w:val="00FC37D3"/>
    <w:rsid w:val="00FC3D81"/>
    <w:rsid w:val="00FC532E"/>
    <w:rsid w:val="00FC54E4"/>
    <w:rsid w:val="00FC5E3E"/>
    <w:rsid w:val="00FC5FAB"/>
    <w:rsid w:val="00FC6F1F"/>
    <w:rsid w:val="00FC7169"/>
    <w:rsid w:val="00FC7E67"/>
    <w:rsid w:val="00FD064E"/>
    <w:rsid w:val="00FD1BDD"/>
    <w:rsid w:val="00FD1CE8"/>
    <w:rsid w:val="00FD2733"/>
    <w:rsid w:val="00FD354A"/>
    <w:rsid w:val="00FD3A84"/>
    <w:rsid w:val="00FD4184"/>
    <w:rsid w:val="00FD4D68"/>
    <w:rsid w:val="00FD5C88"/>
    <w:rsid w:val="00FD6824"/>
    <w:rsid w:val="00FD7183"/>
    <w:rsid w:val="00FD7841"/>
    <w:rsid w:val="00FD7893"/>
    <w:rsid w:val="00FD7966"/>
    <w:rsid w:val="00FE0057"/>
    <w:rsid w:val="00FE04CA"/>
    <w:rsid w:val="00FE094C"/>
    <w:rsid w:val="00FE1069"/>
    <w:rsid w:val="00FE1243"/>
    <w:rsid w:val="00FE1349"/>
    <w:rsid w:val="00FE2886"/>
    <w:rsid w:val="00FE336C"/>
    <w:rsid w:val="00FE42E8"/>
    <w:rsid w:val="00FE457F"/>
    <w:rsid w:val="00FE53F7"/>
    <w:rsid w:val="00FE5807"/>
    <w:rsid w:val="00FE5DA5"/>
    <w:rsid w:val="00FE60FB"/>
    <w:rsid w:val="00FE702F"/>
    <w:rsid w:val="00FE7032"/>
    <w:rsid w:val="00FF0634"/>
    <w:rsid w:val="00FF0A63"/>
    <w:rsid w:val="00FF0CE4"/>
    <w:rsid w:val="00FF1879"/>
    <w:rsid w:val="00FF1E67"/>
    <w:rsid w:val="00FF1E96"/>
    <w:rsid w:val="00FF2437"/>
    <w:rsid w:val="00FF2A9B"/>
    <w:rsid w:val="00FF3775"/>
    <w:rsid w:val="00FF38D2"/>
    <w:rsid w:val="00FF46BF"/>
    <w:rsid w:val="00FF4C50"/>
    <w:rsid w:val="00FF50A9"/>
    <w:rsid w:val="00FF633E"/>
    <w:rsid w:val="00FF7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9D17E6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AR PL UMing HK" w:hAnsi="Calibri" w:cs="Calibri"/>
      <w:snapToGrid w:val="0"/>
      <w:sz w:val="22"/>
      <w:szCs w:val="22"/>
    </w:rPr>
  </w:style>
  <w:style w:type="paragraph" w:styleId="Titre1">
    <w:name w:val="heading 1"/>
    <w:basedOn w:val="Normal"/>
    <w:next w:val="Normal"/>
    <w:uiPriority w:val="9"/>
    <w:qFormat/>
    <w:pPr>
      <w:keepNext/>
      <w:spacing w:before="240" w:after="60"/>
      <w:outlineLvl w:val="0"/>
    </w:pPr>
    <w:rPr>
      <w:rFonts w:ascii="Times New Roman" w:eastAsia="Times New Roman" w:hAnsi="Times New Roman" w:cs="Times New Roman"/>
      <w:b/>
      <w:bCs/>
      <w:kern w:val="32"/>
      <w:sz w:val="32"/>
      <w:szCs w:val="32"/>
    </w:rPr>
  </w:style>
  <w:style w:type="paragraph" w:styleId="Titre2">
    <w:name w:val="heading 2"/>
    <w:basedOn w:val="Normal"/>
    <w:next w:val="Normal"/>
    <w:uiPriority w:val="9"/>
    <w:qFormat/>
    <w:pPr>
      <w:keepNext/>
      <w:spacing w:before="240" w:after="60"/>
      <w:outlineLvl w:val="1"/>
    </w:pPr>
    <w:rPr>
      <w:rFonts w:ascii="Times New Roman" w:eastAsia="Times New Roman" w:hAnsi="Times New Roman" w:cs="Times New Roman"/>
      <w:b/>
      <w:bCs/>
      <w:i/>
      <w:iCs/>
      <w:sz w:val="28"/>
      <w:szCs w:val="28"/>
    </w:rPr>
  </w:style>
  <w:style w:type="paragraph" w:styleId="Titre5">
    <w:name w:val="heading 5"/>
    <w:basedOn w:val="Normal"/>
    <w:next w:val="Normal"/>
    <w:uiPriority w:val="9"/>
    <w:semiHidden/>
    <w:qFormat/>
    <w:pPr>
      <w:spacing w:before="240" w:after="60"/>
      <w:outlineLvl w:val="4"/>
    </w:pPr>
    <w:rPr>
      <w:rFonts w:eastAsia="Times New Roman" w:cs="Times New Roman"/>
      <w:b/>
      <w:bCs/>
      <w:i/>
      <w:iCs/>
      <w:sz w:val="26"/>
      <w:szCs w:val="26"/>
    </w:rPr>
  </w:style>
  <w:style w:type="paragraph" w:styleId="Titre6">
    <w:name w:val="heading 6"/>
    <w:basedOn w:val="Normal"/>
    <w:next w:val="Normal"/>
    <w:uiPriority w:val="9"/>
    <w:semiHidden/>
    <w:qFormat/>
    <w:pPr>
      <w:spacing w:before="240" w:after="60"/>
      <w:outlineLvl w:val="5"/>
    </w:pPr>
    <w:rPr>
      <w:rFonts w:eastAsia="Times New Roman"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uiPriority w:val="9"/>
    <w:locked/>
    <w:rPr>
      <w:rFonts w:ascii="Times New Roman" w:eastAsia="Times New Roman" w:hAnsi="Times New Roman" w:cs="Times New Roman"/>
      <w:b/>
      <w:bCs/>
      <w:kern w:val="32"/>
      <w:sz w:val="32"/>
      <w:szCs w:val="32"/>
      <w:lang w:val="fr-FR"/>
    </w:rPr>
  </w:style>
  <w:style w:type="character" w:customStyle="1" w:styleId="Titre2Car">
    <w:name w:val="Titre 2 Car"/>
    <w:uiPriority w:val="9"/>
    <w:locked/>
    <w:rPr>
      <w:rFonts w:ascii="Times New Roman" w:eastAsia="Times New Roman" w:hAnsi="Times New Roman" w:cs="Times New Roman"/>
      <w:b/>
      <w:bCs/>
      <w:i/>
      <w:iCs/>
      <w:sz w:val="28"/>
      <w:szCs w:val="28"/>
      <w:lang w:val="fr-FR"/>
    </w:rPr>
  </w:style>
  <w:style w:type="character" w:customStyle="1" w:styleId="Titre5Car">
    <w:name w:val="Titre 5 Car"/>
    <w:uiPriority w:val="9"/>
    <w:semiHidden/>
    <w:locked/>
    <w:rPr>
      <w:rFonts w:ascii="Calibri" w:eastAsia="Times New Roman" w:hAnsi="Calibri" w:cs="Times New Roman"/>
      <w:b/>
      <w:bCs/>
      <w:i/>
      <w:iCs/>
      <w:sz w:val="26"/>
      <w:szCs w:val="26"/>
      <w:lang w:val="fr-FR"/>
    </w:rPr>
  </w:style>
  <w:style w:type="character" w:customStyle="1" w:styleId="Titre6Car">
    <w:name w:val="Titre 6 Car"/>
    <w:uiPriority w:val="9"/>
    <w:semiHidden/>
    <w:locked/>
    <w:rPr>
      <w:rFonts w:ascii="Calibri" w:eastAsia="Times New Roman" w:hAnsi="Calibri" w:cs="Times New Roman"/>
      <w:b/>
      <w:bCs/>
      <w:sz w:val="22"/>
      <w:szCs w:val="22"/>
      <w:lang w:val="fr-FR"/>
    </w:rPr>
  </w:style>
  <w:style w:type="paragraph" w:customStyle="1" w:styleId="titul2">
    <w:name w:val="titul 2"/>
    <w:basedOn w:val="Normal"/>
    <w:pPr>
      <w:numPr>
        <w:numId w:val="4"/>
      </w:numPr>
      <w:tabs>
        <w:tab w:val="num" w:pos="720"/>
      </w:tabs>
    </w:pPr>
    <w:rPr>
      <w:b/>
      <w:u w:val="single"/>
    </w:rPr>
  </w:style>
  <w:style w:type="character" w:customStyle="1" w:styleId="titul2Car">
    <w:name w:val="titul 2 Car"/>
    <w:locked/>
    <w:rPr>
      <w:rFonts w:ascii="Arial" w:hAnsi="Arial"/>
      <w:b/>
      <w:sz w:val="24"/>
      <w:u w:val="single"/>
      <w:lang w:val="fr-FR"/>
    </w:rPr>
  </w:style>
  <w:style w:type="paragraph" w:customStyle="1" w:styleId="titlu2calib">
    <w:name w:val="titlu 2 calib"/>
    <w:basedOn w:val="Normal"/>
    <w:rPr>
      <w:b/>
      <w:u w:val="single"/>
    </w:rPr>
  </w:style>
  <w:style w:type="character" w:customStyle="1" w:styleId="titlu2calibCar">
    <w:name w:val="titlu 2 calib Car"/>
    <w:locked/>
    <w:rPr>
      <w:rFonts w:ascii="Calibri" w:hAnsi="Calibri"/>
      <w:b/>
      <w:sz w:val="24"/>
      <w:u w:val="single"/>
      <w:lang w:val="fr-FR"/>
    </w:rPr>
  </w:style>
  <w:style w:type="paragraph" w:customStyle="1" w:styleId="titlu1calib">
    <w:name w:val="titlu 1 calib"/>
    <w:basedOn w:val="Normal"/>
    <w:pPr>
      <w:pBdr>
        <w:top w:val="single" w:sz="4" w:space="1" w:color="auto"/>
        <w:left w:val="single" w:sz="4" w:space="4" w:color="auto"/>
        <w:bottom w:val="single" w:sz="4" w:space="1" w:color="auto"/>
        <w:right w:val="single" w:sz="4" w:space="4" w:color="auto"/>
      </w:pBdr>
      <w:ind w:left="720" w:hanging="360"/>
    </w:pPr>
    <w:rPr>
      <w:rFonts w:eastAsia="Times New Roman"/>
      <w:b/>
    </w:rPr>
  </w:style>
  <w:style w:type="character" w:customStyle="1" w:styleId="titlu1calibCar">
    <w:name w:val="titlu 1 calib Car"/>
    <w:locked/>
    <w:rPr>
      <w:rFonts w:ascii="Calibri" w:eastAsia="Times New Roman" w:hAnsi="Calibri"/>
      <w:b/>
      <w:sz w:val="24"/>
      <w:lang w:val="fr-FR"/>
    </w:rPr>
  </w:style>
  <w:style w:type="paragraph" w:customStyle="1" w:styleId="titlu3calib">
    <w:name w:val="titlu 3 calib"/>
    <w:basedOn w:val="titlu2calib"/>
    <w:rPr>
      <w:i/>
    </w:rPr>
  </w:style>
  <w:style w:type="character" w:customStyle="1" w:styleId="titlu3calibCar">
    <w:name w:val="titlu 3 calib Car"/>
    <w:locked/>
    <w:rPr>
      <w:rFonts w:ascii="Calibri" w:hAnsi="Calibri"/>
      <w:b/>
      <w:i/>
      <w:sz w:val="24"/>
      <w:u w:val="single"/>
      <w:lang w:val="fr-FR"/>
    </w:rPr>
  </w:style>
  <w:style w:type="paragraph" w:customStyle="1" w:styleId="Style1">
    <w:name w:val="Style1"/>
    <w:basedOn w:val="Normal"/>
    <w:pPr>
      <w:spacing w:before="240" w:after="105"/>
      <w:outlineLvl w:val="3"/>
    </w:pPr>
    <w:rPr>
      <w:b/>
      <w:bCs/>
      <w:color w:val="0173BC"/>
    </w:rPr>
  </w:style>
  <w:style w:type="character" w:customStyle="1" w:styleId="Style1Car">
    <w:name w:val="Style1 Car"/>
    <w:locked/>
    <w:rPr>
      <w:rFonts w:ascii="Calibri" w:hAnsi="Calibri"/>
      <w:b/>
      <w:color w:val="0173BC"/>
      <w:sz w:val="24"/>
      <w:lang w:val="fr-FR"/>
    </w:rPr>
  </w:style>
  <w:style w:type="paragraph" w:styleId="TM1">
    <w:name w:val="toc 1"/>
    <w:basedOn w:val="Normal"/>
    <w:next w:val="Normal"/>
    <w:autoRedefine/>
    <w:uiPriority w:val="39"/>
  </w:style>
  <w:style w:type="paragraph" w:styleId="TM2">
    <w:name w:val="toc 2"/>
    <w:basedOn w:val="Normal"/>
    <w:next w:val="Normal"/>
    <w:autoRedefine/>
    <w:uiPriority w:val="39"/>
    <w:pPr>
      <w:ind w:left="240"/>
    </w:pPr>
  </w:style>
  <w:style w:type="paragraph" w:styleId="TM3">
    <w:name w:val="toc 3"/>
    <w:basedOn w:val="Normal"/>
    <w:next w:val="Normal"/>
    <w:autoRedefine/>
    <w:uiPriority w:val="39"/>
    <w:pPr>
      <w:ind w:left="480"/>
    </w:pPr>
  </w:style>
  <w:style w:type="character" w:styleId="lev">
    <w:name w:val="Strong"/>
    <w:uiPriority w:val="22"/>
    <w:qFormat/>
    <w:rPr>
      <w:b/>
    </w:rPr>
  </w:style>
  <w:style w:type="character" w:styleId="Accentuation">
    <w:name w:val="Emphasis"/>
    <w:uiPriority w:val="20"/>
    <w:qFormat/>
    <w:rPr>
      <w:i/>
    </w:rPr>
  </w:style>
  <w:style w:type="paragraph" w:styleId="En-ttedetabledesmatires">
    <w:name w:val="TOC Heading"/>
    <w:basedOn w:val="Titre1"/>
    <w:next w:val="Normal"/>
    <w:uiPriority w:val="39"/>
    <w:qFormat/>
    <w:pPr>
      <w:keepLines/>
      <w:suppressAutoHyphens w:val="0"/>
      <w:spacing w:before="480" w:after="0"/>
      <w:outlineLvl w:val="9"/>
    </w:pPr>
    <w:rPr>
      <w:color w:val="365F91"/>
      <w:kern w:val="0"/>
      <w:sz w:val="28"/>
      <w:szCs w:val="28"/>
      <w:lang w:val="en-US"/>
    </w:rPr>
  </w:style>
  <w:style w:type="paragraph" w:customStyle="1" w:styleId="titrechapitre">
    <w:name w:val="titre chapitre"/>
    <w:basedOn w:val="Normal"/>
    <w:next w:val="Normal"/>
    <w:autoRedefine/>
    <w:pPr>
      <w:jc w:val="center"/>
    </w:pPr>
    <w:rPr>
      <w:rFonts w:ascii="Times New Roman" w:eastAsia="Times New Roman" w:hAnsi="Times New Roman" w:cs="Times New Roman"/>
      <w:b/>
      <w:u w:val="single"/>
    </w:rPr>
  </w:style>
  <w:style w:type="paragraph" w:customStyle="1" w:styleId="IV1">
    <w:name w:val="IV 1"/>
    <w:basedOn w:val="Normal"/>
    <w:qFormat/>
    <w:pPr>
      <w:numPr>
        <w:numId w:val="5"/>
      </w:numPr>
      <w:ind w:left="426" w:hanging="426"/>
      <w:jc w:val="both"/>
    </w:pPr>
    <w:rPr>
      <w:rFonts w:ascii="Arial" w:hAnsi="Arial" w:cs="Times New Roman"/>
      <w:b/>
      <w:sz w:val="24"/>
      <w:szCs w:val="24"/>
      <w:u w:val="single"/>
    </w:rPr>
  </w:style>
  <w:style w:type="character" w:customStyle="1" w:styleId="IV1Car">
    <w:name w:val="IV 1 Car"/>
    <w:locked/>
    <w:rPr>
      <w:rFonts w:ascii="Arial" w:eastAsia="AR PL UMing HK" w:hAnsi="Arial" w:cs="Times New Roman"/>
      <w:b/>
      <w:sz w:val="24"/>
      <w:szCs w:val="24"/>
      <w:u w:val="single"/>
      <w:lang w:val="fr-FR"/>
    </w:rPr>
  </w:style>
  <w:style w:type="paragraph" w:customStyle="1" w:styleId="IV3">
    <w:name w:val="IV 3"/>
    <w:basedOn w:val="Normal"/>
    <w:qFormat/>
    <w:pPr>
      <w:jc w:val="both"/>
    </w:pPr>
    <w:rPr>
      <w:rFonts w:ascii="Arial" w:hAnsi="Arial" w:cs="Times New Roman"/>
      <w:b/>
    </w:rPr>
  </w:style>
  <w:style w:type="character" w:customStyle="1" w:styleId="IV3Car">
    <w:name w:val="IV 3 Car"/>
    <w:locked/>
    <w:rPr>
      <w:rFonts w:ascii="Arial" w:eastAsia="AR PL UMing HK" w:hAnsi="Arial" w:cs="Times New Roman"/>
      <w:b/>
      <w:sz w:val="22"/>
      <w:szCs w:val="22"/>
      <w:lang w:val="fr-FR"/>
    </w:rPr>
  </w:style>
  <w:style w:type="paragraph" w:customStyle="1" w:styleId="IV4">
    <w:name w:val="IV4"/>
    <w:basedOn w:val="IV3"/>
    <w:qFormat/>
    <w:pPr>
      <w:ind w:left="720" w:hanging="360"/>
    </w:pPr>
  </w:style>
  <w:style w:type="character" w:customStyle="1" w:styleId="IV4Car">
    <w:name w:val="IV4 Car"/>
    <w:locked/>
  </w:style>
  <w:style w:type="paragraph" w:styleId="Titre">
    <w:name w:val="Title"/>
    <w:basedOn w:val="Normal"/>
    <w:next w:val="Normal"/>
    <w:link w:val="TitreCar"/>
    <w:uiPriority w:val="10"/>
    <w:qFormat/>
    <w:pPr>
      <w:spacing w:before="240" w:after="60"/>
      <w:jc w:val="center"/>
      <w:outlineLvl w:val="0"/>
    </w:pPr>
    <w:rPr>
      <w:rFonts w:ascii="Times New Roman" w:eastAsia="Times New Roman" w:hAnsi="Times New Roman" w:cs="Times New Roman"/>
      <w:b/>
      <w:bCs/>
      <w:kern w:val="28"/>
      <w:sz w:val="32"/>
      <w:szCs w:val="32"/>
    </w:rPr>
  </w:style>
  <w:style w:type="character" w:customStyle="1" w:styleId="TitreCar">
    <w:name w:val="Titre Car"/>
    <w:link w:val="Titre"/>
    <w:uiPriority w:val="10"/>
    <w:locked/>
    <w:rPr>
      <w:rFonts w:ascii="Times New Roman" w:eastAsia="Times New Roman" w:hAnsi="Times New Roman" w:cs="Times New Roman"/>
      <w:b/>
      <w:bCs/>
      <w:kern w:val="28"/>
      <w:sz w:val="32"/>
      <w:szCs w:val="32"/>
      <w:lang w:val="fr-FR"/>
    </w:rPr>
  </w:style>
  <w:style w:type="paragraph" w:styleId="Sous-titre">
    <w:name w:val="Subtitle"/>
    <w:basedOn w:val="Normal"/>
    <w:next w:val="Normal"/>
    <w:link w:val="Sous-titreCar"/>
    <w:uiPriority w:val="11"/>
    <w:qFormat/>
    <w:pPr>
      <w:spacing w:after="60"/>
      <w:jc w:val="center"/>
      <w:outlineLvl w:val="1"/>
    </w:pPr>
    <w:rPr>
      <w:rFonts w:ascii="Times New Roman" w:eastAsia="Times New Roman" w:hAnsi="Times New Roman" w:cs="Times New Roman"/>
      <w:sz w:val="24"/>
      <w:szCs w:val="24"/>
    </w:rPr>
  </w:style>
  <w:style w:type="character" w:customStyle="1" w:styleId="Sous-titreCar">
    <w:name w:val="Sous-titre Car"/>
    <w:link w:val="Sous-titre"/>
    <w:uiPriority w:val="11"/>
    <w:locked/>
    <w:rPr>
      <w:rFonts w:ascii="Times New Roman" w:eastAsia="Times New Roman" w:hAnsi="Times New Roman" w:cs="Times New Roman"/>
      <w:sz w:val="24"/>
      <w:szCs w:val="24"/>
      <w:lang w:val="fr-FR"/>
    </w:rPr>
  </w:style>
  <w:style w:type="paragraph" w:styleId="Sansinterligne">
    <w:name w:val="No Spacing"/>
    <w:uiPriority w:val="1"/>
    <w:qFormat/>
    <w:pPr>
      <w:suppressAutoHyphens/>
    </w:pPr>
    <w:rPr>
      <w:rFonts w:ascii="Calibri" w:eastAsia="AR PL UMing HK" w:hAnsi="Calibri" w:cs="Calibri"/>
      <w:snapToGrid w:val="0"/>
      <w:sz w:val="22"/>
      <w:szCs w:val="22"/>
    </w:rPr>
  </w:style>
  <w:style w:type="paragraph" w:styleId="Notedebasdepage">
    <w:name w:val="footnote text"/>
    <w:basedOn w:val="Normal"/>
    <w:link w:val="NotedebasdepageCar"/>
    <w:uiPriority w:val="99"/>
    <w:pPr>
      <w:suppressAutoHyphens w:val="0"/>
      <w:spacing w:after="0" w:line="240" w:lineRule="auto"/>
    </w:pPr>
    <w:rPr>
      <w:rFonts w:eastAsia="Times New Roman" w:cs="Times New Roman"/>
      <w:sz w:val="20"/>
      <w:szCs w:val="20"/>
    </w:rPr>
  </w:style>
  <w:style w:type="character" w:customStyle="1" w:styleId="NotedebasdepageCar">
    <w:name w:val="Note de bas de page Car"/>
    <w:link w:val="Notedebasdepage"/>
    <w:uiPriority w:val="99"/>
    <w:locked/>
    <w:rPr>
      <w:rFonts w:ascii="Calibri" w:hAnsi="Calibri" w:cs="Times New Roman"/>
      <w:lang w:val="fr-FR"/>
    </w:rPr>
  </w:style>
  <w:style w:type="character" w:styleId="Appelnotedebasdep">
    <w:name w:val="footnote reference"/>
    <w:uiPriority w:val="99"/>
    <w:semiHidden/>
    <w:rPr>
      <w:vertAlign w:val="superscript"/>
    </w:rPr>
  </w:style>
  <w:style w:type="paragraph" w:styleId="Textedebulles">
    <w:name w:val="Balloon Text"/>
    <w:basedOn w:val="Normal"/>
    <w:link w:val="TextedebullesCar"/>
    <w:uiPriority w:val="99"/>
    <w:semiHidden/>
    <w:pPr>
      <w:spacing w:after="0" w:line="240" w:lineRule="auto"/>
    </w:pPr>
    <w:rPr>
      <w:rFonts w:ascii="Times New Roman" w:hAnsi="Times New Roman" w:cs="Times New Roman"/>
      <w:sz w:val="16"/>
      <w:szCs w:val="16"/>
    </w:rPr>
  </w:style>
  <w:style w:type="character" w:customStyle="1" w:styleId="TextedebullesCar">
    <w:name w:val="Texte de bulles Car"/>
    <w:link w:val="Textedebulles"/>
    <w:uiPriority w:val="99"/>
    <w:semiHidden/>
    <w:locked/>
    <w:rPr>
      <w:rFonts w:ascii="Times New Roman" w:eastAsia="AR PL UMing HK" w:hAnsi="Times New Roman" w:cs="Times New Roman"/>
      <w:sz w:val="16"/>
      <w:szCs w:val="16"/>
      <w:lang w:val="fr-FR"/>
    </w:rPr>
  </w:style>
  <w:style w:type="character" w:customStyle="1" w:styleId="tw4winMark">
    <w:name w:val="tw4winMark"/>
    <w:uiPriority w:val="99"/>
    <w:rPr>
      <w:rFonts w:ascii="Courier New" w:hAnsi="Courier New"/>
      <w:vanish/>
      <w:color w:val="800080"/>
      <w:sz w:val="24"/>
      <w:vertAlign w:val="subscript"/>
    </w:rPr>
  </w:style>
  <w:style w:type="paragraph" w:styleId="En-tte">
    <w:name w:val="header"/>
    <w:basedOn w:val="Normal"/>
    <w:link w:val="En-tteCar"/>
    <w:uiPriority w:val="99"/>
    <w:pPr>
      <w:tabs>
        <w:tab w:val="center" w:pos="4536"/>
        <w:tab w:val="right" w:pos="9072"/>
      </w:tabs>
      <w:spacing w:after="0" w:line="240" w:lineRule="auto"/>
    </w:pPr>
  </w:style>
  <w:style w:type="character" w:customStyle="1" w:styleId="En-tteCar">
    <w:name w:val="En-tête Car"/>
    <w:link w:val="En-tte"/>
    <w:uiPriority w:val="99"/>
    <w:locked/>
    <w:rPr>
      <w:rFonts w:ascii="Calibri" w:eastAsia="AR PL UMing HK" w:hAnsi="Calibri" w:cs="Calibri"/>
      <w:sz w:val="22"/>
      <w:szCs w:val="22"/>
      <w:lang w:val="fr-FR"/>
    </w:rPr>
  </w:style>
  <w:style w:type="paragraph" w:styleId="Pieddepage">
    <w:name w:val="footer"/>
    <w:basedOn w:val="Normal"/>
    <w:link w:val="PieddepageCar"/>
    <w:uiPriority w:val="99"/>
    <w:pPr>
      <w:tabs>
        <w:tab w:val="center" w:pos="4536"/>
        <w:tab w:val="right" w:pos="9072"/>
      </w:tabs>
      <w:spacing w:after="0" w:line="240" w:lineRule="auto"/>
    </w:pPr>
  </w:style>
  <w:style w:type="character" w:customStyle="1" w:styleId="PieddepageCar">
    <w:name w:val="Pied de page Car"/>
    <w:link w:val="Pieddepage"/>
    <w:uiPriority w:val="99"/>
    <w:locked/>
    <w:rPr>
      <w:rFonts w:ascii="Calibri" w:eastAsia="AR PL UMing HK" w:hAnsi="Calibri" w:cs="Calibri"/>
      <w:sz w:val="22"/>
      <w:szCs w:val="22"/>
      <w:lang w:val="fr-FR"/>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Lienhypertexte">
    <w:name w:val="Hyperlink"/>
    <w:basedOn w:val="Policepardfaut"/>
    <w:uiPriority w:val="99"/>
    <w:unhideWhenUsed/>
    <w:rsid w:val="002570BB"/>
    <w:rPr>
      <w:color w:val="0000FF" w:themeColor="hyperlink"/>
      <w:u w:val="single"/>
    </w:rPr>
  </w:style>
  <w:style w:type="paragraph" w:styleId="Paragraphedeliste">
    <w:name w:val="List Paragraph"/>
    <w:basedOn w:val="Normal"/>
    <w:uiPriority w:val="34"/>
    <w:qFormat/>
    <w:rsid w:val="006D09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AR PL UMing HK" w:hAnsi="Calibri" w:cs="Calibri"/>
      <w:snapToGrid w:val="0"/>
      <w:sz w:val="22"/>
      <w:szCs w:val="22"/>
    </w:rPr>
  </w:style>
  <w:style w:type="paragraph" w:styleId="Titre1">
    <w:name w:val="heading 1"/>
    <w:basedOn w:val="Normal"/>
    <w:next w:val="Normal"/>
    <w:uiPriority w:val="9"/>
    <w:qFormat/>
    <w:pPr>
      <w:keepNext/>
      <w:spacing w:before="240" w:after="60"/>
      <w:outlineLvl w:val="0"/>
    </w:pPr>
    <w:rPr>
      <w:rFonts w:ascii="Times New Roman" w:eastAsia="Times New Roman" w:hAnsi="Times New Roman" w:cs="Times New Roman"/>
      <w:b/>
      <w:bCs/>
      <w:kern w:val="32"/>
      <w:sz w:val="32"/>
      <w:szCs w:val="32"/>
    </w:rPr>
  </w:style>
  <w:style w:type="paragraph" w:styleId="Titre2">
    <w:name w:val="heading 2"/>
    <w:basedOn w:val="Normal"/>
    <w:next w:val="Normal"/>
    <w:uiPriority w:val="9"/>
    <w:qFormat/>
    <w:pPr>
      <w:keepNext/>
      <w:spacing w:before="240" w:after="60"/>
      <w:outlineLvl w:val="1"/>
    </w:pPr>
    <w:rPr>
      <w:rFonts w:ascii="Times New Roman" w:eastAsia="Times New Roman" w:hAnsi="Times New Roman" w:cs="Times New Roman"/>
      <w:b/>
      <w:bCs/>
      <w:i/>
      <w:iCs/>
      <w:sz w:val="28"/>
      <w:szCs w:val="28"/>
    </w:rPr>
  </w:style>
  <w:style w:type="paragraph" w:styleId="Titre5">
    <w:name w:val="heading 5"/>
    <w:basedOn w:val="Normal"/>
    <w:next w:val="Normal"/>
    <w:uiPriority w:val="9"/>
    <w:semiHidden/>
    <w:qFormat/>
    <w:pPr>
      <w:spacing w:before="240" w:after="60"/>
      <w:outlineLvl w:val="4"/>
    </w:pPr>
    <w:rPr>
      <w:rFonts w:eastAsia="Times New Roman" w:cs="Times New Roman"/>
      <w:b/>
      <w:bCs/>
      <w:i/>
      <w:iCs/>
      <w:sz w:val="26"/>
      <w:szCs w:val="26"/>
    </w:rPr>
  </w:style>
  <w:style w:type="paragraph" w:styleId="Titre6">
    <w:name w:val="heading 6"/>
    <w:basedOn w:val="Normal"/>
    <w:next w:val="Normal"/>
    <w:uiPriority w:val="9"/>
    <w:semiHidden/>
    <w:qFormat/>
    <w:pPr>
      <w:spacing w:before="240" w:after="60"/>
      <w:outlineLvl w:val="5"/>
    </w:pPr>
    <w:rPr>
      <w:rFonts w:eastAsia="Times New Roman"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uiPriority w:val="9"/>
    <w:locked/>
    <w:rPr>
      <w:rFonts w:ascii="Times New Roman" w:eastAsia="Times New Roman" w:hAnsi="Times New Roman" w:cs="Times New Roman"/>
      <w:b/>
      <w:bCs/>
      <w:kern w:val="32"/>
      <w:sz w:val="32"/>
      <w:szCs w:val="32"/>
      <w:lang w:val="fr-FR"/>
    </w:rPr>
  </w:style>
  <w:style w:type="character" w:customStyle="1" w:styleId="Titre2Car">
    <w:name w:val="Titre 2 Car"/>
    <w:uiPriority w:val="9"/>
    <w:locked/>
    <w:rPr>
      <w:rFonts w:ascii="Times New Roman" w:eastAsia="Times New Roman" w:hAnsi="Times New Roman" w:cs="Times New Roman"/>
      <w:b/>
      <w:bCs/>
      <w:i/>
      <w:iCs/>
      <w:sz w:val="28"/>
      <w:szCs w:val="28"/>
      <w:lang w:val="fr-FR"/>
    </w:rPr>
  </w:style>
  <w:style w:type="character" w:customStyle="1" w:styleId="Titre5Car">
    <w:name w:val="Titre 5 Car"/>
    <w:uiPriority w:val="9"/>
    <w:semiHidden/>
    <w:locked/>
    <w:rPr>
      <w:rFonts w:ascii="Calibri" w:eastAsia="Times New Roman" w:hAnsi="Calibri" w:cs="Times New Roman"/>
      <w:b/>
      <w:bCs/>
      <w:i/>
      <w:iCs/>
      <w:sz w:val="26"/>
      <w:szCs w:val="26"/>
      <w:lang w:val="fr-FR"/>
    </w:rPr>
  </w:style>
  <w:style w:type="character" w:customStyle="1" w:styleId="Titre6Car">
    <w:name w:val="Titre 6 Car"/>
    <w:uiPriority w:val="9"/>
    <w:semiHidden/>
    <w:locked/>
    <w:rPr>
      <w:rFonts w:ascii="Calibri" w:eastAsia="Times New Roman" w:hAnsi="Calibri" w:cs="Times New Roman"/>
      <w:b/>
      <w:bCs/>
      <w:sz w:val="22"/>
      <w:szCs w:val="22"/>
      <w:lang w:val="fr-FR"/>
    </w:rPr>
  </w:style>
  <w:style w:type="paragraph" w:customStyle="1" w:styleId="titul2">
    <w:name w:val="titul 2"/>
    <w:basedOn w:val="Normal"/>
    <w:pPr>
      <w:numPr>
        <w:numId w:val="4"/>
      </w:numPr>
      <w:tabs>
        <w:tab w:val="num" w:pos="720"/>
      </w:tabs>
    </w:pPr>
    <w:rPr>
      <w:b/>
      <w:u w:val="single"/>
    </w:rPr>
  </w:style>
  <w:style w:type="character" w:customStyle="1" w:styleId="titul2Car">
    <w:name w:val="titul 2 Car"/>
    <w:locked/>
    <w:rPr>
      <w:rFonts w:ascii="Arial" w:hAnsi="Arial"/>
      <w:b/>
      <w:sz w:val="24"/>
      <w:u w:val="single"/>
      <w:lang w:val="fr-FR"/>
    </w:rPr>
  </w:style>
  <w:style w:type="paragraph" w:customStyle="1" w:styleId="titlu2calib">
    <w:name w:val="titlu 2 calib"/>
    <w:basedOn w:val="Normal"/>
    <w:rPr>
      <w:b/>
      <w:u w:val="single"/>
    </w:rPr>
  </w:style>
  <w:style w:type="character" w:customStyle="1" w:styleId="titlu2calibCar">
    <w:name w:val="titlu 2 calib Car"/>
    <w:locked/>
    <w:rPr>
      <w:rFonts w:ascii="Calibri" w:hAnsi="Calibri"/>
      <w:b/>
      <w:sz w:val="24"/>
      <w:u w:val="single"/>
      <w:lang w:val="fr-FR"/>
    </w:rPr>
  </w:style>
  <w:style w:type="paragraph" w:customStyle="1" w:styleId="titlu1calib">
    <w:name w:val="titlu 1 calib"/>
    <w:basedOn w:val="Normal"/>
    <w:pPr>
      <w:pBdr>
        <w:top w:val="single" w:sz="4" w:space="1" w:color="auto"/>
        <w:left w:val="single" w:sz="4" w:space="4" w:color="auto"/>
        <w:bottom w:val="single" w:sz="4" w:space="1" w:color="auto"/>
        <w:right w:val="single" w:sz="4" w:space="4" w:color="auto"/>
      </w:pBdr>
      <w:ind w:left="720" w:hanging="360"/>
    </w:pPr>
    <w:rPr>
      <w:rFonts w:eastAsia="Times New Roman"/>
      <w:b/>
    </w:rPr>
  </w:style>
  <w:style w:type="character" w:customStyle="1" w:styleId="titlu1calibCar">
    <w:name w:val="titlu 1 calib Car"/>
    <w:locked/>
    <w:rPr>
      <w:rFonts w:ascii="Calibri" w:eastAsia="Times New Roman" w:hAnsi="Calibri"/>
      <w:b/>
      <w:sz w:val="24"/>
      <w:lang w:val="fr-FR"/>
    </w:rPr>
  </w:style>
  <w:style w:type="paragraph" w:customStyle="1" w:styleId="titlu3calib">
    <w:name w:val="titlu 3 calib"/>
    <w:basedOn w:val="titlu2calib"/>
    <w:rPr>
      <w:i/>
    </w:rPr>
  </w:style>
  <w:style w:type="character" w:customStyle="1" w:styleId="titlu3calibCar">
    <w:name w:val="titlu 3 calib Car"/>
    <w:locked/>
    <w:rPr>
      <w:rFonts w:ascii="Calibri" w:hAnsi="Calibri"/>
      <w:b/>
      <w:i/>
      <w:sz w:val="24"/>
      <w:u w:val="single"/>
      <w:lang w:val="fr-FR"/>
    </w:rPr>
  </w:style>
  <w:style w:type="paragraph" w:customStyle="1" w:styleId="Style1">
    <w:name w:val="Style1"/>
    <w:basedOn w:val="Normal"/>
    <w:pPr>
      <w:spacing w:before="240" w:after="105"/>
      <w:outlineLvl w:val="3"/>
    </w:pPr>
    <w:rPr>
      <w:b/>
      <w:bCs/>
      <w:color w:val="0173BC"/>
    </w:rPr>
  </w:style>
  <w:style w:type="character" w:customStyle="1" w:styleId="Style1Car">
    <w:name w:val="Style1 Car"/>
    <w:locked/>
    <w:rPr>
      <w:rFonts w:ascii="Calibri" w:hAnsi="Calibri"/>
      <w:b/>
      <w:color w:val="0173BC"/>
      <w:sz w:val="24"/>
      <w:lang w:val="fr-FR"/>
    </w:rPr>
  </w:style>
  <w:style w:type="paragraph" w:styleId="TM1">
    <w:name w:val="toc 1"/>
    <w:basedOn w:val="Normal"/>
    <w:next w:val="Normal"/>
    <w:autoRedefine/>
    <w:uiPriority w:val="39"/>
  </w:style>
  <w:style w:type="paragraph" w:styleId="TM2">
    <w:name w:val="toc 2"/>
    <w:basedOn w:val="Normal"/>
    <w:next w:val="Normal"/>
    <w:autoRedefine/>
    <w:uiPriority w:val="39"/>
    <w:pPr>
      <w:ind w:left="240"/>
    </w:pPr>
  </w:style>
  <w:style w:type="paragraph" w:styleId="TM3">
    <w:name w:val="toc 3"/>
    <w:basedOn w:val="Normal"/>
    <w:next w:val="Normal"/>
    <w:autoRedefine/>
    <w:uiPriority w:val="39"/>
    <w:pPr>
      <w:ind w:left="480"/>
    </w:pPr>
  </w:style>
  <w:style w:type="character" w:styleId="lev">
    <w:name w:val="Strong"/>
    <w:uiPriority w:val="22"/>
    <w:qFormat/>
    <w:rPr>
      <w:b/>
    </w:rPr>
  </w:style>
  <w:style w:type="character" w:styleId="Accentuation">
    <w:name w:val="Emphasis"/>
    <w:uiPriority w:val="20"/>
    <w:qFormat/>
    <w:rPr>
      <w:i/>
    </w:rPr>
  </w:style>
  <w:style w:type="paragraph" w:styleId="En-ttedetabledesmatires">
    <w:name w:val="TOC Heading"/>
    <w:basedOn w:val="Titre1"/>
    <w:next w:val="Normal"/>
    <w:uiPriority w:val="39"/>
    <w:qFormat/>
    <w:pPr>
      <w:keepLines/>
      <w:suppressAutoHyphens w:val="0"/>
      <w:spacing w:before="480" w:after="0"/>
      <w:outlineLvl w:val="9"/>
    </w:pPr>
    <w:rPr>
      <w:color w:val="365F91"/>
      <w:kern w:val="0"/>
      <w:sz w:val="28"/>
      <w:szCs w:val="28"/>
      <w:lang w:val="en-US"/>
    </w:rPr>
  </w:style>
  <w:style w:type="paragraph" w:customStyle="1" w:styleId="titrechapitre">
    <w:name w:val="titre chapitre"/>
    <w:basedOn w:val="Normal"/>
    <w:next w:val="Normal"/>
    <w:autoRedefine/>
    <w:pPr>
      <w:jc w:val="center"/>
    </w:pPr>
    <w:rPr>
      <w:rFonts w:ascii="Times New Roman" w:eastAsia="Times New Roman" w:hAnsi="Times New Roman" w:cs="Times New Roman"/>
      <w:b/>
      <w:u w:val="single"/>
    </w:rPr>
  </w:style>
  <w:style w:type="paragraph" w:customStyle="1" w:styleId="IV1">
    <w:name w:val="IV 1"/>
    <w:basedOn w:val="Normal"/>
    <w:qFormat/>
    <w:pPr>
      <w:numPr>
        <w:numId w:val="5"/>
      </w:numPr>
      <w:ind w:left="426" w:hanging="426"/>
      <w:jc w:val="both"/>
    </w:pPr>
    <w:rPr>
      <w:rFonts w:ascii="Arial" w:hAnsi="Arial" w:cs="Times New Roman"/>
      <w:b/>
      <w:sz w:val="24"/>
      <w:szCs w:val="24"/>
      <w:u w:val="single"/>
    </w:rPr>
  </w:style>
  <w:style w:type="character" w:customStyle="1" w:styleId="IV1Car">
    <w:name w:val="IV 1 Car"/>
    <w:locked/>
    <w:rPr>
      <w:rFonts w:ascii="Arial" w:eastAsia="AR PL UMing HK" w:hAnsi="Arial" w:cs="Times New Roman"/>
      <w:b/>
      <w:sz w:val="24"/>
      <w:szCs w:val="24"/>
      <w:u w:val="single"/>
      <w:lang w:val="fr-FR"/>
    </w:rPr>
  </w:style>
  <w:style w:type="paragraph" w:customStyle="1" w:styleId="IV3">
    <w:name w:val="IV 3"/>
    <w:basedOn w:val="Normal"/>
    <w:qFormat/>
    <w:pPr>
      <w:jc w:val="both"/>
    </w:pPr>
    <w:rPr>
      <w:rFonts w:ascii="Arial" w:hAnsi="Arial" w:cs="Times New Roman"/>
      <w:b/>
    </w:rPr>
  </w:style>
  <w:style w:type="character" w:customStyle="1" w:styleId="IV3Car">
    <w:name w:val="IV 3 Car"/>
    <w:locked/>
    <w:rPr>
      <w:rFonts w:ascii="Arial" w:eastAsia="AR PL UMing HK" w:hAnsi="Arial" w:cs="Times New Roman"/>
      <w:b/>
      <w:sz w:val="22"/>
      <w:szCs w:val="22"/>
      <w:lang w:val="fr-FR"/>
    </w:rPr>
  </w:style>
  <w:style w:type="paragraph" w:customStyle="1" w:styleId="IV4">
    <w:name w:val="IV4"/>
    <w:basedOn w:val="IV3"/>
    <w:qFormat/>
    <w:pPr>
      <w:ind w:left="720" w:hanging="360"/>
    </w:pPr>
  </w:style>
  <w:style w:type="character" w:customStyle="1" w:styleId="IV4Car">
    <w:name w:val="IV4 Car"/>
    <w:locked/>
  </w:style>
  <w:style w:type="paragraph" w:styleId="Titre">
    <w:name w:val="Title"/>
    <w:basedOn w:val="Normal"/>
    <w:next w:val="Normal"/>
    <w:link w:val="TitreCar"/>
    <w:uiPriority w:val="10"/>
    <w:qFormat/>
    <w:pPr>
      <w:spacing w:before="240" w:after="60"/>
      <w:jc w:val="center"/>
      <w:outlineLvl w:val="0"/>
    </w:pPr>
    <w:rPr>
      <w:rFonts w:ascii="Times New Roman" w:eastAsia="Times New Roman" w:hAnsi="Times New Roman" w:cs="Times New Roman"/>
      <w:b/>
      <w:bCs/>
      <w:kern w:val="28"/>
      <w:sz w:val="32"/>
      <w:szCs w:val="32"/>
    </w:rPr>
  </w:style>
  <w:style w:type="character" w:customStyle="1" w:styleId="TitreCar">
    <w:name w:val="Titre Car"/>
    <w:link w:val="Titre"/>
    <w:uiPriority w:val="10"/>
    <w:locked/>
    <w:rPr>
      <w:rFonts w:ascii="Times New Roman" w:eastAsia="Times New Roman" w:hAnsi="Times New Roman" w:cs="Times New Roman"/>
      <w:b/>
      <w:bCs/>
      <w:kern w:val="28"/>
      <w:sz w:val="32"/>
      <w:szCs w:val="32"/>
      <w:lang w:val="fr-FR"/>
    </w:rPr>
  </w:style>
  <w:style w:type="paragraph" w:styleId="Sous-titre">
    <w:name w:val="Subtitle"/>
    <w:basedOn w:val="Normal"/>
    <w:next w:val="Normal"/>
    <w:link w:val="Sous-titreCar"/>
    <w:uiPriority w:val="11"/>
    <w:qFormat/>
    <w:pPr>
      <w:spacing w:after="60"/>
      <w:jc w:val="center"/>
      <w:outlineLvl w:val="1"/>
    </w:pPr>
    <w:rPr>
      <w:rFonts w:ascii="Times New Roman" w:eastAsia="Times New Roman" w:hAnsi="Times New Roman" w:cs="Times New Roman"/>
      <w:sz w:val="24"/>
      <w:szCs w:val="24"/>
    </w:rPr>
  </w:style>
  <w:style w:type="character" w:customStyle="1" w:styleId="Sous-titreCar">
    <w:name w:val="Sous-titre Car"/>
    <w:link w:val="Sous-titre"/>
    <w:uiPriority w:val="11"/>
    <w:locked/>
    <w:rPr>
      <w:rFonts w:ascii="Times New Roman" w:eastAsia="Times New Roman" w:hAnsi="Times New Roman" w:cs="Times New Roman"/>
      <w:sz w:val="24"/>
      <w:szCs w:val="24"/>
      <w:lang w:val="fr-FR"/>
    </w:rPr>
  </w:style>
  <w:style w:type="paragraph" w:styleId="Sansinterligne">
    <w:name w:val="No Spacing"/>
    <w:uiPriority w:val="1"/>
    <w:qFormat/>
    <w:pPr>
      <w:suppressAutoHyphens/>
    </w:pPr>
    <w:rPr>
      <w:rFonts w:ascii="Calibri" w:eastAsia="AR PL UMing HK" w:hAnsi="Calibri" w:cs="Calibri"/>
      <w:snapToGrid w:val="0"/>
      <w:sz w:val="22"/>
      <w:szCs w:val="22"/>
    </w:rPr>
  </w:style>
  <w:style w:type="paragraph" w:styleId="Notedebasdepage">
    <w:name w:val="footnote text"/>
    <w:basedOn w:val="Normal"/>
    <w:link w:val="NotedebasdepageCar"/>
    <w:uiPriority w:val="99"/>
    <w:pPr>
      <w:suppressAutoHyphens w:val="0"/>
      <w:spacing w:after="0" w:line="240" w:lineRule="auto"/>
    </w:pPr>
    <w:rPr>
      <w:rFonts w:eastAsia="Times New Roman" w:cs="Times New Roman"/>
      <w:sz w:val="20"/>
      <w:szCs w:val="20"/>
    </w:rPr>
  </w:style>
  <w:style w:type="character" w:customStyle="1" w:styleId="NotedebasdepageCar">
    <w:name w:val="Note de bas de page Car"/>
    <w:link w:val="Notedebasdepage"/>
    <w:uiPriority w:val="99"/>
    <w:locked/>
    <w:rPr>
      <w:rFonts w:ascii="Calibri" w:hAnsi="Calibri" w:cs="Times New Roman"/>
      <w:lang w:val="fr-FR"/>
    </w:rPr>
  </w:style>
  <w:style w:type="character" w:styleId="Appelnotedebasdep">
    <w:name w:val="footnote reference"/>
    <w:uiPriority w:val="99"/>
    <w:semiHidden/>
    <w:rPr>
      <w:vertAlign w:val="superscript"/>
    </w:rPr>
  </w:style>
  <w:style w:type="paragraph" w:styleId="Textedebulles">
    <w:name w:val="Balloon Text"/>
    <w:basedOn w:val="Normal"/>
    <w:link w:val="TextedebullesCar"/>
    <w:uiPriority w:val="99"/>
    <w:semiHidden/>
    <w:pPr>
      <w:spacing w:after="0" w:line="240" w:lineRule="auto"/>
    </w:pPr>
    <w:rPr>
      <w:rFonts w:ascii="Times New Roman" w:hAnsi="Times New Roman" w:cs="Times New Roman"/>
      <w:sz w:val="16"/>
      <w:szCs w:val="16"/>
    </w:rPr>
  </w:style>
  <w:style w:type="character" w:customStyle="1" w:styleId="TextedebullesCar">
    <w:name w:val="Texte de bulles Car"/>
    <w:link w:val="Textedebulles"/>
    <w:uiPriority w:val="99"/>
    <w:semiHidden/>
    <w:locked/>
    <w:rPr>
      <w:rFonts w:ascii="Times New Roman" w:eastAsia="AR PL UMing HK" w:hAnsi="Times New Roman" w:cs="Times New Roman"/>
      <w:sz w:val="16"/>
      <w:szCs w:val="16"/>
      <w:lang w:val="fr-FR"/>
    </w:rPr>
  </w:style>
  <w:style w:type="character" w:customStyle="1" w:styleId="tw4winMark">
    <w:name w:val="tw4winMark"/>
    <w:uiPriority w:val="99"/>
    <w:rPr>
      <w:rFonts w:ascii="Courier New" w:hAnsi="Courier New"/>
      <w:vanish/>
      <w:color w:val="800080"/>
      <w:sz w:val="24"/>
      <w:vertAlign w:val="subscript"/>
    </w:rPr>
  </w:style>
  <w:style w:type="paragraph" w:styleId="En-tte">
    <w:name w:val="header"/>
    <w:basedOn w:val="Normal"/>
    <w:link w:val="En-tteCar"/>
    <w:uiPriority w:val="99"/>
    <w:pPr>
      <w:tabs>
        <w:tab w:val="center" w:pos="4536"/>
        <w:tab w:val="right" w:pos="9072"/>
      </w:tabs>
      <w:spacing w:after="0" w:line="240" w:lineRule="auto"/>
    </w:pPr>
  </w:style>
  <w:style w:type="character" w:customStyle="1" w:styleId="En-tteCar">
    <w:name w:val="En-tête Car"/>
    <w:link w:val="En-tte"/>
    <w:uiPriority w:val="99"/>
    <w:locked/>
    <w:rPr>
      <w:rFonts w:ascii="Calibri" w:eastAsia="AR PL UMing HK" w:hAnsi="Calibri" w:cs="Calibri"/>
      <w:sz w:val="22"/>
      <w:szCs w:val="22"/>
      <w:lang w:val="fr-FR"/>
    </w:rPr>
  </w:style>
  <w:style w:type="paragraph" w:styleId="Pieddepage">
    <w:name w:val="footer"/>
    <w:basedOn w:val="Normal"/>
    <w:link w:val="PieddepageCar"/>
    <w:uiPriority w:val="99"/>
    <w:pPr>
      <w:tabs>
        <w:tab w:val="center" w:pos="4536"/>
        <w:tab w:val="right" w:pos="9072"/>
      </w:tabs>
      <w:spacing w:after="0" w:line="240" w:lineRule="auto"/>
    </w:pPr>
  </w:style>
  <w:style w:type="character" w:customStyle="1" w:styleId="PieddepageCar">
    <w:name w:val="Pied de page Car"/>
    <w:link w:val="Pieddepage"/>
    <w:uiPriority w:val="99"/>
    <w:locked/>
    <w:rPr>
      <w:rFonts w:ascii="Calibri" w:eastAsia="AR PL UMing HK" w:hAnsi="Calibri" w:cs="Calibri"/>
      <w:sz w:val="22"/>
      <w:szCs w:val="22"/>
      <w:lang w:val="fr-FR"/>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Lienhypertexte">
    <w:name w:val="Hyperlink"/>
    <w:basedOn w:val="Policepardfaut"/>
    <w:uiPriority w:val="99"/>
    <w:unhideWhenUsed/>
    <w:rsid w:val="002570BB"/>
    <w:rPr>
      <w:color w:val="0000FF" w:themeColor="hyperlink"/>
      <w:u w:val="single"/>
    </w:rPr>
  </w:style>
  <w:style w:type="paragraph" w:styleId="Paragraphedeliste">
    <w:name w:val="List Paragraph"/>
    <w:basedOn w:val="Normal"/>
    <w:uiPriority w:val="34"/>
    <w:qFormat/>
    <w:rsid w:val="006D0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ana.voelkel@coe.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ementina.barbaro@coe.int"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cepej@coe.int" TargetMode="External"/><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92dd4c"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5A48-83CF-4628-924B-C4F927CE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2717</Words>
  <Characters>15007</Characters>
  <Application>Microsoft Office Word</Application>
  <DocSecurity>0</DocSecurity>
  <Lines>125</Lines>
  <Paragraphs>35</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Council of Europe</Company>
  <LinksUpToDate>false</LinksUpToDate>
  <CharactersWithSpaces>17689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SATTEL Annette</cp:lastModifiedBy>
  <cp:revision>3</cp:revision>
  <dcterms:created xsi:type="dcterms:W3CDTF">2019-05-28T09:37:00Z</dcterms:created>
  <dcterms:modified xsi:type="dcterms:W3CDTF">2019-05-28T13:17:00Z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