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A185" w14:textId="527ACA05" w:rsidR="00784F3B" w:rsidRPr="00516124" w:rsidRDefault="00784F3B" w:rsidP="00F12BC1">
      <w:pPr>
        <w:ind w:left="720" w:hanging="360"/>
        <w:jc w:val="center"/>
        <w:rPr>
          <w:b/>
          <w:bCs/>
          <w:sz w:val="28"/>
          <w:szCs w:val="28"/>
          <w:lang w:val="tr-TR"/>
        </w:rPr>
      </w:pPr>
      <w:r w:rsidRPr="00516124">
        <w:rPr>
          <w:b/>
          <w:bCs/>
          <w:sz w:val="28"/>
          <w:szCs w:val="28"/>
        </w:rPr>
        <w:t>Questions-CAS2- 2023</w:t>
      </w:r>
      <w:r w:rsidR="002B5A16">
        <w:rPr>
          <w:b/>
          <w:bCs/>
          <w:sz w:val="28"/>
          <w:szCs w:val="28"/>
          <w:lang w:val="tr-TR"/>
        </w:rPr>
        <w:t>- Publication2</w:t>
      </w:r>
    </w:p>
    <w:p w14:paraId="49B5BF32" w14:textId="086B38B9" w:rsidR="00565926" w:rsidRPr="00784F3B" w:rsidRDefault="00E6298A" w:rsidP="00784F3B">
      <w:pPr>
        <w:ind w:left="720" w:hanging="360"/>
        <w:jc w:val="center"/>
        <w:rPr>
          <w:b/>
          <w:bCs/>
          <w:lang w:val="tr-TR"/>
        </w:rPr>
      </w:pPr>
      <w:r w:rsidRPr="006F7ED2">
        <w:rPr>
          <w:b/>
          <w:bCs/>
          <w:lang w:val="tr-TR"/>
        </w:rPr>
        <w:t>QUESTIONS</w:t>
      </w:r>
      <w:r w:rsidR="002F790A" w:rsidRPr="006F7ED2">
        <w:rPr>
          <w:b/>
          <w:bCs/>
          <w:lang w:val="tr-TR"/>
        </w:rPr>
        <w:t xml:space="preserve"> AND ANSWERS</w:t>
      </w:r>
    </w:p>
    <w:p w14:paraId="364B478C" w14:textId="77777777" w:rsidR="00F12BC1" w:rsidRPr="00F12BC1" w:rsidRDefault="00F12BC1" w:rsidP="00F12BC1">
      <w:pPr>
        <w:pStyle w:val="ListParagraph"/>
        <w:rPr>
          <w:rFonts w:eastAsia="Times New Roman"/>
          <w:lang w:val="en-US"/>
        </w:rPr>
      </w:pPr>
    </w:p>
    <w:tbl>
      <w:tblPr>
        <w:tblStyle w:val="TableGrid"/>
        <w:tblW w:w="13603" w:type="dxa"/>
        <w:tblLook w:val="04A0" w:firstRow="1" w:lastRow="0" w:firstColumn="1" w:lastColumn="0" w:noHBand="0" w:noVBand="1"/>
      </w:tblPr>
      <w:tblGrid>
        <w:gridCol w:w="1201"/>
        <w:gridCol w:w="5882"/>
        <w:gridCol w:w="4536"/>
        <w:gridCol w:w="1984"/>
      </w:tblGrid>
      <w:tr w:rsidR="00E92335" w:rsidRPr="00020CBE" w14:paraId="6B325A00" w14:textId="76214743" w:rsidTr="00E92335">
        <w:trPr>
          <w:tblHeader/>
        </w:trPr>
        <w:tc>
          <w:tcPr>
            <w:tcW w:w="1201" w:type="dxa"/>
            <w:shd w:val="clear" w:color="auto" w:fill="D9E2F3" w:themeFill="accent1" w:themeFillTint="33"/>
          </w:tcPr>
          <w:p w14:paraId="457F9224" w14:textId="3E6D9AFC" w:rsidR="003619E0" w:rsidRPr="00020CBE" w:rsidRDefault="003619E0" w:rsidP="004761A9">
            <w:pPr>
              <w:pStyle w:val="ListParagraph"/>
              <w:rPr>
                <w:rFonts w:asciiTheme="minorHAnsi" w:eastAsia="Times New Roman" w:hAnsiTheme="minorHAnsi" w:cstheme="minorHAnsi"/>
                <w:b/>
                <w:bCs/>
                <w:lang w:val="en-US"/>
              </w:rPr>
            </w:pPr>
            <w:r w:rsidRPr="00020CBE">
              <w:rPr>
                <w:rFonts w:asciiTheme="minorHAnsi" w:eastAsia="Times New Roman" w:hAnsiTheme="minorHAnsi" w:cstheme="minorHAnsi"/>
                <w:b/>
                <w:bCs/>
                <w:lang w:val="en-US"/>
              </w:rPr>
              <w:t>No</w:t>
            </w:r>
          </w:p>
        </w:tc>
        <w:tc>
          <w:tcPr>
            <w:tcW w:w="5882" w:type="dxa"/>
            <w:shd w:val="clear" w:color="auto" w:fill="D9E2F3" w:themeFill="accent1" w:themeFillTint="33"/>
          </w:tcPr>
          <w:p w14:paraId="77127E3F" w14:textId="4E30E9A1" w:rsidR="003619E0" w:rsidRPr="00020CBE" w:rsidRDefault="003619E0" w:rsidP="00F12BC1">
            <w:pPr>
              <w:pStyle w:val="ListParagraph"/>
              <w:rPr>
                <w:rFonts w:asciiTheme="minorHAnsi" w:eastAsia="Times New Roman" w:hAnsiTheme="minorHAnsi" w:cstheme="minorHAnsi"/>
                <w:b/>
                <w:bCs/>
                <w:lang w:val="en-US"/>
              </w:rPr>
            </w:pPr>
            <w:r w:rsidRPr="00020CBE">
              <w:rPr>
                <w:rFonts w:asciiTheme="minorHAnsi" w:eastAsia="Times New Roman" w:hAnsiTheme="minorHAnsi" w:cstheme="minorHAnsi"/>
                <w:b/>
                <w:bCs/>
                <w:lang w:val="en-US"/>
              </w:rPr>
              <w:t xml:space="preserve">QUESTIONS </w:t>
            </w:r>
          </w:p>
        </w:tc>
        <w:tc>
          <w:tcPr>
            <w:tcW w:w="4536" w:type="dxa"/>
            <w:shd w:val="clear" w:color="auto" w:fill="D9E2F3" w:themeFill="accent1" w:themeFillTint="33"/>
          </w:tcPr>
          <w:p w14:paraId="1B822782" w14:textId="41F08EC4" w:rsidR="003619E0" w:rsidRPr="00020CBE" w:rsidRDefault="003619E0" w:rsidP="00F12BC1">
            <w:pPr>
              <w:pStyle w:val="ListParagraph"/>
              <w:rPr>
                <w:rFonts w:asciiTheme="minorHAnsi" w:eastAsia="Times New Roman" w:hAnsiTheme="minorHAnsi" w:cstheme="minorHAnsi"/>
                <w:b/>
                <w:bCs/>
                <w:lang w:val="en-US"/>
              </w:rPr>
            </w:pPr>
            <w:r w:rsidRPr="00020CBE">
              <w:rPr>
                <w:rFonts w:asciiTheme="minorHAnsi" w:eastAsia="Times New Roman" w:hAnsiTheme="minorHAnsi" w:cstheme="minorHAnsi"/>
                <w:b/>
                <w:bCs/>
                <w:lang w:val="en-US"/>
              </w:rPr>
              <w:t>ANSWERS</w:t>
            </w:r>
          </w:p>
        </w:tc>
        <w:tc>
          <w:tcPr>
            <w:tcW w:w="1984" w:type="dxa"/>
            <w:shd w:val="clear" w:color="auto" w:fill="D9E2F3" w:themeFill="accent1" w:themeFillTint="33"/>
          </w:tcPr>
          <w:p w14:paraId="75B7CF8C" w14:textId="494D15BB" w:rsidR="003619E0" w:rsidRPr="00020CBE" w:rsidRDefault="003619E0" w:rsidP="00E92335">
            <w:pPr>
              <w:pStyle w:val="ListParagraph"/>
              <w:ind w:left="88"/>
              <w:jc w:val="both"/>
              <w:rPr>
                <w:rFonts w:asciiTheme="minorHAnsi" w:eastAsia="Times New Roman" w:hAnsiTheme="minorHAnsi" w:cstheme="minorHAnsi"/>
                <w:b/>
                <w:bCs/>
                <w:lang w:val="en-US"/>
              </w:rPr>
            </w:pPr>
            <w:r w:rsidRPr="00020CBE">
              <w:rPr>
                <w:rFonts w:asciiTheme="minorHAnsi" w:eastAsia="Times New Roman" w:hAnsiTheme="minorHAnsi" w:cstheme="minorHAnsi"/>
                <w:b/>
                <w:bCs/>
                <w:lang w:val="en-US"/>
              </w:rPr>
              <w:t>Rec</w:t>
            </w:r>
            <w:r w:rsidR="00E92335" w:rsidRPr="00020CBE">
              <w:rPr>
                <w:rFonts w:asciiTheme="minorHAnsi" w:eastAsia="Times New Roman" w:hAnsiTheme="minorHAnsi" w:cstheme="minorHAnsi"/>
                <w:b/>
                <w:bCs/>
                <w:lang w:val="en-US"/>
              </w:rPr>
              <w:t xml:space="preserve">eived </w:t>
            </w:r>
            <w:r w:rsidRPr="00020CBE">
              <w:rPr>
                <w:rFonts w:asciiTheme="minorHAnsi" w:eastAsia="Times New Roman" w:hAnsiTheme="minorHAnsi" w:cstheme="minorHAnsi"/>
                <w:b/>
                <w:bCs/>
                <w:lang w:val="en-US"/>
              </w:rPr>
              <w:t>Date</w:t>
            </w:r>
            <w:r w:rsidR="00E92335" w:rsidRPr="00020CBE">
              <w:rPr>
                <w:rFonts w:asciiTheme="minorHAnsi" w:eastAsia="Times New Roman" w:hAnsiTheme="minorHAnsi" w:cstheme="minorHAnsi"/>
                <w:b/>
                <w:bCs/>
                <w:lang w:val="en-US"/>
              </w:rPr>
              <w:t xml:space="preserve"> of Questions </w:t>
            </w:r>
            <w:r w:rsidRPr="00020CBE">
              <w:rPr>
                <w:rFonts w:asciiTheme="minorHAnsi" w:eastAsia="Times New Roman" w:hAnsiTheme="minorHAnsi" w:cstheme="minorHAnsi"/>
                <w:b/>
                <w:bCs/>
                <w:lang w:val="en-US"/>
              </w:rPr>
              <w:t xml:space="preserve"> </w:t>
            </w:r>
          </w:p>
        </w:tc>
      </w:tr>
      <w:tr w:rsidR="00E92335" w:rsidRPr="00020CBE" w14:paraId="192E8327" w14:textId="2D9A38DB" w:rsidTr="00E92335">
        <w:tc>
          <w:tcPr>
            <w:tcW w:w="1201" w:type="dxa"/>
          </w:tcPr>
          <w:p w14:paraId="52ECDD12" w14:textId="76D5CCDC" w:rsidR="003619E0" w:rsidRPr="00020CBE" w:rsidRDefault="00E92335" w:rsidP="00E92335">
            <w:pPr>
              <w:ind w:right="-606"/>
              <w:rPr>
                <w:rFonts w:asciiTheme="minorHAnsi" w:hAnsiTheme="minorHAnsi" w:cstheme="minorHAnsi"/>
                <w:lang w:val="en-US"/>
              </w:rPr>
            </w:pPr>
            <w:r w:rsidRPr="00020CBE">
              <w:rPr>
                <w:rFonts w:asciiTheme="minorHAnsi" w:hAnsiTheme="minorHAnsi" w:cstheme="minorHAnsi"/>
                <w:lang w:val="en-US"/>
              </w:rPr>
              <w:t>1</w:t>
            </w:r>
          </w:p>
        </w:tc>
        <w:tc>
          <w:tcPr>
            <w:tcW w:w="5882" w:type="dxa"/>
          </w:tcPr>
          <w:p w14:paraId="2670FBA2" w14:textId="77777777" w:rsidR="003619E0" w:rsidRDefault="00040ED6" w:rsidP="00040ED6">
            <w:pPr>
              <w:ind w:left="114" w:hanging="28"/>
              <w:rPr>
                <w:rFonts w:asciiTheme="minorHAnsi" w:hAnsiTheme="minorHAnsi" w:cstheme="minorHAnsi"/>
                <w:color w:val="FF0000"/>
                <w:lang w:val="en-US"/>
              </w:rPr>
            </w:pPr>
            <w:r>
              <w:rPr>
                <w:rFonts w:asciiTheme="minorHAnsi" w:hAnsiTheme="minorHAnsi" w:cstheme="minorHAnsi"/>
                <w:color w:val="FF0000"/>
                <w:lang w:val="en-US"/>
              </w:rPr>
              <w:t>For the “Examples of past works (electronic copy)” section in the 2</w:t>
            </w:r>
            <w:r w:rsidRPr="00040ED6">
              <w:rPr>
                <w:rFonts w:asciiTheme="minorHAnsi" w:hAnsiTheme="minorHAnsi" w:cstheme="minorHAnsi"/>
                <w:color w:val="FF0000"/>
                <w:vertAlign w:val="superscript"/>
                <w:lang w:val="en-US"/>
              </w:rPr>
              <w:t>nd</w:t>
            </w:r>
            <w:r>
              <w:rPr>
                <w:rFonts w:asciiTheme="minorHAnsi" w:hAnsiTheme="minorHAnsi" w:cstheme="minorHAnsi"/>
                <w:color w:val="FF0000"/>
                <w:lang w:val="en-US"/>
              </w:rPr>
              <w:t xml:space="preserve"> item in the requested documents section, is it okay to send low quality works because the works are not suitable for sending as e-mail and we will not participate in the LOT 1, design, and layout section? How many works should we send at least?</w:t>
            </w:r>
          </w:p>
          <w:p w14:paraId="0FCB57AC" w14:textId="77777777" w:rsidR="00040ED6" w:rsidRDefault="00040ED6" w:rsidP="00040ED6">
            <w:pPr>
              <w:ind w:left="114" w:hanging="28"/>
              <w:rPr>
                <w:lang w:val="tr-TR"/>
              </w:rPr>
            </w:pPr>
          </w:p>
          <w:p w14:paraId="41EFE9DE" w14:textId="2BEBCAAF" w:rsidR="00040ED6" w:rsidRPr="00040ED6" w:rsidRDefault="00040ED6" w:rsidP="00040ED6">
            <w:pPr>
              <w:ind w:left="114" w:hanging="28"/>
              <w:rPr>
                <w:i/>
                <w:iCs/>
                <w:color w:val="FF0000"/>
                <w:lang w:val="tr-TR"/>
              </w:rPr>
            </w:pPr>
            <w:r w:rsidRPr="00040ED6">
              <w:rPr>
                <w:i/>
                <w:iCs/>
                <w:color w:val="FF0000"/>
                <w:lang w:val="tr-TR"/>
              </w:rPr>
              <w:t>İstenilen belgeler kısmında 2.madde de yer alan ‘’Geçmiş</w:t>
            </w:r>
          </w:p>
          <w:p w14:paraId="03E1B4C0" w14:textId="31AE4CF5" w:rsidR="00040ED6" w:rsidRPr="002E1A4A" w:rsidRDefault="00040ED6" w:rsidP="002E1A4A">
            <w:pPr>
              <w:ind w:left="114" w:hanging="28"/>
              <w:rPr>
                <w:rFonts w:asciiTheme="minorHAnsi" w:eastAsia="Times New Roman" w:hAnsiTheme="minorHAnsi" w:cstheme="minorHAnsi"/>
                <w:i/>
                <w:iCs/>
                <w:color w:val="FF0000"/>
                <w:lang w:val="tr-TR"/>
              </w:rPr>
            </w:pPr>
            <w:r w:rsidRPr="00040ED6">
              <w:rPr>
                <w:i/>
                <w:iCs/>
                <w:color w:val="FF0000"/>
                <w:lang w:val="tr-TR"/>
              </w:rPr>
              <w:t>çalışmalara ilişkin örnekler (elektronik kopya)’’ kısmı için çalışmalar mail olarak göndermeye uygun olmadığı için ve Lot1 dizgi ve tasarım kısmına katılmayacağımız için düşük kaliteli olarak göndersek olur mu ? En az kaç çalışma göndermemiz gerekir.</w:t>
            </w:r>
          </w:p>
        </w:tc>
        <w:tc>
          <w:tcPr>
            <w:tcW w:w="4536" w:type="dxa"/>
          </w:tcPr>
          <w:p w14:paraId="775C7CCA" w14:textId="650769BF" w:rsidR="003619E0" w:rsidRPr="00516124" w:rsidRDefault="002025CC" w:rsidP="002025CC">
            <w:pPr>
              <w:rPr>
                <w:rFonts w:asciiTheme="minorHAnsi" w:hAnsiTheme="minorHAnsi" w:cstheme="minorHAnsi"/>
                <w:b/>
                <w:bCs/>
                <w:lang w:val="tr-TR"/>
              </w:rPr>
            </w:pPr>
            <w:r>
              <w:rPr>
                <w:rFonts w:asciiTheme="minorHAnsi" w:hAnsiTheme="minorHAnsi" w:cstheme="minorHAnsi"/>
                <w:b/>
                <w:bCs/>
                <w:lang w:val="tr-TR"/>
              </w:rPr>
              <w:t xml:space="preserve">Since the submission of electronic samples is  important, samples of any quality level where printed samples are understandable are accetable. A minimum of electronic samples is sufficient. </w:t>
            </w:r>
          </w:p>
          <w:p w14:paraId="4102B304" w14:textId="77777777" w:rsidR="003619E0" w:rsidRDefault="003619E0" w:rsidP="003619E0">
            <w:pPr>
              <w:ind w:left="114" w:hanging="28"/>
              <w:rPr>
                <w:rFonts w:asciiTheme="minorHAnsi" w:eastAsia="Times New Roman" w:hAnsiTheme="minorHAnsi" w:cstheme="minorHAnsi"/>
                <w:b/>
                <w:bCs/>
                <w:lang w:val="en-US"/>
              </w:rPr>
            </w:pPr>
          </w:p>
          <w:p w14:paraId="1126EA5E" w14:textId="77777777" w:rsidR="002E1A4A" w:rsidRDefault="002E1A4A" w:rsidP="002E1A4A">
            <w:pPr>
              <w:rPr>
                <w:rFonts w:asciiTheme="minorHAnsi" w:eastAsia="Times New Roman" w:hAnsiTheme="minorHAnsi" w:cstheme="minorHAnsi"/>
                <w:b/>
                <w:bCs/>
                <w:lang w:val="en-US"/>
              </w:rPr>
            </w:pPr>
          </w:p>
          <w:p w14:paraId="04DFCFAB" w14:textId="17BC95F5" w:rsidR="002E1A4A" w:rsidRPr="002025CC" w:rsidRDefault="000861FD" w:rsidP="002E1A4A">
            <w:pPr>
              <w:rPr>
                <w:rFonts w:asciiTheme="minorHAnsi" w:eastAsia="Times New Roman" w:hAnsiTheme="minorHAnsi" w:cstheme="minorHAnsi"/>
                <w:b/>
                <w:bCs/>
                <w:lang w:val="en-US"/>
              </w:rPr>
            </w:pPr>
            <w:proofErr w:type="spellStart"/>
            <w:r w:rsidRPr="002025CC">
              <w:rPr>
                <w:rFonts w:asciiTheme="minorHAnsi" w:eastAsia="Times New Roman" w:hAnsiTheme="minorHAnsi" w:cstheme="minorHAnsi"/>
                <w:b/>
                <w:bCs/>
                <w:lang w:val="en-US"/>
              </w:rPr>
              <w:t>Önemli</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olan</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elektronik</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örneklerin</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teslimi</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olduğundan</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baskı</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örneklerinin</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anlaşılabilir</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olduğu</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herhangi</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bir</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kalite</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düzeyinde</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örnekler</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kabul</w:t>
            </w:r>
            <w:proofErr w:type="spellEnd"/>
            <w:r w:rsidRPr="002025CC">
              <w:rPr>
                <w:rFonts w:asciiTheme="minorHAnsi" w:eastAsia="Times New Roman" w:hAnsiTheme="minorHAnsi" w:cstheme="minorHAnsi"/>
                <w:b/>
                <w:bCs/>
                <w:lang w:val="en-US"/>
              </w:rPr>
              <w:t xml:space="preserve"> </w:t>
            </w:r>
            <w:proofErr w:type="spellStart"/>
            <w:r w:rsidRPr="002025CC">
              <w:rPr>
                <w:rFonts w:asciiTheme="minorHAnsi" w:eastAsia="Times New Roman" w:hAnsiTheme="minorHAnsi" w:cstheme="minorHAnsi"/>
                <w:b/>
                <w:bCs/>
                <w:lang w:val="en-US"/>
              </w:rPr>
              <w:t>edilebilir</w:t>
            </w:r>
            <w:proofErr w:type="spellEnd"/>
            <w:r w:rsidR="002E1A4A" w:rsidRPr="002025CC">
              <w:rPr>
                <w:rFonts w:asciiTheme="minorHAnsi" w:eastAsia="Times New Roman" w:hAnsiTheme="minorHAnsi" w:cstheme="minorHAnsi"/>
                <w:b/>
                <w:bCs/>
                <w:lang w:val="en-US"/>
              </w:rPr>
              <w:t xml:space="preserve">. Minimum 3 </w:t>
            </w:r>
            <w:proofErr w:type="spellStart"/>
            <w:r w:rsidR="002E1A4A" w:rsidRPr="002025CC">
              <w:rPr>
                <w:rFonts w:asciiTheme="minorHAnsi" w:eastAsia="Times New Roman" w:hAnsiTheme="minorHAnsi" w:cstheme="minorHAnsi"/>
                <w:b/>
                <w:bCs/>
                <w:lang w:val="en-US"/>
              </w:rPr>
              <w:t>adet</w:t>
            </w:r>
            <w:proofErr w:type="spellEnd"/>
            <w:r w:rsidR="002E1A4A" w:rsidRPr="002025CC">
              <w:rPr>
                <w:rFonts w:asciiTheme="minorHAnsi" w:eastAsia="Times New Roman" w:hAnsiTheme="minorHAnsi" w:cstheme="minorHAnsi"/>
                <w:b/>
                <w:bCs/>
                <w:lang w:val="en-US"/>
              </w:rPr>
              <w:t xml:space="preserve"> </w:t>
            </w:r>
            <w:proofErr w:type="spellStart"/>
            <w:r w:rsidR="002E1A4A" w:rsidRPr="002025CC">
              <w:rPr>
                <w:rFonts w:asciiTheme="minorHAnsi" w:eastAsia="Times New Roman" w:hAnsiTheme="minorHAnsi" w:cstheme="minorHAnsi"/>
                <w:b/>
                <w:bCs/>
                <w:lang w:val="en-US"/>
              </w:rPr>
              <w:t>elektronik</w:t>
            </w:r>
            <w:proofErr w:type="spellEnd"/>
            <w:r w:rsidR="002E1A4A" w:rsidRPr="002025CC">
              <w:rPr>
                <w:rFonts w:asciiTheme="minorHAnsi" w:eastAsia="Times New Roman" w:hAnsiTheme="minorHAnsi" w:cstheme="minorHAnsi"/>
                <w:b/>
                <w:bCs/>
                <w:lang w:val="en-US"/>
              </w:rPr>
              <w:t xml:space="preserve"> </w:t>
            </w:r>
            <w:proofErr w:type="spellStart"/>
            <w:r w:rsidR="002E1A4A" w:rsidRPr="002025CC">
              <w:rPr>
                <w:rFonts w:asciiTheme="minorHAnsi" w:eastAsia="Times New Roman" w:hAnsiTheme="minorHAnsi" w:cstheme="minorHAnsi"/>
                <w:b/>
                <w:bCs/>
                <w:lang w:val="en-US"/>
              </w:rPr>
              <w:t>örnek</w:t>
            </w:r>
            <w:proofErr w:type="spellEnd"/>
            <w:r w:rsidR="002E1A4A" w:rsidRPr="002025CC">
              <w:rPr>
                <w:rFonts w:asciiTheme="minorHAnsi" w:eastAsia="Times New Roman" w:hAnsiTheme="minorHAnsi" w:cstheme="minorHAnsi"/>
                <w:b/>
                <w:bCs/>
                <w:lang w:val="en-US"/>
              </w:rPr>
              <w:t xml:space="preserve"> </w:t>
            </w:r>
            <w:proofErr w:type="spellStart"/>
            <w:r w:rsidR="002E1A4A" w:rsidRPr="002025CC">
              <w:rPr>
                <w:rFonts w:asciiTheme="minorHAnsi" w:eastAsia="Times New Roman" w:hAnsiTheme="minorHAnsi" w:cstheme="minorHAnsi"/>
                <w:b/>
                <w:bCs/>
                <w:lang w:val="en-US"/>
              </w:rPr>
              <w:t>yeterlidir</w:t>
            </w:r>
            <w:proofErr w:type="spellEnd"/>
            <w:r w:rsidR="002E1A4A" w:rsidRPr="002025CC">
              <w:rPr>
                <w:rFonts w:asciiTheme="minorHAnsi" w:eastAsia="Times New Roman" w:hAnsiTheme="minorHAnsi" w:cstheme="minorHAnsi"/>
                <w:b/>
                <w:bCs/>
                <w:lang w:val="en-US"/>
              </w:rPr>
              <w:t xml:space="preserve">. </w:t>
            </w:r>
          </w:p>
        </w:tc>
        <w:tc>
          <w:tcPr>
            <w:tcW w:w="1984" w:type="dxa"/>
          </w:tcPr>
          <w:p w14:paraId="1083FEC1" w14:textId="191F1EEA" w:rsidR="003619E0" w:rsidRPr="00020CBE" w:rsidRDefault="00040ED6" w:rsidP="003619E0">
            <w:pPr>
              <w:rPr>
                <w:rFonts w:asciiTheme="minorHAnsi" w:hAnsiTheme="minorHAnsi" w:cstheme="minorHAnsi"/>
                <w:b/>
                <w:bCs/>
                <w:lang w:val="tr-TR"/>
              </w:rPr>
            </w:pPr>
            <w:r>
              <w:rPr>
                <w:rFonts w:asciiTheme="minorHAnsi" w:hAnsiTheme="minorHAnsi" w:cstheme="minorHAnsi"/>
                <w:b/>
                <w:bCs/>
                <w:lang w:val="tr-TR"/>
              </w:rPr>
              <w:t>28</w:t>
            </w:r>
            <w:r w:rsidR="00E92335" w:rsidRPr="00020CBE">
              <w:rPr>
                <w:rFonts w:asciiTheme="minorHAnsi" w:hAnsiTheme="minorHAnsi" w:cstheme="minorHAnsi"/>
                <w:b/>
                <w:bCs/>
                <w:lang w:val="tr-TR"/>
              </w:rPr>
              <w:t xml:space="preserve"> </w:t>
            </w:r>
            <w:r>
              <w:rPr>
                <w:rFonts w:asciiTheme="minorHAnsi" w:hAnsiTheme="minorHAnsi" w:cstheme="minorHAnsi"/>
                <w:b/>
                <w:bCs/>
                <w:lang w:val="tr-TR"/>
              </w:rPr>
              <w:t>March</w:t>
            </w:r>
            <w:r w:rsidR="00E92335" w:rsidRPr="00020CBE">
              <w:rPr>
                <w:rFonts w:asciiTheme="minorHAnsi" w:hAnsiTheme="minorHAnsi" w:cstheme="minorHAnsi"/>
                <w:b/>
                <w:bCs/>
                <w:lang w:val="tr-TR"/>
              </w:rPr>
              <w:t xml:space="preserve"> 2023</w:t>
            </w:r>
          </w:p>
        </w:tc>
      </w:tr>
      <w:tr w:rsidR="00E92335" w:rsidRPr="00020CBE" w14:paraId="2AE4E6F4" w14:textId="13FF9006" w:rsidTr="00E92335">
        <w:tc>
          <w:tcPr>
            <w:tcW w:w="1201" w:type="dxa"/>
          </w:tcPr>
          <w:p w14:paraId="1C8C1D56" w14:textId="15FDDF7C" w:rsidR="003619E0" w:rsidRPr="00020CBE" w:rsidRDefault="003619E0" w:rsidP="005C3596">
            <w:pPr>
              <w:rPr>
                <w:rFonts w:asciiTheme="minorHAnsi" w:eastAsia="Times New Roman" w:hAnsiTheme="minorHAnsi" w:cstheme="minorHAnsi"/>
                <w:lang w:val="en-US"/>
              </w:rPr>
            </w:pPr>
            <w:r w:rsidRPr="00020CBE">
              <w:rPr>
                <w:rFonts w:asciiTheme="minorHAnsi" w:eastAsia="Times New Roman" w:hAnsiTheme="minorHAnsi" w:cstheme="minorHAnsi"/>
                <w:lang w:val="en-US"/>
              </w:rPr>
              <w:t>2</w:t>
            </w:r>
          </w:p>
        </w:tc>
        <w:tc>
          <w:tcPr>
            <w:tcW w:w="5882" w:type="dxa"/>
          </w:tcPr>
          <w:p w14:paraId="575BBF9B" w14:textId="3D8656BC" w:rsidR="00040ED6" w:rsidRPr="00040ED6" w:rsidRDefault="00040ED6" w:rsidP="00040ED6">
            <w:pPr>
              <w:shd w:val="clear" w:color="auto" w:fill="FFFFFF"/>
              <w:spacing w:before="100" w:beforeAutospacing="1" w:after="100" w:afterAutospacing="1"/>
              <w:jc w:val="both"/>
              <w:rPr>
                <w:color w:val="FF0000"/>
                <w:lang w:val="tr-TR"/>
              </w:rPr>
            </w:pPr>
            <w:r w:rsidRPr="00040ED6">
              <w:rPr>
                <w:color w:val="FF0000"/>
                <w:lang w:val="tr-TR"/>
              </w:rPr>
              <w:t xml:space="preserve">According to the 3rd irem in the eligibility criteria section “Submission of electronic samples of relevant printed materials (books, booklets, report, other printed materials, etc.) preferably those for EU projects or other international projects”, we will not participate in the LOT 1 design and layout part, we will only participate in the LOT 2 printing part, in this sense, is it compulsory to fulfill this criterion? If it is compulsory, how many electronic samples of the work are required?  In addition, there are EU or International projects that we print, if a printed sample is requested, we can deliver it by cargo or by hand. </w:t>
            </w:r>
          </w:p>
          <w:p w14:paraId="31A1FB43" w14:textId="4F9662DE" w:rsidR="003619E0" w:rsidRPr="00040ED6" w:rsidRDefault="00040ED6" w:rsidP="00040ED6">
            <w:pPr>
              <w:shd w:val="clear" w:color="auto" w:fill="FFFFFF"/>
              <w:spacing w:before="100" w:beforeAutospacing="1" w:after="100" w:afterAutospacing="1"/>
              <w:jc w:val="both"/>
              <w:rPr>
                <w:rFonts w:asciiTheme="minorHAnsi" w:eastAsia="Times New Roman" w:hAnsiTheme="minorHAnsi" w:cstheme="minorHAnsi"/>
                <w:i/>
                <w:iCs/>
                <w:color w:val="FF0000"/>
              </w:rPr>
            </w:pPr>
            <w:r w:rsidRPr="00040ED6">
              <w:rPr>
                <w:i/>
                <w:iCs/>
                <w:color w:val="FF0000"/>
                <w:lang w:val="tr-TR"/>
              </w:rPr>
              <w:t xml:space="preserve">Uygunluk kriterleri kısmında 3.madde de yer alan ‘’Tercihen AB projeleri veya diğer uluslararası projeler için olanlar olmak üzere ilgili basılı materyallerin (kitaplar, kitapçıklar, raporlar, diğer </w:t>
            </w:r>
            <w:r w:rsidRPr="00040ED6">
              <w:rPr>
                <w:i/>
                <w:iCs/>
                <w:color w:val="FF0000"/>
                <w:lang w:val="tr-TR"/>
              </w:rPr>
              <w:lastRenderedPageBreak/>
              <w:t>basılı materyaller, vb.) elektronik örneklerinin sunulması’’ hususa göre Lot1 dizgi ve tasarım kısmına katılmayıp sadece lot 2 basım kısmına katılacağız bu anlamda bu kriteri yerine getirmek zorunlu mudur ? Zorunlu ise kaç çalışmanın elektronik örneği istenmektedir ? İlaveten baskısını bizim yaptığımız AB ve ya Uluslararası projeler vardır basılı olarak örnek istenirse kargo ya da elden teslim edebiliriz</w:t>
            </w:r>
          </w:p>
        </w:tc>
        <w:tc>
          <w:tcPr>
            <w:tcW w:w="4536" w:type="dxa"/>
          </w:tcPr>
          <w:p w14:paraId="68FCC613" w14:textId="58D7C971" w:rsidR="003619E0" w:rsidRDefault="00AC4E29" w:rsidP="00C3250B">
            <w:pPr>
              <w:rPr>
                <w:rFonts w:asciiTheme="minorHAnsi" w:eastAsia="Times New Roman" w:hAnsiTheme="minorHAnsi" w:cstheme="minorHAnsi"/>
                <w:b/>
                <w:bCs/>
                <w:lang w:val="en-US"/>
              </w:rPr>
            </w:pPr>
            <w:r>
              <w:rPr>
                <w:rFonts w:asciiTheme="minorHAnsi" w:eastAsia="Times New Roman" w:hAnsiTheme="minorHAnsi" w:cstheme="minorHAnsi"/>
                <w:b/>
                <w:bCs/>
                <w:lang w:val="en-US"/>
              </w:rPr>
              <w:lastRenderedPageBreak/>
              <w:t>Samples of relevant printed materials should be submitted for both LOTs. Prints made for EU projects or international projects are not a condition of application, but previous involvement in these projects is preferred for evaluation. A minimum 3 electronic samples are sufficient, no need to be delivered by cargo or by hand.</w:t>
            </w:r>
          </w:p>
          <w:p w14:paraId="1906EA53" w14:textId="77777777" w:rsidR="002E1A4A" w:rsidRPr="002E1A4A" w:rsidRDefault="002E1A4A" w:rsidP="002E1A4A">
            <w:pPr>
              <w:rPr>
                <w:rFonts w:asciiTheme="minorHAnsi" w:eastAsia="Times New Roman" w:hAnsiTheme="minorHAnsi" w:cstheme="minorHAnsi"/>
                <w:lang w:val="en-US"/>
              </w:rPr>
            </w:pPr>
          </w:p>
          <w:p w14:paraId="09E6F247" w14:textId="77777777" w:rsidR="002E1A4A" w:rsidRPr="002E1A4A" w:rsidRDefault="002E1A4A" w:rsidP="002E1A4A">
            <w:pPr>
              <w:rPr>
                <w:rFonts w:asciiTheme="minorHAnsi" w:eastAsia="Times New Roman" w:hAnsiTheme="minorHAnsi" w:cstheme="minorHAnsi"/>
                <w:lang w:val="en-US"/>
              </w:rPr>
            </w:pPr>
          </w:p>
          <w:p w14:paraId="40AD2C64" w14:textId="77777777" w:rsidR="002E1A4A" w:rsidRPr="002E1A4A" w:rsidRDefault="002E1A4A" w:rsidP="002E1A4A">
            <w:pPr>
              <w:rPr>
                <w:rFonts w:asciiTheme="minorHAnsi" w:eastAsia="Times New Roman" w:hAnsiTheme="minorHAnsi" w:cstheme="minorHAnsi"/>
                <w:lang w:val="en-US"/>
              </w:rPr>
            </w:pPr>
          </w:p>
          <w:p w14:paraId="3783BDCF" w14:textId="77777777" w:rsidR="002E1A4A" w:rsidRPr="002E1A4A" w:rsidRDefault="002E1A4A" w:rsidP="002E1A4A">
            <w:pPr>
              <w:rPr>
                <w:rFonts w:asciiTheme="minorHAnsi" w:eastAsia="Times New Roman" w:hAnsiTheme="minorHAnsi" w:cstheme="minorHAnsi"/>
                <w:lang w:val="en-US"/>
              </w:rPr>
            </w:pPr>
          </w:p>
          <w:p w14:paraId="2E310DA3" w14:textId="53E7DD9A" w:rsidR="002E1A4A" w:rsidRPr="00AC4E29" w:rsidRDefault="002E1A4A" w:rsidP="002E1A4A">
            <w:pPr>
              <w:rPr>
                <w:rFonts w:asciiTheme="minorHAnsi" w:eastAsia="Times New Roman" w:hAnsiTheme="minorHAnsi" w:cstheme="minorHAnsi"/>
                <w:b/>
                <w:bCs/>
                <w:lang w:val="en-US"/>
              </w:rPr>
            </w:pPr>
            <w:r w:rsidRPr="00AC4E29">
              <w:rPr>
                <w:rFonts w:asciiTheme="minorHAnsi" w:eastAsia="Times New Roman" w:hAnsiTheme="minorHAnsi" w:cstheme="minorHAnsi"/>
                <w:b/>
                <w:bCs/>
                <w:lang w:val="en-US"/>
              </w:rPr>
              <w:t xml:space="preserve">Her </w:t>
            </w:r>
            <w:proofErr w:type="spellStart"/>
            <w:r w:rsidRPr="00AC4E29">
              <w:rPr>
                <w:rFonts w:asciiTheme="minorHAnsi" w:eastAsia="Times New Roman" w:hAnsiTheme="minorHAnsi" w:cstheme="minorHAnsi"/>
                <w:b/>
                <w:bCs/>
                <w:lang w:val="en-US"/>
              </w:rPr>
              <w:t>iki</w:t>
            </w:r>
            <w:proofErr w:type="spellEnd"/>
            <w:r w:rsidRPr="00AC4E29">
              <w:rPr>
                <w:rFonts w:asciiTheme="minorHAnsi" w:eastAsia="Times New Roman" w:hAnsiTheme="minorHAnsi" w:cstheme="minorHAnsi"/>
                <w:b/>
                <w:bCs/>
                <w:lang w:val="en-US"/>
              </w:rPr>
              <w:t xml:space="preserve"> LOT </w:t>
            </w:r>
            <w:proofErr w:type="spellStart"/>
            <w:r w:rsidRPr="00AC4E29">
              <w:rPr>
                <w:rFonts w:asciiTheme="minorHAnsi" w:eastAsia="Times New Roman" w:hAnsiTheme="minorHAnsi" w:cstheme="minorHAnsi"/>
                <w:b/>
                <w:bCs/>
                <w:lang w:val="en-US"/>
              </w:rPr>
              <w:t>için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ilgili</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basılı</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materyallerin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örneklerinin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iletilmesi</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gerekmektedir</w:t>
            </w:r>
            <w:proofErr w:type="spellEnd"/>
            <w:r w:rsidRPr="00AC4E29">
              <w:rPr>
                <w:rFonts w:asciiTheme="minorHAnsi" w:eastAsia="Times New Roman" w:hAnsiTheme="minorHAnsi" w:cstheme="minorHAnsi"/>
                <w:b/>
                <w:bCs/>
                <w:lang w:val="en-US"/>
              </w:rPr>
              <w:t xml:space="preserve">. AB </w:t>
            </w:r>
            <w:proofErr w:type="spellStart"/>
            <w:r w:rsidRPr="00AC4E29">
              <w:rPr>
                <w:rFonts w:asciiTheme="minorHAnsi" w:eastAsia="Times New Roman" w:hAnsiTheme="minorHAnsi" w:cstheme="minorHAnsi"/>
                <w:b/>
                <w:bCs/>
                <w:lang w:val="en-US"/>
              </w:rPr>
              <w:t>projeleri</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veya</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uluslararası</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projeler</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için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yapılan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lastRenderedPageBreak/>
              <w:t>baskılar</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başvuru</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koşulu</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olmamak</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ile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birlikte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daha</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önce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bu</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projelerde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yer</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almış</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olmak</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değerlendirmede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tercih</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sebebidir</w:t>
            </w:r>
            <w:proofErr w:type="spellEnd"/>
            <w:r w:rsidRPr="00AC4E29">
              <w:rPr>
                <w:rFonts w:asciiTheme="minorHAnsi" w:eastAsia="Times New Roman" w:hAnsiTheme="minorHAnsi" w:cstheme="minorHAnsi"/>
                <w:b/>
                <w:bCs/>
                <w:lang w:val="en-US"/>
              </w:rPr>
              <w:t xml:space="preserve">. Minimum 3 </w:t>
            </w:r>
            <w:proofErr w:type="spellStart"/>
            <w:r w:rsidRPr="00AC4E29">
              <w:rPr>
                <w:rFonts w:asciiTheme="minorHAnsi" w:eastAsia="Times New Roman" w:hAnsiTheme="minorHAnsi" w:cstheme="minorHAnsi"/>
                <w:b/>
                <w:bCs/>
                <w:lang w:val="en-US"/>
              </w:rPr>
              <w:t>adet</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elektronik</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örnek</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yeterlidir</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kargo</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ya</w:t>
            </w:r>
            <w:proofErr w:type="spellEnd"/>
            <w:r w:rsidRPr="00AC4E29">
              <w:rPr>
                <w:rFonts w:asciiTheme="minorHAnsi" w:eastAsia="Times New Roman" w:hAnsiTheme="minorHAnsi" w:cstheme="minorHAnsi"/>
                <w:b/>
                <w:bCs/>
                <w:lang w:val="en-US"/>
              </w:rPr>
              <w:t xml:space="preserve"> da </w:t>
            </w:r>
            <w:proofErr w:type="spellStart"/>
            <w:r w:rsidRPr="00AC4E29">
              <w:rPr>
                <w:rFonts w:asciiTheme="minorHAnsi" w:eastAsia="Times New Roman" w:hAnsiTheme="minorHAnsi" w:cstheme="minorHAnsi"/>
                <w:b/>
                <w:bCs/>
                <w:lang w:val="en-US"/>
              </w:rPr>
              <w:t>elden</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teslim</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edilmesine</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gerek</w:t>
            </w:r>
            <w:proofErr w:type="spellEnd"/>
            <w:r w:rsidRPr="00AC4E29">
              <w:rPr>
                <w:rFonts w:asciiTheme="minorHAnsi" w:eastAsia="Times New Roman" w:hAnsiTheme="minorHAnsi" w:cstheme="minorHAnsi"/>
                <w:b/>
                <w:bCs/>
                <w:lang w:val="en-US"/>
              </w:rPr>
              <w:t xml:space="preserve"> </w:t>
            </w:r>
            <w:proofErr w:type="spellStart"/>
            <w:r w:rsidRPr="00AC4E29">
              <w:rPr>
                <w:rFonts w:asciiTheme="minorHAnsi" w:eastAsia="Times New Roman" w:hAnsiTheme="minorHAnsi" w:cstheme="minorHAnsi"/>
                <w:b/>
                <w:bCs/>
                <w:lang w:val="en-US"/>
              </w:rPr>
              <w:t>yoktur</w:t>
            </w:r>
            <w:proofErr w:type="spellEnd"/>
            <w:r w:rsidRPr="00AC4E29">
              <w:rPr>
                <w:rFonts w:asciiTheme="minorHAnsi" w:eastAsia="Times New Roman" w:hAnsiTheme="minorHAnsi" w:cstheme="minorHAnsi"/>
                <w:b/>
                <w:bCs/>
                <w:lang w:val="en-US"/>
              </w:rPr>
              <w:t xml:space="preserve">. </w:t>
            </w:r>
          </w:p>
        </w:tc>
        <w:tc>
          <w:tcPr>
            <w:tcW w:w="1984" w:type="dxa"/>
          </w:tcPr>
          <w:p w14:paraId="4E44F618" w14:textId="6B7147C4" w:rsidR="003619E0" w:rsidRPr="00020CBE" w:rsidRDefault="00E92335" w:rsidP="00C3250B">
            <w:pPr>
              <w:rPr>
                <w:rFonts w:asciiTheme="minorHAnsi" w:eastAsia="Times New Roman" w:hAnsiTheme="minorHAnsi" w:cstheme="minorHAnsi"/>
                <w:b/>
                <w:bCs/>
                <w:lang w:val="en-US"/>
              </w:rPr>
            </w:pPr>
            <w:r w:rsidRPr="00020CBE">
              <w:rPr>
                <w:rFonts w:asciiTheme="minorHAnsi" w:eastAsia="Times New Roman" w:hAnsiTheme="minorHAnsi" w:cstheme="minorHAnsi"/>
                <w:b/>
                <w:bCs/>
                <w:lang w:val="en-US"/>
              </w:rPr>
              <w:lastRenderedPageBreak/>
              <w:t>2</w:t>
            </w:r>
            <w:r w:rsidR="00040ED6">
              <w:rPr>
                <w:rFonts w:asciiTheme="minorHAnsi" w:eastAsia="Times New Roman" w:hAnsiTheme="minorHAnsi" w:cstheme="minorHAnsi"/>
                <w:b/>
                <w:bCs/>
                <w:lang w:val="en-US"/>
              </w:rPr>
              <w:t>8</w:t>
            </w:r>
            <w:r w:rsidRPr="00020CBE">
              <w:rPr>
                <w:rFonts w:asciiTheme="minorHAnsi" w:eastAsia="Times New Roman" w:hAnsiTheme="minorHAnsi" w:cstheme="minorHAnsi"/>
                <w:b/>
                <w:bCs/>
                <w:lang w:val="en-US"/>
              </w:rPr>
              <w:t xml:space="preserve"> </w:t>
            </w:r>
            <w:r w:rsidR="00040ED6">
              <w:rPr>
                <w:rFonts w:asciiTheme="minorHAnsi" w:eastAsia="Times New Roman" w:hAnsiTheme="minorHAnsi" w:cstheme="minorHAnsi"/>
                <w:b/>
                <w:bCs/>
                <w:lang w:val="en-US"/>
              </w:rPr>
              <w:t>March</w:t>
            </w:r>
            <w:r w:rsidRPr="00020CBE">
              <w:rPr>
                <w:rFonts w:asciiTheme="minorHAnsi" w:eastAsia="Times New Roman" w:hAnsiTheme="minorHAnsi" w:cstheme="minorHAnsi"/>
                <w:b/>
                <w:bCs/>
                <w:lang w:val="en-US"/>
              </w:rPr>
              <w:t xml:space="preserve"> 2023</w:t>
            </w:r>
          </w:p>
        </w:tc>
      </w:tr>
    </w:tbl>
    <w:p w14:paraId="5E491F86" w14:textId="77777777" w:rsidR="00F12BC1" w:rsidRPr="00F12BC1" w:rsidRDefault="00F12BC1" w:rsidP="00F12BC1">
      <w:pPr>
        <w:rPr>
          <w:rFonts w:eastAsia="Times New Roman"/>
          <w:lang w:val="en-US"/>
        </w:rPr>
      </w:pPr>
    </w:p>
    <w:p w14:paraId="566F303A" w14:textId="77777777" w:rsidR="00ED30FF" w:rsidRDefault="00ED30FF"/>
    <w:sectPr w:rsidR="00ED30FF" w:rsidSect="00E9233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7E73" w14:textId="77777777" w:rsidR="00C229B4" w:rsidRDefault="00C229B4" w:rsidP="00516124">
      <w:r>
        <w:separator/>
      </w:r>
    </w:p>
  </w:endnote>
  <w:endnote w:type="continuationSeparator" w:id="0">
    <w:p w14:paraId="2EEBEBEE" w14:textId="77777777" w:rsidR="00C229B4" w:rsidRDefault="00C229B4" w:rsidP="0051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813830"/>
      <w:docPartObj>
        <w:docPartGallery w:val="Page Numbers (Bottom of Page)"/>
        <w:docPartUnique/>
      </w:docPartObj>
    </w:sdtPr>
    <w:sdtEndPr>
      <w:rPr>
        <w:noProof/>
      </w:rPr>
    </w:sdtEndPr>
    <w:sdtContent>
      <w:p w14:paraId="2F550364" w14:textId="355F6A93" w:rsidR="00516124" w:rsidRDefault="00516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DAC31" w14:textId="77777777" w:rsidR="00516124" w:rsidRDefault="0051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4C74" w14:textId="77777777" w:rsidR="00C229B4" w:rsidRDefault="00C229B4" w:rsidP="00516124">
      <w:r>
        <w:separator/>
      </w:r>
    </w:p>
  </w:footnote>
  <w:footnote w:type="continuationSeparator" w:id="0">
    <w:p w14:paraId="37F33B00" w14:textId="77777777" w:rsidR="00C229B4" w:rsidRDefault="00C229B4" w:rsidP="00516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437E"/>
    <w:multiLevelType w:val="hybridMultilevel"/>
    <w:tmpl w:val="04D84F5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60073AD"/>
    <w:multiLevelType w:val="hybridMultilevel"/>
    <w:tmpl w:val="5FB4DC6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A6E708A"/>
    <w:multiLevelType w:val="hybridMultilevel"/>
    <w:tmpl w:val="CC36D81A"/>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DAF1DA1"/>
    <w:multiLevelType w:val="multilevel"/>
    <w:tmpl w:val="DDAA5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5536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129655">
    <w:abstractNumId w:val="0"/>
  </w:num>
  <w:num w:numId="3" w16cid:durableId="1753812800">
    <w:abstractNumId w:val="1"/>
  </w:num>
  <w:num w:numId="4" w16cid:durableId="1398625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26"/>
    <w:rsid w:val="00020CBE"/>
    <w:rsid w:val="00040ED6"/>
    <w:rsid w:val="000861FD"/>
    <w:rsid w:val="000E4F96"/>
    <w:rsid w:val="002025CC"/>
    <w:rsid w:val="002B5A16"/>
    <w:rsid w:val="002E1A4A"/>
    <w:rsid w:val="002F790A"/>
    <w:rsid w:val="003619E0"/>
    <w:rsid w:val="003E21B9"/>
    <w:rsid w:val="004761A9"/>
    <w:rsid w:val="004A31AB"/>
    <w:rsid w:val="005067D1"/>
    <w:rsid w:val="00516124"/>
    <w:rsid w:val="00565926"/>
    <w:rsid w:val="005C3596"/>
    <w:rsid w:val="0061672B"/>
    <w:rsid w:val="006263FE"/>
    <w:rsid w:val="006411CC"/>
    <w:rsid w:val="006C3AED"/>
    <w:rsid w:val="006F7ED2"/>
    <w:rsid w:val="00752DD9"/>
    <w:rsid w:val="00757F2B"/>
    <w:rsid w:val="00784F3B"/>
    <w:rsid w:val="007F64AA"/>
    <w:rsid w:val="008329F0"/>
    <w:rsid w:val="008B1B6F"/>
    <w:rsid w:val="008B23B4"/>
    <w:rsid w:val="008B397B"/>
    <w:rsid w:val="008D38B7"/>
    <w:rsid w:val="0095685F"/>
    <w:rsid w:val="009674BD"/>
    <w:rsid w:val="009C0D52"/>
    <w:rsid w:val="009C60FC"/>
    <w:rsid w:val="009D7387"/>
    <w:rsid w:val="00AC4E29"/>
    <w:rsid w:val="00AD1C32"/>
    <w:rsid w:val="00AD640F"/>
    <w:rsid w:val="00C229B4"/>
    <w:rsid w:val="00C3250B"/>
    <w:rsid w:val="00C4147B"/>
    <w:rsid w:val="00CA4477"/>
    <w:rsid w:val="00E25BB0"/>
    <w:rsid w:val="00E6298A"/>
    <w:rsid w:val="00E92335"/>
    <w:rsid w:val="00ED30FF"/>
    <w:rsid w:val="00F12BC1"/>
    <w:rsid w:val="00F62FC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EEC2"/>
  <w15:chartTrackingRefBased/>
  <w15:docId w15:val="{9AAE1AB4-857A-4BF5-9E42-64493D8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926"/>
    <w:pPr>
      <w:ind w:left="720"/>
    </w:pPr>
  </w:style>
  <w:style w:type="table" w:styleId="TableGrid">
    <w:name w:val="Table Grid"/>
    <w:basedOn w:val="TableNormal"/>
    <w:uiPriority w:val="39"/>
    <w:rsid w:val="00F1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C3596"/>
    <w:rPr>
      <w:color w:val="0563C1"/>
      <w:u w:val="single"/>
    </w:rPr>
  </w:style>
  <w:style w:type="paragraph" w:styleId="Header">
    <w:name w:val="header"/>
    <w:basedOn w:val="Normal"/>
    <w:link w:val="HeaderChar"/>
    <w:uiPriority w:val="99"/>
    <w:unhideWhenUsed/>
    <w:rsid w:val="00516124"/>
    <w:pPr>
      <w:tabs>
        <w:tab w:val="center" w:pos="4513"/>
        <w:tab w:val="right" w:pos="9026"/>
      </w:tabs>
    </w:pPr>
  </w:style>
  <w:style w:type="character" w:customStyle="1" w:styleId="HeaderChar">
    <w:name w:val="Header Char"/>
    <w:basedOn w:val="DefaultParagraphFont"/>
    <w:link w:val="Header"/>
    <w:uiPriority w:val="99"/>
    <w:rsid w:val="00516124"/>
    <w:rPr>
      <w:rFonts w:ascii="Calibri" w:hAnsi="Calibri" w:cs="Calibri"/>
    </w:rPr>
  </w:style>
  <w:style w:type="paragraph" w:styleId="Footer">
    <w:name w:val="footer"/>
    <w:basedOn w:val="Normal"/>
    <w:link w:val="FooterChar"/>
    <w:uiPriority w:val="99"/>
    <w:unhideWhenUsed/>
    <w:rsid w:val="00516124"/>
    <w:pPr>
      <w:tabs>
        <w:tab w:val="center" w:pos="4513"/>
        <w:tab w:val="right" w:pos="9026"/>
      </w:tabs>
    </w:pPr>
  </w:style>
  <w:style w:type="character" w:customStyle="1" w:styleId="FooterChar">
    <w:name w:val="Footer Char"/>
    <w:basedOn w:val="DefaultParagraphFont"/>
    <w:link w:val="Footer"/>
    <w:uiPriority w:val="99"/>
    <w:rsid w:val="005161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5266">
      <w:bodyDiv w:val="1"/>
      <w:marLeft w:val="0"/>
      <w:marRight w:val="0"/>
      <w:marTop w:val="0"/>
      <w:marBottom w:val="0"/>
      <w:divBdr>
        <w:top w:val="none" w:sz="0" w:space="0" w:color="auto"/>
        <w:left w:val="none" w:sz="0" w:space="0" w:color="auto"/>
        <w:bottom w:val="none" w:sz="0" w:space="0" w:color="auto"/>
        <w:right w:val="none" w:sz="0" w:space="0" w:color="auto"/>
      </w:divBdr>
    </w:div>
    <w:div w:id="180901231">
      <w:bodyDiv w:val="1"/>
      <w:marLeft w:val="0"/>
      <w:marRight w:val="0"/>
      <w:marTop w:val="0"/>
      <w:marBottom w:val="0"/>
      <w:divBdr>
        <w:top w:val="none" w:sz="0" w:space="0" w:color="auto"/>
        <w:left w:val="none" w:sz="0" w:space="0" w:color="auto"/>
        <w:bottom w:val="none" w:sz="0" w:space="0" w:color="auto"/>
        <w:right w:val="none" w:sz="0" w:space="0" w:color="auto"/>
      </w:divBdr>
    </w:div>
    <w:div w:id="214512566">
      <w:bodyDiv w:val="1"/>
      <w:marLeft w:val="0"/>
      <w:marRight w:val="0"/>
      <w:marTop w:val="0"/>
      <w:marBottom w:val="0"/>
      <w:divBdr>
        <w:top w:val="none" w:sz="0" w:space="0" w:color="auto"/>
        <w:left w:val="none" w:sz="0" w:space="0" w:color="auto"/>
        <w:bottom w:val="none" w:sz="0" w:space="0" w:color="auto"/>
        <w:right w:val="none" w:sz="0" w:space="0" w:color="auto"/>
      </w:divBdr>
    </w:div>
    <w:div w:id="350690381">
      <w:bodyDiv w:val="1"/>
      <w:marLeft w:val="0"/>
      <w:marRight w:val="0"/>
      <w:marTop w:val="0"/>
      <w:marBottom w:val="0"/>
      <w:divBdr>
        <w:top w:val="none" w:sz="0" w:space="0" w:color="auto"/>
        <w:left w:val="none" w:sz="0" w:space="0" w:color="auto"/>
        <w:bottom w:val="none" w:sz="0" w:space="0" w:color="auto"/>
        <w:right w:val="none" w:sz="0" w:space="0" w:color="auto"/>
      </w:divBdr>
    </w:div>
    <w:div w:id="573442055">
      <w:bodyDiv w:val="1"/>
      <w:marLeft w:val="0"/>
      <w:marRight w:val="0"/>
      <w:marTop w:val="0"/>
      <w:marBottom w:val="0"/>
      <w:divBdr>
        <w:top w:val="none" w:sz="0" w:space="0" w:color="auto"/>
        <w:left w:val="none" w:sz="0" w:space="0" w:color="auto"/>
        <w:bottom w:val="none" w:sz="0" w:space="0" w:color="auto"/>
        <w:right w:val="none" w:sz="0" w:space="0" w:color="auto"/>
      </w:divBdr>
    </w:div>
    <w:div w:id="837647287">
      <w:bodyDiv w:val="1"/>
      <w:marLeft w:val="0"/>
      <w:marRight w:val="0"/>
      <w:marTop w:val="0"/>
      <w:marBottom w:val="0"/>
      <w:divBdr>
        <w:top w:val="none" w:sz="0" w:space="0" w:color="auto"/>
        <w:left w:val="none" w:sz="0" w:space="0" w:color="auto"/>
        <w:bottom w:val="none" w:sz="0" w:space="0" w:color="auto"/>
        <w:right w:val="none" w:sz="0" w:space="0" w:color="auto"/>
      </w:divBdr>
    </w:div>
    <w:div w:id="918909849">
      <w:bodyDiv w:val="1"/>
      <w:marLeft w:val="0"/>
      <w:marRight w:val="0"/>
      <w:marTop w:val="0"/>
      <w:marBottom w:val="0"/>
      <w:divBdr>
        <w:top w:val="none" w:sz="0" w:space="0" w:color="auto"/>
        <w:left w:val="none" w:sz="0" w:space="0" w:color="auto"/>
        <w:bottom w:val="none" w:sz="0" w:space="0" w:color="auto"/>
        <w:right w:val="none" w:sz="0" w:space="0" w:color="auto"/>
      </w:divBdr>
    </w:div>
    <w:div w:id="954798356">
      <w:bodyDiv w:val="1"/>
      <w:marLeft w:val="0"/>
      <w:marRight w:val="0"/>
      <w:marTop w:val="0"/>
      <w:marBottom w:val="0"/>
      <w:divBdr>
        <w:top w:val="none" w:sz="0" w:space="0" w:color="auto"/>
        <w:left w:val="none" w:sz="0" w:space="0" w:color="auto"/>
        <w:bottom w:val="none" w:sz="0" w:space="0" w:color="auto"/>
        <w:right w:val="none" w:sz="0" w:space="0" w:color="auto"/>
      </w:divBdr>
    </w:div>
    <w:div w:id="1014915781">
      <w:bodyDiv w:val="1"/>
      <w:marLeft w:val="0"/>
      <w:marRight w:val="0"/>
      <w:marTop w:val="0"/>
      <w:marBottom w:val="0"/>
      <w:divBdr>
        <w:top w:val="none" w:sz="0" w:space="0" w:color="auto"/>
        <w:left w:val="none" w:sz="0" w:space="0" w:color="auto"/>
        <w:bottom w:val="none" w:sz="0" w:space="0" w:color="auto"/>
        <w:right w:val="none" w:sz="0" w:space="0" w:color="auto"/>
      </w:divBdr>
    </w:div>
    <w:div w:id="1311406197">
      <w:bodyDiv w:val="1"/>
      <w:marLeft w:val="0"/>
      <w:marRight w:val="0"/>
      <w:marTop w:val="0"/>
      <w:marBottom w:val="0"/>
      <w:divBdr>
        <w:top w:val="none" w:sz="0" w:space="0" w:color="auto"/>
        <w:left w:val="none" w:sz="0" w:space="0" w:color="auto"/>
        <w:bottom w:val="none" w:sz="0" w:space="0" w:color="auto"/>
        <w:right w:val="none" w:sz="0" w:space="0" w:color="auto"/>
      </w:divBdr>
    </w:div>
    <w:div w:id="1437676402">
      <w:bodyDiv w:val="1"/>
      <w:marLeft w:val="0"/>
      <w:marRight w:val="0"/>
      <w:marTop w:val="0"/>
      <w:marBottom w:val="0"/>
      <w:divBdr>
        <w:top w:val="none" w:sz="0" w:space="0" w:color="auto"/>
        <w:left w:val="none" w:sz="0" w:space="0" w:color="auto"/>
        <w:bottom w:val="none" w:sz="0" w:space="0" w:color="auto"/>
        <w:right w:val="none" w:sz="0" w:space="0" w:color="auto"/>
      </w:divBdr>
    </w:div>
    <w:div w:id="14751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ESENER-UYSAL Ekin</dc:creator>
  <cp:keywords/>
  <dc:description/>
  <cp:lastModifiedBy>PAPILA Serkan</cp:lastModifiedBy>
  <cp:revision>2</cp:revision>
  <dcterms:created xsi:type="dcterms:W3CDTF">2023-03-29T07:51:00Z</dcterms:created>
  <dcterms:modified xsi:type="dcterms:W3CDTF">2023-03-29T07:51:00Z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dc48cf0d9d585dc5205a625f1362330f7876b68a3ce8552b944b59b6ef2ba2bf</vt:lpwstr>
  </property>
</Properties>
</file>