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5E918FB5" w:rsidR="00D70688" w:rsidRPr="00D0286A" w:rsidRDefault="00D70688" w:rsidP="00D70688">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5C6AA3E8" w:rsidR="00D70688" w:rsidRPr="00D0286A" w:rsidRDefault="00991238" w:rsidP="00D70688">
            <w:pPr>
              <w:rPr>
                <w:rFonts w:ascii="Tahoma" w:hAnsi="Tahoma" w:cs="Tahoma"/>
                <w:caps/>
                <w:color w:val="000000" w:themeColor="text1"/>
                <w:sz w:val="18"/>
                <w:szCs w:val="18"/>
                <w:highlight w:val="cyan"/>
              </w:rPr>
            </w:pPr>
            <w:r w:rsidRPr="00B3716A">
              <w:rPr>
                <w:rFonts w:ascii="Tahoma" w:hAnsi="Tahoma" w:cs="Tahoma"/>
                <w:caps/>
                <w:color w:val="000000" w:themeColor="text1"/>
                <w:sz w:val="18"/>
                <w:szCs w:val="18"/>
              </w:rPr>
              <w:t>BH4742 /PMM 1325</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2EC7BF18" w:rsidR="00D70688" w:rsidRPr="00D0286A" w:rsidRDefault="00991238" w:rsidP="00D70688">
            <w:pPr>
              <w:rPr>
                <w:rFonts w:ascii="Tahoma" w:hAnsi="Tahoma" w:cs="Tahoma"/>
                <w:b/>
                <w:caps/>
                <w:color w:val="000000" w:themeColor="text1"/>
                <w:sz w:val="18"/>
                <w:szCs w:val="18"/>
                <w:highlight w:val="cyan"/>
              </w:rPr>
            </w:pPr>
            <w:bookmarkStart w:id="0" w:name="_Hlk129128391"/>
            <w:r>
              <w:rPr>
                <w:rFonts w:ascii="Tahoma" w:hAnsi="Tahoma" w:cs="Tahoma"/>
                <w:b/>
                <w:caps/>
                <w:color w:val="000000" w:themeColor="text1"/>
                <w:sz w:val="18"/>
                <w:szCs w:val="18"/>
              </w:rPr>
              <w:t>ANKARA.OFFICE</w:t>
            </w:r>
            <w:r w:rsidRPr="00972715">
              <w:rPr>
                <w:rFonts w:ascii="Tahoma" w:hAnsi="Tahoma" w:cs="Tahoma"/>
                <w:b/>
                <w:caps/>
                <w:color w:val="000000" w:themeColor="text1"/>
                <w:sz w:val="18"/>
                <w:szCs w:val="18"/>
              </w:rPr>
              <w:t>@COE.INT</w:t>
            </w:r>
            <w:bookmarkEnd w:id="0"/>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6DF76C19" w14:textId="77777777" w:rsidR="00991238" w:rsidRPr="00FB4856" w:rsidRDefault="00991238" w:rsidP="00991238">
      <w:pPr>
        <w:spacing w:before="60" w:after="120"/>
        <w:rPr>
          <w:rFonts w:ascii="Tahoma" w:hAnsi="Tahoma" w:cs="Tahoma"/>
          <w:b/>
          <w:sz w:val="20"/>
          <w:szCs w:val="20"/>
        </w:rPr>
      </w:pPr>
      <w:r w:rsidRPr="003B5389">
        <w:rPr>
          <w:rFonts w:ascii="Tahoma" w:hAnsi="Tahoma" w:cs="Tahoma"/>
          <w:b/>
          <w:sz w:val="20"/>
          <w:szCs w:val="20"/>
        </w:rPr>
        <w:t xml:space="preserve">This Act of Engagement lays down the terms and conditions of the </w:t>
      </w:r>
      <w:r w:rsidRPr="003B5389">
        <w:rPr>
          <w:rFonts w:ascii="Tahoma" w:hAnsi="Tahoma" w:cs="Tahoma"/>
          <w:b/>
          <w:sz w:val="20"/>
          <w:szCs w:val="20"/>
          <w:u w:val="single"/>
        </w:rPr>
        <w:t>framework contract</w:t>
      </w:r>
      <w:r w:rsidRPr="003B5389">
        <w:rPr>
          <w:rFonts w:ascii="Tahoma" w:hAnsi="Tahoma" w:cs="Tahoma"/>
          <w:b/>
          <w:sz w:val="20"/>
          <w:szCs w:val="20"/>
        </w:rPr>
        <w:t xml:space="preserve"> between the Provider (as described below, and the Council of Europe</w:t>
      </w:r>
      <w:r w:rsidRPr="003B5389">
        <w:rPr>
          <w:rFonts w:ascii="Tahoma" w:hAnsi="Tahoma" w:cs="Tahoma"/>
          <w:b/>
          <w:sz w:val="20"/>
          <w:szCs w:val="20"/>
          <w:vertAlign w:val="superscript"/>
        </w:rPr>
        <w:footnoteReference w:id="1"/>
      </w:r>
      <w:r w:rsidRPr="003B5389">
        <w:rPr>
          <w:rFonts w:ascii="Tahoma" w:hAnsi="Tahoma" w:cs="Tahoma"/>
          <w:b/>
          <w:sz w:val="20"/>
          <w:szCs w:val="20"/>
        </w:rPr>
        <w:t xml:space="preserve"> for the provision of design, layout, printing, and distribution of</w:t>
      </w:r>
      <w:r>
        <w:rPr>
          <w:rFonts w:ascii="Tahoma" w:hAnsi="Tahoma" w:cs="Tahoma"/>
          <w:b/>
          <w:sz w:val="20"/>
          <w:szCs w:val="20"/>
        </w:rPr>
        <w:t xml:space="preserve"> project</w:t>
      </w:r>
      <w:r w:rsidRPr="003B5389">
        <w:rPr>
          <w:rFonts w:ascii="Tahoma" w:hAnsi="Tahoma" w:cs="Tahoma"/>
          <w:b/>
          <w:sz w:val="20"/>
          <w:szCs w:val="20"/>
        </w:rPr>
        <w:t xml:space="preserve"> </w:t>
      </w:r>
      <w:r>
        <w:rPr>
          <w:rFonts w:ascii="Tahoma" w:hAnsi="Tahoma" w:cs="Tahoma"/>
          <w:b/>
          <w:sz w:val="20"/>
          <w:szCs w:val="20"/>
        </w:rPr>
        <w:t xml:space="preserve">guidelines, </w:t>
      </w:r>
      <w:r w:rsidRPr="003B5389">
        <w:rPr>
          <w:rFonts w:ascii="Tahoma" w:hAnsi="Tahoma" w:cs="Tahoma"/>
          <w:b/>
          <w:sz w:val="20"/>
          <w:szCs w:val="20"/>
        </w:rPr>
        <w:t xml:space="preserve">under the Joint Project on “Strengthening the Criminal Justice System and the Capacity of Justice Professionals on Prevention of the European Convention on Human </w:t>
      </w:r>
      <w:r w:rsidRPr="00FB4856">
        <w:rPr>
          <w:rFonts w:ascii="Tahoma" w:hAnsi="Tahoma" w:cs="Tahoma"/>
          <w:b/>
          <w:sz w:val="20"/>
          <w:szCs w:val="20"/>
        </w:rPr>
        <w:t>Rights Violations in Turkey”</w:t>
      </w:r>
    </w:p>
    <w:p w14:paraId="47FADF56" w14:textId="77777777" w:rsidR="00991238" w:rsidRPr="003B5389" w:rsidRDefault="00991238" w:rsidP="00991238">
      <w:pPr>
        <w:spacing w:before="60" w:after="120"/>
        <w:rPr>
          <w:rFonts w:ascii="Tahoma" w:hAnsi="Tahoma" w:cs="Tahoma"/>
          <w:b/>
          <w:sz w:val="20"/>
          <w:szCs w:val="20"/>
        </w:rPr>
      </w:pPr>
      <w:r w:rsidRPr="00FB4856">
        <w:rPr>
          <w:rFonts w:ascii="Tahoma" w:hAnsi="Tahoma" w:cs="Tahoma"/>
          <w:b/>
          <w:sz w:val="20"/>
          <w:szCs w:val="20"/>
        </w:rPr>
        <w:t xml:space="preserve">Exclusion level for this tender is </w:t>
      </w:r>
      <w:r w:rsidRPr="00FB4856">
        <w:rPr>
          <w:rFonts w:ascii="Tahoma" w:hAnsi="Tahoma" w:cs="Tahoma"/>
          <w:b/>
          <w:sz w:val="20"/>
          <w:szCs w:val="20"/>
          <w:u w:val="single"/>
        </w:rPr>
        <w:t>45,000 EUR.</w:t>
      </w:r>
      <w:r>
        <w:rPr>
          <w:rFonts w:ascii="Tahoma" w:hAnsi="Tahoma" w:cs="Tahoma"/>
          <w:b/>
          <w:sz w:val="20"/>
          <w:szCs w:val="20"/>
        </w:rPr>
        <w:t xml:space="preserve">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0896407A" w14:textId="661A6CA4" w:rsidR="00991238" w:rsidRPr="00D0286A" w:rsidRDefault="00991238" w:rsidP="00991238">
      <w:pPr>
        <w:spacing w:line="276" w:lineRule="auto"/>
        <w:jc w:val="both"/>
        <w:rPr>
          <w:rFonts w:ascii="Tahoma" w:hAnsi="Tahoma" w:cs="Tahoma"/>
          <w:sz w:val="20"/>
          <w:szCs w:val="20"/>
        </w:rPr>
      </w:pPr>
      <w:r w:rsidRPr="00D0286A">
        <w:rPr>
          <w:rFonts w:ascii="Tahoma" w:hAnsi="Tahoma" w:cs="Tahoma"/>
          <w:sz w:val="20"/>
          <w:szCs w:val="20"/>
        </w:rPr>
        <w:t>The Council of Europe is currently implementing a Project on</w:t>
      </w:r>
      <w:r>
        <w:rPr>
          <w:rFonts w:ascii="Tahoma" w:hAnsi="Tahoma" w:cs="Tahoma"/>
          <w:sz w:val="20"/>
          <w:szCs w:val="20"/>
        </w:rPr>
        <w:t xml:space="preserve"> “Strengthening the Criminal Justice System and the Capacity of Justice Professionals on prevention of the European Convention on Human Rights Violations in Turkey”</w:t>
      </w:r>
      <w:r w:rsidRPr="00D0286A">
        <w:rPr>
          <w:rFonts w:ascii="Tahoma" w:hAnsi="Tahoma" w:cs="Tahoma"/>
          <w:sz w:val="20"/>
          <w:szCs w:val="20"/>
        </w:rPr>
        <w:t xml:space="preserve">. In that context, it is looking </w:t>
      </w:r>
      <w:r w:rsidRPr="00FB4856">
        <w:rPr>
          <w:rFonts w:ascii="Tahoma" w:hAnsi="Tahoma" w:cs="Tahoma"/>
          <w:sz w:val="20"/>
          <w:szCs w:val="20"/>
        </w:rPr>
        <w:t xml:space="preserve">for </w:t>
      </w:r>
      <w:r w:rsidRPr="00FB4856">
        <w:rPr>
          <w:rFonts w:ascii="Tahoma" w:hAnsi="Tahoma" w:cs="Tahoma"/>
          <w:b/>
          <w:bCs/>
          <w:sz w:val="20"/>
          <w:szCs w:val="20"/>
        </w:rPr>
        <w:t>maximum 4 Provider(s)</w:t>
      </w:r>
      <w:r>
        <w:rPr>
          <w:rFonts w:ascii="Tahoma" w:hAnsi="Tahoma" w:cs="Tahoma"/>
          <w:b/>
          <w:bCs/>
          <w:sz w:val="20"/>
          <w:szCs w:val="20"/>
        </w:rPr>
        <w:t xml:space="preserve"> for each LOT</w:t>
      </w:r>
      <w:r w:rsidRPr="00D0286A">
        <w:rPr>
          <w:rFonts w:ascii="Tahoma" w:hAnsi="Tahoma" w:cs="Tahoma"/>
          <w:sz w:val="20"/>
          <w:szCs w:val="20"/>
        </w:rPr>
        <w:t xml:space="preserve"> (see below) for the provision of </w:t>
      </w:r>
      <w:r>
        <w:rPr>
          <w:rFonts w:ascii="Tahoma" w:hAnsi="Tahoma" w:cs="Tahoma"/>
          <w:sz w:val="20"/>
          <w:szCs w:val="20"/>
        </w:rPr>
        <w:t xml:space="preserve">the design, layout, printing, and distribution of project guidelines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991238" w:rsidRDefault="00B133A9" w:rsidP="00B133A9">
      <w:pPr>
        <w:spacing w:line="276" w:lineRule="auto"/>
        <w:jc w:val="both"/>
        <w:rPr>
          <w:rFonts w:ascii="Tahoma" w:hAnsi="Tahoma" w:cs="Tahoma"/>
          <w:b/>
          <w:sz w:val="20"/>
          <w:szCs w:val="20"/>
        </w:rPr>
      </w:pPr>
      <w:r w:rsidRPr="00991238">
        <w:rPr>
          <w:rFonts w:ascii="Tahoma" w:hAnsi="Tahoma" w:cs="Tahoma"/>
          <w:b/>
          <w:sz w:val="20"/>
          <w:szCs w:val="20"/>
        </w:rPr>
        <w:t>Pooling</w:t>
      </w:r>
    </w:p>
    <w:p w14:paraId="01A9D193" w14:textId="77777777" w:rsidR="00B133A9" w:rsidRPr="00991238" w:rsidRDefault="00B133A9" w:rsidP="00B133A9">
      <w:pPr>
        <w:spacing w:line="276" w:lineRule="auto"/>
        <w:jc w:val="both"/>
        <w:rPr>
          <w:rFonts w:ascii="Tahoma" w:hAnsi="Tahoma" w:cs="Tahoma"/>
          <w:sz w:val="20"/>
          <w:szCs w:val="20"/>
        </w:rPr>
      </w:pPr>
      <w:r w:rsidRPr="00991238">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991238" w:rsidRDefault="00B133A9" w:rsidP="00311C90">
      <w:pPr>
        <w:pStyle w:val="Default"/>
        <w:numPr>
          <w:ilvl w:val="0"/>
          <w:numId w:val="6"/>
        </w:numPr>
        <w:ind w:left="709"/>
        <w:rPr>
          <w:rFonts w:ascii="Tahoma" w:hAnsi="Tahoma" w:cs="Tahoma"/>
          <w:sz w:val="20"/>
          <w:szCs w:val="20"/>
        </w:rPr>
      </w:pPr>
      <w:r w:rsidRPr="00991238">
        <w:rPr>
          <w:rFonts w:ascii="Tahoma" w:hAnsi="Tahoma" w:cs="Tahoma"/>
          <w:sz w:val="20"/>
          <w:szCs w:val="20"/>
        </w:rPr>
        <w:t>quality (including as appropriate: capability, expertise, past performance, availability of resources and proposed methods of undertaking the work</w:t>
      </w:r>
      <w:proofErr w:type="gramStart"/>
      <w:r w:rsidRPr="00991238">
        <w:rPr>
          <w:rFonts w:ascii="Tahoma" w:hAnsi="Tahoma" w:cs="Tahoma"/>
          <w:sz w:val="20"/>
          <w:szCs w:val="20"/>
        </w:rPr>
        <w:t>);</w:t>
      </w:r>
      <w:proofErr w:type="gramEnd"/>
    </w:p>
    <w:p w14:paraId="3BF309F0" w14:textId="77777777" w:rsidR="00B133A9" w:rsidRPr="00991238" w:rsidRDefault="00B133A9" w:rsidP="00311C90">
      <w:pPr>
        <w:pStyle w:val="Default"/>
        <w:numPr>
          <w:ilvl w:val="0"/>
          <w:numId w:val="6"/>
        </w:numPr>
        <w:ind w:left="709"/>
        <w:rPr>
          <w:rFonts w:ascii="Tahoma" w:hAnsi="Tahoma" w:cs="Tahoma"/>
          <w:sz w:val="20"/>
          <w:szCs w:val="20"/>
        </w:rPr>
      </w:pPr>
      <w:r w:rsidRPr="00991238">
        <w:rPr>
          <w:rFonts w:ascii="Tahoma" w:hAnsi="Tahoma" w:cs="Tahoma"/>
          <w:sz w:val="20"/>
          <w:szCs w:val="20"/>
        </w:rPr>
        <w:t>availability (including, without limitation, capacity to meet required deadlines and, where relevant, geographical location); and</w:t>
      </w:r>
    </w:p>
    <w:p w14:paraId="75D10624" w14:textId="77777777" w:rsidR="00B133A9" w:rsidRPr="00991238" w:rsidRDefault="00B133A9" w:rsidP="00311C90">
      <w:pPr>
        <w:pStyle w:val="Default"/>
        <w:numPr>
          <w:ilvl w:val="0"/>
          <w:numId w:val="6"/>
        </w:numPr>
        <w:ind w:left="709"/>
        <w:rPr>
          <w:rFonts w:ascii="Tahoma" w:hAnsi="Tahoma" w:cs="Tahoma"/>
          <w:sz w:val="20"/>
          <w:szCs w:val="20"/>
        </w:rPr>
      </w:pPr>
      <w:r w:rsidRPr="00991238">
        <w:rPr>
          <w:rFonts w:ascii="Tahoma" w:hAnsi="Tahoma" w:cs="Tahoma"/>
          <w:sz w:val="20"/>
          <w:szCs w:val="20"/>
        </w:rPr>
        <w:t>price.</w:t>
      </w:r>
    </w:p>
    <w:p w14:paraId="6EE577A1" w14:textId="77777777" w:rsidR="00B133A9" w:rsidRPr="00991238" w:rsidRDefault="00B133A9" w:rsidP="00B133A9">
      <w:pPr>
        <w:spacing w:line="276" w:lineRule="auto"/>
        <w:jc w:val="both"/>
        <w:rPr>
          <w:rFonts w:ascii="Tahoma" w:hAnsi="Tahoma" w:cs="Tahoma"/>
          <w:sz w:val="20"/>
          <w:szCs w:val="20"/>
        </w:rPr>
      </w:pPr>
      <w:r w:rsidRPr="00991238">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991238">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AF5E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6641"/>
        <w:gridCol w:w="1842"/>
      </w:tblGrid>
      <w:tr w:rsidR="00B133A9" w:rsidRPr="00D0286A" w14:paraId="5C5B7FFB" w14:textId="77777777" w:rsidTr="00991238">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664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1842"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991238">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64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374DFF2" w14:textId="77777777" w:rsidR="00991238" w:rsidRDefault="00904568" w:rsidP="00991238">
            <w:pPr>
              <w:rPr>
                <w:rFonts w:ascii="Tahoma" w:hAnsi="Tahoma" w:cs="Tahoma"/>
                <w:color w:val="000000" w:themeColor="text1"/>
                <w:sz w:val="20"/>
                <w:szCs w:val="20"/>
              </w:rPr>
            </w:pPr>
            <w:r>
              <w:rPr>
                <w:rFonts w:ascii="Tahoma" w:eastAsia="Calibri" w:hAnsi="Tahoma" w:cs="Tahoma"/>
                <w:b/>
                <w:bCs/>
                <w:sz w:val="18"/>
                <w:szCs w:val="18"/>
                <w:lang w:val="en-US" w:eastAsia="en-US"/>
              </w:rPr>
              <w:t xml:space="preserve">  </w:t>
            </w:r>
            <w:r w:rsidR="00991238" w:rsidRPr="00D0286A">
              <w:rPr>
                <w:rFonts w:ascii="Tahoma" w:eastAsia="Calibri" w:hAnsi="Tahoma" w:cs="Tahoma"/>
                <w:b/>
                <w:bCs/>
                <w:sz w:val="18"/>
                <w:szCs w:val="18"/>
                <w:lang w:val="en-US" w:eastAsia="en-US"/>
              </w:rPr>
              <w:t xml:space="preserve">Lot 1 </w:t>
            </w:r>
            <w:r w:rsidR="00991238">
              <w:rPr>
                <w:rFonts w:ascii="Tahoma" w:eastAsia="Calibri" w:hAnsi="Tahoma" w:cs="Tahoma"/>
                <w:b/>
                <w:bCs/>
                <w:sz w:val="18"/>
                <w:szCs w:val="18"/>
                <w:lang w:val="en-US" w:eastAsia="en-US"/>
              </w:rPr>
              <w:t>–</w:t>
            </w:r>
            <w:r w:rsidR="00991238" w:rsidRPr="00D0286A">
              <w:rPr>
                <w:rFonts w:ascii="Tahoma" w:eastAsia="Calibri" w:hAnsi="Tahoma" w:cs="Tahoma"/>
                <w:b/>
                <w:bCs/>
                <w:sz w:val="16"/>
                <w:szCs w:val="16"/>
                <w:lang w:val="en-US" w:eastAsia="en-US"/>
              </w:rPr>
              <w:t xml:space="preserve"> </w:t>
            </w:r>
            <w:r w:rsidR="00991238">
              <w:rPr>
                <w:rFonts w:ascii="Tahoma" w:hAnsi="Tahoma" w:cs="Tahoma"/>
                <w:color w:val="000000" w:themeColor="text1"/>
                <w:sz w:val="20"/>
                <w:szCs w:val="20"/>
              </w:rPr>
              <w:t xml:space="preserve">Design and layout of four (4) guidelines. </w:t>
            </w:r>
          </w:p>
          <w:p w14:paraId="55C0160A" w14:textId="77777777" w:rsidR="00991238" w:rsidRDefault="00991238" w:rsidP="00991238">
            <w:pPr>
              <w:pStyle w:val="ListParagraph"/>
              <w:numPr>
                <w:ilvl w:val="0"/>
                <w:numId w:val="34"/>
              </w:numPr>
              <w:rPr>
                <w:rFonts w:ascii="Tahoma" w:hAnsi="Tahoma" w:cs="Tahoma"/>
                <w:color w:val="000000" w:themeColor="text1"/>
                <w:sz w:val="20"/>
                <w:szCs w:val="20"/>
              </w:rPr>
            </w:pPr>
            <w:r>
              <w:rPr>
                <w:rFonts w:ascii="Tahoma" w:hAnsi="Tahoma" w:cs="Tahoma"/>
                <w:color w:val="000000" w:themeColor="text1"/>
                <w:sz w:val="20"/>
                <w:szCs w:val="20"/>
              </w:rPr>
              <w:t>Guideline on Admissibility of Evidence</w:t>
            </w:r>
          </w:p>
          <w:p w14:paraId="451A5047" w14:textId="77777777" w:rsidR="00991238" w:rsidRDefault="00991238" w:rsidP="00991238">
            <w:pPr>
              <w:pStyle w:val="ListParagraph"/>
              <w:numPr>
                <w:ilvl w:val="0"/>
                <w:numId w:val="34"/>
              </w:numPr>
              <w:rPr>
                <w:rFonts w:ascii="Tahoma" w:hAnsi="Tahoma" w:cs="Tahoma"/>
                <w:color w:val="000000" w:themeColor="text1"/>
                <w:sz w:val="20"/>
                <w:szCs w:val="20"/>
              </w:rPr>
            </w:pPr>
            <w:r>
              <w:rPr>
                <w:rFonts w:ascii="Tahoma" w:hAnsi="Tahoma" w:cs="Tahoma"/>
                <w:color w:val="000000" w:themeColor="text1"/>
                <w:sz w:val="20"/>
                <w:szCs w:val="20"/>
              </w:rPr>
              <w:t xml:space="preserve">Guideline on Combatting Cybercrime </w:t>
            </w:r>
          </w:p>
          <w:p w14:paraId="1D869B0C" w14:textId="77777777" w:rsidR="00991238" w:rsidRDefault="00991238" w:rsidP="00991238">
            <w:pPr>
              <w:pStyle w:val="ListParagraph"/>
              <w:numPr>
                <w:ilvl w:val="0"/>
                <w:numId w:val="34"/>
              </w:numPr>
              <w:rPr>
                <w:rFonts w:ascii="Tahoma" w:hAnsi="Tahoma" w:cs="Tahoma"/>
                <w:color w:val="000000" w:themeColor="text1"/>
                <w:sz w:val="20"/>
                <w:szCs w:val="20"/>
              </w:rPr>
            </w:pPr>
            <w:r>
              <w:rPr>
                <w:rFonts w:ascii="Tahoma" w:hAnsi="Tahoma" w:cs="Tahoma"/>
                <w:color w:val="000000" w:themeColor="text1"/>
                <w:sz w:val="20"/>
                <w:szCs w:val="20"/>
              </w:rPr>
              <w:t xml:space="preserve">Guideline on Fight Against Financing of Terrorism </w:t>
            </w:r>
          </w:p>
          <w:p w14:paraId="4EF6A3B3" w14:textId="4FF6DA60" w:rsidR="00B133A9" w:rsidRPr="00D0286A" w:rsidRDefault="00991238" w:rsidP="00991238">
            <w:pPr>
              <w:spacing w:before="60" w:after="60"/>
              <w:ind w:left="-142" w:right="-249"/>
              <w:rPr>
                <w:rFonts w:ascii="Tahoma" w:eastAsia="Calibri" w:hAnsi="Tahoma" w:cs="Tahoma"/>
                <w:b/>
                <w:bCs/>
                <w:sz w:val="16"/>
                <w:szCs w:val="16"/>
                <w:lang w:val="en-US" w:eastAsia="en-US"/>
              </w:rPr>
            </w:pPr>
            <w:r>
              <w:rPr>
                <w:rFonts w:ascii="Tahoma" w:hAnsi="Tahoma" w:cs="Tahoma"/>
                <w:color w:val="000000" w:themeColor="text1"/>
                <w:sz w:val="20"/>
                <w:szCs w:val="20"/>
              </w:rPr>
              <w:t>Training Assessment Guide</w:t>
            </w:r>
          </w:p>
        </w:tc>
        <w:tc>
          <w:tcPr>
            <w:tcW w:w="184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37393299" w:rsidR="00B133A9" w:rsidRPr="00D0286A" w:rsidRDefault="00991238"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r w:rsidR="00B133A9" w:rsidRPr="00D0286A" w14:paraId="0F91EE37" w14:textId="77777777" w:rsidTr="00991238">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64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FD3DFDE" w14:textId="77777777" w:rsidR="00991238" w:rsidRPr="00CF09A9" w:rsidRDefault="00904568" w:rsidP="00991238">
            <w:pPr>
              <w:rPr>
                <w:rFonts w:ascii="Tahoma" w:hAnsi="Tahoma" w:cs="Tahoma"/>
                <w:color w:val="000000" w:themeColor="text1"/>
                <w:sz w:val="20"/>
                <w:szCs w:val="20"/>
              </w:rPr>
            </w:pPr>
            <w:r>
              <w:rPr>
                <w:rFonts w:ascii="Tahoma" w:eastAsia="Calibri" w:hAnsi="Tahoma" w:cs="Tahoma"/>
                <w:b/>
                <w:bCs/>
                <w:sz w:val="18"/>
                <w:szCs w:val="18"/>
                <w:lang w:val="en-US" w:eastAsia="en-US"/>
              </w:rPr>
              <w:t xml:space="preserve">  </w:t>
            </w:r>
            <w:r w:rsidR="00991238" w:rsidRPr="00CF09A9">
              <w:rPr>
                <w:rFonts w:ascii="Tahoma" w:eastAsia="Calibri" w:hAnsi="Tahoma" w:cs="Tahoma"/>
                <w:b/>
                <w:bCs/>
                <w:sz w:val="18"/>
                <w:szCs w:val="18"/>
                <w:lang w:val="en-US" w:eastAsia="en-US"/>
              </w:rPr>
              <w:t>Lot 2</w:t>
            </w:r>
            <w:r w:rsidR="00991238" w:rsidRPr="00CF09A9">
              <w:rPr>
                <w:rFonts w:ascii="Tahoma" w:eastAsia="Calibri" w:hAnsi="Tahoma" w:cs="Tahoma"/>
                <w:bCs/>
                <w:sz w:val="18"/>
                <w:szCs w:val="18"/>
                <w:lang w:val="en-US" w:eastAsia="en-US"/>
              </w:rPr>
              <w:t xml:space="preserve"> – Printing</w:t>
            </w:r>
            <w:r w:rsidR="00991238" w:rsidRPr="00CF09A9">
              <w:rPr>
                <w:rFonts w:ascii="Tahoma" w:hAnsi="Tahoma" w:cs="Tahoma"/>
                <w:color w:val="000000" w:themeColor="text1"/>
                <w:sz w:val="20"/>
                <w:szCs w:val="20"/>
              </w:rPr>
              <w:t>, and distribution of six (6) different guidelines and one (1) seminar report.</w:t>
            </w:r>
          </w:p>
          <w:p w14:paraId="5E402229" w14:textId="77777777" w:rsidR="00991238" w:rsidRPr="00CF09A9" w:rsidRDefault="00991238" w:rsidP="00991238">
            <w:pPr>
              <w:pStyle w:val="ListParagraph"/>
              <w:numPr>
                <w:ilvl w:val="0"/>
                <w:numId w:val="35"/>
              </w:numPr>
              <w:rPr>
                <w:rFonts w:ascii="Tahoma" w:hAnsi="Tahoma" w:cs="Tahoma"/>
                <w:color w:val="000000" w:themeColor="text1"/>
                <w:sz w:val="20"/>
                <w:szCs w:val="20"/>
              </w:rPr>
            </w:pPr>
            <w:r w:rsidRPr="00CF09A9">
              <w:rPr>
                <w:rFonts w:ascii="Tahoma" w:hAnsi="Tahoma" w:cs="Tahoma"/>
                <w:color w:val="000000" w:themeColor="text1"/>
                <w:sz w:val="20"/>
                <w:szCs w:val="20"/>
              </w:rPr>
              <w:t xml:space="preserve">Guideline on Admissibility of Evidence </w:t>
            </w:r>
          </w:p>
          <w:p w14:paraId="5D6B68EB" w14:textId="77777777" w:rsidR="00991238" w:rsidRPr="00CF09A9" w:rsidRDefault="00991238" w:rsidP="00991238">
            <w:pPr>
              <w:pStyle w:val="ListParagraph"/>
              <w:numPr>
                <w:ilvl w:val="0"/>
                <w:numId w:val="35"/>
              </w:numPr>
              <w:rPr>
                <w:rFonts w:ascii="Tahoma" w:hAnsi="Tahoma" w:cs="Tahoma"/>
                <w:color w:val="000000" w:themeColor="text1"/>
                <w:sz w:val="20"/>
                <w:szCs w:val="20"/>
              </w:rPr>
            </w:pPr>
            <w:r w:rsidRPr="00CF09A9">
              <w:rPr>
                <w:rFonts w:ascii="Tahoma" w:hAnsi="Tahoma" w:cs="Tahoma"/>
                <w:color w:val="000000" w:themeColor="text1"/>
                <w:sz w:val="20"/>
                <w:szCs w:val="20"/>
              </w:rPr>
              <w:t>Guideline on Combatting Cybercrime</w:t>
            </w:r>
          </w:p>
          <w:p w14:paraId="7CA4DA08" w14:textId="77777777" w:rsidR="00991238" w:rsidRPr="00CF09A9" w:rsidRDefault="00991238" w:rsidP="00991238">
            <w:pPr>
              <w:pStyle w:val="ListParagraph"/>
              <w:numPr>
                <w:ilvl w:val="0"/>
                <w:numId w:val="35"/>
              </w:numPr>
              <w:rPr>
                <w:rFonts w:ascii="Tahoma" w:hAnsi="Tahoma" w:cs="Tahoma"/>
                <w:color w:val="000000" w:themeColor="text1"/>
                <w:sz w:val="20"/>
                <w:szCs w:val="20"/>
              </w:rPr>
            </w:pPr>
            <w:r w:rsidRPr="00CF09A9">
              <w:rPr>
                <w:rFonts w:ascii="Tahoma" w:hAnsi="Tahoma" w:cs="Tahoma"/>
                <w:color w:val="000000" w:themeColor="text1"/>
                <w:sz w:val="20"/>
                <w:szCs w:val="20"/>
              </w:rPr>
              <w:t xml:space="preserve">Guideline on Fight Against Financing of Terrorism </w:t>
            </w:r>
          </w:p>
          <w:p w14:paraId="5B4D5CDD" w14:textId="77777777" w:rsidR="00991238" w:rsidRPr="00CF09A9" w:rsidRDefault="00991238" w:rsidP="00991238">
            <w:pPr>
              <w:pStyle w:val="ListParagraph"/>
              <w:numPr>
                <w:ilvl w:val="0"/>
                <w:numId w:val="35"/>
              </w:numPr>
              <w:rPr>
                <w:rFonts w:ascii="Tahoma" w:hAnsi="Tahoma" w:cs="Tahoma"/>
                <w:color w:val="000000" w:themeColor="text1"/>
                <w:sz w:val="20"/>
                <w:szCs w:val="20"/>
              </w:rPr>
            </w:pPr>
            <w:r w:rsidRPr="00CF09A9">
              <w:rPr>
                <w:rFonts w:ascii="Tahoma" w:hAnsi="Tahoma" w:cs="Tahoma"/>
                <w:color w:val="000000" w:themeColor="text1"/>
                <w:sz w:val="20"/>
                <w:szCs w:val="20"/>
              </w:rPr>
              <w:t xml:space="preserve">Training Assessment Guide </w:t>
            </w:r>
          </w:p>
          <w:p w14:paraId="41F08325" w14:textId="77777777" w:rsidR="00991238" w:rsidRPr="00CF09A9" w:rsidRDefault="00991238" w:rsidP="00991238">
            <w:pPr>
              <w:pStyle w:val="ListParagraph"/>
              <w:numPr>
                <w:ilvl w:val="0"/>
                <w:numId w:val="35"/>
              </w:numPr>
              <w:rPr>
                <w:rFonts w:ascii="Tahoma" w:hAnsi="Tahoma" w:cs="Tahoma"/>
                <w:color w:val="000000" w:themeColor="text1"/>
                <w:sz w:val="20"/>
                <w:szCs w:val="20"/>
              </w:rPr>
            </w:pPr>
            <w:r w:rsidRPr="00CF09A9">
              <w:rPr>
                <w:rFonts w:ascii="Tahoma" w:hAnsi="Tahoma" w:cs="Tahoma"/>
                <w:color w:val="000000" w:themeColor="text1"/>
                <w:sz w:val="20"/>
                <w:szCs w:val="20"/>
              </w:rPr>
              <w:t xml:space="preserve">Guide on Reasonable Suspicion; Grounds for Detention and Alternative Measures </w:t>
            </w:r>
          </w:p>
          <w:p w14:paraId="352F3B07" w14:textId="77777777" w:rsidR="003C48C8" w:rsidRDefault="00991238" w:rsidP="003C48C8">
            <w:pPr>
              <w:pStyle w:val="ListParagraph"/>
              <w:numPr>
                <w:ilvl w:val="0"/>
                <w:numId w:val="35"/>
              </w:numPr>
              <w:rPr>
                <w:rFonts w:ascii="Tahoma" w:hAnsi="Tahoma" w:cs="Tahoma"/>
                <w:color w:val="000000" w:themeColor="text1"/>
                <w:sz w:val="20"/>
                <w:szCs w:val="20"/>
              </w:rPr>
            </w:pPr>
            <w:r w:rsidRPr="00CF09A9">
              <w:rPr>
                <w:rFonts w:ascii="Tahoma" w:hAnsi="Tahoma" w:cs="Tahoma"/>
                <w:color w:val="000000" w:themeColor="text1"/>
                <w:sz w:val="20"/>
                <w:szCs w:val="20"/>
              </w:rPr>
              <w:t xml:space="preserve">Guide on Procedural Safeguards in Pre-trial Detention Proceedings </w:t>
            </w:r>
          </w:p>
          <w:p w14:paraId="4B870DF5" w14:textId="644E9176" w:rsidR="00B133A9" w:rsidRPr="003C48C8" w:rsidRDefault="00991238" w:rsidP="003C48C8">
            <w:pPr>
              <w:pStyle w:val="ListParagraph"/>
              <w:numPr>
                <w:ilvl w:val="0"/>
                <w:numId w:val="35"/>
              </w:numPr>
              <w:rPr>
                <w:rFonts w:ascii="Tahoma" w:hAnsi="Tahoma" w:cs="Tahoma"/>
                <w:color w:val="000000" w:themeColor="text1"/>
                <w:sz w:val="20"/>
                <w:szCs w:val="20"/>
              </w:rPr>
            </w:pPr>
            <w:r w:rsidRPr="003C48C8">
              <w:rPr>
                <w:rFonts w:ascii="Tahoma" w:hAnsi="Tahoma" w:cs="Tahoma"/>
                <w:color w:val="000000" w:themeColor="text1"/>
                <w:sz w:val="20"/>
                <w:szCs w:val="20"/>
              </w:rPr>
              <w:t>International Seminar Report</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06402A85" w:rsidR="00B133A9" w:rsidRPr="00D0286A" w:rsidRDefault="00991238"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23A9D1F8" w14:textId="77777777" w:rsidR="003C48C8" w:rsidRDefault="003C48C8" w:rsidP="003C48C8">
      <w:pPr>
        <w:shd w:val="clear" w:color="auto" w:fill="FFFFFF" w:themeFill="background1"/>
        <w:autoSpaceDE w:val="0"/>
        <w:autoSpaceDN w:val="0"/>
        <w:adjustRightInd w:val="0"/>
        <w:ind w:firstLine="567"/>
        <w:contextualSpacing/>
        <w:jc w:val="both"/>
        <w:rPr>
          <w:rFonts w:ascii="Tahoma" w:hAnsi="Tahoma" w:cs="Tahoma"/>
          <w:b/>
          <w:bCs/>
          <w:color w:val="000000"/>
          <w:sz w:val="20"/>
          <w:szCs w:val="20"/>
          <w:lang w:eastAsia="en-US"/>
        </w:rPr>
      </w:pPr>
      <w:r w:rsidRPr="00D672E5">
        <w:rPr>
          <w:rFonts w:ascii="Tahoma" w:hAnsi="Tahoma" w:cs="Tahoma"/>
          <w:b/>
          <w:bCs/>
          <w:color w:val="000000"/>
          <w:sz w:val="20"/>
          <w:szCs w:val="20"/>
          <w:highlight w:val="yellow"/>
          <w:lang w:eastAsia="en-US"/>
        </w:rPr>
        <w:t>LOT 1</w:t>
      </w:r>
    </w:p>
    <w:p w14:paraId="44E8D642" w14:textId="77777777" w:rsidR="003C48C8" w:rsidRPr="00573235" w:rsidRDefault="003C48C8" w:rsidP="003C48C8">
      <w:pPr>
        <w:pStyle w:val="ListParagraph"/>
        <w:numPr>
          <w:ilvl w:val="0"/>
          <w:numId w:val="37"/>
        </w:num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r>
        <w:rPr>
          <w:rFonts w:ascii="Tahoma" w:hAnsi="Tahoma" w:cs="Tahoma"/>
          <w:b/>
          <w:bCs/>
          <w:color w:val="000000"/>
          <w:sz w:val="20"/>
          <w:szCs w:val="20"/>
          <w:lang w:eastAsia="en-US"/>
        </w:rPr>
        <w:t xml:space="preserve">Guideline on Admissibility of Evidence </w:t>
      </w:r>
    </w:p>
    <w:tbl>
      <w:tblPr>
        <w:tblStyle w:val="TableGrid"/>
        <w:tblW w:w="0" w:type="auto"/>
        <w:tblInd w:w="562" w:type="dxa"/>
        <w:tblLook w:val="04A0" w:firstRow="1" w:lastRow="0" w:firstColumn="1" w:lastColumn="0" w:noHBand="0" w:noVBand="1"/>
      </w:tblPr>
      <w:tblGrid>
        <w:gridCol w:w="2268"/>
        <w:gridCol w:w="6799"/>
      </w:tblGrid>
      <w:tr w:rsidR="003C48C8" w14:paraId="7DFFEA72" w14:textId="77777777" w:rsidTr="000A0904">
        <w:trPr>
          <w:trHeight w:val="405"/>
        </w:trPr>
        <w:tc>
          <w:tcPr>
            <w:tcW w:w="9067" w:type="dxa"/>
            <w:gridSpan w:val="2"/>
          </w:tcPr>
          <w:p w14:paraId="3370808A"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Pr>
                <w:rFonts w:ascii="Tahoma" w:hAnsi="Tahoma" w:cs="Tahoma"/>
                <w:b/>
                <w:bCs/>
                <w:noProof/>
                <w:sz w:val="20"/>
                <w:szCs w:val="20"/>
                <w:lang w:eastAsia="fr-FR"/>
              </w:rPr>
              <w:t>Kılavuz 1: Cezai Konularda Delillerin Kabul Edilebilirliği -Türkiye Rehberi-</w:t>
            </w:r>
          </w:p>
        </w:tc>
      </w:tr>
      <w:tr w:rsidR="003C48C8" w14:paraId="7D2F7B92" w14:textId="77777777" w:rsidTr="000A0904">
        <w:tc>
          <w:tcPr>
            <w:tcW w:w="2268" w:type="dxa"/>
          </w:tcPr>
          <w:p w14:paraId="5DD22015"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Pr>
                <w:rFonts w:ascii="Tahoma" w:hAnsi="Tahoma" w:cs="Tahoma"/>
                <w:b/>
                <w:bCs/>
                <w:noProof/>
                <w:sz w:val="20"/>
                <w:szCs w:val="20"/>
                <w:lang w:eastAsia="fr-FR"/>
              </w:rPr>
              <w:t>Information for design</w:t>
            </w:r>
          </w:p>
        </w:tc>
        <w:tc>
          <w:tcPr>
            <w:tcW w:w="6799" w:type="dxa"/>
          </w:tcPr>
          <w:p w14:paraId="6125AB74"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Text + picture + graphics</w:t>
            </w:r>
          </w:p>
        </w:tc>
      </w:tr>
      <w:tr w:rsidR="003C48C8" w14:paraId="22BE4294" w14:textId="77777777" w:rsidTr="000A0904">
        <w:tc>
          <w:tcPr>
            <w:tcW w:w="2268" w:type="dxa"/>
          </w:tcPr>
          <w:p w14:paraId="21A4889A"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Size of the book</w:t>
            </w:r>
          </w:p>
        </w:tc>
        <w:tc>
          <w:tcPr>
            <w:tcW w:w="6799" w:type="dxa"/>
          </w:tcPr>
          <w:p w14:paraId="40193976"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15 (width) x 21 (height) cm</w:t>
            </w:r>
          </w:p>
        </w:tc>
      </w:tr>
      <w:tr w:rsidR="003C48C8" w14:paraId="52A93577" w14:textId="77777777" w:rsidTr="000A0904">
        <w:tc>
          <w:tcPr>
            <w:tcW w:w="2268" w:type="dxa"/>
          </w:tcPr>
          <w:p w14:paraId="780CF204"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Colour</w:t>
            </w:r>
          </w:p>
        </w:tc>
        <w:tc>
          <w:tcPr>
            <w:tcW w:w="6799" w:type="dxa"/>
          </w:tcPr>
          <w:p w14:paraId="23AD83E2"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Covers and inner pages- min. 4 colours </w:t>
            </w:r>
          </w:p>
        </w:tc>
      </w:tr>
      <w:tr w:rsidR="003C48C8" w14:paraId="3470895E" w14:textId="77777777" w:rsidTr="000A0904">
        <w:tc>
          <w:tcPr>
            <w:tcW w:w="2268" w:type="dxa"/>
          </w:tcPr>
          <w:p w14:paraId="4074F132"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Inner pages</w:t>
            </w:r>
          </w:p>
        </w:tc>
        <w:tc>
          <w:tcPr>
            <w:tcW w:w="6799" w:type="dxa"/>
          </w:tcPr>
          <w:p w14:paraId="6155D245"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100 gr. Mat high grade paper pulp- 4 colours</w:t>
            </w:r>
          </w:p>
        </w:tc>
      </w:tr>
      <w:tr w:rsidR="003C48C8" w14:paraId="66255943" w14:textId="77777777" w:rsidTr="000A0904">
        <w:tc>
          <w:tcPr>
            <w:tcW w:w="2268" w:type="dxa"/>
          </w:tcPr>
          <w:p w14:paraId="5C52AEFE"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lastRenderedPageBreak/>
              <w:t>Cover pages</w:t>
            </w:r>
          </w:p>
        </w:tc>
        <w:tc>
          <w:tcPr>
            <w:tcW w:w="6799" w:type="dxa"/>
          </w:tcPr>
          <w:p w14:paraId="6B1029ED"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250 gr. Mat coated paper, mat cellophane  </w:t>
            </w:r>
          </w:p>
        </w:tc>
      </w:tr>
      <w:tr w:rsidR="003C48C8" w14:paraId="221ED09B" w14:textId="77777777" w:rsidTr="000A0904">
        <w:tc>
          <w:tcPr>
            <w:tcW w:w="2268" w:type="dxa"/>
          </w:tcPr>
          <w:p w14:paraId="41DE5C65"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 xml:space="preserve">Binding </w:t>
            </w:r>
          </w:p>
        </w:tc>
        <w:tc>
          <w:tcPr>
            <w:tcW w:w="6799" w:type="dxa"/>
          </w:tcPr>
          <w:p w14:paraId="0A8B6E9A"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American (stitch and hot glue)</w:t>
            </w:r>
          </w:p>
        </w:tc>
      </w:tr>
      <w:tr w:rsidR="003C48C8" w14:paraId="0117829F" w14:textId="77777777" w:rsidTr="000A0904">
        <w:tc>
          <w:tcPr>
            <w:tcW w:w="2268" w:type="dxa"/>
          </w:tcPr>
          <w:p w14:paraId="133588CD"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sidRPr="0096709D">
              <w:rPr>
                <w:rFonts w:ascii="Tahoma" w:hAnsi="Tahoma" w:cs="Tahoma"/>
                <w:b/>
                <w:bCs/>
                <w:noProof/>
                <w:sz w:val="20"/>
                <w:szCs w:val="20"/>
                <w:lang w:eastAsia="fr-FR"/>
              </w:rPr>
              <w:t xml:space="preserve">Number of inner pages </w:t>
            </w:r>
          </w:p>
        </w:tc>
        <w:tc>
          <w:tcPr>
            <w:tcW w:w="6799" w:type="dxa"/>
          </w:tcPr>
          <w:p w14:paraId="07CDE6AF"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Approximately 65 pages ( -/+ 5 pages) + cover</w:t>
            </w:r>
          </w:p>
        </w:tc>
      </w:tr>
    </w:tbl>
    <w:p w14:paraId="7DFAC654" w14:textId="77777777" w:rsidR="003C48C8" w:rsidRDefault="003C48C8" w:rsidP="003C48C8">
      <w:pPr>
        <w:shd w:val="clear" w:color="auto" w:fill="FFFFFF" w:themeFill="background1"/>
        <w:autoSpaceDE w:val="0"/>
        <w:autoSpaceDN w:val="0"/>
        <w:adjustRightInd w:val="0"/>
        <w:ind w:firstLine="567"/>
        <w:contextualSpacing/>
        <w:jc w:val="both"/>
        <w:rPr>
          <w:rFonts w:ascii="Tahoma" w:hAnsi="Tahoma" w:cs="Tahoma"/>
          <w:b/>
          <w:bCs/>
          <w:color w:val="000000"/>
          <w:sz w:val="20"/>
          <w:szCs w:val="20"/>
          <w:lang w:eastAsia="en-US"/>
        </w:rPr>
      </w:pPr>
    </w:p>
    <w:p w14:paraId="3651A3AA" w14:textId="77777777" w:rsidR="003C48C8" w:rsidRDefault="003C48C8" w:rsidP="003C48C8">
      <w:pPr>
        <w:pStyle w:val="ListParagraph"/>
        <w:numPr>
          <w:ilvl w:val="0"/>
          <w:numId w:val="37"/>
        </w:num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r>
        <w:rPr>
          <w:rFonts w:ascii="Tahoma" w:hAnsi="Tahoma" w:cs="Tahoma"/>
          <w:b/>
          <w:bCs/>
          <w:color w:val="000000"/>
          <w:sz w:val="20"/>
          <w:szCs w:val="20"/>
          <w:lang w:eastAsia="en-US"/>
        </w:rPr>
        <w:t>Guideline on Fight Against Financing of Terrorism</w:t>
      </w:r>
    </w:p>
    <w:tbl>
      <w:tblPr>
        <w:tblStyle w:val="TableGrid"/>
        <w:tblW w:w="0" w:type="auto"/>
        <w:tblInd w:w="562" w:type="dxa"/>
        <w:tblLook w:val="04A0" w:firstRow="1" w:lastRow="0" w:firstColumn="1" w:lastColumn="0" w:noHBand="0" w:noVBand="1"/>
      </w:tblPr>
      <w:tblGrid>
        <w:gridCol w:w="2268"/>
        <w:gridCol w:w="6799"/>
      </w:tblGrid>
      <w:tr w:rsidR="003C48C8" w:rsidRPr="006B41D0" w14:paraId="2FF1AB58" w14:textId="77777777" w:rsidTr="000A0904">
        <w:trPr>
          <w:trHeight w:val="405"/>
        </w:trPr>
        <w:tc>
          <w:tcPr>
            <w:tcW w:w="9067" w:type="dxa"/>
            <w:gridSpan w:val="2"/>
          </w:tcPr>
          <w:p w14:paraId="750084C0" w14:textId="77777777" w:rsidR="003C48C8" w:rsidRPr="006B41D0" w:rsidRDefault="003C48C8" w:rsidP="000A0904">
            <w:pPr>
              <w:autoSpaceDE w:val="0"/>
              <w:autoSpaceDN w:val="0"/>
              <w:adjustRightInd w:val="0"/>
              <w:contextualSpacing/>
              <w:rPr>
                <w:rFonts w:ascii="Tahoma" w:hAnsi="Tahoma" w:cs="Tahoma"/>
                <w:b/>
                <w:bCs/>
                <w:noProof/>
                <w:sz w:val="20"/>
                <w:szCs w:val="20"/>
                <w:lang w:eastAsia="fr-FR"/>
              </w:rPr>
            </w:pPr>
            <w:r w:rsidRPr="006B41D0">
              <w:rPr>
                <w:rFonts w:ascii="Tahoma" w:hAnsi="Tahoma" w:cs="Tahoma"/>
                <w:b/>
                <w:bCs/>
                <w:noProof/>
                <w:sz w:val="20"/>
                <w:szCs w:val="20"/>
                <w:lang w:eastAsia="fr-FR"/>
              </w:rPr>
              <w:t>Kılavuz 2: Terörizmin Finansmanı ile Mücadel</w:t>
            </w:r>
            <w:r>
              <w:rPr>
                <w:rFonts w:ascii="Tahoma" w:hAnsi="Tahoma" w:cs="Tahoma"/>
                <w:b/>
                <w:bCs/>
                <w:noProof/>
                <w:sz w:val="20"/>
                <w:szCs w:val="20"/>
                <w:lang w:eastAsia="fr-FR"/>
              </w:rPr>
              <w:t>e Kılavuzu</w:t>
            </w:r>
          </w:p>
        </w:tc>
      </w:tr>
      <w:tr w:rsidR="003C48C8" w14:paraId="502765D3" w14:textId="77777777" w:rsidTr="000A0904">
        <w:tc>
          <w:tcPr>
            <w:tcW w:w="2268" w:type="dxa"/>
          </w:tcPr>
          <w:p w14:paraId="65471087"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Pr>
                <w:rFonts w:ascii="Tahoma" w:hAnsi="Tahoma" w:cs="Tahoma"/>
                <w:b/>
                <w:bCs/>
                <w:noProof/>
                <w:sz w:val="20"/>
                <w:szCs w:val="20"/>
                <w:lang w:eastAsia="fr-FR"/>
              </w:rPr>
              <w:t>Information for design</w:t>
            </w:r>
          </w:p>
        </w:tc>
        <w:tc>
          <w:tcPr>
            <w:tcW w:w="6799" w:type="dxa"/>
          </w:tcPr>
          <w:p w14:paraId="725208C5"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Text + picture + graphics</w:t>
            </w:r>
          </w:p>
        </w:tc>
      </w:tr>
      <w:tr w:rsidR="003C48C8" w14:paraId="7AC07CD8" w14:textId="77777777" w:rsidTr="000A0904">
        <w:tc>
          <w:tcPr>
            <w:tcW w:w="2268" w:type="dxa"/>
          </w:tcPr>
          <w:p w14:paraId="127A3E06"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Size of the book</w:t>
            </w:r>
          </w:p>
        </w:tc>
        <w:tc>
          <w:tcPr>
            <w:tcW w:w="6799" w:type="dxa"/>
          </w:tcPr>
          <w:p w14:paraId="76AA3502"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15 (width) x 21 (height) cm</w:t>
            </w:r>
          </w:p>
        </w:tc>
      </w:tr>
      <w:tr w:rsidR="003C48C8" w14:paraId="4C4DCCC7" w14:textId="77777777" w:rsidTr="000A0904">
        <w:tc>
          <w:tcPr>
            <w:tcW w:w="2268" w:type="dxa"/>
          </w:tcPr>
          <w:p w14:paraId="458252B2"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Colour</w:t>
            </w:r>
          </w:p>
        </w:tc>
        <w:tc>
          <w:tcPr>
            <w:tcW w:w="6799" w:type="dxa"/>
          </w:tcPr>
          <w:p w14:paraId="33AB439E"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Covers and inner pages- min. 4 colours </w:t>
            </w:r>
          </w:p>
        </w:tc>
      </w:tr>
      <w:tr w:rsidR="003C48C8" w14:paraId="31243B8C" w14:textId="77777777" w:rsidTr="000A0904">
        <w:tc>
          <w:tcPr>
            <w:tcW w:w="2268" w:type="dxa"/>
          </w:tcPr>
          <w:p w14:paraId="5FB5D9F7"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Inner pages</w:t>
            </w:r>
          </w:p>
        </w:tc>
        <w:tc>
          <w:tcPr>
            <w:tcW w:w="6799" w:type="dxa"/>
          </w:tcPr>
          <w:p w14:paraId="5E77B33E"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100 gr. Mat high grade paper pulp- 4 colours</w:t>
            </w:r>
          </w:p>
        </w:tc>
      </w:tr>
      <w:tr w:rsidR="003C48C8" w14:paraId="6FCD6836" w14:textId="77777777" w:rsidTr="000A0904">
        <w:tc>
          <w:tcPr>
            <w:tcW w:w="2268" w:type="dxa"/>
          </w:tcPr>
          <w:p w14:paraId="560D4486"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Cover pages</w:t>
            </w:r>
          </w:p>
        </w:tc>
        <w:tc>
          <w:tcPr>
            <w:tcW w:w="6799" w:type="dxa"/>
          </w:tcPr>
          <w:p w14:paraId="560A9A47"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250 gr. Mat coated paper, mat cellophane  </w:t>
            </w:r>
          </w:p>
        </w:tc>
      </w:tr>
      <w:tr w:rsidR="003C48C8" w14:paraId="586CD58F" w14:textId="77777777" w:rsidTr="000A0904">
        <w:tc>
          <w:tcPr>
            <w:tcW w:w="2268" w:type="dxa"/>
          </w:tcPr>
          <w:p w14:paraId="3623D854"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 xml:space="preserve">Binding </w:t>
            </w:r>
          </w:p>
        </w:tc>
        <w:tc>
          <w:tcPr>
            <w:tcW w:w="6799" w:type="dxa"/>
          </w:tcPr>
          <w:p w14:paraId="182ED9F9"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American (stitch and hot glue)</w:t>
            </w:r>
          </w:p>
        </w:tc>
      </w:tr>
      <w:tr w:rsidR="003C48C8" w14:paraId="065B1726" w14:textId="77777777" w:rsidTr="000A0904">
        <w:tc>
          <w:tcPr>
            <w:tcW w:w="2268" w:type="dxa"/>
          </w:tcPr>
          <w:p w14:paraId="6249C050"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sidRPr="0096709D">
              <w:rPr>
                <w:rFonts w:ascii="Tahoma" w:hAnsi="Tahoma" w:cs="Tahoma"/>
                <w:b/>
                <w:bCs/>
                <w:noProof/>
                <w:sz w:val="20"/>
                <w:szCs w:val="20"/>
                <w:lang w:eastAsia="fr-FR"/>
              </w:rPr>
              <w:t xml:space="preserve">Number of inner pages </w:t>
            </w:r>
          </w:p>
        </w:tc>
        <w:tc>
          <w:tcPr>
            <w:tcW w:w="6799" w:type="dxa"/>
          </w:tcPr>
          <w:p w14:paraId="4263B672"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Approximately 41 pages ( -/+ 5 pages) + cover</w:t>
            </w:r>
          </w:p>
        </w:tc>
      </w:tr>
    </w:tbl>
    <w:p w14:paraId="6F93B736" w14:textId="77777777" w:rsidR="003C48C8" w:rsidRDefault="003C48C8" w:rsidP="003C48C8">
      <w:p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p>
    <w:p w14:paraId="10E88B7B" w14:textId="77777777" w:rsidR="003C48C8" w:rsidRDefault="003C48C8" w:rsidP="003C48C8">
      <w:pPr>
        <w:pStyle w:val="ListParagraph"/>
        <w:numPr>
          <w:ilvl w:val="0"/>
          <w:numId w:val="37"/>
        </w:num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r>
        <w:rPr>
          <w:rFonts w:ascii="Tahoma" w:hAnsi="Tahoma" w:cs="Tahoma"/>
          <w:b/>
          <w:bCs/>
          <w:color w:val="000000"/>
          <w:sz w:val="20"/>
          <w:szCs w:val="20"/>
          <w:lang w:eastAsia="en-US"/>
        </w:rPr>
        <w:t>Guideline on Combatting Cybercrime</w:t>
      </w:r>
    </w:p>
    <w:tbl>
      <w:tblPr>
        <w:tblStyle w:val="TableGrid"/>
        <w:tblW w:w="0" w:type="auto"/>
        <w:tblInd w:w="562" w:type="dxa"/>
        <w:tblLook w:val="04A0" w:firstRow="1" w:lastRow="0" w:firstColumn="1" w:lastColumn="0" w:noHBand="0" w:noVBand="1"/>
      </w:tblPr>
      <w:tblGrid>
        <w:gridCol w:w="2268"/>
        <w:gridCol w:w="6799"/>
      </w:tblGrid>
      <w:tr w:rsidR="003C48C8" w14:paraId="3E913458" w14:textId="77777777" w:rsidTr="000A0904">
        <w:trPr>
          <w:trHeight w:val="405"/>
        </w:trPr>
        <w:tc>
          <w:tcPr>
            <w:tcW w:w="9067" w:type="dxa"/>
            <w:gridSpan w:val="2"/>
          </w:tcPr>
          <w:p w14:paraId="443BA0B6"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Pr>
                <w:rFonts w:ascii="Tahoma" w:hAnsi="Tahoma" w:cs="Tahoma"/>
                <w:b/>
                <w:bCs/>
                <w:noProof/>
                <w:sz w:val="20"/>
                <w:szCs w:val="20"/>
                <w:lang w:eastAsia="fr-FR"/>
              </w:rPr>
              <w:t xml:space="preserve">Kılavuz 3: Siber Suçlar ile Mücadele Kılavuzu </w:t>
            </w:r>
          </w:p>
        </w:tc>
      </w:tr>
      <w:tr w:rsidR="003C48C8" w14:paraId="3CB553F5" w14:textId="77777777" w:rsidTr="000A0904">
        <w:tc>
          <w:tcPr>
            <w:tcW w:w="2268" w:type="dxa"/>
          </w:tcPr>
          <w:p w14:paraId="6391DFB8"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Pr>
                <w:rFonts w:ascii="Tahoma" w:hAnsi="Tahoma" w:cs="Tahoma"/>
                <w:b/>
                <w:bCs/>
                <w:noProof/>
                <w:sz w:val="20"/>
                <w:szCs w:val="20"/>
                <w:lang w:eastAsia="fr-FR"/>
              </w:rPr>
              <w:t>Information for design</w:t>
            </w:r>
          </w:p>
        </w:tc>
        <w:tc>
          <w:tcPr>
            <w:tcW w:w="6799" w:type="dxa"/>
          </w:tcPr>
          <w:p w14:paraId="6E40882F"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Text + picture + graphics</w:t>
            </w:r>
          </w:p>
        </w:tc>
      </w:tr>
      <w:tr w:rsidR="003C48C8" w14:paraId="2AF8691F" w14:textId="77777777" w:rsidTr="000A0904">
        <w:tc>
          <w:tcPr>
            <w:tcW w:w="2268" w:type="dxa"/>
          </w:tcPr>
          <w:p w14:paraId="1362B29A"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Size of the book</w:t>
            </w:r>
          </w:p>
        </w:tc>
        <w:tc>
          <w:tcPr>
            <w:tcW w:w="6799" w:type="dxa"/>
          </w:tcPr>
          <w:p w14:paraId="4C6A7431"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15 (width) x 21 (height) cm</w:t>
            </w:r>
          </w:p>
        </w:tc>
      </w:tr>
      <w:tr w:rsidR="003C48C8" w14:paraId="4F9C7C86" w14:textId="77777777" w:rsidTr="000A0904">
        <w:tc>
          <w:tcPr>
            <w:tcW w:w="2268" w:type="dxa"/>
          </w:tcPr>
          <w:p w14:paraId="16E5A4A1"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Colour</w:t>
            </w:r>
          </w:p>
        </w:tc>
        <w:tc>
          <w:tcPr>
            <w:tcW w:w="6799" w:type="dxa"/>
          </w:tcPr>
          <w:p w14:paraId="02E96A37"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Covers and inner pages- min. 4 colours </w:t>
            </w:r>
          </w:p>
        </w:tc>
      </w:tr>
      <w:tr w:rsidR="003C48C8" w14:paraId="566245B7" w14:textId="77777777" w:rsidTr="000A0904">
        <w:tc>
          <w:tcPr>
            <w:tcW w:w="2268" w:type="dxa"/>
          </w:tcPr>
          <w:p w14:paraId="4161F188"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Inner pages</w:t>
            </w:r>
          </w:p>
        </w:tc>
        <w:tc>
          <w:tcPr>
            <w:tcW w:w="6799" w:type="dxa"/>
          </w:tcPr>
          <w:p w14:paraId="657BB882"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100 gr. Mat high grade paper pulp</w:t>
            </w:r>
          </w:p>
        </w:tc>
      </w:tr>
      <w:tr w:rsidR="003C48C8" w14:paraId="676377A4" w14:textId="77777777" w:rsidTr="000A0904">
        <w:tc>
          <w:tcPr>
            <w:tcW w:w="2268" w:type="dxa"/>
          </w:tcPr>
          <w:p w14:paraId="13196C4D"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Cover pages</w:t>
            </w:r>
          </w:p>
        </w:tc>
        <w:tc>
          <w:tcPr>
            <w:tcW w:w="6799" w:type="dxa"/>
          </w:tcPr>
          <w:p w14:paraId="515C9240"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250 gr. Mat coated paper, </w:t>
            </w:r>
            <w:r w:rsidRPr="00737A35">
              <w:rPr>
                <w:rFonts w:ascii="Tahoma" w:hAnsi="Tahoma" w:cs="Tahoma"/>
                <w:b/>
                <w:bCs/>
                <w:noProof/>
                <w:sz w:val="20"/>
                <w:szCs w:val="20"/>
                <w:lang w:eastAsia="fr-FR"/>
              </w:rPr>
              <w:t>gloss lacquer (Lak)</w:t>
            </w:r>
          </w:p>
        </w:tc>
      </w:tr>
      <w:tr w:rsidR="003C48C8" w14:paraId="038731CD" w14:textId="77777777" w:rsidTr="000A0904">
        <w:tc>
          <w:tcPr>
            <w:tcW w:w="2268" w:type="dxa"/>
          </w:tcPr>
          <w:p w14:paraId="6DF1B8F9"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 xml:space="preserve">Binding </w:t>
            </w:r>
          </w:p>
        </w:tc>
        <w:tc>
          <w:tcPr>
            <w:tcW w:w="6799" w:type="dxa"/>
          </w:tcPr>
          <w:p w14:paraId="6D5225F6"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American (stitch and hot glue)</w:t>
            </w:r>
          </w:p>
        </w:tc>
      </w:tr>
      <w:tr w:rsidR="003C48C8" w14:paraId="3357F0A2" w14:textId="77777777" w:rsidTr="000A0904">
        <w:tc>
          <w:tcPr>
            <w:tcW w:w="2268" w:type="dxa"/>
          </w:tcPr>
          <w:p w14:paraId="748E3A72"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sidRPr="0096709D">
              <w:rPr>
                <w:rFonts w:ascii="Tahoma" w:hAnsi="Tahoma" w:cs="Tahoma"/>
                <w:b/>
                <w:bCs/>
                <w:noProof/>
                <w:sz w:val="20"/>
                <w:szCs w:val="20"/>
                <w:lang w:eastAsia="fr-FR"/>
              </w:rPr>
              <w:t xml:space="preserve">Number of inner pages </w:t>
            </w:r>
          </w:p>
        </w:tc>
        <w:tc>
          <w:tcPr>
            <w:tcW w:w="6799" w:type="dxa"/>
          </w:tcPr>
          <w:p w14:paraId="0F65115E"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Approximately 40 pages ( -/+ 5 pages) + cover</w:t>
            </w:r>
          </w:p>
        </w:tc>
      </w:tr>
    </w:tbl>
    <w:p w14:paraId="4FB73424" w14:textId="77777777" w:rsidR="003C48C8" w:rsidRDefault="003C48C8" w:rsidP="003C48C8">
      <w:p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p>
    <w:p w14:paraId="4258393F" w14:textId="77777777" w:rsidR="003C48C8" w:rsidRDefault="003C48C8" w:rsidP="003C48C8">
      <w:pPr>
        <w:pStyle w:val="ListParagraph"/>
        <w:numPr>
          <w:ilvl w:val="0"/>
          <w:numId w:val="37"/>
        </w:num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r>
        <w:rPr>
          <w:rFonts w:ascii="Tahoma" w:hAnsi="Tahoma" w:cs="Tahoma"/>
          <w:b/>
          <w:bCs/>
          <w:color w:val="000000"/>
          <w:sz w:val="20"/>
          <w:szCs w:val="20"/>
          <w:lang w:eastAsia="en-US"/>
        </w:rPr>
        <w:t xml:space="preserve">Training Assessment Guide </w:t>
      </w:r>
    </w:p>
    <w:tbl>
      <w:tblPr>
        <w:tblStyle w:val="TableGrid"/>
        <w:tblW w:w="0" w:type="auto"/>
        <w:tblInd w:w="562" w:type="dxa"/>
        <w:tblLook w:val="04A0" w:firstRow="1" w:lastRow="0" w:firstColumn="1" w:lastColumn="0" w:noHBand="0" w:noVBand="1"/>
      </w:tblPr>
      <w:tblGrid>
        <w:gridCol w:w="2268"/>
        <w:gridCol w:w="6799"/>
      </w:tblGrid>
      <w:tr w:rsidR="003C48C8" w14:paraId="011BB9CF" w14:textId="77777777" w:rsidTr="000A0904">
        <w:trPr>
          <w:trHeight w:val="405"/>
        </w:trPr>
        <w:tc>
          <w:tcPr>
            <w:tcW w:w="9067" w:type="dxa"/>
            <w:gridSpan w:val="2"/>
          </w:tcPr>
          <w:p w14:paraId="4D98FC81"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Pr>
                <w:rFonts w:ascii="Tahoma" w:hAnsi="Tahoma" w:cs="Tahoma"/>
                <w:b/>
                <w:bCs/>
                <w:noProof/>
                <w:sz w:val="20"/>
                <w:szCs w:val="20"/>
                <w:lang w:eastAsia="fr-FR"/>
              </w:rPr>
              <w:t>Kılavuz 4: Eğitim Değerlendirme Kılavuzu</w:t>
            </w:r>
          </w:p>
        </w:tc>
      </w:tr>
      <w:tr w:rsidR="003C48C8" w14:paraId="305CCA2F" w14:textId="77777777" w:rsidTr="000A0904">
        <w:tc>
          <w:tcPr>
            <w:tcW w:w="2268" w:type="dxa"/>
          </w:tcPr>
          <w:p w14:paraId="1FB3DE9E"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Pr>
                <w:rFonts w:ascii="Tahoma" w:hAnsi="Tahoma" w:cs="Tahoma"/>
                <w:b/>
                <w:bCs/>
                <w:noProof/>
                <w:sz w:val="20"/>
                <w:szCs w:val="20"/>
                <w:lang w:eastAsia="fr-FR"/>
              </w:rPr>
              <w:t>Information for design</w:t>
            </w:r>
          </w:p>
        </w:tc>
        <w:tc>
          <w:tcPr>
            <w:tcW w:w="6799" w:type="dxa"/>
          </w:tcPr>
          <w:p w14:paraId="52701184"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Text + picture + graphics</w:t>
            </w:r>
          </w:p>
        </w:tc>
      </w:tr>
      <w:tr w:rsidR="003C48C8" w14:paraId="7CE46439" w14:textId="77777777" w:rsidTr="000A0904">
        <w:tc>
          <w:tcPr>
            <w:tcW w:w="2268" w:type="dxa"/>
          </w:tcPr>
          <w:p w14:paraId="72C54B55"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Size of the book</w:t>
            </w:r>
          </w:p>
        </w:tc>
        <w:tc>
          <w:tcPr>
            <w:tcW w:w="6799" w:type="dxa"/>
          </w:tcPr>
          <w:p w14:paraId="15E7E90D"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15 (width) x 21 (height) cm</w:t>
            </w:r>
          </w:p>
        </w:tc>
      </w:tr>
      <w:tr w:rsidR="003C48C8" w14:paraId="4DFC2F52" w14:textId="77777777" w:rsidTr="000A0904">
        <w:tc>
          <w:tcPr>
            <w:tcW w:w="2268" w:type="dxa"/>
          </w:tcPr>
          <w:p w14:paraId="60E5CA01"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Colour</w:t>
            </w:r>
          </w:p>
        </w:tc>
        <w:tc>
          <w:tcPr>
            <w:tcW w:w="6799" w:type="dxa"/>
          </w:tcPr>
          <w:p w14:paraId="6A836665"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Covers and inner pages- min. 4 colours </w:t>
            </w:r>
          </w:p>
        </w:tc>
      </w:tr>
      <w:tr w:rsidR="003C48C8" w14:paraId="25C983D1" w14:textId="77777777" w:rsidTr="000A0904">
        <w:tc>
          <w:tcPr>
            <w:tcW w:w="2268" w:type="dxa"/>
          </w:tcPr>
          <w:p w14:paraId="5EB03594"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Inner pages</w:t>
            </w:r>
          </w:p>
        </w:tc>
        <w:tc>
          <w:tcPr>
            <w:tcW w:w="6799" w:type="dxa"/>
          </w:tcPr>
          <w:p w14:paraId="290451F9"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100 gr. Mat high grade paper pulp</w:t>
            </w:r>
          </w:p>
        </w:tc>
      </w:tr>
      <w:tr w:rsidR="003C48C8" w14:paraId="7B731B5D" w14:textId="77777777" w:rsidTr="000A0904">
        <w:tc>
          <w:tcPr>
            <w:tcW w:w="2268" w:type="dxa"/>
          </w:tcPr>
          <w:p w14:paraId="3ED2B1E8"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Cover pages</w:t>
            </w:r>
          </w:p>
        </w:tc>
        <w:tc>
          <w:tcPr>
            <w:tcW w:w="6799" w:type="dxa"/>
          </w:tcPr>
          <w:p w14:paraId="33FFE7F9"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250 gr. Mat coated paper, </w:t>
            </w:r>
            <w:r w:rsidRPr="00737A35">
              <w:rPr>
                <w:rFonts w:ascii="Tahoma" w:hAnsi="Tahoma" w:cs="Tahoma"/>
                <w:b/>
                <w:bCs/>
                <w:noProof/>
                <w:sz w:val="20"/>
                <w:szCs w:val="20"/>
                <w:lang w:eastAsia="fr-FR"/>
              </w:rPr>
              <w:t>gloss lacquer (Lak)</w:t>
            </w:r>
          </w:p>
        </w:tc>
      </w:tr>
      <w:tr w:rsidR="003C48C8" w14:paraId="50DC4661" w14:textId="77777777" w:rsidTr="000A0904">
        <w:tc>
          <w:tcPr>
            <w:tcW w:w="2268" w:type="dxa"/>
          </w:tcPr>
          <w:p w14:paraId="09EDABCF"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 xml:space="preserve">Binding </w:t>
            </w:r>
          </w:p>
        </w:tc>
        <w:tc>
          <w:tcPr>
            <w:tcW w:w="6799" w:type="dxa"/>
          </w:tcPr>
          <w:p w14:paraId="7DE4E2C3"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American (stitch and hot glue)</w:t>
            </w:r>
          </w:p>
        </w:tc>
      </w:tr>
      <w:tr w:rsidR="003C48C8" w14:paraId="30985454" w14:textId="77777777" w:rsidTr="000A0904">
        <w:tc>
          <w:tcPr>
            <w:tcW w:w="2268" w:type="dxa"/>
          </w:tcPr>
          <w:p w14:paraId="2D84D4AD"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sidRPr="0096709D">
              <w:rPr>
                <w:rFonts w:ascii="Tahoma" w:hAnsi="Tahoma" w:cs="Tahoma"/>
                <w:b/>
                <w:bCs/>
                <w:noProof/>
                <w:sz w:val="20"/>
                <w:szCs w:val="20"/>
                <w:lang w:eastAsia="fr-FR"/>
              </w:rPr>
              <w:t xml:space="preserve">Number of inner pages </w:t>
            </w:r>
          </w:p>
        </w:tc>
        <w:tc>
          <w:tcPr>
            <w:tcW w:w="6799" w:type="dxa"/>
          </w:tcPr>
          <w:p w14:paraId="5BDFB7BA"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Approximately 60 pages ( -/+ 5 pages) + cover</w:t>
            </w:r>
          </w:p>
        </w:tc>
      </w:tr>
    </w:tbl>
    <w:p w14:paraId="5EE7FAB9" w14:textId="77777777" w:rsidR="003C48C8" w:rsidRPr="006B41D0" w:rsidRDefault="003C48C8" w:rsidP="003C48C8">
      <w:p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p>
    <w:p w14:paraId="4DA0C007" w14:textId="77777777" w:rsidR="003C48C8" w:rsidRPr="004472C1" w:rsidRDefault="003C48C8" w:rsidP="003C48C8">
      <w:pPr>
        <w:shd w:val="clear" w:color="auto" w:fill="FFFFFF" w:themeFill="background1"/>
        <w:autoSpaceDE w:val="0"/>
        <w:autoSpaceDN w:val="0"/>
        <w:adjustRightInd w:val="0"/>
        <w:ind w:firstLine="567"/>
        <w:contextualSpacing/>
        <w:jc w:val="both"/>
        <w:rPr>
          <w:rFonts w:ascii="Tahoma" w:hAnsi="Tahoma" w:cs="Tahoma"/>
          <w:b/>
          <w:bCs/>
          <w:noProof/>
          <w:sz w:val="20"/>
          <w:szCs w:val="20"/>
          <w:lang w:eastAsia="fr-FR"/>
        </w:rPr>
      </w:pPr>
      <w:r w:rsidRPr="00D672E5">
        <w:rPr>
          <w:rFonts w:ascii="Tahoma" w:hAnsi="Tahoma" w:cs="Tahoma"/>
          <w:b/>
          <w:bCs/>
          <w:color w:val="000000"/>
          <w:sz w:val="20"/>
          <w:szCs w:val="20"/>
          <w:highlight w:val="yellow"/>
          <w:lang w:eastAsia="en-US"/>
        </w:rPr>
        <w:t>LOT2</w:t>
      </w:r>
    </w:p>
    <w:p w14:paraId="2AF3BA9D" w14:textId="77777777" w:rsidR="003C48C8" w:rsidRPr="00923418" w:rsidRDefault="003C48C8" w:rsidP="003C48C8">
      <w:pPr>
        <w:pStyle w:val="ListParagraph"/>
        <w:numPr>
          <w:ilvl w:val="0"/>
          <w:numId w:val="36"/>
        </w:numPr>
        <w:shd w:val="clear" w:color="auto" w:fill="FFFFFF" w:themeFill="background1"/>
        <w:autoSpaceDE w:val="0"/>
        <w:autoSpaceDN w:val="0"/>
        <w:adjustRightInd w:val="0"/>
        <w:contextualSpacing/>
        <w:jc w:val="both"/>
        <w:rPr>
          <w:rFonts w:ascii="Tahoma" w:hAnsi="Tahoma" w:cs="Tahoma"/>
          <w:b/>
          <w:bCs/>
          <w:noProof/>
          <w:sz w:val="20"/>
          <w:szCs w:val="20"/>
          <w:lang w:eastAsia="fr-FR"/>
        </w:rPr>
      </w:pPr>
      <w:r>
        <w:rPr>
          <w:rFonts w:ascii="Tahoma" w:hAnsi="Tahoma" w:cs="Tahoma"/>
          <w:b/>
          <w:bCs/>
          <w:noProof/>
          <w:sz w:val="20"/>
          <w:szCs w:val="20"/>
          <w:lang w:eastAsia="fr-FR"/>
        </w:rPr>
        <w:t>Guideline on Admissibility of Evidence</w:t>
      </w:r>
    </w:p>
    <w:tbl>
      <w:tblPr>
        <w:tblStyle w:val="TableGrid"/>
        <w:tblW w:w="0" w:type="auto"/>
        <w:tblInd w:w="562" w:type="dxa"/>
        <w:tblLook w:val="04A0" w:firstRow="1" w:lastRow="0" w:firstColumn="1" w:lastColumn="0" w:noHBand="0" w:noVBand="1"/>
      </w:tblPr>
      <w:tblGrid>
        <w:gridCol w:w="2268"/>
        <w:gridCol w:w="6799"/>
      </w:tblGrid>
      <w:tr w:rsidR="003C48C8" w14:paraId="4C5A384C" w14:textId="77777777" w:rsidTr="000A0904">
        <w:trPr>
          <w:trHeight w:val="405"/>
        </w:trPr>
        <w:tc>
          <w:tcPr>
            <w:tcW w:w="9067" w:type="dxa"/>
            <w:gridSpan w:val="2"/>
          </w:tcPr>
          <w:p w14:paraId="634AEC5B"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Pr>
                <w:rFonts w:ascii="Tahoma" w:hAnsi="Tahoma" w:cs="Tahoma"/>
                <w:b/>
                <w:bCs/>
                <w:noProof/>
                <w:sz w:val="20"/>
                <w:szCs w:val="20"/>
                <w:lang w:eastAsia="fr-FR"/>
              </w:rPr>
              <w:t>Kılavuz 1: Cezai Konularda Delillerin Kabul Edilebilirliği -Türkiye Rehberi-</w:t>
            </w:r>
          </w:p>
        </w:tc>
      </w:tr>
      <w:tr w:rsidR="003C48C8" w14:paraId="63938678" w14:textId="77777777" w:rsidTr="000A0904">
        <w:tc>
          <w:tcPr>
            <w:tcW w:w="2268" w:type="dxa"/>
          </w:tcPr>
          <w:p w14:paraId="3C2EA243"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Size of the book</w:t>
            </w:r>
          </w:p>
        </w:tc>
        <w:tc>
          <w:tcPr>
            <w:tcW w:w="6799" w:type="dxa"/>
          </w:tcPr>
          <w:p w14:paraId="6413B855"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15 (width) x 21 (height) cm</w:t>
            </w:r>
          </w:p>
        </w:tc>
      </w:tr>
      <w:tr w:rsidR="003C48C8" w14:paraId="6DB57578" w14:textId="77777777" w:rsidTr="000A0904">
        <w:tc>
          <w:tcPr>
            <w:tcW w:w="2268" w:type="dxa"/>
          </w:tcPr>
          <w:p w14:paraId="2D9A9185"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Colour</w:t>
            </w:r>
          </w:p>
        </w:tc>
        <w:tc>
          <w:tcPr>
            <w:tcW w:w="6799" w:type="dxa"/>
          </w:tcPr>
          <w:p w14:paraId="1DCD72AF"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Covers and inner pages- min. 4 colours </w:t>
            </w:r>
          </w:p>
        </w:tc>
      </w:tr>
      <w:tr w:rsidR="003C48C8" w14:paraId="3D78492D" w14:textId="77777777" w:rsidTr="000A0904">
        <w:tc>
          <w:tcPr>
            <w:tcW w:w="2268" w:type="dxa"/>
          </w:tcPr>
          <w:p w14:paraId="65686AE3"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Inner pages</w:t>
            </w:r>
          </w:p>
        </w:tc>
        <w:tc>
          <w:tcPr>
            <w:tcW w:w="6799" w:type="dxa"/>
          </w:tcPr>
          <w:p w14:paraId="71D96EB0"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100 gr. Mat high grade paper pulp-4 colours</w:t>
            </w:r>
          </w:p>
        </w:tc>
      </w:tr>
      <w:tr w:rsidR="003C48C8" w14:paraId="5E79AB01" w14:textId="77777777" w:rsidTr="000A0904">
        <w:tc>
          <w:tcPr>
            <w:tcW w:w="2268" w:type="dxa"/>
          </w:tcPr>
          <w:p w14:paraId="4A9C2B46"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Cover pages</w:t>
            </w:r>
          </w:p>
        </w:tc>
        <w:tc>
          <w:tcPr>
            <w:tcW w:w="6799" w:type="dxa"/>
          </w:tcPr>
          <w:p w14:paraId="6434F3CB"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250 gr.Mat coated paper, mat cellophane  </w:t>
            </w:r>
          </w:p>
        </w:tc>
      </w:tr>
      <w:tr w:rsidR="003C48C8" w14:paraId="470B5CEE" w14:textId="77777777" w:rsidTr="000A0904">
        <w:tc>
          <w:tcPr>
            <w:tcW w:w="2268" w:type="dxa"/>
          </w:tcPr>
          <w:p w14:paraId="7CA233A8"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 xml:space="preserve">Binding </w:t>
            </w:r>
          </w:p>
        </w:tc>
        <w:tc>
          <w:tcPr>
            <w:tcW w:w="6799" w:type="dxa"/>
          </w:tcPr>
          <w:p w14:paraId="75A49C41"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American (stitch and hot glue)</w:t>
            </w:r>
          </w:p>
        </w:tc>
      </w:tr>
      <w:tr w:rsidR="003C48C8" w14:paraId="5E551BB2" w14:textId="77777777" w:rsidTr="000A0904">
        <w:tc>
          <w:tcPr>
            <w:tcW w:w="2268" w:type="dxa"/>
          </w:tcPr>
          <w:p w14:paraId="19F8DEEB"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sidRPr="0096709D">
              <w:rPr>
                <w:rFonts w:ascii="Tahoma" w:hAnsi="Tahoma" w:cs="Tahoma"/>
                <w:b/>
                <w:bCs/>
                <w:noProof/>
                <w:sz w:val="20"/>
                <w:szCs w:val="20"/>
                <w:lang w:eastAsia="fr-FR"/>
              </w:rPr>
              <w:t xml:space="preserve">Number of inner pages </w:t>
            </w:r>
          </w:p>
        </w:tc>
        <w:tc>
          <w:tcPr>
            <w:tcW w:w="6799" w:type="dxa"/>
          </w:tcPr>
          <w:p w14:paraId="7B8CA9A5"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Approximately 65 pages ( -/+ 5 pages) + cover</w:t>
            </w:r>
          </w:p>
        </w:tc>
      </w:tr>
      <w:tr w:rsidR="003C48C8" w14:paraId="6C3ABFE3" w14:textId="77777777" w:rsidTr="000A0904">
        <w:tc>
          <w:tcPr>
            <w:tcW w:w="2268" w:type="dxa"/>
          </w:tcPr>
          <w:p w14:paraId="02146624"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 xml:space="preserve">Number of copies </w:t>
            </w:r>
          </w:p>
        </w:tc>
        <w:tc>
          <w:tcPr>
            <w:tcW w:w="6799" w:type="dxa"/>
          </w:tcPr>
          <w:p w14:paraId="639F2AD3" w14:textId="77777777" w:rsidR="003C48C8" w:rsidRPr="002F7867" w:rsidRDefault="003C48C8" w:rsidP="000A0904">
            <w:pPr>
              <w:autoSpaceDE w:val="0"/>
              <w:autoSpaceDN w:val="0"/>
              <w:adjustRightInd w:val="0"/>
              <w:contextualSpacing/>
              <w:jc w:val="both"/>
              <w:rPr>
                <w:rFonts w:ascii="Tahoma" w:hAnsi="Tahoma" w:cs="Tahoma"/>
                <w:b/>
                <w:bCs/>
                <w:noProof/>
                <w:sz w:val="20"/>
                <w:szCs w:val="20"/>
                <w:lang w:eastAsia="fr-FR"/>
              </w:rPr>
            </w:pPr>
            <w:r w:rsidRPr="002F7867">
              <w:rPr>
                <w:rFonts w:ascii="Tahoma" w:hAnsi="Tahoma" w:cs="Tahoma"/>
                <w:b/>
                <w:bCs/>
                <w:noProof/>
                <w:sz w:val="20"/>
                <w:szCs w:val="20"/>
                <w:lang w:eastAsia="fr-FR"/>
              </w:rPr>
              <w:t>16.000 copies ( TR) + 3 Blueprint</w:t>
            </w:r>
          </w:p>
        </w:tc>
      </w:tr>
      <w:tr w:rsidR="003C48C8" w14:paraId="1EC9BAF8" w14:textId="77777777" w:rsidTr="000A0904">
        <w:tc>
          <w:tcPr>
            <w:tcW w:w="2268" w:type="dxa"/>
          </w:tcPr>
          <w:p w14:paraId="24E05324"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Distribution</w:t>
            </w:r>
          </w:p>
        </w:tc>
        <w:tc>
          <w:tcPr>
            <w:tcW w:w="6799" w:type="dxa"/>
          </w:tcPr>
          <w:p w14:paraId="4CE2404D"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16.000 copies: 11.954 copies to judges and prosecutors in 81 cities of Türkiye, 1.500 copies to Regional Appalette Courts (BAM): İstanbul, Bursa , İzmir, Antalya, Ankara, Konya, Sakarya, Samsun, Kayseri, Adana, Gaziantep, Diyarbakır, Erzurum,Trabzon, Van. 2.500 copies in Ankara. </w:t>
            </w:r>
          </w:p>
        </w:tc>
      </w:tr>
    </w:tbl>
    <w:p w14:paraId="3C166C46" w14:textId="66D0FE7E" w:rsidR="003C48C8" w:rsidRDefault="003C48C8" w:rsidP="003C48C8">
      <w:pPr>
        <w:shd w:val="clear" w:color="auto" w:fill="FFFFFF" w:themeFill="background1"/>
        <w:autoSpaceDE w:val="0"/>
        <w:autoSpaceDN w:val="0"/>
        <w:adjustRightInd w:val="0"/>
        <w:contextualSpacing/>
        <w:jc w:val="both"/>
        <w:rPr>
          <w:rFonts w:ascii="Tahoma" w:hAnsi="Tahoma" w:cs="Tahoma"/>
          <w:b/>
          <w:bCs/>
          <w:noProof/>
          <w:sz w:val="20"/>
          <w:szCs w:val="20"/>
          <w:lang w:eastAsia="fr-FR"/>
        </w:rPr>
      </w:pPr>
    </w:p>
    <w:p w14:paraId="7AC01B4F" w14:textId="36E4A959" w:rsidR="00D672E5" w:rsidRDefault="00D672E5" w:rsidP="003C48C8">
      <w:pPr>
        <w:shd w:val="clear" w:color="auto" w:fill="FFFFFF" w:themeFill="background1"/>
        <w:autoSpaceDE w:val="0"/>
        <w:autoSpaceDN w:val="0"/>
        <w:adjustRightInd w:val="0"/>
        <w:contextualSpacing/>
        <w:jc w:val="both"/>
        <w:rPr>
          <w:rFonts w:ascii="Tahoma" w:hAnsi="Tahoma" w:cs="Tahoma"/>
          <w:b/>
          <w:bCs/>
          <w:noProof/>
          <w:sz w:val="20"/>
          <w:szCs w:val="20"/>
          <w:lang w:eastAsia="fr-FR"/>
        </w:rPr>
      </w:pPr>
    </w:p>
    <w:p w14:paraId="7D419AB6" w14:textId="77777777" w:rsidR="00D672E5" w:rsidRPr="00E259EC" w:rsidRDefault="00D672E5" w:rsidP="003C48C8">
      <w:pPr>
        <w:shd w:val="clear" w:color="auto" w:fill="FFFFFF" w:themeFill="background1"/>
        <w:autoSpaceDE w:val="0"/>
        <w:autoSpaceDN w:val="0"/>
        <w:adjustRightInd w:val="0"/>
        <w:contextualSpacing/>
        <w:jc w:val="both"/>
        <w:rPr>
          <w:rFonts w:ascii="Tahoma" w:hAnsi="Tahoma" w:cs="Tahoma"/>
          <w:b/>
          <w:bCs/>
          <w:noProof/>
          <w:sz w:val="20"/>
          <w:szCs w:val="20"/>
          <w:lang w:eastAsia="fr-FR"/>
        </w:rPr>
      </w:pPr>
    </w:p>
    <w:p w14:paraId="43448B67" w14:textId="77777777" w:rsidR="003C48C8" w:rsidRPr="006B41D0" w:rsidRDefault="003C48C8" w:rsidP="003C48C8">
      <w:pPr>
        <w:pStyle w:val="ListParagraph"/>
        <w:numPr>
          <w:ilvl w:val="0"/>
          <w:numId w:val="36"/>
        </w:num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r w:rsidRPr="006B41D0">
        <w:rPr>
          <w:rFonts w:ascii="Tahoma" w:hAnsi="Tahoma" w:cs="Tahoma"/>
          <w:b/>
          <w:bCs/>
          <w:color w:val="000000"/>
          <w:sz w:val="20"/>
          <w:szCs w:val="20"/>
          <w:lang w:eastAsia="en-US"/>
        </w:rPr>
        <w:lastRenderedPageBreak/>
        <w:t>Guide</w:t>
      </w:r>
      <w:r>
        <w:rPr>
          <w:rFonts w:ascii="Tahoma" w:hAnsi="Tahoma" w:cs="Tahoma"/>
          <w:b/>
          <w:bCs/>
          <w:color w:val="000000"/>
          <w:sz w:val="20"/>
          <w:szCs w:val="20"/>
          <w:lang w:eastAsia="en-US"/>
        </w:rPr>
        <w:t>line</w:t>
      </w:r>
      <w:r w:rsidRPr="006B41D0">
        <w:rPr>
          <w:rFonts w:ascii="Tahoma" w:hAnsi="Tahoma" w:cs="Tahoma"/>
          <w:b/>
          <w:bCs/>
          <w:color w:val="000000"/>
          <w:sz w:val="20"/>
          <w:szCs w:val="20"/>
          <w:lang w:eastAsia="en-US"/>
        </w:rPr>
        <w:t xml:space="preserve"> on Fight Against Financing of Terrorism</w:t>
      </w:r>
    </w:p>
    <w:tbl>
      <w:tblPr>
        <w:tblStyle w:val="TableGrid"/>
        <w:tblW w:w="0" w:type="auto"/>
        <w:tblInd w:w="562" w:type="dxa"/>
        <w:tblLook w:val="04A0" w:firstRow="1" w:lastRow="0" w:firstColumn="1" w:lastColumn="0" w:noHBand="0" w:noVBand="1"/>
      </w:tblPr>
      <w:tblGrid>
        <w:gridCol w:w="2268"/>
        <w:gridCol w:w="6799"/>
      </w:tblGrid>
      <w:tr w:rsidR="003C48C8" w:rsidRPr="000F13C9" w14:paraId="45FFB088" w14:textId="77777777" w:rsidTr="000A0904">
        <w:trPr>
          <w:trHeight w:val="241"/>
        </w:trPr>
        <w:tc>
          <w:tcPr>
            <w:tcW w:w="9067" w:type="dxa"/>
            <w:gridSpan w:val="2"/>
          </w:tcPr>
          <w:p w14:paraId="37A4BD51" w14:textId="77777777" w:rsidR="003C48C8" w:rsidRPr="000F13C9" w:rsidRDefault="003C48C8" w:rsidP="000A0904">
            <w:pPr>
              <w:autoSpaceDE w:val="0"/>
              <w:autoSpaceDN w:val="0"/>
              <w:adjustRightInd w:val="0"/>
              <w:contextualSpacing/>
              <w:jc w:val="both"/>
              <w:rPr>
                <w:rFonts w:ascii="Tahoma" w:hAnsi="Tahoma" w:cs="Tahoma"/>
                <w:b/>
                <w:bCs/>
                <w:noProof/>
                <w:sz w:val="20"/>
                <w:szCs w:val="20"/>
                <w:lang w:eastAsia="fr-FR"/>
              </w:rPr>
            </w:pPr>
            <w:r w:rsidRPr="006B41D0">
              <w:rPr>
                <w:rFonts w:ascii="Tahoma" w:hAnsi="Tahoma" w:cs="Tahoma"/>
                <w:b/>
                <w:bCs/>
                <w:noProof/>
                <w:sz w:val="20"/>
                <w:szCs w:val="20"/>
                <w:lang w:eastAsia="fr-FR"/>
              </w:rPr>
              <w:t>Kılavuz 2: Terörizmin Finansmanı ile Mücadel</w:t>
            </w:r>
            <w:r>
              <w:rPr>
                <w:rFonts w:ascii="Tahoma" w:hAnsi="Tahoma" w:cs="Tahoma"/>
                <w:b/>
                <w:bCs/>
                <w:noProof/>
                <w:sz w:val="20"/>
                <w:szCs w:val="20"/>
                <w:lang w:eastAsia="fr-FR"/>
              </w:rPr>
              <w:t>e Kılavuzu</w:t>
            </w:r>
          </w:p>
        </w:tc>
      </w:tr>
      <w:tr w:rsidR="003C48C8" w14:paraId="6BF386DB" w14:textId="77777777" w:rsidTr="000A0904">
        <w:trPr>
          <w:trHeight w:val="241"/>
        </w:trPr>
        <w:tc>
          <w:tcPr>
            <w:tcW w:w="2268" w:type="dxa"/>
          </w:tcPr>
          <w:p w14:paraId="7D241EA7"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Size of the book</w:t>
            </w:r>
          </w:p>
        </w:tc>
        <w:tc>
          <w:tcPr>
            <w:tcW w:w="6799" w:type="dxa"/>
          </w:tcPr>
          <w:p w14:paraId="6DB8F748" w14:textId="77777777" w:rsidR="003C48C8" w:rsidRPr="00D5698B"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15 (width) x 21 (height) cm</w:t>
            </w:r>
          </w:p>
        </w:tc>
      </w:tr>
      <w:tr w:rsidR="003C48C8" w14:paraId="1D32444B" w14:textId="77777777" w:rsidTr="000A0904">
        <w:trPr>
          <w:trHeight w:val="242"/>
        </w:trPr>
        <w:tc>
          <w:tcPr>
            <w:tcW w:w="2268" w:type="dxa"/>
          </w:tcPr>
          <w:p w14:paraId="78896994"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Colour</w:t>
            </w:r>
          </w:p>
        </w:tc>
        <w:tc>
          <w:tcPr>
            <w:tcW w:w="6799" w:type="dxa"/>
          </w:tcPr>
          <w:p w14:paraId="4AA453DE"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Pr>
                <w:rFonts w:ascii="Tahoma" w:hAnsi="Tahoma" w:cs="Tahoma"/>
                <w:noProof/>
                <w:sz w:val="20"/>
                <w:szCs w:val="20"/>
                <w:lang w:eastAsia="fr-FR"/>
              </w:rPr>
              <w:t xml:space="preserve">Covers and inner pages- min. 4 colours </w:t>
            </w:r>
          </w:p>
        </w:tc>
      </w:tr>
      <w:tr w:rsidR="003C48C8" w14:paraId="1BB43BCD" w14:textId="77777777" w:rsidTr="000A0904">
        <w:trPr>
          <w:trHeight w:val="241"/>
        </w:trPr>
        <w:tc>
          <w:tcPr>
            <w:tcW w:w="2268" w:type="dxa"/>
          </w:tcPr>
          <w:p w14:paraId="2C72A027"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Inner pages</w:t>
            </w:r>
          </w:p>
        </w:tc>
        <w:tc>
          <w:tcPr>
            <w:tcW w:w="6799" w:type="dxa"/>
          </w:tcPr>
          <w:p w14:paraId="4476C6C5" w14:textId="77777777" w:rsidR="003C48C8" w:rsidRPr="00D5698B"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100 gr. Mat high grade paper pulp-4 colours</w:t>
            </w:r>
          </w:p>
        </w:tc>
      </w:tr>
      <w:tr w:rsidR="003C48C8" w14:paraId="62D65F21" w14:textId="77777777" w:rsidTr="000A0904">
        <w:trPr>
          <w:trHeight w:val="242"/>
        </w:trPr>
        <w:tc>
          <w:tcPr>
            <w:tcW w:w="2268" w:type="dxa"/>
          </w:tcPr>
          <w:p w14:paraId="6C66DED8"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Cover pages</w:t>
            </w:r>
          </w:p>
        </w:tc>
        <w:tc>
          <w:tcPr>
            <w:tcW w:w="6799" w:type="dxa"/>
          </w:tcPr>
          <w:p w14:paraId="417FE739" w14:textId="77777777" w:rsidR="003C48C8" w:rsidRPr="00D5698B"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250 gr. Mat coated paper, mat cellophane  </w:t>
            </w:r>
          </w:p>
        </w:tc>
      </w:tr>
      <w:tr w:rsidR="003C48C8" w14:paraId="00E75384" w14:textId="77777777" w:rsidTr="000A0904">
        <w:trPr>
          <w:trHeight w:val="241"/>
        </w:trPr>
        <w:tc>
          <w:tcPr>
            <w:tcW w:w="2268" w:type="dxa"/>
          </w:tcPr>
          <w:p w14:paraId="550C64A1"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 xml:space="preserve">Binding </w:t>
            </w:r>
          </w:p>
        </w:tc>
        <w:tc>
          <w:tcPr>
            <w:tcW w:w="6799" w:type="dxa"/>
          </w:tcPr>
          <w:p w14:paraId="577D670D" w14:textId="77777777" w:rsidR="003C48C8" w:rsidRPr="00A9632D"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American (stitch and hot glue)</w:t>
            </w:r>
          </w:p>
        </w:tc>
      </w:tr>
      <w:tr w:rsidR="003C48C8" w14:paraId="57FAB882" w14:textId="77777777" w:rsidTr="000A0904">
        <w:trPr>
          <w:trHeight w:val="242"/>
        </w:trPr>
        <w:tc>
          <w:tcPr>
            <w:tcW w:w="2268" w:type="dxa"/>
          </w:tcPr>
          <w:p w14:paraId="457B90BF"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 xml:space="preserve">Number of inner pages </w:t>
            </w:r>
          </w:p>
        </w:tc>
        <w:tc>
          <w:tcPr>
            <w:tcW w:w="6799" w:type="dxa"/>
          </w:tcPr>
          <w:p w14:paraId="306CC628" w14:textId="77777777" w:rsidR="003C48C8" w:rsidRPr="00A9632D" w:rsidRDefault="003C48C8" w:rsidP="000A0904">
            <w:pPr>
              <w:autoSpaceDE w:val="0"/>
              <w:autoSpaceDN w:val="0"/>
              <w:adjustRightInd w:val="0"/>
              <w:contextualSpacing/>
              <w:jc w:val="both"/>
              <w:rPr>
                <w:rFonts w:ascii="Tahoma" w:hAnsi="Tahoma" w:cs="Tahoma"/>
                <w:noProof/>
                <w:sz w:val="20"/>
                <w:szCs w:val="20"/>
                <w:lang w:eastAsia="fr-FR"/>
              </w:rPr>
            </w:pPr>
            <w:r w:rsidRPr="00A9632D">
              <w:rPr>
                <w:rFonts w:ascii="Tahoma" w:hAnsi="Tahoma" w:cs="Tahoma"/>
                <w:noProof/>
                <w:sz w:val="20"/>
                <w:szCs w:val="20"/>
                <w:lang w:eastAsia="fr-FR"/>
              </w:rPr>
              <w:t xml:space="preserve">Approximately </w:t>
            </w:r>
            <w:r>
              <w:rPr>
                <w:rFonts w:ascii="Tahoma" w:hAnsi="Tahoma" w:cs="Tahoma"/>
                <w:noProof/>
                <w:sz w:val="20"/>
                <w:szCs w:val="20"/>
                <w:lang w:eastAsia="fr-FR"/>
              </w:rPr>
              <w:t>41</w:t>
            </w:r>
            <w:r w:rsidRPr="00A9632D">
              <w:rPr>
                <w:rFonts w:ascii="Tahoma" w:hAnsi="Tahoma" w:cs="Tahoma"/>
                <w:noProof/>
                <w:sz w:val="20"/>
                <w:szCs w:val="20"/>
                <w:lang w:eastAsia="fr-FR"/>
              </w:rPr>
              <w:t xml:space="preserve"> pages (-/+ 5 pages)</w:t>
            </w:r>
          </w:p>
        </w:tc>
      </w:tr>
      <w:tr w:rsidR="003C48C8" w14:paraId="0B345DF3" w14:textId="77777777" w:rsidTr="000A0904">
        <w:trPr>
          <w:trHeight w:val="241"/>
        </w:trPr>
        <w:tc>
          <w:tcPr>
            <w:tcW w:w="2268" w:type="dxa"/>
          </w:tcPr>
          <w:p w14:paraId="4885341C"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 xml:space="preserve">Number of copies </w:t>
            </w:r>
          </w:p>
        </w:tc>
        <w:tc>
          <w:tcPr>
            <w:tcW w:w="6799" w:type="dxa"/>
          </w:tcPr>
          <w:p w14:paraId="392CEAB1" w14:textId="77777777" w:rsidR="003C48C8" w:rsidRPr="002F7867" w:rsidRDefault="003C48C8" w:rsidP="000A0904">
            <w:pPr>
              <w:autoSpaceDE w:val="0"/>
              <w:autoSpaceDN w:val="0"/>
              <w:adjustRightInd w:val="0"/>
              <w:contextualSpacing/>
              <w:jc w:val="both"/>
              <w:rPr>
                <w:rFonts w:ascii="Tahoma" w:hAnsi="Tahoma" w:cs="Tahoma"/>
                <w:b/>
                <w:bCs/>
                <w:noProof/>
                <w:sz w:val="20"/>
                <w:szCs w:val="20"/>
                <w:lang w:eastAsia="fr-FR"/>
              </w:rPr>
            </w:pPr>
            <w:r w:rsidRPr="002F7867">
              <w:rPr>
                <w:rFonts w:ascii="Tahoma" w:hAnsi="Tahoma" w:cs="Tahoma"/>
                <w:b/>
                <w:bCs/>
                <w:noProof/>
                <w:sz w:val="20"/>
                <w:szCs w:val="20"/>
                <w:lang w:eastAsia="fr-FR"/>
              </w:rPr>
              <w:t>18.000 copies (TR) +3 Blueprint</w:t>
            </w:r>
          </w:p>
        </w:tc>
      </w:tr>
      <w:tr w:rsidR="003C48C8" w14:paraId="55D9BB06" w14:textId="77777777" w:rsidTr="000A0904">
        <w:trPr>
          <w:trHeight w:val="242"/>
        </w:trPr>
        <w:tc>
          <w:tcPr>
            <w:tcW w:w="2268" w:type="dxa"/>
          </w:tcPr>
          <w:p w14:paraId="7304D7FD"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Distribution</w:t>
            </w:r>
          </w:p>
        </w:tc>
        <w:tc>
          <w:tcPr>
            <w:tcW w:w="6799" w:type="dxa"/>
          </w:tcPr>
          <w:p w14:paraId="1BDF0544" w14:textId="77777777" w:rsidR="003C48C8" w:rsidRPr="00751E23"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11954 copies to judges and prosecutors in 81 cities of Türkiye. 1500 copies to Regional Appalette Courts (BAM): İstanbul, Bursa , İzmir, Antalya, Ankara, Konya, Sakarya, Samsun, Kayseri, Adana, Gaziantep, Diyarbakır, Erzurum,Trabzon, Van. 4.546 copies in Ankara. </w:t>
            </w:r>
          </w:p>
        </w:tc>
      </w:tr>
    </w:tbl>
    <w:p w14:paraId="1CE8AD4C" w14:textId="77777777" w:rsidR="003C48C8" w:rsidRPr="006B41D0" w:rsidRDefault="003C48C8" w:rsidP="003C48C8">
      <w:p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p>
    <w:p w14:paraId="254D0777" w14:textId="77777777" w:rsidR="003C48C8" w:rsidRPr="006B41D0" w:rsidRDefault="003C48C8" w:rsidP="003C48C8">
      <w:pPr>
        <w:pStyle w:val="ListParagraph"/>
        <w:numPr>
          <w:ilvl w:val="0"/>
          <w:numId w:val="36"/>
        </w:numPr>
        <w:shd w:val="clear" w:color="auto" w:fill="FFFFFF" w:themeFill="background1"/>
        <w:autoSpaceDE w:val="0"/>
        <w:autoSpaceDN w:val="0"/>
        <w:adjustRightInd w:val="0"/>
        <w:contextualSpacing/>
        <w:jc w:val="both"/>
        <w:rPr>
          <w:rFonts w:ascii="Tahoma" w:hAnsi="Tahoma" w:cs="Tahoma"/>
          <w:b/>
          <w:bCs/>
          <w:color w:val="000000"/>
          <w:sz w:val="20"/>
          <w:szCs w:val="20"/>
          <w:lang w:eastAsia="en-US"/>
        </w:rPr>
      </w:pPr>
      <w:r w:rsidRPr="006B41D0">
        <w:rPr>
          <w:rFonts w:ascii="Tahoma" w:hAnsi="Tahoma" w:cs="Tahoma"/>
          <w:b/>
          <w:bCs/>
          <w:color w:val="000000"/>
          <w:sz w:val="20"/>
          <w:szCs w:val="20"/>
          <w:lang w:eastAsia="en-US"/>
        </w:rPr>
        <w:t>Guide</w:t>
      </w:r>
      <w:r>
        <w:rPr>
          <w:rFonts w:ascii="Tahoma" w:hAnsi="Tahoma" w:cs="Tahoma"/>
          <w:b/>
          <w:bCs/>
          <w:color w:val="000000"/>
          <w:sz w:val="20"/>
          <w:szCs w:val="20"/>
          <w:lang w:eastAsia="en-US"/>
        </w:rPr>
        <w:t>line</w:t>
      </w:r>
      <w:r w:rsidRPr="006B41D0">
        <w:rPr>
          <w:rFonts w:ascii="Tahoma" w:hAnsi="Tahoma" w:cs="Tahoma"/>
          <w:b/>
          <w:bCs/>
          <w:color w:val="000000"/>
          <w:sz w:val="20"/>
          <w:szCs w:val="20"/>
          <w:lang w:eastAsia="en-US"/>
        </w:rPr>
        <w:t xml:space="preserve"> on Combatting Cybercrime</w:t>
      </w:r>
    </w:p>
    <w:tbl>
      <w:tblPr>
        <w:tblStyle w:val="TableGrid"/>
        <w:tblW w:w="0" w:type="auto"/>
        <w:tblInd w:w="562" w:type="dxa"/>
        <w:tblLook w:val="04A0" w:firstRow="1" w:lastRow="0" w:firstColumn="1" w:lastColumn="0" w:noHBand="0" w:noVBand="1"/>
      </w:tblPr>
      <w:tblGrid>
        <w:gridCol w:w="2268"/>
        <w:gridCol w:w="6799"/>
      </w:tblGrid>
      <w:tr w:rsidR="003C48C8" w:rsidRPr="000F13C9" w14:paraId="60B85A08" w14:textId="77777777" w:rsidTr="000A0904">
        <w:trPr>
          <w:trHeight w:val="241"/>
        </w:trPr>
        <w:tc>
          <w:tcPr>
            <w:tcW w:w="9067" w:type="dxa"/>
            <w:gridSpan w:val="2"/>
          </w:tcPr>
          <w:p w14:paraId="17242551" w14:textId="77777777" w:rsidR="003C48C8" w:rsidRPr="000F13C9" w:rsidRDefault="003C48C8" w:rsidP="000A0904">
            <w:pPr>
              <w:autoSpaceDE w:val="0"/>
              <w:autoSpaceDN w:val="0"/>
              <w:adjustRightInd w:val="0"/>
              <w:contextualSpacing/>
              <w:jc w:val="both"/>
              <w:rPr>
                <w:rFonts w:ascii="Tahoma" w:hAnsi="Tahoma" w:cs="Tahoma"/>
                <w:b/>
                <w:bCs/>
                <w:noProof/>
                <w:sz w:val="20"/>
                <w:szCs w:val="20"/>
                <w:lang w:eastAsia="fr-FR"/>
              </w:rPr>
            </w:pPr>
            <w:r>
              <w:rPr>
                <w:rFonts w:ascii="Tahoma" w:hAnsi="Tahoma" w:cs="Tahoma"/>
                <w:b/>
                <w:bCs/>
                <w:noProof/>
                <w:sz w:val="20"/>
                <w:szCs w:val="20"/>
                <w:lang w:eastAsia="fr-FR"/>
              </w:rPr>
              <w:t>Kılavuz 3: Siber Suçlar ile Mücadele Kılavuzu</w:t>
            </w:r>
          </w:p>
        </w:tc>
      </w:tr>
      <w:tr w:rsidR="003C48C8" w14:paraId="677BEC2E" w14:textId="77777777" w:rsidTr="000A0904">
        <w:trPr>
          <w:trHeight w:val="241"/>
        </w:trPr>
        <w:tc>
          <w:tcPr>
            <w:tcW w:w="2268" w:type="dxa"/>
          </w:tcPr>
          <w:p w14:paraId="1B62DB4C"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Size of the book</w:t>
            </w:r>
          </w:p>
        </w:tc>
        <w:tc>
          <w:tcPr>
            <w:tcW w:w="6799" w:type="dxa"/>
          </w:tcPr>
          <w:p w14:paraId="3A83A5C9" w14:textId="77777777" w:rsidR="003C48C8" w:rsidRPr="00D5698B"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15 (width) x 21 (height) cm</w:t>
            </w:r>
          </w:p>
        </w:tc>
      </w:tr>
      <w:tr w:rsidR="003C48C8" w14:paraId="20DE632F" w14:textId="77777777" w:rsidTr="000A0904">
        <w:trPr>
          <w:trHeight w:val="242"/>
        </w:trPr>
        <w:tc>
          <w:tcPr>
            <w:tcW w:w="2268" w:type="dxa"/>
          </w:tcPr>
          <w:p w14:paraId="18208A96"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Colour</w:t>
            </w:r>
          </w:p>
        </w:tc>
        <w:tc>
          <w:tcPr>
            <w:tcW w:w="6799" w:type="dxa"/>
          </w:tcPr>
          <w:p w14:paraId="33716938"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Pr>
                <w:rFonts w:ascii="Tahoma" w:hAnsi="Tahoma" w:cs="Tahoma"/>
                <w:noProof/>
                <w:sz w:val="20"/>
                <w:szCs w:val="20"/>
                <w:lang w:eastAsia="fr-FR"/>
              </w:rPr>
              <w:t xml:space="preserve">Covers and inner pages- min. 4 colours </w:t>
            </w:r>
          </w:p>
        </w:tc>
      </w:tr>
      <w:tr w:rsidR="003C48C8" w14:paraId="2BBEE385" w14:textId="77777777" w:rsidTr="000A0904">
        <w:trPr>
          <w:trHeight w:val="241"/>
        </w:trPr>
        <w:tc>
          <w:tcPr>
            <w:tcW w:w="2268" w:type="dxa"/>
          </w:tcPr>
          <w:p w14:paraId="0E8FD3C0"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Inner pages</w:t>
            </w:r>
          </w:p>
        </w:tc>
        <w:tc>
          <w:tcPr>
            <w:tcW w:w="6799" w:type="dxa"/>
          </w:tcPr>
          <w:p w14:paraId="3EBB1FC7" w14:textId="77777777" w:rsidR="003C48C8" w:rsidRPr="00D5698B"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100 gr. Mat high grade paper pulp-4 colours</w:t>
            </w:r>
          </w:p>
        </w:tc>
      </w:tr>
      <w:tr w:rsidR="003C48C8" w14:paraId="0D8BE7D7" w14:textId="77777777" w:rsidTr="000A0904">
        <w:trPr>
          <w:trHeight w:val="242"/>
        </w:trPr>
        <w:tc>
          <w:tcPr>
            <w:tcW w:w="2268" w:type="dxa"/>
          </w:tcPr>
          <w:p w14:paraId="552B3111"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Cover pages</w:t>
            </w:r>
          </w:p>
        </w:tc>
        <w:tc>
          <w:tcPr>
            <w:tcW w:w="6799" w:type="dxa"/>
          </w:tcPr>
          <w:p w14:paraId="75064B83" w14:textId="77777777" w:rsidR="003C48C8" w:rsidRPr="00D5698B"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250 gr. Mat coated paper, </w:t>
            </w:r>
            <w:r w:rsidRPr="00737A35">
              <w:rPr>
                <w:rFonts w:ascii="Tahoma" w:hAnsi="Tahoma" w:cs="Tahoma"/>
                <w:b/>
                <w:bCs/>
                <w:noProof/>
                <w:sz w:val="20"/>
                <w:szCs w:val="20"/>
                <w:lang w:eastAsia="fr-FR"/>
              </w:rPr>
              <w:t>gloss lacquer (Lak)</w:t>
            </w:r>
          </w:p>
        </w:tc>
      </w:tr>
      <w:tr w:rsidR="003C48C8" w14:paraId="51241484" w14:textId="77777777" w:rsidTr="000A0904">
        <w:trPr>
          <w:trHeight w:val="241"/>
        </w:trPr>
        <w:tc>
          <w:tcPr>
            <w:tcW w:w="2268" w:type="dxa"/>
          </w:tcPr>
          <w:p w14:paraId="4B49D156"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 xml:space="preserve">Binding </w:t>
            </w:r>
          </w:p>
        </w:tc>
        <w:tc>
          <w:tcPr>
            <w:tcW w:w="6799" w:type="dxa"/>
          </w:tcPr>
          <w:p w14:paraId="69F0ACDA"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Pr>
                <w:rFonts w:ascii="Tahoma" w:hAnsi="Tahoma" w:cs="Tahoma"/>
                <w:noProof/>
                <w:sz w:val="20"/>
                <w:szCs w:val="20"/>
                <w:lang w:eastAsia="fr-FR"/>
              </w:rPr>
              <w:t>American (stitch and hot glue)</w:t>
            </w:r>
          </w:p>
        </w:tc>
      </w:tr>
      <w:tr w:rsidR="003C48C8" w14:paraId="2C9CBD92" w14:textId="77777777" w:rsidTr="000A0904">
        <w:trPr>
          <w:trHeight w:val="242"/>
        </w:trPr>
        <w:tc>
          <w:tcPr>
            <w:tcW w:w="2268" w:type="dxa"/>
          </w:tcPr>
          <w:p w14:paraId="7033E650"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 xml:space="preserve">Number of inner pages </w:t>
            </w:r>
          </w:p>
        </w:tc>
        <w:tc>
          <w:tcPr>
            <w:tcW w:w="6799" w:type="dxa"/>
          </w:tcPr>
          <w:p w14:paraId="12178D84"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sidRPr="00A9632D">
              <w:rPr>
                <w:rFonts w:ascii="Tahoma" w:hAnsi="Tahoma" w:cs="Tahoma"/>
                <w:noProof/>
                <w:sz w:val="20"/>
                <w:szCs w:val="20"/>
                <w:lang w:eastAsia="fr-FR"/>
              </w:rPr>
              <w:t xml:space="preserve">Approximately </w:t>
            </w:r>
            <w:r>
              <w:rPr>
                <w:rFonts w:ascii="Tahoma" w:hAnsi="Tahoma" w:cs="Tahoma"/>
                <w:noProof/>
                <w:sz w:val="20"/>
                <w:szCs w:val="20"/>
                <w:lang w:eastAsia="fr-FR"/>
              </w:rPr>
              <w:t>40</w:t>
            </w:r>
            <w:r w:rsidRPr="00A9632D">
              <w:rPr>
                <w:rFonts w:ascii="Tahoma" w:hAnsi="Tahoma" w:cs="Tahoma"/>
                <w:noProof/>
                <w:sz w:val="20"/>
                <w:szCs w:val="20"/>
                <w:lang w:eastAsia="fr-FR"/>
              </w:rPr>
              <w:t xml:space="preserve"> pages (-/+ 5 pages)</w:t>
            </w:r>
          </w:p>
        </w:tc>
      </w:tr>
      <w:tr w:rsidR="003C48C8" w14:paraId="133AEA7D" w14:textId="77777777" w:rsidTr="000A0904">
        <w:trPr>
          <w:trHeight w:val="241"/>
        </w:trPr>
        <w:tc>
          <w:tcPr>
            <w:tcW w:w="2268" w:type="dxa"/>
          </w:tcPr>
          <w:p w14:paraId="142161DC"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 xml:space="preserve">Number of copies </w:t>
            </w:r>
          </w:p>
        </w:tc>
        <w:tc>
          <w:tcPr>
            <w:tcW w:w="6799" w:type="dxa"/>
          </w:tcPr>
          <w:p w14:paraId="5FB3E3E6" w14:textId="77777777" w:rsidR="003C48C8" w:rsidRPr="002F7867" w:rsidRDefault="003C48C8" w:rsidP="000A0904">
            <w:pPr>
              <w:autoSpaceDE w:val="0"/>
              <w:autoSpaceDN w:val="0"/>
              <w:adjustRightInd w:val="0"/>
              <w:contextualSpacing/>
              <w:jc w:val="both"/>
              <w:rPr>
                <w:rFonts w:ascii="Tahoma" w:hAnsi="Tahoma" w:cs="Tahoma"/>
                <w:b/>
                <w:bCs/>
                <w:noProof/>
                <w:sz w:val="20"/>
                <w:szCs w:val="20"/>
                <w:lang w:eastAsia="fr-FR"/>
              </w:rPr>
            </w:pPr>
            <w:r w:rsidRPr="002F7867">
              <w:rPr>
                <w:rFonts w:ascii="Tahoma" w:hAnsi="Tahoma" w:cs="Tahoma"/>
                <w:b/>
                <w:bCs/>
                <w:noProof/>
                <w:sz w:val="20"/>
                <w:szCs w:val="20"/>
                <w:lang w:eastAsia="fr-FR"/>
              </w:rPr>
              <w:t>18.000 copies (TR) +3 Blueprint</w:t>
            </w:r>
          </w:p>
        </w:tc>
      </w:tr>
      <w:tr w:rsidR="003C48C8" w14:paraId="66C399D4" w14:textId="77777777" w:rsidTr="000A0904">
        <w:trPr>
          <w:trHeight w:val="242"/>
        </w:trPr>
        <w:tc>
          <w:tcPr>
            <w:tcW w:w="2268" w:type="dxa"/>
          </w:tcPr>
          <w:p w14:paraId="56428185" w14:textId="77777777" w:rsidR="003C48C8"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Distribution</w:t>
            </w:r>
          </w:p>
        </w:tc>
        <w:tc>
          <w:tcPr>
            <w:tcW w:w="6799" w:type="dxa"/>
          </w:tcPr>
          <w:p w14:paraId="506FA96D" w14:textId="77777777" w:rsidR="003C48C8" w:rsidRPr="00A9632D"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11954 copies to judges and prosecutors in 81 cities of Türkiye. 1500 copies to Regional Appalette Courts (BAM): İstanbul, Bursa , İzmir, Antalya, Ankara, Konya, Sakarya, Samsun, Kayseri, Adana, Gaziantep, Diyarbakır, Erzurum,Trabzon, Van. 4546 copies in Ankara.</w:t>
            </w:r>
          </w:p>
        </w:tc>
      </w:tr>
    </w:tbl>
    <w:p w14:paraId="78F1550B" w14:textId="77777777" w:rsidR="003C48C8" w:rsidRDefault="003C48C8" w:rsidP="003C48C8">
      <w:pPr>
        <w:spacing w:line="276" w:lineRule="auto"/>
        <w:jc w:val="both"/>
        <w:rPr>
          <w:rFonts w:ascii="Tahoma" w:hAnsi="Tahoma" w:cs="Tahoma"/>
          <w:color w:val="000000"/>
          <w:sz w:val="20"/>
          <w:szCs w:val="20"/>
          <w:lang w:eastAsia="en-US"/>
        </w:rPr>
      </w:pPr>
    </w:p>
    <w:p w14:paraId="5D5890F0" w14:textId="77777777" w:rsidR="003C48C8" w:rsidRPr="006B41D0" w:rsidRDefault="003C48C8" w:rsidP="003C48C8">
      <w:pPr>
        <w:pStyle w:val="ListParagraph"/>
        <w:numPr>
          <w:ilvl w:val="0"/>
          <w:numId w:val="36"/>
        </w:numPr>
        <w:spacing w:line="276" w:lineRule="auto"/>
        <w:jc w:val="both"/>
        <w:rPr>
          <w:rFonts w:ascii="Tahoma" w:hAnsi="Tahoma" w:cs="Tahoma"/>
          <w:b/>
          <w:bCs/>
          <w:color w:val="000000"/>
          <w:sz w:val="20"/>
          <w:szCs w:val="20"/>
          <w:lang w:eastAsia="en-US"/>
        </w:rPr>
      </w:pPr>
      <w:r w:rsidRPr="006B41D0">
        <w:rPr>
          <w:rFonts w:ascii="Tahoma" w:hAnsi="Tahoma" w:cs="Tahoma"/>
          <w:b/>
          <w:bCs/>
          <w:color w:val="000000"/>
          <w:sz w:val="20"/>
          <w:szCs w:val="20"/>
          <w:lang w:eastAsia="en-US"/>
        </w:rPr>
        <w:t>Training assessment Guide</w:t>
      </w:r>
    </w:p>
    <w:tbl>
      <w:tblPr>
        <w:tblStyle w:val="TableGrid"/>
        <w:tblW w:w="0" w:type="auto"/>
        <w:tblInd w:w="562" w:type="dxa"/>
        <w:tblLook w:val="04A0" w:firstRow="1" w:lastRow="0" w:firstColumn="1" w:lastColumn="0" w:noHBand="0" w:noVBand="1"/>
      </w:tblPr>
      <w:tblGrid>
        <w:gridCol w:w="2268"/>
        <w:gridCol w:w="6799"/>
      </w:tblGrid>
      <w:tr w:rsidR="003C48C8" w14:paraId="59F90093" w14:textId="77777777" w:rsidTr="000A0904">
        <w:trPr>
          <w:trHeight w:val="405"/>
        </w:trPr>
        <w:tc>
          <w:tcPr>
            <w:tcW w:w="9067" w:type="dxa"/>
            <w:gridSpan w:val="2"/>
          </w:tcPr>
          <w:p w14:paraId="29BD3077"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Pr>
                <w:rFonts w:ascii="Tahoma" w:hAnsi="Tahoma" w:cs="Tahoma"/>
                <w:b/>
                <w:bCs/>
                <w:noProof/>
                <w:sz w:val="20"/>
                <w:szCs w:val="20"/>
                <w:lang w:eastAsia="fr-FR"/>
              </w:rPr>
              <w:t>Kılavuz 4: Eğitim Değerlendirme Kılavuzu</w:t>
            </w:r>
          </w:p>
        </w:tc>
      </w:tr>
      <w:tr w:rsidR="003C48C8" w14:paraId="6DD3646C" w14:textId="77777777" w:rsidTr="000A0904">
        <w:tc>
          <w:tcPr>
            <w:tcW w:w="2268" w:type="dxa"/>
          </w:tcPr>
          <w:p w14:paraId="4097DBD9"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Size of the book</w:t>
            </w:r>
          </w:p>
        </w:tc>
        <w:tc>
          <w:tcPr>
            <w:tcW w:w="6799" w:type="dxa"/>
          </w:tcPr>
          <w:p w14:paraId="1CD9E282"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15 (width) x 21 (height) cm</w:t>
            </w:r>
          </w:p>
        </w:tc>
      </w:tr>
      <w:tr w:rsidR="003C48C8" w14:paraId="2CC23224" w14:textId="77777777" w:rsidTr="000A0904">
        <w:tc>
          <w:tcPr>
            <w:tcW w:w="2268" w:type="dxa"/>
          </w:tcPr>
          <w:p w14:paraId="61C08336"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Colour</w:t>
            </w:r>
          </w:p>
        </w:tc>
        <w:tc>
          <w:tcPr>
            <w:tcW w:w="6799" w:type="dxa"/>
          </w:tcPr>
          <w:p w14:paraId="317691C0"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Covers and inner pages- min. 4 colours </w:t>
            </w:r>
          </w:p>
        </w:tc>
      </w:tr>
      <w:tr w:rsidR="003C48C8" w14:paraId="2A091AF9" w14:textId="77777777" w:rsidTr="000A0904">
        <w:tc>
          <w:tcPr>
            <w:tcW w:w="2268" w:type="dxa"/>
          </w:tcPr>
          <w:p w14:paraId="310A5C2E"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Inner pages</w:t>
            </w:r>
          </w:p>
        </w:tc>
        <w:tc>
          <w:tcPr>
            <w:tcW w:w="6799" w:type="dxa"/>
          </w:tcPr>
          <w:p w14:paraId="757F2707"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100 gr. Mat high grade paper pulp-4 colours</w:t>
            </w:r>
          </w:p>
        </w:tc>
      </w:tr>
      <w:tr w:rsidR="003C48C8" w14:paraId="3E23A65C" w14:textId="77777777" w:rsidTr="000A0904">
        <w:tc>
          <w:tcPr>
            <w:tcW w:w="2268" w:type="dxa"/>
          </w:tcPr>
          <w:p w14:paraId="3A5C9DCC"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Cover pages</w:t>
            </w:r>
          </w:p>
        </w:tc>
        <w:tc>
          <w:tcPr>
            <w:tcW w:w="6799" w:type="dxa"/>
          </w:tcPr>
          <w:p w14:paraId="0E1E5EB3"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250 gr. Mat coated paper, </w:t>
            </w:r>
            <w:r w:rsidRPr="00737A35">
              <w:rPr>
                <w:rFonts w:ascii="Tahoma" w:hAnsi="Tahoma" w:cs="Tahoma"/>
                <w:b/>
                <w:bCs/>
                <w:noProof/>
                <w:sz w:val="20"/>
                <w:szCs w:val="20"/>
                <w:lang w:eastAsia="fr-FR"/>
              </w:rPr>
              <w:t>gloss lacquer (Lak)</w:t>
            </w:r>
          </w:p>
        </w:tc>
      </w:tr>
      <w:tr w:rsidR="003C48C8" w14:paraId="1785B192" w14:textId="77777777" w:rsidTr="000A0904">
        <w:tc>
          <w:tcPr>
            <w:tcW w:w="2268" w:type="dxa"/>
          </w:tcPr>
          <w:p w14:paraId="78B1ED23"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 xml:space="preserve">Binding </w:t>
            </w:r>
          </w:p>
        </w:tc>
        <w:tc>
          <w:tcPr>
            <w:tcW w:w="6799" w:type="dxa"/>
          </w:tcPr>
          <w:p w14:paraId="5CE35020"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American (stitch and hot glue)</w:t>
            </w:r>
          </w:p>
        </w:tc>
      </w:tr>
      <w:tr w:rsidR="003C48C8" w14:paraId="3B237475" w14:textId="77777777" w:rsidTr="000A0904">
        <w:tc>
          <w:tcPr>
            <w:tcW w:w="2268" w:type="dxa"/>
          </w:tcPr>
          <w:p w14:paraId="7EF9EEA0"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sidRPr="0096709D">
              <w:rPr>
                <w:rFonts w:ascii="Tahoma" w:hAnsi="Tahoma" w:cs="Tahoma"/>
                <w:b/>
                <w:bCs/>
                <w:noProof/>
                <w:sz w:val="20"/>
                <w:szCs w:val="20"/>
                <w:lang w:eastAsia="fr-FR"/>
              </w:rPr>
              <w:t xml:space="preserve">Number of inner pages </w:t>
            </w:r>
          </w:p>
        </w:tc>
        <w:tc>
          <w:tcPr>
            <w:tcW w:w="6799" w:type="dxa"/>
          </w:tcPr>
          <w:p w14:paraId="55445FFE"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Approximately 60 pages ( -/+ 5 pages) + cover</w:t>
            </w:r>
          </w:p>
        </w:tc>
      </w:tr>
      <w:tr w:rsidR="003C48C8" w14:paraId="393AB90A" w14:textId="77777777" w:rsidTr="000A0904">
        <w:tc>
          <w:tcPr>
            <w:tcW w:w="2268" w:type="dxa"/>
          </w:tcPr>
          <w:p w14:paraId="5A377688"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sidRPr="0096709D">
              <w:rPr>
                <w:rFonts w:ascii="Tahoma" w:hAnsi="Tahoma" w:cs="Tahoma"/>
                <w:b/>
                <w:bCs/>
                <w:noProof/>
                <w:sz w:val="20"/>
                <w:szCs w:val="20"/>
                <w:lang w:eastAsia="fr-FR"/>
              </w:rPr>
              <w:t xml:space="preserve">Number of copies </w:t>
            </w:r>
          </w:p>
        </w:tc>
        <w:tc>
          <w:tcPr>
            <w:tcW w:w="6799" w:type="dxa"/>
          </w:tcPr>
          <w:p w14:paraId="1CCB2AEE" w14:textId="77777777" w:rsidR="003C48C8" w:rsidRPr="002F7867" w:rsidRDefault="003C48C8" w:rsidP="000A0904">
            <w:pPr>
              <w:autoSpaceDE w:val="0"/>
              <w:autoSpaceDN w:val="0"/>
              <w:adjustRightInd w:val="0"/>
              <w:contextualSpacing/>
              <w:jc w:val="both"/>
              <w:rPr>
                <w:rFonts w:ascii="Tahoma" w:hAnsi="Tahoma" w:cs="Tahoma"/>
                <w:b/>
                <w:bCs/>
                <w:noProof/>
                <w:sz w:val="20"/>
                <w:szCs w:val="20"/>
                <w:lang w:eastAsia="fr-FR"/>
              </w:rPr>
            </w:pPr>
            <w:r w:rsidRPr="002F7867">
              <w:rPr>
                <w:rFonts w:ascii="Tahoma" w:hAnsi="Tahoma" w:cs="Tahoma"/>
                <w:b/>
                <w:bCs/>
                <w:noProof/>
                <w:sz w:val="20"/>
                <w:szCs w:val="20"/>
                <w:lang w:eastAsia="fr-FR"/>
              </w:rPr>
              <w:t>500 copies (TR) + 1 Blueprint</w:t>
            </w:r>
          </w:p>
        </w:tc>
      </w:tr>
      <w:tr w:rsidR="003C48C8" w14:paraId="24F2CF37" w14:textId="77777777" w:rsidTr="000A0904">
        <w:tc>
          <w:tcPr>
            <w:tcW w:w="2268" w:type="dxa"/>
          </w:tcPr>
          <w:p w14:paraId="1CD9808A"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sidRPr="0096709D">
              <w:rPr>
                <w:rFonts w:ascii="Tahoma" w:hAnsi="Tahoma" w:cs="Tahoma"/>
                <w:b/>
                <w:bCs/>
                <w:noProof/>
                <w:sz w:val="20"/>
                <w:szCs w:val="20"/>
                <w:lang w:eastAsia="fr-FR"/>
              </w:rPr>
              <w:t>Distribution</w:t>
            </w:r>
          </w:p>
        </w:tc>
        <w:tc>
          <w:tcPr>
            <w:tcW w:w="6799" w:type="dxa"/>
          </w:tcPr>
          <w:p w14:paraId="5F24E1AF"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500 copies in Ankara </w:t>
            </w:r>
          </w:p>
        </w:tc>
      </w:tr>
    </w:tbl>
    <w:p w14:paraId="12044641" w14:textId="77777777" w:rsidR="003C48C8" w:rsidRDefault="003C48C8" w:rsidP="003C48C8">
      <w:pPr>
        <w:spacing w:line="276" w:lineRule="auto"/>
        <w:jc w:val="both"/>
        <w:rPr>
          <w:rFonts w:ascii="Tahoma" w:hAnsi="Tahoma" w:cs="Tahoma"/>
          <w:color w:val="000000"/>
          <w:sz w:val="20"/>
          <w:szCs w:val="20"/>
          <w:lang w:eastAsia="en-US"/>
        </w:rPr>
      </w:pPr>
    </w:p>
    <w:p w14:paraId="4907D3D9" w14:textId="77777777" w:rsidR="003C48C8" w:rsidRPr="00DA377B" w:rsidRDefault="003C48C8" w:rsidP="003C48C8">
      <w:pPr>
        <w:pStyle w:val="ListParagraph"/>
        <w:numPr>
          <w:ilvl w:val="0"/>
          <w:numId w:val="36"/>
        </w:numPr>
        <w:spacing w:line="276" w:lineRule="auto"/>
        <w:jc w:val="both"/>
        <w:rPr>
          <w:rFonts w:ascii="Tahoma" w:hAnsi="Tahoma" w:cs="Tahoma"/>
          <w:b/>
          <w:bCs/>
          <w:color w:val="000000"/>
          <w:sz w:val="20"/>
          <w:szCs w:val="20"/>
          <w:lang w:eastAsia="en-US"/>
        </w:rPr>
      </w:pPr>
      <w:r w:rsidRPr="00DA377B">
        <w:rPr>
          <w:rFonts w:ascii="Tahoma" w:hAnsi="Tahoma" w:cs="Tahoma"/>
          <w:b/>
          <w:bCs/>
          <w:color w:val="000000"/>
          <w:sz w:val="20"/>
          <w:szCs w:val="20"/>
          <w:lang w:eastAsia="en-US"/>
        </w:rPr>
        <w:t xml:space="preserve">Guide on Reasonable Suspicion; Grounds for Detention and Alternative Measures </w:t>
      </w:r>
    </w:p>
    <w:tbl>
      <w:tblPr>
        <w:tblStyle w:val="TableGrid"/>
        <w:tblW w:w="0" w:type="auto"/>
        <w:tblInd w:w="562" w:type="dxa"/>
        <w:tblLook w:val="04A0" w:firstRow="1" w:lastRow="0" w:firstColumn="1" w:lastColumn="0" w:noHBand="0" w:noVBand="1"/>
      </w:tblPr>
      <w:tblGrid>
        <w:gridCol w:w="2268"/>
        <w:gridCol w:w="6799"/>
      </w:tblGrid>
      <w:tr w:rsidR="003C48C8" w:rsidRPr="00DA377B" w14:paraId="449DA555" w14:textId="77777777" w:rsidTr="000A0904">
        <w:trPr>
          <w:trHeight w:val="405"/>
        </w:trPr>
        <w:tc>
          <w:tcPr>
            <w:tcW w:w="9067" w:type="dxa"/>
            <w:gridSpan w:val="2"/>
          </w:tcPr>
          <w:p w14:paraId="4C571A6D" w14:textId="77777777" w:rsidR="003C48C8" w:rsidRPr="00DA377B" w:rsidRDefault="003C48C8" w:rsidP="000A0904">
            <w:pPr>
              <w:autoSpaceDE w:val="0"/>
              <w:autoSpaceDN w:val="0"/>
              <w:adjustRightInd w:val="0"/>
              <w:contextualSpacing/>
              <w:rPr>
                <w:rFonts w:ascii="Tahoma" w:hAnsi="Tahoma" w:cs="Tahoma"/>
                <w:b/>
                <w:bCs/>
                <w:noProof/>
                <w:sz w:val="20"/>
                <w:szCs w:val="20"/>
                <w:lang w:eastAsia="fr-FR"/>
              </w:rPr>
            </w:pPr>
            <w:r w:rsidRPr="00DA377B">
              <w:rPr>
                <w:rFonts w:ascii="Tahoma" w:hAnsi="Tahoma" w:cs="Tahoma"/>
                <w:b/>
                <w:bCs/>
                <w:noProof/>
                <w:sz w:val="20"/>
                <w:szCs w:val="20"/>
                <w:lang w:eastAsia="fr-FR"/>
              </w:rPr>
              <w:t>Ceza Uygulamalarında Tutukluluk ve Diğer Koruma Te</w:t>
            </w:r>
            <w:r>
              <w:rPr>
                <w:rFonts w:ascii="Tahoma" w:hAnsi="Tahoma" w:cs="Tahoma"/>
                <w:b/>
                <w:bCs/>
                <w:noProof/>
                <w:sz w:val="20"/>
                <w:szCs w:val="20"/>
                <w:lang w:eastAsia="fr-FR"/>
              </w:rPr>
              <w:t>dbirlerinin Uygulanması Kılavuzu</w:t>
            </w:r>
          </w:p>
        </w:tc>
      </w:tr>
      <w:tr w:rsidR="003C48C8" w14:paraId="4E312D68" w14:textId="77777777" w:rsidTr="000A0904">
        <w:tc>
          <w:tcPr>
            <w:tcW w:w="2268" w:type="dxa"/>
          </w:tcPr>
          <w:p w14:paraId="6EDC90A2"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Size of the book</w:t>
            </w:r>
          </w:p>
        </w:tc>
        <w:tc>
          <w:tcPr>
            <w:tcW w:w="6799" w:type="dxa"/>
          </w:tcPr>
          <w:p w14:paraId="1EA58021"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15 (width) x 21 (height) cm</w:t>
            </w:r>
          </w:p>
        </w:tc>
      </w:tr>
      <w:tr w:rsidR="003C48C8" w14:paraId="1516246C" w14:textId="77777777" w:rsidTr="000A0904">
        <w:tc>
          <w:tcPr>
            <w:tcW w:w="2268" w:type="dxa"/>
          </w:tcPr>
          <w:p w14:paraId="4FA7CA31"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Colour</w:t>
            </w:r>
          </w:p>
        </w:tc>
        <w:tc>
          <w:tcPr>
            <w:tcW w:w="6799" w:type="dxa"/>
          </w:tcPr>
          <w:p w14:paraId="7304AAB7"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Covers and inner pages- min. 4 colours </w:t>
            </w:r>
          </w:p>
        </w:tc>
      </w:tr>
      <w:tr w:rsidR="003C48C8" w14:paraId="5B07C505" w14:textId="77777777" w:rsidTr="000A0904">
        <w:tc>
          <w:tcPr>
            <w:tcW w:w="2268" w:type="dxa"/>
          </w:tcPr>
          <w:p w14:paraId="0D7FF31E"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Inner pages</w:t>
            </w:r>
          </w:p>
        </w:tc>
        <w:tc>
          <w:tcPr>
            <w:tcW w:w="6799" w:type="dxa"/>
          </w:tcPr>
          <w:p w14:paraId="009E7C00"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100 gr. Mat high grade paper pulp-4 colours</w:t>
            </w:r>
          </w:p>
        </w:tc>
      </w:tr>
      <w:tr w:rsidR="003C48C8" w14:paraId="2A404434" w14:textId="77777777" w:rsidTr="000A0904">
        <w:tc>
          <w:tcPr>
            <w:tcW w:w="2268" w:type="dxa"/>
          </w:tcPr>
          <w:p w14:paraId="541E336C"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Cover pages</w:t>
            </w:r>
          </w:p>
        </w:tc>
        <w:tc>
          <w:tcPr>
            <w:tcW w:w="6799" w:type="dxa"/>
          </w:tcPr>
          <w:p w14:paraId="25A79D0A"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250 gr. Mat coated paper, </w:t>
            </w:r>
            <w:r w:rsidRPr="00737A35">
              <w:rPr>
                <w:rFonts w:ascii="Tahoma" w:hAnsi="Tahoma" w:cs="Tahoma"/>
                <w:b/>
                <w:bCs/>
                <w:noProof/>
                <w:sz w:val="20"/>
                <w:szCs w:val="20"/>
                <w:lang w:eastAsia="fr-FR"/>
              </w:rPr>
              <w:t>gloss lacquer (Lak)</w:t>
            </w:r>
          </w:p>
        </w:tc>
      </w:tr>
      <w:tr w:rsidR="003C48C8" w14:paraId="17AA1E20" w14:textId="77777777" w:rsidTr="000A0904">
        <w:tc>
          <w:tcPr>
            <w:tcW w:w="2268" w:type="dxa"/>
          </w:tcPr>
          <w:p w14:paraId="7E8541DF"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 xml:space="preserve">Binding </w:t>
            </w:r>
          </w:p>
        </w:tc>
        <w:tc>
          <w:tcPr>
            <w:tcW w:w="6799" w:type="dxa"/>
          </w:tcPr>
          <w:p w14:paraId="593D170C"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American (stitch and hot glue)</w:t>
            </w:r>
          </w:p>
        </w:tc>
      </w:tr>
      <w:tr w:rsidR="003C48C8" w14:paraId="778907F0" w14:textId="77777777" w:rsidTr="000A0904">
        <w:tc>
          <w:tcPr>
            <w:tcW w:w="2268" w:type="dxa"/>
          </w:tcPr>
          <w:p w14:paraId="74526147"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sidRPr="0096709D">
              <w:rPr>
                <w:rFonts w:ascii="Tahoma" w:hAnsi="Tahoma" w:cs="Tahoma"/>
                <w:b/>
                <w:bCs/>
                <w:noProof/>
                <w:sz w:val="20"/>
                <w:szCs w:val="20"/>
                <w:lang w:eastAsia="fr-FR"/>
              </w:rPr>
              <w:t xml:space="preserve">Number of inner pages </w:t>
            </w:r>
          </w:p>
        </w:tc>
        <w:tc>
          <w:tcPr>
            <w:tcW w:w="6799" w:type="dxa"/>
          </w:tcPr>
          <w:p w14:paraId="176ACEB7"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Approximately 60 pages ( -/+ 5 pages) + cover</w:t>
            </w:r>
          </w:p>
        </w:tc>
      </w:tr>
      <w:tr w:rsidR="003C48C8" w14:paraId="788161CA" w14:textId="77777777" w:rsidTr="000A0904">
        <w:tc>
          <w:tcPr>
            <w:tcW w:w="2268" w:type="dxa"/>
          </w:tcPr>
          <w:p w14:paraId="5F026AA3" w14:textId="77777777" w:rsidR="003C48C8" w:rsidRPr="00053EFF" w:rsidRDefault="003C48C8" w:rsidP="000A0904">
            <w:pPr>
              <w:autoSpaceDE w:val="0"/>
              <w:autoSpaceDN w:val="0"/>
              <w:adjustRightInd w:val="0"/>
              <w:contextualSpacing/>
              <w:rPr>
                <w:rFonts w:ascii="Tahoma" w:hAnsi="Tahoma" w:cs="Tahoma"/>
                <w:b/>
                <w:bCs/>
                <w:noProof/>
                <w:sz w:val="20"/>
                <w:szCs w:val="20"/>
                <w:lang w:eastAsia="fr-FR"/>
              </w:rPr>
            </w:pPr>
            <w:r w:rsidRPr="00053EFF">
              <w:rPr>
                <w:rFonts w:ascii="Tahoma" w:hAnsi="Tahoma" w:cs="Tahoma"/>
                <w:b/>
                <w:bCs/>
                <w:noProof/>
                <w:sz w:val="20"/>
                <w:szCs w:val="20"/>
                <w:lang w:eastAsia="fr-FR"/>
              </w:rPr>
              <w:t xml:space="preserve">Number of copies </w:t>
            </w:r>
          </w:p>
        </w:tc>
        <w:tc>
          <w:tcPr>
            <w:tcW w:w="6799" w:type="dxa"/>
          </w:tcPr>
          <w:p w14:paraId="7AC1D125" w14:textId="77777777" w:rsidR="003C48C8" w:rsidRPr="00053EFF" w:rsidRDefault="003C48C8" w:rsidP="000A0904">
            <w:pPr>
              <w:autoSpaceDE w:val="0"/>
              <w:autoSpaceDN w:val="0"/>
              <w:adjustRightInd w:val="0"/>
              <w:contextualSpacing/>
              <w:jc w:val="both"/>
              <w:rPr>
                <w:rFonts w:ascii="Tahoma" w:hAnsi="Tahoma" w:cs="Tahoma"/>
                <w:b/>
                <w:bCs/>
                <w:noProof/>
                <w:sz w:val="20"/>
                <w:szCs w:val="20"/>
                <w:lang w:eastAsia="fr-FR"/>
              </w:rPr>
            </w:pPr>
            <w:r w:rsidRPr="00053EFF">
              <w:rPr>
                <w:rFonts w:ascii="Tahoma" w:hAnsi="Tahoma" w:cs="Tahoma"/>
                <w:b/>
                <w:bCs/>
                <w:noProof/>
                <w:sz w:val="20"/>
                <w:szCs w:val="20"/>
                <w:lang w:eastAsia="fr-FR"/>
              </w:rPr>
              <w:t>500 copies (TR) + 1 Blueprint</w:t>
            </w:r>
          </w:p>
        </w:tc>
      </w:tr>
      <w:tr w:rsidR="003C48C8" w14:paraId="7198A4A1" w14:textId="77777777" w:rsidTr="000A0904">
        <w:tc>
          <w:tcPr>
            <w:tcW w:w="2268" w:type="dxa"/>
          </w:tcPr>
          <w:p w14:paraId="16916B36"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sidRPr="0096709D">
              <w:rPr>
                <w:rFonts w:ascii="Tahoma" w:hAnsi="Tahoma" w:cs="Tahoma"/>
                <w:b/>
                <w:bCs/>
                <w:noProof/>
                <w:sz w:val="20"/>
                <w:szCs w:val="20"/>
                <w:lang w:eastAsia="fr-FR"/>
              </w:rPr>
              <w:t>Distribution</w:t>
            </w:r>
          </w:p>
        </w:tc>
        <w:tc>
          <w:tcPr>
            <w:tcW w:w="6799" w:type="dxa"/>
          </w:tcPr>
          <w:p w14:paraId="63CAAE96"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500 copies in Ankara </w:t>
            </w:r>
          </w:p>
        </w:tc>
      </w:tr>
    </w:tbl>
    <w:p w14:paraId="07F0A329" w14:textId="77777777" w:rsidR="003C48C8" w:rsidRDefault="003C48C8" w:rsidP="003C48C8">
      <w:pPr>
        <w:spacing w:line="276" w:lineRule="auto"/>
        <w:jc w:val="both"/>
        <w:rPr>
          <w:rFonts w:ascii="Tahoma" w:hAnsi="Tahoma" w:cs="Tahoma"/>
          <w:color w:val="000000"/>
          <w:sz w:val="20"/>
          <w:szCs w:val="20"/>
          <w:lang w:eastAsia="en-US"/>
        </w:rPr>
      </w:pPr>
    </w:p>
    <w:p w14:paraId="35B01A50" w14:textId="77777777" w:rsidR="003C48C8" w:rsidRPr="00DA377B" w:rsidRDefault="003C48C8" w:rsidP="003C48C8">
      <w:pPr>
        <w:pStyle w:val="ListParagraph"/>
        <w:numPr>
          <w:ilvl w:val="0"/>
          <w:numId w:val="36"/>
        </w:numPr>
        <w:spacing w:line="276" w:lineRule="auto"/>
        <w:jc w:val="both"/>
        <w:rPr>
          <w:rFonts w:ascii="Tahoma" w:hAnsi="Tahoma" w:cs="Tahoma"/>
          <w:b/>
          <w:bCs/>
          <w:color w:val="000000"/>
          <w:sz w:val="20"/>
          <w:szCs w:val="20"/>
          <w:lang w:eastAsia="en-US"/>
        </w:rPr>
      </w:pPr>
      <w:r w:rsidRPr="00DA377B">
        <w:rPr>
          <w:rFonts w:ascii="Tahoma" w:hAnsi="Tahoma" w:cs="Tahoma"/>
          <w:b/>
          <w:bCs/>
          <w:color w:val="000000"/>
          <w:sz w:val="20"/>
          <w:szCs w:val="20"/>
          <w:lang w:eastAsia="en-US"/>
        </w:rPr>
        <w:t xml:space="preserve">Guide on Procedural Safeguards in the Pre-trial Detention Proceedings </w:t>
      </w:r>
    </w:p>
    <w:tbl>
      <w:tblPr>
        <w:tblStyle w:val="TableGrid"/>
        <w:tblW w:w="0" w:type="auto"/>
        <w:tblInd w:w="562" w:type="dxa"/>
        <w:tblLook w:val="04A0" w:firstRow="1" w:lastRow="0" w:firstColumn="1" w:lastColumn="0" w:noHBand="0" w:noVBand="1"/>
      </w:tblPr>
      <w:tblGrid>
        <w:gridCol w:w="2268"/>
        <w:gridCol w:w="6799"/>
      </w:tblGrid>
      <w:tr w:rsidR="003C48C8" w:rsidRPr="00DA377B" w14:paraId="2F732580" w14:textId="77777777" w:rsidTr="000A0904">
        <w:trPr>
          <w:trHeight w:val="405"/>
        </w:trPr>
        <w:tc>
          <w:tcPr>
            <w:tcW w:w="9067" w:type="dxa"/>
            <w:gridSpan w:val="2"/>
          </w:tcPr>
          <w:p w14:paraId="3FEE2E4D" w14:textId="77777777" w:rsidR="003C48C8" w:rsidRPr="00DA377B" w:rsidRDefault="003C48C8" w:rsidP="000A0904">
            <w:pPr>
              <w:autoSpaceDE w:val="0"/>
              <w:autoSpaceDN w:val="0"/>
              <w:adjustRightInd w:val="0"/>
              <w:contextualSpacing/>
              <w:rPr>
                <w:rFonts w:ascii="Tahoma" w:hAnsi="Tahoma" w:cs="Tahoma"/>
                <w:b/>
                <w:bCs/>
                <w:noProof/>
                <w:sz w:val="20"/>
                <w:szCs w:val="20"/>
                <w:lang w:eastAsia="fr-FR"/>
              </w:rPr>
            </w:pPr>
            <w:r>
              <w:rPr>
                <w:rFonts w:ascii="Tahoma" w:hAnsi="Tahoma" w:cs="Tahoma"/>
                <w:b/>
                <w:bCs/>
                <w:noProof/>
                <w:sz w:val="20"/>
                <w:szCs w:val="20"/>
                <w:lang w:eastAsia="fr-FR"/>
              </w:rPr>
              <w:t xml:space="preserve">Tutukluluk İşlemlerinde Usuli Güvenceler Kılavuzu </w:t>
            </w:r>
          </w:p>
        </w:tc>
      </w:tr>
      <w:tr w:rsidR="003C48C8" w14:paraId="38881C5F" w14:textId="77777777" w:rsidTr="000A0904">
        <w:tc>
          <w:tcPr>
            <w:tcW w:w="2268" w:type="dxa"/>
          </w:tcPr>
          <w:p w14:paraId="6F727E0F"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Size of the book</w:t>
            </w:r>
          </w:p>
        </w:tc>
        <w:tc>
          <w:tcPr>
            <w:tcW w:w="6799" w:type="dxa"/>
          </w:tcPr>
          <w:p w14:paraId="165AE822"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15 (width) x 21 (height) cm</w:t>
            </w:r>
          </w:p>
        </w:tc>
      </w:tr>
      <w:tr w:rsidR="003C48C8" w14:paraId="000AF5DC" w14:textId="77777777" w:rsidTr="000A0904">
        <w:tc>
          <w:tcPr>
            <w:tcW w:w="2268" w:type="dxa"/>
          </w:tcPr>
          <w:p w14:paraId="58B52EF1"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Colour</w:t>
            </w:r>
          </w:p>
        </w:tc>
        <w:tc>
          <w:tcPr>
            <w:tcW w:w="6799" w:type="dxa"/>
          </w:tcPr>
          <w:p w14:paraId="39D6C9DD"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Covers and inner pages- min. 4 colours </w:t>
            </w:r>
          </w:p>
        </w:tc>
      </w:tr>
      <w:tr w:rsidR="003C48C8" w14:paraId="4D9AD731" w14:textId="77777777" w:rsidTr="000A0904">
        <w:tc>
          <w:tcPr>
            <w:tcW w:w="2268" w:type="dxa"/>
          </w:tcPr>
          <w:p w14:paraId="3F86B2D8"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lastRenderedPageBreak/>
              <w:t>Inner pages</w:t>
            </w:r>
          </w:p>
        </w:tc>
        <w:tc>
          <w:tcPr>
            <w:tcW w:w="6799" w:type="dxa"/>
          </w:tcPr>
          <w:p w14:paraId="2D87CB9B"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100 gr. Mat high grade paper pulp-4 colours</w:t>
            </w:r>
          </w:p>
        </w:tc>
      </w:tr>
      <w:tr w:rsidR="003C48C8" w14:paraId="5193F64A" w14:textId="77777777" w:rsidTr="000A0904">
        <w:tc>
          <w:tcPr>
            <w:tcW w:w="2268" w:type="dxa"/>
          </w:tcPr>
          <w:p w14:paraId="483E637E"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Cover pages</w:t>
            </w:r>
          </w:p>
        </w:tc>
        <w:tc>
          <w:tcPr>
            <w:tcW w:w="6799" w:type="dxa"/>
          </w:tcPr>
          <w:p w14:paraId="1C7BB9CF"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250 gr. Mat coated paper, </w:t>
            </w:r>
            <w:r w:rsidRPr="00737A35">
              <w:rPr>
                <w:rFonts w:ascii="Tahoma" w:hAnsi="Tahoma" w:cs="Tahoma"/>
                <w:b/>
                <w:bCs/>
                <w:noProof/>
                <w:sz w:val="20"/>
                <w:szCs w:val="20"/>
                <w:lang w:eastAsia="fr-FR"/>
              </w:rPr>
              <w:t>gloss lacquer (Lak)</w:t>
            </w:r>
          </w:p>
        </w:tc>
      </w:tr>
      <w:tr w:rsidR="003C48C8" w14:paraId="7C9F0F4B" w14:textId="77777777" w:rsidTr="000A0904">
        <w:tc>
          <w:tcPr>
            <w:tcW w:w="2268" w:type="dxa"/>
          </w:tcPr>
          <w:p w14:paraId="345C68A6"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 xml:space="preserve">Binding </w:t>
            </w:r>
          </w:p>
        </w:tc>
        <w:tc>
          <w:tcPr>
            <w:tcW w:w="6799" w:type="dxa"/>
          </w:tcPr>
          <w:p w14:paraId="58277422"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American (stitch and hot glue)</w:t>
            </w:r>
          </w:p>
        </w:tc>
      </w:tr>
      <w:tr w:rsidR="003C48C8" w14:paraId="759ADFB7" w14:textId="77777777" w:rsidTr="000A0904">
        <w:tc>
          <w:tcPr>
            <w:tcW w:w="2268" w:type="dxa"/>
          </w:tcPr>
          <w:p w14:paraId="7D1AB35E"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sidRPr="0096709D">
              <w:rPr>
                <w:rFonts w:ascii="Tahoma" w:hAnsi="Tahoma" w:cs="Tahoma"/>
                <w:b/>
                <w:bCs/>
                <w:noProof/>
                <w:sz w:val="20"/>
                <w:szCs w:val="20"/>
                <w:lang w:eastAsia="fr-FR"/>
              </w:rPr>
              <w:t xml:space="preserve">Number of inner pages </w:t>
            </w:r>
          </w:p>
        </w:tc>
        <w:tc>
          <w:tcPr>
            <w:tcW w:w="6799" w:type="dxa"/>
          </w:tcPr>
          <w:p w14:paraId="0460188F"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Approximately 60 pages ( -/+ 5 pages) + cover</w:t>
            </w:r>
          </w:p>
        </w:tc>
      </w:tr>
      <w:tr w:rsidR="003C48C8" w14:paraId="01F7B382" w14:textId="77777777" w:rsidTr="000A0904">
        <w:tc>
          <w:tcPr>
            <w:tcW w:w="2268" w:type="dxa"/>
            <w:shd w:val="clear" w:color="auto" w:fill="auto"/>
          </w:tcPr>
          <w:p w14:paraId="51857168" w14:textId="77777777" w:rsidR="003C48C8" w:rsidRPr="00053EFF" w:rsidRDefault="003C48C8" w:rsidP="000A0904">
            <w:pPr>
              <w:autoSpaceDE w:val="0"/>
              <w:autoSpaceDN w:val="0"/>
              <w:adjustRightInd w:val="0"/>
              <w:contextualSpacing/>
              <w:rPr>
                <w:rFonts w:ascii="Tahoma" w:hAnsi="Tahoma" w:cs="Tahoma"/>
                <w:b/>
                <w:bCs/>
                <w:noProof/>
                <w:sz w:val="20"/>
                <w:szCs w:val="20"/>
                <w:lang w:eastAsia="fr-FR"/>
              </w:rPr>
            </w:pPr>
            <w:r w:rsidRPr="00053EFF">
              <w:rPr>
                <w:rFonts w:ascii="Tahoma" w:hAnsi="Tahoma" w:cs="Tahoma"/>
                <w:b/>
                <w:bCs/>
                <w:noProof/>
                <w:sz w:val="20"/>
                <w:szCs w:val="20"/>
                <w:lang w:eastAsia="fr-FR"/>
              </w:rPr>
              <w:t xml:space="preserve">Number of copies </w:t>
            </w:r>
          </w:p>
        </w:tc>
        <w:tc>
          <w:tcPr>
            <w:tcW w:w="6799" w:type="dxa"/>
            <w:shd w:val="clear" w:color="auto" w:fill="auto"/>
          </w:tcPr>
          <w:p w14:paraId="075C7B6D" w14:textId="77777777" w:rsidR="003C48C8" w:rsidRPr="00053EFF" w:rsidRDefault="003C48C8" w:rsidP="000A0904">
            <w:pPr>
              <w:autoSpaceDE w:val="0"/>
              <w:autoSpaceDN w:val="0"/>
              <w:adjustRightInd w:val="0"/>
              <w:contextualSpacing/>
              <w:jc w:val="both"/>
              <w:rPr>
                <w:rFonts w:ascii="Tahoma" w:hAnsi="Tahoma" w:cs="Tahoma"/>
                <w:b/>
                <w:bCs/>
                <w:noProof/>
                <w:sz w:val="20"/>
                <w:szCs w:val="20"/>
                <w:lang w:eastAsia="fr-FR"/>
              </w:rPr>
            </w:pPr>
            <w:r w:rsidRPr="00053EFF">
              <w:rPr>
                <w:rFonts w:ascii="Tahoma" w:hAnsi="Tahoma" w:cs="Tahoma"/>
                <w:b/>
                <w:bCs/>
                <w:noProof/>
                <w:sz w:val="20"/>
                <w:szCs w:val="20"/>
                <w:lang w:eastAsia="fr-FR"/>
              </w:rPr>
              <w:t>500 copies (TR) + 1 Blueprint</w:t>
            </w:r>
          </w:p>
        </w:tc>
      </w:tr>
      <w:tr w:rsidR="003C48C8" w14:paraId="3A4CA69B" w14:textId="77777777" w:rsidTr="000A0904">
        <w:tc>
          <w:tcPr>
            <w:tcW w:w="2268" w:type="dxa"/>
          </w:tcPr>
          <w:p w14:paraId="16AE2A77"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sidRPr="0096709D">
              <w:rPr>
                <w:rFonts w:ascii="Tahoma" w:hAnsi="Tahoma" w:cs="Tahoma"/>
                <w:b/>
                <w:bCs/>
                <w:noProof/>
                <w:sz w:val="20"/>
                <w:szCs w:val="20"/>
                <w:lang w:eastAsia="fr-FR"/>
              </w:rPr>
              <w:t>Distribution</w:t>
            </w:r>
          </w:p>
        </w:tc>
        <w:tc>
          <w:tcPr>
            <w:tcW w:w="6799" w:type="dxa"/>
          </w:tcPr>
          <w:p w14:paraId="329FDF77"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500 copies in Ankara </w:t>
            </w:r>
          </w:p>
        </w:tc>
      </w:tr>
    </w:tbl>
    <w:p w14:paraId="29A06200" w14:textId="77777777" w:rsidR="003C48C8" w:rsidRPr="00DA377B" w:rsidRDefault="003C48C8" w:rsidP="003C48C8">
      <w:pPr>
        <w:spacing w:line="276" w:lineRule="auto"/>
        <w:jc w:val="both"/>
        <w:rPr>
          <w:rFonts w:ascii="Tahoma" w:hAnsi="Tahoma" w:cs="Tahoma"/>
          <w:b/>
          <w:bCs/>
          <w:color w:val="000000"/>
          <w:sz w:val="20"/>
          <w:szCs w:val="20"/>
          <w:lang w:eastAsia="en-US"/>
        </w:rPr>
      </w:pPr>
    </w:p>
    <w:p w14:paraId="08DC5DBD" w14:textId="77777777" w:rsidR="003C48C8" w:rsidRPr="00DA377B" w:rsidRDefault="003C48C8" w:rsidP="003C48C8">
      <w:pPr>
        <w:pStyle w:val="ListParagraph"/>
        <w:numPr>
          <w:ilvl w:val="0"/>
          <w:numId w:val="36"/>
        </w:numPr>
        <w:spacing w:line="276" w:lineRule="auto"/>
        <w:jc w:val="both"/>
        <w:rPr>
          <w:rFonts w:ascii="Tahoma" w:hAnsi="Tahoma" w:cs="Tahoma"/>
          <w:b/>
          <w:bCs/>
          <w:color w:val="000000"/>
          <w:sz w:val="20"/>
          <w:szCs w:val="20"/>
          <w:lang w:eastAsia="en-US"/>
        </w:rPr>
      </w:pPr>
      <w:r w:rsidRPr="00DA377B">
        <w:rPr>
          <w:rFonts w:ascii="Tahoma" w:hAnsi="Tahoma" w:cs="Tahoma"/>
          <w:b/>
          <w:bCs/>
          <w:color w:val="000000"/>
          <w:sz w:val="20"/>
          <w:szCs w:val="20"/>
          <w:lang w:eastAsia="en-US"/>
        </w:rPr>
        <w:t xml:space="preserve">International Seminar Report </w:t>
      </w:r>
    </w:p>
    <w:tbl>
      <w:tblPr>
        <w:tblStyle w:val="TableGrid"/>
        <w:tblW w:w="0" w:type="auto"/>
        <w:tblInd w:w="562" w:type="dxa"/>
        <w:tblLook w:val="04A0" w:firstRow="1" w:lastRow="0" w:firstColumn="1" w:lastColumn="0" w:noHBand="0" w:noVBand="1"/>
      </w:tblPr>
      <w:tblGrid>
        <w:gridCol w:w="2268"/>
        <w:gridCol w:w="6799"/>
      </w:tblGrid>
      <w:tr w:rsidR="003C48C8" w:rsidRPr="00DA377B" w14:paraId="19B635F1" w14:textId="77777777" w:rsidTr="000A0904">
        <w:trPr>
          <w:trHeight w:val="405"/>
        </w:trPr>
        <w:tc>
          <w:tcPr>
            <w:tcW w:w="9067" w:type="dxa"/>
            <w:gridSpan w:val="2"/>
          </w:tcPr>
          <w:p w14:paraId="0904D6EF" w14:textId="77777777" w:rsidR="003C48C8" w:rsidRPr="00DA377B" w:rsidRDefault="003C48C8" w:rsidP="000A0904">
            <w:pPr>
              <w:autoSpaceDE w:val="0"/>
              <w:autoSpaceDN w:val="0"/>
              <w:adjustRightInd w:val="0"/>
              <w:contextualSpacing/>
              <w:rPr>
                <w:rFonts w:ascii="Tahoma" w:hAnsi="Tahoma" w:cs="Tahoma"/>
                <w:b/>
                <w:bCs/>
                <w:noProof/>
                <w:sz w:val="20"/>
                <w:szCs w:val="20"/>
                <w:lang w:eastAsia="fr-FR"/>
              </w:rPr>
            </w:pPr>
            <w:r>
              <w:rPr>
                <w:rFonts w:ascii="Tahoma" w:hAnsi="Tahoma" w:cs="Tahoma"/>
                <w:b/>
                <w:bCs/>
                <w:noProof/>
                <w:sz w:val="20"/>
                <w:szCs w:val="20"/>
                <w:lang w:eastAsia="fr-FR"/>
              </w:rPr>
              <w:t xml:space="preserve">Kararların Gerekçelendirilmesine İlişkin Karşılaştırmalı Bakış Açıları Uluslararası Seminer Raporu </w:t>
            </w:r>
          </w:p>
        </w:tc>
      </w:tr>
      <w:tr w:rsidR="003C48C8" w14:paraId="5BCFFDA5" w14:textId="77777777" w:rsidTr="000A0904">
        <w:tc>
          <w:tcPr>
            <w:tcW w:w="2268" w:type="dxa"/>
          </w:tcPr>
          <w:p w14:paraId="7E400AFB"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Size of the book</w:t>
            </w:r>
          </w:p>
        </w:tc>
        <w:tc>
          <w:tcPr>
            <w:tcW w:w="6799" w:type="dxa"/>
          </w:tcPr>
          <w:p w14:paraId="79F2345E"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15 (width) x 21 (height) cm</w:t>
            </w:r>
          </w:p>
        </w:tc>
      </w:tr>
      <w:tr w:rsidR="003C48C8" w14:paraId="2C65A22C" w14:textId="77777777" w:rsidTr="000A0904">
        <w:tc>
          <w:tcPr>
            <w:tcW w:w="2268" w:type="dxa"/>
          </w:tcPr>
          <w:p w14:paraId="55429AC0"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Colour</w:t>
            </w:r>
          </w:p>
        </w:tc>
        <w:tc>
          <w:tcPr>
            <w:tcW w:w="6799" w:type="dxa"/>
          </w:tcPr>
          <w:p w14:paraId="7737A298"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Covers and inner pages- min. 4 colours </w:t>
            </w:r>
          </w:p>
        </w:tc>
      </w:tr>
      <w:tr w:rsidR="003C48C8" w14:paraId="458B4EA1" w14:textId="77777777" w:rsidTr="000A0904">
        <w:tc>
          <w:tcPr>
            <w:tcW w:w="2268" w:type="dxa"/>
          </w:tcPr>
          <w:p w14:paraId="520B3CB0"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Inner pages</w:t>
            </w:r>
          </w:p>
        </w:tc>
        <w:tc>
          <w:tcPr>
            <w:tcW w:w="6799" w:type="dxa"/>
          </w:tcPr>
          <w:p w14:paraId="14240973"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100 gr. Mat high grade paper pulp-4 colours</w:t>
            </w:r>
          </w:p>
        </w:tc>
      </w:tr>
      <w:tr w:rsidR="003C48C8" w14:paraId="1939503F" w14:textId="77777777" w:rsidTr="000A0904">
        <w:tc>
          <w:tcPr>
            <w:tcW w:w="2268" w:type="dxa"/>
          </w:tcPr>
          <w:p w14:paraId="0C5445C4"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Cover pages</w:t>
            </w:r>
          </w:p>
        </w:tc>
        <w:tc>
          <w:tcPr>
            <w:tcW w:w="6799" w:type="dxa"/>
          </w:tcPr>
          <w:p w14:paraId="18052A6D"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250 gr. Mat coated paper, </w:t>
            </w:r>
            <w:r w:rsidRPr="00737A35">
              <w:rPr>
                <w:rFonts w:ascii="Tahoma" w:hAnsi="Tahoma" w:cs="Tahoma"/>
                <w:b/>
                <w:bCs/>
                <w:noProof/>
                <w:sz w:val="20"/>
                <w:szCs w:val="20"/>
                <w:lang w:eastAsia="fr-FR"/>
              </w:rPr>
              <w:t>gloss lacquer (Lak)</w:t>
            </w:r>
          </w:p>
        </w:tc>
      </w:tr>
      <w:tr w:rsidR="003C48C8" w14:paraId="3F2D28F6" w14:textId="77777777" w:rsidTr="000A0904">
        <w:tc>
          <w:tcPr>
            <w:tcW w:w="2268" w:type="dxa"/>
          </w:tcPr>
          <w:p w14:paraId="46C840A7" w14:textId="77777777" w:rsidR="003C48C8" w:rsidRPr="0096709D" w:rsidRDefault="003C48C8" w:rsidP="000A0904">
            <w:pPr>
              <w:autoSpaceDE w:val="0"/>
              <w:autoSpaceDN w:val="0"/>
              <w:adjustRightInd w:val="0"/>
              <w:contextualSpacing/>
              <w:jc w:val="both"/>
              <w:rPr>
                <w:rFonts w:ascii="Tahoma" w:hAnsi="Tahoma" w:cs="Tahoma"/>
                <w:b/>
                <w:bCs/>
                <w:noProof/>
                <w:sz w:val="20"/>
                <w:szCs w:val="20"/>
                <w:lang w:eastAsia="fr-FR"/>
              </w:rPr>
            </w:pPr>
            <w:r w:rsidRPr="0096709D">
              <w:rPr>
                <w:rFonts w:ascii="Tahoma" w:hAnsi="Tahoma" w:cs="Tahoma"/>
                <w:b/>
                <w:bCs/>
                <w:noProof/>
                <w:sz w:val="20"/>
                <w:szCs w:val="20"/>
                <w:lang w:eastAsia="fr-FR"/>
              </w:rPr>
              <w:t xml:space="preserve">Binding </w:t>
            </w:r>
          </w:p>
        </w:tc>
        <w:tc>
          <w:tcPr>
            <w:tcW w:w="6799" w:type="dxa"/>
          </w:tcPr>
          <w:p w14:paraId="0B651040"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American (stitch and hot glue)</w:t>
            </w:r>
          </w:p>
        </w:tc>
      </w:tr>
      <w:tr w:rsidR="003C48C8" w14:paraId="00E197C3" w14:textId="77777777" w:rsidTr="000A0904">
        <w:tc>
          <w:tcPr>
            <w:tcW w:w="2268" w:type="dxa"/>
          </w:tcPr>
          <w:p w14:paraId="42894AAC"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sidRPr="0096709D">
              <w:rPr>
                <w:rFonts w:ascii="Tahoma" w:hAnsi="Tahoma" w:cs="Tahoma"/>
                <w:b/>
                <w:bCs/>
                <w:noProof/>
                <w:sz w:val="20"/>
                <w:szCs w:val="20"/>
                <w:lang w:eastAsia="fr-FR"/>
              </w:rPr>
              <w:t xml:space="preserve">Number of inner pages </w:t>
            </w:r>
          </w:p>
        </w:tc>
        <w:tc>
          <w:tcPr>
            <w:tcW w:w="6799" w:type="dxa"/>
          </w:tcPr>
          <w:p w14:paraId="28027224"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Approximately 60 pages ( -/+ 5 pages) + cover</w:t>
            </w:r>
          </w:p>
        </w:tc>
      </w:tr>
      <w:tr w:rsidR="003C48C8" w14:paraId="70FA6D38" w14:textId="77777777" w:rsidTr="000A0904">
        <w:tc>
          <w:tcPr>
            <w:tcW w:w="2268" w:type="dxa"/>
          </w:tcPr>
          <w:p w14:paraId="6987CEA8"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sidRPr="0096709D">
              <w:rPr>
                <w:rFonts w:ascii="Tahoma" w:hAnsi="Tahoma" w:cs="Tahoma"/>
                <w:b/>
                <w:bCs/>
                <w:noProof/>
                <w:sz w:val="20"/>
                <w:szCs w:val="20"/>
                <w:lang w:eastAsia="fr-FR"/>
              </w:rPr>
              <w:t xml:space="preserve">Number of copies </w:t>
            </w:r>
          </w:p>
        </w:tc>
        <w:tc>
          <w:tcPr>
            <w:tcW w:w="6799" w:type="dxa"/>
          </w:tcPr>
          <w:p w14:paraId="1A0FF36D" w14:textId="77777777" w:rsidR="003C48C8" w:rsidRPr="002F7867" w:rsidRDefault="003C48C8" w:rsidP="000A0904">
            <w:pPr>
              <w:autoSpaceDE w:val="0"/>
              <w:autoSpaceDN w:val="0"/>
              <w:adjustRightInd w:val="0"/>
              <w:contextualSpacing/>
              <w:jc w:val="both"/>
              <w:rPr>
                <w:rFonts w:ascii="Tahoma" w:hAnsi="Tahoma" w:cs="Tahoma"/>
                <w:b/>
                <w:bCs/>
                <w:noProof/>
                <w:sz w:val="20"/>
                <w:szCs w:val="20"/>
                <w:lang w:eastAsia="fr-FR"/>
              </w:rPr>
            </w:pPr>
            <w:r w:rsidRPr="002F7867">
              <w:rPr>
                <w:rFonts w:ascii="Tahoma" w:hAnsi="Tahoma" w:cs="Tahoma"/>
                <w:b/>
                <w:bCs/>
                <w:noProof/>
                <w:sz w:val="20"/>
                <w:szCs w:val="20"/>
                <w:lang w:eastAsia="fr-FR"/>
              </w:rPr>
              <w:t>500 copies (TR) + 1 Blueprint</w:t>
            </w:r>
          </w:p>
        </w:tc>
      </w:tr>
      <w:tr w:rsidR="003C48C8" w14:paraId="004162B9" w14:textId="77777777" w:rsidTr="000A0904">
        <w:tc>
          <w:tcPr>
            <w:tcW w:w="2268" w:type="dxa"/>
          </w:tcPr>
          <w:p w14:paraId="523CE844" w14:textId="77777777" w:rsidR="003C48C8" w:rsidRPr="0096709D" w:rsidRDefault="003C48C8" w:rsidP="000A0904">
            <w:pPr>
              <w:autoSpaceDE w:val="0"/>
              <w:autoSpaceDN w:val="0"/>
              <w:adjustRightInd w:val="0"/>
              <w:contextualSpacing/>
              <w:rPr>
                <w:rFonts w:ascii="Tahoma" w:hAnsi="Tahoma" w:cs="Tahoma"/>
                <w:b/>
                <w:bCs/>
                <w:noProof/>
                <w:sz w:val="20"/>
                <w:szCs w:val="20"/>
                <w:lang w:eastAsia="fr-FR"/>
              </w:rPr>
            </w:pPr>
            <w:r w:rsidRPr="0096709D">
              <w:rPr>
                <w:rFonts w:ascii="Tahoma" w:hAnsi="Tahoma" w:cs="Tahoma"/>
                <w:b/>
                <w:bCs/>
                <w:noProof/>
                <w:sz w:val="20"/>
                <w:szCs w:val="20"/>
                <w:lang w:eastAsia="fr-FR"/>
              </w:rPr>
              <w:t>Distribution</w:t>
            </w:r>
          </w:p>
        </w:tc>
        <w:tc>
          <w:tcPr>
            <w:tcW w:w="6799" w:type="dxa"/>
          </w:tcPr>
          <w:p w14:paraId="05A75A57" w14:textId="77777777" w:rsidR="003C48C8" w:rsidRDefault="003C48C8" w:rsidP="000A0904">
            <w:pPr>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500 copies in Ankara </w:t>
            </w:r>
          </w:p>
        </w:tc>
      </w:tr>
    </w:tbl>
    <w:p w14:paraId="6774FFA3" w14:textId="77777777" w:rsidR="003C48C8" w:rsidRPr="00DA377B" w:rsidRDefault="003C48C8" w:rsidP="003C48C8">
      <w:pPr>
        <w:pStyle w:val="ListParagraph"/>
        <w:spacing w:line="276" w:lineRule="auto"/>
        <w:ind w:left="927"/>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6FBC90BB"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3C48C8">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Prices are indicated in </w:t>
      </w:r>
      <w:r w:rsidRPr="003C48C8">
        <w:rPr>
          <w:rFonts w:ascii="Tahoma" w:hAnsi="Tahoma" w:cs="Tahoma"/>
          <w:color w:val="000000"/>
          <w:sz w:val="20"/>
          <w:szCs w:val="20"/>
          <w:lang w:eastAsia="en-US"/>
        </w:rPr>
        <w:t>Euros</w:t>
      </w:r>
      <w:r w:rsidR="003C48C8">
        <w:rPr>
          <w:rFonts w:ascii="Tahoma" w:hAnsi="Tahoma" w:cs="Tahoma"/>
          <w:color w:val="000000"/>
          <w:sz w:val="20"/>
          <w:szCs w:val="20"/>
          <w:lang w:eastAsia="en-US"/>
        </w:rPr>
        <w:t xml:space="preserve"> </w:t>
      </w:r>
      <w:r w:rsidRPr="003C48C8">
        <w:rPr>
          <w:rFonts w:ascii="Tahoma" w:hAnsi="Tahoma" w:cs="Tahoma"/>
          <w:color w:val="000000"/>
          <w:sz w:val="20"/>
          <w:szCs w:val="20"/>
          <w:lang w:eastAsia="en-US"/>
        </w:rPr>
        <w:t>without VAT.</w:t>
      </w:r>
      <w:r w:rsidRPr="003C48C8">
        <w:rPr>
          <w:rFonts w:ascii="Tahoma" w:hAnsi="Tahoma" w:cs="Tahoma"/>
          <w:b/>
          <w:color w:val="000000"/>
          <w:sz w:val="20"/>
          <w:szCs w:val="20"/>
          <w:lang w:eastAsia="en-US"/>
        </w:rPr>
        <w:t xml:space="preserve"> [Tenders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2424CA34">
                <wp:simplePos x="0" y="0"/>
                <wp:positionH relativeFrom="column">
                  <wp:posOffset>5147310</wp:posOffset>
                </wp:positionH>
                <wp:positionV relativeFrom="paragraph">
                  <wp:posOffset>-159385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BB0C3" id="Up Arrow 7" o:spid="_x0000_s1026" type="#_x0000_t68" style="position:absolute;margin-left:405.3pt;margin-top:-12.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077"/>
        <w:gridCol w:w="1981"/>
      </w:tblGrid>
      <w:tr w:rsidR="00021B22" w:rsidRPr="00D0286A" w14:paraId="7DEDDEAE" w14:textId="77777777" w:rsidTr="000F71A0">
        <w:trPr>
          <w:trHeight w:val="688"/>
          <w:jc w:val="center"/>
        </w:trPr>
        <w:tc>
          <w:tcPr>
            <w:tcW w:w="8077" w:type="dxa"/>
            <w:shd w:val="clear" w:color="auto" w:fill="DBE5F1" w:themeFill="accent1" w:themeFillTint="33"/>
            <w:vAlign w:val="center"/>
          </w:tcPr>
          <w:p w14:paraId="29CD815E" w14:textId="77777777" w:rsidR="00021B22" w:rsidRPr="00D0286A" w:rsidRDefault="00021B22" w:rsidP="000A0904">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981" w:type="dxa"/>
            <w:tcBorders>
              <w:bottom w:val="single" w:sz="2" w:space="0" w:color="FF0000"/>
            </w:tcBorders>
            <w:shd w:val="clear" w:color="auto" w:fill="DBE5F1" w:themeFill="accent1" w:themeFillTint="33"/>
            <w:vAlign w:val="center"/>
          </w:tcPr>
          <w:p w14:paraId="4BE8BC6E" w14:textId="35CB6629" w:rsidR="00021B22" w:rsidRDefault="00912999" w:rsidP="000F71A0">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Total</w:t>
            </w:r>
            <w:r w:rsidR="00021B22" w:rsidRPr="00D0286A">
              <w:rPr>
                <w:rFonts w:ascii="Tahoma" w:hAnsi="Tahoma" w:cs="Tahoma"/>
                <w:b/>
                <w:sz w:val="18"/>
                <w:szCs w:val="18"/>
                <w:lang w:eastAsia="en-US"/>
              </w:rPr>
              <w:t xml:space="preserve"> fee</w:t>
            </w:r>
          </w:p>
          <w:p w14:paraId="3A91942A" w14:textId="77777777" w:rsidR="00021B22" w:rsidRPr="00D0286A" w:rsidRDefault="00021B22" w:rsidP="000F71A0">
            <w:pPr>
              <w:spacing w:line="276" w:lineRule="auto"/>
              <w:ind w:left="-142" w:right="-219"/>
              <w:jc w:val="center"/>
              <w:rPr>
                <w:rFonts w:ascii="Tahoma" w:hAnsi="Tahoma" w:cs="Tahoma"/>
                <w:b/>
                <w:sz w:val="18"/>
                <w:szCs w:val="18"/>
                <w:lang w:eastAsia="en-US"/>
              </w:rPr>
            </w:pPr>
            <w:r>
              <w:rPr>
                <w:rFonts w:ascii="Tahoma" w:hAnsi="Tahoma" w:cs="Tahoma"/>
                <w:b/>
                <w:sz w:val="18"/>
                <w:szCs w:val="18"/>
                <w:lang w:eastAsia="en-US"/>
              </w:rPr>
              <w:t>(EUR)</w:t>
            </w:r>
            <w:r w:rsidRPr="00D0286A">
              <w:rPr>
                <w:b/>
                <w:sz w:val="18"/>
                <w:szCs w:val="18"/>
                <w:lang w:eastAsia="en-US"/>
              </w:rPr>
              <w:t>▼</w:t>
            </w:r>
          </w:p>
        </w:tc>
      </w:tr>
      <w:tr w:rsidR="00021B22" w:rsidRPr="00D0286A" w14:paraId="04EA24B6" w14:textId="77777777" w:rsidTr="000F71A0">
        <w:trPr>
          <w:trHeight w:val="780"/>
          <w:jc w:val="center"/>
        </w:trPr>
        <w:tc>
          <w:tcPr>
            <w:tcW w:w="8077" w:type="dxa"/>
            <w:tcBorders>
              <w:right w:val="single" w:sz="2" w:space="0" w:color="FF0000"/>
            </w:tcBorders>
            <w:shd w:val="clear" w:color="auto" w:fill="F2F2F2" w:themeFill="background1" w:themeFillShade="F2"/>
            <w:vAlign w:val="center"/>
          </w:tcPr>
          <w:p w14:paraId="2984A7BB" w14:textId="77777777" w:rsidR="00021B22" w:rsidRPr="002F7867" w:rsidRDefault="00021B22" w:rsidP="000A0904">
            <w:pPr>
              <w:rPr>
                <w:rFonts w:ascii="Tahoma" w:hAnsi="Tahoma" w:cs="Tahoma"/>
                <w:b/>
                <w:bCs/>
                <w:color w:val="FF0000"/>
                <w:sz w:val="20"/>
                <w:szCs w:val="20"/>
              </w:rPr>
            </w:pPr>
            <w:r>
              <w:rPr>
                <w:rFonts w:ascii="Tahoma" w:hAnsi="Tahoma" w:cs="Tahoma"/>
                <w:color w:val="000000" w:themeColor="text1"/>
                <w:sz w:val="20"/>
                <w:szCs w:val="20"/>
              </w:rPr>
              <w:t xml:space="preserve">Design and layout of Admissibility of Evidence Guideline </w:t>
            </w:r>
            <w:r w:rsidRPr="002F7867">
              <w:rPr>
                <w:rFonts w:ascii="Tahoma" w:hAnsi="Tahoma" w:cs="Tahoma"/>
                <w:b/>
                <w:bCs/>
                <w:color w:val="FF0000"/>
                <w:sz w:val="20"/>
                <w:szCs w:val="20"/>
              </w:rPr>
              <w:t>(</w:t>
            </w:r>
            <w:proofErr w:type="spellStart"/>
            <w:r w:rsidRPr="002F7867">
              <w:rPr>
                <w:rFonts w:ascii="Tahoma" w:hAnsi="Tahoma" w:cs="Tahoma"/>
                <w:b/>
                <w:bCs/>
                <w:noProof/>
                <w:color w:val="FF0000"/>
                <w:sz w:val="20"/>
                <w:szCs w:val="20"/>
                <w:lang w:eastAsia="fr-FR"/>
              </w:rPr>
              <w:t>Cezai</w:t>
            </w:r>
            <w:proofErr w:type="spellEnd"/>
            <w:r w:rsidRPr="002F7867">
              <w:rPr>
                <w:rFonts w:ascii="Tahoma" w:hAnsi="Tahoma" w:cs="Tahoma"/>
                <w:b/>
                <w:bCs/>
                <w:noProof/>
                <w:color w:val="FF0000"/>
                <w:sz w:val="20"/>
                <w:szCs w:val="20"/>
                <w:lang w:eastAsia="fr-FR"/>
              </w:rPr>
              <w:t xml:space="preserve"> Konularda Delillerin Kabul Edilebilirliği -Türkiye Rehberi) </w:t>
            </w:r>
          </w:p>
          <w:p w14:paraId="612387C6" w14:textId="77777777" w:rsidR="00021B22" w:rsidRPr="00B23659" w:rsidRDefault="00021B22" w:rsidP="000A0904">
            <w:pPr>
              <w:rPr>
                <w:rFonts w:ascii="Tahoma" w:hAnsi="Tahoma" w:cs="Tahoma"/>
                <w:color w:val="000000" w:themeColor="text1"/>
                <w:sz w:val="20"/>
                <w:szCs w:val="20"/>
              </w:rPr>
            </w:pP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1CA4C7" w14:textId="77777777" w:rsidR="00021B22" w:rsidRPr="00D0286A" w:rsidRDefault="00021B22" w:rsidP="000A0904">
            <w:pPr>
              <w:ind w:left="-37"/>
              <w:jc w:val="center"/>
              <w:rPr>
                <w:rFonts w:ascii="Tahoma" w:hAnsi="Tahoma" w:cs="Tahoma"/>
                <w:sz w:val="18"/>
                <w:szCs w:val="18"/>
                <w:highlight w:val="yellow"/>
                <w:lang w:eastAsia="en-US"/>
              </w:rPr>
            </w:pPr>
          </w:p>
        </w:tc>
      </w:tr>
      <w:tr w:rsidR="00021B22" w:rsidRPr="00D0286A" w14:paraId="2EAC6F8E" w14:textId="77777777" w:rsidTr="000F71A0">
        <w:trPr>
          <w:trHeight w:val="780"/>
          <w:jc w:val="center"/>
        </w:trPr>
        <w:tc>
          <w:tcPr>
            <w:tcW w:w="8077" w:type="dxa"/>
            <w:tcBorders>
              <w:right w:val="single" w:sz="2" w:space="0" w:color="FF0000"/>
            </w:tcBorders>
            <w:shd w:val="clear" w:color="auto" w:fill="F2F2F2" w:themeFill="background1" w:themeFillShade="F2"/>
            <w:vAlign w:val="center"/>
          </w:tcPr>
          <w:p w14:paraId="258F195C" w14:textId="249844FD" w:rsidR="00021B22" w:rsidRPr="002F7867" w:rsidRDefault="00021B22" w:rsidP="000A0904">
            <w:pPr>
              <w:rPr>
                <w:rFonts w:ascii="Tahoma" w:hAnsi="Tahoma" w:cs="Tahoma"/>
                <w:b/>
                <w:bCs/>
                <w:color w:val="FF0000"/>
                <w:sz w:val="20"/>
                <w:szCs w:val="20"/>
              </w:rPr>
            </w:pPr>
            <w:r>
              <w:rPr>
                <w:rFonts w:ascii="Tahoma" w:hAnsi="Tahoma" w:cs="Tahoma"/>
                <w:color w:val="000000" w:themeColor="text1"/>
                <w:sz w:val="20"/>
                <w:szCs w:val="20"/>
              </w:rPr>
              <w:t xml:space="preserve">Design and layout of Fight Against Financing of Terrorism </w:t>
            </w:r>
            <w:r w:rsidR="00063CA5">
              <w:rPr>
                <w:rFonts w:ascii="Tahoma" w:hAnsi="Tahoma" w:cs="Tahoma"/>
                <w:color w:val="000000" w:themeColor="text1"/>
                <w:sz w:val="20"/>
                <w:szCs w:val="20"/>
              </w:rPr>
              <w:t>Guideline (</w:t>
            </w:r>
            <w:proofErr w:type="spellStart"/>
            <w:r w:rsidRPr="002F7867">
              <w:rPr>
                <w:rFonts w:ascii="Tahoma" w:hAnsi="Tahoma" w:cs="Tahoma"/>
                <w:b/>
                <w:bCs/>
                <w:noProof/>
                <w:color w:val="FF0000"/>
                <w:sz w:val="20"/>
                <w:szCs w:val="20"/>
                <w:lang w:eastAsia="fr-FR"/>
              </w:rPr>
              <w:t>Terörizmin</w:t>
            </w:r>
            <w:proofErr w:type="spellEnd"/>
            <w:r w:rsidRPr="002F7867">
              <w:rPr>
                <w:rFonts w:ascii="Tahoma" w:hAnsi="Tahoma" w:cs="Tahoma"/>
                <w:b/>
                <w:bCs/>
                <w:noProof/>
                <w:color w:val="FF0000"/>
                <w:sz w:val="20"/>
                <w:szCs w:val="20"/>
                <w:lang w:eastAsia="fr-FR"/>
              </w:rPr>
              <w:t xml:space="preserve"> Finansmanı ile Mücadele Kılavuzu)</w:t>
            </w:r>
          </w:p>
          <w:p w14:paraId="7DCC9D95" w14:textId="77777777" w:rsidR="00021B22" w:rsidRDefault="00021B22" w:rsidP="000A0904">
            <w:pPr>
              <w:rPr>
                <w:rFonts w:ascii="Tahoma" w:hAnsi="Tahoma" w:cs="Tahoma"/>
                <w:color w:val="000000" w:themeColor="text1"/>
                <w:sz w:val="20"/>
                <w:szCs w:val="20"/>
              </w:rPr>
            </w:pP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C6620E" w14:textId="77777777" w:rsidR="00021B22" w:rsidRPr="00D0286A" w:rsidRDefault="00021B22" w:rsidP="000A0904">
            <w:pPr>
              <w:ind w:left="-37"/>
              <w:jc w:val="center"/>
              <w:rPr>
                <w:rFonts w:ascii="Tahoma" w:hAnsi="Tahoma" w:cs="Tahoma"/>
                <w:sz w:val="18"/>
                <w:szCs w:val="18"/>
                <w:highlight w:val="yellow"/>
                <w:lang w:eastAsia="en-US"/>
              </w:rPr>
            </w:pPr>
          </w:p>
        </w:tc>
      </w:tr>
      <w:tr w:rsidR="00021B22" w:rsidRPr="00D0286A" w14:paraId="4DBCEE8A" w14:textId="77777777" w:rsidTr="000F71A0">
        <w:trPr>
          <w:trHeight w:val="780"/>
          <w:jc w:val="center"/>
        </w:trPr>
        <w:tc>
          <w:tcPr>
            <w:tcW w:w="8077" w:type="dxa"/>
            <w:tcBorders>
              <w:right w:val="single" w:sz="2" w:space="0" w:color="FF0000"/>
            </w:tcBorders>
            <w:shd w:val="clear" w:color="auto" w:fill="F2F2F2" w:themeFill="background1" w:themeFillShade="F2"/>
            <w:vAlign w:val="center"/>
          </w:tcPr>
          <w:p w14:paraId="28406478" w14:textId="77777777" w:rsidR="00021B22" w:rsidRDefault="00021B22" w:rsidP="000A0904">
            <w:pPr>
              <w:rPr>
                <w:rFonts w:ascii="Tahoma" w:hAnsi="Tahoma" w:cs="Tahoma"/>
                <w:color w:val="000000" w:themeColor="text1"/>
                <w:sz w:val="20"/>
                <w:szCs w:val="20"/>
              </w:rPr>
            </w:pPr>
            <w:r>
              <w:rPr>
                <w:rFonts w:ascii="Tahoma" w:hAnsi="Tahoma" w:cs="Tahoma"/>
                <w:color w:val="000000" w:themeColor="text1"/>
                <w:sz w:val="20"/>
                <w:szCs w:val="20"/>
              </w:rPr>
              <w:t>Design and layout of Combatting Cybercrime Guideline (</w:t>
            </w:r>
            <w:r w:rsidRPr="002F7867">
              <w:rPr>
                <w:rFonts w:ascii="Tahoma" w:hAnsi="Tahoma" w:cs="Tahoma"/>
                <w:b/>
                <w:bCs/>
                <w:color w:val="FF0000"/>
                <w:sz w:val="20"/>
                <w:szCs w:val="20"/>
              </w:rPr>
              <w:t>(</w:t>
            </w:r>
            <w:proofErr w:type="spellStart"/>
            <w:r w:rsidRPr="002F7867">
              <w:rPr>
                <w:rFonts w:ascii="Tahoma" w:hAnsi="Tahoma" w:cs="Tahoma"/>
                <w:b/>
                <w:bCs/>
                <w:noProof/>
                <w:color w:val="FF0000"/>
                <w:sz w:val="20"/>
                <w:szCs w:val="20"/>
                <w:lang w:eastAsia="fr-FR"/>
              </w:rPr>
              <w:t>Siber</w:t>
            </w:r>
            <w:proofErr w:type="spellEnd"/>
            <w:r w:rsidRPr="002F7867">
              <w:rPr>
                <w:rFonts w:ascii="Tahoma" w:hAnsi="Tahoma" w:cs="Tahoma"/>
                <w:b/>
                <w:bCs/>
                <w:noProof/>
                <w:color w:val="FF0000"/>
                <w:sz w:val="20"/>
                <w:szCs w:val="20"/>
                <w:lang w:eastAsia="fr-FR"/>
              </w:rPr>
              <w:t xml:space="preserve"> Suçlar ile Mücadele Kılavuzu)</w:t>
            </w:r>
          </w:p>
          <w:p w14:paraId="495B06D1" w14:textId="77777777" w:rsidR="00021B22" w:rsidRDefault="00021B22" w:rsidP="000A0904">
            <w:pPr>
              <w:rPr>
                <w:rFonts w:ascii="Tahoma" w:hAnsi="Tahoma" w:cs="Tahoma"/>
                <w:color w:val="000000" w:themeColor="text1"/>
                <w:sz w:val="20"/>
                <w:szCs w:val="20"/>
              </w:rPr>
            </w:pP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2154BF" w14:textId="77777777" w:rsidR="00021B22" w:rsidRPr="00D0286A" w:rsidRDefault="00021B22" w:rsidP="000A0904">
            <w:pPr>
              <w:ind w:left="-37"/>
              <w:jc w:val="center"/>
              <w:rPr>
                <w:rFonts w:ascii="Tahoma" w:hAnsi="Tahoma" w:cs="Tahoma"/>
                <w:sz w:val="18"/>
                <w:szCs w:val="18"/>
                <w:highlight w:val="yellow"/>
                <w:lang w:eastAsia="en-US"/>
              </w:rPr>
            </w:pPr>
          </w:p>
        </w:tc>
      </w:tr>
      <w:tr w:rsidR="00021B22" w:rsidRPr="00D0286A" w14:paraId="429C7CBA" w14:textId="77777777" w:rsidTr="000F71A0">
        <w:trPr>
          <w:trHeight w:val="780"/>
          <w:jc w:val="center"/>
        </w:trPr>
        <w:tc>
          <w:tcPr>
            <w:tcW w:w="8077" w:type="dxa"/>
            <w:tcBorders>
              <w:right w:val="single" w:sz="2" w:space="0" w:color="FF0000"/>
            </w:tcBorders>
            <w:shd w:val="clear" w:color="auto" w:fill="F2F2F2" w:themeFill="background1" w:themeFillShade="F2"/>
            <w:vAlign w:val="center"/>
          </w:tcPr>
          <w:p w14:paraId="64180517" w14:textId="77777777" w:rsidR="00021B22" w:rsidRPr="002F7867" w:rsidRDefault="00021B22" w:rsidP="000A0904">
            <w:pPr>
              <w:rPr>
                <w:rFonts w:ascii="Tahoma" w:hAnsi="Tahoma" w:cs="Tahoma"/>
                <w:b/>
                <w:bCs/>
                <w:color w:val="FF0000"/>
                <w:sz w:val="20"/>
                <w:szCs w:val="20"/>
              </w:rPr>
            </w:pPr>
            <w:r>
              <w:rPr>
                <w:rFonts w:ascii="Tahoma" w:hAnsi="Tahoma" w:cs="Tahoma"/>
                <w:color w:val="000000" w:themeColor="text1"/>
                <w:sz w:val="20"/>
                <w:szCs w:val="20"/>
              </w:rPr>
              <w:t xml:space="preserve">Design and layout of Training Assessment Guide </w:t>
            </w:r>
            <w:r w:rsidRPr="002F7867">
              <w:rPr>
                <w:rFonts w:ascii="Tahoma" w:hAnsi="Tahoma" w:cs="Tahoma"/>
                <w:b/>
                <w:bCs/>
                <w:color w:val="FF0000"/>
                <w:sz w:val="20"/>
                <w:szCs w:val="20"/>
              </w:rPr>
              <w:t>(</w:t>
            </w:r>
            <w:proofErr w:type="spellStart"/>
            <w:r w:rsidRPr="002F7867">
              <w:rPr>
                <w:rFonts w:ascii="Tahoma" w:hAnsi="Tahoma" w:cs="Tahoma"/>
                <w:b/>
                <w:bCs/>
                <w:noProof/>
                <w:color w:val="FF0000"/>
                <w:sz w:val="20"/>
                <w:szCs w:val="20"/>
                <w:lang w:eastAsia="fr-FR"/>
              </w:rPr>
              <w:t>Eğitim</w:t>
            </w:r>
            <w:proofErr w:type="spellEnd"/>
            <w:r w:rsidRPr="002F7867">
              <w:rPr>
                <w:rFonts w:ascii="Tahoma" w:hAnsi="Tahoma" w:cs="Tahoma"/>
                <w:b/>
                <w:bCs/>
                <w:noProof/>
                <w:color w:val="FF0000"/>
                <w:sz w:val="20"/>
                <w:szCs w:val="20"/>
                <w:lang w:eastAsia="fr-FR"/>
              </w:rPr>
              <w:t xml:space="preserve"> Değerlendirme Kılavuzu)</w:t>
            </w:r>
            <w:r w:rsidRPr="002F7867">
              <w:rPr>
                <w:rFonts w:ascii="Tahoma" w:hAnsi="Tahoma" w:cs="Tahoma"/>
                <w:b/>
                <w:bCs/>
                <w:color w:val="FF0000"/>
                <w:sz w:val="20"/>
                <w:szCs w:val="20"/>
              </w:rPr>
              <w:t xml:space="preserve"> </w:t>
            </w:r>
          </w:p>
          <w:p w14:paraId="08881ED9" w14:textId="77777777" w:rsidR="00021B22" w:rsidRDefault="00021B22" w:rsidP="000A0904">
            <w:pPr>
              <w:rPr>
                <w:rFonts w:ascii="Tahoma" w:hAnsi="Tahoma" w:cs="Tahoma"/>
                <w:color w:val="000000" w:themeColor="text1"/>
                <w:sz w:val="20"/>
                <w:szCs w:val="20"/>
              </w:rPr>
            </w:pPr>
          </w:p>
        </w:tc>
        <w:tc>
          <w:tcPr>
            <w:tcW w:w="198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1415FD" w14:textId="77777777" w:rsidR="00021B22" w:rsidRPr="00D0286A" w:rsidRDefault="00021B22" w:rsidP="000A0904">
            <w:pPr>
              <w:ind w:left="-37"/>
              <w:jc w:val="center"/>
              <w:rPr>
                <w:rFonts w:ascii="Tahoma" w:hAnsi="Tahoma" w:cs="Tahoma"/>
                <w:sz w:val="18"/>
                <w:szCs w:val="18"/>
                <w:highlight w:val="yellow"/>
                <w:lang w:eastAsia="en-US"/>
              </w:rPr>
            </w:pPr>
          </w:p>
        </w:tc>
      </w:tr>
      <w:tr w:rsidR="00021B22" w:rsidRPr="00D0286A" w14:paraId="7B95743B" w14:textId="77777777" w:rsidTr="000F71A0">
        <w:trPr>
          <w:trHeight w:val="423"/>
          <w:jc w:val="center"/>
        </w:trPr>
        <w:tc>
          <w:tcPr>
            <w:tcW w:w="8077" w:type="dxa"/>
            <w:tcBorders>
              <w:right w:val="single" w:sz="2" w:space="0" w:color="FF0000"/>
            </w:tcBorders>
            <w:shd w:val="clear" w:color="auto" w:fill="F2F2F2" w:themeFill="background1" w:themeFillShade="F2"/>
            <w:vAlign w:val="center"/>
          </w:tcPr>
          <w:p w14:paraId="0869C20B" w14:textId="77777777" w:rsidR="00021B22" w:rsidRPr="00563D85" w:rsidRDefault="00021B22" w:rsidP="000A0904">
            <w:pPr>
              <w:ind w:left="-37"/>
              <w:jc w:val="right"/>
              <w:rPr>
                <w:rFonts w:ascii="Tahoma" w:hAnsi="Tahoma" w:cs="Tahoma"/>
                <w:b/>
                <w:bCs/>
                <w:sz w:val="18"/>
                <w:szCs w:val="18"/>
                <w:lang w:eastAsia="en-US"/>
              </w:rPr>
            </w:pPr>
            <w:r w:rsidRPr="004E1187">
              <w:rPr>
                <w:rFonts w:ascii="Tahoma" w:hAnsi="Tahoma" w:cs="Tahoma"/>
                <w:b/>
                <w:bCs/>
                <w:sz w:val="18"/>
                <w:szCs w:val="18"/>
                <w:lang w:eastAsia="en-US"/>
              </w:rPr>
              <w:t>LOT 1 TOTAL</w:t>
            </w:r>
            <w:r w:rsidRPr="00563D85">
              <w:rPr>
                <w:rFonts w:ascii="Tahoma" w:hAnsi="Tahoma" w:cs="Tahoma"/>
                <w:b/>
                <w:bCs/>
                <w:sz w:val="18"/>
                <w:szCs w:val="18"/>
                <w:lang w:eastAsia="en-US"/>
              </w:rPr>
              <w:t xml:space="preserve"> </w:t>
            </w:r>
            <w:r w:rsidRPr="00563D85">
              <w:rPr>
                <w:rFonts w:ascii="Cambria Math" w:hAnsi="Cambria Math" w:cs="Tahoma"/>
                <w:b/>
                <w:bCs/>
                <w:sz w:val="18"/>
                <w:szCs w:val="18"/>
                <w:lang w:eastAsia="en-US"/>
              </w:rPr>
              <w:t>▶</w:t>
            </w:r>
          </w:p>
        </w:tc>
        <w:tc>
          <w:tcPr>
            <w:tcW w:w="1981" w:type="dxa"/>
            <w:tcBorders>
              <w:right w:val="single" w:sz="2" w:space="0" w:color="FF0000"/>
            </w:tcBorders>
            <w:shd w:val="clear" w:color="auto" w:fill="F2F2F2" w:themeFill="background1" w:themeFillShade="F2"/>
            <w:vAlign w:val="center"/>
          </w:tcPr>
          <w:p w14:paraId="5C45C4A2" w14:textId="77777777" w:rsidR="00021B22" w:rsidRPr="00563D85" w:rsidRDefault="00021B22" w:rsidP="000A0904">
            <w:pPr>
              <w:ind w:left="-37"/>
              <w:jc w:val="center"/>
              <w:rPr>
                <w:rFonts w:ascii="Tahoma" w:hAnsi="Tahoma" w:cs="Tahoma"/>
                <w:sz w:val="18"/>
                <w:szCs w:val="18"/>
                <w:lang w:eastAsia="en-US"/>
              </w:rPr>
            </w:pPr>
          </w:p>
        </w:tc>
      </w:tr>
    </w:tbl>
    <w:p w14:paraId="6137B9B3" w14:textId="47CA0A09" w:rsidR="00B133A9" w:rsidRDefault="00B133A9" w:rsidP="00B133A9">
      <w:pPr>
        <w:spacing w:line="276" w:lineRule="auto"/>
        <w:ind w:left="-142"/>
        <w:jc w:val="both"/>
        <w:rPr>
          <w:rFonts w:ascii="Tahoma" w:hAnsi="Tahoma" w:cs="Tahoma"/>
          <w:sz w:val="18"/>
          <w:szCs w:val="18"/>
          <w:lang w:eastAsia="en-US"/>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021B22" w:rsidRPr="00563D85" w14:paraId="0E0D3A2A" w14:textId="77777777" w:rsidTr="00021B22">
        <w:tc>
          <w:tcPr>
            <w:tcW w:w="8790" w:type="dxa"/>
            <w:shd w:val="clear" w:color="auto" w:fill="DBE5F1" w:themeFill="accent1" w:themeFillTint="33"/>
            <w:vAlign w:val="center"/>
          </w:tcPr>
          <w:p w14:paraId="27396C9A" w14:textId="77777777" w:rsidR="00021B22" w:rsidRPr="00563D85" w:rsidRDefault="00021B22" w:rsidP="000A0904">
            <w:pPr>
              <w:spacing w:before="120" w:after="120"/>
              <w:rPr>
                <w:rFonts w:ascii="Tahoma" w:hAnsi="Tahoma" w:cs="Tahoma"/>
                <w:sz w:val="20"/>
                <w:szCs w:val="20"/>
              </w:rPr>
            </w:pPr>
            <w:r w:rsidRPr="00563D85">
              <w:rPr>
                <w:rFonts w:ascii="Tahoma" w:hAnsi="Tahoma" w:cs="Tahoma"/>
                <w:sz w:val="20"/>
                <w:szCs w:val="20"/>
              </w:rPr>
              <w:t>This Framework Contract</w:t>
            </w:r>
            <w:r w:rsidRPr="00563D85">
              <w:rPr>
                <w:rFonts w:ascii="Tahoma" w:eastAsia="Calibri" w:hAnsi="Tahoma" w:cs="Tahoma"/>
                <w:sz w:val="20"/>
                <w:szCs w:val="20"/>
                <w:lang w:val="en-US" w:eastAsia="en-US"/>
              </w:rPr>
              <w:t xml:space="preserve"> takes effect as from the date of its signature by both parties and is</w:t>
            </w:r>
            <w:r w:rsidRPr="00563D8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332182282"/>
              <w:placeholder>
                <w:docPart w:val="DF951F621170417D8D9CEB02DC653DA3"/>
              </w:placeholder>
              <w:date w:fullDate="2023-12-14T00:00:00Z">
                <w:dateFormat w:val="dd/MM/yyyy"/>
                <w:lid w:val="fr-FR"/>
                <w:storeMappedDataAs w:val="dateTime"/>
                <w:calendar w:val="gregorian"/>
              </w:date>
            </w:sdtPr>
            <w:sdtContent>
              <w:p w14:paraId="610814A7" w14:textId="1F27289A" w:rsidR="00021B22" w:rsidRPr="00563D85" w:rsidRDefault="00021B22" w:rsidP="000A0904">
                <w:pPr>
                  <w:spacing w:before="120" w:after="120"/>
                  <w:rPr>
                    <w:rFonts w:ascii="Tahoma" w:hAnsi="Tahoma" w:cs="Tahoma"/>
                    <w:sz w:val="20"/>
                    <w:szCs w:val="20"/>
                  </w:rPr>
                </w:pPr>
                <w:r>
                  <w:rPr>
                    <w:rStyle w:val="Style71"/>
                    <w:rFonts w:ascii="Tahoma" w:hAnsi="Tahoma" w:cs="Tahoma"/>
                    <w:szCs w:val="20"/>
                    <w:lang w:val="fr-FR"/>
                  </w:rPr>
                  <w:t>14/</w:t>
                </w:r>
                <w:r>
                  <w:rPr>
                    <w:rStyle w:val="Style71"/>
                    <w:rFonts w:ascii="Tahoma" w:hAnsi="Tahoma" w:cs="Tahoma"/>
                    <w:szCs w:val="20"/>
                    <w:lang w:val="fr-FR"/>
                  </w:rPr>
                  <w:t>12</w:t>
                </w:r>
                <w:r>
                  <w:rPr>
                    <w:rStyle w:val="Style71"/>
                    <w:rFonts w:ascii="Tahoma" w:hAnsi="Tahoma" w:cs="Tahoma"/>
                    <w:szCs w:val="20"/>
                    <w:lang w:val="fr-FR"/>
                  </w:rPr>
                  <w:t>/2023</w:t>
                </w:r>
              </w:p>
            </w:sdtContent>
          </w:sdt>
        </w:tc>
      </w:tr>
    </w:tbl>
    <w:p w14:paraId="62127984" w14:textId="7CBE224B" w:rsidR="003D5A5B" w:rsidRDefault="003D5A5B" w:rsidP="003D5A5B">
      <w:pPr>
        <w:spacing w:line="276" w:lineRule="auto"/>
        <w:jc w:val="both"/>
        <w:rPr>
          <w:rFonts w:ascii="Tahoma" w:hAnsi="Tahoma" w:cs="Tahoma"/>
          <w:sz w:val="18"/>
          <w:szCs w:val="18"/>
          <w:lang w:eastAsia="en-US"/>
        </w:rPr>
      </w:pPr>
    </w:p>
    <w:p w14:paraId="25368312" w14:textId="374F0BB4" w:rsidR="003D5A5B" w:rsidRDefault="003D5A5B" w:rsidP="003D5A5B">
      <w:pPr>
        <w:spacing w:line="276" w:lineRule="auto"/>
        <w:jc w:val="both"/>
        <w:rPr>
          <w:rFonts w:ascii="Tahoma" w:hAnsi="Tahoma" w:cs="Tahoma"/>
          <w:sz w:val="18"/>
          <w:szCs w:val="18"/>
          <w:lang w:eastAsia="en-US"/>
        </w:rPr>
      </w:pPr>
    </w:p>
    <w:p w14:paraId="6E80BAC6" w14:textId="5B8A3B95" w:rsidR="003D5A5B" w:rsidRDefault="003D5A5B" w:rsidP="003D5A5B">
      <w:pPr>
        <w:spacing w:line="276" w:lineRule="auto"/>
        <w:jc w:val="both"/>
        <w:rPr>
          <w:rFonts w:ascii="Tahoma" w:hAnsi="Tahoma" w:cs="Tahoma"/>
          <w:sz w:val="18"/>
          <w:szCs w:val="18"/>
          <w:lang w:eastAsia="en-US"/>
        </w:rPr>
      </w:pPr>
    </w:p>
    <w:p w14:paraId="611CB47E" w14:textId="25453F29" w:rsidR="003D5A5B" w:rsidRDefault="003D5A5B" w:rsidP="003D5A5B">
      <w:pPr>
        <w:spacing w:line="276" w:lineRule="auto"/>
        <w:jc w:val="both"/>
        <w:rPr>
          <w:rFonts w:ascii="Tahoma" w:hAnsi="Tahoma" w:cs="Tahoma"/>
          <w:sz w:val="18"/>
          <w:szCs w:val="18"/>
          <w:lang w:eastAsia="en-US"/>
        </w:rPr>
      </w:pPr>
    </w:p>
    <w:p w14:paraId="6C94C542" w14:textId="77777777" w:rsidR="003D5A5B" w:rsidRDefault="003D5A5B" w:rsidP="003D5A5B">
      <w:pPr>
        <w:spacing w:line="276" w:lineRule="auto"/>
        <w:jc w:val="both"/>
        <w:rPr>
          <w:rFonts w:ascii="Tahoma" w:hAnsi="Tahoma" w:cs="Tahoma"/>
          <w:sz w:val="18"/>
          <w:szCs w:val="18"/>
          <w:lang w:eastAsia="en-US"/>
        </w:rPr>
      </w:pPr>
    </w:p>
    <w:p w14:paraId="3B28DFBE" w14:textId="2A1C55DD" w:rsidR="003D5A5B" w:rsidRDefault="003D5A5B" w:rsidP="00B133A9">
      <w:pPr>
        <w:spacing w:line="276" w:lineRule="auto"/>
        <w:ind w:left="-142"/>
        <w:jc w:val="both"/>
        <w:rPr>
          <w:rFonts w:ascii="Tahoma" w:hAnsi="Tahoma" w:cs="Tahoma"/>
          <w:sz w:val="18"/>
          <w:szCs w:val="18"/>
          <w:lang w:eastAsia="en-US"/>
        </w:rPr>
      </w:pPr>
    </w:p>
    <w:p w14:paraId="78778BA6" w14:textId="77777777" w:rsidR="003D5A5B" w:rsidRPr="00D0286A" w:rsidRDefault="003D5A5B" w:rsidP="003D5A5B">
      <w:pPr>
        <w:pBdr>
          <w:top w:val="single" w:sz="2" w:space="0"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1D356401" w14:textId="77777777" w:rsidR="003D5A5B" w:rsidRPr="00D0286A" w:rsidRDefault="003D5A5B" w:rsidP="003D5A5B">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44A4837" wp14:editId="24C57AB2">
                <wp:simplePos x="0" y="0"/>
                <wp:positionH relativeFrom="column">
                  <wp:posOffset>5271135</wp:posOffset>
                </wp:positionH>
                <wp:positionV relativeFrom="paragraph">
                  <wp:posOffset>-73660</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269D0" id="Up Arrow 7" o:spid="_x0000_s1026" type="#_x0000_t68" style="position:absolute;margin-left:415.05pt;margin-top:-5.8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" adj="3973" strokecolor="red">
                <o:lock v:ext="edit" aspectratio="t"/>
                <v:textbox style="layout-flow:vertical-ideographic"/>
                <w10:anchorlock/>
              </v:shape>
            </w:pict>
          </mc:Fallback>
        </mc:AlternateContent>
      </w:r>
    </w:p>
    <w:p w14:paraId="7E040EF1" w14:textId="77777777" w:rsidR="003D5A5B" w:rsidRDefault="003D5A5B" w:rsidP="00B133A9">
      <w:pPr>
        <w:spacing w:line="276" w:lineRule="auto"/>
        <w:ind w:left="-142"/>
        <w:jc w:val="both"/>
        <w:rPr>
          <w:rFonts w:ascii="Tahoma" w:hAnsi="Tahoma" w:cs="Tahoma"/>
          <w:sz w:val="18"/>
          <w:szCs w:val="18"/>
          <w:lang w:eastAsia="en-US"/>
        </w:rPr>
      </w:pPr>
    </w:p>
    <w:tbl>
      <w:tblPr>
        <w:tblW w:w="1020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219"/>
        <w:gridCol w:w="1984"/>
      </w:tblGrid>
      <w:tr w:rsidR="00021B22" w:rsidRPr="00D0286A" w14:paraId="3F8B2528" w14:textId="77777777" w:rsidTr="000F71A0">
        <w:trPr>
          <w:trHeight w:val="688"/>
          <w:jc w:val="center"/>
        </w:trPr>
        <w:tc>
          <w:tcPr>
            <w:tcW w:w="8219" w:type="dxa"/>
            <w:shd w:val="clear" w:color="auto" w:fill="DBE5F1" w:themeFill="accent1" w:themeFillTint="33"/>
            <w:vAlign w:val="center"/>
          </w:tcPr>
          <w:p w14:paraId="42D591E5" w14:textId="77777777" w:rsidR="00021B22" w:rsidRPr="00D0286A" w:rsidRDefault="00021B22" w:rsidP="000A0904">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984" w:type="dxa"/>
            <w:tcBorders>
              <w:bottom w:val="single" w:sz="2" w:space="0" w:color="FF0000"/>
            </w:tcBorders>
            <w:shd w:val="clear" w:color="auto" w:fill="DBE5F1" w:themeFill="accent1" w:themeFillTint="33"/>
            <w:vAlign w:val="center"/>
          </w:tcPr>
          <w:p w14:paraId="164AD2A3" w14:textId="7168FF68" w:rsidR="00021B22" w:rsidRDefault="00021B22" w:rsidP="000A090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Total</w:t>
            </w:r>
            <w:r w:rsidRPr="00D0286A">
              <w:rPr>
                <w:rFonts w:ascii="Tahoma" w:hAnsi="Tahoma" w:cs="Tahoma"/>
                <w:b/>
                <w:sz w:val="18"/>
                <w:szCs w:val="18"/>
                <w:lang w:eastAsia="en-US"/>
              </w:rPr>
              <w:t xml:space="preserve"> fee</w:t>
            </w:r>
            <w:r>
              <w:rPr>
                <w:rFonts w:ascii="Tahoma" w:hAnsi="Tahoma" w:cs="Tahoma"/>
                <w:b/>
                <w:sz w:val="18"/>
                <w:szCs w:val="18"/>
                <w:lang w:eastAsia="en-US"/>
              </w:rPr>
              <w:t xml:space="preserve"> </w:t>
            </w:r>
          </w:p>
          <w:p w14:paraId="4F7F85E4" w14:textId="77777777" w:rsidR="00021B22" w:rsidRPr="00D0286A" w:rsidRDefault="00021B22" w:rsidP="000A090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(EUR)</w:t>
            </w:r>
          </w:p>
          <w:p w14:paraId="6A404B06" w14:textId="77777777" w:rsidR="00021B22" w:rsidRPr="00D0286A" w:rsidRDefault="00021B22" w:rsidP="000A0904">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021B22" w:rsidRPr="00D0286A" w14:paraId="520D9FE2" w14:textId="77777777" w:rsidTr="000F71A0">
        <w:trPr>
          <w:trHeight w:val="780"/>
          <w:jc w:val="center"/>
        </w:trPr>
        <w:tc>
          <w:tcPr>
            <w:tcW w:w="8219" w:type="dxa"/>
            <w:tcBorders>
              <w:right w:val="single" w:sz="2" w:space="0" w:color="FF0000"/>
            </w:tcBorders>
            <w:shd w:val="clear" w:color="auto" w:fill="F2F2F2" w:themeFill="background1" w:themeFillShade="F2"/>
            <w:vAlign w:val="center"/>
          </w:tcPr>
          <w:p w14:paraId="581D52A9" w14:textId="77777777" w:rsidR="00021B22" w:rsidRPr="002F7867" w:rsidRDefault="00021B22" w:rsidP="000A0904">
            <w:pPr>
              <w:rPr>
                <w:rFonts w:ascii="Tahoma" w:hAnsi="Tahoma" w:cs="Tahoma"/>
                <w:b/>
                <w:bCs/>
                <w:color w:val="FF0000"/>
                <w:sz w:val="20"/>
                <w:szCs w:val="20"/>
              </w:rPr>
            </w:pPr>
            <w:r w:rsidRPr="002F7867">
              <w:rPr>
                <w:rFonts w:ascii="Tahoma" w:hAnsi="Tahoma" w:cs="Tahoma"/>
                <w:b/>
                <w:bCs/>
                <w:color w:val="000000" w:themeColor="text1"/>
                <w:sz w:val="20"/>
                <w:szCs w:val="20"/>
              </w:rPr>
              <w:t xml:space="preserve">Printing and distribution of the Guideline on Admissibility of Evidence. </w:t>
            </w:r>
            <w:r w:rsidRPr="002F7867">
              <w:rPr>
                <w:rFonts w:ascii="Tahoma" w:hAnsi="Tahoma" w:cs="Tahoma"/>
                <w:b/>
                <w:bCs/>
                <w:color w:val="FF0000"/>
                <w:sz w:val="20"/>
                <w:szCs w:val="20"/>
              </w:rPr>
              <w:t>(</w:t>
            </w:r>
            <w:proofErr w:type="spellStart"/>
            <w:r w:rsidRPr="002F7867">
              <w:rPr>
                <w:rFonts w:ascii="Tahoma" w:hAnsi="Tahoma" w:cs="Tahoma"/>
                <w:b/>
                <w:bCs/>
                <w:noProof/>
                <w:color w:val="FF0000"/>
                <w:sz w:val="20"/>
                <w:szCs w:val="20"/>
                <w:lang w:eastAsia="fr-FR"/>
              </w:rPr>
              <w:t>Cezai</w:t>
            </w:r>
            <w:proofErr w:type="spellEnd"/>
            <w:r w:rsidRPr="002F7867">
              <w:rPr>
                <w:rFonts w:ascii="Tahoma" w:hAnsi="Tahoma" w:cs="Tahoma"/>
                <w:b/>
                <w:bCs/>
                <w:noProof/>
                <w:color w:val="FF0000"/>
                <w:sz w:val="20"/>
                <w:szCs w:val="20"/>
                <w:lang w:eastAsia="fr-FR"/>
              </w:rPr>
              <w:t xml:space="preserve"> Konularda Delillerin Kabul Edilebilirliği -Türkiye Rehberi) </w:t>
            </w:r>
          </w:p>
          <w:p w14:paraId="77F90325" w14:textId="77777777" w:rsidR="00021B22" w:rsidRPr="002F7867" w:rsidRDefault="00021B22" w:rsidP="000A0904">
            <w:pPr>
              <w:spacing w:line="276" w:lineRule="auto"/>
              <w:rPr>
                <w:rFonts w:ascii="Tahoma" w:hAnsi="Tahoma" w:cs="Tahoma"/>
                <w:color w:val="000000" w:themeColor="text1"/>
                <w:sz w:val="20"/>
                <w:szCs w:val="20"/>
              </w:rPr>
            </w:pPr>
            <w:r w:rsidRPr="002F7867">
              <w:rPr>
                <w:rFonts w:ascii="Tahoma" w:hAnsi="Tahoma" w:cs="Tahoma"/>
                <w:color w:val="000000" w:themeColor="text1"/>
                <w:sz w:val="20"/>
                <w:szCs w:val="20"/>
              </w:rPr>
              <w:t>Printing:</w:t>
            </w:r>
            <w:r>
              <w:rPr>
                <w:rFonts w:ascii="Tahoma" w:hAnsi="Tahoma" w:cs="Tahoma"/>
                <w:noProof/>
                <w:sz w:val="20"/>
                <w:szCs w:val="20"/>
                <w:lang w:eastAsia="fr-FR"/>
              </w:rPr>
              <w:t xml:space="preserve"> 16.000 copies</w:t>
            </w:r>
          </w:p>
          <w:p w14:paraId="26FA95E8" w14:textId="77777777" w:rsidR="00021B22" w:rsidRPr="00D0286A" w:rsidRDefault="00021B22" w:rsidP="000A0904">
            <w:pPr>
              <w:spacing w:line="276" w:lineRule="auto"/>
              <w:rPr>
                <w:rFonts w:ascii="Tahoma" w:hAnsi="Tahoma" w:cs="Tahoma"/>
                <w:sz w:val="18"/>
                <w:szCs w:val="18"/>
                <w:highlight w:val="yellow"/>
                <w:lang w:eastAsia="en-US"/>
              </w:rPr>
            </w:pPr>
            <w:r w:rsidRPr="002F7867">
              <w:rPr>
                <w:rFonts w:ascii="Tahoma" w:hAnsi="Tahoma" w:cs="Tahoma"/>
                <w:color w:val="000000" w:themeColor="text1"/>
                <w:sz w:val="20"/>
                <w:szCs w:val="20"/>
              </w:rPr>
              <w:t>Distribution</w:t>
            </w:r>
            <w:r>
              <w:rPr>
                <w:rFonts w:ascii="Tahoma" w:hAnsi="Tahoma" w:cs="Tahoma"/>
                <w:color w:val="000000" w:themeColor="text1"/>
                <w:sz w:val="20"/>
                <w:szCs w:val="20"/>
              </w:rPr>
              <w:t xml:space="preserve">: </w:t>
            </w:r>
            <w:r>
              <w:rPr>
                <w:rFonts w:ascii="Tahoma" w:hAnsi="Tahoma" w:cs="Tahoma"/>
                <w:noProof/>
                <w:sz w:val="20"/>
                <w:szCs w:val="20"/>
                <w:lang w:eastAsia="fr-FR"/>
              </w:rPr>
              <w:t>11.954 copies to judges and prosecutors in 81 cities of Türkiye, 1.500 copies to Regional Appalette Courts (BAM): İstanbul, Bursa , İzmir, Antalya, Ankara, Konya, Sakarya, Samsun, Kayseri, Adana, Gaziantep, Diyarbakır, Erzurum,Trabzon, Van. 2.500 copies in Ankara</w:t>
            </w:r>
          </w:p>
        </w:tc>
        <w:tc>
          <w:tcPr>
            <w:tcW w:w="198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55BBAC" w14:textId="77777777" w:rsidR="00021B22" w:rsidRPr="00D0286A" w:rsidRDefault="00021B22" w:rsidP="000A0904">
            <w:pPr>
              <w:ind w:left="-65"/>
              <w:jc w:val="center"/>
              <w:rPr>
                <w:rFonts w:ascii="Tahoma" w:hAnsi="Tahoma" w:cs="Tahoma"/>
                <w:sz w:val="18"/>
                <w:szCs w:val="18"/>
                <w:highlight w:val="yellow"/>
                <w:lang w:eastAsia="en-US"/>
              </w:rPr>
            </w:pPr>
          </w:p>
        </w:tc>
      </w:tr>
      <w:tr w:rsidR="00021B22" w:rsidRPr="00D0286A" w14:paraId="153AF9E5" w14:textId="77777777" w:rsidTr="000F71A0">
        <w:trPr>
          <w:trHeight w:val="780"/>
          <w:jc w:val="center"/>
        </w:trPr>
        <w:tc>
          <w:tcPr>
            <w:tcW w:w="8219" w:type="dxa"/>
            <w:tcBorders>
              <w:right w:val="single" w:sz="2" w:space="0" w:color="FF0000"/>
            </w:tcBorders>
            <w:shd w:val="clear" w:color="auto" w:fill="F2F2F2" w:themeFill="background1" w:themeFillShade="F2"/>
            <w:vAlign w:val="center"/>
          </w:tcPr>
          <w:p w14:paraId="6FBB783E" w14:textId="77777777" w:rsidR="00021B22" w:rsidRPr="002F7867" w:rsidRDefault="00021B22" w:rsidP="000A0904">
            <w:pPr>
              <w:rPr>
                <w:rFonts w:ascii="Tahoma" w:hAnsi="Tahoma" w:cs="Tahoma"/>
                <w:b/>
                <w:bCs/>
                <w:color w:val="FF0000"/>
                <w:sz w:val="20"/>
                <w:szCs w:val="20"/>
              </w:rPr>
            </w:pPr>
            <w:r w:rsidRPr="002F7867">
              <w:rPr>
                <w:rFonts w:ascii="Tahoma" w:hAnsi="Tahoma" w:cs="Tahoma"/>
                <w:b/>
                <w:bCs/>
                <w:color w:val="000000" w:themeColor="text1"/>
                <w:sz w:val="20"/>
                <w:szCs w:val="20"/>
              </w:rPr>
              <w:t xml:space="preserve">Printing and distribution of the Guideline on Fight Against Financing of Terrorism. </w:t>
            </w:r>
            <w:r w:rsidRPr="002F7867">
              <w:rPr>
                <w:rFonts w:ascii="Tahoma" w:hAnsi="Tahoma" w:cs="Tahoma"/>
                <w:b/>
                <w:bCs/>
                <w:color w:val="FF0000"/>
                <w:sz w:val="20"/>
                <w:szCs w:val="20"/>
              </w:rPr>
              <w:t>(</w:t>
            </w:r>
            <w:proofErr w:type="spellStart"/>
            <w:r w:rsidRPr="002F7867">
              <w:rPr>
                <w:rFonts w:ascii="Tahoma" w:hAnsi="Tahoma" w:cs="Tahoma"/>
                <w:b/>
                <w:bCs/>
                <w:noProof/>
                <w:color w:val="FF0000"/>
                <w:sz w:val="20"/>
                <w:szCs w:val="20"/>
                <w:lang w:eastAsia="fr-FR"/>
              </w:rPr>
              <w:t>Terörizmin</w:t>
            </w:r>
            <w:proofErr w:type="spellEnd"/>
            <w:r w:rsidRPr="002F7867">
              <w:rPr>
                <w:rFonts w:ascii="Tahoma" w:hAnsi="Tahoma" w:cs="Tahoma"/>
                <w:b/>
                <w:bCs/>
                <w:noProof/>
                <w:color w:val="FF0000"/>
                <w:sz w:val="20"/>
                <w:szCs w:val="20"/>
                <w:lang w:eastAsia="fr-FR"/>
              </w:rPr>
              <w:t xml:space="preserve"> Finansmanı ile Mücadele Kılavuzu)</w:t>
            </w:r>
          </w:p>
          <w:p w14:paraId="0600C5E2" w14:textId="77777777" w:rsidR="00021B22" w:rsidRPr="002F7867" w:rsidRDefault="00021B22" w:rsidP="000A0904">
            <w:pPr>
              <w:spacing w:line="276" w:lineRule="auto"/>
              <w:rPr>
                <w:rFonts w:ascii="Tahoma" w:hAnsi="Tahoma" w:cs="Tahoma"/>
                <w:color w:val="000000" w:themeColor="text1"/>
                <w:sz w:val="20"/>
                <w:szCs w:val="20"/>
              </w:rPr>
            </w:pPr>
            <w:r w:rsidRPr="002F7867">
              <w:rPr>
                <w:rFonts w:ascii="Tahoma" w:hAnsi="Tahoma" w:cs="Tahoma"/>
                <w:color w:val="000000" w:themeColor="text1"/>
                <w:sz w:val="20"/>
                <w:szCs w:val="20"/>
              </w:rPr>
              <w:t>Printing:</w:t>
            </w:r>
            <w:r>
              <w:t xml:space="preserve"> </w:t>
            </w:r>
            <w:r w:rsidRPr="002F7867">
              <w:rPr>
                <w:rFonts w:ascii="Tahoma" w:hAnsi="Tahoma" w:cs="Tahoma"/>
                <w:color w:val="000000" w:themeColor="text1"/>
                <w:sz w:val="20"/>
                <w:szCs w:val="20"/>
              </w:rPr>
              <w:t>18.000 copies (TR) +3 Blueprint</w:t>
            </w:r>
          </w:p>
          <w:p w14:paraId="66B41D2E" w14:textId="77777777" w:rsidR="00021B22" w:rsidRPr="002F7867" w:rsidRDefault="00021B22" w:rsidP="000A0904">
            <w:pPr>
              <w:spacing w:line="276" w:lineRule="auto"/>
              <w:rPr>
                <w:rFonts w:ascii="Tahoma" w:hAnsi="Tahoma" w:cs="Tahoma"/>
                <w:color w:val="000000" w:themeColor="text1"/>
                <w:sz w:val="20"/>
                <w:szCs w:val="20"/>
              </w:rPr>
            </w:pPr>
            <w:r w:rsidRPr="002F7867">
              <w:rPr>
                <w:rFonts w:ascii="Tahoma" w:hAnsi="Tahoma" w:cs="Tahoma"/>
                <w:color w:val="000000" w:themeColor="text1"/>
                <w:sz w:val="20"/>
                <w:szCs w:val="20"/>
              </w:rPr>
              <w:t>Distribution</w:t>
            </w:r>
            <w:r>
              <w:rPr>
                <w:rFonts w:ascii="Tahoma" w:hAnsi="Tahoma" w:cs="Tahoma"/>
                <w:color w:val="000000" w:themeColor="text1"/>
                <w:sz w:val="20"/>
                <w:szCs w:val="20"/>
              </w:rPr>
              <w:t>:</w:t>
            </w:r>
            <w:r w:rsidRPr="002F7867">
              <w:rPr>
                <w:rFonts w:ascii="Tahoma" w:hAnsi="Tahoma" w:cs="Tahoma"/>
                <w:color w:val="000000" w:themeColor="text1"/>
                <w:sz w:val="20"/>
                <w:szCs w:val="20"/>
              </w:rPr>
              <w:t xml:space="preserve"> 11</w:t>
            </w:r>
            <w:r>
              <w:rPr>
                <w:rFonts w:ascii="Tahoma" w:hAnsi="Tahoma" w:cs="Tahoma"/>
                <w:color w:val="000000" w:themeColor="text1"/>
                <w:sz w:val="20"/>
                <w:szCs w:val="20"/>
              </w:rPr>
              <w:t>.</w:t>
            </w:r>
            <w:r w:rsidRPr="002F7867">
              <w:rPr>
                <w:rFonts w:ascii="Tahoma" w:hAnsi="Tahoma" w:cs="Tahoma"/>
                <w:color w:val="000000" w:themeColor="text1"/>
                <w:sz w:val="20"/>
                <w:szCs w:val="20"/>
              </w:rPr>
              <w:t xml:space="preserve">954 copies to judges and prosecutors in 81 cities of Türkiye. 1500 copies to Regional </w:t>
            </w:r>
            <w:proofErr w:type="spellStart"/>
            <w:r w:rsidRPr="002F7867">
              <w:rPr>
                <w:rFonts w:ascii="Tahoma" w:hAnsi="Tahoma" w:cs="Tahoma"/>
                <w:color w:val="000000" w:themeColor="text1"/>
                <w:sz w:val="20"/>
                <w:szCs w:val="20"/>
              </w:rPr>
              <w:t>Appalette</w:t>
            </w:r>
            <w:proofErr w:type="spellEnd"/>
            <w:r w:rsidRPr="002F7867">
              <w:rPr>
                <w:rFonts w:ascii="Tahoma" w:hAnsi="Tahoma" w:cs="Tahoma"/>
                <w:color w:val="000000" w:themeColor="text1"/>
                <w:sz w:val="20"/>
                <w:szCs w:val="20"/>
              </w:rPr>
              <w:t xml:space="preserve"> Courts (BAM): İstanbul, </w:t>
            </w:r>
            <w:proofErr w:type="gramStart"/>
            <w:r w:rsidRPr="002F7867">
              <w:rPr>
                <w:rFonts w:ascii="Tahoma" w:hAnsi="Tahoma" w:cs="Tahoma"/>
                <w:color w:val="000000" w:themeColor="text1"/>
                <w:sz w:val="20"/>
                <w:szCs w:val="20"/>
              </w:rPr>
              <w:t>Bursa ,</w:t>
            </w:r>
            <w:proofErr w:type="gramEnd"/>
            <w:r w:rsidRPr="002F7867">
              <w:rPr>
                <w:rFonts w:ascii="Tahoma" w:hAnsi="Tahoma" w:cs="Tahoma"/>
                <w:color w:val="000000" w:themeColor="text1"/>
                <w:sz w:val="20"/>
                <w:szCs w:val="20"/>
              </w:rPr>
              <w:t xml:space="preserve"> İzmir, Antalya, Ankara, Konya, </w:t>
            </w:r>
            <w:proofErr w:type="spellStart"/>
            <w:r w:rsidRPr="002F7867">
              <w:rPr>
                <w:rFonts w:ascii="Tahoma" w:hAnsi="Tahoma" w:cs="Tahoma"/>
                <w:color w:val="000000" w:themeColor="text1"/>
                <w:sz w:val="20"/>
                <w:szCs w:val="20"/>
              </w:rPr>
              <w:t>Sakarya</w:t>
            </w:r>
            <w:proofErr w:type="spellEnd"/>
            <w:r w:rsidRPr="002F7867">
              <w:rPr>
                <w:rFonts w:ascii="Tahoma" w:hAnsi="Tahoma" w:cs="Tahoma"/>
                <w:color w:val="000000" w:themeColor="text1"/>
                <w:sz w:val="20"/>
                <w:szCs w:val="20"/>
              </w:rPr>
              <w:t xml:space="preserve">, Samsun, Kayseri, Adana, Gaziantep, </w:t>
            </w:r>
            <w:proofErr w:type="spellStart"/>
            <w:r w:rsidRPr="002F7867">
              <w:rPr>
                <w:rFonts w:ascii="Tahoma" w:hAnsi="Tahoma" w:cs="Tahoma"/>
                <w:color w:val="000000" w:themeColor="text1"/>
                <w:sz w:val="20"/>
                <w:szCs w:val="20"/>
              </w:rPr>
              <w:t>Diyarbakır</w:t>
            </w:r>
            <w:proofErr w:type="spellEnd"/>
            <w:r w:rsidRPr="002F7867">
              <w:rPr>
                <w:rFonts w:ascii="Tahoma" w:hAnsi="Tahoma" w:cs="Tahoma"/>
                <w:color w:val="000000" w:themeColor="text1"/>
                <w:sz w:val="20"/>
                <w:szCs w:val="20"/>
              </w:rPr>
              <w:t xml:space="preserve">, </w:t>
            </w:r>
            <w:proofErr w:type="spellStart"/>
            <w:r w:rsidRPr="002F7867">
              <w:rPr>
                <w:rFonts w:ascii="Tahoma" w:hAnsi="Tahoma" w:cs="Tahoma"/>
                <w:color w:val="000000" w:themeColor="text1"/>
                <w:sz w:val="20"/>
                <w:szCs w:val="20"/>
              </w:rPr>
              <w:t>Erzurum,Trabzon</w:t>
            </w:r>
            <w:proofErr w:type="spellEnd"/>
            <w:r w:rsidRPr="002F7867">
              <w:rPr>
                <w:rFonts w:ascii="Tahoma" w:hAnsi="Tahoma" w:cs="Tahoma"/>
                <w:color w:val="000000" w:themeColor="text1"/>
                <w:sz w:val="20"/>
                <w:szCs w:val="20"/>
              </w:rPr>
              <w:t>, Van. 4.546 copies in Ankara.</w:t>
            </w:r>
          </w:p>
          <w:p w14:paraId="26D062C0" w14:textId="77777777" w:rsidR="00021B22" w:rsidRDefault="00021B22" w:rsidP="000A0904">
            <w:pPr>
              <w:spacing w:line="276" w:lineRule="auto"/>
              <w:rPr>
                <w:rFonts w:ascii="Tahoma" w:hAnsi="Tahoma" w:cs="Tahoma"/>
                <w:color w:val="000000" w:themeColor="text1"/>
                <w:sz w:val="20"/>
                <w:szCs w:val="20"/>
              </w:rPr>
            </w:pPr>
          </w:p>
        </w:tc>
        <w:tc>
          <w:tcPr>
            <w:tcW w:w="198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692EF4" w14:textId="77777777" w:rsidR="00021B22" w:rsidRPr="00D0286A" w:rsidRDefault="00021B22" w:rsidP="000A0904">
            <w:pPr>
              <w:ind w:left="-65"/>
              <w:jc w:val="center"/>
              <w:rPr>
                <w:rFonts w:ascii="Tahoma" w:hAnsi="Tahoma" w:cs="Tahoma"/>
                <w:sz w:val="18"/>
                <w:szCs w:val="18"/>
                <w:highlight w:val="yellow"/>
                <w:lang w:eastAsia="en-US"/>
              </w:rPr>
            </w:pPr>
          </w:p>
        </w:tc>
      </w:tr>
      <w:tr w:rsidR="00021B22" w:rsidRPr="00D0286A" w14:paraId="006BFE9B" w14:textId="77777777" w:rsidTr="000F71A0">
        <w:trPr>
          <w:trHeight w:val="780"/>
          <w:jc w:val="center"/>
        </w:trPr>
        <w:tc>
          <w:tcPr>
            <w:tcW w:w="8219" w:type="dxa"/>
            <w:tcBorders>
              <w:right w:val="single" w:sz="2" w:space="0" w:color="FF0000"/>
            </w:tcBorders>
            <w:shd w:val="clear" w:color="auto" w:fill="F2F2F2" w:themeFill="background1" w:themeFillShade="F2"/>
            <w:vAlign w:val="center"/>
          </w:tcPr>
          <w:p w14:paraId="129182F6" w14:textId="77777777" w:rsidR="00021B22" w:rsidRPr="002F7867" w:rsidRDefault="00021B22" w:rsidP="000A0904">
            <w:pPr>
              <w:rPr>
                <w:rFonts w:ascii="Tahoma" w:hAnsi="Tahoma" w:cs="Tahoma"/>
                <w:b/>
                <w:bCs/>
                <w:color w:val="FF0000"/>
                <w:sz w:val="20"/>
                <w:szCs w:val="20"/>
              </w:rPr>
            </w:pPr>
            <w:r w:rsidRPr="002F7867">
              <w:rPr>
                <w:rFonts w:ascii="Tahoma" w:hAnsi="Tahoma" w:cs="Tahoma"/>
                <w:b/>
                <w:bCs/>
                <w:color w:val="000000" w:themeColor="text1"/>
                <w:sz w:val="20"/>
                <w:szCs w:val="20"/>
              </w:rPr>
              <w:t>Printing and distribution of the Guideline on Combatting Cybercrime</w:t>
            </w:r>
            <w:r w:rsidRPr="002F7867">
              <w:rPr>
                <w:rFonts w:ascii="Tahoma" w:hAnsi="Tahoma" w:cs="Tahoma"/>
                <w:b/>
                <w:bCs/>
                <w:sz w:val="20"/>
                <w:szCs w:val="20"/>
              </w:rPr>
              <w:t>.</w:t>
            </w:r>
            <w:r>
              <w:rPr>
                <w:rFonts w:ascii="Tahoma" w:hAnsi="Tahoma" w:cs="Tahoma"/>
                <w:b/>
                <w:bCs/>
                <w:color w:val="FF0000"/>
                <w:sz w:val="20"/>
                <w:szCs w:val="20"/>
              </w:rPr>
              <w:t xml:space="preserve"> </w:t>
            </w:r>
            <w:r w:rsidRPr="002F7867">
              <w:rPr>
                <w:rFonts w:ascii="Tahoma" w:hAnsi="Tahoma" w:cs="Tahoma"/>
                <w:b/>
                <w:bCs/>
                <w:color w:val="FF0000"/>
                <w:sz w:val="20"/>
                <w:szCs w:val="20"/>
              </w:rPr>
              <w:t>(</w:t>
            </w:r>
            <w:proofErr w:type="spellStart"/>
            <w:r w:rsidRPr="002F7867">
              <w:rPr>
                <w:rFonts w:ascii="Tahoma" w:hAnsi="Tahoma" w:cs="Tahoma"/>
                <w:b/>
                <w:bCs/>
                <w:noProof/>
                <w:color w:val="FF0000"/>
                <w:sz w:val="20"/>
                <w:szCs w:val="20"/>
                <w:lang w:eastAsia="fr-FR"/>
              </w:rPr>
              <w:t>Siber</w:t>
            </w:r>
            <w:proofErr w:type="spellEnd"/>
            <w:r w:rsidRPr="002F7867">
              <w:rPr>
                <w:rFonts w:ascii="Tahoma" w:hAnsi="Tahoma" w:cs="Tahoma"/>
                <w:b/>
                <w:bCs/>
                <w:noProof/>
                <w:color w:val="FF0000"/>
                <w:sz w:val="20"/>
                <w:szCs w:val="20"/>
                <w:lang w:eastAsia="fr-FR"/>
              </w:rPr>
              <w:t xml:space="preserve"> Suçlar ile Mücadele Kılavuzu)</w:t>
            </w:r>
            <w:r w:rsidRPr="002F7867">
              <w:rPr>
                <w:rFonts w:ascii="Tahoma" w:hAnsi="Tahoma" w:cs="Tahoma"/>
                <w:b/>
                <w:bCs/>
                <w:color w:val="FF0000"/>
                <w:sz w:val="20"/>
                <w:szCs w:val="20"/>
              </w:rPr>
              <w:t xml:space="preserve"> </w:t>
            </w:r>
          </w:p>
          <w:p w14:paraId="7359D6C1" w14:textId="77777777" w:rsidR="00021B22" w:rsidRPr="002F7867" w:rsidRDefault="00021B22" w:rsidP="000A0904">
            <w:pPr>
              <w:spacing w:line="276" w:lineRule="auto"/>
              <w:rPr>
                <w:rFonts w:ascii="Tahoma" w:hAnsi="Tahoma" w:cs="Tahoma"/>
                <w:color w:val="000000" w:themeColor="text1"/>
                <w:sz w:val="20"/>
                <w:szCs w:val="20"/>
              </w:rPr>
            </w:pPr>
            <w:r w:rsidRPr="002F7867">
              <w:rPr>
                <w:rFonts w:ascii="Tahoma" w:hAnsi="Tahoma" w:cs="Tahoma"/>
                <w:color w:val="000000" w:themeColor="text1"/>
                <w:sz w:val="20"/>
                <w:szCs w:val="20"/>
              </w:rPr>
              <w:t>Printing:</w:t>
            </w:r>
            <w:r>
              <w:t xml:space="preserve"> </w:t>
            </w:r>
            <w:r w:rsidRPr="002F7867">
              <w:rPr>
                <w:rFonts w:ascii="Tahoma" w:hAnsi="Tahoma" w:cs="Tahoma"/>
                <w:color w:val="000000" w:themeColor="text1"/>
                <w:sz w:val="20"/>
                <w:szCs w:val="20"/>
              </w:rPr>
              <w:t>18.000 copies (TR) +3 Blueprint</w:t>
            </w:r>
          </w:p>
          <w:p w14:paraId="58909D94" w14:textId="77777777" w:rsidR="00021B22" w:rsidRPr="002F7867" w:rsidRDefault="00021B22" w:rsidP="000A0904">
            <w:pPr>
              <w:spacing w:line="276" w:lineRule="auto"/>
              <w:rPr>
                <w:rFonts w:ascii="Tahoma" w:hAnsi="Tahoma" w:cs="Tahoma"/>
                <w:color w:val="000000" w:themeColor="text1"/>
                <w:sz w:val="20"/>
                <w:szCs w:val="20"/>
              </w:rPr>
            </w:pPr>
            <w:r w:rsidRPr="002F7867">
              <w:rPr>
                <w:rFonts w:ascii="Tahoma" w:hAnsi="Tahoma" w:cs="Tahoma"/>
                <w:color w:val="000000" w:themeColor="text1"/>
                <w:sz w:val="20"/>
                <w:szCs w:val="20"/>
              </w:rPr>
              <w:t>Distribution</w:t>
            </w:r>
            <w:r>
              <w:rPr>
                <w:rFonts w:ascii="Tahoma" w:hAnsi="Tahoma" w:cs="Tahoma"/>
                <w:color w:val="000000" w:themeColor="text1"/>
                <w:sz w:val="20"/>
                <w:szCs w:val="20"/>
              </w:rPr>
              <w:t>:</w:t>
            </w:r>
            <w:r w:rsidRPr="002F7867">
              <w:rPr>
                <w:rFonts w:ascii="Tahoma" w:hAnsi="Tahoma" w:cs="Tahoma"/>
                <w:color w:val="000000" w:themeColor="text1"/>
                <w:sz w:val="20"/>
                <w:szCs w:val="20"/>
              </w:rPr>
              <w:t xml:space="preserve"> 11</w:t>
            </w:r>
            <w:r>
              <w:rPr>
                <w:rFonts w:ascii="Tahoma" w:hAnsi="Tahoma" w:cs="Tahoma"/>
                <w:color w:val="000000" w:themeColor="text1"/>
                <w:sz w:val="20"/>
                <w:szCs w:val="20"/>
              </w:rPr>
              <w:t>.</w:t>
            </w:r>
            <w:r w:rsidRPr="002F7867">
              <w:rPr>
                <w:rFonts w:ascii="Tahoma" w:hAnsi="Tahoma" w:cs="Tahoma"/>
                <w:color w:val="000000" w:themeColor="text1"/>
                <w:sz w:val="20"/>
                <w:szCs w:val="20"/>
              </w:rPr>
              <w:t xml:space="preserve">954 copies to judges and prosecutors in 81 cities of Türkiye. 1500 copies to Regional </w:t>
            </w:r>
            <w:proofErr w:type="spellStart"/>
            <w:r w:rsidRPr="002F7867">
              <w:rPr>
                <w:rFonts w:ascii="Tahoma" w:hAnsi="Tahoma" w:cs="Tahoma"/>
                <w:color w:val="000000" w:themeColor="text1"/>
                <w:sz w:val="20"/>
                <w:szCs w:val="20"/>
              </w:rPr>
              <w:t>Appalette</w:t>
            </w:r>
            <w:proofErr w:type="spellEnd"/>
            <w:r w:rsidRPr="002F7867">
              <w:rPr>
                <w:rFonts w:ascii="Tahoma" w:hAnsi="Tahoma" w:cs="Tahoma"/>
                <w:color w:val="000000" w:themeColor="text1"/>
                <w:sz w:val="20"/>
                <w:szCs w:val="20"/>
              </w:rPr>
              <w:t xml:space="preserve"> Courts (BAM): İstanbul, </w:t>
            </w:r>
            <w:proofErr w:type="gramStart"/>
            <w:r w:rsidRPr="002F7867">
              <w:rPr>
                <w:rFonts w:ascii="Tahoma" w:hAnsi="Tahoma" w:cs="Tahoma"/>
                <w:color w:val="000000" w:themeColor="text1"/>
                <w:sz w:val="20"/>
                <w:szCs w:val="20"/>
              </w:rPr>
              <w:t>Bursa ,</w:t>
            </w:r>
            <w:proofErr w:type="gramEnd"/>
            <w:r w:rsidRPr="002F7867">
              <w:rPr>
                <w:rFonts w:ascii="Tahoma" w:hAnsi="Tahoma" w:cs="Tahoma"/>
                <w:color w:val="000000" w:themeColor="text1"/>
                <w:sz w:val="20"/>
                <w:szCs w:val="20"/>
              </w:rPr>
              <w:t xml:space="preserve"> İzmir, Antalya, Ankara, Konya, </w:t>
            </w:r>
            <w:proofErr w:type="spellStart"/>
            <w:r w:rsidRPr="002F7867">
              <w:rPr>
                <w:rFonts w:ascii="Tahoma" w:hAnsi="Tahoma" w:cs="Tahoma"/>
                <w:color w:val="000000" w:themeColor="text1"/>
                <w:sz w:val="20"/>
                <w:szCs w:val="20"/>
              </w:rPr>
              <w:t>Sakarya</w:t>
            </w:r>
            <w:proofErr w:type="spellEnd"/>
            <w:r w:rsidRPr="002F7867">
              <w:rPr>
                <w:rFonts w:ascii="Tahoma" w:hAnsi="Tahoma" w:cs="Tahoma"/>
                <w:color w:val="000000" w:themeColor="text1"/>
                <w:sz w:val="20"/>
                <w:szCs w:val="20"/>
              </w:rPr>
              <w:t xml:space="preserve">, Samsun, Kayseri, Adana, Gaziantep, </w:t>
            </w:r>
            <w:proofErr w:type="spellStart"/>
            <w:r w:rsidRPr="002F7867">
              <w:rPr>
                <w:rFonts w:ascii="Tahoma" w:hAnsi="Tahoma" w:cs="Tahoma"/>
                <w:color w:val="000000" w:themeColor="text1"/>
                <w:sz w:val="20"/>
                <w:szCs w:val="20"/>
              </w:rPr>
              <w:t>Diyarbakır</w:t>
            </w:r>
            <w:proofErr w:type="spellEnd"/>
            <w:r w:rsidRPr="002F7867">
              <w:rPr>
                <w:rFonts w:ascii="Tahoma" w:hAnsi="Tahoma" w:cs="Tahoma"/>
                <w:color w:val="000000" w:themeColor="text1"/>
                <w:sz w:val="20"/>
                <w:szCs w:val="20"/>
              </w:rPr>
              <w:t xml:space="preserve">, </w:t>
            </w:r>
            <w:proofErr w:type="spellStart"/>
            <w:r w:rsidRPr="002F7867">
              <w:rPr>
                <w:rFonts w:ascii="Tahoma" w:hAnsi="Tahoma" w:cs="Tahoma"/>
                <w:color w:val="000000" w:themeColor="text1"/>
                <w:sz w:val="20"/>
                <w:szCs w:val="20"/>
              </w:rPr>
              <w:t>Erzurum,Trabzon</w:t>
            </w:r>
            <w:proofErr w:type="spellEnd"/>
            <w:r w:rsidRPr="002F7867">
              <w:rPr>
                <w:rFonts w:ascii="Tahoma" w:hAnsi="Tahoma" w:cs="Tahoma"/>
                <w:color w:val="000000" w:themeColor="text1"/>
                <w:sz w:val="20"/>
                <w:szCs w:val="20"/>
              </w:rPr>
              <w:t>, Van. 4.546 copies in Ankara.</w:t>
            </w:r>
          </w:p>
          <w:p w14:paraId="3EFA0D29" w14:textId="77777777" w:rsidR="00021B22" w:rsidRPr="00995C57" w:rsidRDefault="00021B22" w:rsidP="000A0904">
            <w:pPr>
              <w:spacing w:line="276" w:lineRule="auto"/>
              <w:rPr>
                <w:rFonts w:ascii="Tahoma" w:hAnsi="Tahoma" w:cs="Tahoma"/>
                <w:b/>
                <w:bCs/>
                <w:color w:val="000000" w:themeColor="text1"/>
                <w:sz w:val="20"/>
                <w:szCs w:val="20"/>
              </w:rPr>
            </w:pPr>
          </w:p>
        </w:tc>
        <w:tc>
          <w:tcPr>
            <w:tcW w:w="198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D7A1EF" w14:textId="77777777" w:rsidR="00021B22" w:rsidRPr="00D0286A" w:rsidRDefault="00021B22" w:rsidP="000A0904">
            <w:pPr>
              <w:ind w:left="-65"/>
              <w:jc w:val="center"/>
              <w:rPr>
                <w:rFonts w:ascii="Tahoma" w:hAnsi="Tahoma" w:cs="Tahoma"/>
                <w:sz w:val="18"/>
                <w:szCs w:val="18"/>
                <w:highlight w:val="yellow"/>
                <w:lang w:eastAsia="en-US"/>
              </w:rPr>
            </w:pPr>
          </w:p>
        </w:tc>
      </w:tr>
      <w:tr w:rsidR="00021B22" w:rsidRPr="00D0286A" w14:paraId="3B5795EE" w14:textId="77777777" w:rsidTr="000F71A0">
        <w:trPr>
          <w:trHeight w:val="780"/>
          <w:jc w:val="center"/>
        </w:trPr>
        <w:tc>
          <w:tcPr>
            <w:tcW w:w="8219" w:type="dxa"/>
            <w:tcBorders>
              <w:right w:val="single" w:sz="2" w:space="0" w:color="FF0000"/>
            </w:tcBorders>
            <w:shd w:val="clear" w:color="auto" w:fill="F2F2F2" w:themeFill="background1" w:themeFillShade="F2"/>
            <w:vAlign w:val="center"/>
          </w:tcPr>
          <w:p w14:paraId="4A133D4D" w14:textId="77777777" w:rsidR="00021B22" w:rsidRPr="002F7867" w:rsidRDefault="00021B22" w:rsidP="000A0904">
            <w:pPr>
              <w:rPr>
                <w:rFonts w:ascii="Tahoma" w:hAnsi="Tahoma" w:cs="Tahoma"/>
                <w:b/>
                <w:bCs/>
                <w:color w:val="FF0000"/>
                <w:sz w:val="20"/>
                <w:szCs w:val="20"/>
              </w:rPr>
            </w:pPr>
            <w:r w:rsidRPr="002F7867">
              <w:rPr>
                <w:rFonts w:ascii="Tahoma" w:hAnsi="Tahoma" w:cs="Tahoma"/>
                <w:b/>
                <w:bCs/>
                <w:color w:val="000000" w:themeColor="text1"/>
                <w:sz w:val="20"/>
                <w:szCs w:val="20"/>
              </w:rPr>
              <w:t>Printing and distribution of the Training Assessment Guide.</w:t>
            </w:r>
            <w:r>
              <w:rPr>
                <w:rFonts w:ascii="Tahoma" w:hAnsi="Tahoma" w:cs="Tahoma"/>
                <w:b/>
                <w:bCs/>
                <w:color w:val="000000" w:themeColor="text1"/>
                <w:sz w:val="20"/>
                <w:szCs w:val="20"/>
              </w:rPr>
              <w:t xml:space="preserve"> </w:t>
            </w:r>
            <w:r w:rsidRPr="002F7867">
              <w:rPr>
                <w:rFonts w:ascii="Tahoma" w:hAnsi="Tahoma" w:cs="Tahoma"/>
                <w:b/>
                <w:bCs/>
                <w:color w:val="FF0000"/>
                <w:sz w:val="20"/>
                <w:szCs w:val="20"/>
              </w:rPr>
              <w:t>(</w:t>
            </w:r>
            <w:proofErr w:type="spellStart"/>
            <w:r w:rsidRPr="002F7867">
              <w:rPr>
                <w:rFonts w:ascii="Tahoma" w:hAnsi="Tahoma" w:cs="Tahoma"/>
                <w:b/>
                <w:bCs/>
                <w:noProof/>
                <w:color w:val="FF0000"/>
                <w:sz w:val="20"/>
                <w:szCs w:val="20"/>
                <w:lang w:eastAsia="fr-FR"/>
              </w:rPr>
              <w:t>Eğitim</w:t>
            </w:r>
            <w:proofErr w:type="spellEnd"/>
            <w:r w:rsidRPr="002F7867">
              <w:rPr>
                <w:rFonts w:ascii="Tahoma" w:hAnsi="Tahoma" w:cs="Tahoma"/>
                <w:b/>
                <w:bCs/>
                <w:noProof/>
                <w:color w:val="FF0000"/>
                <w:sz w:val="20"/>
                <w:szCs w:val="20"/>
                <w:lang w:eastAsia="fr-FR"/>
              </w:rPr>
              <w:t xml:space="preserve"> Değerlendirme Kılavuzu)</w:t>
            </w:r>
            <w:r w:rsidRPr="002F7867">
              <w:rPr>
                <w:rFonts w:ascii="Tahoma" w:hAnsi="Tahoma" w:cs="Tahoma"/>
                <w:b/>
                <w:bCs/>
                <w:color w:val="FF0000"/>
                <w:sz w:val="20"/>
                <w:szCs w:val="20"/>
              </w:rPr>
              <w:t xml:space="preserve"> </w:t>
            </w:r>
          </w:p>
          <w:p w14:paraId="5F238744" w14:textId="77777777" w:rsidR="00021B22" w:rsidRPr="002F7867" w:rsidRDefault="00021B22" w:rsidP="000A0904">
            <w:pPr>
              <w:spacing w:line="276" w:lineRule="auto"/>
              <w:rPr>
                <w:rFonts w:ascii="Tahoma" w:hAnsi="Tahoma" w:cs="Tahoma"/>
                <w:color w:val="000000" w:themeColor="text1"/>
                <w:sz w:val="20"/>
                <w:szCs w:val="20"/>
              </w:rPr>
            </w:pPr>
            <w:r w:rsidRPr="002F7867">
              <w:rPr>
                <w:rFonts w:ascii="Tahoma" w:hAnsi="Tahoma" w:cs="Tahoma"/>
                <w:color w:val="000000" w:themeColor="text1"/>
                <w:sz w:val="20"/>
                <w:szCs w:val="20"/>
              </w:rPr>
              <w:t>Printing:</w:t>
            </w:r>
            <w:r>
              <w:t xml:space="preserve"> </w:t>
            </w:r>
            <w:r w:rsidRPr="002F7867">
              <w:rPr>
                <w:rFonts w:ascii="Tahoma" w:hAnsi="Tahoma" w:cs="Tahoma"/>
                <w:color w:val="000000" w:themeColor="text1"/>
                <w:sz w:val="20"/>
                <w:szCs w:val="20"/>
              </w:rPr>
              <w:t>500 copies (TR) + 1 Blueprint</w:t>
            </w:r>
          </w:p>
          <w:p w14:paraId="71092E44" w14:textId="77777777" w:rsidR="00021B22" w:rsidRDefault="00021B22" w:rsidP="000A0904">
            <w:pPr>
              <w:spacing w:line="276" w:lineRule="auto"/>
              <w:rPr>
                <w:rFonts w:ascii="Tahoma" w:hAnsi="Tahoma" w:cs="Tahoma"/>
                <w:color w:val="000000" w:themeColor="text1"/>
                <w:sz w:val="20"/>
                <w:szCs w:val="20"/>
              </w:rPr>
            </w:pPr>
            <w:r w:rsidRPr="002F7867">
              <w:rPr>
                <w:rFonts w:ascii="Tahoma" w:hAnsi="Tahoma" w:cs="Tahoma"/>
                <w:color w:val="000000" w:themeColor="text1"/>
                <w:sz w:val="20"/>
                <w:szCs w:val="20"/>
              </w:rPr>
              <w:t>Distribution</w:t>
            </w:r>
            <w:r>
              <w:rPr>
                <w:rFonts w:ascii="Tahoma" w:hAnsi="Tahoma" w:cs="Tahoma"/>
                <w:color w:val="000000" w:themeColor="text1"/>
                <w:sz w:val="20"/>
                <w:szCs w:val="20"/>
              </w:rPr>
              <w:t>: in Ankara</w:t>
            </w:r>
          </w:p>
        </w:tc>
        <w:tc>
          <w:tcPr>
            <w:tcW w:w="198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40DC7E" w14:textId="77777777" w:rsidR="00021B22" w:rsidRPr="00D0286A" w:rsidRDefault="00021B22" w:rsidP="000A0904">
            <w:pPr>
              <w:ind w:left="-65"/>
              <w:jc w:val="center"/>
              <w:rPr>
                <w:rFonts w:ascii="Tahoma" w:hAnsi="Tahoma" w:cs="Tahoma"/>
                <w:sz w:val="18"/>
                <w:szCs w:val="18"/>
                <w:highlight w:val="yellow"/>
                <w:lang w:eastAsia="en-US"/>
              </w:rPr>
            </w:pPr>
          </w:p>
        </w:tc>
      </w:tr>
      <w:tr w:rsidR="00021B22" w:rsidRPr="00D0286A" w14:paraId="6904B1FF" w14:textId="77777777" w:rsidTr="000F71A0">
        <w:trPr>
          <w:trHeight w:val="780"/>
          <w:jc w:val="center"/>
        </w:trPr>
        <w:tc>
          <w:tcPr>
            <w:tcW w:w="8219" w:type="dxa"/>
            <w:tcBorders>
              <w:right w:val="single" w:sz="2" w:space="0" w:color="FF0000"/>
            </w:tcBorders>
            <w:shd w:val="clear" w:color="auto" w:fill="F2F2F2" w:themeFill="background1" w:themeFillShade="F2"/>
            <w:vAlign w:val="center"/>
          </w:tcPr>
          <w:p w14:paraId="2A1FA23B" w14:textId="77777777" w:rsidR="00021B22" w:rsidRDefault="00021B22" w:rsidP="000A0904">
            <w:pPr>
              <w:spacing w:line="276" w:lineRule="auto"/>
              <w:jc w:val="both"/>
              <w:rPr>
                <w:rFonts w:ascii="Tahoma" w:hAnsi="Tahoma" w:cs="Tahoma"/>
                <w:b/>
                <w:bCs/>
                <w:noProof/>
                <w:color w:val="FF0000"/>
                <w:sz w:val="20"/>
                <w:szCs w:val="20"/>
                <w:lang w:eastAsia="fr-FR"/>
              </w:rPr>
            </w:pPr>
            <w:r w:rsidRPr="00053EFF">
              <w:rPr>
                <w:rFonts w:ascii="Tahoma" w:hAnsi="Tahoma" w:cs="Tahoma"/>
                <w:b/>
                <w:bCs/>
                <w:color w:val="000000" w:themeColor="text1"/>
                <w:sz w:val="20"/>
                <w:szCs w:val="20"/>
              </w:rPr>
              <w:t xml:space="preserve">Printing and distribution of the </w:t>
            </w:r>
            <w:r w:rsidRPr="00053EFF">
              <w:rPr>
                <w:rFonts w:ascii="Tahoma" w:hAnsi="Tahoma" w:cs="Tahoma"/>
                <w:b/>
                <w:bCs/>
                <w:color w:val="000000"/>
                <w:sz w:val="20"/>
                <w:szCs w:val="20"/>
                <w:lang w:eastAsia="en-US"/>
              </w:rPr>
              <w:t xml:space="preserve">Guide on Reasonable Suspicion; Grounds for Detention and Alternative Measures </w:t>
            </w:r>
            <w:r w:rsidRPr="00053EFF">
              <w:rPr>
                <w:rFonts w:ascii="Tahoma" w:hAnsi="Tahoma" w:cs="Tahoma"/>
                <w:b/>
                <w:bCs/>
                <w:color w:val="FF0000"/>
                <w:sz w:val="20"/>
                <w:szCs w:val="20"/>
                <w:lang w:eastAsia="en-US"/>
              </w:rPr>
              <w:t>(</w:t>
            </w:r>
            <w:proofErr w:type="spellStart"/>
            <w:r w:rsidRPr="00053EFF">
              <w:rPr>
                <w:rFonts w:ascii="Tahoma" w:hAnsi="Tahoma" w:cs="Tahoma"/>
                <w:b/>
                <w:bCs/>
                <w:noProof/>
                <w:color w:val="FF0000"/>
                <w:sz w:val="20"/>
                <w:szCs w:val="20"/>
                <w:lang w:eastAsia="fr-FR"/>
              </w:rPr>
              <w:t>Ceza</w:t>
            </w:r>
            <w:proofErr w:type="spellEnd"/>
            <w:r w:rsidRPr="00053EFF">
              <w:rPr>
                <w:rFonts w:ascii="Tahoma" w:hAnsi="Tahoma" w:cs="Tahoma"/>
                <w:b/>
                <w:bCs/>
                <w:noProof/>
                <w:color w:val="FF0000"/>
                <w:sz w:val="20"/>
                <w:szCs w:val="20"/>
                <w:lang w:eastAsia="fr-FR"/>
              </w:rPr>
              <w:t xml:space="preserve"> Uygulamalarında Tutukluluk ve Diğer Koruma Tedbirlerinin Uygulanması Kılavuzu</w:t>
            </w:r>
            <w:r>
              <w:rPr>
                <w:rFonts w:ascii="Tahoma" w:hAnsi="Tahoma" w:cs="Tahoma"/>
                <w:b/>
                <w:bCs/>
                <w:noProof/>
                <w:color w:val="FF0000"/>
                <w:sz w:val="20"/>
                <w:szCs w:val="20"/>
                <w:lang w:eastAsia="fr-FR"/>
              </w:rPr>
              <w:t xml:space="preserve">) </w:t>
            </w:r>
          </w:p>
          <w:p w14:paraId="1A9F71F3" w14:textId="77777777" w:rsidR="00021B22" w:rsidRDefault="00021B22" w:rsidP="000A0904">
            <w:pPr>
              <w:spacing w:line="276" w:lineRule="auto"/>
              <w:jc w:val="both"/>
              <w:rPr>
                <w:rFonts w:ascii="Tahoma" w:hAnsi="Tahoma" w:cs="Tahoma"/>
                <w:noProof/>
                <w:sz w:val="20"/>
                <w:szCs w:val="20"/>
                <w:lang w:eastAsia="fr-FR"/>
              </w:rPr>
            </w:pPr>
            <w:r>
              <w:rPr>
                <w:rFonts w:ascii="Tahoma" w:hAnsi="Tahoma" w:cs="Tahoma"/>
                <w:noProof/>
                <w:sz w:val="20"/>
                <w:szCs w:val="20"/>
                <w:lang w:eastAsia="fr-FR"/>
              </w:rPr>
              <w:t xml:space="preserve">Printing:500 copies (TR) + 1 Blueprint </w:t>
            </w:r>
          </w:p>
          <w:p w14:paraId="71E339D0" w14:textId="77777777" w:rsidR="00021B22" w:rsidRPr="00053EFF" w:rsidRDefault="00021B22" w:rsidP="000A0904">
            <w:pPr>
              <w:spacing w:line="276" w:lineRule="auto"/>
              <w:jc w:val="both"/>
              <w:rPr>
                <w:rFonts w:ascii="Tahoma" w:hAnsi="Tahoma" w:cs="Tahoma"/>
                <w:sz w:val="20"/>
                <w:szCs w:val="20"/>
                <w:lang w:eastAsia="en-US"/>
              </w:rPr>
            </w:pPr>
            <w:r>
              <w:rPr>
                <w:rFonts w:ascii="Tahoma" w:hAnsi="Tahoma" w:cs="Tahoma"/>
                <w:sz w:val="20"/>
                <w:szCs w:val="20"/>
                <w:lang w:eastAsia="en-US"/>
              </w:rPr>
              <w:t xml:space="preserve">Distribution: in Ankara </w:t>
            </w:r>
          </w:p>
          <w:p w14:paraId="352DC5CB" w14:textId="77777777" w:rsidR="00021B22" w:rsidRPr="002F7867" w:rsidRDefault="00021B22" w:rsidP="000A0904">
            <w:pPr>
              <w:rPr>
                <w:rFonts w:ascii="Tahoma" w:hAnsi="Tahoma" w:cs="Tahoma"/>
                <w:b/>
                <w:bCs/>
                <w:color w:val="000000" w:themeColor="text1"/>
                <w:sz w:val="20"/>
                <w:szCs w:val="20"/>
              </w:rPr>
            </w:pPr>
          </w:p>
        </w:tc>
        <w:tc>
          <w:tcPr>
            <w:tcW w:w="198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09BF82" w14:textId="77777777" w:rsidR="00021B22" w:rsidRPr="00D0286A" w:rsidRDefault="00021B22" w:rsidP="000A0904">
            <w:pPr>
              <w:ind w:left="-65"/>
              <w:jc w:val="center"/>
              <w:rPr>
                <w:rFonts w:ascii="Tahoma" w:hAnsi="Tahoma" w:cs="Tahoma"/>
                <w:sz w:val="18"/>
                <w:szCs w:val="18"/>
                <w:highlight w:val="yellow"/>
                <w:lang w:eastAsia="en-US"/>
              </w:rPr>
            </w:pPr>
          </w:p>
        </w:tc>
      </w:tr>
      <w:tr w:rsidR="00021B22" w:rsidRPr="00D0286A" w14:paraId="7E1B0564" w14:textId="77777777" w:rsidTr="000F71A0">
        <w:trPr>
          <w:trHeight w:val="780"/>
          <w:jc w:val="center"/>
        </w:trPr>
        <w:tc>
          <w:tcPr>
            <w:tcW w:w="8219" w:type="dxa"/>
            <w:tcBorders>
              <w:right w:val="single" w:sz="2" w:space="0" w:color="FF0000"/>
            </w:tcBorders>
            <w:shd w:val="clear" w:color="auto" w:fill="F2F2F2" w:themeFill="background1" w:themeFillShade="F2"/>
            <w:vAlign w:val="center"/>
          </w:tcPr>
          <w:p w14:paraId="742D6052" w14:textId="77777777" w:rsidR="00021B22" w:rsidRDefault="00021B22" w:rsidP="000A0904">
            <w:pPr>
              <w:spacing w:line="276" w:lineRule="auto"/>
              <w:jc w:val="both"/>
              <w:rPr>
                <w:rFonts w:ascii="Tahoma" w:hAnsi="Tahoma" w:cs="Tahoma"/>
                <w:b/>
                <w:bCs/>
                <w:noProof/>
                <w:color w:val="FF0000"/>
                <w:sz w:val="20"/>
                <w:szCs w:val="20"/>
                <w:lang w:eastAsia="fr-FR"/>
              </w:rPr>
            </w:pPr>
            <w:r>
              <w:rPr>
                <w:rFonts w:ascii="Tahoma" w:hAnsi="Tahoma" w:cs="Tahoma"/>
                <w:b/>
                <w:bCs/>
                <w:color w:val="000000"/>
                <w:sz w:val="20"/>
                <w:szCs w:val="20"/>
                <w:lang w:eastAsia="en-US"/>
              </w:rPr>
              <w:t xml:space="preserve">Printing and distribution of the </w:t>
            </w:r>
            <w:r w:rsidRPr="00053EFF">
              <w:rPr>
                <w:rFonts w:ascii="Tahoma" w:hAnsi="Tahoma" w:cs="Tahoma"/>
                <w:b/>
                <w:bCs/>
                <w:color w:val="000000"/>
                <w:sz w:val="20"/>
                <w:szCs w:val="20"/>
                <w:lang w:eastAsia="en-US"/>
              </w:rPr>
              <w:t xml:space="preserve">Guide on Procedural Safeguards in the Pre-trial Detention Proceedings </w:t>
            </w:r>
            <w:r w:rsidRPr="00053EFF">
              <w:rPr>
                <w:rFonts w:ascii="Tahoma" w:hAnsi="Tahoma" w:cs="Tahoma"/>
                <w:b/>
                <w:bCs/>
                <w:color w:val="FF0000"/>
                <w:sz w:val="20"/>
                <w:szCs w:val="20"/>
                <w:lang w:eastAsia="en-US"/>
              </w:rPr>
              <w:t>(</w:t>
            </w:r>
            <w:proofErr w:type="spellStart"/>
            <w:r w:rsidRPr="00053EFF">
              <w:rPr>
                <w:rFonts w:ascii="Tahoma" w:hAnsi="Tahoma" w:cs="Tahoma"/>
                <w:b/>
                <w:bCs/>
                <w:noProof/>
                <w:color w:val="FF0000"/>
                <w:sz w:val="20"/>
                <w:szCs w:val="20"/>
                <w:lang w:eastAsia="fr-FR"/>
              </w:rPr>
              <w:t>Tutukluluk</w:t>
            </w:r>
            <w:proofErr w:type="spellEnd"/>
            <w:r w:rsidRPr="00053EFF">
              <w:rPr>
                <w:rFonts w:ascii="Tahoma" w:hAnsi="Tahoma" w:cs="Tahoma"/>
                <w:b/>
                <w:bCs/>
                <w:noProof/>
                <w:color w:val="FF0000"/>
                <w:sz w:val="20"/>
                <w:szCs w:val="20"/>
                <w:lang w:eastAsia="fr-FR"/>
              </w:rPr>
              <w:t xml:space="preserve"> İşlemlerinde Usuli Güvenceler Kılavuzu)</w:t>
            </w:r>
            <w:r>
              <w:rPr>
                <w:rFonts w:ascii="Tahoma" w:hAnsi="Tahoma" w:cs="Tahoma"/>
                <w:b/>
                <w:bCs/>
                <w:noProof/>
                <w:color w:val="FF0000"/>
                <w:sz w:val="20"/>
                <w:szCs w:val="20"/>
                <w:lang w:eastAsia="fr-FR"/>
              </w:rPr>
              <w:t xml:space="preserve"> </w:t>
            </w:r>
          </w:p>
          <w:p w14:paraId="0BD51E15" w14:textId="77777777" w:rsidR="00021B22" w:rsidRDefault="00021B22" w:rsidP="000A0904">
            <w:pPr>
              <w:spacing w:line="276" w:lineRule="auto"/>
              <w:jc w:val="both"/>
              <w:rPr>
                <w:rFonts w:ascii="Tahoma" w:hAnsi="Tahoma" w:cs="Tahoma"/>
                <w:sz w:val="20"/>
                <w:szCs w:val="20"/>
                <w:lang w:eastAsia="en-US"/>
              </w:rPr>
            </w:pPr>
            <w:r>
              <w:rPr>
                <w:rFonts w:ascii="Tahoma" w:hAnsi="Tahoma" w:cs="Tahoma"/>
                <w:sz w:val="20"/>
                <w:szCs w:val="20"/>
                <w:lang w:eastAsia="en-US"/>
              </w:rPr>
              <w:t>Printing: 500 copies (TR) + 1 Blueprint</w:t>
            </w:r>
          </w:p>
          <w:p w14:paraId="09EFBB83" w14:textId="77777777" w:rsidR="00021B22" w:rsidRPr="00053EFF" w:rsidRDefault="00021B22" w:rsidP="000A0904">
            <w:pPr>
              <w:spacing w:line="276" w:lineRule="auto"/>
              <w:jc w:val="both"/>
              <w:rPr>
                <w:rFonts w:ascii="Tahoma" w:hAnsi="Tahoma" w:cs="Tahoma"/>
                <w:sz w:val="20"/>
                <w:szCs w:val="20"/>
                <w:lang w:eastAsia="en-US"/>
              </w:rPr>
            </w:pPr>
            <w:r>
              <w:rPr>
                <w:rFonts w:ascii="Tahoma" w:hAnsi="Tahoma" w:cs="Tahoma"/>
                <w:sz w:val="20"/>
                <w:szCs w:val="20"/>
                <w:lang w:eastAsia="en-US"/>
              </w:rPr>
              <w:t xml:space="preserve">Distribution: in Ankara </w:t>
            </w:r>
          </w:p>
          <w:p w14:paraId="4CF946B0" w14:textId="77777777" w:rsidR="00021B22" w:rsidRPr="002F7867" w:rsidRDefault="00021B22" w:rsidP="000A0904">
            <w:pPr>
              <w:rPr>
                <w:rFonts w:ascii="Tahoma" w:hAnsi="Tahoma" w:cs="Tahoma"/>
                <w:b/>
                <w:bCs/>
                <w:color w:val="000000" w:themeColor="text1"/>
                <w:sz w:val="20"/>
                <w:szCs w:val="20"/>
              </w:rPr>
            </w:pPr>
          </w:p>
        </w:tc>
        <w:tc>
          <w:tcPr>
            <w:tcW w:w="198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19AD53" w14:textId="77777777" w:rsidR="00021B22" w:rsidRPr="00D0286A" w:rsidRDefault="00021B22" w:rsidP="000A0904">
            <w:pPr>
              <w:ind w:left="-65"/>
              <w:jc w:val="center"/>
              <w:rPr>
                <w:rFonts w:ascii="Tahoma" w:hAnsi="Tahoma" w:cs="Tahoma"/>
                <w:sz w:val="18"/>
                <w:szCs w:val="18"/>
                <w:highlight w:val="yellow"/>
                <w:lang w:eastAsia="en-US"/>
              </w:rPr>
            </w:pPr>
          </w:p>
        </w:tc>
      </w:tr>
      <w:tr w:rsidR="00021B22" w:rsidRPr="00D0286A" w14:paraId="0C9B6035" w14:textId="77777777" w:rsidTr="000F71A0">
        <w:trPr>
          <w:trHeight w:val="780"/>
          <w:jc w:val="center"/>
        </w:trPr>
        <w:tc>
          <w:tcPr>
            <w:tcW w:w="8219" w:type="dxa"/>
            <w:tcBorders>
              <w:right w:val="single" w:sz="2" w:space="0" w:color="FF0000"/>
            </w:tcBorders>
            <w:shd w:val="clear" w:color="auto" w:fill="F2F2F2" w:themeFill="background1" w:themeFillShade="F2"/>
            <w:vAlign w:val="center"/>
          </w:tcPr>
          <w:p w14:paraId="6DAACF07" w14:textId="77777777" w:rsidR="00021B22" w:rsidRDefault="00021B22" w:rsidP="000A0904">
            <w:pPr>
              <w:rPr>
                <w:rFonts w:ascii="Tahoma" w:hAnsi="Tahoma" w:cs="Tahoma"/>
                <w:b/>
                <w:bCs/>
                <w:noProof/>
                <w:color w:val="FF0000"/>
                <w:sz w:val="20"/>
                <w:szCs w:val="20"/>
                <w:lang w:eastAsia="fr-FR"/>
              </w:rPr>
            </w:pPr>
            <w:r>
              <w:rPr>
                <w:rFonts w:ascii="Tahoma" w:hAnsi="Tahoma" w:cs="Tahoma"/>
                <w:b/>
                <w:bCs/>
                <w:color w:val="000000"/>
                <w:sz w:val="20"/>
                <w:szCs w:val="20"/>
                <w:lang w:eastAsia="en-US"/>
              </w:rPr>
              <w:t xml:space="preserve">Printing and distribution of the International Seminar Report </w:t>
            </w:r>
            <w:r w:rsidRPr="00053EFF">
              <w:rPr>
                <w:rFonts w:ascii="Tahoma" w:hAnsi="Tahoma" w:cs="Tahoma"/>
                <w:b/>
                <w:bCs/>
                <w:color w:val="FF0000"/>
                <w:sz w:val="20"/>
                <w:szCs w:val="20"/>
                <w:lang w:eastAsia="en-US"/>
              </w:rPr>
              <w:t>(</w:t>
            </w:r>
            <w:proofErr w:type="spellStart"/>
            <w:r w:rsidRPr="00053EFF">
              <w:rPr>
                <w:rFonts w:ascii="Tahoma" w:hAnsi="Tahoma" w:cs="Tahoma"/>
                <w:b/>
                <w:bCs/>
                <w:noProof/>
                <w:color w:val="FF0000"/>
                <w:sz w:val="20"/>
                <w:szCs w:val="20"/>
                <w:lang w:eastAsia="fr-FR"/>
              </w:rPr>
              <w:t>Kararların</w:t>
            </w:r>
            <w:proofErr w:type="spellEnd"/>
            <w:r w:rsidRPr="00053EFF">
              <w:rPr>
                <w:rFonts w:ascii="Tahoma" w:hAnsi="Tahoma" w:cs="Tahoma"/>
                <w:b/>
                <w:bCs/>
                <w:noProof/>
                <w:color w:val="FF0000"/>
                <w:sz w:val="20"/>
                <w:szCs w:val="20"/>
                <w:lang w:eastAsia="fr-FR"/>
              </w:rPr>
              <w:t xml:space="preserve"> Gerekçelendirilmesine İlişkin Karşılaştırmalı Bakış Açıları Uluslararası Seminer Raporu)</w:t>
            </w:r>
          </w:p>
          <w:p w14:paraId="4CD52991" w14:textId="77777777" w:rsidR="00021B22" w:rsidRDefault="00021B22" w:rsidP="000A0904">
            <w:pPr>
              <w:rPr>
                <w:rFonts w:ascii="Tahoma" w:hAnsi="Tahoma" w:cs="Tahoma"/>
                <w:noProof/>
                <w:sz w:val="20"/>
                <w:szCs w:val="20"/>
                <w:lang w:eastAsia="fr-FR"/>
              </w:rPr>
            </w:pPr>
            <w:r>
              <w:rPr>
                <w:rFonts w:ascii="Tahoma" w:hAnsi="Tahoma" w:cs="Tahoma"/>
                <w:noProof/>
                <w:sz w:val="20"/>
                <w:szCs w:val="20"/>
                <w:lang w:eastAsia="fr-FR"/>
              </w:rPr>
              <w:t xml:space="preserve">Printing: 500 copies (TR) +1 Blueprint  </w:t>
            </w:r>
          </w:p>
          <w:p w14:paraId="28A87A6A" w14:textId="77777777" w:rsidR="00021B22" w:rsidRPr="00053EFF" w:rsidRDefault="00021B22" w:rsidP="000A0904">
            <w:pPr>
              <w:rPr>
                <w:rFonts w:ascii="Tahoma" w:hAnsi="Tahoma" w:cs="Tahoma"/>
                <w:sz w:val="20"/>
                <w:szCs w:val="20"/>
              </w:rPr>
            </w:pPr>
            <w:r>
              <w:rPr>
                <w:rFonts w:ascii="Tahoma" w:hAnsi="Tahoma" w:cs="Tahoma"/>
                <w:sz w:val="20"/>
                <w:szCs w:val="20"/>
              </w:rPr>
              <w:t>Distribution: in Ankara</w:t>
            </w:r>
          </w:p>
        </w:tc>
        <w:tc>
          <w:tcPr>
            <w:tcW w:w="198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6D0D12" w14:textId="77777777" w:rsidR="00021B22" w:rsidRPr="00D0286A" w:rsidRDefault="00021B22" w:rsidP="000A0904">
            <w:pPr>
              <w:ind w:left="-65"/>
              <w:jc w:val="center"/>
              <w:rPr>
                <w:rFonts w:ascii="Tahoma" w:hAnsi="Tahoma" w:cs="Tahoma"/>
                <w:sz w:val="18"/>
                <w:szCs w:val="18"/>
                <w:highlight w:val="yellow"/>
                <w:lang w:eastAsia="en-US"/>
              </w:rPr>
            </w:pPr>
          </w:p>
        </w:tc>
      </w:tr>
      <w:tr w:rsidR="00021B22" w:rsidRPr="00D0286A" w14:paraId="3B148716" w14:textId="77777777" w:rsidTr="000F71A0">
        <w:trPr>
          <w:trHeight w:val="483"/>
          <w:jc w:val="center"/>
        </w:trPr>
        <w:tc>
          <w:tcPr>
            <w:tcW w:w="8219" w:type="dxa"/>
            <w:tcBorders>
              <w:right w:val="single" w:sz="2" w:space="0" w:color="FF0000"/>
            </w:tcBorders>
            <w:shd w:val="clear" w:color="auto" w:fill="F2F2F2" w:themeFill="background1" w:themeFillShade="F2"/>
            <w:vAlign w:val="center"/>
          </w:tcPr>
          <w:p w14:paraId="3FC67D9D" w14:textId="77777777" w:rsidR="00021B22" w:rsidRDefault="00021B22" w:rsidP="000A0904">
            <w:pPr>
              <w:jc w:val="right"/>
              <w:rPr>
                <w:rFonts w:ascii="Tahoma" w:hAnsi="Tahoma" w:cs="Tahoma"/>
                <w:color w:val="000000" w:themeColor="text1"/>
                <w:sz w:val="20"/>
                <w:szCs w:val="20"/>
              </w:rPr>
            </w:pPr>
            <w:r w:rsidRPr="004E1187">
              <w:rPr>
                <w:rFonts w:ascii="Tahoma" w:hAnsi="Tahoma" w:cs="Tahoma"/>
                <w:b/>
                <w:bCs/>
                <w:sz w:val="18"/>
                <w:szCs w:val="18"/>
                <w:lang w:eastAsia="en-US"/>
              </w:rPr>
              <w:t xml:space="preserve">LOT </w:t>
            </w:r>
            <w:r>
              <w:rPr>
                <w:rFonts w:ascii="Tahoma" w:hAnsi="Tahoma" w:cs="Tahoma"/>
                <w:b/>
                <w:bCs/>
                <w:sz w:val="18"/>
                <w:szCs w:val="18"/>
                <w:lang w:eastAsia="en-US"/>
              </w:rPr>
              <w:t>2</w:t>
            </w:r>
            <w:r w:rsidRPr="004E1187">
              <w:rPr>
                <w:rFonts w:ascii="Tahoma" w:hAnsi="Tahoma" w:cs="Tahoma"/>
                <w:b/>
                <w:bCs/>
                <w:sz w:val="18"/>
                <w:szCs w:val="18"/>
                <w:lang w:eastAsia="en-US"/>
              </w:rPr>
              <w:t xml:space="preserve"> TOTAL</w:t>
            </w:r>
            <w:r w:rsidRPr="00563D85">
              <w:rPr>
                <w:rFonts w:ascii="Tahoma" w:hAnsi="Tahoma" w:cs="Tahoma"/>
                <w:b/>
                <w:bCs/>
                <w:sz w:val="18"/>
                <w:szCs w:val="18"/>
                <w:lang w:eastAsia="en-US"/>
              </w:rPr>
              <w:t xml:space="preserve"> </w:t>
            </w:r>
            <w:r w:rsidRPr="00563D85">
              <w:rPr>
                <w:rFonts w:ascii="Cambria Math" w:hAnsi="Cambria Math" w:cs="Tahoma"/>
                <w:b/>
                <w:bCs/>
                <w:sz w:val="18"/>
                <w:szCs w:val="18"/>
                <w:lang w:eastAsia="en-US"/>
              </w:rPr>
              <w:t>▶</w:t>
            </w:r>
          </w:p>
        </w:tc>
        <w:tc>
          <w:tcPr>
            <w:tcW w:w="198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CDB7E4" w14:textId="77777777" w:rsidR="00021B22" w:rsidRPr="00D0286A" w:rsidRDefault="00021B22" w:rsidP="000A0904">
            <w:pPr>
              <w:ind w:left="-65"/>
              <w:jc w:val="center"/>
              <w:rPr>
                <w:rFonts w:ascii="Tahoma" w:hAnsi="Tahoma" w:cs="Tahoma"/>
                <w:sz w:val="18"/>
                <w:szCs w:val="18"/>
                <w:highlight w:val="yellow"/>
                <w:lang w:eastAsia="en-US"/>
              </w:rPr>
            </w:pPr>
          </w:p>
        </w:tc>
      </w:tr>
    </w:tbl>
    <w:p w14:paraId="534064D4" w14:textId="77777777" w:rsidR="00021B22" w:rsidRPr="00D0286A" w:rsidRDefault="00021B22" w:rsidP="00B133A9">
      <w:pPr>
        <w:spacing w:line="276" w:lineRule="auto"/>
        <w:ind w:left="-142"/>
        <w:jc w:val="both"/>
        <w:rPr>
          <w:rFonts w:ascii="Tahoma" w:hAnsi="Tahoma" w:cs="Tahoma"/>
          <w:sz w:val="18"/>
          <w:szCs w:val="18"/>
          <w:lang w:eastAsia="en-US"/>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5C0601" w:rsidRPr="00563D85" w14:paraId="3F36E068" w14:textId="77777777" w:rsidTr="000A0904">
        <w:tc>
          <w:tcPr>
            <w:tcW w:w="8790" w:type="dxa"/>
            <w:shd w:val="clear" w:color="auto" w:fill="DBE5F1" w:themeFill="accent1" w:themeFillTint="33"/>
            <w:vAlign w:val="center"/>
          </w:tcPr>
          <w:p w14:paraId="7B58E6C0" w14:textId="77777777" w:rsidR="005C0601" w:rsidRPr="00563D85" w:rsidRDefault="005C0601" w:rsidP="000A0904">
            <w:pPr>
              <w:spacing w:before="120" w:after="120"/>
              <w:rPr>
                <w:rFonts w:ascii="Tahoma" w:hAnsi="Tahoma" w:cs="Tahoma"/>
                <w:sz w:val="20"/>
                <w:szCs w:val="20"/>
              </w:rPr>
            </w:pPr>
            <w:r w:rsidRPr="00563D85">
              <w:rPr>
                <w:rFonts w:ascii="Tahoma" w:hAnsi="Tahoma" w:cs="Tahoma"/>
                <w:sz w:val="20"/>
                <w:szCs w:val="20"/>
              </w:rPr>
              <w:t>This Framework Contract</w:t>
            </w:r>
            <w:r w:rsidRPr="00563D85">
              <w:rPr>
                <w:rFonts w:ascii="Tahoma" w:eastAsia="Calibri" w:hAnsi="Tahoma" w:cs="Tahoma"/>
                <w:sz w:val="20"/>
                <w:szCs w:val="20"/>
                <w:lang w:val="en-US" w:eastAsia="en-US"/>
              </w:rPr>
              <w:t xml:space="preserve"> takes effect as from the date of its signature by both parties and is</w:t>
            </w:r>
            <w:r w:rsidRPr="00563D8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715397780"/>
              <w:placeholder>
                <w:docPart w:val="C9242A0E2A1841F3985FEA1FB3907C12"/>
              </w:placeholder>
              <w:date w:fullDate="2023-12-14T00:00:00Z">
                <w:dateFormat w:val="dd/MM/yyyy"/>
                <w:lid w:val="fr-FR"/>
                <w:storeMappedDataAs w:val="dateTime"/>
                <w:calendar w:val="gregorian"/>
              </w:date>
            </w:sdtPr>
            <w:sdtContent>
              <w:p w14:paraId="1C99469E" w14:textId="77777777" w:rsidR="005C0601" w:rsidRPr="00563D85" w:rsidRDefault="005C0601" w:rsidP="000A0904">
                <w:pPr>
                  <w:spacing w:before="120" w:after="120"/>
                  <w:rPr>
                    <w:rFonts w:ascii="Tahoma" w:hAnsi="Tahoma" w:cs="Tahoma"/>
                    <w:sz w:val="20"/>
                    <w:szCs w:val="20"/>
                  </w:rPr>
                </w:pPr>
                <w:r>
                  <w:rPr>
                    <w:rStyle w:val="Style71"/>
                    <w:rFonts w:ascii="Tahoma" w:hAnsi="Tahoma" w:cs="Tahoma"/>
                    <w:szCs w:val="20"/>
                    <w:lang w:val="fr-FR"/>
                  </w:rPr>
                  <w:t>14/12/2023</w:t>
                </w:r>
              </w:p>
            </w:sdtContent>
          </w:sdt>
        </w:tc>
      </w:tr>
    </w:tbl>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A84EDF6" w14:textId="6D702FFB" w:rsidR="00B16F17" w:rsidRPr="00D55610" w:rsidRDefault="00B16F17" w:rsidP="00D55610">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50919"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14A86380" w:rsidR="003A0F5F" w:rsidRDefault="0013675B" w:rsidP="0013675B">
            <w:pPr>
              <w:jc w:val="center"/>
              <w:rPr>
                <w:rFonts w:ascii="Tahoma" w:hAnsi="Tahoma" w:cs="Tahoma"/>
                <w:sz w:val="20"/>
                <w:szCs w:val="20"/>
              </w:rPr>
            </w:pPr>
            <w:r>
              <w:rPr>
                <w:rFonts w:ascii="Tahoma" w:hAnsi="Tahoma" w:cs="Tahoma"/>
                <w:sz w:val="20"/>
                <w:szCs w:val="20"/>
              </w:rPr>
              <w:t xml:space="preserve">Pınar </w:t>
            </w:r>
            <w:proofErr w:type="spellStart"/>
            <w:r>
              <w:rPr>
                <w:rFonts w:ascii="Tahoma" w:hAnsi="Tahoma" w:cs="Tahoma"/>
                <w:sz w:val="20"/>
                <w:szCs w:val="20"/>
              </w:rPr>
              <w:t>Başpınar</w:t>
            </w:r>
            <w:proofErr w:type="spellEnd"/>
          </w:p>
          <w:p w14:paraId="1AFDEDE2" w14:textId="78044E03" w:rsidR="0013675B" w:rsidRPr="00D0286A" w:rsidRDefault="0013675B" w:rsidP="0013675B">
            <w:pPr>
              <w:jc w:val="center"/>
              <w:rPr>
                <w:rFonts w:ascii="Tahoma" w:hAnsi="Tahoma" w:cs="Tahoma"/>
                <w:sz w:val="20"/>
                <w:szCs w:val="20"/>
              </w:rPr>
            </w:pPr>
            <w:r>
              <w:rPr>
                <w:rFonts w:ascii="Tahoma" w:hAnsi="Tahoma" w:cs="Tahoma"/>
                <w:sz w:val="20"/>
                <w:szCs w:val="20"/>
              </w:rPr>
              <w:t xml:space="preserve">Head of Office </w:t>
            </w:r>
            <w:proofErr w:type="spellStart"/>
            <w:r>
              <w:rPr>
                <w:rFonts w:ascii="Tahoma" w:hAnsi="Tahoma" w:cs="Tahoma"/>
                <w:sz w:val="20"/>
                <w:szCs w:val="20"/>
              </w:rPr>
              <w:t>a.i.</w:t>
            </w:r>
            <w:proofErr w:type="spellEnd"/>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0D40E4DC" w:rsidR="003A0F5F" w:rsidRPr="00D0286A" w:rsidRDefault="00DD4C16" w:rsidP="003A0F5F">
            <w:pPr>
              <w:rPr>
                <w:rFonts w:ascii="Tahoma" w:hAnsi="Tahoma" w:cs="Tahoma"/>
                <w:sz w:val="20"/>
                <w:szCs w:val="20"/>
              </w:rPr>
            </w:pPr>
            <w:r w:rsidRPr="00D0286A">
              <w:rPr>
                <w:rFonts w:ascii="Tahoma" w:hAnsi="Tahoma" w:cs="Tahoma"/>
                <w:sz w:val="20"/>
                <w:szCs w:val="20"/>
              </w:rPr>
              <w:t>In</w:t>
            </w:r>
            <w:r w:rsidR="0013675B">
              <w:rPr>
                <w:rFonts w:ascii="Tahoma" w:hAnsi="Tahoma" w:cs="Tahoma"/>
                <w:sz w:val="20"/>
                <w:szCs w:val="20"/>
              </w:rPr>
              <w:t xml:space="preserve"> Ankara</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2"/>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4"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4"/>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5"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9"/>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2272" w14:textId="77777777" w:rsidR="00347F04" w:rsidRDefault="00347F04" w:rsidP="00D50F13">
      <w:r>
        <w:separator/>
      </w:r>
    </w:p>
  </w:endnote>
  <w:endnote w:type="continuationSeparator" w:id="0">
    <w:p w14:paraId="22806D43" w14:textId="77777777" w:rsidR="00347F04" w:rsidRDefault="00347F0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41F4911F"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C4323" w14:textId="77777777" w:rsidR="00347F04" w:rsidRDefault="00347F04" w:rsidP="00D50F13">
      <w:r>
        <w:separator/>
      </w:r>
    </w:p>
  </w:footnote>
  <w:footnote w:type="continuationSeparator" w:id="0">
    <w:p w14:paraId="0DE046CA" w14:textId="77777777" w:rsidR="00347F04" w:rsidRDefault="00347F04" w:rsidP="00D50F13">
      <w:r>
        <w:continuationSeparator/>
      </w:r>
    </w:p>
  </w:footnote>
  <w:footnote w:id="1">
    <w:p w14:paraId="7E56C194" w14:textId="77777777" w:rsidR="00991238" w:rsidRPr="005C0824" w:rsidRDefault="00991238" w:rsidP="00991238">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Avenue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0B12"/>
    <w:multiLevelType w:val="hybridMultilevel"/>
    <w:tmpl w:val="BF36F80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94373EE"/>
    <w:multiLevelType w:val="hybridMultilevel"/>
    <w:tmpl w:val="88907E7A"/>
    <w:lvl w:ilvl="0" w:tplc="C99028C6">
      <w:start w:val="1"/>
      <w:numFmt w:val="decimal"/>
      <w:lvlText w:val="%1."/>
      <w:lvlJc w:val="left"/>
      <w:pPr>
        <w:ind w:left="927" w:hanging="360"/>
      </w:pPr>
      <w:rPr>
        <w:rFonts w:hint="default"/>
      </w:rPr>
    </w:lvl>
    <w:lvl w:ilvl="1" w:tplc="10000019">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5"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8801D78"/>
    <w:multiLevelType w:val="hybridMultilevel"/>
    <w:tmpl w:val="495E16C8"/>
    <w:lvl w:ilvl="0" w:tplc="DE2E4F86">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B252E00"/>
    <w:multiLevelType w:val="hybridMultilevel"/>
    <w:tmpl w:val="9AA0581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3458952">
    <w:abstractNumId w:val="34"/>
  </w:num>
  <w:num w:numId="2" w16cid:durableId="794056936">
    <w:abstractNumId w:val="36"/>
  </w:num>
  <w:num w:numId="3" w16cid:durableId="460349469">
    <w:abstractNumId w:val="3"/>
  </w:num>
  <w:num w:numId="4" w16cid:durableId="70667782">
    <w:abstractNumId w:val="2"/>
  </w:num>
  <w:num w:numId="5" w16cid:durableId="2016226662">
    <w:abstractNumId w:val="18"/>
  </w:num>
  <w:num w:numId="6" w16cid:durableId="1200434330">
    <w:abstractNumId w:val="6"/>
  </w:num>
  <w:num w:numId="7" w16cid:durableId="558250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9161342">
    <w:abstractNumId w:val="19"/>
  </w:num>
  <w:num w:numId="9" w16cid:durableId="1856918304">
    <w:abstractNumId w:val="29"/>
  </w:num>
  <w:num w:numId="10" w16cid:durableId="1803890098">
    <w:abstractNumId w:val="13"/>
  </w:num>
  <w:num w:numId="11" w16cid:durableId="1842163240">
    <w:abstractNumId w:val="8"/>
  </w:num>
  <w:num w:numId="12" w16cid:durableId="160513472">
    <w:abstractNumId w:val="30"/>
  </w:num>
  <w:num w:numId="13" w16cid:durableId="385957108">
    <w:abstractNumId w:val="1"/>
  </w:num>
  <w:num w:numId="14" w16cid:durableId="1337153216">
    <w:abstractNumId w:val="16"/>
  </w:num>
  <w:num w:numId="15" w16cid:durableId="1373964328">
    <w:abstractNumId w:val="23"/>
  </w:num>
  <w:num w:numId="16" w16cid:durableId="1449004503">
    <w:abstractNumId w:val="33"/>
  </w:num>
  <w:num w:numId="17" w16cid:durableId="1210458239">
    <w:abstractNumId w:val="11"/>
  </w:num>
  <w:num w:numId="18" w16cid:durableId="1340810593">
    <w:abstractNumId w:val="32"/>
  </w:num>
  <w:num w:numId="19" w16cid:durableId="764038875">
    <w:abstractNumId w:val="26"/>
  </w:num>
  <w:num w:numId="20" w16cid:durableId="1344627601">
    <w:abstractNumId w:val="20"/>
  </w:num>
  <w:num w:numId="21" w16cid:durableId="1589463874">
    <w:abstractNumId w:val="17"/>
  </w:num>
  <w:num w:numId="22" w16cid:durableId="371852324">
    <w:abstractNumId w:val="7"/>
  </w:num>
  <w:num w:numId="23" w16cid:durableId="1148280567">
    <w:abstractNumId w:val="15"/>
  </w:num>
  <w:num w:numId="24" w16cid:durableId="255138773">
    <w:abstractNumId w:val="12"/>
  </w:num>
  <w:num w:numId="25" w16cid:durableId="1110123320">
    <w:abstractNumId w:val="10"/>
  </w:num>
  <w:num w:numId="26" w16cid:durableId="990720107">
    <w:abstractNumId w:val="31"/>
  </w:num>
  <w:num w:numId="27" w16cid:durableId="1439712231">
    <w:abstractNumId w:val="27"/>
  </w:num>
  <w:num w:numId="28" w16cid:durableId="1901210867">
    <w:abstractNumId w:val="5"/>
  </w:num>
  <w:num w:numId="29" w16cid:durableId="2096897872">
    <w:abstractNumId w:val="28"/>
  </w:num>
  <w:num w:numId="30" w16cid:durableId="1563710591">
    <w:abstractNumId w:val="25"/>
  </w:num>
  <w:num w:numId="31" w16cid:durableId="48656008">
    <w:abstractNumId w:val="9"/>
  </w:num>
  <w:num w:numId="32" w16cid:durableId="875384944">
    <w:abstractNumId w:val="24"/>
  </w:num>
  <w:num w:numId="33" w16cid:durableId="1712608991">
    <w:abstractNumId w:val="14"/>
  </w:num>
  <w:num w:numId="34" w16cid:durableId="1265068383">
    <w:abstractNumId w:val="35"/>
  </w:num>
  <w:num w:numId="35" w16cid:durableId="87388529">
    <w:abstractNumId w:val="0"/>
  </w:num>
  <w:num w:numId="36" w16cid:durableId="1355885157">
    <w:abstractNumId w:val="4"/>
  </w:num>
  <w:num w:numId="37" w16cid:durableId="524904527">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1B22"/>
    <w:rsid w:val="00037A7D"/>
    <w:rsid w:val="0004179C"/>
    <w:rsid w:val="000478B8"/>
    <w:rsid w:val="0005576C"/>
    <w:rsid w:val="00063CA5"/>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0F71A0"/>
    <w:rsid w:val="00102559"/>
    <w:rsid w:val="00113108"/>
    <w:rsid w:val="0011556A"/>
    <w:rsid w:val="00126183"/>
    <w:rsid w:val="0012667B"/>
    <w:rsid w:val="00127842"/>
    <w:rsid w:val="00127AB4"/>
    <w:rsid w:val="00135199"/>
    <w:rsid w:val="001359BE"/>
    <w:rsid w:val="0013675B"/>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47F04"/>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C48C8"/>
    <w:rsid w:val="003D5A5B"/>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601"/>
    <w:rsid w:val="005C0824"/>
    <w:rsid w:val="005C5D6E"/>
    <w:rsid w:val="005D2783"/>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12999"/>
    <w:rsid w:val="009214B5"/>
    <w:rsid w:val="0093185B"/>
    <w:rsid w:val="0095095F"/>
    <w:rsid w:val="00956F45"/>
    <w:rsid w:val="0097037F"/>
    <w:rsid w:val="00973EF1"/>
    <w:rsid w:val="009744F4"/>
    <w:rsid w:val="0098229E"/>
    <w:rsid w:val="00987B83"/>
    <w:rsid w:val="00990987"/>
    <w:rsid w:val="00991238"/>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333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55610"/>
    <w:rsid w:val="00D672E5"/>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155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991238"/>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951F621170417D8D9CEB02DC653DA3"/>
        <w:category>
          <w:name w:val="General"/>
          <w:gallery w:val="placeholder"/>
        </w:category>
        <w:types>
          <w:type w:val="bbPlcHdr"/>
        </w:types>
        <w:behaviors>
          <w:behavior w:val="content"/>
        </w:behaviors>
        <w:guid w:val="{F89B54E2-0989-468B-886E-DF0A816B3CB2}"/>
      </w:docPartPr>
      <w:docPartBody>
        <w:p w:rsidR="00000000" w:rsidRDefault="006D75D5" w:rsidP="006D75D5">
          <w:pPr>
            <w:pStyle w:val="DF951F621170417D8D9CEB02DC653DA3"/>
          </w:pPr>
          <w:r w:rsidRPr="00802563">
            <w:rPr>
              <w:rStyle w:val="PlaceholderText"/>
              <w:rFonts w:ascii="Arial Narrow" w:hAnsi="Arial Narrow"/>
              <w:sz w:val="20"/>
              <w:szCs w:val="20"/>
              <w:highlight w:val="cyan"/>
            </w:rPr>
            <w:t>date</w:t>
          </w:r>
        </w:p>
      </w:docPartBody>
    </w:docPart>
    <w:docPart>
      <w:docPartPr>
        <w:name w:val="C9242A0E2A1841F3985FEA1FB3907C12"/>
        <w:category>
          <w:name w:val="General"/>
          <w:gallery w:val="placeholder"/>
        </w:category>
        <w:types>
          <w:type w:val="bbPlcHdr"/>
        </w:types>
        <w:behaviors>
          <w:behavior w:val="content"/>
        </w:behaviors>
        <w:guid w:val="{81EA63E8-A140-4F6C-AD6E-C16A33637359}"/>
      </w:docPartPr>
      <w:docPartBody>
        <w:p w:rsidR="00000000" w:rsidRDefault="006D75D5" w:rsidP="006D75D5">
          <w:pPr>
            <w:pStyle w:val="C9242A0E2A1841F3985FEA1FB3907C12"/>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497419"/>
    <w:rsid w:val="00520B83"/>
    <w:rsid w:val="006D75D5"/>
    <w:rsid w:val="00EF3B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D75D5"/>
    <w:rPr>
      <w:color w:val="808080"/>
    </w:rPr>
  </w:style>
  <w:style w:type="paragraph" w:customStyle="1" w:styleId="07A91D82DF9C475CBBB91DE884FAB462">
    <w:name w:val="07A91D82DF9C475CBBB91DE884FAB462"/>
    <w:rsid w:val="00520B83"/>
  </w:style>
  <w:style w:type="paragraph" w:customStyle="1" w:styleId="6C8F4B9DA23B45B7B7C5CEED8A269478">
    <w:name w:val="6C8F4B9DA23B45B7B7C5CEED8A269478"/>
    <w:rsid w:val="00520B83"/>
  </w:style>
  <w:style w:type="paragraph" w:customStyle="1" w:styleId="9625F53D55B34F13B6B45CF11F23496A">
    <w:name w:val="9625F53D55B34F13B6B45CF11F23496A"/>
    <w:rsid w:val="00520B83"/>
  </w:style>
  <w:style w:type="paragraph" w:customStyle="1" w:styleId="D816DB0BE73040FCA619B48262A04B52">
    <w:name w:val="D816DB0BE73040FCA619B48262A04B52"/>
    <w:rsid w:val="00520B83"/>
  </w:style>
  <w:style w:type="paragraph" w:customStyle="1" w:styleId="13E9C2635033457796AC327EE6C85CBA">
    <w:name w:val="13E9C2635033457796AC327EE6C85CBA"/>
    <w:rsid w:val="00520B83"/>
  </w:style>
  <w:style w:type="paragraph" w:customStyle="1" w:styleId="34C33D3D3BF04B98BA4B5B2E0A086F08">
    <w:name w:val="34C33D3D3BF04B98BA4B5B2E0A086F08"/>
    <w:rsid w:val="00520B83"/>
  </w:style>
  <w:style w:type="paragraph" w:customStyle="1" w:styleId="C07D418B06EE4D06828908497C7C6DA0">
    <w:name w:val="C07D418B06EE4D06828908497C7C6DA0"/>
    <w:rsid w:val="00520B83"/>
  </w:style>
  <w:style w:type="paragraph" w:customStyle="1" w:styleId="305BEE8934B1428F91F79D832F3AF5D0">
    <w:name w:val="305BEE8934B1428F91F79D832F3AF5D0"/>
    <w:rsid w:val="00520B83"/>
  </w:style>
  <w:style w:type="paragraph" w:customStyle="1" w:styleId="DF951F621170417D8D9CEB02DC653DA3">
    <w:name w:val="DF951F621170417D8D9CEB02DC653DA3"/>
    <w:rsid w:val="006D75D5"/>
    <w:rPr>
      <w:lang/>
    </w:rPr>
  </w:style>
  <w:style w:type="paragraph" w:customStyle="1" w:styleId="150728ADAD514301AC8C2BA395148D3C">
    <w:name w:val="150728ADAD514301AC8C2BA395148D3C"/>
    <w:rsid w:val="006D75D5"/>
    <w:rPr>
      <w:lang/>
    </w:rPr>
  </w:style>
  <w:style w:type="paragraph" w:customStyle="1" w:styleId="C9242A0E2A1841F3985FEA1FB3907C12">
    <w:name w:val="C9242A0E2A1841F3985FEA1FB3907C12"/>
    <w:rsid w:val="006D75D5"/>
    <w:rPr>
      <w:la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2.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4.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7275</Words>
  <Characters>41473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2023-03-23T11:53:00Z</dcterms:created>
  <dcterms:modified xsi:type="dcterms:W3CDTF">2023-03-23T12:32:00Z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